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BE86F8A" w14:textId="77777777" w:rsidTr="00E0298E">
        <w:trPr>
          <w:cantSplit/>
          <w:trHeight w:val="20"/>
        </w:trPr>
        <w:tc>
          <w:tcPr>
            <w:tcW w:w="6619" w:type="dxa"/>
          </w:tcPr>
          <w:p w14:paraId="3D1C5DE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44C3DB8" w14:textId="77777777" w:rsidR="00280E04" w:rsidRDefault="00A375BD" w:rsidP="00D44350">
            <w:pPr>
              <w:rPr>
                <w:rtl/>
                <w:lang w:bidi="ar-EG"/>
              </w:rPr>
            </w:pPr>
            <w:bookmarkStart w:id="0" w:name="ditulogo"/>
            <w:bookmarkEnd w:id="0"/>
            <w:r>
              <w:rPr>
                <w:noProof/>
                <w:lang w:eastAsia="zh-CN"/>
              </w:rPr>
              <w:drawing>
                <wp:inline distT="0" distB="0" distL="0" distR="0" wp14:anchorId="7336C840" wp14:editId="17AD3CA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B2D48AD" w14:textId="77777777" w:rsidTr="00E0298E">
        <w:trPr>
          <w:cantSplit/>
          <w:trHeight w:val="20"/>
        </w:trPr>
        <w:tc>
          <w:tcPr>
            <w:tcW w:w="6619" w:type="dxa"/>
            <w:tcBorders>
              <w:bottom w:val="single" w:sz="12" w:space="0" w:color="auto"/>
            </w:tcBorders>
          </w:tcPr>
          <w:p w14:paraId="1F0C0E13" w14:textId="77777777" w:rsidR="00280E04" w:rsidRPr="00960962" w:rsidRDefault="00280E04" w:rsidP="00D44350">
            <w:pPr>
              <w:rPr>
                <w:rtl/>
                <w:lang w:bidi="ar-EG"/>
              </w:rPr>
            </w:pPr>
          </w:p>
        </w:tc>
        <w:tc>
          <w:tcPr>
            <w:tcW w:w="3053" w:type="dxa"/>
            <w:tcBorders>
              <w:bottom w:val="single" w:sz="12" w:space="0" w:color="auto"/>
            </w:tcBorders>
          </w:tcPr>
          <w:p w14:paraId="2C84BC01" w14:textId="77777777" w:rsidR="00280E04" w:rsidRPr="00A9645C" w:rsidRDefault="00280E04" w:rsidP="00D44350">
            <w:pPr>
              <w:rPr>
                <w:lang w:bidi="ar-EG"/>
              </w:rPr>
            </w:pPr>
          </w:p>
        </w:tc>
      </w:tr>
      <w:tr w:rsidR="00280E04" w14:paraId="45747EF5" w14:textId="77777777" w:rsidTr="00E0298E">
        <w:trPr>
          <w:cantSplit/>
          <w:trHeight w:val="20"/>
        </w:trPr>
        <w:tc>
          <w:tcPr>
            <w:tcW w:w="6619" w:type="dxa"/>
            <w:tcBorders>
              <w:top w:val="single" w:sz="12" w:space="0" w:color="auto"/>
            </w:tcBorders>
          </w:tcPr>
          <w:p w14:paraId="134A1EA5"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D8654EB" w14:textId="77777777" w:rsidR="00280E04" w:rsidRPr="00E0298E" w:rsidRDefault="00280E04" w:rsidP="00D44350">
            <w:pPr>
              <w:pStyle w:val="Adress"/>
              <w:framePr w:hSpace="0" w:wrap="auto" w:xAlign="left" w:yAlign="inline"/>
              <w:rPr>
                <w:rFonts w:ascii="Verdana" w:hAnsi="Verdana"/>
              </w:rPr>
            </w:pPr>
          </w:p>
        </w:tc>
      </w:tr>
      <w:tr w:rsidR="00A809E8" w:rsidRPr="00F545E4" w14:paraId="75FF496E" w14:textId="77777777" w:rsidTr="00E0298E">
        <w:trPr>
          <w:cantSplit/>
        </w:trPr>
        <w:tc>
          <w:tcPr>
            <w:tcW w:w="6619" w:type="dxa"/>
          </w:tcPr>
          <w:p w14:paraId="213750B3" w14:textId="77777777" w:rsidR="00A809E8" w:rsidRPr="00F545E4" w:rsidRDefault="00A809E8" w:rsidP="00A21387">
            <w:pPr>
              <w:pStyle w:val="Committee"/>
              <w:framePr w:hSpace="0" w:wrap="auto" w:hAnchor="text" w:yAlign="inline"/>
              <w:bidi/>
              <w:spacing w:before="0" w:after="0"/>
              <w:rPr>
                <w:rFonts w:ascii="Verdana Bold" w:hAnsi="Verdana Bold"/>
                <w:sz w:val="19"/>
                <w:szCs w:val="30"/>
                <w:rtl/>
              </w:rPr>
            </w:pPr>
            <w:r w:rsidRPr="00F545E4">
              <w:rPr>
                <w:rFonts w:ascii="Verdana Bold" w:hAnsi="Verdana Bold"/>
                <w:sz w:val="19"/>
                <w:szCs w:val="30"/>
                <w:rtl/>
                <w:lang w:bidi="ar-EG"/>
              </w:rPr>
              <w:t>الجلسة العامة</w:t>
            </w:r>
          </w:p>
        </w:tc>
        <w:tc>
          <w:tcPr>
            <w:tcW w:w="3053" w:type="dxa"/>
            <w:vAlign w:val="center"/>
          </w:tcPr>
          <w:p w14:paraId="621FB8BE" w14:textId="3C844D82" w:rsidR="00A809E8" w:rsidRPr="00E0298E" w:rsidRDefault="00E0298E" w:rsidP="00A21387">
            <w:pPr>
              <w:pStyle w:val="Adress"/>
              <w:framePr w:hSpace="0" w:wrap="auto" w:xAlign="left" w:yAlign="inline"/>
              <w:spacing w:before="0" w:after="0"/>
              <w:rPr>
                <w:rFonts w:ascii="Verdana" w:hAnsi="Verdana"/>
                <w:rtl/>
              </w:rPr>
            </w:pPr>
            <w:r w:rsidRPr="00E0298E">
              <w:rPr>
                <w:rFonts w:ascii="Verdana" w:hAnsi="Verdana" w:hint="cs"/>
                <w:rtl/>
              </w:rPr>
              <w:t xml:space="preserve">الإضافة </w:t>
            </w:r>
            <w:r w:rsidRPr="00E0298E">
              <w:rPr>
                <w:rFonts w:ascii="Verdana" w:hAnsi="Verdana"/>
              </w:rPr>
              <w:t>3</w:t>
            </w:r>
            <w:r w:rsidRPr="00E0298E">
              <w:rPr>
                <w:rFonts w:ascii="Verdana" w:hAnsi="Verdana"/>
              </w:rPr>
              <w:br/>
            </w:r>
            <w:r w:rsidRPr="00E0298E">
              <w:rPr>
                <w:rFonts w:ascii="Verdana" w:hAnsi="Verdana" w:hint="cs"/>
                <w:rtl/>
              </w:rPr>
              <w:t>ل</w:t>
            </w:r>
            <w:r w:rsidR="00A809E8" w:rsidRPr="00E0298E">
              <w:rPr>
                <w:rFonts w:ascii="Verdana" w:hAnsi="Verdana" w:hint="cs"/>
                <w:rtl/>
              </w:rPr>
              <w:t>ل</w:t>
            </w:r>
            <w:r w:rsidR="00A809E8" w:rsidRPr="00E0298E">
              <w:rPr>
                <w:rFonts w:ascii="Verdana" w:hAnsi="Verdana"/>
                <w:rtl/>
              </w:rPr>
              <w:t>و</w:t>
            </w:r>
            <w:r w:rsidR="00A809E8" w:rsidRPr="00E0298E">
              <w:rPr>
                <w:rFonts w:ascii="Verdana" w:hAnsi="Verdana" w:hint="cs"/>
                <w:rtl/>
              </w:rPr>
              <w:t xml:space="preserve">ثيقة </w:t>
            </w:r>
            <w:r>
              <w:rPr>
                <w:rFonts w:ascii="Verdana" w:hAnsi="Verdana"/>
              </w:rPr>
              <w:t>4</w:t>
            </w:r>
            <w:r w:rsidR="00A809E8" w:rsidRPr="00E0298E">
              <w:rPr>
                <w:rFonts w:ascii="Verdana" w:hAnsi="Verdana"/>
              </w:rPr>
              <w:t>-A</w:t>
            </w:r>
          </w:p>
        </w:tc>
      </w:tr>
      <w:tr w:rsidR="00A809E8" w:rsidRPr="00F545E4" w14:paraId="6F724C62" w14:textId="77777777" w:rsidTr="00E0298E">
        <w:trPr>
          <w:cantSplit/>
        </w:trPr>
        <w:tc>
          <w:tcPr>
            <w:tcW w:w="6619" w:type="dxa"/>
          </w:tcPr>
          <w:p w14:paraId="5DB0FD31" w14:textId="77777777" w:rsidR="00A809E8" w:rsidRPr="00211682" w:rsidRDefault="00A809E8" w:rsidP="00A21387">
            <w:pPr>
              <w:pStyle w:val="Adress"/>
              <w:framePr w:hSpace="0" w:wrap="auto" w:xAlign="left" w:yAlign="inline"/>
              <w:spacing w:before="0" w:after="0"/>
              <w:rPr>
                <w:rFonts w:asciiTheme="minorHAnsi" w:hAnsiTheme="minorHAnsi"/>
                <w:rtl/>
                <w:lang w:bidi="ar-SA"/>
              </w:rPr>
            </w:pPr>
          </w:p>
        </w:tc>
        <w:tc>
          <w:tcPr>
            <w:tcW w:w="3053" w:type="dxa"/>
            <w:vAlign w:val="center"/>
          </w:tcPr>
          <w:p w14:paraId="69EE20EE" w14:textId="2BD663D2" w:rsidR="00A809E8" w:rsidRPr="00E0298E" w:rsidRDefault="00D75C0E" w:rsidP="00A21387">
            <w:pPr>
              <w:pStyle w:val="Adress"/>
              <w:framePr w:hSpace="0" w:wrap="auto" w:xAlign="left" w:yAlign="inline"/>
              <w:spacing w:before="0" w:after="0"/>
              <w:rPr>
                <w:rFonts w:ascii="Verdana" w:hAnsi="Verdana"/>
                <w:rtl/>
              </w:rPr>
            </w:pPr>
            <w:r>
              <w:rPr>
                <w:rFonts w:ascii="Verdana" w:hAnsi="Verdana"/>
              </w:rPr>
              <w:t>9</w:t>
            </w:r>
            <w:r w:rsidR="00A809E8" w:rsidRPr="00E0298E">
              <w:rPr>
                <w:rFonts w:ascii="Verdana" w:hAnsi="Verdana" w:hint="cs"/>
                <w:rtl/>
              </w:rPr>
              <w:t xml:space="preserve"> </w:t>
            </w:r>
            <w:r>
              <w:rPr>
                <w:rFonts w:ascii="Verdana" w:hAnsi="Verdana" w:hint="cs"/>
                <w:rtl/>
              </w:rPr>
              <w:t>سبتمبر</w:t>
            </w:r>
            <w:r w:rsidR="00A809E8" w:rsidRPr="00E0298E">
              <w:rPr>
                <w:rFonts w:ascii="Verdana" w:hAnsi="Verdana" w:hint="cs"/>
                <w:rtl/>
              </w:rPr>
              <w:t xml:space="preserve"> </w:t>
            </w:r>
            <w:r w:rsidR="00A809E8" w:rsidRPr="00E0298E">
              <w:rPr>
                <w:rFonts w:ascii="Verdana" w:hAnsi="Verdana"/>
              </w:rPr>
              <w:t>201</w:t>
            </w:r>
            <w:r w:rsidR="00A375BD" w:rsidRPr="00E0298E">
              <w:rPr>
                <w:rFonts w:ascii="Verdana" w:hAnsi="Verdana"/>
              </w:rPr>
              <w:t>9</w:t>
            </w:r>
          </w:p>
        </w:tc>
      </w:tr>
      <w:tr w:rsidR="00A809E8" w:rsidRPr="00F545E4" w14:paraId="1BB99575" w14:textId="77777777" w:rsidTr="00E0298E">
        <w:trPr>
          <w:cantSplit/>
        </w:trPr>
        <w:tc>
          <w:tcPr>
            <w:tcW w:w="6619" w:type="dxa"/>
          </w:tcPr>
          <w:p w14:paraId="0EE94A75" w14:textId="77777777" w:rsidR="00A809E8" w:rsidRPr="00F545E4" w:rsidRDefault="00A809E8" w:rsidP="00A21387">
            <w:pPr>
              <w:pStyle w:val="Adress"/>
              <w:framePr w:hSpace="0" w:wrap="auto" w:xAlign="left" w:yAlign="inline"/>
              <w:spacing w:before="0" w:after="0"/>
              <w:rPr>
                <w:rFonts w:eastAsia="SimSun" w:hint="eastAsia"/>
              </w:rPr>
            </w:pPr>
          </w:p>
        </w:tc>
        <w:tc>
          <w:tcPr>
            <w:tcW w:w="3053" w:type="dxa"/>
            <w:vAlign w:val="center"/>
          </w:tcPr>
          <w:p w14:paraId="26DA31EA" w14:textId="77777777" w:rsidR="00A809E8" w:rsidRPr="00E0298E" w:rsidRDefault="00A809E8" w:rsidP="00A21387">
            <w:pPr>
              <w:pStyle w:val="Adress"/>
              <w:framePr w:hSpace="0" w:wrap="auto" w:xAlign="left" w:yAlign="inline"/>
              <w:spacing w:before="0" w:after="0"/>
              <w:rPr>
                <w:rFonts w:ascii="Verdana" w:eastAsia="SimSun" w:hAnsi="Verdana"/>
              </w:rPr>
            </w:pPr>
            <w:r w:rsidRPr="00E0298E">
              <w:rPr>
                <w:rFonts w:ascii="Verdana" w:hAnsi="Verdana" w:hint="cs"/>
                <w:rtl/>
              </w:rPr>
              <w:t>الأصل: بالإنكليزية</w:t>
            </w:r>
          </w:p>
        </w:tc>
      </w:tr>
      <w:tr w:rsidR="00764079" w14:paraId="67083F70" w14:textId="77777777" w:rsidTr="00E0298E">
        <w:trPr>
          <w:cantSplit/>
        </w:trPr>
        <w:tc>
          <w:tcPr>
            <w:tcW w:w="9672" w:type="dxa"/>
            <w:gridSpan w:val="2"/>
          </w:tcPr>
          <w:p w14:paraId="39A76CDD" w14:textId="77777777" w:rsidR="00764079" w:rsidRDefault="00764079" w:rsidP="00D44350">
            <w:pPr>
              <w:pStyle w:val="Adress"/>
              <w:framePr w:hSpace="0" w:wrap="auto" w:xAlign="left" w:yAlign="inline"/>
              <w:rPr>
                <w:rFonts w:eastAsia="SimSun" w:hint="eastAsia"/>
              </w:rPr>
            </w:pPr>
          </w:p>
        </w:tc>
      </w:tr>
      <w:tr w:rsidR="00764079" w14:paraId="59298F7D" w14:textId="77777777" w:rsidTr="00E0298E">
        <w:trPr>
          <w:cantSplit/>
        </w:trPr>
        <w:tc>
          <w:tcPr>
            <w:tcW w:w="9672" w:type="dxa"/>
            <w:gridSpan w:val="2"/>
          </w:tcPr>
          <w:p w14:paraId="42768DC5" w14:textId="58DC0B06" w:rsidR="00764079" w:rsidRPr="00E621A3" w:rsidRDefault="00E0298E" w:rsidP="00E0298E">
            <w:pPr>
              <w:pStyle w:val="Source"/>
            </w:pPr>
            <w:r w:rsidRPr="00E0298E">
              <w:rPr>
                <w:rFonts w:hint="cs"/>
                <w:rtl/>
                <w:lang w:bidi="ar-SY"/>
              </w:rPr>
              <w:t>مدير مكتب الاتصالات الراديوية</w:t>
            </w:r>
          </w:p>
        </w:tc>
      </w:tr>
      <w:tr w:rsidR="00764079" w14:paraId="07DEC58B" w14:textId="77777777" w:rsidTr="00E0298E">
        <w:trPr>
          <w:cantSplit/>
        </w:trPr>
        <w:tc>
          <w:tcPr>
            <w:tcW w:w="9672" w:type="dxa"/>
            <w:gridSpan w:val="2"/>
          </w:tcPr>
          <w:p w14:paraId="2A728ED8" w14:textId="7AF25BB1" w:rsidR="00764079" w:rsidRPr="00BD6EF3" w:rsidRDefault="00E0298E" w:rsidP="00E0298E">
            <w:pPr>
              <w:pStyle w:val="Title1"/>
              <w:spacing w:before="240"/>
              <w:rPr>
                <w:rtl/>
              </w:rPr>
            </w:pPr>
            <w:r w:rsidRPr="00E0298E">
              <w:rPr>
                <w:rFonts w:hint="cs"/>
                <w:rtl/>
                <w:lang w:bidi="ar-SA"/>
              </w:rPr>
              <w:t>تقرير المدير عن أنشطة قطاع الاتصالات الراديوية</w:t>
            </w:r>
          </w:p>
        </w:tc>
      </w:tr>
      <w:tr w:rsidR="00764079" w14:paraId="13D776B2" w14:textId="77777777" w:rsidTr="00E0298E">
        <w:trPr>
          <w:cantSplit/>
        </w:trPr>
        <w:tc>
          <w:tcPr>
            <w:tcW w:w="9672" w:type="dxa"/>
            <w:gridSpan w:val="2"/>
          </w:tcPr>
          <w:p w14:paraId="084D2D82" w14:textId="0C8C12E3" w:rsidR="00764079" w:rsidRPr="00BD6EF3" w:rsidRDefault="00E0298E" w:rsidP="00E0298E">
            <w:pPr>
              <w:pStyle w:val="Title2"/>
              <w:rPr>
                <w:rtl/>
              </w:rPr>
            </w:pPr>
            <w:r w:rsidRPr="00E0298E">
              <w:rPr>
                <w:rFonts w:hint="cs"/>
                <w:rtl/>
                <w:lang w:bidi="ar-SA"/>
              </w:rPr>
              <w:t xml:space="preserve">الجـزء </w:t>
            </w:r>
            <w:r w:rsidRPr="00E0298E">
              <w:t>3</w:t>
            </w:r>
          </w:p>
        </w:tc>
      </w:tr>
      <w:tr w:rsidR="0012545F" w14:paraId="5AC48BE3" w14:textId="77777777" w:rsidTr="00E0298E">
        <w:trPr>
          <w:cantSplit/>
        </w:trPr>
        <w:tc>
          <w:tcPr>
            <w:tcW w:w="9672" w:type="dxa"/>
            <w:gridSpan w:val="2"/>
          </w:tcPr>
          <w:p w14:paraId="78186416" w14:textId="5A5F13EB" w:rsidR="0012545F" w:rsidRDefault="00003CF8" w:rsidP="00003CF8">
            <w:pPr>
              <w:pStyle w:val="AgendaItem0"/>
              <w:rPr>
                <w:rtl/>
              </w:rPr>
            </w:pPr>
            <w:r w:rsidRPr="00E0298E">
              <w:rPr>
                <w:rFonts w:hint="cs"/>
                <w:rtl/>
              </w:rPr>
              <w:t xml:space="preserve">الجـزء </w:t>
            </w:r>
            <w:r w:rsidRPr="00E0298E">
              <w:t>3</w:t>
            </w:r>
            <w:r w:rsidRPr="00E0298E">
              <w:rPr>
                <w:rFonts w:hint="cs"/>
                <w:rtl/>
              </w:rPr>
              <w:t>: أنشطة لجنة لوائح الراديو</w:t>
            </w:r>
          </w:p>
        </w:tc>
      </w:tr>
    </w:tbl>
    <w:p w14:paraId="3F9C9BD9" w14:textId="77777777" w:rsidR="00E0298E" w:rsidRPr="00E0298E" w:rsidRDefault="00E0298E" w:rsidP="009C6935">
      <w:pPr>
        <w:pStyle w:val="Heading1"/>
        <w:rPr>
          <w:rFonts w:eastAsia="SimSun"/>
          <w:rtl/>
          <w:lang w:eastAsia="zh-CN"/>
        </w:rPr>
      </w:pPr>
      <w:r w:rsidRPr="00E0298E">
        <w:rPr>
          <w:rFonts w:eastAsia="SimSun"/>
          <w:lang w:eastAsia="zh-CN"/>
        </w:rPr>
        <w:t>1</w:t>
      </w:r>
      <w:r w:rsidRPr="00E0298E">
        <w:rPr>
          <w:rFonts w:eastAsia="SimSun" w:hint="cs"/>
          <w:rtl/>
          <w:lang w:eastAsia="zh-CN"/>
        </w:rPr>
        <w:tab/>
        <w:t>تصدير</w:t>
      </w:r>
    </w:p>
    <w:p w14:paraId="7613AF51" w14:textId="1B65B072"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E0298E">
        <w:rPr>
          <w:rFonts w:eastAsia="SimSun" w:hint="cs"/>
          <w:spacing w:val="-2"/>
          <w:rtl/>
          <w:lang w:eastAsia="zh-CN"/>
        </w:rPr>
        <w:t xml:space="preserve">يغطي هذا الجزء من التقرير أنشطة لجنة لوائح الراديو في الفترة المنقضية بين </w:t>
      </w:r>
      <w:r w:rsidRPr="00E0298E">
        <w:rPr>
          <w:rFonts w:eastAsia="SimSun"/>
          <w:spacing w:val="-2"/>
          <w:rtl/>
          <w:lang w:eastAsia="zh-CN"/>
        </w:rPr>
        <w:t>المؤتمر</w:t>
      </w:r>
      <w:r w:rsidRPr="00E0298E">
        <w:rPr>
          <w:rFonts w:eastAsia="SimSun" w:hint="cs"/>
          <w:spacing w:val="-2"/>
          <w:rtl/>
          <w:lang w:eastAsia="zh-CN"/>
        </w:rPr>
        <w:t xml:space="preserve"> العالمي للاتصالات الراديوية لعام</w:t>
      </w:r>
      <w:r w:rsidRPr="00E0298E">
        <w:rPr>
          <w:rFonts w:eastAsia="SimSun" w:hint="eastAsia"/>
          <w:spacing w:val="-2"/>
          <w:rtl/>
          <w:lang w:eastAsia="zh-CN"/>
        </w:rPr>
        <w:t> </w:t>
      </w:r>
      <w:r w:rsidRPr="00E0298E">
        <w:rPr>
          <w:rFonts w:eastAsia="SimSun"/>
          <w:spacing w:val="-2"/>
          <w:lang w:eastAsia="zh-CN"/>
        </w:rPr>
        <w:t>2015</w:t>
      </w:r>
      <w:r w:rsidR="00003CF8">
        <w:rPr>
          <w:rFonts w:eastAsia="SimSun" w:hint="eastAsia"/>
          <w:spacing w:val="-2"/>
          <w:rtl/>
          <w:lang w:eastAsia="zh-CN"/>
        </w:rPr>
        <w:t> </w:t>
      </w:r>
      <w:r w:rsidRPr="00E0298E">
        <w:rPr>
          <w:rFonts w:eastAsia="SimSun"/>
          <w:spacing w:val="-2"/>
          <w:lang w:eastAsia="zh-CN"/>
        </w:rPr>
        <w:t>(WRC</w:t>
      </w:r>
      <w:r w:rsidRPr="00E0298E">
        <w:rPr>
          <w:rFonts w:eastAsia="SimSun"/>
          <w:spacing w:val="-2"/>
          <w:lang w:eastAsia="zh-CN"/>
        </w:rPr>
        <w:noBreakHyphen/>
        <w:t>15)</w:t>
      </w:r>
      <w:r w:rsidRPr="00E0298E">
        <w:rPr>
          <w:rFonts w:eastAsia="SimSun" w:hint="cs"/>
          <w:spacing w:val="-2"/>
          <w:rtl/>
          <w:lang w:eastAsia="zh-CN"/>
        </w:rPr>
        <w:t xml:space="preserve"> و</w:t>
      </w:r>
      <w:r w:rsidRPr="00E0298E">
        <w:rPr>
          <w:rFonts w:eastAsia="SimSun"/>
          <w:spacing w:val="-2"/>
          <w:rtl/>
          <w:lang w:eastAsia="zh-CN"/>
        </w:rPr>
        <w:t>المؤتمر</w:t>
      </w:r>
      <w:r w:rsidRPr="00E0298E">
        <w:rPr>
          <w:rFonts w:eastAsia="SimSun" w:hint="cs"/>
          <w:spacing w:val="-2"/>
          <w:rtl/>
          <w:lang w:eastAsia="zh-CN"/>
        </w:rPr>
        <w:t xml:space="preserve"> العالمي للاتصالات الراديوية لعام </w:t>
      </w:r>
      <w:r w:rsidRPr="00E0298E">
        <w:rPr>
          <w:rFonts w:eastAsia="SimSun"/>
          <w:spacing w:val="-2"/>
          <w:lang w:eastAsia="zh-CN"/>
        </w:rPr>
        <w:t>2019</w:t>
      </w:r>
      <w:r w:rsidRPr="00E0298E">
        <w:rPr>
          <w:rFonts w:eastAsia="SimSun" w:hint="cs"/>
          <w:spacing w:val="-2"/>
          <w:rtl/>
          <w:lang w:eastAsia="zh-CN"/>
        </w:rPr>
        <w:t xml:space="preserve"> </w:t>
      </w:r>
      <w:r w:rsidRPr="00E0298E">
        <w:rPr>
          <w:rFonts w:eastAsia="SimSun"/>
          <w:spacing w:val="-2"/>
          <w:lang w:eastAsia="zh-CN"/>
        </w:rPr>
        <w:t>(WRC</w:t>
      </w:r>
      <w:r w:rsidRPr="00E0298E">
        <w:rPr>
          <w:rFonts w:eastAsia="SimSun"/>
          <w:spacing w:val="-2"/>
          <w:lang w:eastAsia="zh-CN"/>
        </w:rPr>
        <w:noBreakHyphen/>
        <w:t>19)</w:t>
      </w:r>
      <w:r w:rsidRPr="00E0298E">
        <w:rPr>
          <w:rFonts w:eastAsia="SimSun" w:hint="cs"/>
          <w:spacing w:val="-2"/>
          <w:rtl/>
          <w:lang w:eastAsia="zh-CN"/>
        </w:rPr>
        <w:t>. ويرجى من المؤتمر النظر في التقرير.</w:t>
      </w:r>
    </w:p>
    <w:p w14:paraId="6C39AE4F" w14:textId="77777777" w:rsidR="00E0298E" w:rsidRPr="00E0298E" w:rsidRDefault="00E0298E" w:rsidP="009C6935">
      <w:pPr>
        <w:pStyle w:val="Heading1"/>
        <w:rPr>
          <w:rFonts w:eastAsia="SimSun"/>
          <w:rtl/>
          <w:lang w:eastAsia="zh-CN"/>
        </w:rPr>
      </w:pPr>
      <w:r w:rsidRPr="00E0298E">
        <w:rPr>
          <w:rFonts w:eastAsia="SimSun"/>
          <w:lang w:eastAsia="zh-CN"/>
        </w:rPr>
        <w:t>2</w:t>
      </w:r>
      <w:r w:rsidRPr="00E0298E">
        <w:rPr>
          <w:rFonts w:eastAsia="SimSun"/>
          <w:rtl/>
          <w:lang w:eastAsia="zh-CN"/>
        </w:rPr>
        <w:tab/>
      </w:r>
      <w:r w:rsidRPr="00E0298E">
        <w:rPr>
          <w:rFonts w:eastAsia="SimSun" w:hint="cs"/>
          <w:rtl/>
          <w:lang w:eastAsia="zh-CN"/>
        </w:rPr>
        <w:t>تشكيل لجنة لوائح الراديو</w:t>
      </w:r>
    </w:p>
    <w:p w14:paraId="7BE0FE83" w14:textId="0383EFA2"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lang w:eastAsia="zh-CN"/>
        </w:rPr>
        <w:t>1.2</w:t>
      </w:r>
      <w:r w:rsidRPr="00E0298E">
        <w:rPr>
          <w:rFonts w:eastAsia="SimSun" w:hint="cs"/>
          <w:rtl/>
          <w:lang w:eastAsia="zh-CN"/>
        </w:rPr>
        <w:tab/>
      </w:r>
      <w:r w:rsidRPr="00E0298E">
        <w:rPr>
          <w:rFonts w:eastAsia="SimSun"/>
          <w:rtl/>
          <w:lang w:eastAsia="zh-CN"/>
        </w:rPr>
        <w:t>بدأت لجنة لوائح الراديو التي انتخبها مؤتمر المندوبين المفوضين (</w:t>
      </w:r>
      <w:r>
        <w:rPr>
          <w:rFonts w:eastAsia="SimSun" w:hint="cs"/>
          <w:rtl/>
          <w:lang w:eastAsia="zh-CN"/>
        </w:rPr>
        <w:t>بوسان</w:t>
      </w:r>
      <w:r w:rsidRPr="00E0298E">
        <w:rPr>
          <w:rFonts w:eastAsia="SimSun"/>
          <w:rtl/>
          <w:lang w:eastAsia="zh-CN"/>
        </w:rPr>
        <w:t xml:space="preserve">، </w:t>
      </w:r>
      <w:r w:rsidRPr="00E0298E">
        <w:rPr>
          <w:rFonts w:eastAsia="SimSun"/>
          <w:lang w:eastAsia="zh-CN"/>
        </w:rPr>
        <w:t>201</w:t>
      </w:r>
      <w:r>
        <w:rPr>
          <w:rFonts w:eastAsia="SimSun"/>
          <w:lang w:eastAsia="zh-CN"/>
        </w:rPr>
        <w:t>4</w:t>
      </w:r>
      <w:r w:rsidRPr="00E0298E">
        <w:rPr>
          <w:rFonts w:eastAsia="SimSun"/>
          <w:rtl/>
          <w:lang w:eastAsia="zh-CN"/>
        </w:rPr>
        <w:t>) عملاً بالرقم</w:t>
      </w:r>
      <w:r w:rsidRPr="00E0298E">
        <w:rPr>
          <w:rFonts w:eastAsia="SimSun" w:hint="cs"/>
          <w:rtl/>
          <w:lang w:eastAsia="zh-CN"/>
        </w:rPr>
        <w:t> </w:t>
      </w:r>
      <w:r w:rsidRPr="00E0298E">
        <w:rPr>
          <w:rFonts w:eastAsia="SimSun"/>
          <w:lang w:eastAsia="zh-CN"/>
        </w:rPr>
        <w:t>93</w:t>
      </w:r>
      <w:r w:rsidRPr="00E0298E">
        <w:rPr>
          <w:rFonts w:eastAsia="SimSun"/>
          <w:rtl/>
          <w:lang w:eastAsia="zh-CN"/>
        </w:rPr>
        <w:t xml:space="preserve"> من دستور الاتحاد الاضطلاع بمهامها في </w:t>
      </w:r>
      <w:r w:rsidRPr="00E0298E">
        <w:rPr>
          <w:rFonts w:eastAsia="SimSun"/>
          <w:lang w:eastAsia="zh-CN"/>
        </w:rPr>
        <w:t>1</w:t>
      </w:r>
      <w:r w:rsidRPr="00E0298E">
        <w:rPr>
          <w:rFonts w:eastAsia="SimSun" w:hint="cs"/>
          <w:rtl/>
          <w:lang w:eastAsia="zh-CN"/>
        </w:rPr>
        <w:t> </w:t>
      </w:r>
      <w:r w:rsidRPr="00E0298E">
        <w:rPr>
          <w:rFonts w:eastAsia="SimSun"/>
          <w:rtl/>
          <w:lang w:eastAsia="zh-CN"/>
        </w:rPr>
        <w:t xml:space="preserve">يناير </w:t>
      </w:r>
      <w:r w:rsidRPr="00E0298E">
        <w:rPr>
          <w:rFonts w:eastAsia="SimSun"/>
          <w:lang w:eastAsia="zh-CN"/>
        </w:rPr>
        <w:t>201</w:t>
      </w:r>
      <w:r>
        <w:rPr>
          <w:rFonts w:eastAsia="SimSun"/>
          <w:lang w:eastAsia="zh-CN"/>
        </w:rPr>
        <w:t>5</w:t>
      </w:r>
      <w:r w:rsidRPr="00E0298E">
        <w:rPr>
          <w:rFonts w:eastAsia="SimSun"/>
          <w:rtl/>
          <w:lang w:eastAsia="zh-CN"/>
        </w:rPr>
        <w:t>. ووفقاً للرقم</w:t>
      </w:r>
      <w:r w:rsidRPr="00E0298E">
        <w:rPr>
          <w:rFonts w:eastAsia="SimSun" w:hint="cs"/>
          <w:rtl/>
          <w:lang w:eastAsia="zh-CN"/>
        </w:rPr>
        <w:t> </w:t>
      </w:r>
      <w:r w:rsidRPr="00E0298E">
        <w:rPr>
          <w:rFonts w:eastAsia="SimSun"/>
          <w:lang w:eastAsia="zh-CN"/>
        </w:rPr>
        <w:t>144</w:t>
      </w:r>
      <w:r w:rsidRPr="00E0298E">
        <w:rPr>
          <w:rFonts w:eastAsia="SimSun"/>
          <w:rtl/>
          <w:lang w:eastAsia="zh-CN"/>
        </w:rPr>
        <w:t xml:space="preserve"> من اتفاقية الاتحاد ونظراً لعدم تمكن نائب الرئيس لعام</w:t>
      </w:r>
      <w:r w:rsidRPr="00E0298E">
        <w:rPr>
          <w:rFonts w:eastAsia="SimSun" w:hint="cs"/>
          <w:rtl/>
          <w:lang w:eastAsia="zh-CN"/>
        </w:rPr>
        <w:t> </w:t>
      </w:r>
      <w:r w:rsidRPr="00E0298E">
        <w:rPr>
          <w:rFonts w:eastAsia="SimSun"/>
          <w:lang w:eastAsia="zh-CN"/>
        </w:rPr>
        <w:t>201</w:t>
      </w:r>
      <w:r>
        <w:rPr>
          <w:rFonts w:eastAsia="SimSun"/>
          <w:lang w:eastAsia="zh-CN"/>
        </w:rPr>
        <w:t>4</w:t>
      </w:r>
      <w:r w:rsidRPr="00E0298E">
        <w:rPr>
          <w:rFonts w:eastAsia="SimSun"/>
          <w:rtl/>
          <w:lang w:eastAsia="zh-CN"/>
        </w:rPr>
        <w:t xml:space="preserve"> من</w:t>
      </w:r>
      <w:r w:rsidRPr="00E0298E">
        <w:rPr>
          <w:rFonts w:eastAsia="SimSun" w:hint="cs"/>
          <w:rtl/>
          <w:lang w:eastAsia="zh-CN"/>
        </w:rPr>
        <w:t> </w:t>
      </w:r>
      <w:r w:rsidRPr="00E0298E">
        <w:rPr>
          <w:rFonts w:eastAsia="SimSun"/>
          <w:rtl/>
          <w:lang w:eastAsia="zh-CN"/>
        </w:rPr>
        <w:t xml:space="preserve">خلافة الرئيس بسبب انتهاء فترة ولاية نائب الرئيس، ومراعاة للفوائد المترتبة على مواصلة الاستفادة من الخبرات مع الالتزام بمبدأ التناوب، انتخبت اللجنة </w:t>
      </w:r>
      <w:r w:rsidRPr="00E0298E">
        <w:rPr>
          <w:rFonts w:eastAsia="SimSun" w:hint="cs"/>
          <w:rtl/>
          <w:lang w:eastAsia="zh-CN" w:bidi="ar-EG"/>
        </w:rPr>
        <w:t>رؤساءً ونواباً</w:t>
      </w:r>
      <w:r w:rsidRPr="00E0298E">
        <w:rPr>
          <w:rFonts w:eastAsia="SimSun"/>
          <w:rtl/>
          <w:lang w:eastAsia="zh-CN"/>
        </w:rPr>
        <w:t xml:space="preserve"> للرئيس على النحو المبين في الجدول </w:t>
      </w:r>
      <w:r w:rsidRPr="00E0298E">
        <w:rPr>
          <w:rFonts w:eastAsia="SimSun"/>
          <w:lang w:eastAsia="zh-CN"/>
        </w:rPr>
        <w:t>1-2</w:t>
      </w:r>
      <w:r w:rsidRPr="00E0298E">
        <w:rPr>
          <w:rFonts w:eastAsia="SimSun"/>
          <w:rtl/>
          <w:lang w:eastAsia="zh-CN"/>
        </w:rPr>
        <w:t>.</w:t>
      </w:r>
    </w:p>
    <w:p w14:paraId="0190E480" w14:textId="77777777" w:rsidR="00E0298E" w:rsidRPr="00E0298E" w:rsidRDefault="00E0298E" w:rsidP="00E0298E">
      <w:pPr>
        <w:keepNext/>
        <w:pageBreakBefore/>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rPr>
          <w:rFonts w:eastAsia="SimSun"/>
          <w:rtl/>
          <w:lang w:eastAsia="zh-CN" w:bidi="ar-SY"/>
        </w:rPr>
      </w:pPr>
      <w:r w:rsidRPr="00E0298E">
        <w:rPr>
          <w:rFonts w:eastAsia="SimSun" w:hint="cs"/>
          <w:rtl/>
          <w:lang w:eastAsia="zh-CN" w:bidi="ar-SY"/>
        </w:rPr>
        <w:lastRenderedPageBreak/>
        <w:t xml:space="preserve">الجدول </w:t>
      </w:r>
      <w:r w:rsidRPr="00E0298E">
        <w:rPr>
          <w:rFonts w:eastAsia="SimSun"/>
          <w:lang w:eastAsia="zh-CN" w:bidi="ar-SY"/>
        </w:rPr>
        <w:t>1-2</w:t>
      </w:r>
    </w:p>
    <w:p w14:paraId="2E9AAE2F" w14:textId="0EA49E58" w:rsidR="00E0298E" w:rsidRDefault="00E0298E" w:rsidP="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rPr>
          <w:rFonts w:eastAsia="SimSun"/>
          <w:b/>
          <w:bCs/>
          <w:lang w:eastAsia="zh-CN" w:bidi="ar-SY"/>
        </w:rPr>
      </w:pPr>
      <w:r w:rsidRPr="00E0298E">
        <w:rPr>
          <w:rFonts w:eastAsia="SimSun" w:hint="cs"/>
          <w:b/>
          <w:bCs/>
          <w:rtl/>
          <w:lang w:eastAsia="zh-CN" w:bidi="ar-SY"/>
        </w:rPr>
        <w:t>أعضاء لجنة لوائح الراديو المنتخبون في مؤتمر المندوبين المفوضين لعام</w:t>
      </w:r>
      <w:r w:rsidRPr="00E0298E">
        <w:rPr>
          <w:rFonts w:eastAsia="SimSun"/>
          <w:b/>
          <w:bCs/>
          <w:rtl/>
          <w:lang w:eastAsia="zh-CN" w:bidi="ar-SY"/>
        </w:rPr>
        <w:t xml:space="preserve"> </w:t>
      </w:r>
      <w:r w:rsidRPr="00E0298E">
        <w:rPr>
          <w:rFonts w:eastAsia="SimSun"/>
          <w:b/>
          <w:bCs/>
          <w:lang w:eastAsia="zh-CN" w:bidi="ar-SY"/>
        </w:rPr>
        <w:t>201</w:t>
      </w:r>
      <w:r w:rsidR="00B13185">
        <w:rPr>
          <w:rFonts w:eastAsia="SimSun"/>
          <w:b/>
          <w:bCs/>
          <w:lang w:eastAsia="zh-CN" w:bidi="ar-SY"/>
        </w:rPr>
        <w:t>4</w:t>
      </w:r>
      <w:r w:rsidRPr="00E0298E">
        <w:rPr>
          <w:rFonts w:eastAsia="SimSun" w:hint="cs"/>
          <w:b/>
          <w:bCs/>
          <w:rtl/>
          <w:lang w:eastAsia="zh-CN" w:bidi="ar-SY"/>
        </w:rPr>
        <w:t xml:space="preserve"> </w:t>
      </w:r>
      <w:r w:rsidRPr="00E0298E">
        <w:rPr>
          <w:rFonts w:eastAsia="SimSun"/>
          <w:b/>
          <w:bCs/>
          <w:lang w:eastAsia="zh-CN" w:bidi="ar-SY"/>
        </w:rPr>
        <w:t>(PP-1</w:t>
      </w:r>
      <w:r w:rsidR="00B13185">
        <w:rPr>
          <w:rFonts w:eastAsia="SimSun"/>
          <w:b/>
          <w:bCs/>
          <w:lang w:eastAsia="zh-CN" w:bidi="ar-SY"/>
        </w:rPr>
        <w:t>4</w:t>
      </w:r>
      <w:r w:rsidRPr="00E0298E">
        <w:rPr>
          <w:rFonts w:eastAsia="SimSun"/>
          <w:b/>
          <w:bCs/>
          <w:lang w:eastAsia="zh-CN" w:bidi="ar-SY"/>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1744"/>
        <w:gridCol w:w="1496"/>
        <w:gridCol w:w="1496"/>
        <w:gridCol w:w="1496"/>
        <w:gridCol w:w="1497"/>
      </w:tblGrid>
      <w:tr w:rsidR="00E0298E" w:rsidRPr="00E0298E" w14:paraId="1A48F8A4" w14:textId="77777777" w:rsidTr="00E0298E">
        <w:trPr>
          <w:jc w:val="center"/>
        </w:trPr>
        <w:tc>
          <w:tcPr>
            <w:tcW w:w="1980" w:type="dxa"/>
            <w:vAlign w:val="center"/>
          </w:tcPr>
          <w:p w14:paraId="6D31AC38" w14:textId="245B6B69" w:rsidR="00E0298E" w:rsidRPr="00E0298E" w:rsidRDefault="00E0298E" w:rsidP="006A1105">
            <w:pPr>
              <w:pStyle w:val="Tablehead"/>
              <w:spacing w:line="240" w:lineRule="exact"/>
              <w:rPr>
                <w:rFonts w:ascii="Times New Roman" w:hAnsi="Times New Roman"/>
              </w:rPr>
            </w:pPr>
            <w:r>
              <w:rPr>
                <w:rFonts w:ascii="Times New Roman" w:hAnsi="Times New Roman" w:hint="cs"/>
                <w:rtl/>
              </w:rPr>
              <w:t>الاسم</w:t>
            </w:r>
          </w:p>
        </w:tc>
        <w:tc>
          <w:tcPr>
            <w:tcW w:w="1814" w:type="dxa"/>
            <w:vAlign w:val="center"/>
          </w:tcPr>
          <w:p w14:paraId="25A8D336" w14:textId="78D6F2E9" w:rsidR="00E0298E" w:rsidRPr="00E0298E" w:rsidRDefault="00E0298E" w:rsidP="006A1105">
            <w:pPr>
              <w:pStyle w:val="Tablehead"/>
              <w:spacing w:line="240" w:lineRule="exact"/>
              <w:rPr>
                <w:rFonts w:ascii="Times New Roman" w:hAnsi="Times New Roman"/>
              </w:rPr>
            </w:pPr>
            <w:r>
              <w:rPr>
                <w:rFonts w:ascii="Times New Roman" w:hAnsi="Times New Roman" w:hint="cs"/>
                <w:rtl/>
              </w:rPr>
              <w:t>البلد</w:t>
            </w:r>
          </w:p>
        </w:tc>
        <w:tc>
          <w:tcPr>
            <w:tcW w:w="1559" w:type="dxa"/>
            <w:vAlign w:val="center"/>
          </w:tcPr>
          <w:p w14:paraId="58BB83A0" w14:textId="77777777" w:rsidR="00E0298E" w:rsidRPr="00E0298E" w:rsidRDefault="00E0298E" w:rsidP="006A1105">
            <w:pPr>
              <w:pStyle w:val="Tablehead"/>
              <w:spacing w:line="240" w:lineRule="exact"/>
              <w:rPr>
                <w:rFonts w:ascii="Times New Roman" w:hAnsi="Times New Roman"/>
              </w:rPr>
            </w:pPr>
            <w:r w:rsidRPr="00E0298E">
              <w:rPr>
                <w:rFonts w:ascii="Times New Roman" w:hAnsi="Times New Roman"/>
              </w:rPr>
              <w:t>2015</w:t>
            </w:r>
          </w:p>
        </w:tc>
        <w:tc>
          <w:tcPr>
            <w:tcW w:w="1559" w:type="dxa"/>
            <w:vAlign w:val="center"/>
          </w:tcPr>
          <w:p w14:paraId="2CB57621" w14:textId="77777777" w:rsidR="00E0298E" w:rsidRPr="00E0298E" w:rsidRDefault="00E0298E" w:rsidP="006A1105">
            <w:pPr>
              <w:pStyle w:val="Tablehead"/>
              <w:spacing w:line="240" w:lineRule="exact"/>
              <w:rPr>
                <w:rFonts w:ascii="Times New Roman" w:hAnsi="Times New Roman"/>
              </w:rPr>
            </w:pPr>
            <w:r w:rsidRPr="00E0298E">
              <w:rPr>
                <w:rFonts w:ascii="Times New Roman" w:hAnsi="Times New Roman"/>
              </w:rPr>
              <w:t>2016</w:t>
            </w:r>
          </w:p>
        </w:tc>
        <w:tc>
          <w:tcPr>
            <w:tcW w:w="1559" w:type="dxa"/>
            <w:vAlign w:val="center"/>
          </w:tcPr>
          <w:p w14:paraId="4881A422" w14:textId="77777777" w:rsidR="00E0298E" w:rsidRPr="00E0298E" w:rsidRDefault="00E0298E" w:rsidP="006A1105">
            <w:pPr>
              <w:pStyle w:val="Tablehead"/>
              <w:spacing w:line="240" w:lineRule="exact"/>
              <w:rPr>
                <w:rFonts w:ascii="Times New Roman" w:hAnsi="Times New Roman"/>
              </w:rPr>
            </w:pPr>
            <w:r w:rsidRPr="00E0298E">
              <w:rPr>
                <w:rFonts w:ascii="Times New Roman" w:hAnsi="Times New Roman"/>
              </w:rPr>
              <w:t>2017</w:t>
            </w:r>
          </w:p>
        </w:tc>
        <w:tc>
          <w:tcPr>
            <w:tcW w:w="1560" w:type="dxa"/>
            <w:vAlign w:val="center"/>
          </w:tcPr>
          <w:p w14:paraId="30828584" w14:textId="77777777" w:rsidR="00E0298E" w:rsidRPr="00E0298E" w:rsidRDefault="00E0298E" w:rsidP="006A1105">
            <w:pPr>
              <w:pStyle w:val="Tablehead"/>
              <w:spacing w:line="240" w:lineRule="exact"/>
              <w:rPr>
                <w:rFonts w:ascii="Times New Roman" w:hAnsi="Times New Roman"/>
              </w:rPr>
            </w:pPr>
            <w:r w:rsidRPr="00E0298E">
              <w:rPr>
                <w:rFonts w:ascii="Times New Roman" w:hAnsi="Times New Roman"/>
              </w:rPr>
              <w:t>2018</w:t>
            </w:r>
          </w:p>
        </w:tc>
      </w:tr>
      <w:tr w:rsidR="00E0298E" w:rsidRPr="00E0298E" w14:paraId="2F4D1836" w14:textId="77777777" w:rsidTr="00E0298E">
        <w:trPr>
          <w:jc w:val="center"/>
        </w:trPr>
        <w:tc>
          <w:tcPr>
            <w:tcW w:w="1980" w:type="dxa"/>
            <w:vAlign w:val="center"/>
          </w:tcPr>
          <w:p w14:paraId="7C775D54" w14:textId="42AF8AB5" w:rsidR="00E0298E" w:rsidRPr="00E0298E" w:rsidRDefault="00E0298E" w:rsidP="006A1105">
            <w:pPr>
              <w:pStyle w:val="Tabletext"/>
              <w:keepNext/>
            </w:pPr>
            <w:r w:rsidRPr="00E0298E">
              <w:rPr>
                <w:rFonts w:hint="cs"/>
                <w:rtl/>
              </w:rPr>
              <w:t>السيد م. بيسي</w:t>
            </w:r>
          </w:p>
        </w:tc>
        <w:tc>
          <w:tcPr>
            <w:tcW w:w="1814" w:type="dxa"/>
            <w:vAlign w:val="center"/>
          </w:tcPr>
          <w:p w14:paraId="0A4450BC" w14:textId="63FAF8AC" w:rsidR="00E0298E" w:rsidRPr="00E0298E" w:rsidRDefault="00E0298E" w:rsidP="006A1105">
            <w:pPr>
              <w:pStyle w:val="Tabletext"/>
              <w:keepNext/>
            </w:pPr>
            <w:r>
              <w:rPr>
                <w:rFonts w:hint="cs"/>
                <w:rtl/>
              </w:rPr>
              <w:t>المغرب</w:t>
            </w:r>
          </w:p>
        </w:tc>
        <w:tc>
          <w:tcPr>
            <w:tcW w:w="1559" w:type="dxa"/>
            <w:vAlign w:val="center"/>
          </w:tcPr>
          <w:p w14:paraId="79DA0174" w14:textId="77777777" w:rsidR="00E0298E" w:rsidRPr="00E0298E" w:rsidRDefault="00E0298E" w:rsidP="006A1105">
            <w:pPr>
              <w:pStyle w:val="Tabletext"/>
              <w:keepNext/>
              <w:jc w:val="center"/>
            </w:pPr>
          </w:p>
        </w:tc>
        <w:tc>
          <w:tcPr>
            <w:tcW w:w="1559" w:type="dxa"/>
            <w:vAlign w:val="center"/>
          </w:tcPr>
          <w:p w14:paraId="3B76B215" w14:textId="77777777" w:rsidR="00E0298E" w:rsidRPr="00E0298E" w:rsidRDefault="00E0298E" w:rsidP="006A1105">
            <w:pPr>
              <w:pStyle w:val="Tabletext"/>
              <w:keepNext/>
              <w:jc w:val="center"/>
            </w:pPr>
          </w:p>
        </w:tc>
        <w:tc>
          <w:tcPr>
            <w:tcW w:w="1559" w:type="dxa"/>
            <w:vAlign w:val="center"/>
          </w:tcPr>
          <w:p w14:paraId="539A9BAE" w14:textId="2DE4E521" w:rsidR="00E0298E" w:rsidRPr="00E0298E" w:rsidRDefault="00E0298E" w:rsidP="006A1105">
            <w:pPr>
              <w:pStyle w:val="Tabletext"/>
              <w:keepNext/>
              <w:jc w:val="center"/>
            </w:pPr>
            <w:r>
              <w:rPr>
                <w:rtl/>
              </w:rPr>
              <w:t>نائباً للرئيس</w:t>
            </w:r>
          </w:p>
        </w:tc>
        <w:tc>
          <w:tcPr>
            <w:tcW w:w="1560" w:type="dxa"/>
            <w:vAlign w:val="center"/>
          </w:tcPr>
          <w:p w14:paraId="6D534A0F" w14:textId="246318FA" w:rsidR="00E0298E" w:rsidRPr="00E0298E" w:rsidRDefault="00E0298E" w:rsidP="006A1105">
            <w:pPr>
              <w:pStyle w:val="Tabletext"/>
              <w:keepNext/>
              <w:jc w:val="center"/>
            </w:pPr>
            <w:r>
              <w:rPr>
                <w:rtl/>
              </w:rPr>
              <w:t>رئيساً</w:t>
            </w:r>
          </w:p>
        </w:tc>
      </w:tr>
      <w:tr w:rsidR="00E0298E" w:rsidRPr="00E0298E" w14:paraId="62F51975" w14:textId="77777777" w:rsidTr="00E0298E">
        <w:trPr>
          <w:jc w:val="center"/>
        </w:trPr>
        <w:tc>
          <w:tcPr>
            <w:tcW w:w="1980" w:type="dxa"/>
            <w:vAlign w:val="center"/>
          </w:tcPr>
          <w:p w14:paraId="3BA6A5B6" w14:textId="36F9AD99" w:rsidR="00E0298E" w:rsidRPr="00E0298E" w:rsidRDefault="006A1105" w:rsidP="006A1105">
            <w:pPr>
              <w:pStyle w:val="Tabletext"/>
              <w:keepNext/>
            </w:pPr>
            <w:r w:rsidRPr="006A1105">
              <w:rPr>
                <w:rFonts w:hint="cs"/>
                <w:rtl/>
              </w:rPr>
              <w:t>السيد إ. خيروف</w:t>
            </w:r>
          </w:p>
        </w:tc>
        <w:tc>
          <w:tcPr>
            <w:tcW w:w="1814" w:type="dxa"/>
            <w:vAlign w:val="center"/>
          </w:tcPr>
          <w:p w14:paraId="033005A5" w14:textId="2DC12A9A" w:rsidR="00E0298E" w:rsidRPr="00E0298E" w:rsidRDefault="00E0298E" w:rsidP="006A1105">
            <w:pPr>
              <w:pStyle w:val="Tabletext"/>
              <w:keepNext/>
            </w:pPr>
            <w:r w:rsidRPr="00E0298E">
              <w:rPr>
                <w:rtl/>
              </w:rPr>
              <w:t>أوكرانيا</w:t>
            </w:r>
          </w:p>
        </w:tc>
        <w:tc>
          <w:tcPr>
            <w:tcW w:w="1559" w:type="dxa"/>
            <w:vAlign w:val="center"/>
          </w:tcPr>
          <w:p w14:paraId="64554C34" w14:textId="77777777" w:rsidR="00E0298E" w:rsidRPr="00E0298E" w:rsidRDefault="00E0298E" w:rsidP="006A1105">
            <w:pPr>
              <w:pStyle w:val="Tabletext"/>
              <w:keepNext/>
              <w:jc w:val="center"/>
            </w:pPr>
          </w:p>
        </w:tc>
        <w:tc>
          <w:tcPr>
            <w:tcW w:w="1559" w:type="dxa"/>
            <w:vAlign w:val="center"/>
          </w:tcPr>
          <w:p w14:paraId="375948C0" w14:textId="75DBBF31" w:rsidR="00E0298E" w:rsidRPr="00E0298E" w:rsidRDefault="00E0298E" w:rsidP="006A1105">
            <w:pPr>
              <w:pStyle w:val="Tabletext"/>
              <w:keepNext/>
              <w:jc w:val="center"/>
            </w:pPr>
            <w:r>
              <w:rPr>
                <w:rtl/>
              </w:rPr>
              <w:t>نائباً للرئيس</w:t>
            </w:r>
          </w:p>
        </w:tc>
        <w:tc>
          <w:tcPr>
            <w:tcW w:w="1559" w:type="dxa"/>
            <w:vAlign w:val="center"/>
          </w:tcPr>
          <w:p w14:paraId="7748C0C4" w14:textId="11BFC786" w:rsidR="00E0298E" w:rsidRPr="00E0298E" w:rsidRDefault="00E0298E" w:rsidP="006A1105">
            <w:pPr>
              <w:pStyle w:val="Tabletext"/>
              <w:keepNext/>
              <w:jc w:val="center"/>
            </w:pPr>
            <w:r>
              <w:rPr>
                <w:rtl/>
              </w:rPr>
              <w:t>رئيساً</w:t>
            </w:r>
          </w:p>
        </w:tc>
        <w:tc>
          <w:tcPr>
            <w:tcW w:w="1560" w:type="dxa"/>
            <w:vAlign w:val="center"/>
          </w:tcPr>
          <w:p w14:paraId="3D18294C" w14:textId="77777777" w:rsidR="00E0298E" w:rsidRPr="00E0298E" w:rsidRDefault="00E0298E" w:rsidP="006A1105">
            <w:pPr>
              <w:pStyle w:val="Tabletext"/>
              <w:keepNext/>
              <w:jc w:val="center"/>
            </w:pPr>
          </w:p>
        </w:tc>
      </w:tr>
      <w:tr w:rsidR="00E0298E" w:rsidRPr="00E0298E" w14:paraId="19754670" w14:textId="77777777" w:rsidTr="00E0298E">
        <w:trPr>
          <w:jc w:val="center"/>
        </w:trPr>
        <w:tc>
          <w:tcPr>
            <w:tcW w:w="1980" w:type="dxa"/>
            <w:vAlign w:val="center"/>
          </w:tcPr>
          <w:p w14:paraId="6FDE76F7" w14:textId="697B1879" w:rsidR="00E0298E" w:rsidRPr="00E0298E" w:rsidRDefault="006A1105" w:rsidP="006A1105">
            <w:pPr>
              <w:pStyle w:val="Tabletext"/>
              <w:keepNext/>
            </w:pPr>
            <w:r w:rsidRPr="006A1105">
              <w:rPr>
                <w:rtl/>
                <w:lang w:bidi="ar-EG"/>
              </w:rPr>
              <w:t>السيد د. كيو. هوان</w:t>
            </w:r>
          </w:p>
        </w:tc>
        <w:tc>
          <w:tcPr>
            <w:tcW w:w="1814" w:type="dxa"/>
            <w:vAlign w:val="center"/>
          </w:tcPr>
          <w:p w14:paraId="4486DD4A" w14:textId="75EC560A" w:rsidR="00E0298E" w:rsidRPr="00E0298E" w:rsidRDefault="00E0298E" w:rsidP="006A1105">
            <w:pPr>
              <w:pStyle w:val="Tabletext"/>
              <w:keepNext/>
            </w:pPr>
            <w:r w:rsidRPr="00E0298E">
              <w:rPr>
                <w:rtl/>
              </w:rPr>
              <w:t>فيتنام</w:t>
            </w:r>
          </w:p>
        </w:tc>
        <w:tc>
          <w:tcPr>
            <w:tcW w:w="1559" w:type="dxa"/>
            <w:vAlign w:val="center"/>
          </w:tcPr>
          <w:p w14:paraId="04E42798" w14:textId="77777777" w:rsidR="00E0298E" w:rsidRPr="00E0298E" w:rsidRDefault="00E0298E" w:rsidP="006A1105">
            <w:pPr>
              <w:pStyle w:val="Tabletext"/>
              <w:keepNext/>
              <w:jc w:val="center"/>
            </w:pPr>
          </w:p>
        </w:tc>
        <w:tc>
          <w:tcPr>
            <w:tcW w:w="1559" w:type="dxa"/>
            <w:vAlign w:val="center"/>
          </w:tcPr>
          <w:p w14:paraId="3FCF9F2D" w14:textId="77777777" w:rsidR="00E0298E" w:rsidRPr="00E0298E" w:rsidRDefault="00E0298E" w:rsidP="006A1105">
            <w:pPr>
              <w:pStyle w:val="Tabletext"/>
              <w:keepNext/>
              <w:jc w:val="center"/>
            </w:pPr>
          </w:p>
        </w:tc>
        <w:tc>
          <w:tcPr>
            <w:tcW w:w="1559" w:type="dxa"/>
            <w:vAlign w:val="center"/>
          </w:tcPr>
          <w:p w14:paraId="1B1A5A97" w14:textId="77777777" w:rsidR="00E0298E" w:rsidRPr="00E0298E" w:rsidRDefault="00E0298E" w:rsidP="006A1105">
            <w:pPr>
              <w:pStyle w:val="Tabletext"/>
              <w:keepNext/>
              <w:jc w:val="center"/>
            </w:pPr>
          </w:p>
        </w:tc>
        <w:tc>
          <w:tcPr>
            <w:tcW w:w="1560" w:type="dxa"/>
            <w:vAlign w:val="center"/>
          </w:tcPr>
          <w:p w14:paraId="5D121324" w14:textId="77777777" w:rsidR="00E0298E" w:rsidRPr="00E0298E" w:rsidRDefault="00E0298E" w:rsidP="006A1105">
            <w:pPr>
              <w:pStyle w:val="Tabletext"/>
              <w:keepNext/>
              <w:jc w:val="center"/>
            </w:pPr>
          </w:p>
        </w:tc>
      </w:tr>
      <w:tr w:rsidR="00E0298E" w:rsidRPr="00E0298E" w14:paraId="70530E4F" w14:textId="77777777" w:rsidTr="00E0298E">
        <w:trPr>
          <w:jc w:val="center"/>
        </w:trPr>
        <w:tc>
          <w:tcPr>
            <w:tcW w:w="1980" w:type="dxa"/>
            <w:vAlign w:val="center"/>
          </w:tcPr>
          <w:p w14:paraId="431C01EA" w14:textId="1C97382B" w:rsidR="00E0298E" w:rsidRPr="00E0298E" w:rsidRDefault="006A1105" w:rsidP="006A1105">
            <w:pPr>
              <w:pStyle w:val="Tabletext"/>
              <w:keepNext/>
            </w:pPr>
            <w:r w:rsidRPr="006A1105">
              <w:rPr>
                <w:rFonts w:hint="cs"/>
                <w:rtl/>
                <w:lang w:bidi="ar-SY"/>
              </w:rPr>
              <w:t>السيد ي. إتو</w:t>
            </w:r>
          </w:p>
        </w:tc>
        <w:tc>
          <w:tcPr>
            <w:tcW w:w="1814" w:type="dxa"/>
            <w:vAlign w:val="center"/>
          </w:tcPr>
          <w:p w14:paraId="248255EF" w14:textId="5ADD7ACB" w:rsidR="00E0298E" w:rsidRPr="00E0298E" w:rsidRDefault="00E0298E" w:rsidP="006A1105">
            <w:pPr>
              <w:pStyle w:val="Tabletext"/>
              <w:keepNext/>
            </w:pPr>
            <w:r w:rsidRPr="00E0298E">
              <w:rPr>
                <w:rtl/>
              </w:rPr>
              <w:t>اليابان</w:t>
            </w:r>
          </w:p>
        </w:tc>
        <w:tc>
          <w:tcPr>
            <w:tcW w:w="1559" w:type="dxa"/>
            <w:vAlign w:val="center"/>
          </w:tcPr>
          <w:p w14:paraId="37278931" w14:textId="5548D340" w:rsidR="00E0298E" w:rsidRPr="00E0298E" w:rsidRDefault="00E0298E" w:rsidP="006A1105">
            <w:pPr>
              <w:pStyle w:val="Tabletext"/>
              <w:keepNext/>
              <w:jc w:val="center"/>
            </w:pPr>
            <w:r>
              <w:rPr>
                <w:rtl/>
              </w:rPr>
              <w:t>رئيساً</w:t>
            </w:r>
          </w:p>
        </w:tc>
        <w:tc>
          <w:tcPr>
            <w:tcW w:w="1559" w:type="dxa"/>
            <w:vAlign w:val="center"/>
          </w:tcPr>
          <w:p w14:paraId="02C6EEB4" w14:textId="77777777" w:rsidR="00E0298E" w:rsidRPr="00E0298E" w:rsidRDefault="00E0298E" w:rsidP="006A1105">
            <w:pPr>
              <w:pStyle w:val="Tabletext"/>
              <w:keepNext/>
              <w:jc w:val="center"/>
            </w:pPr>
          </w:p>
        </w:tc>
        <w:tc>
          <w:tcPr>
            <w:tcW w:w="1559" w:type="dxa"/>
            <w:vAlign w:val="center"/>
          </w:tcPr>
          <w:p w14:paraId="24C010F6" w14:textId="77777777" w:rsidR="00E0298E" w:rsidRPr="00E0298E" w:rsidRDefault="00E0298E" w:rsidP="006A1105">
            <w:pPr>
              <w:pStyle w:val="Tabletext"/>
              <w:keepNext/>
              <w:jc w:val="center"/>
            </w:pPr>
          </w:p>
        </w:tc>
        <w:tc>
          <w:tcPr>
            <w:tcW w:w="1560" w:type="dxa"/>
            <w:vAlign w:val="center"/>
          </w:tcPr>
          <w:p w14:paraId="77576F3A" w14:textId="77777777" w:rsidR="00E0298E" w:rsidRPr="00E0298E" w:rsidRDefault="00E0298E" w:rsidP="006A1105">
            <w:pPr>
              <w:pStyle w:val="Tabletext"/>
              <w:keepNext/>
              <w:jc w:val="center"/>
            </w:pPr>
          </w:p>
        </w:tc>
      </w:tr>
      <w:tr w:rsidR="00E0298E" w:rsidRPr="00E0298E" w14:paraId="15C0A7FC" w14:textId="77777777" w:rsidTr="00E0298E">
        <w:trPr>
          <w:jc w:val="center"/>
        </w:trPr>
        <w:tc>
          <w:tcPr>
            <w:tcW w:w="1980" w:type="dxa"/>
            <w:vAlign w:val="center"/>
          </w:tcPr>
          <w:p w14:paraId="3D58F1D9" w14:textId="242EF58E" w:rsidR="00E0298E" w:rsidRPr="00E0298E" w:rsidRDefault="006A1105" w:rsidP="006A1105">
            <w:pPr>
              <w:pStyle w:val="Tabletext"/>
              <w:keepNext/>
            </w:pPr>
            <w:r w:rsidRPr="006A1105">
              <w:rPr>
                <w:rFonts w:hint="cs"/>
                <w:rtl/>
                <w:lang w:bidi="ar-SY"/>
              </w:rPr>
              <w:t>السيد س. ك. كيبي</w:t>
            </w:r>
          </w:p>
        </w:tc>
        <w:tc>
          <w:tcPr>
            <w:tcW w:w="1814" w:type="dxa"/>
            <w:vAlign w:val="center"/>
          </w:tcPr>
          <w:p w14:paraId="1842E322" w14:textId="5B4A11DB" w:rsidR="00E0298E" w:rsidRPr="00E0298E" w:rsidRDefault="00E0298E" w:rsidP="006A1105">
            <w:pPr>
              <w:pStyle w:val="Tabletext"/>
              <w:keepNext/>
            </w:pPr>
            <w:r w:rsidRPr="00E0298E">
              <w:rPr>
                <w:rtl/>
              </w:rPr>
              <w:t>كينيا</w:t>
            </w:r>
          </w:p>
        </w:tc>
        <w:tc>
          <w:tcPr>
            <w:tcW w:w="1559" w:type="dxa"/>
            <w:vAlign w:val="center"/>
          </w:tcPr>
          <w:p w14:paraId="591045E6" w14:textId="77777777" w:rsidR="00E0298E" w:rsidRPr="00E0298E" w:rsidRDefault="00E0298E" w:rsidP="006A1105">
            <w:pPr>
              <w:pStyle w:val="Tabletext"/>
              <w:keepNext/>
              <w:jc w:val="center"/>
            </w:pPr>
          </w:p>
        </w:tc>
        <w:tc>
          <w:tcPr>
            <w:tcW w:w="1559" w:type="dxa"/>
            <w:vAlign w:val="center"/>
          </w:tcPr>
          <w:p w14:paraId="60566B62" w14:textId="77777777" w:rsidR="00E0298E" w:rsidRPr="00E0298E" w:rsidRDefault="00E0298E" w:rsidP="006A1105">
            <w:pPr>
              <w:pStyle w:val="Tabletext"/>
              <w:keepNext/>
              <w:jc w:val="center"/>
            </w:pPr>
          </w:p>
        </w:tc>
        <w:tc>
          <w:tcPr>
            <w:tcW w:w="1559" w:type="dxa"/>
            <w:vAlign w:val="center"/>
          </w:tcPr>
          <w:p w14:paraId="6E627ED7" w14:textId="77777777" w:rsidR="00E0298E" w:rsidRPr="00E0298E" w:rsidRDefault="00E0298E" w:rsidP="006A1105">
            <w:pPr>
              <w:pStyle w:val="Tabletext"/>
              <w:keepNext/>
              <w:jc w:val="center"/>
            </w:pPr>
          </w:p>
        </w:tc>
        <w:tc>
          <w:tcPr>
            <w:tcW w:w="1560" w:type="dxa"/>
            <w:vAlign w:val="center"/>
          </w:tcPr>
          <w:p w14:paraId="53A9020E" w14:textId="77777777" w:rsidR="00E0298E" w:rsidRPr="00E0298E" w:rsidRDefault="00E0298E" w:rsidP="006A1105">
            <w:pPr>
              <w:pStyle w:val="Tabletext"/>
              <w:keepNext/>
              <w:jc w:val="center"/>
            </w:pPr>
          </w:p>
        </w:tc>
      </w:tr>
      <w:tr w:rsidR="00E0298E" w:rsidRPr="00E0298E" w14:paraId="2990EAED" w14:textId="77777777" w:rsidTr="00E0298E">
        <w:trPr>
          <w:jc w:val="center"/>
        </w:trPr>
        <w:tc>
          <w:tcPr>
            <w:tcW w:w="1980" w:type="dxa"/>
            <w:vAlign w:val="center"/>
          </w:tcPr>
          <w:p w14:paraId="1AF91A4F" w14:textId="15826044" w:rsidR="00E0298E" w:rsidRPr="00E0298E" w:rsidRDefault="006A1105" w:rsidP="006A1105">
            <w:pPr>
              <w:pStyle w:val="Tabletext"/>
              <w:keepNext/>
            </w:pPr>
            <w:r w:rsidRPr="006A1105">
              <w:rPr>
                <w:rFonts w:hint="cs"/>
                <w:rtl/>
                <w:lang w:bidi="ar-SY"/>
              </w:rPr>
              <w:t>السيد س. كوفي</w:t>
            </w:r>
          </w:p>
        </w:tc>
        <w:tc>
          <w:tcPr>
            <w:tcW w:w="1814" w:type="dxa"/>
            <w:vAlign w:val="center"/>
          </w:tcPr>
          <w:p w14:paraId="6172FF2C" w14:textId="5F3C54C4" w:rsidR="00E0298E" w:rsidRPr="00E0298E" w:rsidRDefault="00E0298E" w:rsidP="006A1105">
            <w:pPr>
              <w:pStyle w:val="Tabletext"/>
              <w:keepNext/>
            </w:pPr>
            <w:r w:rsidRPr="00E0298E">
              <w:rPr>
                <w:rtl/>
              </w:rPr>
              <w:t>كوت ديفوار</w:t>
            </w:r>
          </w:p>
        </w:tc>
        <w:tc>
          <w:tcPr>
            <w:tcW w:w="1559" w:type="dxa"/>
            <w:vAlign w:val="center"/>
          </w:tcPr>
          <w:p w14:paraId="13B416D9" w14:textId="77777777" w:rsidR="00E0298E" w:rsidRPr="00E0298E" w:rsidRDefault="00E0298E" w:rsidP="006A1105">
            <w:pPr>
              <w:pStyle w:val="Tabletext"/>
              <w:keepNext/>
              <w:jc w:val="center"/>
            </w:pPr>
          </w:p>
        </w:tc>
        <w:tc>
          <w:tcPr>
            <w:tcW w:w="1559" w:type="dxa"/>
            <w:vAlign w:val="center"/>
          </w:tcPr>
          <w:p w14:paraId="7EDD50D4" w14:textId="77777777" w:rsidR="00E0298E" w:rsidRPr="00E0298E" w:rsidRDefault="00E0298E" w:rsidP="006A1105">
            <w:pPr>
              <w:pStyle w:val="Tabletext"/>
              <w:keepNext/>
              <w:jc w:val="center"/>
            </w:pPr>
          </w:p>
        </w:tc>
        <w:tc>
          <w:tcPr>
            <w:tcW w:w="1559" w:type="dxa"/>
            <w:vAlign w:val="center"/>
          </w:tcPr>
          <w:p w14:paraId="0B72D898" w14:textId="77777777" w:rsidR="00E0298E" w:rsidRPr="00E0298E" w:rsidRDefault="00E0298E" w:rsidP="006A1105">
            <w:pPr>
              <w:pStyle w:val="Tabletext"/>
              <w:keepNext/>
              <w:jc w:val="center"/>
            </w:pPr>
          </w:p>
        </w:tc>
        <w:tc>
          <w:tcPr>
            <w:tcW w:w="1560" w:type="dxa"/>
            <w:vAlign w:val="center"/>
          </w:tcPr>
          <w:p w14:paraId="4FEBF132" w14:textId="77777777" w:rsidR="00E0298E" w:rsidRPr="00E0298E" w:rsidRDefault="00E0298E" w:rsidP="006A1105">
            <w:pPr>
              <w:pStyle w:val="Tabletext"/>
              <w:keepNext/>
              <w:jc w:val="center"/>
            </w:pPr>
          </w:p>
        </w:tc>
      </w:tr>
      <w:tr w:rsidR="00E0298E" w:rsidRPr="00E0298E" w14:paraId="4CD4A26A" w14:textId="77777777" w:rsidTr="00E0298E">
        <w:trPr>
          <w:jc w:val="center"/>
        </w:trPr>
        <w:tc>
          <w:tcPr>
            <w:tcW w:w="1980" w:type="dxa"/>
            <w:vAlign w:val="center"/>
          </w:tcPr>
          <w:p w14:paraId="37913ED2" w14:textId="551D2639" w:rsidR="00E0298E" w:rsidRPr="00E0298E" w:rsidRDefault="006A1105" w:rsidP="006A1105">
            <w:pPr>
              <w:pStyle w:val="Tabletext"/>
              <w:keepNext/>
            </w:pPr>
            <w:r w:rsidRPr="006A1105">
              <w:rPr>
                <w:rFonts w:hint="cs"/>
                <w:rtl/>
                <w:lang w:bidi="ar-SY"/>
              </w:rPr>
              <w:t>السيد أ. ماجينتا</w:t>
            </w:r>
          </w:p>
        </w:tc>
        <w:tc>
          <w:tcPr>
            <w:tcW w:w="1814" w:type="dxa"/>
            <w:vAlign w:val="center"/>
          </w:tcPr>
          <w:p w14:paraId="5A23C505" w14:textId="6C64603F" w:rsidR="00E0298E" w:rsidRPr="00E0298E" w:rsidRDefault="00E0298E" w:rsidP="006A1105">
            <w:pPr>
              <w:pStyle w:val="Tabletext"/>
              <w:keepNext/>
            </w:pPr>
            <w:r>
              <w:rPr>
                <w:rFonts w:hint="cs"/>
                <w:rtl/>
              </w:rPr>
              <w:t>إيطاليا</w:t>
            </w:r>
          </w:p>
        </w:tc>
        <w:tc>
          <w:tcPr>
            <w:tcW w:w="1559" w:type="dxa"/>
            <w:vAlign w:val="center"/>
          </w:tcPr>
          <w:p w14:paraId="294A3CA4" w14:textId="77777777" w:rsidR="00E0298E" w:rsidRPr="00E0298E" w:rsidRDefault="00E0298E" w:rsidP="006A1105">
            <w:pPr>
              <w:pStyle w:val="Tabletext"/>
              <w:keepNext/>
              <w:jc w:val="center"/>
            </w:pPr>
          </w:p>
        </w:tc>
        <w:tc>
          <w:tcPr>
            <w:tcW w:w="1559" w:type="dxa"/>
            <w:vAlign w:val="center"/>
          </w:tcPr>
          <w:p w14:paraId="200521AB" w14:textId="77777777" w:rsidR="00E0298E" w:rsidRPr="00E0298E" w:rsidRDefault="00E0298E" w:rsidP="006A1105">
            <w:pPr>
              <w:pStyle w:val="Tabletext"/>
              <w:keepNext/>
              <w:jc w:val="center"/>
            </w:pPr>
          </w:p>
        </w:tc>
        <w:tc>
          <w:tcPr>
            <w:tcW w:w="1559" w:type="dxa"/>
            <w:vAlign w:val="center"/>
          </w:tcPr>
          <w:p w14:paraId="7FE95889" w14:textId="77777777" w:rsidR="00E0298E" w:rsidRPr="00E0298E" w:rsidRDefault="00E0298E" w:rsidP="006A1105">
            <w:pPr>
              <w:pStyle w:val="Tabletext"/>
              <w:keepNext/>
              <w:jc w:val="center"/>
            </w:pPr>
          </w:p>
        </w:tc>
        <w:tc>
          <w:tcPr>
            <w:tcW w:w="1560" w:type="dxa"/>
            <w:vAlign w:val="center"/>
          </w:tcPr>
          <w:p w14:paraId="35F6818C" w14:textId="77777777" w:rsidR="00E0298E" w:rsidRPr="00E0298E" w:rsidRDefault="00E0298E" w:rsidP="006A1105">
            <w:pPr>
              <w:pStyle w:val="Tabletext"/>
              <w:keepNext/>
              <w:jc w:val="center"/>
            </w:pPr>
          </w:p>
        </w:tc>
      </w:tr>
      <w:tr w:rsidR="00E0298E" w:rsidRPr="00E0298E" w14:paraId="7E40F184" w14:textId="77777777" w:rsidTr="00E0298E">
        <w:trPr>
          <w:jc w:val="center"/>
        </w:trPr>
        <w:tc>
          <w:tcPr>
            <w:tcW w:w="1980" w:type="dxa"/>
            <w:vAlign w:val="center"/>
          </w:tcPr>
          <w:p w14:paraId="14678C16" w14:textId="08E749EE" w:rsidR="00E0298E" w:rsidRPr="00E0298E" w:rsidRDefault="006A1105" w:rsidP="006A1105">
            <w:pPr>
              <w:pStyle w:val="Tabletext"/>
              <w:keepNext/>
            </w:pPr>
            <w:r w:rsidRPr="006A1105">
              <w:rPr>
                <w:rtl/>
                <w:lang w:bidi="ar-EG"/>
              </w:rPr>
              <w:t>السيدة ل. جيانتي</w:t>
            </w:r>
          </w:p>
        </w:tc>
        <w:tc>
          <w:tcPr>
            <w:tcW w:w="1814" w:type="dxa"/>
            <w:vAlign w:val="center"/>
          </w:tcPr>
          <w:p w14:paraId="6375D7B8" w14:textId="0EF030F1" w:rsidR="00E0298E" w:rsidRPr="00E0298E" w:rsidRDefault="00E0298E" w:rsidP="006A1105">
            <w:pPr>
              <w:pStyle w:val="Tabletext"/>
              <w:keepNext/>
            </w:pPr>
            <w:r w:rsidRPr="00E0298E">
              <w:rPr>
                <w:rtl/>
              </w:rPr>
              <w:t>هولندا</w:t>
            </w:r>
          </w:p>
        </w:tc>
        <w:tc>
          <w:tcPr>
            <w:tcW w:w="1559" w:type="dxa"/>
            <w:vAlign w:val="center"/>
          </w:tcPr>
          <w:p w14:paraId="3AE1A2BC" w14:textId="037DBDDF" w:rsidR="00E0298E" w:rsidRPr="00E0298E" w:rsidRDefault="00E0298E" w:rsidP="006A1105">
            <w:pPr>
              <w:pStyle w:val="Tabletext"/>
              <w:keepNext/>
              <w:jc w:val="center"/>
            </w:pPr>
            <w:r>
              <w:rPr>
                <w:rtl/>
              </w:rPr>
              <w:t>نائب</w:t>
            </w:r>
            <w:r w:rsidR="006A1105">
              <w:rPr>
                <w:rFonts w:hint="cs"/>
                <w:rtl/>
              </w:rPr>
              <w:t>ةً</w:t>
            </w:r>
            <w:r>
              <w:rPr>
                <w:rtl/>
              </w:rPr>
              <w:t xml:space="preserve"> للرئيس</w:t>
            </w:r>
          </w:p>
        </w:tc>
        <w:tc>
          <w:tcPr>
            <w:tcW w:w="1559" w:type="dxa"/>
            <w:vAlign w:val="center"/>
          </w:tcPr>
          <w:p w14:paraId="7D2CC78E" w14:textId="6EA9F3BF" w:rsidR="00E0298E" w:rsidRPr="00E0298E" w:rsidRDefault="00E0298E" w:rsidP="006A1105">
            <w:pPr>
              <w:pStyle w:val="Tabletext"/>
              <w:keepNext/>
              <w:jc w:val="center"/>
            </w:pPr>
            <w:r>
              <w:rPr>
                <w:rtl/>
              </w:rPr>
              <w:t>رئيساً</w:t>
            </w:r>
          </w:p>
        </w:tc>
        <w:tc>
          <w:tcPr>
            <w:tcW w:w="1559" w:type="dxa"/>
            <w:vAlign w:val="center"/>
          </w:tcPr>
          <w:p w14:paraId="39F09ACE" w14:textId="77777777" w:rsidR="00E0298E" w:rsidRPr="00E0298E" w:rsidRDefault="00E0298E" w:rsidP="006A1105">
            <w:pPr>
              <w:pStyle w:val="Tabletext"/>
              <w:keepNext/>
              <w:jc w:val="center"/>
            </w:pPr>
          </w:p>
        </w:tc>
        <w:tc>
          <w:tcPr>
            <w:tcW w:w="1560" w:type="dxa"/>
            <w:vAlign w:val="center"/>
          </w:tcPr>
          <w:p w14:paraId="5E6FB35D" w14:textId="77777777" w:rsidR="00E0298E" w:rsidRPr="00E0298E" w:rsidRDefault="00E0298E" w:rsidP="006A1105">
            <w:pPr>
              <w:pStyle w:val="Tabletext"/>
              <w:keepNext/>
              <w:jc w:val="center"/>
            </w:pPr>
          </w:p>
        </w:tc>
      </w:tr>
      <w:tr w:rsidR="00E0298E" w:rsidRPr="00E0298E" w14:paraId="25F0367F" w14:textId="77777777" w:rsidTr="00E0298E">
        <w:trPr>
          <w:jc w:val="center"/>
        </w:trPr>
        <w:tc>
          <w:tcPr>
            <w:tcW w:w="1980" w:type="dxa"/>
            <w:vAlign w:val="center"/>
          </w:tcPr>
          <w:p w14:paraId="1C7E4306" w14:textId="66E3F5A6" w:rsidR="00E0298E" w:rsidRPr="00E0298E" w:rsidRDefault="006A1105" w:rsidP="006A1105">
            <w:pPr>
              <w:pStyle w:val="Tabletext"/>
              <w:keepNext/>
            </w:pPr>
            <w:r w:rsidRPr="006A1105">
              <w:rPr>
                <w:rFonts w:hint="cs"/>
                <w:rtl/>
                <w:lang w:bidi="ar-SY"/>
              </w:rPr>
              <w:t>السيد ف. ستريليتس</w:t>
            </w:r>
          </w:p>
        </w:tc>
        <w:tc>
          <w:tcPr>
            <w:tcW w:w="1814" w:type="dxa"/>
            <w:vAlign w:val="center"/>
          </w:tcPr>
          <w:p w14:paraId="32DE1093" w14:textId="25D7F110" w:rsidR="00E0298E" w:rsidRPr="00E0298E" w:rsidRDefault="00E0298E" w:rsidP="006A1105">
            <w:pPr>
              <w:pStyle w:val="Tabletext"/>
              <w:keepNext/>
            </w:pPr>
            <w:r w:rsidRPr="00E0298E">
              <w:rPr>
                <w:rtl/>
              </w:rPr>
              <w:t>الاتحاد الروسي</w:t>
            </w:r>
          </w:p>
        </w:tc>
        <w:tc>
          <w:tcPr>
            <w:tcW w:w="1559" w:type="dxa"/>
            <w:vAlign w:val="center"/>
          </w:tcPr>
          <w:p w14:paraId="0C2EB79D" w14:textId="77777777" w:rsidR="00E0298E" w:rsidRPr="00E0298E" w:rsidRDefault="00E0298E" w:rsidP="006A1105">
            <w:pPr>
              <w:pStyle w:val="Tabletext"/>
              <w:keepNext/>
              <w:jc w:val="center"/>
            </w:pPr>
          </w:p>
        </w:tc>
        <w:tc>
          <w:tcPr>
            <w:tcW w:w="1559" w:type="dxa"/>
            <w:vAlign w:val="center"/>
          </w:tcPr>
          <w:p w14:paraId="7746BE33" w14:textId="77777777" w:rsidR="00E0298E" w:rsidRPr="00E0298E" w:rsidRDefault="00E0298E" w:rsidP="006A1105">
            <w:pPr>
              <w:pStyle w:val="Tabletext"/>
              <w:keepNext/>
              <w:jc w:val="center"/>
            </w:pPr>
          </w:p>
        </w:tc>
        <w:tc>
          <w:tcPr>
            <w:tcW w:w="1559" w:type="dxa"/>
            <w:vAlign w:val="center"/>
          </w:tcPr>
          <w:p w14:paraId="6FFBA542" w14:textId="77777777" w:rsidR="00E0298E" w:rsidRPr="00E0298E" w:rsidRDefault="00E0298E" w:rsidP="006A1105">
            <w:pPr>
              <w:pStyle w:val="Tabletext"/>
              <w:keepNext/>
              <w:jc w:val="center"/>
            </w:pPr>
          </w:p>
        </w:tc>
        <w:tc>
          <w:tcPr>
            <w:tcW w:w="1560" w:type="dxa"/>
            <w:vAlign w:val="center"/>
          </w:tcPr>
          <w:p w14:paraId="23FFC333" w14:textId="77777777" w:rsidR="00E0298E" w:rsidRPr="00E0298E" w:rsidRDefault="00E0298E" w:rsidP="006A1105">
            <w:pPr>
              <w:pStyle w:val="Tabletext"/>
              <w:keepNext/>
              <w:jc w:val="center"/>
            </w:pPr>
          </w:p>
        </w:tc>
      </w:tr>
      <w:tr w:rsidR="00E0298E" w:rsidRPr="00E0298E" w14:paraId="10C4E3CD" w14:textId="77777777" w:rsidTr="00E0298E">
        <w:trPr>
          <w:jc w:val="center"/>
        </w:trPr>
        <w:tc>
          <w:tcPr>
            <w:tcW w:w="1980" w:type="dxa"/>
            <w:vAlign w:val="center"/>
          </w:tcPr>
          <w:p w14:paraId="0B677E1B" w14:textId="54800D73" w:rsidR="00E0298E" w:rsidRPr="00E0298E" w:rsidRDefault="006A1105" w:rsidP="006A1105">
            <w:pPr>
              <w:pStyle w:val="Tabletext"/>
              <w:keepNext/>
            </w:pPr>
            <w:r w:rsidRPr="006A1105">
              <w:rPr>
                <w:rFonts w:hint="cs"/>
                <w:rtl/>
                <w:lang w:bidi="ar-SY"/>
              </w:rPr>
              <w:t>السيد ر. ل. تيران</w:t>
            </w:r>
          </w:p>
        </w:tc>
        <w:tc>
          <w:tcPr>
            <w:tcW w:w="1814" w:type="dxa"/>
            <w:vAlign w:val="center"/>
          </w:tcPr>
          <w:p w14:paraId="1C5D8EBA" w14:textId="1104B93F" w:rsidR="00E0298E" w:rsidRPr="00E0298E" w:rsidRDefault="00E0298E" w:rsidP="006A1105">
            <w:pPr>
              <w:pStyle w:val="Tabletext"/>
              <w:keepNext/>
            </w:pPr>
            <w:r w:rsidRPr="00E0298E">
              <w:rPr>
                <w:rtl/>
              </w:rPr>
              <w:t>الأرجنتين</w:t>
            </w:r>
          </w:p>
        </w:tc>
        <w:tc>
          <w:tcPr>
            <w:tcW w:w="1559" w:type="dxa"/>
            <w:vAlign w:val="center"/>
          </w:tcPr>
          <w:p w14:paraId="4C3942E5" w14:textId="77777777" w:rsidR="00E0298E" w:rsidRPr="00E0298E" w:rsidRDefault="00E0298E" w:rsidP="006A1105">
            <w:pPr>
              <w:pStyle w:val="Tabletext"/>
              <w:keepNext/>
              <w:jc w:val="center"/>
            </w:pPr>
          </w:p>
        </w:tc>
        <w:tc>
          <w:tcPr>
            <w:tcW w:w="1559" w:type="dxa"/>
            <w:vAlign w:val="center"/>
          </w:tcPr>
          <w:p w14:paraId="4BC8366A" w14:textId="77777777" w:rsidR="00E0298E" w:rsidRPr="00E0298E" w:rsidRDefault="00E0298E" w:rsidP="006A1105">
            <w:pPr>
              <w:pStyle w:val="Tabletext"/>
              <w:keepNext/>
              <w:jc w:val="center"/>
            </w:pPr>
          </w:p>
        </w:tc>
        <w:tc>
          <w:tcPr>
            <w:tcW w:w="1559" w:type="dxa"/>
            <w:vAlign w:val="center"/>
          </w:tcPr>
          <w:p w14:paraId="5ADC5793" w14:textId="77777777" w:rsidR="00E0298E" w:rsidRPr="00E0298E" w:rsidRDefault="00E0298E" w:rsidP="006A1105">
            <w:pPr>
              <w:pStyle w:val="Tabletext"/>
              <w:keepNext/>
              <w:jc w:val="center"/>
            </w:pPr>
          </w:p>
        </w:tc>
        <w:tc>
          <w:tcPr>
            <w:tcW w:w="1560" w:type="dxa"/>
            <w:vAlign w:val="center"/>
          </w:tcPr>
          <w:p w14:paraId="52187ECA" w14:textId="77777777" w:rsidR="00E0298E" w:rsidRPr="00E0298E" w:rsidRDefault="00E0298E" w:rsidP="006A1105">
            <w:pPr>
              <w:pStyle w:val="Tabletext"/>
              <w:keepNext/>
              <w:jc w:val="center"/>
            </w:pPr>
          </w:p>
        </w:tc>
      </w:tr>
      <w:tr w:rsidR="00E0298E" w:rsidRPr="00E0298E" w14:paraId="356B6B48" w14:textId="77777777" w:rsidTr="00E0298E">
        <w:trPr>
          <w:jc w:val="center"/>
        </w:trPr>
        <w:tc>
          <w:tcPr>
            <w:tcW w:w="1980" w:type="dxa"/>
            <w:vAlign w:val="center"/>
          </w:tcPr>
          <w:p w14:paraId="6C63EFD5" w14:textId="70D6C188" w:rsidR="00E0298E" w:rsidRPr="00E0298E" w:rsidRDefault="006A1105" w:rsidP="006A1105">
            <w:pPr>
              <w:pStyle w:val="Tabletext"/>
              <w:keepNext/>
            </w:pPr>
            <w:r w:rsidRPr="006A1105">
              <w:rPr>
                <w:rFonts w:hint="cs"/>
                <w:rtl/>
                <w:lang w:bidi="ar-SY"/>
              </w:rPr>
              <w:t>السيد ن. بن حماد</w:t>
            </w:r>
          </w:p>
        </w:tc>
        <w:tc>
          <w:tcPr>
            <w:tcW w:w="1814" w:type="dxa"/>
            <w:vAlign w:val="center"/>
          </w:tcPr>
          <w:p w14:paraId="50F4BFB4" w14:textId="4D526D40" w:rsidR="00E0298E" w:rsidRPr="00E0298E" w:rsidRDefault="00E0298E" w:rsidP="006A1105">
            <w:pPr>
              <w:pStyle w:val="Tabletext"/>
              <w:keepNext/>
            </w:pPr>
            <w:r w:rsidRPr="00E0298E">
              <w:rPr>
                <w:rtl/>
              </w:rPr>
              <w:t>الإمارات العربية المتحدة</w:t>
            </w:r>
          </w:p>
        </w:tc>
        <w:tc>
          <w:tcPr>
            <w:tcW w:w="1559" w:type="dxa"/>
            <w:vAlign w:val="center"/>
          </w:tcPr>
          <w:p w14:paraId="586B4A02" w14:textId="77777777" w:rsidR="00E0298E" w:rsidRPr="00E0298E" w:rsidRDefault="00E0298E" w:rsidP="006A1105">
            <w:pPr>
              <w:pStyle w:val="Tabletext"/>
              <w:keepNext/>
              <w:jc w:val="center"/>
            </w:pPr>
          </w:p>
        </w:tc>
        <w:tc>
          <w:tcPr>
            <w:tcW w:w="1559" w:type="dxa"/>
            <w:vAlign w:val="center"/>
          </w:tcPr>
          <w:p w14:paraId="270324F7" w14:textId="77777777" w:rsidR="00E0298E" w:rsidRPr="00E0298E" w:rsidRDefault="00E0298E" w:rsidP="006A1105">
            <w:pPr>
              <w:pStyle w:val="Tabletext"/>
              <w:keepNext/>
              <w:jc w:val="center"/>
            </w:pPr>
          </w:p>
        </w:tc>
        <w:tc>
          <w:tcPr>
            <w:tcW w:w="1559" w:type="dxa"/>
            <w:vAlign w:val="center"/>
          </w:tcPr>
          <w:p w14:paraId="3EADE355" w14:textId="77777777" w:rsidR="00E0298E" w:rsidRPr="00E0298E" w:rsidRDefault="00E0298E" w:rsidP="006A1105">
            <w:pPr>
              <w:pStyle w:val="Tabletext"/>
              <w:keepNext/>
              <w:jc w:val="center"/>
            </w:pPr>
          </w:p>
        </w:tc>
        <w:tc>
          <w:tcPr>
            <w:tcW w:w="1560" w:type="dxa"/>
            <w:vAlign w:val="center"/>
          </w:tcPr>
          <w:p w14:paraId="2FF71849" w14:textId="77777777" w:rsidR="00E0298E" w:rsidRPr="00E0298E" w:rsidRDefault="00E0298E" w:rsidP="006A1105">
            <w:pPr>
              <w:pStyle w:val="Tabletext"/>
              <w:keepNext/>
              <w:jc w:val="center"/>
            </w:pPr>
          </w:p>
        </w:tc>
      </w:tr>
      <w:tr w:rsidR="00E0298E" w:rsidRPr="00E0298E" w14:paraId="0AC10E02" w14:textId="77777777" w:rsidTr="00E0298E">
        <w:trPr>
          <w:jc w:val="center"/>
        </w:trPr>
        <w:tc>
          <w:tcPr>
            <w:tcW w:w="1980" w:type="dxa"/>
            <w:vAlign w:val="center"/>
          </w:tcPr>
          <w:p w14:paraId="74FF7CEC" w14:textId="66E1F846" w:rsidR="00E0298E" w:rsidRPr="00E0298E" w:rsidRDefault="006A1105" w:rsidP="006A1105">
            <w:pPr>
              <w:pStyle w:val="Tabletext"/>
            </w:pPr>
            <w:r w:rsidRPr="006A1105">
              <w:rPr>
                <w:rtl/>
                <w:lang w:bidi="ar-EG"/>
              </w:rPr>
              <w:t>السيدة ج. ك. ويلسون</w:t>
            </w:r>
          </w:p>
        </w:tc>
        <w:tc>
          <w:tcPr>
            <w:tcW w:w="1814" w:type="dxa"/>
            <w:vAlign w:val="center"/>
          </w:tcPr>
          <w:p w14:paraId="08686CCA" w14:textId="06CC87E7" w:rsidR="00E0298E" w:rsidRPr="00E0298E" w:rsidRDefault="00E0298E" w:rsidP="006A1105">
            <w:pPr>
              <w:pStyle w:val="Tabletext"/>
            </w:pPr>
            <w:r w:rsidRPr="00E0298E">
              <w:rPr>
                <w:rtl/>
              </w:rPr>
              <w:t>الولايات المتحدة</w:t>
            </w:r>
          </w:p>
        </w:tc>
        <w:tc>
          <w:tcPr>
            <w:tcW w:w="1559" w:type="dxa"/>
            <w:vAlign w:val="center"/>
          </w:tcPr>
          <w:p w14:paraId="29222906" w14:textId="77777777" w:rsidR="00E0298E" w:rsidRPr="00E0298E" w:rsidRDefault="00E0298E" w:rsidP="006A1105">
            <w:pPr>
              <w:pStyle w:val="Tabletext"/>
              <w:jc w:val="center"/>
            </w:pPr>
          </w:p>
        </w:tc>
        <w:tc>
          <w:tcPr>
            <w:tcW w:w="1559" w:type="dxa"/>
            <w:vAlign w:val="center"/>
          </w:tcPr>
          <w:p w14:paraId="1E8C8208" w14:textId="77777777" w:rsidR="00E0298E" w:rsidRPr="00E0298E" w:rsidRDefault="00E0298E" w:rsidP="006A1105">
            <w:pPr>
              <w:pStyle w:val="Tabletext"/>
              <w:jc w:val="center"/>
            </w:pPr>
          </w:p>
        </w:tc>
        <w:tc>
          <w:tcPr>
            <w:tcW w:w="1559" w:type="dxa"/>
            <w:vAlign w:val="center"/>
          </w:tcPr>
          <w:p w14:paraId="0F651EE3" w14:textId="77777777" w:rsidR="00E0298E" w:rsidRPr="00E0298E" w:rsidRDefault="00E0298E" w:rsidP="006A1105">
            <w:pPr>
              <w:pStyle w:val="Tabletext"/>
              <w:jc w:val="center"/>
            </w:pPr>
          </w:p>
        </w:tc>
        <w:tc>
          <w:tcPr>
            <w:tcW w:w="1560" w:type="dxa"/>
            <w:vAlign w:val="center"/>
          </w:tcPr>
          <w:p w14:paraId="355EA3DC" w14:textId="2AE4ABEB" w:rsidR="00E0298E" w:rsidRPr="00E0298E" w:rsidRDefault="006A1105" w:rsidP="006A1105">
            <w:pPr>
              <w:pStyle w:val="Tabletext"/>
              <w:jc w:val="center"/>
            </w:pPr>
            <w:r>
              <w:rPr>
                <w:rtl/>
              </w:rPr>
              <w:t>نائب</w:t>
            </w:r>
            <w:r>
              <w:rPr>
                <w:rFonts w:hint="cs"/>
                <w:rtl/>
              </w:rPr>
              <w:t>ةً</w:t>
            </w:r>
            <w:r>
              <w:rPr>
                <w:rtl/>
              </w:rPr>
              <w:t xml:space="preserve"> </w:t>
            </w:r>
            <w:r w:rsidR="00E0298E">
              <w:rPr>
                <w:rtl/>
              </w:rPr>
              <w:t>للرئيس</w:t>
            </w:r>
          </w:p>
        </w:tc>
      </w:tr>
    </w:tbl>
    <w:p w14:paraId="6F9DF8B9" w14:textId="77777777" w:rsidR="0087268B" w:rsidRDefault="0087268B" w:rsidP="0087268B">
      <w:pPr>
        <w:rPr>
          <w:rFonts w:eastAsia="SimSun" w:hint="cs"/>
          <w:rtl/>
          <w:lang w:eastAsia="zh-CN" w:bidi="ar-EG"/>
        </w:rPr>
      </w:pPr>
    </w:p>
    <w:p w14:paraId="56150ECF" w14:textId="03124998" w:rsidR="00E0298E" w:rsidRPr="0087268B" w:rsidRDefault="00E0298E" w:rsidP="0087268B">
      <w:pPr>
        <w:rPr>
          <w:rFonts w:eastAsia="SimSun"/>
          <w:rtl/>
          <w:lang w:eastAsia="zh-CN" w:bidi="ar-EG"/>
        </w:rPr>
      </w:pPr>
      <w:r w:rsidRPr="0087268B">
        <w:rPr>
          <w:rFonts w:eastAsia="SimSun"/>
          <w:lang w:eastAsia="zh-CN"/>
        </w:rPr>
        <w:t>2.2</w:t>
      </w:r>
      <w:r w:rsidRPr="0087268B">
        <w:rPr>
          <w:rFonts w:eastAsia="SimSun"/>
          <w:rtl/>
          <w:lang w:eastAsia="zh-CN" w:bidi="ar-EG"/>
        </w:rPr>
        <w:tab/>
      </w:r>
      <w:r w:rsidRPr="0087268B">
        <w:rPr>
          <w:rFonts w:eastAsia="SimSun" w:hint="cs"/>
          <w:rtl/>
          <w:lang w:eastAsia="zh-CN" w:bidi="ar-EG"/>
        </w:rPr>
        <w:t>وبدأت لجنة لوائح الراديو التي انتخبها مؤتمر المندوبين المفوضين (</w:t>
      </w:r>
      <w:r w:rsidR="006A1105" w:rsidRPr="0087268B">
        <w:rPr>
          <w:rFonts w:eastAsia="SimSun" w:hint="cs"/>
          <w:rtl/>
          <w:lang w:eastAsia="zh-CN" w:bidi="ar-EG"/>
        </w:rPr>
        <w:t>دبي</w:t>
      </w:r>
      <w:r w:rsidRPr="0087268B">
        <w:rPr>
          <w:rFonts w:eastAsia="SimSun" w:hint="cs"/>
          <w:rtl/>
          <w:lang w:eastAsia="zh-CN" w:bidi="ar-EG"/>
        </w:rPr>
        <w:t xml:space="preserve">، </w:t>
      </w:r>
      <w:r w:rsidRPr="0087268B">
        <w:rPr>
          <w:rFonts w:eastAsia="SimSun"/>
          <w:lang w:eastAsia="zh-CN"/>
        </w:rPr>
        <w:t>201</w:t>
      </w:r>
      <w:r w:rsidR="006A1105" w:rsidRPr="0087268B">
        <w:rPr>
          <w:rFonts w:eastAsia="SimSun"/>
          <w:lang w:eastAsia="zh-CN"/>
        </w:rPr>
        <w:t>8</w:t>
      </w:r>
      <w:r w:rsidRPr="0087268B">
        <w:rPr>
          <w:rFonts w:eastAsia="SimSun" w:hint="cs"/>
          <w:rtl/>
          <w:lang w:eastAsia="zh-CN" w:bidi="ar-EG"/>
        </w:rPr>
        <w:t>) عملاً بالرقم</w:t>
      </w:r>
      <w:r w:rsidRPr="0087268B">
        <w:rPr>
          <w:rFonts w:eastAsia="SimSun" w:hint="eastAsia"/>
          <w:rtl/>
          <w:lang w:eastAsia="zh-CN" w:bidi="ar-EG"/>
        </w:rPr>
        <w:t> </w:t>
      </w:r>
      <w:r w:rsidRPr="0087268B">
        <w:rPr>
          <w:rFonts w:eastAsia="SimSun"/>
          <w:lang w:eastAsia="zh-CN"/>
        </w:rPr>
        <w:t>93</w:t>
      </w:r>
      <w:r w:rsidRPr="0087268B">
        <w:rPr>
          <w:rFonts w:eastAsia="SimSun" w:hint="cs"/>
          <w:rtl/>
          <w:lang w:eastAsia="zh-CN" w:bidi="ar-EG"/>
        </w:rPr>
        <w:t xml:space="preserve"> من دستور الاتحاد الاضطلاع بمهامها في </w:t>
      </w:r>
      <w:r w:rsidRPr="0087268B">
        <w:rPr>
          <w:rFonts w:eastAsia="SimSun"/>
          <w:lang w:eastAsia="zh-CN"/>
        </w:rPr>
        <w:t>1</w:t>
      </w:r>
      <w:r w:rsidRPr="0087268B">
        <w:rPr>
          <w:rFonts w:eastAsia="SimSun" w:hint="cs"/>
          <w:rtl/>
          <w:lang w:eastAsia="zh-CN" w:bidi="ar-EG"/>
        </w:rPr>
        <w:t xml:space="preserve"> يناير </w:t>
      </w:r>
      <w:r w:rsidRPr="0087268B">
        <w:rPr>
          <w:rFonts w:eastAsia="SimSun"/>
          <w:lang w:eastAsia="zh-CN"/>
        </w:rPr>
        <w:t>201</w:t>
      </w:r>
      <w:r w:rsidR="006A1105" w:rsidRPr="0087268B">
        <w:rPr>
          <w:rFonts w:eastAsia="SimSun"/>
          <w:lang w:eastAsia="zh-CN"/>
        </w:rPr>
        <w:t>9</w:t>
      </w:r>
      <w:r w:rsidRPr="0087268B">
        <w:rPr>
          <w:rFonts w:eastAsia="SimSun" w:hint="cs"/>
          <w:rtl/>
          <w:lang w:eastAsia="zh-CN" w:bidi="ar-EG"/>
        </w:rPr>
        <w:t>. و</w:t>
      </w:r>
      <w:r w:rsidRPr="0087268B">
        <w:rPr>
          <w:rFonts w:eastAsia="SimSun" w:hint="cs"/>
          <w:rtl/>
          <w:lang w:eastAsia="zh-CN"/>
        </w:rPr>
        <w:t xml:space="preserve">وفقاً </w:t>
      </w:r>
      <w:r w:rsidRPr="0087268B">
        <w:rPr>
          <w:rFonts w:eastAsia="SimSun" w:hint="cs"/>
          <w:rtl/>
          <w:lang w:eastAsia="zh-CN" w:bidi="ar-EG"/>
        </w:rPr>
        <w:t xml:space="preserve">للرقم </w:t>
      </w:r>
      <w:r w:rsidRPr="0087268B">
        <w:rPr>
          <w:rFonts w:eastAsia="SimSun"/>
          <w:lang w:eastAsia="zh-CN"/>
        </w:rPr>
        <w:t>144</w:t>
      </w:r>
      <w:r w:rsidRPr="0087268B">
        <w:rPr>
          <w:rFonts w:eastAsia="SimSun" w:hint="cs"/>
          <w:rtl/>
          <w:lang w:eastAsia="zh-CN" w:bidi="ar-EG"/>
        </w:rPr>
        <w:t xml:space="preserve"> من اتفاقية الاتحاد ونظراً لعدم تمكن نائب الرئيس لعام</w:t>
      </w:r>
      <w:r w:rsidRPr="0087268B">
        <w:rPr>
          <w:rFonts w:eastAsia="SimSun" w:hint="eastAsia"/>
          <w:rtl/>
          <w:lang w:eastAsia="zh-CN" w:bidi="ar-EG"/>
        </w:rPr>
        <w:t> </w:t>
      </w:r>
      <w:r w:rsidRPr="0087268B">
        <w:rPr>
          <w:rFonts w:eastAsia="SimSun"/>
          <w:lang w:eastAsia="zh-CN"/>
        </w:rPr>
        <w:t>201</w:t>
      </w:r>
      <w:r w:rsidR="006A1105" w:rsidRPr="0087268B">
        <w:rPr>
          <w:rFonts w:eastAsia="SimSun"/>
          <w:lang w:eastAsia="zh-CN"/>
        </w:rPr>
        <w:t>8</w:t>
      </w:r>
      <w:r w:rsidRPr="0087268B">
        <w:rPr>
          <w:rFonts w:eastAsia="SimSun" w:hint="cs"/>
          <w:rtl/>
          <w:lang w:eastAsia="zh-CN" w:bidi="ar-EG"/>
        </w:rPr>
        <w:t xml:space="preserve"> من خلافة الرئيس بسبب انتهاء فترة ولاية نائب الرئيس، ومراعاة للفوائد المترتبة على مواصلة الاستفادة من الخبرات مع الالتزام بمبدأ التناوب، انتخبت اللجنة </w:t>
      </w:r>
      <w:r w:rsidR="0083676F" w:rsidRPr="0087268B">
        <w:rPr>
          <w:rFonts w:eastAsia="SimSun" w:hint="cs"/>
          <w:rtl/>
          <w:lang w:eastAsia="zh-CN" w:bidi="ar-EG"/>
        </w:rPr>
        <w:t>رئيساً</w:t>
      </w:r>
      <w:r w:rsidRPr="0087268B">
        <w:rPr>
          <w:rFonts w:eastAsia="SimSun" w:hint="cs"/>
          <w:rtl/>
          <w:lang w:eastAsia="zh-CN" w:bidi="ar-EG"/>
        </w:rPr>
        <w:t xml:space="preserve"> </w:t>
      </w:r>
      <w:r w:rsidR="0083676F" w:rsidRPr="0087268B">
        <w:rPr>
          <w:rFonts w:eastAsia="SimSun" w:hint="cs"/>
          <w:rtl/>
          <w:lang w:eastAsia="zh-CN" w:bidi="ar-EG"/>
        </w:rPr>
        <w:t>ونائباً</w:t>
      </w:r>
      <w:r w:rsidRPr="0087268B">
        <w:rPr>
          <w:rFonts w:eastAsia="SimSun"/>
          <w:rtl/>
          <w:lang w:eastAsia="zh-CN"/>
        </w:rPr>
        <w:t xml:space="preserve"> للرئيس</w:t>
      </w:r>
      <w:r w:rsidRPr="0087268B">
        <w:rPr>
          <w:rFonts w:eastAsia="SimSun" w:hint="cs"/>
          <w:rtl/>
          <w:lang w:eastAsia="zh-CN" w:bidi="ar-EG"/>
        </w:rPr>
        <w:t xml:space="preserve"> على النحو المبين في الجدول </w:t>
      </w:r>
      <w:r w:rsidRPr="0087268B">
        <w:rPr>
          <w:rFonts w:eastAsia="SimSun"/>
          <w:lang w:eastAsia="zh-CN"/>
        </w:rPr>
        <w:t>2-2</w:t>
      </w:r>
      <w:r w:rsidRPr="0087268B">
        <w:rPr>
          <w:rFonts w:eastAsia="SimSun" w:hint="cs"/>
          <w:rtl/>
          <w:lang w:eastAsia="zh-CN" w:bidi="ar-EG"/>
        </w:rPr>
        <w:t>.</w:t>
      </w:r>
    </w:p>
    <w:p w14:paraId="00E60647" w14:textId="77777777" w:rsidR="00E0298E" w:rsidRPr="00E0298E" w:rsidRDefault="00E0298E" w:rsidP="00E21D98">
      <w:pPr>
        <w:pStyle w:val="TableNo"/>
        <w:rPr>
          <w:rFonts w:eastAsia="SimSun"/>
          <w:rtl/>
          <w:lang w:eastAsia="zh-CN" w:bidi="ar-SY"/>
        </w:rPr>
      </w:pPr>
      <w:r w:rsidRPr="00E0298E">
        <w:rPr>
          <w:rFonts w:eastAsia="SimSun" w:hint="cs"/>
          <w:rtl/>
          <w:lang w:eastAsia="zh-CN" w:bidi="ar-SY"/>
        </w:rPr>
        <w:t xml:space="preserve">الجدول </w:t>
      </w:r>
      <w:r w:rsidRPr="00E0298E">
        <w:rPr>
          <w:rFonts w:eastAsia="SimSun"/>
          <w:lang w:eastAsia="zh-CN" w:bidi="ar-SY"/>
        </w:rPr>
        <w:t>2-2</w:t>
      </w:r>
    </w:p>
    <w:p w14:paraId="138B7490" w14:textId="77587AF3" w:rsidR="00E0298E" w:rsidRDefault="00E0298E" w:rsidP="00E21D98">
      <w:pPr>
        <w:pStyle w:val="Tabletitle0"/>
      </w:pPr>
      <w:r w:rsidRPr="00E0298E">
        <w:rPr>
          <w:rFonts w:hint="cs"/>
          <w:rtl/>
        </w:rPr>
        <w:t xml:space="preserve">أعضاء لجنة لوائح الراديو المنتخبون في مؤتمر المندوبين المفوضين لعام </w:t>
      </w:r>
      <w:r w:rsidRPr="00E0298E">
        <w:rPr>
          <w:lang w:val="en-CA"/>
        </w:rPr>
        <w:t>201</w:t>
      </w:r>
      <w:r w:rsidR="006A1105">
        <w:rPr>
          <w:lang w:val="en-CA"/>
        </w:rPr>
        <w:t>8</w:t>
      </w:r>
      <w:r w:rsidRPr="00E0298E">
        <w:rPr>
          <w:rFonts w:hint="cs"/>
          <w:rtl/>
        </w:rPr>
        <w:t xml:space="preserve"> </w:t>
      </w:r>
      <w:r w:rsidRPr="00E0298E">
        <w:t>(PP-1</w:t>
      </w:r>
      <w:r w:rsidR="006A1105">
        <w:t>8</w:t>
      </w:r>
      <w:r w:rsidRPr="00E0298E">
        <w:t>)</w:t>
      </w:r>
    </w:p>
    <w:tbl>
      <w:tblPr>
        <w:bidiVisual/>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6A1105" w:rsidRPr="006A1105" w14:paraId="2FD34E39" w14:textId="77777777" w:rsidTr="006A1105">
        <w:trPr>
          <w:jc w:val="center"/>
        </w:trPr>
        <w:tc>
          <w:tcPr>
            <w:tcW w:w="2642" w:type="dxa"/>
            <w:vAlign w:val="center"/>
          </w:tcPr>
          <w:p w14:paraId="56B52E07" w14:textId="597DDE24" w:rsidR="006A1105" w:rsidRPr="006A1105" w:rsidRDefault="006A1105" w:rsidP="006A1105">
            <w:pPr>
              <w:pStyle w:val="Tablehead"/>
              <w:spacing w:line="240" w:lineRule="exact"/>
            </w:pPr>
            <w:r>
              <w:rPr>
                <w:rFonts w:hint="cs"/>
                <w:rtl/>
              </w:rPr>
              <w:t>الاسم</w:t>
            </w:r>
          </w:p>
        </w:tc>
        <w:tc>
          <w:tcPr>
            <w:tcW w:w="2758" w:type="dxa"/>
            <w:vAlign w:val="center"/>
          </w:tcPr>
          <w:p w14:paraId="7FB39D94" w14:textId="1A908988" w:rsidR="006A1105" w:rsidRPr="006A1105" w:rsidRDefault="006A1105" w:rsidP="006A1105">
            <w:pPr>
              <w:pStyle w:val="Tablehead"/>
              <w:spacing w:line="240" w:lineRule="exact"/>
            </w:pPr>
            <w:r>
              <w:rPr>
                <w:rFonts w:hint="cs"/>
                <w:rtl/>
              </w:rPr>
              <w:t>البلد</w:t>
            </w:r>
          </w:p>
        </w:tc>
        <w:tc>
          <w:tcPr>
            <w:tcW w:w="2759" w:type="dxa"/>
          </w:tcPr>
          <w:p w14:paraId="28B12B35" w14:textId="77777777" w:rsidR="006A1105" w:rsidRPr="006A1105" w:rsidRDefault="006A1105" w:rsidP="006A1105">
            <w:pPr>
              <w:pStyle w:val="Tablehead"/>
              <w:spacing w:line="240" w:lineRule="exact"/>
            </w:pPr>
            <w:r w:rsidRPr="006A1105">
              <w:t>2019</w:t>
            </w:r>
          </w:p>
        </w:tc>
      </w:tr>
      <w:tr w:rsidR="006A1105" w:rsidRPr="006A1105" w14:paraId="28E49F07" w14:textId="77777777" w:rsidTr="006A1105">
        <w:trPr>
          <w:jc w:val="center"/>
        </w:trPr>
        <w:tc>
          <w:tcPr>
            <w:tcW w:w="2642" w:type="dxa"/>
            <w:vAlign w:val="center"/>
          </w:tcPr>
          <w:p w14:paraId="586C9C80" w14:textId="2BD7E1FE" w:rsidR="006A1105" w:rsidRPr="006A1105" w:rsidRDefault="006A1105" w:rsidP="006A1105">
            <w:pPr>
              <w:pStyle w:val="Tabletext"/>
            </w:pPr>
            <w:r w:rsidRPr="006A1105">
              <w:rPr>
                <w:rFonts w:hint="cs"/>
                <w:rtl/>
              </w:rPr>
              <w:t>السيد ط. العمري</w:t>
            </w:r>
          </w:p>
        </w:tc>
        <w:tc>
          <w:tcPr>
            <w:tcW w:w="2758" w:type="dxa"/>
            <w:vAlign w:val="center"/>
          </w:tcPr>
          <w:p w14:paraId="59BCB264" w14:textId="6A293078" w:rsidR="006A1105" w:rsidRPr="006A1105" w:rsidRDefault="006A1105" w:rsidP="006A1105">
            <w:pPr>
              <w:pStyle w:val="Tabletext"/>
            </w:pPr>
            <w:r>
              <w:rPr>
                <w:rFonts w:hint="cs"/>
                <w:rtl/>
              </w:rPr>
              <w:t>المملكة العربية السعودية</w:t>
            </w:r>
          </w:p>
        </w:tc>
        <w:tc>
          <w:tcPr>
            <w:tcW w:w="2759" w:type="dxa"/>
          </w:tcPr>
          <w:p w14:paraId="371482A4" w14:textId="77777777" w:rsidR="006A1105" w:rsidRPr="006A1105" w:rsidRDefault="006A1105" w:rsidP="006A1105">
            <w:pPr>
              <w:pStyle w:val="Tabletext"/>
              <w:jc w:val="center"/>
            </w:pPr>
          </w:p>
        </w:tc>
      </w:tr>
      <w:tr w:rsidR="006A1105" w:rsidRPr="006A1105" w14:paraId="46DED0BA" w14:textId="77777777" w:rsidTr="006A1105">
        <w:trPr>
          <w:jc w:val="center"/>
        </w:trPr>
        <w:tc>
          <w:tcPr>
            <w:tcW w:w="2642" w:type="dxa"/>
            <w:vAlign w:val="center"/>
          </w:tcPr>
          <w:p w14:paraId="65B59407" w14:textId="46050701" w:rsidR="006A1105" w:rsidRPr="006A1105" w:rsidRDefault="006A1105" w:rsidP="006A1105">
            <w:pPr>
              <w:pStyle w:val="Tabletext"/>
            </w:pPr>
            <w:r w:rsidRPr="006A1105">
              <w:rPr>
                <w:rFonts w:hint="cs"/>
                <w:rtl/>
              </w:rPr>
              <w:t>السيد إ. عزوز</w:t>
            </w:r>
          </w:p>
        </w:tc>
        <w:tc>
          <w:tcPr>
            <w:tcW w:w="2758" w:type="dxa"/>
            <w:vAlign w:val="center"/>
          </w:tcPr>
          <w:p w14:paraId="01FCAB23" w14:textId="2DEC4C5B" w:rsidR="006A1105" w:rsidRPr="006A1105" w:rsidRDefault="006A1105" w:rsidP="006A1105">
            <w:pPr>
              <w:pStyle w:val="Tabletext"/>
            </w:pPr>
            <w:r>
              <w:rPr>
                <w:rFonts w:hint="cs"/>
                <w:rtl/>
              </w:rPr>
              <w:t>مصر</w:t>
            </w:r>
          </w:p>
        </w:tc>
        <w:tc>
          <w:tcPr>
            <w:tcW w:w="2759" w:type="dxa"/>
          </w:tcPr>
          <w:p w14:paraId="553E01FB" w14:textId="77777777" w:rsidR="006A1105" w:rsidRPr="006A1105" w:rsidRDefault="006A1105" w:rsidP="006A1105">
            <w:pPr>
              <w:pStyle w:val="Tabletext"/>
              <w:jc w:val="center"/>
            </w:pPr>
          </w:p>
        </w:tc>
      </w:tr>
      <w:tr w:rsidR="006A1105" w:rsidRPr="006A1105" w14:paraId="082CFB9D" w14:textId="77777777" w:rsidTr="006A1105">
        <w:trPr>
          <w:jc w:val="center"/>
        </w:trPr>
        <w:tc>
          <w:tcPr>
            <w:tcW w:w="2642" w:type="dxa"/>
            <w:vAlign w:val="center"/>
          </w:tcPr>
          <w:p w14:paraId="6CFA588B" w14:textId="4D34E443" w:rsidR="006A1105" w:rsidRPr="006A1105" w:rsidRDefault="006A1105" w:rsidP="006A1105">
            <w:pPr>
              <w:pStyle w:val="Tabletext"/>
            </w:pPr>
            <w:r w:rsidRPr="006A1105">
              <w:rPr>
                <w:rtl/>
              </w:rPr>
              <w:t>السيد</w:t>
            </w:r>
            <w:r w:rsidRPr="006A1105">
              <w:rPr>
                <w:rFonts w:hint="cs"/>
                <w:rtl/>
              </w:rPr>
              <w:t xml:space="preserve">ة ش. </w:t>
            </w:r>
            <w:r w:rsidR="00D75C0E">
              <w:rPr>
                <w:rFonts w:hint="cs"/>
                <w:rtl/>
              </w:rPr>
              <w:t>بومييه</w:t>
            </w:r>
          </w:p>
        </w:tc>
        <w:tc>
          <w:tcPr>
            <w:tcW w:w="2758" w:type="dxa"/>
            <w:vAlign w:val="center"/>
          </w:tcPr>
          <w:p w14:paraId="5B23B8B1" w14:textId="44D50DCD" w:rsidR="006A1105" w:rsidRPr="006A1105" w:rsidRDefault="006A1105" w:rsidP="006A1105">
            <w:pPr>
              <w:pStyle w:val="Tabletext"/>
            </w:pPr>
            <w:r>
              <w:rPr>
                <w:rFonts w:hint="cs"/>
                <w:rtl/>
              </w:rPr>
              <w:t>كندا</w:t>
            </w:r>
          </w:p>
        </w:tc>
        <w:tc>
          <w:tcPr>
            <w:tcW w:w="2759" w:type="dxa"/>
          </w:tcPr>
          <w:p w14:paraId="0471433C" w14:textId="46822DB1" w:rsidR="006A1105" w:rsidRPr="006A1105" w:rsidRDefault="006A1105" w:rsidP="006A1105">
            <w:pPr>
              <w:pStyle w:val="Tabletext"/>
              <w:jc w:val="center"/>
            </w:pPr>
            <w:r w:rsidRPr="006A1105">
              <w:rPr>
                <w:rFonts w:hint="cs"/>
                <w:rtl/>
                <w:lang w:bidi="ar-SY"/>
              </w:rPr>
              <w:t>نائبةً للرئيس</w:t>
            </w:r>
          </w:p>
        </w:tc>
      </w:tr>
      <w:tr w:rsidR="006A1105" w:rsidRPr="006A1105" w14:paraId="46FE0C7C" w14:textId="77777777" w:rsidTr="006A1105">
        <w:trPr>
          <w:jc w:val="center"/>
        </w:trPr>
        <w:tc>
          <w:tcPr>
            <w:tcW w:w="2642" w:type="dxa"/>
            <w:vAlign w:val="center"/>
          </w:tcPr>
          <w:p w14:paraId="40BD6CF5" w14:textId="7BEA1183" w:rsidR="006A1105" w:rsidRPr="009C6935" w:rsidRDefault="009C6935" w:rsidP="009C6935">
            <w:pPr>
              <w:pStyle w:val="Tabletext"/>
              <w:rPr>
                <w:highlight w:val="cyan"/>
              </w:rPr>
            </w:pPr>
            <w:r w:rsidRPr="00833705">
              <w:rPr>
                <w:rtl/>
              </w:rPr>
              <w:t xml:space="preserve">السيد </w:t>
            </w:r>
            <w:r w:rsidRPr="00833705">
              <w:rPr>
                <w:rFonts w:hint="cs"/>
                <w:rtl/>
              </w:rPr>
              <w:t>ف. بورخون</w:t>
            </w:r>
            <w:r w:rsidR="00833705" w:rsidRPr="00833705">
              <w:rPr>
                <w:rFonts w:hint="cs"/>
                <w:rtl/>
              </w:rPr>
              <w:t xml:space="preserve"> فيغويراو</w:t>
            </w:r>
          </w:p>
        </w:tc>
        <w:tc>
          <w:tcPr>
            <w:tcW w:w="2758" w:type="dxa"/>
            <w:vAlign w:val="center"/>
          </w:tcPr>
          <w:p w14:paraId="3E09D250" w14:textId="459999C7" w:rsidR="006A1105" w:rsidRPr="006A1105" w:rsidRDefault="006A1105" w:rsidP="006A1105">
            <w:pPr>
              <w:pStyle w:val="Tabletext"/>
            </w:pPr>
            <w:r>
              <w:rPr>
                <w:rFonts w:hint="cs"/>
                <w:rtl/>
              </w:rPr>
              <w:t>المكسيك</w:t>
            </w:r>
          </w:p>
        </w:tc>
        <w:tc>
          <w:tcPr>
            <w:tcW w:w="2759" w:type="dxa"/>
          </w:tcPr>
          <w:p w14:paraId="19D622B4" w14:textId="77777777" w:rsidR="006A1105" w:rsidRPr="006A1105" w:rsidRDefault="006A1105" w:rsidP="006A1105">
            <w:pPr>
              <w:pStyle w:val="Tabletext"/>
              <w:jc w:val="center"/>
            </w:pPr>
          </w:p>
        </w:tc>
      </w:tr>
      <w:tr w:rsidR="006A1105" w:rsidRPr="006A1105" w14:paraId="565A549D" w14:textId="77777777" w:rsidTr="006A1105">
        <w:trPr>
          <w:jc w:val="center"/>
        </w:trPr>
        <w:tc>
          <w:tcPr>
            <w:tcW w:w="2642" w:type="dxa"/>
            <w:vAlign w:val="center"/>
          </w:tcPr>
          <w:p w14:paraId="1B31DAA0" w14:textId="5D003F81" w:rsidR="006A1105" w:rsidRPr="006A1105" w:rsidRDefault="009C6935" w:rsidP="009C6935">
            <w:pPr>
              <w:pStyle w:val="Tabletext"/>
            </w:pPr>
            <w:r w:rsidRPr="009C6935">
              <w:rPr>
                <w:rtl/>
              </w:rPr>
              <w:t>السيد</w:t>
            </w:r>
            <w:r w:rsidRPr="009C6935">
              <w:rPr>
                <w:rFonts w:hint="cs"/>
                <w:rtl/>
              </w:rPr>
              <w:t>ة ص. حسنوفا</w:t>
            </w:r>
          </w:p>
        </w:tc>
        <w:tc>
          <w:tcPr>
            <w:tcW w:w="2758" w:type="dxa"/>
            <w:vAlign w:val="center"/>
          </w:tcPr>
          <w:p w14:paraId="629CDCFA" w14:textId="36D3DFA6" w:rsidR="006A1105" w:rsidRPr="006A1105" w:rsidRDefault="006A1105" w:rsidP="006A1105">
            <w:pPr>
              <w:pStyle w:val="Tabletext"/>
            </w:pPr>
            <w:r w:rsidRPr="006A1105">
              <w:rPr>
                <w:rtl/>
              </w:rPr>
              <w:t>أذربيجان</w:t>
            </w:r>
          </w:p>
        </w:tc>
        <w:tc>
          <w:tcPr>
            <w:tcW w:w="2759" w:type="dxa"/>
          </w:tcPr>
          <w:p w14:paraId="36D64D25" w14:textId="77777777" w:rsidR="006A1105" w:rsidRPr="006A1105" w:rsidRDefault="006A1105" w:rsidP="006A1105">
            <w:pPr>
              <w:pStyle w:val="Tabletext"/>
              <w:jc w:val="center"/>
            </w:pPr>
          </w:p>
        </w:tc>
      </w:tr>
      <w:tr w:rsidR="006A1105" w:rsidRPr="006A1105" w14:paraId="51FDB8E1" w14:textId="77777777" w:rsidTr="006A1105">
        <w:trPr>
          <w:jc w:val="center"/>
        </w:trPr>
        <w:tc>
          <w:tcPr>
            <w:tcW w:w="2642" w:type="dxa"/>
            <w:vAlign w:val="center"/>
          </w:tcPr>
          <w:p w14:paraId="626CF282" w14:textId="2465E90B" w:rsidR="006A1105" w:rsidRPr="006A1105" w:rsidRDefault="009C6935" w:rsidP="009C6935">
            <w:pPr>
              <w:pStyle w:val="Tabletext"/>
            </w:pPr>
            <w:r w:rsidRPr="009C6935">
              <w:rPr>
                <w:rFonts w:hint="cs"/>
                <w:rtl/>
              </w:rPr>
              <w:t>السيد أ. هاشيموتو</w:t>
            </w:r>
          </w:p>
        </w:tc>
        <w:tc>
          <w:tcPr>
            <w:tcW w:w="2758" w:type="dxa"/>
            <w:vAlign w:val="center"/>
          </w:tcPr>
          <w:p w14:paraId="08A05F83" w14:textId="79F38C23" w:rsidR="006A1105" w:rsidRPr="006A1105" w:rsidRDefault="006A1105" w:rsidP="006A1105">
            <w:pPr>
              <w:pStyle w:val="Tabletext"/>
            </w:pPr>
            <w:r w:rsidRPr="006A1105">
              <w:rPr>
                <w:rtl/>
              </w:rPr>
              <w:t>اليابان</w:t>
            </w:r>
          </w:p>
        </w:tc>
        <w:tc>
          <w:tcPr>
            <w:tcW w:w="2759" w:type="dxa"/>
          </w:tcPr>
          <w:p w14:paraId="0B7CE8DA" w14:textId="77777777" w:rsidR="006A1105" w:rsidRPr="006A1105" w:rsidRDefault="006A1105" w:rsidP="006A1105">
            <w:pPr>
              <w:pStyle w:val="Tabletext"/>
              <w:jc w:val="center"/>
            </w:pPr>
          </w:p>
        </w:tc>
      </w:tr>
      <w:tr w:rsidR="006A1105" w:rsidRPr="006A1105" w14:paraId="34A503C9" w14:textId="77777777" w:rsidTr="006A1105">
        <w:trPr>
          <w:jc w:val="center"/>
        </w:trPr>
        <w:tc>
          <w:tcPr>
            <w:tcW w:w="2642" w:type="dxa"/>
            <w:vAlign w:val="center"/>
          </w:tcPr>
          <w:p w14:paraId="0DAA66BC" w14:textId="51CB8244" w:rsidR="006A1105" w:rsidRPr="006A1105" w:rsidRDefault="009C6935" w:rsidP="009C6935">
            <w:pPr>
              <w:pStyle w:val="Tabletext"/>
            </w:pPr>
            <w:r w:rsidRPr="009C6935">
              <w:rPr>
                <w:rtl/>
                <w:lang w:bidi="ar-EG"/>
              </w:rPr>
              <w:t>السيد د. كيو. هوان</w:t>
            </w:r>
          </w:p>
        </w:tc>
        <w:tc>
          <w:tcPr>
            <w:tcW w:w="2758" w:type="dxa"/>
            <w:vAlign w:val="center"/>
          </w:tcPr>
          <w:p w14:paraId="5D33E95A" w14:textId="1EAC5E4B" w:rsidR="006A1105" w:rsidRPr="006A1105" w:rsidRDefault="006A1105" w:rsidP="006A1105">
            <w:pPr>
              <w:pStyle w:val="Tabletext"/>
            </w:pPr>
            <w:r w:rsidRPr="006A1105">
              <w:rPr>
                <w:rtl/>
              </w:rPr>
              <w:t>فيتنام</w:t>
            </w:r>
          </w:p>
        </w:tc>
        <w:tc>
          <w:tcPr>
            <w:tcW w:w="2759" w:type="dxa"/>
          </w:tcPr>
          <w:p w14:paraId="2B8BFE3C" w14:textId="77777777" w:rsidR="006A1105" w:rsidRPr="006A1105" w:rsidRDefault="006A1105" w:rsidP="006A1105">
            <w:pPr>
              <w:pStyle w:val="Tabletext"/>
              <w:jc w:val="center"/>
            </w:pPr>
          </w:p>
        </w:tc>
      </w:tr>
      <w:tr w:rsidR="006A1105" w:rsidRPr="006A1105" w14:paraId="692BD777" w14:textId="77777777" w:rsidTr="006A1105">
        <w:trPr>
          <w:jc w:val="center"/>
        </w:trPr>
        <w:tc>
          <w:tcPr>
            <w:tcW w:w="2642" w:type="dxa"/>
            <w:vAlign w:val="center"/>
          </w:tcPr>
          <w:p w14:paraId="398F1481" w14:textId="2413BD0D" w:rsidR="006A1105" w:rsidRPr="006A1105" w:rsidRDefault="009C6935" w:rsidP="009C6935">
            <w:pPr>
              <w:pStyle w:val="Tabletext"/>
            </w:pPr>
            <w:r w:rsidRPr="009C6935">
              <w:rPr>
                <w:rtl/>
              </w:rPr>
              <w:t>السيد</w:t>
            </w:r>
            <w:r w:rsidRPr="009C6935">
              <w:rPr>
                <w:rFonts w:hint="cs"/>
                <w:rtl/>
              </w:rPr>
              <w:t xml:space="preserve"> إ. هنري</w:t>
            </w:r>
          </w:p>
        </w:tc>
        <w:tc>
          <w:tcPr>
            <w:tcW w:w="2758" w:type="dxa"/>
            <w:vAlign w:val="center"/>
          </w:tcPr>
          <w:p w14:paraId="41127493" w14:textId="35E34F2B" w:rsidR="006A1105" w:rsidRPr="006A1105" w:rsidRDefault="006A1105" w:rsidP="006A1105">
            <w:pPr>
              <w:pStyle w:val="Tabletext"/>
            </w:pPr>
            <w:r>
              <w:rPr>
                <w:rFonts w:hint="cs"/>
                <w:rtl/>
              </w:rPr>
              <w:t>فرنسا</w:t>
            </w:r>
          </w:p>
        </w:tc>
        <w:tc>
          <w:tcPr>
            <w:tcW w:w="2759" w:type="dxa"/>
          </w:tcPr>
          <w:p w14:paraId="7C0F11D3" w14:textId="77777777" w:rsidR="006A1105" w:rsidRPr="006A1105" w:rsidRDefault="006A1105" w:rsidP="006A1105">
            <w:pPr>
              <w:pStyle w:val="Tabletext"/>
              <w:jc w:val="center"/>
            </w:pPr>
          </w:p>
        </w:tc>
      </w:tr>
      <w:tr w:rsidR="006A1105" w:rsidRPr="006A1105" w14:paraId="16F5E018" w14:textId="77777777" w:rsidTr="006A1105">
        <w:trPr>
          <w:jc w:val="center"/>
        </w:trPr>
        <w:tc>
          <w:tcPr>
            <w:tcW w:w="2642" w:type="dxa"/>
            <w:vAlign w:val="center"/>
          </w:tcPr>
          <w:p w14:paraId="51F5EE56" w14:textId="0E69E402" w:rsidR="006A1105" w:rsidRPr="009C6935" w:rsidRDefault="009C6935" w:rsidP="009C6935">
            <w:pPr>
              <w:pStyle w:val="Tabletext"/>
            </w:pPr>
            <w:r w:rsidRPr="009C6935">
              <w:rPr>
                <w:rtl/>
              </w:rPr>
              <w:t xml:space="preserve">السيدة </w:t>
            </w:r>
            <w:r w:rsidRPr="009C6935">
              <w:rPr>
                <w:rFonts w:hint="cs"/>
                <w:rtl/>
              </w:rPr>
              <w:t>ل. جينتي</w:t>
            </w:r>
          </w:p>
        </w:tc>
        <w:tc>
          <w:tcPr>
            <w:tcW w:w="2758" w:type="dxa"/>
            <w:vAlign w:val="center"/>
          </w:tcPr>
          <w:p w14:paraId="62C5279E" w14:textId="597326FF" w:rsidR="006A1105" w:rsidRPr="006A1105" w:rsidRDefault="006A1105" w:rsidP="006A1105">
            <w:pPr>
              <w:pStyle w:val="Tabletext"/>
            </w:pPr>
            <w:r>
              <w:rPr>
                <w:rFonts w:hint="cs"/>
                <w:rtl/>
              </w:rPr>
              <w:t>هولندا</w:t>
            </w:r>
          </w:p>
        </w:tc>
        <w:tc>
          <w:tcPr>
            <w:tcW w:w="2759" w:type="dxa"/>
          </w:tcPr>
          <w:p w14:paraId="408DB217" w14:textId="00A3E027" w:rsidR="006A1105" w:rsidRPr="006A1105" w:rsidRDefault="006A1105" w:rsidP="006A1105">
            <w:pPr>
              <w:pStyle w:val="Tabletext"/>
              <w:jc w:val="center"/>
            </w:pPr>
            <w:r w:rsidRPr="00833705">
              <w:rPr>
                <w:rFonts w:eastAsia="SimSun" w:hint="cs"/>
                <w:rtl/>
                <w:lang w:bidi="ar-SY"/>
              </w:rPr>
              <w:t>رئيساً</w:t>
            </w:r>
          </w:p>
        </w:tc>
      </w:tr>
      <w:tr w:rsidR="006A1105" w:rsidRPr="006A1105" w14:paraId="411DFD68" w14:textId="77777777" w:rsidTr="006A1105">
        <w:trPr>
          <w:jc w:val="center"/>
        </w:trPr>
        <w:tc>
          <w:tcPr>
            <w:tcW w:w="2642" w:type="dxa"/>
            <w:vAlign w:val="center"/>
          </w:tcPr>
          <w:p w14:paraId="71A2B3FC" w14:textId="1A853288" w:rsidR="006A1105" w:rsidRPr="006A1105" w:rsidRDefault="009C6935" w:rsidP="009C6935">
            <w:pPr>
              <w:pStyle w:val="Tabletext"/>
            </w:pPr>
            <w:r w:rsidRPr="009C6935">
              <w:rPr>
                <w:rFonts w:hint="cs"/>
                <w:rtl/>
              </w:rPr>
              <w:t>السيد ص.م. ماكونو</w:t>
            </w:r>
          </w:p>
        </w:tc>
        <w:tc>
          <w:tcPr>
            <w:tcW w:w="2758" w:type="dxa"/>
            <w:vAlign w:val="center"/>
          </w:tcPr>
          <w:p w14:paraId="09DFBE64" w14:textId="35A805D8" w:rsidR="006A1105" w:rsidRPr="006A1105" w:rsidRDefault="006A1105" w:rsidP="006A1105">
            <w:pPr>
              <w:pStyle w:val="Tabletext"/>
            </w:pPr>
            <w:r w:rsidRPr="006A1105">
              <w:rPr>
                <w:rtl/>
              </w:rPr>
              <w:t>جنوب إفريقيا</w:t>
            </w:r>
          </w:p>
        </w:tc>
        <w:tc>
          <w:tcPr>
            <w:tcW w:w="2759" w:type="dxa"/>
          </w:tcPr>
          <w:p w14:paraId="6797AEE9" w14:textId="77777777" w:rsidR="006A1105" w:rsidRPr="006A1105" w:rsidRDefault="006A1105" w:rsidP="006A1105">
            <w:pPr>
              <w:pStyle w:val="Tabletext"/>
              <w:jc w:val="center"/>
            </w:pPr>
          </w:p>
        </w:tc>
      </w:tr>
      <w:tr w:rsidR="006A1105" w:rsidRPr="006A1105" w14:paraId="09968154" w14:textId="77777777" w:rsidTr="006A1105">
        <w:trPr>
          <w:jc w:val="center"/>
        </w:trPr>
        <w:tc>
          <w:tcPr>
            <w:tcW w:w="2642" w:type="dxa"/>
            <w:vAlign w:val="center"/>
          </w:tcPr>
          <w:p w14:paraId="368F53AD" w14:textId="57A51D95" w:rsidR="006A1105" w:rsidRPr="006A1105" w:rsidRDefault="009C6935" w:rsidP="009C6935">
            <w:pPr>
              <w:pStyle w:val="Tabletext"/>
            </w:pPr>
            <w:r w:rsidRPr="009C6935">
              <w:rPr>
                <w:rFonts w:hint="cs"/>
                <w:rtl/>
              </w:rPr>
              <w:t>السيد ح. طالب</w:t>
            </w:r>
          </w:p>
        </w:tc>
        <w:tc>
          <w:tcPr>
            <w:tcW w:w="2758" w:type="dxa"/>
            <w:vAlign w:val="center"/>
          </w:tcPr>
          <w:p w14:paraId="3389E5F8" w14:textId="6873B4C6" w:rsidR="006A1105" w:rsidRPr="006A1105" w:rsidRDefault="006A1105" w:rsidP="006A1105">
            <w:pPr>
              <w:pStyle w:val="Tabletext"/>
            </w:pPr>
            <w:r>
              <w:rPr>
                <w:rFonts w:hint="cs"/>
                <w:rtl/>
              </w:rPr>
              <w:t>المغرب</w:t>
            </w:r>
          </w:p>
        </w:tc>
        <w:tc>
          <w:tcPr>
            <w:tcW w:w="2759" w:type="dxa"/>
          </w:tcPr>
          <w:p w14:paraId="4C4837EE" w14:textId="77777777" w:rsidR="006A1105" w:rsidRPr="006A1105" w:rsidRDefault="006A1105" w:rsidP="006A1105">
            <w:pPr>
              <w:pStyle w:val="Tabletext"/>
              <w:jc w:val="center"/>
            </w:pPr>
          </w:p>
        </w:tc>
      </w:tr>
      <w:tr w:rsidR="006A1105" w:rsidRPr="006A1105" w14:paraId="7C80EE85" w14:textId="77777777" w:rsidTr="006A1105">
        <w:trPr>
          <w:jc w:val="center"/>
        </w:trPr>
        <w:tc>
          <w:tcPr>
            <w:tcW w:w="2642" w:type="dxa"/>
            <w:vAlign w:val="center"/>
          </w:tcPr>
          <w:p w14:paraId="6DEC1B26" w14:textId="5A0BA342" w:rsidR="006A1105" w:rsidRPr="006A1105" w:rsidRDefault="009C6935" w:rsidP="009C6935">
            <w:pPr>
              <w:pStyle w:val="Tabletext"/>
            </w:pPr>
            <w:r w:rsidRPr="009C6935">
              <w:rPr>
                <w:rFonts w:hint="cs"/>
                <w:rtl/>
              </w:rPr>
              <w:t>السيد ن. فارلاموف</w:t>
            </w:r>
          </w:p>
        </w:tc>
        <w:tc>
          <w:tcPr>
            <w:tcW w:w="2758" w:type="dxa"/>
            <w:vAlign w:val="center"/>
          </w:tcPr>
          <w:p w14:paraId="15DA8462" w14:textId="2AADD2B0" w:rsidR="006A1105" w:rsidRPr="006A1105" w:rsidRDefault="006A1105" w:rsidP="006A1105">
            <w:pPr>
              <w:pStyle w:val="Tabletext"/>
            </w:pPr>
            <w:r>
              <w:rPr>
                <w:rFonts w:hint="cs"/>
                <w:rtl/>
              </w:rPr>
              <w:t>الاتحاد الروسي</w:t>
            </w:r>
          </w:p>
        </w:tc>
        <w:tc>
          <w:tcPr>
            <w:tcW w:w="2759" w:type="dxa"/>
          </w:tcPr>
          <w:p w14:paraId="7B155593" w14:textId="77777777" w:rsidR="006A1105" w:rsidRPr="006A1105" w:rsidRDefault="006A1105" w:rsidP="006A1105">
            <w:pPr>
              <w:pStyle w:val="Tabletext"/>
              <w:jc w:val="center"/>
            </w:pPr>
          </w:p>
        </w:tc>
      </w:tr>
    </w:tbl>
    <w:p w14:paraId="1A729C0C" w14:textId="77777777" w:rsidR="00E0298E" w:rsidRPr="00E0298E" w:rsidRDefault="00E0298E" w:rsidP="009C6935">
      <w:pPr>
        <w:pStyle w:val="Heading1"/>
        <w:rPr>
          <w:rFonts w:eastAsia="SimSun"/>
          <w:rtl/>
          <w:lang w:eastAsia="zh-CN"/>
        </w:rPr>
      </w:pPr>
      <w:r w:rsidRPr="00E0298E">
        <w:rPr>
          <w:rFonts w:eastAsia="SimSun"/>
          <w:lang w:eastAsia="zh-CN"/>
        </w:rPr>
        <w:lastRenderedPageBreak/>
        <w:t>3</w:t>
      </w:r>
      <w:r w:rsidRPr="00E0298E">
        <w:rPr>
          <w:rFonts w:eastAsia="SimSun"/>
          <w:rtl/>
          <w:lang w:eastAsia="zh-CN"/>
        </w:rPr>
        <w:tab/>
      </w:r>
      <w:r w:rsidRPr="00E0298E">
        <w:rPr>
          <w:rFonts w:eastAsia="SimSun" w:hint="cs"/>
          <w:rtl/>
          <w:lang w:eastAsia="zh-CN"/>
        </w:rPr>
        <w:t>أساليب العمل</w:t>
      </w:r>
    </w:p>
    <w:p w14:paraId="39D92B89" w14:textId="35554B6D" w:rsidR="00E0298E" w:rsidRPr="00AB4C4C"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AB4C4C">
        <w:rPr>
          <w:rFonts w:eastAsia="SimSun"/>
          <w:lang w:eastAsia="zh-CN"/>
        </w:rPr>
        <w:t>1.3</w:t>
      </w:r>
      <w:r w:rsidRPr="00AB4C4C">
        <w:rPr>
          <w:rFonts w:eastAsia="SimSun"/>
          <w:rtl/>
          <w:lang w:eastAsia="zh-CN" w:bidi="ar-EG"/>
        </w:rPr>
        <w:tab/>
      </w:r>
      <w:r w:rsidRPr="00AB4C4C">
        <w:rPr>
          <w:rFonts w:eastAsia="SimSun" w:hint="cs"/>
          <w:rtl/>
          <w:lang w:eastAsia="zh-CN" w:bidi="ar-EG"/>
        </w:rPr>
        <w:t xml:space="preserve">وفقاً للتعديلات المدخلة على القرار </w:t>
      </w:r>
      <w:r w:rsidRPr="00AB4C4C">
        <w:rPr>
          <w:rFonts w:eastAsia="SimSun"/>
          <w:lang w:val="en-CA" w:eastAsia="zh-CN"/>
        </w:rPr>
        <w:t>119</w:t>
      </w:r>
      <w:r w:rsidRPr="00AB4C4C">
        <w:rPr>
          <w:rFonts w:eastAsia="SimSun" w:hint="cs"/>
          <w:rtl/>
          <w:lang w:eastAsia="zh-CN"/>
        </w:rPr>
        <w:t xml:space="preserve"> (المراج</w:t>
      </w:r>
      <w:r w:rsidR="009D4751">
        <w:rPr>
          <w:rFonts w:eastAsia="SimSun" w:hint="cs"/>
          <w:rtl/>
          <w:lang w:eastAsia="zh-CN"/>
        </w:rPr>
        <w:t>َ</w:t>
      </w:r>
      <w:r w:rsidRPr="00AB4C4C">
        <w:rPr>
          <w:rFonts w:eastAsia="SimSun" w:hint="cs"/>
          <w:rtl/>
          <w:lang w:eastAsia="zh-CN"/>
        </w:rPr>
        <w:t xml:space="preserve">ع في أنطاليا، </w:t>
      </w:r>
      <w:r w:rsidRPr="00AB4C4C">
        <w:rPr>
          <w:rFonts w:eastAsia="SimSun"/>
          <w:lang w:val="en-CA" w:eastAsia="zh-CN"/>
        </w:rPr>
        <w:t>2006</w:t>
      </w:r>
      <w:r w:rsidRPr="00AB4C4C">
        <w:rPr>
          <w:rFonts w:eastAsia="SimSun" w:hint="cs"/>
          <w:rtl/>
          <w:lang w:eastAsia="zh-CN"/>
        </w:rPr>
        <w:t>)</w:t>
      </w:r>
      <w:r w:rsidRPr="00AB4C4C">
        <w:rPr>
          <w:rFonts w:eastAsia="SimSun" w:hint="cs"/>
          <w:rtl/>
          <w:lang w:eastAsia="zh-CN" w:bidi="ar-EG"/>
        </w:rPr>
        <w:t xml:space="preserve"> </w:t>
      </w:r>
      <w:r w:rsidRPr="00AB4C4C">
        <w:rPr>
          <w:rFonts w:eastAsia="SimSun" w:hint="cs"/>
          <w:rtl/>
          <w:lang w:eastAsia="zh-CN"/>
        </w:rPr>
        <w:t>و</w:t>
      </w:r>
      <w:r w:rsidRPr="00AB4C4C">
        <w:rPr>
          <w:rFonts w:eastAsia="SimSun" w:hint="cs"/>
          <w:rtl/>
          <w:lang w:eastAsia="zh-CN" w:bidi="ar-EG"/>
        </w:rPr>
        <w:t xml:space="preserve">الدستور والاتفاقية، حسبما اعتمدها مؤتمر المندوبين المفوضين، </w:t>
      </w:r>
      <w:r w:rsidR="00E75E32" w:rsidRPr="00AB4C4C">
        <w:rPr>
          <w:rFonts w:eastAsia="SimSun" w:hint="cs"/>
          <w:rtl/>
          <w:lang w:eastAsia="zh-CN" w:bidi="ar-EG"/>
        </w:rPr>
        <w:t>وقرارات</w:t>
      </w:r>
      <w:r w:rsidRPr="00AB4C4C">
        <w:rPr>
          <w:rFonts w:eastAsia="SimSun" w:hint="cs"/>
          <w:rtl/>
          <w:lang w:eastAsia="zh-CN" w:bidi="ar-EG"/>
        </w:rPr>
        <w:t xml:space="preserve"> ا</w:t>
      </w:r>
      <w:r w:rsidRPr="00AB4C4C">
        <w:rPr>
          <w:rFonts w:eastAsia="SimSun"/>
          <w:rtl/>
          <w:lang w:eastAsia="zh-CN" w:bidi="ar-EG"/>
        </w:rPr>
        <w:t>لمؤتمر العالمي للاتصالات الراديوية لعام</w:t>
      </w:r>
      <w:r w:rsidRPr="00AB4C4C">
        <w:rPr>
          <w:rFonts w:eastAsia="SimSun" w:hint="cs"/>
          <w:rtl/>
          <w:lang w:eastAsia="zh-CN" w:bidi="ar-EG"/>
        </w:rPr>
        <w:t xml:space="preserve"> </w:t>
      </w:r>
      <w:r w:rsidRPr="00AB4C4C">
        <w:rPr>
          <w:rFonts w:eastAsia="SimSun"/>
          <w:lang w:val="en-CA" w:eastAsia="zh-CN"/>
        </w:rPr>
        <w:t>2003</w:t>
      </w:r>
      <w:r w:rsidRPr="00AB4C4C">
        <w:rPr>
          <w:rFonts w:eastAsia="SimSun"/>
          <w:rtl/>
          <w:lang w:eastAsia="zh-CN" w:bidi="ar-EG"/>
        </w:rPr>
        <w:t xml:space="preserve"> </w:t>
      </w:r>
      <w:r w:rsidRPr="00AB4C4C">
        <w:rPr>
          <w:rFonts w:eastAsia="SimSun"/>
          <w:lang w:val="en-CA" w:eastAsia="zh-CN"/>
        </w:rPr>
        <w:t>(</w:t>
      </w:r>
      <w:r w:rsidRPr="00AB4C4C">
        <w:rPr>
          <w:rFonts w:eastAsia="SimSun"/>
          <w:lang w:eastAsia="zh-CN"/>
        </w:rPr>
        <w:t>WRC-03)</w:t>
      </w:r>
      <w:r w:rsidRPr="00AB4C4C">
        <w:rPr>
          <w:rFonts w:eastAsia="SimSun" w:hint="cs"/>
          <w:rtl/>
          <w:lang w:eastAsia="zh-CN" w:bidi="ar-EG"/>
        </w:rPr>
        <w:t xml:space="preserve"> فيما يتعلق بالمادة</w:t>
      </w:r>
      <w:r w:rsidRPr="00AB4C4C">
        <w:rPr>
          <w:rFonts w:eastAsia="SimSun" w:hint="eastAsia"/>
          <w:rtl/>
          <w:lang w:eastAsia="zh-CN" w:bidi="ar-EG"/>
        </w:rPr>
        <w:t> </w:t>
      </w:r>
      <w:r w:rsidRPr="00AB4C4C">
        <w:rPr>
          <w:rFonts w:eastAsia="SimSun"/>
          <w:b/>
          <w:bCs/>
          <w:lang w:eastAsia="zh-CN"/>
        </w:rPr>
        <w:t>13</w:t>
      </w:r>
      <w:r w:rsidRPr="00AB4C4C">
        <w:rPr>
          <w:rFonts w:eastAsia="SimSun" w:hint="cs"/>
          <w:rtl/>
          <w:lang w:eastAsia="zh-CN" w:bidi="ar-EG"/>
        </w:rPr>
        <w:t xml:space="preserve"> من لوائح الراديو، واصلت اللجنة مراجعتها لأساليب عملها بغية تحسين الكفاءة والفعالية والشفافية. </w:t>
      </w:r>
    </w:p>
    <w:p w14:paraId="6F076051" w14:textId="5FFB8CCE" w:rsidR="009C6935"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lang w:eastAsia="zh-CN"/>
        </w:rPr>
        <w:t>2.3</w:t>
      </w:r>
      <w:r w:rsidRPr="00E0298E">
        <w:rPr>
          <w:rFonts w:eastAsia="SimSun"/>
          <w:rtl/>
          <w:lang w:eastAsia="zh-CN" w:bidi="ar-EG"/>
        </w:rPr>
        <w:tab/>
      </w:r>
      <w:r w:rsidRPr="00E0298E">
        <w:rPr>
          <w:rFonts w:eastAsia="SimSun" w:hint="cs"/>
          <w:rtl/>
          <w:lang w:eastAsia="zh-CN" w:bidi="ar-EG"/>
        </w:rPr>
        <w:t>وتبرز محاضر اجتماعات اللجنة بالتفصيل اعتبارات ومداولات اللجنة عند اتخاذ قراراتها.</w:t>
      </w:r>
      <w:r w:rsidR="009C6935">
        <w:rPr>
          <w:rFonts w:eastAsia="SimSun" w:hint="cs"/>
          <w:rtl/>
          <w:lang w:eastAsia="zh-CN" w:bidi="ar-EG"/>
        </w:rPr>
        <w:t xml:space="preserve"> </w:t>
      </w:r>
      <w:r w:rsidR="008B6097">
        <w:rPr>
          <w:rFonts w:eastAsia="SimSun" w:hint="cs"/>
          <w:rtl/>
          <w:lang w:eastAsia="zh-CN" w:bidi="ar-EG"/>
        </w:rPr>
        <w:t>وخلال الفترة</w:t>
      </w:r>
      <w:r w:rsidR="0087268B">
        <w:rPr>
          <w:rFonts w:eastAsia="SimSun" w:hint="eastAsia"/>
          <w:rtl/>
          <w:lang w:eastAsia="zh-CN" w:bidi="ar-EG"/>
        </w:rPr>
        <w:t> </w:t>
      </w:r>
      <w:r w:rsidR="008B6097">
        <w:rPr>
          <w:rFonts w:eastAsia="SimSun"/>
          <w:lang w:eastAsia="zh-CN" w:bidi="ar-EG"/>
        </w:rPr>
        <w:t>2019</w:t>
      </w:r>
      <w:r w:rsidR="0087268B">
        <w:rPr>
          <w:rFonts w:eastAsia="SimSun"/>
          <w:lang w:eastAsia="zh-CN" w:bidi="ar-EG"/>
        </w:rPr>
        <w:noBreakHyphen/>
      </w:r>
      <w:r w:rsidR="008B6097">
        <w:rPr>
          <w:rFonts w:eastAsia="SimSun"/>
          <w:lang w:eastAsia="zh-CN" w:bidi="ar-EG"/>
        </w:rPr>
        <w:t>2015</w:t>
      </w:r>
      <w:r w:rsidR="008B6097">
        <w:rPr>
          <w:rFonts w:eastAsia="SimSun" w:hint="cs"/>
          <w:rtl/>
          <w:lang w:eastAsia="zh-CN"/>
        </w:rPr>
        <w:t xml:space="preserve">، تمت الموافقة على </w:t>
      </w:r>
      <w:r w:rsidR="006C59A2">
        <w:rPr>
          <w:rFonts w:eastAsia="SimSun" w:hint="cs"/>
          <w:rtl/>
          <w:lang w:eastAsia="zh-CN"/>
        </w:rPr>
        <w:t xml:space="preserve">محاضر </w:t>
      </w:r>
      <w:r w:rsidR="008B6097">
        <w:rPr>
          <w:rFonts w:eastAsia="SimSun" w:hint="cs"/>
          <w:rtl/>
          <w:lang w:eastAsia="zh-CN"/>
        </w:rPr>
        <w:t xml:space="preserve">اجتماعات اللجنة وفقاً لأساليب عمل اللجنة (الجزء </w:t>
      </w:r>
      <w:r w:rsidR="008B6097">
        <w:rPr>
          <w:rFonts w:eastAsia="SimSun"/>
          <w:lang w:eastAsia="zh-CN"/>
        </w:rPr>
        <w:t>C</w:t>
      </w:r>
      <w:r w:rsidR="008B6097">
        <w:rPr>
          <w:rFonts w:eastAsia="SimSun" w:hint="cs"/>
          <w:rtl/>
          <w:lang w:eastAsia="zh-CN"/>
        </w:rPr>
        <w:t xml:space="preserve"> من القواعد الإجرائية).</w:t>
      </w:r>
    </w:p>
    <w:p w14:paraId="40454E56" w14:textId="4547CC9D"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0298E">
        <w:rPr>
          <w:rFonts w:eastAsia="SimSun"/>
          <w:lang w:eastAsia="zh-CN"/>
        </w:rPr>
        <w:t>3.3</w:t>
      </w:r>
      <w:r w:rsidRPr="00E0298E">
        <w:rPr>
          <w:rFonts w:eastAsia="SimSun"/>
          <w:rtl/>
          <w:lang w:eastAsia="zh-CN" w:bidi="ar-EG"/>
        </w:rPr>
        <w:tab/>
      </w:r>
      <w:r w:rsidR="00E6781B">
        <w:rPr>
          <w:rFonts w:eastAsia="SimSun" w:hint="cs"/>
          <w:rtl/>
          <w:lang w:eastAsia="zh-CN" w:bidi="ar-EG"/>
        </w:rPr>
        <w:t>و</w:t>
      </w:r>
      <w:r w:rsidRPr="00E0298E">
        <w:rPr>
          <w:rFonts w:eastAsia="SimSun" w:hint="cs"/>
          <w:rtl/>
          <w:lang w:eastAsia="zh-CN" w:bidi="ar-EG"/>
        </w:rPr>
        <w:t xml:space="preserve">وفقاً للرقم </w:t>
      </w:r>
      <w:r w:rsidRPr="00E0298E">
        <w:rPr>
          <w:rFonts w:eastAsia="SimSun"/>
          <w:lang w:eastAsia="zh-CN"/>
        </w:rPr>
        <w:t>95</w:t>
      </w:r>
      <w:r w:rsidRPr="00E0298E">
        <w:rPr>
          <w:rFonts w:eastAsia="SimSun" w:hint="cs"/>
          <w:rtl/>
          <w:lang w:eastAsia="zh-CN" w:bidi="ar-EG"/>
        </w:rPr>
        <w:t xml:space="preserve"> من الدستور والقرار </w:t>
      </w:r>
      <w:r w:rsidRPr="00E0298E">
        <w:rPr>
          <w:rFonts w:eastAsia="SimSun"/>
          <w:lang w:eastAsia="zh-CN"/>
        </w:rPr>
        <w:t>119</w:t>
      </w:r>
      <w:r w:rsidRPr="00E0298E">
        <w:rPr>
          <w:rFonts w:eastAsia="SimSun" w:hint="cs"/>
          <w:rtl/>
          <w:lang w:eastAsia="zh-CN" w:bidi="ar-EG"/>
        </w:rPr>
        <w:t xml:space="preserve"> (المراج</w:t>
      </w:r>
      <w:r w:rsidR="0056626F">
        <w:rPr>
          <w:rFonts w:eastAsia="SimSun" w:hint="cs"/>
          <w:rtl/>
          <w:lang w:eastAsia="zh-CN" w:bidi="ar-EG"/>
        </w:rPr>
        <w:t>َ</w:t>
      </w:r>
      <w:r w:rsidRPr="00E0298E">
        <w:rPr>
          <w:rFonts w:eastAsia="SimSun" w:hint="cs"/>
          <w:rtl/>
          <w:lang w:eastAsia="zh-CN" w:bidi="ar-EG"/>
        </w:rPr>
        <w:t xml:space="preserve">ع في أنطاليا، </w:t>
      </w:r>
      <w:r w:rsidRPr="00E0298E">
        <w:rPr>
          <w:rFonts w:eastAsia="SimSun"/>
          <w:lang w:eastAsia="zh-CN"/>
        </w:rPr>
        <w:t>2006</w:t>
      </w:r>
      <w:r w:rsidRPr="00E0298E">
        <w:rPr>
          <w:rFonts w:eastAsia="SimSun" w:hint="cs"/>
          <w:rtl/>
          <w:lang w:eastAsia="zh-CN" w:bidi="ar-EG"/>
        </w:rPr>
        <w:t>)، تقوم اللجنة بأعمالها بطريقة شفافة. وبناءً على</w:t>
      </w:r>
      <w:r w:rsidR="0087268B">
        <w:rPr>
          <w:rFonts w:eastAsia="SimSun" w:hint="eastAsia"/>
          <w:rtl/>
          <w:lang w:eastAsia="zh-CN" w:bidi="ar-EG"/>
        </w:rPr>
        <w:t> </w:t>
      </w:r>
      <w:r w:rsidRPr="00E0298E">
        <w:rPr>
          <w:rFonts w:eastAsia="SimSun" w:hint="cs"/>
          <w:rtl/>
          <w:lang w:eastAsia="zh-CN" w:bidi="ar-EG"/>
        </w:rPr>
        <w:t xml:space="preserve">ذلك، قررت اللجنة أن يعاد أي تبليغ يحتوي على مواد مقيدة إلى المكتب </w:t>
      </w:r>
      <w:r w:rsidRPr="006C59A2">
        <w:rPr>
          <w:rFonts w:eastAsia="SimSun" w:hint="cs"/>
          <w:rtl/>
          <w:lang w:eastAsia="zh-CN" w:bidi="ar-EG"/>
        </w:rPr>
        <w:t xml:space="preserve">الذي </w:t>
      </w:r>
      <w:r w:rsidR="006C59A2">
        <w:rPr>
          <w:rFonts w:eastAsia="SimSun" w:hint="cs"/>
          <w:rtl/>
          <w:lang w:eastAsia="zh-CN" w:bidi="ar-EG"/>
        </w:rPr>
        <w:t>يدعو</w:t>
      </w:r>
      <w:r w:rsidRPr="00E0298E">
        <w:rPr>
          <w:rFonts w:eastAsia="SimSun" w:hint="cs"/>
          <w:rtl/>
          <w:lang w:eastAsia="zh-CN" w:bidi="ar-EG"/>
        </w:rPr>
        <w:t xml:space="preserve"> الإدارة مقدمة التبليغ إلى تقديم وثائق غير مقيدة إلى اللجنة إذا طلب منها أن تنظر في المسألة.</w:t>
      </w:r>
    </w:p>
    <w:p w14:paraId="3DDB05F8" w14:textId="77777777" w:rsidR="00E0298E" w:rsidRPr="00E0298E" w:rsidRDefault="00E0298E" w:rsidP="009C6935">
      <w:pPr>
        <w:pStyle w:val="Heading1"/>
        <w:rPr>
          <w:rFonts w:eastAsia="SimSun"/>
          <w:rtl/>
          <w:lang w:eastAsia="zh-CN"/>
        </w:rPr>
      </w:pPr>
      <w:r w:rsidRPr="00E0298E">
        <w:rPr>
          <w:rFonts w:eastAsia="SimSun"/>
          <w:lang w:eastAsia="zh-CN"/>
        </w:rPr>
        <w:t>4</w:t>
      </w:r>
      <w:r w:rsidRPr="00E0298E">
        <w:rPr>
          <w:rFonts w:eastAsia="SimSun"/>
          <w:rtl/>
          <w:lang w:eastAsia="zh-CN"/>
        </w:rPr>
        <w:tab/>
      </w:r>
      <w:r w:rsidRPr="00E0298E">
        <w:rPr>
          <w:rFonts w:eastAsia="SimSun" w:hint="cs"/>
          <w:rtl/>
          <w:lang w:eastAsia="zh-CN"/>
        </w:rPr>
        <w:t>اجتماعات اللجنة وأنشطتها</w:t>
      </w:r>
    </w:p>
    <w:p w14:paraId="1680D4F0" w14:textId="095D1E8E" w:rsidR="00E0298E" w:rsidRPr="00E0298E" w:rsidRDefault="00E0298E" w:rsidP="009C693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hint="cs"/>
          <w:rtl/>
          <w:lang w:eastAsia="zh-CN"/>
        </w:rPr>
        <w:t xml:space="preserve">وفقاً للرقم </w:t>
      </w:r>
      <w:r w:rsidRPr="00E0298E">
        <w:rPr>
          <w:rFonts w:eastAsia="SimSun"/>
          <w:lang w:val="en-CA" w:eastAsia="zh-CN"/>
        </w:rPr>
        <w:t>145</w:t>
      </w:r>
      <w:r w:rsidRPr="00E0298E">
        <w:rPr>
          <w:rFonts w:eastAsia="SimSun" w:hint="cs"/>
          <w:rtl/>
          <w:lang w:eastAsia="zh-CN"/>
        </w:rPr>
        <w:t xml:space="preserve"> من </w:t>
      </w:r>
      <w:r w:rsidR="00CC631F">
        <w:rPr>
          <w:rFonts w:eastAsia="SimSun" w:hint="cs"/>
          <w:rtl/>
          <w:lang w:eastAsia="zh-CN"/>
        </w:rPr>
        <w:t>الاتفاقية</w:t>
      </w:r>
      <w:r w:rsidRPr="00E0298E">
        <w:rPr>
          <w:rFonts w:eastAsia="SimSun" w:hint="cs"/>
          <w:rtl/>
          <w:lang w:eastAsia="zh-CN"/>
        </w:rPr>
        <w:t>، تعقد اللجنة عادةً ما يصل إلى أربعة اجتماعات في السنة، مدة كل منها خمسة أيام على الأكثر، ويجوز أن تزيد من عدد اجتماعاتها أو مدتها (حتى أسبوعين) حسب المسائل التي يتعين النظر فيها. ومراعاةً للمقرر</w:t>
      </w:r>
      <w:r w:rsidRPr="00E0298E">
        <w:rPr>
          <w:rFonts w:eastAsia="SimSun" w:hint="eastAsia"/>
          <w:rtl/>
          <w:lang w:eastAsia="zh-CN"/>
        </w:rPr>
        <w:t> </w:t>
      </w:r>
      <w:r w:rsidRPr="00E0298E">
        <w:rPr>
          <w:rFonts w:eastAsia="SimSun"/>
          <w:lang w:val="en-CA" w:eastAsia="zh-CN"/>
        </w:rPr>
        <w:t>5</w:t>
      </w:r>
      <w:r w:rsidRPr="00E0298E">
        <w:rPr>
          <w:rFonts w:eastAsia="SimSun" w:hint="cs"/>
          <w:rtl/>
          <w:lang w:eastAsia="zh-CN"/>
        </w:rPr>
        <w:t xml:space="preserve"> (المراجَع في</w:t>
      </w:r>
      <w:r w:rsidRPr="00E0298E">
        <w:rPr>
          <w:rFonts w:eastAsia="SimSun" w:hint="eastAsia"/>
          <w:rtl/>
          <w:lang w:eastAsia="zh-CN"/>
        </w:rPr>
        <w:t> </w:t>
      </w:r>
      <w:r w:rsidRPr="00E0298E">
        <w:rPr>
          <w:rFonts w:eastAsia="SimSun" w:hint="cs"/>
          <w:rtl/>
          <w:lang w:eastAsia="zh-CN"/>
        </w:rPr>
        <w:t xml:space="preserve">غوادالاخارا، </w:t>
      </w:r>
      <w:r w:rsidRPr="00E0298E">
        <w:rPr>
          <w:rFonts w:eastAsia="SimSun"/>
          <w:lang w:val="en-CA" w:eastAsia="zh-CN"/>
        </w:rPr>
        <w:t>2010</w:t>
      </w:r>
      <w:r w:rsidRPr="00E0298E">
        <w:rPr>
          <w:rFonts w:eastAsia="SimSun" w:hint="cs"/>
          <w:rtl/>
          <w:lang w:eastAsia="zh-CN"/>
        </w:rPr>
        <w:t xml:space="preserve">) والحاجة إلى خفض التكاليف، استمرت اللجنة في عقد ثلاثة اجتماعات في كل سنة تقويمية في الفترة التي أعقبت المؤتمر </w:t>
      </w:r>
      <w:r w:rsidRPr="00E0298E">
        <w:rPr>
          <w:rFonts w:eastAsia="SimSun"/>
          <w:lang w:eastAsia="zh-CN"/>
        </w:rPr>
        <w:t>WRC</w:t>
      </w:r>
      <w:r w:rsidRPr="00E0298E">
        <w:rPr>
          <w:rFonts w:eastAsia="SimSun"/>
          <w:lang w:eastAsia="zh-CN"/>
        </w:rPr>
        <w:noBreakHyphen/>
        <w:t>1</w:t>
      </w:r>
      <w:r w:rsidR="009C6935">
        <w:rPr>
          <w:rFonts w:eastAsia="SimSun"/>
          <w:lang w:eastAsia="zh-CN"/>
        </w:rPr>
        <w:t>5</w:t>
      </w:r>
      <w:r w:rsidRPr="00E0298E">
        <w:rPr>
          <w:rFonts w:eastAsia="SimSun" w:hint="cs"/>
          <w:rtl/>
          <w:lang w:eastAsia="zh-CN" w:bidi="ar-EG"/>
        </w:rPr>
        <w:t xml:space="preserve">. ونتيجةً لذلك عقدت اللجنة </w:t>
      </w:r>
      <w:r w:rsidRPr="00E0298E">
        <w:rPr>
          <w:rFonts w:eastAsia="SimSun" w:hint="cs"/>
          <w:rtl/>
          <w:lang w:eastAsia="zh-CN"/>
        </w:rPr>
        <w:t>أحد عشر</w:t>
      </w:r>
      <w:r w:rsidRPr="00E0298E">
        <w:rPr>
          <w:rFonts w:eastAsia="SimSun" w:hint="cs"/>
          <w:rtl/>
          <w:lang w:eastAsia="zh-CN" w:bidi="ar-EG"/>
        </w:rPr>
        <w:t xml:space="preserve"> اجتماعاً في الفترة </w:t>
      </w:r>
      <w:r w:rsidR="009C6935" w:rsidRPr="0008505F">
        <w:rPr>
          <w:rFonts w:eastAsia="SimSun"/>
          <w:lang w:eastAsia="zh-CN"/>
        </w:rPr>
        <w:t>2019-2016</w:t>
      </w:r>
      <w:r w:rsidR="009C6935" w:rsidRPr="0008505F">
        <w:rPr>
          <w:rFonts w:eastAsia="SimSun" w:hint="cs"/>
          <w:rtl/>
          <w:lang w:eastAsia="zh-CN" w:bidi="ar-EG"/>
        </w:rPr>
        <w:t xml:space="preserve"> </w:t>
      </w:r>
      <w:r w:rsidR="0008505F">
        <w:rPr>
          <w:rFonts w:eastAsia="SimSun" w:hint="cs"/>
          <w:rtl/>
          <w:lang w:eastAsia="zh-CN" w:bidi="ar-EG"/>
        </w:rPr>
        <w:t>منذ انعقاد المؤتمر</w:t>
      </w:r>
      <w:r w:rsidR="0087268B">
        <w:rPr>
          <w:rFonts w:eastAsia="SimSun" w:hint="eastAsia"/>
          <w:rtl/>
          <w:lang w:eastAsia="zh-CN" w:bidi="ar-EG"/>
        </w:rPr>
        <w:t> </w:t>
      </w:r>
      <w:r w:rsidR="0008505F">
        <w:rPr>
          <w:rFonts w:eastAsia="SimSun"/>
          <w:lang w:eastAsia="zh-CN" w:bidi="ar-EG"/>
        </w:rPr>
        <w:t>WRC-15</w:t>
      </w:r>
      <w:r w:rsidR="0008505F">
        <w:rPr>
          <w:rFonts w:eastAsia="SimSun" w:hint="cs"/>
          <w:rtl/>
          <w:lang w:eastAsia="zh-CN"/>
        </w:rPr>
        <w:t>.</w:t>
      </w:r>
    </w:p>
    <w:p w14:paraId="6775A67E" w14:textId="77777777"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hint="cs"/>
          <w:rtl/>
          <w:lang w:eastAsia="zh-CN"/>
        </w:rPr>
        <w:t>وشارك أعضاء اللجنة بصفة استشارية في اجتماعات الاتحاد التالية:</w:t>
      </w:r>
    </w:p>
    <w:p w14:paraId="27812F87" w14:textId="45BAA89A" w:rsidR="00E0298E" w:rsidRPr="00E0298E" w:rsidRDefault="00E0298E" w:rsidP="0087268B">
      <w:pPr>
        <w:pStyle w:val="enumlev10"/>
      </w:pPr>
      <w:r w:rsidRPr="0087268B">
        <w:rPr>
          <w:rFonts w:ascii="Traditional Arabic" w:hAnsi="Traditional Arabic"/>
          <w:sz w:val="30"/>
        </w:rPr>
        <w:t>•</w:t>
      </w:r>
      <w:r w:rsidRPr="00E0298E">
        <w:rPr>
          <w:rFonts w:hint="cs"/>
          <w:rtl/>
        </w:rPr>
        <w:tab/>
        <w:t xml:space="preserve">المؤتمر </w:t>
      </w:r>
      <w:r w:rsidRPr="00E0298E">
        <w:t>WRC</w:t>
      </w:r>
      <w:r w:rsidRPr="00E0298E">
        <w:noBreakHyphen/>
        <w:t>1</w:t>
      </w:r>
      <w:r w:rsidR="009C6935">
        <w:t>5</w:t>
      </w:r>
      <w:r w:rsidRPr="00E0298E">
        <w:rPr>
          <w:rFonts w:hint="cs"/>
          <w:rtl/>
        </w:rPr>
        <w:t xml:space="preserve">: شارك جميع أعضاء اللجنة وفقاً للرقم </w:t>
      </w:r>
      <w:r w:rsidRPr="00E0298E">
        <w:t>141</w:t>
      </w:r>
      <w:r w:rsidRPr="00E0298E">
        <w:rPr>
          <w:rFonts w:hint="cs"/>
          <w:rtl/>
        </w:rPr>
        <w:t xml:space="preserve"> من الاتفاقية.</w:t>
      </w:r>
    </w:p>
    <w:p w14:paraId="22091C45" w14:textId="1A2AD4F3" w:rsidR="00E0298E" w:rsidRPr="00E0298E" w:rsidRDefault="0087268B" w:rsidP="0087268B">
      <w:pPr>
        <w:pStyle w:val="enumlev10"/>
      </w:pPr>
      <w:r w:rsidRPr="0087268B">
        <w:rPr>
          <w:rFonts w:ascii="Traditional Arabic" w:hAnsi="Traditional Arabic"/>
          <w:sz w:val="30"/>
        </w:rPr>
        <w:t>•</w:t>
      </w:r>
      <w:r w:rsidR="00E0298E" w:rsidRPr="00E0298E">
        <w:rPr>
          <w:rFonts w:hint="cs"/>
          <w:rtl/>
        </w:rPr>
        <w:tab/>
        <w:t xml:space="preserve">جمعية الاتصالات الراديوية لعام </w:t>
      </w:r>
      <w:r w:rsidR="00E0298E" w:rsidRPr="00E0298E">
        <w:t>201</w:t>
      </w:r>
      <w:r w:rsidR="009C6935">
        <w:t>5</w:t>
      </w:r>
      <w:r w:rsidR="00E0298E" w:rsidRPr="00E0298E">
        <w:rPr>
          <w:rFonts w:hint="cs"/>
          <w:rtl/>
        </w:rPr>
        <w:t xml:space="preserve">: وفقاً للرقم </w:t>
      </w:r>
      <w:r w:rsidR="00E0298E" w:rsidRPr="00E0298E">
        <w:t>141A</w:t>
      </w:r>
      <w:r w:rsidR="00E0298E" w:rsidRPr="00E0298E">
        <w:rPr>
          <w:rFonts w:hint="cs"/>
          <w:rtl/>
        </w:rPr>
        <w:t xml:space="preserve"> من </w:t>
      </w:r>
      <w:r w:rsidR="002B1CEB">
        <w:rPr>
          <w:rFonts w:hint="cs"/>
          <w:rtl/>
        </w:rPr>
        <w:t>الاتفاقية</w:t>
      </w:r>
      <w:r w:rsidR="00E0298E" w:rsidRPr="00E0298E">
        <w:rPr>
          <w:rFonts w:hint="cs"/>
          <w:rtl/>
        </w:rPr>
        <w:t>، عينت اللجنة عضوين للمشاركة في</w:t>
      </w:r>
      <w:r>
        <w:rPr>
          <w:rFonts w:hint="eastAsia"/>
          <w:rtl/>
        </w:rPr>
        <w:t> </w:t>
      </w:r>
      <w:r w:rsidR="00E0298E" w:rsidRPr="00E0298E">
        <w:rPr>
          <w:rFonts w:hint="cs"/>
          <w:rtl/>
        </w:rPr>
        <w:t xml:space="preserve">جمعية الاتصالات الراديوية لعام </w:t>
      </w:r>
      <w:r w:rsidR="00E0298E" w:rsidRPr="00E0298E">
        <w:t>201</w:t>
      </w:r>
      <w:r w:rsidR="009C6935">
        <w:t>5</w:t>
      </w:r>
      <w:r w:rsidR="00E0298E" w:rsidRPr="00E0298E">
        <w:rPr>
          <w:rFonts w:hint="cs"/>
          <w:rtl/>
        </w:rPr>
        <w:t xml:space="preserve">، على النحو المنصوص عليه في الرقم </w:t>
      </w:r>
      <w:r w:rsidR="00E0298E" w:rsidRPr="00E0298E">
        <w:t>298G</w:t>
      </w:r>
      <w:r w:rsidR="00E0298E" w:rsidRPr="00E0298E">
        <w:rPr>
          <w:rFonts w:hint="cs"/>
          <w:rtl/>
        </w:rPr>
        <w:t xml:space="preserve"> من </w:t>
      </w:r>
      <w:r w:rsidR="002B1CEB">
        <w:rPr>
          <w:rFonts w:hint="cs"/>
          <w:rtl/>
        </w:rPr>
        <w:t>الاتفاقية</w:t>
      </w:r>
      <w:r w:rsidR="00E0298E" w:rsidRPr="00E0298E">
        <w:rPr>
          <w:rFonts w:hint="cs"/>
          <w:rtl/>
        </w:rPr>
        <w:t>.</w:t>
      </w:r>
    </w:p>
    <w:p w14:paraId="528E4ED1" w14:textId="1E57D73C" w:rsidR="00E0298E" w:rsidRPr="00E0298E" w:rsidRDefault="0087268B" w:rsidP="0087268B">
      <w:pPr>
        <w:pStyle w:val="enumlev10"/>
        <w:rPr>
          <w:rtl/>
        </w:rPr>
      </w:pPr>
      <w:r w:rsidRPr="0087268B">
        <w:rPr>
          <w:rFonts w:ascii="Traditional Arabic" w:hAnsi="Traditional Arabic"/>
          <w:sz w:val="30"/>
        </w:rPr>
        <w:t>•</w:t>
      </w:r>
      <w:r w:rsidR="00E0298E" w:rsidRPr="00E0298E">
        <w:rPr>
          <w:rFonts w:hint="cs"/>
          <w:rtl/>
        </w:rPr>
        <w:tab/>
        <w:t xml:space="preserve">مؤتمر المندوبين المفوضين لعام </w:t>
      </w:r>
      <w:r w:rsidR="00E0298E" w:rsidRPr="00E0298E">
        <w:t>201</w:t>
      </w:r>
      <w:r w:rsidR="009C6935">
        <w:t>8</w:t>
      </w:r>
      <w:r w:rsidR="00E0298E" w:rsidRPr="00E0298E">
        <w:rPr>
          <w:rFonts w:hint="cs"/>
          <w:rtl/>
        </w:rPr>
        <w:t xml:space="preserve">: وفقاً للرقم </w:t>
      </w:r>
      <w:r w:rsidR="00E0298E" w:rsidRPr="00E0298E">
        <w:t>141A</w:t>
      </w:r>
      <w:r w:rsidR="00E0298E" w:rsidRPr="00E0298E">
        <w:rPr>
          <w:rFonts w:hint="cs"/>
          <w:rtl/>
        </w:rPr>
        <w:t xml:space="preserve"> من </w:t>
      </w:r>
      <w:r w:rsidR="002B1CEB">
        <w:rPr>
          <w:rFonts w:hint="cs"/>
          <w:rtl/>
        </w:rPr>
        <w:t>الاتفاقية</w:t>
      </w:r>
      <w:bookmarkStart w:id="1" w:name="_GoBack"/>
      <w:bookmarkEnd w:id="1"/>
      <w:r w:rsidR="00E0298E" w:rsidRPr="00E0298E">
        <w:rPr>
          <w:rFonts w:hint="cs"/>
          <w:rtl/>
        </w:rPr>
        <w:t>، عينت اللجنة عضوين للمشاركة في</w:t>
      </w:r>
      <w:r w:rsidR="00E0298E" w:rsidRPr="00E0298E">
        <w:rPr>
          <w:rFonts w:hint="eastAsia"/>
          <w:rtl/>
        </w:rPr>
        <w:t> </w:t>
      </w:r>
      <w:r w:rsidR="00E0298E" w:rsidRPr="00E0298E">
        <w:rPr>
          <w:rFonts w:hint="cs"/>
          <w:rtl/>
        </w:rPr>
        <w:t xml:space="preserve">مؤتمر المندوبين المفوضين لعام </w:t>
      </w:r>
      <w:r w:rsidR="00E0298E" w:rsidRPr="00E0298E">
        <w:rPr>
          <w:lang w:val="en-GB"/>
        </w:rPr>
        <w:t>201</w:t>
      </w:r>
      <w:r w:rsidR="009C6935">
        <w:rPr>
          <w:lang w:val="en-GB"/>
        </w:rPr>
        <w:t>8</w:t>
      </w:r>
      <w:r w:rsidR="00E0298E" w:rsidRPr="00E0298E">
        <w:rPr>
          <w:rFonts w:hint="cs"/>
          <w:rtl/>
        </w:rPr>
        <w:t>. واختارت اللجنة عضوين غير مرشحين لإعادة الانتخاب.</w:t>
      </w:r>
    </w:p>
    <w:p w14:paraId="38729A44" w14:textId="268A45C1"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0298E">
        <w:rPr>
          <w:rFonts w:eastAsia="SimSun" w:hint="cs"/>
          <w:rtl/>
          <w:lang w:eastAsia="zh-CN"/>
        </w:rPr>
        <w:t>وقدم أحد أعضاء اللجنة عرضاً عن لجنة لوائح الراديو في الحلقات الدراسية العالمية للاتصالات الراديوية التي تنعقد كل سنتين في</w:t>
      </w:r>
      <w:r w:rsidRPr="00E0298E">
        <w:rPr>
          <w:rFonts w:eastAsia="SimSun" w:hint="eastAsia"/>
          <w:rtl/>
          <w:lang w:eastAsia="zh-CN"/>
        </w:rPr>
        <w:t> </w:t>
      </w:r>
      <w:r w:rsidRPr="00E0298E">
        <w:rPr>
          <w:rFonts w:eastAsia="SimSun" w:hint="cs"/>
          <w:rtl/>
          <w:lang w:eastAsia="zh-CN"/>
        </w:rPr>
        <w:t xml:space="preserve">عامي </w:t>
      </w:r>
      <w:r w:rsidR="009C6935">
        <w:rPr>
          <w:rFonts w:eastAsia="SimSun"/>
          <w:lang w:val="en-CA" w:eastAsia="zh-CN"/>
        </w:rPr>
        <w:t>2016</w:t>
      </w:r>
      <w:r w:rsidRPr="00E0298E">
        <w:rPr>
          <w:rFonts w:eastAsia="SimSun" w:hint="cs"/>
          <w:rtl/>
          <w:lang w:eastAsia="zh-CN"/>
        </w:rPr>
        <w:t xml:space="preserve"> و</w:t>
      </w:r>
      <w:r w:rsidRPr="00E0298E">
        <w:rPr>
          <w:rFonts w:eastAsia="SimSun"/>
          <w:lang w:val="en-CA" w:eastAsia="zh-CN"/>
        </w:rPr>
        <w:t>201</w:t>
      </w:r>
      <w:r w:rsidR="009C6935">
        <w:rPr>
          <w:rFonts w:eastAsia="SimSun"/>
          <w:lang w:val="en-CA" w:eastAsia="zh-CN"/>
        </w:rPr>
        <w:t>8</w:t>
      </w:r>
      <w:r w:rsidRPr="00E0298E">
        <w:rPr>
          <w:rFonts w:eastAsia="SimSun" w:hint="cs"/>
          <w:rtl/>
          <w:lang w:eastAsia="zh-CN" w:bidi="ar-EG"/>
        </w:rPr>
        <w:t>.</w:t>
      </w:r>
    </w:p>
    <w:p w14:paraId="1F950396" w14:textId="77777777" w:rsidR="00E0298E" w:rsidRPr="00E0298E" w:rsidRDefault="00E0298E" w:rsidP="000615BE">
      <w:pPr>
        <w:pStyle w:val="Heading1"/>
        <w:rPr>
          <w:rFonts w:eastAsia="SimSun"/>
          <w:rtl/>
          <w:lang w:eastAsia="zh-CN"/>
        </w:rPr>
      </w:pPr>
      <w:r w:rsidRPr="00E0298E">
        <w:rPr>
          <w:rFonts w:eastAsia="SimSun"/>
          <w:lang w:eastAsia="zh-CN"/>
        </w:rPr>
        <w:t>5</w:t>
      </w:r>
      <w:r w:rsidRPr="00E0298E">
        <w:rPr>
          <w:rFonts w:eastAsia="SimSun"/>
          <w:rtl/>
          <w:lang w:eastAsia="zh-CN"/>
        </w:rPr>
        <w:tab/>
      </w:r>
      <w:r w:rsidRPr="00E0298E">
        <w:rPr>
          <w:rFonts w:eastAsia="SimSun" w:hint="cs"/>
          <w:rtl/>
          <w:lang w:eastAsia="zh-CN"/>
        </w:rPr>
        <w:t>مراجعة القواعد الإجرائية</w:t>
      </w:r>
    </w:p>
    <w:p w14:paraId="32B76603" w14:textId="00FD68D1"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lang w:eastAsia="zh-CN"/>
        </w:rPr>
        <w:t>1.5</w:t>
      </w:r>
      <w:r w:rsidRPr="00E0298E">
        <w:rPr>
          <w:rFonts w:eastAsia="SimSun"/>
          <w:rtl/>
          <w:lang w:eastAsia="zh-CN"/>
        </w:rPr>
        <w:tab/>
      </w:r>
      <w:r w:rsidRPr="00E0298E">
        <w:rPr>
          <w:rFonts w:eastAsia="SimSun" w:hint="cs"/>
          <w:rtl/>
          <w:lang w:eastAsia="zh-CN" w:bidi="ar-EG"/>
        </w:rPr>
        <w:t xml:space="preserve">عقب المراجعة الجزئية للوائح الراديو في </w:t>
      </w:r>
      <w:r w:rsidRPr="00E0298E">
        <w:rPr>
          <w:rFonts w:eastAsia="SimSun" w:hint="cs"/>
          <w:rtl/>
          <w:lang w:eastAsia="zh-CN"/>
        </w:rPr>
        <w:t xml:space="preserve">المؤتمر </w:t>
      </w:r>
      <w:r w:rsidRPr="00E0298E">
        <w:rPr>
          <w:rFonts w:eastAsia="SimSun"/>
          <w:lang w:val="en-CA" w:eastAsia="zh-CN"/>
        </w:rPr>
        <w:t>WRC</w:t>
      </w:r>
      <w:r w:rsidRPr="00E0298E">
        <w:rPr>
          <w:rFonts w:eastAsia="SimSun"/>
          <w:lang w:val="en-CA" w:eastAsia="zh-CN"/>
        </w:rPr>
        <w:noBreakHyphen/>
        <w:t>1</w:t>
      </w:r>
      <w:r w:rsidR="002E4B08">
        <w:rPr>
          <w:rFonts w:eastAsia="SimSun"/>
          <w:lang w:val="en-CA" w:eastAsia="zh-CN"/>
        </w:rPr>
        <w:t>5</w:t>
      </w:r>
      <w:r w:rsidRPr="00E0298E">
        <w:rPr>
          <w:rFonts w:eastAsia="SimSun" w:hint="cs"/>
          <w:rtl/>
          <w:lang w:eastAsia="zh-CN"/>
        </w:rPr>
        <w:t xml:space="preserve">، </w:t>
      </w:r>
      <w:r w:rsidR="00D75C0E">
        <w:rPr>
          <w:rFonts w:eastAsia="SimSun" w:hint="cs"/>
          <w:rtl/>
          <w:lang w:eastAsia="zh-CN" w:bidi="ar-EG"/>
        </w:rPr>
        <w:t>استعرضت</w:t>
      </w:r>
      <w:r w:rsidRPr="00E0298E">
        <w:rPr>
          <w:rFonts w:eastAsia="SimSun" w:hint="cs"/>
          <w:rtl/>
          <w:lang w:eastAsia="zh-CN" w:bidi="ar-EG"/>
        </w:rPr>
        <w:t xml:space="preserve"> اللجنة القواعد الإجرائية القائمة لكي تعبر فيها عن</w:t>
      </w:r>
      <w:r w:rsidRPr="00E0298E">
        <w:rPr>
          <w:rFonts w:eastAsia="SimSun" w:hint="eastAsia"/>
          <w:rtl/>
          <w:lang w:eastAsia="zh-CN" w:bidi="ar-EG"/>
        </w:rPr>
        <w:t> </w:t>
      </w:r>
      <w:r w:rsidRPr="00E0298E">
        <w:rPr>
          <w:rFonts w:eastAsia="SimSun" w:hint="cs"/>
          <w:rtl/>
          <w:lang w:eastAsia="zh-CN" w:bidi="ar-EG"/>
        </w:rPr>
        <w:t xml:space="preserve">قرارات </w:t>
      </w:r>
      <w:r w:rsidRPr="00E0298E">
        <w:rPr>
          <w:rFonts w:eastAsia="SimSun" w:hint="cs"/>
          <w:rtl/>
          <w:lang w:eastAsia="zh-CN"/>
        </w:rPr>
        <w:t>المؤتمر</w:t>
      </w:r>
      <w:r w:rsidRPr="00E0298E">
        <w:rPr>
          <w:rFonts w:eastAsia="SimSun" w:hint="eastAsia"/>
          <w:rtl/>
          <w:lang w:eastAsia="zh-CN"/>
        </w:rPr>
        <w:t> </w:t>
      </w:r>
      <w:r w:rsidRPr="00E0298E">
        <w:rPr>
          <w:rFonts w:eastAsia="SimSun"/>
          <w:lang w:val="en-CA" w:eastAsia="zh-CN"/>
        </w:rPr>
        <w:t>WRC</w:t>
      </w:r>
      <w:r w:rsidRPr="00E0298E">
        <w:rPr>
          <w:rFonts w:eastAsia="SimSun"/>
          <w:lang w:val="en-CA" w:eastAsia="zh-CN"/>
        </w:rPr>
        <w:noBreakHyphen/>
        <w:t>1</w:t>
      </w:r>
      <w:r w:rsidR="002E4B08">
        <w:rPr>
          <w:rFonts w:eastAsia="SimSun"/>
          <w:lang w:val="en-CA" w:eastAsia="zh-CN"/>
        </w:rPr>
        <w:t>5</w:t>
      </w:r>
      <w:r w:rsidRPr="00E0298E">
        <w:rPr>
          <w:rFonts w:eastAsia="SimSun" w:hint="cs"/>
          <w:rtl/>
          <w:lang w:eastAsia="zh-CN" w:bidi="ar-EG"/>
        </w:rPr>
        <w:t xml:space="preserve">. ونظرت اللجنة أيضاً في قواعد إجرائية جديدة أو في تعديلات على القواعد القائمة تعتبر ضرورية لتوضيح الأحكام التي اعتمدها </w:t>
      </w:r>
      <w:r w:rsidRPr="00E0298E">
        <w:rPr>
          <w:rFonts w:eastAsia="SimSun" w:hint="cs"/>
          <w:rtl/>
          <w:lang w:eastAsia="zh-CN"/>
        </w:rPr>
        <w:t xml:space="preserve">المؤتمر </w:t>
      </w:r>
      <w:r w:rsidRPr="00E0298E">
        <w:rPr>
          <w:rFonts w:eastAsia="SimSun"/>
          <w:lang w:val="en-CA" w:eastAsia="zh-CN"/>
        </w:rPr>
        <w:t>WRC</w:t>
      </w:r>
      <w:r w:rsidRPr="00E0298E">
        <w:rPr>
          <w:rFonts w:eastAsia="SimSun"/>
          <w:lang w:val="en-CA" w:eastAsia="zh-CN"/>
        </w:rPr>
        <w:noBreakHyphen/>
        <w:t>1</w:t>
      </w:r>
      <w:r w:rsidR="002E4B08">
        <w:rPr>
          <w:rFonts w:eastAsia="SimSun"/>
          <w:lang w:val="en-CA" w:eastAsia="zh-CN"/>
        </w:rPr>
        <w:t>5</w:t>
      </w:r>
      <w:r w:rsidRPr="00E0298E">
        <w:rPr>
          <w:rFonts w:eastAsia="SimSun" w:hint="cs"/>
          <w:rtl/>
          <w:lang w:eastAsia="zh-CN"/>
        </w:rPr>
        <w:t xml:space="preserve"> </w:t>
      </w:r>
      <w:r w:rsidRPr="00E0298E">
        <w:rPr>
          <w:rFonts w:eastAsia="SimSun" w:hint="cs"/>
          <w:rtl/>
          <w:lang w:eastAsia="zh-CN" w:bidi="ar-EG"/>
        </w:rPr>
        <w:t>أو لتوفير إرشادات لمكتب الاتصالات الراديوية والإدارات بشأن تنفيذها. وناقشت</w:t>
      </w:r>
      <w:r w:rsidR="0087268B">
        <w:rPr>
          <w:rFonts w:eastAsia="SimSun" w:hint="eastAsia"/>
          <w:rtl/>
          <w:lang w:eastAsia="zh-CN" w:bidi="ar-EG"/>
        </w:rPr>
        <w:t> </w:t>
      </w:r>
      <w:r w:rsidRPr="00E0298E">
        <w:rPr>
          <w:rFonts w:eastAsia="SimSun" w:hint="cs"/>
          <w:rtl/>
          <w:lang w:eastAsia="zh-CN" w:bidi="ar-EG"/>
        </w:rPr>
        <w:t xml:space="preserve">اللجنة </w:t>
      </w:r>
      <w:r w:rsidRPr="00A30697">
        <w:rPr>
          <w:rFonts w:eastAsia="SimSun" w:hint="cs"/>
          <w:rtl/>
          <w:lang w:eastAsia="zh-CN" w:bidi="ar-EG"/>
        </w:rPr>
        <w:t>في</w:t>
      </w:r>
      <w:r w:rsidRPr="00A30697">
        <w:rPr>
          <w:rFonts w:eastAsia="SimSun" w:hint="eastAsia"/>
          <w:rtl/>
          <w:lang w:eastAsia="zh-CN" w:bidi="ar-EG"/>
        </w:rPr>
        <w:t> </w:t>
      </w:r>
      <w:r w:rsidRPr="00A30697">
        <w:rPr>
          <w:rFonts w:eastAsia="SimSun" w:hint="cs"/>
          <w:rtl/>
          <w:lang w:eastAsia="zh-CN" w:bidi="ar-EG"/>
        </w:rPr>
        <w:t xml:space="preserve">اجتماعها </w:t>
      </w:r>
      <w:r w:rsidR="00A30697" w:rsidRPr="00A30697">
        <w:rPr>
          <w:rFonts w:eastAsia="SimSun" w:hint="cs"/>
          <w:rtl/>
          <w:lang w:eastAsia="zh-CN" w:bidi="ar-EG"/>
        </w:rPr>
        <w:t>الثاني</w:t>
      </w:r>
      <w:r w:rsidR="00A30697">
        <w:rPr>
          <w:rFonts w:eastAsia="SimSun" w:hint="cs"/>
          <w:rtl/>
          <w:lang w:eastAsia="zh-CN" w:bidi="ar-EG"/>
        </w:rPr>
        <w:t xml:space="preserve"> والسبعين</w:t>
      </w:r>
      <w:r w:rsidRPr="00E0298E">
        <w:rPr>
          <w:rFonts w:eastAsia="SimSun" w:hint="cs"/>
          <w:rtl/>
          <w:lang w:eastAsia="zh-CN" w:bidi="ar-EG"/>
        </w:rPr>
        <w:t xml:space="preserve"> (</w:t>
      </w:r>
      <w:r w:rsidR="002E4B08">
        <w:rPr>
          <w:rFonts w:eastAsia="SimSun"/>
          <w:lang w:eastAsia="zh-CN"/>
        </w:rPr>
        <w:t>20-16</w:t>
      </w:r>
      <w:r w:rsidRPr="00E0298E">
        <w:rPr>
          <w:rFonts w:eastAsia="SimSun" w:hint="cs"/>
          <w:rtl/>
          <w:lang w:eastAsia="zh-CN" w:bidi="ar-EG"/>
        </w:rPr>
        <w:t xml:space="preserve"> مايو </w:t>
      </w:r>
      <w:r w:rsidRPr="00E0298E">
        <w:rPr>
          <w:rFonts w:eastAsia="SimSun"/>
          <w:lang w:eastAsia="zh-CN"/>
        </w:rPr>
        <w:t>201</w:t>
      </w:r>
      <w:r w:rsidR="002E4B08">
        <w:rPr>
          <w:rFonts w:eastAsia="SimSun"/>
          <w:lang w:eastAsia="zh-CN"/>
        </w:rPr>
        <w:t>6</w:t>
      </w:r>
      <w:r w:rsidRPr="00E0298E">
        <w:rPr>
          <w:rFonts w:eastAsia="SimSun" w:hint="cs"/>
          <w:rtl/>
          <w:lang w:eastAsia="zh-CN" w:bidi="ar-EG"/>
        </w:rPr>
        <w:t>)</w:t>
      </w:r>
      <w:r w:rsidRPr="00E0298E">
        <w:rPr>
          <w:rFonts w:eastAsia="SimSun" w:hint="cs"/>
          <w:rtl/>
          <w:lang w:eastAsia="zh-CN"/>
        </w:rPr>
        <w:t xml:space="preserve">، وهو </w:t>
      </w:r>
      <w:r w:rsidR="00A30697">
        <w:rPr>
          <w:rFonts w:eastAsia="SimSun" w:hint="cs"/>
          <w:rtl/>
          <w:lang w:eastAsia="zh-CN"/>
        </w:rPr>
        <w:t>الاجتماع الثاني</w:t>
      </w:r>
      <w:r w:rsidRPr="00E0298E">
        <w:rPr>
          <w:rFonts w:eastAsia="SimSun" w:hint="cs"/>
          <w:rtl/>
          <w:lang w:eastAsia="zh-CN"/>
        </w:rPr>
        <w:t xml:space="preserve"> للجنة </w:t>
      </w:r>
      <w:r w:rsidRPr="002E4B08">
        <w:rPr>
          <w:rFonts w:eastAsia="SimSun" w:hint="cs"/>
          <w:rtl/>
          <w:lang w:eastAsia="zh-CN"/>
        </w:rPr>
        <w:t xml:space="preserve">بعد </w:t>
      </w:r>
      <w:r w:rsidRPr="00A30697">
        <w:rPr>
          <w:rFonts w:eastAsia="SimSun" w:hint="cs"/>
          <w:rtl/>
          <w:lang w:eastAsia="zh-CN"/>
        </w:rPr>
        <w:t>المؤتمر</w:t>
      </w:r>
      <w:r w:rsidRPr="00E0298E">
        <w:rPr>
          <w:rFonts w:eastAsia="SimSun" w:hint="eastAsia"/>
          <w:rtl/>
          <w:lang w:eastAsia="zh-CN"/>
        </w:rPr>
        <w:t> </w:t>
      </w:r>
      <w:r w:rsidRPr="00E0298E">
        <w:rPr>
          <w:rFonts w:eastAsia="SimSun"/>
          <w:lang w:val="en-CA" w:eastAsia="zh-CN"/>
        </w:rPr>
        <w:t>WRC</w:t>
      </w:r>
      <w:r w:rsidRPr="00E0298E">
        <w:rPr>
          <w:rFonts w:eastAsia="SimSun"/>
          <w:lang w:val="en-CA" w:eastAsia="zh-CN"/>
        </w:rPr>
        <w:noBreakHyphen/>
        <w:t>1</w:t>
      </w:r>
      <w:r w:rsidR="002E4B08">
        <w:rPr>
          <w:rFonts w:eastAsia="SimSun"/>
          <w:lang w:val="en-CA" w:eastAsia="zh-CN"/>
        </w:rPr>
        <w:t>5</w:t>
      </w:r>
      <w:r w:rsidRPr="00E0298E">
        <w:rPr>
          <w:rFonts w:eastAsia="SimSun" w:hint="cs"/>
          <w:rtl/>
          <w:lang w:eastAsia="zh-CN" w:bidi="ar-EG"/>
        </w:rPr>
        <w:t>، نتائج المؤتمر</w:t>
      </w:r>
      <w:r w:rsidR="0087268B">
        <w:rPr>
          <w:rFonts w:eastAsia="SimSun" w:hint="eastAsia"/>
          <w:rtl/>
          <w:lang w:eastAsia="zh-CN" w:bidi="ar-EG"/>
        </w:rPr>
        <w:t> </w:t>
      </w:r>
      <w:r w:rsidR="00D75C0E" w:rsidRPr="00E0298E">
        <w:rPr>
          <w:rFonts w:eastAsia="SimSun"/>
          <w:lang w:val="en-CA" w:eastAsia="zh-CN"/>
        </w:rPr>
        <w:t>WRC</w:t>
      </w:r>
      <w:r w:rsidR="00D75C0E" w:rsidRPr="00E0298E">
        <w:rPr>
          <w:rFonts w:eastAsia="SimSun"/>
          <w:lang w:val="en-CA" w:eastAsia="zh-CN"/>
        </w:rPr>
        <w:noBreakHyphen/>
        <w:t>1</w:t>
      </w:r>
      <w:r w:rsidR="00D75C0E">
        <w:rPr>
          <w:rFonts w:eastAsia="SimSun"/>
          <w:lang w:val="en-CA" w:eastAsia="zh-CN"/>
        </w:rPr>
        <w:t>5</w:t>
      </w:r>
      <w:r w:rsidRPr="00E0298E">
        <w:rPr>
          <w:rFonts w:eastAsia="SimSun" w:hint="cs"/>
          <w:rtl/>
          <w:lang w:eastAsia="zh-CN" w:bidi="ar-EG"/>
        </w:rPr>
        <w:t xml:space="preserve"> واتفقت على قائمة جامعة بالقواعد التي يتعين النظر فيها نتيجة لقرارات المؤتمر </w:t>
      </w:r>
      <w:r w:rsidRPr="00E0298E">
        <w:rPr>
          <w:rFonts w:eastAsia="SimSun"/>
          <w:lang w:eastAsia="zh-CN"/>
        </w:rPr>
        <w:t>WRC-1</w:t>
      </w:r>
      <w:r w:rsidR="002E4B08">
        <w:rPr>
          <w:rFonts w:eastAsia="SimSun"/>
          <w:lang w:eastAsia="zh-CN"/>
        </w:rPr>
        <w:t>5</w:t>
      </w:r>
      <w:r w:rsidRPr="00E0298E">
        <w:rPr>
          <w:rFonts w:eastAsia="SimSun" w:hint="cs"/>
          <w:rtl/>
          <w:lang w:eastAsia="zh-CN" w:bidi="ar-EG"/>
        </w:rPr>
        <w:t xml:space="preserve"> إلى جانب الجدول الزمني للعمل. وخضعت</w:t>
      </w:r>
      <w:r w:rsidR="00D75C0E">
        <w:rPr>
          <w:rFonts w:eastAsia="SimSun" w:hint="cs"/>
          <w:rtl/>
          <w:lang w:eastAsia="zh-CN" w:bidi="ar-EG"/>
        </w:rPr>
        <w:t xml:space="preserve"> هذه</w:t>
      </w:r>
      <w:r w:rsidRPr="00E0298E">
        <w:rPr>
          <w:rFonts w:eastAsia="SimSun" w:hint="cs"/>
          <w:rtl/>
          <w:lang w:eastAsia="zh-CN" w:bidi="ar-EG"/>
        </w:rPr>
        <w:t xml:space="preserve"> القائمة والجدول الزمني للعمل للتحديث بانتظام وتمت إتاحتهما للإدارات</w:t>
      </w:r>
      <w:r w:rsidRPr="00E0298E">
        <w:rPr>
          <w:rFonts w:eastAsia="SimSun" w:hint="cs"/>
          <w:rtl/>
          <w:lang w:eastAsia="zh-CN"/>
        </w:rPr>
        <w:t xml:space="preserve"> </w:t>
      </w:r>
      <w:r w:rsidR="00A30697">
        <w:rPr>
          <w:rFonts w:eastAsia="SimSun" w:hint="cs"/>
          <w:rtl/>
          <w:lang w:eastAsia="zh-CN"/>
        </w:rPr>
        <w:t>في</w:t>
      </w:r>
      <w:r w:rsidRPr="00E0298E">
        <w:rPr>
          <w:rFonts w:eastAsia="SimSun" w:hint="cs"/>
          <w:rtl/>
          <w:lang w:eastAsia="zh-CN"/>
        </w:rPr>
        <w:t xml:space="preserve"> </w:t>
      </w:r>
      <w:r w:rsidR="008A59AC">
        <w:rPr>
          <w:rFonts w:eastAsia="SimSun" w:hint="cs"/>
          <w:rtl/>
          <w:lang w:eastAsia="zh-CN"/>
        </w:rPr>
        <w:t>الموقع الإلكتروني للاتحاد</w:t>
      </w:r>
      <w:r w:rsidRPr="00E0298E">
        <w:rPr>
          <w:rFonts w:eastAsia="SimSun" w:hint="cs"/>
          <w:rtl/>
          <w:lang w:eastAsia="zh-CN"/>
        </w:rPr>
        <w:t>.</w:t>
      </w:r>
    </w:p>
    <w:p w14:paraId="40D156BC" w14:textId="4EE17504"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0298E">
        <w:rPr>
          <w:rFonts w:eastAsia="SimSun"/>
          <w:lang w:eastAsia="zh-CN"/>
        </w:rPr>
        <w:t>2.5</w:t>
      </w:r>
      <w:r w:rsidRPr="00E0298E">
        <w:rPr>
          <w:rFonts w:eastAsia="SimSun" w:hint="cs"/>
          <w:rtl/>
          <w:lang w:eastAsia="zh-CN"/>
        </w:rPr>
        <w:tab/>
        <w:t xml:space="preserve">وأكملت اللجنة معظم العمل بشأن القواعد الإجرائية المتعلقة بقرارات المؤتمر </w:t>
      </w:r>
      <w:r w:rsidRPr="00E0298E">
        <w:rPr>
          <w:rFonts w:eastAsia="SimSun"/>
          <w:lang w:val="en-CA" w:eastAsia="zh-CN"/>
        </w:rPr>
        <w:t>WRC</w:t>
      </w:r>
      <w:r w:rsidRPr="00E0298E">
        <w:rPr>
          <w:rFonts w:eastAsia="SimSun"/>
          <w:lang w:val="en-CA" w:eastAsia="zh-CN"/>
        </w:rPr>
        <w:noBreakHyphen/>
        <w:t>1</w:t>
      </w:r>
      <w:r w:rsidR="002E4B08">
        <w:rPr>
          <w:rFonts w:eastAsia="SimSun"/>
          <w:lang w:val="en-CA" w:eastAsia="zh-CN"/>
        </w:rPr>
        <w:t>5</w:t>
      </w:r>
      <w:r w:rsidRPr="00E0298E">
        <w:rPr>
          <w:rFonts w:eastAsia="SimSun" w:hint="cs"/>
          <w:rtl/>
          <w:lang w:eastAsia="zh-CN" w:bidi="ar-EG"/>
        </w:rPr>
        <w:t xml:space="preserve"> في اجتماع</w:t>
      </w:r>
      <w:r w:rsidR="00E06E3B">
        <w:rPr>
          <w:rFonts w:eastAsia="SimSun" w:hint="cs"/>
          <w:rtl/>
          <w:lang w:eastAsia="zh-CN" w:bidi="ar-EG"/>
        </w:rPr>
        <w:t>يها الثالث والسبعين</w:t>
      </w:r>
      <w:r w:rsidRPr="00E06E3B">
        <w:rPr>
          <w:rFonts w:eastAsia="SimSun" w:hint="cs"/>
          <w:rtl/>
          <w:lang w:eastAsia="zh-CN" w:bidi="ar-EG"/>
        </w:rPr>
        <w:t xml:space="preserve"> وال</w:t>
      </w:r>
      <w:r w:rsidR="00E06E3B">
        <w:rPr>
          <w:rFonts w:eastAsia="SimSun" w:hint="cs"/>
          <w:rtl/>
          <w:lang w:eastAsia="zh-CN" w:bidi="ar-EG"/>
        </w:rPr>
        <w:t>رابع والسبعين</w:t>
      </w:r>
      <w:r w:rsidRPr="00E06E3B">
        <w:rPr>
          <w:rFonts w:eastAsia="SimSun" w:hint="cs"/>
          <w:rtl/>
          <w:lang w:eastAsia="zh-CN" w:bidi="ar-EG"/>
        </w:rPr>
        <w:t xml:space="preserve"> (في </w:t>
      </w:r>
      <w:r w:rsidR="002E4B08" w:rsidRPr="00E06E3B">
        <w:rPr>
          <w:rFonts w:eastAsia="SimSun" w:hint="cs"/>
          <w:rtl/>
          <w:lang w:eastAsia="zh-CN" w:bidi="ar-EG"/>
        </w:rPr>
        <w:t>أكتوبر</w:t>
      </w:r>
      <w:r w:rsidRPr="00E06E3B">
        <w:rPr>
          <w:rFonts w:eastAsia="SimSun" w:hint="cs"/>
          <w:rtl/>
          <w:lang w:eastAsia="zh-CN" w:bidi="ar-EG"/>
        </w:rPr>
        <w:t xml:space="preserve"> </w:t>
      </w:r>
      <w:r w:rsidRPr="00E06E3B">
        <w:rPr>
          <w:rFonts w:eastAsia="SimSun"/>
          <w:lang w:eastAsia="zh-CN"/>
        </w:rPr>
        <w:t>201</w:t>
      </w:r>
      <w:r w:rsidR="002E4B08" w:rsidRPr="00E06E3B">
        <w:rPr>
          <w:rFonts w:eastAsia="SimSun"/>
          <w:lang w:eastAsia="zh-CN"/>
        </w:rPr>
        <w:t>6</w:t>
      </w:r>
      <w:r w:rsidRPr="00E06E3B">
        <w:rPr>
          <w:rFonts w:eastAsia="SimSun" w:hint="cs"/>
          <w:rtl/>
          <w:lang w:eastAsia="zh-CN" w:bidi="ar-EG"/>
        </w:rPr>
        <w:t xml:space="preserve"> و</w:t>
      </w:r>
      <w:r w:rsidR="002E4B08" w:rsidRPr="00E06E3B">
        <w:rPr>
          <w:rFonts w:eastAsia="SimSun" w:hint="cs"/>
          <w:rtl/>
          <w:lang w:eastAsia="zh-CN" w:bidi="ar-EG"/>
        </w:rPr>
        <w:t>فبراير</w:t>
      </w:r>
      <w:r w:rsidRPr="00E06E3B">
        <w:rPr>
          <w:rFonts w:eastAsia="SimSun" w:hint="cs"/>
          <w:rtl/>
          <w:lang w:eastAsia="zh-CN" w:bidi="ar-EG"/>
        </w:rPr>
        <w:t xml:space="preserve"> </w:t>
      </w:r>
      <w:r w:rsidRPr="00E06E3B">
        <w:rPr>
          <w:rFonts w:eastAsia="SimSun"/>
          <w:lang w:eastAsia="zh-CN"/>
        </w:rPr>
        <w:t>201</w:t>
      </w:r>
      <w:r w:rsidR="002E4B08" w:rsidRPr="00E06E3B">
        <w:rPr>
          <w:rFonts w:eastAsia="SimSun"/>
          <w:lang w:eastAsia="zh-CN"/>
        </w:rPr>
        <w:t>7</w:t>
      </w:r>
      <w:r w:rsidRPr="00E06E3B">
        <w:rPr>
          <w:rFonts w:eastAsia="SimSun" w:hint="cs"/>
          <w:rtl/>
          <w:lang w:eastAsia="zh-CN" w:bidi="ar-EG"/>
        </w:rPr>
        <w:t xml:space="preserve"> </w:t>
      </w:r>
      <w:r w:rsidRPr="00E06E3B">
        <w:rPr>
          <w:rFonts w:eastAsia="SimSun" w:hint="cs"/>
          <w:rtl/>
          <w:lang w:eastAsia="zh-CN"/>
        </w:rPr>
        <w:t>على التوالي). ونظرت في قواعد أخرى في</w:t>
      </w:r>
      <w:r w:rsidRPr="00E06E3B">
        <w:rPr>
          <w:rFonts w:eastAsia="SimSun" w:hint="eastAsia"/>
          <w:rtl/>
          <w:lang w:eastAsia="zh-CN"/>
        </w:rPr>
        <w:t> </w:t>
      </w:r>
      <w:r w:rsidRPr="00E06E3B">
        <w:rPr>
          <w:rFonts w:eastAsia="SimSun" w:hint="cs"/>
          <w:rtl/>
          <w:lang w:eastAsia="zh-CN"/>
        </w:rPr>
        <w:t>الاجتماعات</w:t>
      </w:r>
      <w:r w:rsidR="002E4B08" w:rsidRPr="00E06E3B">
        <w:rPr>
          <w:rFonts w:eastAsia="SimSun" w:hint="cs"/>
          <w:rtl/>
          <w:lang w:eastAsia="zh-CN" w:bidi="ar-EG"/>
        </w:rPr>
        <w:t xml:space="preserve"> الحادي والسبعين </w:t>
      </w:r>
      <w:r w:rsidR="002E4B08" w:rsidRPr="0087268B">
        <w:rPr>
          <w:rFonts w:eastAsia="SimSun" w:hint="cs"/>
          <w:spacing w:val="-4"/>
          <w:rtl/>
          <w:lang w:eastAsia="zh-CN" w:bidi="ar-EG"/>
        </w:rPr>
        <w:t>(فبراير</w:t>
      </w:r>
      <w:r w:rsidR="0087268B" w:rsidRPr="0087268B">
        <w:rPr>
          <w:rFonts w:eastAsia="SimSun" w:hint="eastAsia"/>
          <w:spacing w:val="-4"/>
          <w:rtl/>
          <w:lang w:eastAsia="zh-CN" w:bidi="ar-EG"/>
        </w:rPr>
        <w:t> </w:t>
      </w:r>
      <w:r w:rsidR="002E4B08" w:rsidRPr="0087268B">
        <w:rPr>
          <w:rFonts w:eastAsia="SimSun"/>
          <w:spacing w:val="-4"/>
          <w:lang w:eastAsia="zh-CN" w:bidi="ar-EG"/>
        </w:rPr>
        <w:t>2016</w:t>
      </w:r>
      <w:r w:rsidR="002E4B08" w:rsidRPr="0087268B">
        <w:rPr>
          <w:rFonts w:eastAsia="SimSun" w:hint="cs"/>
          <w:spacing w:val="-4"/>
          <w:rtl/>
          <w:lang w:eastAsia="zh-CN" w:bidi="ar-EG"/>
        </w:rPr>
        <w:t xml:space="preserve">) والثاني والسبعين (مايو </w:t>
      </w:r>
      <w:r w:rsidR="002E4B08" w:rsidRPr="0087268B">
        <w:rPr>
          <w:rFonts w:eastAsia="SimSun"/>
          <w:spacing w:val="-4"/>
          <w:lang w:eastAsia="zh-CN" w:bidi="ar-EG"/>
        </w:rPr>
        <w:t>2016</w:t>
      </w:r>
      <w:r w:rsidR="002E4B08" w:rsidRPr="0087268B">
        <w:rPr>
          <w:rFonts w:eastAsia="SimSun" w:hint="cs"/>
          <w:spacing w:val="-4"/>
          <w:rtl/>
          <w:lang w:eastAsia="zh-CN" w:bidi="ar-EG"/>
        </w:rPr>
        <w:t xml:space="preserve">) والسادس والسبعين (نوفمبر </w:t>
      </w:r>
      <w:r w:rsidR="002E4B08" w:rsidRPr="0087268B">
        <w:rPr>
          <w:rFonts w:eastAsia="SimSun"/>
          <w:spacing w:val="-4"/>
          <w:lang w:eastAsia="zh-CN" w:bidi="ar-EG"/>
        </w:rPr>
        <w:t>2017</w:t>
      </w:r>
      <w:r w:rsidR="002E4B08" w:rsidRPr="0087268B">
        <w:rPr>
          <w:rFonts w:eastAsia="SimSun" w:hint="cs"/>
          <w:spacing w:val="-4"/>
          <w:rtl/>
          <w:lang w:eastAsia="zh-CN" w:bidi="ar-EG"/>
        </w:rPr>
        <w:t xml:space="preserve">) والثامن والسبعين (يوليو </w:t>
      </w:r>
      <w:r w:rsidR="002E4B08" w:rsidRPr="0087268B">
        <w:rPr>
          <w:rFonts w:eastAsia="SimSun"/>
          <w:spacing w:val="-4"/>
          <w:lang w:eastAsia="zh-CN" w:bidi="ar-EG"/>
        </w:rPr>
        <w:t>2018</w:t>
      </w:r>
      <w:r w:rsidR="002E4B08" w:rsidRPr="0087268B">
        <w:rPr>
          <w:rFonts w:eastAsia="SimSun" w:hint="cs"/>
          <w:spacing w:val="-4"/>
          <w:rtl/>
          <w:lang w:eastAsia="zh-CN" w:bidi="ar-EG"/>
        </w:rPr>
        <w:t>) والثمانين (مارس</w:t>
      </w:r>
      <w:r w:rsidR="0087268B" w:rsidRPr="0087268B">
        <w:rPr>
          <w:rFonts w:eastAsia="SimSun" w:hint="eastAsia"/>
          <w:spacing w:val="-4"/>
          <w:rtl/>
          <w:lang w:eastAsia="zh-CN" w:bidi="ar-EG"/>
        </w:rPr>
        <w:t> </w:t>
      </w:r>
      <w:r w:rsidR="002E4B08" w:rsidRPr="0087268B">
        <w:rPr>
          <w:rFonts w:eastAsia="SimSun"/>
          <w:spacing w:val="-4"/>
          <w:lang w:eastAsia="zh-CN" w:bidi="ar-EG"/>
        </w:rPr>
        <w:t>2019</w:t>
      </w:r>
      <w:r w:rsidR="002E4B08" w:rsidRPr="0087268B">
        <w:rPr>
          <w:rFonts w:eastAsia="SimSun" w:hint="cs"/>
          <w:spacing w:val="-4"/>
          <w:rtl/>
          <w:lang w:eastAsia="zh-CN" w:bidi="ar-EG"/>
        </w:rPr>
        <w:t>)</w:t>
      </w:r>
      <w:r w:rsidR="002E4B08" w:rsidRPr="00E06E3B">
        <w:rPr>
          <w:rFonts w:eastAsia="SimSun" w:hint="cs"/>
          <w:rtl/>
          <w:lang w:eastAsia="zh-CN" w:bidi="ar-EG"/>
        </w:rPr>
        <w:t xml:space="preserve"> والحادي والثمان</w:t>
      </w:r>
      <w:r w:rsidR="00E06E3B">
        <w:rPr>
          <w:rFonts w:eastAsia="SimSun" w:hint="cs"/>
          <w:rtl/>
          <w:lang w:eastAsia="zh-CN" w:bidi="ar-EG"/>
        </w:rPr>
        <w:t>ي</w:t>
      </w:r>
      <w:r w:rsidR="002E4B08" w:rsidRPr="00E06E3B">
        <w:rPr>
          <w:rFonts w:eastAsia="SimSun" w:hint="cs"/>
          <w:rtl/>
          <w:lang w:eastAsia="zh-CN" w:bidi="ar-EG"/>
        </w:rPr>
        <w:t xml:space="preserve">ن (يوليو </w:t>
      </w:r>
      <w:r w:rsidR="0083676F" w:rsidRPr="00E06E3B">
        <w:rPr>
          <w:rFonts w:eastAsia="SimSun"/>
          <w:lang w:eastAsia="zh-CN" w:bidi="ar-EG"/>
        </w:rPr>
        <w:t>2019</w:t>
      </w:r>
      <w:r w:rsidR="002E4B08" w:rsidRPr="00E06E3B">
        <w:rPr>
          <w:rFonts w:eastAsia="SimSun" w:hint="cs"/>
          <w:rtl/>
          <w:lang w:eastAsia="zh-CN" w:bidi="ar-EG"/>
        </w:rPr>
        <w:t>)</w:t>
      </w:r>
      <w:r w:rsidRPr="00E06E3B">
        <w:rPr>
          <w:rFonts w:eastAsia="SimSun" w:hint="cs"/>
          <w:rtl/>
          <w:lang w:eastAsia="zh-CN"/>
        </w:rPr>
        <w:t>.</w:t>
      </w:r>
      <w:r w:rsidR="00D75C0E">
        <w:rPr>
          <w:rFonts w:eastAsia="SimSun" w:hint="cs"/>
          <w:rtl/>
          <w:lang w:eastAsia="zh-CN"/>
        </w:rPr>
        <w:t xml:space="preserve"> </w:t>
      </w:r>
    </w:p>
    <w:p w14:paraId="39F93560" w14:textId="198F9ACF" w:rsidR="00E0298E" w:rsidRPr="00E0298E"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E0298E">
        <w:rPr>
          <w:rFonts w:eastAsia="SimSun"/>
          <w:lang w:eastAsia="zh-CN"/>
        </w:rPr>
        <w:lastRenderedPageBreak/>
        <w:t>3.5</w:t>
      </w:r>
      <w:r w:rsidRPr="00E0298E">
        <w:rPr>
          <w:rFonts w:eastAsia="SimSun" w:hint="cs"/>
          <w:rtl/>
          <w:lang w:eastAsia="zh-CN"/>
        </w:rPr>
        <w:tab/>
        <w:t xml:space="preserve">وأعد </w:t>
      </w:r>
      <w:r w:rsidR="00D75C0E">
        <w:rPr>
          <w:rFonts w:eastAsia="SimSun" w:hint="cs"/>
          <w:rtl/>
          <w:lang w:eastAsia="zh-CN"/>
        </w:rPr>
        <w:t>المكتب</w:t>
      </w:r>
      <w:r w:rsidRPr="00E0298E">
        <w:rPr>
          <w:rFonts w:eastAsia="SimSun" w:hint="cs"/>
          <w:rtl/>
          <w:lang w:eastAsia="zh-CN"/>
        </w:rPr>
        <w:t xml:space="preserve"> جميع حالات الإلغاء والتعديلات والإضافات المقترحة على القواعد الإجرائية في الوقت المناسب وأتاح مشاريع النصوص للإدارات على الأقل عشرة أسابيع قبل الاجتماعات المقررة للجنة وفقاً للرقم</w:t>
      </w:r>
      <w:r w:rsidRPr="00E0298E">
        <w:rPr>
          <w:rFonts w:eastAsia="SimSun" w:hint="eastAsia"/>
          <w:rtl/>
          <w:lang w:eastAsia="zh-CN"/>
        </w:rPr>
        <w:t> </w:t>
      </w:r>
      <w:r w:rsidRPr="00E0298E">
        <w:rPr>
          <w:rFonts w:eastAsia="SimSun"/>
          <w:b/>
          <w:bCs/>
          <w:lang w:eastAsia="zh-CN"/>
        </w:rPr>
        <w:t>12A.13</w:t>
      </w:r>
      <w:r w:rsidRPr="00E0298E">
        <w:rPr>
          <w:rFonts w:eastAsia="SimSun" w:hint="eastAsia"/>
          <w:b/>
          <w:bCs/>
          <w:rtl/>
          <w:lang w:eastAsia="zh-CN"/>
        </w:rPr>
        <w:t> </w:t>
      </w:r>
      <w:r w:rsidRPr="00E0298E">
        <w:rPr>
          <w:rFonts w:eastAsia="SimSun" w:hint="cs"/>
          <w:b/>
          <w:bCs/>
          <w:i/>
          <w:iCs/>
          <w:rtl/>
          <w:lang w:eastAsia="zh-CN"/>
        </w:rPr>
        <w:t>ج)</w:t>
      </w:r>
      <w:r w:rsidRPr="00E0298E">
        <w:rPr>
          <w:rFonts w:eastAsia="SimSun" w:hint="cs"/>
          <w:rtl/>
          <w:lang w:eastAsia="zh-CN"/>
        </w:rPr>
        <w:t xml:space="preserve"> من لوائح الراديو والقاعدة ذات الصلة بشأن الترتيبات الداخلية للجنة وأساليب عملها. وو</w:t>
      </w:r>
      <w:r w:rsidR="00D75C0E">
        <w:rPr>
          <w:rFonts w:eastAsia="SimSun" w:hint="cs"/>
          <w:rtl/>
          <w:lang w:eastAsia="zh-CN"/>
        </w:rPr>
        <w:t>ُ</w:t>
      </w:r>
      <w:r w:rsidRPr="00E0298E">
        <w:rPr>
          <w:rFonts w:eastAsia="SimSun" w:hint="cs"/>
          <w:rtl/>
          <w:lang w:eastAsia="zh-CN"/>
        </w:rPr>
        <w:t xml:space="preserve">ضعت هذه المشاريع </w:t>
      </w:r>
      <w:r w:rsidR="00F060B0">
        <w:rPr>
          <w:rFonts w:eastAsia="SimSun" w:hint="cs"/>
          <w:rtl/>
          <w:lang w:eastAsia="zh-CN"/>
        </w:rPr>
        <w:t>في</w:t>
      </w:r>
      <w:r w:rsidR="00F060B0" w:rsidRPr="00E0298E">
        <w:rPr>
          <w:rFonts w:eastAsia="SimSun" w:hint="cs"/>
          <w:rtl/>
          <w:lang w:eastAsia="zh-CN"/>
        </w:rPr>
        <w:t xml:space="preserve"> </w:t>
      </w:r>
      <w:r w:rsidR="00F060B0">
        <w:rPr>
          <w:rFonts w:eastAsia="SimSun" w:hint="cs"/>
          <w:rtl/>
          <w:lang w:eastAsia="zh-CN"/>
        </w:rPr>
        <w:t>الموقع الإلكتروني للاتحاد</w:t>
      </w:r>
      <w:r w:rsidR="00F060B0" w:rsidRPr="00E0298E">
        <w:rPr>
          <w:rFonts w:eastAsia="SimSun" w:hint="cs"/>
          <w:rtl/>
          <w:lang w:eastAsia="zh-CN"/>
        </w:rPr>
        <w:t xml:space="preserve"> </w:t>
      </w:r>
      <w:r w:rsidRPr="00E0298E">
        <w:rPr>
          <w:rFonts w:eastAsia="SimSun" w:hint="cs"/>
          <w:rtl/>
          <w:lang w:eastAsia="zh-CN"/>
        </w:rPr>
        <w:t xml:space="preserve">وعممت أيضاً على الإدارات عن طريق </w:t>
      </w:r>
      <w:r w:rsidRPr="00F060B0">
        <w:rPr>
          <w:rFonts w:eastAsia="SimSun" w:hint="cs"/>
          <w:rtl/>
          <w:lang w:eastAsia="zh-CN"/>
        </w:rPr>
        <w:t xml:space="preserve">الرسائل المعممة </w:t>
      </w:r>
      <w:r w:rsidRPr="00F060B0">
        <w:rPr>
          <w:rFonts w:eastAsia="SimSun"/>
          <w:lang w:eastAsia="zh-CN"/>
        </w:rPr>
        <w:t>CCRR/</w:t>
      </w:r>
      <w:r w:rsidR="002E4B08" w:rsidRPr="00F060B0">
        <w:rPr>
          <w:rFonts w:eastAsia="SimSun"/>
          <w:lang w:eastAsia="zh-CN"/>
        </w:rPr>
        <w:t>53</w:t>
      </w:r>
      <w:r w:rsidRPr="00F060B0">
        <w:rPr>
          <w:rFonts w:eastAsia="SimSun" w:hint="cs"/>
          <w:rtl/>
          <w:lang w:eastAsia="zh-CN"/>
        </w:rPr>
        <w:t xml:space="preserve"> إلى </w:t>
      </w:r>
      <w:r w:rsidR="002E4B08" w:rsidRPr="00F060B0">
        <w:rPr>
          <w:rFonts w:eastAsia="SimSun"/>
          <w:lang w:eastAsia="zh-CN"/>
        </w:rPr>
        <w:t>62</w:t>
      </w:r>
      <w:r w:rsidRPr="00F060B0">
        <w:rPr>
          <w:rFonts w:eastAsia="SimSun" w:hint="cs"/>
          <w:rtl/>
          <w:lang w:eastAsia="zh-CN"/>
        </w:rPr>
        <w:t xml:space="preserve"> الصادرة بين </w:t>
      </w:r>
      <w:r w:rsidR="002E4B08" w:rsidRPr="00F060B0">
        <w:rPr>
          <w:rFonts w:eastAsia="SimSun" w:hint="cs"/>
          <w:rtl/>
          <w:lang w:eastAsia="zh-CN"/>
        </w:rPr>
        <w:t>أكتوبر</w:t>
      </w:r>
      <w:r w:rsidRPr="00F060B0">
        <w:rPr>
          <w:rFonts w:eastAsia="SimSun" w:hint="cs"/>
          <w:rtl/>
          <w:lang w:eastAsia="zh-CN"/>
        </w:rPr>
        <w:t xml:space="preserve"> </w:t>
      </w:r>
      <w:r w:rsidRPr="00F060B0">
        <w:rPr>
          <w:rFonts w:eastAsia="SimSun"/>
          <w:lang w:eastAsia="zh-CN"/>
        </w:rPr>
        <w:t>201</w:t>
      </w:r>
      <w:r w:rsidR="002E4B08" w:rsidRPr="00F060B0">
        <w:rPr>
          <w:rFonts w:eastAsia="SimSun"/>
          <w:lang w:eastAsia="zh-CN"/>
        </w:rPr>
        <w:t>5</w:t>
      </w:r>
      <w:r w:rsidRPr="00F060B0">
        <w:rPr>
          <w:rFonts w:eastAsia="SimSun" w:hint="cs"/>
          <w:rtl/>
          <w:lang w:eastAsia="zh-CN"/>
        </w:rPr>
        <w:t xml:space="preserve"> و</w:t>
      </w:r>
      <w:r w:rsidR="002E4B08" w:rsidRPr="00F060B0">
        <w:rPr>
          <w:rFonts w:eastAsia="SimSun" w:hint="cs"/>
          <w:rtl/>
          <w:lang w:eastAsia="zh-CN"/>
        </w:rPr>
        <w:t xml:space="preserve">أبريل </w:t>
      </w:r>
      <w:r w:rsidRPr="00F060B0">
        <w:rPr>
          <w:rFonts w:eastAsia="SimSun"/>
          <w:lang w:eastAsia="zh-CN"/>
        </w:rPr>
        <w:t>201</w:t>
      </w:r>
      <w:r w:rsidR="002E4B08" w:rsidRPr="00F060B0">
        <w:rPr>
          <w:rFonts w:eastAsia="SimSun"/>
          <w:lang w:eastAsia="zh-CN"/>
        </w:rPr>
        <w:t>9</w:t>
      </w:r>
      <w:r w:rsidRPr="00F060B0">
        <w:rPr>
          <w:rFonts w:eastAsia="SimSun" w:hint="cs"/>
          <w:rtl/>
          <w:lang w:eastAsia="zh-CN"/>
        </w:rPr>
        <w:t>.</w:t>
      </w:r>
      <w:r w:rsidRPr="00E0298E">
        <w:rPr>
          <w:rFonts w:eastAsia="SimSun" w:hint="cs"/>
          <w:rtl/>
          <w:lang w:eastAsia="zh-CN"/>
        </w:rPr>
        <w:t xml:space="preserve"> </w:t>
      </w:r>
    </w:p>
    <w:p w14:paraId="28817DDE" w14:textId="74C054BE" w:rsidR="00E0298E" w:rsidRPr="005B6D28" w:rsidRDefault="00E0298E"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97CC3">
        <w:rPr>
          <w:rFonts w:eastAsia="SimSun"/>
          <w:lang w:eastAsia="zh-CN"/>
        </w:rPr>
        <w:t>4.5</w:t>
      </w:r>
      <w:r w:rsidRPr="00897CC3">
        <w:rPr>
          <w:rFonts w:eastAsia="SimSun" w:hint="cs"/>
          <w:rtl/>
          <w:lang w:eastAsia="zh-CN"/>
        </w:rPr>
        <w:tab/>
        <w:t xml:space="preserve">وإجمالاً، ألغت اللجنة (كلياً أو جزئياً) </w:t>
      </w:r>
      <w:r w:rsidR="00523746" w:rsidRPr="00897CC3">
        <w:rPr>
          <w:rFonts w:eastAsia="SimSun" w:hint="cs"/>
          <w:rtl/>
          <w:lang w:eastAsia="zh-CN" w:bidi="ar-EG"/>
        </w:rPr>
        <w:t>سبع</w:t>
      </w:r>
      <w:r w:rsidRPr="00897CC3">
        <w:rPr>
          <w:rFonts w:eastAsia="SimSun" w:hint="cs"/>
          <w:rtl/>
          <w:lang w:eastAsia="zh-CN" w:bidi="ar-EG"/>
        </w:rPr>
        <w:t xml:space="preserve"> قواعد</w:t>
      </w:r>
      <w:r w:rsidRPr="00897CC3">
        <w:rPr>
          <w:rFonts w:eastAsia="SimSun" w:hint="cs"/>
          <w:rtl/>
          <w:lang w:eastAsia="zh-CN"/>
        </w:rPr>
        <w:t xml:space="preserve"> إجرائية وعدلت </w:t>
      </w:r>
      <w:r w:rsidRPr="00897CC3">
        <w:rPr>
          <w:rFonts w:eastAsia="SimSun"/>
          <w:lang w:eastAsia="zh-CN"/>
        </w:rPr>
        <w:t>31</w:t>
      </w:r>
      <w:r w:rsidRPr="00897CC3">
        <w:rPr>
          <w:rFonts w:eastAsia="SimSun" w:hint="cs"/>
          <w:rtl/>
          <w:lang w:eastAsia="zh-CN"/>
        </w:rPr>
        <w:t xml:space="preserve"> قاعدة وأضافت </w:t>
      </w:r>
      <w:r w:rsidR="00523746" w:rsidRPr="00897CC3">
        <w:rPr>
          <w:rFonts w:eastAsia="SimSun"/>
          <w:lang w:eastAsia="zh-CN"/>
        </w:rPr>
        <w:t>13</w:t>
      </w:r>
      <w:r w:rsidRPr="00897CC3">
        <w:rPr>
          <w:rFonts w:eastAsia="SimSun" w:hint="cs"/>
          <w:rtl/>
          <w:lang w:eastAsia="zh-CN"/>
        </w:rPr>
        <w:t xml:space="preserve"> قاعدة إجرائية جديدة ذات</w:t>
      </w:r>
      <w:r w:rsidR="0087268B" w:rsidRPr="00897CC3">
        <w:rPr>
          <w:rFonts w:eastAsia="SimSun" w:hint="eastAsia"/>
          <w:rtl/>
          <w:lang w:eastAsia="zh-CN"/>
        </w:rPr>
        <w:t> </w:t>
      </w:r>
      <w:r w:rsidRPr="00897CC3">
        <w:rPr>
          <w:rFonts w:eastAsia="SimSun" w:hint="cs"/>
          <w:rtl/>
          <w:lang w:eastAsia="zh-CN"/>
        </w:rPr>
        <w:t xml:space="preserve">صلة بالخدمات الأرضية أو الفضائية غير المخططة. كما اعتمدت اللجنة قاعدة إجرائية </w:t>
      </w:r>
      <w:r w:rsidR="00324F79" w:rsidRPr="00897CC3">
        <w:rPr>
          <w:rFonts w:eastAsia="SimSun" w:hint="cs"/>
          <w:rtl/>
          <w:lang w:eastAsia="zh-CN"/>
        </w:rPr>
        <w:t>معدلة</w:t>
      </w:r>
      <w:r w:rsidRPr="00897CC3">
        <w:rPr>
          <w:rFonts w:eastAsia="SimSun" w:hint="cs"/>
          <w:rtl/>
          <w:lang w:eastAsia="zh-CN"/>
        </w:rPr>
        <w:t xml:space="preserve"> </w:t>
      </w:r>
      <w:r w:rsidR="0039366E" w:rsidRPr="00897CC3">
        <w:rPr>
          <w:rFonts w:eastAsia="SimSun" w:hint="cs"/>
          <w:rtl/>
          <w:lang w:eastAsia="zh-CN"/>
        </w:rPr>
        <w:t>بشأن</w:t>
      </w:r>
      <w:r w:rsidRPr="00897CC3">
        <w:rPr>
          <w:rFonts w:eastAsia="SimSun" w:hint="cs"/>
          <w:rtl/>
          <w:lang w:eastAsia="zh-CN"/>
        </w:rPr>
        <w:t xml:space="preserve"> الاتفاق</w:t>
      </w:r>
      <w:r w:rsidR="00324F79" w:rsidRPr="00897CC3">
        <w:rPr>
          <w:rFonts w:eastAsia="SimSun" w:hint="cs"/>
          <w:rtl/>
          <w:lang w:eastAsia="zh-CN"/>
        </w:rPr>
        <w:t>ات</w:t>
      </w:r>
      <w:r w:rsidRPr="00897CC3">
        <w:rPr>
          <w:rFonts w:eastAsia="SimSun" w:hint="cs"/>
          <w:rtl/>
          <w:lang w:eastAsia="zh-CN"/>
        </w:rPr>
        <w:t xml:space="preserve"> الإقليمي</w:t>
      </w:r>
      <w:r w:rsidR="00324F79" w:rsidRPr="00897CC3">
        <w:rPr>
          <w:rFonts w:eastAsia="SimSun" w:hint="cs"/>
          <w:rtl/>
          <w:lang w:eastAsia="zh-CN"/>
        </w:rPr>
        <w:t>ة</w:t>
      </w:r>
      <w:r w:rsidRPr="00897CC3">
        <w:rPr>
          <w:rFonts w:eastAsia="SimSun" w:hint="cs"/>
          <w:rtl/>
          <w:lang w:eastAsia="zh-CN"/>
        </w:rPr>
        <w:t xml:space="preserve"> </w:t>
      </w:r>
      <w:r w:rsidR="00324F79" w:rsidRPr="00897CC3">
        <w:rPr>
          <w:rFonts w:eastAsia="SimSun" w:hint="cs"/>
          <w:rtl/>
          <w:lang w:eastAsia="zh-CN"/>
        </w:rPr>
        <w:t>لستوكه</w:t>
      </w:r>
      <w:r w:rsidR="00897CC3" w:rsidRPr="00897CC3">
        <w:rPr>
          <w:rFonts w:eastAsia="SimSun" w:hint="cs"/>
          <w:rtl/>
          <w:lang w:eastAsia="zh-CN"/>
        </w:rPr>
        <w:t>و</w:t>
      </w:r>
      <w:r w:rsidR="00324F79" w:rsidRPr="00897CC3">
        <w:rPr>
          <w:rFonts w:eastAsia="SimSun" w:hint="cs"/>
          <w:rtl/>
          <w:lang w:eastAsia="zh-CN"/>
        </w:rPr>
        <w:t xml:space="preserve">لم </w:t>
      </w:r>
      <w:r w:rsidR="00324F79" w:rsidRPr="00897CC3">
        <w:rPr>
          <w:rFonts w:eastAsia="SimSun"/>
          <w:lang w:eastAsia="zh-CN"/>
        </w:rPr>
        <w:t>1961</w:t>
      </w:r>
      <w:r w:rsidR="00324F79" w:rsidRPr="00897CC3">
        <w:rPr>
          <w:rFonts w:eastAsia="SimSun" w:hint="cs"/>
          <w:rtl/>
          <w:lang w:eastAsia="zh-CN"/>
        </w:rPr>
        <w:t xml:space="preserve"> و</w:t>
      </w:r>
      <w:r w:rsidRPr="00897CC3">
        <w:rPr>
          <w:rFonts w:eastAsia="SimSun" w:hint="cs"/>
          <w:rtl/>
          <w:lang w:eastAsia="zh-CN"/>
        </w:rPr>
        <w:t>جنيف</w:t>
      </w:r>
      <w:r w:rsidRPr="00897CC3">
        <w:rPr>
          <w:rFonts w:eastAsia="SimSun" w:hint="eastAsia"/>
          <w:rtl/>
          <w:lang w:eastAsia="zh-CN"/>
        </w:rPr>
        <w:t> </w:t>
      </w:r>
      <w:r w:rsidR="00324F79" w:rsidRPr="00897CC3">
        <w:rPr>
          <w:rFonts w:eastAsia="SimSun"/>
          <w:lang w:eastAsia="zh-CN"/>
        </w:rPr>
        <w:t>1975</w:t>
      </w:r>
      <w:r w:rsidRPr="00897CC3">
        <w:rPr>
          <w:rFonts w:eastAsia="SimSun" w:hint="cs"/>
          <w:rtl/>
          <w:lang w:eastAsia="zh-CN" w:bidi="ar-EG"/>
        </w:rPr>
        <w:t xml:space="preserve"> </w:t>
      </w:r>
      <w:r w:rsidR="00324F79" w:rsidRPr="00897CC3">
        <w:rPr>
          <w:rFonts w:eastAsia="SimSun" w:hint="cs"/>
          <w:rtl/>
          <w:lang w:eastAsia="zh-CN"/>
        </w:rPr>
        <w:t xml:space="preserve">وجنيف </w:t>
      </w:r>
      <w:r w:rsidR="00324F79" w:rsidRPr="00897CC3">
        <w:rPr>
          <w:rFonts w:eastAsia="SimSun"/>
          <w:lang w:eastAsia="zh-CN"/>
        </w:rPr>
        <w:t>1984</w:t>
      </w:r>
      <w:r w:rsidR="00324F79" w:rsidRPr="00897CC3">
        <w:rPr>
          <w:rFonts w:eastAsia="SimSun" w:hint="cs"/>
          <w:rtl/>
          <w:lang w:eastAsia="zh-CN"/>
        </w:rPr>
        <w:t xml:space="preserve"> وجنيف </w:t>
      </w:r>
      <w:r w:rsidR="00324F79" w:rsidRPr="00897CC3">
        <w:rPr>
          <w:rFonts w:eastAsia="SimSun"/>
          <w:lang w:eastAsia="zh-CN"/>
        </w:rPr>
        <w:t>2006</w:t>
      </w:r>
      <w:r w:rsidR="00324F79" w:rsidRPr="00897CC3">
        <w:rPr>
          <w:rFonts w:eastAsia="SimSun" w:hint="cs"/>
          <w:rtl/>
          <w:lang w:eastAsia="zh-CN" w:bidi="ar-EG"/>
        </w:rPr>
        <w:t xml:space="preserve"> </w:t>
      </w:r>
      <w:r w:rsidR="005B6D28" w:rsidRPr="00897CC3">
        <w:rPr>
          <w:rFonts w:eastAsia="SimSun" w:hint="cs"/>
          <w:rtl/>
          <w:lang w:eastAsia="zh-CN" w:bidi="ar-EG"/>
        </w:rPr>
        <w:t xml:space="preserve">وإلغاءً </w:t>
      </w:r>
      <w:r w:rsidR="0039366E" w:rsidRPr="00897CC3">
        <w:rPr>
          <w:rFonts w:eastAsia="SimSun" w:hint="cs"/>
          <w:rtl/>
          <w:lang w:eastAsia="zh-CN" w:bidi="ar-EG"/>
        </w:rPr>
        <w:t>بشأن</w:t>
      </w:r>
      <w:r w:rsidRPr="00897CC3">
        <w:rPr>
          <w:rFonts w:eastAsia="SimSun" w:hint="cs"/>
          <w:rtl/>
          <w:lang w:eastAsia="zh-CN" w:bidi="ar-EG"/>
        </w:rPr>
        <w:t xml:space="preserve"> التذييل </w:t>
      </w:r>
      <w:r w:rsidR="005B6D28" w:rsidRPr="00897CC3">
        <w:rPr>
          <w:rFonts w:eastAsia="SimSun"/>
          <w:b/>
          <w:bCs/>
          <w:lang w:eastAsia="zh-CN"/>
        </w:rPr>
        <w:t>30A</w:t>
      </w:r>
      <w:r w:rsidRPr="00897CC3">
        <w:rPr>
          <w:rFonts w:eastAsia="SimSun" w:hint="cs"/>
          <w:rtl/>
          <w:lang w:eastAsia="zh-CN" w:bidi="ar-EG"/>
        </w:rPr>
        <w:t xml:space="preserve"> </w:t>
      </w:r>
      <w:r w:rsidR="005B6D28" w:rsidRPr="00897CC3">
        <w:rPr>
          <w:rFonts w:eastAsia="SimSun" w:hint="cs"/>
          <w:rtl/>
          <w:lang w:eastAsia="zh-CN" w:bidi="ar-EG"/>
        </w:rPr>
        <w:t xml:space="preserve">وإلغاءً </w:t>
      </w:r>
      <w:r w:rsidR="0039366E" w:rsidRPr="00897CC3">
        <w:rPr>
          <w:rFonts w:eastAsia="SimSun" w:hint="cs"/>
          <w:rtl/>
          <w:lang w:eastAsia="zh-CN" w:bidi="ar-EG"/>
        </w:rPr>
        <w:t>بشأن</w:t>
      </w:r>
      <w:r w:rsidR="005B6D28" w:rsidRPr="00897CC3">
        <w:rPr>
          <w:rFonts w:eastAsia="SimSun" w:hint="cs"/>
          <w:rtl/>
          <w:lang w:eastAsia="zh-CN" w:bidi="ar-EG"/>
        </w:rPr>
        <w:t xml:space="preserve"> التذييل </w:t>
      </w:r>
      <w:r w:rsidR="005B6D28" w:rsidRPr="00897CC3">
        <w:rPr>
          <w:rFonts w:eastAsia="SimSun"/>
          <w:b/>
          <w:bCs/>
          <w:lang w:eastAsia="zh-CN" w:bidi="ar-EG"/>
        </w:rPr>
        <w:t>30B</w:t>
      </w:r>
      <w:r w:rsidRPr="00897CC3">
        <w:rPr>
          <w:rFonts w:eastAsia="SimSun" w:hint="cs"/>
          <w:rtl/>
          <w:lang w:eastAsia="zh-CN" w:bidi="ar-EG"/>
        </w:rPr>
        <w:t xml:space="preserve"> </w:t>
      </w:r>
      <w:r w:rsidR="005B6D28" w:rsidRPr="00897CC3">
        <w:rPr>
          <w:rFonts w:eastAsia="SimSun" w:hint="cs"/>
          <w:rtl/>
          <w:lang w:eastAsia="zh-CN" w:bidi="ar-EG"/>
        </w:rPr>
        <w:t xml:space="preserve">وتعديلاً للقواعد الإجرائية </w:t>
      </w:r>
      <w:r w:rsidR="00377526" w:rsidRPr="00897CC3">
        <w:rPr>
          <w:rFonts w:eastAsia="SimSun" w:hint="cs"/>
          <w:rtl/>
          <w:lang w:eastAsia="zh-CN" w:bidi="ar-EG"/>
        </w:rPr>
        <w:t>بشأن</w:t>
      </w:r>
      <w:r w:rsidRPr="00897CC3">
        <w:rPr>
          <w:rFonts w:eastAsia="SimSun" w:hint="cs"/>
          <w:rtl/>
          <w:lang w:eastAsia="zh-CN" w:bidi="ar-EG"/>
        </w:rPr>
        <w:t xml:space="preserve"> التذييل</w:t>
      </w:r>
      <w:r w:rsidRPr="00897CC3">
        <w:rPr>
          <w:rFonts w:eastAsia="SimSun" w:hint="eastAsia"/>
          <w:rtl/>
          <w:lang w:eastAsia="zh-CN" w:bidi="ar-EG"/>
        </w:rPr>
        <w:t> </w:t>
      </w:r>
      <w:r w:rsidRPr="00897CC3">
        <w:rPr>
          <w:rFonts w:eastAsia="SimSun"/>
          <w:b/>
          <w:bCs/>
          <w:lang w:eastAsia="zh-CN"/>
        </w:rPr>
        <w:t>30</w:t>
      </w:r>
      <w:r w:rsidR="005B6D28" w:rsidRPr="00897CC3">
        <w:rPr>
          <w:rFonts w:eastAsia="SimSun" w:hint="cs"/>
          <w:rtl/>
          <w:lang w:eastAsia="zh-CN"/>
        </w:rPr>
        <w:t xml:space="preserve"> وتعديلاً للقواعد الإجرائية </w:t>
      </w:r>
      <w:r w:rsidR="00377526" w:rsidRPr="00897CC3">
        <w:rPr>
          <w:rFonts w:eastAsia="SimSun" w:hint="cs"/>
          <w:rtl/>
          <w:lang w:eastAsia="zh-CN"/>
        </w:rPr>
        <w:t>بشأن</w:t>
      </w:r>
      <w:r w:rsidR="005B6D28" w:rsidRPr="00897CC3">
        <w:rPr>
          <w:rFonts w:eastAsia="SimSun" w:hint="cs"/>
          <w:rtl/>
          <w:lang w:eastAsia="zh-CN"/>
        </w:rPr>
        <w:t xml:space="preserve"> التذييل </w:t>
      </w:r>
      <w:r w:rsidR="005B6D28" w:rsidRPr="00897CC3">
        <w:rPr>
          <w:rFonts w:eastAsia="SimSun"/>
          <w:b/>
          <w:bCs/>
          <w:lang w:eastAsia="zh-CN"/>
        </w:rPr>
        <w:t>30A</w:t>
      </w:r>
      <w:r w:rsidRPr="00897CC3">
        <w:rPr>
          <w:rFonts w:eastAsia="SimSun" w:hint="cs"/>
          <w:rtl/>
          <w:lang w:eastAsia="zh-CN" w:bidi="ar-EG"/>
        </w:rPr>
        <w:t>.</w:t>
      </w:r>
    </w:p>
    <w:p w14:paraId="6FBD1A52" w14:textId="19CFF400" w:rsidR="00523746" w:rsidRDefault="00523746" w:rsidP="009A688D">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6D28">
        <w:rPr>
          <w:rFonts w:eastAsia="SimSun"/>
          <w:lang w:eastAsia="zh-CN" w:bidi="ar-EG"/>
        </w:rPr>
        <w:t>5.5</w:t>
      </w:r>
      <w:r w:rsidRPr="005B6D28">
        <w:rPr>
          <w:rFonts w:eastAsia="SimSun"/>
          <w:lang w:eastAsia="zh-CN" w:bidi="ar-EG"/>
        </w:rPr>
        <w:tab/>
      </w:r>
      <w:r w:rsidR="009A688D">
        <w:rPr>
          <w:rFonts w:eastAsia="SimSun" w:hint="cs"/>
          <w:rtl/>
          <w:lang w:eastAsia="zh-CN"/>
        </w:rPr>
        <w:t>وقررت اللجنة كذلك أن ت</w:t>
      </w:r>
      <w:r w:rsidR="00336F70">
        <w:rPr>
          <w:rFonts w:eastAsia="SimSun" w:hint="cs"/>
          <w:rtl/>
          <w:lang w:eastAsia="zh-CN"/>
        </w:rPr>
        <w:t>ُ</w:t>
      </w:r>
      <w:r w:rsidR="009A688D">
        <w:rPr>
          <w:rFonts w:eastAsia="SimSun" w:hint="cs"/>
          <w:rtl/>
          <w:lang w:eastAsia="zh-CN"/>
        </w:rPr>
        <w:t xml:space="preserve">درج كملاحظات في القواعد الإجرائية، قرارات المؤتمر </w:t>
      </w:r>
      <w:r w:rsidR="009A688D">
        <w:rPr>
          <w:rFonts w:eastAsia="SimSun"/>
          <w:lang w:eastAsia="zh-CN"/>
        </w:rPr>
        <w:t>WRC-15</w:t>
      </w:r>
      <w:r w:rsidR="009A688D">
        <w:rPr>
          <w:rFonts w:eastAsia="SimSun" w:hint="cs"/>
          <w:rtl/>
          <w:lang w:eastAsia="zh-CN"/>
        </w:rPr>
        <w:t xml:space="preserve"> </w:t>
      </w:r>
      <w:r w:rsidR="009A688D">
        <w:rPr>
          <w:color w:val="000000"/>
          <w:rtl/>
        </w:rPr>
        <w:t>الواردة في محاضر الجلسات العامة للمؤتمر</w:t>
      </w:r>
      <w:r w:rsidR="009A688D">
        <w:rPr>
          <w:rFonts w:eastAsia="SimSun" w:hint="cs"/>
          <w:rtl/>
          <w:lang w:eastAsia="zh-CN"/>
        </w:rPr>
        <w:t xml:space="preserve"> </w:t>
      </w:r>
      <w:r w:rsidR="009A688D">
        <w:rPr>
          <w:rFonts w:eastAsia="SimSun"/>
          <w:lang w:eastAsia="zh-CN"/>
        </w:rPr>
        <w:t>WRC-15</w:t>
      </w:r>
      <w:r w:rsidR="009A688D">
        <w:rPr>
          <w:rFonts w:eastAsia="SimSun" w:hint="cs"/>
          <w:rtl/>
          <w:lang w:eastAsia="zh-CN"/>
        </w:rPr>
        <w:t xml:space="preserve"> التي يمكن أن يكون لها تأثير على تطبيق لوائح الراديو أو القواعد الإجرائية. وتحتوي طبعة </w:t>
      </w:r>
      <w:r w:rsidR="009A688D">
        <w:rPr>
          <w:rFonts w:eastAsia="SimSun"/>
          <w:lang w:eastAsia="zh-CN"/>
        </w:rPr>
        <w:t>2017</w:t>
      </w:r>
      <w:r w:rsidR="009A688D">
        <w:rPr>
          <w:rFonts w:eastAsia="SimSun" w:hint="cs"/>
          <w:rtl/>
          <w:lang w:eastAsia="zh-CN"/>
        </w:rPr>
        <w:t xml:space="preserve"> من</w:t>
      </w:r>
      <w:r w:rsidR="0087268B">
        <w:rPr>
          <w:rFonts w:eastAsia="SimSun" w:hint="eastAsia"/>
          <w:rtl/>
          <w:lang w:eastAsia="zh-CN"/>
        </w:rPr>
        <w:t> </w:t>
      </w:r>
      <w:r w:rsidR="009A688D">
        <w:rPr>
          <w:rFonts w:eastAsia="SimSun" w:hint="cs"/>
          <w:rtl/>
          <w:lang w:eastAsia="zh-CN"/>
        </w:rPr>
        <w:t xml:space="preserve">القواعد الإجرائية على هذه الملاحظات بالإضافة إلى جميع التعديلات المذكورة في القسم </w:t>
      </w:r>
      <w:r w:rsidR="009A688D">
        <w:rPr>
          <w:rFonts w:eastAsia="SimSun"/>
          <w:lang w:eastAsia="zh-CN"/>
        </w:rPr>
        <w:t>4.5</w:t>
      </w:r>
      <w:r w:rsidR="009A688D">
        <w:rPr>
          <w:rFonts w:eastAsia="SimSun" w:hint="cs"/>
          <w:rtl/>
          <w:lang w:eastAsia="zh-CN"/>
        </w:rPr>
        <w:t>.</w:t>
      </w:r>
    </w:p>
    <w:p w14:paraId="0AC666E6" w14:textId="4FD4D212" w:rsidR="00E0298E" w:rsidRDefault="006B3D5D"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6</w:t>
      </w:r>
      <w:r w:rsidR="00E0298E" w:rsidRPr="00E0298E">
        <w:rPr>
          <w:rFonts w:eastAsia="SimSun"/>
          <w:lang w:eastAsia="zh-CN"/>
        </w:rPr>
        <w:t>.5</w:t>
      </w:r>
      <w:r w:rsidR="00E0298E" w:rsidRPr="00E0298E">
        <w:rPr>
          <w:rFonts w:eastAsia="SimSun" w:hint="cs"/>
          <w:rtl/>
          <w:lang w:eastAsia="zh-CN"/>
        </w:rPr>
        <w:tab/>
        <w:t xml:space="preserve">وترد قائمة بجميع القواعد الإجرائية التي تناولتها اللجنة بعد المؤتمر </w:t>
      </w:r>
      <w:r w:rsidR="00E0298E" w:rsidRPr="00E0298E">
        <w:rPr>
          <w:rFonts w:eastAsia="SimSun"/>
          <w:lang w:val="en-CA" w:eastAsia="zh-CN"/>
        </w:rPr>
        <w:t>WRC</w:t>
      </w:r>
      <w:r w:rsidR="00E0298E" w:rsidRPr="00E0298E">
        <w:rPr>
          <w:rFonts w:eastAsia="SimSun"/>
          <w:lang w:val="en-CA" w:eastAsia="zh-CN"/>
        </w:rPr>
        <w:noBreakHyphen/>
        <w:t>1</w:t>
      </w:r>
      <w:r w:rsidR="00523746">
        <w:rPr>
          <w:rFonts w:eastAsia="SimSun"/>
          <w:lang w:val="en-CA" w:eastAsia="zh-CN"/>
        </w:rPr>
        <w:t>5</w:t>
      </w:r>
      <w:r w:rsidR="00E0298E" w:rsidRPr="00E0298E">
        <w:rPr>
          <w:rFonts w:eastAsia="SimSun" w:hint="cs"/>
          <w:rtl/>
          <w:lang w:eastAsia="zh-CN"/>
        </w:rPr>
        <w:t xml:space="preserve"> وحتى نهاية اجتماعها في</w:t>
      </w:r>
      <w:r w:rsidR="0087268B">
        <w:rPr>
          <w:rFonts w:eastAsia="SimSun" w:hint="eastAsia"/>
          <w:rtl/>
          <w:lang w:eastAsia="zh-CN"/>
        </w:rPr>
        <w:t> </w:t>
      </w:r>
      <w:r w:rsidR="00523746">
        <w:rPr>
          <w:rFonts w:eastAsia="SimSun" w:hint="cs"/>
          <w:rtl/>
          <w:lang w:eastAsia="zh-CN"/>
        </w:rPr>
        <w:t>يوليو</w:t>
      </w:r>
      <w:r w:rsidR="00E0298E" w:rsidRPr="00E0298E">
        <w:rPr>
          <w:rFonts w:eastAsia="SimSun" w:hint="eastAsia"/>
          <w:rtl/>
          <w:lang w:eastAsia="zh-CN"/>
        </w:rPr>
        <w:t> </w:t>
      </w:r>
      <w:r w:rsidR="00E0298E" w:rsidRPr="00E0298E">
        <w:rPr>
          <w:rFonts w:eastAsia="SimSun"/>
          <w:lang w:val="en-CA" w:eastAsia="zh-CN"/>
        </w:rPr>
        <w:t>201</w:t>
      </w:r>
      <w:r w:rsidR="00523746">
        <w:rPr>
          <w:rFonts w:eastAsia="SimSun"/>
          <w:lang w:val="en-CA" w:eastAsia="zh-CN"/>
        </w:rPr>
        <w:t>9</w:t>
      </w:r>
      <w:r w:rsidR="00E0298E" w:rsidRPr="00E0298E">
        <w:rPr>
          <w:rFonts w:eastAsia="SimSun" w:hint="cs"/>
          <w:rtl/>
          <w:lang w:eastAsia="zh-CN"/>
        </w:rPr>
        <w:t xml:space="preserve"> </w:t>
      </w:r>
      <w:r w:rsidR="00E0298E" w:rsidRPr="00E0298E">
        <w:rPr>
          <w:rFonts w:eastAsia="SimSun" w:hint="cs"/>
          <w:rtl/>
          <w:lang w:eastAsia="zh-CN" w:bidi="ar-EG"/>
        </w:rPr>
        <w:t>والتي</w:t>
      </w:r>
      <w:r w:rsidR="0087268B">
        <w:rPr>
          <w:rFonts w:eastAsia="SimSun" w:hint="eastAsia"/>
          <w:rtl/>
          <w:lang w:eastAsia="zh-CN" w:bidi="ar-EG"/>
        </w:rPr>
        <w:t> </w:t>
      </w:r>
      <w:r w:rsidR="00E0298E" w:rsidRPr="00E0298E">
        <w:rPr>
          <w:rFonts w:eastAsia="SimSun" w:hint="cs"/>
          <w:rtl/>
          <w:lang w:eastAsia="zh-CN" w:bidi="ar-EG"/>
        </w:rPr>
        <w:t xml:space="preserve">تتعلق بقرارات المؤتمر </w:t>
      </w:r>
      <w:r w:rsidR="00E0298E" w:rsidRPr="00E0298E">
        <w:rPr>
          <w:rFonts w:eastAsia="SimSun"/>
          <w:lang w:eastAsia="zh-CN"/>
        </w:rPr>
        <w:t>WRC</w:t>
      </w:r>
      <w:r w:rsidR="00E0298E" w:rsidRPr="00E0298E">
        <w:rPr>
          <w:rFonts w:eastAsia="SimSun"/>
          <w:lang w:eastAsia="zh-CN"/>
        </w:rPr>
        <w:noBreakHyphen/>
        <w:t>1</w:t>
      </w:r>
      <w:r w:rsidR="00523746">
        <w:rPr>
          <w:rFonts w:eastAsia="SimSun"/>
          <w:lang w:eastAsia="zh-CN"/>
        </w:rPr>
        <w:t>5</w:t>
      </w:r>
      <w:r w:rsidR="00E0298E" w:rsidRPr="00E0298E">
        <w:rPr>
          <w:rFonts w:eastAsia="SimSun" w:hint="cs"/>
          <w:rtl/>
          <w:lang w:eastAsia="zh-CN" w:bidi="ar-EG"/>
        </w:rPr>
        <w:t xml:space="preserve"> </w:t>
      </w:r>
      <w:r w:rsidR="00E0298E" w:rsidRPr="00E0298E">
        <w:rPr>
          <w:rFonts w:eastAsia="SimSun" w:hint="cs"/>
          <w:rtl/>
          <w:lang w:eastAsia="zh-CN"/>
        </w:rPr>
        <w:t xml:space="preserve">في الجدول </w:t>
      </w:r>
      <w:r w:rsidR="00E0298E" w:rsidRPr="00E0298E">
        <w:rPr>
          <w:rFonts w:eastAsia="SimSun"/>
          <w:lang w:val="en-CA" w:eastAsia="zh-CN"/>
        </w:rPr>
        <w:t>1</w:t>
      </w:r>
      <w:r w:rsidR="00E0298E" w:rsidRPr="00E0298E">
        <w:rPr>
          <w:rFonts w:eastAsia="SimSun"/>
          <w:lang w:val="en-CA" w:eastAsia="zh-CN"/>
        </w:rPr>
        <w:noBreakHyphen/>
        <w:t>5</w:t>
      </w:r>
      <w:r w:rsidR="00E0298E" w:rsidRPr="00E0298E">
        <w:rPr>
          <w:rFonts w:eastAsia="SimSun" w:hint="cs"/>
          <w:rtl/>
          <w:lang w:eastAsia="zh-CN"/>
        </w:rPr>
        <w:t xml:space="preserve"> والتي لا تتعلق بقرارات المؤتمر </w:t>
      </w:r>
      <w:r w:rsidR="00E0298E" w:rsidRPr="00E0298E">
        <w:rPr>
          <w:rFonts w:eastAsia="SimSun"/>
          <w:lang w:eastAsia="zh-CN"/>
        </w:rPr>
        <w:t>WRC-1</w:t>
      </w:r>
      <w:r w:rsidR="00523746">
        <w:rPr>
          <w:rFonts w:eastAsia="SimSun"/>
          <w:lang w:eastAsia="zh-CN"/>
        </w:rPr>
        <w:t>5</w:t>
      </w:r>
      <w:r w:rsidR="00E0298E" w:rsidRPr="00E0298E">
        <w:rPr>
          <w:rFonts w:eastAsia="SimSun" w:hint="cs"/>
          <w:rtl/>
          <w:lang w:eastAsia="zh-CN" w:bidi="ar-EG"/>
        </w:rPr>
        <w:t xml:space="preserve"> في الجدول </w:t>
      </w:r>
      <w:r w:rsidR="00E0298E" w:rsidRPr="00E0298E">
        <w:rPr>
          <w:rFonts w:eastAsia="SimSun"/>
          <w:lang w:eastAsia="zh-CN"/>
        </w:rPr>
        <w:t>2-5</w:t>
      </w:r>
      <w:r w:rsidR="00E0298E" w:rsidRPr="00E0298E">
        <w:rPr>
          <w:rFonts w:eastAsia="SimSun" w:hint="cs"/>
          <w:rtl/>
          <w:lang w:eastAsia="zh-CN"/>
        </w:rPr>
        <w:t xml:space="preserve">. ويشتمل هذان الجدولان على أحكام لوائح الراديو ذات الصلة والقرارات الصادرة عن المؤتمر </w:t>
      </w:r>
      <w:r w:rsidR="00E0298E" w:rsidRPr="00E0298E">
        <w:rPr>
          <w:rFonts w:eastAsia="SimSun"/>
          <w:lang w:val="en-CA" w:eastAsia="zh-CN"/>
        </w:rPr>
        <w:t>WRC</w:t>
      </w:r>
      <w:r w:rsidR="00E0298E" w:rsidRPr="00E0298E">
        <w:rPr>
          <w:rFonts w:eastAsia="SimSun"/>
          <w:lang w:val="en-CA" w:eastAsia="zh-CN"/>
        </w:rPr>
        <w:noBreakHyphen/>
        <w:t>1</w:t>
      </w:r>
      <w:r w:rsidR="00523746">
        <w:rPr>
          <w:rFonts w:eastAsia="SimSun"/>
          <w:lang w:val="en-CA" w:eastAsia="zh-CN"/>
        </w:rPr>
        <w:t>5</w:t>
      </w:r>
      <w:r w:rsidR="00E0298E" w:rsidRPr="00E0298E">
        <w:rPr>
          <w:rFonts w:eastAsia="SimSun" w:hint="cs"/>
          <w:rtl/>
          <w:lang w:val="en-CA" w:eastAsia="zh-CN"/>
        </w:rPr>
        <w:t xml:space="preserve"> </w:t>
      </w:r>
      <w:r w:rsidR="00E0298E" w:rsidRPr="00E0298E">
        <w:rPr>
          <w:rFonts w:eastAsia="SimSun" w:hint="cs"/>
          <w:rtl/>
          <w:lang w:eastAsia="zh-CN"/>
        </w:rPr>
        <w:t xml:space="preserve">والإجراءات التي اتخذتها اللجنة ومعلومات تتعلق بتعميم مشاريع القواعد والاجتماع </w:t>
      </w:r>
      <w:r w:rsidR="00336F70">
        <w:rPr>
          <w:rFonts w:eastAsia="SimSun" w:hint="cs"/>
          <w:rtl/>
          <w:lang w:eastAsia="zh-CN"/>
        </w:rPr>
        <w:t>الذي</w:t>
      </w:r>
      <w:r w:rsidR="00E0298E" w:rsidRPr="00E0298E">
        <w:rPr>
          <w:rFonts w:eastAsia="SimSun" w:hint="cs"/>
          <w:rtl/>
          <w:lang w:eastAsia="zh-CN"/>
        </w:rPr>
        <w:t xml:space="preserve"> اتخذت فيه اللجنة إجراءات، حسب الاقتضاء. </w:t>
      </w:r>
    </w:p>
    <w:p w14:paraId="24959FFD" w14:textId="16AA6EA3" w:rsidR="006B3D5D" w:rsidRPr="00E37E30" w:rsidRDefault="006B3D5D" w:rsidP="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E37E30">
        <w:rPr>
          <w:rFonts w:eastAsia="SimSun"/>
          <w:spacing w:val="-2"/>
          <w:lang w:eastAsia="zh-CN"/>
        </w:rPr>
        <w:t>7.5</w:t>
      </w:r>
      <w:r w:rsidRPr="00E37E30">
        <w:rPr>
          <w:rFonts w:eastAsia="SimSun" w:hint="cs"/>
          <w:spacing w:val="-2"/>
          <w:rtl/>
          <w:lang w:eastAsia="zh-CN"/>
        </w:rPr>
        <w:tab/>
      </w:r>
      <w:r w:rsidR="00E6781B">
        <w:rPr>
          <w:rFonts w:eastAsia="SimSun" w:hint="cs"/>
          <w:spacing w:val="-2"/>
          <w:rtl/>
          <w:lang w:eastAsia="zh-CN"/>
        </w:rPr>
        <w:t>و</w:t>
      </w:r>
      <w:r w:rsidR="00336F70" w:rsidRPr="00E37E30">
        <w:rPr>
          <w:rFonts w:eastAsia="SimSun" w:hint="cs"/>
          <w:spacing w:val="-2"/>
          <w:rtl/>
          <w:lang w:eastAsia="zh-CN" w:bidi="ar-EG"/>
        </w:rPr>
        <w:t xml:space="preserve">وافقت اللجنة في اجتماعها الرابع والسبعين </w:t>
      </w:r>
      <w:r w:rsidR="00336F70" w:rsidRPr="00E37E30">
        <w:rPr>
          <w:color w:val="000000"/>
          <w:spacing w:val="-2"/>
          <w:rtl/>
        </w:rPr>
        <w:t>على عدة أمور من بينها قاعدة إجرائية</w:t>
      </w:r>
      <w:r w:rsidR="00336F70" w:rsidRPr="00E37E30">
        <w:rPr>
          <w:rFonts w:hint="cs"/>
          <w:color w:val="000000"/>
          <w:spacing w:val="-2"/>
          <w:rtl/>
        </w:rPr>
        <w:t xml:space="preserve"> بشأن الرقم </w:t>
      </w:r>
      <w:r w:rsidR="00336F70" w:rsidRPr="00E37E30">
        <w:rPr>
          <w:b/>
          <w:bCs/>
          <w:color w:val="000000"/>
          <w:spacing w:val="-2"/>
        </w:rPr>
        <w:t>112.1</w:t>
      </w:r>
      <w:r w:rsidR="00336F70" w:rsidRPr="00E37E30">
        <w:rPr>
          <w:rFonts w:hint="cs"/>
          <w:color w:val="000000"/>
          <w:spacing w:val="-2"/>
          <w:rtl/>
        </w:rPr>
        <w:t xml:space="preserve"> من لوائح الراديو، </w:t>
      </w:r>
      <w:r w:rsidR="009727CB" w:rsidRPr="00E37E30">
        <w:rPr>
          <w:rFonts w:eastAsia="SimSun" w:hint="cs"/>
          <w:spacing w:val="-2"/>
          <w:rtl/>
          <w:lang w:eastAsia="zh-CN"/>
        </w:rPr>
        <w:t>جرى تعميها</w:t>
      </w:r>
      <w:r w:rsidR="00336F70" w:rsidRPr="00E37E30">
        <w:rPr>
          <w:rFonts w:eastAsia="SimSun" w:hint="cs"/>
          <w:spacing w:val="-2"/>
          <w:rtl/>
          <w:lang w:eastAsia="zh-CN"/>
        </w:rPr>
        <w:t xml:space="preserve"> في الرسالة</w:t>
      </w:r>
      <w:r w:rsidR="009727CB" w:rsidRPr="00E37E30">
        <w:rPr>
          <w:rFonts w:eastAsia="SimSun" w:hint="cs"/>
          <w:spacing w:val="-2"/>
          <w:rtl/>
          <w:lang w:eastAsia="zh-CN"/>
        </w:rPr>
        <w:t xml:space="preserve"> المعممة</w:t>
      </w:r>
      <w:r w:rsidR="00336F70" w:rsidRPr="00E37E30">
        <w:rPr>
          <w:rFonts w:eastAsia="SimSun" w:hint="cs"/>
          <w:spacing w:val="-2"/>
          <w:rtl/>
          <w:lang w:eastAsia="zh-CN"/>
        </w:rPr>
        <w:t xml:space="preserve"> </w:t>
      </w:r>
      <w:r w:rsidR="00336F70" w:rsidRPr="00E37E30">
        <w:rPr>
          <w:spacing w:val="-2"/>
          <w:szCs w:val="24"/>
        </w:rPr>
        <w:t>CCRR/</w:t>
      </w:r>
      <w:hyperlink r:id="rId13" w:history="1">
        <w:r w:rsidR="00336F70" w:rsidRPr="00E37E30">
          <w:rPr>
            <w:rStyle w:val="Hyperlink"/>
            <w:spacing w:val="-2"/>
            <w:szCs w:val="24"/>
          </w:rPr>
          <w:t>58</w:t>
        </w:r>
      </w:hyperlink>
      <w:r w:rsidR="00336F70" w:rsidRPr="00E37E30">
        <w:rPr>
          <w:rFonts w:eastAsia="SimSun" w:hint="cs"/>
          <w:spacing w:val="-2"/>
          <w:rtl/>
          <w:lang w:eastAsia="zh-CN"/>
        </w:rPr>
        <w:t xml:space="preserve"> التي تتضمن تعريف "الشبكة الساتلية". وسيكون لهذه القاعدة الإجرائية آثار على معالجة بطاقات التبليغ المقدمة بموجب التذييل </w:t>
      </w:r>
      <w:r w:rsidR="00336F70" w:rsidRPr="00E37E30">
        <w:rPr>
          <w:rFonts w:eastAsia="SimSun"/>
          <w:b/>
          <w:bCs/>
          <w:spacing w:val="-2"/>
          <w:lang w:eastAsia="zh-CN"/>
        </w:rPr>
        <w:t>4</w:t>
      </w:r>
      <w:r w:rsidR="00336F70" w:rsidRPr="00E37E30">
        <w:rPr>
          <w:rFonts w:eastAsia="SimSun" w:hint="cs"/>
          <w:spacing w:val="-2"/>
          <w:rtl/>
          <w:lang w:eastAsia="zh-CN"/>
        </w:rPr>
        <w:t>.</w:t>
      </w:r>
      <w:r w:rsidR="009727CB" w:rsidRPr="00E37E30">
        <w:rPr>
          <w:rFonts w:eastAsia="SimSun" w:hint="cs"/>
          <w:spacing w:val="-2"/>
          <w:rtl/>
          <w:lang w:eastAsia="zh-CN"/>
        </w:rPr>
        <w:t xml:space="preserve"> واتُخذ هذا الإجراء نتيجة عدم الاتساق بين الجدول </w:t>
      </w:r>
      <w:r w:rsidR="009727CB" w:rsidRPr="00E37E30">
        <w:rPr>
          <w:rFonts w:eastAsia="SimSun"/>
          <w:spacing w:val="-2"/>
          <w:lang w:eastAsia="zh-CN"/>
        </w:rPr>
        <w:t>A</w:t>
      </w:r>
      <w:r w:rsidR="009727CB" w:rsidRPr="00E37E30">
        <w:rPr>
          <w:rFonts w:eastAsia="SimSun" w:hint="cs"/>
          <w:spacing w:val="-2"/>
          <w:rtl/>
          <w:lang w:eastAsia="zh-CN"/>
        </w:rPr>
        <w:t xml:space="preserve"> والملحق </w:t>
      </w:r>
      <w:r w:rsidR="009727CB" w:rsidRPr="00E37E30">
        <w:rPr>
          <w:rFonts w:eastAsia="SimSun"/>
          <w:spacing w:val="-2"/>
          <w:lang w:eastAsia="zh-CN"/>
        </w:rPr>
        <w:t>3</w:t>
      </w:r>
      <w:r w:rsidR="009727CB" w:rsidRPr="00E37E30">
        <w:rPr>
          <w:rFonts w:eastAsia="SimSun" w:hint="cs"/>
          <w:spacing w:val="-2"/>
          <w:rtl/>
          <w:lang w:eastAsia="zh-CN"/>
        </w:rPr>
        <w:t xml:space="preserve"> بالتذييل</w:t>
      </w:r>
      <w:r w:rsidR="0087268B" w:rsidRPr="00E37E30">
        <w:rPr>
          <w:rFonts w:eastAsia="SimSun" w:hint="eastAsia"/>
          <w:spacing w:val="-2"/>
          <w:rtl/>
          <w:lang w:eastAsia="zh-CN"/>
        </w:rPr>
        <w:t> </w:t>
      </w:r>
      <w:r w:rsidR="009727CB" w:rsidRPr="00E37E30">
        <w:rPr>
          <w:rFonts w:eastAsia="SimSun"/>
          <w:b/>
          <w:bCs/>
          <w:spacing w:val="-2"/>
          <w:lang w:eastAsia="zh-CN"/>
        </w:rPr>
        <w:t>4</w:t>
      </w:r>
      <w:r w:rsidR="009727CB" w:rsidRPr="00E37E30">
        <w:rPr>
          <w:rFonts w:eastAsia="SimSun" w:hint="cs"/>
          <w:spacing w:val="-2"/>
          <w:rtl/>
          <w:lang w:eastAsia="zh-CN"/>
        </w:rPr>
        <w:t xml:space="preserve"> والرقم</w:t>
      </w:r>
      <w:r w:rsidR="00E37E30">
        <w:rPr>
          <w:rFonts w:eastAsia="SimSun" w:hint="eastAsia"/>
          <w:spacing w:val="-2"/>
          <w:rtl/>
          <w:lang w:eastAsia="zh-CN"/>
        </w:rPr>
        <w:t> </w:t>
      </w:r>
      <w:r w:rsidR="00906C51" w:rsidRPr="00E37E30">
        <w:rPr>
          <w:rFonts w:eastAsia="SimSun"/>
          <w:b/>
          <w:bCs/>
          <w:spacing w:val="-2"/>
          <w:lang w:eastAsia="zh-CN"/>
        </w:rPr>
        <w:t>112.1</w:t>
      </w:r>
      <w:r w:rsidR="00906C51" w:rsidRPr="00E37E30">
        <w:rPr>
          <w:rFonts w:eastAsia="SimSun" w:hint="cs"/>
          <w:spacing w:val="-2"/>
          <w:rtl/>
          <w:lang w:eastAsia="zh-CN"/>
        </w:rPr>
        <w:t xml:space="preserve"> </w:t>
      </w:r>
      <w:r w:rsidR="009727CB" w:rsidRPr="00E37E30">
        <w:rPr>
          <w:rFonts w:eastAsia="SimSun" w:hint="cs"/>
          <w:spacing w:val="-2"/>
          <w:rtl/>
          <w:lang w:eastAsia="zh-CN"/>
        </w:rPr>
        <w:t>من لوائح الراديو</w:t>
      </w:r>
      <w:r w:rsidR="00906C51" w:rsidRPr="00E37E30">
        <w:rPr>
          <w:rFonts w:eastAsia="SimSun" w:hint="cs"/>
          <w:spacing w:val="-2"/>
          <w:rtl/>
          <w:lang w:eastAsia="zh-CN"/>
        </w:rPr>
        <w:t xml:space="preserve">؛ </w:t>
      </w:r>
      <w:r w:rsidR="000A1821" w:rsidRPr="00E37E30">
        <w:rPr>
          <w:rFonts w:eastAsia="SimSun" w:hint="cs"/>
          <w:spacing w:val="-2"/>
          <w:rtl/>
          <w:lang w:eastAsia="zh-CN"/>
        </w:rPr>
        <w:t xml:space="preserve">حيث يشير هذا الأخير إلى أن شبكة ساتلية </w:t>
      </w:r>
      <w:r w:rsidR="00E43807" w:rsidRPr="00E37E30">
        <w:rPr>
          <w:rFonts w:eastAsia="SimSun" w:hint="cs"/>
          <w:spacing w:val="-2"/>
          <w:rtl/>
          <w:lang w:eastAsia="zh-CN"/>
        </w:rPr>
        <w:t>تتكون</w:t>
      </w:r>
      <w:r w:rsidR="000A1821" w:rsidRPr="00E37E30">
        <w:rPr>
          <w:rFonts w:eastAsia="SimSun" w:hint="cs"/>
          <w:spacing w:val="-2"/>
          <w:rtl/>
          <w:lang w:eastAsia="zh-CN"/>
        </w:rPr>
        <w:t xml:space="preserve"> من ساتل واحد فقط ومن المحطات الأرضية المرتبطة به.</w:t>
      </w:r>
    </w:p>
    <w:p w14:paraId="4D8B6515" w14:textId="6A54E550" w:rsidR="006B3D5D" w:rsidRDefault="006B3D5D" w:rsidP="006B3D5D">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8</w:t>
      </w:r>
      <w:r w:rsidRPr="00E0298E">
        <w:rPr>
          <w:rFonts w:eastAsia="SimSun"/>
          <w:lang w:eastAsia="zh-CN"/>
        </w:rPr>
        <w:t>.5</w:t>
      </w:r>
      <w:r w:rsidRPr="00E0298E">
        <w:rPr>
          <w:rFonts w:eastAsia="SimSun" w:hint="cs"/>
          <w:rtl/>
          <w:lang w:eastAsia="zh-CN"/>
        </w:rPr>
        <w:tab/>
      </w:r>
      <w:r w:rsidR="0039366E">
        <w:rPr>
          <w:rFonts w:eastAsia="SimSun" w:hint="cs"/>
          <w:rtl/>
          <w:lang w:eastAsia="zh-CN"/>
        </w:rPr>
        <w:t>و</w:t>
      </w:r>
      <w:r w:rsidR="00FA4186">
        <w:rPr>
          <w:rFonts w:eastAsia="SimSun" w:hint="cs"/>
          <w:rtl/>
          <w:lang w:eastAsia="zh-CN" w:bidi="ar-EG"/>
        </w:rPr>
        <w:t xml:space="preserve">خلال الاجتماع الحادي والسبعين للجنة، قدم المكتب مساهمات بشأن </w:t>
      </w:r>
      <w:r w:rsidR="00FA4186">
        <w:rPr>
          <w:rFonts w:eastAsia="SimSun" w:hint="cs"/>
          <w:rtl/>
          <w:lang w:eastAsia="zh-CN"/>
        </w:rPr>
        <w:t xml:space="preserve">قبول طلبات تنسيق الشبكات الساتلية بموجب المادة </w:t>
      </w:r>
      <w:r w:rsidR="00FA4186" w:rsidRPr="005A3539">
        <w:rPr>
          <w:rFonts w:eastAsia="SimSun"/>
          <w:b/>
          <w:bCs/>
          <w:lang w:eastAsia="zh-CN"/>
        </w:rPr>
        <w:t>9</w:t>
      </w:r>
      <w:r w:rsidR="00FA4186">
        <w:rPr>
          <w:rFonts w:eastAsia="SimSun" w:hint="cs"/>
          <w:rtl/>
          <w:lang w:eastAsia="zh-CN"/>
        </w:rPr>
        <w:t xml:space="preserve"> قبل </w:t>
      </w:r>
      <w:r w:rsidR="00FA4186">
        <w:rPr>
          <w:color w:val="000000"/>
          <w:rtl/>
        </w:rPr>
        <w:t xml:space="preserve">دخول قرار </w:t>
      </w:r>
      <w:r w:rsidR="0039366E">
        <w:rPr>
          <w:rFonts w:hint="cs"/>
          <w:color w:val="000000"/>
          <w:rtl/>
        </w:rPr>
        <w:t xml:space="preserve">صادر عن </w:t>
      </w:r>
      <w:r w:rsidR="00FA4186">
        <w:rPr>
          <w:color w:val="000000"/>
          <w:rtl/>
        </w:rPr>
        <w:t>المؤتمر</w:t>
      </w:r>
      <w:r w:rsidR="00E37E30">
        <w:rPr>
          <w:rFonts w:hint="cs"/>
          <w:color w:val="000000"/>
          <w:rtl/>
        </w:rPr>
        <w:t> </w:t>
      </w:r>
      <w:r w:rsidR="00FA4186">
        <w:rPr>
          <w:color w:val="000000"/>
        </w:rPr>
        <w:t>WRC-15</w:t>
      </w:r>
      <w:r w:rsidR="00E37E30">
        <w:rPr>
          <w:rFonts w:hint="cs"/>
          <w:color w:val="000000"/>
          <w:rtl/>
        </w:rPr>
        <w:t xml:space="preserve"> </w:t>
      </w:r>
      <w:r w:rsidR="00FA4186">
        <w:rPr>
          <w:color w:val="000000"/>
          <w:rtl/>
        </w:rPr>
        <w:t>حيز النفاذ</w:t>
      </w:r>
      <w:r w:rsidR="00FA4186">
        <w:rPr>
          <w:rFonts w:eastAsia="SimSun" w:hint="cs"/>
          <w:rtl/>
          <w:lang w:eastAsia="zh-CN"/>
        </w:rPr>
        <w:t xml:space="preserve">. ولاحظت اللجنة </w:t>
      </w:r>
      <w:r w:rsidR="0039366E">
        <w:rPr>
          <w:rFonts w:eastAsia="SimSun" w:hint="cs"/>
          <w:rtl/>
          <w:lang w:eastAsia="zh-CN"/>
        </w:rPr>
        <w:t>الممارسات التي تتبعها</w:t>
      </w:r>
      <w:r w:rsidR="00FA4186">
        <w:rPr>
          <w:rFonts w:eastAsia="SimSun" w:hint="cs"/>
          <w:rtl/>
          <w:lang w:eastAsia="zh-CN"/>
        </w:rPr>
        <w:t xml:space="preserve"> الإدارات منذ عام</w:t>
      </w:r>
      <w:r w:rsidR="00E37E30">
        <w:rPr>
          <w:rFonts w:eastAsia="SimSun" w:hint="eastAsia"/>
          <w:rtl/>
          <w:lang w:eastAsia="zh-CN"/>
        </w:rPr>
        <w:t> </w:t>
      </w:r>
      <w:r w:rsidR="00FA4186">
        <w:rPr>
          <w:rFonts w:eastAsia="SimSun"/>
          <w:lang w:eastAsia="zh-CN"/>
        </w:rPr>
        <w:t>1988</w:t>
      </w:r>
      <w:r w:rsidR="00FA4186">
        <w:rPr>
          <w:rFonts w:eastAsia="SimSun" w:hint="cs"/>
          <w:rtl/>
          <w:lang w:eastAsia="zh-CN"/>
        </w:rPr>
        <w:t xml:space="preserve"> </w:t>
      </w:r>
      <w:r w:rsidR="0039366E">
        <w:rPr>
          <w:rFonts w:eastAsia="SimSun" w:hint="cs"/>
          <w:rtl/>
          <w:lang w:eastAsia="zh-CN"/>
        </w:rPr>
        <w:t>و</w:t>
      </w:r>
      <w:r w:rsidR="00FA4186">
        <w:rPr>
          <w:rFonts w:eastAsia="SimSun" w:hint="cs"/>
          <w:rtl/>
          <w:lang w:eastAsia="zh-CN"/>
        </w:rPr>
        <w:t xml:space="preserve">المتمثلة في تقديم معلومات النشر المسبق </w:t>
      </w:r>
      <w:r w:rsidR="0039366E">
        <w:rPr>
          <w:rFonts w:eastAsia="SimSun" w:hint="cs"/>
          <w:rtl/>
          <w:lang w:eastAsia="zh-CN"/>
        </w:rPr>
        <w:t>بشأن</w:t>
      </w:r>
      <w:r w:rsidR="00FA4186">
        <w:rPr>
          <w:rFonts w:eastAsia="SimSun" w:hint="cs"/>
          <w:rtl/>
          <w:lang w:eastAsia="zh-CN"/>
        </w:rPr>
        <w:t xml:space="preserve"> شبكات ساتلية </w:t>
      </w:r>
      <w:r w:rsidR="00F71B08">
        <w:rPr>
          <w:rFonts w:eastAsia="SimSun" w:hint="cs"/>
          <w:rtl/>
          <w:lang w:eastAsia="zh-CN"/>
        </w:rPr>
        <w:t>في</w:t>
      </w:r>
      <w:r w:rsidR="00FA4186">
        <w:rPr>
          <w:rFonts w:eastAsia="SimSun" w:hint="cs"/>
          <w:rtl/>
          <w:lang w:eastAsia="zh-CN"/>
        </w:rPr>
        <w:t xml:space="preserve"> مديات تردد </w:t>
      </w:r>
      <w:r w:rsidR="0039366E">
        <w:rPr>
          <w:rFonts w:eastAsia="SimSun" w:hint="cs"/>
          <w:rtl/>
          <w:lang w:eastAsia="zh-CN"/>
        </w:rPr>
        <w:t>لديها توزيع لم يدخل</w:t>
      </w:r>
      <w:r w:rsidR="00FA4186">
        <w:rPr>
          <w:rFonts w:eastAsia="SimSun" w:hint="cs"/>
          <w:rtl/>
          <w:lang w:eastAsia="zh-CN"/>
        </w:rPr>
        <w:t xml:space="preserve"> حيز </w:t>
      </w:r>
      <w:r w:rsidR="0039366E">
        <w:rPr>
          <w:rFonts w:eastAsia="SimSun" w:hint="cs"/>
          <w:rtl/>
          <w:lang w:eastAsia="zh-CN"/>
        </w:rPr>
        <w:t>النفاذ بعد</w:t>
      </w:r>
      <w:r w:rsidR="00FA4186">
        <w:rPr>
          <w:rFonts w:eastAsia="SimSun" w:hint="cs"/>
          <w:rtl/>
          <w:lang w:eastAsia="zh-CN"/>
        </w:rPr>
        <w:t xml:space="preserve"> في</w:t>
      </w:r>
      <w:r w:rsidR="00E37E30">
        <w:rPr>
          <w:rFonts w:eastAsia="SimSun" w:hint="eastAsia"/>
          <w:rtl/>
          <w:lang w:eastAsia="zh-CN"/>
        </w:rPr>
        <w:t> </w:t>
      </w:r>
      <w:r w:rsidR="00FA4186">
        <w:rPr>
          <w:rFonts w:eastAsia="SimSun" w:hint="cs"/>
          <w:rtl/>
          <w:lang w:eastAsia="zh-CN"/>
        </w:rPr>
        <w:t xml:space="preserve">لوائح الراديو. ونتيجة لذلك، كلفت اللجنة المكتب بإعداد مشروع قاعدة إجرائية </w:t>
      </w:r>
      <w:r w:rsidR="0039366E">
        <w:rPr>
          <w:rFonts w:eastAsia="SimSun" w:hint="cs"/>
          <w:rtl/>
          <w:lang w:eastAsia="zh-CN"/>
        </w:rPr>
        <w:t>ي</w:t>
      </w:r>
      <w:r w:rsidR="00FA4186">
        <w:rPr>
          <w:rFonts w:eastAsia="SimSun" w:hint="cs"/>
          <w:rtl/>
          <w:lang w:eastAsia="zh-CN"/>
        </w:rPr>
        <w:t>ستند إلى هذه الممارسة وتعميمها على الدول الأعضاء للتعليق عليها. واعتُمد مشروع القاعدة الإجرائية هذا في الاجتماع الثاني والسبعين للجنة مع مراعاة التعليقات المقدمة من الإدارات.</w:t>
      </w:r>
    </w:p>
    <w:p w14:paraId="08E36089" w14:textId="32428BCD" w:rsidR="006B3D5D" w:rsidRDefault="006B3D5D" w:rsidP="006B3D5D">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9</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E633E6">
        <w:rPr>
          <w:rFonts w:eastAsia="SimSun" w:hint="cs"/>
          <w:rtl/>
          <w:lang w:eastAsia="zh-CN" w:bidi="ar-EG"/>
        </w:rPr>
        <w:t xml:space="preserve">استلمت اللجنة في اجتماعها </w:t>
      </w:r>
      <w:r w:rsidR="00055909">
        <w:rPr>
          <w:rFonts w:eastAsia="SimSun" w:hint="cs"/>
          <w:rtl/>
          <w:lang w:eastAsia="zh-CN" w:bidi="ar-EG"/>
        </w:rPr>
        <w:t>الثاني والسبعين</w:t>
      </w:r>
      <w:r w:rsidR="00E633E6">
        <w:rPr>
          <w:rFonts w:eastAsia="SimSun" w:hint="cs"/>
          <w:rtl/>
          <w:lang w:eastAsia="zh-CN" w:bidi="ar-EG"/>
        </w:rPr>
        <w:t xml:space="preserve"> </w:t>
      </w:r>
      <w:r w:rsidR="00055909">
        <w:rPr>
          <w:rFonts w:eastAsia="SimSun" w:hint="cs"/>
          <w:rtl/>
          <w:lang w:eastAsia="zh-CN" w:bidi="ar-EG"/>
        </w:rPr>
        <w:t xml:space="preserve">طلباً من إحدى الإدارات بشأن قبول </w:t>
      </w:r>
      <w:r w:rsidR="00055909">
        <w:rPr>
          <w:color w:val="000000"/>
          <w:rtl/>
        </w:rPr>
        <w:t xml:space="preserve">المراسلات المرسلة من </w:t>
      </w:r>
      <w:r w:rsidR="00055909">
        <w:rPr>
          <w:rFonts w:hint="cs"/>
          <w:color w:val="000000"/>
          <w:rtl/>
        </w:rPr>
        <w:t>ال</w:t>
      </w:r>
      <w:r w:rsidR="00055909">
        <w:rPr>
          <w:color w:val="000000"/>
          <w:rtl/>
        </w:rPr>
        <w:t xml:space="preserve">مكتب إلى الإدارات </w:t>
      </w:r>
      <w:r w:rsidR="00227C55">
        <w:rPr>
          <w:rFonts w:hint="cs"/>
          <w:color w:val="000000"/>
          <w:rtl/>
        </w:rPr>
        <w:t>بخصوص</w:t>
      </w:r>
      <w:r w:rsidR="00055909">
        <w:rPr>
          <w:color w:val="000000"/>
          <w:rtl/>
        </w:rPr>
        <w:t xml:space="preserve"> إجراء التنسيق بشأن </w:t>
      </w:r>
      <w:r w:rsidR="00191897">
        <w:rPr>
          <w:rFonts w:hint="cs"/>
          <w:color w:val="000000"/>
          <w:rtl/>
        </w:rPr>
        <w:t>تخصيصات</w:t>
      </w:r>
      <w:r w:rsidR="00055909">
        <w:rPr>
          <w:color w:val="000000"/>
          <w:rtl/>
        </w:rPr>
        <w:t xml:space="preserve"> التردد وفقاً لأحكام الاتفاق الإقليمي </w:t>
      </w:r>
      <w:r w:rsidR="00055909">
        <w:rPr>
          <w:color w:val="000000"/>
        </w:rPr>
        <w:t>GE06</w:t>
      </w:r>
      <w:r w:rsidR="00055909">
        <w:rPr>
          <w:rFonts w:eastAsia="SimSun" w:hint="cs"/>
          <w:rtl/>
          <w:lang w:eastAsia="zh-CN" w:bidi="ar-EG"/>
        </w:rPr>
        <w:t>.</w:t>
      </w:r>
      <w:r w:rsidR="00FC544D">
        <w:rPr>
          <w:rFonts w:eastAsia="SimSun" w:hint="cs"/>
          <w:rtl/>
          <w:lang w:eastAsia="zh-CN" w:bidi="ar-EG"/>
        </w:rPr>
        <w:t xml:space="preserve"> </w:t>
      </w:r>
      <w:r w:rsidR="00FC544D" w:rsidRPr="00FC544D">
        <w:rPr>
          <w:rFonts w:eastAsia="SimSun" w:hint="cs"/>
          <w:rtl/>
          <w:lang w:eastAsia="zh-CN" w:bidi="ar-EG"/>
        </w:rPr>
        <w:t>وكلفت اللجنة</w:t>
      </w:r>
      <w:r w:rsidRPr="00FC544D">
        <w:rPr>
          <w:rFonts w:eastAsia="SimSun"/>
          <w:rtl/>
          <w:lang w:eastAsia="zh-CN" w:bidi="ar"/>
        </w:rPr>
        <w:t xml:space="preserve"> المكتب </w:t>
      </w:r>
      <w:r w:rsidR="00FC544D" w:rsidRPr="00FC544D">
        <w:rPr>
          <w:rFonts w:eastAsia="SimSun" w:hint="cs"/>
          <w:rtl/>
          <w:lang w:eastAsia="zh-CN" w:bidi="ar"/>
        </w:rPr>
        <w:t>ب</w:t>
      </w:r>
      <w:r w:rsidRPr="00FC544D">
        <w:rPr>
          <w:rFonts w:eastAsia="SimSun"/>
          <w:rtl/>
          <w:lang w:eastAsia="zh-CN" w:bidi="ar"/>
        </w:rPr>
        <w:t xml:space="preserve">إعداد </w:t>
      </w:r>
      <w:r w:rsidR="00FC544D" w:rsidRPr="00FC544D">
        <w:rPr>
          <w:rFonts w:eastAsia="SimSun" w:hint="cs"/>
          <w:rtl/>
          <w:lang w:eastAsia="zh-CN" w:bidi="ar"/>
        </w:rPr>
        <w:t xml:space="preserve">مشروع قاعدة إجرائية </w:t>
      </w:r>
      <w:r w:rsidR="00227C55">
        <w:rPr>
          <w:rFonts w:eastAsia="SimSun" w:hint="cs"/>
          <w:rtl/>
          <w:lang w:eastAsia="zh-CN" w:bidi="ar"/>
        </w:rPr>
        <w:t>بشأن</w:t>
      </w:r>
      <w:r w:rsidR="00FC544D" w:rsidRPr="00FC544D">
        <w:rPr>
          <w:rFonts w:eastAsia="SimSun" w:hint="cs"/>
          <w:rtl/>
          <w:lang w:eastAsia="zh-CN" w:bidi="ar"/>
        </w:rPr>
        <w:t xml:space="preserve"> تحديث</w:t>
      </w:r>
      <w:r w:rsidRPr="00FC544D">
        <w:rPr>
          <w:rFonts w:eastAsia="SimSun"/>
          <w:rtl/>
          <w:lang w:eastAsia="zh-CN" w:bidi="ar"/>
        </w:rPr>
        <w:t xml:space="preserve"> الجزء </w:t>
      </w:r>
      <w:r w:rsidRPr="00FC544D">
        <w:rPr>
          <w:rFonts w:eastAsia="SimSun"/>
          <w:lang w:eastAsia="zh-CN" w:bidi="ar-EG"/>
        </w:rPr>
        <w:t>A10</w:t>
      </w:r>
      <w:r w:rsidRPr="00FC544D">
        <w:rPr>
          <w:rFonts w:eastAsia="SimSun"/>
          <w:rtl/>
          <w:lang w:eastAsia="zh-CN" w:bidi="ar"/>
        </w:rPr>
        <w:t xml:space="preserve"> من القواعد الإجرائية</w:t>
      </w:r>
      <w:r w:rsidR="00FC544D" w:rsidRPr="00FC544D">
        <w:rPr>
          <w:rFonts w:eastAsia="SimSun" w:hint="cs"/>
          <w:rtl/>
          <w:lang w:eastAsia="zh-CN" w:bidi="ar"/>
        </w:rPr>
        <w:t xml:space="preserve"> </w:t>
      </w:r>
      <w:r w:rsidRPr="00FC544D">
        <w:rPr>
          <w:rFonts w:eastAsia="SimSun"/>
          <w:rtl/>
          <w:lang w:eastAsia="zh-CN" w:bidi="ar"/>
        </w:rPr>
        <w:t xml:space="preserve">لضمان تلقي الإدارات التي أُرسلت إليها رسالة تذكيرية، عملاً بالفقرة </w:t>
      </w:r>
      <w:r w:rsidRPr="00FC544D">
        <w:rPr>
          <w:rFonts w:eastAsia="SimSun"/>
          <w:lang w:val="en-GB" w:eastAsia="zh-CN" w:bidi="ar-EG"/>
        </w:rPr>
        <w:t>10.4.1.4</w:t>
      </w:r>
      <w:r w:rsidRPr="00FC544D">
        <w:rPr>
          <w:rFonts w:eastAsia="SimSun"/>
          <w:rtl/>
          <w:lang w:eastAsia="zh-CN"/>
        </w:rPr>
        <w:t xml:space="preserve"> من </w:t>
      </w:r>
      <w:r w:rsidRPr="00FC544D">
        <w:rPr>
          <w:rFonts w:eastAsia="SimSun" w:hint="cs"/>
          <w:rtl/>
          <w:lang w:eastAsia="zh-CN"/>
        </w:rPr>
        <w:t>ال</w:t>
      </w:r>
      <w:r w:rsidRPr="00FC544D">
        <w:rPr>
          <w:rFonts w:eastAsia="SimSun"/>
          <w:rtl/>
          <w:lang w:eastAsia="zh-CN"/>
        </w:rPr>
        <w:t>اتفاق الإقليمي</w:t>
      </w:r>
      <w:r w:rsidRPr="00FC544D">
        <w:rPr>
          <w:rFonts w:eastAsia="SimSun" w:hint="cs"/>
          <w:rtl/>
          <w:lang w:eastAsia="zh-CN"/>
        </w:rPr>
        <w:t xml:space="preserve"> </w:t>
      </w:r>
      <w:r w:rsidRPr="00FC544D">
        <w:rPr>
          <w:rFonts w:eastAsia="SimSun"/>
          <w:lang w:val="en-GB" w:eastAsia="zh-CN" w:bidi="ar-EG"/>
        </w:rPr>
        <w:t>GE06</w:t>
      </w:r>
      <w:r w:rsidRPr="00FC544D">
        <w:rPr>
          <w:rFonts w:eastAsia="SimSun"/>
          <w:rtl/>
          <w:lang w:eastAsia="zh-CN"/>
        </w:rPr>
        <w:t xml:space="preserve">، </w:t>
      </w:r>
      <w:r w:rsidR="00191897">
        <w:rPr>
          <w:rFonts w:eastAsia="SimSun" w:hint="cs"/>
          <w:rtl/>
          <w:lang w:eastAsia="zh-CN"/>
        </w:rPr>
        <w:t>لهذه</w:t>
      </w:r>
      <w:r w:rsidRPr="00FC544D">
        <w:rPr>
          <w:rFonts w:eastAsia="SimSun"/>
          <w:rtl/>
          <w:lang w:eastAsia="zh-CN"/>
        </w:rPr>
        <w:t xml:space="preserve"> الرسائل التذكيرية </w:t>
      </w:r>
      <w:r w:rsidRPr="00FC544D">
        <w:rPr>
          <w:rFonts w:eastAsia="SimSun"/>
          <w:rtl/>
          <w:lang w:eastAsia="zh-CN" w:bidi="ar"/>
        </w:rPr>
        <w:t>قبل انقضاء المواعيد النهائية</w:t>
      </w:r>
      <w:r w:rsidRPr="00FC544D">
        <w:rPr>
          <w:rFonts w:eastAsia="SimSun" w:hint="cs"/>
          <w:rtl/>
          <w:lang w:eastAsia="zh-CN" w:bidi="ar"/>
        </w:rPr>
        <w:t> </w:t>
      </w:r>
      <w:r w:rsidRPr="00FC544D">
        <w:rPr>
          <w:rFonts w:eastAsia="SimSun"/>
          <w:rtl/>
          <w:lang w:eastAsia="zh-CN" w:bidi="ar"/>
        </w:rPr>
        <w:t>المقابلة.</w:t>
      </w:r>
      <w:r w:rsidRPr="00FC544D">
        <w:rPr>
          <w:rFonts w:eastAsia="SimSun" w:hint="cs"/>
          <w:rtl/>
          <w:lang w:eastAsia="zh-CN" w:bidi="ar-EG"/>
        </w:rPr>
        <w:t xml:space="preserve"> </w:t>
      </w:r>
      <w:r w:rsidR="00FC544D">
        <w:rPr>
          <w:rFonts w:eastAsia="SimSun" w:hint="cs"/>
          <w:rtl/>
          <w:lang w:eastAsia="zh-CN" w:bidi="ar-EG"/>
        </w:rPr>
        <w:t>واعتُمد مشروع القاعدة الإجرائية هذا في الاجتماع الثالث والسبعين للجنة مع مراعاة التعليقات الواردة من الإدارات.</w:t>
      </w:r>
    </w:p>
    <w:p w14:paraId="5C94AC9A" w14:textId="2B7E7512" w:rsidR="004512E5" w:rsidRDefault="006B3D5D" w:rsidP="004512E5">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10</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E633E6">
        <w:rPr>
          <w:rFonts w:eastAsia="SimSun" w:hint="cs"/>
          <w:rtl/>
          <w:lang w:eastAsia="zh-CN" w:bidi="ar-EG"/>
        </w:rPr>
        <w:t>نظرت اللجنة في</w:t>
      </w:r>
      <w:r w:rsidR="004D00C0">
        <w:rPr>
          <w:rFonts w:eastAsia="SimSun" w:hint="cs"/>
          <w:rtl/>
          <w:lang w:eastAsia="zh-CN" w:bidi="ar-EG"/>
        </w:rPr>
        <w:t xml:space="preserve"> </w:t>
      </w:r>
      <w:r w:rsidR="00E633E6">
        <w:rPr>
          <w:rFonts w:eastAsia="SimSun" w:hint="cs"/>
          <w:rtl/>
          <w:lang w:eastAsia="zh-CN" w:bidi="ar-EG"/>
        </w:rPr>
        <w:t>اجتماعها</w:t>
      </w:r>
      <w:r w:rsidR="004D00C0">
        <w:rPr>
          <w:rFonts w:eastAsia="SimSun" w:hint="cs"/>
          <w:rtl/>
          <w:lang w:eastAsia="zh-CN" w:bidi="ar-EG"/>
        </w:rPr>
        <w:t xml:space="preserve"> الثالث والسبعين</w:t>
      </w:r>
      <w:r w:rsidR="00E633E6">
        <w:rPr>
          <w:rFonts w:eastAsia="SimSun" w:hint="cs"/>
          <w:rtl/>
          <w:lang w:eastAsia="zh-CN" w:bidi="ar-EG"/>
        </w:rPr>
        <w:t xml:space="preserve"> </w:t>
      </w:r>
      <w:r w:rsidR="004D00C0">
        <w:rPr>
          <w:rFonts w:eastAsia="SimSun" w:hint="cs"/>
          <w:rtl/>
          <w:lang w:eastAsia="zh-CN" w:bidi="ar-EG"/>
        </w:rPr>
        <w:t xml:space="preserve">في طلب مقدم من إحدى الإدارات بشأن اتخاذ قرار </w:t>
      </w:r>
      <w:r w:rsidR="004D00C0">
        <w:rPr>
          <w:color w:val="000000"/>
          <w:rtl/>
        </w:rPr>
        <w:t>بإعادة إدراج الجزء</w:t>
      </w:r>
      <w:r w:rsidR="00E37E30">
        <w:rPr>
          <w:rFonts w:hint="cs"/>
          <w:color w:val="000000"/>
          <w:rtl/>
        </w:rPr>
        <w:t> </w:t>
      </w:r>
      <w:r w:rsidR="004D00C0">
        <w:rPr>
          <w:color w:val="000000"/>
        </w:rPr>
        <w:t>B</w:t>
      </w:r>
      <w:r w:rsidR="00E37E30">
        <w:rPr>
          <w:rFonts w:hint="cs"/>
          <w:color w:val="000000"/>
          <w:rtl/>
        </w:rPr>
        <w:t xml:space="preserve"> </w:t>
      </w:r>
      <w:r w:rsidR="004D00C0">
        <w:rPr>
          <w:color w:val="000000"/>
          <w:rtl/>
        </w:rPr>
        <w:t>وبطاقات التبليغ عن</w:t>
      </w:r>
      <w:r w:rsidR="004D00C0">
        <w:rPr>
          <w:rFonts w:hint="cs"/>
          <w:color w:val="000000"/>
          <w:rtl/>
        </w:rPr>
        <w:t xml:space="preserve"> </w:t>
      </w:r>
      <w:r w:rsidR="00AD70A7">
        <w:rPr>
          <w:rFonts w:hint="cs"/>
          <w:color w:val="000000"/>
          <w:rtl/>
        </w:rPr>
        <w:t>شبكة ساتلية</w:t>
      </w:r>
      <w:r w:rsidR="004D00C0">
        <w:rPr>
          <w:rFonts w:eastAsia="SimSun" w:hint="cs"/>
          <w:rtl/>
          <w:lang w:eastAsia="zh-CN"/>
        </w:rPr>
        <w:t>.</w:t>
      </w:r>
      <w:r w:rsidR="00AD70A7">
        <w:rPr>
          <w:rFonts w:eastAsia="SimSun" w:hint="cs"/>
          <w:rtl/>
          <w:lang w:eastAsia="zh-CN"/>
        </w:rPr>
        <w:t xml:space="preserve"> واعترفت اللجنة بالصعوبات التي تواجهها الإدارات عند السعي إلى الوصول إلى اتفاق مع الإدارات الأخرى، ولكن لا تتلقى أي رد على مراسلتها. </w:t>
      </w:r>
      <w:r w:rsidR="007E06BD">
        <w:rPr>
          <w:rFonts w:eastAsia="SimSun" w:hint="cs"/>
          <w:rtl/>
          <w:lang w:eastAsia="zh-CN"/>
        </w:rPr>
        <w:t>وبناءً على ذلك</w:t>
      </w:r>
      <w:r w:rsidR="00AD70A7">
        <w:rPr>
          <w:rFonts w:eastAsia="SimSun" w:hint="cs"/>
          <w:rtl/>
          <w:lang w:eastAsia="zh-CN"/>
        </w:rPr>
        <w:t xml:space="preserve">، كلفت اللجنة المكتب </w:t>
      </w:r>
      <w:r w:rsidR="00AD70A7" w:rsidRPr="00D75C0E">
        <w:rPr>
          <w:rFonts w:eastAsia="SimSun" w:hint="cs"/>
          <w:rtl/>
          <w:lang w:eastAsia="zh-CN"/>
        </w:rPr>
        <w:t xml:space="preserve">بإعداد مشروع قاعدة إجرائية وتعميمه على الإدارات للتعليق عليه، من شأنه أن </w:t>
      </w:r>
      <w:r w:rsidR="004512E5" w:rsidRPr="00D75C0E">
        <w:rPr>
          <w:rFonts w:eastAsia="SimSun" w:hint="cs"/>
          <w:rtl/>
          <w:lang w:eastAsia="zh-CN"/>
        </w:rPr>
        <w:t>يتناول</w:t>
      </w:r>
      <w:r w:rsidR="00AD70A7" w:rsidRPr="00D75C0E">
        <w:rPr>
          <w:rFonts w:eastAsia="SimSun" w:hint="cs"/>
          <w:rtl/>
          <w:lang w:eastAsia="zh-CN"/>
        </w:rPr>
        <w:t xml:space="preserve"> تطبيق الرقم </w:t>
      </w:r>
      <w:r w:rsidR="00AD70A7" w:rsidRPr="00D75C0E">
        <w:rPr>
          <w:rFonts w:eastAsia="SimSun"/>
          <w:lang w:eastAsia="zh-CN"/>
        </w:rPr>
        <w:t>6.6</w:t>
      </w:r>
      <w:r w:rsidR="00AD70A7" w:rsidRPr="00D75C0E">
        <w:rPr>
          <w:rFonts w:eastAsia="SimSun" w:hint="cs"/>
          <w:rtl/>
          <w:lang w:eastAsia="zh-CN"/>
        </w:rPr>
        <w:t xml:space="preserve"> من المادة </w:t>
      </w:r>
      <w:r w:rsidR="00AD70A7" w:rsidRPr="00D75C0E">
        <w:rPr>
          <w:rFonts w:eastAsia="SimSun"/>
          <w:lang w:eastAsia="zh-CN"/>
        </w:rPr>
        <w:t>6</w:t>
      </w:r>
      <w:r w:rsidR="00AD70A7" w:rsidRPr="00D75C0E">
        <w:rPr>
          <w:rFonts w:eastAsia="SimSun" w:hint="cs"/>
          <w:rtl/>
          <w:lang w:eastAsia="zh-CN"/>
        </w:rPr>
        <w:t xml:space="preserve"> من التذييل </w:t>
      </w:r>
      <w:r w:rsidR="00AD70A7" w:rsidRPr="00D75C0E">
        <w:rPr>
          <w:rFonts w:eastAsia="SimSun"/>
          <w:b/>
          <w:bCs/>
          <w:lang w:eastAsia="zh-CN"/>
        </w:rPr>
        <w:t>30B</w:t>
      </w:r>
      <w:r w:rsidR="00AD70A7" w:rsidRPr="00D75C0E">
        <w:rPr>
          <w:rFonts w:eastAsia="SimSun" w:hint="cs"/>
          <w:rtl/>
          <w:lang w:eastAsia="zh-CN"/>
        </w:rPr>
        <w:t xml:space="preserve"> على أساس</w:t>
      </w:r>
      <w:r w:rsidR="00AD70A7">
        <w:rPr>
          <w:rFonts w:eastAsia="SimSun" w:hint="cs"/>
          <w:rtl/>
          <w:lang w:eastAsia="zh-CN"/>
        </w:rPr>
        <w:t xml:space="preserve"> أن عدم تلقي أي </w:t>
      </w:r>
      <w:r w:rsidR="004512E5">
        <w:rPr>
          <w:rFonts w:eastAsia="SimSun" w:hint="cs"/>
          <w:rtl/>
          <w:lang w:eastAsia="zh-CN"/>
        </w:rPr>
        <w:t>ردود</w:t>
      </w:r>
      <w:r w:rsidR="00AD70A7">
        <w:rPr>
          <w:rFonts w:eastAsia="SimSun" w:hint="cs"/>
          <w:rtl/>
          <w:lang w:eastAsia="zh-CN"/>
        </w:rPr>
        <w:t xml:space="preserve"> على الطلبات بموجب الرقم </w:t>
      </w:r>
      <w:r w:rsidR="00AD70A7">
        <w:rPr>
          <w:rFonts w:eastAsia="SimSun"/>
          <w:lang w:eastAsia="zh-CN"/>
        </w:rPr>
        <w:t>6.6</w:t>
      </w:r>
      <w:r w:rsidR="00AD70A7">
        <w:rPr>
          <w:rFonts w:eastAsia="SimSun" w:hint="cs"/>
          <w:rtl/>
          <w:lang w:eastAsia="zh-CN"/>
        </w:rPr>
        <w:t xml:space="preserve"> يعني عدم الموافقة.</w:t>
      </w:r>
      <w:r w:rsidR="004512E5">
        <w:rPr>
          <w:rFonts w:eastAsia="SimSun" w:hint="cs"/>
          <w:rtl/>
          <w:lang w:eastAsia="zh-CN"/>
        </w:rPr>
        <w:t xml:space="preserve"> </w:t>
      </w:r>
      <w:r w:rsidR="004512E5">
        <w:rPr>
          <w:rFonts w:eastAsia="SimSun" w:hint="cs"/>
          <w:rtl/>
          <w:lang w:eastAsia="zh-CN" w:bidi="ar-EG"/>
        </w:rPr>
        <w:t>واعتُمد مشروع القاعدة الإجرائية هذا في الاجتماع الرابع والسبعين</w:t>
      </w:r>
      <w:r w:rsidR="00E37E30">
        <w:rPr>
          <w:rFonts w:eastAsia="SimSun" w:hint="eastAsia"/>
          <w:rtl/>
          <w:lang w:eastAsia="zh-CN" w:bidi="ar-EG"/>
        </w:rPr>
        <w:t> </w:t>
      </w:r>
      <w:r w:rsidR="004512E5">
        <w:rPr>
          <w:rFonts w:eastAsia="SimSun" w:hint="cs"/>
          <w:rtl/>
          <w:lang w:eastAsia="zh-CN" w:bidi="ar-EG"/>
        </w:rPr>
        <w:t>للجنة مع مراعاة التعليقات الواردة من الإدارات.</w:t>
      </w:r>
    </w:p>
    <w:p w14:paraId="5BC7BC76" w14:textId="2D5DF015" w:rsidR="006B3D5D" w:rsidRPr="003A3D47" w:rsidRDefault="006B3D5D" w:rsidP="003A3D4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lastRenderedPageBreak/>
        <w:t>11</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E633E6">
        <w:rPr>
          <w:rFonts w:eastAsia="SimSun" w:hint="cs"/>
          <w:rtl/>
          <w:lang w:eastAsia="zh-CN" w:bidi="ar-EG"/>
        </w:rPr>
        <w:t xml:space="preserve">نظرت اللجنة في اجتماعها السابع والسبعين في مساهمات مقدمة من المكتب بشأن </w:t>
      </w:r>
      <w:r w:rsidR="009808DF">
        <w:rPr>
          <w:rFonts w:eastAsia="SimSun" w:hint="cs"/>
          <w:rtl/>
          <w:lang w:eastAsia="zh-CN"/>
        </w:rPr>
        <w:t xml:space="preserve">تطبيق الرقم </w:t>
      </w:r>
      <w:r w:rsidR="009808DF" w:rsidRPr="00043FB8">
        <w:rPr>
          <w:rFonts w:eastAsia="SimSun"/>
          <w:b/>
          <w:bCs/>
          <w:lang w:eastAsia="zh-CN"/>
        </w:rPr>
        <w:t>4.4</w:t>
      </w:r>
      <w:r w:rsidR="009808DF">
        <w:rPr>
          <w:rFonts w:eastAsia="SimSun" w:hint="cs"/>
          <w:rtl/>
          <w:lang w:eastAsia="zh-CN"/>
        </w:rPr>
        <w:t xml:space="preserve"> من لوائح الراديو نتيجة لاعتبارات هذه المسألة خلال الاجتماعين الخامس والسبعين والسادس والسبعين للجنة.</w:t>
      </w:r>
      <w:r w:rsidR="003A3D47">
        <w:rPr>
          <w:rFonts w:eastAsia="SimSun" w:hint="cs"/>
          <w:rtl/>
          <w:lang w:eastAsia="zh-CN"/>
        </w:rPr>
        <w:t xml:space="preserve"> وتتعلق هذه الاعتبارات </w:t>
      </w:r>
      <w:r w:rsidR="003A3D47">
        <w:rPr>
          <w:rFonts w:hint="cs"/>
          <w:color w:val="000000"/>
          <w:rtl/>
        </w:rPr>
        <w:t>ب</w:t>
      </w:r>
      <w:r w:rsidR="003A3D47">
        <w:rPr>
          <w:color w:val="000000"/>
          <w:rtl/>
        </w:rPr>
        <w:t xml:space="preserve">تزايد عدد بطاقات التبليغ عن الشبكات الساتلية غير المستقرة بالنسبة إلى الأرض بموجب </w:t>
      </w:r>
      <w:r w:rsidR="003A3D47">
        <w:rPr>
          <w:rFonts w:eastAsia="SimSun" w:hint="cs"/>
          <w:rtl/>
          <w:lang w:eastAsia="zh-CN"/>
        </w:rPr>
        <w:t xml:space="preserve">الرقم </w:t>
      </w:r>
      <w:r w:rsidR="003A3D47" w:rsidRPr="00043FB8">
        <w:rPr>
          <w:rFonts w:eastAsia="SimSun"/>
          <w:b/>
          <w:bCs/>
          <w:lang w:eastAsia="zh-CN"/>
        </w:rPr>
        <w:t>4.4</w:t>
      </w:r>
      <w:r w:rsidR="003A3D47">
        <w:rPr>
          <w:rFonts w:eastAsia="SimSun" w:hint="cs"/>
          <w:rtl/>
          <w:lang w:eastAsia="zh-CN"/>
        </w:rPr>
        <w:t xml:space="preserve"> </w:t>
      </w:r>
      <w:r w:rsidR="003A3D47">
        <w:rPr>
          <w:color w:val="000000"/>
          <w:rtl/>
        </w:rPr>
        <w:t xml:space="preserve">من لوائح الراديو، </w:t>
      </w:r>
      <w:r w:rsidR="003A3D47">
        <w:rPr>
          <w:rFonts w:hint="cs"/>
          <w:color w:val="000000"/>
          <w:rtl/>
        </w:rPr>
        <w:t>واختبار أنظمة خدمات في نطاقات تردد ليست لها توزيعات لمثل هذه الخدمات من قبيل</w:t>
      </w:r>
      <w:r w:rsidR="003A3D47">
        <w:rPr>
          <w:color w:val="000000"/>
          <w:rtl/>
        </w:rPr>
        <w:t xml:space="preserve"> بالونات طبقة الستراتوسفير</w:t>
      </w:r>
      <w:r w:rsidR="003A3D47">
        <w:rPr>
          <w:rFonts w:hint="cs"/>
          <w:color w:val="000000"/>
          <w:rtl/>
        </w:rPr>
        <w:t xml:space="preserve">، مع احتمال التسبب في تداخل ضار لخدمات </w:t>
      </w:r>
      <w:r w:rsidR="003A3D47">
        <w:rPr>
          <w:rFonts w:eastAsia="SimSun" w:hint="cs"/>
          <w:rtl/>
          <w:lang w:eastAsia="zh-CN"/>
        </w:rPr>
        <w:t>الاتصالات الراديوية الأخرى التي تعمل طبقاً لأحكام لوائح الراديو. وبناء على ذلك، كلف</w:t>
      </w:r>
      <w:r w:rsidR="00227C55">
        <w:rPr>
          <w:rFonts w:eastAsia="SimSun" w:hint="cs"/>
          <w:rtl/>
          <w:lang w:eastAsia="zh-CN"/>
        </w:rPr>
        <w:t xml:space="preserve">ت </w:t>
      </w:r>
      <w:r w:rsidR="003A3D47">
        <w:rPr>
          <w:rFonts w:eastAsia="SimSun" w:hint="cs"/>
          <w:rtl/>
          <w:lang w:eastAsia="zh-CN"/>
        </w:rPr>
        <w:t xml:space="preserve">اللجنة المكتب بإعداد مشروع قاعدة إجرائية </w:t>
      </w:r>
      <w:r w:rsidR="00EF0838">
        <w:rPr>
          <w:rFonts w:eastAsia="SimSun" w:hint="cs"/>
          <w:rtl/>
          <w:lang w:eastAsia="zh-CN"/>
        </w:rPr>
        <w:t>لمعالجة</w:t>
      </w:r>
      <w:r w:rsidR="003A3D47">
        <w:rPr>
          <w:rFonts w:eastAsia="SimSun" w:hint="cs"/>
          <w:rtl/>
          <w:lang w:eastAsia="zh-CN"/>
        </w:rPr>
        <w:t xml:space="preserve"> هذه المسألة</w:t>
      </w:r>
      <w:r w:rsidR="00EF0838" w:rsidRPr="00EF0838">
        <w:rPr>
          <w:rFonts w:eastAsia="SimSun" w:hint="cs"/>
          <w:rtl/>
          <w:lang w:eastAsia="zh-CN"/>
        </w:rPr>
        <w:t xml:space="preserve"> </w:t>
      </w:r>
      <w:r w:rsidR="00EF0838">
        <w:rPr>
          <w:rFonts w:eastAsia="SimSun" w:hint="cs"/>
          <w:rtl/>
          <w:lang w:eastAsia="zh-CN"/>
        </w:rPr>
        <w:t>وتعميمه على الإدارات للتعليق عليه</w:t>
      </w:r>
      <w:r w:rsidR="003A3D47">
        <w:rPr>
          <w:rFonts w:eastAsia="SimSun" w:hint="cs"/>
          <w:rtl/>
          <w:lang w:eastAsia="zh-CN"/>
        </w:rPr>
        <w:t xml:space="preserve">. </w:t>
      </w:r>
      <w:r w:rsidR="003A3D47">
        <w:rPr>
          <w:rFonts w:eastAsia="SimSun" w:hint="cs"/>
          <w:rtl/>
          <w:lang w:eastAsia="zh-CN" w:bidi="ar-EG"/>
        </w:rPr>
        <w:t>واعتُمد مشروع القاعدة الإجرائية هذا في</w:t>
      </w:r>
      <w:r w:rsidR="00E37E30">
        <w:rPr>
          <w:rFonts w:eastAsia="SimSun" w:hint="eastAsia"/>
          <w:rtl/>
          <w:lang w:eastAsia="zh-CN" w:bidi="ar-EG"/>
        </w:rPr>
        <w:t> </w:t>
      </w:r>
      <w:r w:rsidR="003A3D47">
        <w:rPr>
          <w:rFonts w:eastAsia="SimSun" w:hint="cs"/>
          <w:rtl/>
          <w:lang w:eastAsia="zh-CN" w:bidi="ar-EG"/>
        </w:rPr>
        <w:t>الاجتماع الثامن</w:t>
      </w:r>
      <w:r w:rsidR="00E37E30">
        <w:rPr>
          <w:rFonts w:eastAsia="SimSun" w:hint="eastAsia"/>
          <w:rtl/>
          <w:lang w:eastAsia="zh-CN" w:bidi="ar-EG"/>
        </w:rPr>
        <w:t> </w:t>
      </w:r>
      <w:r w:rsidR="003A3D47">
        <w:rPr>
          <w:rFonts w:eastAsia="SimSun" w:hint="cs"/>
          <w:rtl/>
          <w:lang w:eastAsia="zh-CN" w:bidi="ar-EG"/>
        </w:rPr>
        <w:t>والسبعين للجنة مع مراعاة التعليقات الواردة من الإدارات.</w:t>
      </w:r>
    </w:p>
    <w:p w14:paraId="7105710E" w14:textId="07D0267B" w:rsidR="00E633E6" w:rsidRDefault="006B3D5D" w:rsidP="00E633E6">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12</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E633E6">
        <w:rPr>
          <w:rFonts w:eastAsia="SimSun" w:hint="cs"/>
          <w:rtl/>
          <w:lang w:eastAsia="zh-CN" w:bidi="ar-EG"/>
        </w:rPr>
        <w:t>نظرت اللجنة في اجتماعها السابع والسبعين في مساهمات مقدمة من المكتب بشأن الإجراءات المتخذة فيما</w:t>
      </w:r>
      <w:r w:rsidR="00E21D98">
        <w:rPr>
          <w:rFonts w:eastAsia="SimSun" w:hint="eastAsia"/>
          <w:rtl/>
          <w:lang w:eastAsia="zh-CN" w:bidi="ar-EG"/>
        </w:rPr>
        <w:t> </w:t>
      </w:r>
      <w:r w:rsidR="00E633E6">
        <w:rPr>
          <w:rFonts w:eastAsia="SimSun" w:hint="cs"/>
          <w:rtl/>
          <w:lang w:eastAsia="zh-CN" w:bidi="ar-EG"/>
        </w:rPr>
        <w:t>يتعلق</w:t>
      </w:r>
      <w:r w:rsidR="00E21D98">
        <w:rPr>
          <w:rFonts w:eastAsia="SimSun" w:hint="eastAsia"/>
          <w:rtl/>
          <w:lang w:eastAsia="zh-CN" w:bidi="ar-EG"/>
        </w:rPr>
        <w:t> </w:t>
      </w:r>
      <w:r w:rsidR="00E633E6">
        <w:rPr>
          <w:rFonts w:hint="cs"/>
          <w:color w:val="000000"/>
          <w:rtl/>
        </w:rPr>
        <w:t>ب</w:t>
      </w:r>
      <w:r w:rsidR="00E633E6">
        <w:rPr>
          <w:color w:val="000000"/>
          <w:rtl/>
        </w:rPr>
        <w:t xml:space="preserve">تمديد المهلة التنظيمية </w:t>
      </w:r>
      <w:r w:rsidR="00E633E6">
        <w:rPr>
          <w:rFonts w:hint="cs"/>
          <w:color w:val="000000"/>
          <w:rtl/>
        </w:rPr>
        <w:t>ل</w:t>
      </w:r>
      <w:r w:rsidR="00E633E6">
        <w:rPr>
          <w:color w:val="000000"/>
          <w:rtl/>
        </w:rPr>
        <w:t>وضع تخصيصات تردد شبكات ساتلية في الخدمة</w:t>
      </w:r>
      <w:r w:rsidR="00E633E6">
        <w:rPr>
          <w:rFonts w:eastAsia="SimSun" w:hint="cs"/>
          <w:rtl/>
          <w:lang w:eastAsia="zh-CN" w:bidi="ar-EG"/>
        </w:rPr>
        <w:t>. واعتبرت اللجنة أنه في الحالات التي يُمنح فيها تمديد للمهلة التنظيمية لوضع تخصيصات تردد شبكات ساتلية في الخدمة، قد يكون من المطلوب أيضاً تمديد</w:t>
      </w:r>
      <w:r w:rsidR="00E633E6" w:rsidRPr="00E633E6">
        <w:rPr>
          <w:color w:val="000000"/>
          <w:rtl/>
        </w:rPr>
        <w:t xml:space="preserve"> </w:t>
      </w:r>
      <w:r w:rsidR="00E633E6">
        <w:rPr>
          <w:color w:val="000000"/>
          <w:rtl/>
        </w:rPr>
        <w:t xml:space="preserve">المهلة المحددة </w:t>
      </w:r>
      <w:r w:rsidR="00227C55">
        <w:rPr>
          <w:rFonts w:hint="cs"/>
          <w:color w:val="000000"/>
          <w:rtl/>
        </w:rPr>
        <w:t>لتقديم معلومات</w:t>
      </w:r>
      <w:r w:rsidR="00E21D98">
        <w:rPr>
          <w:rFonts w:hint="eastAsia"/>
          <w:color w:val="000000"/>
          <w:rtl/>
        </w:rPr>
        <w:t> </w:t>
      </w:r>
      <w:r w:rsidR="00227C55">
        <w:rPr>
          <w:rFonts w:hint="cs"/>
          <w:color w:val="000000"/>
          <w:rtl/>
        </w:rPr>
        <w:t>التبليغ</w:t>
      </w:r>
      <w:r w:rsidR="00E633E6">
        <w:rPr>
          <w:rFonts w:eastAsia="SimSun" w:hint="cs"/>
          <w:rtl/>
          <w:lang w:eastAsia="zh-CN" w:bidi="ar-EG"/>
        </w:rPr>
        <w:t xml:space="preserve"> بموجب الرقم </w:t>
      </w:r>
      <w:r w:rsidR="00E633E6" w:rsidRPr="00E633E6">
        <w:rPr>
          <w:rFonts w:eastAsia="SimSun"/>
          <w:b/>
          <w:bCs/>
          <w:lang w:eastAsia="zh-CN" w:bidi="ar-EG"/>
        </w:rPr>
        <w:t>15.11</w:t>
      </w:r>
      <w:r w:rsidR="00E633E6">
        <w:rPr>
          <w:rFonts w:eastAsia="SimSun" w:hint="cs"/>
          <w:rtl/>
          <w:lang w:eastAsia="zh-CN"/>
        </w:rPr>
        <w:t xml:space="preserve"> من لوائح الراديو وبيانات الاحتياط الواجب بموجب القرار </w:t>
      </w:r>
      <w:r w:rsidR="00E633E6" w:rsidRPr="00E01869">
        <w:rPr>
          <w:b/>
          <w:bCs/>
        </w:rPr>
        <w:t>49 (Rev.WRC-15)</w:t>
      </w:r>
      <w:r w:rsidR="00E633E6">
        <w:rPr>
          <w:rFonts w:eastAsia="SimSun" w:hint="cs"/>
          <w:rtl/>
          <w:lang w:eastAsia="zh-CN"/>
        </w:rPr>
        <w:t xml:space="preserve">. وبناء على ذلك، كلفت اللجنة المكتب بإعداد مشروع قاعدة إجرائية </w:t>
      </w:r>
      <w:r w:rsidR="00EF0838">
        <w:rPr>
          <w:rFonts w:eastAsia="SimSun" w:hint="cs"/>
          <w:rtl/>
          <w:lang w:eastAsia="zh-CN"/>
        </w:rPr>
        <w:t>لمعالجة</w:t>
      </w:r>
      <w:r w:rsidR="00E633E6">
        <w:rPr>
          <w:rFonts w:eastAsia="SimSun" w:hint="cs"/>
          <w:rtl/>
          <w:lang w:eastAsia="zh-CN"/>
        </w:rPr>
        <w:t xml:space="preserve"> هذه المسألة</w:t>
      </w:r>
      <w:r w:rsidR="00147C6C" w:rsidRPr="00147C6C">
        <w:rPr>
          <w:rFonts w:eastAsia="SimSun" w:hint="cs"/>
          <w:rtl/>
          <w:lang w:eastAsia="zh-CN"/>
        </w:rPr>
        <w:t xml:space="preserve"> </w:t>
      </w:r>
      <w:r w:rsidR="00147C6C">
        <w:rPr>
          <w:rFonts w:eastAsia="SimSun" w:hint="cs"/>
          <w:rtl/>
          <w:lang w:eastAsia="zh-CN"/>
        </w:rPr>
        <w:t>وتعميمه على الإدارات للتعليق عليه</w:t>
      </w:r>
      <w:r w:rsidR="00E633E6">
        <w:rPr>
          <w:rFonts w:eastAsia="SimSun" w:hint="cs"/>
          <w:rtl/>
          <w:lang w:eastAsia="zh-CN"/>
        </w:rPr>
        <w:t xml:space="preserve">. </w:t>
      </w:r>
      <w:r w:rsidR="00E633E6">
        <w:rPr>
          <w:rFonts w:eastAsia="SimSun" w:hint="cs"/>
          <w:rtl/>
          <w:lang w:eastAsia="zh-CN" w:bidi="ar-EG"/>
        </w:rPr>
        <w:t>واعتُمد مشروع القاعدة الإجرائية هذا في الاجتماع الثامن والسبعين للجنة مع مراعاة التعليقات الواردة من الإدارات.</w:t>
      </w:r>
    </w:p>
    <w:p w14:paraId="42BFB9DA" w14:textId="5760EFC9" w:rsidR="00DE6037" w:rsidRDefault="006B3D5D" w:rsidP="00DE603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13</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09161F">
        <w:rPr>
          <w:rFonts w:eastAsia="SimSun" w:hint="cs"/>
          <w:rtl/>
          <w:lang w:eastAsia="zh-CN"/>
        </w:rPr>
        <w:t xml:space="preserve">استناداً إلى المساهمات المقدمة من المكتب إلى </w:t>
      </w:r>
      <w:r w:rsidR="0029616D">
        <w:rPr>
          <w:rFonts w:eastAsia="SimSun" w:hint="cs"/>
          <w:rtl/>
          <w:lang w:eastAsia="zh-CN"/>
        </w:rPr>
        <w:t>اللجنة في اجتماعها الثمانين</w:t>
      </w:r>
      <w:r w:rsidR="0009161F">
        <w:rPr>
          <w:rFonts w:eastAsia="SimSun" w:hint="cs"/>
          <w:rtl/>
          <w:lang w:eastAsia="zh-CN"/>
        </w:rPr>
        <w:t xml:space="preserve">، خلُصت اللجنة إلى أن هناك حاجة إلى مراجعة القاعدة الإجرائية بشأن الرقم </w:t>
      </w:r>
      <w:r w:rsidR="0009161F" w:rsidRPr="008A0E63">
        <w:rPr>
          <w:rFonts w:eastAsia="SimSun"/>
          <w:b/>
          <w:bCs/>
          <w:lang w:eastAsia="zh-CN"/>
        </w:rPr>
        <w:t>31.11</w:t>
      </w:r>
      <w:r w:rsidR="0009161F">
        <w:rPr>
          <w:rFonts w:eastAsia="SimSun" w:hint="cs"/>
          <w:rtl/>
          <w:lang w:eastAsia="zh-CN"/>
        </w:rPr>
        <w:t xml:space="preserve"> من لوائح الراديو نتيجة اعتماد المؤتمر </w:t>
      </w:r>
      <w:r w:rsidR="0009161F">
        <w:rPr>
          <w:rFonts w:eastAsia="SimSun"/>
          <w:lang w:eastAsia="zh-CN"/>
        </w:rPr>
        <w:t>WRC-15</w:t>
      </w:r>
      <w:r w:rsidR="0009161F">
        <w:rPr>
          <w:rFonts w:eastAsia="SimSun" w:hint="cs"/>
          <w:rtl/>
          <w:lang w:eastAsia="zh-CN"/>
        </w:rPr>
        <w:t xml:space="preserve"> للرقم </w:t>
      </w:r>
      <w:r w:rsidR="0009161F" w:rsidRPr="008A0E63">
        <w:rPr>
          <w:rFonts w:eastAsia="SimSun"/>
          <w:b/>
          <w:bCs/>
          <w:lang w:eastAsia="zh-CN"/>
        </w:rPr>
        <w:t>40.22</w:t>
      </w:r>
      <w:r w:rsidR="0009161F">
        <w:rPr>
          <w:rFonts w:eastAsia="SimSun" w:hint="cs"/>
          <w:rtl/>
          <w:lang w:eastAsia="zh-CN"/>
        </w:rPr>
        <w:t xml:space="preserve"> من لوائح الراديو. وبناءً</w:t>
      </w:r>
      <w:r w:rsidR="00E21D98">
        <w:rPr>
          <w:rFonts w:eastAsia="SimSun" w:hint="eastAsia"/>
          <w:rtl/>
          <w:lang w:eastAsia="zh-CN"/>
        </w:rPr>
        <w:t> </w:t>
      </w:r>
      <w:r w:rsidR="0009161F">
        <w:rPr>
          <w:rFonts w:eastAsia="SimSun" w:hint="cs"/>
          <w:rtl/>
          <w:lang w:eastAsia="zh-CN"/>
        </w:rPr>
        <w:t xml:space="preserve">على ذلك، كلفت اللجنة المكتب بإعداد مشروع قاعدة إجرائية </w:t>
      </w:r>
      <w:r w:rsidR="00227C55">
        <w:rPr>
          <w:rFonts w:eastAsia="SimSun" w:hint="cs"/>
          <w:rtl/>
          <w:lang w:eastAsia="zh-CN"/>
        </w:rPr>
        <w:t>بشأن</w:t>
      </w:r>
      <w:r w:rsidR="0009161F">
        <w:rPr>
          <w:rFonts w:eastAsia="SimSun" w:hint="cs"/>
          <w:rtl/>
          <w:lang w:eastAsia="zh-CN"/>
        </w:rPr>
        <w:t xml:space="preserve"> </w:t>
      </w:r>
      <w:r w:rsidR="00227C55">
        <w:rPr>
          <w:rFonts w:eastAsia="SimSun" w:hint="cs"/>
          <w:rtl/>
          <w:lang w:eastAsia="zh-CN"/>
        </w:rPr>
        <w:t>مراجعة</w:t>
      </w:r>
      <w:r w:rsidR="0009161F">
        <w:rPr>
          <w:rFonts w:eastAsia="SimSun" w:hint="cs"/>
          <w:rtl/>
          <w:lang w:eastAsia="zh-CN"/>
        </w:rPr>
        <w:t xml:space="preserve"> </w:t>
      </w:r>
      <w:r w:rsidR="00227C55">
        <w:rPr>
          <w:rFonts w:eastAsia="SimSun" w:hint="cs"/>
          <w:rtl/>
          <w:lang w:eastAsia="zh-CN"/>
        </w:rPr>
        <w:t>ا</w:t>
      </w:r>
      <w:r w:rsidR="0009161F">
        <w:rPr>
          <w:rFonts w:eastAsia="SimSun" w:hint="cs"/>
          <w:rtl/>
          <w:lang w:eastAsia="zh-CN"/>
        </w:rPr>
        <w:t xml:space="preserve">لقاعدة الإجرائية </w:t>
      </w:r>
      <w:r w:rsidR="00227C55">
        <w:rPr>
          <w:rFonts w:eastAsia="SimSun" w:hint="cs"/>
          <w:rtl/>
          <w:lang w:eastAsia="zh-CN"/>
        </w:rPr>
        <w:t xml:space="preserve">هذه </w:t>
      </w:r>
      <w:r w:rsidR="0009161F">
        <w:rPr>
          <w:rFonts w:eastAsia="SimSun" w:hint="cs"/>
          <w:rtl/>
          <w:lang w:eastAsia="zh-CN"/>
        </w:rPr>
        <w:t>بشأن الرقم</w:t>
      </w:r>
      <w:r w:rsidR="00E21D98">
        <w:rPr>
          <w:rFonts w:eastAsia="SimSun" w:hint="eastAsia"/>
          <w:rtl/>
          <w:lang w:eastAsia="zh-CN"/>
        </w:rPr>
        <w:t> </w:t>
      </w:r>
      <w:r w:rsidR="0009161F" w:rsidRPr="008A0E63">
        <w:rPr>
          <w:rFonts w:eastAsia="SimSun"/>
          <w:b/>
          <w:bCs/>
          <w:lang w:eastAsia="zh-CN"/>
        </w:rPr>
        <w:t>31.11</w:t>
      </w:r>
      <w:r w:rsidR="0009161F">
        <w:rPr>
          <w:rFonts w:eastAsia="SimSun" w:hint="cs"/>
          <w:rtl/>
          <w:lang w:eastAsia="zh-CN"/>
        </w:rPr>
        <w:t xml:space="preserve"> من</w:t>
      </w:r>
      <w:r w:rsidR="00E21D98">
        <w:rPr>
          <w:rFonts w:eastAsia="SimSun" w:hint="eastAsia"/>
          <w:rtl/>
          <w:lang w:eastAsia="zh-CN"/>
        </w:rPr>
        <w:t> </w:t>
      </w:r>
      <w:r w:rsidR="0009161F">
        <w:rPr>
          <w:rFonts w:eastAsia="SimSun" w:hint="cs"/>
          <w:rtl/>
          <w:lang w:eastAsia="zh-CN"/>
        </w:rPr>
        <w:t>لوائح الراديو</w:t>
      </w:r>
      <w:r w:rsidR="00147C6C" w:rsidRPr="00147C6C">
        <w:rPr>
          <w:rFonts w:eastAsia="SimSun" w:hint="cs"/>
          <w:rtl/>
          <w:lang w:eastAsia="zh-CN"/>
        </w:rPr>
        <w:t xml:space="preserve"> </w:t>
      </w:r>
      <w:r w:rsidR="00147C6C">
        <w:rPr>
          <w:rFonts w:eastAsia="SimSun" w:hint="cs"/>
          <w:rtl/>
          <w:lang w:eastAsia="zh-CN"/>
        </w:rPr>
        <w:t>وتعميمه على الإدارات للتعليق عليه</w:t>
      </w:r>
      <w:r w:rsidR="0009161F">
        <w:rPr>
          <w:rFonts w:eastAsia="SimSun" w:hint="cs"/>
          <w:rtl/>
          <w:lang w:eastAsia="zh-CN"/>
        </w:rPr>
        <w:t>.</w:t>
      </w:r>
      <w:r w:rsidR="00DE6037">
        <w:rPr>
          <w:rFonts w:eastAsia="SimSun" w:hint="cs"/>
          <w:rtl/>
          <w:lang w:eastAsia="zh-CN"/>
        </w:rPr>
        <w:t xml:space="preserve"> </w:t>
      </w:r>
      <w:r w:rsidR="00DE6037">
        <w:rPr>
          <w:rFonts w:eastAsia="SimSun" w:hint="cs"/>
          <w:rtl/>
          <w:lang w:eastAsia="zh-CN" w:bidi="ar-EG"/>
        </w:rPr>
        <w:t>واعتُمد مشروع القاعدة الإجرائية هذا في الاجتماع الحادي والثمانين للجنة مع مراعاة التعليقات الواردة من الإدارات.</w:t>
      </w:r>
    </w:p>
    <w:p w14:paraId="27F14321" w14:textId="3CDBC737" w:rsidR="006B3D5D" w:rsidRPr="00574519" w:rsidRDefault="006B3D5D" w:rsidP="0029616D">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lang w:eastAsia="zh-CN" w:bidi="ar-EG"/>
        </w:rPr>
      </w:pPr>
      <w:r w:rsidRPr="00574519">
        <w:rPr>
          <w:rFonts w:eastAsia="SimSun"/>
          <w:spacing w:val="-2"/>
          <w:lang w:eastAsia="zh-CN"/>
        </w:rPr>
        <w:t>14.5</w:t>
      </w:r>
      <w:r w:rsidRPr="00574519">
        <w:rPr>
          <w:rFonts w:eastAsia="SimSun" w:hint="cs"/>
          <w:spacing w:val="-2"/>
          <w:rtl/>
          <w:lang w:eastAsia="zh-CN"/>
        </w:rPr>
        <w:tab/>
      </w:r>
      <w:r w:rsidR="00E6781B">
        <w:rPr>
          <w:rFonts w:eastAsia="SimSun" w:hint="cs"/>
          <w:spacing w:val="-2"/>
          <w:rtl/>
          <w:lang w:eastAsia="zh-CN"/>
        </w:rPr>
        <w:t>و</w:t>
      </w:r>
      <w:r w:rsidR="0029616D">
        <w:rPr>
          <w:rFonts w:eastAsia="SimSun" w:hint="cs"/>
          <w:rtl/>
          <w:lang w:eastAsia="zh-CN"/>
        </w:rPr>
        <w:t xml:space="preserve">استناداً إلى المساهمات المقدمة من المكتب إلى اللجنة في اجتماعها الحادي والثمانين، خلُصت اللجنة إلى أن هناك حاجة إلى وضع قاعدة إجرائية </w:t>
      </w:r>
      <w:r w:rsidR="00574519" w:rsidRPr="0029616D">
        <w:rPr>
          <w:rFonts w:eastAsia="SimSun" w:hint="cs"/>
          <w:spacing w:val="-2"/>
          <w:rtl/>
          <w:lang w:eastAsia="zh-CN" w:bidi="ar-EG"/>
        </w:rPr>
        <w:t xml:space="preserve">بشأن الرقم </w:t>
      </w:r>
      <w:r w:rsidR="00574519" w:rsidRPr="0029616D">
        <w:rPr>
          <w:rFonts w:eastAsia="SimSun"/>
          <w:b/>
          <w:bCs/>
          <w:spacing w:val="-2"/>
          <w:lang w:eastAsia="zh-CN"/>
        </w:rPr>
        <w:t>458.5</w:t>
      </w:r>
      <w:r w:rsidR="00574519" w:rsidRPr="0029616D">
        <w:rPr>
          <w:rFonts w:eastAsia="SimSun" w:hint="cs"/>
          <w:spacing w:val="-2"/>
          <w:rtl/>
          <w:lang w:eastAsia="zh-CN"/>
        </w:rPr>
        <w:t xml:space="preserve"> من لوائح الراديو</w:t>
      </w:r>
      <w:r w:rsidR="00227C55">
        <w:rPr>
          <w:rFonts w:eastAsia="SimSun" w:hint="cs"/>
          <w:spacing w:val="-2"/>
          <w:rtl/>
          <w:lang w:eastAsia="zh-CN"/>
        </w:rPr>
        <w:t xml:space="preserve"> </w:t>
      </w:r>
      <w:r w:rsidR="00574519" w:rsidRPr="0029616D">
        <w:rPr>
          <w:rFonts w:eastAsia="SimSun" w:hint="cs"/>
          <w:spacing w:val="-2"/>
          <w:rtl/>
          <w:lang w:eastAsia="zh-CN"/>
        </w:rPr>
        <w:t>لتوضيح عدم وجود توزيع تردد لخدمة استكشاف الأرض الساتلية</w:t>
      </w:r>
      <w:r w:rsidR="00E21D98">
        <w:rPr>
          <w:rFonts w:eastAsia="SimSun" w:hint="eastAsia"/>
          <w:spacing w:val="-2"/>
          <w:rtl/>
          <w:lang w:eastAsia="zh-CN"/>
        </w:rPr>
        <w:t> </w:t>
      </w:r>
      <w:r w:rsidR="00574519" w:rsidRPr="0029616D">
        <w:rPr>
          <w:rFonts w:eastAsia="SimSun" w:hint="cs"/>
          <w:spacing w:val="-2"/>
          <w:rtl/>
          <w:lang w:eastAsia="zh-CN"/>
        </w:rPr>
        <w:t xml:space="preserve">(المنفعلة) وخدمة الأبحاث الفضائية (المنفعلة) في نطاقي التردد </w:t>
      </w:r>
      <w:r w:rsidR="00574519" w:rsidRPr="0029616D">
        <w:rPr>
          <w:rFonts w:eastAsia="SimSun"/>
          <w:spacing w:val="-2"/>
          <w:lang w:eastAsia="zh-CN"/>
        </w:rPr>
        <w:t>MHz 7 075-6 425</w:t>
      </w:r>
      <w:r w:rsidR="00574519" w:rsidRPr="0029616D">
        <w:rPr>
          <w:rFonts w:eastAsia="SimSun" w:hint="cs"/>
          <w:spacing w:val="-2"/>
          <w:rtl/>
          <w:lang w:eastAsia="zh-CN"/>
        </w:rPr>
        <w:t xml:space="preserve"> و</w:t>
      </w:r>
      <w:r w:rsidR="00574519" w:rsidRPr="0029616D">
        <w:rPr>
          <w:rFonts w:eastAsia="SimSun"/>
          <w:spacing w:val="-2"/>
          <w:lang w:eastAsia="zh-CN"/>
        </w:rPr>
        <w:t>MHz 7 250-7 075</w:t>
      </w:r>
      <w:r w:rsidR="00574519" w:rsidRPr="0029616D">
        <w:rPr>
          <w:rFonts w:eastAsia="SimSun" w:hint="cs"/>
          <w:spacing w:val="-2"/>
          <w:rtl/>
          <w:lang w:eastAsia="zh-CN"/>
        </w:rPr>
        <w:t xml:space="preserve"> وأن هذا الاستعمال لن يكون</w:t>
      </w:r>
      <w:r w:rsidR="00E21D98">
        <w:rPr>
          <w:rFonts w:eastAsia="SimSun" w:hint="eastAsia"/>
          <w:spacing w:val="-2"/>
          <w:rtl/>
          <w:lang w:eastAsia="zh-CN"/>
        </w:rPr>
        <w:t> </w:t>
      </w:r>
      <w:r w:rsidR="00574519" w:rsidRPr="0029616D">
        <w:rPr>
          <w:rFonts w:eastAsia="SimSun" w:hint="cs"/>
          <w:spacing w:val="-2"/>
          <w:rtl/>
          <w:lang w:eastAsia="zh-CN"/>
        </w:rPr>
        <w:t>مطابقاً لجدول توزيع نطاقات التردد. وبناءً على ذلك، كلفت اللجنة</w:t>
      </w:r>
      <w:r w:rsidR="00574519" w:rsidRPr="0029616D">
        <w:rPr>
          <w:rFonts w:eastAsia="SimSun"/>
          <w:spacing w:val="-2"/>
          <w:rtl/>
          <w:lang w:eastAsia="zh-CN"/>
        </w:rPr>
        <w:t xml:space="preserve"> المكتب بإعداد مشروع قاعدة إجرائية </w:t>
      </w:r>
      <w:r w:rsidR="00574519" w:rsidRPr="0029616D">
        <w:rPr>
          <w:rFonts w:eastAsia="SimSun" w:hint="cs"/>
          <w:spacing w:val="-2"/>
          <w:rtl/>
          <w:lang w:eastAsia="zh-CN"/>
        </w:rPr>
        <w:t xml:space="preserve">بشأن هذه المسألة </w:t>
      </w:r>
      <w:r w:rsidR="00574519" w:rsidRPr="0029616D">
        <w:rPr>
          <w:rFonts w:eastAsia="SimSun"/>
          <w:spacing w:val="-2"/>
          <w:rtl/>
          <w:lang w:eastAsia="zh-CN"/>
        </w:rPr>
        <w:t>وتعميمه على الإدارات للتعليق عليه</w:t>
      </w:r>
      <w:r w:rsidR="0029616D">
        <w:rPr>
          <w:rFonts w:eastAsia="SimSun" w:hint="cs"/>
          <w:spacing w:val="-2"/>
          <w:rtl/>
          <w:lang w:eastAsia="zh-CN"/>
        </w:rPr>
        <w:t>. ومن المقرر اعتماد مشروع القاعدة الإجرائية هذه في الاجتماع الثاني والثمانين للجنة مع مراعاة التعليقات</w:t>
      </w:r>
      <w:r w:rsidR="00E21D98">
        <w:rPr>
          <w:rFonts w:eastAsia="SimSun" w:hint="eastAsia"/>
          <w:spacing w:val="-2"/>
          <w:rtl/>
          <w:lang w:eastAsia="zh-CN"/>
        </w:rPr>
        <w:t> </w:t>
      </w:r>
      <w:r w:rsidR="0029616D">
        <w:rPr>
          <w:rFonts w:eastAsia="SimSun" w:hint="cs"/>
          <w:spacing w:val="-2"/>
          <w:rtl/>
          <w:lang w:eastAsia="zh-CN"/>
        </w:rPr>
        <w:t>الواردة من</w:t>
      </w:r>
      <w:r w:rsidR="00E21D98">
        <w:rPr>
          <w:rFonts w:eastAsia="SimSun" w:hint="eastAsia"/>
          <w:spacing w:val="-2"/>
          <w:rtl/>
          <w:lang w:eastAsia="zh-CN"/>
        </w:rPr>
        <w:t> </w:t>
      </w:r>
      <w:r w:rsidR="0029616D">
        <w:rPr>
          <w:rFonts w:eastAsia="SimSun" w:hint="cs"/>
          <w:spacing w:val="-2"/>
          <w:rtl/>
          <w:lang w:eastAsia="zh-CN"/>
        </w:rPr>
        <w:t>الإدارات.</w:t>
      </w:r>
    </w:p>
    <w:p w14:paraId="29FA44FD" w14:textId="5676509C" w:rsidR="0011376A" w:rsidRPr="0011376A" w:rsidRDefault="00574519" w:rsidP="0011376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lang w:eastAsia="zh-CN"/>
        </w:rPr>
        <w:t>15</w:t>
      </w:r>
      <w:r w:rsidRPr="00E0298E">
        <w:rPr>
          <w:rFonts w:eastAsia="SimSun"/>
          <w:lang w:eastAsia="zh-CN"/>
        </w:rPr>
        <w:t>.5</w:t>
      </w:r>
      <w:r w:rsidRPr="00E0298E">
        <w:rPr>
          <w:rFonts w:eastAsia="SimSun" w:hint="cs"/>
          <w:rtl/>
          <w:lang w:eastAsia="zh-CN"/>
        </w:rPr>
        <w:tab/>
      </w:r>
      <w:r w:rsidR="00E6781B">
        <w:rPr>
          <w:rFonts w:eastAsia="SimSun" w:hint="cs"/>
          <w:rtl/>
          <w:lang w:eastAsia="zh-CN"/>
        </w:rPr>
        <w:t>و</w:t>
      </w:r>
      <w:r w:rsidR="0011376A">
        <w:rPr>
          <w:rFonts w:eastAsia="SimSun" w:hint="cs"/>
          <w:rtl/>
          <w:lang w:eastAsia="zh-CN"/>
        </w:rPr>
        <w:t>استناداً إلى اعتبارات اللجنة في اجتماعها الثمانين والمساهمات المقدمة من المكتب إلى اللجنة في</w:t>
      </w:r>
      <w:r w:rsidR="00E21D98">
        <w:rPr>
          <w:rFonts w:eastAsia="SimSun" w:hint="eastAsia"/>
          <w:rtl/>
          <w:lang w:eastAsia="zh-CN"/>
        </w:rPr>
        <w:t> </w:t>
      </w:r>
      <w:r w:rsidR="0011376A">
        <w:rPr>
          <w:rFonts w:eastAsia="SimSun" w:hint="cs"/>
          <w:rtl/>
          <w:lang w:eastAsia="zh-CN"/>
        </w:rPr>
        <w:t>اجتماعها الحادي</w:t>
      </w:r>
      <w:r w:rsidR="00E21D98">
        <w:rPr>
          <w:rFonts w:eastAsia="SimSun" w:hint="cs"/>
          <w:rtl/>
          <w:lang w:eastAsia="zh-CN"/>
        </w:rPr>
        <w:t xml:space="preserve"> </w:t>
      </w:r>
      <w:r w:rsidR="0011376A">
        <w:rPr>
          <w:rFonts w:eastAsia="SimSun" w:hint="cs"/>
          <w:rtl/>
          <w:lang w:eastAsia="zh-CN"/>
        </w:rPr>
        <w:t xml:space="preserve">والثمانين بشأن استعمال البندين </w:t>
      </w:r>
      <w:r w:rsidR="0011376A">
        <w:rPr>
          <w:color w:val="000000"/>
        </w:rPr>
        <w:t>.1.A</w:t>
      </w:r>
      <w:r w:rsidR="0011376A">
        <w:rPr>
          <w:color w:val="000000"/>
          <w:rtl/>
        </w:rPr>
        <w:t>و</w:t>
      </w:r>
      <w:r w:rsidR="0011376A">
        <w:rPr>
          <w:color w:val="000000"/>
        </w:rPr>
        <w:t>2</w:t>
      </w:r>
      <w:r w:rsidR="0011376A">
        <w:rPr>
          <w:color w:val="000000"/>
          <w:rtl/>
        </w:rPr>
        <w:t xml:space="preserve"> و</w:t>
      </w:r>
      <w:r w:rsidR="0011376A">
        <w:rPr>
          <w:color w:val="000000"/>
        </w:rPr>
        <w:t>.1.A</w:t>
      </w:r>
      <w:r w:rsidR="0011376A">
        <w:rPr>
          <w:color w:val="000000"/>
          <w:rtl/>
        </w:rPr>
        <w:t>و</w:t>
      </w:r>
      <w:r w:rsidR="0011376A">
        <w:rPr>
          <w:color w:val="000000"/>
        </w:rPr>
        <w:t>3</w:t>
      </w:r>
      <w:r w:rsidR="0011376A">
        <w:rPr>
          <w:color w:val="000000"/>
          <w:rtl/>
        </w:rPr>
        <w:t xml:space="preserve"> في الملحق </w:t>
      </w:r>
      <w:r w:rsidR="0011376A">
        <w:rPr>
          <w:color w:val="000000"/>
        </w:rPr>
        <w:t>2</w:t>
      </w:r>
      <w:r w:rsidR="0011376A">
        <w:rPr>
          <w:color w:val="000000"/>
          <w:rtl/>
        </w:rPr>
        <w:t xml:space="preserve"> بالتذييل </w:t>
      </w:r>
      <w:r w:rsidR="0011376A" w:rsidRPr="00780611">
        <w:rPr>
          <w:b/>
          <w:bCs/>
          <w:color w:val="000000"/>
        </w:rPr>
        <w:t>4</w:t>
      </w:r>
      <w:r w:rsidR="0011376A">
        <w:rPr>
          <w:rFonts w:hint="cs"/>
          <w:color w:val="000000"/>
          <w:rtl/>
        </w:rPr>
        <w:t xml:space="preserve"> والممارسة الحالية للمكتب، قررت اللجنة </w:t>
      </w:r>
      <w:r w:rsidR="00780611">
        <w:rPr>
          <w:rFonts w:hint="cs"/>
          <w:color w:val="000000"/>
          <w:rtl/>
        </w:rPr>
        <w:t>أنه سيلزم</w:t>
      </w:r>
      <w:r w:rsidR="00E21D98">
        <w:rPr>
          <w:rFonts w:hint="eastAsia"/>
          <w:color w:val="000000"/>
          <w:rtl/>
        </w:rPr>
        <w:t> </w:t>
      </w:r>
      <w:r w:rsidR="00780611">
        <w:rPr>
          <w:rFonts w:hint="cs"/>
          <w:color w:val="000000"/>
          <w:rtl/>
        </w:rPr>
        <w:t>إعداد ق</w:t>
      </w:r>
      <w:r w:rsidR="0011376A">
        <w:rPr>
          <w:rFonts w:hint="cs"/>
          <w:color w:val="000000"/>
          <w:rtl/>
        </w:rPr>
        <w:t xml:space="preserve">اعدة إجرائية لحل هذه المسألة. وبناءً على ذلك، كلفت اللجنة المكتب بإعداد مشروع قاعدة إجرائية لمعالجة هذه المسألة وتعميمها على الإدارات للتعليق عليها. </w:t>
      </w:r>
      <w:r w:rsidR="0011376A">
        <w:rPr>
          <w:rFonts w:eastAsia="SimSun" w:hint="cs"/>
          <w:spacing w:val="-2"/>
          <w:rtl/>
          <w:lang w:eastAsia="zh-CN"/>
        </w:rPr>
        <w:t>ومن المقرر اعتماد مشروع القاعدة الإجرائية هذه في الاجتماع الثاني والثمانين للجنة مع مراعاة التعليقات الواردة من الإدارات.</w:t>
      </w:r>
      <w:r w:rsidR="0011376A">
        <w:rPr>
          <w:rFonts w:eastAsia="SimSun" w:hint="cs"/>
          <w:spacing w:val="-2"/>
          <w:rtl/>
          <w:lang w:eastAsia="zh-CN" w:bidi="ar-EG"/>
        </w:rPr>
        <w:t xml:space="preserve"> انظر أيضاً الملحق </w:t>
      </w:r>
      <w:r w:rsidR="0011376A">
        <w:rPr>
          <w:rFonts w:eastAsia="SimSun"/>
          <w:spacing w:val="-2"/>
          <w:lang w:eastAsia="zh-CN" w:bidi="ar-EG"/>
        </w:rPr>
        <w:t>2</w:t>
      </w:r>
      <w:r w:rsidR="0011376A">
        <w:rPr>
          <w:rFonts w:eastAsia="SimSun" w:hint="cs"/>
          <w:spacing w:val="-2"/>
          <w:rtl/>
          <w:lang w:eastAsia="zh-CN"/>
        </w:rPr>
        <w:t xml:space="preserve"> بالإضافة </w:t>
      </w:r>
      <w:r w:rsidR="0011376A">
        <w:rPr>
          <w:rFonts w:eastAsia="SimSun"/>
          <w:spacing w:val="-2"/>
          <w:lang w:eastAsia="zh-CN"/>
        </w:rPr>
        <w:t>2</w:t>
      </w:r>
      <w:r w:rsidR="0011376A">
        <w:rPr>
          <w:rFonts w:eastAsia="SimSun" w:hint="cs"/>
          <w:spacing w:val="-2"/>
          <w:rtl/>
          <w:lang w:eastAsia="zh-CN"/>
        </w:rPr>
        <w:t xml:space="preserve"> إلى الوثيقة </w:t>
      </w:r>
      <w:hyperlink r:id="rId14" w:history="1">
        <w:r w:rsidR="0011376A" w:rsidRPr="00D9348B">
          <w:rPr>
            <w:rStyle w:val="Hyperlink"/>
            <w:rFonts w:asciiTheme="majorBidi" w:hAnsiTheme="majorBidi" w:cstheme="majorBidi"/>
          </w:rPr>
          <w:t>CMR19/4</w:t>
        </w:r>
      </w:hyperlink>
      <w:r w:rsidR="0011376A">
        <w:rPr>
          <w:rFonts w:eastAsia="SimSun" w:hint="cs"/>
          <w:spacing w:val="-2"/>
          <w:rtl/>
          <w:lang w:eastAsia="zh-CN"/>
        </w:rPr>
        <w:t>.</w:t>
      </w:r>
    </w:p>
    <w:p w14:paraId="52DCC136" w14:textId="77777777" w:rsidR="00574519" w:rsidRDefault="00574519" w:rsidP="0057451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14:paraId="1B8C1122" w14:textId="77777777" w:rsidR="00E21D98" w:rsidRPr="00E21D98" w:rsidRDefault="00E21D98" w:rsidP="00E21D98">
      <w:pPr>
        <w:pStyle w:val="TableNo"/>
        <w:rPr>
          <w:rFonts w:eastAsia="SimSun"/>
          <w:rtl/>
          <w:lang w:eastAsia="zh-CN" w:bidi="ar-SY"/>
        </w:rPr>
      </w:pPr>
      <w:r w:rsidRPr="00E21D98">
        <w:rPr>
          <w:rFonts w:eastAsia="SimSun" w:hint="cs"/>
          <w:rtl/>
          <w:lang w:eastAsia="zh-CN" w:bidi="ar-SY"/>
        </w:rPr>
        <w:lastRenderedPageBreak/>
        <w:t xml:space="preserve">الجدول </w:t>
      </w:r>
      <w:r w:rsidRPr="00E21D98">
        <w:rPr>
          <w:rFonts w:eastAsia="SimSun"/>
          <w:lang w:eastAsia="zh-CN" w:bidi="ar-SY"/>
        </w:rPr>
        <w:t>1-5</w:t>
      </w:r>
    </w:p>
    <w:p w14:paraId="677A0C75" w14:textId="77777777" w:rsidR="00E21D98" w:rsidRPr="00E21D98" w:rsidRDefault="00E21D98" w:rsidP="00E21D98">
      <w:pPr>
        <w:pStyle w:val="Tabletitle0"/>
        <w:rPr>
          <w:rtl/>
          <w:lang w:bidi="ar-EG"/>
        </w:rPr>
      </w:pPr>
      <w:r w:rsidRPr="00E21D98">
        <w:rPr>
          <w:rFonts w:hint="cs"/>
          <w:rtl/>
        </w:rPr>
        <w:t xml:space="preserve">القواعد الإجرائية التي تناولتها اللجنة بالبحث منذ انعقاد المؤتمر </w:t>
      </w:r>
      <w:r w:rsidRPr="00E21D98">
        <w:t>WRC</w:t>
      </w:r>
      <w:r w:rsidRPr="00E21D98">
        <w:noBreakHyphen/>
        <w:t>15</w:t>
      </w:r>
      <w:r w:rsidRPr="00E21D98">
        <w:rPr>
          <w:rFonts w:hint="cs"/>
          <w:rtl/>
          <w:lang w:bidi="ar-EG"/>
        </w:rPr>
        <w:t xml:space="preserve"> (المتعلقة بقرارات ذلك المؤتمر)</w:t>
      </w:r>
    </w:p>
    <w:tbl>
      <w:tblPr>
        <w:bidiVisual/>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6"/>
        <w:gridCol w:w="1134"/>
        <w:gridCol w:w="1134"/>
        <w:gridCol w:w="2552"/>
        <w:gridCol w:w="768"/>
        <w:gridCol w:w="1216"/>
        <w:gridCol w:w="2103"/>
      </w:tblGrid>
      <w:tr w:rsidR="00E21D98" w:rsidRPr="00E21D98" w14:paraId="087A50CA" w14:textId="77777777" w:rsidTr="00E21D98">
        <w:trPr>
          <w:cantSplit/>
          <w:tblHeader/>
          <w:jc w:val="center"/>
        </w:trPr>
        <w:tc>
          <w:tcPr>
            <w:tcW w:w="1156" w:type="dxa"/>
            <w:tcBorders>
              <w:top w:val="single" w:sz="4" w:space="0" w:color="auto"/>
              <w:left w:val="single" w:sz="4" w:space="0" w:color="auto"/>
              <w:bottom w:val="single" w:sz="4" w:space="0" w:color="auto"/>
              <w:right w:val="single" w:sz="4" w:space="0" w:color="auto"/>
            </w:tcBorders>
            <w:tcMar>
              <w:left w:w="57" w:type="dxa"/>
            </w:tcMar>
            <w:vAlign w:val="center"/>
          </w:tcPr>
          <w:p w14:paraId="503CCCCE" w14:textId="77777777" w:rsidR="00E21D98" w:rsidRPr="00E21D98" w:rsidRDefault="00E21D98" w:rsidP="006C008D">
            <w:pPr>
              <w:pStyle w:val="Tablehead"/>
              <w:spacing w:line="240" w:lineRule="exact"/>
              <w:rPr>
                <w:rtl/>
                <w:lang w:val="es-ES"/>
              </w:rPr>
            </w:pPr>
            <w:r w:rsidRPr="00E21D98">
              <w:rPr>
                <w:rFonts w:hint="cs"/>
                <w:rtl/>
                <w:lang w:val="es-ES"/>
              </w:rPr>
              <w:t>الإحالة إلى لوائح الراديو</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9CEAE" w14:textId="77777777" w:rsidR="00E21D98" w:rsidRPr="00E21D98" w:rsidRDefault="00E21D98" w:rsidP="006C008D">
            <w:pPr>
              <w:pStyle w:val="Tablehead"/>
              <w:spacing w:line="240" w:lineRule="exact"/>
            </w:pPr>
            <w:r w:rsidRPr="00E21D98">
              <w:rPr>
                <w:rFonts w:hint="cs"/>
                <w:rtl/>
                <w:lang w:val="en-GB"/>
              </w:rPr>
              <w:t xml:space="preserve">قرار المؤتمر </w:t>
            </w:r>
            <w:r w:rsidRPr="00E21D98">
              <w:t>WRC</w:t>
            </w:r>
            <w:r w:rsidRPr="00E21D98">
              <w:noBreakHyphen/>
              <w:t>15</w:t>
            </w:r>
          </w:p>
        </w:tc>
        <w:tc>
          <w:tcPr>
            <w:tcW w:w="1134" w:type="dxa"/>
            <w:tcBorders>
              <w:top w:val="single" w:sz="4" w:space="0" w:color="auto"/>
              <w:left w:val="single" w:sz="4" w:space="0" w:color="auto"/>
              <w:bottom w:val="single" w:sz="4" w:space="0" w:color="auto"/>
              <w:right w:val="single" w:sz="4" w:space="0" w:color="auto"/>
            </w:tcBorders>
            <w:vAlign w:val="center"/>
          </w:tcPr>
          <w:p w14:paraId="0CCACCDE" w14:textId="77777777" w:rsidR="00E21D98" w:rsidRPr="00E21D98" w:rsidRDefault="00E21D98" w:rsidP="006C008D">
            <w:pPr>
              <w:pStyle w:val="Tablehead"/>
              <w:spacing w:line="240" w:lineRule="exact"/>
            </w:pPr>
            <w:r w:rsidRPr="00E21D98">
              <w:rPr>
                <w:rFonts w:hint="cs"/>
                <w:spacing w:val="-6"/>
                <w:rtl/>
                <w:lang w:val="en-GB"/>
              </w:rPr>
              <w:t>تاريخ تطبيق القاعدة الإجرائية</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B222A74" w14:textId="77777777" w:rsidR="00E21D98" w:rsidRPr="00E21D98" w:rsidRDefault="00E21D98" w:rsidP="006C008D">
            <w:pPr>
              <w:pStyle w:val="Tablehead"/>
              <w:spacing w:line="240" w:lineRule="exact"/>
            </w:pPr>
            <w:r w:rsidRPr="00E21D98">
              <w:rPr>
                <w:rFonts w:hint="cs"/>
                <w:rtl/>
                <w:lang w:val="en-GB"/>
              </w:rPr>
              <w:t xml:space="preserve">القاعدة الإجرائية، </w:t>
            </w:r>
            <w:r w:rsidRPr="00E21D98">
              <w:rPr>
                <w:lang w:val="en-GB"/>
              </w:rPr>
              <w:br/>
            </w:r>
            <w:r w:rsidRPr="00E21D98">
              <w:rPr>
                <w:rFonts w:hint="cs"/>
                <w:rtl/>
                <w:lang w:val="en-GB"/>
              </w:rPr>
              <w:t>إجراء اللجنة</w:t>
            </w:r>
          </w:p>
        </w:tc>
        <w:tc>
          <w:tcPr>
            <w:tcW w:w="768" w:type="dxa"/>
            <w:tcBorders>
              <w:top w:val="single" w:sz="4" w:space="0" w:color="auto"/>
              <w:left w:val="single" w:sz="4" w:space="0" w:color="auto"/>
              <w:bottom w:val="single" w:sz="4" w:space="0" w:color="auto"/>
              <w:right w:val="single" w:sz="4" w:space="0" w:color="auto"/>
            </w:tcBorders>
            <w:vAlign w:val="center"/>
          </w:tcPr>
          <w:p w14:paraId="48C37AC2" w14:textId="77777777" w:rsidR="00E21D98" w:rsidRPr="00E21D98" w:rsidRDefault="00E21D98" w:rsidP="006C008D">
            <w:pPr>
              <w:pStyle w:val="Tablehead"/>
              <w:spacing w:line="240" w:lineRule="exact"/>
            </w:pPr>
            <w:r w:rsidRPr="00E21D98">
              <w:rPr>
                <w:rFonts w:hint="cs"/>
                <w:rtl/>
                <w:lang w:val="en-GB"/>
              </w:rPr>
              <w:t>الرسالة المعممة</w:t>
            </w:r>
          </w:p>
        </w:tc>
        <w:tc>
          <w:tcPr>
            <w:tcW w:w="1216" w:type="dxa"/>
            <w:tcBorders>
              <w:top w:val="single" w:sz="4" w:space="0" w:color="auto"/>
              <w:left w:val="single" w:sz="4" w:space="0" w:color="auto"/>
              <w:bottom w:val="single" w:sz="4" w:space="0" w:color="auto"/>
              <w:right w:val="single" w:sz="4" w:space="0" w:color="auto"/>
            </w:tcBorders>
            <w:vAlign w:val="center"/>
          </w:tcPr>
          <w:p w14:paraId="0E493D6B" w14:textId="77777777" w:rsidR="00E21D98" w:rsidRPr="00E21D98" w:rsidRDefault="00E21D98" w:rsidP="006C008D">
            <w:pPr>
              <w:pStyle w:val="Tablehead"/>
              <w:spacing w:line="240" w:lineRule="exact"/>
            </w:pPr>
            <w:r w:rsidRPr="00E21D98">
              <w:rPr>
                <w:rFonts w:hint="cs"/>
                <w:rtl/>
                <w:lang w:val="en-GB"/>
              </w:rPr>
              <w:t>اجتماع لجنة لوائح الراديو الذي جرت فيه الموافقة على القاعدة/الإجراء</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AC5FCA7" w14:textId="77777777" w:rsidR="00E21D98" w:rsidRPr="00E21D98" w:rsidRDefault="00E21D98" w:rsidP="006C008D">
            <w:pPr>
              <w:pStyle w:val="Tablehead"/>
              <w:spacing w:line="240" w:lineRule="exact"/>
            </w:pPr>
            <w:r w:rsidRPr="00E21D98">
              <w:rPr>
                <w:rFonts w:hint="cs"/>
                <w:rtl/>
                <w:lang w:val="en-GB"/>
              </w:rPr>
              <w:t>التعليق/الإجراء</w:t>
            </w:r>
          </w:p>
        </w:tc>
      </w:tr>
      <w:tr w:rsidR="00E21D98" w:rsidRPr="00E21D98" w14:paraId="1921BFBC"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79F8BF"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220.5</w:t>
            </w:r>
          </w:p>
          <w:p w14:paraId="7D48AD65"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6830FF1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224A.5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B7EC7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p w14:paraId="3CF6EDB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680A5B9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E4E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CC63FB9" w14:textId="6CE5742A"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rFonts w:hint="cs"/>
                <w:spacing w:val="-6"/>
                <w:sz w:val="20"/>
                <w:szCs w:val="26"/>
                <w:rtl/>
                <w:lang w:eastAsia="zh-CN" w:bidi="ar-EG"/>
              </w:rPr>
              <w:t xml:space="preserve">تعديل </w:t>
            </w:r>
            <w:r w:rsidRPr="006C008D">
              <w:rPr>
                <w:spacing w:val="-6"/>
                <w:sz w:val="20"/>
                <w:szCs w:val="26"/>
                <w:lang w:eastAsia="zh-CN" w:bidi="ar-EG"/>
              </w:rPr>
              <w:t>(</w:t>
            </w:r>
            <w:r w:rsidRPr="006C008D">
              <w:rPr>
                <w:spacing w:val="-6"/>
                <w:sz w:val="20"/>
                <w:szCs w:val="26"/>
                <w:lang w:eastAsia="zh-CN"/>
              </w:rPr>
              <w:t>MOD)</w:t>
            </w:r>
            <w:r w:rsidRPr="006C008D">
              <w:rPr>
                <w:rFonts w:hint="cs"/>
                <w:spacing w:val="-6"/>
                <w:sz w:val="20"/>
                <w:szCs w:val="26"/>
                <w:rtl/>
                <w:lang w:eastAsia="zh-CN" w:bidi="ar-EG"/>
              </w:rPr>
              <w:t xml:space="preserve"> القاعدة الإجرائية المتعلقة</w:t>
            </w:r>
            <w:r w:rsidR="006C008D" w:rsidRPr="006C008D">
              <w:rPr>
                <w:rFonts w:hint="cs"/>
                <w:spacing w:val="-6"/>
                <w:sz w:val="20"/>
                <w:szCs w:val="26"/>
                <w:rtl/>
                <w:lang w:eastAsia="zh-CN" w:bidi="ar-EG"/>
              </w:rPr>
              <w:t xml:space="preserve"> </w:t>
            </w:r>
            <w:r w:rsidRPr="006C008D">
              <w:rPr>
                <w:rFonts w:hint="cs"/>
                <w:spacing w:val="-6"/>
                <w:sz w:val="20"/>
                <w:szCs w:val="26"/>
                <w:rtl/>
                <w:lang w:eastAsia="zh-CN" w:bidi="ar-EG"/>
              </w:rPr>
              <w:t>بالرقم</w:t>
            </w:r>
            <w:r w:rsidR="006C008D" w:rsidRPr="006C008D">
              <w:rPr>
                <w:rFonts w:hint="eastAsia"/>
                <w:spacing w:val="-6"/>
                <w:sz w:val="20"/>
                <w:szCs w:val="26"/>
                <w:rtl/>
                <w:lang w:eastAsia="zh-CN" w:bidi="ar-EG"/>
              </w:rPr>
              <w:t> </w:t>
            </w:r>
            <w:r w:rsidRPr="006C008D">
              <w:rPr>
                <w:spacing w:val="-6"/>
                <w:sz w:val="20"/>
                <w:szCs w:val="26"/>
                <w:lang w:eastAsia="zh-CN"/>
              </w:rPr>
              <w:t>11A.9</w:t>
            </w:r>
            <w:r w:rsidRPr="006C008D">
              <w:rPr>
                <w:rFonts w:hint="cs"/>
                <w:spacing w:val="-6"/>
                <w:sz w:val="20"/>
                <w:szCs w:val="26"/>
                <w:rtl/>
                <w:lang w:eastAsia="zh-CN" w:bidi="ar-EG"/>
              </w:rPr>
              <w:t>،</w:t>
            </w:r>
            <w:r w:rsidR="006C008D">
              <w:rPr>
                <w:rFonts w:hint="eastAsia"/>
                <w:spacing w:val="-6"/>
                <w:sz w:val="20"/>
                <w:szCs w:val="26"/>
                <w:rtl/>
                <w:lang w:eastAsia="zh-CN" w:bidi="ar-EG"/>
              </w:rPr>
              <w:t> </w:t>
            </w:r>
            <w:r w:rsidRPr="006C008D">
              <w:rPr>
                <w:rFonts w:hint="cs"/>
                <w:spacing w:val="-6"/>
                <w:sz w:val="20"/>
                <w:szCs w:val="26"/>
                <w:rtl/>
                <w:lang w:eastAsia="zh-CN" w:bidi="ar-EG"/>
              </w:rPr>
              <w:t>الجدول</w:t>
            </w:r>
            <w:r w:rsidR="006C008D" w:rsidRPr="006C008D">
              <w:rPr>
                <w:rFonts w:hint="eastAsia"/>
                <w:spacing w:val="-6"/>
                <w:sz w:val="20"/>
                <w:szCs w:val="26"/>
                <w:rtl/>
                <w:lang w:eastAsia="zh-CN" w:bidi="ar-EG"/>
              </w:rPr>
              <w:t> </w:t>
            </w:r>
            <w:r w:rsidRPr="006C008D">
              <w:rPr>
                <w:spacing w:val="-6"/>
                <w:sz w:val="20"/>
                <w:szCs w:val="26"/>
                <w:lang w:eastAsia="zh-CN"/>
              </w:rPr>
              <w:t>1</w:t>
            </w:r>
            <w:r w:rsidR="006C008D" w:rsidRPr="006C008D">
              <w:rPr>
                <w:spacing w:val="-6"/>
                <w:sz w:val="20"/>
                <w:szCs w:val="26"/>
                <w:lang w:eastAsia="zh-CN"/>
              </w:rPr>
              <w:noBreakHyphen/>
            </w:r>
            <w:r w:rsidRPr="006C008D">
              <w:rPr>
                <w:spacing w:val="-6"/>
                <w:sz w:val="20"/>
                <w:szCs w:val="26"/>
                <w:lang w:eastAsia="zh-CN"/>
              </w:rPr>
              <w:t>11A.9</w:t>
            </w:r>
            <w:r w:rsidRPr="006C008D">
              <w:rPr>
                <w:rFonts w:hint="cs"/>
                <w:spacing w:val="-6"/>
                <w:sz w:val="20"/>
                <w:szCs w:val="26"/>
                <w:rtl/>
                <w:lang w:eastAsia="zh-CN" w:bidi="ar-EG"/>
              </w:rPr>
              <w:t>، المديان</w:t>
            </w:r>
            <w:r w:rsidR="006C008D" w:rsidRPr="006C008D">
              <w:rPr>
                <w:rFonts w:hint="eastAsia"/>
                <w:spacing w:val="-6"/>
                <w:sz w:val="20"/>
                <w:szCs w:val="26"/>
                <w:rtl/>
                <w:lang w:eastAsia="zh-CN" w:bidi="ar-EG"/>
              </w:rPr>
              <w:t> </w:t>
            </w:r>
            <w:r w:rsidRPr="006C008D">
              <w:rPr>
                <w:spacing w:val="-6"/>
                <w:sz w:val="20"/>
                <w:szCs w:val="26"/>
                <w:lang w:eastAsia="zh-CN"/>
              </w:rPr>
              <w:t>MHz 150,05</w:t>
            </w:r>
            <w:r w:rsidR="006C008D" w:rsidRPr="006C008D">
              <w:rPr>
                <w:spacing w:val="-6"/>
                <w:sz w:val="20"/>
                <w:szCs w:val="26"/>
                <w:lang w:eastAsia="zh-CN"/>
              </w:rPr>
              <w:noBreakHyphen/>
            </w:r>
            <w:r w:rsidRPr="006C008D">
              <w:rPr>
                <w:spacing w:val="-6"/>
                <w:sz w:val="20"/>
                <w:szCs w:val="26"/>
                <w:lang w:eastAsia="zh-CN"/>
              </w:rPr>
              <w:t>149,9</w:t>
            </w:r>
            <w:r w:rsidRPr="006C008D">
              <w:rPr>
                <w:rFonts w:hint="cs"/>
                <w:spacing w:val="-6"/>
                <w:sz w:val="20"/>
                <w:szCs w:val="26"/>
                <w:rtl/>
                <w:lang w:eastAsia="zh-CN" w:bidi="ar-EG"/>
              </w:rPr>
              <w:t xml:space="preserve"> و</w:t>
            </w:r>
            <w:r w:rsidRPr="006C008D">
              <w:rPr>
                <w:spacing w:val="-6"/>
                <w:sz w:val="20"/>
                <w:szCs w:val="26"/>
                <w:lang w:eastAsia="zh-CN"/>
              </w:rPr>
              <w:t>MHz 400,05</w:t>
            </w:r>
            <w:r w:rsidR="006C008D" w:rsidRPr="006C008D">
              <w:rPr>
                <w:spacing w:val="-6"/>
                <w:sz w:val="20"/>
                <w:szCs w:val="26"/>
                <w:lang w:eastAsia="zh-CN"/>
              </w:rPr>
              <w:noBreakHyphen/>
            </w:r>
            <w:r w:rsidRPr="006C008D">
              <w:rPr>
                <w:spacing w:val="-6"/>
                <w:sz w:val="20"/>
                <w:szCs w:val="26"/>
                <w:lang w:eastAsia="zh-CN"/>
              </w:rPr>
              <w:t>399,9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C877E2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4FEEE1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2FFC47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نتيج</w:t>
            </w:r>
            <w:r w:rsidRPr="00E21D98">
              <w:rPr>
                <w:rFonts w:hint="cs"/>
                <w:sz w:val="20"/>
                <w:szCs w:val="26"/>
                <w:rtl/>
                <w:lang w:eastAsia="zh-CN"/>
              </w:rPr>
              <w:t>ةً</w:t>
            </w:r>
            <w:r w:rsidRPr="00E21D98">
              <w:rPr>
                <w:sz w:val="20"/>
                <w:szCs w:val="26"/>
                <w:rtl/>
                <w:lang w:eastAsia="zh-CN"/>
              </w:rPr>
              <w:t xml:space="preserve"> لإلغاء الرقم </w:t>
            </w:r>
            <w:r w:rsidRPr="00E21D98">
              <w:rPr>
                <w:b/>
                <w:bCs/>
                <w:sz w:val="20"/>
                <w:szCs w:val="26"/>
                <w:lang w:eastAsia="zh-CN"/>
              </w:rPr>
              <w:t>224A.5</w:t>
            </w:r>
            <w:r w:rsidRPr="00E21D98">
              <w:rPr>
                <w:sz w:val="20"/>
                <w:szCs w:val="26"/>
                <w:rtl/>
                <w:lang w:eastAsia="zh-CN"/>
              </w:rPr>
              <w:t>.</w:t>
            </w:r>
          </w:p>
        </w:tc>
      </w:tr>
      <w:tr w:rsidR="00E21D98" w:rsidRPr="00E21D98" w14:paraId="5F425559"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C55E59"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312A.5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1480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4601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178416" w14:textId="31C2A2CF"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eastAsia="zh-CN" w:bidi="ar-EG"/>
              </w:rPr>
              <w:t xml:space="preserve">إضافة </w:t>
            </w:r>
            <w:r w:rsidRPr="00E21D98">
              <w:rPr>
                <w:sz w:val="20"/>
                <w:szCs w:val="26"/>
                <w:lang w:eastAsia="zh-CN"/>
              </w:rPr>
              <w:t>(ADD)</w:t>
            </w:r>
            <w:r w:rsidRPr="00E21D98">
              <w:rPr>
                <w:rFonts w:hint="cs"/>
                <w:sz w:val="20"/>
                <w:szCs w:val="26"/>
                <w:rtl/>
                <w:lang w:eastAsia="zh-CN" w:bidi="ar-EG"/>
              </w:rPr>
              <w:t xml:space="preserve"> قاعدة إجرائية بشأن الرقم</w:t>
            </w:r>
            <w:r w:rsidR="006C008D">
              <w:rPr>
                <w:rFonts w:hint="eastAsia"/>
                <w:sz w:val="20"/>
                <w:szCs w:val="26"/>
                <w:rtl/>
                <w:lang w:eastAsia="zh-CN" w:bidi="ar-EG"/>
              </w:rPr>
              <w:t> </w:t>
            </w:r>
            <w:r w:rsidRPr="00E21D98">
              <w:rPr>
                <w:sz w:val="20"/>
                <w:szCs w:val="26"/>
                <w:lang w:eastAsia="zh-CN"/>
              </w:rPr>
              <w:t>312A.5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033142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2985BE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A09A66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 xml:space="preserve">إدخال مسافة تنسيق محدودة </w:t>
            </w:r>
            <w:r w:rsidRPr="00E21D98">
              <w:rPr>
                <w:rFonts w:hint="cs"/>
                <w:sz w:val="20"/>
                <w:szCs w:val="26"/>
                <w:rtl/>
                <w:lang w:eastAsia="zh-CN" w:bidi="ar-EG"/>
              </w:rPr>
              <w:t>لتفادي التنسيق غير الضروري</w:t>
            </w:r>
            <w:r w:rsidRPr="00E21D98">
              <w:rPr>
                <w:rFonts w:hint="cs"/>
                <w:sz w:val="20"/>
                <w:szCs w:val="26"/>
                <w:rtl/>
                <w:lang w:eastAsia="zh-CN"/>
              </w:rPr>
              <w:t xml:space="preserve"> بموجب الرقم </w:t>
            </w:r>
            <w:r w:rsidRPr="00E21D98">
              <w:rPr>
                <w:b/>
                <w:bCs/>
                <w:sz w:val="20"/>
                <w:szCs w:val="26"/>
                <w:lang w:eastAsia="zh-CN"/>
              </w:rPr>
              <w:t>21.9</w:t>
            </w:r>
            <w:r w:rsidRPr="00E21D98">
              <w:rPr>
                <w:rFonts w:hint="cs"/>
                <w:sz w:val="20"/>
                <w:szCs w:val="26"/>
                <w:rtl/>
                <w:lang w:eastAsia="zh-CN" w:bidi="ar-EG"/>
              </w:rPr>
              <w:t>.</w:t>
            </w:r>
          </w:p>
        </w:tc>
      </w:tr>
      <w:tr w:rsidR="00E21D98" w:rsidRPr="00E21D98" w14:paraId="327DEA0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ED1288D"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316B.5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D6E4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D924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F2B0B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eastAsia="zh-CN" w:bidi="ar-EG"/>
              </w:rPr>
              <w:t xml:space="preserve">إضافة </w:t>
            </w:r>
            <w:r w:rsidRPr="00E21D98">
              <w:rPr>
                <w:sz w:val="20"/>
                <w:szCs w:val="26"/>
                <w:lang w:eastAsia="zh-CN"/>
              </w:rPr>
              <w:t>(ADD)</w:t>
            </w:r>
            <w:r w:rsidRPr="00E21D98">
              <w:rPr>
                <w:rFonts w:hint="cs"/>
                <w:sz w:val="20"/>
                <w:szCs w:val="26"/>
                <w:rtl/>
                <w:lang w:eastAsia="zh-CN" w:bidi="ar-EG"/>
              </w:rPr>
              <w:t xml:space="preserve"> قاعدة إجرائية بشأن الرقم </w:t>
            </w:r>
            <w:r w:rsidRPr="00E21D98">
              <w:rPr>
                <w:sz w:val="20"/>
                <w:szCs w:val="26"/>
                <w:lang w:eastAsia="zh-CN"/>
              </w:rPr>
              <w:t>316B.5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67282B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20EB58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957A5B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 xml:space="preserve">إدخال مسافة تنسيق محدودة </w:t>
            </w:r>
            <w:r w:rsidRPr="00E21D98">
              <w:rPr>
                <w:rFonts w:hint="cs"/>
                <w:sz w:val="20"/>
                <w:szCs w:val="26"/>
                <w:rtl/>
                <w:lang w:eastAsia="zh-CN" w:bidi="ar-EG"/>
              </w:rPr>
              <w:t>لتفادي التنسيق غير الضروري</w:t>
            </w:r>
            <w:r w:rsidRPr="00E21D98">
              <w:rPr>
                <w:rFonts w:hint="cs"/>
                <w:sz w:val="20"/>
                <w:szCs w:val="26"/>
                <w:rtl/>
                <w:lang w:eastAsia="zh-CN"/>
              </w:rPr>
              <w:t xml:space="preserve"> بموجب الرقم </w:t>
            </w:r>
            <w:r w:rsidRPr="00E21D98">
              <w:rPr>
                <w:b/>
                <w:bCs/>
                <w:sz w:val="20"/>
                <w:szCs w:val="26"/>
                <w:lang w:eastAsia="zh-CN"/>
              </w:rPr>
              <w:t>21.9</w:t>
            </w:r>
            <w:r w:rsidRPr="00E21D98">
              <w:rPr>
                <w:rFonts w:hint="cs"/>
                <w:sz w:val="20"/>
                <w:szCs w:val="26"/>
                <w:rtl/>
                <w:lang w:eastAsia="zh-CN" w:bidi="ar-EG"/>
              </w:rPr>
              <w:t>.</w:t>
            </w:r>
          </w:p>
        </w:tc>
      </w:tr>
      <w:tr w:rsidR="00E21D98" w:rsidRPr="00E21D98" w14:paraId="7878628E"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87C205"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341A.5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2B0B7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493C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86EDB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إضافة </w:t>
            </w:r>
            <w:r w:rsidRPr="00E21D98">
              <w:rPr>
                <w:sz w:val="20"/>
                <w:szCs w:val="26"/>
                <w:lang w:eastAsia="zh-CN"/>
              </w:rPr>
              <w:t>(ADD)</w:t>
            </w:r>
            <w:r w:rsidRPr="00E21D98">
              <w:rPr>
                <w:rFonts w:hint="cs"/>
                <w:sz w:val="20"/>
                <w:szCs w:val="26"/>
                <w:rtl/>
                <w:lang w:eastAsia="zh-CN" w:bidi="ar-EG"/>
              </w:rPr>
              <w:t xml:space="preserve"> قاعدة إجرائية بشأن الرقم </w:t>
            </w:r>
            <w:r w:rsidRPr="00E21D98">
              <w:rPr>
                <w:sz w:val="20"/>
                <w:szCs w:val="26"/>
                <w:lang w:eastAsia="zh-CN"/>
              </w:rPr>
              <w:t>341A.5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C59B7C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8EC3FA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A520AE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 xml:space="preserve">إدخال مسافة تنسيق محدودة </w:t>
            </w:r>
            <w:r w:rsidRPr="00E21D98">
              <w:rPr>
                <w:rFonts w:hint="cs"/>
                <w:sz w:val="20"/>
                <w:szCs w:val="26"/>
                <w:rtl/>
                <w:lang w:eastAsia="zh-CN" w:bidi="ar-EG"/>
              </w:rPr>
              <w:t>لتفادي التنسيق غير الضروري</w:t>
            </w:r>
            <w:r w:rsidRPr="00E21D98">
              <w:rPr>
                <w:rFonts w:hint="cs"/>
                <w:sz w:val="20"/>
                <w:szCs w:val="26"/>
                <w:rtl/>
                <w:lang w:eastAsia="zh-CN"/>
              </w:rPr>
              <w:t xml:space="preserve"> بموجب الرقم </w:t>
            </w:r>
            <w:r w:rsidRPr="00E21D98">
              <w:rPr>
                <w:b/>
                <w:bCs/>
                <w:sz w:val="20"/>
                <w:szCs w:val="26"/>
                <w:lang w:eastAsia="zh-CN"/>
              </w:rPr>
              <w:t>21.9</w:t>
            </w:r>
            <w:r w:rsidRPr="00E21D98">
              <w:rPr>
                <w:rFonts w:hint="cs"/>
                <w:sz w:val="20"/>
                <w:szCs w:val="26"/>
                <w:rtl/>
                <w:lang w:eastAsia="zh-CN" w:bidi="ar-EG"/>
              </w:rPr>
              <w:t>.</w:t>
            </w:r>
          </w:p>
        </w:tc>
      </w:tr>
      <w:tr w:rsidR="00E21D98" w:rsidRPr="00E21D98" w14:paraId="1E37A7E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69D55A" w14:textId="77777777" w:rsidR="00E21D98" w:rsidRPr="006C008D" w:rsidDel="00BE6C8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346.5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AA99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sidDel="00BE6C8A">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92C8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DECDCC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إضافة </w:t>
            </w:r>
            <w:r w:rsidRPr="00E21D98">
              <w:rPr>
                <w:sz w:val="20"/>
                <w:szCs w:val="26"/>
                <w:lang w:eastAsia="zh-CN" w:bidi="ar-EG"/>
              </w:rPr>
              <w:t>(</w:t>
            </w:r>
            <w:r w:rsidRPr="00E21D98">
              <w:rPr>
                <w:sz w:val="20"/>
                <w:szCs w:val="26"/>
                <w:lang w:eastAsia="zh-CN"/>
              </w:rPr>
              <w:t>ADD)</w:t>
            </w:r>
            <w:r w:rsidRPr="00E21D98">
              <w:rPr>
                <w:rFonts w:hint="cs"/>
                <w:sz w:val="20"/>
                <w:szCs w:val="26"/>
                <w:rtl/>
                <w:lang w:eastAsia="zh-CN" w:bidi="ar-EG"/>
              </w:rPr>
              <w:t xml:space="preserve"> قاعدة إجرائية بشأن الرقم </w:t>
            </w:r>
            <w:r w:rsidRPr="00E21D98">
              <w:rPr>
                <w:sz w:val="20"/>
                <w:szCs w:val="26"/>
                <w:lang w:eastAsia="zh-CN"/>
              </w:rPr>
              <w:t>346.5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2DE939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FCFC9E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181DE3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 xml:space="preserve">إدخال مسافة تنسيق محدودة </w:t>
            </w:r>
            <w:r w:rsidRPr="00E21D98">
              <w:rPr>
                <w:rFonts w:hint="cs"/>
                <w:sz w:val="20"/>
                <w:szCs w:val="26"/>
                <w:rtl/>
                <w:lang w:eastAsia="zh-CN" w:bidi="ar-EG"/>
              </w:rPr>
              <w:t>لتفادي التنسيق غير الضروري</w:t>
            </w:r>
            <w:r w:rsidRPr="00E21D98">
              <w:rPr>
                <w:rFonts w:hint="cs"/>
                <w:sz w:val="20"/>
                <w:szCs w:val="26"/>
                <w:rtl/>
                <w:lang w:eastAsia="zh-CN"/>
              </w:rPr>
              <w:t xml:space="preserve"> بموجب الرقم</w:t>
            </w:r>
            <w:r w:rsidRPr="00E21D98">
              <w:rPr>
                <w:rFonts w:hint="eastAsia"/>
                <w:sz w:val="20"/>
                <w:szCs w:val="26"/>
                <w:rtl/>
                <w:lang w:eastAsia="zh-CN"/>
              </w:rPr>
              <w:t> </w:t>
            </w:r>
            <w:r w:rsidRPr="00E21D98">
              <w:rPr>
                <w:b/>
                <w:bCs/>
                <w:sz w:val="20"/>
                <w:szCs w:val="26"/>
                <w:lang w:eastAsia="zh-CN"/>
              </w:rPr>
              <w:t>21.9</w:t>
            </w:r>
            <w:r w:rsidRPr="00E21D98">
              <w:rPr>
                <w:rFonts w:hint="cs"/>
                <w:sz w:val="20"/>
                <w:szCs w:val="26"/>
                <w:rtl/>
                <w:lang w:eastAsia="zh-CN" w:bidi="ar-EG"/>
              </w:rPr>
              <w:t>.</w:t>
            </w:r>
          </w:p>
        </w:tc>
      </w:tr>
      <w:tr w:rsidR="00E21D98" w:rsidRPr="00E21D98" w14:paraId="4DACBDE9"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30DF05"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417A.5</w:t>
            </w:r>
          </w:p>
          <w:p w14:paraId="65E8B30F"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417B.5</w:t>
            </w:r>
          </w:p>
          <w:p w14:paraId="2B2A2409"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417C.5</w:t>
            </w:r>
          </w:p>
          <w:p w14:paraId="0AB54218"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417D.5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5378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p w14:paraId="511F572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p w14:paraId="3A60819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p w14:paraId="235742D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BD73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C6B6FA3" w14:textId="1CB24ACE"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rFonts w:hint="cs"/>
                <w:spacing w:val="-6"/>
                <w:sz w:val="20"/>
                <w:szCs w:val="26"/>
                <w:rtl/>
                <w:lang w:eastAsia="zh-CN" w:bidi="ar-EG"/>
              </w:rPr>
              <w:t xml:space="preserve">تعديل </w:t>
            </w:r>
            <w:r w:rsidRPr="006C008D">
              <w:rPr>
                <w:spacing w:val="-6"/>
                <w:sz w:val="20"/>
                <w:szCs w:val="26"/>
                <w:lang w:eastAsia="zh-CN" w:bidi="ar-EG"/>
              </w:rPr>
              <w:t>(</w:t>
            </w:r>
            <w:r w:rsidRPr="006C008D">
              <w:rPr>
                <w:spacing w:val="-6"/>
                <w:sz w:val="20"/>
                <w:szCs w:val="26"/>
                <w:lang w:eastAsia="zh-CN"/>
              </w:rPr>
              <w:t>MOD)</w:t>
            </w:r>
            <w:r w:rsidRPr="006C008D">
              <w:rPr>
                <w:rFonts w:hint="cs"/>
                <w:spacing w:val="-6"/>
                <w:sz w:val="20"/>
                <w:szCs w:val="26"/>
                <w:rtl/>
                <w:lang w:eastAsia="zh-CN" w:bidi="ar-EG"/>
              </w:rPr>
              <w:t xml:space="preserve"> القاعدة الإجرائية المتعلقة بالرقم</w:t>
            </w:r>
            <w:r w:rsidR="006C008D">
              <w:rPr>
                <w:rFonts w:hint="eastAsia"/>
                <w:spacing w:val="-6"/>
                <w:sz w:val="20"/>
                <w:szCs w:val="26"/>
                <w:rtl/>
                <w:lang w:eastAsia="zh-CN" w:bidi="ar-EG"/>
              </w:rPr>
              <w:t> </w:t>
            </w:r>
            <w:r w:rsidRPr="006C008D">
              <w:rPr>
                <w:spacing w:val="-6"/>
                <w:sz w:val="20"/>
                <w:szCs w:val="26"/>
                <w:lang w:eastAsia="zh-CN"/>
              </w:rPr>
              <w:t>11A.9</w:t>
            </w:r>
            <w:r w:rsidRPr="006C008D">
              <w:rPr>
                <w:rFonts w:hint="cs"/>
                <w:spacing w:val="-6"/>
                <w:sz w:val="20"/>
                <w:szCs w:val="26"/>
                <w:rtl/>
                <w:lang w:eastAsia="zh-CN" w:bidi="ar-EG"/>
              </w:rPr>
              <w:t>،</w:t>
            </w:r>
            <w:r w:rsidR="006C008D">
              <w:rPr>
                <w:rFonts w:hint="eastAsia"/>
                <w:spacing w:val="-6"/>
                <w:sz w:val="20"/>
                <w:szCs w:val="26"/>
                <w:rtl/>
                <w:lang w:eastAsia="zh-CN" w:bidi="ar-EG"/>
              </w:rPr>
              <w:t> </w:t>
            </w:r>
            <w:r w:rsidRPr="006C008D">
              <w:rPr>
                <w:rFonts w:hint="cs"/>
                <w:spacing w:val="-6"/>
                <w:sz w:val="20"/>
                <w:szCs w:val="26"/>
                <w:rtl/>
                <w:lang w:eastAsia="zh-CN" w:bidi="ar-EG"/>
              </w:rPr>
              <w:t>الجدول</w:t>
            </w:r>
            <w:r w:rsidRPr="006C008D">
              <w:rPr>
                <w:rFonts w:hint="eastAsia"/>
                <w:spacing w:val="-6"/>
                <w:sz w:val="20"/>
                <w:szCs w:val="26"/>
                <w:rtl/>
                <w:lang w:eastAsia="zh-CN" w:bidi="ar-EG"/>
              </w:rPr>
              <w:t> </w:t>
            </w:r>
            <w:r w:rsidRPr="006C008D">
              <w:rPr>
                <w:spacing w:val="-6"/>
                <w:sz w:val="20"/>
                <w:szCs w:val="26"/>
                <w:lang w:eastAsia="zh-CN"/>
              </w:rPr>
              <w:t>1</w:t>
            </w:r>
            <w:r w:rsidR="006C008D" w:rsidRPr="006C008D">
              <w:rPr>
                <w:spacing w:val="-6"/>
                <w:sz w:val="20"/>
                <w:szCs w:val="26"/>
                <w:lang w:eastAsia="zh-CN"/>
              </w:rPr>
              <w:noBreakHyphen/>
            </w:r>
            <w:r w:rsidRPr="006C008D">
              <w:rPr>
                <w:spacing w:val="-6"/>
                <w:sz w:val="20"/>
                <w:szCs w:val="26"/>
                <w:lang w:eastAsia="zh-CN"/>
              </w:rPr>
              <w:t>11A.9</w:t>
            </w:r>
            <w:r w:rsidRPr="006C008D">
              <w:rPr>
                <w:rFonts w:hint="cs"/>
                <w:spacing w:val="-6"/>
                <w:sz w:val="20"/>
                <w:szCs w:val="26"/>
                <w:rtl/>
                <w:lang w:eastAsia="zh-CN" w:bidi="ar-EG"/>
              </w:rPr>
              <w:t>، النطاق</w:t>
            </w:r>
            <w:r w:rsidR="006C008D">
              <w:rPr>
                <w:rFonts w:hint="eastAsia"/>
                <w:spacing w:val="-6"/>
                <w:sz w:val="20"/>
                <w:szCs w:val="26"/>
                <w:rtl/>
                <w:lang w:eastAsia="zh-CN" w:bidi="ar-EG"/>
              </w:rPr>
              <w:t> </w:t>
            </w:r>
            <w:r w:rsidRPr="006C008D">
              <w:rPr>
                <w:spacing w:val="-6"/>
                <w:sz w:val="20"/>
                <w:szCs w:val="26"/>
                <w:lang w:eastAsia="zh-CN"/>
              </w:rPr>
              <w:t>MHz 2 655</w:t>
            </w:r>
            <w:r w:rsidR="006C008D" w:rsidRPr="006C008D">
              <w:rPr>
                <w:spacing w:val="-6"/>
                <w:sz w:val="20"/>
                <w:szCs w:val="26"/>
                <w:lang w:eastAsia="zh-CN"/>
              </w:rPr>
              <w:noBreakHyphen/>
            </w:r>
            <w:r w:rsidRPr="006C008D">
              <w:rPr>
                <w:spacing w:val="-6"/>
                <w:sz w:val="20"/>
                <w:szCs w:val="26"/>
                <w:lang w:eastAsia="zh-CN"/>
              </w:rPr>
              <w:t>2 605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0A664D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77F89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88297F"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spacing w:val="-6"/>
                <w:sz w:val="20"/>
                <w:szCs w:val="26"/>
                <w:rtl/>
                <w:lang w:eastAsia="zh-CN"/>
              </w:rPr>
              <w:t>نتيجة</w:t>
            </w:r>
            <w:r w:rsidRPr="006C008D">
              <w:rPr>
                <w:rFonts w:hint="cs"/>
                <w:spacing w:val="-6"/>
                <w:sz w:val="20"/>
                <w:szCs w:val="26"/>
                <w:rtl/>
                <w:lang w:eastAsia="zh-CN"/>
              </w:rPr>
              <w:t>ً</w:t>
            </w:r>
            <w:r w:rsidRPr="006C008D">
              <w:rPr>
                <w:spacing w:val="-6"/>
                <w:sz w:val="20"/>
                <w:szCs w:val="26"/>
                <w:rtl/>
                <w:lang w:eastAsia="zh-CN"/>
              </w:rPr>
              <w:t xml:space="preserve"> لإلغاء الحواشي المشار إليها.</w:t>
            </w:r>
          </w:p>
        </w:tc>
      </w:tr>
      <w:tr w:rsidR="00E21D98" w:rsidRPr="00E21D98" w14:paraId="0530DA8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6FE6623"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sz w:val="20"/>
                <w:szCs w:val="26"/>
                <w:lang w:eastAsia="zh-CN"/>
              </w:rPr>
              <w:t>458C.5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14C6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C85F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8AB8B27" w14:textId="09C42CD1"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rFonts w:hint="cs"/>
                <w:spacing w:val="-6"/>
                <w:sz w:val="20"/>
                <w:szCs w:val="26"/>
                <w:rtl/>
                <w:lang w:eastAsia="zh-CN" w:bidi="ar-EG"/>
              </w:rPr>
              <w:t xml:space="preserve">تعديل </w:t>
            </w:r>
            <w:r w:rsidRPr="006C008D">
              <w:rPr>
                <w:spacing w:val="-6"/>
                <w:sz w:val="20"/>
                <w:szCs w:val="26"/>
                <w:lang w:eastAsia="zh-CN" w:bidi="ar-EG"/>
              </w:rPr>
              <w:t>(</w:t>
            </w:r>
            <w:r w:rsidRPr="006C008D">
              <w:rPr>
                <w:spacing w:val="-6"/>
                <w:sz w:val="20"/>
                <w:szCs w:val="26"/>
                <w:lang w:eastAsia="zh-CN"/>
              </w:rPr>
              <w:t>MOD)</w:t>
            </w:r>
            <w:r w:rsidRPr="006C008D">
              <w:rPr>
                <w:rFonts w:hint="cs"/>
                <w:spacing w:val="-6"/>
                <w:sz w:val="20"/>
                <w:szCs w:val="26"/>
                <w:rtl/>
                <w:lang w:eastAsia="zh-CN" w:bidi="ar-EG"/>
              </w:rPr>
              <w:t xml:space="preserve"> القاعدة الإجرائية المتعلقة بالرقم</w:t>
            </w:r>
            <w:r w:rsidR="006C008D">
              <w:rPr>
                <w:rFonts w:hint="eastAsia"/>
                <w:spacing w:val="-6"/>
                <w:sz w:val="20"/>
                <w:szCs w:val="26"/>
                <w:rtl/>
                <w:lang w:eastAsia="zh-CN" w:bidi="ar-EG"/>
              </w:rPr>
              <w:t> </w:t>
            </w:r>
            <w:r w:rsidRPr="006C008D">
              <w:rPr>
                <w:spacing w:val="-6"/>
                <w:sz w:val="20"/>
                <w:szCs w:val="26"/>
                <w:lang w:eastAsia="zh-CN"/>
              </w:rPr>
              <w:t>11A.9</w:t>
            </w:r>
            <w:r w:rsidRPr="006C008D">
              <w:rPr>
                <w:rFonts w:hint="cs"/>
                <w:spacing w:val="-6"/>
                <w:sz w:val="20"/>
                <w:szCs w:val="26"/>
                <w:rtl/>
                <w:lang w:eastAsia="zh-CN" w:bidi="ar-EG"/>
              </w:rPr>
              <w:t>،</w:t>
            </w:r>
            <w:r w:rsidR="006C008D">
              <w:rPr>
                <w:rFonts w:hint="eastAsia"/>
                <w:spacing w:val="-6"/>
                <w:sz w:val="20"/>
                <w:szCs w:val="26"/>
                <w:rtl/>
                <w:lang w:eastAsia="zh-CN" w:bidi="ar-EG"/>
              </w:rPr>
              <w:t> </w:t>
            </w:r>
            <w:r w:rsidRPr="006C008D">
              <w:rPr>
                <w:rFonts w:hint="cs"/>
                <w:spacing w:val="-6"/>
                <w:sz w:val="20"/>
                <w:szCs w:val="26"/>
                <w:rtl/>
                <w:lang w:eastAsia="zh-CN" w:bidi="ar-EG"/>
              </w:rPr>
              <w:t>الجدول</w:t>
            </w:r>
            <w:r w:rsidRPr="006C008D">
              <w:rPr>
                <w:rFonts w:hint="eastAsia"/>
                <w:spacing w:val="-6"/>
                <w:sz w:val="20"/>
                <w:szCs w:val="26"/>
                <w:rtl/>
                <w:lang w:eastAsia="zh-CN" w:bidi="ar-EG"/>
              </w:rPr>
              <w:t> </w:t>
            </w:r>
            <w:r w:rsidRPr="006C008D">
              <w:rPr>
                <w:spacing w:val="-6"/>
                <w:sz w:val="20"/>
                <w:szCs w:val="26"/>
                <w:lang w:eastAsia="zh-CN" w:bidi="ar-EG"/>
              </w:rPr>
              <w:t>1</w:t>
            </w:r>
            <w:r w:rsidR="006C008D" w:rsidRPr="006C008D">
              <w:rPr>
                <w:spacing w:val="-6"/>
                <w:sz w:val="20"/>
                <w:szCs w:val="26"/>
                <w:lang w:eastAsia="zh-CN" w:bidi="ar-EG"/>
              </w:rPr>
              <w:noBreakHyphen/>
            </w:r>
            <w:r w:rsidRPr="006C008D">
              <w:rPr>
                <w:spacing w:val="-6"/>
                <w:sz w:val="20"/>
                <w:szCs w:val="26"/>
                <w:lang w:eastAsia="zh-CN"/>
              </w:rPr>
              <w:t>11A.9</w:t>
            </w:r>
            <w:r w:rsidRPr="006C008D">
              <w:rPr>
                <w:rFonts w:hint="cs"/>
                <w:spacing w:val="-6"/>
                <w:sz w:val="20"/>
                <w:szCs w:val="26"/>
                <w:rtl/>
                <w:lang w:eastAsia="zh-CN" w:bidi="ar-EG"/>
              </w:rPr>
              <w:t xml:space="preserve">، النطاق </w:t>
            </w:r>
            <w:r w:rsidRPr="006C008D">
              <w:rPr>
                <w:spacing w:val="-6"/>
                <w:sz w:val="20"/>
                <w:szCs w:val="26"/>
                <w:lang w:eastAsia="zh-CN"/>
              </w:rPr>
              <w:t>MHz 7 075</w:t>
            </w:r>
            <w:r w:rsidRPr="006C008D">
              <w:rPr>
                <w:rFonts w:hint="eastAsia"/>
                <w:spacing w:val="-6"/>
                <w:sz w:val="20"/>
                <w:szCs w:val="26"/>
                <w:lang w:eastAsia="zh-CN"/>
              </w:rPr>
              <w:t>-</w:t>
            </w:r>
            <w:r w:rsidRPr="006C008D">
              <w:rPr>
                <w:spacing w:val="-6"/>
                <w:sz w:val="20"/>
                <w:szCs w:val="26"/>
                <w:lang w:eastAsia="zh-CN"/>
              </w:rPr>
              <w:t>6 700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80622E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E7683B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3A7BDFF"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spacing w:val="-6"/>
                <w:sz w:val="20"/>
                <w:szCs w:val="26"/>
                <w:rtl/>
                <w:lang w:eastAsia="zh-CN"/>
              </w:rPr>
              <w:t>نتيجة</w:t>
            </w:r>
            <w:r w:rsidRPr="006C008D">
              <w:rPr>
                <w:rFonts w:hint="cs"/>
                <w:spacing w:val="-6"/>
                <w:sz w:val="20"/>
                <w:szCs w:val="26"/>
                <w:rtl/>
                <w:lang w:eastAsia="zh-CN"/>
              </w:rPr>
              <w:t>ً</w:t>
            </w:r>
            <w:r w:rsidRPr="006C008D">
              <w:rPr>
                <w:spacing w:val="-6"/>
                <w:sz w:val="20"/>
                <w:szCs w:val="26"/>
                <w:rtl/>
                <w:lang w:eastAsia="zh-CN"/>
              </w:rPr>
              <w:t xml:space="preserve"> لإلغاء الحواشي المشار إليها.</w:t>
            </w:r>
          </w:p>
        </w:tc>
      </w:tr>
      <w:tr w:rsidR="00E21D98" w:rsidRPr="00E21D98" w14:paraId="07A036FF"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E3BF5F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510.5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7A97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C546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0ED30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bidi="ar-EG"/>
              </w:rPr>
              <w:t>(</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510.5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6C284B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F69494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2CED8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نتيجة</w:t>
            </w:r>
            <w:r w:rsidRPr="00E21D98">
              <w:rPr>
                <w:rFonts w:hint="cs"/>
                <w:sz w:val="20"/>
                <w:szCs w:val="26"/>
                <w:rtl/>
                <w:lang w:eastAsia="zh-CN"/>
              </w:rPr>
              <w:t>ً</w:t>
            </w:r>
            <w:r w:rsidRPr="00E21D98">
              <w:rPr>
                <w:sz w:val="20"/>
                <w:szCs w:val="26"/>
                <w:rtl/>
                <w:lang w:eastAsia="zh-CN"/>
              </w:rPr>
              <w:t xml:space="preserve"> لتعديل الرقم </w:t>
            </w:r>
            <w:r w:rsidRPr="00E21D98">
              <w:rPr>
                <w:b/>
                <w:bCs/>
                <w:sz w:val="20"/>
                <w:szCs w:val="26"/>
                <w:lang w:eastAsia="zh-CN"/>
              </w:rPr>
              <w:t>510.5</w:t>
            </w:r>
            <w:r w:rsidRPr="00E21D98">
              <w:rPr>
                <w:sz w:val="20"/>
                <w:szCs w:val="26"/>
                <w:rtl/>
                <w:lang w:eastAsia="zh-CN"/>
              </w:rPr>
              <w:t>.</w:t>
            </w:r>
          </w:p>
        </w:tc>
      </w:tr>
      <w:tr w:rsidR="00E21D98" w:rsidRPr="00E21D98" w14:paraId="76FF9B3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86A92E7"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bCs/>
                <w:sz w:val="20"/>
                <w:szCs w:val="26"/>
                <w:lang w:eastAsia="zh-CN"/>
              </w:rPr>
            </w:pPr>
            <w:r w:rsidRPr="006C008D">
              <w:rPr>
                <w:bCs/>
                <w:sz w:val="20"/>
                <w:szCs w:val="26"/>
                <w:lang w:eastAsia="zh-CN"/>
              </w:rPr>
              <w:t>511A.5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927F96"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bCs/>
                <w:sz w:val="20"/>
                <w:szCs w:val="26"/>
                <w:lang w:eastAsia="zh-CN"/>
              </w:rPr>
            </w:pPr>
            <w:r w:rsidRPr="006C008D">
              <w:rPr>
                <w:bCs/>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564E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6CA95D" w14:textId="351BF7BA"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6C008D">
              <w:rPr>
                <w:rFonts w:hint="cs"/>
                <w:spacing w:val="-6"/>
                <w:sz w:val="20"/>
                <w:szCs w:val="26"/>
                <w:rtl/>
                <w:lang w:eastAsia="zh-CN" w:bidi="ar-EG"/>
              </w:rPr>
              <w:t xml:space="preserve">تعديل </w:t>
            </w:r>
            <w:r w:rsidRPr="006C008D">
              <w:rPr>
                <w:spacing w:val="-6"/>
                <w:sz w:val="20"/>
                <w:szCs w:val="26"/>
                <w:lang w:eastAsia="zh-CN" w:bidi="ar-EG"/>
              </w:rPr>
              <w:t>(</w:t>
            </w:r>
            <w:r w:rsidRPr="006C008D">
              <w:rPr>
                <w:spacing w:val="-6"/>
                <w:sz w:val="20"/>
                <w:szCs w:val="26"/>
                <w:lang w:eastAsia="zh-CN"/>
              </w:rPr>
              <w:t>MOD)</w:t>
            </w:r>
            <w:r w:rsidRPr="006C008D">
              <w:rPr>
                <w:rFonts w:hint="cs"/>
                <w:spacing w:val="-6"/>
                <w:sz w:val="20"/>
                <w:szCs w:val="26"/>
                <w:rtl/>
                <w:lang w:eastAsia="zh-CN" w:bidi="ar-EG"/>
              </w:rPr>
              <w:t xml:space="preserve"> القاعدة الإجرائية المتعلقة بالرقم</w:t>
            </w:r>
            <w:r w:rsidRPr="006C008D">
              <w:rPr>
                <w:rFonts w:hint="eastAsia"/>
                <w:spacing w:val="-6"/>
                <w:sz w:val="20"/>
                <w:szCs w:val="26"/>
                <w:rtl/>
                <w:lang w:eastAsia="zh-CN" w:bidi="ar-EG"/>
              </w:rPr>
              <w:t> </w:t>
            </w:r>
            <w:r w:rsidRPr="006C008D">
              <w:rPr>
                <w:spacing w:val="-6"/>
                <w:sz w:val="20"/>
                <w:szCs w:val="26"/>
                <w:lang w:eastAsia="zh-CN"/>
              </w:rPr>
              <w:t>11A.9</w:t>
            </w:r>
            <w:r w:rsidRPr="006C008D">
              <w:rPr>
                <w:rFonts w:hint="cs"/>
                <w:spacing w:val="-6"/>
                <w:sz w:val="20"/>
                <w:szCs w:val="26"/>
                <w:rtl/>
                <w:lang w:eastAsia="zh-CN" w:bidi="ar-EG"/>
              </w:rPr>
              <w:t>،</w:t>
            </w:r>
            <w:r w:rsidR="006C008D">
              <w:rPr>
                <w:rFonts w:hint="eastAsia"/>
                <w:spacing w:val="-6"/>
                <w:sz w:val="20"/>
                <w:szCs w:val="26"/>
                <w:rtl/>
                <w:lang w:eastAsia="zh-CN" w:bidi="ar-EG"/>
              </w:rPr>
              <w:t> </w:t>
            </w:r>
            <w:r w:rsidRPr="006C008D">
              <w:rPr>
                <w:rFonts w:hint="cs"/>
                <w:spacing w:val="-6"/>
                <w:sz w:val="20"/>
                <w:szCs w:val="26"/>
                <w:rtl/>
                <w:lang w:eastAsia="zh-CN" w:bidi="ar-EG"/>
              </w:rPr>
              <w:t>الجدول</w:t>
            </w:r>
            <w:r w:rsidRPr="006C008D">
              <w:rPr>
                <w:rFonts w:hint="eastAsia"/>
                <w:spacing w:val="-6"/>
                <w:sz w:val="20"/>
                <w:szCs w:val="26"/>
                <w:rtl/>
                <w:lang w:eastAsia="zh-CN" w:bidi="ar-EG"/>
              </w:rPr>
              <w:t> </w:t>
            </w:r>
            <w:r w:rsidRPr="006C008D">
              <w:rPr>
                <w:spacing w:val="-6"/>
                <w:sz w:val="20"/>
                <w:szCs w:val="26"/>
                <w:lang w:eastAsia="zh-CN" w:bidi="ar-EG"/>
              </w:rPr>
              <w:t>1</w:t>
            </w:r>
            <w:r w:rsidR="006C008D" w:rsidRPr="006C008D">
              <w:rPr>
                <w:spacing w:val="-6"/>
                <w:sz w:val="20"/>
                <w:szCs w:val="26"/>
                <w:lang w:eastAsia="zh-CN" w:bidi="ar-EG"/>
              </w:rPr>
              <w:noBreakHyphen/>
            </w:r>
            <w:r w:rsidRPr="006C008D">
              <w:rPr>
                <w:spacing w:val="-6"/>
                <w:sz w:val="20"/>
                <w:szCs w:val="26"/>
                <w:lang w:eastAsia="zh-CN"/>
              </w:rPr>
              <w:t>11A.9</w:t>
            </w:r>
            <w:r w:rsidRPr="006C008D">
              <w:rPr>
                <w:rFonts w:hint="cs"/>
                <w:spacing w:val="-6"/>
                <w:sz w:val="20"/>
                <w:szCs w:val="26"/>
                <w:rtl/>
                <w:lang w:eastAsia="zh-CN" w:bidi="ar-EG"/>
              </w:rPr>
              <w:t>، المدى</w:t>
            </w:r>
            <w:r w:rsidR="006C008D">
              <w:rPr>
                <w:rFonts w:hint="eastAsia"/>
                <w:spacing w:val="-6"/>
                <w:sz w:val="20"/>
                <w:szCs w:val="26"/>
                <w:rtl/>
                <w:lang w:eastAsia="zh-CN" w:bidi="ar-EG"/>
              </w:rPr>
              <w:t> </w:t>
            </w:r>
            <w:r w:rsidRPr="006C008D">
              <w:rPr>
                <w:spacing w:val="-6"/>
                <w:sz w:val="20"/>
                <w:szCs w:val="26"/>
                <w:lang w:eastAsia="zh-CN"/>
              </w:rPr>
              <w:t>MHz 15,63-15,43</w:t>
            </w:r>
            <w:r w:rsidRPr="006C008D">
              <w:rPr>
                <w:rFonts w:hint="cs"/>
                <w:spacing w:val="-6"/>
                <w:sz w:val="20"/>
                <w:szCs w:val="26"/>
                <w:rtl/>
                <w:lang w:eastAsia="zh-CN" w:bidi="ar-EG"/>
              </w:rPr>
              <w:t xml:space="preserve"> وإلغاء</w:t>
            </w:r>
            <w:r w:rsidRPr="006C008D">
              <w:rPr>
                <w:rFonts w:hint="eastAsia"/>
                <w:spacing w:val="-6"/>
                <w:sz w:val="20"/>
                <w:szCs w:val="26"/>
                <w:rtl/>
                <w:lang w:eastAsia="zh-CN" w:bidi="ar-EG"/>
              </w:rPr>
              <w:t> </w:t>
            </w:r>
            <w:r w:rsidRPr="006C008D">
              <w:rPr>
                <w:spacing w:val="-6"/>
                <w:sz w:val="20"/>
                <w:szCs w:val="26"/>
                <w:lang w:eastAsia="zh-CN"/>
              </w:rPr>
              <w:t>(SUP)</w:t>
            </w:r>
            <w:r w:rsidR="006C008D">
              <w:rPr>
                <w:rFonts w:hint="cs"/>
                <w:spacing w:val="-6"/>
                <w:sz w:val="20"/>
                <w:szCs w:val="26"/>
                <w:rtl/>
                <w:lang w:eastAsia="zh-CN" w:bidi="ar-EG"/>
              </w:rPr>
              <w:t xml:space="preserve"> </w:t>
            </w:r>
            <w:r w:rsidRPr="006C008D">
              <w:rPr>
                <w:rFonts w:hint="cs"/>
                <w:spacing w:val="-6"/>
                <w:sz w:val="20"/>
                <w:szCs w:val="26"/>
                <w:rtl/>
                <w:lang w:eastAsia="zh-CN" w:bidi="ar-EG"/>
              </w:rPr>
              <w:t>النطاق</w:t>
            </w:r>
            <w:r w:rsidR="006C008D">
              <w:rPr>
                <w:rFonts w:hint="eastAsia"/>
                <w:spacing w:val="-6"/>
                <w:sz w:val="20"/>
                <w:szCs w:val="26"/>
                <w:rtl/>
                <w:lang w:eastAsia="zh-CN" w:bidi="ar-EG"/>
              </w:rPr>
              <w:t> </w:t>
            </w:r>
            <w:r w:rsidRPr="006C008D">
              <w:rPr>
                <w:spacing w:val="-6"/>
                <w:sz w:val="20"/>
                <w:szCs w:val="26"/>
                <w:lang w:eastAsia="zh-CN"/>
              </w:rPr>
              <w:t>MHz 15,63</w:t>
            </w:r>
            <w:r w:rsidR="006C008D">
              <w:rPr>
                <w:spacing w:val="-6"/>
                <w:sz w:val="20"/>
                <w:szCs w:val="26"/>
                <w:lang w:eastAsia="zh-CN"/>
              </w:rPr>
              <w:noBreakHyphen/>
            </w:r>
            <w:r w:rsidRPr="006C008D">
              <w:rPr>
                <w:spacing w:val="-6"/>
                <w:sz w:val="20"/>
                <w:szCs w:val="26"/>
                <w:lang w:eastAsia="zh-CN"/>
              </w:rPr>
              <w:t>15,43</w:t>
            </w:r>
            <w:r w:rsidR="006C008D">
              <w:rPr>
                <w:rFonts w:hint="eastAsia"/>
                <w:spacing w:val="-6"/>
                <w:sz w:val="20"/>
                <w:szCs w:val="26"/>
                <w:rtl/>
                <w:lang w:eastAsia="zh-CN" w:bidi="ar-EG"/>
              </w:rPr>
              <w:t> </w:t>
            </w:r>
            <w:r w:rsidRPr="006C008D">
              <w:rPr>
                <w:rFonts w:hint="cs"/>
                <w:spacing w:val="-6"/>
                <w:sz w:val="20"/>
                <w:szCs w:val="26"/>
                <w:rtl/>
                <w:lang w:eastAsia="zh-CN" w:bidi="ar-EG"/>
              </w:rPr>
              <w:t xml:space="preserve">والوصلة الهابطة من الجدول </w:t>
            </w:r>
            <w:r w:rsidRPr="006C008D">
              <w:rPr>
                <w:spacing w:val="-6"/>
                <w:sz w:val="20"/>
                <w:szCs w:val="26"/>
                <w:lang w:eastAsia="zh-CN" w:bidi="ar-EG"/>
              </w:rPr>
              <w:t>2-</w:t>
            </w:r>
            <w:r w:rsidRPr="006C008D">
              <w:rPr>
                <w:spacing w:val="-6"/>
                <w:sz w:val="20"/>
                <w:szCs w:val="26"/>
                <w:lang w:eastAsia="zh-CN"/>
              </w:rPr>
              <w:t>11A.9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0AA3E8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E2CE66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B8EF952" w14:textId="7AEFE869"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نتيجة</w:t>
            </w:r>
            <w:r w:rsidRPr="00E21D98">
              <w:rPr>
                <w:rFonts w:hint="cs"/>
                <w:sz w:val="20"/>
                <w:szCs w:val="26"/>
                <w:rtl/>
                <w:lang w:eastAsia="zh-CN"/>
              </w:rPr>
              <w:t>ً</w:t>
            </w:r>
            <w:r w:rsidRPr="00E21D98">
              <w:rPr>
                <w:sz w:val="20"/>
                <w:szCs w:val="26"/>
                <w:rtl/>
                <w:lang w:eastAsia="zh-CN"/>
              </w:rPr>
              <w:t xml:space="preserve"> لإلغاء </w:t>
            </w:r>
            <w:r w:rsidRPr="00E21D98">
              <w:rPr>
                <w:sz w:val="20"/>
                <w:szCs w:val="26"/>
                <w:rtl/>
                <w:lang w:eastAsia="zh-CN" w:bidi="ar-EG"/>
              </w:rPr>
              <w:t>الخدمة الثابتة الساتلية (فضاء</w:t>
            </w:r>
            <w:r w:rsidR="00A53113">
              <w:rPr>
                <w:rFonts w:hint="cs"/>
                <w:sz w:val="20"/>
                <w:szCs w:val="26"/>
                <w:rtl/>
                <w:lang w:eastAsia="zh-CN" w:bidi="ar-EG"/>
              </w:rPr>
              <w:t>-</w:t>
            </w:r>
            <w:r w:rsidRPr="00E21D98">
              <w:rPr>
                <w:sz w:val="20"/>
                <w:szCs w:val="26"/>
                <w:rtl/>
                <w:lang w:eastAsia="zh-CN" w:bidi="ar-EG"/>
              </w:rPr>
              <w:t>أرض).</w:t>
            </w:r>
          </w:p>
        </w:tc>
      </w:tr>
      <w:tr w:rsidR="00E21D98" w:rsidRPr="00E21D98" w14:paraId="55B13B8D"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6F255A9"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6C008D">
              <w:rPr>
                <w:bCs/>
                <w:sz w:val="20"/>
                <w:szCs w:val="26"/>
                <w:lang w:eastAsia="zh-CN"/>
              </w:rPr>
              <w:t>511D.5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D15BA"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bCs/>
                <w:sz w:val="20"/>
                <w:szCs w:val="26"/>
                <w:lang w:eastAsia="zh-CN"/>
              </w:rPr>
            </w:pPr>
            <w:r w:rsidRPr="006C008D">
              <w:rPr>
                <w:bCs/>
                <w:sz w:val="20"/>
                <w:szCs w:val="26"/>
                <w:lang w:eastAsia="zh-CN"/>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7588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9C630D" w14:textId="0C9E3039"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w:t>
            </w:r>
            <w:r w:rsidR="006C008D">
              <w:rPr>
                <w:rFonts w:hint="eastAsia"/>
                <w:sz w:val="20"/>
                <w:szCs w:val="26"/>
                <w:rtl/>
                <w:lang w:eastAsia="zh-CN" w:bidi="ar-EG"/>
              </w:rPr>
              <w:t> </w:t>
            </w:r>
            <w:r w:rsidRPr="00E21D98">
              <w:rPr>
                <w:rFonts w:hint="cs"/>
                <w:sz w:val="20"/>
                <w:szCs w:val="26"/>
                <w:rtl/>
                <w:lang w:eastAsia="zh-CN" w:bidi="ar-EG"/>
              </w:rPr>
              <w:t>بالرقم</w:t>
            </w:r>
            <w:r w:rsidR="006C008D">
              <w:rPr>
                <w:rFonts w:hint="eastAsia"/>
                <w:sz w:val="20"/>
                <w:szCs w:val="26"/>
                <w:rtl/>
                <w:lang w:eastAsia="zh-CN" w:bidi="ar-EG"/>
              </w:rPr>
              <w:t> </w:t>
            </w:r>
            <w:r w:rsidRPr="00E21D98">
              <w:rPr>
                <w:sz w:val="20"/>
                <w:szCs w:val="26"/>
                <w:lang w:eastAsia="zh-CN"/>
              </w:rPr>
              <w:t>11A.9</w:t>
            </w:r>
            <w:r w:rsidRPr="00E21D98">
              <w:rPr>
                <w:rFonts w:hint="cs"/>
                <w:sz w:val="20"/>
                <w:szCs w:val="26"/>
                <w:rtl/>
                <w:lang w:eastAsia="zh-CN" w:bidi="ar-EG"/>
              </w:rPr>
              <w:t>، الجدول</w:t>
            </w:r>
            <w:r w:rsidR="006C008D">
              <w:rPr>
                <w:rFonts w:hint="eastAsia"/>
                <w:sz w:val="20"/>
                <w:szCs w:val="26"/>
                <w:rtl/>
                <w:lang w:eastAsia="zh-CN" w:bidi="ar-EG"/>
              </w:rPr>
              <w:t> </w:t>
            </w:r>
            <w:r w:rsidRPr="00E21D98">
              <w:rPr>
                <w:sz w:val="20"/>
                <w:szCs w:val="26"/>
                <w:lang w:eastAsia="zh-CN" w:bidi="ar-EG"/>
              </w:rPr>
              <w:t>1</w:t>
            </w:r>
            <w:r w:rsidR="006C008D">
              <w:rPr>
                <w:sz w:val="20"/>
                <w:szCs w:val="26"/>
                <w:lang w:eastAsia="zh-CN" w:bidi="ar-EG"/>
              </w:rPr>
              <w:noBreakHyphen/>
            </w:r>
            <w:r w:rsidRPr="00E21D98">
              <w:rPr>
                <w:sz w:val="20"/>
                <w:szCs w:val="26"/>
                <w:lang w:eastAsia="zh-CN"/>
              </w:rPr>
              <w:t>11A.9</w:t>
            </w:r>
            <w:r w:rsidRPr="00E21D98">
              <w:rPr>
                <w:rFonts w:hint="cs"/>
                <w:sz w:val="20"/>
                <w:szCs w:val="26"/>
                <w:rtl/>
                <w:lang w:eastAsia="zh-CN" w:bidi="ar-EG"/>
              </w:rPr>
              <w:t>، المدى</w:t>
            </w:r>
            <w:r w:rsidR="006C008D">
              <w:rPr>
                <w:rFonts w:hint="eastAsia"/>
                <w:sz w:val="20"/>
                <w:szCs w:val="26"/>
                <w:rtl/>
                <w:lang w:eastAsia="zh-CN" w:bidi="ar-EG"/>
              </w:rPr>
              <w:t> </w:t>
            </w:r>
            <w:r w:rsidRPr="00E21D98">
              <w:rPr>
                <w:sz w:val="20"/>
                <w:szCs w:val="26"/>
                <w:lang w:eastAsia="zh-CN"/>
              </w:rPr>
              <w:t>MHz 15,65</w:t>
            </w:r>
            <w:r w:rsidRPr="00E21D98">
              <w:rPr>
                <w:rFonts w:hint="eastAsia"/>
                <w:sz w:val="20"/>
                <w:szCs w:val="26"/>
                <w:lang w:eastAsia="zh-CN"/>
              </w:rPr>
              <w:t>-</w:t>
            </w:r>
            <w:r w:rsidRPr="00E21D98">
              <w:rPr>
                <w:sz w:val="20"/>
                <w:szCs w:val="26"/>
                <w:lang w:eastAsia="zh-CN"/>
              </w:rPr>
              <w:t>15,63</w:t>
            </w:r>
            <w:r w:rsidRPr="00E21D98">
              <w:rPr>
                <w:rFonts w:hint="cs"/>
                <w:sz w:val="20"/>
                <w:szCs w:val="26"/>
                <w:rtl/>
                <w:lang w:eastAsia="zh-CN" w:bidi="ar-EG"/>
              </w:rPr>
              <w:t xml:space="preserve"> وإلغاء</w:t>
            </w:r>
            <w:r w:rsidRPr="00E21D98">
              <w:rPr>
                <w:rFonts w:hint="eastAsia"/>
                <w:sz w:val="20"/>
                <w:szCs w:val="26"/>
                <w:rtl/>
                <w:lang w:eastAsia="zh-CN" w:bidi="ar-EG"/>
              </w:rPr>
              <w:t> </w:t>
            </w:r>
            <w:r w:rsidRPr="00E21D98">
              <w:rPr>
                <w:sz w:val="20"/>
                <w:szCs w:val="26"/>
                <w:lang w:eastAsia="zh-CN"/>
              </w:rPr>
              <w:t>(SUP)</w:t>
            </w:r>
            <w:r w:rsidR="006C008D">
              <w:rPr>
                <w:rFonts w:hint="cs"/>
                <w:sz w:val="20"/>
                <w:szCs w:val="26"/>
                <w:rtl/>
                <w:lang w:eastAsia="zh-CN" w:bidi="ar-EG"/>
              </w:rPr>
              <w:t xml:space="preserve"> </w:t>
            </w:r>
            <w:r w:rsidRPr="00E21D98">
              <w:rPr>
                <w:rFonts w:hint="cs"/>
                <w:sz w:val="20"/>
                <w:szCs w:val="26"/>
                <w:rtl/>
                <w:lang w:eastAsia="zh-CN" w:bidi="ar-EG"/>
              </w:rPr>
              <w:t>النطاق</w:t>
            </w:r>
            <w:r w:rsidR="006C008D">
              <w:rPr>
                <w:rFonts w:hint="eastAsia"/>
                <w:sz w:val="20"/>
                <w:szCs w:val="26"/>
                <w:rtl/>
                <w:lang w:eastAsia="zh-CN" w:bidi="ar-EG"/>
              </w:rPr>
              <w:t> </w:t>
            </w:r>
            <w:r w:rsidRPr="00E21D98">
              <w:rPr>
                <w:sz w:val="20"/>
                <w:szCs w:val="26"/>
                <w:lang w:eastAsia="zh-CN"/>
              </w:rPr>
              <w:t>MHz 15,65</w:t>
            </w:r>
            <w:r w:rsidR="006C008D">
              <w:rPr>
                <w:sz w:val="20"/>
                <w:szCs w:val="26"/>
                <w:lang w:eastAsia="zh-CN"/>
              </w:rPr>
              <w:noBreakHyphen/>
            </w:r>
            <w:r w:rsidRPr="00E21D98">
              <w:rPr>
                <w:sz w:val="20"/>
                <w:szCs w:val="26"/>
                <w:lang w:eastAsia="zh-CN"/>
              </w:rPr>
              <w:t>15,63</w:t>
            </w:r>
            <w:r w:rsidRPr="00E21D98">
              <w:rPr>
                <w:rFonts w:hint="cs"/>
                <w:sz w:val="20"/>
                <w:szCs w:val="26"/>
                <w:rtl/>
                <w:lang w:eastAsia="zh-CN" w:bidi="ar-EG"/>
              </w:rPr>
              <w:t>،</w:t>
            </w:r>
            <w:r w:rsidR="006C008D">
              <w:rPr>
                <w:rFonts w:hint="cs"/>
                <w:sz w:val="20"/>
                <w:szCs w:val="26"/>
                <w:rtl/>
                <w:lang w:eastAsia="zh-CN" w:bidi="ar-EG"/>
              </w:rPr>
              <w:t xml:space="preserve"> </w:t>
            </w:r>
            <w:r w:rsidRPr="00E21D98">
              <w:rPr>
                <w:rFonts w:hint="cs"/>
                <w:sz w:val="20"/>
                <w:szCs w:val="26"/>
                <w:rtl/>
                <w:lang w:eastAsia="zh-CN" w:bidi="ar-EG"/>
              </w:rPr>
              <w:t>من</w:t>
            </w:r>
            <w:r w:rsidR="006C008D">
              <w:rPr>
                <w:rFonts w:hint="eastAsia"/>
                <w:sz w:val="20"/>
                <w:szCs w:val="26"/>
                <w:rtl/>
                <w:lang w:eastAsia="zh-CN" w:bidi="ar-EG"/>
              </w:rPr>
              <w:t> </w:t>
            </w:r>
            <w:r w:rsidRPr="00E21D98">
              <w:rPr>
                <w:rFonts w:hint="cs"/>
                <w:sz w:val="20"/>
                <w:szCs w:val="26"/>
                <w:rtl/>
                <w:lang w:eastAsia="zh-CN" w:bidi="ar-EG"/>
              </w:rPr>
              <w:t>الجدول</w:t>
            </w:r>
            <w:r w:rsidRPr="00E21D98">
              <w:rPr>
                <w:rFonts w:hint="eastAsia"/>
                <w:sz w:val="20"/>
                <w:szCs w:val="26"/>
                <w:rtl/>
                <w:lang w:eastAsia="zh-CN" w:bidi="ar-EG"/>
              </w:rPr>
              <w:t> </w:t>
            </w:r>
            <w:r w:rsidRPr="00E21D98">
              <w:rPr>
                <w:sz w:val="20"/>
                <w:szCs w:val="26"/>
                <w:lang w:eastAsia="zh-CN" w:bidi="ar-EG"/>
              </w:rPr>
              <w:t>2-</w:t>
            </w:r>
            <w:r w:rsidRPr="00E21D98">
              <w:rPr>
                <w:sz w:val="20"/>
                <w:szCs w:val="26"/>
                <w:lang w:eastAsia="zh-CN"/>
              </w:rPr>
              <w:t>11A.9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F90B70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DCB329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605532" w14:textId="72461C76"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نتيجة</w:t>
            </w:r>
            <w:r w:rsidRPr="00E21D98">
              <w:rPr>
                <w:rFonts w:hint="cs"/>
                <w:sz w:val="20"/>
                <w:szCs w:val="26"/>
                <w:rtl/>
                <w:lang w:eastAsia="zh-CN"/>
              </w:rPr>
              <w:t>ً</w:t>
            </w:r>
            <w:r w:rsidRPr="00E21D98">
              <w:rPr>
                <w:sz w:val="20"/>
                <w:szCs w:val="26"/>
                <w:rtl/>
                <w:lang w:eastAsia="zh-CN"/>
              </w:rPr>
              <w:t xml:space="preserve"> لإلغاء </w:t>
            </w:r>
            <w:r w:rsidRPr="00E21D98">
              <w:rPr>
                <w:sz w:val="20"/>
                <w:szCs w:val="26"/>
                <w:rtl/>
                <w:lang w:eastAsia="zh-CN" w:bidi="ar-EG"/>
              </w:rPr>
              <w:t>الخدمة الثابتة الساتلية (فضاء</w:t>
            </w:r>
            <w:r w:rsidR="00A53113">
              <w:rPr>
                <w:rFonts w:hint="cs"/>
                <w:sz w:val="20"/>
                <w:szCs w:val="26"/>
                <w:rtl/>
                <w:lang w:eastAsia="zh-CN" w:bidi="ar-EG"/>
              </w:rPr>
              <w:t>-</w:t>
            </w:r>
            <w:r w:rsidRPr="00E21D98">
              <w:rPr>
                <w:sz w:val="20"/>
                <w:szCs w:val="26"/>
                <w:rtl/>
                <w:lang w:eastAsia="zh-CN" w:bidi="ar-EG"/>
              </w:rPr>
              <w:t>أرض).</w:t>
            </w:r>
          </w:p>
        </w:tc>
      </w:tr>
      <w:tr w:rsidR="00E21D98" w:rsidRPr="00E21D98" w14:paraId="1E011A9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B4668A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lastRenderedPageBreak/>
              <w:t>1A.9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91BF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1C78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DEFDA0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بقبول بطاقات</w:t>
            </w:r>
            <w:r w:rsidRPr="00E21D98">
              <w:rPr>
                <w:rFonts w:hint="eastAsia"/>
                <w:sz w:val="20"/>
                <w:szCs w:val="26"/>
                <w:rtl/>
                <w:lang w:eastAsia="zh-CN" w:bidi="ar-EG"/>
              </w:rPr>
              <w:t> </w:t>
            </w:r>
            <w:r w:rsidRPr="00E21D98">
              <w:rPr>
                <w:rFonts w:hint="cs"/>
                <w:sz w:val="20"/>
                <w:szCs w:val="26"/>
                <w:rtl/>
                <w:lang w:eastAsia="zh-CN" w:bidi="ar-EG"/>
              </w:rPr>
              <w:t>التبليغ</w:t>
            </w:r>
          </w:p>
          <w:p w14:paraId="758D59D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4ABBCE8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21EF6AB6" w14:textId="34092F7A" w:rsidR="00E21D98" w:rsidRPr="00E21D98" w:rsidDel="00637D5B"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إلغاء </w:t>
            </w:r>
            <w:r w:rsidRPr="00E21D98">
              <w:rPr>
                <w:sz w:val="20"/>
                <w:szCs w:val="26"/>
                <w:lang w:eastAsia="zh-CN"/>
              </w:rPr>
              <w:t>(SUP)</w:t>
            </w:r>
            <w:r w:rsidRPr="00E21D98">
              <w:rPr>
                <w:rFonts w:hint="cs"/>
                <w:sz w:val="20"/>
                <w:szCs w:val="26"/>
                <w:rtl/>
                <w:lang w:eastAsia="zh-CN" w:bidi="ar-EG"/>
              </w:rPr>
              <w:t xml:space="preserve"> القاعدة الإجرائية المتعلقة بالرقم </w:t>
            </w:r>
            <w:r w:rsidRPr="00E21D98">
              <w:rPr>
                <w:sz w:val="20"/>
                <w:szCs w:val="26"/>
                <w:lang w:eastAsia="zh-CN"/>
              </w:rPr>
              <w:t>2B.9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8DD952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7AF7BC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22CDC02"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6C008D">
              <w:rPr>
                <w:spacing w:val="-4"/>
                <w:sz w:val="20"/>
                <w:szCs w:val="26"/>
                <w:rtl/>
                <w:lang w:eastAsia="zh-CN"/>
              </w:rPr>
              <w:t>إلغاء تقديم معلومات النشر المسبق</w:t>
            </w:r>
            <w:r w:rsidRPr="006C008D">
              <w:rPr>
                <w:rFonts w:hint="cs"/>
                <w:spacing w:val="-4"/>
                <w:sz w:val="20"/>
                <w:szCs w:val="26"/>
                <w:rtl/>
                <w:lang w:val="es-ES" w:eastAsia="zh-CN" w:bidi="ar-EG"/>
              </w:rPr>
              <w:t xml:space="preserve"> </w:t>
            </w:r>
            <w:r w:rsidRPr="006C008D">
              <w:rPr>
                <w:rFonts w:hint="cs"/>
                <w:spacing w:val="-4"/>
                <w:sz w:val="20"/>
                <w:szCs w:val="26"/>
                <w:rtl/>
                <w:lang w:eastAsia="zh-CN" w:bidi="ar-EG"/>
              </w:rPr>
              <w:t>فيما يتعلق ب</w:t>
            </w:r>
            <w:r w:rsidRPr="006C008D">
              <w:rPr>
                <w:rFonts w:hint="cs"/>
                <w:spacing w:val="-4"/>
                <w:sz w:val="20"/>
                <w:szCs w:val="26"/>
                <w:rtl/>
                <w:lang w:eastAsia="zh-CN"/>
              </w:rPr>
              <w:t>ال</w:t>
            </w:r>
            <w:r w:rsidRPr="006C008D">
              <w:rPr>
                <w:spacing w:val="-4"/>
                <w:sz w:val="20"/>
                <w:szCs w:val="26"/>
                <w:rtl/>
                <w:lang w:eastAsia="zh-CN"/>
              </w:rPr>
              <w:t xml:space="preserve">أنظمة </w:t>
            </w:r>
            <w:r w:rsidRPr="006C008D">
              <w:rPr>
                <w:rFonts w:hint="cs"/>
                <w:spacing w:val="-4"/>
                <w:sz w:val="20"/>
                <w:szCs w:val="26"/>
                <w:rtl/>
                <w:lang w:eastAsia="zh-CN"/>
              </w:rPr>
              <w:t>ال</w:t>
            </w:r>
            <w:r w:rsidRPr="006C008D">
              <w:rPr>
                <w:spacing w:val="-4"/>
                <w:sz w:val="20"/>
                <w:szCs w:val="26"/>
                <w:rtl/>
                <w:lang w:eastAsia="zh-CN"/>
              </w:rPr>
              <w:t xml:space="preserve">ساتلية </w:t>
            </w:r>
            <w:r w:rsidRPr="006C008D">
              <w:rPr>
                <w:rFonts w:hint="cs"/>
                <w:spacing w:val="-4"/>
                <w:sz w:val="20"/>
                <w:szCs w:val="26"/>
                <w:rtl/>
                <w:lang w:eastAsia="zh-CN"/>
              </w:rPr>
              <w:t>الخاضعة ل</w:t>
            </w:r>
            <w:r w:rsidRPr="006C008D">
              <w:rPr>
                <w:spacing w:val="-4"/>
                <w:sz w:val="20"/>
                <w:szCs w:val="26"/>
                <w:rtl/>
                <w:lang w:eastAsia="zh-CN"/>
              </w:rPr>
              <w:t>إجراء التنسيق.</w:t>
            </w:r>
          </w:p>
        </w:tc>
      </w:tr>
      <w:tr w:rsidR="00E21D98" w:rsidRPr="00E21D98" w14:paraId="1BE0C90D"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B65A88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E700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1C662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86D2A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إلغاء </w:t>
            </w:r>
            <w:r w:rsidRPr="00E21D98">
              <w:rPr>
                <w:sz w:val="20"/>
                <w:szCs w:val="26"/>
                <w:lang w:eastAsia="zh-CN"/>
              </w:rPr>
              <w:t>(SUP)</w:t>
            </w:r>
            <w:r w:rsidRPr="00E21D98">
              <w:rPr>
                <w:rFonts w:hint="cs"/>
                <w:sz w:val="20"/>
                <w:szCs w:val="26"/>
                <w:rtl/>
                <w:lang w:eastAsia="zh-CN" w:bidi="ar-EG"/>
              </w:rPr>
              <w:t xml:space="preserve"> القاعدة الإجرائية المتعلقة بالرقم </w:t>
            </w:r>
            <w:r w:rsidRPr="00E21D98">
              <w:rPr>
                <w:sz w:val="20"/>
                <w:szCs w:val="26"/>
                <w:lang w:eastAsia="zh-CN"/>
              </w:rPr>
              <w:t>2.9</w:t>
            </w:r>
          </w:p>
          <w:p w14:paraId="204B781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p>
          <w:p w14:paraId="0A4B62D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rtl/>
                <w:lang w:eastAsia="zh-CN" w:bidi="ar-EG"/>
              </w:rPr>
            </w:pPr>
          </w:p>
          <w:p w14:paraId="091B094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43A.11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D3FAD5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p w14:paraId="3EEA374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3A567F4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235D5EE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500F49F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759483F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D972CF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p w14:paraId="0BA3D26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26CC4DE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06D57A8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46C9435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322914F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D16B9BF"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DB2A4A">
              <w:rPr>
                <w:rFonts w:hint="cs"/>
                <w:spacing w:val="-4"/>
                <w:sz w:val="20"/>
                <w:szCs w:val="26"/>
                <w:rtl/>
                <w:lang w:eastAsia="zh-CN"/>
              </w:rPr>
              <w:t xml:space="preserve">أُلغي </w:t>
            </w:r>
            <w:r w:rsidRPr="00DB2A4A">
              <w:rPr>
                <w:spacing w:val="-4"/>
                <w:sz w:val="20"/>
                <w:szCs w:val="26"/>
                <w:rtl/>
                <w:lang w:eastAsia="zh-CN"/>
              </w:rPr>
              <w:t xml:space="preserve">محتوى القاعدة الإجرائية </w:t>
            </w:r>
            <w:r w:rsidRPr="00DB2A4A">
              <w:rPr>
                <w:rFonts w:hint="cs"/>
                <w:spacing w:val="-4"/>
                <w:sz w:val="20"/>
                <w:szCs w:val="26"/>
                <w:rtl/>
                <w:lang w:eastAsia="zh-CN"/>
              </w:rPr>
              <w:t>المتعلقة با</w:t>
            </w:r>
            <w:r w:rsidRPr="00DB2A4A">
              <w:rPr>
                <w:spacing w:val="-4"/>
                <w:sz w:val="20"/>
                <w:szCs w:val="26"/>
                <w:rtl/>
                <w:lang w:eastAsia="zh-CN"/>
              </w:rPr>
              <w:t>لرقم</w:t>
            </w:r>
            <w:r w:rsidRPr="00DB2A4A">
              <w:rPr>
                <w:rFonts w:hint="cs"/>
                <w:spacing w:val="-4"/>
                <w:sz w:val="20"/>
                <w:szCs w:val="26"/>
                <w:rtl/>
                <w:lang w:eastAsia="zh-CN"/>
              </w:rPr>
              <w:t> </w:t>
            </w:r>
            <w:r w:rsidRPr="00DB2A4A">
              <w:rPr>
                <w:b/>
                <w:bCs/>
                <w:spacing w:val="-4"/>
                <w:sz w:val="20"/>
                <w:szCs w:val="26"/>
                <w:lang w:eastAsia="zh-CN"/>
              </w:rPr>
              <w:t>2.9</w:t>
            </w:r>
            <w:r w:rsidRPr="00DB2A4A">
              <w:rPr>
                <w:rFonts w:hint="cs"/>
                <w:spacing w:val="-4"/>
                <w:sz w:val="20"/>
                <w:szCs w:val="26"/>
                <w:rtl/>
                <w:lang w:eastAsia="zh-CN" w:bidi="ar-EG"/>
              </w:rPr>
              <w:t xml:space="preserve"> </w:t>
            </w:r>
            <w:r w:rsidRPr="00DB2A4A">
              <w:rPr>
                <w:spacing w:val="-4"/>
                <w:sz w:val="20"/>
                <w:szCs w:val="26"/>
                <w:rtl/>
                <w:lang w:eastAsia="zh-CN" w:bidi="ar-EG"/>
              </w:rPr>
              <w:t>بأحكام جديدة ومعدلة. وح</w:t>
            </w:r>
            <w:r w:rsidRPr="00DB2A4A">
              <w:rPr>
                <w:rFonts w:hint="cs"/>
                <w:spacing w:val="-4"/>
                <w:sz w:val="20"/>
                <w:szCs w:val="26"/>
                <w:rtl/>
                <w:lang w:eastAsia="zh-CN" w:bidi="ar-EG"/>
              </w:rPr>
              <w:t>ُ</w:t>
            </w:r>
            <w:r w:rsidRPr="00DB2A4A">
              <w:rPr>
                <w:spacing w:val="-4"/>
                <w:sz w:val="20"/>
                <w:szCs w:val="26"/>
                <w:rtl/>
                <w:lang w:eastAsia="zh-CN" w:bidi="ar-EG"/>
              </w:rPr>
              <w:t>ذف</w:t>
            </w:r>
            <w:r w:rsidRPr="00DB2A4A">
              <w:rPr>
                <w:rFonts w:hint="cs"/>
                <w:spacing w:val="-4"/>
                <w:sz w:val="20"/>
                <w:szCs w:val="26"/>
                <w:rtl/>
                <w:lang w:eastAsia="zh-CN" w:bidi="ar-EG"/>
              </w:rPr>
              <w:t xml:space="preserve"> السماح بتغيير قدره </w:t>
            </w:r>
            <w:r w:rsidRPr="00DB2A4A">
              <w:rPr>
                <w:spacing w:val="-4"/>
                <w:sz w:val="20"/>
                <w:szCs w:val="26"/>
                <w:lang w:eastAsia="zh-CN"/>
              </w:rPr>
              <w:t>6</w:t>
            </w:r>
            <w:r w:rsidRPr="00DB2A4A">
              <w:rPr>
                <w:spacing w:val="-4"/>
                <w:sz w:val="20"/>
                <w:szCs w:val="26"/>
                <w:rtl/>
                <w:lang w:eastAsia="zh-CN" w:bidi="ar-EG"/>
              </w:rPr>
              <w:t xml:space="preserve"> درجات.</w:t>
            </w:r>
          </w:p>
        </w:tc>
      </w:tr>
      <w:tr w:rsidR="00E21D98" w:rsidRPr="00E21D98" w14:paraId="6A5AD374"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98DCA8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5B.9</w:t>
            </w:r>
            <w:r w:rsidRPr="00E21D98">
              <w:rPr>
                <w:rFonts w:hint="cs"/>
                <w:sz w:val="20"/>
                <w:szCs w:val="26"/>
                <w:rtl/>
                <w:lang w:eastAsia="zh-CN"/>
              </w:rPr>
              <w:t xml:space="preserve">، </w:t>
            </w:r>
            <w:r w:rsidRPr="00E21D98">
              <w:rPr>
                <w:sz w:val="20"/>
                <w:szCs w:val="26"/>
                <w:lang w:eastAsia="zh-CN"/>
              </w:rPr>
              <w:t>5D.9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F1F2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 xml:space="preserve">SUP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7A853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55606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إلغاء </w:t>
            </w:r>
            <w:r w:rsidRPr="00E21D98">
              <w:rPr>
                <w:sz w:val="20"/>
                <w:szCs w:val="26"/>
                <w:lang w:eastAsia="zh-CN"/>
              </w:rPr>
              <w:t>(SUP)</w:t>
            </w:r>
            <w:r w:rsidRPr="00E21D98">
              <w:rPr>
                <w:rFonts w:hint="cs"/>
                <w:sz w:val="20"/>
                <w:szCs w:val="26"/>
                <w:rtl/>
                <w:lang w:eastAsia="zh-CN" w:bidi="ar-EG"/>
              </w:rPr>
              <w:t xml:space="preserve"> القاعدة الإجرائية المتعلقة بالرقم </w:t>
            </w:r>
            <w:r w:rsidRPr="00E21D98">
              <w:rPr>
                <w:sz w:val="20"/>
                <w:szCs w:val="26"/>
                <w:lang w:eastAsia="zh-CN"/>
              </w:rPr>
              <w:t>5B.9</w:t>
            </w:r>
          </w:p>
          <w:p w14:paraId="1761207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rtl/>
                <w:lang w:eastAsia="zh-CN" w:bidi="ar-SY"/>
              </w:rPr>
            </w:pPr>
            <w:r w:rsidRPr="00E21D98">
              <w:rPr>
                <w:rFonts w:hint="cs"/>
                <w:sz w:val="20"/>
                <w:szCs w:val="26"/>
                <w:rtl/>
                <w:lang w:eastAsia="zh-CN" w:bidi="ar-EG"/>
              </w:rPr>
              <w:t xml:space="preserve">إلغاء </w:t>
            </w:r>
            <w:r w:rsidRPr="00E21D98">
              <w:rPr>
                <w:sz w:val="20"/>
                <w:szCs w:val="26"/>
                <w:lang w:eastAsia="zh-CN"/>
              </w:rPr>
              <w:t>(SUP)</w:t>
            </w:r>
            <w:r w:rsidRPr="00E21D98">
              <w:rPr>
                <w:rFonts w:hint="cs"/>
                <w:sz w:val="20"/>
                <w:szCs w:val="26"/>
                <w:rtl/>
                <w:lang w:eastAsia="zh-CN" w:bidi="ar-EG"/>
              </w:rPr>
              <w:t xml:space="preserve"> القاعدة الإجرائية المتعلقة بالرقم </w:t>
            </w:r>
            <w:r w:rsidRPr="00E21D98">
              <w:rPr>
                <w:sz w:val="20"/>
                <w:szCs w:val="26"/>
                <w:lang w:eastAsia="zh-CN"/>
              </w:rPr>
              <w:t>5D.9</w:t>
            </w:r>
          </w:p>
          <w:p w14:paraId="0426900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إلغاء </w:t>
            </w:r>
            <w:r w:rsidRPr="00E21D98">
              <w:rPr>
                <w:sz w:val="20"/>
                <w:szCs w:val="26"/>
                <w:lang w:eastAsia="zh-CN"/>
              </w:rPr>
              <w:t>(SUP)</w:t>
            </w:r>
            <w:r w:rsidRPr="00E21D98">
              <w:rPr>
                <w:rFonts w:hint="cs"/>
                <w:sz w:val="20"/>
                <w:szCs w:val="26"/>
                <w:rtl/>
                <w:lang w:eastAsia="zh-CN" w:bidi="ar-EG"/>
              </w:rPr>
              <w:t xml:space="preserve"> الفقرة </w:t>
            </w:r>
            <w:r w:rsidRPr="00E21D98">
              <w:rPr>
                <w:sz w:val="20"/>
                <w:szCs w:val="26"/>
                <w:lang w:eastAsia="zh-CN"/>
              </w:rPr>
              <w:t>6</w:t>
            </w:r>
            <w:r w:rsidRPr="00E21D98">
              <w:rPr>
                <w:rFonts w:hint="cs"/>
                <w:sz w:val="20"/>
                <w:szCs w:val="26"/>
                <w:rtl/>
                <w:lang w:eastAsia="zh-CN" w:bidi="ar-EG"/>
              </w:rPr>
              <w:t xml:space="preserve"> من القاعدة الإجرائية المتعلقة بالرقم </w:t>
            </w:r>
            <w:r w:rsidRPr="00E21D98">
              <w:rPr>
                <w:sz w:val="20"/>
                <w:szCs w:val="26"/>
                <w:lang w:eastAsia="zh-CN"/>
              </w:rPr>
              <w:t>32.11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66F40F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51D26D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A66F1E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نتيجة</w:t>
            </w:r>
            <w:r w:rsidRPr="00E21D98">
              <w:rPr>
                <w:rFonts w:hint="cs"/>
                <w:sz w:val="20"/>
                <w:szCs w:val="26"/>
                <w:rtl/>
                <w:lang w:eastAsia="zh-CN"/>
              </w:rPr>
              <w:t>ً</w:t>
            </w:r>
            <w:r w:rsidRPr="00E21D98">
              <w:rPr>
                <w:sz w:val="20"/>
                <w:szCs w:val="26"/>
                <w:rtl/>
                <w:lang w:eastAsia="zh-CN"/>
              </w:rPr>
              <w:t xml:space="preserve"> </w:t>
            </w:r>
            <w:r w:rsidRPr="00E21D98">
              <w:rPr>
                <w:rFonts w:hint="cs"/>
                <w:sz w:val="20"/>
                <w:szCs w:val="26"/>
                <w:rtl/>
                <w:lang w:eastAsia="zh-CN"/>
              </w:rPr>
              <w:t>ل</w:t>
            </w:r>
            <w:r w:rsidRPr="00E21D98">
              <w:rPr>
                <w:sz w:val="20"/>
                <w:szCs w:val="26"/>
                <w:rtl/>
                <w:lang w:eastAsia="zh-CN"/>
              </w:rPr>
              <w:t xml:space="preserve">إلغاء </w:t>
            </w:r>
            <w:r w:rsidRPr="00E21D98">
              <w:rPr>
                <w:sz w:val="20"/>
                <w:szCs w:val="26"/>
                <w:rtl/>
                <w:lang w:eastAsia="zh-CN" w:bidi="ar-EG"/>
              </w:rPr>
              <w:t>الأحكام.</w:t>
            </w:r>
          </w:p>
        </w:tc>
      </w:tr>
      <w:tr w:rsidR="00E21D98" w:rsidRPr="00E21D98" w14:paraId="31397A33"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96EED3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0572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6BBDF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363AE6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47.9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2279BE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4950D5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52D985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أُدرج جزء من محتوى القاعدة الإجرائية في</w:t>
            </w:r>
            <w:r w:rsidRPr="00E21D98">
              <w:rPr>
                <w:rFonts w:hint="cs"/>
                <w:sz w:val="20"/>
                <w:szCs w:val="26"/>
                <w:rtl/>
                <w:lang w:eastAsia="zh-CN"/>
              </w:rPr>
              <w:t> </w:t>
            </w:r>
            <w:r w:rsidRPr="00E21D98">
              <w:rPr>
                <w:sz w:val="20"/>
                <w:szCs w:val="26"/>
                <w:rtl/>
                <w:lang w:eastAsia="zh-CN"/>
              </w:rPr>
              <w:t>الرقم </w:t>
            </w:r>
            <w:r w:rsidRPr="00E21D98">
              <w:rPr>
                <w:b/>
                <w:bCs/>
                <w:sz w:val="20"/>
                <w:szCs w:val="26"/>
                <w:lang w:eastAsia="zh-CN"/>
              </w:rPr>
              <w:t>47.9</w:t>
            </w:r>
            <w:r w:rsidRPr="00E21D98">
              <w:rPr>
                <w:sz w:val="20"/>
                <w:szCs w:val="26"/>
                <w:rtl/>
                <w:lang w:eastAsia="zh-CN" w:bidi="ar-EG"/>
              </w:rPr>
              <w:t>.</w:t>
            </w:r>
          </w:p>
        </w:tc>
      </w:tr>
      <w:tr w:rsidR="00E21D98" w:rsidRPr="00E21D98" w14:paraId="79C0CA64"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511CC6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DB1EA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4A07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FD22B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SY"/>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62.9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A28A6F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499E9D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FAD632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أُدرج جزء من محتوى القاعدة الإجرائية في</w:t>
            </w:r>
            <w:r w:rsidRPr="00E21D98">
              <w:rPr>
                <w:rFonts w:hint="cs"/>
                <w:sz w:val="20"/>
                <w:szCs w:val="26"/>
                <w:rtl/>
                <w:lang w:eastAsia="zh-CN"/>
              </w:rPr>
              <w:t> </w:t>
            </w:r>
            <w:r w:rsidRPr="00E21D98">
              <w:rPr>
                <w:sz w:val="20"/>
                <w:szCs w:val="26"/>
                <w:rtl/>
                <w:lang w:eastAsia="zh-CN"/>
              </w:rPr>
              <w:t>الرقم </w:t>
            </w:r>
            <w:r w:rsidRPr="00E21D98">
              <w:rPr>
                <w:b/>
                <w:bCs/>
                <w:sz w:val="20"/>
                <w:szCs w:val="26"/>
                <w:lang w:eastAsia="zh-CN"/>
              </w:rPr>
              <w:t>62.9</w:t>
            </w:r>
            <w:r w:rsidRPr="00E21D98">
              <w:rPr>
                <w:sz w:val="20"/>
                <w:szCs w:val="26"/>
                <w:rtl/>
                <w:lang w:eastAsia="zh-CN" w:bidi="ar-EG"/>
              </w:rPr>
              <w:t>.</w:t>
            </w:r>
          </w:p>
        </w:tc>
      </w:tr>
      <w:tr w:rsidR="00E21D98" w:rsidRPr="00E21D98" w14:paraId="6C7DD877"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21639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32A.11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7D05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12E2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554EBC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32A.11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5E722E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F33461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D15E84F" w14:textId="4D015DA0"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rPr>
            </w:pPr>
            <w:r w:rsidRPr="00DB2A4A">
              <w:rPr>
                <w:rFonts w:hint="cs"/>
                <w:spacing w:val="-6"/>
                <w:sz w:val="20"/>
                <w:szCs w:val="26"/>
                <w:rtl/>
                <w:lang w:eastAsia="zh-CN" w:bidi="ar-EG"/>
              </w:rPr>
              <w:t>ترد حالياً أساليب</w:t>
            </w:r>
            <w:r w:rsidRPr="00DB2A4A">
              <w:rPr>
                <w:spacing w:val="-6"/>
                <w:sz w:val="20"/>
                <w:szCs w:val="26"/>
                <w:rtl/>
                <w:lang w:eastAsia="zh-CN" w:bidi="ar-EG"/>
              </w:rPr>
              <w:t xml:space="preserve"> الحساب المستخدمة لتقييم احتمال وقوع تداخل ضار</w:t>
            </w:r>
            <w:r w:rsidRPr="00DB2A4A">
              <w:rPr>
                <w:rFonts w:hint="cs"/>
                <w:spacing w:val="-6"/>
                <w:sz w:val="20"/>
                <w:szCs w:val="26"/>
                <w:rtl/>
                <w:lang w:eastAsia="zh-CN" w:bidi="ar-EG"/>
              </w:rPr>
              <w:t xml:space="preserve">، </w:t>
            </w:r>
            <w:r w:rsidRPr="00DB2A4A">
              <w:rPr>
                <w:spacing w:val="-6"/>
                <w:sz w:val="20"/>
                <w:szCs w:val="26"/>
                <w:rtl/>
                <w:lang w:eastAsia="zh-CN" w:bidi="ar-EG"/>
              </w:rPr>
              <w:t xml:space="preserve">والمعايير </w:t>
            </w:r>
            <w:r w:rsidRPr="00DB2A4A">
              <w:rPr>
                <w:rFonts w:hint="cs"/>
                <w:spacing w:val="-6"/>
                <w:sz w:val="20"/>
                <w:szCs w:val="26"/>
                <w:rtl/>
                <w:lang w:eastAsia="zh-CN" w:bidi="ar-EG"/>
              </w:rPr>
              <w:t xml:space="preserve">ذات الصلة، </w:t>
            </w:r>
            <w:r w:rsidRPr="00DB2A4A">
              <w:rPr>
                <w:spacing w:val="-6"/>
                <w:sz w:val="20"/>
                <w:szCs w:val="26"/>
                <w:rtl/>
                <w:lang w:eastAsia="zh-CN" w:bidi="ar-EG"/>
              </w:rPr>
              <w:t>في</w:t>
            </w:r>
            <w:r w:rsidR="00DB2A4A">
              <w:rPr>
                <w:rFonts w:hint="cs"/>
                <w:spacing w:val="-6"/>
                <w:sz w:val="20"/>
                <w:szCs w:val="26"/>
                <w:rtl/>
                <w:lang w:eastAsia="zh-CN" w:bidi="ar-EG"/>
              </w:rPr>
              <w:t> </w:t>
            </w:r>
            <w:r w:rsidRPr="00DB2A4A">
              <w:rPr>
                <w:spacing w:val="-6"/>
                <w:sz w:val="20"/>
                <w:szCs w:val="26"/>
                <w:rtl/>
                <w:lang w:eastAsia="zh-CN" w:bidi="ar-EG"/>
              </w:rPr>
              <w:t>القرار</w:t>
            </w:r>
            <w:r w:rsidRPr="00DB2A4A">
              <w:rPr>
                <w:rFonts w:hint="cs"/>
                <w:spacing w:val="-6"/>
                <w:sz w:val="20"/>
                <w:szCs w:val="26"/>
                <w:rtl/>
                <w:lang w:eastAsia="zh-CN" w:bidi="ar-EG"/>
              </w:rPr>
              <w:t> </w:t>
            </w:r>
            <w:r w:rsidRPr="00DB2A4A">
              <w:rPr>
                <w:b/>
                <w:bCs/>
                <w:spacing w:val="-6"/>
                <w:sz w:val="20"/>
                <w:szCs w:val="26"/>
                <w:lang w:eastAsia="zh-CN"/>
              </w:rPr>
              <w:t>762 (WRC</w:t>
            </w:r>
            <w:r w:rsidRPr="00DB2A4A">
              <w:rPr>
                <w:b/>
                <w:bCs/>
                <w:spacing w:val="-6"/>
                <w:sz w:val="20"/>
                <w:szCs w:val="26"/>
                <w:lang w:eastAsia="zh-CN"/>
              </w:rPr>
              <w:noBreakHyphen/>
              <w:t>15)</w:t>
            </w:r>
            <w:r w:rsidRPr="00DB2A4A">
              <w:rPr>
                <w:spacing w:val="-6"/>
                <w:sz w:val="20"/>
                <w:szCs w:val="26"/>
                <w:rtl/>
                <w:lang w:eastAsia="zh-CN" w:bidi="ar-EG"/>
              </w:rPr>
              <w:t xml:space="preserve"> </w:t>
            </w:r>
            <w:r w:rsidRPr="00DB2A4A">
              <w:rPr>
                <w:rFonts w:hint="cs"/>
                <w:spacing w:val="-6"/>
                <w:sz w:val="20"/>
                <w:szCs w:val="26"/>
                <w:rtl/>
                <w:lang w:eastAsia="zh-CN" w:bidi="ar-EG"/>
              </w:rPr>
              <w:t>والقسم</w:t>
            </w:r>
            <w:r w:rsidRPr="00DB2A4A">
              <w:rPr>
                <w:rFonts w:hint="eastAsia"/>
                <w:spacing w:val="-6"/>
                <w:sz w:val="20"/>
                <w:szCs w:val="26"/>
                <w:rtl/>
                <w:lang w:eastAsia="zh-CN" w:bidi="ar-EG"/>
              </w:rPr>
              <w:t> </w:t>
            </w:r>
            <w:r w:rsidRPr="00DB2A4A">
              <w:rPr>
                <w:spacing w:val="-6"/>
                <w:sz w:val="20"/>
                <w:szCs w:val="26"/>
                <w:lang w:eastAsia="zh-CN"/>
              </w:rPr>
              <w:t>B3</w:t>
            </w:r>
            <w:r w:rsidRPr="00DB2A4A">
              <w:rPr>
                <w:spacing w:val="-6"/>
                <w:sz w:val="20"/>
                <w:szCs w:val="26"/>
                <w:rtl/>
                <w:lang w:eastAsia="zh-CN" w:bidi="ar-EG"/>
              </w:rPr>
              <w:t xml:space="preserve"> من القواعد الإجرائية طبقاً للرقم</w:t>
            </w:r>
            <w:r w:rsidRPr="00DB2A4A">
              <w:rPr>
                <w:rFonts w:hint="eastAsia"/>
                <w:spacing w:val="-6"/>
                <w:sz w:val="20"/>
                <w:szCs w:val="26"/>
                <w:rtl/>
                <w:lang w:eastAsia="zh-CN" w:bidi="ar-EG"/>
              </w:rPr>
              <w:t> </w:t>
            </w:r>
            <w:r w:rsidRPr="00DB2A4A">
              <w:rPr>
                <w:b/>
                <w:bCs/>
                <w:spacing w:val="-6"/>
                <w:sz w:val="20"/>
                <w:szCs w:val="26"/>
                <w:lang w:eastAsia="zh-CN"/>
              </w:rPr>
              <w:t>2.32A.11</w:t>
            </w:r>
            <w:r w:rsidRPr="00DB2A4A">
              <w:rPr>
                <w:spacing w:val="-6"/>
                <w:sz w:val="20"/>
                <w:szCs w:val="26"/>
                <w:rtl/>
                <w:lang w:eastAsia="zh-CN" w:bidi="ar-EG"/>
              </w:rPr>
              <w:t>.</w:t>
            </w:r>
          </w:p>
        </w:tc>
      </w:tr>
      <w:tr w:rsidR="00E21D98" w:rsidRPr="00E21D98" w14:paraId="4BCBD233"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2E64F2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78A2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C8F4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0107F3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بشأن الرقم</w:t>
            </w:r>
            <w:r w:rsidRPr="00E21D98">
              <w:rPr>
                <w:rFonts w:hint="eastAsia"/>
                <w:sz w:val="20"/>
                <w:szCs w:val="26"/>
                <w:rtl/>
                <w:lang w:eastAsia="zh-CN" w:bidi="ar-EG"/>
              </w:rPr>
              <w:t> </w:t>
            </w:r>
            <w:r w:rsidRPr="00E21D98">
              <w:rPr>
                <w:sz w:val="20"/>
                <w:szCs w:val="26"/>
                <w:lang w:eastAsia="zh-CN"/>
              </w:rPr>
              <w:t>44.11</w:t>
            </w:r>
            <w:r w:rsidRPr="00E21D98">
              <w:rPr>
                <w:rFonts w:hint="cs"/>
                <w:sz w:val="20"/>
                <w:szCs w:val="26"/>
                <w:rtl/>
                <w:lang w:eastAsia="zh-CN" w:bidi="ar-EG"/>
              </w:rPr>
              <w:t xml:space="preserve"> </w:t>
            </w:r>
            <w:r w:rsidRPr="00E21D98">
              <w:rPr>
                <w:sz w:val="20"/>
                <w:szCs w:val="26"/>
                <w:lang w:eastAsia="zh-CN"/>
              </w:rPr>
              <w:t>(2-44.11)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3ED293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C52DA5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18F917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أُدرج جزء من محتوى القاعدة الإجرائية في</w:t>
            </w:r>
            <w:r w:rsidRPr="00E21D98">
              <w:rPr>
                <w:rFonts w:hint="cs"/>
                <w:sz w:val="20"/>
                <w:szCs w:val="26"/>
                <w:rtl/>
                <w:lang w:eastAsia="zh-CN"/>
              </w:rPr>
              <w:t> </w:t>
            </w:r>
            <w:r w:rsidRPr="00E21D98">
              <w:rPr>
                <w:sz w:val="20"/>
                <w:szCs w:val="26"/>
                <w:rtl/>
                <w:lang w:eastAsia="zh-CN"/>
              </w:rPr>
              <w:t>الحكم</w:t>
            </w:r>
            <w:r w:rsidRPr="00E21D98">
              <w:rPr>
                <w:rFonts w:hint="cs"/>
                <w:sz w:val="20"/>
                <w:szCs w:val="26"/>
                <w:rtl/>
                <w:lang w:eastAsia="zh-CN"/>
              </w:rPr>
              <w:t> </w:t>
            </w:r>
            <w:r w:rsidRPr="00E21D98">
              <w:rPr>
                <w:sz w:val="20"/>
                <w:szCs w:val="26"/>
                <w:rtl/>
                <w:lang w:eastAsia="zh-CN"/>
              </w:rPr>
              <w:t>الجديد</w:t>
            </w:r>
            <w:r w:rsidRPr="00E21D98">
              <w:rPr>
                <w:sz w:val="20"/>
                <w:szCs w:val="26"/>
                <w:rtl/>
                <w:lang w:eastAsia="zh-CN" w:bidi="ar-EG"/>
              </w:rPr>
              <w:t>.</w:t>
            </w:r>
          </w:p>
        </w:tc>
      </w:tr>
      <w:tr w:rsidR="00E21D98" w:rsidRPr="00E21D98" w14:paraId="270FBF43"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4BDE2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44B.11</w:t>
            </w:r>
          </w:p>
          <w:p w14:paraId="2A970A3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7F6EA2D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2.44B.11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AC07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p w14:paraId="646585E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25CE69A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8D04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F1A7FF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44B.11</w:t>
            </w:r>
            <w:r w:rsidRPr="00E21D98">
              <w:rPr>
                <w:rFonts w:hint="cs"/>
                <w:sz w:val="20"/>
                <w:szCs w:val="26"/>
                <w:rtl/>
                <w:lang w:eastAsia="zh-CN" w:bidi="ar-EG"/>
              </w:rPr>
              <w:t xml:space="preserve"> (</w:t>
            </w:r>
            <w:r w:rsidRPr="00E21D98">
              <w:rPr>
                <w:sz w:val="20"/>
                <w:szCs w:val="26"/>
                <w:lang w:eastAsia="zh-CN"/>
              </w:rPr>
              <w:t>1.44B.11</w:t>
            </w:r>
            <w:r w:rsidRPr="00E21D98">
              <w:rPr>
                <w:rFonts w:hint="cs"/>
                <w:sz w:val="20"/>
                <w:szCs w:val="26"/>
                <w:rtl/>
                <w:lang w:eastAsia="zh-CN" w:bidi="ar-EG"/>
              </w:rPr>
              <w:t xml:space="preserve"> </w:t>
            </w:r>
            <w:r w:rsidRPr="00E21D98">
              <w:rPr>
                <w:sz w:val="20"/>
                <w:szCs w:val="26"/>
                <w:lang w:eastAsia="zh-CN" w:bidi="ar-EG"/>
              </w:rPr>
              <w:br/>
            </w:r>
            <w:r w:rsidRPr="00E21D98">
              <w:rPr>
                <w:rFonts w:hint="cs"/>
                <w:sz w:val="20"/>
                <w:szCs w:val="26"/>
                <w:rtl/>
                <w:lang w:eastAsia="zh-CN" w:bidi="ar-EG"/>
              </w:rPr>
              <w:t>و</w:t>
            </w:r>
            <w:r w:rsidRPr="00E21D98">
              <w:rPr>
                <w:sz w:val="20"/>
                <w:szCs w:val="26"/>
                <w:lang w:eastAsia="zh-CN"/>
              </w:rPr>
              <w:t>2-44B.11</w:t>
            </w:r>
            <w:r w:rsidRPr="00E21D98">
              <w:rPr>
                <w:rFonts w:hint="cs"/>
                <w:sz w:val="20"/>
                <w:szCs w:val="26"/>
                <w:rtl/>
                <w:lang w:eastAsia="zh-CN" w:bidi="ar-EG"/>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6AB261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EE0ABD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C2CA05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أُلغي جزء من محتوى القاعدة الإجرائية بالحكم الجديد</w:t>
            </w:r>
            <w:r w:rsidRPr="00E21D98">
              <w:rPr>
                <w:sz w:val="20"/>
                <w:szCs w:val="26"/>
                <w:rtl/>
                <w:lang w:eastAsia="zh-CN" w:bidi="ar-EG"/>
              </w:rPr>
              <w:t>.</w:t>
            </w:r>
          </w:p>
        </w:tc>
      </w:tr>
      <w:tr w:rsidR="00E21D98" w:rsidRPr="00E21D98" w14:paraId="686E4318"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22933C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48.11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402E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F445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D4C6AF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28.11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7B108A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DA6F1D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897F3BC" w14:textId="045EFE64"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سيُعدَّل</w:t>
            </w:r>
            <w:r w:rsidRPr="00E21D98">
              <w:rPr>
                <w:sz w:val="20"/>
                <w:szCs w:val="26"/>
                <w:rtl/>
                <w:lang w:eastAsia="zh-CN"/>
              </w:rPr>
              <w:t xml:space="preserve"> تاريخ بدء مهلة السبع</w:t>
            </w:r>
            <w:r w:rsidR="00DB2A4A">
              <w:rPr>
                <w:rFonts w:hint="cs"/>
                <w:sz w:val="20"/>
                <w:szCs w:val="26"/>
                <w:rtl/>
                <w:lang w:eastAsia="zh-CN"/>
              </w:rPr>
              <w:t> </w:t>
            </w:r>
            <w:r w:rsidRPr="00E21D98">
              <w:rPr>
                <w:sz w:val="20"/>
                <w:szCs w:val="26"/>
                <w:rtl/>
                <w:lang w:eastAsia="zh-CN"/>
              </w:rPr>
              <w:t>سنوات التنظيمية طبقاً للرقم</w:t>
            </w:r>
            <w:r w:rsidR="00DB2A4A">
              <w:rPr>
                <w:rFonts w:hint="cs"/>
                <w:sz w:val="20"/>
                <w:szCs w:val="26"/>
                <w:rtl/>
                <w:lang w:eastAsia="zh-CN"/>
              </w:rPr>
              <w:t> </w:t>
            </w:r>
            <w:r w:rsidRPr="00E21D98">
              <w:rPr>
                <w:b/>
                <w:bCs/>
                <w:sz w:val="20"/>
                <w:szCs w:val="26"/>
                <w:lang w:eastAsia="zh-CN"/>
              </w:rPr>
              <w:t>48.11</w:t>
            </w:r>
            <w:r w:rsidRPr="00E21D98">
              <w:rPr>
                <w:sz w:val="20"/>
                <w:szCs w:val="26"/>
                <w:rtl/>
                <w:lang w:eastAsia="zh-CN" w:bidi="ar-EG"/>
              </w:rPr>
              <w:t xml:space="preserve"> المعد</w:t>
            </w:r>
            <w:r w:rsidRPr="00E21D98">
              <w:rPr>
                <w:rFonts w:hint="cs"/>
                <w:sz w:val="20"/>
                <w:szCs w:val="26"/>
                <w:rtl/>
                <w:lang w:eastAsia="zh-CN" w:bidi="ar-EG"/>
              </w:rPr>
              <w:t>َّ</w:t>
            </w:r>
            <w:r w:rsidRPr="00E21D98">
              <w:rPr>
                <w:sz w:val="20"/>
                <w:szCs w:val="26"/>
                <w:rtl/>
                <w:lang w:eastAsia="zh-CN" w:bidi="ar-EG"/>
              </w:rPr>
              <w:t>ل.</w:t>
            </w:r>
          </w:p>
        </w:tc>
      </w:tr>
      <w:tr w:rsidR="00E21D98" w:rsidRPr="00E21D98" w14:paraId="7A0C6665"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10DAB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49.11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A3870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1A1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19A1D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49.11</w:t>
            </w:r>
            <w:r w:rsidRPr="00E21D98">
              <w:rPr>
                <w:rFonts w:hint="cs"/>
                <w:sz w:val="20"/>
                <w:szCs w:val="26"/>
                <w:rtl/>
                <w:lang w:eastAsia="zh-CN" w:bidi="ar-EG"/>
              </w:rPr>
              <w:t xml:space="preserve"> و</w:t>
            </w:r>
            <w:r w:rsidRPr="00E21D98">
              <w:rPr>
                <w:sz w:val="20"/>
                <w:szCs w:val="26"/>
                <w:lang w:eastAsia="zh-CN"/>
              </w:rPr>
              <w:t>1.49.11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7620CF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7976BF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715CAA8"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DB2A4A">
              <w:rPr>
                <w:spacing w:val="-4"/>
                <w:sz w:val="20"/>
                <w:szCs w:val="26"/>
                <w:rtl/>
                <w:lang w:eastAsia="zh-CN"/>
              </w:rPr>
              <w:t>أصبح جزء من محتوى القاعدة الإجرائية متقادماً وألغيت بعض الأجزاء الأخرى بالحكم الجديد</w:t>
            </w:r>
            <w:r w:rsidRPr="00DB2A4A">
              <w:rPr>
                <w:spacing w:val="-4"/>
                <w:sz w:val="20"/>
                <w:szCs w:val="26"/>
                <w:rtl/>
                <w:lang w:eastAsia="zh-CN" w:bidi="ar-EG"/>
              </w:rPr>
              <w:t>.</w:t>
            </w:r>
          </w:p>
        </w:tc>
      </w:tr>
      <w:tr w:rsidR="00E21D98" w:rsidRPr="00E21D98" w14:paraId="75F7017E"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8C128F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40.22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CE0A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53092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9924C7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31.11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C8C7FB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62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50D884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81</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332912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 xml:space="preserve">ينبغي إضافة الحد الجديد الوارد في الرقم </w:t>
            </w:r>
            <w:r w:rsidRPr="00E21D98">
              <w:rPr>
                <w:b/>
                <w:bCs/>
                <w:sz w:val="20"/>
                <w:szCs w:val="26"/>
                <w:lang w:eastAsia="zh-CN"/>
              </w:rPr>
              <w:t>40.22</w:t>
            </w:r>
            <w:r w:rsidRPr="00E21D98">
              <w:rPr>
                <w:rFonts w:hint="cs"/>
                <w:sz w:val="20"/>
                <w:szCs w:val="26"/>
                <w:rtl/>
                <w:lang w:eastAsia="zh-CN" w:bidi="ar-EG"/>
              </w:rPr>
              <w:t xml:space="preserve"> إلى القسم </w:t>
            </w:r>
            <w:r w:rsidRPr="00E21D98">
              <w:rPr>
                <w:sz w:val="20"/>
                <w:szCs w:val="26"/>
                <w:lang w:eastAsia="zh-CN"/>
              </w:rPr>
              <w:t>6.6.2</w:t>
            </w:r>
            <w:r w:rsidRPr="00E21D98">
              <w:rPr>
                <w:rFonts w:hint="cs"/>
                <w:sz w:val="20"/>
                <w:szCs w:val="26"/>
                <w:rtl/>
                <w:lang w:eastAsia="zh-CN" w:bidi="ar-EG"/>
              </w:rPr>
              <w:t xml:space="preserve"> من القاعدة الإجرائية لإدراج "الأحكام الأخرى" المحال إليها في الرقم </w:t>
            </w:r>
            <w:r w:rsidRPr="00E21D98">
              <w:rPr>
                <w:b/>
                <w:bCs/>
                <w:sz w:val="20"/>
                <w:szCs w:val="26"/>
                <w:lang w:eastAsia="zh-CN"/>
              </w:rPr>
              <w:t>2.31.11</w:t>
            </w:r>
            <w:r w:rsidRPr="00E21D98">
              <w:rPr>
                <w:rFonts w:hint="cs"/>
                <w:b/>
                <w:bCs/>
                <w:sz w:val="20"/>
                <w:szCs w:val="26"/>
                <w:rtl/>
                <w:lang w:eastAsia="zh-CN" w:bidi="ar-EG"/>
              </w:rPr>
              <w:t>.</w:t>
            </w:r>
          </w:p>
        </w:tc>
      </w:tr>
      <w:tr w:rsidR="00E21D98" w:rsidRPr="00E21D98" w14:paraId="159B2FE0"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B6F47D7" w14:textId="3A2A7384" w:rsidR="00E21D98" w:rsidRPr="00DB2A4A" w:rsidRDefault="00E21D98"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bidi="ar-EG"/>
              </w:rPr>
            </w:pPr>
            <w:r w:rsidRPr="00DB2A4A">
              <w:rPr>
                <w:rFonts w:hint="cs"/>
                <w:sz w:val="20"/>
                <w:szCs w:val="26"/>
                <w:rtl/>
                <w:lang w:eastAsia="zh-CN"/>
              </w:rPr>
              <w:lastRenderedPageBreak/>
              <w:t xml:space="preserve">الرقم </w:t>
            </w:r>
            <w:r w:rsidRPr="00DB2A4A">
              <w:rPr>
                <w:sz w:val="20"/>
                <w:szCs w:val="26"/>
                <w:lang w:eastAsia="zh-CN"/>
              </w:rPr>
              <w:t>17.8</w:t>
            </w:r>
            <w:r w:rsidRPr="00DB2A4A">
              <w:rPr>
                <w:rFonts w:hint="cs"/>
                <w:sz w:val="20"/>
                <w:szCs w:val="26"/>
                <w:rtl/>
                <w:lang w:eastAsia="zh-CN"/>
              </w:rPr>
              <w:t xml:space="preserve"> من</w:t>
            </w:r>
            <w:r w:rsidR="00DB2A4A">
              <w:rPr>
                <w:rFonts w:hint="eastAsia"/>
                <w:sz w:val="20"/>
                <w:szCs w:val="26"/>
                <w:rtl/>
                <w:lang w:eastAsia="zh-CN"/>
              </w:rPr>
              <w:t> </w:t>
            </w:r>
            <w:r w:rsidRPr="00DB2A4A">
              <w:rPr>
                <w:rFonts w:hint="cs"/>
                <w:sz w:val="20"/>
                <w:szCs w:val="26"/>
                <w:rtl/>
                <w:lang w:eastAsia="zh-CN" w:bidi="ar-EG"/>
              </w:rPr>
              <w:t xml:space="preserve">المادة </w:t>
            </w:r>
            <w:r w:rsidRPr="00DB2A4A">
              <w:rPr>
                <w:sz w:val="20"/>
                <w:szCs w:val="26"/>
                <w:lang w:val="en-GB" w:eastAsia="zh-CN" w:bidi="ar-EG"/>
              </w:rPr>
              <w:t>8</w:t>
            </w:r>
            <w:r w:rsidRPr="00DB2A4A">
              <w:rPr>
                <w:rFonts w:hint="cs"/>
                <w:sz w:val="20"/>
                <w:szCs w:val="26"/>
                <w:rtl/>
                <w:lang w:eastAsia="zh-CN" w:bidi="ar-EG"/>
              </w:rPr>
              <w:t xml:space="preserve"> </w:t>
            </w:r>
            <w:r w:rsidRPr="00DB2A4A">
              <w:rPr>
                <w:rFonts w:hint="cs"/>
                <w:sz w:val="20"/>
                <w:szCs w:val="26"/>
                <w:rtl/>
                <w:lang w:val="es-ES" w:eastAsia="zh-CN" w:bidi="ar-EG"/>
              </w:rPr>
              <w:t>ب</w:t>
            </w:r>
            <w:r w:rsidRPr="00DB2A4A">
              <w:rPr>
                <w:rFonts w:hint="cs"/>
                <w:sz w:val="20"/>
                <w:szCs w:val="26"/>
                <w:rtl/>
                <w:lang w:eastAsia="zh-CN" w:bidi="ar-EG"/>
              </w:rPr>
              <w:t>التذييل</w:t>
            </w:r>
            <w:r w:rsidR="00DB2A4A">
              <w:rPr>
                <w:rFonts w:hint="eastAsia"/>
                <w:sz w:val="20"/>
                <w:szCs w:val="26"/>
                <w:rtl/>
                <w:lang w:eastAsia="zh-CN" w:bidi="ar-EG"/>
              </w:rPr>
              <w:t> </w:t>
            </w:r>
            <w:r w:rsidRPr="00DB2A4A">
              <w:rPr>
                <w:sz w:val="20"/>
                <w:szCs w:val="26"/>
                <w:lang w:eastAsia="zh-CN"/>
              </w:rPr>
              <w:t>30B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3F35A"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DB2A4A">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B7B12"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DB2A4A">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9ED1DEE"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DB2A4A">
              <w:rPr>
                <w:rFonts w:hint="cs"/>
                <w:sz w:val="20"/>
                <w:szCs w:val="26"/>
                <w:rtl/>
                <w:lang w:eastAsia="zh-CN" w:bidi="ar-EG"/>
              </w:rPr>
              <w:t xml:space="preserve">إلغاء </w:t>
            </w:r>
            <w:r w:rsidRPr="00DB2A4A">
              <w:rPr>
                <w:sz w:val="20"/>
                <w:szCs w:val="26"/>
                <w:lang w:eastAsia="zh-CN"/>
              </w:rPr>
              <w:t>(SUP)</w:t>
            </w:r>
            <w:r w:rsidRPr="00DB2A4A">
              <w:rPr>
                <w:rFonts w:hint="cs"/>
                <w:sz w:val="20"/>
                <w:szCs w:val="26"/>
                <w:rtl/>
                <w:lang w:eastAsia="zh-CN" w:bidi="ar-EG"/>
              </w:rPr>
              <w:t xml:space="preserve"> القاعدة الإجرائية المتعلقة بالرقم </w:t>
            </w:r>
            <w:r w:rsidRPr="00DB2A4A">
              <w:rPr>
                <w:sz w:val="20"/>
                <w:szCs w:val="26"/>
                <w:lang w:eastAsia="zh-CN"/>
              </w:rPr>
              <w:t>17.8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8A21CBC"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DB2A4A">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E353A02"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DB2A4A">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AFF0CCF" w14:textId="7777777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DB2A4A">
              <w:rPr>
                <w:sz w:val="20"/>
                <w:szCs w:val="26"/>
                <w:rtl/>
                <w:lang w:eastAsia="zh-CN"/>
              </w:rPr>
              <w:t>إدراج</w:t>
            </w:r>
            <w:r w:rsidRPr="00DB2A4A">
              <w:rPr>
                <w:rFonts w:hint="cs"/>
                <w:sz w:val="20"/>
                <w:szCs w:val="26"/>
                <w:rtl/>
                <w:lang w:eastAsia="zh-CN"/>
              </w:rPr>
              <w:t xml:space="preserve"> هذه</w:t>
            </w:r>
            <w:r w:rsidRPr="00DB2A4A">
              <w:rPr>
                <w:sz w:val="20"/>
                <w:szCs w:val="26"/>
                <w:rtl/>
                <w:lang w:eastAsia="zh-CN"/>
              </w:rPr>
              <w:t xml:space="preserve"> القاعدة الإجرائية بلوائح الراديو</w:t>
            </w:r>
            <w:r w:rsidRPr="00DB2A4A">
              <w:rPr>
                <w:sz w:val="20"/>
                <w:szCs w:val="26"/>
                <w:rtl/>
                <w:lang w:eastAsia="zh-CN" w:bidi="ar-EG"/>
              </w:rPr>
              <w:t>.</w:t>
            </w:r>
          </w:p>
        </w:tc>
      </w:tr>
      <w:tr w:rsidR="00E21D98" w:rsidRPr="00E21D98" w14:paraId="5A5E58B4"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D887392" w14:textId="498B11A7" w:rsidR="00E21D98" w:rsidRPr="00DB2A4A"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rtl/>
                <w:lang w:val="es-ES" w:eastAsia="zh-CN" w:bidi="ar-EG"/>
              </w:rPr>
            </w:pPr>
            <w:r w:rsidRPr="00DB2A4A">
              <w:rPr>
                <w:sz w:val="20"/>
                <w:szCs w:val="26"/>
                <w:rtl/>
                <w:lang w:eastAsia="zh-CN"/>
              </w:rPr>
              <w:t>القرار</w:t>
            </w:r>
            <w:r w:rsidR="00DB2A4A" w:rsidRPr="00DB2A4A">
              <w:rPr>
                <w:rFonts w:hint="eastAsia"/>
                <w:sz w:val="20"/>
                <w:szCs w:val="26"/>
                <w:rtl/>
                <w:lang w:eastAsia="zh-CN" w:bidi="ar-EG"/>
              </w:rPr>
              <w:t> </w:t>
            </w:r>
            <w:r w:rsidR="00DB2A4A" w:rsidRPr="00DB2A4A">
              <w:rPr>
                <w:sz w:val="20"/>
                <w:szCs w:val="26"/>
                <w:lang w:eastAsia="zh-CN" w:bidi="ar-EG"/>
              </w:rPr>
              <w:t>556 (WRC</w:t>
            </w:r>
            <w:r w:rsidR="00DB2A4A" w:rsidRPr="00DB2A4A">
              <w:rPr>
                <w:sz w:val="20"/>
                <w:szCs w:val="26"/>
                <w:lang w:eastAsia="zh-CN" w:bidi="ar-EG"/>
              </w:rPr>
              <w:noBreakHyphen/>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6A80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8849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B6E412" w14:textId="1E002A8D" w:rsidR="00E21D98" w:rsidRPr="00DB2A4A" w:rsidRDefault="00E21D98"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bidi="ar-EG"/>
              </w:rPr>
            </w:pPr>
            <w:r w:rsidRPr="00DB2A4A">
              <w:rPr>
                <w:rFonts w:hint="cs"/>
                <w:spacing w:val="-6"/>
                <w:sz w:val="20"/>
                <w:szCs w:val="26"/>
                <w:rtl/>
                <w:lang w:eastAsia="zh-CN" w:bidi="ar-EG"/>
              </w:rPr>
              <w:t xml:space="preserve">تعديل </w:t>
            </w:r>
            <w:r w:rsidRPr="00DB2A4A">
              <w:rPr>
                <w:spacing w:val="-6"/>
                <w:sz w:val="20"/>
                <w:szCs w:val="26"/>
                <w:lang w:eastAsia="zh-CN"/>
              </w:rPr>
              <w:t>(MOD)</w:t>
            </w:r>
            <w:r w:rsidRPr="00DB2A4A">
              <w:rPr>
                <w:rFonts w:hint="cs"/>
                <w:spacing w:val="-6"/>
                <w:sz w:val="20"/>
                <w:szCs w:val="26"/>
                <w:rtl/>
                <w:lang w:eastAsia="zh-CN" w:bidi="ar-EG"/>
              </w:rPr>
              <w:t xml:space="preserve"> القواعد الإجرائية المتعلقة بالفقرتين </w:t>
            </w:r>
            <w:r w:rsidRPr="00DB2A4A">
              <w:rPr>
                <w:spacing w:val="-6"/>
                <w:sz w:val="20"/>
                <w:szCs w:val="26"/>
                <w:lang w:eastAsia="zh-CN" w:bidi="ar-EG"/>
              </w:rPr>
              <w:t>1.5.3</w:t>
            </w:r>
            <w:r w:rsidRPr="00DB2A4A">
              <w:rPr>
                <w:rFonts w:hint="cs"/>
                <w:spacing w:val="-6"/>
                <w:sz w:val="20"/>
                <w:szCs w:val="26"/>
                <w:rtl/>
                <w:lang w:eastAsia="zh-CN" w:bidi="ar-EG"/>
              </w:rPr>
              <w:t xml:space="preserve"> و</w:t>
            </w:r>
            <w:r w:rsidRPr="00DB2A4A">
              <w:rPr>
                <w:spacing w:val="-6"/>
                <w:sz w:val="20"/>
                <w:szCs w:val="26"/>
                <w:lang w:eastAsia="zh-CN" w:bidi="ar-EG"/>
              </w:rPr>
              <w:t>8.3</w:t>
            </w:r>
            <w:r w:rsidRPr="00DB2A4A">
              <w:rPr>
                <w:rFonts w:hint="cs"/>
                <w:spacing w:val="-6"/>
                <w:sz w:val="20"/>
                <w:szCs w:val="26"/>
                <w:rtl/>
                <w:lang w:eastAsia="zh-CN" w:bidi="ar-EG"/>
              </w:rPr>
              <w:t xml:space="preserve"> في</w:t>
            </w:r>
            <w:r w:rsidR="00DB2A4A" w:rsidRPr="00DB2A4A">
              <w:rPr>
                <w:rFonts w:hint="eastAsia"/>
                <w:spacing w:val="-6"/>
                <w:sz w:val="20"/>
                <w:szCs w:val="26"/>
                <w:rtl/>
                <w:lang w:eastAsia="zh-CN" w:bidi="ar-EG"/>
              </w:rPr>
              <w:t> </w:t>
            </w:r>
            <w:r w:rsidRPr="00DB2A4A">
              <w:rPr>
                <w:rFonts w:hint="cs"/>
                <w:spacing w:val="-6"/>
                <w:sz w:val="20"/>
                <w:szCs w:val="26"/>
                <w:rtl/>
                <w:lang w:eastAsia="zh-CN" w:bidi="ar-EG"/>
              </w:rPr>
              <w:t>ا</w:t>
            </w:r>
            <w:r w:rsidRPr="00DB2A4A">
              <w:rPr>
                <w:rFonts w:hint="cs"/>
                <w:spacing w:val="-6"/>
                <w:sz w:val="20"/>
                <w:szCs w:val="26"/>
                <w:rtl/>
                <w:lang w:eastAsia="zh-CN" w:bidi="ar-SY"/>
              </w:rPr>
              <w:t>لملحق</w:t>
            </w:r>
            <w:r w:rsidR="00DB2A4A">
              <w:rPr>
                <w:rFonts w:hint="eastAsia"/>
                <w:spacing w:val="-6"/>
                <w:sz w:val="20"/>
                <w:szCs w:val="26"/>
                <w:rtl/>
                <w:lang w:eastAsia="zh-CN" w:bidi="ar-SY"/>
              </w:rPr>
              <w:t> </w:t>
            </w:r>
            <w:r w:rsidRPr="00DB2A4A">
              <w:rPr>
                <w:spacing w:val="-6"/>
                <w:sz w:val="20"/>
                <w:szCs w:val="26"/>
                <w:lang w:eastAsia="zh-CN" w:bidi="ar-EG"/>
              </w:rPr>
              <w:t>5</w:t>
            </w:r>
            <w:r w:rsidRPr="00DB2A4A">
              <w:rPr>
                <w:rFonts w:hint="cs"/>
                <w:spacing w:val="-6"/>
                <w:sz w:val="20"/>
                <w:szCs w:val="26"/>
                <w:rtl/>
                <w:lang w:eastAsia="zh-CN" w:bidi="ar-EG"/>
              </w:rPr>
              <w:t xml:space="preserve"> بالتذييل</w:t>
            </w:r>
            <w:r w:rsidR="00DB2A4A">
              <w:rPr>
                <w:rFonts w:hint="eastAsia"/>
                <w:spacing w:val="-6"/>
                <w:sz w:val="20"/>
                <w:szCs w:val="26"/>
                <w:rtl/>
                <w:lang w:eastAsia="zh-CN" w:bidi="ar-EG"/>
              </w:rPr>
              <w:t> </w:t>
            </w:r>
            <w:r w:rsidRPr="00DB2A4A">
              <w:rPr>
                <w:spacing w:val="-6"/>
                <w:sz w:val="20"/>
                <w:szCs w:val="26"/>
                <w:lang w:eastAsia="zh-CN" w:bidi="ar-EG"/>
              </w:rPr>
              <w:t>30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7587F1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910C5E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846D35" w14:textId="742011A4"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ستحو</w:t>
            </w:r>
            <w:r w:rsidRPr="00E21D98">
              <w:rPr>
                <w:rFonts w:hint="cs"/>
                <w:sz w:val="20"/>
                <w:szCs w:val="26"/>
                <w:rtl/>
                <w:lang w:eastAsia="zh-CN"/>
              </w:rPr>
              <w:t>َّ</w:t>
            </w:r>
            <w:r w:rsidRPr="00E21D98">
              <w:rPr>
                <w:sz w:val="20"/>
                <w:szCs w:val="26"/>
                <w:rtl/>
                <w:lang w:eastAsia="zh-CN"/>
              </w:rPr>
              <w:t>ل التخصيصات التماثلية في</w:t>
            </w:r>
            <w:r w:rsidRPr="00E21D98">
              <w:rPr>
                <w:rFonts w:hint="cs"/>
                <w:sz w:val="20"/>
                <w:szCs w:val="26"/>
                <w:rtl/>
                <w:lang w:eastAsia="zh-CN"/>
              </w:rPr>
              <w:t> </w:t>
            </w:r>
            <w:r w:rsidRPr="00E21D98">
              <w:rPr>
                <w:sz w:val="20"/>
                <w:szCs w:val="26"/>
                <w:rtl/>
                <w:lang w:eastAsia="zh-CN"/>
              </w:rPr>
              <w:t>الإقليمين</w:t>
            </w:r>
            <w:r w:rsidRPr="00E21D98">
              <w:rPr>
                <w:rFonts w:hint="cs"/>
                <w:sz w:val="20"/>
                <w:szCs w:val="26"/>
                <w:rtl/>
                <w:lang w:eastAsia="zh-CN"/>
              </w:rPr>
              <w:t> </w:t>
            </w:r>
            <w:r w:rsidRPr="00E21D98">
              <w:rPr>
                <w:sz w:val="20"/>
                <w:szCs w:val="26"/>
                <w:lang w:eastAsia="zh-CN"/>
              </w:rPr>
              <w:t>1</w:t>
            </w:r>
            <w:r w:rsidR="00DB2A4A">
              <w:rPr>
                <w:rFonts w:hint="cs"/>
                <w:sz w:val="20"/>
                <w:szCs w:val="26"/>
                <w:rtl/>
                <w:lang w:eastAsia="zh-CN" w:bidi="ar-EG"/>
              </w:rPr>
              <w:t> </w:t>
            </w:r>
            <w:r w:rsidRPr="00E21D98">
              <w:rPr>
                <w:sz w:val="20"/>
                <w:szCs w:val="26"/>
                <w:rtl/>
                <w:lang w:eastAsia="zh-CN" w:bidi="ar-EG"/>
              </w:rPr>
              <w:t>و</w:t>
            </w:r>
            <w:r w:rsidRPr="00E21D98">
              <w:rPr>
                <w:sz w:val="20"/>
                <w:szCs w:val="26"/>
                <w:lang w:eastAsia="zh-CN"/>
              </w:rPr>
              <w:t>3</w:t>
            </w:r>
            <w:r w:rsidRPr="00E21D98">
              <w:rPr>
                <w:sz w:val="20"/>
                <w:szCs w:val="26"/>
                <w:rtl/>
                <w:lang w:eastAsia="zh-CN" w:bidi="ar-EG"/>
              </w:rPr>
              <w:t xml:space="preserve"> إلى</w:t>
            </w:r>
            <w:r w:rsidR="00DB2A4A">
              <w:rPr>
                <w:rFonts w:hint="cs"/>
                <w:sz w:val="20"/>
                <w:szCs w:val="26"/>
                <w:rtl/>
                <w:lang w:eastAsia="zh-CN" w:bidi="ar-EG"/>
              </w:rPr>
              <w:t> </w:t>
            </w:r>
            <w:r w:rsidRPr="00E21D98">
              <w:rPr>
                <w:sz w:val="20"/>
                <w:szCs w:val="26"/>
                <w:rtl/>
                <w:lang w:eastAsia="zh-CN" w:bidi="ar-EG"/>
              </w:rPr>
              <w:t>تخص</w:t>
            </w:r>
            <w:r w:rsidRPr="00E21D98">
              <w:rPr>
                <w:rFonts w:hint="cs"/>
                <w:sz w:val="20"/>
                <w:szCs w:val="26"/>
                <w:rtl/>
                <w:lang w:eastAsia="zh-CN" w:bidi="ar-EG"/>
              </w:rPr>
              <w:t>ي</w:t>
            </w:r>
            <w:r w:rsidRPr="00E21D98">
              <w:rPr>
                <w:sz w:val="20"/>
                <w:szCs w:val="26"/>
                <w:rtl/>
                <w:lang w:eastAsia="zh-CN" w:bidi="ar-EG"/>
              </w:rPr>
              <w:t>صات رقمية.</w:t>
            </w:r>
          </w:p>
        </w:tc>
      </w:tr>
      <w:tr w:rsidR="00DB2A4A" w:rsidRPr="00E21D98" w14:paraId="2BE2C597"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07DD20C" w14:textId="5CDFD4D5"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DB2A4A">
              <w:rPr>
                <w:sz w:val="20"/>
                <w:szCs w:val="26"/>
                <w:rtl/>
                <w:lang w:eastAsia="zh-CN"/>
              </w:rPr>
              <w:t>القرار</w:t>
            </w:r>
            <w:r w:rsidRPr="00DB2A4A">
              <w:rPr>
                <w:rFonts w:hint="eastAsia"/>
                <w:sz w:val="20"/>
                <w:szCs w:val="26"/>
                <w:rtl/>
                <w:lang w:eastAsia="zh-CN" w:bidi="ar-EG"/>
              </w:rPr>
              <w:t> </w:t>
            </w:r>
            <w:r w:rsidRPr="00DB2A4A">
              <w:rPr>
                <w:sz w:val="20"/>
                <w:szCs w:val="26"/>
                <w:lang w:eastAsia="zh-CN" w:bidi="ar-EG"/>
              </w:rPr>
              <w:t>556 (WRC</w:t>
            </w:r>
            <w:r w:rsidRPr="00DB2A4A">
              <w:rPr>
                <w:sz w:val="20"/>
                <w:szCs w:val="26"/>
                <w:lang w:eastAsia="zh-CN" w:bidi="ar-EG"/>
              </w:rPr>
              <w:noBreakHyphen/>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FFC57" w14:textId="77777777"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05154" w14:textId="77777777"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2CAE13" w14:textId="1889ED9C"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القواعد الإجرائية المتعلقة</w:t>
            </w:r>
            <w:r>
              <w:rPr>
                <w:rFonts w:hint="eastAsia"/>
                <w:sz w:val="20"/>
                <w:szCs w:val="26"/>
                <w:rtl/>
                <w:lang w:eastAsia="zh-CN" w:bidi="ar-EG"/>
              </w:rPr>
              <w:t> </w:t>
            </w:r>
            <w:r w:rsidRPr="00E21D98">
              <w:rPr>
                <w:rFonts w:hint="cs"/>
                <w:sz w:val="20"/>
                <w:szCs w:val="26"/>
                <w:rtl/>
                <w:lang w:eastAsia="zh-CN" w:bidi="ar-EG"/>
              </w:rPr>
              <w:t>بالفقرة</w:t>
            </w:r>
            <w:r>
              <w:rPr>
                <w:rFonts w:hint="eastAsia"/>
                <w:sz w:val="20"/>
                <w:szCs w:val="26"/>
                <w:rtl/>
                <w:lang w:eastAsia="zh-CN" w:bidi="ar-EG"/>
              </w:rPr>
              <w:t> </w:t>
            </w:r>
            <w:r w:rsidRPr="00E21D98">
              <w:rPr>
                <w:sz w:val="20"/>
                <w:szCs w:val="26"/>
                <w:lang w:eastAsia="zh-CN"/>
              </w:rPr>
              <w:t>7.1</w:t>
            </w:r>
            <w:r>
              <w:rPr>
                <w:rFonts w:hint="eastAsia"/>
                <w:sz w:val="20"/>
                <w:szCs w:val="26"/>
                <w:rtl/>
                <w:lang w:eastAsia="zh-CN" w:bidi="ar-EG"/>
              </w:rPr>
              <w:t> </w:t>
            </w:r>
            <w:r w:rsidRPr="00E21D98">
              <w:rPr>
                <w:rFonts w:hint="cs"/>
                <w:sz w:val="20"/>
                <w:szCs w:val="26"/>
                <w:rtl/>
                <w:lang w:eastAsia="zh-CN" w:bidi="ar-EG"/>
              </w:rPr>
              <w:t>في</w:t>
            </w:r>
            <w:r>
              <w:rPr>
                <w:rFonts w:hint="eastAsia"/>
                <w:sz w:val="20"/>
                <w:szCs w:val="26"/>
                <w:rtl/>
                <w:lang w:eastAsia="zh-CN" w:bidi="ar-EG"/>
              </w:rPr>
              <w:t> </w:t>
            </w:r>
            <w:r w:rsidRPr="00E21D98">
              <w:rPr>
                <w:rFonts w:hint="cs"/>
                <w:sz w:val="20"/>
                <w:szCs w:val="26"/>
                <w:rtl/>
                <w:lang w:eastAsia="zh-CN" w:bidi="ar-EG"/>
              </w:rPr>
              <w:t>ا</w:t>
            </w:r>
            <w:r w:rsidRPr="00E21D98">
              <w:rPr>
                <w:rFonts w:hint="cs"/>
                <w:sz w:val="20"/>
                <w:szCs w:val="26"/>
                <w:rtl/>
                <w:lang w:eastAsia="zh-CN"/>
              </w:rPr>
              <w:t>لملحق</w:t>
            </w:r>
            <w:r>
              <w:rPr>
                <w:rFonts w:hint="eastAsia"/>
                <w:sz w:val="20"/>
                <w:szCs w:val="26"/>
                <w:rtl/>
                <w:lang w:eastAsia="zh-CN"/>
              </w:rPr>
              <w:t> </w:t>
            </w:r>
            <w:r w:rsidRPr="00E21D98">
              <w:rPr>
                <w:sz w:val="20"/>
                <w:szCs w:val="26"/>
                <w:lang w:eastAsia="zh-CN"/>
              </w:rPr>
              <w:t>3</w:t>
            </w:r>
            <w:r w:rsidRPr="00E21D98">
              <w:rPr>
                <w:rFonts w:hint="cs"/>
                <w:sz w:val="20"/>
                <w:szCs w:val="26"/>
                <w:rtl/>
                <w:lang w:eastAsia="zh-CN" w:bidi="ar-EG"/>
              </w:rPr>
              <w:t xml:space="preserve"> بالتذييل</w:t>
            </w:r>
            <w:r>
              <w:rPr>
                <w:rFonts w:hint="eastAsia"/>
                <w:sz w:val="20"/>
                <w:szCs w:val="26"/>
                <w:rtl/>
                <w:lang w:eastAsia="zh-CN" w:bidi="ar-EG"/>
              </w:rPr>
              <w:t> </w:t>
            </w:r>
            <w:r w:rsidRPr="00E21D98">
              <w:rPr>
                <w:sz w:val="20"/>
                <w:szCs w:val="26"/>
                <w:lang w:eastAsia="zh-CN"/>
              </w:rPr>
              <w:t>30A</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A1EEF56" w14:textId="77777777"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FD09E51" w14:textId="77777777"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1566EBB" w14:textId="5FF62088" w:rsidR="00DB2A4A" w:rsidRPr="00E21D98" w:rsidRDefault="00DB2A4A" w:rsidP="00DB2A4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ستحو</w:t>
            </w:r>
            <w:r w:rsidRPr="00E21D98">
              <w:rPr>
                <w:rFonts w:hint="cs"/>
                <w:sz w:val="20"/>
                <w:szCs w:val="26"/>
                <w:rtl/>
                <w:lang w:eastAsia="zh-CN"/>
              </w:rPr>
              <w:t>َّ</w:t>
            </w:r>
            <w:r w:rsidRPr="00E21D98">
              <w:rPr>
                <w:sz w:val="20"/>
                <w:szCs w:val="26"/>
                <w:rtl/>
                <w:lang w:eastAsia="zh-CN"/>
              </w:rPr>
              <w:t>ل التخصيصات التماثلية في</w:t>
            </w:r>
            <w:r w:rsidRPr="00E21D98">
              <w:rPr>
                <w:rFonts w:hint="cs"/>
                <w:sz w:val="20"/>
                <w:szCs w:val="26"/>
                <w:rtl/>
                <w:lang w:eastAsia="zh-CN"/>
              </w:rPr>
              <w:t> </w:t>
            </w:r>
            <w:r w:rsidRPr="00E21D98">
              <w:rPr>
                <w:sz w:val="20"/>
                <w:szCs w:val="26"/>
                <w:rtl/>
                <w:lang w:eastAsia="zh-CN"/>
              </w:rPr>
              <w:t>الإقليمين</w:t>
            </w:r>
            <w:r w:rsidRPr="00E21D98">
              <w:rPr>
                <w:rFonts w:hint="cs"/>
                <w:sz w:val="20"/>
                <w:szCs w:val="26"/>
                <w:rtl/>
                <w:lang w:eastAsia="zh-CN"/>
              </w:rPr>
              <w:t> </w:t>
            </w:r>
            <w:r w:rsidRPr="00E21D98">
              <w:rPr>
                <w:sz w:val="20"/>
                <w:szCs w:val="26"/>
                <w:lang w:eastAsia="zh-CN"/>
              </w:rPr>
              <w:t>1</w:t>
            </w:r>
            <w:r w:rsidR="00FE23B9">
              <w:rPr>
                <w:rFonts w:hint="cs"/>
                <w:sz w:val="20"/>
                <w:szCs w:val="26"/>
                <w:rtl/>
                <w:lang w:eastAsia="zh-CN" w:bidi="ar-EG"/>
              </w:rPr>
              <w:t> </w:t>
            </w:r>
            <w:r w:rsidRPr="00E21D98">
              <w:rPr>
                <w:sz w:val="20"/>
                <w:szCs w:val="26"/>
                <w:rtl/>
                <w:lang w:eastAsia="zh-CN" w:bidi="ar-EG"/>
              </w:rPr>
              <w:t>و</w:t>
            </w:r>
            <w:r w:rsidRPr="00E21D98">
              <w:rPr>
                <w:sz w:val="20"/>
                <w:szCs w:val="26"/>
                <w:lang w:eastAsia="zh-CN"/>
              </w:rPr>
              <w:t>3</w:t>
            </w:r>
            <w:r w:rsidR="00FE23B9">
              <w:rPr>
                <w:rFonts w:hint="cs"/>
                <w:sz w:val="20"/>
                <w:szCs w:val="26"/>
                <w:rtl/>
                <w:lang w:eastAsia="zh-CN" w:bidi="ar-EG"/>
              </w:rPr>
              <w:t xml:space="preserve"> </w:t>
            </w:r>
            <w:r w:rsidRPr="00E21D98">
              <w:rPr>
                <w:sz w:val="20"/>
                <w:szCs w:val="26"/>
                <w:rtl/>
                <w:lang w:eastAsia="zh-CN" w:bidi="ar-EG"/>
              </w:rPr>
              <w:t>إلى</w:t>
            </w:r>
            <w:r w:rsidR="00FE23B9">
              <w:rPr>
                <w:rFonts w:hint="cs"/>
                <w:sz w:val="20"/>
                <w:szCs w:val="26"/>
                <w:rtl/>
                <w:lang w:eastAsia="zh-CN" w:bidi="ar-EG"/>
              </w:rPr>
              <w:t> </w:t>
            </w:r>
            <w:r w:rsidRPr="00E21D98">
              <w:rPr>
                <w:sz w:val="20"/>
                <w:szCs w:val="26"/>
                <w:rtl/>
                <w:lang w:eastAsia="zh-CN" w:bidi="ar-EG"/>
              </w:rPr>
              <w:t>تخص</w:t>
            </w:r>
            <w:r w:rsidRPr="00E21D98">
              <w:rPr>
                <w:rFonts w:hint="cs"/>
                <w:sz w:val="20"/>
                <w:szCs w:val="26"/>
                <w:rtl/>
                <w:lang w:eastAsia="zh-CN" w:bidi="ar-EG"/>
              </w:rPr>
              <w:t>ي</w:t>
            </w:r>
            <w:r w:rsidRPr="00E21D98">
              <w:rPr>
                <w:sz w:val="20"/>
                <w:szCs w:val="26"/>
                <w:rtl/>
                <w:lang w:eastAsia="zh-CN" w:bidi="ar-EG"/>
              </w:rPr>
              <w:t>صات رقمية.</w:t>
            </w:r>
          </w:p>
        </w:tc>
      </w:tr>
      <w:tr w:rsidR="00E21D98" w:rsidRPr="00E21D98" w14:paraId="2986619E"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5C2FA8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316A.5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123AF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SUP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C6CA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C91C7A5" w14:textId="06BED933" w:rsidR="00E21D98" w:rsidRPr="00A53113"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6"/>
                <w:sz w:val="20"/>
                <w:szCs w:val="26"/>
                <w:lang w:eastAsia="zh-CN" w:bidi="ar-EG"/>
              </w:rPr>
            </w:pPr>
            <w:r w:rsidRPr="00A53113">
              <w:rPr>
                <w:rFonts w:hint="cs"/>
                <w:spacing w:val="-6"/>
                <w:sz w:val="20"/>
                <w:szCs w:val="26"/>
                <w:rtl/>
                <w:lang w:eastAsia="zh-CN" w:bidi="ar-EG"/>
              </w:rPr>
              <w:t xml:space="preserve">تعديل </w:t>
            </w:r>
            <w:r w:rsidRPr="00A53113">
              <w:rPr>
                <w:spacing w:val="-6"/>
                <w:sz w:val="20"/>
                <w:szCs w:val="26"/>
                <w:lang w:eastAsia="zh-CN"/>
              </w:rPr>
              <w:t>(MOD)</w:t>
            </w:r>
            <w:r w:rsidRPr="00A53113">
              <w:rPr>
                <w:rFonts w:hint="cs"/>
                <w:spacing w:val="-6"/>
                <w:sz w:val="20"/>
                <w:szCs w:val="26"/>
                <w:rtl/>
                <w:lang w:eastAsia="zh-CN" w:bidi="ar-EG"/>
              </w:rPr>
              <w:t xml:space="preserve"> أحكام القسم </w:t>
            </w:r>
            <w:r w:rsidRPr="00A53113">
              <w:rPr>
                <w:spacing w:val="-6"/>
                <w:sz w:val="20"/>
                <w:szCs w:val="26"/>
                <w:lang w:eastAsia="zh-CN"/>
              </w:rPr>
              <w:t>6</w:t>
            </w:r>
            <w:r w:rsidR="00A53113" w:rsidRPr="00A53113">
              <w:rPr>
                <w:spacing w:val="-6"/>
                <w:sz w:val="20"/>
                <w:szCs w:val="26"/>
                <w:lang w:eastAsia="zh-CN"/>
              </w:rPr>
              <w:t>B</w:t>
            </w:r>
            <w:r w:rsidRPr="00A53113">
              <w:rPr>
                <w:rFonts w:hint="cs"/>
                <w:spacing w:val="-6"/>
                <w:sz w:val="20"/>
                <w:szCs w:val="26"/>
                <w:rtl/>
                <w:lang w:eastAsia="zh-CN"/>
              </w:rPr>
              <w:t xml:space="preserve"> بحيث تُلغى </w:t>
            </w:r>
            <w:r w:rsidRPr="00A53113">
              <w:rPr>
                <w:rFonts w:hint="cs"/>
                <w:spacing w:val="-6"/>
                <w:sz w:val="20"/>
                <w:szCs w:val="26"/>
                <w:rtl/>
                <w:lang w:eastAsia="zh-CN" w:bidi="ar-EG"/>
              </w:rPr>
              <w:t>الإحالات إلى الرقم</w:t>
            </w:r>
            <w:r w:rsidRPr="00A53113">
              <w:rPr>
                <w:rFonts w:hint="eastAsia"/>
                <w:spacing w:val="-6"/>
                <w:sz w:val="20"/>
                <w:szCs w:val="26"/>
                <w:rtl/>
                <w:lang w:eastAsia="zh-CN" w:bidi="ar-EG"/>
              </w:rPr>
              <w:t> </w:t>
            </w:r>
            <w:r w:rsidRPr="00A53113">
              <w:rPr>
                <w:spacing w:val="-6"/>
                <w:sz w:val="20"/>
                <w:szCs w:val="26"/>
                <w:lang w:eastAsia="zh-CN"/>
              </w:rPr>
              <w:t>316A.5</w:t>
            </w:r>
            <w:r w:rsidRPr="00A53113">
              <w:rPr>
                <w:rFonts w:hint="cs"/>
                <w:spacing w:val="-6"/>
                <w:sz w:val="20"/>
                <w:szCs w:val="26"/>
                <w:rtl/>
                <w:lang w:eastAsia="zh-CN" w:bidi="ar-EG"/>
              </w:rPr>
              <w:t xml:space="preserve"> في</w:t>
            </w:r>
            <w:r w:rsidR="00DB2A4A" w:rsidRPr="00A53113">
              <w:rPr>
                <w:rFonts w:hint="eastAsia"/>
                <w:spacing w:val="-6"/>
                <w:sz w:val="20"/>
                <w:szCs w:val="26"/>
                <w:rtl/>
                <w:lang w:eastAsia="zh-CN" w:bidi="ar-EG"/>
              </w:rPr>
              <w:t> </w:t>
            </w:r>
            <w:r w:rsidRPr="00A53113">
              <w:rPr>
                <w:rFonts w:hint="cs"/>
                <w:spacing w:val="-6"/>
                <w:sz w:val="20"/>
                <w:szCs w:val="26"/>
                <w:rtl/>
                <w:lang w:eastAsia="zh-CN" w:bidi="ar-EG"/>
              </w:rPr>
              <w:t xml:space="preserve">عناوين البنود </w:t>
            </w:r>
            <w:r w:rsidRPr="00A53113">
              <w:rPr>
                <w:spacing w:val="-6"/>
                <w:sz w:val="20"/>
                <w:szCs w:val="26"/>
                <w:lang w:eastAsia="zh-CN"/>
              </w:rPr>
              <w:t>2</w:t>
            </w:r>
            <w:r w:rsidRPr="00A53113">
              <w:rPr>
                <w:rFonts w:hint="cs"/>
                <w:spacing w:val="-6"/>
                <w:sz w:val="20"/>
                <w:szCs w:val="26"/>
                <w:rtl/>
                <w:lang w:eastAsia="zh-CN" w:bidi="ar-EG"/>
              </w:rPr>
              <w:t xml:space="preserve"> و</w:t>
            </w:r>
            <w:r w:rsidRPr="00A53113">
              <w:rPr>
                <w:spacing w:val="-6"/>
                <w:sz w:val="20"/>
                <w:szCs w:val="26"/>
                <w:lang w:eastAsia="zh-CN"/>
              </w:rPr>
              <w:t>3.3</w:t>
            </w:r>
            <w:r w:rsidRPr="00A53113">
              <w:rPr>
                <w:rFonts w:hint="cs"/>
                <w:spacing w:val="-6"/>
                <w:sz w:val="20"/>
                <w:szCs w:val="26"/>
                <w:rtl/>
                <w:lang w:eastAsia="zh-CN" w:bidi="ar-EG"/>
              </w:rPr>
              <w:t xml:space="preserve"> و</w:t>
            </w:r>
            <w:r w:rsidRPr="00A53113">
              <w:rPr>
                <w:spacing w:val="-6"/>
                <w:sz w:val="20"/>
                <w:szCs w:val="26"/>
                <w:lang w:eastAsia="zh-CN"/>
              </w:rPr>
              <w:t>4</w:t>
            </w:r>
            <w:r w:rsidRPr="00A53113">
              <w:rPr>
                <w:rFonts w:hint="cs"/>
                <w:spacing w:val="-6"/>
                <w:sz w:val="20"/>
                <w:szCs w:val="26"/>
                <w:rtl/>
                <w:lang w:eastAsia="zh-CN" w:bidi="ar-EG"/>
              </w:rPr>
              <w:t>، ويُحذف السطر ذي الصلة في الجدول الوارد في</w:t>
            </w:r>
            <w:r w:rsidR="00DB2A4A" w:rsidRPr="00A53113">
              <w:rPr>
                <w:rFonts w:hint="eastAsia"/>
                <w:spacing w:val="-6"/>
                <w:sz w:val="20"/>
                <w:szCs w:val="26"/>
                <w:rtl/>
                <w:lang w:eastAsia="zh-CN" w:bidi="ar-EG"/>
              </w:rPr>
              <w:t> </w:t>
            </w:r>
            <w:r w:rsidRPr="00A53113">
              <w:rPr>
                <w:rFonts w:hint="cs"/>
                <w:spacing w:val="-6"/>
                <w:sz w:val="20"/>
                <w:szCs w:val="26"/>
                <w:rtl/>
                <w:lang w:eastAsia="zh-CN" w:bidi="ar-EG"/>
              </w:rPr>
              <w:t xml:space="preserve">البند </w:t>
            </w:r>
            <w:r w:rsidRPr="00A53113">
              <w:rPr>
                <w:spacing w:val="-6"/>
                <w:sz w:val="20"/>
                <w:szCs w:val="26"/>
                <w:lang w:eastAsia="zh-CN"/>
              </w:rPr>
              <w:t>1.2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FA4D18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106A73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749E94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بيان</w:t>
            </w:r>
            <w:r w:rsidRPr="00E21D98">
              <w:rPr>
                <w:sz w:val="20"/>
                <w:szCs w:val="26"/>
                <w:rtl/>
                <w:lang w:eastAsia="zh-CN" w:bidi="ar-EG"/>
              </w:rPr>
              <w:t xml:space="preserve"> إلغاء الرقم </w:t>
            </w:r>
            <w:r w:rsidRPr="00E21D98">
              <w:rPr>
                <w:b/>
                <w:bCs/>
                <w:sz w:val="20"/>
                <w:szCs w:val="26"/>
                <w:lang w:eastAsia="zh-CN"/>
              </w:rPr>
              <w:t>316A.5</w:t>
            </w:r>
            <w:r w:rsidRPr="00E21D98">
              <w:rPr>
                <w:sz w:val="20"/>
                <w:szCs w:val="26"/>
                <w:rtl/>
                <w:lang w:eastAsia="zh-CN" w:bidi="ar-EG"/>
              </w:rPr>
              <w:t>.</w:t>
            </w:r>
          </w:p>
        </w:tc>
      </w:tr>
      <w:tr w:rsidR="00E21D98" w:rsidRPr="00E21D98" w14:paraId="12C9E51B"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35BBFA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295.5</w:t>
            </w:r>
            <w:r w:rsidRPr="00E21D98">
              <w:rPr>
                <w:sz w:val="20"/>
                <w:szCs w:val="26"/>
                <w:rtl/>
                <w:lang w:eastAsia="zh-CN"/>
              </w:rPr>
              <w:t xml:space="preserve">، </w:t>
            </w:r>
            <w:r w:rsidRPr="00E21D98">
              <w:rPr>
                <w:sz w:val="20"/>
                <w:szCs w:val="26"/>
                <w:lang w:eastAsia="zh-CN"/>
              </w:rPr>
              <w:t>296A.5</w:t>
            </w:r>
            <w:r w:rsidRPr="00E21D98">
              <w:rPr>
                <w:sz w:val="20"/>
                <w:szCs w:val="26"/>
                <w:rtl/>
                <w:lang w:eastAsia="zh-CN"/>
              </w:rPr>
              <w:t xml:space="preserve">، </w:t>
            </w:r>
            <w:r w:rsidRPr="00E21D98">
              <w:rPr>
                <w:sz w:val="20"/>
                <w:szCs w:val="26"/>
                <w:lang w:eastAsia="zh-CN"/>
              </w:rPr>
              <w:t>308.5</w:t>
            </w:r>
            <w:r w:rsidRPr="00E21D98">
              <w:rPr>
                <w:sz w:val="20"/>
                <w:szCs w:val="26"/>
                <w:rtl/>
                <w:lang w:eastAsia="zh-CN"/>
              </w:rPr>
              <w:t xml:space="preserve">، </w:t>
            </w:r>
            <w:r w:rsidRPr="00E21D98">
              <w:rPr>
                <w:sz w:val="20"/>
                <w:szCs w:val="26"/>
                <w:lang w:eastAsia="zh-CN"/>
              </w:rPr>
              <w:t>308A.5</w:t>
            </w:r>
            <w:r w:rsidRPr="00E21D98">
              <w:rPr>
                <w:sz w:val="20"/>
                <w:szCs w:val="26"/>
                <w:rtl/>
                <w:lang w:eastAsia="zh-CN"/>
              </w:rPr>
              <w:t xml:space="preserve">، </w:t>
            </w:r>
            <w:r w:rsidRPr="00E21D98">
              <w:rPr>
                <w:sz w:val="20"/>
                <w:szCs w:val="26"/>
                <w:lang w:eastAsia="zh-CN"/>
              </w:rPr>
              <w:t>341A.5</w:t>
            </w:r>
            <w:r w:rsidRPr="00E21D98">
              <w:rPr>
                <w:rFonts w:ascii="Times New Roman Bold" w:hAnsi="Times New Roman Bold"/>
                <w:b/>
                <w:bCs/>
                <w:sz w:val="20"/>
                <w:szCs w:val="26"/>
                <w:rtl/>
                <w:lang w:eastAsia="zh-CN"/>
              </w:rPr>
              <w:t>،</w:t>
            </w:r>
            <w:r w:rsidRPr="00E21D98">
              <w:rPr>
                <w:sz w:val="20"/>
                <w:szCs w:val="26"/>
                <w:rtl/>
                <w:lang w:eastAsia="zh-CN"/>
              </w:rPr>
              <w:t xml:space="preserve"> </w:t>
            </w:r>
            <w:r w:rsidRPr="00E21D98">
              <w:rPr>
                <w:sz w:val="20"/>
                <w:szCs w:val="26"/>
                <w:lang w:eastAsia="zh-CN"/>
              </w:rPr>
              <w:t>341C.5</w:t>
            </w:r>
            <w:r w:rsidRPr="00E21D98">
              <w:rPr>
                <w:rFonts w:ascii="Times New Roman Bold" w:hAnsi="Times New Roman Bold"/>
                <w:b/>
                <w:bCs/>
                <w:sz w:val="20"/>
                <w:szCs w:val="26"/>
                <w:rtl/>
                <w:lang w:eastAsia="zh-CN"/>
              </w:rPr>
              <w:t>،</w:t>
            </w:r>
            <w:r w:rsidRPr="00E21D98">
              <w:rPr>
                <w:sz w:val="20"/>
                <w:szCs w:val="26"/>
                <w:rtl/>
                <w:lang w:eastAsia="zh-CN"/>
              </w:rPr>
              <w:t xml:space="preserve"> </w:t>
            </w:r>
            <w:r w:rsidRPr="00E21D98">
              <w:rPr>
                <w:sz w:val="20"/>
                <w:szCs w:val="26"/>
                <w:lang w:eastAsia="zh-CN"/>
              </w:rPr>
              <w:t>346.5</w:t>
            </w:r>
            <w:r w:rsidRPr="00E21D98">
              <w:rPr>
                <w:rFonts w:ascii="Times New Roman Bold" w:hAnsi="Times New Roman Bold"/>
                <w:b/>
                <w:bCs/>
                <w:sz w:val="20"/>
                <w:szCs w:val="26"/>
                <w:rtl/>
                <w:lang w:eastAsia="zh-CN"/>
              </w:rPr>
              <w:t>،</w:t>
            </w:r>
            <w:r w:rsidRPr="00E21D98">
              <w:rPr>
                <w:sz w:val="20"/>
                <w:szCs w:val="26"/>
                <w:rtl/>
                <w:lang w:eastAsia="zh-CN"/>
              </w:rPr>
              <w:t xml:space="preserve"> </w:t>
            </w:r>
            <w:r w:rsidRPr="00E21D98">
              <w:rPr>
                <w:sz w:val="20"/>
                <w:szCs w:val="26"/>
                <w:lang w:eastAsia="zh-CN"/>
              </w:rPr>
              <w:t>346A.5</w:t>
            </w:r>
            <w:r w:rsidRPr="00E21D98">
              <w:rPr>
                <w:rFonts w:ascii="Times New Roman Bold" w:hAnsi="Times New Roman Bold"/>
                <w:b/>
                <w:bCs/>
                <w:sz w:val="20"/>
                <w:szCs w:val="26"/>
                <w:rtl/>
                <w:lang w:eastAsia="zh-CN"/>
              </w:rPr>
              <w:t xml:space="preserve">، </w:t>
            </w:r>
            <w:r w:rsidRPr="00E21D98">
              <w:rPr>
                <w:sz w:val="20"/>
                <w:szCs w:val="26"/>
                <w:lang w:eastAsia="zh-CN"/>
              </w:rPr>
              <w:t>429D.5</w:t>
            </w:r>
            <w:r w:rsidRPr="00E21D98">
              <w:rPr>
                <w:rFonts w:ascii="Times New Roman Bold" w:hAnsi="Times New Roman Bold"/>
                <w:b/>
                <w:bCs/>
                <w:sz w:val="20"/>
                <w:szCs w:val="26"/>
                <w:rtl/>
                <w:lang w:eastAsia="zh-CN"/>
              </w:rPr>
              <w:t xml:space="preserve">، </w:t>
            </w:r>
            <w:r w:rsidRPr="00E21D98">
              <w:rPr>
                <w:sz w:val="20"/>
                <w:szCs w:val="26"/>
                <w:lang w:eastAsia="zh-CN"/>
              </w:rPr>
              <w:t>429F.5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4D1B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E6E7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95F9C6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القواعد الإجرائية المتعلقة بالقسم </w:t>
            </w:r>
            <w:r w:rsidRPr="00E21D98">
              <w:rPr>
                <w:sz w:val="20"/>
                <w:szCs w:val="26"/>
                <w:lang w:eastAsia="zh-CN"/>
              </w:rPr>
              <w:t>6B</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400BDF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B857C3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F9F8C7" w14:textId="7AB66251"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وضع معايير لتحديد الإدارات المتأثرة بموجب الرقم </w:t>
            </w:r>
            <w:r w:rsidRPr="00E21D98">
              <w:rPr>
                <w:b/>
                <w:bCs/>
                <w:sz w:val="20"/>
                <w:szCs w:val="26"/>
                <w:lang w:eastAsia="zh-CN"/>
              </w:rPr>
              <w:t>21.9</w:t>
            </w:r>
            <w:r w:rsidRPr="00E21D98">
              <w:rPr>
                <w:sz w:val="20"/>
                <w:szCs w:val="26"/>
                <w:rtl/>
                <w:lang w:eastAsia="zh-CN" w:bidi="ar-EG"/>
              </w:rPr>
              <w:t xml:space="preserve"> في</w:t>
            </w:r>
            <w:r w:rsidR="00DB2A4A">
              <w:rPr>
                <w:rFonts w:hint="cs"/>
                <w:sz w:val="20"/>
                <w:szCs w:val="26"/>
                <w:rtl/>
                <w:lang w:eastAsia="zh-CN" w:bidi="ar-EG"/>
              </w:rPr>
              <w:t> </w:t>
            </w:r>
            <w:r w:rsidRPr="00E21D98">
              <w:rPr>
                <w:sz w:val="20"/>
                <w:szCs w:val="26"/>
                <w:rtl/>
                <w:lang w:eastAsia="zh-CN" w:bidi="ar-EG"/>
              </w:rPr>
              <w:t>النطاقات</w:t>
            </w:r>
            <w:r w:rsidR="00DB2A4A">
              <w:rPr>
                <w:rFonts w:hint="cs"/>
                <w:sz w:val="20"/>
                <w:szCs w:val="26"/>
                <w:rtl/>
                <w:lang w:eastAsia="zh-CN" w:bidi="ar-EG"/>
              </w:rPr>
              <w:t> </w:t>
            </w:r>
            <w:r w:rsidRPr="00E21D98">
              <w:rPr>
                <w:sz w:val="20"/>
                <w:szCs w:val="26"/>
                <w:rtl/>
                <w:lang w:eastAsia="zh-CN" w:bidi="ar-EG"/>
              </w:rPr>
              <w:t>الموزعة/المحددة للاتصالات</w:t>
            </w:r>
            <w:r w:rsidR="00DB2A4A">
              <w:rPr>
                <w:rFonts w:hint="cs"/>
                <w:sz w:val="20"/>
                <w:szCs w:val="26"/>
                <w:rtl/>
                <w:lang w:eastAsia="zh-CN" w:bidi="ar-EG"/>
              </w:rPr>
              <w:t> </w:t>
            </w:r>
            <w:r w:rsidRPr="00E21D98">
              <w:rPr>
                <w:sz w:val="20"/>
                <w:szCs w:val="26"/>
                <w:rtl/>
                <w:lang w:eastAsia="zh-CN" w:bidi="ar-EG"/>
              </w:rPr>
              <w:t>المتنقلة</w:t>
            </w:r>
            <w:r w:rsidR="00DB2A4A">
              <w:rPr>
                <w:rFonts w:hint="cs"/>
                <w:sz w:val="20"/>
                <w:szCs w:val="26"/>
                <w:rtl/>
                <w:lang w:eastAsia="zh-CN" w:bidi="ar-EG"/>
              </w:rPr>
              <w:t> </w:t>
            </w:r>
            <w:r w:rsidRPr="00E21D98">
              <w:rPr>
                <w:sz w:val="20"/>
                <w:szCs w:val="26"/>
                <w:rtl/>
                <w:lang w:eastAsia="zh-CN" w:bidi="ar-EG"/>
              </w:rPr>
              <w:t>الدولية بين</w:t>
            </w:r>
            <w:r w:rsidR="00DB2A4A">
              <w:rPr>
                <w:rFonts w:hint="cs"/>
                <w:sz w:val="20"/>
                <w:szCs w:val="26"/>
                <w:rtl/>
                <w:lang w:eastAsia="zh-CN" w:bidi="ar-EG"/>
              </w:rPr>
              <w:t> </w:t>
            </w:r>
            <w:r w:rsidRPr="00E21D98">
              <w:rPr>
                <w:sz w:val="20"/>
                <w:szCs w:val="26"/>
                <w:lang w:eastAsia="zh-CN"/>
              </w:rPr>
              <w:t>470</w:t>
            </w:r>
            <w:r w:rsidRPr="00E21D98">
              <w:rPr>
                <w:sz w:val="20"/>
                <w:szCs w:val="26"/>
                <w:rtl/>
                <w:lang w:eastAsia="zh-CN" w:bidi="ar-EG"/>
              </w:rPr>
              <w:t xml:space="preserve"> و</w:t>
            </w:r>
            <w:r w:rsidRPr="00E21D98">
              <w:rPr>
                <w:sz w:val="20"/>
                <w:szCs w:val="26"/>
                <w:lang w:eastAsia="zh-CN"/>
              </w:rPr>
              <w:t>MHz 3 400</w:t>
            </w:r>
            <w:r w:rsidRPr="00E21D98">
              <w:rPr>
                <w:sz w:val="20"/>
                <w:szCs w:val="26"/>
                <w:rtl/>
                <w:lang w:eastAsia="zh-CN" w:bidi="ar-EG"/>
              </w:rPr>
              <w:t>.</w:t>
            </w:r>
          </w:p>
        </w:tc>
      </w:tr>
      <w:tr w:rsidR="00E21D98" w:rsidRPr="00E21D98" w14:paraId="74F871C6"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66E531" w14:textId="77777777" w:rsidR="00E21D98" w:rsidRPr="006C008D"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bCs/>
                <w:sz w:val="20"/>
                <w:szCs w:val="26"/>
                <w:lang w:eastAsia="zh-CN"/>
              </w:rPr>
            </w:pPr>
            <w:r w:rsidRPr="006C008D">
              <w:rPr>
                <w:bCs/>
                <w:sz w:val="20"/>
                <w:szCs w:val="26"/>
                <w:lang w:eastAsia="zh-CN"/>
              </w:rPr>
              <w:t>430A.5</w:t>
            </w:r>
            <w:r w:rsidRPr="006C008D">
              <w:rPr>
                <w:bCs/>
                <w:sz w:val="20"/>
                <w:szCs w:val="26"/>
                <w:rtl/>
                <w:lang w:eastAsia="zh-CN"/>
              </w:rPr>
              <w:t xml:space="preserve">، </w:t>
            </w:r>
            <w:r w:rsidRPr="006C008D">
              <w:rPr>
                <w:bCs/>
                <w:sz w:val="20"/>
                <w:szCs w:val="26"/>
                <w:lang w:eastAsia="zh-CN"/>
              </w:rPr>
              <w:t>431A.5</w:t>
            </w:r>
            <w:r w:rsidRPr="006C008D">
              <w:rPr>
                <w:bCs/>
                <w:sz w:val="20"/>
                <w:szCs w:val="26"/>
                <w:rtl/>
                <w:lang w:eastAsia="zh-CN"/>
              </w:rPr>
              <w:t xml:space="preserve">، </w:t>
            </w:r>
            <w:r w:rsidRPr="006C008D">
              <w:rPr>
                <w:bCs/>
                <w:sz w:val="20"/>
                <w:szCs w:val="26"/>
                <w:lang w:eastAsia="zh-CN"/>
              </w:rPr>
              <w:t>431B.5</w:t>
            </w:r>
            <w:r w:rsidRPr="006C008D">
              <w:rPr>
                <w:bCs/>
                <w:sz w:val="20"/>
                <w:szCs w:val="26"/>
                <w:rtl/>
                <w:lang w:eastAsia="zh-CN"/>
              </w:rPr>
              <w:t xml:space="preserve">، </w:t>
            </w:r>
            <w:r w:rsidRPr="006C008D">
              <w:rPr>
                <w:bCs/>
                <w:sz w:val="20"/>
                <w:szCs w:val="26"/>
                <w:lang w:eastAsia="zh-CN"/>
              </w:rPr>
              <w:t>432B.5</w:t>
            </w:r>
            <w:r w:rsidRPr="006C008D">
              <w:rPr>
                <w:bCs/>
                <w:sz w:val="20"/>
                <w:szCs w:val="26"/>
                <w:rtl/>
                <w:lang w:eastAsia="zh-CN"/>
              </w:rPr>
              <w:t xml:space="preserve">، </w:t>
            </w:r>
            <w:r w:rsidRPr="006C008D">
              <w:rPr>
                <w:bCs/>
                <w:sz w:val="20"/>
                <w:szCs w:val="26"/>
                <w:lang w:eastAsia="zh-CN"/>
              </w:rPr>
              <w:t>434.5</w:t>
            </w:r>
            <w:r w:rsidRPr="006C008D">
              <w:rPr>
                <w:bCs/>
                <w:sz w:val="20"/>
                <w:szCs w:val="26"/>
                <w:rtl/>
                <w:lang w:eastAsia="zh-CN"/>
              </w:rPr>
              <w:t xml:space="preserve">، </w:t>
            </w:r>
            <w:r w:rsidRPr="006C008D">
              <w:rPr>
                <w:bCs/>
                <w:sz w:val="20"/>
                <w:szCs w:val="26"/>
                <w:lang w:eastAsia="zh-CN"/>
              </w:rPr>
              <w:t>441B.5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3855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EE36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1F5970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القواعد الإجرائية المتعلقة بالقسم </w:t>
            </w:r>
            <w:r w:rsidRPr="00E21D98">
              <w:rPr>
                <w:sz w:val="20"/>
                <w:szCs w:val="26"/>
                <w:lang w:eastAsia="zh-CN"/>
              </w:rPr>
              <w:t>6B</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5AF56A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429D566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909B884" w14:textId="782BD6BF"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وضع معايير لتحديد الإدارات المتأثرة بموجب الرقم </w:t>
            </w:r>
            <w:r w:rsidRPr="00E21D98">
              <w:rPr>
                <w:b/>
                <w:bCs/>
                <w:sz w:val="20"/>
                <w:szCs w:val="26"/>
                <w:lang w:eastAsia="zh-CN"/>
              </w:rPr>
              <w:t>21.9</w:t>
            </w:r>
            <w:r w:rsidRPr="00E21D98">
              <w:rPr>
                <w:sz w:val="20"/>
                <w:szCs w:val="26"/>
                <w:rtl/>
                <w:lang w:eastAsia="zh-CN" w:bidi="ar-EG"/>
              </w:rPr>
              <w:t xml:space="preserve"> في</w:t>
            </w:r>
            <w:r w:rsidR="00DB2A4A">
              <w:rPr>
                <w:rFonts w:hint="cs"/>
                <w:sz w:val="20"/>
                <w:szCs w:val="26"/>
                <w:rtl/>
                <w:lang w:eastAsia="zh-CN" w:bidi="ar-EG"/>
              </w:rPr>
              <w:t> </w:t>
            </w:r>
            <w:r w:rsidRPr="00E21D98">
              <w:rPr>
                <w:sz w:val="20"/>
                <w:szCs w:val="26"/>
                <w:rtl/>
                <w:lang w:eastAsia="zh-CN" w:bidi="ar-EG"/>
              </w:rPr>
              <w:t>النطاقات</w:t>
            </w:r>
            <w:r w:rsidR="00DB2A4A">
              <w:rPr>
                <w:rFonts w:hint="cs"/>
                <w:sz w:val="20"/>
                <w:szCs w:val="26"/>
                <w:rtl/>
                <w:lang w:eastAsia="zh-CN" w:bidi="ar-EG"/>
              </w:rPr>
              <w:t> </w:t>
            </w:r>
            <w:r w:rsidRPr="00E21D98">
              <w:rPr>
                <w:sz w:val="20"/>
                <w:szCs w:val="26"/>
                <w:rtl/>
                <w:lang w:eastAsia="zh-CN" w:bidi="ar-EG"/>
              </w:rPr>
              <w:t>الموزعة/المحددة للاتصالات المتنقلة الدولية بين</w:t>
            </w:r>
            <w:r w:rsidR="00DB2A4A">
              <w:rPr>
                <w:rFonts w:hint="cs"/>
                <w:sz w:val="20"/>
                <w:szCs w:val="26"/>
                <w:rtl/>
                <w:lang w:eastAsia="zh-CN" w:bidi="ar-EG"/>
              </w:rPr>
              <w:t> </w:t>
            </w:r>
            <w:r w:rsidRPr="00E21D98">
              <w:rPr>
                <w:sz w:val="20"/>
                <w:szCs w:val="26"/>
                <w:lang w:eastAsia="zh-CN"/>
              </w:rPr>
              <w:t>3 400</w:t>
            </w:r>
            <w:r w:rsidRPr="00E21D98">
              <w:rPr>
                <w:sz w:val="20"/>
                <w:szCs w:val="26"/>
                <w:rtl/>
                <w:lang w:eastAsia="zh-CN" w:bidi="ar-EG"/>
              </w:rPr>
              <w:t xml:space="preserve"> و</w:t>
            </w:r>
            <w:r w:rsidRPr="00E21D98">
              <w:rPr>
                <w:sz w:val="20"/>
                <w:szCs w:val="26"/>
                <w:lang w:eastAsia="zh-CN"/>
              </w:rPr>
              <w:t>MHz 4 990</w:t>
            </w:r>
            <w:r w:rsidRPr="00E21D98">
              <w:rPr>
                <w:sz w:val="20"/>
                <w:szCs w:val="26"/>
                <w:rtl/>
                <w:lang w:eastAsia="zh-CN" w:bidi="ar-EG"/>
              </w:rPr>
              <w:t>.</w:t>
            </w:r>
          </w:p>
        </w:tc>
      </w:tr>
      <w:tr w:rsidR="00E21D98" w:rsidRPr="00E21D98" w14:paraId="264C9BCA"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A31A04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rPr>
                <w:sz w:val="20"/>
                <w:szCs w:val="26"/>
                <w:lang w:eastAsia="zh-CN"/>
              </w:rPr>
            </w:pPr>
            <w:r w:rsidRPr="00E21D98">
              <w:rPr>
                <w:sz w:val="20"/>
                <w:szCs w:val="26"/>
                <w:lang w:eastAsia="zh-CN"/>
              </w:rPr>
              <w:t>1.9</w:t>
            </w:r>
            <w:r w:rsidRPr="00E21D98">
              <w:rPr>
                <w:rFonts w:hint="cs"/>
                <w:sz w:val="20"/>
                <w:szCs w:val="26"/>
                <w:rtl/>
                <w:lang w:eastAsia="zh-CN"/>
              </w:rPr>
              <w:t xml:space="preserve">، </w:t>
            </w:r>
            <w:r w:rsidRPr="00E21D98">
              <w:rPr>
                <w:sz w:val="20"/>
                <w:szCs w:val="26"/>
                <w:lang w:eastAsia="zh-CN"/>
              </w:rPr>
              <w:t>1A.9</w:t>
            </w:r>
            <w:r w:rsidRPr="00E21D98">
              <w:rPr>
                <w:rFonts w:hint="cs"/>
                <w:sz w:val="20"/>
                <w:szCs w:val="26"/>
                <w:rtl/>
                <w:lang w:eastAsia="zh-CN"/>
              </w:rPr>
              <w:t xml:space="preserve">، </w:t>
            </w:r>
            <w:r w:rsidRPr="00E21D98">
              <w:rPr>
                <w:sz w:val="20"/>
                <w:szCs w:val="26"/>
                <w:lang w:eastAsia="zh-CN"/>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DCA0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9C8ED1"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1FAFB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sz w:val="20"/>
                <w:szCs w:val="26"/>
                <w:lang w:eastAsia="zh-CN"/>
              </w:rPr>
              <w:t>27.9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2A48D0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60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DC3B41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7E1A38F"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بيان التغييرات التي أدخلها</w:t>
            </w:r>
            <w:r w:rsidRPr="00E21D98">
              <w:rPr>
                <w:sz w:val="20"/>
                <w:szCs w:val="26"/>
                <w:rtl/>
                <w:lang w:eastAsia="zh-CN"/>
              </w:rPr>
              <w:t xml:space="preserve"> المؤتمر</w:t>
            </w:r>
            <w:r w:rsidRPr="00E21D98">
              <w:rPr>
                <w:rFonts w:hint="cs"/>
                <w:sz w:val="20"/>
                <w:szCs w:val="26"/>
                <w:rtl/>
                <w:lang w:eastAsia="zh-CN"/>
              </w:rPr>
              <w:t> </w:t>
            </w:r>
            <w:r w:rsidRPr="00E21D98">
              <w:rPr>
                <w:sz w:val="20"/>
                <w:szCs w:val="26"/>
                <w:lang w:eastAsia="zh-CN"/>
              </w:rPr>
              <w:t>WRC</w:t>
            </w:r>
            <w:r w:rsidRPr="00E21D98">
              <w:rPr>
                <w:sz w:val="20"/>
                <w:szCs w:val="26"/>
                <w:lang w:eastAsia="zh-CN"/>
              </w:rPr>
              <w:noBreakHyphen/>
              <w:t>15</w:t>
            </w:r>
            <w:r w:rsidRPr="00DB2A4A">
              <w:rPr>
                <w:rFonts w:hint="cs"/>
                <w:sz w:val="20"/>
                <w:szCs w:val="26"/>
                <w:rtl/>
                <w:lang w:eastAsia="zh-CN" w:bidi="ar-EG"/>
              </w:rPr>
              <w:t xml:space="preserve"> </w:t>
            </w:r>
            <w:r w:rsidRPr="00E21D98">
              <w:rPr>
                <w:rFonts w:hint="cs"/>
                <w:sz w:val="20"/>
                <w:szCs w:val="26"/>
                <w:rtl/>
                <w:lang w:eastAsia="zh-CN" w:bidi="ar-EG"/>
              </w:rPr>
              <w:t>بشأن</w:t>
            </w:r>
            <w:r w:rsidRPr="00DB2A4A">
              <w:rPr>
                <w:rFonts w:hint="cs"/>
                <w:sz w:val="20"/>
                <w:szCs w:val="26"/>
                <w:rtl/>
                <w:lang w:eastAsia="zh-CN" w:bidi="ar-EG"/>
              </w:rPr>
              <w:t xml:space="preserve"> </w:t>
            </w:r>
            <w:r w:rsidRPr="00E21D98">
              <w:rPr>
                <w:rFonts w:hint="cs"/>
                <w:sz w:val="20"/>
                <w:szCs w:val="26"/>
                <w:rtl/>
                <w:lang w:eastAsia="zh-CN" w:bidi="ar-EG"/>
              </w:rPr>
              <w:t xml:space="preserve">الأرقام </w:t>
            </w:r>
            <w:r w:rsidRPr="00E21D98">
              <w:rPr>
                <w:b/>
                <w:bCs/>
                <w:sz w:val="20"/>
                <w:szCs w:val="26"/>
                <w:lang w:eastAsia="zh-CN"/>
              </w:rPr>
              <w:t>1.9</w:t>
            </w:r>
            <w:r w:rsidRPr="00E21D98">
              <w:rPr>
                <w:rFonts w:hint="cs"/>
                <w:sz w:val="20"/>
                <w:szCs w:val="26"/>
                <w:rtl/>
                <w:lang w:eastAsia="zh-CN" w:bidi="ar-EG"/>
              </w:rPr>
              <w:t xml:space="preserve"> و</w:t>
            </w:r>
            <w:r w:rsidRPr="00E21D98">
              <w:rPr>
                <w:b/>
                <w:bCs/>
                <w:sz w:val="20"/>
                <w:szCs w:val="26"/>
                <w:lang w:eastAsia="zh-CN"/>
              </w:rPr>
              <w:t>1A.9</w:t>
            </w:r>
            <w:r w:rsidRPr="00E21D98">
              <w:rPr>
                <w:rFonts w:hint="cs"/>
                <w:sz w:val="20"/>
                <w:szCs w:val="26"/>
                <w:rtl/>
                <w:lang w:eastAsia="zh-CN" w:bidi="ar-EG"/>
              </w:rPr>
              <w:t xml:space="preserve"> و</w:t>
            </w:r>
            <w:r w:rsidRPr="00E21D98">
              <w:rPr>
                <w:b/>
                <w:bCs/>
                <w:sz w:val="20"/>
                <w:szCs w:val="26"/>
                <w:lang w:eastAsia="zh-CN"/>
              </w:rPr>
              <w:t>2.9</w:t>
            </w:r>
          </w:p>
        </w:tc>
      </w:tr>
      <w:tr w:rsidR="00E21D98" w:rsidRPr="00E21D98" w14:paraId="03EF6ED1"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4014B2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val="en-GB" w:eastAsia="zh-CN" w:bidi="ar-EG"/>
              </w:rPr>
            </w:pPr>
            <w:r w:rsidRPr="00E21D98">
              <w:rPr>
                <w:rFonts w:hint="cs"/>
                <w:sz w:val="20"/>
                <w:szCs w:val="26"/>
                <w:rtl/>
                <w:lang w:val="es-ES" w:eastAsia="zh-CN" w:bidi="ar-EG"/>
              </w:rPr>
              <w:t xml:space="preserve">المادتان </w:t>
            </w:r>
            <w:r w:rsidRPr="00E21D98">
              <w:rPr>
                <w:sz w:val="20"/>
                <w:szCs w:val="26"/>
                <w:lang w:val="en-GB" w:eastAsia="zh-CN" w:bidi="ar-EG"/>
              </w:rPr>
              <w:t>9</w:t>
            </w:r>
            <w:r w:rsidRPr="00E21D98">
              <w:rPr>
                <w:rFonts w:hint="cs"/>
                <w:sz w:val="20"/>
                <w:szCs w:val="26"/>
                <w:rtl/>
                <w:lang w:val="es-ES" w:eastAsia="zh-CN" w:bidi="ar-EG"/>
              </w:rPr>
              <w:t xml:space="preserve"> و</w:t>
            </w:r>
            <w:r w:rsidRPr="00E21D98">
              <w:rPr>
                <w:sz w:val="20"/>
                <w:szCs w:val="26"/>
                <w:lang w:val="en-GB" w:eastAsia="zh-CN" w:bidi="ar-EG"/>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D0EE8" w14:textId="686CFE92" w:rsidR="00E21D98" w:rsidRPr="00E21D98" w:rsidRDefault="00A53113"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rtl/>
                <w:lang w:eastAsia="zh-CN" w:bidi="ar-EG"/>
              </w:rPr>
            </w:pPr>
            <w:r>
              <w:rPr>
                <w:rFonts w:hint="cs"/>
                <w:sz w:val="20"/>
                <w:szCs w:val="26"/>
                <w:rtl/>
                <w:lang w:eastAsia="zh-CN" w:bidi="ar-EG"/>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2197C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2015.11.28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5C94BD1" w14:textId="1327BE81" w:rsidR="00E21D98" w:rsidRPr="0056296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val="en-GB" w:eastAsia="zh-CN" w:bidi="ar-EG"/>
              </w:rPr>
            </w:pPr>
            <w:r w:rsidRPr="00562968">
              <w:rPr>
                <w:rFonts w:hint="cs"/>
                <w:spacing w:val="-4"/>
                <w:sz w:val="20"/>
                <w:szCs w:val="26"/>
                <w:rtl/>
                <w:lang w:val="es-ES" w:eastAsia="zh-CN" w:bidi="ar-EG"/>
              </w:rPr>
              <w:t xml:space="preserve">إضافة </w:t>
            </w:r>
            <w:r w:rsidR="00562968" w:rsidRPr="00562968">
              <w:rPr>
                <w:spacing w:val="-4"/>
                <w:sz w:val="20"/>
                <w:szCs w:val="26"/>
                <w:lang w:eastAsia="zh-CN" w:bidi="ar-EG"/>
              </w:rPr>
              <w:t>(</w:t>
            </w:r>
            <w:r w:rsidR="00562968" w:rsidRPr="00562968">
              <w:rPr>
                <w:spacing w:val="-4"/>
                <w:sz w:val="20"/>
                <w:szCs w:val="26"/>
                <w:lang w:val="en-GB" w:eastAsia="zh-CN" w:bidi="ar-EG"/>
              </w:rPr>
              <w:t>ADD</w:t>
            </w:r>
            <w:r w:rsidR="00562968" w:rsidRPr="00562968">
              <w:rPr>
                <w:spacing w:val="-4"/>
                <w:sz w:val="20"/>
                <w:szCs w:val="26"/>
                <w:lang w:eastAsia="zh-CN" w:bidi="ar-EG"/>
              </w:rPr>
              <w:t>)</w:t>
            </w:r>
            <w:r w:rsidRPr="00562968">
              <w:rPr>
                <w:rFonts w:hint="cs"/>
                <w:spacing w:val="-4"/>
                <w:sz w:val="20"/>
                <w:szCs w:val="26"/>
                <w:rtl/>
                <w:lang w:eastAsia="zh-CN"/>
              </w:rPr>
              <w:t xml:space="preserve"> قاعدة إجرائية بشأن قبول استلام بطاقات التبليغ المقدمة إلى مكتب الاتصالات الراديوية قبل التاريخ الفعلي لدخول </w:t>
            </w:r>
            <w:r w:rsidRPr="00562968">
              <w:rPr>
                <w:rFonts w:hint="cs"/>
                <w:spacing w:val="-4"/>
                <w:sz w:val="20"/>
                <w:szCs w:val="26"/>
                <w:rtl/>
                <w:lang w:eastAsia="zh-CN" w:bidi="ar-EG"/>
              </w:rPr>
              <w:t>توزيع</w:t>
            </w:r>
            <w:r w:rsidRPr="00562968">
              <w:rPr>
                <w:rFonts w:hint="cs"/>
                <w:spacing w:val="-4"/>
                <w:sz w:val="20"/>
                <w:szCs w:val="26"/>
                <w:rtl/>
                <w:lang w:eastAsia="zh-CN"/>
              </w:rPr>
              <w:t xml:space="preserve"> تردد حيز النفاذ، بعد اعتماد المؤتمر </w:t>
            </w:r>
            <w:r w:rsidRPr="00562968">
              <w:rPr>
                <w:spacing w:val="-4"/>
                <w:sz w:val="20"/>
                <w:szCs w:val="26"/>
                <w:lang w:val="en-GB" w:eastAsia="zh-CN"/>
              </w:rPr>
              <w:t>WRC</w:t>
            </w:r>
            <w:r w:rsidRPr="00562968">
              <w:rPr>
                <w:rFonts w:hint="cs"/>
                <w:spacing w:val="-4"/>
                <w:sz w:val="20"/>
                <w:szCs w:val="26"/>
                <w:rtl/>
                <w:lang w:val="es-ES" w:eastAsia="zh-CN" w:bidi="ar-EG"/>
              </w:rPr>
              <w:t xml:space="preserve"> قرار بهذا</w:t>
            </w:r>
            <w:r w:rsidR="00562968" w:rsidRPr="00562968">
              <w:rPr>
                <w:rFonts w:hint="eastAsia"/>
                <w:spacing w:val="-4"/>
                <w:sz w:val="20"/>
                <w:szCs w:val="26"/>
                <w:rtl/>
                <w:lang w:val="es-ES" w:eastAsia="zh-CN" w:bidi="ar-EG"/>
              </w:rPr>
              <w:t> </w:t>
            </w:r>
            <w:r w:rsidRPr="00562968">
              <w:rPr>
                <w:rFonts w:hint="cs"/>
                <w:spacing w:val="-4"/>
                <w:sz w:val="20"/>
                <w:szCs w:val="26"/>
                <w:rtl/>
                <w:lang w:val="es-ES" w:eastAsia="zh-CN" w:bidi="ar-EG"/>
              </w:rPr>
              <w:t>الشأن</w:t>
            </w:r>
            <w:r w:rsidRPr="00562968">
              <w:rPr>
                <w:rFonts w:hint="cs"/>
                <w:spacing w:val="-4"/>
                <w:sz w:val="20"/>
                <w:szCs w:val="26"/>
                <w:rtl/>
                <w:lang w:eastAsia="zh-CN"/>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66E818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86C8B9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72</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732D3AD" w14:textId="63B0DC29"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eastAsia="zh-CN"/>
              </w:rPr>
              <w:t>طلب</w:t>
            </w:r>
            <w:r w:rsidRPr="00E21D98">
              <w:rPr>
                <w:sz w:val="20"/>
                <w:szCs w:val="26"/>
                <w:rtl/>
                <w:lang w:eastAsia="zh-CN"/>
              </w:rPr>
              <w:t xml:space="preserve"> لجنة لوائح الراديو في</w:t>
            </w:r>
            <w:r w:rsidR="00DB2A4A">
              <w:rPr>
                <w:rFonts w:hint="cs"/>
                <w:sz w:val="20"/>
                <w:szCs w:val="26"/>
                <w:rtl/>
                <w:lang w:eastAsia="zh-CN"/>
              </w:rPr>
              <w:t> </w:t>
            </w:r>
            <w:r w:rsidRPr="00E21D98">
              <w:rPr>
                <w:sz w:val="20"/>
                <w:szCs w:val="26"/>
                <w:rtl/>
                <w:lang w:eastAsia="zh-CN"/>
              </w:rPr>
              <w:t>اجتماعها الحادي والسبعين وضع مشروع قاعدة إجرائية جديدة بشأن</w:t>
            </w:r>
            <w:r w:rsidRPr="00E21D98">
              <w:rPr>
                <w:rFonts w:hint="cs"/>
                <w:sz w:val="20"/>
                <w:szCs w:val="26"/>
                <w:rtl/>
                <w:lang w:eastAsia="zh-CN"/>
              </w:rPr>
              <w:t xml:space="preserve"> </w:t>
            </w:r>
            <w:r w:rsidRPr="00E21D98">
              <w:rPr>
                <w:sz w:val="20"/>
                <w:szCs w:val="26"/>
                <w:rtl/>
                <w:lang w:eastAsia="zh-CN"/>
              </w:rPr>
              <w:t xml:space="preserve">قبول استلام بطاقات التبليغ المقدمة إلى مكتب الاتصالات الراديوية قبل التاريخ الفعلي لدخول </w:t>
            </w:r>
            <w:r w:rsidRPr="00E21D98">
              <w:rPr>
                <w:rFonts w:hint="cs"/>
                <w:sz w:val="20"/>
                <w:szCs w:val="26"/>
                <w:rtl/>
                <w:lang w:eastAsia="zh-CN"/>
              </w:rPr>
              <w:t>توزيعات الترددات</w:t>
            </w:r>
            <w:r w:rsidRPr="00E21D98">
              <w:rPr>
                <w:sz w:val="20"/>
                <w:szCs w:val="26"/>
                <w:rtl/>
                <w:lang w:eastAsia="zh-CN"/>
              </w:rPr>
              <w:t xml:space="preserve"> حيز النفاذ</w:t>
            </w:r>
            <w:r w:rsidRPr="00E21D98">
              <w:rPr>
                <w:rFonts w:hint="cs"/>
                <w:sz w:val="20"/>
                <w:szCs w:val="26"/>
                <w:rtl/>
                <w:lang w:eastAsia="zh-CN"/>
              </w:rPr>
              <w:t>،</w:t>
            </w:r>
            <w:r w:rsidRPr="00E21D98">
              <w:rPr>
                <w:sz w:val="20"/>
                <w:szCs w:val="26"/>
                <w:rtl/>
                <w:lang w:eastAsia="zh-CN"/>
              </w:rPr>
              <w:t xml:space="preserve"> </w:t>
            </w:r>
            <w:r w:rsidRPr="00E21D98">
              <w:rPr>
                <w:rFonts w:hint="cs"/>
                <w:sz w:val="20"/>
                <w:szCs w:val="26"/>
                <w:rtl/>
                <w:lang w:eastAsia="zh-CN"/>
              </w:rPr>
              <w:t xml:space="preserve">وذلك </w:t>
            </w:r>
            <w:r w:rsidRPr="00E21D98">
              <w:rPr>
                <w:sz w:val="20"/>
                <w:szCs w:val="26"/>
                <w:rtl/>
                <w:lang w:eastAsia="zh-CN"/>
              </w:rPr>
              <w:t>بعد اعتماد قرار</w:t>
            </w:r>
            <w:r w:rsidRPr="00E21D98">
              <w:rPr>
                <w:rFonts w:hint="cs"/>
                <w:sz w:val="20"/>
                <w:szCs w:val="26"/>
                <w:rtl/>
                <w:lang w:eastAsia="zh-CN"/>
              </w:rPr>
              <w:t xml:space="preserve"> بذلك</w:t>
            </w:r>
            <w:r w:rsidRPr="00E21D98">
              <w:rPr>
                <w:sz w:val="20"/>
                <w:szCs w:val="26"/>
                <w:rtl/>
                <w:lang w:eastAsia="zh-CN"/>
              </w:rPr>
              <w:t xml:space="preserve"> من </w:t>
            </w:r>
            <w:r w:rsidRPr="00E21D98">
              <w:rPr>
                <w:rFonts w:hint="cs"/>
                <w:sz w:val="20"/>
                <w:szCs w:val="26"/>
                <w:rtl/>
                <w:lang w:eastAsia="zh-CN"/>
              </w:rPr>
              <w:t>أحد ال</w:t>
            </w:r>
            <w:r w:rsidRPr="00E21D98">
              <w:rPr>
                <w:sz w:val="20"/>
                <w:szCs w:val="26"/>
                <w:rtl/>
                <w:lang w:eastAsia="zh-CN"/>
              </w:rPr>
              <w:t>مؤتمر</w:t>
            </w:r>
            <w:r w:rsidRPr="00E21D98">
              <w:rPr>
                <w:rFonts w:hint="cs"/>
                <w:sz w:val="20"/>
                <w:szCs w:val="26"/>
                <w:rtl/>
                <w:lang w:eastAsia="zh-CN"/>
              </w:rPr>
              <w:t>ات</w:t>
            </w:r>
            <w:r w:rsidRPr="00E21D98">
              <w:rPr>
                <w:sz w:val="20"/>
                <w:szCs w:val="26"/>
                <w:rtl/>
                <w:lang w:eastAsia="zh-CN"/>
              </w:rPr>
              <w:t xml:space="preserve"> </w:t>
            </w:r>
            <w:r w:rsidRPr="00E21D98">
              <w:rPr>
                <w:rFonts w:hint="cs"/>
                <w:sz w:val="20"/>
                <w:szCs w:val="26"/>
                <w:rtl/>
                <w:lang w:eastAsia="zh-CN"/>
              </w:rPr>
              <w:t>ال</w:t>
            </w:r>
            <w:r w:rsidRPr="00E21D98">
              <w:rPr>
                <w:sz w:val="20"/>
                <w:szCs w:val="26"/>
                <w:rtl/>
                <w:lang w:eastAsia="zh-CN"/>
              </w:rPr>
              <w:t>عالم</w:t>
            </w:r>
            <w:r w:rsidRPr="00E21D98">
              <w:rPr>
                <w:rFonts w:hint="cs"/>
                <w:sz w:val="20"/>
                <w:szCs w:val="26"/>
                <w:rtl/>
                <w:lang w:eastAsia="zh-CN"/>
              </w:rPr>
              <w:t>ية</w:t>
            </w:r>
            <w:r w:rsidRPr="00E21D98">
              <w:rPr>
                <w:sz w:val="20"/>
                <w:szCs w:val="26"/>
                <w:rtl/>
                <w:lang w:eastAsia="zh-CN"/>
              </w:rPr>
              <w:t xml:space="preserve"> للاتصالات الراديوية</w:t>
            </w:r>
            <w:r w:rsidRPr="00E21D98">
              <w:rPr>
                <w:rFonts w:hint="cs"/>
                <w:sz w:val="20"/>
                <w:szCs w:val="26"/>
                <w:rtl/>
                <w:lang w:eastAsia="zh-CN"/>
              </w:rPr>
              <w:t>،</w:t>
            </w:r>
            <w:r w:rsidRPr="00E21D98">
              <w:rPr>
                <w:sz w:val="20"/>
                <w:szCs w:val="26"/>
                <w:rtl/>
                <w:lang w:eastAsia="zh-CN"/>
              </w:rPr>
              <w:t xml:space="preserve"> استناداً إلى ممارسة المكتب</w:t>
            </w:r>
            <w:r w:rsidRPr="00E21D98">
              <w:rPr>
                <w:rFonts w:hint="cs"/>
                <w:sz w:val="20"/>
                <w:szCs w:val="26"/>
                <w:rtl/>
                <w:lang w:eastAsia="zh-CN"/>
              </w:rPr>
              <w:t xml:space="preserve"> الحالية</w:t>
            </w:r>
            <w:r w:rsidRPr="00E21D98">
              <w:rPr>
                <w:sz w:val="20"/>
                <w:szCs w:val="26"/>
                <w:rtl/>
                <w:lang w:eastAsia="zh-CN"/>
              </w:rPr>
              <w:t xml:space="preserve"> </w:t>
            </w:r>
            <w:r w:rsidRPr="00E21D98">
              <w:rPr>
                <w:rFonts w:hint="cs"/>
                <w:sz w:val="20"/>
                <w:szCs w:val="26"/>
                <w:rtl/>
                <w:lang w:eastAsia="zh-CN"/>
              </w:rPr>
              <w:t>على النحو</w:t>
            </w:r>
            <w:r w:rsidRPr="00E21D98">
              <w:rPr>
                <w:sz w:val="20"/>
                <w:szCs w:val="26"/>
                <w:rtl/>
                <w:lang w:eastAsia="zh-CN"/>
              </w:rPr>
              <w:t xml:space="preserve"> </w:t>
            </w:r>
            <w:r w:rsidRPr="00E21D98">
              <w:rPr>
                <w:rFonts w:hint="cs"/>
                <w:sz w:val="20"/>
                <w:szCs w:val="26"/>
                <w:rtl/>
                <w:lang w:eastAsia="zh-CN"/>
              </w:rPr>
              <w:t>ال</w:t>
            </w:r>
            <w:r w:rsidRPr="00E21D98">
              <w:rPr>
                <w:sz w:val="20"/>
                <w:szCs w:val="26"/>
                <w:rtl/>
                <w:lang w:eastAsia="zh-CN"/>
              </w:rPr>
              <w:t>وارد في</w:t>
            </w:r>
            <w:r w:rsidR="00DB2A4A">
              <w:rPr>
                <w:rFonts w:hint="cs"/>
                <w:sz w:val="20"/>
                <w:szCs w:val="26"/>
                <w:rtl/>
                <w:lang w:eastAsia="zh-CN"/>
              </w:rPr>
              <w:t> </w:t>
            </w:r>
            <w:r w:rsidRPr="00E21D98">
              <w:rPr>
                <w:sz w:val="20"/>
                <w:szCs w:val="26"/>
                <w:rtl/>
                <w:lang w:eastAsia="zh-CN"/>
              </w:rPr>
              <w:t>الملحق</w:t>
            </w:r>
            <w:r w:rsidRPr="00E21D98">
              <w:rPr>
                <w:rFonts w:hint="eastAsia"/>
                <w:sz w:val="20"/>
                <w:szCs w:val="26"/>
                <w:rtl/>
                <w:lang w:eastAsia="zh-CN" w:bidi="ar-EG"/>
              </w:rPr>
              <w:t> </w:t>
            </w:r>
            <w:r w:rsidRPr="00E21D98">
              <w:rPr>
                <w:sz w:val="20"/>
                <w:szCs w:val="26"/>
                <w:lang w:eastAsia="zh-CN"/>
              </w:rPr>
              <w:t>1</w:t>
            </w:r>
            <w:r w:rsidRPr="00E21D98">
              <w:rPr>
                <w:sz w:val="20"/>
                <w:szCs w:val="26"/>
                <w:rtl/>
                <w:lang w:eastAsia="zh-CN"/>
              </w:rPr>
              <w:t xml:space="preserve"> </w:t>
            </w:r>
            <w:r w:rsidRPr="00E21D98">
              <w:rPr>
                <w:rFonts w:hint="cs"/>
                <w:sz w:val="20"/>
                <w:szCs w:val="26"/>
                <w:rtl/>
                <w:lang w:eastAsia="zh-CN"/>
              </w:rPr>
              <w:t>ل</w:t>
            </w:r>
            <w:r w:rsidRPr="00E21D98">
              <w:rPr>
                <w:sz w:val="20"/>
                <w:szCs w:val="26"/>
                <w:rtl/>
                <w:lang w:eastAsia="zh-CN"/>
              </w:rPr>
              <w:t>لوثيقة</w:t>
            </w:r>
            <w:r w:rsidRPr="00E21D98">
              <w:rPr>
                <w:rFonts w:hint="cs"/>
                <w:sz w:val="20"/>
                <w:szCs w:val="26"/>
                <w:rtl/>
                <w:lang w:eastAsia="zh-CN"/>
              </w:rPr>
              <w:t> </w:t>
            </w:r>
            <w:r w:rsidRPr="00E21D98">
              <w:rPr>
                <w:sz w:val="20"/>
                <w:szCs w:val="26"/>
                <w:lang w:eastAsia="zh-CN"/>
              </w:rPr>
              <w:t>RRB16</w:t>
            </w:r>
            <w:r w:rsidRPr="00E21D98">
              <w:rPr>
                <w:sz w:val="20"/>
                <w:szCs w:val="26"/>
                <w:lang w:eastAsia="zh-CN"/>
              </w:rPr>
              <w:noBreakHyphen/>
              <w:t>1/4</w:t>
            </w:r>
            <w:r w:rsidRPr="00E21D98">
              <w:rPr>
                <w:sz w:val="20"/>
                <w:szCs w:val="26"/>
                <w:rtl/>
                <w:lang w:eastAsia="zh-CN"/>
              </w:rPr>
              <w:t>.</w:t>
            </w:r>
          </w:p>
        </w:tc>
      </w:tr>
      <w:tr w:rsidR="00E21D98" w:rsidRPr="00E21D98" w14:paraId="526D8E73"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37AE8AC" w14:textId="0362A4B2" w:rsidR="00E21D98" w:rsidRPr="0056296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562968">
              <w:rPr>
                <w:sz w:val="20"/>
                <w:szCs w:val="26"/>
                <w:rtl/>
                <w:lang w:eastAsia="zh-CN"/>
              </w:rPr>
              <w:lastRenderedPageBreak/>
              <w:t>القرار</w:t>
            </w:r>
            <w:r w:rsidR="00DB2A4A" w:rsidRPr="00562968">
              <w:rPr>
                <w:rFonts w:hint="cs"/>
                <w:sz w:val="20"/>
                <w:szCs w:val="26"/>
                <w:rtl/>
                <w:lang w:eastAsia="zh-CN"/>
              </w:rPr>
              <w:t> </w:t>
            </w:r>
            <w:r w:rsidR="00DB2A4A" w:rsidRPr="00562968">
              <w:rPr>
                <w:sz w:val="20"/>
                <w:szCs w:val="26"/>
                <w:lang w:eastAsia="zh-CN"/>
              </w:rPr>
              <w:t xml:space="preserve">49 </w:t>
            </w:r>
            <w:r w:rsidRPr="00555BA7">
              <w:rPr>
                <w:spacing w:val="-18"/>
                <w:sz w:val="20"/>
                <w:szCs w:val="26"/>
                <w:lang w:eastAsia="zh-CN"/>
              </w:rPr>
              <w:t>(Rev.WRC</w:t>
            </w:r>
            <w:r w:rsidR="00562968" w:rsidRPr="00555BA7">
              <w:rPr>
                <w:spacing w:val="-18"/>
                <w:sz w:val="20"/>
                <w:szCs w:val="26"/>
                <w:lang w:eastAsia="zh-CN"/>
              </w:rPr>
              <w:t>-</w:t>
            </w:r>
            <w:r w:rsidRPr="00555BA7">
              <w:rPr>
                <w:spacing w:val="-18"/>
                <w:sz w:val="20"/>
                <w:szCs w:val="26"/>
                <w:lang w:eastAsia="zh-C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CD06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4931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1D5B49FF" w14:textId="6CFBBA0E"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val="es-ES" w:eastAsia="zh-CN" w:bidi="ar-EG"/>
              </w:rPr>
              <w:t xml:space="preserve">إضافة </w:t>
            </w:r>
            <w:r w:rsidR="00562968" w:rsidRPr="00562968">
              <w:rPr>
                <w:spacing w:val="-4"/>
                <w:sz w:val="20"/>
                <w:szCs w:val="26"/>
                <w:lang w:eastAsia="zh-CN" w:bidi="ar-EG"/>
              </w:rPr>
              <w:t>(</w:t>
            </w:r>
            <w:r w:rsidR="00562968" w:rsidRPr="00562968">
              <w:rPr>
                <w:spacing w:val="-4"/>
                <w:sz w:val="20"/>
                <w:szCs w:val="26"/>
                <w:lang w:val="en-GB" w:eastAsia="zh-CN" w:bidi="ar-EG"/>
              </w:rPr>
              <w:t>ADD</w:t>
            </w:r>
            <w:r w:rsidR="00562968" w:rsidRPr="00562968">
              <w:rPr>
                <w:spacing w:val="-4"/>
                <w:sz w:val="20"/>
                <w:szCs w:val="26"/>
                <w:lang w:eastAsia="zh-CN" w:bidi="ar-EG"/>
              </w:rPr>
              <w:t>)</w:t>
            </w:r>
            <w:r w:rsidRPr="00E21D98">
              <w:rPr>
                <w:rFonts w:hint="cs"/>
                <w:sz w:val="20"/>
                <w:szCs w:val="26"/>
                <w:rtl/>
                <w:lang w:eastAsia="zh-CN"/>
              </w:rPr>
              <w:t xml:space="preserve"> قاعدة إجرائية بشأن</w:t>
            </w:r>
            <w:r w:rsidRPr="00E21D98">
              <w:rPr>
                <w:rFonts w:hint="cs"/>
                <w:sz w:val="20"/>
                <w:szCs w:val="26"/>
                <w:rtl/>
                <w:lang w:eastAsia="zh-CN" w:bidi="ar-EG"/>
              </w:rPr>
              <w:t xml:space="preserve"> </w:t>
            </w:r>
            <w:r w:rsidRPr="00E21D98">
              <w:rPr>
                <w:sz w:val="20"/>
                <w:szCs w:val="26"/>
                <w:rtl/>
                <w:lang w:eastAsia="zh-CN"/>
              </w:rPr>
              <w:t xml:space="preserve">القرار </w:t>
            </w:r>
            <w:r w:rsidRPr="00E21D98">
              <w:rPr>
                <w:sz w:val="20"/>
                <w:szCs w:val="26"/>
                <w:lang w:eastAsia="zh-CN" w:bidi="ar-EG"/>
              </w:rPr>
              <w:t>49 (Rev.WRC-15)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2328C6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8416AA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0A4EEE6" w14:textId="6F2C5E38"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 xml:space="preserve">ينبغي تغيير الإحالة من الرقم </w:t>
            </w:r>
            <w:r w:rsidRPr="00E21D98">
              <w:rPr>
                <w:b/>
                <w:bCs/>
                <w:sz w:val="20"/>
                <w:szCs w:val="26"/>
                <w:lang w:eastAsia="zh-CN"/>
              </w:rPr>
              <w:t>2B.9</w:t>
            </w:r>
            <w:r w:rsidRPr="00E21D98">
              <w:rPr>
                <w:sz w:val="20"/>
                <w:szCs w:val="26"/>
                <w:rtl/>
                <w:lang w:eastAsia="zh-CN"/>
              </w:rPr>
              <w:t xml:space="preserve"> إلى الرقمين </w:t>
            </w:r>
            <w:r w:rsidRPr="00E21D98">
              <w:rPr>
                <w:b/>
                <w:bCs/>
                <w:sz w:val="20"/>
                <w:szCs w:val="26"/>
                <w:lang w:eastAsia="zh-CN"/>
              </w:rPr>
              <w:t>1.9</w:t>
            </w:r>
            <w:r w:rsidRPr="00E21D98">
              <w:rPr>
                <w:sz w:val="20"/>
                <w:szCs w:val="26"/>
                <w:rtl/>
                <w:lang w:eastAsia="zh-CN"/>
              </w:rPr>
              <w:t xml:space="preserve"> و</w:t>
            </w:r>
            <w:r w:rsidRPr="00E21D98">
              <w:rPr>
                <w:b/>
                <w:bCs/>
                <w:sz w:val="20"/>
                <w:szCs w:val="26"/>
                <w:lang w:eastAsia="zh-CN"/>
              </w:rPr>
              <w:t>1A.9</w:t>
            </w:r>
            <w:r w:rsidRPr="00E21D98">
              <w:rPr>
                <w:sz w:val="20"/>
                <w:szCs w:val="26"/>
                <w:rtl/>
                <w:lang w:eastAsia="zh-CN"/>
              </w:rPr>
              <w:t xml:space="preserve"> </w:t>
            </w:r>
            <w:r w:rsidRPr="00E21D98">
              <w:rPr>
                <w:rFonts w:hint="cs"/>
                <w:sz w:val="20"/>
                <w:szCs w:val="26"/>
                <w:rtl/>
                <w:lang w:eastAsia="zh-CN"/>
              </w:rPr>
              <w:t xml:space="preserve">ليجوز استمرار </w:t>
            </w:r>
            <w:r w:rsidRPr="00E21D98">
              <w:rPr>
                <w:sz w:val="20"/>
                <w:szCs w:val="26"/>
                <w:rtl/>
                <w:lang w:eastAsia="zh-CN"/>
              </w:rPr>
              <w:t>تطبيق القرار</w:t>
            </w:r>
            <w:r w:rsidRPr="00E21D98">
              <w:rPr>
                <w:rFonts w:hint="cs"/>
                <w:sz w:val="20"/>
                <w:szCs w:val="26"/>
                <w:rtl/>
                <w:lang w:eastAsia="zh-CN"/>
              </w:rPr>
              <w:t xml:space="preserve"> </w:t>
            </w:r>
            <w:r w:rsidR="00562968" w:rsidRPr="00562968">
              <w:rPr>
                <w:b/>
                <w:bCs/>
                <w:sz w:val="20"/>
                <w:szCs w:val="26"/>
                <w:lang w:eastAsia="zh-CN" w:bidi="ar-EG"/>
              </w:rPr>
              <w:t>49</w:t>
            </w:r>
            <w:r w:rsidR="00562968">
              <w:rPr>
                <w:sz w:val="20"/>
                <w:szCs w:val="26"/>
                <w:lang w:eastAsia="zh-CN" w:bidi="ar-EG"/>
              </w:rPr>
              <w:t> </w:t>
            </w:r>
            <w:r w:rsidRPr="00E21D98">
              <w:rPr>
                <w:b/>
                <w:bCs/>
                <w:sz w:val="20"/>
                <w:szCs w:val="26"/>
                <w:lang w:eastAsia="zh-CN"/>
              </w:rPr>
              <w:t>(Rev.WRC-15)</w:t>
            </w:r>
            <w:r w:rsidRPr="00E21D98">
              <w:rPr>
                <w:rFonts w:hint="cs"/>
                <w:sz w:val="20"/>
                <w:szCs w:val="26"/>
                <w:rtl/>
                <w:lang w:eastAsia="zh-CN"/>
              </w:rPr>
              <w:t xml:space="preserve"> </w:t>
            </w:r>
            <w:r w:rsidRPr="00E21D98">
              <w:rPr>
                <w:sz w:val="20"/>
                <w:szCs w:val="26"/>
                <w:rtl/>
                <w:lang w:eastAsia="zh-CN"/>
              </w:rPr>
              <w:t>على الشبكات أو الأنظمة الساتلية الخاضعة لإجراء التنسيق.</w:t>
            </w:r>
          </w:p>
        </w:tc>
      </w:tr>
      <w:tr w:rsidR="00E21D98" w:rsidRPr="00E21D98" w14:paraId="1CC23295"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FFEA1A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509D.5</w:t>
            </w:r>
            <w:r w:rsidRPr="00E21D98">
              <w:rPr>
                <w:rFonts w:hint="cs"/>
                <w:sz w:val="20"/>
                <w:szCs w:val="26"/>
                <w:rtl/>
                <w:lang w:eastAsia="zh-CN"/>
              </w:rPr>
              <w:t xml:space="preserve">، </w:t>
            </w:r>
            <w:r w:rsidRPr="00E21D98">
              <w:rPr>
                <w:sz w:val="20"/>
                <w:szCs w:val="26"/>
                <w:lang w:eastAsia="zh-CN"/>
              </w:rPr>
              <w:t>509E.5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8C5AB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1BAB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8E3A410" w14:textId="5A2D6B10"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val="es-ES" w:eastAsia="zh-CN" w:bidi="ar-EG"/>
              </w:rPr>
              <w:t xml:space="preserve">إضافة </w:t>
            </w:r>
            <w:r w:rsidR="00562968" w:rsidRPr="00562968">
              <w:rPr>
                <w:spacing w:val="-4"/>
                <w:sz w:val="20"/>
                <w:szCs w:val="26"/>
                <w:lang w:eastAsia="zh-CN" w:bidi="ar-EG"/>
              </w:rPr>
              <w:t>(</w:t>
            </w:r>
            <w:r w:rsidR="00562968" w:rsidRPr="00562968">
              <w:rPr>
                <w:spacing w:val="-4"/>
                <w:sz w:val="20"/>
                <w:szCs w:val="26"/>
                <w:lang w:val="en-GB" w:eastAsia="zh-CN" w:bidi="ar-EG"/>
              </w:rPr>
              <w:t>ADD</w:t>
            </w:r>
            <w:r w:rsidR="00562968" w:rsidRPr="00562968">
              <w:rPr>
                <w:spacing w:val="-4"/>
                <w:sz w:val="20"/>
                <w:szCs w:val="26"/>
                <w:lang w:eastAsia="zh-CN" w:bidi="ar-EG"/>
              </w:rPr>
              <w:t>)</w:t>
            </w:r>
            <w:r w:rsidRPr="00E21D98">
              <w:rPr>
                <w:rFonts w:hint="cs"/>
                <w:sz w:val="20"/>
                <w:szCs w:val="26"/>
                <w:rtl/>
                <w:lang w:eastAsia="zh-CN"/>
              </w:rPr>
              <w:t xml:space="preserve"> ق</w:t>
            </w:r>
            <w:r w:rsidRPr="00E21D98">
              <w:rPr>
                <w:rFonts w:hint="cs"/>
                <w:sz w:val="20"/>
                <w:szCs w:val="26"/>
                <w:rtl/>
                <w:lang w:val="es-ES" w:eastAsia="zh-CN" w:bidi="ar-EG"/>
              </w:rPr>
              <w:t>وا</w:t>
            </w:r>
            <w:r w:rsidRPr="00E21D98">
              <w:rPr>
                <w:rFonts w:hint="cs"/>
                <w:sz w:val="20"/>
                <w:szCs w:val="26"/>
                <w:rtl/>
                <w:lang w:eastAsia="zh-CN"/>
              </w:rPr>
              <w:t xml:space="preserve">عد إجرائية بشأن الرقمين </w:t>
            </w:r>
            <w:r w:rsidRPr="00E21D98">
              <w:rPr>
                <w:sz w:val="20"/>
                <w:szCs w:val="26"/>
                <w:lang w:eastAsia="zh-CN"/>
              </w:rPr>
              <w:t>509D.5</w:t>
            </w:r>
            <w:r w:rsidRPr="00E21D98">
              <w:rPr>
                <w:rFonts w:hint="cs"/>
                <w:sz w:val="20"/>
                <w:szCs w:val="26"/>
                <w:rtl/>
                <w:lang w:eastAsia="zh-CN"/>
              </w:rPr>
              <w:t xml:space="preserve"> و</w:t>
            </w:r>
            <w:r w:rsidRPr="00E21D98">
              <w:rPr>
                <w:sz w:val="20"/>
                <w:szCs w:val="26"/>
                <w:lang w:eastAsia="zh-CN"/>
              </w:rPr>
              <w:t>509E.5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019E78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CD3488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0926F3C" w14:textId="67614F5B"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b/>
                <w:sz w:val="20"/>
                <w:szCs w:val="26"/>
                <w:rtl/>
                <w:lang w:eastAsia="zh-CN"/>
              </w:rPr>
              <w:t>توضيح أن المكتب سيفحص مدى الامتثال ل</w:t>
            </w:r>
            <w:r w:rsidRPr="00E21D98">
              <w:rPr>
                <w:rFonts w:hint="cs"/>
                <w:b/>
                <w:sz w:val="20"/>
                <w:szCs w:val="26"/>
                <w:rtl/>
                <w:lang w:eastAsia="zh-CN"/>
              </w:rPr>
              <w:t>تلك ا</w:t>
            </w:r>
            <w:r w:rsidRPr="00E21D98">
              <w:rPr>
                <w:b/>
                <w:sz w:val="20"/>
                <w:szCs w:val="26"/>
                <w:rtl/>
                <w:lang w:eastAsia="zh-CN"/>
              </w:rPr>
              <w:t>لأحكام عند التبليغ عن مح</w:t>
            </w:r>
            <w:r w:rsidRPr="00E21D98">
              <w:rPr>
                <w:rFonts w:hint="cs"/>
                <w:b/>
                <w:sz w:val="20"/>
                <w:szCs w:val="26"/>
                <w:rtl/>
                <w:lang w:eastAsia="zh-CN"/>
              </w:rPr>
              <w:t>ط</w:t>
            </w:r>
            <w:r w:rsidRPr="00E21D98">
              <w:rPr>
                <w:b/>
                <w:sz w:val="20"/>
                <w:szCs w:val="26"/>
                <w:rtl/>
                <w:lang w:eastAsia="zh-CN"/>
              </w:rPr>
              <w:t>ة أرضية. ول</w:t>
            </w:r>
            <w:r w:rsidRPr="00E21D98">
              <w:rPr>
                <w:rFonts w:hint="cs"/>
                <w:b/>
                <w:sz w:val="20"/>
                <w:szCs w:val="26"/>
                <w:rtl/>
                <w:lang w:eastAsia="zh-CN"/>
              </w:rPr>
              <w:t>ا</w:t>
            </w:r>
            <w:r w:rsidR="00562968">
              <w:rPr>
                <w:rFonts w:hint="cs"/>
                <w:b/>
                <w:sz w:val="20"/>
                <w:szCs w:val="26"/>
                <w:rtl/>
                <w:lang w:eastAsia="zh-CN"/>
              </w:rPr>
              <w:t> </w:t>
            </w:r>
            <w:r w:rsidRPr="00E21D98">
              <w:rPr>
                <w:b/>
                <w:sz w:val="20"/>
                <w:szCs w:val="26"/>
                <w:rtl/>
                <w:lang w:eastAsia="zh-CN"/>
              </w:rPr>
              <w:t xml:space="preserve">يفحص المكتب </w:t>
            </w:r>
            <w:r w:rsidRPr="00E21D98">
              <w:rPr>
                <w:rFonts w:hint="cs"/>
                <w:b/>
                <w:sz w:val="20"/>
                <w:szCs w:val="26"/>
                <w:rtl/>
                <w:lang w:eastAsia="zh-CN"/>
              </w:rPr>
              <w:t xml:space="preserve">مدى </w:t>
            </w:r>
            <w:r w:rsidRPr="00E21D98">
              <w:rPr>
                <w:b/>
                <w:sz w:val="20"/>
                <w:szCs w:val="26"/>
                <w:rtl/>
                <w:lang w:eastAsia="zh-CN"/>
              </w:rPr>
              <w:t xml:space="preserve">التزام الإدارة المبلغة </w:t>
            </w:r>
            <w:r w:rsidRPr="00E21D98">
              <w:rPr>
                <w:rFonts w:hint="cs"/>
                <w:b/>
                <w:sz w:val="20"/>
                <w:szCs w:val="26"/>
                <w:rtl/>
                <w:lang w:eastAsia="zh-CN"/>
              </w:rPr>
              <w:t xml:space="preserve">إلا </w:t>
            </w:r>
            <w:r w:rsidRPr="00E21D98">
              <w:rPr>
                <w:b/>
                <w:sz w:val="20"/>
                <w:szCs w:val="26"/>
                <w:rtl/>
                <w:lang w:eastAsia="zh-CN"/>
              </w:rPr>
              <w:t>عند فحص</w:t>
            </w:r>
            <w:r w:rsidRPr="00E21D98">
              <w:rPr>
                <w:rFonts w:hint="cs"/>
                <w:b/>
                <w:sz w:val="20"/>
                <w:szCs w:val="26"/>
                <w:rtl/>
                <w:lang w:eastAsia="zh-CN"/>
              </w:rPr>
              <w:t>ه</w:t>
            </w:r>
            <w:r w:rsidRPr="00E21D98">
              <w:rPr>
                <w:b/>
                <w:sz w:val="20"/>
                <w:szCs w:val="26"/>
                <w:rtl/>
                <w:lang w:eastAsia="zh-CN"/>
              </w:rPr>
              <w:t xml:space="preserve"> طلبات التنسيق والتبليغ عن شبكة ساتلية.</w:t>
            </w:r>
          </w:p>
        </w:tc>
      </w:tr>
      <w:tr w:rsidR="00E21D98" w:rsidRPr="00E21D98" w14:paraId="0B87D21E"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11B332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328AA.5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7364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99E4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679E009" w14:textId="6129F660"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rFonts w:hint="cs"/>
                <w:sz w:val="20"/>
                <w:szCs w:val="26"/>
                <w:rtl/>
                <w:lang w:val="es-ES" w:eastAsia="zh-CN" w:bidi="ar-EG"/>
              </w:rPr>
              <w:t xml:space="preserve">إضافة </w:t>
            </w:r>
            <w:r w:rsidR="00562968" w:rsidRPr="00562968">
              <w:rPr>
                <w:spacing w:val="-4"/>
                <w:sz w:val="20"/>
                <w:szCs w:val="26"/>
                <w:lang w:eastAsia="zh-CN" w:bidi="ar-EG"/>
              </w:rPr>
              <w:t>(</w:t>
            </w:r>
            <w:r w:rsidR="00562968" w:rsidRPr="00562968">
              <w:rPr>
                <w:spacing w:val="-4"/>
                <w:sz w:val="20"/>
                <w:szCs w:val="26"/>
                <w:lang w:val="en-GB" w:eastAsia="zh-CN" w:bidi="ar-EG"/>
              </w:rPr>
              <w:t>ADD</w:t>
            </w:r>
            <w:r w:rsidR="00562968" w:rsidRPr="00562968">
              <w:rPr>
                <w:spacing w:val="-4"/>
                <w:sz w:val="20"/>
                <w:szCs w:val="26"/>
                <w:lang w:eastAsia="zh-CN" w:bidi="ar-EG"/>
              </w:rPr>
              <w:t>)</w:t>
            </w:r>
            <w:r w:rsidRPr="00E21D98">
              <w:rPr>
                <w:rFonts w:hint="cs"/>
                <w:sz w:val="20"/>
                <w:szCs w:val="26"/>
                <w:rtl/>
                <w:lang w:eastAsia="zh-CN"/>
              </w:rPr>
              <w:t xml:space="preserve"> ق</w:t>
            </w:r>
            <w:r w:rsidRPr="00E21D98">
              <w:rPr>
                <w:rFonts w:hint="cs"/>
                <w:sz w:val="20"/>
                <w:szCs w:val="26"/>
                <w:rtl/>
                <w:lang w:val="es-ES" w:eastAsia="zh-CN" w:bidi="ar-EG"/>
              </w:rPr>
              <w:t>ا</w:t>
            </w:r>
            <w:r w:rsidRPr="00E21D98">
              <w:rPr>
                <w:rFonts w:hint="cs"/>
                <w:sz w:val="20"/>
                <w:szCs w:val="26"/>
                <w:rtl/>
                <w:lang w:eastAsia="zh-CN"/>
              </w:rPr>
              <w:t xml:space="preserve">عدة إجرائية بشأن الرقم </w:t>
            </w:r>
            <w:r w:rsidRPr="00E21D98">
              <w:rPr>
                <w:sz w:val="20"/>
                <w:szCs w:val="26"/>
                <w:lang w:eastAsia="zh-CN"/>
              </w:rPr>
              <w:t>328AA.5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C9495B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B41065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289C341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 xml:space="preserve">توضيح أنه لا توجد لدى المكتب أي وسيلة للتحقق من استعمال </w:t>
            </w:r>
            <w:r w:rsidRPr="00E21D98">
              <w:rPr>
                <w:rFonts w:hint="cs"/>
                <w:sz w:val="20"/>
                <w:szCs w:val="26"/>
                <w:rtl/>
                <w:lang w:eastAsia="zh-CN"/>
              </w:rPr>
              <w:t>ا</w:t>
            </w:r>
            <w:r w:rsidRPr="00E21D98">
              <w:rPr>
                <w:sz w:val="20"/>
                <w:szCs w:val="26"/>
                <w:rtl/>
                <w:lang w:eastAsia="zh-CN"/>
              </w:rPr>
              <w:t xml:space="preserve">لإذاعة </w:t>
            </w:r>
            <w:r w:rsidRPr="00E21D98">
              <w:rPr>
                <w:sz w:val="20"/>
                <w:szCs w:val="26"/>
                <w:lang w:eastAsia="zh-CN"/>
              </w:rPr>
              <w:t>ADS-B</w:t>
            </w:r>
            <w:r w:rsidRPr="00E21D98">
              <w:rPr>
                <w:rFonts w:hint="cs"/>
                <w:sz w:val="20"/>
                <w:szCs w:val="26"/>
                <w:rtl/>
                <w:lang w:eastAsia="zh-CN"/>
              </w:rPr>
              <w:t xml:space="preserve"> هذا،</w:t>
            </w:r>
            <w:r w:rsidRPr="00E21D98">
              <w:rPr>
                <w:sz w:val="20"/>
                <w:szCs w:val="26"/>
                <w:rtl/>
                <w:lang w:eastAsia="zh-CN"/>
              </w:rPr>
              <w:t xml:space="preserve"> وبالتالي لن يقوم بإجراء أي فحص </w:t>
            </w:r>
            <w:r w:rsidRPr="00E21D98">
              <w:rPr>
                <w:rFonts w:hint="cs"/>
                <w:sz w:val="20"/>
                <w:szCs w:val="26"/>
                <w:rtl/>
                <w:lang w:eastAsia="zh-CN"/>
              </w:rPr>
              <w:t>بشأن مدى</w:t>
            </w:r>
            <w:r w:rsidRPr="00E21D98">
              <w:rPr>
                <w:sz w:val="20"/>
                <w:szCs w:val="26"/>
                <w:rtl/>
                <w:lang w:eastAsia="zh-CN"/>
              </w:rPr>
              <w:t xml:space="preserve"> الامتثال للفقرات من </w:t>
            </w:r>
            <w:r w:rsidRPr="00E21D98">
              <w:rPr>
                <w:sz w:val="20"/>
                <w:szCs w:val="26"/>
                <w:lang w:eastAsia="zh-CN"/>
              </w:rPr>
              <w:t>1</w:t>
            </w:r>
            <w:r w:rsidRPr="00E21D98">
              <w:rPr>
                <w:sz w:val="20"/>
                <w:szCs w:val="26"/>
                <w:rtl/>
                <w:lang w:eastAsia="zh-CN"/>
              </w:rPr>
              <w:t xml:space="preserve"> إلى </w:t>
            </w:r>
            <w:r w:rsidRPr="00E21D98">
              <w:rPr>
                <w:sz w:val="20"/>
                <w:szCs w:val="26"/>
                <w:lang w:eastAsia="zh-CN"/>
              </w:rPr>
              <w:t>3</w:t>
            </w:r>
            <w:r w:rsidRPr="00E21D98">
              <w:rPr>
                <w:sz w:val="20"/>
                <w:szCs w:val="26"/>
                <w:rtl/>
                <w:lang w:eastAsia="zh-CN"/>
              </w:rPr>
              <w:t xml:space="preserve"> من </w:t>
            </w:r>
            <w:r w:rsidRPr="00E21D98">
              <w:rPr>
                <w:rFonts w:hint="cs"/>
                <w:i/>
                <w:iCs/>
                <w:sz w:val="20"/>
                <w:szCs w:val="26"/>
                <w:rtl/>
                <w:lang w:eastAsia="zh-CN"/>
              </w:rPr>
              <w:t>"</w:t>
            </w:r>
            <w:r w:rsidRPr="00E21D98">
              <w:rPr>
                <w:i/>
                <w:iCs/>
                <w:sz w:val="20"/>
                <w:szCs w:val="26"/>
                <w:rtl/>
                <w:lang w:eastAsia="zh-CN"/>
              </w:rPr>
              <w:t>يقرر</w:t>
            </w:r>
            <w:r w:rsidRPr="00E21D98">
              <w:rPr>
                <w:rFonts w:hint="cs"/>
                <w:i/>
                <w:iCs/>
                <w:sz w:val="20"/>
                <w:szCs w:val="26"/>
                <w:rtl/>
                <w:lang w:eastAsia="zh-CN"/>
              </w:rPr>
              <w:t>"</w:t>
            </w:r>
            <w:r w:rsidRPr="00E21D98">
              <w:rPr>
                <w:sz w:val="20"/>
                <w:szCs w:val="26"/>
                <w:rtl/>
                <w:lang w:eastAsia="zh-CN"/>
              </w:rPr>
              <w:t xml:space="preserve"> من القرار</w:t>
            </w:r>
            <w:r w:rsidRPr="00E21D98">
              <w:rPr>
                <w:rFonts w:hint="cs"/>
                <w:sz w:val="20"/>
                <w:szCs w:val="26"/>
                <w:rtl/>
                <w:lang w:eastAsia="zh-CN"/>
              </w:rPr>
              <w:t> </w:t>
            </w:r>
            <w:r w:rsidRPr="00E21D98">
              <w:rPr>
                <w:b/>
                <w:bCs/>
                <w:sz w:val="20"/>
                <w:szCs w:val="26"/>
                <w:lang w:val="en-GB" w:eastAsia="zh-CN"/>
              </w:rPr>
              <w:t>425 (WRC-15)</w:t>
            </w:r>
            <w:r w:rsidRPr="00E21D98">
              <w:rPr>
                <w:b/>
                <w:bCs/>
                <w:sz w:val="20"/>
                <w:szCs w:val="26"/>
                <w:rtl/>
                <w:lang w:eastAsia="zh-CN"/>
              </w:rPr>
              <w:t>.</w:t>
            </w:r>
          </w:p>
        </w:tc>
      </w:tr>
      <w:tr w:rsidR="00E21D98" w:rsidRPr="00E21D98" w14:paraId="015941FC"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494885C" w14:textId="158550A3" w:rsidR="00E21D98" w:rsidRPr="0056296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562968">
              <w:rPr>
                <w:rFonts w:hint="cs"/>
                <w:sz w:val="20"/>
                <w:szCs w:val="26"/>
                <w:rtl/>
                <w:lang w:eastAsia="zh-CN"/>
              </w:rPr>
              <w:t>القرار</w:t>
            </w:r>
            <w:r w:rsidR="00555BA7">
              <w:rPr>
                <w:rFonts w:hint="eastAsia"/>
                <w:sz w:val="20"/>
                <w:szCs w:val="26"/>
                <w:rtl/>
                <w:lang w:eastAsia="zh-CN"/>
              </w:rPr>
              <w:t> </w:t>
            </w:r>
            <w:r w:rsidR="00562968">
              <w:rPr>
                <w:sz w:val="20"/>
                <w:szCs w:val="26"/>
                <w:lang w:eastAsia="zh-CN" w:bidi="ar-EG"/>
              </w:rPr>
              <w:t>156</w:t>
            </w:r>
            <w:r w:rsidR="00555BA7">
              <w:rPr>
                <w:sz w:val="20"/>
                <w:szCs w:val="26"/>
                <w:lang w:eastAsia="zh-CN" w:bidi="ar-EG"/>
              </w:rPr>
              <w:t xml:space="preserve"> </w:t>
            </w:r>
            <w:r w:rsidRPr="00555BA7">
              <w:rPr>
                <w:spacing w:val="-20"/>
                <w:sz w:val="20"/>
                <w:szCs w:val="26"/>
                <w:lang w:eastAsia="zh-CN"/>
              </w:rPr>
              <w:t>(WRC</w:t>
            </w:r>
            <w:r w:rsidR="00562968" w:rsidRPr="00555BA7">
              <w:rPr>
                <w:spacing w:val="-20"/>
                <w:sz w:val="20"/>
                <w:szCs w:val="26"/>
                <w:lang w:eastAsia="zh-CN"/>
              </w:rPr>
              <w:t>-</w:t>
            </w:r>
            <w:r w:rsidRPr="00555BA7">
              <w:rPr>
                <w:spacing w:val="-20"/>
                <w:sz w:val="20"/>
                <w:szCs w:val="26"/>
                <w:lang w:eastAsia="zh-C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02BD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F42E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2016.07.21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11689A9" w14:textId="52171B84" w:rsidR="00E21D98" w:rsidRPr="0056296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562968">
              <w:rPr>
                <w:rFonts w:hint="cs"/>
                <w:spacing w:val="-4"/>
                <w:sz w:val="20"/>
                <w:szCs w:val="26"/>
                <w:rtl/>
                <w:lang w:eastAsia="zh-CN"/>
              </w:rPr>
              <w:t xml:space="preserve">إضافة </w:t>
            </w:r>
            <w:r w:rsidR="00562968" w:rsidRPr="00562968">
              <w:rPr>
                <w:spacing w:val="-4"/>
                <w:sz w:val="20"/>
                <w:szCs w:val="26"/>
                <w:lang w:eastAsia="zh-CN" w:bidi="ar-EG"/>
              </w:rPr>
              <w:t>(</w:t>
            </w:r>
            <w:r w:rsidR="00562968" w:rsidRPr="00562968">
              <w:rPr>
                <w:spacing w:val="-4"/>
                <w:sz w:val="20"/>
                <w:szCs w:val="26"/>
                <w:lang w:val="en-GB" w:eastAsia="zh-CN" w:bidi="ar-EG"/>
              </w:rPr>
              <w:t>ADD</w:t>
            </w:r>
            <w:r w:rsidR="00562968" w:rsidRPr="00562968">
              <w:rPr>
                <w:spacing w:val="-4"/>
                <w:sz w:val="20"/>
                <w:szCs w:val="26"/>
                <w:lang w:eastAsia="zh-CN" w:bidi="ar-EG"/>
              </w:rPr>
              <w:t>)</w:t>
            </w:r>
            <w:r w:rsidRPr="00562968">
              <w:rPr>
                <w:rFonts w:hint="cs"/>
                <w:spacing w:val="-4"/>
                <w:sz w:val="20"/>
                <w:szCs w:val="26"/>
                <w:rtl/>
                <w:lang w:eastAsia="zh-CN"/>
              </w:rPr>
              <w:t xml:space="preserve"> قاعدة إجرائية بشأن الالتزام </w:t>
            </w:r>
            <w:r w:rsidRPr="00562968">
              <w:rPr>
                <w:spacing w:val="-4"/>
                <w:sz w:val="20"/>
                <w:szCs w:val="26"/>
                <w:rtl/>
                <w:lang w:eastAsia="zh-CN"/>
              </w:rPr>
              <w:t>بتنفيذ الفقرة</w:t>
            </w:r>
            <w:r w:rsidRPr="00562968">
              <w:rPr>
                <w:rFonts w:hint="cs"/>
                <w:spacing w:val="-4"/>
                <w:sz w:val="20"/>
                <w:szCs w:val="26"/>
                <w:rtl/>
                <w:lang w:eastAsia="zh-CN"/>
              </w:rPr>
              <w:t xml:space="preserve"> </w:t>
            </w:r>
            <w:r w:rsidRPr="00562968">
              <w:rPr>
                <w:spacing w:val="-4"/>
                <w:sz w:val="20"/>
                <w:szCs w:val="26"/>
                <w:lang w:eastAsia="zh-CN"/>
              </w:rPr>
              <w:t>4.1</w:t>
            </w:r>
            <w:r w:rsidRPr="00562968">
              <w:rPr>
                <w:spacing w:val="-4"/>
                <w:sz w:val="20"/>
                <w:szCs w:val="26"/>
                <w:rtl/>
                <w:lang w:eastAsia="zh-CN"/>
              </w:rPr>
              <w:t xml:space="preserve"> </w:t>
            </w:r>
            <w:r w:rsidRPr="00562968">
              <w:rPr>
                <w:rFonts w:hint="cs"/>
                <w:spacing w:val="-4"/>
                <w:sz w:val="20"/>
                <w:szCs w:val="26"/>
                <w:rtl/>
                <w:lang w:eastAsia="zh-CN"/>
              </w:rPr>
              <w:t>من "</w:t>
            </w:r>
            <w:r w:rsidRPr="00A53113">
              <w:rPr>
                <w:rFonts w:hint="cs"/>
                <w:i/>
                <w:iCs/>
                <w:spacing w:val="-4"/>
                <w:sz w:val="20"/>
                <w:szCs w:val="26"/>
                <w:rtl/>
                <w:lang w:eastAsia="zh-CN"/>
              </w:rPr>
              <w:t>يقرر</w:t>
            </w:r>
            <w:r w:rsidRPr="00562968">
              <w:rPr>
                <w:rFonts w:hint="cs"/>
                <w:spacing w:val="-4"/>
                <w:sz w:val="20"/>
                <w:szCs w:val="26"/>
                <w:rtl/>
                <w:lang w:eastAsia="zh-CN"/>
              </w:rPr>
              <w:t xml:space="preserve">" </w:t>
            </w:r>
            <w:r w:rsidRPr="00562968">
              <w:rPr>
                <w:spacing w:val="-4"/>
                <w:sz w:val="20"/>
                <w:szCs w:val="26"/>
                <w:rtl/>
                <w:lang w:eastAsia="zh-CN"/>
              </w:rPr>
              <w:t>من القرار</w:t>
            </w:r>
            <w:r w:rsidRPr="00562968">
              <w:rPr>
                <w:rFonts w:hint="eastAsia"/>
                <w:spacing w:val="-4"/>
                <w:sz w:val="20"/>
                <w:szCs w:val="26"/>
                <w:rtl/>
                <w:lang w:eastAsia="zh-CN"/>
              </w:rPr>
              <w:t> </w:t>
            </w:r>
            <w:r w:rsidRPr="00A53113">
              <w:rPr>
                <w:b/>
                <w:bCs/>
                <w:spacing w:val="-4"/>
                <w:sz w:val="20"/>
                <w:szCs w:val="26"/>
                <w:lang w:eastAsia="zh-CN"/>
              </w:rPr>
              <w:t>156 (WRC 15)</w:t>
            </w:r>
            <w:r w:rsidRPr="00562968">
              <w:rPr>
                <w:rFonts w:hint="cs"/>
                <w:spacing w:val="-4"/>
                <w:sz w:val="20"/>
                <w:szCs w:val="26"/>
                <w:rtl/>
                <w:lang w:eastAsia="zh-CN"/>
              </w:rPr>
              <w:t xml:space="preserve"> في الملحق </w:t>
            </w:r>
            <w:r w:rsidRPr="00562968">
              <w:rPr>
                <w:spacing w:val="-4"/>
                <w:sz w:val="20"/>
                <w:szCs w:val="26"/>
                <w:lang w:eastAsia="zh-CN"/>
              </w:rPr>
              <w:t>2</w:t>
            </w:r>
            <w:r w:rsidRPr="00562968">
              <w:rPr>
                <w:rFonts w:hint="cs"/>
                <w:spacing w:val="-4"/>
                <w:sz w:val="20"/>
                <w:szCs w:val="26"/>
                <w:rtl/>
                <w:lang w:eastAsia="zh-CN" w:bidi="ar-EG"/>
              </w:rPr>
              <w:t xml:space="preserve"> بالتذييل </w:t>
            </w:r>
            <w:r w:rsidRPr="00562968">
              <w:rPr>
                <w:b/>
                <w:bCs/>
                <w:spacing w:val="-4"/>
                <w:sz w:val="20"/>
                <w:szCs w:val="26"/>
                <w:lang w:eastAsia="zh-CN"/>
              </w:rPr>
              <w:t>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8ABF36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07A5477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6AB3734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rtl/>
                <w:lang w:eastAsia="zh-CN"/>
              </w:rPr>
              <w:t xml:space="preserve">توضيح </w:t>
            </w:r>
            <w:r w:rsidRPr="00E21D98">
              <w:rPr>
                <w:rFonts w:hint="cs"/>
                <w:sz w:val="20"/>
                <w:szCs w:val="26"/>
                <w:rtl/>
                <w:lang w:eastAsia="zh-CN"/>
              </w:rPr>
              <w:t>الوضع القانوني</w:t>
            </w:r>
            <w:r w:rsidRPr="00E21D98">
              <w:rPr>
                <w:sz w:val="20"/>
                <w:szCs w:val="26"/>
                <w:rtl/>
                <w:lang w:eastAsia="zh-CN"/>
              </w:rPr>
              <w:t xml:space="preserve"> </w:t>
            </w:r>
            <w:r w:rsidRPr="00E21D98">
              <w:rPr>
                <w:rFonts w:hint="cs"/>
                <w:sz w:val="20"/>
                <w:szCs w:val="26"/>
                <w:rtl/>
                <w:lang w:eastAsia="zh-CN"/>
              </w:rPr>
              <w:t>لل</w:t>
            </w:r>
            <w:r w:rsidRPr="00E21D98">
              <w:rPr>
                <w:sz w:val="20"/>
                <w:szCs w:val="26"/>
                <w:rtl/>
                <w:lang w:eastAsia="zh-CN"/>
              </w:rPr>
              <w:t>فقر</w:t>
            </w:r>
            <w:r w:rsidRPr="00E21D98">
              <w:rPr>
                <w:rFonts w:hint="cs"/>
                <w:sz w:val="20"/>
                <w:szCs w:val="26"/>
                <w:rtl/>
                <w:lang w:eastAsia="zh-CN"/>
              </w:rPr>
              <w:t>ة</w:t>
            </w:r>
            <w:r w:rsidRPr="00E21D98">
              <w:rPr>
                <w:sz w:val="20"/>
                <w:szCs w:val="26"/>
                <w:rtl/>
                <w:lang w:eastAsia="zh-CN"/>
              </w:rPr>
              <w:t xml:space="preserve"> </w:t>
            </w:r>
            <w:r w:rsidRPr="00E21D98">
              <w:rPr>
                <w:rFonts w:hint="cs"/>
                <w:sz w:val="20"/>
                <w:szCs w:val="26"/>
                <w:rtl/>
                <w:lang w:eastAsia="zh-CN"/>
              </w:rPr>
              <w:t>"</w:t>
            </w:r>
            <w:r w:rsidRPr="00E21D98">
              <w:rPr>
                <w:i/>
                <w:iCs/>
                <w:sz w:val="20"/>
                <w:szCs w:val="26"/>
                <w:rtl/>
                <w:lang w:eastAsia="zh-CN"/>
              </w:rPr>
              <w:t>يقرر</w:t>
            </w:r>
            <w:r w:rsidRPr="00E21D98">
              <w:rPr>
                <w:rFonts w:hint="cs"/>
                <w:i/>
                <w:iCs/>
                <w:sz w:val="20"/>
                <w:szCs w:val="26"/>
                <w:rtl/>
                <w:lang w:eastAsia="zh-CN"/>
              </w:rPr>
              <w:t>"</w:t>
            </w:r>
            <w:r w:rsidRPr="00E21D98">
              <w:rPr>
                <w:sz w:val="20"/>
                <w:szCs w:val="26"/>
                <w:rtl/>
                <w:lang w:eastAsia="zh-CN"/>
              </w:rPr>
              <w:t xml:space="preserve"> بهذا القرار ب</w:t>
            </w:r>
            <w:r w:rsidRPr="00E21D98">
              <w:rPr>
                <w:rFonts w:hint="cs"/>
                <w:sz w:val="20"/>
                <w:szCs w:val="26"/>
                <w:rtl/>
                <w:lang w:eastAsia="zh-CN"/>
              </w:rPr>
              <w:t>اعتبارها</w:t>
            </w:r>
            <w:r w:rsidRPr="00E21D98">
              <w:rPr>
                <w:sz w:val="20"/>
                <w:szCs w:val="26"/>
                <w:rtl/>
                <w:lang w:eastAsia="zh-CN"/>
              </w:rPr>
              <w:t xml:space="preserve"> ذات </w:t>
            </w:r>
            <w:r w:rsidRPr="00E21D98">
              <w:rPr>
                <w:rFonts w:hint="cs"/>
                <w:sz w:val="20"/>
                <w:szCs w:val="26"/>
                <w:rtl/>
                <w:lang w:eastAsia="zh-CN"/>
              </w:rPr>
              <w:t>طبيعة تنفيذية</w:t>
            </w:r>
            <w:r w:rsidRPr="00E21D98">
              <w:rPr>
                <w:sz w:val="20"/>
                <w:szCs w:val="26"/>
                <w:rtl/>
                <w:lang w:eastAsia="zh-CN"/>
              </w:rPr>
              <w:t xml:space="preserve"> يجب</w:t>
            </w:r>
            <w:r w:rsidRPr="00E21D98">
              <w:rPr>
                <w:rFonts w:hint="cs"/>
                <w:sz w:val="20"/>
                <w:szCs w:val="26"/>
                <w:rtl/>
                <w:lang w:eastAsia="zh-CN"/>
              </w:rPr>
              <w:t xml:space="preserve"> على الإدارات التقيّد بها ولا يمكن</w:t>
            </w:r>
            <w:r w:rsidRPr="00E21D98">
              <w:rPr>
                <w:sz w:val="20"/>
                <w:szCs w:val="26"/>
                <w:rtl/>
                <w:lang w:eastAsia="zh-CN"/>
              </w:rPr>
              <w:t xml:space="preserve"> </w:t>
            </w:r>
            <w:r w:rsidRPr="00E21D98">
              <w:rPr>
                <w:rFonts w:hint="cs"/>
                <w:sz w:val="20"/>
                <w:szCs w:val="26"/>
                <w:rtl/>
                <w:lang w:eastAsia="zh-CN"/>
              </w:rPr>
              <w:t>للم</w:t>
            </w:r>
            <w:r w:rsidRPr="00E21D98">
              <w:rPr>
                <w:sz w:val="20"/>
                <w:szCs w:val="26"/>
                <w:rtl/>
                <w:lang w:eastAsia="zh-CN"/>
              </w:rPr>
              <w:t xml:space="preserve">كتب أن </w:t>
            </w:r>
            <w:r w:rsidRPr="00E21D98">
              <w:rPr>
                <w:rFonts w:hint="cs"/>
                <w:sz w:val="20"/>
                <w:szCs w:val="26"/>
                <w:rtl/>
                <w:lang w:eastAsia="zh-CN"/>
              </w:rPr>
              <w:t>يُخضعها لأي</w:t>
            </w:r>
            <w:r w:rsidRPr="00E21D98">
              <w:rPr>
                <w:sz w:val="20"/>
                <w:szCs w:val="26"/>
                <w:rtl/>
                <w:lang w:eastAsia="zh-CN"/>
              </w:rPr>
              <w:t xml:space="preserve"> عمليات فحص</w:t>
            </w:r>
            <w:r w:rsidRPr="00E21D98">
              <w:rPr>
                <w:rFonts w:hint="cs"/>
                <w:sz w:val="20"/>
                <w:szCs w:val="26"/>
                <w:rtl/>
                <w:lang w:eastAsia="zh-CN"/>
              </w:rPr>
              <w:t xml:space="preserve"> عدا في حالة </w:t>
            </w:r>
            <w:r w:rsidRPr="00E21D98">
              <w:rPr>
                <w:sz w:val="20"/>
                <w:szCs w:val="26"/>
                <w:rtl/>
                <w:lang w:eastAsia="zh-CN"/>
              </w:rPr>
              <w:t xml:space="preserve">وجود </w:t>
            </w:r>
            <w:r w:rsidRPr="00E21D98">
              <w:rPr>
                <w:rFonts w:hint="cs"/>
                <w:sz w:val="20"/>
                <w:szCs w:val="26"/>
                <w:rtl/>
                <w:lang w:eastAsia="zh-CN"/>
              </w:rPr>
              <w:t>تعهّد</w:t>
            </w:r>
            <w:r w:rsidRPr="00E21D98">
              <w:rPr>
                <w:sz w:val="20"/>
                <w:szCs w:val="26"/>
                <w:rtl/>
                <w:lang w:eastAsia="zh-CN"/>
              </w:rPr>
              <w:t xml:space="preserve"> بموجب الفقرة </w:t>
            </w:r>
            <w:r w:rsidRPr="00E21D98">
              <w:rPr>
                <w:sz w:val="20"/>
                <w:szCs w:val="26"/>
                <w:lang w:eastAsia="zh-CN"/>
              </w:rPr>
              <w:t>5.1</w:t>
            </w:r>
            <w:r w:rsidRPr="00E21D98">
              <w:rPr>
                <w:sz w:val="20"/>
                <w:szCs w:val="26"/>
                <w:rtl/>
                <w:lang w:eastAsia="zh-CN" w:bidi="ar-EG"/>
              </w:rPr>
              <w:t xml:space="preserve"> من </w:t>
            </w:r>
            <w:r w:rsidRPr="00E21D98">
              <w:rPr>
                <w:rFonts w:hint="cs"/>
                <w:i/>
                <w:iCs/>
                <w:sz w:val="20"/>
                <w:szCs w:val="26"/>
                <w:rtl/>
                <w:lang w:eastAsia="zh-CN" w:bidi="ar-EG"/>
              </w:rPr>
              <w:t>"</w:t>
            </w:r>
            <w:r w:rsidRPr="00E21D98">
              <w:rPr>
                <w:i/>
                <w:iCs/>
                <w:sz w:val="20"/>
                <w:szCs w:val="26"/>
                <w:rtl/>
                <w:lang w:eastAsia="zh-CN" w:bidi="ar-EG"/>
              </w:rPr>
              <w:t>يقرر</w:t>
            </w:r>
            <w:r w:rsidRPr="00E21D98">
              <w:rPr>
                <w:rFonts w:hint="cs"/>
                <w:i/>
                <w:iCs/>
                <w:sz w:val="20"/>
                <w:szCs w:val="26"/>
                <w:rtl/>
                <w:lang w:eastAsia="zh-CN" w:bidi="ar-EG"/>
              </w:rPr>
              <w:t>"</w:t>
            </w:r>
            <w:r w:rsidRPr="00E21D98">
              <w:rPr>
                <w:rFonts w:hint="cs"/>
                <w:sz w:val="20"/>
                <w:szCs w:val="26"/>
                <w:rtl/>
                <w:lang w:eastAsia="zh-CN" w:bidi="ar-EG"/>
              </w:rPr>
              <w:t xml:space="preserve"> يجب على </w:t>
            </w:r>
            <w:r w:rsidRPr="00E21D98">
              <w:rPr>
                <w:sz w:val="20"/>
                <w:szCs w:val="26"/>
                <w:rtl/>
                <w:lang w:eastAsia="zh-CN" w:bidi="ar-EG"/>
              </w:rPr>
              <w:t>الإدارة المبلغة تقديم</w:t>
            </w:r>
            <w:r w:rsidRPr="00E21D98">
              <w:rPr>
                <w:rFonts w:hint="cs"/>
                <w:sz w:val="20"/>
                <w:szCs w:val="26"/>
                <w:rtl/>
                <w:lang w:eastAsia="zh-CN" w:bidi="ar-EG"/>
              </w:rPr>
              <w:t>ه عند تقديم</w:t>
            </w:r>
            <w:r w:rsidRPr="00E21D98">
              <w:rPr>
                <w:sz w:val="20"/>
                <w:szCs w:val="26"/>
                <w:rtl/>
                <w:lang w:eastAsia="zh-CN" w:bidi="ar-EG"/>
              </w:rPr>
              <w:t xml:space="preserve"> بيانات التذييل </w:t>
            </w:r>
            <w:r w:rsidRPr="00E21D98">
              <w:rPr>
                <w:b/>
                <w:bCs/>
                <w:sz w:val="20"/>
                <w:szCs w:val="26"/>
                <w:lang w:eastAsia="zh-CN"/>
              </w:rPr>
              <w:t>4</w:t>
            </w:r>
            <w:r w:rsidRPr="00E21D98">
              <w:rPr>
                <w:sz w:val="20"/>
                <w:szCs w:val="26"/>
                <w:rtl/>
                <w:lang w:eastAsia="zh-CN" w:bidi="ar-EG"/>
              </w:rPr>
              <w:t>.</w:t>
            </w:r>
          </w:p>
        </w:tc>
      </w:tr>
      <w:tr w:rsidR="00E21D98" w:rsidRPr="00E21D98" w14:paraId="72BA5E4E"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8450AF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22B80"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BB24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42C3337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b/>
                <w:bCs/>
                <w:sz w:val="20"/>
                <w:szCs w:val="26"/>
                <w:lang w:val="en-GB" w:eastAsia="zh-CN"/>
              </w:rPr>
            </w:pPr>
            <w:r w:rsidRPr="00E21D98">
              <w:rPr>
                <w:rFonts w:hint="cs"/>
                <w:sz w:val="20"/>
                <w:szCs w:val="26"/>
                <w:rtl/>
                <w:lang w:eastAsia="zh-CN" w:bidi="ar-EG"/>
              </w:rPr>
              <w:t xml:space="preserve">تعديل </w:t>
            </w:r>
            <w:r w:rsidRPr="00E21D98">
              <w:rPr>
                <w:sz w:val="20"/>
                <w:szCs w:val="26"/>
                <w:lang w:eastAsia="zh-CN"/>
              </w:rPr>
              <w:t>(MOD)</w:t>
            </w:r>
            <w:r w:rsidRPr="00E21D98">
              <w:rPr>
                <w:rFonts w:hint="cs"/>
                <w:sz w:val="20"/>
                <w:szCs w:val="26"/>
                <w:rtl/>
                <w:lang w:eastAsia="zh-CN" w:bidi="ar-EG"/>
              </w:rPr>
              <w:t xml:space="preserve"> القاعدة الإجرائية المتعلقة بالرقم </w:t>
            </w:r>
            <w:r w:rsidRPr="00E21D98">
              <w:rPr>
                <w:b/>
                <w:bCs/>
                <w:sz w:val="20"/>
                <w:szCs w:val="26"/>
                <w:lang w:val="en-GB" w:eastAsia="zh-CN"/>
              </w:rPr>
              <w:t>1.112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59A6F1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p w14:paraId="20A49FC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669311C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331EC44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3E5BE93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670E1F7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23DA258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58</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2DF355E"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p w14:paraId="480F11E4"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052E414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5A8A3AE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04024CB2"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6744F28C"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p>
          <w:p w14:paraId="5B19D34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74</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8CC2723" w14:textId="7C1EB2C6" w:rsidR="00E21D98" w:rsidRPr="0056296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8"/>
                <w:sz w:val="20"/>
                <w:szCs w:val="26"/>
                <w:lang w:eastAsia="zh-CN"/>
              </w:rPr>
            </w:pPr>
            <w:r w:rsidRPr="00562968">
              <w:rPr>
                <w:rFonts w:hint="cs"/>
                <w:b/>
                <w:spacing w:val="-8"/>
                <w:sz w:val="20"/>
                <w:szCs w:val="26"/>
                <w:rtl/>
                <w:lang w:eastAsia="zh-CN" w:bidi="ar-EG"/>
              </w:rPr>
              <w:t>مراعاةً للحكم الجديد المعتمد في</w:t>
            </w:r>
            <w:r w:rsidR="00562968" w:rsidRPr="00562968">
              <w:rPr>
                <w:rFonts w:hint="eastAsia"/>
                <w:b/>
                <w:spacing w:val="-8"/>
                <w:sz w:val="20"/>
                <w:szCs w:val="26"/>
                <w:rtl/>
                <w:lang w:eastAsia="zh-CN" w:bidi="ar-EG"/>
              </w:rPr>
              <w:t> </w:t>
            </w:r>
            <w:r w:rsidRPr="00562968">
              <w:rPr>
                <w:rFonts w:hint="cs"/>
                <w:b/>
                <w:spacing w:val="-8"/>
                <w:sz w:val="20"/>
                <w:szCs w:val="26"/>
                <w:rtl/>
                <w:lang w:eastAsia="zh-CN" w:bidi="ar-EG"/>
              </w:rPr>
              <w:t xml:space="preserve">إطار المؤتمر العالمي للاتصالات </w:t>
            </w:r>
            <w:r w:rsidRPr="00A53113">
              <w:rPr>
                <w:rFonts w:hint="cs"/>
                <w:b/>
                <w:spacing w:val="-10"/>
                <w:sz w:val="20"/>
                <w:szCs w:val="26"/>
                <w:rtl/>
                <w:lang w:eastAsia="zh-CN" w:bidi="ar-EG"/>
              </w:rPr>
              <w:t>الراديوية</w:t>
            </w:r>
            <w:r w:rsidR="00562968" w:rsidRPr="00A53113">
              <w:rPr>
                <w:rFonts w:hint="eastAsia"/>
                <w:b/>
                <w:spacing w:val="-10"/>
                <w:sz w:val="20"/>
                <w:szCs w:val="26"/>
                <w:rtl/>
                <w:lang w:eastAsia="zh-CN" w:bidi="ar-EG"/>
              </w:rPr>
              <w:t> </w:t>
            </w:r>
            <w:r w:rsidRPr="00A53113">
              <w:rPr>
                <w:rFonts w:hint="cs"/>
                <w:b/>
                <w:spacing w:val="-10"/>
                <w:sz w:val="20"/>
                <w:szCs w:val="26"/>
                <w:rtl/>
                <w:lang w:eastAsia="zh-CN" w:bidi="ar-EG"/>
              </w:rPr>
              <w:t>لعام</w:t>
            </w:r>
            <w:r w:rsidRPr="00A53113">
              <w:rPr>
                <w:rFonts w:hint="eastAsia"/>
                <w:b/>
                <w:spacing w:val="-10"/>
                <w:sz w:val="20"/>
                <w:szCs w:val="26"/>
                <w:rtl/>
                <w:lang w:eastAsia="zh-CN" w:bidi="ar-EG"/>
              </w:rPr>
              <w:t> </w:t>
            </w:r>
            <w:r w:rsidRPr="00A53113">
              <w:rPr>
                <w:bCs/>
                <w:spacing w:val="-10"/>
                <w:sz w:val="20"/>
                <w:szCs w:val="26"/>
                <w:lang w:eastAsia="zh-CN"/>
              </w:rPr>
              <w:t>2015</w:t>
            </w:r>
            <w:r w:rsidR="00562968" w:rsidRPr="00A53113">
              <w:rPr>
                <w:rFonts w:hint="eastAsia"/>
                <w:b/>
                <w:spacing w:val="-10"/>
                <w:sz w:val="20"/>
                <w:szCs w:val="26"/>
                <w:rtl/>
                <w:lang w:eastAsia="zh-CN" w:bidi="ar-EG"/>
              </w:rPr>
              <w:t> </w:t>
            </w:r>
            <w:r w:rsidRPr="00A53113">
              <w:rPr>
                <w:bCs/>
                <w:spacing w:val="-10"/>
                <w:sz w:val="20"/>
                <w:szCs w:val="26"/>
                <w:lang w:eastAsia="zh-CN"/>
              </w:rPr>
              <w:t>(WRC</w:t>
            </w:r>
            <w:r w:rsidR="00562968" w:rsidRPr="00A53113">
              <w:rPr>
                <w:bCs/>
                <w:spacing w:val="-10"/>
                <w:sz w:val="20"/>
                <w:szCs w:val="26"/>
                <w:lang w:eastAsia="zh-CN"/>
              </w:rPr>
              <w:noBreakHyphen/>
            </w:r>
            <w:r w:rsidRPr="00A53113">
              <w:rPr>
                <w:bCs/>
                <w:spacing w:val="-10"/>
                <w:sz w:val="20"/>
                <w:szCs w:val="26"/>
                <w:lang w:eastAsia="zh-CN"/>
              </w:rPr>
              <w:t>15)</w:t>
            </w:r>
            <w:r w:rsidRPr="00A53113">
              <w:rPr>
                <w:rFonts w:hint="cs"/>
                <w:b/>
                <w:spacing w:val="-10"/>
                <w:sz w:val="20"/>
                <w:szCs w:val="26"/>
                <w:rtl/>
                <w:lang w:eastAsia="zh-CN" w:bidi="ar-EG"/>
              </w:rPr>
              <w:t xml:space="preserve">، </w:t>
            </w:r>
            <w:r w:rsidRPr="00562968">
              <w:rPr>
                <w:rFonts w:hint="cs"/>
                <w:b/>
                <w:spacing w:val="-8"/>
                <w:sz w:val="20"/>
                <w:szCs w:val="26"/>
                <w:rtl/>
                <w:lang w:val="es-ES" w:eastAsia="zh-CN" w:bidi="ar-EG"/>
              </w:rPr>
              <w:t>والقاضي ب</w:t>
            </w:r>
            <w:r w:rsidRPr="00562968">
              <w:rPr>
                <w:rFonts w:hint="cs"/>
                <w:b/>
                <w:spacing w:val="-8"/>
                <w:sz w:val="20"/>
                <w:szCs w:val="26"/>
                <w:rtl/>
                <w:lang w:eastAsia="zh-CN" w:bidi="ar-EG"/>
              </w:rPr>
              <w:t>إلغاء إجراء النشر المسبق فيما</w:t>
            </w:r>
            <w:r w:rsidRPr="00562968">
              <w:rPr>
                <w:rFonts w:hint="eastAsia"/>
                <w:b/>
                <w:spacing w:val="-8"/>
                <w:sz w:val="20"/>
                <w:szCs w:val="26"/>
                <w:rtl/>
                <w:lang w:eastAsia="zh-CN" w:bidi="ar-EG"/>
              </w:rPr>
              <w:t> </w:t>
            </w:r>
            <w:r w:rsidRPr="00562968">
              <w:rPr>
                <w:rFonts w:hint="cs"/>
                <w:b/>
                <w:spacing w:val="-8"/>
                <w:sz w:val="20"/>
                <w:szCs w:val="26"/>
                <w:rtl/>
                <w:lang w:eastAsia="zh-CN" w:bidi="ar-EG"/>
              </w:rPr>
              <w:t>يتعلق ببعض الشبكات الساتلية.</w:t>
            </w:r>
          </w:p>
          <w:p w14:paraId="1B062E5A"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572CF4DB" w14:textId="4223B6BD" w:rsidR="00E21D98" w:rsidRPr="00FE23B9"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rFonts w:ascii="Times New Roman Bold" w:hAnsi="Times New Roman Bold"/>
                <w:spacing w:val="-4"/>
                <w:sz w:val="20"/>
                <w:szCs w:val="26"/>
                <w:lang w:eastAsia="zh-CN"/>
              </w:rPr>
            </w:pPr>
            <w:r w:rsidRPr="00FE23B9">
              <w:rPr>
                <w:rFonts w:ascii="Times New Roman Bold" w:hAnsi="Times New Roman Bold" w:hint="cs"/>
                <w:b/>
                <w:spacing w:val="-4"/>
                <w:sz w:val="20"/>
                <w:szCs w:val="26"/>
                <w:rtl/>
                <w:lang w:eastAsia="zh-CN" w:bidi="ar-EG"/>
              </w:rPr>
              <w:t>لتوضيح مفهوم الشبكات الساتلية غير المستقرة بالنسبة إلى الأرض، من أجل ضمان اتساق القاعدة الإجرائية مع عملية تقديم</w:t>
            </w:r>
            <w:r w:rsidR="00FE23B9" w:rsidRPr="00FE23B9">
              <w:rPr>
                <w:rFonts w:ascii="Times New Roman Bold" w:hAnsi="Times New Roman Bold" w:hint="eastAsia"/>
                <w:b/>
                <w:spacing w:val="-4"/>
                <w:sz w:val="20"/>
                <w:szCs w:val="26"/>
                <w:rtl/>
                <w:lang w:eastAsia="zh-CN" w:bidi="ar-EG"/>
              </w:rPr>
              <w:t> </w:t>
            </w:r>
            <w:r w:rsidRPr="00FE23B9">
              <w:rPr>
                <w:rFonts w:ascii="Times New Roman Bold" w:hAnsi="Times New Roman Bold" w:hint="cs"/>
                <w:b/>
                <w:spacing w:val="-4"/>
                <w:sz w:val="20"/>
                <w:szCs w:val="26"/>
                <w:rtl/>
                <w:lang w:eastAsia="zh-CN" w:bidi="ar-EG"/>
              </w:rPr>
              <w:t>التبليغات</w:t>
            </w:r>
            <w:r w:rsidR="00FE23B9" w:rsidRPr="00FE23B9">
              <w:rPr>
                <w:rFonts w:ascii="Times New Roman Bold" w:hAnsi="Times New Roman Bold" w:hint="eastAsia"/>
                <w:b/>
                <w:spacing w:val="-4"/>
                <w:sz w:val="20"/>
                <w:szCs w:val="26"/>
                <w:rtl/>
                <w:lang w:eastAsia="zh-CN" w:bidi="ar-EG"/>
              </w:rPr>
              <w:t> </w:t>
            </w:r>
            <w:r w:rsidRPr="00FE23B9">
              <w:rPr>
                <w:rFonts w:ascii="Times New Roman Bold" w:hAnsi="Times New Roman Bold" w:hint="cs"/>
                <w:b/>
                <w:spacing w:val="-4"/>
                <w:sz w:val="20"/>
                <w:szCs w:val="26"/>
                <w:rtl/>
                <w:lang w:eastAsia="zh-CN" w:bidi="ar-EG"/>
              </w:rPr>
              <w:t>بشأن</w:t>
            </w:r>
            <w:r w:rsidR="00FE23B9" w:rsidRPr="00FE23B9">
              <w:rPr>
                <w:rFonts w:ascii="Times New Roman Bold" w:hAnsi="Times New Roman Bold" w:hint="eastAsia"/>
                <w:b/>
                <w:spacing w:val="-4"/>
                <w:sz w:val="20"/>
                <w:szCs w:val="26"/>
                <w:rtl/>
                <w:lang w:eastAsia="zh-CN" w:bidi="ar-EG"/>
              </w:rPr>
              <w:t> </w:t>
            </w:r>
            <w:r w:rsidRPr="00FE23B9">
              <w:rPr>
                <w:rFonts w:ascii="Times New Roman Bold" w:hAnsi="Times New Roman Bold" w:hint="cs"/>
                <w:b/>
                <w:spacing w:val="-4"/>
                <w:sz w:val="20"/>
                <w:szCs w:val="26"/>
                <w:rtl/>
                <w:lang w:eastAsia="zh-CN" w:bidi="ar-EG"/>
              </w:rPr>
              <w:t>الشبكات الساتلية غير المستقرة بالنسبة إلى الأرض.</w:t>
            </w:r>
          </w:p>
        </w:tc>
      </w:tr>
      <w:tr w:rsidR="00E21D98" w:rsidRPr="00E21D98" w14:paraId="24345ADC"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2C0D3FD" w14:textId="774FB3EA"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94441C">
              <w:rPr>
                <w:rFonts w:hint="cs"/>
                <w:sz w:val="20"/>
                <w:szCs w:val="26"/>
                <w:rtl/>
                <w:lang w:eastAsia="zh-CN"/>
              </w:rPr>
              <w:lastRenderedPageBreak/>
              <w:t>القرار</w:t>
            </w:r>
            <w:r w:rsidR="00555BA7">
              <w:rPr>
                <w:rFonts w:hint="eastAsia"/>
                <w:sz w:val="20"/>
                <w:szCs w:val="26"/>
                <w:rtl/>
                <w:lang w:eastAsia="zh-CN"/>
              </w:rPr>
              <w:t> </w:t>
            </w:r>
            <w:r w:rsidR="00562968" w:rsidRPr="0094441C">
              <w:rPr>
                <w:sz w:val="20"/>
                <w:szCs w:val="26"/>
                <w:lang w:eastAsia="zh-CN"/>
              </w:rPr>
              <w:t xml:space="preserve">907 </w:t>
            </w:r>
            <w:r w:rsidRPr="0094441C">
              <w:rPr>
                <w:sz w:val="20"/>
                <w:szCs w:val="26"/>
                <w:lang w:eastAsia="zh-CN"/>
              </w:rPr>
              <w:t>(WRC-15)</w:t>
            </w:r>
          </w:p>
          <w:p w14:paraId="6A918246" w14:textId="77777777"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p>
          <w:p w14:paraId="6B3FB0E3" w14:textId="7B2C6A93"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94441C">
              <w:rPr>
                <w:rFonts w:hint="cs"/>
                <w:sz w:val="20"/>
                <w:szCs w:val="26"/>
                <w:rtl/>
                <w:lang w:eastAsia="zh-CN"/>
              </w:rPr>
              <w:t>القرار</w:t>
            </w:r>
            <w:r w:rsidR="00555BA7">
              <w:rPr>
                <w:rFonts w:hint="eastAsia"/>
                <w:sz w:val="20"/>
                <w:szCs w:val="26"/>
                <w:rtl/>
                <w:lang w:eastAsia="zh-CN"/>
              </w:rPr>
              <w:t> </w:t>
            </w:r>
            <w:r w:rsidR="0094441C" w:rsidRPr="0094441C">
              <w:rPr>
                <w:sz w:val="20"/>
                <w:szCs w:val="26"/>
                <w:lang w:eastAsia="zh-CN"/>
              </w:rPr>
              <w:t xml:space="preserve">908 </w:t>
            </w:r>
            <w:r w:rsidRPr="00555BA7">
              <w:rPr>
                <w:spacing w:val="-18"/>
                <w:sz w:val="20"/>
                <w:szCs w:val="26"/>
                <w:lang w:eastAsia="zh-CN"/>
              </w:rPr>
              <w:t>(Rev.WRC</w:t>
            </w:r>
            <w:r w:rsidR="00555BA7" w:rsidRPr="00555BA7">
              <w:rPr>
                <w:spacing w:val="-18"/>
                <w:sz w:val="20"/>
                <w:szCs w:val="26"/>
                <w:lang w:eastAsia="zh-CN"/>
              </w:rPr>
              <w:noBreakHyphen/>
            </w:r>
            <w:r w:rsidRPr="00555BA7">
              <w:rPr>
                <w:spacing w:val="-18"/>
                <w:sz w:val="20"/>
                <w:szCs w:val="26"/>
                <w:lang w:eastAsia="zh-C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1DF2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ADD/MOD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B1AE8"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2018.08.01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7F942F83"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bidi="ar-EG"/>
              </w:rPr>
            </w:pPr>
            <w:r w:rsidRPr="00E21D98">
              <w:rPr>
                <w:rFonts w:hint="cs"/>
                <w:sz w:val="20"/>
                <w:szCs w:val="26"/>
                <w:rtl/>
                <w:lang w:eastAsia="zh-CN" w:bidi="ar-EG"/>
              </w:rPr>
              <w:t xml:space="preserve">تعديل </w:t>
            </w:r>
            <w:r w:rsidRPr="00E21D98">
              <w:rPr>
                <w:sz w:val="20"/>
                <w:szCs w:val="26"/>
                <w:lang w:eastAsia="zh-CN" w:bidi="ar-EG"/>
              </w:rPr>
              <w:t>(MOD)</w:t>
            </w:r>
            <w:r w:rsidRPr="00E21D98">
              <w:rPr>
                <w:rFonts w:hint="cs"/>
                <w:sz w:val="20"/>
                <w:szCs w:val="26"/>
                <w:rtl/>
                <w:lang w:eastAsia="zh-CN" w:bidi="ar-EG"/>
              </w:rPr>
              <w:t xml:space="preserve"> القاعدة الإجرائية المتعلقة بقبول بطاقات</w:t>
            </w:r>
            <w:r w:rsidRPr="00E21D98">
              <w:rPr>
                <w:rFonts w:hint="eastAsia"/>
                <w:sz w:val="20"/>
                <w:szCs w:val="26"/>
                <w:rtl/>
                <w:lang w:eastAsia="zh-CN" w:bidi="ar-EG"/>
              </w:rPr>
              <w:t> </w:t>
            </w:r>
            <w:r w:rsidRPr="00E21D98">
              <w:rPr>
                <w:rFonts w:hint="cs"/>
                <w:sz w:val="20"/>
                <w:szCs w:val="26"/>
                <w:rtl/>
                <w:lang w:eastAsia="zh-CN" w:bidi="ar-EG"/>
              </w:rPr>
              <w:t>التبليغ</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2EFB0E5"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60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062283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78</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0ADBCE5" w14:textId="7BC81A3A"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94441C">
              <w:rPr>
                <w:rFonts w:hint="cs"/>
                <w:spacing w:val="-4"/>
                <w:sz w:val="20"/>
                <w:szCs w:val="26"/>
                <w:rtl/>
                <w:lang w:eastAsia="zh-CN" w:bidi="ar-EG"/>
              </w:rPr>
              <w:t>استُحدث</w:t>
            </w:r>
            <w:r w:rsidR="0094441C">
              <w:rPr>
                <w:rFonts w:hint="eastAsia"/>
                <w:spacing w:val="-4"/>
                <w:sz w:val="20"/>
                <w:szCs w:val="26"/>
                <w:rtl/>
                <w:lang w:eastAsia="zh-CN"/>
              </w:rPr>
              <w:t> </w:t>
            </w:r>
            <w:r w:rsidRPr="0094441C">
              <w:rPr>
                <w:rFonts w:hint="cs"/>
                <w:spacing w:val="-4"/>
                <w:sz w:val="20"/>
                <w:szCs w:val="26"/>
                <w:rtl/>
                <w:lang w:eastAsia="zh-CN"/>
              </w:rPr>
              <w:t>وفقاً</w:t>
            </w:r>
            <w:r w:rsidR="0094441C">
              <w:rPr>
                <w:rFonts w:hint="eastAsia"/>
                <w:spacing w:val="-4"/>
                <w:sz w:val="20"/>
                <w:szCs w:val="26"/>
                <w:rtl/>
                <w:lang w:eastAsia="zh-CN"/>
              </w:rPr>
              <w:t> </w:t>
            </w:r>
            <w:r w:rsidRPr="0094441C">
              <w:rPr>
                <w:rFonts w:hint="cs"/>
                <w:spacing w:val="-4"/>
                <w:sz w:val="20"/>
                <w:szCs w:val="26"/>
                <w:rtl/>
                <w:lang w:eastAsia="zh-CN"/>
              </w:rPr>
              <w:t xml:space="preserve">للقرارين </w:t>
            </w:r>
            <w:r w:rsidRPr="0094441C">
              <w:rPr>
                <w:b/>
                <w:bCs/>
                <w:spacing w:val="-4"/>
                <w:sz w:val="20"/>
                <w:szCs w:val="26"/>
                <w:lang w:eastAsia="zh-CN"/>
              </w:rPr>
              <w:t>(WRC</w:t>
            </w:r>
            <w:r w:rsidRPr="0094441C">
              <w:rPr>
                <w:b/>
                <w:bCs/>
                <w:spacing w:val="-4"/>
                <w:sz w:val="20"/>
                <w:szCs w:val="26"/>
                <w:lang w:eastAsia="zh-CN"/>
              </w:rPr>
              <w:noBreakHyphen/>
              <w:t>15)</w:t>
            </w:r>
            <w:r w:rsidR="0094441C">
              <w:rPr>
                <w:rFonts w:hint="cs"/>
                <w:b/>
                <w:bCs/>
                <w:spacing w:val="-4"/>
                <w:sz w:val="20"/>
                <w:szCs w:val="26"/>
                <w:rtl/>
                <w:lang w:eastAsia="zh-CN" w:bidi="ar-EG"/>
              </w:rPr>
              <w:t> </w:t>
            </w:r>
            <w:r w:rsidRPr="0094441C">
              <w:rPr>
                <w:b/>
                <w:bCs/>
                <w:spacing w:val="-4"/>
                <w:sz w:val="20"/>
                <w:szCs w:val="26"/>
                <w:lang w:eastAsia="zh-CN"/>
              </w:rPr>
              <w:t>907</w:t>
            </w:r>
            <w:r w:rsidRPr="0094441C">
              <w:rPr>
                <w:rFonts w:hint="cs"/>
                <w:b/>
                <w:bCs/>
                <w:spacing w:val="-4"/>
                <w:sz w:val="20"/>
                <w:szCs w:val="26"/>
                <w:rtl/>
                <w:lang w:eastAsia="zh-CN" w:bidi="ar-EG"/>
              </w:rPr>
              <w:t xml:space="preserve"> </w:t>
            </w:r>
            <w:r w:rsidRPr="0094441C">
              <w:rPr>
                <w:rFonts w:hint="cs"/>
                <w:spacing w:val="-4"/>
                <w:sz w:val="20"/>
                <w:szCs w:val="26"/>
                <w:rtl/>
                <w:lang w:eastAsia="zh-CN" w:bidi="ar-EG"/>
              </w:rPr>
              <w:t>و</w:t>
            </w:r>
            <w:r w:rsidRPr="0094441C">
              <w:rPr>
                <w:b/>
                <w:bCs/>
                <w:spacing w:val="-4"/>
                <w:sz w:val="20"/>
                <w:szCs w:val="26"/>
                <w:lang w:eastAsia="zh-CN"/>
              </w:rPr>
              <w:t>(Rev.WRC</w:t>
            </w:r>
            <w:r w:rsidRPr="0094441C">
              <w:rPr>
                <w:b/>
                <w:bCs/>
                <w:spacing w:val="-4"/>
                <w:sz w:val="20"/>
                <w:szCs w:val="26"/>
                <w:lang w:eastAsia="zh-CN"/>
              </w:rPr>
              <w:noBreakHyphen/>
              <w:t>15)</w:t>
            </w:r>
            <w:r w:rsidRPr="0094441C">
              <w:rPr>
                <w:rFonts w:hint="cs"/>
                <w:b/>
                <w:bCs/>
                <w:spacing w:val="-4"/>
                <w:sz w:val="20"/>
                <w:szCs w:val="26"/>
                <w:rtl/>
                <w:lang w:eastAsia="zh-CN" w:bidi="ar-EG"/>
              </w:rPr>
              <w:t> </w:t>
            </w:r>
            <w:r w:rsidRPr="0094441C">
              <w:rPr>
                <w:b/>
                <w:bCs/>
                <w:spacing w:val="-4"/>
                <w:sz w:val="20"/>
                <w:szCs w:val="26"/>
                <w:lang w:eastAsia="zh-CN"/>
              </w:rPr>
              <w:t>908</w:t>
            </w:r>
            <w:r w:rsidRPr="0094441C">
              <w:rPr>
                <w:rFonts w:hint="cs"/>
                <w:b/>
                <w:bCs/>
                <w:spacing w:val="-4"/>
                <w:sz w:val="20"/>
                <w:szCs w:val="26"/>
                <w:rtl/>
                <w:lang w:eastAsia="zh-CN" w:bidi="ar-EG"/>
              </w:rPr>
              <w:t xml:space="preserve"> </w:t>
            </w:r>
            <w:r w:rsidRPr="0094441C">
              <w:rPr>
                <w:spacing w:val="-4"/>
                <w:sz w:val="20"/>
                <w:szCs w:val="26"/>
                <w:rtl/>
                <w:lang w:eastAsia="zh-CN" w:bidi="ar-EG"/>
              </w:rPr>
              <w:t>تطبيق إلكتروني</w:t>
            </w:r>
            <w:r w:rsidRPr="0094441C">
              <w:rPr>
                <w:rFonts w:hint="cs"/>
                <w:spacing w:val="-4"/>
                <w:sz w:val="20"/>
                <w:szCs w:val="26"/>
                <w:rtl/>
                <w:lang w:eastAsia="zh-CN" w:bidi="ar-EG"/>
              </w:rPr>
              <w:t xml:space="preserve"> </w:t>
            </w:r>
            <w:r w:rsidRPr="0094441C">
              <w:rPr>
                <w:spacing w:val="-4"/>
                <w:sz w:val="20"/>
                <w:szCs w:val="26"/>
                <w:rtl/>
                <w:lang w:eastAsia="zh-CN" w:bidi="ar-EG"/>
              </w:rPr>
              <w:t>"</w:t>
            </w:r>
            <w:r w:rsidRPr="0094441C">
              <w:rPr>
                <w:rFonts w:hint="cs"/>
                <w:spacing w:val="-4"/>
                <w:sz w:val="20"/>
                <w:szCs w:val="26"/>
                <w:rtl/>
                <w:lang w:eastAsia="zh-CN" w:bidi="ar-EG"/>
              </w:rPr>
              <w:t>ل</w:t>
            </w:r>
            <w:r w:rsidRPr="0094441C">
              <w:rPr>
                <w:spacing w:val="-4"/>
                <w:sz w:val="20"/>
                <w:szCs w:val="26"/>
                <w:rtl/>
                <w:lang w:eastAsia="zh-CN" w:bidi="ar-EG"/>
              </w:rPr>
              <w:t>تقديم بطاقات التبليغ عن الشبكات الساتلية</w:t>
            </w:r>
            <w:r w:rsidRPr="0094441C">
              <w:rPr>
                <w:rFonts w:hint="cs"/>
                <w:spacing w:val="-4"/>
                <w:sz w:val="20"/>
                <w:szCs w:val="26"/>
                <w:rtl/>
                <w:lang w:eastAsia="zh-CN" w:bidi="ar-EG"/>
              </w:rPr>
              <w:t xml:space="preserve"> إلكترونياً</w:t>
            </w:r>
            <w:r w:rsidRPr="0094441C">
              <w:rPr>
                <w:spacing w:val="-4"/>
                <w:sz w:val="20"/>
                <w:szCs w:val="26"/>
                <w:rtl/>
                <w:lang w:eastAsia="zh-CN" w:bidi="ar-EG"/>
              </w:rPr>
              <w:t xml:space="preserve">" </w:t>
            </w:r>
            <w:r w:rsidRPr="0094441C">
              <w:rPr>
                <w:rFonts w:hint="cs"/>
                <w:spacing w:val="-4"/>
                <w:sz w:val="20"/>
                <w:szCs w:val="26"/>
                <w:rtl/>
                <w:lang w:eastAsia="zh-CN" w:bidi="ar-EG"/>
              </w:rPr>
              <w:t>لتمكين الإدارات من ت</w:t>
            </w:r>
            <w:r w:rsidRPr="0094441C">
              <w:rPr>
                <w:spacing w:val="-4"/>
                <w:sz w:val="20"/>
                <w:szCs w:val="26"/>
                <w:rtl/>
                <w:lang w:eastAsia="zh-CN" w:bidi="ar-EG"/>
              </w:rPr>
              <w:t xml:space="preserve">قديم بطاقات التبليغ عن </w:t>
            </w:r>
            <w:r w:rsidRPr="0094441C">
              <w:rPr>
                <w:rFonts w:hint="cs"/>
                <w:spacing w:val="-4"/>
                <w:sz w:val="20"/>
                <w:szCs w:val="26"/>
                <w:rtl/>
                <w:lang w:eastAsia="zh-CN" w:bidi="ar-EG"/>
              </w:rPr>
              <w:t xml:space="preserve">شبكاتها الساتلية، </w:t>
            </w:r>
            <w:r w:rsidRPr="0094441C">
              <w:rPr>
                <w:spacing w:val="-4"/>
                <w:sz w:val="20"/>
                <w:szCs w:val="26"/>
                <w:rtl/>
                <w:lang w:eastAsia="zh-CN" w:bidi="ar-EG"/>
              </w:rPr>
              <w:t>أو</w:t>
            </w:r>
            <w:r w:rsidR="0094441C" w:rsidRPr="0094441C">
              <w:rPr>
                <w:rFonts w:hint="cs"/>
                <w:spacing w:val="-4"/>
                <w:sz w:val="20"/>
                <w:szCs w:val="26"/>
                <w:rtl/>
                <w:lang w:eastAsia="zh-CN" w:bidi="ar-EG"/>
              </w:rPr>
              <w:t> </w:t>
            </w:r>
            <w:r w:rsidRPr="0094441C">
              <w:rPr>
                <w:spacing w:val="-4"/>
                <w:sz w:val="20"/>
                <w:szCs w:val="26"/>
                <w:rtl/>
                <w:lang w:eastAsia="zh-CN" w:bidi="ar-EG"/>
              </w:rPr>
              <w:t>تعليقاتها بشأن النشرة الإعلامية الدولية للترددات</w:t>
            </w:r>
            <w:r w:rsidRPr="0094441C">
              <w:rPr>
                <w:rFonts w:hint="cs"/>
                <w:spacing w:val="-4"/>
                <w:sz w:val="20"/>
                <w:szCs w:val="26"/>
                <w:rtl/>
                <w:lang w:eastAsia="zh-CN" w:bidi="ar-EG"/>
              </w:rPr>
              <w:t>، عن طريق</w:t>
            </w:r>
            <w:r w:rsidRPr="0094441C">
              <w:rPr>
                <w:spacing w:val="-4"/>
                <w:sz w:val="20"/>
                <w:szCs w:val="26"/>
                <w:rtl/>
                <w:lang w:eastAsia="zh-CN" w:bidi="ar-EG"/>
              </w:rPr>
              <w:t xml:space="preserve"> سطح بين</w:t>
            </w:r>
            <w:r w:rsidRPr="0094441C">
              <w:rPr>
                <w:rFonts w:hint="cs"/>
                <w:spacing w:val="-4"/>
                <w:sz w:val="20"/>
                <w:szCs w:val="26"/>
                <w:rtl/>
                <w:lang w:eastAsia="zh-CN" w:bidi="ar-EG"/>
              </w:rPr>
              <w:t>ي</w:t>
            </w:r>
            <w:r w:rsidRPr="0094441C">
              <w:rPr>
                <w:spacing w:val="-4"/>
                <w:sz w:val="20"/>
                <w:szCs w:val="26"/>
                <w:rtl/>
                <w:lang w:eastAsia="zh-CN" w:bidi="ar-EG"/>
              </w:rPr>
              <w:t xml:space="preserve"> إلكتروني دون الحاجة إلى إرسال رسائل </w:t>
            </w:r>
            <w:r w:rsidRPr="0094441C">
              <w:rPr>
                <w:rFonts w:hint="cs"/>
                <w:spacing w:val="-4"/>
                <w:sz w:val="20"/>
                <w:szCs w:val="26"/>
                <w:rtl/>
                <w:lang w:eastAsia="zh-CN" w:bidi="ar-EG"/>
              </w:rPr>
              <w:t>ب</w:t>
            </w:r>
            <w:r w:rsidRPr="0094441C">
              <w:rPr>
                <w:spacing w:val="-4"/>
                <w:sz w:val="20"/>
                <w:szCs w:val="26"/>
                <w:rtl/>
                <w:lang w:eastAsia="zh-CN" w:bidi="ar-EG"/>
              </w:rPr>
              <w:t>البريد الإلكتروني أو الفاكس. ويشمل هذا التطبيق الإلكتروني جميع أنواع التبليغات المتصلة بالشبكات</w:t>
            </w:r>
            <w:r w:rsidRPr="0094441C">
              <w:rPr>
                <w:rFonts w:hint="cs"/>
                <w:spacing w:val="-4"/>
                <w:sz w:val="20"/>
                <w:szCs w:val="26"/>
                <w:rtl/>
                <w:lang w:eastAsia="zh-CN" w:bidi="ar-EG"/>
              </w:rPr>
              <w:t xml:space="preserve"> </w:t>
            </w:r>
            <w:r w:rsidRPr="0094441C">
              <w:rPr>
                <w:spacing w:val="-4"/>
                <w:sz w:val="20"/>
                <w:szCs w:val="26"/>
                <w:rtl/>
                <w:lang w:eastAsia="zh-CN" w:bidi="ar-EG"/>
              </w:rPr>
              <w:t>أو</w:t>
            </w:r>
            <w:r w:rsidRPr="0094441C">
              <w:rPr>
                <w:rFonts w:hint="cs"/>
                <w:spacing w:val="-4"/>
                <w:sz w:val="20"/>
                <w:szCs w:val="26"/>
                <w:rtl/>
                <w:lang w:eastAsia="zh-CN" w:bidi="ar-EG"/>
              </w:rPr>
              <w:t> </w:t>
            </w:r>
            <w:r w:rsidRPr="0094441C">
              <w:rPr>
                <w:spacing w:val="-4"/>
                <w:sz w:val="20"/>
                <w:szCs w:val="26"/>
                <w:rtl/>
                <w:lang w:eastAsia="zh-CN" w:bidi="ar-EG"/>
              </w:rPr>
              <w:t>الأنظمة الساتلية.</w:t>
            </w:r>
            <w:r w:rsidRPr="0094441C">
              <w:rPr>
                <w:rFonts w:hint="cs"/>
                <w:spacing w:val="-4"/>
                <w:sz w:val="20"/>
                <w:szCs w:val="26"/>
                <w:rtl/>
                <w:lang w:eastAsia="zh-CN" w:bidi="ar-EG"/>
              </w:rPr>
              <w:t xml:space="preserve"> </w:t>
            </w:r>
            <w:r w:rsidRPr="0094441C">
              <w:rPr>
                <w:spacing w:val="-4"/>
                <w:sz w:val="20"/>
                <w:szCs w:val="26"/>
                <w:rtl/>
                <w:lang w:eastAsia="zh-CN" w:bidi="ar-EG"/>
              </w:rPr>
              <w:t>و</w:t>
            </w:r>
            <w:r w:rsidRPr="0094441C">
              <w:rPr>
                <w:rFonts w:hint="cs"/>
                <w:spacing w:val="-4"/>
                <w:sz w:val="20"/>
                <w:szCs w:val="26"/>
                <w:rtl/>
                <w:lang w:eastAsia="zh-CN" w:bidi="ar-LB"/>
              </w:rPr>
              <w:t>ي</w:t>
            </w:r>
            <w:r w:rsidRPr="0094441C">
              <w:rPr>
                <w:rFonts w:hint="cs"/>
                <w:spacing w:val="-4"/>
                <w:sz w:val="20"/>
                <w:szCs w:val="26"/>
                <w:rtl/>
                <w:lang w:eastAsia="zh-CN" w:bidi="ar-EG"/>
              </w:rPr>
              <w:t>قضي</w:t>
            </w:r>
            <w:r w:rsidRPr="0094441C">
              <w:rPr>
                <w:spacing w:val="-4"/>
                <w:sz w:val="20"/>
                <w:szCs w:val="26"/>
                <w:rtl/>
                <w:lang w:eastAsia="zh-CN" w:bidi="ar-EG"/>
              </w:rPr>
              <w:t xml:space="preserve"> </w:t>
            </w:r>
            <w:r w:rsidRPr="0094441C">
              <w:rPr>
                <w:rFonts w:hint="cs"/>
                <w:spacing w:val="-4"/>
                <w:sz w:val="20"/>
                <w:szCs w:val="26"/>
                <w:rtl/>
                <w:lang w:eastAsia="zh-CN" w:bidi="ar-EG"/>
              </w:rPr>
              <w:t>هذا التعديل ب</w:t>
            </w:r>
            <w:r w:rsidRPr="0094441C">
              <w:rPr>
                <w:spacing w:val="-4"/>
                <w:sz w:val="20"/>
                <w:szCs w:val="26"/>
                <w:rtl/>
                <w:lang w:eastAsia="zh-CN" w:bidi="ar-EG"/>
              </w:rPr>
              <w:t>است</w:t>
            </w:r>
            <w:r w:rsidRPr="0094441C">
              <w:rPr>
                <w:rFonts w:hint="cs"/>
                <w:spacing w:val="-4"/>
                <w:sz w:val="20"/>
                <w:szCs w:val="26"/>
                <w:rtl/>
                <w:lang w:eastAsia="zh-CN" w:bidi="ar-EG"/>
              </w:rPr>
              <w:t>خدام</w:t>
            </w:r>
            <w:r w:rsidRPr="0094441C">
              <w:rPr>
                <w:spacing w:val="-4"/>
                <w:sz w:val="20"/>
                <w:szCs w:val="26"/>
                <w:rtl/>
                <w:lang w:eastAsia="zh-CN" w:bidi="ar-EG"/>
              </w:rPr>
              <w:t xml:space="preserve"> </w:t>
            </w:r>
            <w:r w:rsidRPr="0094441C">
              <w:rPr>
                <w:rFonts w:hint="cs"/>
                <w:spacing w:val="-4"/>
                <w:sz w:val="20"/>
                <w:szCs w:val="26"/>
                <w:rtl/>
                <w:lang w:eastAsia="zh-CN" w:bidi="ar-EG"/>
              </w:rPr>
              <w:t xml:space="preserve">هذا </w:t>
            </w:r>
            <w:r w:rsidRPr="0094441C">
              <w:rPr>
                <w:spacing w:val="-4"/>
                <w:sz w:val="20"/>
                <w:szCs w:val="26"/>
                <w:rtl/>
                <w:lang w:eastAsia="zh-CN" w:bidi="ar-EG"/>
              </w:rPr>
              <w:t>التطبيق الإلكتروني</w:t>
            </w:r>
            <w:r w:rsidRPr="0094441C">
              <w:rPr>
                <w:rFonts w:hint="cs"/>
                <w:spacing w:val="-4"/>
                <w:sz w:val="20"/>
                <w:szCs w:val="26"/>
                <w:rtl/>
                <w:lang w:eastAsia="zh-CN" w:bidi="ar-EG"/>
              </w:rPr>
              <w:t xml:space="preserve">، </w:t>
            </w:r>
            <w:r w:rsidRPr="0094441C">
              <w:rPr>
                <w:rFonts w:hint="cs"/>
                <w:spacing w:val="-4"/>
                <w:sz w:val="20"/>
                <w:szCs w:val="26"/>
                <w:rtl/>
                <w:lang w:eastAsia="zh-CN" w:bidi="ar-LB"/>
              </w:rPr>
              <w:t>بعد العمل به لفترة تجريبية،</w:t>
            </w:r>
            <w:r w:rsidRPr="0094441C">
              <w:rPr>
                <w:spacing w:val="-4"/>
                <w:sz w:val="20"/>
                <w:szCs w:val="26"/>
                <w:rtl/>
                <w:lang w:eastAsia="zh-CN" w:bidi="ar-EG"/>
              </w:rPr>
              <w:t xml:space="preserve"> للتبليغات الرسمية عن الشبكات الساتلية و</w:t>
            </w:r>
            <w:r w:rsidRPr="0094441C">
              <w:rPr>
                <w:rFonts w:hint="cs"/>
                <w:spacing w:val="-4"/>
                <w:sz w:val="20"/>
                <w:szCs w:val="26"/>
                <w:rtl/>
                <w:lang w:eastAsia="zh-CN" w:bidi="ar-EG"/>
              </w:rPr>
              <w:t>ا</w:t>
            </w:r>
            <w:r w:rsidRPr="0094441C">
              <w:rPr>
                <w:spacing w:val="-4"/>
                <w:sz w:val="20"/>
                <w:szCs w:val="26"/>
                <w:rtl/>
                <w:lang w:eastAsia="zh-CN" w:bidi="ar-EG"/>
              </w:rPr>
              <w:t xml:space="preserve">لتعليقات </w:t>
            </w:r>
            <w:r w:rsidRPr="0094441C">
              <w:rPr>
                <w:rFonts w:hint="cs"/>
                <w:spacing w:val="-4"/>
                <w:sz w:val="20"/>
                <w:szCs w:val="26"/>
                <w:rtl/>
                <w:lang w:eastAsia="zh-CN" w:bidi="ar-EG"/>
              </w:rPr>
              <w:t>المتصلة</w:t>
            </w:r>
            <w:r w:rsidRPr="0094441C">
              <w:rPr>
                <w:spacing w:val="-4"/>
                <w:sz w:val="20"/>
                <w:szCs w:val="26"/>
                <w:rtl/>
                <w:lang w:eastAsia="zh-CN" w:bidi="ar-EG"/>
              </w:rPr>
              <w:t xml:space="preserve"> </w:t>
            </w:r>
            <w:r w:rsidRPr="0094441C">
              <w:rPr>
                <w:rFonts w:hint="cs"/>
                <w:spacing w:val="-4"/>
                <w:sz w:val="20"/>
                <w:szCs w:val="26"/>
                <w:rtl/>
                <w:lang w:eastAsia="zh-CN" w:bidi="ar-EG"/>
              </w:rPr>
              <w:t>ب</w:t>
            </w:r>
            <w:r w:rsidRPr="0094441C">
              <w:rPr>
                <w:spacing w:val="-4"/>
                <w:sz w:val="20"/>
                <w:szCs w:val="26"/>
                <w:rtl/>
                <w:lang w:eastAsia="zh-CN" w:bidi="ar-EG"/>
              </w:rPr>
              <w:t>النشرة الإعلامية الدولية للترددات</w:t>
            </w:r>
            <w:r w:rsidRPr="0094441C">
              <w:rPr>
                <w:rFonts w:hint="cs"/>
                <w:spacing w:val="-4"/>
                <w:sz w:val="20"/>
                <w:szCs w:val="26"/>
                <w:rtl/>
                <w:lang w:eastAsia="zh-CN" w:bidi="ar-EG"/>
              </w:rPr>
              <w:t>،</w:t>
            </w:r>
            <w:r w:rsidR="0094441C">
              <w:rPr>
                <w:rFonts w:hint="cs"/>
                <w:spacing w:val="-4"/>
                <w:sz w:val="20"/>
                <w:szCs w:val="26"/>
                <w:rtl/>
                <w:lang w:eastAsia="zh-CN" w:bidi="ar-EG"/>
              </w:rPr>
              <w:t> </w:t>
            </w:r>
            <w:r w:rsidRPr="0094441C">
              <w:rPr>
                <w:spacing w:val="-4"/>
                <w:sz w:val="20"/>
                <w:szCs w:val="26"/>
                <w:rtl/>
                <w:lang w:eastAsia="zh-CN" w:bidi="ar-EG"/>
              </w:rPr>
              <w:t>اعتباراً</w:t>
            </w:r>
            <w:r w:rsidR="0094441C">
              <w:rPr>
                <w:rFonts w:hint="cs"/>
                <w:spacing w:val="-4"/>
                <w:sz w:val="20"/>
                <w:szCs w:val="26"/>
                <w:rtl/>
                <w:lang w:eastAsia="zh-CN" w:bidi="ar-EG"/>
              </w:rPr>
              <w:t> </w:t>
            </w:r>
            <w:r w:rsidRPr="0094441C">
              <w:rPr>
                <w:spacing w:val="-4"/>
                <w:sz w:val="20"/>
                <w:szCs w:val="26"/>
                <w:rtl/>
                <w:lang w:eastAsia="zh-CN" w:bidi="ar-EG"/>
              </w:rPr>
              <w:t xml:space="preserve">من </w:t>
            </w:r>
            <w:r w:rsidRPr="0094441C">
              <w:rPr>
                <w:spacing w:val="-4"/>
                <w:sz w:val="20"/>
                <w:szCs w:val="26"/>
                <w:lang w:eastAsia="zh-CN"/>
              </w:rPr>
              <w:t>1</w:t>
            </w:r>
            <w:r w:rsidR="0094441C">
              <w:rPr>
                <w:rFonts w:hint="cs"/>
                <w:spacing w:val="-4"/>
                <w:sz w:val="20"/>
                <w:szCs w:val="26"/>
                <w:rtl/>
                <w:lang w:eastAsia="zh-CN" w:bidi="ar-EG"/>
              </w:rPr>
              <w:t> </w:t>
            </w:r>
            <w:r w:rsidRPr="0094441C">
              <w:rPr>
                <w:spacing w:val="-4"/>
                <w:sz w:val="20"/>
                <w:szCs w:val="26"/>
                <w:rtl/>
                <w:lang w:eastAsia="zh-CN" w:bidi="ar-EG"/>
              </w:rPr>
              <w:t>أغسطس</w:t>
            </w:r>
            <w:r w:rsidR="0094441C">
              <w:rPr>
                <w:rFonts w:hint="cs"/>
                <w:spacing w:val="-4"/>
                <w:sz w:val="20"/>
                <w:szCs w:val="26"/>
                <w:rtl/>
                <w:lang w:eastAsia="zh-CN" w:bidi="ar-EG"/>
              </w:rPr>
              <w:t> </w:t>
            </w:r>
            <w:r w:rsidRPr="0094441C">
              <w:rPr>
                <w:spacing w:val="-4"/>
                <w:sz w:val="20"/>
                <w:szCs w:val="26"/>
                <w:lang w:eastAsia="zh-CN"/>
              </w:rPr>
              <w:t>2018</w:t>
            </w:r>
            <w:r w:rsidRPr="0094441C">
              <w:rPr>
                <w:spacing w:val="-4"/>
                <w:sz w:val="20"/>
                <w:szCs w:val="26"/>
                <w:rtl/>
                <w:lang w:eastAsia="zh-CN" w:bidi="ar-EG"/>
              </w:rPr>
              <w:t>.</w:t>
            </w:r>
          </w:p>
        </w:tc>
      </w:tr>
      <w:tr w:rsidR="00E21D98" w:rsidRPr="00E21D98" w14:paraId="690BF1B7" w14:textId="77777777" w:rsidTr="00E21D98">
        <w:trPr>
          <w:cantSplit/>
          <w:jc w:val="center"/>
        </w:trPr>
        <w:tc>
          <w:tcPr>
            <w:tcW w:w="1156"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078E7036" w14:textId="77777777"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94441C">
              <w:rPr>
                <w:rFonts w:hint="cs"/>
                <w:sz w:val="20"/>
                <w:szCs w:val="26"/>
                <w:rtl/>
                <w:lang w:eastAsia="zh-CN" w:bidi="ar-EG"/>
              </w:rPr>
              <w:t xml:space="preserve">البند </w:t>
            </w:r>
            <w:r w:rsidRPr="0094441C">
              <w:rPr>
                <w:sz w:val="20"/>
                <w:szCs w:val="26"/>
                <w:lang w:eastAsia="zh-CN"/>
              </w:rPr>
              <w:t>.17.A</w:t>
            </w:r>
            <w:r w:rsidRPr="0094441C">
              <w:rPr>
                <w:rFonts w:hint="cs"/>
                <w:sz w:val="20"/>
                <w:szCs w:val="26"/>
                <w:rtl/>
                <w:lang w:eastAsia="zh-CN" w:bidi="ar-EG"/>
              </w:rPr>
              <w:t>د</w:t>
            </w:r>
          </w:p>
          <w:p w14:paraId="7E736EC4" w14:textId="77777777"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val="en-GB" w:eastAsia="zh-CN"/>
              </w:rPr>
            </w:pPr>
            <w:r w:rsidRPr="0094441C">
              <w:rPr>
                <w:rFonts w:hint="cs"/>
                <w:sz w:val="20"/>
                <w:szCs w:val="26"/>
                <w:rtl/>
                <w:lang w:eastAsia="zh-CN" w:bidi="ar-EG"/>
              </w:rPr>
              <w:t xml:space="preserve">في التذييل </w:t>
            </w:r>
            <w:r w:rsidRPr="0094441C">
              <w:rPr>
                <w:b/>
                <w:bCs/>
                <w:sz w:val="20"/>
                <w:szCs w:val="26"/>
                <w:lang w:val="en-GB" w:eastAsia="zh-CN" w:bidi="ar-EG"/>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D3EAB"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ADD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09DFBD"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2017.01.01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3CD949A6"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val="es-ES" w:eastAsia="zh-CN"/>
              </w:rPr>
            </w:pPr>
            <w:r w:rsidRPr="00E21D98">
              <w:rPr>
                <w:rFonts w:hint="cs"/>
                <w:sz w:val="20"/>
                <w:szCs w:val="26"/>
                <w:rtl/>
                <w:lang w:eastAsia="zh-CN"/>
              </w:rPr>
              <w:t xml:space="preserve">إضافة </w:t>
            </w:r>
            <w:r w:rsidRPr="00E21D98">
              <w:rPr>
                <w:rFonts w:hint="cs"/>
                <w:sz w:val="20"/>
                <w:szCs w:val="26"/>
                <w:rtl/>
                <w:lang w:val="es-ES" w:eastAsia="zh-CN" w:bidi="ar-EG"/>
              </w:rPr>
              <w:t>(</w:t>
            </w:r>
            <w:r w:rsidRPr="00E21D98">
              <w:rPr>
                <w:sz w:val="20"/>
                <w:szCs w:val="26"/>
                <w:lang w:val="en-GB" w:eastAsia="zh-CN" w:bidi="ar-EG"/>
              </w:rPr>
              <w:t>ADD</w:t>
            </w:r>
            <w:r w:rsidRPr="00E21D98">
              <w:rPr>
                <w:rFonts w:hint="cs"/>
                <w:sz w:val="20"/>
                <w:szCs w:val="26"/>
                <w:rtl/>
                <w:lang w:val="es-ES" w:eastAsia="zh-CN" w:bidi="ar-EG"/>
              </w:rPr>
              <w:t>)</w:t>
            </w:r>
            <w:r w:rsidRPr="00E21D98">
              <w:rPr>
                <w:rFonts w:hint="cs"/>
                <w:sz w:val="20"/>
                <w:szCs w:val="26"/>
                <w:rtl/>
                <w:lang w:eastAsia="zh-CN"/>
              </w:rPr>
              <w:t xml:space="preserve"> قاعدة إجرائية بشأن البند </w:t>
            </w:r>
            <w:r w:rsidRPr="00E21D98">
              <w:rPr>
                <w:bCs/>
                <w:sz w:val="20"/>
                <w:szCs w:val="26"/>
                <w:lang w:eastAsia="zh-CN"/>
              </w:rPr>
              <w:t>17.A</w:t>
            </w:r>
            <w:r w:rsidRPr="00E21D98">
              <w:rPr>
                <w:rFonts w:hint="cs"/>
                <w:bCs/>
                <w:sz w:val="20"/>
                <w:szCs w:val="26"/>
                <w:rtl/>
                <w:lang w:eastAsia="zh-CN" w:bidi="ar-EG"/>
              </w:rPr>
              <w:t>.</w:t>
            </w:r>
            <w:r w:rsidRPr="00E21D98">
              <w:rPr>
                <w:rFonts w:hint="cs"/>
                <w:b/>
                <w:sz w:val="20"/>
                <w:szCs w:val="26"/>
                <w:rtl/>
                <w:lang w:eastAsia="zh-CN" w:bidi="ar-EG"/>
              </w:rPr>
              <w:t>د</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6EB4609"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57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3AEAB437" w14:textId="77777777" w:rsidR="00E21D98" w:rsidRPr="00E21D98"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6"/>
                <w:lang w:eastAsia="zh-CN"/>
              </w:rPr>
            </w:pPr>
            <w:r w:rsidRPr="00E21D98">
              <w:rPr>
                <w:sz w:val="20"/>
                <w:szCs w:val="26"/>
                <w:lang w:eastAsia="zh-CN"/>
              </w:rPr>
              <w:t>73</w:t>
            </w:r>
          </w:p>
        </w:tc>
        <w:tc>
          <w:tcPr>
            <w:tcW w:w="2103"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14:paraId="59108004" w14:textId="7984BDA8" w:rsidR="00E21D98" w:rsidRPr="0094441C" w:rsidRDefault="00E21D98" w:rsidP="006C008D">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pacing w:val="-4"/>
                <w:sz w:val="20"/>
                <w:szCs w:val="26"/>
                <w:lang w:eastAsia="zh-CN"/>
              </w:rPr>
            </w:pPr>
            <w:r w:rsidRPr="0094441C">
              <w:rPr>
                <w:rFonts w:hint="cs"/>
                <w:b/>
                <w:spacing w:val="-4"/>
                <w:sz w:val="20"/>
                <w:szCs w:val="26"/>
                <w:rtl/>
                <w:lang w:eastAsia="zh-CN" w:bidi="ar-EG"/>
              </w:rPr>
              <w:t xml:space="preserve">عدّل المؤتمر </w:t>
            </w:r>
            <w:r w:rsidRPr="0094441C">
              <w:rPr>
                <w:bCs/>
                <w:spacing w:val="-4"/>
                <w:sz w:val="20"/>
                <w:szCs w:val="26"/>
                <w:lang w:eastAsia="zh-CN"/>
              </w:rPr>
              <w:t>WRC-15</w:t>
            </w:r>
            <w:r w:rsidRPr="0094441C">
              <w:rPr>
                <w:rFonts w:hint="cs"/>
                <w:b/>
                <w:spacing w:val="-4"/>
                <w:sz w:val="20"/>
                <w:szCs w:val="26"/>
                <w:rtl/>
                <w:lang w:eastAsia="zh-CN" w:bidi="ar-EG"/>
              </w:rPr>
              <w:t xml:space="preserve"> البند </w:t>
            </w:r>
            <w:r w:rsidRPr="0094441C">
              <w:rPr>
                <w:bCs/>
                <w:spacing w:val="-4"/>
                <w:sz w:val="20"/>
                <w:szCs w:val="26"/>
                <w:lang w:eastAsia="zh-CN"/>
              </w:rPr>
              <w:t>17.A</w:t>
            </w:r>
            <w:r w:rsidRPr="0094441C">
              <w:rPr>
                <w:rFonts w:hint="cs"/>
                <w:bCs/>
                <w:spacing w:val="-4"/>
                <w:sz w:val="20"/>
                <w:szCs w:val="26"/>
                <w:rtl/>
                <w:lang w:eastAsia="zh-CN" w:bidi="ar-EG"/>
              </w:rPr>
              <w:t>.</w:t>
            </w:r>
            <w:r w:rsidRPr="0094441C">
              <w:rPr>
                <w:rFonts w:hint="cs"/>
                <w:b/>
                <w:spacing w:val="-4"/>
                <w:sz w:val="20"/>
                <w:szCs w:val="26"/>
                <w:rtl/>
                <w:lang w:eastAsia="zh-CN" w:bidi="ar-EG"/>
              </w:rPr>
              <w:t>د الوارد في التذييل</w:t>
            </w:r>
            <w:r w:rsidRPr="0094441C">
              <w:rPr>
                <w:rFonts w:hint="eastAsia"/>
                <w:b/>
                <w:spacing w:val="-4"/>
                <w:sz w:val="20"/>
                <w:szCs w:val="26"/>
                <w:rtl/>
                <w:lang w:eastAsia="zh-CN" w:bidi="ar-EG"/>
              </w:rPr>
              <w:t> </w:t>
            </w:r>
            <w:r w:rsidRPr="0094441C">
              <w:rPr>
                <w:b/>
                <w:spacing w:val="-4"/>
                <w:sz w:val="20"/>
                <w:szCs w:val="26"/>
                <w:lang w:eastAsia="zh-CN"/>
              </w:rPr>
              <w:t>4</w:t>
            </w:r>
            <w:r w:rsidRPr="0094441C">
              <w:rPr>
                <w:rFonts w:hint="cs"/>
                <w:b/>
                <w:spacing w:val="-4"/>
                <w:sz w:val="20"/>
                <w:szCs w:val="26"/>
                <w:rtl/>
                <w:lang w:eastAsia="zh-CN" w:bidi="ar-EG"/>
              </w:rPr>
              <w:t xml:space="preserve"> </w:t>
            </w:r>
            <w:r w:rsidRPr="0094441C">
              <w:rPr>
                <w:rFonts w:hint="cs"/>
                <w:spacing w:val="-4"/>
                <w:sz w:val="20"/>
                <w:szCs w:val="26"/>
                <w:rtl/>
                <w:lang w:val="es-ES" w:eastAsia="zh-CN" w:bidi="ar-EG"/>
              </w:rPr>
              <w:t>لطلب</w:t>
            </w:r>
            <w:r w:rsidRPr="0094441C">
              <w:rPr>
                <w:spacing w:val="-4"/>
                <w:sz w:val="20"/>
                <w:szCs w:val="26"/>
                <w:rtl/>
                <w:lang w:eastAsia="zh-CN"/>
              </w:rPr>
              <w:t xml:space="preserve"> تقديم </w:t>
            </w:r>
            <w:r w:rsidRPr="0094441C">
              <w:rPr>
                <w:rFonts w:hint="cs"/>
                <w:spacing w:val="-4"/>
                <w:sz w:val="20"/>
                <w:szCs w:val="26"/>
                <w:rtl/>
                <w:lang w:eastAsia="zh-CN"/>
              </w:rPr>
              <w:t xml:space="preserve">قيم </w:t>
            </w:r>
            <w:r w:rsidRPr="0094441C">
              <w:rPr>
                <w:spacing w:val="-4"/>
                <w:sz w:val="20"/>
                <w:szCs w:val="26"/>
                <w:rtl/>
                <w:lang w:eastAsia="zh-CN"/>
              </w:rPr>
              <w:t>متوسط كثافة تدفق القدرة في</w:t>
            </w:r>
            <w:r w:rsidRPr="0094441C">
              <w:rPr>
                <w:rFonts w:hint="cs"/>
                <w:spacing w:val="-4"/>
                <w:sz w:val="20"/>
                <w:szCs w:val="26"/>
                <w:rtl/>
                <w:lang w:eastAsia="zh-CN"/>
              </w:rPr>
              <w:t>ما يتعلق</w:t>
            </w:r>
            <w:r w:rsidRPr="0094441C">
              <w:rPr>
                <w:spacing w:val="-4"/>
                <w:sz w:val="20"/>
                <w:szCs w:val="26"/>
                <w:rtl/>
                <w:lang w:eastAsia="zh-CN"/>
              </w:rPr>
              <w:t xml:space="preserve"> </w:t>
            </w:r>
            <w:r w:rsidRPr="0094441C">
              <w:rPr>
                <w:rFonts w:hint="cs"/>
                <w:spacing w:val="-4"/>
                <w:sz w:val="20"/>
                <w:szCs w:val="26"/>
                <w:rtl/>
                <w:lang w:eastAsia="zh-CN"/>
              </w:rPr>
              <w:t xml:space="preserve">بالأنظمة الساتلية العاملة </w:t>
            </w:r>
            <w:r w:rsidRPr="0094441C">
              <w:rPr>
                <w:spacing w:val="-4"/>
                <w:sz w:val="20"/>
                <w:szCs w:val="26"/>
                <w:rtl/>
                <w:lang w:eastAsia="zh-CN"/>
              </w:rPr>
              <w:t>في</w:t>
            </w:r>
            <w:r w:rsidR="0094441C" w:rsidRPr="0094441C">
              <w:rPr>
                <w:rFonts w:hint="cs"/>
                <w:spacing w:val="-4"/>
                <w:sz w:val="20"/>
                <w:szCs w:val="26"/>
                <w:rtl/>
                <w:lang w:eastAsia="zh-CN"/>
              </w:rPr>
              <w:t> </w:t>
            </w:r>
            <w:r w:rsidRPr="0094441C">
              <w:rPr>
                <w:spacing w:val="-4"/>
                <w:sz w:val="20"/>
                <w:szCs w:val="26"/>
                <w:rtl/>
                <w:lang w:eastAsia="zh-CN"/>
              </w:rPr>
              <w:t>خدمة استكشاف الأرض الساتلية (النشطة</w:t>
            </w:r>
            <w:r w:rsidRPr="0094441C">
              <w:rPr>
                <w:rFonts w:hint="cs"/>
                <w:bCs/>
                <w:spacing w:val="-4"/>
                <w:sz w:val="20"/>
                <w:szCs w:val="26"/>
                <w:rtl/>
                <w:lang w:eastAsia="zh-CN" w:bidi="ar-EG"/>
              </w:rPr>
              <w:t xml:space="preserve">)، </w:t>
            </w:r>
            <w:r w:rsidRPr="0094441C">
              <w:rPr>
                <w:rFonts w:hint="cs"/>
                <w:spacing w:val="-4"/>
                <w:sz w:val="20"/>
                <w:szCs w:val="26"/>
                <w:rtl/>
                <w:lang w:eastAsia="zh-CN"/>
              </w:rPr>
              <w:t>على النحو الم</w:t>
            </w:r>
            <w:r w:rsidRPr="0094441C">
              <w:rPr>
                <w:spacing w:val="-4"/>
                <w:sz w:val="20"/>
                <w:szCs w:val="26"/>
                <w:rtl/>
                <w:lang w:eastAsia="zh-CN"/>
              </w:rPr>
              <w:t>حدد في</w:t>
            </w:r>
            <w:r w:rsidR="0094441C">
              <w:rPr>
                <w:rFonts w:hint="cs"/>
                <w:spacing w:val="-4"/>
                <w:sz w:val="20"/>
                <w:szCs w:val="26"/>
                <w:rtl/>
                <w:lang w:eastAsia="zh-CN"/>
              </w:rPr>
              <w:t> </w:t>
            </w:r>
            <w:r w:rsidRPr="0094441C">
              <w:rPr>
                <w:spacing w:val="-4"/>
                <w:sz w:val="20"/>
                <w:szCs w:val="26"/>
                <w:rtl/>
                <w:lang w:eastAsia="zh-CN"/>
              </w:rPr>
              <w:t>الجدول</w:t>
            </w:r>
            <w:r w:rsidRPr="0094441C">
              <w:rPr>
                <w:rFonts w:hint="cs"/>
                <w:spacing w:val="-4"/>
                <w:sz w:val="20"/>
                <w:szCs w:val="26"/>
                <w:rtl/>
                <w:lang w:eastAsia="zh-CN"/>
              </w:rPr>
              <w:t> </w:t>
            </w:r>
            <w:r w:rsidRPr="0094441C">
              <w:rPr>
                <w:spacing w:val="-4"/>
                <w:sz w:val="20"/>
                <w:szCs w:val="26"/>
                <w:lang w:eastAsia="zh-CN"/>
              </w:rPr>
              <w:t>4-21</w:t>
            </w:r>
            <w:r w:rsidRPr="0094441C">
              <w:rPr>
                <w:rFonts w:hint="cs"/>
                <w:spacing w:val="-4"/>
                <w:sz w:val="20"/>
                <w:szCs w:val="26"/>
                <w:rtl/>
                <w:lang w:eastAsia="zh-CN"/>
              </w:rPr>
              <w:t xml:space="preserve"> بشأن </w:t>
            </w:r>
            <w:r w:rsidRPr="0094441C">
              <w:rPr>
                <w:spacing w:val="-4"/>
                <w:sz w:val="20"/>
                <w:szCs w:val="26"/>
                <w:rtl/>
                <w:lang w:eastAsia="zh-CN"/>
              </w:rPr>
              <w:t>نطاق التردد</w:t>
            </w:r>
            <w:r w:rsidRPr="0094441C">
              <w:rPr>
                <w:rFonts w:hint="cs"/>
                <w:spacing w:val="-4"/>
                <w:sz w:val="20"/>
                <w:szCs w:val="26"/>
                <w:rtl/>
                <w:lang w:eastAsia="zh-CN"/>
              </w:rPr>
              <w:t> </w:t>
            </w:r>
            <w:r w:rsidRPr="0094441C">
              <w:rPr>
                <w:spacing w:val="-4"/>
                <w:sz w:val="20"/>
                <w:szCs w:val="26"/>
                <w:lang w:eastAsia="zh-CN"/>
              </w:rPr>
              <w:t>MHz 10 400</w:t>
            </w:r>
            <w:r w:rsidR="0094441C" w:rsidRPr="0094441C">
              <w:rPr>
                <w:spacing w:val="-4"/>
                <w:sz w:val="20"/>
                <w:szCs w:val="26"/>
                <w:lang w:eastAsia="zh-CN"/>
              </w:rPr>
              <w:noBreakHyphen/>
            </w:r>
            <w:r w:rsidRPr="0094441C">
              <w:rPr>
                <w:spacing w:val="-4"/>
                <w:sz w:val="20"/>
                <w:szCs w:val="26"/>
                <w:lang w:eastAsia="zh-CN"/>
              </w:rPr>
              <w:t>9 900</w:t>
            </w:r>
            <w:r w:rsidRPr="0094441C">
              <w:rPr>
                <w:rFonts w:hint="cs"/>
                <w:spacing w:val="-4"/>
                <w:sz w:val="20"/>
                <w:szCs w:val="26"/>
                <w:rtl/>
                <w:lang w:eastAsia="zh-CN"/>
              </w:rPr>
              <w:t>.</w:t>
            </w:r>
          </w:p>
        </w:tc>
      </w:tr>
    </w:tbl>
    <w:p w14:paraId="0A44F8A3"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p>
    <w:p w14:paraId="1303420F" w14:textId="77777777" w:rsidR="00E21D98" w:rsidRPr="00E21D98" w:rsidRDefault="00E21D98" w:rsidP="00E21D98">
      <w:pPr>
        <w:tabs>
          <w:tab w:val="clear" w:pos="1134"/>
          <w:tab w:val="clear" w:pos="1871"/>
          <w:tab w:val="clear" w:pos="2268"/>
        </w:tabs>
        <w:spacing w:before="0" w:line="240" w:lineRule="auto"/>
        <w:jc w:val="left"/>
        <w:rPr>
          <w:rFonts w:eastAsia="SimSun"/>
          <w:rtl/>
          <w:lang w:eastAsia="zh-CN"/>
        </w:rPr>
      </w:pPr>
      <w:r w:rsidRPr="00E21D98">
        <w:rPr>
          <w:rFonts w:eastAsia="SimSun"/>
          <w:rtl/>
          <w:lang w:eastAsia="zh-CN"/>
        </w:rPr>
        <w:br w:type="page"/>
      </w:r>
    </w:p>
    <w:p w14:paraId="7F09FFCE" w14:textId="77777777" w:rsidR="00E21D98" w:rsidRPr="00E21D98" w:rsidRDefault="00E21D98" w:rsidP="0094441C">
      <w:pPr>
        <w:pStyle w:val="TableNo"/>
        <w:rPr>
          <w:rFonts w:eastAsia="SimSun"/>
          <w:rtl/>
          <w:lang w:eastAsia="zh-CN" w:bidi="ar-SY"/>
        </w:rPr>
      </w:pPr>
      <w:r w:rsidRPr="00E21D98">
        <w:rPr>
          <w:rFonts w:eastAsia="SimSun" w:hint="cs"/>
          <w:rtl/>
          <w:lang w:eastAsia="zh-CN" w:bidi="ar-SY"/>
        </w:rPr>
        <w:lastRenderedPageBreak/>
        <w:t xml:space="preserve">الجدول </w:t>
      </w:r>
      <w:r w:rsidRPr="00E21D98">
        <w:rPr>
          <w:rFonts w:eastAsia="SimSun"/>
          <w:lang w:eastAsia="zh-CN" w:bidi="ar-SY"/>
        </w:rPr>
        <w:t>2-5</w:t>
      </w:r>
    </w:p>
    <w:p w14:paraId="3DA7712E" w14:textId="77777777" w:rsidR="00E21D98" w:rsidRPr="00E21D98" w:rsidRDefault="00E21D98" w:rsidP="0094441C">
      <w:pPr>
        <w:pStyle w:val="Tabletitle0"/>
        <w:rPr>
          <w:rtl/>
          <w:lang w:bidi="ar-EG"/>
        </w:rPr>
      </w:pPr>
      <w:r w:rsidRPr="00E21D98">
        <w:rPr>
          <w:rFonts w:hint="cs"/>
          <w:rtl/>
        </w:rPr>
        <w:t xml:space="preserve">القواعد الإجرائية التي تناولتها اللجنة بالبحث منذ انعقاد المؤتمر </w:t>
      </w:r>
      <w:r w:rsidRPr="00E21D98">
        <w:t>WRC</w:t>
      </w:r>
      <w:r w:rsidRPr="00E21D98">
        <w:noBreakHyphen/>
        <w:t>15</w:t>
      </w:r>
      <w:r w:rsidRPr="00E21D98">
        <w:rPr>
          <w:rFonts w:hint="cs"/>
          <w:rtl/>
          <w:lang w:bidi="ar-EG"/>
        </w:rPr>
        <w:t xml:space="preserve"> (غير المتعلقة بقرارات ذلك المؤتمر)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130"/>
        <w:gridCol w:w="4669"/>
        <w:gridCol w:w="995"/>
        <w:gridCol w:w="1276"/>
      </w:tblGrid>
      <w:tr w:rsidR="00E21D98" w:rsidRPr="00E21D98" w14:paraId="363172D6" w14:textId="77777777" w:rsidTr="00E21D98">
        <w:trPr>
          <w:cantSplit/>
          <w:jc w:val="center"/>
        </w:trPr>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F3B712" w14:textId="77777777" w:rsidR="00E21D98" w:rsidRPr="00E21D98" w:rsidRDefault="00E21D98" w:rsidP="00AF27BE">
            <w:pPr>
              <w:widowControl w:val="0"/>
              <w:spacing w:before="60" w:after="60" w:line="300" w:lineRule="exact"/>
              <w:jc w:val="center"/>
              <w:rPr>
                <w:bCs/>
                <w:sz w:val="20"/>
                <w:szCs w:val="26"/>
                <w:lang w:bidi="ar-EG"/>
              </w:rPr>
            </w:pPr>
            <w:r w:rsidRPr="00E21D98">
              <w:rPr>
                <w:rFonts w:ascii="Times New Roman Bold" w:hAnsi="Times New Roman Bold" w:hint="cs"/>
                <w:bCs/>
                <w:sz w:val="20"/>
                <w:szCs w:val="26"/>
                <w:rtl/>
                <w:lang w:val="en-GB" w:bidi="ar-EG"/>
              </w:rPr>
              <w:t>الإحالة إلى لوائح الراديو</w:t>
            </w:r>
          </w:p>
        </w:tc>
        <w:tc>
          <w:tcPr>
            <w:tcW w:w="1130" w:type="dxa"/>
            <w:tcBorders>
              <w:top w:val="single" w:sz="4" w:space="0" w:color="auto"/>
              <w:left w:val="single" w:sz="4" w:space="0" w:color="auto"/>
              <w:bottom w:val="single" w:sz="4" w:space="0" w:color="auto"/>
              <w:right w:val="single" w:sz="4" w:space="0" w:color="auto"/>
            </w:tcBorders>
            <w:vAlign w:val="center"/>
          </w:tcPr>
          <w:p w14:paraId="04C2EBF5" w14:textId="77777777" w:rsidR="00E21D98" w:rsidRPr="00E21D98" w:rsidRDefault="00E21D98" w:rsidP="00AF27BE">
            <w:pPr>
              <w:widowControl w:val="0"/>
              <w:spacing w:before="60" w:after="60" w:line="300" w:lineRule="exact"/>
              <w:jc w:val="center"/>
              <w:rPr>
                <w:bCs/>
                <w:sz w:val="20"/>
                <w:szCs w:val="26"/>
                <w:lang w:bidi="ar-EG"/>
              </w:rPr>
            </w:pPr>
            <w:r w:rsidRPr="00E21D98">
              <w:rPr>
                <w:rFonts w:ascii="Times New Roman Bold" w:hAnsi="Times New Roman Bold" w:hint="cs"/>
                <w:bCs/>
                <w:spacing w:val="-6"/>
                <w:sz w:val="20"/>
                <w:szCs w:val="26"/>
                <w:rtl/>
                <w:lang w:val="en-GB" w:bidi="ar-EG"/>
              </w:rPr>
              <w:t>تاريخ تطبيق القاعدة الإجرائية</w:t>
            </w:r>
          </w:p>
        </w:tc>
        <w:tc>
          <w:tcPr>
            <w:tcW w:w="466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E2D53E" w14:textId="77777777" w:rsidR="00E21D98" w:rsidRPr="00E21D98" w:rsidRDefault="00E21D98" w:rsidP="00AF27BE">
            <w:pPr>
              <w:widowControl w:val="0"/>
              <w:spacing w:before="60" w:after="60" w:line="300" w:lineRule="exact"/>
              <w:jc w:val="center"/>
              <w:rPr>
                <w:bCs/>
                <w:sz w:val="20"/>
                <w:szCs w:val="26"/>
                <w:lang w:bidi="ar-EG"/>
              </w:rPr>
            </w:pPr>
            <w:r w:rsidRPr="00E21D98">
              <w:rPr>
                <w:rFonts w:ascii="Times New Roman Bold" w:hAnsi="Times New Roman Bold" w:hint="cs"/>
                <w:bCs/>
                <w:sz w:val="20"/>
                <w:szCs w:val="26"/>
                <w:rtl/>
                <w:lang w:val="en-GB" w:bidi="ar-EG"/>
              </w:rPr>
              <w:t>القاعدة الإجرائية، إجراء اللجنة</w:t>
            </w:r>
          </w:p>
        </w:tc>
        <w:tc>
          <w:tcPr>
            <w:tcW w:w="995" w:type="dxa"/>
            <w:tcBorders>
              <w:top w:val="single" w:sz="4" w:space="0" w:color="auto"/>
              <w:left w:val="single" w:sz="4" w:space="0" w:color="auto"/>
              <w:bottom w:val="single" w:sz="4" w:space="0" w:color="auto"/>
              <w:right w:val="single" w:sz="4" w:space="0" w:color="auto"/>
            </w:tcBorders>
            <w:vAlign w:val="center"/>
          </w:tcPr>
          <w:p w14:paraId="4D1B910D" w14:textId="77777777" w:rsidR="00E21D98" w:rsidRPr="00E21D98" w:rsidRDefault="00E21D98" w:rsidP="00AF27BE">
            <w:pPr>
              <w:widowControl w:val="0"/>
              <w:spacing w:before="60" w:after="60" w:line="300" w:lineRule="exact"/>
              <w:jc w:val="center"/>
              <w:rPr>
                <w:bCs/>
                <w:sz w:val="20"/>
                <w:szCs w:val="26"/>
                <w:lang w:bidi="ar-EG"/>
              </w:rPr>
            </w:pPr>
            <w:r w:rsidRPr="00E21D98">
              <w:rPr>
                <w:rFonts w:ascii="Times New Roman Bold" w:hAnsi="Times New Roman Bold" w:hint="cs"/>
                <w:bCs/>
                <w:sz w:val="20"/>
                <w:szCs w:val="26"/>
                <w:rtl/>
                <w:lang w:val="en-GB" w:bidi="ar-EG"/>
              </w:rPr>
              <w:t>الرسالة المعممة</w:t>
            </w:r>
          </w:p>
        </w:tc>
        <w:tc>
          <w:tcPr>
            <w:tcW w:w="1276" w:type="dxa"/>
            <w:tcBorders>
              <w:top w:val="single" w:sz="4" w:space="0" w:color="auto"/>
              <w:left w:val="single" w:sz="4" w:space="0" w:color="auto"/>
              <w:bottom w:val="single" w:sz="4" w:space="0" w:color="auto"/>
              <w:right w:val="single" w:sz="4" w:space="0" w:color="auto"/>
            </w:tcBorders>
            <w:vAlign w:val="center"/>
          </w:tcPr>
          <w:p w14:paraId="35987E48" w14:textId="77777777" w:rsidR="00E21D98" w:rsidRPr="00E21D98" w:rsidRDefault="00E21D98" w:rsidP="00AF27BE">
            <w:pPr>
              <w:widowControl w:val="0"/>
              <w:spacing w:before="60" w:after="60" w:line="300" w:lineRule="exact"/>
              <w:jc w:val="center"/>
              <w:rPr>
                <w:bCs/>
                <w:sz w:val="20"/>
                <w:szCs w:val="26"/>
                <w:lang w:bidi="ar-EG"/>
              </w:rPr>
            </w:pPr>
            <w:r w:rsidRPr="00E21D98">
              <w:rPr>
                <w:rFonts w:ascii="Times New Roman Bold" w:hAnsi="Times New Roman Bold" w:hint="cs"/>
                <w:b/>
                <w:bCs/>
                <w:sz w:val="20"/>
                <w:szCs w:val="26"/>
                <w:rtl/>
                <w:lang w:val="en-GB" w:bidi="ar-EG"/>
              </w:rPr>
              <w:t>اجتماع لجنة لوائح الراديو الذي جرت فيه الموافقة على القاعدة/الإجراء</w:t>
            </w:r>
          </w:p>
        </w:tc>
      </w:tr>
      <w:tr w:rsidR="00E21D98" w:rsidRPr="00E21D98" w14:paraId="1DD12460"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220F5E0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rFonts w:eastAsia="MS Mincho"/>
                <w:sz w:val="20"/>
                <w:szCs w:val="26"/>
                <w:lang w:eastAsia="ja-JP"/>
              </w:rPr>
            </w:pPr>
            <w:r w:rsidRPr="00E21D98">
              <w:rPr>
                <w:rFonts w:eastAsia="MS Mincho"/>
                <w:sz w:val="20"/>
                <w:szCs w:val="26"/>
                <w:lang w:eastAsia="ja-JP"/>
              </w:rPr>
              <w:t>363.5</w:t>
            </w:r>
          </w:p>
        </w:tc>
        <w:tc>
          <w:tcPr>
            <w:tcW w:w="1130" w:type="dxa"/>
            <w:tcBorders>
              <w:top w:val="single" w:sz="4" w:space="0" w:color="auto"/>
              <w:left w:val="single" w:sz="4" w:space="0" w:color="auto"/>
              <w:bottom w:val="single" w:sz="4" w:space="0" w:color="auto"/>
              <w:right w:val="single" w:sz="4" w:space="0" w:color="auto"/>
            </w:tcBorders>
          </w:tcPr>
          <w:p w14:paraId="4297D830"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2016.10.21</w:t>
            </w:r>
          </w:p>
        </w:tc>
        <w:tc>
          <w:tcPr>
            <w:tcW w:w="4669" w:type="dxa"/>
            <w:tcBorders>
              <w:top w:val="single" w:sz="4" w:space="0" w:color="auto"/>
              <w:left w:val="single" w:sz="4" w:space="0" w:color="auto"/>
              <w:bottom w:val="single" w:sz="4" w:space="0" w:color="auto"/>
              <w:right w:val="single" w:sz="4" w:space="0" w:color="auto"/>
            </w:tcBorders>
          </w:tcPr>
          <w:p w14:paraId="564D7D82" w14:textId="5D2E8902" w:rsidR="00E21D98" w:rsidRPr="00E21D98" w:rsidRDefault="00A53113"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sz w:val="20"/>
                <w:szCs w:val="26"/>
              </w:rPr>
            </w:pPr>
            <w:r>
              <w:rPr>
                <w:rFonts w:eastAsia="MS Mincho" w:hint="cs"/>
                <w:sz w:val="20"/>
                <w:szCs w:val="26"/>
                <w:rtl/>
                <w:lang w:eastAsia="ja-JP"/>
              </w:rPr>
              <w:t xml:space="preserve">تعديل </w:t>
            </w:r>
            <w:r>
              <w:rPr>
                <w:rFonts w:eastAsia="MS Mincho"/>
                <w:sz w:val="20"/>
                <w:szCs w:val="26"/>
                <w:lang w:eastAsia="ja-JP"/>
              </w:rPr>
              <w:t>(MOD)</w:t>
            </w:r>
            <w:r>
              <w:rPr>
                <w:rFonts w:eastAsia="MS Mincho" w:hint="cs"/>
                <w:sz w:val="20"/>
                <w:szCs w:val="26"/>
                <w:rtl/>
                <w:lang w:eastAsia="ja-JP" w:bidi="ar-EG"/>
              </w:rPr>
              <w:t xml:space="preserve"> </w:t>
            </w:r>
            <w:r w:rsidR="00E21D98" w:rsidRPr="00E21D98">
              <w:rPr>
                <w:rFonts w:eastAsia="MS Mincho" w:hint="cs"/>
                <w:sz w:val="20"/>
                <w:szCs w:val="26"/>
                <w:rtl/>
                <w:lang w:eastAsia="ja-JP"/>
              </w:rPr>
              <w:t>القاعدة الإجرائية المتعلقة بالجدول </w:t>
            </w:r>
            <w:r w:rsidR="00E21D98" w:rsidRPr="00E21D98">
              <w:rPr>
                <w:rFonts w:eastAsia="MS Mincho"/>
                <w:sz w:val="20"/>
                <w:szCs w:val="26"/>
                <w:lang w:eastAsia="ja-JP"/>
              </w:rPr>
              <w:t>1-11A.9</w:t>
            </w:r>
            <w:r w:rsidR="00E21D98" w:rsidRPr="00E21D98">
              <w:rPr>
                <w:rFonts w:eastAsia="MS Mincho" w:hint="cs"/>
                <w:sz w:val="20"/>
                <w:szCs w:val="26"/>
                <w:rtl/>
                <w:lang w:eastAsia="ja-JP" w:bidi="ar-EG"/>
              </w:rPr>
              <w:t>، حذف النطاق</w:t>
            </w:r>
            <w:r w:rsidR="00E21D98" w:rsidRPr="00E21D98">
              <w:rPr>
                <w:rFonts w:eastAsia="MS Mincho" w:hint="eastAsia"/>
                <w:sz w:val="20"/>
                <w:szCs w:val="26"/>
                <w:rtl/>
                <w:lang w:eastAsia="ja-JP" w:bidi="ar-EG"/>
              </w:rPr>
              <w:t> </w:t>
            </w:r>
            <w:r w:rsidR="00E21D98" w:rsidRPr="00E21D98">
              <w:rPr>
                <w:rFonts w:eastAsia="MS Mincho"/>
                <w:sz w:val="20"/>
                <w:szCs w:val="26"/>
                <w:lang w:eastAsia="ja-JP"/>
              </w:rPr>
              <w:t>MHz 1 626,5</w:t>
            </w:r>
            <w:r w:rsidR="00E21D98" w:rsidRPr="00E21D98">
              <w:rPr>
                <w:rFonts w:eastAsia="MS Mincho"/>
                <w:sz w:val="20"/>
                <w:szCs w:val="26"/>
                <w:lang w:eastAsia="ja-JP"/>
              </w:rPr>
              <w:noBreakHyphen/>
              <w:t>1 610</w:t>
            </w:r>
            <w:r w:rsidR="00E21D98" w:rsidRPr="00E21D98">
              <w:rPr>
                <w:rFonts w:eastAsia="MS Mincho" w:hint="cs"/>
                <w:sz w:val="20"/>
                <w:szCs w:val="26"/>
                <w:rtl/>
                <w:lang w:eastAsia="ja-JP" w:bidi="ar-EG"/>
              </w:rPr>
              <w:t xml:space="preserve"> </w:t>
            </w:r>
            <w:r w:rsidR="00E21D98" w:rsidRPr="00E21D98">
              <w:rPr>
                <w:rFonts w:eastAsia="MS Mincho"/>
                <w:sz w:val="20"/>
                <w:szCs w:val="26"/>
                <w:rtl/>
                <w:lang w:eastAsia="ja-JP"/>
              </w:rPr>
              <w:t>"</w:t>
            </w:r>
            <w:r w:rsidR="00E21D98" w:rsidRPr="00E21D98">
              <w:rPr>
                <w:rFonts w:eastAsia="MS Mincho" w:hint="cs"/>
                <w:sz w:val="20"/>
                <w:szCs w:val="26"/>
                <w:rtl/>
                <w:lang w:eastAsia="ja-JP"/>
              </w:rPr>
              <w:t>باستثناء</w:t>
            </w:r>
            <w:r w:rsidR="00E21D98" w:rsidRPr="00E21D98">
              <w:rPr>
                <w:rFonts w:eastAsia="MS Mincho"/>
                <w:sz w:val="20"/>
                <w:szCs w:val="26"/>
                <w:rtl/>
                <w:lang w:eastAsia="ja-JP"/>
              </w:rPr>
              <w:t xml:space="preserve"> </w:t>
            </w:r>
            <w:r w:rsidR="00E21D98" w:rsidRPr="00E21D98">
              <w:rPr>
                <w:rFonts w:eastAsia="MS Mincho"/>
                <w:sz w:val="20"/>
                <w:szCs w:val="26"/>
                <w:lang w:eastAsia="ja-JP"/>
              </w:rPr>
              <w:t>(</w:t>
            </w:r>
            <w:r w:rsidR="00E21D98" w:rsidRPr="00E21D98">
              <w:rPr>
                <w:rFonts w:eastAsia="MS Mincho"/>
                <w:b/>
                <w:bCs/>
                <w:sz w:val="20"/>
                <w:szCs w:val="26"/>
                <w:lang w:eastAsia="ja-JP"/>
              </w:rPr>
              <w:t>363.5</w:t>
            </w:r>
            <w:r w:rsidR="00E21D98" w:rsidRPr="00E21D98">
              <w:rPr>
                <w:rFonts w:eastAsia="MS Mincho"/>
                <w:sz w:val="20"/>
                <w:szCs w:val="26"/>
                <w:lang w:eastAsia="ja-JP"/>
              </w:rPr>
              <w:t>) S</w:t>
            </w:r>
            <w:r w:rsidR="00E21D98" w:rsidRPr="00E21D98">
              <w:rPr>
                <w:rFonts w:eastAsia="MS Mincho"/>
                <w:sz w:val="20"/>
                <w:szCs w:val="26"/>
                <w:rtl/>
                <w:lang w:eastAsia="ja-JP" w:bidi="ar-EG"/>
              </w:rPr>
              <w:t xml:space="preserve">" </w:t>
            </w:r>
            <w:r w:rsidR="00E21D98" w:rsidRPr="00E21D98">
              <w:rPr>
                <w:rFonts w:eastAsia="MS Mincho"/>
                <w:sz w:val="20"/>
                <w:szCs w:val="26"/>
                <w:rtl/>
                <w:lang w:eastAsia="ja-JP" w:bidi="ar-EG"/>
              </w:rPr>
              <w:br/>
              <w:t>نتيجة</w:t>
            </w:r>
            <w:r w:rsidR="00E21D98" w:rsidRPr="00E21D98">
              <w:rPr>
                <w:rFonts w:eastAsia="MS Mincho" w:hint="cs"/>
                <w:sz w:val="20"/>
                <w:szCs w:val="26"/>
                <w:rtl/>
                <w:lang w:eastAsia="ja-JP" w:bidi="ar-EG"/>
              </w:rPr>
              <w:t xml:space="preserve"> لقرار</w:t>
            </w:r>
            <w:r w:rsidR="00E21D98" w:rsidRPr="00E21D98">
              <w:rPr>
                <w:rFonts w:eastAsia="MS Mincho"/>
                <w:sz w:val="20"/>
                <w:szCs w:val="26"/>
                <w:rtl/>
                <w:lang w:eastAsia="ja-JP" w:bidi="ar-EG"/>
              </w:rPr>
              <w:t xml:space="preserve"> المؤتمر </w:t>
            </w:r>
            <w:r w:rsidR="00E21D98" w:rsidRPr="00E21D98">
              <w:rPr>
                <w:rFonts w:eastAsia="MS Mincho"/>
                <w:sz w:val="20"/>
                <w:szCs w:val="26"/>
                <w:lang w:eastAsia="ja-JP"/>
              </w:rPr>
              <w:t>WRC-07</w:t>
            </w:r>
            <w:r w:rsidR="00E21D98" w:rsidRPr="00E21D98">
              <w:rPr>
                <w:rFonts w:eastAsia="MS Mincho"/>
                <w:sz w:val="20"/>
                <w:szCs w:val="26"/>
                <w:rtl/>
                <w:lang w:eastAsia="ja-JP" w:bidi="ar-EG"/>
              </w:rPr>
              <w:t xml:space="preserve"> </w:t>
            </w:r>
            <w:r w:rsidR="00E21D98" w:rsidRPr="00E21D98">
              <w:rPr>
                <w:rFonts w:eastAsia="MS Mincho" w:hint="cs"/>
                <w:sz w:val="20"/>
                <w:szCs w:val="26"/>
                <w:rtl/>
                <w:lang w:eastAsia="ja-JP" w:bidi="ar-EG"/>
              </w:rPr>
              <w:t>إلغاء ا</w:t>
            </w:r>
            <w:r w:rsidR="00E21D98" w:rsidRPr="00E21D98">
              <w:rPr>
                <w:rFonts w:eastAsia="MS Mincho"/>
                <w:sz w:val="20"/>
                <w:szCs w:val="26"/>
                <w:rtl/>
                <w:lang w:eastAsia="ja-JP" w:bidi="ar-EG"/>
              </w:rPr>
              <w:t>لرقم </w:t>
            </w:r>
            <w:r w:rsidR="00E21D98" w:rsidRPr="00E21D98">
              <w:rPr>
                <w:rFonts w:eastAsia="MS Mincho"/>
                <w:b/>
                <w:bCs/>
                <w:sz w:val="20"/>
                <w:szCs w:val="26"/>
                <w:lang w:eastAsia="ja-JP"/>
              </w:rPr>
              <w:t>363.5</w:t>
            </w:r>
          </w:p>
        </w:tc>
        <w:tc>
          <w:tcPr>
            <w:tcW w:w="995" w:type="dxa"/>
            <w:tcBorders>
              <w:top w:val="single" w:sz="4" w:space="0" w:color="auto"/>
              <w:left w:val="single" w:sz="4" w:space="0" w:color="auto"/>
              <w:bottom w:val="single" w:sz="4" w:space="0" w:color="auto"/>
              <w:right w:val="single" w:sz="4" w:space="0" w:color="auto"/>
            </w:tcBorders>
          </w:tcPr>
          <w:p w14:paraId="75D4B66C"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57</w:t>
            </w:r>
          </w:p>
        </w:tc>
        <w:tc>
          <w:tcPr>
            <w:tcW w:w="1276" w:type="dxa"/>
            <w:tcBorders>
              <w:top w:val="single" w:sz="4" w:space="0" w:color="auto"/>
              <w:left w:val="single" w:sz="4" w:space="0" w:color="auto"/>
              <w:bottom w:val="single" w:sz="4" w:space="0" w:color="auto"/>
              <w:right w:val="single" w:sz="4" w:space="0" w:color="auto"/>
            </w:tcBorders>
          </w:tcPr>
          <w:p w14:paraId="7C673109"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73</w:t>
            </w:r>
          </w:p>
        </w:tc>
      </w:tr>
      <w:tr w:rsidR="00E21D98" w:rsidRPr="00E21D98" w14:paraId="47173161"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7B6D4552"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rFonts w:eastAsia="MS Mincho"/>
                <w:sz w:val="20"/>
                <w:szCs w:val="26"/>
                <w:lang w:eastAsia="ja-JP"/>
              </w:rPr>
            </w:pPr>
            <w:r w:rsidRPr="00E21D98">
              <w:rPr>
                <w:rFonts w:eastAsia="MS Mincho"/>
                <w:sz w:val="20"/>
                <w:szCs w:val="26"/>
                <w:lang w:eastAsia="ja-JP"/>
              </w:rPr>
              <w:t>44.11</w:t>
            </w:r>
          </w:p>
        </w:tc>
        <w:tc>
          <w:tcPr>
            <w:tcW w:w="1130" w:type="dxa"/>
            <w:tcBorders>
              <w:top w:val="single" w:sz="4" w:space="0" w:color="auto"/>
              <w:left w:val="single" w:sz="4" w:space="0" w:color="auto"/>
              <w:bottom w:val="single" w:sz="4" w:space="0" w:color="auto"/>
              <w:right w:val="single" w:sz="4" w:space="0" w:color="auto"/>
            </w:tcBorders>
          </w:tcPr>
          <w:p w14:paraId="2A0961D0"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2016.10.21</w:t>
            </w:r>
          </w:p>
        </w:tc>
        <w:tc>
          <w:tcPr>
            <w:tcW w:w="4669" w:type="dxa"/>
            <w:tcBorders>
              <w:top w:val="single" w:sz="4" w:space="0" w:color="auto"/>
              <w:left w:val="single" w:sz="4" w:space="0" w:color="auto"/>
              <w:bottom w:val="single" w:sz="4" w:space="0" w:color="auto"/>
              <w:right w:val="single" w:sz="4" w:space="0" w:color="auto"/>
            </w:tcBorders>
          </w:tcPr>
          <w:p w14:paraId="44FA2854"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sz w:val="20"/>
                <w:szCs w:val="26"/>
                <w:lang w:eastAsia="ja-JP"/>
              </w:rPr>
            </w:pPr>
            <w:r w:rsidRPr="00E21D98">
              <w:rPr>
                <w:rFonts w:eastAsia="MS Mincho" w:hint="cs"/>
                <w:sz w:val="20"/>
                <w:szCs w:val="26"/>
                <w:rtl/>
                <w:lang w:eastAsia="ja-JP" w:bidi="ar-SY"/>
              </w:rPr>
              <w:t xml:space="preserve">تعديل </w:t>
            </w:r>
            <w:r w:rsidRPr="00E21D98">
              <w:rPr>
                <w:rFonts w:eastAsia="MS Mincho"/>
                <w:sz w:val="20"/>
                <w:szCs w:val="26"/>
                <w:lang w:eastAsia="ja-JP"/>
              </w:rPr>
              <w:t>(MOD)</w:t>
            </w:r>
            <w:r w:rsidRPr="00E21D98">
              <w:rPr>
                <w:rFonts w:eastAsia="MS Mincho" w:hint="cs"/>
                <w:sz w:val="20"/>
                <w:szCs w:val="26"/>
                <w:rtl/>
                <w:lang w:eastAsia="ja-JP" w:bidi="ar-SY"/>
              </w:rPr>
              <w:t xml:space="preserve"> القاعدة ال</w:t>
            </w:r>
            <w:r w:rsidRPr="00E21D98">
              <w:rPr>
                <w:rFonts w:eastAsia="MS Mincho" w:hint="cs"/>
                <w:sz w:val="20"/>
                <w:szCs w:val="26"/>
                <w:rtl/>
                <w:lang w:eastAsia="ja-JP" w:bidi="ar-EG"/>
              </w:rPr>
              <w:t>إ</w:t>
            </w:r>
            <w:r w:rsidRPr="00E21D98">
              <w:rPr>
                <w:rFonts w:eastAsia="MS Mincho" w:hint="cs"/>
                <w:sz w:val="20"/>
                <w:szCs w:val="26"/>
                <w:rtl/>
                <w:lang w:eastAsia="ja-JP" w:bidi="ar-SY"/>
              </w:rPr>
              <w:t>جرائية المتعلقة بالرقم </w:t>
            </w:r>
            <w:r w:rsidRPr="00E21D98">
              <w:rPr>
                <w:rFonts w:eastAsia="MS Mincho"/>
                <w:b/>
                <w:bCs/>
                <w:sz w:val="20"/>
                <w:szCs w:val="26"/>
                <w:lang w:eastAsia="ja-JP"/>
              </w:rPr>
              <w:t>44.11</w:t>
            </w:r>
          </w:p>
          <w:p w14:paraId="4BE9E818"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b/>
                <w:sz w:val="20"/>
                <w:szCs w:val="26"/>
              </w:rPr>
            </w:pPr>
            <w:r w:rsidRPr="00E21D98">
              <w:rPr>
                <w:rFonts w:eastAsia="MS Mincho" w:hint="cs"/>
                <w:sz w:val="20"/>
                <w:szCs w:val="26"/>
                <w:rtl/>
                <w:lang w:eastAsia="ja-JP"/>
              </w:rPr>
              <w:t>فيما يتصل ب</w:t>
            </w:r>
            <w:r w:rsidRPr="00E21D98">
              <w:rPr>
                <w:rFonts w:eastAsia="MS Mincho"/>
                <w:sz w:val="20"/>
                <w:szCs w:val="26"/>
                <w:rtl/>
                <w:lang w:eastAsia="ja-JP"/>
              </w:rPr>
              <w:t xml:space="preserve">توضيح </w:t>
            </w:r>
            <w:r w:rsidRPr="00E21D98">
              <w:rPr>
                <w:rFonts w:eastAsia="MS Mincho" w:hint="cs"/>
                <w:sz w:val="20"/>
                <w:szCs w:val="26"/>
                <w:rtl/>
                <w:lang w:eastAsia="ja-JP"/>
              </w:rPr>
              <w:t xml:space="preserve">كيفية </w:t>
            </w:r>
            <w:r w:rsidRPr="00E21D98">
              <w:rPr>
                <w:rFonts w:eastAsia="MS Mincho"/>
                <w:sz w:val="20"/>
                <w:szCs w:val="26"/>
                <w:rtl/>
                <w:lang w:eastAsia="ja-JP"/>
              </w:rPr>
              <w:t>معالجة المكتب</w:t>
            </w:r>
            <w:r w:rsidRPr="00E21D98">
              <w:rPr>
                <w:rFonts w:eastAsia="MS Mincho" w:hint="cs"/>
                <w:sz w:val="20"/>
                <w:szCs w:val="26"/>
                <w:rtl/>
                <w:lang w:eastAsia="ja-JP"/>
              </w:rPr>
              <w:t xml:space="preserve"> حالياً</w:t>
            </w:r>
            <w:r w:rsidRPr="00E21D98">
              <w:rPr>
                <w:rFonts w:eastAsia="MS Mincho"/>
                <w:sz w:val="20"/>
                <w:szCs w:val="26"/>
                <w:rtl/>
                <w:lang w:eastAsia="ja-JP"/>
              </w:rPr>
              <w:t xml:space="preserve"> للمعلومات </w:t>
            </w:r>
            <w:r w:rsidRPr="00E21D98">
              <w:rPr>
                <w:rFonts w:eastAsia="MS Mincho" w:hint="cs"/>
                <w:sz w:val="20"/>
                <w:szCs w:val="26"/>
                <w:rtl/>
                <w:lang w:eastAsia="ja-JP"/>
              </w:rPr>
              <w:t xml:space="preserve">المتعلقة </w:t>
            </w:r>
            <w:r w:rsidRPr="00E21D98">
              <w:rPr>
                <w:rFonts w:eastAsia="MS Mincho"/>
                <w:sz w:val="20"/>
                <w:szCs w:val="26"/>
                <w:rtl/>
                <w:lang w:eastAsia="ja-JP"/>
              </w:rPr>
              <w:t>بوضع</w:t>
            </w:r>
            <w:r w:rsidRPr="00E21D98">
              <w:rPr>
                <w:rFonts w:eastAsia="MS Mincho"/>
                <w:sz w:val="20"/>
                <w:szCs w:val="26"/>
                <w:lang w:eastAsia="ja-JP"/>
              </w:rPr>
              <w:t xml:space="preserve"> </w:t>
            </w:r>
            <w:r w:rsidRPr="00E21D98">
              <w:rPr>
                <w:rFonts w:eastAsia="MS Mincho" w:hint="cs"/>
                <w:sz w:val="20"/>
                <w:szCs w:val="26"/>
                <w:rtl/>
                <w:lang w:eastAsia="ja-JP"/>
              </w:rPr>
              <w:t>ال</w:t>
            </w:r>
            <w:r w:rsidRPr="00E21D98">
              <w:rPr>
                <w:rFonts w:eastAsia="MS Mincho"/>
                <w:sz w:val="20"/>
                <w:szCs w:val="26"/>
                <w:rtl/>
                <w:lang w:eastAsia="ja-JP"/>
              </w:rPr>
              <w:t xml:space="preserve">شبكات </w:t>
            </w:r>
            <w:r w:rsidRPr="00E21D98">
              <w:rPr>
                <w:rFonts w:eastAsia="MS Mincho" w:hint="cs"/>
                <w:sz w:val="20"/>
                <w:szCs w:val="26"/>
                <w:rtl/>
                <w:lang w:eastAsia="ja-JP"/>
              </w:rPr>
              <w:t>ال</w:t>
            </w:r>
            <w:r w:rsidRPr="00E21D98">
              <w:rPr>
                <w:rFonts w:eastAsia="MS Mincho"/>
                <w:sz w:val="20"/>
                <w:szCs w:val="26"/>
                <w:rtl/>
                <w:lang w:eastAsia="ja-JP"/>
              </w:rPr>
              <w:t xml:space="preserve">ساتلية غير </w:t>
            </w:r>
            <w:r w:rsidRPr="00E21D98">
              <w:rPr>
                <w:rFonts w:eastAsia="MS Mincho" w:hint="cs"/>
                <w:sz w:val="20"/>
                <w:szCs w:val="26"/>
                <w:rtl/>
                <w:lang w:eastAsia="ja-JP"/>
              </w:rPr>
              <w:t>ال</w:t>
            </w:r>
            <w:r w:rsidRPr="00E21D98">
              <w:rPr>
                <w:rFonts w:eastAsia="MS Mincho"/>
                <w:sz w:val="20"/>
                <w:szCs w:val="26"/>
                <w:rtl/>
                <w:lang w:eastAsia="ja-JP"/>
              </w:rPr>
              <w:t>مستقرة بالنسبة إلى الأرض</w:t>
            </w:r>
            <w:r w:rsidRPr="00E21D98">
              <w:rPr>
                <w:rFonts w:eastAsia="MS Mincho" w:hint="cs"/>
                <w:sz w:val="20"/>
                <w:szCs w:val="26"/>
                <w:rtl/>
                <w:lang w:eastAsia="ja-JP" w:bidi="ar-EG"/>
              </w:rPr>
              <w:t xml:space="preserve"> في الخدمة</w:t>
            </w:r>
            <w:r w:rsidRPr="00E21D98">
              <w:rPr>
                <w:rFonts w:eastAsia="MS Mincho"/>
                <w:sz w:val="20"/>
                <w:szCs w:val="26"/>
                <w:rtl/>
                <w:lang w:eastAsia="ja-JP"/>
              </w:rPr>
              <w:t>.</w:t>
            </w:r>
          </w:p>
        </w:tc>
        <w:tc>
          <w:tcPr>
            <w:tcW w:w="995" w:type="dxa"/>
            <w:tcBorders>
              <w:top w:val="single" w:sz="4" w:space="0" w:color="auto"/>
              <w:left w:val="single" w:sz="4" w:space="0" w:color="auto"/>
              <w:bottom w:val="single" w:sz="4" w:space="0" w:color="auto"/>
              <w:right w:val="single" w:sz="4" w:space="0" w:color="auto"/>
            </w:tcBorders>
          </w:tcPr>
          <w:p w14:paraId="6779C8CB"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57</w:t>
            </w:r>
          </w:p>
        </w:tc>
        <w:tc>
          <w:tcPr>
            <w:tcW w:w="1276" w:type="dxa"/>
            <w:tcBorders>
              <w:top w:val="single" w:sz="4" w:space="0" w:color="auto"/>
              <w:left w:val="single" w:sz="4" w:space="0" w:color="auto"/>
              <w:bottom w:val="single" w:sz="4" w:space="0" w:color="auto"/>
              <w:right w:val="single" w:sz="4" w:space="0" w:color="auto"/>
            </w:tcBorders>
          </w:tcPr>
          <w:p w14:paraId="4618F90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73</w:t>
            </w:r>
          </w:p>
        </w:tc>
      </w:tr>
      <w:tr w:rsidR="00E21D98" w:rsidRPr="00E21D98" w14:paraId="46EF6019"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5FCE1EEB"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rFonts w:eastAsia="MS Mincho"/>
                <w:sz w:val="20"/>
                <w:szCs w:val="26"/>
                <w:lang w:eastAsia="ja-JP"/>
              </w:rPr>
            </w:pPr>
            <w:r w:rsidRPr="00E21D98">
              <w:rPr>
                <w:rFonts w:eastAsia="MS Mincho"/>
                <w:sz w:val="20"/>
                <w:szCs w:val="26"/>
                <w:lang w:eastAsia="ja-JP"/>
              </w:rPr>
              <w:t>50.11</w:t>
            </w:r>
          </w:p>
        </w:tc>
        <w:tc>
          <w:tcPr>
            <w:tcW w:w="1130" w:type="dxa"/>
            <w:tcBorders>
              <w:top w:val="single" w:sz="4" w:space="0" w:color="auto"/>
              <w:left w:val="single" w:sz="4" w:space="0" w:color="auto"/>
              <w:bottom w:val="single" w:sz="4" w:space="0" w:color="auto"/>
              <w:right w:val="single" w:sz="4" w:space="0" w:color="auto"/>
            </w:tcBorders>
          </w:tcPr>
          <w:p w14:paraId="0184FE8F"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2016.10.21</w:t>
            </w:r>
          </w:p>
        </w:tc>
        <w:tc>
          <w:tcPr>
            <w:tcW w:w="4669" w:type="dxa"/>
            <w:tcBorders>
              <w:top w:val="single" w:sz="4" w:space="0" w:color="auto"/>
              <w:left w:val="single" w:sz="4" w:space="0" w:color="auto"/>
              <w:bottom w:val="single" w:sz="4" w:space="0" w:color="auto"/>
              <w:right w:val="single" w:sz="4" w:space="0" w:color="auto"/>
            </w:tcBorders>
          </w:tcPr>
          <w:p w14:paraId="6626579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b/>
                <w:bCs/>
                <w:sz w:val="20"/>
                <w:szCs w:val="26"/>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بالرقم</w:t>
            </w:r>
            <w:r w:rsidRPr="00E21D98">
              <w:rPr>
                <w:rFonts w:hint="cs"/>
                <w:b/>
                <w:bCs/>
                <w:sz w:val="20"/>
                <w:szCs w:val="26"/>
                <w:rtl/>
                <w:lang w:bidi="ar-SY"/>
              </w:rPr>
              <w:t> </w:t>
            </w:r>
            <w:r w:rsidRPr="00E21D98">
              <w:rPr>
                <w:b/>
                <w:bCs/>
                <w:sz w:val="20"/>
                <w:szCs w:val="26"/>
              </w:rPr>
              <w:t>50.11</w:t>
            </w:r>
          </w:p>
          <w:p w14:paraId="67FC0D8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sz w:val="20"/>
                <w:szCs w:val="26"/>
              </w:rPr>
            </w:pPr>
            <w:r w:rsidRPr="00E21D98">
              <w:rPr>
                <w:rFonts w:hint="cs"/>
                <w:sz w:val="20"/>
                <w:szCs w:val="26"/>
                <w:rtl/>
              </w:rPr>
              <w:t>فيما يتصل بمقتضى التنسيق في الحالات التي اتخذ فيها المؤتمر قراراً بشأن إجراء توزيع</w:t>
            </w:r>
            <w:r w:rsidRPr="00E21D98">
              <w:rPr>
                <w:rFonts w:hint="cs"/>
                <w:sz w:val="20"/>
                <w:szCs w:val="26"/>
                <w:rtl/>
                <w:lang w:bidi="ar-EG"/>
              </w:rPr>
              <w:t>ات</w:t>
            </w:r>
            <w:r w:rsidRPr="00E21D98">
              <w:rPr>
                <w:rFonts w:hint="cs"/>
                <w:sz w:val="20"/>
                <w:szCs w:val="26"/>
                <w:rtl/>
              </w:rPr>
              <w:t xml:space="preserve"> جديدة وتحديث فئات خدمات أي توزيعات قائمة</w:t>
            </w:r>
          </w:p>
        </w:tc>
        <w:tc>
          <w:tcPr>
            <w:tcW w:w="995" w:type="dxa"/>
            <w:tcBorders>
              <w:top w:val="single" w:sz="4" w:space="0" w:color="auto"/>
              <w:left w:val="single" w:sz="4" w:space="0" w:color="auto"/>
              <w:bottom w:val="single" w:sz="4" w:space="0" w:color="auto"/>
              <w:right w:val="single" w:sz="4" w:space="0" w:color="auto"/>
            </w:tcBorders>
          </w:tcPr>
          <w:p w14:paraId="4BA0FEF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57</w:t>
            </w:r>
          </w:p>
        </w:tc>
        <w:tc>
          <w:tcPr>
            <w:tcW w:w="1276" w:type="dxa"/>
            <w:tcBorders>
              <w:top w:val="single" w:sz="4" w:space="0" w:color="auto"/>
              <w:left w:val="single" w:sz="4" w:space="0" w:color="auto"/>
              <w:bottom w:val="single" w:sz="4" w:space="0" w:color="auto"/>
              <w:right w:val="single" w:sz="4" w:space="0" w:color="auto"/>
            </w:tcBorders>
          </w:tcPr>
          <w:p w14:paraId="7A631A28"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73</w:t>
            </w:r>
          </w:p>
        </w:tc>
      </w:tr>
      <w:tr w:rsidR="00E21D98" w:rsidRPr="00E21D98" w14:paraId="70278C54" w14:textId="77777777" w:rsidTr="00A53113">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14:paraId="68468AC0" w14:textId="734160E5" w:rsidR="00E21D98" w:rsidRPr="00E21D98" w:rsidRDefault="00A53113" w:rsidP="00A5311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rFonts w:eastAsia="MS Mincho"/>
                <w:b/>
                <w:sz w:val="20"/>
                <w:szCs w:val="26"/>
                <w:lang w:eastAsia="ja-JP"/>
              </w:rPr>
            </w:pPr>
            <w:r>
              <w:rPr>
                <w:rFonts w:eastAsia="MS Mincho" w:hint="cs"/>
                <w:b/>
                <w:sz w:val="20"/>
                <w:szCs w:val="26"/>
                <w:rtl/>
                <w:lang w:eastAsia="ja-JP"/>
              </w:rPr>
              <w:t>-</w:t>
            </w:r>
          </w:p>
        </w:tc>
        <w:tc>
          <w:tcPr>
            <w:tcW w:w="1130" w:type="dxa"/>
            <w:tcBorders>
              <w:top w:val="single" w:sz="4" w:space="0" w:color="auto"/>
              <w:left w:val="single" w:sz="4" w:space="0" w:color="auto"/>
              <w:bottom w:val="single" w:sz="4" w:space="0" w:color="auto"/>
              <w:right w:val="single" w:sz="4" w:space="0" w:color="auto"/>
            </w:tcBorders>
          </w:tcPr>
          <w:p w14:paraId="7545E8A0"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2016.10.21</w:t>
            </w:r>
          </w:p>
        </w:tc>
        <w:tc>
          <w:tcPr>
            <w:tcW w:w="4669" w:type="dxa"/>
            <w:tcBorders>
              <w:top w:val="single" w:sz="4" w:space="0" w:color="auto"/>
              <w:left w:val="single" w:sz="4" w:space="0" w:color="auto"/>
              <w:bottom w:val="single" w:sz="4" w:space="0" w:color="auto"/>
              <w:right w:val="single" w:sz="4" w:space="0" w:color="auto"/>
            </w:tcBorders>
          </w:tcPr>
          <w:p w14:paraId="15FA2C27"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sz w:val="20"/>
                <w:szCs w:val="26"/>
                <w:lang w:eastAsia="ja-JP"/>
              </w:rPr>
            </w:pPr>
            <w:r w:rsidRPr="00E21D98">
              <w:rPr>
                <w:rFonts w:eastAsia="MS Mincho" w:hint="cs"/>
                <w:sz w:val="20"/>
                <w:szCs w:val="26"/>
                <w:rtl/>
                <w:lang w:eastAsia="ja-JP" w:bidi="ar-SY"/>
              </w:rPr>
              <w:t xml:space="preserve">تعديل </w:t>
            </w:r>
            <w:r w:rsidRPr="00E21D98">
              <w:rPr>
                <w:rFonts w:eastAsia="MS Mincho"/>
                <w:sz w:val="20"/>
                <w:szCs w:val="26"/>
                <w:lang w:eastAsia="ja-JP"/>
              </w:rPr>
              <w:t>(MOD)</w:t>
            </w:r>
            <w:r w:rsidRPr="00E21D98">
              <w:rPr>
                <w:rFonts w:eastAsia="MS Mincho" w:hint="cs"/>
                <w:sz w:val="20"/>
                <w:szCs w:val="26"/>
                <w:rtl/>
                <w:lang w:eastAsia="ja-JP" w:bidi="ar-SY"/>
              </w:rPr>
              <w:t xml:space="preserve"> الجزء </w:t>
            </w:r>
            <w:r w:rsidRPr="00E21D98">
              <w:rPr>
                <w:rFonts w:eastAsia="MS Mincho"/>
                <w:sz w:val="20"/>
                <w:szCs w:val="26"/>
                <w:lang w:eastAsia="ja-JP"/>
              </w:rPr>
              <w:t>A10</w:t>
            </w:r>
          </w:p>
          <w:p w14:paraId="397C888B"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sz w:val="20"/>
                <w:szCs w:val="26"/>
              </w:rPr>
            </w:pPr>
            <w:r w:rsidRPr="00E21D98">
              <w:rPr>
                <w:sz w:val="20"/>
                <w:szCs w:val="26"/>
                <w:rtl/>
              </w:rPr>
              <w:t>لضمان تلق</w:t>
            </w:r>
            <w:r w:rsidRPr="00E21D98">
              <w:rPr>
                <w:rFonts w:hint="cs"/>
                <w:sz w:val="20"/>
                <w:szCs w:val="26"/>
                <w:rtl/>
              </w:rPr>
              <w:t>ّ</w:t>
            </w:r>
            <w:r w:rsidRPr="00E21D98">
              <w:rPr>
                <w:sz w:val="20"/>
                <w:szCs w:val="26"/>
                <w:rtl/>
              </w:rPr>
              <w:t>ي الإدارات التي أُرسلت إليها رسا</w:t>
            </w:r>
            <w:r w:rsidRPr="00E21D98">
              <w:rPr>
                <w:rFonts w:hint="cs"/>
                <w:sz w:val="20"/>
                <w:szCs w:val="26"/>
                <w:rtl/>
              </w:rPr>
              <w:t>ئل</w:t>
            </w:r>
            <w:r w:rsidRPr="00E21D98">
              <w:rPr>
                <w:sz w:val="20"/>
                <w:szCs w:val="26"/>
                <w:rtl/>
              </w:rPr>
              <w:t xml:space="preserve"> تذكيرية، عملاً بالفقرة </w:t>
            </w:r>
            <w:r w:rsidRPr="00E21D98">
              <w:rPr>
                <w:sz w:val="20"/>
                <w:szCs w:val="26"/>
              </w:rPr>
              <w:t>10.4.1.4</w:t>
            </w:r>
            <w:r w:rsidRPr="00E21D98">
              <w:rPr>
                <w:sz w:val="20"/>
                <w:szCs w:val="26"/>
                <w:rtl/>
              </w:rPr>
              <w:t xml:space="preserve"> من الاتفاق الإقليمي</w:t>
            </w:r>
            <w:r w:rsidRPr="00E21D98">
              <w:rPr>
                <w:rFonts w:hint="cs"/>
                <w:sz w:val="20"/>
                <w:szCs w:val="26"/>
                <w:rtl/>
                <w:lang w:bidi="ar-EG"/>
              </w:rPr>
              <w:t xml:space="preserve"> </w:t>
            </w:r>
            <w:r w:rsidRPr="00E21D98">
              <w:rPr>
                <w:sz w:val="20"/>
                <w:szCs w:val="26"/>
              </w:rPr>
              <w:t>GE06</w:t>
            </w:r>
            <w:r w:rsidRPr="00E21D98">
              <w:rPr>
                <w:sz w:val="20"/>
                <w:szCs w:val="26"/>
                <w:rtl/>
              </w:rPr>
              <w:t xml:space="preserve">، هذه </w:t>
            </w:r>
            <w:r w:rsidRPr="00E21D98">
              <w:rPr>
                <w:rFonts w:hint="cs"/>
                <w:sz w:val="20"/>
                <w:szCs w:val="26"/>
                <w:rtl/>
              </w:rPr>
              <w:t>الرسائل</w:t>
            </w:r>
            <w:r w:rsidRPr="00E21D98">
              <w:rPr>
                <w:sz w:val="20"/>
                <w:szCs w:val="26"/>
                <w:rtl/>
              </w:rPr>
              <w:t xml:space="preserve"> قبل انقضاء المواعيد النهائية </w:t>
            </w:r>
            <w:r w:rsidRPr="00E21D98">
              <w:rPr>
                <w:rFonts w:hint="cs"/>
                <w:sz w:val="20"/>
                <w:szCs w:val="26"/>
                <w:rtl/>
              </w:rPr>
              <w:t>ذات الصلة</w:t>
            </w:r>
          </w:p>
        </w:tc>
        <w:tc>
          <w:tcPr>
            <w:tcW w:w="995" w:type="dxa"/>
            <w:tcBorders>
              <w:top w:val="single" w:sz="4" w:space="0" w:color="auto"/>
              <w:left w:val="single" w:sz="4" w:space="0" w:color="auto"/>
              <w:bottom w:val="single" w:sz="4" w:space="0" w:color="auto"/>
              <w:right w:val="single" w:sz="4" w:space="0" w:color="auto"/>
            </w:tcBorders>
          </w:tcPr>
          <w:p w14:paraId="798F150F"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56</w:t>
            </w:r>
          </w:p>
        </w:tc>
        <w:tc>
          <w:tcPr>
            <w:tcW w:w="1276" w:type="dxa"/>
            <w:tcBorders>
              <w:top w:val="single" w:sz="4" w:space="0" w:color="auto"/>
              <w:left w:val="single" w:sz="4" w:space="0" w:color="auto"/>
              <w:bottom w:val="single" w:sz="4" w:space="0" w:color="auto"/>
              <w:right w:val="single" w:sz="4" w:space="0" w:color="auto"/>
            </w:tcBorders>
          </w:tcPr>
          <w:p w14:paraId="0127D51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Cs/>
                <w:sz w:val="20"/>
                <w:szCs w:val="26"/>
              </w:rPr>
            </w:pPr>
            <w:r w:rsidRPr="00E21D98">
              <w:rPr>
                <w:bCs/>
                <w:sz w:val="20"/>
                <w:szCs w:val="26"/>
              </w:rPr>
              <w:t>73</w:t>
            </w:r>
          </w:p>
        </w:tc>
      </w:tr>
      <w:tr w:rsidR="00E21D98" w:rsidRPr="00E21D98" w14:paraId="5006AA97"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737A4D10" w14:textId="615B5F47" w:rsidR="00E21D98" w:rsidRPr="0094441C"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rFonts w:eastAsia="MS Mincho" w:cs="Times New Roman"/>
                <w:sz w:val="20"/>
                <w:szCs w:val="26"/>
                <w:lang w:eastAsia="ja-JP"/>
              </w:rPr>
            </w:pPr>
            <w:r w:rsidRPr="0094441C">
              <w:rPr>
                <w:rFonts w:eastAsia="MS Mincho" w:hint="cs"/>
                <w:sz w:val="20"/>
                <w:szCs w:val="26"/>
                <w:rtl/>
                <w:lang w:eastAsia="ja-JP" w:bidi="ar-EG"/>
              </w:rPr>
              <w:t>(الفقرة </w:t>
            </w:r>
            <w:r w:rsidRPr="0094441C">
              <w:rPr>
                <w:rFonts w:eastAsia="MS Mincho"/>
                <w:sz w:val="20"/>
                <w:szCs w:val="26"/>
                <w:lang w:eastAsia="ja-JP"/>
              </w:rPr>
              <w:t>3</w:t>
            </w:r>
            <w:r w:rsidRPr="0094441C">
              <w:rPr>
                <w:rFonts w:eastAsia="MS Mincho" w:hint="cs"/>
                <w:sz w:val="20"/>
                <w:szCs w:val="26"/>
                <w:rtl/>
                <w:lang w:eastAsia="ja-JP" w:bidi="ar-EG"/>
              </w:rPr>
              <w:t xml:space="preserve">) في الملحق </w:t>
            </w:r>
            <w:r w:rsidRPr="0094441C">
              <w:rPr>
                <w:rFonts w:eastAsia="MS Mincho"/>
                <w:sz w:val="20"/>
                <w:szCs w:val="26"/>
                <w:lang w:val="en-GB" w:eastAsia="ja-JP" w:bidi="ar-EG"/>
              </w:rPr>
              <w:t>3</w:t>
            </w:r>
            <w:r w:rsidRPr="0094441C">
              <w:rPr>
                <w:rFonts w:eastAsia="MS Mincho" w:hint="cs"/>
                <w:sz w:val="20"/>
                <w:szCs w:val="26"/>
                <w:rtl/>
                <w:lang w:val="es-ES" w:eastAsia="ja-JP" w:bidi="ar-EG"/>
              </w:rPr>
              <w:t xml:space="preserve"> ب</w:t>
            </w:r>
            <w:r w:rsidRPr="0094441C">
              <w:rPr>
                <w:rFonts w:eastAsia="MS Mincho" w:hint="cs"/>
                <w:sz w:val="20"/>
                <w:szCs w:val="26"/>
                <w:rtl/>
                <w:lang w:eastAsia="ja-JP" w:bidi="ar-EG"/>
              </w:rPr>
              <w:t>التذييل</w:t>
            </w:r>
            <w:r w:rsidRPr="0094441C">
              <w:rPr>
                <w:rFonts w:eastAsia="MS Mincho" w:cs="Times New Roman" w:hint="cs"/>
                <w:sz w:val="20"/>
                <w:szCs w:val="26"/>
                <w:rtl/>
                <w:lang w:eastAsia="ja-JP" w:bidi="ar-SY"/>
              </w:rPr>
              <w:t xml:space="preserve"> </w:t>
            </w:r>
            <w:r w:rsidRPr="0094441C">
              <w:rPr>
                <w:rFonts w:eastAsia="MS Mincho" w:cs="Times New Roman"/>
                <w:b/>
                <w:bCs/>
                <w:sz w:val="20"/>
                <w:szCs w:val="26"/>
                <w:lang w:eastAsia="ja-JP"/>
              </w:rPr>
              <w:t>30A</w:t>
            </w:r>
          </w:p>
        </w:tc>
        <w:tc>
          <w:tcPr>
            <w:tcW w:w="1130" w:type="dxa"/>
            <w:tcBorders>
              <w:top w:val="single" w:sz="4" w:space="0" w:color="auto"/>
              <w:left w:val="single" w:sz="4" w:space="0" w:color="auto"/>
              <w:bottom w:val="single" w:sz="4" w:space="0" w:color="auto"/>
              <w:right w:val="single" w:sz="4" w:space="0" w:color="auto"/>
            </w:tcBorders>
          </w:tcPr>
          <w:p w14:paraId="35EB5580"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2017.02.24</w:t>
            </w:r>
          </w:p>
        </w:tc>
        <w:tc>
          <w:tcPr>
            <w:tcW w:w="4669" w:type="dxa"/>
            <w:tcBorders>
              <w:top w:val="single" w:sz="4" w:space="0" w:color="auto"/>
              <w:left w:val="single" w:sz="4" w:space="0" w:color="auto"/>
              <w:bottom w:val="single" w:sz="4" w:space="0" w:color="auto"/>
              <w:right w:val="single" w:sz="4" w:space="0" w:color="auto"/>
            </w:tcBorders>
          </w:tcPr>
          <w:p w14:paraId="203BDE8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sz w:val="20"/>
                <w:szCs w:val="26"/>
                <w:lang w:eastAsia="ja-JP"/>
              </w:rPr>
            </w:pPr>
            <w:r w:rsidRPr="00E21D98">
              <w:rPr>
                <w:rFonts w:eastAsia="MS Mincho" w:hint="cs"/>
                <w:sz w:val="20"/>
                <w:szCs w:val="26"/>
                <w:rtl/>
                <w:lang w:eastAsia="ja-JP"/>
              </w:rPr>
              <w:t xml:space="preserve">تعديل </w:t>
            </w:r>
            <w:r w:rsidRPr="00E21D98">
              <w:rPr>
                <w:rFonts w:eastAsia="MS Mincho"/>
                <w:sz w:val="20"/>
                <w:szCs w:val="26"/>
                <w:lang w:eastAsia="ja-JP"/>
              </w:rPr>
              <w:t>(MOD)</w:t>
            </w:r>
            <w:r w:rsidRPr="00E21D98">
              <w:rPr>
                <w:rFonts w:eastAsia="MS Mincho" w:hint="cs"/>
                <w:sz w:val="20"/>
                <w:szCs w:val="26"/>
                <w:rtl/>
                <w:lang w:eastAsia="ja-JP"/>
              </w:rPr>
              <w:t xml:space="preserve"> القاعدة الإجرائية المتعلقة بالفقرة </w:t>
            </w:r>
            <w:r w:rsidRPr="00E21D98">
              <w:rPr>
                <w:rFonts w:eastAsia="MS Mincho"/>
                <w:sz w:val="20"/>
                <w:szCs w:val="26"/>
                <w:lang w:eastAsia="ja-JP"/>
              </w:rPr>
              <w:t>3</w:t>
            </w:r>
            <w:r w:rsidRPr="00E21D98">
              <w:rPr>
                <w:rFonts w:eastAsia="MS Mincho" w:hint="cs"/>
                <w:sz w:val="20"/>
                <w:szCs w:val="26"/>
                <w:rtl/>
                <w:lang w:eastAsia="ja-JP"/>
              </w:rPr>
              <w:t xml:space="preserve"> في الملحق</w:t>
            </w:r>
            <w:r w:rsidRPr="00E21D98">
              <w:rPr>
                <w:rFonts w:eastAsia="MS Mincho" w:hint="eastAsia"/>
                <w:sz w:val="20"/>
                <w:szCs w:val="26"/>
                <w:rtl/>
                <w:lang w:eastAsia="ja-JP"/>
              </w:rPr>
              <w:t> </w:t>
            </w:r>
            <w:r w:rsidRPr="00E21D98">
              <w:rPr>
                <w:rFonts w:eastAsia="MS Mincho"/>
                <w:sz w:val="20"/>
                <w:szCs w:val="26"/>
                <w:lang w:eastAsia="ja-JP"/>
              </w:rPr>
              <w:t>3</w:t>
            </w:r>
            <w:r w:rsidRPr="00E21D98">
              <w:rPr>
                <w:rFonts w:eastAsia="MS Mincho" w:hint="cs"/>
                <w:sz w:val="20"/>
                <w:szCs w:val="26"/>
                <w:rtl/>
                <w:lang w:eastAsia="ja-JP" w:bidi="ar-EG"/>
              </w:rPr>
              <w:t xml:space="preserve"> </w:t>
            </w:r>
            <w:r w:rsidRPr="00E21D98">
              <w:rPr>
                <w:rFonts w:eastAsia="MS Mincho" w:hint="cs"/>
                <w:sz w:val="20"/>
                <w:szCs w:val="26"/>
                <w:rtl/>
                <w:lang w:eastAsia="ja-JP"/>
              </w:rPr>
              <w:t>بالتذييل</w:t>
            </w:r>
            <w:r w:rsidRPr="00E21D98">
              <w:rPr>
                <w:rFonts w:eastAsia="MS Mincho" w:hint="eastAsia"/>
                <w:sz w:val="20"/>
                <w:szCs w:val="26"/>
                <w:rtl/>
                <w:lang w:eastAsia="ja-JP"/>
              </w:rPr>
              <w:t> </w:t>
            </w:r>
            <w:r w:rsidRPr="00E21D98">
              <w:rPr>
                <w:rFonts w:eastAsia="MS Mincho"/>
                <w:b/>
                <w:bCs/>
                <w:sz w:val="20"/>
                <w:szCs w:val="26"/>
                <w:lang w:eastAsia="ja-JP"/>
              </w:rPr>
              <w:t>30A</w:t>
            </w:r>
          </w:p>
          <w:p w14:paraId="33D592E7"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sz w:val="20"/>
                <w:szCs w:val="26"/>
                <w:lang w:eastAsia="ja-JP"/>
              </w:rPr>
            </w:pPr>
            <w:r w:rsidRPr="00E21D98">
              <w:rPr>
                <w:rFonts w:eastAsia="MS Mincho" w:hint="cs"/>
                <w:sz w:val="20"/>
                <w:szCs w:val="26"/>
                <w:rtl/>
                <w:lang w:eastAsia="ja-JP"/>
              </w:rPr>
              <w:t>فيما يتصل بقرار المؤتمر</w:t>
            </w:r>
            <w:r w:rsidRPr="00E21D98">
              <w:rPr>
                <w:rFonts w:eastAsia="MS Mincho" w:hint="eastAsia"/>
                <w:sz w:val="20"/>
                <w:szCs w:val="26"/>
                <w:rtl/>
                <w:lang w:eastAsia="ja-JP"/>
              </w:rPr>
              <w:t> </w:t>
            </w:r>
            <w:r w:rsidRPr="00E21D98">
              <w:rPr>
                <w:rFonts w:eastAsia="MS Mincho"/>
                <w:sz w:val="20"/>
                <w:szCs w:val="26"/>
                <w:lang w:eastAsia="ja-JP"/>
              </w:rPr>
              <w:t>WRC</w:t>
            </w:r>
            <w:r w:rsidRPr="00E21D98">
              <w:rPr>
                <w:rFonts w:eastAsia="MS Mincho"/>
                <w:sz w:val="20"/>
                <w:szCs w:val="26"/>
                <w:lang w:eastAsia="ja-JP"/>
              </w:rPr>
              <w:noBreakHyphen/>
              <w:t>15</w:t>
            </w:r>
            <w:r w:rsidRPr="00E21D98">
              <w:rPr>
                <w:rFonts w:eastAsia="MS Mincho" w:hint="cs"/>
                <w:sz w:val="20"/>
                <w:szCs w:val="26"/>
                <w:rtl/>
                <w:lang w:eastAsia="ja-JP" w:bidi="ar-EG"/>
              </w:rPr>
              <w:t xml:space="preserve"> الوارد في محضر الجلسة العامة الثامنة والمؤدي إلى تعديل القاعدة الإجرائية المتعلقة بالتحكم في القدرة بما يضمن اتساقها مع ذلك القرار.</w:t>
            </w:r>
          </w:p>
        </w:tc>
        <w:tc>
          <w:tcPr>
            <w:tcW w:w="995" w:type="dxa"/>
            <w:tcBorders>
              <w:top w:val="single" w:sz="4" w:space="0" w:color="auto"/>
              <w:left w:val="single" w:sz="4" w:space="0" w:color="auto"/>
              <w:bottom w:val="single" w:sz="4" w:space="0" w:color="auto"/>
              <w:right w:val="single" w:sz="4" w:space="0" w:color="auto"/>
            </w:tcBorders>
          </w:tcPr>
          <w:p w14:paraId="23716CE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58</w:t>
            </w:r>
          </w:p>
        </w:tc>
        <w:tc>
          <w:tcPr>
            <w:tcW w:w="1276" w:type="dxa"/>
            <w:tcBorders>
              <w:top w:val="single" w:sz="4" w:space="0" w:color="auto"/>
              <w:left w:val="single" w:sz="4" w:space="0" w:color="auto"/>
              <w:bottom w:val="single" w:sz="4" w:space="0" w:color="auto"/>
              <w:right w:val="single" w:sz="4" w:space="0" w:color="auto"/>
            </w:tcBorders>
          </w:tcPr>
          <w:p w14:paraId="516CA51A"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74</w:t>
            </w:r>
          </w:p>
        </w:tc>
      </w:tr>
      <w:tr w:rsidR="00E21D98" w:rsidRPr="00E21D98" w14:paraId="4BCA01B3"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51CA6B80" w14:textId="50E6CC55" w:rsidR="00E21D98" w:rsidRPr="0094441C"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rFonts w:eastAsia="MS Mincho"/>
                <w:spacing w:val="-6"/>
                <w:sz w:val="20"/>
                <w:szCs w:val="26"/>
                <w:lang w:eastAsia="ja-JP" w:bidi="ar-EG"/>
              </w:rPr>
            </w:pPr>
            <w:r w:rsidRPr="0094441C">
              <w:rPr>
                <w:rFonts w:eastAsia="MS Mincho" w:hint="cs"/>
                <w:spacing w:val="-6"/>
                <w:sz w:val="20"/>
                <w:szCs w:val="26"/>
                <w:rtl/>
                <w:lang w:eastAsia="ja-JP" w:bidi="ar-EG"/>
              </w:rPr>
              <w:t>(الفقرة </w:t>
            </w:r>
            <w:r w:rsidRPr="0094441C">
              <w:rPr>
                <w:rFonts w:eastAsia="MS Mincho"/>
                <w:spacing w:val="-6"/>
                <w:sz w:val="20"/>
                <w:szCs w:val="26"/>
                <w:lang w:eastAsia="ja-JP" w:bidi="ar-EG"/>
              </w:rPr>
              <w:t>6.6</w:t>
            </w:r>
            <w:r w:rsidRPr="0094441C">
              <w:rPr>
                <w:rFonts w:eastAsia="MS Mincho" w:hint="cs"/>
                <w:spacing w:val="-6"/>
                <w:sz w:val="20"/>
                <w:szCs w:val="26"/>
                <w:rtl/>
                <w:lang w:eastAsia="ja-JP" w:bidi="ar-EG"/>
              </w:rPr>
              <w:t>) من المادة</w:t>
            </w:r>
            <w:r w:rsidR="0094441C">
              <w:rPr>
                <w:rFonts w:eastAsia="MS Mincho" w:hint="eastAsia"/>
                <w:spacing w:val="-6"/>
                <w:sz w:val="20"/>
                <w:szCs w:val="26"/>
                <w:rtl/>
                <w:lang w:eastAsia="ja-JP" w:bidi="ar-EG"/>
              </w:rPr>
              <w:t> </w:t>
            </w:r>
            <w:r w:rsidRPr="0094441C">
              <w:rPr>
                <w:rFonts w:eastAsia="MS Mincho"/>
                <w:spacing w:val="-6"/>
                <w:sz w:val="20"/>
                <w:szCs w:val="26"/>
                <w:lang w:val="en-GB" w:eastAsia="ja-JP" w:bidi="ar-EG"/>
              </w:rPr>
              <w:t>6</w:t>
            </w:r>
            <w:r w:rsidRPr="0094441C">
              <w:rPr>
                <w:rFonts w:eastAsia="MS Mincho" w:hint="cs"/>
                <w:spacing w:val="-6"/>
                <w:sz w:val="20"/>
                <w:szCs w:val="26"/>
                <w:rtl/>
                <w:lang w:val="es-ES" w:eastAsia="ja-JP" w:bidi="ar-EG"/>
              </w:rPr>
              <w:t xml:space="preserve"> ب</w:t>
            </w:r>
            <w:r w:rsidRPr="0094441C">
              <w:rPr>
                <w:rFonts w:eastAsia="MS Mincho" w:hint="cs"/>
                <w:spacing w:val="-6"/>
                <w:sz w:val="20"/>
                <w:szCs w:val="26"/>
                <w:rtl/>
                <w:lang w:eastAsia="ja-JP" w:bidi="ar-EG"/>
              </w:rPr>
              <w:t>التذييل</w:t>
            </w:r>
            <w:r w:rsidR="0094441C" w:rsidRPr="0094441C">
              <w:rPr>
                <w:rFonts w:eastAsia="MS Mincho" w:hint="eastAsia"/>
                <w:spacing w:val="-6"/>
                <w:sz w:val="20"/>
                <w:szCs w:val="26"/>
                <w:rtl/>
                <w:lang w:eastAsia="ja-JP" w:bidi="ar-EG"/>
              </w:rPr>
              <w:t> </w:t>
            </w:r>
            <w:r w:rsidRPr="0094441C">
              <w:rPr>
                <w:rFonts w:eastAsia="MS Mincho"/>
                <w:b/>
                <w:bCs/>
                <w:spacing w:val="-6"/>
                <w:sz w:val="20"/>
                <w:szCs w:val="26"/>
                <w:lang w:eastAsia="ja-JP" w:bidi="ar-EG"/>
              </w:rPr>
              <w:t>30B</w:t>
            </w:r>
          </w:p>
        </w:tc>
        <w:tc>
          <w:tcPr>
            <w:tcW w:w="1130" w:type="dxa"/>
            <w:tcBorders>
              <w:top w:val="single" w:sz="4" w:space="0" w:color="auto"/>
              <w:left w:val="single" w:sz="4" w:space="0" w:color="auto"/>
              <w:bottom w:val="single" w:sz="4" w:space="0" w:color="auto"/>
              <w:right w:val="single" w:sz="4" w:space="0" w:color="auto"/>
            </w:tcBorders>
          </w:tcPr>
          <w:p w14:paraId="5D8AE59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2017.02.24</w:t>
            </w:r>
          </w:p>
        </w:tc>
        <w:tc>
          <w:tcPr>
            <w:tcW w:w="4669" w:type="dxa"/>
            <w:tcBorders>
              <w:top w:val="single" w:sz="4" w:space="0" w:color="auto"/>
              <w:left w:val="single" w:sz="4" w:space="0" w:color="auto"/>
              <w:bottom w:val="single" w:sz="4" w:space="0" w:color="auto"/>
              <w:right w:val="single" w:sz="4" w:space="0" w:color="auto"/>
            </w:tcBorders>
          </w:tcPr>
          <w:p w14:paraId="3497A941" w14:textId="2C466E13" w:rsidR="00E21D98" w:rsidRPr="00E21D98" w:rsidRDefault="00E21D98" w:rsidP="00AF27BE">
            <w:pPr>
              <w:widowControl w:val="0"/>
              <w:spacing w:before="60" w:after="60" w:line="300" w:lineRule="exact"/>
              <w:jc w:val="left"/>
              <w:rPr>
                <w:sz w:val="20"/>
                <w:szCs w:val="26"/>
                <w:rtl/>
                <w:lang w:val="es-ES" w:bidi="ar-EG"/>
              </w:rPr>
            </w:pPr>
            <w:r w:rsidRPr="00E21D98">
              <w:rPr>
                <w:rFonts w:hint="cs"/>
                <w:sz w:val="20"/>
                <w:szCs w:val="26"/>
                <w:rtl/>
              </w:rPr>
              <w:t xml:space="preserve">إضافة </w:t>
            </w:r>
            <w:r w:rsidRPr="00E21D98">
              <w:rPr>
                <w:sz w:val="20"/>
                <w:szCs w:val="26"/>
              </w:rPr>
              <w:t>(ADD)</w:t>
            </w:r>
            <w:r w:rsidRPr="00E21D98">
              <w:rPr>
                <w:rFonts w:hint="cs"/>
                <w:sz w:val="20"/>
                <w:szCs w:val="26"/>
                <w:rtl/>
                <w:lang w:bidi="ar-EG"/>
              </w:rPr>
              <w:t xml:space="preserve"> قاعدة إجرائية بشأن</w:t>
            </w:r>
            <w:r w:rsidRPr="00E21D98">
              <w:rPr>
                <w:rFonts w:hint="cs"/>
                <w:sz w:val="20"/>
                <w:szCs w:val="26"/>
                <w:rtl/>
                <w:lang w:val="es-ES" w:bidi="ar-EG"/>
              </w:rPr>
              <w:t xml:space="preserve"> الرقم</w:t>
            </w:r>
            <w:r w:rsidRPr="00E21D98">
              <w:rPr>
                <w:rFonts w:hint="cs"/>
                <w:sz w:val="20"/>
                <w:szCs w:val="26"/>
                <w:rtl/>
                <w:lang w:bidi="ar-EG"/>
              </w:rPr>
              <w:t xml:space="preserve"> </w:t>
            </w:r>
            <w:r w:rsidRPr="00E21D98">
              <w:rPr>
                <w:sz w:val="20"/>
                <w:szCs w:val="26"/>
              </w:rPr>
              <w:t>6.6</w:t>
            </w:r>
            <w:r w:rsidRPr="00E21D98">
              <w:rPr>
                <w:rFonts w:hint="cs"/>
                <w:sz w:val="20"/>
                <w:szCs w:val="26"/>
                <w:rtl/>
              </w:rPr>
              <w:t xml:space="preserve"> من المادة </w:t>
            </w:r>
            <w:r w:rsidRPr="00E21D98">
              <w:rPr>
                <w:sz w:val="20"/>
                <w:szCs w:val="26"/>
                <w:lang w:val="en-GB"/>
              </w:rPr>
              <w:t>6</w:t>
            </w:r>
            <w:r w:rsidRPr="00E21D98">
              <w:rPr>
                <w:rFonts w:hint="cs"/>
                <w:sz w:val="20"/>
                <w:szCs w:val="26"/>
                <w:rtl/>
                <w:lang w:val="es-ES" w:bidi="ar-EG"/>
              </w:rPr>
              <w:t xml:space="preserve"> بالتذييل</w:t>
            </w:r>
            <w:r w:rsidR="0094441C">
              <w:rPr>
                <w:rFonts w:hint="eastAsia"/>
                <w:sz w:val="20"/>
                <w:szCs w:val="26"/>
                <w:rtl/>
                <w:lang w:val="es-ES" w:bidi="ar-EG"/>
              </w:rPr>
              <w:t> </w:t>
            </w:r>
            <w:r w:rsidRPr="00E21D98">
              <w:rPr>
                <w:rFonts w:eastAsia="MS Mincho"/>
                <w:b/>
                <w:bCs/>
                <w:sz w:val="20"/>
                <w:szCs w:val="26"/>
                <w:lang w:eastAsia="ja-JP"/>
              </w:rPr>
              <w:t>30B</w:t>
            </w:r>
          </w:p>
          <w:p w14:paraId="3944E7B3" w14:textId="77777777" w:rsidR="00E21D98" w:rsidRPr="00E21D98" w:rsidRDefault="00E21D98" w:rsidP="00AF27BE">
            <w:pPr>
              <w:widowControl w:val="0"/>
              <w:spacing w:before="60" w:after="60" w:line="300" w:lineRule="exact"/>
              <w:rPr>
                <w:sz w:val="20"/>
                <w:szCs w:val="26"/>
                <w:highlight w:val="cyan"/>
                <w:lang w:bidi="ar-EG"/>
              </w:rPr>
            </w:pPr>
            <w:r w:rsidRPr="00E21D98">
              <w:rPr>
                <w:rFonts w:hint="cs"/>
                <w:sz w:val="20"/>
                <w:szCs w:val="26"/>
                <w:rtl/>
              </w:rPr>
              <w:t xml:space="preserve">لتوضيح وتأكيد التطبيق الحالي </w:t>
            </w:r>
            <w:r w:rsidRPr="00E21D98">
              <w:rPr>
                <w:rFonts w:hint="cs"/>
                <w:sz w:val="20"/>
                <w:szCs w:val="26"/>
                <w:rtl/>
                <w:lang w:val="es-ES" w:bidi="ar-EG"/>
              </w:rPr>
              <w:t>للرقم</w:t>
            </w:r>
            <w:r w:rsidRPr="00E21D98">
              <w:rPr>
                <w:rFonts w:hint="cs"/>
                <w:sz w:val="20"/>
                <w:szCs w:val="26"/>
                <w:rtl/>
              </w:rPr>
              <w:t xml:space="preserve"> </w:t>
            </w:r>
            <w:r w:rsidRPr="00E21D98">
              <w:rPr>
                <w:sz w:val="20"/>
                <w:szCs w:val="26"/>
                <w:lang w:bidi="ar-EG"/>
              </w:rPr>
              <w:t>6.6</w:t>
            </w:r>
            <w:r w:rsidRPr="00E21D98">
              <w:rPr>
                <w:rFonts w:hint="cs"/>
                <w:sz w:val="20"/>
                <w:szCs w:val="26"/>
                <w:rtl/>
                <w:lang w:bidi="ar-EG"/>
              </w:rPr>
              <w:t xml:space="preserve"> من المادة</w:t>
            </w:r>
            <w:r w:rsidRPr="00E21D98">
              <w:rPr>
                <w:rFonts w:hint="eastAsia"/>
                <w:sz w:val="20"/>
                <w:szCs w:val="26"/>
                <w:rtl/>
                <w:lang w:bidi="ar-EG"/>
              </w:rPr>
              <w:t> </w:t>
            </w:r>
            <w:r w:rsidRPr="00E21D98">
              <w:rPr>
                <w:sz w:val="20"/>
                <w:szCs w:val="26"/>
                <w:lang w:bidi="ar-EG"/>
              </w:rPr>
              <w:t>6</w:t>
            </w:r>
            <w:r w:rsidRPr="00E21D98">
              <w:rPr>
                <w:rFonts w:hint="cs"/>
                <w:sz w:val="20"/>
                <w:szCs w:val="26"/>
                <w:rtl/>
                <w:lang w:bidi="ar-EG"/>
              </w:rPr>
              <w:t xml:space="preserve"> </w:t>
            </w:r>
            <w:r w:rsidRPr="00E21D98">
              <w:rPr>
                <w:rFonts w:hint="cs"/>
                <w:b/>
                <w:bCs/>
                <w:sz w:val="20"/>
                <w:szCs w:val="26"/>
                <w:rtl/>
                <w:lang w:bidi="ar-EG"/>
              </w:rPr>
              <w:t>بالتذييل</w:t>
            </w:r>
            <w:r w:rsidRPr="00E21D98">
              <w:rPr>
                <w:rFonts w:hint="eastAsia"/>
                <w:b/>
                <w:bCs/>
                <w:sz w:val="20"/>
                <w:szCs w:val="26"/>
                <w:rtl/>
                <w:lang w:bidi="ar-EG"/>
              </w:rPr>
              <w:t> </w:t>
            </w:r>
            <w:r w:rsidRPr="00E21D98">
              <w:rPr>
                <w:b/>
                <w:bCs/>
                <w:sz w:val="20"/>
                <w:szCs w:val="26"/>
                <w:lang w:bidi="ar-EG"/>
              </w:rPr>
              <w:t>30B</w:t>
            </w:r>
            <w:r w:rsidRPr="00E21D98">
              <w:rPr>
                <w:rFonts w:hint="cs"/>
                <w:sz w:val="20"/>
                <w:szCs w:val="26"/>
                <w:rtl/>
                <w:lang w:bidi="ar-EG"/>
              </w:rPr>
              <w:t>، استجابةً للبند</w:t>
            </w:r>
            <w:r w:rsidRPr="00E21D98">
              <w:rPr>
                <w:rFonts w:hint="eastAsia"/>
                <w:sz w:val="20"/>
                <w:szCs w:val="26"/>
                <w:rtl/>
                <w:lang w:bidi="ar-EG"/>
              </w:rPr>
              <w:t> </w:t>
            </w:r>
            <w:r w:rsidRPr="00E21D98">
              <w:rPr>
                <w:sz w:val="20"/>
                <w:szCs w:val="26"/>
                <w:lang w:bidi="ar-EG"/>
              </w:rPr>
              <w:t>7</w:t>
            </w:r>
            <w:r w:rsidRPr="00E21D98">
              <w:rPr>
                <w:rFonts w:hint="cs"/>
                <w:sz w:val="20"/>
                <w:szCs w:val="26"/>
                <w:rtl/>
                <w:lang w:bidi="ar-EG"/>
              </w:rPr>
              <w:t xml:space="preserve"> من جدول أعمال اجتماع اللجنة الثالث والسبعين.</w:t>
            </w:r>
          </w:p>
        </w:tc>
        <w:tc>
          <w:tcPr>
            <w:tcW w:w="995" w:type="dxa"/>
            <w:tcBorders>
              <w:top w:val="single" w:sz="4" w:space="0" w:color="auto"/>
              <w:left w:val="single" w:sz="4" w:space="0" w:color="auto"/>
              <w:bottom w:val="single" w:sz="4" w:space="0" w:color="auto"/>
              <w:right w:val="single" w:sz="4" w:space="0" w:color="auto"/>
            </w:tcBorders>
          </w:tcPr>
          <w:p w14:paraId="237983A3"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58</w:t>
            </w:r>
          </w:p>
        </w:tc>
        <w:tc>
          <w:tcPr>
            <w:tcW w:w="1276" w:type="dxa"/>
            <w:tcBorders>
              <w:top w:val="single" w:sz="4" w:space="0" w:color="auto"/>
              <w:left w:val="single" w:sz="4" w:space="0" w:color="auto"/>
              <w:bottom w:val="single" w:sz="4" w:space="0" w:color="auto"/>
              <w:right w:val="single" w:sz="4" w:space="0" w:color="auto"/>
            </w:tcBorders>
          </w:tcPr>
          <w:p w14:paraId="07BBD43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74</w:t>
            </w:r>
          </w:p>
        </w:tc>
      </w:tr>
      <w:tr w:rsidR="00E21D98" w:rsidRPr="00E21D98" w14:paraId="3BE76375"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1FB00C31"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t>19.9</w:t>
            </w:r>
          </w:p>
        </w:tc>
        <w:tc>
          <w:tcPr>
            <w:tcW w:w="1130" w:type="dxa"/>
            <w:tcBorders>
              <w:top w:val="single" w:sz="4" w:space="0" w:color="auto"/>
              <w:left w:val="single" w:sz="4" w:space="0" w:color="auto"/>
              <w:bottom w:val="single" w:sz="4" w:space="0" w:color="auto"/>
              <w:right w:val="single" w:sz="4" w:space="0" w:color="auto"/>
            </w:tcBorders>
          </w:tcPr>
          <w:p w14:paraId="3FD07750"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2017.02.24</w:t>
            </w:r>
          </w:p>
        </w:tc>
        <w:tc>
          <w:tcPr>
            <w:tcW w:w="4669" w:type="dxa"/>
            <w:tcBorders>
              <w:top w:val="single" w:sz="4" w:space="0" w:color="auto"/>
              <w:left w:val="single" w:sz="4" w:space="0" w:color="auto"/>
              <w:bottom w:val="single" w:sz="4" w:space="0" w:color="auto"/>
              <w:right w:val="single" w:sz="4" w:space="0" w:color="auto"/>
            </w:tcBorders>
          </w:tcPr>
          <w:p w14:paraId="3B7E04CA" w14:textId="77777777" w:rsidR="00E21D98" w:rsidRPr="00E21D98" w:rsidRDefault="00E21D98" w:rsidP="00AF27BE">
            <w:pPr>
              <w:widowControl w:val="0"/>
              <w:spacing w:before="60" w:after="60" w:line="300" w:lineRule="exact"/>
              <w:rPr>
                <w:b/>
                <w:bCs/>
                <w:sz w:val="20"/>
                <w:szCs w:val="26"/>
                <w:rtl/>
                <w:lang w:bidi="ar-EG"/>
              </w:rPr>
            </w:pPr>
            <w:r w:rsidRPr="00E21D98">
              <w:rPr>
                <w:rFonts w:hint="cs"/>
                <w:sz w:val="20"/>
                <w:szCs w:val="26"/>
                <w:rtl/>
              </w:rPr>
              <w:t xml:space="preserve">تعديل </w:t>
            </w:r>
            <w:r w:rsidRPr="00E21D98">
              <w:rPr>
                <w:sz w:val="20"/>
                <w:szCs w:val="26"/>
              </w:rPr>
              <w:t>(MOD)</w:t>
            </w:r>
            <w:r w:rsidRPr="00E21D98">
              <w:rPr>
                <w:rFonts w:hint="cs"/>
                <w:sz w:val="20"/>
                <w:szCs w:val="26"/>
                <w:rtl/>
                <w:lang w:bidi="ar-EG"/>
              </w:rPr>
              <w:t xml:space="preserve"> ال</w:t>
            </w:r>
            <w:r w:rsidRPr="00E21D98">
              <w:rPr>
                <w:rFonts w:hint="cs"/>
                <w:sz w:val="20"/>
                <w:szCs w:val="26"/>
                <w:rtl/>
                <w:lang w:bidi="ar-SY"/>
              </w:rPr>
              <w:t>قاعدة الإجرائية المتعلقة بالرقم</w:t>
            </w:r>
            <w:r w:rsidRPr="00E21D98">
              <w:rPr>
                <w:rFonts w:hint="cs"/>
                <w:b/>
                <w:bCs/>
                <w:sz w:val="20"/>
                <w:szCs w:val="26"/>
                <w:rtl/>
                <w:lang w:bidi="ar-SY"/>
              </w:rPr>
              <w:t> </w:t>
            </w:r>
            <w:r w:rsidRPr="00E21D98">
              <w:rPr>
                <w:b/>
                <w:bCs/>
                <w:sz w:val="20"/>
                <w:szCs w:val="26"/>
              </w:rPr>
              <w:t>19.9</w:t>
            </w:r>
          </w:p>
          <w:p w14:paraId="6C8A9338"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فيما يتصل بقرار المؤتمر</w:t>
            </w:r>
            <w:r w:rsidRPr="00E21D98">
              <w:rPr>
                <w:rFonts w:hint="eastAsia"/>
                <w:sz w:val="20"/>
                <w:szCs w:val="26"/>
                <w:rtl/>
                <w:lang w:bidi="ar-EG"/>
              </w:rPr>
              <w:t> </w:t>
            </w:r>
            <w:r w:rsidRPr="00E21D98">
              <w:rPr>
                <w:sz w:val="20"/>
                <w:szCs w:val="26"/>
              </w:rPr>
              <w:t>WRC</w:t>
            </w:r>
            <w:r w:rsidRPr="00E21D98">
              <w:rPr>
                <w:sz w:val="20"/>
                <w:szCs w:val="26"/>
              </w:rPr>
              <w:noBreakHyphen/>
              <w:t>15</w:t>
            </w:r>
            <w:r w:rsidRPr="00E21D98">
              <w:rPr>
                <w:rFonts w:hint="cs"/>
                <w:sz w:val="20"/>
                <w:szCs w:val="26"/>
                <w:rtl/>
              </w:rPr>
              <w:t xml:space="preserve">، </w:t>
            </w:r>
            <w:r w:rsidRPr="00E21D98">
              <w:rPr>
                <w:rFonts w:hint="cs"/>
                <w:sz w:val="20"/>
                <w:szCs w:val="26"/>
                <w:rtl/>
                <w:lang w:bidi="ar-EG"/>
              </w:rPr>
              <w:t>بشأن تنسيق محطات الأرض بموجب الرقم</w:t>
            </w:r>
            <w:r w:rsidRPr="00E21D98">
              <w:rPr>
                <w:rFonts w:hint="eastAsia"/>
                <w:sz w:val="20"/>
                <w:szCs w:val="26"/>
                <w:rtl/>
                <w:lang w:bidi="ar-EG"/>
              </w:rPr>
              <w:t> </w:t>
            </w:r>
            <w:r w:rsidRPr="00E21D98">
              <w:rPr>
                <w:b/>
                <w:bCs/>
                <w:sz w:val="20"/>
                <w:szCs w:val="26"/>
              </w:rPr>
              <w:t>19.9</w:t>
            </w:r>
            <w:r w:rsidRPr="00E21D98">
              <w:rPr>
                <w:rFonts w:hint="cs"/>
                <w:sz w:val="20"/>
                <w:szCs w:val="26"/>
                <w:rtl/>
                <w:lang w:bidi="ar-EG"/>
              </w:rPr>
              <w:t xml:space="preserve">، الوارد في محضر الجلسة العامة السادسة والمؤدي إلى تعديل القاعدة الإجرائية المتعلقة بالرقم </w:t>
            </w:r>
            <w:r w:rsidRPr="00E21D98">
              <w:rPr>
                <w:b/>
                <w:bCs/>
                <w:sz w:val="20"/>
                <w:szCs w:val="26"/>
              </w:rPr>
              <w:t>19.9</w:t>
            </w:r>
            <w:r w:rsidRPr="00E21D98">
              <w:rPr>
                <w:rFonts w:hint="cs"/>
                <w:b/>
                <w:bCs/>
                <w:sz w:val="20"/>
                <w:szCs w:val="26"/>
                <w:rtl/>
              </w:rPr>
              <w:t xml:space="preserve"> </w:t>
            </w:r>
            <w:r w:rsidRPr="00E21D98">
              <w:rPr>
                <w:rFonts w:hint="cs"/>
                <w:sz w:val="20"/>
                <w:szCs w:val="26"/>
                <w:rtl/>
                <w:lang w:bidi="ar-EG"/>
              </w:rPr>
              <w:t>بما</w:t>
            </w:r>
            <w:r w:rsidRPr="00E21D98">
              <w:rPr>
                <w:rFonts w:hint="eastAsia"/>
                <w:sz w:val="20"/>
                <w:szCs w:val="26"/>
                <w:rtl/>
                <w:lang w:bidi="ar-EG"/>
              </w:rPr>
              <w:t> </w:t>
            </w:r>
            <w:r w:rsidRPr="00E21D98">
              <w:rPr>
                <w:rFonts w:hint="cs"/>
                <w:sz w:val="20"/>
                <w:szCs w:val="26"/>
                <w:rtl/>
                <w:lang w:bidi="ar-EG"/>
              </w:rPr>
              <w:t>يضمن اتساقها مع ذلك القرار. وقد يتضمن التعديل عناصر إضافية تستهدف الحد من التنسيق غير</w:t>
            </w:r>
            <w:r w:rsidRPr="00E21D98">
              <w:rPr>
                <w:rFonts w:hint="eastAsia"/>
                <w:sz w:val="20"/>
                <w:szCs w:val="26"/>
                <w:rtl/>
                <w:lang w:bidi="ar-EG"/>
              </w:rPr>
              <w:t> </w:t>
            </w:r>
            <w:r w:rsidRPr="00E21D98">
              <w:rPr>
                <w:rFonts w:hint="cs"/>
                <w:sz w:val="20"/>
                <w:szCs w:val="26"/>
                <w:rtl/>
                <w:lang w:bidi="ar-EG"/>
              </w:rPr>
              <w:t>الضروري بموجب الرقم</w:t>
            </w:r>
            <w:r w:rsidRPr="00E21D98">
              <w:rPr>
                <w:rFonts w:hint="eastAsia"/>
                <w:sz w:val="20"/>
                <w:szCs w:val="26"/>
                <w:rtl/>
                <w:lang w:bidi="ar-EG"/>
              </w:rPr>
              <w:t> </w:t>
            </w:r>
            <w:r w:rsidRPr="00E21D98">
              <w:rPr>
                <w:b/>
                <w:bCs/>
                <w:sz w:val="20"/>
                <w:szCs w:val="26"/>
              </w:rPr>
              <w:t>19.9</w:t>
            </w:r>
          </w:p>
        </w:tc>
        <w:tc>
          <w:tcPr>
            <w:tcW w:w="995" w:type="dxa"/>
            <w:tcBorders>
              <w:top w:val="single" w:sz="4" w:space="0" w:color="auto"/>
              <w:left w:val="single" w:sz="4" w:space="0" w:color="auto"/>
              <w:bottom w:val="single" w:sz="4" w:space="0" w:color="auto"/>
              <w:right w:val="single" w:sz="4" w:space="0" w:color="auto"/>
            </w:tcBorders>
          </w:tcPr>
          <w:p w14:paraId="1B3EC362"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58</w:t>
            </w:r>
          </w:p>
        </w:tc>
        <w:tc>
          <w:tcPr>
            <w:tcW w:w="1276" w:type="dxa"/>
            <w:tcBorders>
              <w:top w:val="single" w:sz="4" w:space="0" w:color="auto"/>
              <w:left w:val="single" w:sz="4" w:space="0" w:color="auto"/>
              <w:bottom w:val="single" w:sz="4" w:space="0" w:color="auto"/>
              <w:right w:val="single" w:sz="4" w:space="0" w:color="auto"/>
            </w:tcBorders>
          </w:tcPr>
          <w:p w14:paraId="51DA39C7"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74</w:t>
            </w:r>
          </w:p>
        </w:tc>
      </w:tr>
      <w:tr w:rsidR="00E21D98" w:rsidRPr="00E21D98" w14:paraId="44CA93D0"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36DF4304"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t>36.9</w:t>
            </w:r>
          </w:p>
        </w:tc>
        <w:tc>
          <w:tcPr>
            <w:tcW w:w="1130" w:type="dxa"/>
            <w:tcBorders>
              <w:top w:val="single" w:sz="4" w:space="0" w:color="auto"/>
              <w:left w:val="single" w:sz="4" w:space="0" w:color="auto"/>
              <w:bottom w:val="single" w:sz="4" w:space="0" w:color="auto"/>
              <w:right w:val="single" w:sz="4" w:space="0" w:color="auto"/>
            </w:tcBorders>
          </w:tcPr>
          <w:p w14:paraId="2E1ABD2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2017.02.24</w:t>
            </w:r>
          </w:p>
        </w:tc>
        <w:tc>
          <w:tcPr>
            <w:tcW w:w="4669" w:type="dxa"/>
            <w:tcBorders>
              <w:top w:val="single" w:sz="4" w:space="0" w:color="auto"/>
              <w:left w:val="single" w:sz="4" w:space="0" w:color="auto"/>
              <w:bottom w:val="single" w:sz="4" w:space="0" w:color="auto"/>
              <w:right w:val="single" w:sz="4" w:space="0" w:color="auto"/>
            </w:tcBorders>
          </w:tcPr>
          <w:p w14:paraId="52D8678D" w14:textId="10788F1F" w:rsidR="00E21D98" w:rsidRPr="00E21D98" w:rsidRDefault="00E21D98" w:rsidP="00AF27BE">
            <w:pPr>
              <w:widowControl w:val="0"/>
              <w:spacing w:before="60" w:after="60" w:line="300" w:lineRule="exact"/>
              <w:rPr>
                <w:sz w:val="20"/>
                <w:szCs w:val="26"/>
                <w:rtl/>
                <w:lang w:bidi="ar-EG"/>
              </w:rPr>
            </w:pPr>
            <w:r w:rsidRPr="00E21D98">
              <w:rPr>
                <w:rFonts w:hint="cs"/>
                <w:sz w:val="20"/>
                <w:szCs w:val="26"/>
                <w:rtl/>
              </w:rPr>
              <w:t xml:space="preserve">تعديل </w:t>
            </w:r>
            <w:r w:rsidRPr="00E21D98">
              <w:rPr>
                <w:sz w:val="20"/>
                <w:szCs w:val="26"/>
              </w:rPr>
              <w:t>(MOD)</w:t>
            </w:r>
            <w:r w:rsidRPr="00E21D98">
              <w:rPr>
                <w:rFonts w:hint="cs"/>
                <w:sz w:val="20"/>
                <w:szCs w:val="26"/>
                <w:rtl/>
                <w:lang w:bidi="ar-EG"/>
              </w:rPr>
              <w:t xml:space="preserve"> ال</w:t>
            </w:r>
            <w:r w:rsidRPr="00E21D98">
              <w:rPr>
                <w:rFonts w:hint="cs"/>
                <w:sz w:val="20"/>
                <w:szCs w:val="26"/>
                <w:rtl/>
                <w:lang w:bidi="ar-SY"/>
              </w:rPr>
              <w:t>قاعدة الإجرائية المتعلقة بالرقم</w:t>
            </w:r>
            <w:r w:rsidR="00FE23B9">
              <w:rPr>
                <w:rFonts w:hint="cs"/>
                <w:b/>
                <w:bCs/>
                <w:sz w:val="20"/>
                <w:szCs w:val="26"/>
                <w:rtl/>
                <w:lang w:bidi="ar-SY"/>
              </w:rPr>
              <w:t xml:space="preserve"> </w:t>
            </w:r>
            <w:r w:rsidRPr="00E21D98">
              <w:rPr>
                <w:b/>
                <w:bCs/>
                <w:sz w:val="20"/>
                <w:szCs w:val="26"/>
              </w:rPr>
              <w:t>36.9</w:t>
            </w:r>
          </w:p>
          <w:p w14:paraId="53095DE5" w14:textId="77777777" w:rsidR="00E21D98" w:rsidRPr="00E21D98" w:rsidRDefault="00E21D98" w:rsidP="00AF27BE">
            <w:pPr>
              <w:widowControl w:val="0"/>
              <w:spacing w:before="60" w:after="60" w:line="300" w:lineRule="exact"/>
              <w:jc w:val="left"/>
              <w:rPr>
                <w:b/>
                <w:bCs/>
                <w:sz w:val="20"/>
                <w:szCs w:val="26"/>
                <w:highlight w:val="cyan"/>
                <w:rtl/>
              </w:rPr>
            </w:pPr>
            <w:r w:rsidRPr="00E21D98">
              <w:rPr>
                <w:rFonts w:hint="cs"/>
                <w:sz w:val="20"/>
                <w:szCs w:val="26"/>
                <w:rtl/>
                <w:lang w:bidi="ar-EG"/>
              </w:rPr>
              <w:t>توضيح كيفية قيام المكتب بتطبيق هذا الرقم حالياً بإضافة الشرط التالي: "تراكب الترددات مع محطات الأرض المسجلة"</w:t>
            </w:r>
          </w:p>
        </w:tc>
        <w:tc>
          <w:tcPr>
            <w:tcW w:w="995" w:type="dxa"/>
            <w:tcBorders>
              <w:top w:val="single" w:sz="4" w:space="0" w:color="auto"/>
              <w:left w:val="single" w:sz="4" w:space="0" w:color="auto"/>
              <w:bottom w:val="single" w:sz="4" w:space="0" w:color="auto"/>
              <w:right w:val="single" w:sz="4" w:space="0" w:color="auto"/>
            </w:tcBorders>
          </w:tcPr>
          <w:p w14:paraId="2963F395"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lang w:val="es-ES"/>
              </w:rPr>
            </w:pPr>
            <w:r w:rsidRPr="00E21D98">
              <w:rPr>
                <w:sz w:val="20"/>
                <w:szCs w:val="26"/>
              </w:rPr>
              <w:t>58</w:t>
            </w:r>
          </w:p>
        </w:tc>
        <w:tc>
          <w:tcPr>
            <w:tcW w:w="1276" w:type="dxa"/>
            <w:tcBorders>
              <w:top w:val="single" w:sz="4" w:space="0" w:color="auto"/>
              <w:left w:val="single" w:sz="4" w:space="0" w:color="auto"/>
              <w:bottom w:val="single" w:sz="4" w:space="0" w:color="auto"/>
              <w:right w:val="single" w:sz="4" w:space="0" w:color="auto"/>
            </w:tcBorders>
          </w:tcPr>
          <w:p w14:paraId="7A84695A"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74</w:t>
            </w:r>
          </w:p>
        </w:tc>
      </w:tr>
      <w:tr w:rsidR="00E21D98" w:rsidRPr="00E21D98" w14:paraId="2B1731E3"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2A955E9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lastRenderedPageBreak/>
              <w:t>14.11</w:t>
            </w:r>
          </w:p>
        </w:tc>
        <w:tc>
          <w:tcPr>
            <w:tcW w:w="1130" w:type="dxa"/>
            <w:tcBorders>
              <w:top w:val="single" w:sz="4" w:space="0" w:color="auto"/>
              <w:left w:val="single" w:sz="4" w:space="0" w:color="auto"/>
              <w:bottom w:val="single" w:sz="4" w:space="0" w:color="auto"/>
              <w:right w:val="single" w:sz="4" w:space="0" w:color="auto"/>
            </w:tcBorders>
          </w:tcPr>
          <w:p w14:paraId="3F5B94E3"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bidi="ar-EG"/>
              </w:rPr>
            </w:pPr>
            <w:r w:rsidRPr="00E21D98">
              <w:rPr>
                <w:rFonts w:eastAsia="MS Mincho"/>
                <w:bCs/>
                <w:sz w:val="20"/>
                <w:szCs w:val="26"/>
                <w:lang w:eastAsia="ja-JP" w:bidi="ar-EG"/>
              </w:rPr>
              <w:t>2017.11.10</w:t>
            </w:r>
          </w:p>
        </w:tc>
        <w:tc>
          <w:tcPr>
            <w:tcW w:w="4669" w:type="dxa"/>
            <w:tcBorders>
              <w:top w:val="single" w:sz="4" w:space="0" w:color="auto"/>
              <w:left w:val="single" w:sz="4" w:space="0" w:color="auto"/>
              <w:bottom w:val="single" w:sz="4" w:space="0" w:color="auto"/>
              <w:right w:val="single" w:sz="4" w:space="0" w:color="auto"/>
            </w:tcBorders>
          </w:tcPr>
          <w:p w14:paraId="376B98DD"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 xml:space="preserve">تعديل </w:t>
            </w:r>
            <w:r w:rsidRPr="00E21D98">
              <w:rPr>
                <w:sz w:val="20"/>
                <w:szCs w:val="26"/>
              </w:rPr>
              <w:t>(MOD)</w:t>
            </w:r>
            <w:r w:rsidRPr="00E21D98">
              <w:rPr>
                <w:rFonts w:hint="cs"/>
                <w:sz w:val="20"/>
                <w:szCs w:val="26"/>
                <w:rtl/>
                <w:lang w:bidi="ar-EG"/>
              </w:rPr>
              <w:t xml:space="preserve"> ال</w:t>
            </w:r>
            <w:r w:rsidRPr="00E21D98">
              <w:rPr>
                <w:rFonts w:hint="cs"/>
                <w:sz w:val="20"/>
                <w:szCs w:val="26"/>
                <w:rtl/>
                <w:lang w:bidi="ar-SY"/>
              </w:rPr>
              <w:t>قاعدة الإجرائية المتعلقة بالرقم</w:t>
            </w:r>
            <w:r w:rsidRPr="00E21D98">
              <w:rPr>
                <w:rFonts w:hint="cs"/>
                <w:b/>
                <w:bCs/>
                <w:sz w:val="20"/>
                <w:szCs w:val="26"/>
                <w:rtl/>
                <w:lang w:bidi="ar-SY"/>
              </w:rPr>
              <w:t> </w:t>
            </w:r>
            <w:r w:rsidRPr="00E21D98">
              <w:rPr>
                <w:b/>
                <w:bCs/>
                <w:sz w:val="20"/>
                <w:szCs w:val="26"/>
              </w:rPr>
              <w:t>14.11</w:t>
            </w:r>
          </w:p>
          <w:p w14:paraId="35D42C4E" w14:textId="77777777" w:rsidR="00E21D98" w:rsidRPr="00E21D98" w:rsidRDefault="00E21D98" w:rsidP="00AF27BE">
            <w:pPr>
              <w:widowControl w:val="0"/>
              <w:spacing w:before="60" w:after="60" w:line="300" w:lineRule="exact"/>
              <w:rPr>
                <w:sz w:val="20"/>
                <w:szCs w:val="26"/>
              </w:rPr>
            </w:pPr>
            <w:r w:rsidRPr="00E21D98">
              <w:rPr>
                <w:rFonts w:hint="cs"/>
                <w:sz w:val="20"/>
                <w:szCs w:val="26"/>
                <w:rtl/>
                <w:lang w:bidi="ar-EG"/>
              </w:rPr>
              <w:t>فيما يتصل بقرار المؤتمر</w:t>
            </w:r>
            <w:r w:rsidRPr="00E21D98">
              <w:rPr>
                <w:rFonts w:hint="cs"/>
                <w:sz w:val="20"/>
                <w:szCs w:val="26"/>
                <w:rtl/>
              </w:rPr>
              <w:t xml:space="preserve"> </w:t>
            </w:r>
            <w:r w:rsidRPr="00E21D98">
              <w:rPr>
                <w:sz w:val="20"/>
                <w:szCs w:val="26"/>
              </w:rPr>
              <w:t>WRC</w:t>
            </w:r>
            <w:r w:rsidRPr="00E21D98">
              <w:rPr>
                <w:sz w:val="20"/>
                <w:szCs w:val="26"/>
              </w:rPr>
              <w:noBreakHyphen/>
              <w:t>12</w:t>
            </w:r>
            <w:r w:rsidRPr="00E21D98">
              <w:rPr>
                <w:rFonts w:hint="cs"/>
                <w:sz w:val="20"/>
                <w:szCs w:val="26"/>
                <w:rtl/>
              </w:rPr>
              <w:t xml:space="preserve"> </w:t>
            </w:r>
            <w:r w:rsidRPr="00E21D98">
              <w:rPr>
                <w:rFonts w:hint="cs"/>
                <w:sz w:val="20"/>
                <w:szCs w:val="26"/>
                <w:rtl/>
                <w:lang w:bidi="ar-EG"/>
              </w:rPr>
              <w:t xml:space="preserve">تعديل التذييل </w:t>
            </w:r>
            <w:r w:rsidRPr="00E21D98">
              <w:rPr>
                <w:b/>
                <w:bCs/>
                <w:sz w:val="20"/>
                <w:szCs w:val="26"/>
              </w:rPr>
              <w:t>17</w:t>
            </w:r>
            <w:r w:rsidRPr="00E21D98">
              <w:rPr>
                <w:rFonts w:hint="cs"/>
                <w:sz w:val="20"/>
                <w:szCs w:val="26"/>
                <w:rtl/>
                <w:lang w:bidi="ar-EG"/>
              </w:rPr>
              <w:t>.</w:t>
            </w:r>
          </w:p>
        </w:tc>
        <w:tc>
          <w:tcPr>
            <w:tcW w:w="995" w:type="dxa"/>
            <w:tcBorders>
              <w:top w:val="single" w:sz="4" w:space="0" w:color="auto"/>
              <w:left w:val="single" w:sz="4" w:space="0" w:color="auto"/>
              <w:bottom w:val="single" w:sz="4" w:space="0" w:color="auto"/>
              <w:right w:val="single" w:sz="4" w:space="0" w:color="auto"/>
            </w:tcBorders>
          </w:tcPr>
          <w:p w14:paraId="27B473E5"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59</w:t>
            </w:r>
          </w:p>
        </w:tc>
        <w:tc>
          <w:tcPr>
            <w:tcW w:w="1276" w:type="dxa"/>
            <w:tcBorders>
              <w:top w:val="single" w:sz="4" w:space="0" w:color="auto"/>
              <w:left w:val="single" w:sz="4" w:space="0" w:color="auto"/>
              <w:bottom w:val="single" w:sz="4" w:space="0" w:color="auto"/>
              <w:right w:val="single" w:sz="4" w:space="0" w:color="auto"/>
            </w:tcBorders>
          </w:tcPr>
          <w:p w14:paraId="50CEDD93"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76</w:t>
            </w:r>
          </w:p>
        </w:tc>
      </w:tr>
      <w:tr w:rsidR="00E21D98" w:rsidRPr="00E21D98" w14:paraId="04BD0CCD"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33E19101"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t>11A.9</w:t>
            </w:r>
          </w:p>
        </w:tc>
        <w:tc>
          <w:tcPr>
            <w:tcW w:w="1130" w:type="dxa"/>
            <w:tcBorders>
              <w:top w:val="single" w:sz="4" w:space="0" w:color="auto"/>
              <w:left w:val="single" w:sz="4" w:space="0" w:color="auto"/>
              <w:bottom w:val="single" w:sz="4" w:space="0" w:color="auto"/>
              <w:right w:val="single" w:sz="4" w:space="0" w:color="auto"/>
            </w:tcBorders>
          </w:tcPr>
          <w:p w14:paraId="6F84AE66" w14:textId="5D4B06FD"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w:t>
            </w:r>
            <w:r w:rsidR="00A53113">
              <w:rPr>
                <w:rFonts w:eastAsia="MS Mincho"/>
                <w:bCs/>
                <w:sz w:val="20"/>
                <w:szCs w:val="26"/>
                <w:lang w:eastAsia="ja-JP"/>
              </w:rPr>
              <w:t>0</w:t>
            </w:r>
            <w:r w:rsidRPr="00E21D98">
              <w:rPr>
                <w:rFonts w:eastAsia="MS Mincho"/>
                <w:bCs/>
                <w:sz w:val="20"/>
                <w:szCs w:val="26"/>
                <w:lang w:eastAsia="ja-JP"/>
              </w:rPr>
              <w:t>1.01</w:t>
            </w:r>
          </w:p>
        </w:tc>
        <w:tc>
          <w:tcPr>
            <w:tcW w:w="4669" w:type="dxa"/>
            <w:tcBorders>
              <w:top w:val="single" w:sz="4" w:space="0" w:color="auto"/>
              <w:left w:val="single" w:sz="4" w:space="0" w:color="auto"/>
              <w:bottom w:val="single" w:sz="4" w:space="0" w:color="auto"/>
              <w:right w:val="single" w:sz="4" w:space="0" w:color="auto"/>
            </w:tcBorders>
          </w:tcPr>
          <w:p w14:paraId="5023737E" w14:textId="77777777" w:rsidR="00E21D98" w:rsidRPr="00E21D98" w:rsidRDefault="00E21D98" w:rsidP="00AF27BE">
            <w:pPr>
              <w:widowControl w:val="0"/>
              <w:spacing w:before="60" w:after="60" w:line="300" w:lineRule="exact"/>
              <w:jc w:val="left"/>
              <w:rPr>
                <w:sz w:val="20"/>
                <w:szCs w:val="26"/>
                <w:rtl/>
                <w:lang w:bidi="ar-EG"/>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بالرقم </w:t>
            </w:r>
            <w:r w:rsidRPr="00E21D98">
              <w:rPr>
                <w:b/>
                <w:bCs/>
                <w:sz w:val="20"/>
                <w:szCs w:val="26"/>
              </w:rPr>
              <w:t>11A.9</w:t>
            </w:r>
            <w:r w:rsidRPr="00E21D98">
              <w:rPr>
                <w:rFonts w:hint="cs"/>
                <w:sz w:val="20"/>
                <w:szCs w:val="26"/>
                <w:rtl/>
                <w:lang w:bidi="ar-EG"/>
              </w:rPr>
              <w:t>، الجدول </w:t>
            </w:r>
            <w:r w:rsidRPr="00E21D98">
              <w:rPr>
                <w:sz w:val="20"/>
                <w:szCs w:val="26"/>
              </w:rPr>
              <w:t>1</w:t>
            </w:r>
            <w:r w:rsidRPr="00E21D98">
              <w:rPr>
                <w:sz w:val="20"/>
                <w:szCs w:val="26"/>
              </w:rPr>
              <w:noBreakHyphen/>
              <w:t>11A.9</w:t>
            </w:r>
            <w:r w:rsidRPr="00E21D98">
              <w:rPr>
                <w:rFonts w:hint="cs"/>
                <w:sz w:val="20"/>
                <w:szCs w:val="26"/>
                <w:rtl/>
                <w:lang w:bidi="ar-EG"/>
              </w:rPr>
              <w:t>، النطاق</w:t>
            </w:r>
            <w:r w:rsidRPr="00E21D98">
              <w:rPr>
                <w:rFonts w:hint="eastAsia"/>
                <w:sz w:val="20"/>
                <w:szCs w:val="26"/>
                <w:rtl/>
                <w:lang w:bidi="ar-EG"/>
              </w:rPr>
              <w:t> </w:t>
            </w:r>
            <w:r w:rsidRPr="00E21D98">
              <w:rPr>
                <w:sz w:val="20"/>
                <w:szCs w:val="26"/>
              </w:rPr>
              <w:t>MHz 7 075</w:t>
            </w:r>
            <w:r w:rsidRPr="00E21D98">
              <w:rPr>
                <w:sz w:val="20"/>
                <w:szCs w:val="26"/>
              </w:rPr>
              <w:noBreakHyphen/>
              <w:t>6 700</w:t>
            </w:r>
          </w:p>
          <w:p w14:paraId="7B128D19" w14:textId="3C0E2075" w:rsidR="00E21D98" w:rsidRPr="00E21D98" w:rsidRDefault="00E21D98" w:rsidP="00AF27BE">
            <w:pPr>
              <w:widowControl w:val="0"/>
              <w:spacing w:before="60" w:after="60" w:line="300" w:lineRule="exact"/>
              <w:rPr>
                <w:b/>
                <w:bCs/>
                <w:sz w:val="20"/>
                <w:szCs w:val="26"/>
              </w:rPr>
            </w:pPr>
            <w:r w:rsidRPr="00E21D98">
              <w:rPr>
                <w:rFonts w:hint="cs"/>
                <w:sz w:val="20"/>
                <w:szCs w:val="26"/>
                <w:rtl/>
                <w:lang w:bidi="ar-LB"/>
              </w:rPr>
              <w:t>إزالة أوجه عدم الاتساق بين القاعدة الإجرائية الحالية والرقم</w:t>
            </w:r>
            <w:r w:rsidRPr="00E21D98">
              <w:rPr>
                <w:rFonts w:hint="eastAsia"/>
                <w:sz w:val="20"/>
                <w:szCs w:val="26"/>
                <w:rtl/>
                <w:lang w:bidi="ar-LB"/>
              </w:rPr>
              <w:t> </w:t>
            </w:r>
            <w:r w:rsidRPr="00E21D98">
              <w:rPr>
                <w:b/>
                <w:bCs/>
                <w:sz w:val="20"/>
                <w:szCs w:val="26"/>
              </w:rPr>
              <w:t>5A.22</w:t>
            </w:r>
            <w:r w:rsidRPr="00AF27BE">
              <w:rPr>
                <w:rFonts w:hint="cs"/>
                <w:sz w:val="20"/>
                <w:szCs w:val="26"/>
                <w:rtl/>
                <w:lang w:bidi="ar-LB"/>
              </w:rPr>
              <w:t xml:space="preserve"> </w:t>
            </w:r>
            <w:r w:rsidRPr="00E21D98">
              <w:rPr>
                <w:rFonts w:hint="cs"/>
                <w:sz w:val="20"/>
                <w:szCs w:val="26"/>
                <w:rtl/>
                <w:lang w:bidi="ar-LB"/>
              </w:rPr>
              <w:t xml:space="preserve">في ضوء الرقم </w:t>
            </w:r>
            <w:r w:rsidRPr="00E21D98">
              <w:rPr>
                <w:b/>
                <w:bCs/>
                <w:sz w:val="20"/>
                <w:szCs w:val="26"/>
              </w:rPr>
              <w:t>3.6.9</w:t>
            </w:r>
          </w:p>
        </w:tc>
        <w:tc>
          <w:tcPr>
            <w:tcW w:w="995" w:type="dxa"/>
            <w:tcBorders>
              <w:top w:val="single" w:sz="4" w:space="0" w:color="auto"/>
              <w:left w:val="single" w:sz="4" w:space="0" w:color="auto"/>
              <w:bottom w:val="single" w:sz="4" w:space="0" w:color="auto"/>
              <w:right w:val="single" w:sz="4" w:space="0" w:color="auto"/>
            </w:tcBorders>
          </w:tcPr>
          <w:p w14:paraId="11BC009B"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746FEBFC"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4865DCFF"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63A0B776"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t>27.9</w:t>
            </w:r>
          </w:p>
        </w:tc>
        <w:tc>
          <w:tcPr>
            <w:tcW w:w="1130" w:type="dxa"/>
            <w:tcBorders>
              <w:top w:val="single" w:sz="4" w:space="0" w:color="auto"/>
              <w:left w:val="single" w:sz="4" w:space="0" w:color="auto"/>
              <w:bottom w:val="single" w:sz="4" w:space="0" w:color="auto"/>
              <w:right w:val="single" w:sz="4" w:space="0" w:color="auto"/>
            </w:tcBorders>
          </w:tcPr>
          <w:p w14:paraId="27AB2367" w14:textId="22581305"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2017.</w:t>
            </w:r>
            <w:r w:rsidR="00A53113">
              <w:rPr>
                <w:rFonts w:eastAsia="MS Mincho"/>
                <w:bCs/>
                <w:sz w:val="20"/>
                <w:szCs w:val="26"/>
                <w:lang w:eastAsia="ja-JP"/>
              </w:rPr>
              <w:t>0</w:t>
            </w:r>
            <w:r w:rsidRPr="00E21D98">
              <w:rPr>
                <w:rFonts w:eastAsia="MS Mincho"/>
                <w:bCs/>
                <w:sz w:val="20"/>
                <w:szCs w:val="26"/>
                <w:lang w:eastAsia="ja-JP"/>
              </w:rPr>
              <w:t>1.01</w:t>
            </w:r>
          </w:p>
        </w:tc>
        <w:tc>
          <w:tcPr>
            <w:tcW w:w="4669" w:type="dxa"/>
            <w:tcBorders>
              <w:top w:val="single" w:sz="4" w:space="0" w:color="auto"/>
              <w:left w:val="single" w:sz="4" w:space="0" w:color="auto"/>
              <w:bottom w:val="single" w:sz="4" w:space="0" w:color="auto"/>
              <w:right w:val="single" w:sz="4" w:space="0" w:color="auto"/>
            </w:tcBorders>
          </w:tcPr>
          <w:p w14:paraId="6B79F1B8" w14:textId="27E91EFE" w:rsidR="00E21D98" w:rsidRPr="00E21D98" w:rsidRDefault="00E21D98" w:rsidP="00AF27BE">
            <w:pPr>
              <w:widowControl w:val="0"/>
              <w:spacing w:before="60" w:after="60" w:line="300" w:lineRule="exact"/>
              <w:rPr>
                <w:sz w:val="20"/>
                <w:szCs w:val="26"/>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بالرقم</w:t>
            </w:r>
            <w:r w:rsidR="00FE23B9">
              <w:rPr>
                <w:rFonts w:hint="cs"/>
                <w:sz w:val="20"/>
                <w:szCs w:val="26"/>
                <w:rtl/>
                <w:lang w:bidi="ar-SY"/>
              </w:rPr>
              <w:t xml:space="preserve"> </w:t>
            </w:r>
            <w:r w:rsidRPr="00E21D98">
              <w:rPr>
                <w:b/>
                <w:bCs/>
                <w:sz w:val="20"/>
                <w:szCs w:val="26"/>
              </w:rPr>
              <w:t>27.9</w:t>
            </w:r>
          </w:p>
          <w:p w14:paraId="403B0EBD" w14:textId="305E0E61" w:rsidR="00E21D98" w:rsidRPr="00E21D98" w:rsidRDefault="00E21D98" w:rsidP="00AF27BE">
            <w:pPr>
              <w:widowControl w:val="0"/>
              <w:spacing w:before="60" w:after="60" w:line="300" w:lineRule="exact"/>
              <w:rPr>
                <w:b/>
                <w:bCs/>
                <w:sz w:val="20"/>
                <w:szCs w:val="26"/>
                <w:lang w:val="en-GB"/>
              </w:rPr>
            </w:pPr>
            <w:r w:rsidRPr="00E21D98">
              <w:rPr>
                <w:rFonts w:hint="cs"/>
                <w:sz w:val="20"/>
                <w:szCs w:val="26"/>
                <w:rtl/>
              </w:rPr>
              <w:t xml:space="preserve">توضيح الأحوال المتعلقة بالحفاظ على تاريخ حماية التخصيصات عند تقديم البيانات المحدّثة عن قناع </w:t>
            </w:r>
            <w:r w:rsidRPr="00E21D98">
              <w:rPr>
                <w:sz w:val="20"/>
                <w:szCs w:val="26"/>
              </w:rPr>
              <w:t>pfd</w:t>
            </w:r>
            <w:r w:rsidRPr="00E21D98">
              <w:rPr>
                <w:rFonts w:hint="cs"/>
                <w:sz w:val="20"/>
                <w:szCs w:val="26"/>
                <w:rtl/>
                <w:lang w:bidi="ar-LB"/>
              </w:rPr>
              <w:t xml:space="preserve"> و</w:t>
            </w:r>
            <w:r w:rsidRPr="00E21D98">
              <w:rPr>
                <w:sz w:val="20"/>
                <w:szCs w:val="26"/>
              </w:rPr>
              <w:t>e.i.r.p</w:t>
            </w:r>
            <w:r w:rsidRPr="00E21D98">
              <w:rPr>
                <w:rFonts w:hint="cs"/>
                <w:sz w:val="20"/>
                <w:szCs w:val="26"/>
                <w:rtl/>
                <w:lang w:bidi="ar-LB"/>
              </w:rPr>
              <w:t xml:space="preserve"> اللازمة لفحص بيانات </w:t>
            </w:r>
            <w:r w:rsidRPr="00E21D98">
              <w:rPr>
                <w:sz w:val="20"/>
                <w:szCs w:val="26"/>
              </w:rPr>
              <w:t>ep</w:t>
            </w:r>
            <w:r w:rsidR="00A53113" w:rsidRPr="00E21D98">
              <w:rPr>
                <w:sz w:val="20"/>
                <w:szCs w:val="26"/>
              </w:rPr>
              <w:t>f</w:t>
            </w:r>
            <w:r w:rsidRPr="00E21D98">
              <w:rPr>
                <w:sz w:val="20"/>
                <w:szCs w:val="26"/>
              </w:rPr>
              <w:t>d</w:t>
            </w:r>
            <w:r w:rsidRPr="00E21D98">
              <w:rPr>
                <w:rFonts w:hint="cs"/>
                <w:sz w:val="20"/>
                <w:szCs w:val="26"/>
                <w:rtl/>
                <w:lang w:bidi="ar-LB"/>
              </w:rPr>
              <w:t xml:space="preserve"> بموجب المادة </w:t>
            </w:r>
            <w:r w:rsidRPr="00E21D98">
              <w:rPr>
                <w:b/>
                <w:bCs/>
                <w:sz w:val="20"/>
                <w:szCs w:val="26"/>
              </w:rPr>
              <w:t>22</w:t>
            </w:r>
            <w:r w:rsidRPr="00E21D98">
              <w:rPr>
                <w:rFonts w:hint="cs"/>
                <w:sz w:val="20"/>
                <w:szCs w:val="26"/>
                <w:rtl/>
                <w:lang w:bidi="ar-LB"/>
              </w:rPr>
              <w:t>.</w:t>
            </w:r>
          </w:p>
        </w:tc>
        <w:tc>
          <w:tcPr>
            <w:tcW w:w="995" w:type="dxa"/>
            <w:tcBorders>
              <w:top w:val="single" w:sz="4" w:space="0" w:color="auto"/>
              <w:left w:val="single" w:sz="4" w:space="0" w:color="auto"/>
              <w:bottom w:val="single" w:sz="4" w:space="0" w:color="auto"/>
              <w:right w:val="single" w:sz="4" w:space="0" w:color="auto"/>
            </w:tcBorders>
          </w:tcPr>
          <w:p w14:paraId="34B13BE8"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0E54058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10198358"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06DBF643" w14:textId="0AF2A3EF"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rFonts w:hint="cs"/>
                <w:sz w:val="20"/>
                <w:szCs w:val="26"/>
                <w:rtl/>
              </w:rPr>
              <w:t>الفقرة </w:t>
            </w:r>
            <w:r w:rsidRPr="00E21D98">
              <w:rPr>
                <w:sz w:val="20"/>
                <w:szCs w:val="26"/>
              </w:rPr>
              <w:t>2.2.2.5</w:t>
            </w:r>
            <w:r w:rsidRPr="00E21D98">
              <w:rPr>
                <w:rFonts w:hint="cs"/>
                <w:sz w:val="20"/>
                <w:szCs w:val="26"/>
                <w:rtl/>
                <w:lang w:bidi="ar-EG"/>
              </w:rPr>
              <w:t xml:space="preserve"> في</w:t>
            </w:r>
            <w:r w:rsidR="0094441C">
              <w:rPr>
                <w:rFonts w:hint="eastAsia"/>
                <w:sz w:val="20"/>
                <w:szCs w:val="26"/>
                <w:rtl/>
                <w:lang w:bidi="ar-EG"/>
              </w:rPr>
              <w:t> </w:t>
            </w:r>
            <w:r w:rsidRPr="0094441C">
              <w:rPr>
                <w:rFonts w:hint="cs"/>
                <w:sz w:val="20"/>
                <w:szCs w:val="26"/>
                <w:rtl/>
                <w:lang w:bidi="ar-EG"/>
              </w:rPr>
              <w:t>التذييل</w:t>
            </w:r>
            <w:r w:rsidRPr="00AF27BE">
              <w:rPr>
                <w:rFonts w:hint="eastAsia"/>
                <w:sz w:val="20"/>
                <w:szCs w:val="26"/>
                <w:rtl/>
                <w:lang w:bidi="ar-EG"/>
              </w:rPr>
              <w:t> </w:t>
            </w:r>
            <w:r w:rsidRPr="00E21D98">
              <w:rPr>
                <w:b/>
                <w:bCs/>
                <w:sz w:val="20"/>
                <w:szCs w:val="26"/>
              </w:rPr>
              <w:t>30</w:t>
            </w:r>
          </w:p>
        </w:tc>
        <w:tc>
          <w:tcPr>
            <w:tcW w:w="1130" w:type="dxa"/>
            <w:tcBorders>
              <w:top w:val="single" w:sz="4" w:space="0" w:color="auto"/>
              <w:left w:val="single" w:sz="4" w:space="0" w:color="auto"/>
              <w:bottom w:val="single" w:sz="4" w:space="0" w:color="auto"/>
              <w:right w:val="single" w:sz="4" w:space="0" w:color="auto"/>
            </w:tcBorders>
          </w:tcPr>
          <w:p w14:paraId="3F8310BA"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222585BD" w14:textId="77777777" w:rsidR="00E21D98" w:rsidRPr="0094441C" w:rsidRDefault="00E21D98" w:rsidP="00AF27BE">
            <w:pPr>
              <w:widowControl w:val="0"/>
              <w:spacing w:before="60" w:after="60" w:line="300" w:lineRule="exact"/>
              <w:rPr>
                <w:spacing w:val="-2"/>
                <w:sz w:val="20"/>
                <w:szCs w:val="26"/>
              </w:rPr>
            </w:pPr>
            <w:r w:rsidRPr="0094441C">
              <w:rPr>
                <w:rFonts w:hint="cs"/>
                <w:spacing w:val="-2"/>
                <w:sz w:val="20"/>
                <w:szCs w:val="26"/>
                <w:rtl/>
                <w:lang w:bidi="ar-EG"/>
              </w:rPr>
              <w:t>إلغاء</w:t>
            </w:r>
            <w:r w:rsidRPr="0094441C">
              <w:rPr>
                <w:rFonts w:hint="eastAsia"/>
                <w:spacing w:val="-2"/>
                <w:sz w:val="20"/>
                <w:szCs w:val="26"/>
                <w:rtl/>
                <w:lang w:bidi="ar-EG"/>
              </w:rPr>
              <w:t> </w:t>
            </w:r>
            <w:r w:rsidRPr="0094441C">
              <w:rPr>
                <w:spacing w:val="-2"/>
                <w:sz w:val="20"/>
                <w:szCs w:val="26"/>
              </w:rPr>
              <w:t>(SUP)</w:t>
            </w:r>
            <w:r w:rsidRPr="0094441C">
              <w:rPr>
                <w:rFonts w:hint="cs"/>
                <w:spacing w:val="-2"/>
                <w:sz w:val="20"/>
                <w:szCs w:val="26"/>
                <w:rtl/>
                <w:lang w:bidi="ar-EG"/>
              </w:rPr>
              <w:t xml:space="preserve"> القاعدة الإجرائية المتعلقة ب</w:t>
            </w:r>
            <w:r w:rsidRPr="0094441C">
              <w:rPr>
                <w:rFonts w:hint="cs"/>
                <w:spacing w:val="-2"/>
                <w:sz w:val="20"/>
                <w:szCs w:val="26"/>
                <w:rtl/>
              </w:rPr>
              <w:t>الفقرة </w:t>
            </w:r>
            <w:r w:rsidRPr="0094441C">
              <w:rPr>
                <w:spacing w:val="-2"/>
                <w:sz w:val="20"/>
                <w:szCs w:val="26"/>
              </w:rPr>
              <w:t>2.2.2.5</w:t>
            </w:r>
            <w:r w:rsidRPr="0094441C">
              <w:rPr>
                <w:rFonts w:hint="cs"/>
                <w:spacing w:val="-2"/>
                <w:sz w:val="20"/>
                <w:szCs w:val="26"/>
                <w:rtl/>
                <w:lang w:bidi="ar-EG"/>
              </w:rPr>
              <w:t xml:space="preserve"> في التذييل</w:t>
            </w:r>
            <w:r w:rsidRPr="0094441C">
              <w:rPr>
                <w:rFonts w:hint="eastAsia"/>
                <w:spacing w:val="-2"/>
                <w:sz w:val="20"/>
                <w:szCs w:val="26"/>
                <w:rtl/>
                <w:lang w:bidi="ar-EG"/>
              </w:rPr>
              <w:t> </w:t>
            </w:r>
            <w:r w:rsidRPr="0094441C">
              <w:rPr>
                <w:b/>
                <w:bCs/>
                <w:spacing w:val="-2"/>
                <w:sz w:val="20"/>
                <w:szCs w:val="26"/>
              </w:rPr>
              <w:t>30</w:t>
            </w:r>
          </w:p>
          <w:p w14:paraId="14887928"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 xml:space="preserve">أدرجت هذه القاعدة الإجرائية في لوائح الراديو </w:t>
            </w:r>
            <w:r w:rsidRPr="00E21D98">
              <w:rPr>
                <w:rFonts w:hint="cs"/>
                <w:sz w:val="20"/>
                <w:szCs w:val="26"/>
                <w:rtl/>
                <w:lang w:bidi="ar-LB"/>
              </w:rPr>
              <w:t xml:space="preserve">في شكل الفقرة </w:t>
            </w:r>
            <w:r w:rsidRPr="00E21D98">
              <w:rPr>
                <w:sz w:val="20"/>
                <w:szCs w:val="26"/>
              </w:rPr>
              <w:t>3.2.2.5</w:t>
            </w:r>
            <w:r w:rsidRPr="00E21D98">
              <w:rPr>
                <w:rFonts w:hint="cs"/>
                <w:sz w:val="20"/>
                <w:szCs w:val="26"/>
                <w:rtl/>
                <w:lang w:bidi="ar-LB"/>
              </w:rPr>
              <w:t xml:space="preserve"> في التذييل</w:t>
            </w:r>
            <w:r w:rsidRPr="00E21D98">
              <w:rPr>
                <w:rFonts w:hint="eastAsia"/>
                <w:sz w:val="20"/>
                <w:szCs w:val="26"/>
                <w:rtl/>
                <w:lang w:bidi="ar-LB"/>
              </w:rPr>
              <w:t> </w:t>
            </w:r>
            <w:r w:rsidRPr="00E21D98">
              <w:rPr>
                <w:b/>
                <w:bCs/>
                <w:sz w:val="20"/>
                <w:szCs w:val="26"/>
              </w:rPr>
              <w:t>30</w:t>
            </w:r>
          </w:p>
        </w:tc>
        <w:tc>
          <w:tcPr>
            <w:tcW w:w="995" w:type="dxa"/>
            <w:tcBorders>
              <w:top w:val="single" w:sz="4" w:space="0" w:color="auto"/>
              <w:left w:val="single" w:sz="4" w:space="0" w:color="auto"/>
              <w:bottom w:val="single" w:sz="4" w:space="0" w:color="auto"/>
              <w:right w:val="single" w:sz="4" w:space="0" w:color="auto"/>
            </w:tcBorders>
          </w:tcPr>
          <w:p w14:paraId="529CB0AC"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603298B7"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388E166A"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3DD078CC" w14:textId="7446637F"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sz w:val="20"/>
                <w:szCs w:val="26"/>
              </w:rPr>
            </w:pPr>
            <w:r w:rsidRPr="00E21D98">
              <w:rPr>
                <w:rFonts w:hint="cs"/>
                <w:sz w:val="20"/>
                <w:szCs w:val="26"/>
                <w:rtl/>
              </w:rPr>
              <w:t>الفقرة </w:t>
            </w:r>
            <w:r w:rsidRPr="00E21D98">
              <w:rPr>
                <w:sz w:val="20"/>
                <w:szCs w:val="26"/>
              </w:rPr>
              <w:t>2.2.2.5</w:t>
            </w:r>
            <w:r w:rsidRPr="00E21D98">
              <w:rPr>
                <w:rFonts w:hint="cs"/>
                <w:sz w:val="20"/>
                <w:szCs w:val="26"/>
                <w:rtl/>
                <w:lang w:bidi="ar-EG"/>
              </w:rPr>
              <w:t xml:space="preserve"> في</w:t>
            </w:r>
            <w:r w:rsidR="00AF27BE">
              <w:rPr>
                <w:rFonts w:hint="eastAsia"/>
                <w:sz w:val="20"/>
                <w:szCs w:val="26"/>
                <w:rtl/>
                <w:lang w:bidi="ar-EG"/>
              </w:rPr>
              <w:t> </w:t>
            </w:r>
            <w:r w:rsidRPr="00AF27BE">
              <w:rPr>
                <w:rFonts w:hint="cs"/>
                <w:sz w:val="20"/>
                <w:szCs w:val="26"/>
                <w:rtl/>
                <w:lang w:bidi="ar-EG"/>
              </w:rPr>
              <w:t>التذييل</w:t>
            </w:r>
            <w:r w:rsidRPr="00AF27BE">
              <w:rPr>
                <w:rFonts w:hint="eastAsia"/>
                <w:sz w:val="20"/>
                <w:szCs w:val="26"/>
                <w:rtl/>
                <w:lang w:bidi="ar-EG"/>
              </w:rPr>
              <w:t> </w:t>
            </w:r>
            <w:r w:rsidRPr="00E21D98">
              <w:rPr>
                <w:b/>
                <w:bCs/>
                <w:sz w:val="20"/>
                <w:szCs w:val="26"/>
              </w:rPr>
              <w:t>30A</w:t>
            </w:r>
          </w:p>
        </w:tc>
        <w:tc>
          <w:tcPr>
            <w:tcW w:w="1130" w:type="dxa"/>
            <w:tcBorders>
              <w:top w:val="single" w:sz="4" w:space="0" w:color="auto"/>
              <w:left w:val="single" w:sz="4" w:space="0" w:color="auto"/>
              <w:bottom w:val="single" w:sz="4" w:space="0" w:color="auto"/>
              <w:right w:val="single" w:sz="4" w:space="0" w:color="auto"/>
            </w:tcBorders>
          </w:tcPr>
          <w:p w14:paraId="01B6FBEF"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63EBC0C9" w14:textId="14368777" w:rsidR="00E21D98" w:rsidRPr="0094441C" w:rsidRDefault="00E21D98" w:rsidP="00AF27BE">
            <w:pPr>
              <w:widowControl w:val="0"/>
              <w:spacing w:before="60" w:after="60" w:line="300" w:lineRule="exact"/>
              <w:rPr>
                <w:spacing w:val="-4"/>
                <w:sz w:val="20"/>
                <w:szCs w:val="26"/>
              </w:rPr>
            </w:pPr>
            <w:r w:rsidRPr="0094441C">
              <w:rPr>
                <w:rFonts w:hint="cs"/>
                <w:spacing w:val="-4"/>
                <w:sz w:val="20"/>
                <w:szCs w:val="26"/>
                <w:rtl/>
                <w:lang w:bidi="ar-EG"/>
              </w:rPr>
              <w:t>إلغاء</w:t>
            </w:r>
            <w:r w:rsidRPr="0094441C">
              <w:rPr>
                <w:rFonts w:hint="eastAsia"/>
                <w:spacing w:val="-4"/>
                <w:sz w:val="20"/>
                <w:szCs w:val="26"/>
                <w:rtl/>
                <w:lang w:bidi="ar-EG"/>
              </w:rPr>
              <w:t> </w:t>
            </w:r>
            <w:r w:rsidRPr="0094441C">
              <w:rPr>
                <w:spacing w:val="-4"/>
                <w:sz w:val="20"/>
                <w:szCs w:val="26"/>
              </w:rPr>
              <w:t>(SUP)</w:t>
            </w:r>
            <w:r w:rsidRPr="0094441C">
              <w:rPr>
                <w:rFonts w:hint="cs"/>
                <w:spacing w:val="-4"/>
                <w:sz w:val="20"/>
                <w:szCs w:val="26"/>
                <w:rtl/>
                <w:lang w:bidi="ar-EG"/>
              </w:rPr>
              <w:t xml:space="preserve"> القاعدة الإجرائية المتعلقة ب</w:t>
            </w:r>
            <w:r w:rsidRPr="0094441C">
              <w:rPr>
                <w:rFonts w:hint="cs"/>
                <w:spacing w:val="-4"/>
                <w:sz w:val="20"/>
                <w:szCs w:val="26"/>
                <w:rtl/>
              </w:rPr>
              <w:t xml:space="preserve">الفقرة </w:t>
            </w:r>
            <w:r w:rsidRPr="0094441C">
              <w:rPr>
                <w:spacing w:val="-4"/>
                <w:sz w:val="20"/>
                <w:szCs w:val="26"/>
              </w:rPr>
              <w:t>2.2.2.5</w:t>
            </w:r>
            <w:r w:rsidRPr="0094441C">
              <w:rPr>
                <w:rFonts w:hint="cs"/>
                <w:spacing w:val="-4"/>
                <w:sz w:val="20"/>
                <w:szCs w:val="26"/>
                <w:rtl/>
                <w:lang w:bidi="ar-EG"/>
              </w:rPr>
              <w:t xml:space="preserve"> في التذييل</w:t>
            </w:r>
            <w:r w:rsidRPr="0094441C">
              <w:rPr>
                <w:rFonts w:hint="eastAsia"/>
                <w:spacing w:val="-4"/>
                <w:sz w:val="20"/>
                <w:szCs w:val="26"/>
                <w:rtl/>
                <w:lang w:bidi="ar-EG"/>
              </w:rPr>
              <w:t> </w:t>
            </w:r>
            <w:r w:rsidRPr="0094441C">
              <w:rPr>
                <w:b/>
                <w:bCs/>
                <w:spacing w:val="-4"/>
                <w:sz w:val="20"/>
                <w:szCs w:val="26"/>
              </w:rPr>
              <w:t>30A</w:t>
            </w:r>
          </w:p>
          <w:p w14:paraId="664FCB5E"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أدرجت هذه القاعدة الإجرائية في لوائح الراديو في شكل</w:t>
            </w:r>
            <w:r w:rsidRPr="00E21D98">
              <w:rPr>
                <w:rFonts w:hint="cs"/>
                <w:sz w:val="20"/>
                <w:szCs w:val="26"/>
                <w:rtl/>
                <w:lang w:bidi="ar-LB"/>
              </w:rPr>
              <w:t xml:space="preserve"> الفقرة</w:t>
            </w:r>
            <w:r w:rsidRPr="00E21D98">
              <w:rPr>
                <w:rFonts w:hint="eastAsia"/>
                <w:sz w:val="20"/>
                <w:szCs w:val="26"/>
                <w:rtl/>
                <w:lang w:bidi="ar-LB"/>
              </w:rPr>
              <w:t> </w:t>
            </w:r>
            <w:r w:rsidRPr="00E21D98">
              <w:rPr>
                <w:sz w:val="20"/>
                <w:szCs w:val="26"/>
              </w:rPr>
              <w:t>3.2.2.5</w:t>
            </w:r>
            <w:r w:rsidRPr="00E21D98">
              <w:rPr>
                <w:rFonts w:hint="cs"/>
                <w:sz w:val="20"/>
                <w:szCs w:val="26"/>
                <w:rtl/>
                <w:lang w:bidi="ar-LB"/>
              </w:rPr>
              <w:t xml:space="preserve"> في التذييل</w:t>
            </w:r>
            <w:r w:rsidRPr="00E21D98">
              <w:rPr>
                <w:rFonts w:hint="eastAsia"/>
                <w:sz w:val="20"/>
                <w:szCs w:val="26"/>
                <w:rtl/>
                <w:lang w:bidi="ar-LB"/>
              </w:rPr>
              <w:t> </w:t>
            </w:r>
            <w:r w:rsidRPr="00E21D98">
              <w:rPr>
                <w:b/>
                <w:bCs/>
                <w:sz w:val="20"/>
                <w:szCs w:val="26"/>
              </w:rPr>
              <w:t>30A</w:t>
            </w:r>
          </w:p>
        </w:tc>
        <w:tc>
          <w:tcPr>
            <w:tcW w:w="995" w:type="dxa"/>
            <w:tcBorders>
              <w:top w:val="single" w:sz="4" w:space="0" w:color="auto"/>
              <w:left w:val="single" w:sz="4" w:space="0" w:color="auto"/>
              <w:bottom w:val="single" w:sz="4" w:space="0" w:color="auto"/>
              <w:right w:val="single" w:sz="4" w:space="0" w:color="auto"/>
            </w:tcBorders>
          </w:tcPr>
          <w:p w14:paraId="1E39B8A8"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276DC0E7"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5CDC57D1" w14:textId="77777777" w:rsidTr="00897CC3">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14:paraId="3DFEB8B3" w14:textId="5652FDD5" w:rsidR="00E21D98" w:rsidRPr="00AF27BE" w:rsidRDefault="00AF27BE" w:rsidP="00897CC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AF27BE">
              <w:rPr>
                <w:rFonts w:hint="cs"/>
                <w:sz w:val="20"/>
                <w:szCs w:val="26"/>
                <w:rtl/>
              </w:rPr>
              <w:t>-</w:t>
            </w:r>
          </w:p>
        </w:tc>
        <w:tc>
          <w:tcPr>
            <w:tcW w:w="1130" w:type="dxa"/>
            <w:tcBorders>
              <w:top w:val="single" w:sz="4" w:space="0" w:color="auto"/>
              <w:left w:val="single" w:sz="4" w:space="0" w:color="auto"/>
              <w:bottom w:val="single" w:sz="4" w:space="0" w:color="auto"/>
              <w:right w:val="single" w:sz="4" w:space="0" w:color="auto"/>
            </w:tcBorders>
          </w:tcPr>
          <w:p w14:paraId="70007CD9"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5DC27828" w14:textId="79744543" w:rsidR="00E21D98" w:rsidRPr="00E21D98" w:rsidRDefault="00E21D98" w:rsidP="00AF27BE">
            <w:pPr>
              <w:widowControl w:val="0"/>
              <w:spacing w:before="60" w:after="60" w:line="300" w:lineRule="exact"/>
              <w:rPr>
                <w:sz w:val="20"/>
                <w:szCs w:val="26"/>
                <w:lang w:val="en-GB" w:bidi="ar-EG"/>
              </w:rPr>
            </w:pPr>
            <w:r w:rsidRPr="00E21D98">
              <w:rPr>
                <w:rFonts w:hint="cs"/>
                <w:sz w:val="20"/>
                <w:szCs w:val="26"/>
                <w:rtl/>
                <w:lang w:bidi="ar-SY"/>
              </w:rPr>
              <w:t xml:space="preserve">إضافة </w:t>
            </w:r>
            <w:r w:rsidRPr="00E21D98">
              <w:rPr>
                <w:sz w:val="20"/>
                <w:szCs w:val="26"/>
              </w:rPr>
              <w:t>(ADD)</w:t>
            </w:r>
            <w:r w:rsidRPr="00E21D98">
              <w:rPr>
                <w:rFonts w:hint="cs"/>
                <w:sz w:val="20"/>
                <w:szCs w:val="26"/>
                <w:rtl/>
                <w:lang w:bidi="ar-SY"/>
              </w:rPr>
              <w:t xml:space="preserve"> </w:t>
            </w:r>
            <w:r w:rsidRPr="00E21D98">
              <w:rPr>
                <w:rFonts w:hint="cs"/>
                <w:sz w:val="20"/>
                <w:szCs w:val="26"/>
                <w:rtl/>
              </w:rPr>
              <w:t>قاعدة إجرائية بشأن</w:t>
            </w:r>
            <w:r w:rsidRPr="00E21D98">
              <w:rPr>
                <w:rFonts w:hint="cs"/>
                <w:sz w:val="20"/>
                <w:szCs w:val="26"/>
                <w:rtl/>
                <w:lang w:val="es-ES" w:bidi="ar-EG"/>
              </w:rPr>
              <w:t xml:space="preserve"> </w:t>
            </w:r>
            <w:r w:rsidRPr="00E21D98">
              <w:rPr>
                <w:rFonts w:hint="cs"/>
                <w:sz w:val="20"/>
                <w:szCs w:val="26"/>
                <w:rtl/>
              </w:rPr>
              <w:t xml:space="preserve">القسم </w:t>
            </w:r>
            <w:r w:rsidRPr="00E21D98">
              <w:rPr>
                <w:sz w:val="20"/>
                <w:szCs w:val="26"/>
                <w:lang w:val="en-GB"/>
              </w:rPr>
              <w:t>2.2.5</w:t>
            </w:r>
            <w:r w:rsidRPr="00E21D98">
              <w:rPr>
                <w:rFonts w:hint="cs"/>
                <w:sz w:val="20"/>
                <w:szCs w:val="26"/>
                <w:rtl/>
                <w:lang w:val="es-ES" w:bidi="ar-EG"/>
              </w:rPr>
              <w:t xml:space="preserve"> من القسم </w:t>
            </w:r>
            <w:r w:rsidRPr="00E21D98">
              <w:rPr>
                <w:sz w:val="20"/>
                <w:szCs w:val="26"/>
                <w:lang w:val="en-GB" w:bidi="ar-EG"/>
              </w:rPr>
              <w:t>I</w:t>
            </w:r>
            <w:r w:rsidRPr="00E21D98">
              <w:rPr>
                <w:rFonts w:hint="cs"/>
                <w:sz w:val="20"/>
                <w:szCs w:val="26"/>
                <w:rtl/>
                <w:lang w:val="es-ES" w:bidi="ar-EG"/>
              </w:rPr>
              <w:t xml:space="preserve"> في</w:t>
            </w:r>
            <w:r w:rsidR="0094441C">
              <w:rPr>
                <w:rFonts w:hint="eastAsia"/>
                <w:sz w:val="20"/>
                <w:szCs w:val="26"/>
                <w:rtl/>
                <w:lang w:val="es-ES" w:bidi="ar-EG"/>
              </w:rPr>
              <w:t> </w:t>
            </w:r>
            <w:r w:rsidRPr="00E21D98">
              <w:rPr>
                <w:rFonts w:hint="cs"/>
                <w:sz w:val="20"/>
                <w:szCs w:val="26"/>
                <w:rtl/>
                <w:lang w:val="es-ES" w:bidi="ar-EG"/>
              </w:rPr>
              <w:t xml:space="preserve">التذييل </w:t>
            </w:r>
            <w:r w:rsidRPr="00E21D98">
              <w:rPr>
                <w:sz w:val="20"/>
                <w:szCs w:val="26"/>
                <w:lang w:val="en-GB" w:bidi="ar-EG"/>
              </w:rPr>
              <w:t>1</w:t>
            </w:r>
            <w:r w:rsidRPr="00E21D98">
              <w:rPr>
                <w:rFonts w:hint="cs"/>
                <w:sz w:val="20"/>
                <w:szCs w:val="26"/>
                <w:rtl/>
                <w:lang w:val="es-ES" w:bidi="ar-EG"/>
              </w:rPr>
              <w:t xml:space="preserve"> بالجزء </w:t>
            </w:r>
            <w:r w:rsidRPr="00E21D98">
              <w:rPr>
                <w:sz w:val="20"/>
                <w:szCs w:val="26"/>
                <w:lang w:val="en-GB" w:bidi="ar-EG"/>
              </w:rPr>
              <w:t>10A</w:t>
            </w:r>
            <w:r w:rsidRPr="00E21D98">
              <w:rPr>
                <w:rFonts w:hint="cs"/>
                <w:sz w:val="20"/>
                <w:szCs w:val="26"/>
                <w:rtl/>
                <w:lang w:val="es-ES" w:bidi="ar-EG"/>
              </w:rPr>
              <w:t xml:space="preserve"> </w:t>
            </w:r>
          </w:p>
          <w:p w14:paraId="088882F5"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lang w:val="en-GB"/>
              </w:rPr>
              <w:t xml:space="preserve">لتدرَج في </w:t>
            </w:r>
            <w:r w:rsidRPr="00E21D98">
              <w:rPr>
                <w:rFonts w:hint="cs"/>
                <w:sz w:val="20"/>
                <w:szCs w:val="26"/>
                <w:rtl/>
              </w:rPr>
              <w:t xml:space="preserve">اتفاق جنيف الإقليمي </w:t>
            </w:r>
            <w:r w:rsidRPr="00E21D98">
              <w:rPr>
                <w:sz w:val="20"/>
                <w:szCs w:val="26"/>
              </w:rPr>
              <w:t>GE06</w:t>
            </w:r>
            <w:r w:rsidRPr="00E21D98">
              <w:rPr>
                <w:rFonts w:hint="cs"/>
                <w:sz w:val="20"/>
                <w:szCs w:val="26"/>
                <w:rtl/>
                <w:lang w:bidi="ar-LB"/>
              </w:rPr>
              <w:t xml:space="preserve"> شفرات نمط نظام</w:t>
            </w:r>
            <w:r w:rsidRPr="00E21D98">
              <w:rPr>
                <w:rFonts w:hint="eastAsia"/>
                <w:sz w:val="20"/>
                <w:szCs w:val="26"/>
                <w:rtl/>
                <w:lang w:bidi="ar-LB"/>
              </w:rPr>
              <w:t> </w:t>
            </w:r>
            <w:r w:rsidRPr="00E21D98">
              <w:rPr>
                <w:rFonts w:hint="cs"/>
                <w:sz w:val="20"/>
                <w:szCs w:val="26"/>
                <w:rtl/>
                <w:lang w:bidi="ar-LB"/>
              </w:rPr>
              <w:t>جديدة من أجل بيان عتبات التنسيق ومعايير الحماية المتعلقة بالأنظمة</w:t>
            </w:r>
            <w:r w:rsidRPr="00E21D98">
              <w:rPr>
                <w:rFonts w:hint="eastAsia"/>
                <w:sz w:val="20"/>
                <w:szCs w:val="26"/>
                <w:rtl/>
                <w:lang w:bidi="ar-LB"/>
              </w:rPr>
              <w:t> </w:t>
            </w:r>
            <w:r w:rsidRPr="00E21D98">
              <w:rPr>
                <w:sz w:val="20"/>
                <w:szCs w:val="26"/>
              </w:rPr>
              <w:t>LTE</w:t>
            </w:r>
            <w:r w:rsidRPr="00E21D98">
              <w:rPr>
                <w:rFonts w:hint="cs"/>
                <w:sz w:val="20"/>
                <w:szCs w:val="26"/>
                <w:rtl/>
                <w:lang w:bidi="ar-LB"/>
              </w:rPr>
              <w:t xml:space="preserve"> و</w:t>
            </w:r>
            <w:r w:rsidRPr="00E21D98">
              <w:rPr>
                <w:sz w:val="20"/>
                <w:szCs w:val="26"/>
              </w:rPr>
              <w:t>LTE</w:t>
            </w:r>
            <w:r w:rsidRPr="00E21D98">
              <w:rPr>
                <w:sz w:val="20"/>
                <w:szCs w:val="26"/>
              </w:rPr>
              <w:noBreakHyphen/>
              <w:t>Advanced</w:t>
            </w:r>
            <w:r w:rsidRPr="00E21D98">
              <w:rPr>
                <w:rFonts w:hint="cs"/>
                <w:sz w:val="20"/>
                <w:szCs w:val="26"/>
                <w:rtl/>
                <w:lang w:bidi="ar-LB"/>
              </w:rPr>
              <w:t xml:space="preserve"> و</w:t>
            </w:r>
            <w:r w:rsidRPr="00E21D98">
              <w:rPr>
                <w:sz w:val="20"/>
                <w:szCs w:val="26"/>
              </w:rPr>
              <w:t>WiMAX-Advanced</w:t>
            </w:r>
            <w:r w:rsidRPr="00E21D98">
              <w:rPr>
                <w:rFonts w:hint="cs"/>
                <w:sz w:val="20"/>
                <w:szCs w:val="26"/>
                <w:rtl/>
                <w:lang w:bidi="ar-LB"/>
              </w:rPr>
              <w:t>.</w:t>
            </w:r>
          </w:p>
        </w:tc>
        <w:tc>
          <w:tcPr>
            <w:tcW w:w="995" w:type="dxa"/>
            <w:tcBorders>
              <w:top w:val="single" w:sz="4" w:space="0" w:color="auto"/>
              <w:left w:val="single" w:sz="4" w:space="0" w:color="auto"/>
              <w:bottom w:val="single" w:sz="4" w:space="0" w:color="auto"/>
              <w:right w:val="single" w:sz="4" w:space="0" w:color="auto"/>
            </w:tcBorders>
          </w:tcPr>
          <w:p w14:paraId="78149E1C"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4A027F59"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5F93DA8F"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0C21C8A4" w14:textId="64CF1F8A" w:rsidR="00E21D98" w:rsidRPr="0094441C"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sz w:val="20"/>
                <w:szCs w:val="26"/>
              </w:rPr>
            </w:pPr>
            <w:r w:rsidRPr="0094441C">
              <w:rPr>
                <w:rFonts w:hint="cs"/>
                <w:sz w:val="20"/>
                <w:szCs w:val="26"/>
                <w:rtl/>
                <w:lang w:bidi="ar-EG"/>
              </w:rPr>
              <w:t>البند</w:t>
            </w:r>
            <w:r w:rsidRPr="0094441C">
              <w:rPr>
                <w:rFonts w:hint="eastAsia"/>
                <w:sz w:val="20"/>
                <w:szCs w:val="26"/>
                <w:rtl/>
                <w:lang w:bidi="ar-EG"/>
              </w:rPr>
              <w:t> </w:t>
            </w:r>
            <w:r w:rsidRPr="0094441C">
              <w:rPr>
                <w:sz w:val="20"/>
                <w:szCs w:val="26"/>
                <w:lang w:bidi="ar-EG"/>
              </w:rPr>
              <w:t>8.C</w:t>
            </w:r>
            <w:r w:rsidRPr="0094441C">
              <w:rPr>
                <w:rFonts w:hint="cs"/>
                <w:sz w:val="20"/>
                <w:szCs w:val="26"/>
                <w:rtl/>
                <w:lang w:bidi="ar-EG"/>
              </w:rPr>
              <w:t>.ه.</w:t>
            </w:r>
            <w:r w:rsidRPr="0094441C">
              <w:rPr>
                <w:sz w:val="20"/>
                <w:szCs w:val="26"/>
                <w:lang w:bidi="ar-EG"/>
              </w:rPr>
              <w:t>1</w:t>
            </w:r>
            <w:r w:rsidRPr="0094441C">
              <w:rPr>
                <w:rFonts w:hint="cs"/>
                <w:sz w:val="20"/>
                <w:szCs w:val="26"/>
                <w:rtl/>
                <w:lang w:bidi="ar-EG"/>
              </w:rPr>
              <w:t xml:space="preserve"> في</w:t>
            </w:r>
            <w:r w:rsidR="00AF27BE">
              <w:rPr>
                <w:rFonts w:hint="eastAsia"/>
                <w:sz w:val="20"/>
                <w:szCs w:val="26"/>
                <w:rtl/>
                <w:lang w:bidi="ar-EG"/>
              </w:rPr>
              <w:t> </w:t>
            </w:r>
            <w:r w:rsidRPr="0094441C">
              <w:rPr>
                <w:rFonts w:hint="cs"/>
                <w:sz w:val="20"/>
                <w:szCs w:val="26"/>
                <w:rtl/>
                <w:lang w:bidi="ar-EG"/>
              </w:rPr>
              <w:t>الملحق</w:t>
            </w:r>
            <w:r w:rsidRPr="0094441C">
              <w:rPr>
                <w:rFonts w:hint="eastAsia"/>
                <w:sz w:val="20"/>
                <w:szCs w:val="26"/>
                <w:rtl/>
                <w:lang w:bidi="ar-EG"/>
              </w:rPr>
              <w:t> </w:t>
            </w:r>
            <w:r w:rsidRPr="0094441C">
              <w:rPr>
                <w:sz w:val="20"/>
                <w:szCs w:val="26"/>
                <w:lang w:bidi="ar-EG"/>
              </w:rPr>
              <w:t>2</w:t>
            </w:r>
            <w:r w:rsidRPr="0094441C">
              <w:rPr>
                <w:rFonts w:hint="cs"/>
                <w:sz w:val="20"/>
                <w:szCs w:val="26"/>
                <w:rtl/>
                <w:lang w:bidi="ar-EG"/>
              </w:rPr>
              <w:t xml:space="preserve"> بالتذييل</w:t>
            </w:r>
            <w:r w:rsidR="00AF27BE">
              <w:rPr>
                <w:rFonts w:hint="eastAsia"/>
                <w:sz w:val="20"/>
                <w:szCs w:val="26"/>
                <w:rtl/>
                <w:lang w:bidi="ar-EG"/>
              </w:rPr>
              <w:t> </w:t>
            </w:r>
            <w:r w:rsidRPr="0094441C">
              <w:rPr>
                <w:b/>
                <w:bCs/>
                <w:sz w:val="20"/>
                <w:szCs w:val="26"/>
                <w:lang w:bidi="ar-EG"/>
              </w:rPr>
              <w:t>4</w:t>
            </w:r>
          </w:p>
        </w:tc>
        <w:tc>
          <w:tcPr>
            <w:tcW w:w="1130" w:type="dxa"/>
            <w:tcBorders>
              <w:top w:val="single" w:sz="4" w:space="0" w:color="auto"/>
              <w:left w:val="single" w:sz="4" w:space="0" w:color="auto"/>
              <w:bottom w:val="single" w:sz="4" w:space="0" w:color="auto"/>
              <w:right w:val="single" w:sz="4" w:space="0" w:color="auto"/>
            </w:tcBorders>
          </w:tcPr>
          <w:p w14:paraId="071AFBA5"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3134A808" w14:textId="77777777" w:rsidR="00E21D98" w:rsidRPr="00E21D98" w:rsidRDefault="00E21D98" w:rsidP="00AF27BE">
            <w:pPr>
              <w:widowControl w:val="0"/>
              <w:spacing w:before="60" w:after="60" w:line="300" w:lineRule="exact"/>
              <w:rPr>
                <w:sz w:val="20"/>
                <w:szCs w:val="26"/>
                <w:rtl/>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w:t>
            </w:r>
            <w:r w:rsidRPr="00E21D98">
              <w:rPr>
                <w:rFonts w:hint="cs"/>
                <w:sz w:val="20"/>
                <w:szCs w:val="26"/>
                <w:rtl/>
                <w:lang w:val="es-ES" w:bidi="ar-EG"/>
              </w:rPr>
              <w:t>ال</w:t>
            </w:r>
            <w:r w:rsidRPr="00E21D98">
              <w:rPr>
                <w:rFonts w:hint="cs"/>
                <w:sz w:val="20"/>
                <w:szCs w:val="26"/>
                <w:rtl/>
                <w:lang w:bidi="ar-SY"/>
              </w:rPr>
              <w:t xml:space="preserve">قاعدة الإجرائية المتعلقة بالفقرة </w:t>
            </w:r>
            <w:r w:rsidRPr="00E21D98">
              <w:rPr>
                <w:sz w:val="20"/>
                <w:szCs w:val="26"/>
                <w:lang w:val="en-GB" w:bidi="ar-SY"/>
              </w:rPr>
              <w:t>3</w:t>
            </w:r>
            <w:r w:rsidRPr="00E21D98">
              <w:rPr>
                <w:rFonts w:hint="cs"/>
                <w:sz w:val="20"/>
                <w:szCs w:val="26"/>
                <w:rtl/>
                <w:lang w:val="es-ES" w:bidi="ar-EG"/>
              </w:rPr>
              <w:t xml:space="preserve"> في القسم</w:t>
            </w:r>
            <w:r w:rsidRPr="00E21D98">
              <w:rPr>
                <w:rFonts w:hint="cs"/>
                <w:sz w:val="20"/>
                <w:szCs w:val="26"/>
                <w:rtl/>
                <w:lang w:bidi="ar-SY"/>
              </w:rPr>
              <w:t> </w:t>
            </w:r>
            <w:r w:rsidRPr="00E21D98">
              <w:rPr>
                <w:sz w:val="20"/>
                <w:szCs w:val="26"/>
              </w:rPr>
              <w:t>B3</w:t>
            </w:r>
          </w:p>
          <w:p w14:paraId="5F1578F0"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lang w:bidi="ar-LB"/>
              </w:rPr>
              <w:t xml:space="preserve">منذ قيام المؤتمر </w:t>
            </w:r>
            <w:r w:rsidRPr="00E21D98">
              <w:rPr>
                <w:sz w:val="20"/>
                <w:szCs w:val="26"/>
              </w:rPr>
              <w:t>WRC-03</w:t>
            </w:r>
            <w:r w:rsidRPr="00E21D98">
              <w:rPr>
                <w:rFonts w:hint="cs"/>
                <w:sz w:val="20"/>
                <w:szCs w:val="26"/>
                <w:rtl/>
                <w:lang w:bidi="ar-LB"/>
              </w:rPr>
              <w:t xml:space="preserve"> بتعديل بند البيانات (</w:t>
            </w:r>
            <w:r w:rsidRPr="00E21D98">
              <w:rPr>
                <w:sz w:val="20"/>
                <w:szCs w:val="26"/>
              </w:rPr>
              <w:t>.8.C</w:t>
            </w:r>
            <w:r w:rsidRPr="00E21D98">
              <w:rPr>
                <w:sz w:val="20"/>
                <w:szCs w:val="26"/>
                <w:rtl/>
                <w:lang w:bidi="ar-EG"/>
              </w:rPr>
              <w:t>ﻫ</w:t>
            </w:r>
            <w:r w:rsidRPr="00E21D98">
              <w:rPr>
                <w:sz w:val="20"/>
                <w:szCs w:val="26"/>
              </w:rPr>
              <w:t>1.</w:t>
            </w:r>
            <w:r w:rsidRPr="00E21D98">
              <w:rPr>
                <w:rFonts w:hint="cs"/>
                <w:sz w:val="20"/>
                <w:szCs w:val="26"/>
                <w:rtl/>
                <w:lang w:bidi="ar-LB"/>
              </w:rPr>
              <w:t>) الوارد في</w:t>
            </w:r>
            <w:r w:rsidRPr="00E21D98">
              <w:rPr>
                <w:rFonts w:hint="eastAsia"/>
                <w:sz w:val="20"/>
                <w:szCs w:val="26"/>
                <w:rtl/>
                <w:lang w:bidi="ar-LB"/>
              </w:rPr>
              <w:t> </w:t>
            </w:r>
            <w:r w:rsidRPr="00E21D98">
              <w:rPr>
                <w:rFonts w:hint="cs"/>
                <w:sz w:val="20"/>
                <w:szCs w:val="26"/>
                <w:rtl/>
                <w:lang w:bidi="ar-LB"/>
              </w:rPr>
              <w:t>التذييل</w:t>
            </w:r>
            <w:r w:rsidRPr="00E21D98">
              <w:rPr>
                <w:rFonts w:hint="eastAsia"/>
                <w:sz w:val="20"/>
                <w:szCs w:val="26"/>
                <w:rtl/>
                <w:lang w:bidi="ar-LB"/>
              </w:rPr>
              <w:t> </w:t>
            </w:r>
            <w:r w:rsidRPr="00E21D98">
              <w:rPr>
                <w:b/>
                <w:bCs/>
                <w:sz w:val="20"/>
                <w:szCs w:val="26"/>
              </w:rPr>
              <w:t>4</w:t>
            </w:r>
            <w:r w:rsidRPr="00E21D98">
              <w:rPr>
                <w:rFonts w:hint="cs"/>
                <w:sz w:val="20"/>
                <w:szCs w:val="26"/>
                <w:rtl/>
                <w:lang w:bidi="ar-LB"/>
              </w:rPr>
              <w:t xml:space="preserve">، يُدرج أي هامش إضافي في هدف النسبة </w:t>
            </w:r>
            <w:r w:rsidRPr="00E21D98">
              <w:rPr>
                <w:sz w:val="20"/>
                <w:szCs w:val="26"/>
              </w:rPr>
              <w:t>C/N</w:t>
            </w:r>
            <w:r w:rsidRPr="00E21D98">
              <w:rPr>
                <w:rFonts w:hint="cs"/>
                <w:sz w:val="20"/>
                <w:szCs w:val="26"/>
                <w:rtl/>
                <w:lang w:bidi="ar-LB"/>
              </w:rPr>
              <w:t xml:space="preserve"> المقدمة. </w:t>
            </w:r>
            <w:r w:rsidRPr="00E21D98">
              <w:rPr>
                <w:rFonts w:hint="cs"/>
                <w:sz w:val="20"/>
                <w:szCs w:val="26"/>
                <w:rtl/>
              </w:rPr>
              <w:t xml:space="preserve">وبموجب التعديل الحالي يُزال التداخل بين الأنظمة في حساب النسبة </w:t>
            </w:r>
            <w:r w:rsidRPr="00E21D98">
              <w:rPr>
                <w:sz w:val="20"/>
                <w:szCs w:val="26"/>
              </w:rPr>
              <w:t>C/I</w:t>
            </w:r>
            <w:r w:rsidRPr="00E21D98">
              <w:rPr>
                <w:rFonts w:hint="cs"/>
                <w:sz w:val="20"/>
                <w:szCs w:val="26"/>
                <w:rtl/>
                <w:lang w:bidi="ar-LB"/>
              </w:rPr>
              <w:t xml:space="preserve"> اللازمة من هدف النسبة </w:t>
            </w:r>
            <w:r w:rsidRPr="00E21D98">
              <w:rPr>
                <w:sz w:val="20"/>
                <w:szCs w:val="26"/>
              </w:rPr>
              <w:t>C/N</w:t>
            </w:r>
            <w:r w:rsidRPr="00E21D98">
              <w:rPr>
                <w:rFonts w:hint="cs"/>
                <w:sz w:val="20"/>
                <w:szCs w:val="26"/>
                <w:rtl/>
                <w:lang w:bidi="ar-LB"/>
              </w:rPr>
              <w:t xml:space="preserve"> المقدمة. </w:t>
            </w:r>
          </w:p>
        </w:tc>
        <w:tc>
          <w:tcPr>
            <w:tcW w:w="995" w:type="dxa"/>
            <w:tcBorders>
              <w:top w:val="single" w:sz="4" w:space="0" w:color="auto"/>
              <w:left w:val="single" w:sz="4" w:space="0" w:color="auto"/>
              <w:bottom w:val="single" w:sz="4" w:space="0" w:color="auto"/>
              <w:right w:val="single" w:sz="4" w:space="0" w:color="auto"/>
            </w:tcBorders>
          </w:tcPr>
          <w:p w14:paraId="55CD711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4579753F"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78</w:t>
            </w:r>
          </w:p>
        </w:tc>
      </w:tr>
      <w:tr w:rsidR="00E21D98" w:rsidRPr="00E21D98" w14:paraId="020E0871"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463496A3"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highlight w:val="yellow"/>
                <w:lang w:bidi="ar-EG"/>
              </w:rPr>
            </w:pPr>
            <w:r w:rsidRPr="00E21D98">
              <w:rPr>
                <w:b/>
                <w:bCs/>
                <w:sz w:val="20"/>
                <w:szCs w:val="26"/>
              </w:rPr>
              <w:t>48</w:t>
            </w:r>
            <w:r w:rsidRPr="00E21D98">
              <w:rPr>
                <w:b/>
                <w:bCs/>
                <w:sz w:val="20"/>
                <w:szCs w:val="26"/>
                <w:lang w:bidi="ar-EG"/>
              </w:rPr>
              <w:t>.11</w:t>
            </w:r>
          </w:p>
        </w:tc>
        <w:tc>
          <w:tcPr>
            <w:tcW w:w="1130" w:type="dxa"/>
            <w:tcBorders>
              <w:top w:val="single" w:sz="4" w:space="0" w:color="auto"/>
              <w:left w:val="single" w:sz="4" w:space="0" w:color="auto"/>
              <w:bottom w:val="single" w:sz="4" w:space="0" w:color="auto"/>
              <w:right w:val="single" w:sz="4" w:space="0" w:color="auto"/>
            </w:tcBorders>
          </w:tcPr>
          <w:p w14:paraId="6A83BA43"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highlight w:val="yellow"/>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5A8D8E61" w14:textId="77777777" w:rsidR="00E21D98" w:rsidRPr="00E21D98" w:rsidRDefault="00E21D98" w:rsidP="00AF27BE">
            <w:pPr>
              <w:widowControl w:val="0"/>
              <w:spacing w:before="60" w:after="60" w:line="300" w:lineRule="exact"/>
              <w:rPr>
                <w:sz w:val="20"/>
                <w:szCs w:val="26"/>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بالرقم</w:t>
            </w:r>
            <w:r w:rsidRPr="00E21D98">
              <w:rPr>
                <w:rFonts w:hint="cs"/>
                <w:b/>
                <w:bCs/>
                <w:sz w:val="20"/>
                <w:szCs w:val="26"/>
                <w:rtl/>
                <w:lang w:bidi="ar-SY"/>
              </w:rPr>
              <w:t> </w:t>
            </w:r>
            <w:r w:rsidRPr="00E21D98">
              <w:rPr>
                <w:b/>
                <w:bCs/>
                <w:sz w:val="20"/>
                <w:szCs w:val="26"/>
              </w:rPr>
              <w:t>48.11</w:t>
            </w:r>
          </w:p>
          <w:p w14:paraId="039C0A9D"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توضيح الإجراء الأصلي الواجب اتباعه عندما تقرر اللجنة تمديد</w:t>
            </w:r>
            <w:r w:rsidRPr="00E21D98">
              <w:rPr>
                <w:sz w:val="20"/>
                <w:szCs w:val="26"/>
                <w:rtl/>
              </w:rPr>
              <w:t xml:space="preserve"> </w:t>
            </w:r>
            <w:r w:rsidRPr="00E21D98">
              <w:rPr>
                <w:rFonts w:hint="cs"/>
                <w:sz w:val="20"/>
                <w:szCs w:val="26"/>
                <w:rtl/>
              </w:rPr>
              <w:t>ال</w:t>
            </w:r>
            <w:r w:rsidRPr="00E21D98">
              <w:rPr>
                <w:sz w:val="20"/>
                <w:szCs w:val="26"/>
                <w:rtl/>
              </w:rPr>
              <w:t xml:space="preserve">مهلة </w:t>
            </w:r>
            <w:r w:rsidRPr="00E21D98">
              <w:rPr>
                <w:rFonts w:hint="cs"/>
                <w:sz w:val="20"/>
                <w:szCs w:val="26"/>
                <w:rtl/>
              </w:rPr>
              <w:t>ال</w:t>
            </w:r>
            <w:r w:rsidRPr="00E21D98">
              <w:rPr>
                <w:sz w:val="20"/>
                <w:szCs w:val="26"/>
                <w:rtl/>
              </w:rPr>
              <w:t xml:space="preserve">تنظيمية </w:t>
            </w:r>
            <w:r w:rsidRPr="00E21D98">
              <w:rPr>
                <w:rFonts w:hint="cs"/>
                <w:sz w:val="20"/>
                <w:szCs w:val="26"/>
                <w:rtl/>
              </w:rPr>
              <w:t>ل</w:t>
            </w:r>
            <w:r w:rsidRPr="00E21D98">
              <w:rPr>
                <w:sz w:val="20"/>
                <w:szCs w:val="26"/>
                <w:rtl/>
              </w:rPr>
              <w:t xml:space="preserve">وضع </w:t>
            </w:r>
            <w:r w:rsidRPr="00E21D98">
              <w:rPr>
                <w:rFonts w:hint="cs"/>
                <w:sz w:val="20"/>
                <w:szCs w:val="26"/>
                <w:rtl/>
              </w:rPr>
              <w:t>تخصيصات تردد</w:t>
            </w:r>
            <w:r w:rsidRPr="00E21D98">
              <w:rPr>
                <w:sz w:val="20"/>
                <w:szCs w:val="26"/>
                <w:rtl/>
              </w:rPr>
              <w:t xml:space="preserve"> شبكة ساتلية</w:t>
            </w:r>
            <w:r w:rsidRPr="00E21D98">
              <w:rPr>
                <w:rFonts w:hint="cs"/>
                <w:sz w:val="20"/>
                <w:szCs w:val="26"/>
                <w:rtl/>
              </w:rPr>
              <w:t xml:space="preserve"> </w:t>
            </w:r>
            <w:r w:rsidRPr="00E21D98">
              <w:rPr>
                <w:sz w:val="20"/>
                <w:szCs w:val="26"/>
                <w:rtl/>
              </w:rPr>
              <w:t>في الخدمة</w:t>
            </w:r>
            <w:r w:rsidRPr="00E21D98">
              <w:rPr>
                <w:rFonts w:hint="cs"/>
                <w:sz w:val="20"/>
                <w:szCs w:val="26"/>
                <w:rtl/>
              </w:rPr>
              <w:t>.</w:t>
            </w:r>
          </w:p>
        </w:tc>
        <w:tc>
          <w:tcPr>
            <w:tcW w:w="995" w:type="dxa"/>
            <w:tcBorders>
              <w:top w:val="single" w:sz="4" w:space="0" w:color="auto"/>
              <w:left w:val="single" w:sz="4" w:space="0" w:color="auto"/>
              <w:bottom w:val="single" w:sz="4" w:space="0" w:color="auto"/>
              <w:right w:val="single" w:sz="4" w:space="0" w:color="auto"/>
            </w:tcBorders>
          </w:tcPr>
          <w:p w14:paraId="144FE7A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highlight w:val="yellow"/>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5877ABF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highlight w:val="yellow"/>
              </w:rPr>
            </w:pPr>
            <w:r w:rsidRPr="00E21D98">
              <w:rPr>
                <w:sz w:val="20"/>
                <w:szCs w:val="26"/>
              </w:rPr>
              <w:t>78</w:t>
            </w:r>
          </w:p>
        </w:tc>
      </w:tr>
      <w:tr w:rsidR="00E21D98" w:rsidRPr="00E21D98" w14:paraId="635CE920" w14:textId="77777777" w:rsidTr="00E21D98">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tcPr>
          <w:p w14:paraId="6F66905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left"/>
              <w:rPr>
                <w:b/>
                <w:bCs/>
                <w:sz w:val="20"/>
                <w:szCs w:val="26"/>
              </w:rPr>
            </w:pPr>
            <w:r w:rsidRPr="00E21D98">
              <w:rPr>
                <w:b/>
                <w:bCs/>
                <w:sz w:val="20"/>
                <w:szCs w:val="26"/>
              </w:rPr>
              <w:t>4.4</w:t>
            </w:r>
          </w:p>
        </w:tc>
        <w:tc>
          <w:tcPr>
            <w:tcW w:w="1130" w:type="dxa"/>
            <w:tcBorders>
              <w:top w:val="single" w:sz="4" w:space="0" w:color="auto"/>
              <w:left w:val="single" w:sz="4" w:space="0" w:color="auto"/>
              <w:bottom w:val="single" w:sz="4" w:space="0" w:color="auto"/>
              <w:right w:val="single" w:sz="4" w:space="0" w:color="auto"/>
            </w:tcBorders>
          </w:tcPr>
          <w:p w14:paraId="4CBD64A1"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2018.07.20</w:t>
            </w:r>
          </w:p>
        </w:tc>
        <w:tc>
          <w:tcPr>
            <w:tcW w:w="4669" w:type="dxa"/>
            <w:tcBorders>
              <w:top w:val="single" w:sz="4" w:space="0" w:color="auto"/>
              <w:left w:val="single" w:sz="4" w:space="0" w:color="auto"/>
              <w:bottom w:val="single" w:sz="4" w:space="0" w:color="auto"/>
              <w:right w:val="single" w:sz="4" w:space="0" w:color="auto"/>
            </w:tcBorders>
          </w:tcPr>
          <w:p w14:paraId="18CA566C" w14:textId="6360AE67" w:rsidR="00E21D98" w:rsidRPr="00E21D98" w:rsidRDefault="00E21D98" w:rsidP="00AF27BE">
            <w:pPr>
              <w:widowControl w:val="0"/>
              <w:spacing w:before="60" w:after="60" w:line="300" w:lineRule="exact"/>
              <w:rPr>
                <w:b/>
                <w:bCs/>
                <w:sz w:val="20"/>
                <w:szCs w:val="26"/>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بالرقم</w:t>
            </w:r>
            <w:r w:rsidRPr="00E21D98">
              <w:rPr>
                <w:rFonts w:hint="cs"/>
                <w:b/>
                <w:bCs/>
                <w:sz w:val="20"/>
                <w:szCs w:val="26"/>
                <w:rtl/>
                <w:lang w:bidi="ar-SY"/>
              </w:rPr>
              <w:t> </w:t>
            </w:r>
            <w:r w:rsidRPr="00E21D98">
              <w:rPr>
                <w:b/>
                <w:bCs/>
                <w:sz w:val="20"/>
                <w:szCs w:val="26"/>
              </w:rPr>
              <w:t>4.4</w:t>
            </w:r>
          </w:p>
          <w:p w14:paraId="25623039" w14:textId="77777777" w:rsidR="00E21D98" w:rsidRPr="00E21D98" w:rsidRDefault="00E21D98" w:rsidP="00AF27BE">
            <w:pPr>
              <w:widowControl w:val="0"/>
              <w:spacing w:before="60" w:after="60" w:line="300" w:lineRule="exact"/>
              <w:rPr>
                <w:sz w:val="20"/>
                <w:szCs w:val="26"/>
              </w:rPr>
            </w:pPr>
            <w:r w:rsidRPr="00E21D98">
              <w:rPr>
                <w:rFonts w:hint="cs"/>
                <w:sz w:val="20"/>
                <w:szCs w:val="26"/>
                <w:rtl/>
              </w:rPr>
              <w:t xml:space="preserve">لتفعيل أحكام الرقم </w:t>
            </w:r>
            <w:r w:rsidRPr="00E21D98">
              <w:rPr>
                <w:b/>
                <w:bCs/>
                <w:sz w:val="20"/>
                <w:szCs w:val="26"/>
              </w:rPr>
              <w:t>4.4</w:t>
            </w:r>
            <w:r w:rsidRPr="00E21D98">
              <w:rPr>
                <w:rFonts w:hint="cs"/>
                <w:sz w:val="20"/>
                <w:szCs w:val="26"/>
                <w:rtl/>
                <w:lang w:bidi="ar-LB"/>
              </w:rPr>
              <w:t>.</w:t>
            </w:r>
          </w:p>
        </w:tc>
        <w:tc>
          <w:tcPr>
            <w:tcW w:w="995" w:type="dxa"/>
            <w:tcBorders>
              <w:top w:val="single" w:sz="4" w:space="0" w:color="auto"/>
              <w:left w:val="single" w:sz="4" w:space="0" w:color="auto"/>
              <w:bottom w:val="single" w:sz="4" w:space="0" w:color="auto"/>
              <w:right w:val="single" w:sz="4" w:space="0" w:color="auto"/>
            </w:tcBorders>
          </w:tcPr>
          <w:p w14:paraId="42E0BD05"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60</w:t>
            </w:r>
          </w:p>
        </w:tc>
        <w:tc>
          <w:tcPr>
            <w:tcW w:w="1276" w:type="dxa"/>
            <w:tcBorders>
              <w:top w:val="single" w:sz="4" w:space="0" w:color="auto"/>
              <w:left w:val="single" w:sz="4" w:space="0" w:color="auto"/>
              <w:bottom w:val="single" w:sz="4" w:space="0" w:color="auto"/>
              <w:right w:val="single" w:sz="4" w:space="0" w:color="auto"/>
            </w:tcBorders>
          </w:tcPr>
          <w:p w14:paraId="42C03924"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highlight w:val="yellow"/>
              </w:rPr>
            </w:pPr>
            <w:r w:rsidRPr="00E21D98">
              <w:rPr>
                <w:sz w:val="20"/>
                <w:szCs w:val="26"/>
              </w:rPr>
              <w:t>78</w:t>
            </w:r>
          </w:p>
        </w:tc>
      </w:tr>
      <w:tr w:rsidR="00E21D98" w:rsidRPr="00E21D98" w14:paraId="16254721" w14:textId="77777777" w:rsidTr="00897CC3">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14:paraId="7E6862AA" w14:textId="08C9D2D8" w:rsidR="00E21D98" w:rsidRPr="00E21D98" w:rsidRDefault="00AF27BE" w:rsidP="00897CC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
                <w:bCs/>
                <w:sz w:val="20"/>
                <w:szCs w:val="26"/>
              </w:rPr>
            </w:pPr>
            <w:r w:rsidRPr="00AF27BE">
              <w:rPr>
                <w:rFonts w:hint="cs"/>
                <w:sz w:val="20"/>
                <w:szCs w:val="26"/>
                <w:rtl/>
              </w:rPr>
              <w:t>-</w:t>
            </w:r>
          </w:p>
        </w:tc>
        <w:tc>
          <w:tcPr>
            <w:tcW w:w="1130" w:type="dxa"/>
            <w:tcBorders>
              <w:top w:val="single" w:sz="4" w:space="0" w:color="auto"/>
              <w:left w:val="single" w:sz="4" w:space="0" w:color="auto"/>
              <w:bottom w:val="single" w:sz="4" w:space="0" w:color="auto"/>
              <w:right w:val="single" w:sz="4" w:space="0" w:color="auto"/>
            </w:tcBorders>
          </w:tcPr>
          <w:p w14:paraId="059DFF22"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2019.03.22</w:t>
            </w:r>
          </w:p>
        </w:tc>
        <w:tc>
          <w:tcPr>
            <w:tcW w:w="4669" w:type="dxa"/>
            <w:tcBorders>
              <w:top w:val="single" w:sz="4" w:space="0" w:color="auto"/>
              <w:left w:val="single" w:sz="4" w:space="0" w:color="auto"/>
              <w:bottom w:val="single" w:sz="4" w:space="0" w:color="auto"/>
              <w:right w:val="single" w:sz="4" w:space="0" w:color="auto"/>
            </w:tcBorders>
          </w:tcPr>
          <w:p w14:paraId="19517A12" w14:textId="0F0F8481" w:rsidR="00E21D98" w:rsidRPr="00E21D98" w:rsidRDefault="00E21D98" w:rsidP="00AF27BE">
            <w:pPr>
              <w:widowControl w:val="0"/>
              <w:spacing w:before="60" w:after="60" w:line="300" w:lineRule="exact"/>
              <w:rPr>
                <w:b/>
                <w:bCs/>
                <w:sz w:val="20"/>
                <w:szCs w:val="26"/>
              </w:rPr>
            </w:pPr>
            <w:r w:rsidRPr="00E21D98">
              <w:rPr>
                <w:rFonts w:hint="cs"/>
                <w:sz w:val="20"/>
                <w:szCs w:val="26"/>
                <w:rtl/>
                <w:lang w:bidi="ar-SY"/>
              </w:rPr>
              <w:t xml:space="preserve">تعديل </w:t>
            </w:r>
            <w:r w:rsidRPr="00E21D98">
              <w:rPr>
                <w:sz w:val="20"/>
                <w:szCs w:val="26"/>
              </w:rPr>
              <w:t>(MOD)</w:t>
            </w:r>
            <w:r w:rsidRPr="00E21D98">
              <w:rPr>
                <w:rFonts w:hint="cs"/>
                <w:sz w:val="20"/>
                <w:szCs w:val="26"/>
                <w:rtl/>
                <w:lang w:bidi="ar-SY"/>
              </w:rPr>
              <w:t xml:space="preserve"> القاعدة الإجرائية المتعلقة بالقسم </w:t>
            </w:r>
            <w:r w:rsidRPr="00E21D98">
              <w:rPr>
                <w:sz w:val="20"/>
                <w:szCs w:val="26"/>
                <w:lang w:val="en-GB" w:bidi="ar-SY"/>
              </w:rPr>
              <w:t>4.4</w:t>
            </w:r>
            <w:r w:rsidRPr="00E21D98">
              <w:rPr>
                <w:rFonts w:hint="cs"/>
                <w:sz w:val="20"/>
                <w:szCs w:val="26"/>
                <w:rtl/>
                <w:lang w:val="es-ES" w:bidi="ar-EG"/>
              </w:rPr>
              <w:t xml:space="preserve"> في الملحق </w:t>
            </w:r>
            <w:r w:rsidRPr="00E21D98">
              <w:rPr>
                <w:sz w:val="20"/>
                <w:szCs w:val="26"/>
                <w:lang w:val="en-GB" w:bidi="ar-EG"/>
              </w:rPr>
              <w:t>2</w:t>
            </w:r>
            <w:r w:rsidRPr="00E21D98">
              <w:rPr>
                <w:rFonts w:hint="cs"/>
                <w:sz w:val="20"/>
                <w:szCs w:val="26"/>
                <w:rtl/>
                <w:lang w:val="es-ES" w:bidi="ar-EG"/>
              </w:rPr>
              <w:t xml:space="preserve"> بالجزء</w:t>
            </w:r>
            <w:r w:rsidRPr="00E21D98">
              <w:rPr>
                <w:rFonts w:hint="cs"/>
                <w:b/>
                <w:bCs/>
                <w:sz w:val="20"/>
                <w:szCs w:val="26"/>
                <w:rtl/>
                <w:lang w:bidi="ar-SY"/>
              </w:rPr>
              <w:t> </w:t>
            </w:r>
            <w:r w:rsidRPr="00E21D98">
              <w:rPr>
                <w:sz w:val="20"/>
                <w:szCs w:val="26"/>
              </w:rPr>
              <w:t>A3</w:t>
            </w:r>
          </w:p>
          <w:p w14:paraId="65C4B949" w14:textId="77777777" w:rsidR="00E21D98" w:rsidRPr="00E21D98" w:rsidRDefault="00E21D98" w:rsidP="00AF27BE">
            <w:pPr>
              <w:widowControl w:val="0"/>
              <w:spacing w:before="60" w:after="60" w:line="300" w:lineRule="exact"/>
              <w:rPr>
                <w:b/>
                <w:bCs/>
                <w:sz w:val="20"/>
                <w:szCs w:val="26"/>
              </w:rPr>
            </w:pPr>
            <w:r w:rsidRPr="00E21D98">
              <w:rPr>
                <w:rFonts w:hint="cs"/>
                <w:sz w:val="20"/>
                <w:szCs w:val="26"/>
                <w:rtl/>
              </w:rPr>
              <w:t xml:space="preserve">إدراج بنود بيانات عن نظام </w:t>
            </w:r>
            <w:r w:rsidRPr="00E21D98">
              <w:rPr>
                <w:rFonts w:hint="cs"/>
                <w:sz w:val="20"/>
                <w:szCs w:val="26"/>
                <w:rtl/>
                <w:lang w:bidi="ar-EG"/>
              </w:rPr>
              <w:t xml:space="preserve">التشكيل ومتوسط معدل الشفرة كشرط إلزامي لتقديم مقترحات لتعديل الخطة فيما يتعلق بالتخصيصات الرقمية التي تستخدم بطاقة التبليغ </w:t>
            </w:r>
            <w:r w:rsidRPr="00E21D98">
              <w:rPr>
                <w:sz w:val="20"/>
                <w:szCs w:val="26"/>
              </w:rPr>
              <w:t>T03</w:t>
            </w:r>
            <w:r w:rsidRPr="00E21D98">
              <w:rPr>
                <w:rFonts w:hint="cs"/>
                <w:sz w:val="20"/>
                <w:szCs w:val="26"/>
                <w:rtl/>
                <w:lang w:bidi="ar-EG"/>
              </w:rPr>
              <w:t>، وذلك لتحديد نسب الحماية ذات الصلة والقيمة الدنيا لشدة المجال اللازمتين لتحديد الإدارات التي تعتبر متأثرة وفقاً للفقرة</w:t>
            </w:r>
            <w:r w:rsidRPr="00E21D98">
              <w:rPr>
                <w:rFonts w:hint="eastAsia"/>
                <w:sz w:val="20"/>
                <w:szCs w:val="26"/>
                <w:rtl/>
                <w:lang w:bidi="ar-EG"/>
              </w:rPr>
              <w:t> </w:t>
            </w:r>
            <w:r w:rsidRPr="00E21D98">
              <w:rPr>
                <w:sz w:val="20"/>
                <w:szCs w:val="26"/>
              </w:rPr>
              <w:t>5.2.3</w:t>
            </w:r>
            <w:r w:rsidRPr="00E21D98">
              <w:rPr>
                <w:rFonts w:hint="cs"/>
                <w:sz w:val="20"/>
                <w:szCs w:val="26"/>
                <w:rtl/>
                <w:lang w:bidi="ar-EG"/>
              </w:rPr>
              <w:t xml:space="preserve"> من الاتفاق </w:t>
            </w:r>
            <w:r w:rsidRPr="00E21D98">
              <w:rPr>
                <w:sz w:val="20"/>
                <w:szCs w:val="26"/>
              </w:rPr>
              <w:t>GE75</w:t>
            </w:r>
            <w:r w:rsidRPr="00E21D98">
              <w:rPr>
                <w:rFonts w:hint="cs"/>
                <w:sz w:val="20"/>
                <w:szCs w:val="26"/>
                <w:rtl/>
                <w:lang w:bidi="ar-EG"/>
              </w:rPr>
              <w:t>.</w:t>
            </w:r>
          </w:p>
        </w:tc>
        <w:tc>
          <w:tcPr>
            <w:tcW w:w="995" w:type="dxa"/>
            <w:tcBorders>
              <w:top w:val="single" w:sz="4" w:space="0" w:color="auto"/>
              <w:left w:val="single" w:sz="4" w:space="0" w:color="auto"/>
              <w:bottom w:val="single" w:sz="4" w:space="0" w:color="auto"/>
              <w:right w:val="single" w:sz="4" w:space="0" w:color="auto"/>
            </w:tcBorders>
          </w:tcPr>
          <w:p w14:paraId="470520E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61</w:t>
            </w:r>
          </w:p>
        </w:tc>
        <w:tc>
          <w:tcPr>
            <w:tcW w:w="1276" w:type="dxa"/>
            <w:tcBorders>
              <w:top w:val="single" w:sz="4" w:space="0" w:color="auto"/>
              <w:left w:val="single" w:sz="4" w:space="0" w:color="auto"/>
              <w:bottom w:val="single" w:sz="4" w:space="0" w:color="auto"/>
              <w:right w:val="single" w:sz="4" w:space="0" w:color="auto"/>
            </w:tcBorders>
          </w:tcPr>
          <w:p w14:paraId="2ACD0428"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80</w:t>
            </w:r>
          </w:p>
        </w:tc>
      </w:tr>
      <w:tr w:rsidR="00E21D98" w:rsidRPr="00E21D98" w14:paraId="14601A11" w14:textId="77777777" w:rsidTr="00897CC3">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14:paraId="2F26733D" w14:textId="3F990475" w:rsidR="00E21D98" w:rsidRPr="00E21D98" w:rsidRDefault="00AF27BE" w:rsidP="00897CC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
                <w:bCs/>
                <w:sz w:val="20"/>
                <w:szCs w:val="26"/>
              </w:rPr>
            </w:pPr>
            <w:r w:rsidRPr="00AF27BE">
              <w:rPr>
                <w:rFonts w:hint="cs"/>
                <w:sz w:val="20"/>
                <w:szCs w:val="26"/>
                <w:rtl/>
              </w:rPr>
              <w:lastRenderedPageBreak/>
              <w:t>-</w:t>
            </w:r>
          </w:p>
        </w:tc>
        <w:tc>
          <w:tcPr>
            <w:tcW w:w="1130" w:type="dxa"/>
            <w:tcBorders>
              <w:top w:val="single" w:sz="4" w:space="0" w:color="auto"/>
              <w:left w:val="single" w:sz="4" w:space="0" w:color="auto"/>
              <w:bottom w:val="single" w:sz="4" w:space="0" w:color="auto"/>
              <w:right w:val="single" w:sz="4" w:space="0" w:color="auto"/>
            </w:tcBorders>
          </w:tcPr>
          <w:p w14:paraId="711FB21D"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2020.03.31</w:t>
            </w:r>
          </w:p>
        </w:tc>
        <w:tc>
          <w:tcPr>
            <w:tcW w:w="4669" w:type="dxa"/>
            <w:tcBorders>
              <w:top w:val="single" w:sz="4" w:space="0" w:color="auto"/>
              <w:left w:val="single" w:sz="4" w:space="0" w:color="auto"/>
              <w:bottom w:val="single" w:sz="4" w:space="0" w:color="auto"/>
              <w:right w:val="single" w:sz="4" w:space="0" w:color="auto"/>
            </w:tcBorders>
          </w:tcPr>
          <w:p w14:paraId="68010343" w14:textId="7D72260A" w:rsidR="00E21D98" w:rsidRPr="00E21D98" w:rsidRDefault="00E21D98" w:rsidP="00AF27BE">
            <w:pPr>
              <w:widowControl w:val="0"/>
              <w:tabs>
                <w:tab w:val="clear" w:pos="1134"/>
                <w:tab w:val="clear" w:pos="1871"/>
                <w:tab w:val="clear" w:pos="2268"/>
                <w:tab w:val="left" w:pos="794"/>
                <w:tab w:val="left" w:pos="1191"/>
                <w:tab w:val="left" w:pos="1588"/>
                <w:tab w:val="left" w:pos="1985"/>
              </w:tabs>
              <w:spacing w:before="60" w:after="60" w:line="300" w:lineRule="exact"/>
              <w:rPr>
                <w:sz w:val="20"/>
                <w:szCs w:val="26"/>
              </w:rPr>
            </w:pPr>
            <w:r w:rsidRPr="00E21D98">
              <w:rPr>
                <w:rFonts w:hint="cs"/>
                <w:sz w:val="20"/>
                <w:szCs w:val="26"/>
                <w:rtl/>
                <w:lang w:bidi="ar-SY"/>
              </w:rPr>
              <w:t xml:space="preserve">إضافة </w:t>
            </w:r>
            <w:r w:rsidRPr="00E21D98">
              <w:rPr>
                <w:sz w:val="20"/>
                <w:szCs w:val="26"/>
              </w:rPr>
              <w:t>(ADD)</w:t>
            </w:r>
            <w:r w:rsidRPr="00E21D98">
              <w:rPr>
                <w:rFonts w:hint="cs"/>
                <w:sz w:val="20"/>
                <w:szCs w:val="26"/>
                <w:rtl/>
                <w:lang w:bidi="ar-SY"/>
              </w:rPr>
              <w:t xml:space="preserve"> قاعدة إجرائية بشأن القسم </w:t>
            </w:r>
            <w:r w:rsidRPr="00E21D98">
              <w:rPr>
                <w:sz w:val="20"/>
                <w:szCs w:val="26"/>
                <w:lang w:val="en-GB" w:bidi="ar-EG"/>
              </w:rPr>
              <w:t>1.6.4</w:t>
            </w:r>
            <w:r w:rsidRPr="00E21D98">
              <w:rPr>
                <w:rFonts w:hint="cs"/>
                <w:sz w:val="20"/>
                <w:szCs w:val="26"/>
                <w:rtl/>
                <w:lang w:val="es-ES" w:bidi="ar-EG"/>
              </w:rPr>
              <w:t xml:space="preserve"> من المادة </w:t>
            </w:r>
            <w:r w:rsidRPr="00E21D98">
              <w:rPr>
                <w:sz w:val="20"/>
                <w:szCs w:val="26"/>
                <w:lang w:val="en-GB" w:bidi="ar-EG"/>
              </w:rPr>
              <w:t>4</w:t>
            </w:r>
            <w:r w:rsidRPr="00E21D98">
              <w:rPr>
                <w:rFonts w:hint="cs"/>
                <w:sz w:val="20"/>
                <w:szCs w:val="26"/>
                <w:rtl/>
                <w:lang w:val="es-ES" w:bidi="ar-EG"/>
              </w:rPr>
              <w:t xml:space="preserve"> في</w:t>
            </w:r>
            <w:r w:rsidR="00AF27BE">
              <w:rPr>
                <w:rFonts w:hint="eastAsia"/>
                <w:sz w:val="20"/>
                <w:szCs w:val="26"/>
                <w:rtl/>
                <w:lang w:val="es-ES" w:bidi="ar-EG"/>
              </w:rPr>
              <w:t> </w:t>
            </w:r>
            <w:r w:rsidRPr="00E21D98">
              <w:rPr>
                <w:rFonts w:hint="cs"/>
                <w:sz w:val="20"/>
                <w:szCs w:val="26"/>
                <w:rtl/>
                <w:lang w:val="es-ES" w:bidi="ar-EG"/>
              </w:rPr>
              <w:t>الجزء</w:t>
            </w:r>
            <w:r w:rsidRPr="00E21D98">
              <w:rPr>
                <w:rFonts w:hint="cs"/>
                <w:sz w:val="20"/>
                <w:szCs w:val="26"/>
                <w:rtl/>
                <w:lang w:bidi="ar-SY"/>
              </w:rPr>
              <w:t> </w:t>
            </w:r>
            <w:r w:rsidRPr="00E21D98">
              <w:rPr>
                <w:sz w:val="20"/>
                <w:szCs w:val="26"/>
              </w:rPr>
              <w:t>A5</w:t>
            </w:r>
          </w:p>
          <w:p w14:paraId="09E6FD95" w14:textId="77777777" w:rsidR="00E21D98" w:rsidRPr="00AF27BE" w:rsidRDefault="00E21D98" w:rsidP="00AF27BE">
            <w:pPr>
              <w:widowControl w:val="0"/>
              <w:tabs>
                <w:tab w:val="clear" w:pos="1134"/>
                <w:tab w:val="clear" w:pos="1871"/>
                <w:tab w:val="clear" w:pos="2268"/>
                <w:tab w:val="left" w:pos="794"/>
                <w:tab w:val="left" w:pos="1191"/>
                <w:tab w:val="left" w:pos="1588"/>
                <w:tab w:val="left" w:pos="1985"/>
              </w:tabs>
              <w:spacing w:before="60" w:after="60" w:line="300" w:lineRule="exact"/>
              <w:rPr>
                <w:spacing w:val="-2"/>
                <w:sz w:val="20"/>
                <w:szCs w:val="26"/>
              </w:rPr>
            </w:pPr>
            <w:r w:rsidRPr="00AF27BE">
              <w:rPr>
                <w:rFonts w:hint="cs"/>
                <w:spacing w:val="-2"/>
                <w:sz w:val="20"/>
                <w:szCs w:val="26"/>
                <w:rtl/>
                <w:lang w:bidi="ar-EG"/>
              </w:rPr>
              <w:t xml:space="preserve">تحديد موعد نهائي يتقادم بانقضائه أي تعديل اقتُرح إدخاله على خطة الاتفاق </w:t>
            </w:r>
            <w:r w:rsidRPr="00AF27BE">
              <w:rPr>
                <w:spacing w:val="-2"/>
                <w:sz w:val="20"/>
                <w:szCs w:val="26"/>
              </w:rPr>
              <w:t>GE84</w:t>
            </w:r>
            <w:r w:rsidRPr="00AF27BE">
              <w:rPr>
                <w:rFonts w:hint="cs"/>
                <w:spacing w:val="-2"/>
                <w:sz w:val="20"/>
                <w:szCs w:val="26"/>
                <w:rtl/>
              </w:rPr>
              <w:t xml:space="preserve"> ونُشر في الجزء </w:t>
            </w:r>
            <w:r w:rsidRPr="00AF27BE">
              <w:rPr>
                <w:spacing w:val="-2"/>
                <w:sz w:val="20"/>
                <w:szCs w:val="26"/>
                <w:lang w:val="es-ES"/>
              </w:rPr>
              <w:t>A</w:t>
            </w:r>
            <w:r w:rsidRPr="00AF27BE">
              <w:rPr>
                <w:rFonts w:hint="cs"/>
                <w:spacing w:val="-2"/>
                <w:sz w:val="20"/>
                <w:szCs w:val="26"/>
                <w:rtl/>
                <w:lang w:bidi="ar-EG"/>
              </w:rPr>
              <w:t xml:space="preserve"> من القسم الخاص بهذا الاتفاق، إن</w:t>
            </w:r>
            <w:r w:rsidRPr="00AF27BE">
              <w:rPr>
                <w:rFonts w:hint="eastAsia"/>
                <w:spacing w:val="-2"/>
                <w:sz w:val="20"/>
                <w:szCs w:val="26"/>
                <w:rtl/>
                <w:lang w:bidi="ar-EG"/>
              </w:rPr>
              <w:t> </w:t>
            </w:r>
            <w:r w:rsidRPr="00AF27BE">
              <w:rPr>
                <w:rFonts w:hint="cs"/>
                <w:spacing w:val="-2"/>
                <w:sz w:val="20"/>
                <w:szCs w:val="26"/>
                <w:rtl/>
                <w:lang w:bidi="ar-EG"/>
              </w:rPr>
              <w:t>لم تطلب الإدارة المسؤولة نشره في</w:t>
            </w:r>
            <w:r w:rsidRPr="00AF27BE">
              <w:rPr>
                <w:rFonts w:hint="eastAsia"/>
                <w:spacing w:val="-2"/>
                <w:sz w:val="20"/>
                <w:szCs w:val="26"/>
                <w:rtl/>
                <w:lang w:bidi="ar-EG"/>
              </w:rPr>
              <w:t> </w:t>
            </w:r>
            <w:r w:rsidRPr="00AF27BE">
              <w:rPr>
                <w:rFonts w:hint="cs"/>
                <w:spacing w:val="-2"/>
                <w:sz w:val="20"/>
                <w:szCs w:val="26"/>
                <w:rtl/>
                <w:lang w:bidi="ar-EG"/>
              </w:rPr>
              <w:t>الجزء</w:t>
            </w:r>
            <w:r w:rsidRPr="00AF27BE">
              <w:rPr>
                <w:rFonts w:hint="eastAsia"/>
                <w:spacing w:val="-2"/>
                <w:sz w:val="20"/>
                <w:szCs w:val="26"/>
                <w:rtl/>
                <w:lang w:bidi="ar-EG"/>
              </w:rPr>
              <w:t> </w:t>
            </w:r>
            <w:r w:rsidRPr="00AF27BE">
              <w:rPr>
                <w:spacing w:val="-2"/>
                <w:sz w:val="20"/>
                <w:szCs w:val="26"/>
                <w:lang w:val="es-ES"/>
              </w:rPr>
              <w:t>B</w:t>
            </w:r>
            <w:r w:rsidRPr="00AF27BE">
              <w:rPr>
                <w:rFonts w:hint="cs"/>
                <w:spacing w:val="-2"/>
                <w:sz w:val="20"/>
                <w:szCs w:val="26"/>
                <w:rtl/>
                <w:lang w:bidi="ar-EG"/>
              </w:rPr>
              <w:t xml:space="preserve"> وفقاً للفقرة</w:t>
            </w:r>
            <w:r w:rsidRPr="00AF27BE">
              <w:rPr>
                <w:rFonts w:hint="eastAsia"/>
                <w:spacing w:val="-2"/>
                <w:sz w:val="20"/>
                <w:szCs w:val="26"/>
                <w:rtl/>
                <w:lang w:bidi="ar-EG"/>
              </w:rPr>
              <w:t> </w:t>
            </w:r>
            <w:r w:rsidRPr="00AF27BE">
              <w:rPr>
                <w:spacing w:val="-2"/>
                <w:sz w:val="20"/>
                <w:szCs w:val="26"/>
                <w:lang w:val="es-ES"/>
              </w:rPr>
              <w:t>1.6.4</w:t>
            </w:r>
            <w:r w:rsidRPr="00AF27BE">
              <w:rPr>
                <w:rFonts w:hint="cs"/>
                <w:spacing w:val="-2"/>
                <w:sz w:val="20"/>
                <w:szCs w:val="26"/>
                <w:rtl/>
                <w:lang w:bidi="ar-EG"/>
              </w:rPr>
              <w:t xml:space="preserve"> من الاتفاق</w:t>
            </w:r>
            <w:r w:rsidRPr="00AF27BE">
              <w:rPr>
                <w:rFonts w:hint="cs"/>
                <w:spacing w:val="-2"/>
                <w:sz w:val="20"/>
                <w:szCs w:val="26"/>
                <w:rtl/>
              </w:rPr>
              <w:t>.</w:t>
            </w:r>
          </w:p>
        </w:tc>
        <w:tc>
          <w:tcPr>
            <w:tcW w:w="995" w:type="dxa"/>
            <w:tcBorders>
              <w:top w:val="single" w:sz="4" w:space="0" w:color="auto"/>
              <w:left w:val="single" w:sz="4" w:space="0" w:color="auto"/>
              <w:bottom w:val="single" w:sz="4" w:space="0" w:color="auto"/>
              <w:right w:val="single" w:sz="4" w:space="0" w:color="auto"/>
            </w:tcBorders>
          </w:tcPr>
          <w:p w14:paraId="7D9AE13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62</w:t>
            </w:r>
          </w:p>
        </w:tc>
        <w:tc>
          <w:tcPr>
            <w:tcW w:w="1276" w:type="dxa"/>
            <w:tcBorders>
              <w:top w:val="single" w:sz="4" w:space="0" w:color="auto"/>
              <w:left w:val="single" w:sz="4" w:space="0" w:color="auto"/>
              <w:bottom w:val="single" w:sz="4" w:space="0" w:color="auto"/>
              <w:right w:val="single" w:sz="4" w:space="0" w:color="auto"/>
            </w:tcBorders>
          </w:tcPr>
          <w:p w14:paraId="39BFF67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81</w:t>
            </w:r>
          </w:p>
        </w:tc>
      </w:tr>
      <w:tr w:rsidR="00E21D98" w:rsidRPr="00E21D98" w14:paraId="6397C7D2" w14:textId="77777777" w:rsidTr="00897CC3">
        <w:tblPrEx>
          <w:tblCellMar>
            <w:left w:w="108" w:type="dxa"/>
            <w:right w:w="108" w:type="dxa"/>
          </w:tblCellMar>
        </w:tblPrEx>
        <w:trPr>
          <w:cantSplit/>
          <w:tblHeader/>
          <w:jc w:val="center"/>
        </w:trPr>
        <w:tc>
          <w:tcPr>
            <w:tcW w:w="1559" w:type="dxa"/>
            <w:tcBorders>
              <w:top w:val="single" w:sz="4" w:space="0" w:color="auto"/>
              <w:left w:val="single" w:sz="4" w:space="0" w:color="auto"/>
              <w:bottom w:val="single" w:sz="4" w:space="0" w:color="auto"/>
              <w:right w:val="single" w:sz="4" w:space="0" w:color="auto"/>
            </w:tcBorders>
            <w:vAlign w:val="center"/>
          </w:tcPr>
          <w:p w14:paraId="45D4ACEE" w14:textId="5A186787" w:rsidR="00E21D98" w:rsidRPr="00E21D98" w:rsidRDefault="00AF27BE" w:rsidP="00897CC3">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b/>
                <w:bCs/>
                <w:sz w:val="20"/>
                <w:szCs w:val="26"/>
              </w:rPr>
            </w:pPr>
            <w:r w:rsidRPr="00AF27BE">
              <w:rPr>
                <w:rFonts w:hint="cs"/>
                <w:sz w:val="20"/>
                <w:szCs w:val="26"/>
                <w:rtl/>
              </w:rPr>
              <w:t>-</w:t>
            </w:r>
          </w:p>
        </w:tc>
        <w:tc>
          <w:tcPr>
            <w:tcW w:w="1130" w:type="dxa"/>
            <w:tcBorders>
              <w:top w:val="single" w:sz="4" w:space="0" w:color="auto"/>
              <w:left w:val="single" w:sz="4" w:space="0" w:color="auto"/>
              <w:bottom w:val="single" w:sz="4" w:space="0" w:color="auto"/>
              <w:right w:val="single" w:sz="4" w:space="0" w:color="auto"/>
            </w:tcBorders>
          </w:tcPr>
          <w:p w14:paraId="0AFB0D7E"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rPr>
                <w:rFonts w:eastAsia="MS Mincho"/>
                <w:bCs/>
                <w:sz w:val="20"/>
                <w:szCs w:val="26"/>
                <w:lang w:eastAsia="ja-JP"/>
              </w:rPr>
            </w:pPr>
            <w:r w:rsidRPr="00E21D98">
              <w:rPr>
                <w:rFonts w:eastAsia="MS Mincho"/>
                <w:bCs/>
                <w:sz w:val="20"/>
                <w:szCs w:val="26"/>
                <w:lang w:eastAsia="ja-JP"/>
              </w:rPr>
              <w:t>2020.03.31</w:t>
            </w:r>
          </w:p>
        </w:tc>
        <w:tc>
          <w:tcPr>
            <w:tcW w:w="4669" w:type="dxa"/>
            <w:tcBorders>
              <w:top w:val="single" w:sz="4" w:space="0" w:color="auto"/>
              <w:left w:val="single" w:sz="4" w:space="0" w:color="auto"/>
              <w:bottom w:val="single" w:sz="4" w:space="0" w:color="auto"/>
              <w:right w:val="single" w:sz="4" w:space="0" w:color="auto"/>
            </w:tcBorders>
          </w:tcPr>
          <w:p w14:paraId="5C4144E2" w14:textId="7C7DEED1" w:rsidR="00E21D98" w:rsidRPr="00E21D98" w:rsidRDefault="00E21D98" w:rsidP="00AF27BE">
            <w:pPr>
              <w:widowControl w:val="0"/>
              <w:tabs>
                <w:tab w:val="clear" w:pos="1134"/>
                <w:tab w:val="clear" w:pos="1871"/>
                <w:tab w:val="clear" w:pos="2268"/>
                <w:tab w:val="left" w:pos="794"/>
                <w:tab w:val="left" w:pos="1191"/>
                <w:tab w:val="left" w:pos="1588"/>
                <w:tab w:val="left" w:pos="1985"/>
              </w:tabs>
              <w:spacing w:before="60" w:after="60" w:line="300" w:lineRule="exact"/>
              <w:jc w:val="left"/>
              <w:rPr>
                <w:sz w:val="20"/>
                <w:szCs w:val="26"/>
              </w:rPr>
            </w:pPr>
            <w:r w:rsidRPr="00E21D98">
              <w:rPr>
                <w:rFonts w:hint="cs"/>
                <w:sz w:val="20"/>
                <w:szCs w:val="26"/>
                <w:rtl/>
                <w:lang w:bidi="ar-SY"/>
              </w:rPr>
              <w:t xml:space="preserve">إضافة </w:t>
            </w:r>
            <w:r w:rsidRPr="00E21D98">
              <w:rPr>
                <w:sz w:val="20"/>
                <w:szCs w:val="26"/>
              </w:rPr>
              <w:t>(ADD)</w:t>
            </w:r>
            <w:r w:rsidRPr="00E21D98">
              <w:rPr>
                <w:rFonts w:hint="cs"/>
                <w:sz w:val="20"/>
                <w:szCs w:val="26"/>
                <w:rtl/>
                <w:lang w:bidi="ar-SY"/>
              </w:rPr>
              <w:t xml:space="preserve"> قاعدة إجرائية بشأن </w:t>
            </w:r>
            <w:r w:rsidRPr="00E21D98">
              <w:rPr>
                <w:rFonts w:hint="cs"/>
                <w:sz w:val="20"/>
                <w:szCs w:val="26"/>
                <w:rtl/>
                <w:lang w:val="es-ES" w:bidi="ar-EG"/>
              </w:rPr>
              <w:t xml:space="preserve">القسم </w:t>
            </w:r>
            <w:r w:rsidRPr="00E21D98">
              <w:rPr>
                <w:sz w:val="20"/>
                <w:szCs w:val="26"/>
                <w:lang w:val="en-GB" w:bidi="ar-EG"/>
              </w:rPr>
              <w:t>3.1</w:t>
            </w:r>
            <w:r w:rsidRPr="00E21D98">
              <w:rPr>
                <w:rFonts w:hint="cs"/>
                <w:sz w:val="20"/>
                <w:szCs w:val="26"/>
                <w:rtl/>
                <w:lang w:val="es-ES" w:bidi="ar-EG"/>
              </w:rPr>
              <w:t xml:space="preserve"> من المادة </w:t>
            </w:r>
            <w:r w:rsidRPr="00E21D98">
              <w:rPr>
                <w:sz w:val="20"/>
                <w:szCs w:val="26"/>
                <w:lang w:val="en-GB" w:bidi="ar-EG"/>
              </w:rPr>
              <w:t>4</w:t>
            </w:r>
            <w:r w:rsidRPr="00E21D98">
              <w:rPr>
                <w:rFonts w:hint="cs"/>
                <w:sz w:val="20"/>
                <w:szCs w:val="26"/>
                <w:rtl/>
                <w:lang w:val="es-ES" w:bidi="ar-EG"/>
              </w:rPr>
              <w:t xml:space="preserve"> في</w:t>
            </w:r>
            <w:r w:rsidR="00AF27BE">
              <w:rPr>
                <w:rFonts w:hint="eastAsia"/>
                <w:sz w:val="20"/>
                <w:szCs w:val="26"/>
                <w:rtl/>
                <w:lang w:val="es-ES" w:bidi="ar-EG"/>
              </w:rPr>
              <w:t> </w:t>
            </w:r>
            <w:r w:rsidRPr="00E21D98">
              <w:rPr>
                <w:rFonts w:hint="cs"/>
                <w:sz w:val="20"/>
                <w:szCs w:val="26"/>
                <w:rtl/>
                <w:lang w:val="es-ES" w:bidi="ar-EG"/>
              </w:rPr>
              <w:t>الجزء</w:t>
            </w:r>
            <w:r w:rsidRPr="00E21D98">
              <w:rPr>
                <w:rFonts w:hint="cs"/>
                <w:sz w:val="20"/>
                <w:szCs w:val="26"/>
                <w:rtl/>
                <w:lang w:bidi="ar-SY"/>
              </w:rPr>
              <w:t> </w:t>
            </w:r>
            <w:r w:rsidRPr="00E21D98">
              <w:rPr>
                <w:sz w:val="20"/>
                <w:szCs w:val="26"/>
              </w:rPr>
              <w:t>A2</w:t>
            </w:r>
          </w:p>
          <w:p w14:paraId="4EFC6F16" w14:textId="77777777" w:rsidR="00E21D98" w:rsidRPr="00E21D98" w:rsidRDefault="00E21D98" w:rsidP="00AF27BE">
            <w:pPr>
              <w:widowControl w:val="0"/>
              <w:tabs>
                <w:tab w:val="clear" w:pos="1134"/>
                <w:tab w:val="clear" w:pos="1871"/>
                <w:tab w:val="clear" w:pos="2268"/>
                <w:tab w:val="left" w:pos="794"/>
                <w:tab w:val="left" w:pos="1191"/>
                <w:tab w:val="left" w:pos="1588"/>
                <w:tab w:val="left" w:pos="1985"/>
              </w:tabs>
              <w:spacing w:before="60" w:after="60" w:line="300" w:lineRule="exact"/>
              <w:rPr>
                <w:b/>
                <w:bCs/>
                <w:sz w:val="20"/>
                <w:szCs w:val="26"/>
              </w:rPr>
            </w:pPr>
            <w:r w:rsidRPr="00E21D98">
              <w:rPr>
                <w:rFonts w:hint="cs"/>
                <w:sz w:val="20"/>
                <w:szCs w:val="26"/>
                <w:rtl/>
                <w:lang w:bidi="ar-EG"/>
              </w:rPr>
              <w:t xml:space="preserve">تحديد موعد نهائي يتقادم بانقضائه أي تعديل اقتُرح إدخاله على خطة الاتفاق </w:t>
            </w:r>
            <w:r w:rsidRPr="00E21D98">
              <w:rPr>
                <w:sz w:val="20"/>
                <w:szCs w:val="26"/>
              </w:rPr>
              <w:t>ST61</w:t>
            </w:r>
            <w:r w:rsidRPr="00E21D98">
              <w:rPr>
                <w:rFonts w:hint="cs"/>
                <w:sz w:val="20"/>
                <w:szCs w:val="26"/>
                <w:rtl/>
              </w:rPr>
              <w:t xml:space="preserve"> ونُشر في الجزء </w:t>
            </w:r>
            <w:r w:rsidRPr="00E21D98">
              <w:rPr>
                <w:sz w:val="20"/>
                <w:szCs w:val="26"/>
                <w:lang w:val="es-ES"/>
              </w:rPr>
              <w:t>A</w:t>
            </w:r>
            <w:r w:rsidRPr="00E21D98">
              <w:rPr>
                <w:rFonts w:hint="cs"/>
                <w:sz w:val="20"/>
                <w:szCs w:val="26"/>
                <w:rtl/>
                <w:lang w:bidi="ar-EG"/>
              </w:rPr>
              <w:t xml:space="preserve"> من القسم الخاص بهذا الاتفاق</w:t>
            </w:r>
            <w:r w:rsidRPr="00E21D98">
              <w:rPr>
                <w:rFonts w:hint="cs"/>
                <w:sz w:val="20"/>
                <w:szCs w:val="26"/>
                <w:rtl/>
              </w:rPr>
              <w:t>،</w:t>
            </w:r>
            <w:r w:rsidRPr="00E21D98">
              <w:rPr>
                <w:rFonts w:hint="cs"/>
                <w:sz w:val="20"/>
                <w:szCs w:val="26"/>
                <w:rtl/>
                <w:lang w:bidi="ar-EG"/>
              </w:rPr>
              <w:t xml:space="preserve"> إن</w:t>
            </w:r>
            <w:r w:rsidRPr="00E21D98">
              <w:rPr>
                <w:rFonts w:hint="eastAsia"/>
                <w:sz w:val="20"/>
                <w:szCs w:val="26"/>
                <w:rtl/>
                <w:lang w:bidi="ar-EG"/>
              </w:rPr>
              <w:t> </w:t>
            </w:r>
            <w:r w:rsidRPr="00E21D98">
              <w:rPr>
                <w:rFonts w:hint="cs"/>
                <w:sz w:val="20"/>
                <w:szCs w:val="26"/>
                <w:rtl/>
                <w:lang w:bidi="ar-EG"/>
              </w:rPr>
              <w:t>لم تطلب الإدارة المسؤولة نشره في</w:t>
            </w:r>
            <w:r w:rsidRPr="00E21D98">
              <w:rPr>
                <w:rFonts w:hint="eastAsia"/>
                <w:sz w:val="20"/>
                <w:szCs w:val="26"/>
                <w:rtl/>
                <w:lang w:bidi="ar-EG"/>
              </w:rPr>
              <w:t> </w:t>
            </w:r>
            <w:r w:rsidRPr="00E21D98">
              <w:rPr>
                <w:rFonts w:hint="cs"/>
                <w:sz w:val="20"/>
                <w:szCs w:val="26"/>
                <w:rtl/>
                <w:lang w:bidi="ar-EG"/>
              </w:rPr>
              <w:t>الجزء</w:t>
            </w:r>
            <w:r w:rsidRPr="00E21D98">
              <w:rPr>
                <w:rFonts w:hint="eastAsia"/>
                <w:sz w:val="20"/>
                <w:szCs w:val="26"/>
                <w:rtl/>
                <w:lang w:bidi="ar-EG"/>
              </w:rPr>
              <w:t> </w:t>
            </w:r>
            <w:r w:rsidRPr="00E21D98">
              <w:rPr>
                <w:sz w:val="20"/>
                <w:szCs w:val="26"/>
                <w:lang w:val="es-ES"/>
              </w:rPr>
              <w:t>B</w:t>
            </w:r>
            <w:r w:rsidRPr="00E21D98">
              <w:rPr>
                <w:rFonts w:hint="cs"/>
                <w:sz w:val="20"/>
                <w:szCs w:val="26"/>
                <w:rtl/>
                <w:lang w:bidi="ar-EG"/>
              </w:rPr>
              <w:t xml:space="preserve"> وفقاً </w:t>
            </w:r>
            <w:r w:rsidRPr="00E21D98">
              <w:rPr>
                <w:rFonts w:hint="cs"/>
                <w:sz w:val="20"/>
                <w:szCs w:val="26"/>
                <w:rtl/>
                <w:lang w:val="es-ES" w:bidi="ar-EG"/>
              </w:rPr>
              <w:t>للحكم</w:t>
            </w:r>
            <w:r w:rsidRPr="00E21D98">
              <w:rPr>
                <w:rFonts w:hint="eastAsia"/>
                <w:sz w:val="20"/>
                <w:szCs w:val="26"/>
                <w:rtl/>
                <w:lang w:bidi="ar-EG"/>
              </w:rPr>
              <w:t> </w:t>
            </w:r>
            <w:r w:rsidRPr="00E21D98">
              <w:rPr>
                <w:sz w:val="20"/>
                <w:szCs w:val="26"/>
                <w:lang w:val="es-ES"/>
              </w:rPr>
              <w:t>3.1</w:t>
            </w:r>
            <w:r w:rsidRPr="00E21D98">
              <w:rPr>
                <w:rFonts w:hint="cs"/>
                <w:sz w:val="20"/>
                <w:szCs w:val="26"/>
                <w:rtl/>
                <w:lang w:bidi="ar-EG"/>
              </w:rPr>
              <w:t xml:space="preserve"> من </w:t>
            </w:r>
            <w:r w:rsidRPr="00E21D98">
              <w:rPr>
                <w:rFonts w:hint="cs"/>
                <w:sz w:val="20"/>
                <w:szCs w:val="26"/>
                <w:rtl/>
              </w:rPr>
              <w:t xml:space="preserve">المادة </w:t>
            </w:r>
            <w:r w:rsidRPr="00E21D98">
              <w:rPr>
                <w:sz w:val="20"/>
                <w:szCs w:val="26"/>
                <w:lang w:val="en-GB"/>
              </w:rPr>
              <w:t>4</w:t>
            </w:r>
            <w:r w:rsidRPr="00E21D98">
              <w:rPr>
                <w:rFonts w:hint="cs"/>
                <w:sz w:val="20"/>
                <w:szCs w:val="26"/>
                <w:rtl/>
              </w:rPr>
              <w:t xml:space="preserve"> من </w:t>
            </w:r>
            <w:r w:rsidRPr="00E21D98">
              <w:rPr>
                <w:rFonts w:hint="cs"/>
                <w:sz w:val="20"/>
                <w:szCs w:val="26"/>
                <w:rtl/>
                <w:lang w:bidi="ar-EG"/>
              </w:rPr>
              <w:t xml:space="preserve">الاتفاق </w:t>
            </w:r>
            <w:r w:rsidRPr="00E21D98">
              <w:rPr>
                <w:sz w:val="20"/>
                <w:szCs w:val="26"/>
              </w:rPr>
              <w:t>ST61</w:t>
            </w:r>
            <w:r w:rsidRPr="00E21D98">
              <w:rPr>
                <w:rFonts w:hint="cs"/>
                <w:sz w:val="20"/>
                <w:szCs w:val="26"/>
                <w:rtl/>
              </w:rPr>
              <w:t>.</w:t>
            </w:r>
          </w:p>
        </w:tc>
        <w:tc>
          <w:tcPr>
            <w:tcW w:w="995" w:type="dxa"/>
            <w:tcBorders>
              <w:top w:val="single" w:sz="4" w:space="0" w:color="auto"/>
              <w:left w:val="single" w:sz="4" w:space="0" w:color="auto"/>
              <w:bottom w:val="single" w:sz="4" w:space="0" w:color="auto"/>
              <w:right w:val="single" w:sz="4" w:space="0" w:color="auto"/>
            </w:tcBorders>
          </w:tcPr>
          <w:p w14:paraId="453E88CA"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62</w:t>
            </w:r>
          </w:p>
        </w:tc>
        <w:tc>
          <w:tcPr>
            <w:tcW w:w="1276" w:type="dxa"/>
            <w:tcBorders>
              <w:top w:val="single" w:sz="4" w:space="0" w:color="auto"/>
              <w:left w:val="single" w:sz="4" w:space="0" w:color="auto"/>
              <w:bottom w:val="single" w:sz="4" w:space="0" w:color="auto"/>
              <w:right w:val="single" w:sz="4" w:space="0" w:color="auto"/>
            </w:tcBorders>
          </w:tcPr>
          <w:p w14:paraId="0B129982" w14:textId="77777777" w:rsidR="00E21D98" w:rsidRPr="00E21D98" w:rsidRDefault="00E21D98" w:rsidP="00AF27BE">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szCs w:val="26"/>
              </w:rPr>
            </w:pPr>
            <w:r w:rsidRPr="00E21D98">
              <w:rPr>
                <w:sz w:val="20"/>
                <w:szCs w:val="26"/>
              </w:rPr>
              <w:t>81</w:t>
            </w:r>
          </w:p>
        </w:tc>
      </w:tr>
    </w:tbl>
    <w:p w14:paraId="50D9BAF3" w14:textId="77777777" w:rsidR="00E21D98" w:rsidRPr="00E21D98" w:rsidRDefault="00E21D98" w:rsidP="00ED7CD3">
      <w:pPr>
        <w:pStyle w:val="Heading1"/>
        <w:rPr>
          <w:rtl/>
        </w:rPr>
      </w:pPr>
      <w:r w:rsidRPr="00E21D98">
        <w:rPr>
          <w:lang w:bidi="ar-SY"/>
        </w:rPr>
        <w:t>6</w:t>
      </w:r>
      <w:r w:rsidRPr="00E21D98">
        <w:rPr>
          <w:rtl/>
        </w:rPr>
        <w:tab/>
      </w:r>
      <w:r w:rsidRPr="00E21D98">
        <w:rPr>
          <w:rFonts w:hint="cs"/>
          <w:rtl/>
        </w:rPr>
        <w:t>مراجعة قرارات المكتب</w:t>
      </w:r>
    </w:p>
    <w:p w14:paraId="4BE5D930" w14:textId="77777777" w:rsidR="00E21D98" w:rsidRPr="00E21D98" w:rsidRDefault="00E21D98" w:rsidP="00E21D98">
      <w:pPr>
        <w:rPr>
          <w:lang w:bidi="ar-SY"/>
        </w:rPr>
      </w:pPr>
      <w:r w:rsidRPr="00E21D98">
        <w:rPr>
          <w:rFonts w:hint="cs"/>
          <w:rtl/>
          <w:lang w:bidi="ar-EG"/>
        </w:rPr>
        <w:t xml:space="preserve">أثارت الإدارات عدداً من المسائل لتنظر فيها لجنة لوائح الراديو من حيث تطبيق هذه اللوائح أو مراجعة قرارات مكتب الاتصالات الراديوية بشأن تطبيق المادة </w:t>
      </w:r>
      <w:r w:rsidRPr="00E21D98">
        <w:rPr>
          <w:b/>
          <w:bCs/>
          <w:lang w:bidi="ar-SY"/>
        </w:rPr>
        <w:t>14</w:t>
      </w:r>
      <w:r w:rsidRPr="00E21D98">
        <w:rPr>
          <w:rFonts w:hint="cs"/>
          <w:rtl/>
          <w:lang w:bidi="ar-EG"/>
        </w:rPr>
        <w:t xml:space="preserve"> من لوائح الراديو. وقد </w:t>
      </w:r>
      <w:r w:rsidRPr="00E21D98">
        <w:rPr>
          <w:rFonts w:hint="cs"/>
          <w:rtl/>
          <w:lang w:val="es-ES" w:bidi="ar-EG"/>
        </w:rPr>
        <w:t>توصّلت</w:t>
      </w:r>
      <w:r w:rsidRPr="00E21D98">
        <w:rPr>
          <w:rFonts w:hint="cs"/>
          <w:rtl/>
          <w:lang w:bidi="ar-EG"/>
        </w:rPr>
        <w:t xml:space="preserve"> اللجنة في معظم الحالات إلى</w:t>
      </w:r>
      <w:r w:rsidRPr="00E21D98">
        <w:rPr>
          <w:rFonts w:hint="eastAsia"/>
          <w:rtl/>
          <w:lang w:bidi="ar-EG"/>
        </w:rPr>
        <w:t> </w:t>
      </w:r>
      <w:r w:rsidRPr="00E21D98">
        <w:rPr>
          <w:rFonts w:hint="cs"/>
          <w:rtl/>
          <w:lang w:bidi="ar-EG"/>
        </w:rPr>
        <w:t xml:space="preserve">استنتاجات أو قرارات أدَّت إلى تسوية هذه المسائل وحظيت بقبول الأطراف المعنية. وفي غير ذلك من الحالات، أشارت اللجنة إلى إمكانية لجوء الإدارات المعنية إلى الإجراء المنصوص عليه في الرقم </w:t>
      </w:r>
      <w:r w:rsidRPr="00E21D98">
        <w:rPr>
          <w:b/>
          <w:bCs/>
          <w:lang w:bidi="ar-SY"/>
        </w:rPr>
        <w:t>6.14</w:t>
      </w:r>
      <w:r w:rsidRPr="00E21D98">
        <w:rPr>
          <w:rFonts w:hint="cs"/>
          <w:rtl/>
          <w:lang w:bidi="ar-EG"/>
        </w:rPr>
        <w:t xml:space="preserve"> من لوائح الراديو.</w:t>
      </w:r>
    </w:p>
    <w:p w14:paraId="4BC9E944" w14:textId="77777777" w:rsidR="00E21D98" w:rsidRPr="00E21D98" w:rsidRDefault="00E21D98" w:rsidP="00ED7CD3">
      <w:pPr>
        <w:pStyle w:val="Heading2"/>
        <w:rPr>
          <w:rtl/>
        </w:rPr>
      </w:pPr>
      <w:r w:rsidRPr="00E21D98">
        <w:rPr>
          <w:lang w:bidi="ar-SY"/>
        </w:rPr>
        <w:t>1.6</w:t>
      </w:r>
      <w:r w:rsidRPr="00E21D98">
        <w:rPr>
          <w:rFonts w:hint="cs"/>
          <w:rtl/>
        </w:rPr>
        <w:tab/>
        <w:t>الحالات المتعلقة بطلب الإدارات إعادة النظر في النتائج التي لا</w:t>
      </w:r>
      <w:r w:rsidRPr="00E21D98">
        <w:rPr>
          <w:rFonts w:hint="eastAsia"/>
          <w:rtl/>
        </w:rPr>
        <w:t> </w:t>
      </w:r>
      <w:r w:rsidRPr="00E21D98">
        <w:rPr>
          <w:rFonts w:hint="cs"/>
          <w:rtl/>
        </w:rPr>
        <w:t xml:space="preserve">يمكن حسمها بتطبيق القواعد الإجرائية (الرقم </w:t>
      </w:r>
      <w:r w:rsidRPr="00E21D98">
        <w:rPr>
          <w:lang w:bidi="ar-SY"/>
        </w:rPr>
        <w:t>171</w:t>
      </w:r>
      <w:r w:rsidRPr="00E21D98">
        <w:rPr>
          <w:rFonts w:hint="cs"/>
          <w:rtl/>
        </w:rPr>
        <w:t xml:space="preserve"> من اتفاقية الاتحاد)</w:t>
      </w:r>
    </w:p>
    <w:p w14:paraId="1C06C5F3" w14:textId="52598313" w:rsidR="00E21D98" w:rsidRPr="00E21D98" w:rsidRDefault="00E21D98" w:rsidP="000A0818">
      <w:pPr>
        <w:rPr>
          <w:lang w:bidi="ar-EG"/>
        </w:rPr>
      </w:pPr>
      <w:r w:rsidRPr="00E21D98">
        <w:rPr>
          <w:lang w:bidi="ar-EG"/>
        </w:rPr>
        <w:t>1.1.6</w:t>
      </w:r>
      <w:r w:rsidRPr="00E21D98">
        <w:rPr>
          <w:lang w:bidi="ar-EG"/>
        </w:rPr>
        <w:tab/>
      </w:r>
      <w:r w:rsidRPr="00E21D98">
        <w:rPr>
          <w:rtl/>
          <w:lang w:bidi="ar"/>
        </w:rPr>
        <w:t>أحاطت اللجنة علماً</w:t>
      </w:r>
      <w:r w:rsidRPr="00E21D98">
        <w:rPr>
          <w:rFonts w:hint="cs"/>
          <w:rtl/>
          <w:lang w:bidi="ar"/>
        </w:rPr>
        <w:t xml:space="preserve"> في اجتماعها السادس والسبعين</w:t>
      </w:r>
      <w:r w:rsidRPr="00E21D98">
        <w:rPr>
          <w:rtl/>
          <w:lang w:bidi="ar"/>
        </w:rPr>
        <w:t xml:space="preserve"> بالمعلومات المقدمة </w:t>
      </w:r>
      <w:r w:rsidRPr="00E21D98">
        <w:rPr>
          <w:rFonts w:hint="cs"/>
          <w:rtl/>
          <w:lang w:bidi="ar"/>
        </w:rPr>
        <w:t>بشأن الو</w:t>
      </w:r>
      <w:r w:rsidRPr="00E21D98">
        <w:rPr>
          <w:rtl/>
          <w:lang w:bidi="ar-EG"/>
        </w:rPr>
        <w:t>ضع</w:t>
      </w:r>
      <w:r w:rsidRPr="00E21D98">
        <w:rPr>
          <w:rFonts w:hint="cs"/>
          <w:rtl/>
          <w:lang w:bidi="ar-EG"/>
        </w:rPr>
        <w:t xml:space="preserve"> في الخدمة</w:t>
      </w:r>
      <w:r w:rsidRPr="00E21D98">
        <w:rPr>
          <w:rtl/>
          <w:lang w:bidi="ar-EG"/>
        </w:rPr>
        <w:t xml:space="preserve"> </w:t>
      </w:r>
      <w:r w:rsidRPr="00E21D98">
        <w:rPr>
          <w:rFonts w:hint="cs"/>
          <w:rtl/>
          <w:lang w:bidi="ar-EG"/>
        </w:rPr>
        <w:t>ل</w:t>
      </w:r>
      <w:r w:rsidRPr="00E21D98">
        <w:rPr>
          <w:rtl/>
          <w:lang w:bidi="ar-EG"/>
        </w:rPr>
        <w:t xml:space="preserve">تخصيصات </w:t>
      </w:r>
      <w:r w:rsidRPr="00E21D98">
        <w:rPr>
          <w:rFonts w:hint="cs"/>
          <w:rtl/>
          <w:lang w:bidi="ar-EG"/>
        </w:rPr>
        <w:t xml:space="preserve">تردد شبكة ساتلية </w:t>
      </w:r>
      <w:r w:rsidRPr="00E21D98">
        <w:rPr>
          <w:rtl/>
          <w:lang w:bidi="ar-EG"/>
        </w:rPr>
        <w:t>في</w:t>
      </w:r>
      <w:r w:rsidRPr="00E21D98">
        <w:rPr>
          <w:rFonts w:hint="cs"/>
          <w:rtl/>
          <w:lang w:bidi="ar-EG"/>
        </w:rPr>
        <w:t> </w:t>
      </w:r>
      <w:r w:rsidRPr="00E21D98">
        <w:rPr>
          <w:rtl/>
          <w:lang w:bidi="ar-EG"/>
        </w:rPr>
        <w:t>النطاقين</w:t>
      </w:r>
      <w:r w:rsidRPr="00E21D98">
        <w:rPr>
          <w:rFonts w:hint="cs"/>
          <w:rtl/>
          <w:lang w:bidi="ar-EG"/>
        </w:rPr>
        <w:t xml:space="preserve"> </w:t>
      </w:r>
      <w:r w:rsidRPr="00E21D98">
        <w:rPr>
          <w:lang w:bidi="ar-EG"/>
        </w:rPr>
        <w:t>MHz 19 878</w:t>
      </w:r>
      <w:r w:rsidRPr="00E21D98">
        <w:rPr>
          <w:lang w:bidi="ar-EG"/>
        </w:rPr>
        <w:noBreakHyphen/>
        <w:t>19 700</w:t>
      </w:r>
      <w:r w:rsidRPr="00E21D98">
        <w:rPr>
          <w:rtl/>
          <w:lang w:bidi="ar-EG"/>
        </w:rPr>
        <w:t xml:space="preserve"> و</w:t>
      </w:r>
      <w:r w:rsidRPr="00E21D98">
        <w:rPr>
          <w:lang w:bidi="ar-EG"/>
        </w:rPr>
        <w:t>MHz 29 678</w:t>
      </w:r>
      <w:r w:rsidRPr="00E21D98">
        <w:rPr>
          <w:lang w:bidi="ar-EG"/>
        </w:rPr>
        <w:noBreakHyphen/>
        <w:t>29 500</w:t>
      </w:r>
      <w:r w:rsidRPr="00E21D98">
        <w:rPr>
          <w:rFonts w:hint="cs"/>
          <w:rtl/>
          <w:lang w:bidi="ar-EG"/>
        </w:rPr>
        <w:t xml:space="preserve"> بموجب ا</w:t>
      </w:r>
      <w:r w:rsidRPr="00E21D98">
        <w:rPr>
          <w:rtl/>
          <w:lang w:bidi="ar-EG"/>
        </w:rPr>
        <w:t>لرقم </w:t>
      </w:r>
      <w:r w:rsidRPr="00E21D98">
        <w:rPr>
          <w:b/>
          <w:bCs/>
          <w:lang w:bidi="ar-EG"/>
        </w:rPr>
        <w:t>44B.11</w:t>
      </w:r>
      <w:r w:rsidRPr="00E21D98">
        <w:rPr>
          <w:rtl/>
          <w:lang w:bidi="ar-EG"/>
        </w:rPr>
        <w:t xml:space="preserve"> من لوائح الراديو </w:t>
      </w:r>
      <w:r w:rsidRPr="00E21D98">
        <w:rPr>
          <w:lang w:bidi="ar-EG"/>
        </w:rPr>
        <w:t>(WRC</w:t>
      </w:r>
      <w:r w:rsidRPr="00E21D98">
        <w:rPr>
          <w:lang w:bidi="ar-EG"/>
        </w:rPr>
        <w:noBreakHyphen/>
        <w:t>12)</w:t>
      </w:r>
      <w:r w:rsidRPr="00E21D98">
        <w:rPr>
          <w:rtl/>
          <w:lang w:bidi="ar-EG"/>
        </w:rPr>
        <w:t xml:space="preserve">. </w:t>
      </w:r>
      <w:r w:rsidRPr="00E21D98">
        <w:rPr>
          <w:rtl/>
          <w:lang w:bidi="ar"/>
        </w:rPr>
        <w:t>وبعد</w:t>
      </w:r>
      <w:r w:rsidRPr="00E21D98">
        <w:rPr>
          <w:rFonts w:hint="cs"/>
          <w:rtl/>
          <w:lang w:bidi="ar"/>
        </w:rPr>
        <w:t xml:space="preserve"> أن أَوْلت اللجنة الاعتبار الواجب</w:t>
      </w:r>
      <w:r w:rsidRPr="00E21D98">
        <w:rPr>
          <w:rtl/>
          <w:lang w:bidi="ar"/>
        </w:rPr>
        <w:t xml:space="preserve"> </w:t>
      </w:r>
      <w:r w:rsidRPr="00E21D98">
        <w:rPr>
          <w:rFonts w:hint="cs"/>
          <w:rtl/>
          <w:lang w:bidi="ar"/>
        </w:rPr>
        <w:t xml:space="preserve">لمسألة عدم </w:t>
      </w:r>
      <w:r w:rsidR="000A0818">
        <w:rPr>
          <w:rFonts w:hint="cs"/>
          <w:rtl/>
          <w:lang w:bidi="ar"/>
        </w:rPr>
        <w:t xml:space="preserve">تقديم </w:t>
      </w:r>
      <w:r w:rsidRPr="00E21D98">
        <w:rPr>
          <w:rtl/>
          <w:lang w:bidi="ar"/>
        </w:rPr>
        <w:t>الرقم </w:t>
      </w:r>
      <w:r w:rsidRPr="00E21D98">
        <w:rPr>
          <w:b/>
          <w:bCs/>
          <w:lang w:bidi="ar-EG"/>
        </w:rPr>
        <w:t>44B.11</w:t>
      </w:r>
      <w:r w:rsidRPr="00E21D98">
        <w:rPr>
          <w:rtl/>
          <w:lang w:bidi="ar-EG"/>
        </w:rPr>
        <w:t xml:space="preserve"> من لوائح الراديو </w:t>
      </w:r>
      <w:r w:rsidRPr="00E21D98">
        <w:rPr>
          <w:lang w:bidi="ar-EG"/>
        </w:rPr>
        <w:t>(WRC-12)</w:t>
      </w:r>
      <w:r w:rsidRPr="00E21D98">
        <w:rPr>
          <w:rtl/>
          <w:lang w:bidi="ar-EG"/>
        </w:rPr>
        <w:t xml:space="preserve"> </w:t>
      </w:r>
      <w:r w:rsidR="000A0818">
        <w:rPr>
          <w:rFonts w:hint="cs"/>
          <w:rtl/>
          <w:lang w:bidi="ar-EG"/>
        </w:rPr>
        <w:t>أي</w:t>
      </w:r>
      <w:r w:rsidRPr="00E21D98">
        <w:rPr>
          <w:rFonts w:hint="cs"/>
          <w:rtl/>
          <w:lang w:bidi="ar-EG"/>
        </w:rPr>
        <w:t xml:space="preserve"> </w:t>
      </w:r>
      <w:r w:rsidRPr="00E21D98">
        <w:rPr>
          <w:rtl/>
          <w:lang w:bidi="ar-EG"/>
        </w:rPr>
        <w:t xml:space="preserve">توجيهات </w:t>
      </w:r>
      <w:r w:rsidRPr="00E21D98">
        <w:rPr>
          <w:rFonts w:hint="cs"/>
          <w:rtl/>
          <w:lang w:bidi="ar-EG"/>
        </w:rPr>
        <w:t xml:space="preserve">بشأن </w:t>
      </w:r>
      <w:r w:rsidRPr="00E21D98">
        <w:rPr>
          <w:rtl/>
          <w:lang w:bidi="ar-EG"/>
        </w:rPr>
        <w:t xml:space="preserve">هذه الحالات، </w:t>
      </w:r>
      <w:r w:rsidRPr="00E21D98">
        <w:rPr>
          <w:rFonts w:hint="cs"/>
          <w:rtl/>
          <w:lang w:bidi="ar-EG"/>
        </w:rPr>
        <w:t>وهي مسألة بحثها</w:t>
      </w:r>
      <w:r w:rsidRPr="00E21D98">
        <w:rPr>
          <w:rtl/>
          <w:lang w:bidi="ar-EG"/>
        </w:rPr>
        <w:t xml:space="preserve"> </w:t>
      </w:r>
      <w:r w:rsidRPr="00E21D98">
        <w:rPr>
          <w:rFonts w:hint="cs"/>
          <w:rtl/>
          <w:lang w:bidi="ar-EG"/>
        </w:rPr>
        <w:t xml:space="preserve">فيما بعد </w:t>
      </w:r>
      <w:r w:rsidRPr="00E21D98">
        <w:rPr>
          <w:rtl/>
          <w:lang w:bidi="ar-EG"/>
        </w:rPr>
        <w:t>المؤتمر </w:t>
      </w:r>
      <w:r w:rsidRPr="00E21D98">
        <w:rPr>
          <w:lang w:bidi="ar-EG"/>
        </w:rPr>
        <w:t>WRC</w:t>
      </w:r>
      <w:r w:rsidRPr="00E21D98">
        <w:rPr>
          <w:lang w:bidi="ar-EG"/>
        </w:rPr>
        <w:noBreakHyphen/>
        <w:t>15</w:t>
      </w:r>
      <w:r w:rsidRPr="00E21D98">
        <w:rPr>
          <w:rtl/>
          <w:lang w:bidi="ar-EG"/>
        </w:rPr>
        <w:t xml:space="preserve">، </w:t>
      </w:r>
      <w:r w:rsidRPr="00E21D98">
        <w:rPr>
          <w:rFonts w:hint="cs"/>
          <w:rtl/>
          <w:lang w:bidi="ar-EG"/>
        </w:rPr>
        <w:t>وأشارت كذلك</w:t>
      </w:r>
      <w:r w:rsidRPr="00E21D98">
        <w:rPr>
          <w:rtl/>
          <w:lang w:bidi="ar-EG"/>
        </w:rPr>
        <w:t xml:space="preserve"> إلى أن </w:t>
      </w:r>
      <w:r w:rsidR="000A0818">
        <w:rPr>
          <w:rFonts w:hint="cs"/>
          <w:rtl/>
          <w:lang w:bidi="ar-EG"/>
        </w:rPr>
        <w:t>ال</w:t>
      </w:r>
      <w:r w:rsidRPr="00E21D98">
        <w:rPr>
          <w:rFonts w:hint="cs"/>
          <w:rtl/>
          <w:lang w:bidi="ar-EG"/>
        </w:rPr>
        <w:t>قرار</w:t>
      </w:r>
      <w:r w:rsidRPr="00E21D98">
        <w:rPr>
          <w:rtl/>
          <w:lang w:bidi="ar-EG"/>
        </w:rPr>
        <w:t xml:space="preserve"> لا يؤثر على الشبكات الساتلية </w:t>
      </w:r>
      <w:r w:rsidRPr="00E21D98">
        <w:rPr>
          <w:rFonts w:hint="cs"/>
          <w:rtl/>
          <w:lang w:bidi="ar-EG"/>
        </w:rPr>
        <w:t>لإدارات أخرى</w:t>
      </w:r>
      <w:r w:rsidRPr="00E21D98">
        <w:rPr>
          <w:rtl/>
          <w:lang w:bidi="ar-EG"/>
        </w:rPr>
        <w:t>، أحاطت اللجنة علماً بقرار</w:t>
      </w:r>
      <w:r w:rsidR="000A0818">
        <w:rPr>
          <w:rFonts w:hint="cs"/>
          <w:rtl/>
          <w:lang w:bidi="ar-EG"/>
        </w:rPr>
        <w:t xml:space="preserve"> المكتب القاضي بأنه يقبل، على أساس استثنائي، وضع تخصيصات التردد في الخدمة في النطاقات المشار إليها أعلاه</w:t>
      </w:r>
      <w:r w:rsidRPr="00E21D98">
        <w:rPr>
          <w:rFonts w:hint="cs"/>
          <w:rtl/>
          <w:lang w:bidi="ar-EG"/>
        </w:rPr>
        <w:t>.</w:t>
      </w:r>
    </w:p>
    <w:p w14:paraId="4AE4B280" w14:textId="32369A67" w:rsidR="00E21D98" w:rsidRPr="00ED7CD3" w:rsidRDefault="00E21D98" w:rsidP="00E21D98">
      <w:pPr>
        <w:rPr>
          <w:spacing w:val="-2"/>
          <w:rtl/>
          <w:lang w:val="es-ES" w:bidi="ar-EG"/>
        </w:rPr>
      </w:pPr>
      <w:r w:rsidRPr="00ED7CD3">
        <w:rPr>
          <w:spacing w:val="-2"/>
          <w:lang w:bidi="ar-EG"/>
        </w:rPr>
        <w:t>2.1.6</w:t>
      </w:r>
      <w:r w:rsidRPr="00ED7CD3">
        <w:rPr>
          <w:spacing w:val="-2"/>
          <w:lang w:bidi="ar-EG"/>
        </w:rPr>
        <w:tab/>
      </w:r>
      <w:r w:rsidRPr="00ED7CD3">
        <w:rPr>
          <w:rFonts w:hint="cs"/>
          <w:spacing w:val="-2"/>
          <w:rtl/>
          <w:lang w:bidi="ar-EG"/>
        </w:rPr>
        <w:t xml:space="preserve">كما </w:t>
      </w:r>
      <w:r w:rsidRPr="00ED7CD3">
        <w:rPr>
          <w:spacing w:val="-2"/>
          <w:rtl/>
          <w:lang w:bidi="ar"/>
        </w:rPr>
        <w:t>أحاطت اللجنة علماً</w:t>
      </w:r>
      <w:r w:rsidRPr="00ED7CD3">
        <w:rPr>
          <w:rFonts w:hint="cs"/>
          <w:spacing w:val="-2"/>
          <w:rtl/>
          <w:lang w:bidi="ar"/>
        </w:rPr>
        <w:t xml:space="preserve"> في اجتماعها السادس والسبعين</w:t>
      </w:r>
      <w:r w:rsidRPr="00ED7CD3">
        <w:rPr>
          <w:spacing w:val="-2"/>
          <w:rtl/>
          <w:lang w:bidi="ar"/>
        </w:rPr>
        <w:t xml:space="preserve"> بالمعلومات المقدمة </w:t>
      </w:r>
      <w:r w:rsidRPr="00ED7CD3">
        <w:rPr>
          <w:rFonts w:hint="cs"/>
          <w:spacing w:val="-2"/>
          <w:rtl/>
          <w:lang w:bidi="ar"/>
        </w:rPr>
        <w:t>بشأن إعادة العمل بتخصيصات تردد شبكة ساتلية</w:t>
      </w:r>
      <w:r w:rsidRPr="00ED7CD3">
        <w:rPr>
          <w:rFonts w:hint="cs"/>
          <w:spacing w:val="-2"/>
          <w:rtl/>
          <w:lang w:val="es-ES" w:bidi="ar-EG"/>
        </w:rPr>
        <w:t xml:space="preserve">. وأحاطت علماً كذلك بتشغيل الساتل ذي الصلة حالياً وتقديمه خدمات اتصالات أساسية إلى البلدان النامية. وأحاطت اللجنة بقرار المكتب أن يقبل، استثنائياً، إعادة تقديم بطاقة التبليغ عن هذه الشبكة الساتلية بموجب الرقم </w:t>
      </w:r>
      <w:r w:rsidRPr="00ED7CD3">
        <w:rPr>
          <w:b/>
          <w:bCs/>
          <w:spacing w:val="-2"/>
          <w:lang w:bidi="ar-EG"/>
        </w:rPr>
        <w:t>46.11</w:t>
      </w:r>
      <w:r w:rsidRPr="00ED7CD3">
        <w:rPr>
          <w:spacing w:val="-2"/>
          <w:rtl/>
          <w:lang w:bidi="ar-EG"/>
        </w:rPr>
        <w:t xml:space="preserve"> من</w:t>
      </w:r>
      <w:r w:rsidR="00ED7CD3" w:rsidRPr="00ED7CD3">
        <w:rPr>
          <w:rFonts w:hint="cs"/>
          <w:spacing w:val="-2"/>
          <w:rtl/>
          <w:lang w:bidi="ar-EG"/>
        </w:rPr>
        <w:t> </w:t>
      </w:r>
      <w:r w:rsidRPr="00ED7CD3">
        <w:rPr>
          <w:spacing w:val="-2"/>
          <w:rtl/>
          <w:lang w:bidi="ar-EG"/>
        </w:rPr>
        <w:t>لوائح الراديو</w:t>
      </w:r>
      <w:r w:rsidRPr="00ED7CD3">
        <w:rPr>
          <w:rFonts w:hint="cs"/>
          <w:spacing w:val="-2"/>
          <w:rtl/>
          <w:lang w:val="es-ES" w:bidi="ar-EG"/>
        </w:rPr>
        <w:t>.</w:t>
      </w:r>
    </w:p>
    <w:p w14:paraId="42A0AD52" w14:textId="5D5B4723" w:rsidR="00E21D98" w:rsidRPr="00E21D98" w:rsidRDefault="00E21D98" w:rsidP="00E21D98">
      <w:pPr>
        <w:rPr>
          <w:rtl/>
          <w:lang w:val="es-ES" w:bidi="ar-EG"/>
        </w:rPr>
      </w:pPr>
      <w:r w:rsidRPr="00E21D98">
        <w:rPr>
          <w:lang w:bidi="ar-EG"/>
        </w:rPr>
        <w:t>3.1.6</w:t>
      </w:r>
      <w:r w:rsidRPr="00E21D98">
        <w:rPr>
          <w:lang w:bidi="ar-EG"/>
        </w:rPr>
        <w:tab/>
      </w:r>
      <w:r w:rsidRPr="00E21D98">
        <w:rPr>
          <w:rFonts w:hint="cs"/>
          <w:rtl/>
          <w:lang w:bidi="ar-EG"/>
        </w:rPr>
        <w:t>و</w:t>
      </w:r>
      <w:r w:rsidRPr="00E21D98">
        <w:rPr>
          <w:rtl/>
          <w:lang w:bidi="ar"/>
        </w:rPr>
        <w:t>أحاطت اللجنة علماً</w:t>
      </w:r>
      <w:r w:rsidRPr="00E21D98">
        <w:rPr>
          <w:rFonts w:hint="cs"/>
          <w:rtl/>
          <w:lang w:bidi="ar"/>
        </w:rPr>
        <w:t xml:space="preserve"> في اجتماعها التاسع والسبعين بالقرار الذي اتخذه المكتب القاضي بقبوله تأكيد إعادة بعض تخصيصات تردد شبكتين ساتليتين إلى الخدمة كان تاريخ تلقّي تأكيد وضعها في الخدمة قد تجاوز ثلاثين يوماً من انقضاء المهلة المحددة في الرقم </w:t>
      </w:r>
      <w:r w:rsidRPr="00E21D98">
        <w:rPr>
          <w:b/>
          <w:bCs/>
          <w:lang w:val="en-GB" w:bidi="ar"/>
        </w:rPr>
        <w:t>1.49.11</w:t>
      </w:r>
      <w:r w:rsidRPr="00E21D98">
        <w:rPr>
          <w:rFonts w:hint="cs"/>
          <w:rtl/>
          <w:lang w:val="es-ES" w:bidi="ar-EG"/>
        </w:rPr>
        <w:t xml:space="preserve"> من لوائح الراديو. وقد استند المكتب في قراره إلى توضيح الإدارة المعنية سبب التأخير بحاجتها إلى ضمان صحة المعلومات المتعلقة بإعادة الوضع في الخدمة (الساتل، التواريخ، نطاقات التردد، إلخ) قبل تقديم الطلب إليه، وإحاطته علماً بامتثال عمليات الشبكتين الساتليتين الحالية لأحكام </w:t>
      </w:r>
      <w:r w:rsidRPr="00E21D98">
        <w:rPr>
          <w:rFonts w:hint="cs"/>
          <w:rtl/>
          <w:lang w:bidi="ar"/>
        </w:rPr>
        <w:t xml:space="preserve">الرقم </w:t>
      </w:r>
      <w:r w:rsidRPr="00E21D98">
        <w:rPr>
          <w:b/>
          <w:bCs/>
          <w:lang w:val="en-GB" w:bidi="ar"/>
        </w:rPr>
        <w:t>1.49.11</w:t>
      </w:r>
      <w:r w:rsidRPr="00E21D98">
        <w:rPr>
          <w:rFonts w:hint="cs"/>
          <w:rtl/>
          <w:lang w:val="es-ES" w:bidi="ar-EG"/>
        </w:rPr>
        <w:t xml:space="preserve"> من لوائح الراديو.</w:t>
      </w:r>
      <w:r w:rsidR="00FE23B9">
        <w:rPr>
          <w:rFonts w:hint="cs"/>
          <w:rtl/>
          <w:lang w:val="es-ES" w:bidi="ar-EG"/>
        </w:rPr>
        <w:t xml:space="preserve"> </w:t>
      </w:r>
      <w:r w:rsidRPr="00E21D98">
        <w:rPr>
          <w:rFonts w:hint="cs"/>
          <w:rtl/>
          <w:lang w:val="es-ES" w:bidi="ar-EG"/>
        </w:rPr>
        <w:t xml:space="preserve"> </w:t>
      </w:r>
    </w:p>
    <w:p w14:paraId="2925EDF2" w14:textId="77777777" w:rsidR="00E21D98" w:rsidRPr="00E21D98" w:rsidRDefault="00E21D98" w:rsidP="00E21D98">
      <w:pPr>
        <w:rPr>
          <w:rtl/>
          <w:lang w:val="es-ES" w:bidi="ar-EG"/>
        </w:rPr>
      </w:pPr>
      <w:r w:rsidRPr="00E21D98">
        <w:rPr>
          <w:lang w:bidi="ar-EG"/>
        </w:rPr>
        <w:t>4.1.6</w:t>
      </w:r>
      <w:r w:rsidRPr="00E21D98">
        <w:rPr>
          <w:lang w:bidi="ar-EG"/>
        </w:rPr>
        <w:tab/>
      </w:r>
      <w:r w:rsidRPr="00E21D98">
        <w:rPr>
          <w:rFonts w:hint="cs"/>
          <w:rtl/>
          <w:lang w:bidi="ar-EG"/>
        </w:rPr>
        <w:t>و</w:t>
      </w:r>
      <w:r w:rsidRPr="00E21D98">
        <w:rPr>
          <w:rtl/>
          <w:lang w:bidi="ar"/>
        </w:rPr>
        <w:t>أحاطت اللجنة علماً</w:t>
      </w:r>
      <w:r w:rsidRPr="00E21D98">
        <w:rPr>
          <w:rFonts w:hint="cs"/>
          <w:rtl/>
          <w:lang w:bidi="ar"/>
        </w:rPr>
        <w:t xml:space="preserve"> أيضاً في اجتماعها التاسع والسبعين بالقرار الذي اتخذه المكتب القاضي بقبوله حالة التأخير في إعادة تقديم بطاقة التبليغ عن تخصيصات تردد شبكة ساتلية بموجب الرقم </w:t>
      </w:r>
      <w:r w:rsidRPr="00E21D98">
        <w:rPr>
          <w:b/>
          <w:bCs/>
          <w:lang w:bidi="ar-EG"/>
        </w:rPr>
        <w:t>41.11</w:t>
      </w:r>
      <w:r w:rsidRPr="00E21D98">
        <w:rPr>
          <w:rtl/>
          <w:lang w:bidi="ar-EG"/>
        </w:rPr>
        <w:t xml:space="preserve"> من لوائح الراديو</w:t>
      </w:r>
      <w:r w:rsidRPr="00E21D98">
        <w:rPr>
          <w:rFonts w:hint="cs"/>
          <w:rtl/>
          <w:lang w:bidi="ar-EG"/>
        </w:rPr>
        <w:t xml:space="preserve">، حيث أُعيد تقديمها بعد انقضاء مهلة الستة أشهر المحددة في الرقم </w:t>
      </w:r>
      <w:r w:rsidRPr="00E21D98">
        <w:rPr>
          <w:b/>
          <w:bCs/>
          <w:lang w:bidi="ar-EG"/>
        </w:rPr>
        <w:t>46.11</w:t>
      </w:r>
      <w:r w:rsidRPr="00E21D98">
        <w:rPr>
          <w:rtl/>
          <w:lang w:bidi="ar-EG"/>
        </w:rPr>
        <w:t xml:space="preserve"> من </w:t>
      </w:r>
      <w:r w:rsidRPr="00E21D98">
        <w:rPr>
          <w:rFonts w:hint="cs"/>
          <w:rtl/>
          <w:lang w:bidi="ar-EG"/>
        </w:rPr>
        <w:t>اللوائح</w:t>
      </w:r>
      <w:r w:rsidRPr="00E21D98">
        <w:rPr>
          <w:rFonts w:hint="cs"/>
          <w:rtl/>
          <w:lang w:val="es-ES" w:bidi="ar-EG"/>
        </w:rPr>
        <w:t xml:space="preserve">. وقد استند المكتب في قراره إلى توضيح الإدارة المعنية أنها لم تتلقَ من المكتب الرسالتين ذواتَي الصلة وامتثال الحالة التشغيلية الراهنة لهذه الشبكة الساتلية لأحكام المادة </w:t>
      </w:r>
      <w:r w:rsidRPr="00E21D98">
        <w:rPr>
          <w:b/>
          <w:bCs/>
          <w:lang w:val="en-GB" w:bidi="ar-EG"/>
        </w:rPr>
        <w:t>11</w:t>
      </w:r>
      <w:r w:rsidRPr="00E21D98">
        <w:rPr>
          <w:rFonts w:hint="cs"/>
          <w:rtl/>
          <w:lang w:val="es-ES" w:bidi="ar-EG"/>
        </w:rPr>
        <w:t>.</w:t>
      </w:r>
    </w:p>
    <w:p w14:paraId="2F261782" w14:textId="77777777" w:rsidR="00E21D98" w:rsidRPr="00E21D98" w:rsidRDefault="00E21D98" w:rsidP="00ED7CD3">
      <w:pPr>
        <w:pStyle w:val="Heading2"/>
        <w:rPr>
          <w:rtl/>
        </w:rPr>
      </w:pPr>
      <w:r w:rsidRPr="00E21D98">
        <w:lastRenderedPageBreak/>
        <w:t>2.6</w:t>
      </w:r>
      <w:r w:rsidRPr="00E21D98">
        <w:rPr>
          <w:rtl/>
        </w:rPr>
        <w:tab/>
      </w:r>
      <w:r w:rsidRPr="00E21D98">
        <w:rPr>
          <w:rFonts w:hint="cs"/>
          <w:rtl/>
        </w:rPr>
        <w:t xml:space="preserve">تطبيق الرقم </w:t>
      </w:r>
      <w:r w:rsidRPr="00E21D98">
        <w:t>6.13</w:t>
      </w:r>
    </w:p>
    <w:p w14:paraId="6360B1B6" w14:textId="77777777" w:rsidR="00E21D98" w:rsidRPr="00E21D98" w:rsidRDefault="00E21D98" w:rsidP="00E21D98">
      <w:pPr>
        <w:rPr>
          <w:rtl/>
          <w:lang w:bidi="ar-SY"/>
        </w:rPr>
      </w:pPr>
      <w:r w:rsidRPr="00E21D98">
        <w:rPr>
          <w:rFonts w:hint="cs"/>
          <w:rtl/>
          <w:lang w:bidi="ar-SY"/>
        </w:rPr>
        <w:t xml:space="preserve">نظرت اللجنة خلال اجتماعاتها من الحادي والسبعين إلى الحادي والثمانين في سبع حالات </w:t>
      </w:r>
      <w:r w:rsidRPr="00E21D98">
        <w:rPr>
          <w:rFonts w:hint="cs"/>
          <w:rtl/>
          <w:lang w:val="es-ES" w:bidi="ar-EG"/>
        </w:rPr>
        <w:t>عرضتها</w:t>
      </w:r>
      <w:r w:rsidRPr="00E21D98">
        <w:rPr>
          <w:rFonts w:hint="cs"/>
          <w:rtl/>
          <w:lang w:bidi="ar-SY"/>
        </w:rPr>
        <w:t xml:space="preserve"> خمس إدارات يلزم فيها أن تُعيد اللجنة النظر في تطبيق الرقم </w:t>
      </w:r>
      <w:r w:rsidRPr="00E21D98">
        <w:rPr>
          <w:b/>
          <w:bCs/>
          <w:lang w:bidi="ar-SY"/>
        </w:rPr>
        <w:t>6.13</w:t>
      </w:r>
      <w:r w:rsidRPr="00E21D98">
        <w:rPr>
          <w:rFonts w:hint="cs"/>
          <w:rtl/>
          <w:lang w:bidi="ar-SY"/>
        </w:rPr>
        <w:t xml:space="preserve"> من لوائح الراديو وتتخذ قراراً بشأن إلغاء تخصيصات التردد ذات الصلة، وذلك بعد أن أجرى المكتب، بحكم اختصاصاته أو بطلب من إحدى الإدارات، تحريات بشأنها أسفرت عن عدم رد الإدارات المعنية أو عدم موافقتها. وقد قررت اللجنة في أربع حالات إلغاء تخصيصات التردد ذات الصلة وفقاً لاقتراح المكتب، وكلّفت المكتب في حالتين منها بوقف تنفيذ إلغاء تخصيصات التردد </w:t>
      </w:r>
      <w:r w:rsidRPr="00E21D98">
        <w:rPr>
          <w:rFonts w:hint="cs"/>
          <w:rtl/>
          <w:lang w:bidi="ar"/>
        </w:rPr>
        <w:t xml:space="preserve">حتى اليوم الأخير للمؤتمر </w:t>
      </w:r>
      <w:r w:rsidRPr="00E21D98">
        <w:t>WRC-19</w:t>
      </w:r>
      <w:r w:rsidRPr="00E21D98">
        <w:rPr>
          <w:rFonts w:hint="cs"/>
          <w:rtl/>
        </w:rPr>
        <w:t>. وفيما يلي بيان لهاتين الحالتين:</w:t>
      </w:r>
      <w:r w:rsidRPr="00E21D98">
        <w:rPr>
          <w:rFonts w:hint="cs"/>
          <w:rtl/>
          <w:lang w:bidi="ar-SY"/>
        </w:rPr>
        <w:t xml:space="preserve"> </w:t>
      </w:r>
    </w:p>
    <w:p w14:paraId="0F8E8B01" w14:textId="77777777" w:rsidR="00E21D98" w:rsidRPr="00E21D98" w:rsidRDefault="00E21D98" w:rsidP="0026298E">
      <w:pPr>
        <w:pStyle w:val="enumlev10"/>
        <w:rPr>
          <w:rtl/>
          <w:lang w:val="es-ES" w:bidi="ar-EG"/>
        </w:rPr>
      </w:pPr>
      <w:r w:rsidRPr="00E21D98">
        <w:sym w:font="Symbol" w:char="F0B7"/>
      </w:r>
      <w:r w:rsidRPr="00E21D98">
        <w:tab/>
      </w:r>
      <w:r w:rsidRPr="00E21D98">
        <w:rPr>
          <w:rFonts w:hint="cs"/>
          <w:rtl/>
        </w:rPr>
        <w:t xml:space="preserve">قررت اللجنة في اجتماعها الثامن والسبعين إلغاء تخصيصات تردد الشبكتين الساتليتين </w:t>
      </w:r>
      <w:r w:rsidRPr="00E21D98">
        <w:t>INTELSAT8 328.5E</w:t>
      </w:r>
      <w:r w:rsidRPr="00E21D98">
        <w:rPr>
          <w:rFonts w:hint="cs"/>
          <w:rtl/>
        </w:rPr>
        <w:t xml:space="preserve"> و</w:t>
      </w:r>
      <w:r w:rsidRPr="00E21D98">
        <w:t>INTELSAT9 328.5E</w:t>
      </w:r>
      <w:r w:rsidRPr="00E21D98">
        <w:rPr>
          <w:rFonts w:hint="cs"/>
          <w:rtl/>
        </w:rPr>
        <w:t xml:space="preserve"> في</w:t>
      </w:r>
      <w:r w:rsidRPr="00E21D98">
        <w:rPr>
          <w:rFonts w:hint="eastAsia"/>
          <w:rtl/>
        </w:rPr>
        <w:t> </w:t>
      </w:r>
      <w:r w:rsidRPr="00E21D98">
        <w:rPr>
          <w:rFonts w:hint="cs"/>
          <w:rtl/>
        </w:rPr>
        <w:t xml:space="preserve">النطاقين </w:t>
      </w:r>
      <w:r w:rsidRPr="00E21D98">
        <w:t>MHz 11 195</w:t>
      </w:r>
      <w:r w:rsidRPr="00E21D98">
        <w:noBreakHyphen/>
        <w:t>10 950</w:t>
      </w:r>
      <w:r w:rsidRPr="00E21D98">
        <w:rPr>
          <w:rFonts w:hint="cs"/>
          <w:rtl/>
        </w:rPr>
        <w:t xml:space="preserve"> و</w:t>
      </w:r>
      <w:r w:rsidRPr="00E21D98">
        <w:t>MHz 11 198,03</w:t>
      </w:r>
      <w:r w:rsidRPr="00E21D98">
        <w:noBreakHyphen/>
        <w:t>11 197,98</w:t>
      </w:r>
      <w:r w:rsidRPr="00E21D98">
        <w:rPr>
          <w:rFonts w:hint="cs"/>
          <w:rtl/>
        </w:rPr>
        <w:t>، وكلّفت المكتب بتأجيل هذا الإلغاء حتى اليوم الأخير للمؤتمر</w:t>
      </w:r>
      <w:r w:rsidRPr="00E21D98">
        <w:rPr>
          <w:rFonts w:hint="cs"/>
          <w:rtl/>
          <w:lang w:bidi="ar-EG"/>
        </w:rPr>
        <w:t xml:space="preserve"> </w:t>
      </w:r>
      <w:r w:rsidRPr="00E21D98">
        <w:rPr>
          <w:rFonts w:hint="cs"/>
        </w:rPr>
        <w:t>WRC-19</w:t>
      </w:r>
      <w:r w:rsidRPr="00E21D98">
        <w:rPr>
          <w:rFonts w:hint="cs"/>
          <w:rtl/>
        </w:rPr>
        <w:t xml:space="preserve"> (انظر البند رقم </w:t>
      </w:r>
      <w:r w:rsidRPr="00E21D98">
        <w:rPr>
          <w:lang w:val="en-GB"/>
        </w:rPr>
        <w:t>1.5</w:t>
      </w:r>
      <w:r w:rsidRPr="00E21D98">
        <w:rPr>
          <w:rFonts w:hint="cs"/>
          <w:rtl/>
          <w:lang w:val="es-ES" w:bidi="ar-EG"/>
        </w:rPr>
        <w:t xml:space="preserve"> في الوثيقة </w:t>
      </w:r>
      <w:hyperlink r:id="rId15" w:history="1">
        <w:r w:rsidRPr="00E21D98">
          <w:rPr>
            <w:rFonts w:asciiTheme="majorBidi" w:hAnsiTheme="majorBidi" w:cstheme="majorBidi"/>
            <w:color w:val="0000FF" w:themeColor="hyperlink"/>
            <w:szCs w:val="24"/>
            <w:u w:val="single"/>
          </w:rPr>
          <w:t>RRB18-2/14</w:t>
        </w:r>
      </w:hyperlink>
      <w:r w:rsidRPr="00E21D98">
        <w:rPr>
          <w:rFonts w:hint="cs"/>
          <w:rtl/>
          <w:lang w:val="es-ES" w:bidi="ar-EG"/>
        </w:rPr>
        <w:t>)؛</w:t>
      </w:r>
    </w:p>
    <w:p w14:paraId="6A7770D0" w14:textId="719EE12C" w:rsidR="00E21D98" w:rsidRPr="0026298E" w:rsidRDefault="00E21D98" w:rsidP="0026298E">
      <w:pPr>
        <w:pStyle w:val="enumlev10"/>
        <w:rPr>
          <w:lang w:bidi="ar-EG"/>
        </w:rPr>
      </w:pPr>
      <w:r w:rsidRPr="0026298E">
        <w:sym w:font="Symbol" w:char="F0B7"/>
      </w:r>
      <w:r w:rsidRPr="0026298E">
        <w:tab/>
      </w:r>
      <w:r w:rsidRPr="0026298E">
        <w:rPr>
          <w:rFonts w:hint="cs"/>
          <w:rtl/>
          <w:lang w:bidi="ar"/>
        </w:rPr>
        <w:t xml:space="preserve">قررت اللجنة في اجتماعها الحادي والثمانين </w:t>
      </w:r>
      <w:r w:rsidRPr="0026298E">
        <w:rPr>
          <w:rFonts w:hint="cs"/>
          <w:rtl/>
        </w:rPr>
        <w:t xml:space="preserve">إلغاء تخصيصات تردد الشبكات الساتلية </w:t>
      </w:r>
      <w:r w:rsidRPr="0026298E">
        <w:t>ASIASAT-AK</w:t>
      </w:r>
      <w:r w:rsidRPr="0026298E">
        <w:rPr>
          <w:rFonts w:hint="cs"/>
          <w:rtl/>
        </w:rPr>
        <w:t xml:space="preserve"> و</w:t>
      </w:r>
      <w:r w:rsidRPr="0026298E">
        <w:t>ASIASAT</w:t>
      </w:r>
      <w:r w:rsidR="0026298E" w:rsidRPr="0026298E">
        <w:noBreakHyphen/>
      </w:r>
      <w:r w:rsidRPr="0026298E">
        <w:t>AK1</w:t>
      </w:r>
      <w:r w:rsidRPr="0026298E">
        <w:rPr>
          <w:rFonts w:hint="cs"/>
          <w:rtl/>
        </w:rPr>
        <w:t xml:space="preserve"> و</w:t>
      </w:r>
      <w:r w:rsidRPr="0026298E">
        <w:t>ASIASAT-AKX</w:t>
      </w:r>
      <w:r w:rsidRPr="0026298E">
        <w:rPr>
          <w:rFonts w:hint="cs"/>
          <w:rtl/>
        </w:rPr>
        <w:t>، المسرودة في الجدول</w:t>
      </w:r>
      <w:r w:rsidRPr="0026298E">
        <w:rPr>
          <w:rFonts w:hint="eastAsia"/>
          <w:rtl/>
        </w:rPr>
        <w:t> </w:t>
      </w:r>
      <w:r w:rsidRPr="0026298E">
        <w:rPr>
          <w:rFonts w:hint="cs"/>
          <w:rtl/>
        </w:rPr>
        <w:t xml:space="preserve">أدناه، وكلّفت المكتب بوقف تنفيذ هذا الإلغاء حتى اليوم الأخير للمؤتمر </w:t>
      </w:r>
      <w:r w:rsidRPr="0026298E">
        <w:t>WRC-19</w:t>
      </w:r>
      <w:r w:rsidRPr="0026298E">
        <w:rPr>
          <w:rFonts w:hint="cs"/>
          <w:rtl/>
        </w:rPr>
        <w:t xml:space="preserve"> </w:t>
      </w:r>
      <w:r w:rsidRPr="0026298E">
        <w:rPr>
          <w:rFonts w:hint="cs"/>
          <w:rtl/>
          <w:lang w:bidi="ar"/>
        </w:rPr>
        <w:t xml:space="preserve">(انظر البند رقم </w:t>
      </w:r>
      <w:r w:rsidRPr="0026298E">
        <w:rPr>
          <w:lang w:val="en-GB" w:bidi="ar"/>
        </w:rPr>
        <w:t>1.6</w:t>
      </w:r>
      <w:r w:rsidRPr="0026298E">
        <w:rPr>
          <w:rFonts w:hint="cs"/>
          <w:rtl/>
          <w:lang w:val="es-ES" w:bidi="ar-EG"/>
        </w:rPr>
        <w:t xml:space="preserve"> في الوثيقة </w:t>
      </w:r>
      <w:hyperlink r:id="rId16" w:history="1">
        <w:r w:rsidRPr="0026298E">
          <w:rPr>
            <w:rFonts w:asciiTheme="majorBidi" w:hAnsiTheme="majorBidi" w:cstheme="majorBidi"/>
            <w:color w:val="0000FF" w:themeColor="hyperlink"/>
            <w:szCs w:val="24"/>
            <w:u w:val="single"/>
          </w:rPr>
          <w:t>RRB19-2/20</w:t>
        </w:r>
      </w:hyperlink>
      <w:r w:rsidRPr="0026298E">
        <w:rPr>
          <w:rFonts w:hint="cs"/>
          <w:rtl/>
          <w:lang w:val="es-ES" w:bidi="ar-EG"/>
        </w:rPr>
        <w:t>)</w:t>
      </w:r>
      <w:r w:rsidRPr="0026298E">
        <w:rPr>
          <w:rFonts w:hint="cs"/>
          <w:rtl/>
        </w:rPr>
        <w:t>.</w:t>
      </w:r>
    </w:p>
    <w:p w14:paraId="032FD866" w14:textId="77777777" w:rsidR="00E21D98" w:rsidRPr="00E21D98" w:rsidRDefault="00E21D98" w:rsidP="0026298E">
      <w:pPr>
        <w:pStyle w:val="TableNo0"/>
      </w:pPr>
      <w:r w:rsidRPr="00E21D98">
        <w:rPr>
          <w:rFonts w:hint="cs"/>
          <w:rtl/>
        </w:rPr>
        <w:t xml:space="preserve">الجدول </w:t>
      </w:r>
      <w:r w:rsidRPr="00E21D98">
        <w:t>1</w:t>
      </w:r>
    </w:p>
    <w:tbl>
      <w:tblPr>
        <w:bidiVisual/>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E21D98" w:rsidRPr="00E21D98" w14:paraId="1DBD931B" w14:textId="77777777" w:rsidTr="00E21D98">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5D8D65B1" w14:textId="77777777" w:rsidR="00E21D98" w:rsidRPr="00E21D98" w:rsidRDefault="00E21D98" w:rsidP="00E21D98">
            <w:pPr>
              <w:keepNext/>
              <w:spacing w:before="60" w:after="60" w:line="240" w:lineRule="exact"/>
              <w:jc w:val="center"/>
              <w:rPr>
                <w:b/>
                <w:bCs/>
                <w:sz w:val="20"/>
                <w:szCs w:val="26"/>
                <w:lang w:bidi="ar-EG"/>
              </w:rPr>
            </w:pPr>
            <w:r w:rsidRPr="00E21D98">
              <w:rPr>
                <w:rFonts w:hint="cs"/>
                <w:b/>
                <w:bCs/>
                <w:sz w:val="20"/>
                <w:szCs w:val="26"/>
                <w:rtl/>
                <w:lang w:bidi="ar-EG"/>
              </w:rPr>
              <w:t>الشبكة الساتلية</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148330B1" w14:textId="77777777" w:rsidR="00E21D98" w:rsidRPr="00E21D98" w:rsidRDefault="00E21D98" w:rsidP="00E21D98">
            <w:pPr>
              <w:keepNext/>
              <w:spacing w:before="60" w:after="60" w:line="240" w:lineRule="exact"/>
              <w:jc w:val="center"/>
              <w:rPr>
                <w:b/>
                <w:bCs/>
                <w:sz w:val="20"/>
                <w:szCs w:val="26"/>
                <w:lang w:bidi="ar-EG"/>
              </w:rPr>
            </w:pPr>
            <w:r w:rsidRPr="00E21D98">
              <w:rPr>
                <w:rFonts w:hint="cs"/>
                <w:b/>
                <w:bCs/>
                <w:sz w:val="20"/>
                <w:szCs w:val="26"/>
                <w:rtl/>
                <w:lang w:bidi="ar-EG"/>
              </w:rPr>
              <w:t>خط الطول</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07EFA44F" w14:textId="77777777" w:rsidR="00E21D98" w:rsidRPr="00E21D98" w:rsidRDefault="00E21D98" w:rsidP="00E21D98">
            <w:pPr>
              <w:keepNext/>
              <w:spacing w:before="60" w:after="60" w:line="240" w:lineRule="exact"/>
              <w:jc w:val="center"/>
              <w:rPr>
                <w:b/>
                <w:bCs/>
                <w:sz w:val="20"/>
                <w:szCs w:val="26"/>
                <w:lang w:bidi="ar-EG"/>
              </w:rPr>
            </w:pPr>
            <w:r w:rsidRPr="00E21D98">
              <w:rPr>
                <w:rFonts w:hint="cs"/>
                <w:b/>
                <w:bCs/>
                <w:sz w:val="20"/>
                <w:szCs w:val="26"/>
                <w:rtl/>
                <w:lang w:bidi="ar-EG"/>
              </w:rPr>
              <w:t xml:space="preserve">أدنى تردد </w:t>
            </w:r>
            <w:r w:rsidRPr="00E21D98">
              <w:rPr>
                <w:b/>
                <w:bCs/>
                <w:sz w:val="20"/>
                <w:szCs w:val="26"/>
                <w:lang w:bidi="ar-EG"/>
              </w:rPr>
              <w:t>(MHz)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0F7F3269" w14:textId="77777777" w:rsidR="00E21D98" w:rsidRPr="00E21D98" w:rsidRDefault="00E21D98" w:rsidP="00E21D98">
            <w:pPr>
              <w:keepNext/>
              <w:spacing w:before="60" w:after="60" w:line="240" w:lineRule="exact"/>
              <w:jc w:val="center"/>
              <w:rPr>
                <w:b/>
                <w:bCs/>
                <w:sz w:val="20"/>
                <w:szCs w:val="26"/>
                <w:lang w:bidi="ar-EG"/>
              </w:rPr>
            </w:pPr>
            <w:r w:rsidRPr="00E21D98">
              <w:rPr>
                <w:rFonts w:hint="cs"/>
                <w:b/>
                <w:bCs/>
                <w:sz w:val="20"/>
                <w:szCs w:val="26"/>
                <w:rtl/>
                <w:lang w:bidi="ar-EG"/>
              </w:rPr>
              <w:t xml:space="preserve">أقصى تردد </w:t>
            </w:r>
            <w:r w:rsidRPr="00E21D98">
              <w:rPr>
                <w:b/>
                <w:bCs/>
                <w:sz w:val="20"/>
                <w:szCs w:val="26"/>
                <w:lang w:bidi="ar-EG"/>
              </w:rPr>
              <w:t>(MHz)</w:t>
            </w:r>
          </w:p>
        </w:tc>
      </w:tr>
      <w:tr w:rsidR="00E21D98" w:rsidRPr="00E21D98" w14:paraId="51053458" w14:textId="77777777" w:rsidTr="00E21D9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CC125B0"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w:t>
            </w:r>
          </w:p>
        </w:tc>
        <w:tc>
          <w:tcPr>
            <w:tcW w:w="1004" w:type="dxa"/>
            <w:tcBorders>
              <w:top w:val="single" w:sz="4" w:space="0" w:color="auto"/>
              <w:left w:val="single" w:sz="4" w:space="0" w:color="auto"/>
              <w:bottom w:val="single" w:sz="4" w:space="0" w:color="auto"/>
              <w:right w:val="single" w:sz="4" w:space="0" w:color="auto"/>
            </w:tcBorders>
            <w:noWrap/>
          </w:tcPr>
          <w:p w14:paraId="68CF9139"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7E033210"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5BA48167"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6 723</w:t>
            </w:r>
          </w:p>
        </w:tc>
      </w:tr>
      <w:tr w:rsidR="00E21D98" w:rsidRPr="00E21D98" w14:paraId="152DFA98" w14:textId="77777777" w:rsidTr="00E21D9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FB5EB56"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w:t>
            </w:r>
          </w:p>
        </w:tc>
        <w:tc>
          <w:tcPr>
            <w:tcW w:w="1004" w:type="dxa"/>
            <w:tcBorders>
              <w:top w:val="single" w:sz="4" w:space="0" w:color="auto"/>
              <w:left w:val="single" w:sz="4" w:space="0" w:color="auto"/>
              <w:bottom w:val="single" w:sz="4" w:space="0" w:color="auto"/>
              <w:right w:val="single" w:sz="4" w:space="0" w:color="auto"/>
            </w:tcBorders>
            <w:noWrap/>
          </w:tcPr>
          <w:p w14:paraId="11121424"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7D9B7101"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4F4B41F4"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11 197</w:t>
            </w:r>
          </w:p>
        </w:tc>
      </w:tr>
      <w:tr w:rsidR="00E21D98" w:rsidRPr="00E21D98" w14:paraId="725C420A" w14:textId="77777777" w:rsidTr="00E21D9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1FF3619A"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w:t>
            </w:r>
          </w:p>
        </w:tc>
        <w:tc>
          <w:tcPr>
            <w:tcW w:w="1004" w:type="dxa"/>
            <w:tcBorders>
              <w:top w:val="single" w:sz="4" w:space="0" w:color="auto"/>
              <w:left w:val="single" w:sz="4" w:space="0" w:color="auto"/>
              <w:bottom w:val="single" w:sz="12" w:space="0" w:color="auto"/>
              <w:right w:val="single" w:sz="4" w:space="0" w:color="auto"/>
            </w:tcBorders>
            <w:noWrap/>
          </w:tcPr>
          <w:p w14:paraId="56F41641"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6D069620"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0BA33A6"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11 700</w:t>
            </w:r>
          </w:p>
        </w:tc>
      </w:tr>
      <w:tr w:rsidR="00E21D98" w:rsidRPr="00E21D98" w14:paraId="1425338B" w14:textId="77777777" w:rsidTr="00E21D9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585E788F"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ASIASAT-AK1</w:t>
            </w:r>
          </w:p>
        </w:tc>
        <w:tc>
          <w:tcPr>
            <w:tcW w:w="1004" w:type="dxa"/>
            <w:tcBorders>
              <w:top w:val="single" w:sz="4" w:space="0" w:color="auto"/>
              <w:left w:val="single" w:sz="4" w:space="0" w:color="auto"/>
              <w:bottom w:val="single" w:sz="12" w:space="0" w:color="auto"/>
              <w:right w:val="single" w:sz="4" w:space="0" w:color="auto"/>
            </w:tcBorders>
            <w:noWrap/>
          </w:tcPr>
          <w:p w14:paraId="3B43FAC3"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39F7EB7F"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7124D1C"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12 250</w:t>
            </w:r>
          </w:p>
        </w:tc>
      </w:tr>
      <w:tr w:rsidR="00E21D98" w:rsidRPr="00E21D98" w14:paraId="5AF6ED9D" w14:textId="77777777" w:rsidTr="00E21D9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72372573"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48A49155"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C683AB9"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75A1CB08"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6 725</w:t>
            </w:r>
          </w:p>
        </w:tc>
      </w:tr>
      <w:tr w:rsidR="00E21D98" w:rsidRPr="00E21D98" w14:paraId="2777D1E9" w14:textId="77777777" w:rsidTr="00E21D9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E0675AD"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68DD5F49"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0F9D73E0"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2673119F"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11 200</w:t>
            </w:r>
          </w:p>
        </w:tc>
      </w:tr>
      <w:tr w:rsidR="00E21D98" w:rsidRPr="00E21D98" w14:paraId="4C301C6D" w14:textId="77777777" w:rsidTr="00E21D98">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ABCA69F"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ASIASAT-AKX</w:t>
            </w:r>
          </w:p>
        </w:tc>
        <w:tc>
          <w:tcPr>
            <w:tcW w:w="1004" w:type="dxa"/>
            <w:tcBorders>
              <w:top w:val="single" w:sz="4" w:space="0" w:color="auto"/>
              <w:left w:val="single" w:sz="4" w:space="0" w:color="auto"/>
              <w:bottom w:val="single" w:sz="4" w:space="0" w:color="auto"/>
              <w:right w:val="single" w:sz="4" w:space="0" w:color="auto"/>
            </w:tcBorders>
            <w:noWrap/>
          </w:tcPr>
          <w:p w14:paraId="7250E678"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24A67917"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218025A0"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11 699</w:t>
            </w:r>
          </w:p>
        </w:tc>
      </w:tr>
      <w:tr w:rsidR="00E21D98" w:rsidRPr="00E21D98" w14:paraId="6F77CD6F" w14:textId="77777777" w:rsidTr="00E21D98">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6CBF6F5D"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ASIASAT-AKX</w:t>
            </w:r>
          </w:p>
        </w:tc>
        <w:tc>
          <w:tcPr>
            <w:tcW w:w="1004" w:type="dxa"/>
            <w:tcBorders>
              <w:top w:val="single" w:sz="4" w:space="0" w:color="auto"/>
              <w:left w:val="single" w:sz="4" w:space="0" w:color="auto"/>
              <w:bottom w:val="single" w:sz="12" w:space="0" w:color="auto"/>
              <w:right w:val="single" w:sz="4" w:space="0" w:color="auto"/>
            </w:tcBorders>
            <w:noWrap/>
          </w:tcPr>
          <w:p w14:paraId="072046F6"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7C4F0EB9"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FF4DAB8" w14:textId="77777777" w:rsidR="00E21D98" w:rsidRPr="00E21D98" w:rsidRDefault="00E21D98" w:rsidP="00E21D9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sz w:val="20"/>
                <w:szCs w:val="26"/>
                <w:lang w:eastAsia="zh-CN"/>
              </w:rPr>
            </w:pPr>
            <w:r w:rsidRPr="00E21D98">
              <w:rPr>
                <w:sz w:val="20"/>
                <w:szCs w:val="26"/>
                <w:lang w:eastAsia="zh-CN"/>
              </w:rPr>
              <w:t>14 000</w:t>
            </w:r>
          </w:p>
        </w:tc>
      </w:tr>
    </w:tbl>
    <w:p w14:paraId="6211209F" w14:textId="77777777" w:rsidR="00E21D98" w:rsidRPr="00E21D98" w:rsidRDefault="00E21D98" w:rsidP="0026298E">
      <w:pPr>
        <w:pStyle w:val="Normalaftertitle"/>
        <w:rPr>
          <w:rtl/>
          <w:lang w:val="es-ES" w:bidi="ar-EG"/>
        </w:rPr>
      </w:pPr>
      <w:r w:rsidRPr="00E21D98">
        <w:rPr>
          <w:rFonts w:hint="cs"/>
          <w:rtl/>
          <w:lang w:bidi="ar-EG"/>
        </w:rPr>
        <w:t xml:space="preserve">وأحاطت اللجنة علماً كذلك </w:t>
      </w:r>
      <w:r w:rsidRPr="00E21D98">
        <w:rPr>
          <w:rFonts w:hint="cs"/>
          <w:rtl/>
          <w:lang w:val="es-ES" w:bidi="ar-EG"/>
        </w:rPr>
        <w:t xml:space="preserve">بالممارسة التي يتّبعها المكتب حالياً المتمثلة في إجراء تحريات بموجب الرقم </w:t>
      </w:r>
      <w:r w:rsidRPr="00E21D98">
        <w:rPr>
          <w:b/>
          <w:bCs/>
          <w:lang w:bidi="ar-SY"/>
        </w:rPr>
        <w:t>6.13</w:t>
      </w:r>
      <w:r w:rsidRPr="00E21D98">
        <w:rPr>
          <w:rFonts w:hint="cs"/>
          <w:rtl/>
          <w:lang w:bidi="ar-SY"/>
        </w:rPr>
        <w:t xml:space="preserve"> من لوائح الراديو خلال</w:t>
      </w:r>
      <w:r w:rsidRPr="00E21D98">
        <w:rPr>
          <w:rFonts w:hint="cs"/>
          <w:rtl/>
          <w:lang w:val="es-ES" w:bidi="ar-EG"/>
        </w:rPr>
        <w:t xml:space="preserve"> فترة ثلاث سنوات سابقة كحد أقصى. وأوضح المكتب أن تحديد هذه الفترة مبرَّر بضمان امتثال الوضع الذي كان سائداً قبل تاريخ وضع تخصيصات التردد في الخدمة، أو تاريخ وقف استخدامها، لأحكام لوائح الراديو ضماناً لاستمرار امتثال وضعها التنظيمي لهذه الأحكام. </w:t>
      </w:r>
    </w:p>
    <w:p w14:paraId="461D52FF" w14:textId="22B7F490" w:rsidR="00E21D98" w:rsidRPr="0026298E" w:rsidRDefault="00E21D98" w:rsidP="00E21D98">
      <w:pPr>
        <w:rPr>
          <w:spacing w:val="-2"/>
          <w:rtl/>
          <w:lang w:val="es-ES" w:bidi="ar-EG"/>
        </w:rPr>
      </w:pPr>
      <w:r w:rsidRPr="0026298E">
        <w:rPr>
          <w:rFonts w:hint="cs"/>
          <w:spacing w:val="-2"/>
          <w:rtl/>
          <w:lang w:bidi="ar-EG"/>
        </w:rPr>
        <w:t>وأعادت اللجنة في اجتماعها الحادي والسبعين العمل بتخصيصات تردد شبكة ساتلية بعد أن استشهدت الإدارة المبلِّغة عنها بالمادة</w:t>
      </w:r>
      <w:r w:rsidR="0026298E" w:rsidRPr="0026298E">
        <w:rPr>
          <w:rFonts w:hint="eastAsia"/>
          <w:spacing w:val="-2"/>
          <w:rtl/>
          <w:lang w:bidi="ar-EG"/>
        </w:rPr>
        <w:t> </w:t>
      </w:r>
      <w:r w:rsidRPr="0026298E">
        <w:rPr>
          <w:spacing w:val="-2"/>
          <w:lang w:val="en-GB" w:bidi="ar-EG"/>
        </w:rPr>
        <w:t>48</w:t>
      </w:r>
      <w:r w:rsidRPr="0026298E">
        <w:rPr>
          <w:rFonts w:hint="cs"/>
          <w:spacing w:val="-2"/>
          <w:rtl/>
          <w:lang w:val="es-ES" w:bidi="ar-EG"/>
        </w:rPr>
        <w:t xml:space="preserve"> من دستور الاتحاد</w:t>
      </w:r>
      <w:r w:rsidRPr="0026298E">
        <w:rPr>
          <w:rFonts w:hint="cs"/>
          <w:spacing w:val="-2"/>
          <w:rtl/>
          <w:lang w:bidi="ar-EG"/>
        </w:rPr>
        <w:t>. وكانت تخصيصات التردد هذه قد أُلغيت بقرار من اللجنة في اجتماعها السبعين بناءً على نتائج</w:t>
      </w:r>
      <w:r w:rsidR="0026298E" w:rsidRPr="0026298E">
        <w:rPr>
          <w:rFonts w:hint="eastAsia"/>
          <w:spacing w:val="-2"/>
          <w:rtl/>
          <w:lang w:bidi="ar-EG"/>
        </w:rPr>
        <w:t> </w:t>
      </w:r>
      <w:r w:rsidRPr="0026298E">
        <w:rPr>
          <w:rFonts w:hint="cs"/>
          <w:spacing w:val="-2"/>
          <w:rtl/>
          <w:lang w:bidi="ar-EG"/>
        </w:rPr>
        <w:t xml:space="preserve">تحريات أجراها المكتب بموجب </w:t>
      </w:r>
      <w:r w:rsidRPr="0026298E">
        <w:rPr>
          <w:rFonts w:hint="cs"/>
          <w:spacing w:val="-2"/>
          <w:rtl/>
          <w:lang w:val="es-ES" w:bidi="ar-EG"/>
        </w:rPr>
        <w:t xml:space="preserve">الرقم </w:t>
      </w:r>
      <w:r w:rsidRPr="0026298E">
        <w:rPr>
          <w:b/>
          <w:bCs/>
          <w:spacing w:val="-2"/>
          <w:lang w:bidi="ar-SY"/>
        </w:rPr>
        <w:t>6.13</w:t>
      </w:r>
      <w:r w:rsidRPr="0026298E">
        <w:rPr>
          <w:rFonts w:hint="cs"/>
          <w:spacing w:val="-2"/>
          <w:rtl/>
          <w:lang w:bidi="ar-SY"/>
        </w:rPr>
        <w:t xml:space="preserve"> من لوائح الراديو (انظر ال</w:t>
      </w:r>
      <w:r w:rsidRPr="0026298E">
        <w:rPr>
          <w:rFonts w:hint="cs"/>
          <w:spacing w:val="-2"/>
          <w:rtl/>
          <w:lang w:bidi="ar-EG"/>
        </w:rPr>
        <w:t>قسم</w:t>
      </w:r>
      <w:r w:rsidRPr="0026298E">
        <w:rPr>
          <w:rFonts w:hint="cs"/>
          <w:spacing w:val="-2"/>
          <w:rtl/>
          <w:lang w:bidi="ar-SY"/>
        </w:rPr>
        <w:t xml:space="preserve"> </w:t>
      </w:r>
      <w:r w:rsidRPr="0026298E">
        <w:rPr>
          <w:spacing w:val="-2"/>
          <w:lang w:val="en-GB" w:bidi="ar-SY"/>
        </w:rPr>
        <w:t>6.3</w:t>
      </w:r>
      <w:r w:rsidRPr="0026298E">
        <w:rPr>
          <w:rFonts w:hint="cs"/>
          <w:spacing w:val="-2"/>
          <w:rtl/>
          <w:lang w:val="en-GB" w:bidi="ar-SY"/>
        </w:rPr>
        <w:t xml:space="preserve"> من هذا التقرير</w:t>
      </w:r>
      <w:r w:rsidRPr="0026298E">
        <w:rPr>
          <w:rFonts w:hint="cs"/>
          <w:spacing w:val="-2"/>
          <w:rtl/>
          <w:lang w:val="es-ES" w:bidi="ar-EG"/>
        </w:rPr>
        <w:t xml:space="preserve">). انظر أيضاً القسم </w:t>
      </w:r>
      <w:r w:rsidRPr="0026298E">
        <w:rPr>
          <w:spacing w:val="-2"/>
          <w:lang w:val="en-GB" w:bidi="ar-EG"/>
        </w:rPr>
        <w:t>7.4</w:t>
      </w:r>
      <w:r w:rsidRPr="0026298E">
        <w:rPr>
          <w:rFonts w:hint="cs"/>
          <w:spacing w:val="-2"/>
          <w:rtl/>
          <w:lang w:val="es-ES" w:bidi="ar-EG"/>
        </w:rPr>
        <w:t xml:space="preserve"> من الوثيقة</w:t>
      </w:r>
      <w:r w:rsidR="0026298E" w:rsidRPr="0026298E">
        <w:rPr>
          <w:rFonts w:hint="eastAsia"/>
          <w:spacing w:val="-2"/>
          <w:rtl/>
          <w:lang w:val="es-ES" w:bidi="ar-EG"/>
        </w:rPr>
        <w:t> </w:t>
      </w:r>
      <w:hyperlink r:id="rId17" w:history="1">
        <w:r w:rsidRPr="0026298E">
          <w:rPr>
            <w:color w:val="0000FF" w:themeColor="hyperlink"/>
            <w:spacing w:val="-2"/>
            <w:u w:val="single"/>
          </w:rPr>
          <w:t>CRM19/15</w:t>
        </w:r>
      </w:hyperlink>
      <w:r w:rsidRPr="0026298E">
        <w:rPr>
          <w:rFonts w:hint="cs"/>
          <w:spacing w:val="-2"/>
          <w:rtl/>
          <w:lang w:val="es-ES" w:bidi="ar-EG"/>
        </w:rPr>
        <w:t xml:space="preserve"> المتعلق باعتبارات اللجنة بشأن تطبيق الرقم </w:t>
      </w:r>
      <w:r w:rsidRPr="0026298E">
        <w:rPr>
          <w:b/>
          <w:bCs/>
          <w:spacing w:val="-2"/>
          <w:lang w:bidi="ar-SY"/>
        </w:rPr>
        <w:t>6.13</w:t>
      </w:r>
      <w:r w:rsidRPr="0026298E">
        <w:rPr>
          <w:rFonts w:hint="cs"/>
          <w:spacing w:val="-2"/>
          <w:rtl/>
          <w:lang w:bidi="ar-SY"/>
        </w:rPr>
        <w:t xml:space="preserve"> من لوائح الراديو والتعليقات المقدمة من الإدارات بشأن هذه المسألة.</w:t>
      </w:r>
    </w:p>
    <w:p w14:paraId="6E05D54E" w14:textId="77777777" w:rsidR="00E21D98" w:rsidRPr="00E21D98" w:rsidRDefault="00E21D98" w:rsidP="0026298E">
      <w:pPr>
        <w:pStyle w:val="Heading2"/>
        <w:keepLines/>
        <w:rPr>
          <w:rFonts w:asciiTheme="minorHAnsi" w:hAnsiTheme="minorHAnsi"/>
          <w:rtl/>
          <w:lang w:val="es-ES"/>
        </w:rPr>
      </w:pPr>
      <w:r w:rsidRPr="00E21D98">
        <w:lastRenderedPageBreak/>
        <w:t>3.6</w:t>
      </w:r>
      <w:r w:rsidRPr="00E21D98">
        <w:tab/>
      </w:r>
      <w:r w:rsidRPr="00E21D98">
        <w:rPr>
          <w:rFonts w:hint="cs"/>
          <w:rtl/>
        </w:rPr>
        <w:t xml:space="preserve">الاستشهاد بالمادة </w:t>
      </w:r>
      <w:r w:rsidRPr="00E21D98">
        <w:rPr>
          <w:rFonts w:asciiTheme="minorHAnsi" w:hAnsiTheme="minorHAnsi"/>
          <w:lang w:val="en-GB"/>
        </w:rPr>
        <w:t>48</w:t>
      </w:r>
      <w:r w:rsidRPr="00E21D98">
        <w:rPr>
          <w:rFonts w:asciiTheme="minorHAnsi" w:hAnsiTheme="minorHAnsi" w:hint="cs"/>
          <w:rtl/>
          <w:lang w:val="es-ES"/>
        </w:rPr>
        <w:t xml:space="preserve"> من دستور الاتحاد</w:t>
      </w:r>
    </w:p>
    <w:p w14:paraId="70D4F4EA" w14:textId="417566E3" w:rsidR="00E21D98" w:rsidRPr="00E21D98" w:rsidRDefault="00E21D98" w:rsidP="0026298E">
      <w:pPr>
        <w:keepNext/>
        <w:keepLines/>
        <w:rPr>
          <w:rtl/>
          <w:lang w:val="es-ES" w:bidi="ar-EG"/>
        </w:rPr>
      </w:pPr>
      <w:r w:rsidRPr="00E21D98">
        <w:rPr>
          <w:rFonts w:hint="cs"/>
          <w:rtl/>
          <w:lang w:bidi="ar-EG"/>
        </w:rPr>
        <w:t xml:space="preserve">نظرت اللجنة في اجتماعها الحادي والسبعين في الصعوبات التي واجهها المكتب في تطبيق المادة </w:t>
      </w:r>
      <w:r w:rsidRPr="00E21D98">
        <w:rPr>
          <w:b/>
          <w:bCs/>
          <w:lang w:bidi="ar-SY"/>
        </w:rPr>
        <w:t>6.13</w:t>
      </w:r>
      <w:r w:rsidRPr="00E21D98">
        <w:rPr>
          <w:rFonts w:hint="cs"/>
          <w:rtl/>
          <w:lang w:bidi="ar-SY"/>
        </w:rPr>
        <w:t xml:space="preserve"> من لوائح الراديو في</w:t>
      </w:r>
      <w:r w:rsidR="0026298E">
        <w:rPr>
          <w:rFonts w:hint="eastAsia"/>
          <w:rtl/>
          <w:lang w:bidi="ar-SY"/>
        </w:rPr>
        <w:t> </w:t>
      </w:r>
      <w:r w:rsidRPr="00E21D98">
        <w:rPr>
          <w:rFonts w:hint="cs"/>
          <w:rtl/>
          <w:lang w:bidi="ar-SY"/>
        </w:rPr>
        <w:t xml:space="preserve">حال استشهاد الإدارة المعنية بالمادة </w:t>
      </w:r>
      <w:r w:rsidRPr="00E21D98">
        <w:rPr>
          <w:lang w:val="en-GB" w:bidi="ar-EG"/>
        </w:rPr>
        <w:t>48</w:t>
      </w:r>
      <w:r w:rsidRPr="00E21D98">
        <w:rPr>
          <w:rFonts w:hint="cs"/>
          <w:rtl/>
          <w:lang w:val="es-ES" w:bidi="ar-EG"/>
        </w:rPr>
        <w:t xml:space="preserve"> من دستور الاتحاد</w:t>
      </w:r>
      <w:r w:rsidRPr="00E21D98">
        <w:rPr>
          <w:rFonts w:hint="cs"/>
          <w:rtl/>
          <w:lang w:bidi="ar-EG"/>
        </w:rPr>
        <w:t xml:space="preserve">. وقد وجدت اللجنة خلال اجتماعاتها التي عُقدت بعد انعقاد المؤتمر </w:t>
      </w:r>
      <w:r w:rsidRPr="00E21D98">
        <w:t>WRC</w:t>
      </w:r>
      <w:r w:rsidR="0026298E">
        <w:noBreakHyphen/>
      </w:r>
      <w:r w:rsidRPr="00E21D98">
        <w:t>15</w:t>
      </w:r>
      <w:r w:rsidRPr="00E21D98">
        <w:rPr>
          <w:rFonts w:hint="cs"/>
          <w:rtl/>
          <w:lang w:val="es-ES" w:bidi="ar-EG"/>
        </w:rPr>
        <w:t xml:space="preserve"> خمس حالات استشهدت فيها الإدارات المعنية بالمادة </w:t>
      </w:r>
      <w:r w:rsidRPr="00E21D98">
        <w:rPr>
          <w:lang w:val="en-GB" w:bidi="ar-EG"/>
        </w:rPr>
        <w:t>48</w:t>
      </w:r>
      <w:r w:rsidRPr="00E21D98">
        <w:rPr>
          <w:rFonts w:hint="cs"/>
          <w:rtl/>
          <w:lang w:val="es-ES" w:bidi="ar-EG"/>
        </w:rPr>
        <w:t xml:space="preserve"> من دستور الاتحاد. وأشارت اللجنة إلى أنه وفقاً لقرار المؤتمر </w:t>
      </w:r>
      <w:r w:rsidRPr="00E21D98">
        <w:t>WRC</w:t>
      </w:r>
      <w:r w:rsidR="0026298E">
        <w:noBreakHyphen/>
      </w:r>
      <w:r w:rsidRPr="00E21D98">
        <w:t>1</w:t>
      </w:r>
      <w:r w:rsidRPr="00E21D98">
        <w:rPr>
          <w:lang w:val="en-GB"/>
        </w:rPr>
        <w:t>5</w:t>
      </w:r>
      <w:r w:rsidRPr="00E21D98">
        <w:rPr>
          <w:rFonts w:hint="cs"/>
          <w:rtl/>
          <w:lang w:val="es-ES" w:bidi="ar-EG"/>
        </w:rPr>
        <w:t xml:space="preserve"> يجب على الإدارات الاستشهاد بالمادة </w:t>
      </w:r>
      <w:r w:rsidRPr="00E21D98">
        <w:rPr>
          <w:lang w:val="en-GB" w:bidi="ar-EG"/>
        </w:rPr>
        <w:t>48</w:t>
      </w:r>
      <w:r w:rsidRPr="00E21D98">
        <w:rPr>
          <w:rFonts w:hint="cs"/>
          <w:rtl/>
          <w:lang w:val="es-ES" w:bidi="ar-EG"/>
        </w:rPr>
        <w:t xml:space="preserve"> تحديداً من دستور الاتحاد ليجوز تطبيقها على تخصيصات تردد شبكات هذه الإدارات. </w:t>
      </w:r>
      <w:r w:rsidR="00897CC3">
        <w:rPr>
          <w:rFonts w:hint="cs"/>
          <w:rtl/>
          <w:lang w:val="es-ES" w:bidi="ar-EG"/>
        </w:rPr>
        <w:t>و</w:t>
      </w:r>
      <w:r w:rsidRPr="00E21D98">
        <w:rPr>
          <w:rFonts w:hint="cs"/>
          <w:rtl/>
          <w:lang w:val="es-ES" w:bidi="ar-EG"/>
        </w:rPr>
        <w:t>علاوة</w:t>
      </w:r>
      <w:r w:rsidR="00897CC3">
        <w:rPr>
          <w:rFonts w:hint="cs"/>
          <w:rtl/>
          <w:lang w:val="es-ES" w:bidi="ar-EG"/>
        </w:rPr>
        <w:t>ً</w:t>
      </w:r>
      <w:r w:rsidRPr="00E21D98">
        <w:rPr>
          <w:rFonts w:hint="cs"/>
          <w:rtl/>
          <w:lang w:val="es-ES" w:bidi="ar-EG"/>
        </w:rPr>
        <w:t xml:space="preserve"> على ذلك، سلّمت اللجنة في جميع هذه الحالات بأن اتخاذ قرارات بشأن المادة </w:t>
      </w:r>
      <w:r w:rsidRPr="00E21D98">
        <w:rPr>
          <w:lang w:val="en-GB" w:bidi="ar-EG"/>
        </w:rPr>
        <w:t>48</w:t>
      </w:r>
      <w:r w:rsidRPr="00E21D98">
        <w:rPr>
          <w:rFonts w:hint="cs"/>
          <w:rtl/>
          <w:lang w:val="es-ES" w:bidi="ar-EG"/>
        </w:rPr>
        <w:t xml:space="preserve"> من دستور الاتحاد مسألة لا تدخل في</w:t>
      </w:r>
      <w:r w:rsidR="0026298E">
        <w:rPr>
          <w:rFonts w:hint="eastAsia"/>
          <w:rtl/>
          <w:lang w:val="es-ES" w:bidi="ar-EG"/>
        </w:rPr>
        <w:t> </w:t>
      </w:r>
      <w:r w:rsidRPr="00E21D98">
        <w:rPr>
          <w:rFonts w:hint="cs"/>
          <w:rtl/>
          <w:lang w:val="es-ES" w:bidi="ar-EG"/>
        </w:rPr>
        <w:t xml:space="preserve">إطار ولايتها. انظر أيضاً القسم </w:t>
      </w:r>
      <w:r w:rsidRPr="00E21D98">
        <w:rPr>
          <w:lang w:val="en-GB" w:bidi="ar-EG"/>
        </w:rPr>
        <w:t>8.4</w:t>
      </w:r>
      <w:r w:rsidRPr="00E21D98">
        <w:rPr>
          <w:rFonts w:hint="cs"/>
          <w:rtl/>
          <w:lang w:val="es-ES" w:bidi="ar-EG"/>
        </w:rPr>
        <w:t xml:space="preserve"> من الوثيقة </w:t>
      </w:r>
      <w:hyperlink r:id="rId18" w:history="1">
        <w:r w:rsidRPr="00E21D98">
          <w:rPr>
            <w:color w:val="0000FF" w:themeColor="hyperlink"/>
            <w:u w:val="single"/>
          </w:rPr>
          <w:t>CRM19/15</w:t>
        </w:r>
      </w:hyperlink>
      <w:r w:rsidRPr="00E21D98">
        <w:rPr>
          <w:rFonts w:hint="cs"/>
          <w:rtl/>
          <w:lang w:val="es-ES" w:bidi="ar-EG"/>
        </w:rPr>
        <w:t xml:space="preserve"> المتعلق باعتبارات اللجنة بشأن تطبيق </w:t>
      </w:r>
      <w:r w:rsidRPr="00E21D98">
        <w:rPr>
          <w:rFonts w:hint="cs"/>
          <w:rtl/>
          <w:lang w:bidi="ar-SY"/>
        </w:rPr>
        <w:t xml:space="preserve">المادة </w:t>
      </w:r>
      <w:r w:rsidRPr="00E21D98">
        <w:rPr>
          <w:lang w:val="en-GB" w:bidi="ar-EG"/>
        </w:rPr>
        <w:t>48</w:t>
      </w:r>
      <w:r w:rsidRPr="00E21D98">
        <w:rPr>
          <w:rFonts w:hint="cs"/>
          <w:rtl/>
          <w:lang w:val="es-ES" w:bidi="ar-EG"/>
        </w:rPr>
        <w:t xml:space="preserve"> من دستور الاتحاد</w:t>
      </w:r>
      <w:r w:rsidRPr="00E21D98">
        <w:rPr>
          <w:rFonts w:hint="cs"/>
          <w:rtl/>
          <w:lang w:bidi="ar-SY"/>
        </w:rPr>
        <w:t xml:space="preserve"> والتعليقات المقدمة من الإدارات بشأن هذه المسألة.</w:t>
      </w:r>
    </w:p>
    <w:p w14:paraId="1FD851AA" w14:textId="77777777" w:rsidR="00E21D98" w:rsidRPr="00E21D98" w:rsidRDefault="00E21D98" w:rsidP="00ED7CD3">
      <w:pPr>
        <w:pStyle w:val="Heading2"/>
        <w:rPr>
          <w:rFonts w:eastAsia="SimSun"/>
          <w:rtl/>
          <w:lang w:eastAsia="zh-CN"/>
        </w:rPr>
      </w:pPr>
      <w:r w:rsidRPr="00E21D98">
        <w:rPr>
          <w:rFonts w:eastAsia="SimSun"/>
          <w:lang w:eastAsia="zh-CN"/>
        </w:rPr>
        <w:t>4.6</w:t>
      </w:r>
      <w:r w:rsidRPr="00E21D98">
        <w:rPr>
          <w:rFonts w:eastAsia="SimSun"/>
          <w:lang w:eastAsia="zh-CN"/>
        </w:rPr>
        <w:tab/>
      </w:r>
      <w:r w:rsidRPr="00E21D98">
        <w:rPr>
          <w:rFonts w:eastAsia="SimSun" w:hint="cs"/>
          <w:rtl/>
          <w:lang w:eastAsia="zh-CN"/>
        </w:rPr>
        <w:t>النظر في طلبات تمديد المهلة التنظيمية لوضع تخصيصات تردد شبكات ساتلية في الخدمة</w:t>
      </w:r>
    </w:p>
    <w:p w14:paraId="48C1B9EE" w14:textId="4C7A0BBB" w:rsidR="00E21D98" w:rsidRPr="0026298E"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26298E">
        <w:rPr>
          <w:rFonts w:eastAsia="SimSun" w:hint="cs"/>
          <w:spacing w:val="-2"/>
          <w:rtl/>
          <w:lang w:eastAsia="zh-CN" w:bidi="ar-EG"/>
        </w:rPr>
        <w:t xml:space="preserve">واصلت اللجنة خلال اجتماعاتها التي كانت مقررة بعد المؤتمر العالمي للاتصالات الراديوية لعام </w:t>
      </w:r>
      <w:r w:rsidRPr="0026298E">
        <w:rPr>
          <w:rFonts w:eastAsia="SimSun"/>
          <w:spacing w:val="-2"/>
          <w:lang w:eastAsia="zh-CN" w:bidi="ar-EG"/>
        </w:rPr>
        <w:t>2015</w:t>
      </w:r>
      <w:r w:rsidRPr="0026298E">
        <w:rPr>
          <w:rFonts w:eastAsia="SimSun" w:hint="cs"/>
          <w:spacing w:val="-2"/>
          <w:rtl/>
          <w:lang w:eastAsia="zh-CN" w:bidi="ar-EG"/>
        </w:rPr>
        <w:t xml:space="preserve"> </w:t>
      </w:r>
      <w:r w:rsidRPr="0026298E">
        <w:rPr>
          <w:rFonts w:eastAsia="SimSun"/>
          <w:spacing w:val="-2"/>
          <w:lang w:eastAsia="zh-CN" w:bidi="ar-EG"/>
        </w:rPr>
        <w:t>(WRC-15)</w:t>
      </w:r>
      <w:r w:rsidRPr="0026298E">
        <w:rPr>
          <w:rFonts w:eastAsia="SimSun" w:hint="cs"/>
          <w:spacing w:val="-2"/>
          <w:rtl/>
          <w:lang w:eastAsia="zh-CN" w:bidi="ar-EG"/>
        </w:rPr>
        <w:t xml:space="preserve"> معالجة الحالات التي احتُج فيها بوجود </w:t>
      </w:r>
      <w:r w:rsidRPr="0026298E">
        <w:rPr>
          <w:rFonts w:eastAsia="SimSun" w:hint="cs"/>
          <w:i/>
          <w:iCs/>
          <w:spacing w:val="-2"/>
          <w:rtl/>
          <w:lang w:eastAsia="zh-CN" w:bidi="ar-EG"/>
        </w:rPr>
        <w:t>ظروف قاهرة</w:t>
      </w:r>
      <w:r w:rsidRPr="0026298E">
        <w:rPr>
          <w:rFonts w:eastAsia="SimSun" w:hint="cs"/>
          <w:spacing w:val="-2"/>
          <w:rtl/>
          <w:lang w:eastAsia="zh-CN" w:bidi="ar-EG"/>
        </w:rPr>
        <w:t xml:space="preserve"> استناداً إلى الرأي القانوني الصادر عن المستشار القانوني للاتحاد (انظر الوثيقة </w:t>
      </w:r>
      <w:hyperlink r:id="rId19" w:history="1">
        <w:r w:rsidRPr="0026298E">
          <w:rPr>
            <w:rStyle w:val="Hyperlink"/>
            <w:rFonts w:eastAsia="SimSun"/>
            <w:spacing w:val="-2"/>
            <w:lang w:eastAsia="zh-CN" w:bidi="ar-EG"/>
          </w:rPr>
          <w:t>RRB12</w:t>
        </w:r>
        <w:r w:rsidR="0026298E" w:rsidRPr="0026298E">
          <w:rPr>
            <w:rStyle w:val="Hyperlink"/>
            <w:rFonts w:eastAsia="SimSun"/>
            <w:spacing w:val="-2"/>
            <w:lang w:eastAsia="zh-CN" w:bidi="ar-EG"/>
          </w:rPr>
          <w:noBreakHyphen/>
        </w:r>
        <w:r w:rsidRPr="0026298E">
          <w:rPr>
            <w:rStyle w:val="Hyperlink"/>
            <w:rFonts w:eastAsia="SimSun"/>
            <w:spacing w:val="-2"/>
            <w:lang w:eastAsia="zh-CN" w:bidi="ar-EG"/>
          </w:rPr>
          <w:t>1/INFO2</w:t>
        </w:r>
      </w:hyperlink>
      <w:r w:rsidRPr="0026298E">
        <w:rPr>
          <w:rFonts w:eastAsia="SimSun" w:hint="cs"/>
          <w:spacing w:val="-2"/>
          <w:rtl/>
          <w:lang w:eastAsia="zh-CN" w:bidi="ar-EG"/>
        </w:rPr>
        <w:t xml:space="preserve">) والحالات التي تعلقت بتأخير مرتبط </w:t>
      </w:r>
      <w:r w:rsidRPr="0026298E">
        <w:rPr>
          <w:rFonts w:eastAsia="SimSun"/>
          <w:spacing w:val="-2"/>
          <w:rtl/>
          <w:lang w:eastAsia="zh-CN"/>
        </w:rPr>
        <w:t>بساتل آخر محمول على متن مركبة الإطلاق نفسها</w:t>
      </w:r>
      <w:r w:rsidRPr="0026298E">
        <w:rPr>
          <w:rFonts w:eastAsia="SimSun" w:hint="cs"/>
          <w:spacing w:val="-2"/>
          <w:rtl/>
          <w:lang w:eastAsia="zh-CN" w:bidi="ar-EG"/>
        </w:rPr>
        <w:t>، وفقاً لقرارات المؤتمرين</w:t>
      </w:r>
      <w:r w:rsidR="0026298E" w:rsidRPr="0026298E">
        <w:rPr>
          <w:rFonts w:eastAsia="SimSun" w:hint="eastAsia"/>
          <w:spacing w:val="-2"/>
          <w:rtl/>
          <w:lang w:eastAsia="zh-CN" w:bidi="ar-EG"/>
        </w:rPr>
        <w:t> </w:t>
      </w:r>
      <w:r w:rsidRPr="0026298E">
        <w:rPr>
          <w:rFonts w:eastAsia="SimSun"/>
          <w:spacing w:val="-2"/>
          <w:lang w:eastAsia="zh-CN" w:bidi="ar-EG"/>
        </w:rPr>
        <w:t>WRC-12</w:t>
      </w:r>
      <w:r w:rsidRPr="0026298E">
        <w:rPr>
          <w:rFonts w:eastAsia="SimSun" w:hint="cs"/>
          <w:spacing w:val="-2"/>
          <w:rtl/>
          <w:lang w:eastAsia="zh-CN" w:bidi="ar-EG"/>
        </w:rPr>
        <w:t xml:space="preserve"> و</w:t>
      </w:r>
      <w:r w:rsidRPr="0026298E">
        <w:rPr>
          <w:rFonts w:eastAsia="SimSun"/>
          <w:spacing w:val="-2"/>
          <w:lang w:eastAsia="zh-CN" w:bidi="ar-EG"/>
        </w:rPr>
        <w:t>WRC</w:t>
      </w:r>
      <w:r w:rsidR="0026298E">
        <w:rPr>
          <w:rFonts w:eastAsia="SimSun"/>
          <w:spacing w:val="-2"/>
          <w:lang w:eastAsia="zh-CN" w:bidi="ar-EG"/>
        </w:rPr>
        <w:noBreakHyphen/>
      </w:r>
      <w:r w:rsidRPr="0026298E">
        <w:rPr>
          <w:rFonts w:eastAsia="SimSun"/>
          <w:spacing w:val="-2"/>
          <w:lang w:eastAsia="zh-CN" w:bidi="ar-EG"/>
        </w:rPr>
        <w:t>15</w:t>
      </w:r>
      <w:r w:rsidRPr="0026298E">
        <w:rPr>
          <w:rFonts w:eastAsia="SimSun" w:hint="cs"/>
          <w:spacing w:val="-2"/>
          <w:rtl/>
          <w:lang w:eastAsia="zh-CN" w:bidi="ar-EG"/>
        </w:rPr>
        <w:t>.</w:t>
      </w:r>
    </w:p>
    <w:p w14:paraId="4B06AAC3" w14:textId="0120F601"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 xml:space="preserve">واستلمت اللجنة خلال تلك الفترة </w:t>
      </w:r>
      <w:r w:rsidRPr="00E21D98">
        <w:rPr>
          <w:rFonts w:eastAsia="SimSun"/>
          <w:lang w:eastAsia="zh-CN" w:bidi="ar-EG"/>
        </w:rPr>
        <w:t>23</w:t>
      </w:r>
      <w:r w:rsidRPr="00E21D98">
        <w:rPr>
          <w:rFonts w:eastAsia="SimSun" w:hint="cs"/>
          <w:rtl/>
          <w:lang w:eastAsia="zh-CN" w:bidi="ar-EG"/>
        </w:rPr>
        <w:t xml:space="preserve"> طلباً لتمديد المهلة التنظيمية لوضع تخصيصات تردد شبكات ساتلية في الخدمة، ونظرت اللجنة في هذه الطلبات على أساس كل حالة على حدة. ووافقت اللجنة على ثمانية من هذه الطلبات على أساس أنها نتجت عن تأخير مرتبط </w:t>
      </w:r>
      <w:r w:rsidRPr="00E21D98">
        <w:rPr>
          <w:rFonts w:eastAsia="SimSun"/>
          <w:rtl/>
          <w:lang w:eastAsia="zh-CN"/>
        </w:rPr>
        <w:t>بساتل آخر محمول على متن مركبة الإطلاق نفسها</w:t>
      </w:r>
      <w:r w:rsidRPr="00E21D98">
        <w:rPr>
          <w:rFonts w:eastAsia="SimSun" w:hint="cs"/>
          <w:rtl/>
          <w:lang w:eastAsia="zh-CN" w:bidi="ar-EG"/>
        </w:rPr>
        <w:t xml:space="preserve">. ووافقت اللجنة أيضاً على عشرة من هذه الطلبات لكونها تفي بجميع شروط حالة </w:t>
      </w:r>
      <w:r w:rsidRPr="00E21D98">
        <w:rPr>
          <w:rFonts w:eastAsia="SimSun" w:hint="cs"/>
          <w:i/>
          <w:iCs/>
          <w:rtl/>
          <w:lang w:eastAsia="zh-CN" w:bidi="ar-EG"/>
        </w:rPr>
        <w:t>الظروف القاهرة</w:t>
      </w:r>
      <w:r w:rsidRPr="00E21D98">
        <w:rPr>
          <w:rFonts w:eastAsia="SimSun" w:hint="cs"/>
          <w:rtl/>
          <w:lang w:eastAsia="zh-CN" w:bidi="ar-EG"/>
        </w:rPr>
        <w:t xml:space="preserve">. وكلفت اللجنة المكتب بالاستمرار حتى اليوم الأخير من المؤتمر </w:t>
      </w:r>
      <w:r w:rsidRPr="00E21D98">
        <w:rPr>
          <w:rFonts w:eastAsia="SimSun"/>
          <w:lang w:eastAsia="zh-CN" w:bidi="ar-EG"/>
        </w:rPr>
        <w:t>WRC-19</w:t>
      </w:r>
      <w:r w:rsidRPr="00E21D98">
        <w:rPr>
          <w:rFonts w:eastAsia="SimSun" w:hint="cs"/>
          <w:rtl/>
          <w:lang w:eastAsia="zh-CN" w:bidi="ar-EG"/>
        </w:rPr>
        <w:t xml:space="preserve"> في مراعاة تخصيصات تردد الشبكات الساتلية المتعلقة بأربعة طلبات لم يتسن للمكتب الموافقة عليها، سواء من حيث اعتبارها حالة تأخير مرتبط </w:t>
      </w:r>
      <w:r w:rsidRPr="00E21D98">
        <w:rPr>
          <w:rFonts w:eastAsia="SimSun"/>
          <w:rtl/>
          <w:lang w:eastAsia="zh-CN"/>
        </w:rPr>
        <w:t>بساتل آخر محمول على متن مركبة الإطلاق نفسها</w:t>
      </w:r>
      <w:r w:rsidRPr="00E21D98">
        <w:rPr>
          <w:rFonts w:eastAsia="SimSun" w:hint="cs"/>
          <w:rtl/>
          <w:lang w:eastAsia="zh-CN" w:bidi="ar-EG"/>
        </w:rPr>
        <w:t xml:space="preserve"> أو من حيث إعزاؤها لوجود </w:t>
      </w:r>
      <w:r w:rsidRPr="00E21D98">
        <w:rPr>
          <w:rFonts w:eastAsia="SimSun" w:hint="cs"/>
          <w:i/>
          <w:iCs/>
          <w:rtl/>
          <w:lang w:eastAsia="zh-CN" w:bidi="ar-EG"/>
        </w:rPr>
        <w:t>ظروف قاهرة</w:t>
      </w:r>
      <w:r w:rsidRPr="00E21D98">
        <w:rPr>
          <w:rFonts w:eastAsia="SimSun" w:hint="cs"/>
          <w:rtl/>
          <w:lang w:eastAsia="zh-CN" w:bidi="ar-EG"/>
        </w:rPr>
        <w:t>. وفيما يلي هذه الطلبات الأربعة:</w:t>
      </w:r>
    </w:p>
    <w:p w14:paraId="179C5BFB" w14:textId="4AEA0F77" w:rsidR="00E21D98" w:rsidRPr="00E21D98" w:rsidRDefault="00E21D98" w:rsidP="0026298E">
      <w:pPr>
        <w:pStyle w:val="enumlev10"/>
        <w:rPr>
          <w:rtl/>
          <w:lang w:bidi="ar-EG"/>
        </w:rPr>
      </w:pPr>
      <w:r w:rsidRPr="00E21D98">
        <w:rPr>
          <w:lang w:bidi="ar-EG"/>
        </w:rPr>
        <w:sym w:font="Symbol" w:char="F0B7"/>
      </w:r>
      <w:r w:rsidRPr="00E21D98">
        <w:rPr>
          <w:rtl/>
        </w:rPr>
        <w:tab/>
      </w:r>
      <w:r w:rsidRPr="00E21D98">
        <w:rPr>
          <w:rFonts w:hint="cs"/>
          <w:rtl/>
        </w:rPr>
        <w:t>استلمت</w:t>
      </w:r>
      <w:r w:rsidRPr="00E21D98">
        <w:rPr>
          <w:rtl/>
        </w:rPr>
        <w:t xml:space="preserve"> اللجنة </w:t>
      </w:r>
      <w:r w:rsidRPr="00E21D98">
        <w:rPr>
          <w:rFonts w:hint="cs"/>
          <w:rtl/>
        </w:rPr>
        <w:t xml:space="preserve">خلال اجتماعها السادس والسبعين طلباً من إدارة الهند من أجل تمديد المهلة التنظيمية لوضع تخصيصات تردد الشبكة الساتلية </w:t>
      </w:r>
      <w:r w:rsidRPr="00E21D98">
        <w:rPr>
          <w:lang w:bidi="ar-EG"/>
        </w:rPr>
        <w:t>INSAT</w:t>
      </w:r>
      <w:r w:rsidRPr="00E21D98">
        <w:rPr>
          <w:lang w:bidi="ar-EG"/>
        </w:rPr>
        <w:noBreakHyphen/>
        <w:t>EXK82.5E</w:t>
      </w:r>
      <w:r w:rsidRPr="00E21D98">
        <w:rPr>
          <w:rFonts w:hint="cs"/>
          <w:rtl/>
        </w:rPr>
        <w:t xml:space="preserve"> في الخدمة. وبعد فحص كامل لجميع المعلومات المقدمة، خلصت اللجنة</w:t>
      </w:r>
      <w:r w:rsidR="0026298E">
        <w:rPr>
          <w:rFonts w:hint="eastAsia"/>
          <w:rtl/>
        </w:rPr>
        <w:t> </w:t>
      </w:r>
      <w:r w:rsidRPr="00E21D98">
        <w:rPr>
          <w:rFonts w:hint="cs"/>
          <w:rtl/>
        </w:rPr>
        <w:t>إلى أن وقائع هذه الحالة لا</w:t>
      </w:r>
      <w:r w:rsidRPr="00E21D98">
        <w:rPr>
          <w:rFonts w:hint="eastAsia"/>
          <w:rtl/>
        </w:rPr>
        <w:t> </w:t>
      </w:r>
      <w:r w:rsidRPr="00E21D98">
        <w:rPr>
          <w:rFonts w:hint="cs"/>
          <w:rtl/>
        </w:rPr>
        <w:t xml:space="preserve">تفي بمتطلبات حالة </w:t>
      </w:r>
      <w:r w:rsidRPr="00E21D98">
        <w:rPr>
          <w:rFonts w:hint="cs"/>
          <w:i/>
          <w:iCs/>
          <w:rtl/>
        </w:rPr>
        <w:t>الظروف القاهرة</w:t>
      </w:r>
      <w:r w:rsidRPr="00E21D98">
        <w:rPr>
          <w:rFonts w:hint="cs"/>
          <w:rtl/>
        </w:rPr>
        <w:t xml:space="preserve"> وأن اللجنة لا يمكن أن توافق على طلب الاستئناف المقدم من إدارة الهند على قرار المكتب بإلغاء تخصيصات التردد للشبكة الساتلية</w:t>
      </w:r>
      <w:r w:rsidRPr="00E21D98">
        <w:rPr>
          <w:rFonts w:hint="eastAsia"/>
          <w:rtl/>
        </w:rPr>
        <w:t> </w:t>
      </w:r>
      <w:r w:rsidRPr="00E21D98">
        <w:rPr>
          <w:lang w:bidi="ar-EG"/>
        </w:rPr>
        <w:t>INSAT</w:t>
      </w:r>
      <w:r w:rsidRPr="00E21D98">
        <w:rPr>
          <w:lang w:bidi="ar-EG"/>
        </w:rPr>
        <w:noBreakHyphen/>
        <w:t>EXK82.5E</w:t>
      </w:r>
      <w:r w:rsidRPr="00E21D98">
        <w:rPr>
          <w:rFonts w:hint="cs"/>
          <w:rtl/>
        </w:rPr>
        <w:t>. ومع ذلك، كلفت</w:t>
      </w:r>
      <w:r w:rsidR="0026298E">
        <w:rPr>
          <w:rFonts w:hint="eastAsia"/>
          <w:rtl/>
        </w:rPr>
        <w:t> </w:t>
      </w:r>
      <w:r w:rsidRPr="00E21D98">
        <w:rPr>
          <w:rFonts w:hint="cs"/>
          <w:rtl/>
        </w:rPr>
        <w:t xml:space="preserve">اللجنة المكتب </w:t>
      </w:r>
      <w:r w:rsidRPr="00E21D98">
        <w:rPr>
          <w:rtl/>
        </w:rPr>
        <w:t>بالاستمرار في</w:t>
      </w:r>
      <w:r w:rsidRPr="00E21D98">
        <w:rPr>
          <w:rFonts w:hint="cs"/>
          <w:rtl/>
        </w:rPr>
        <w:t> </w:t>
      </w:r>
      <w:r w:rsidRPr="00E21D98">
        <w:rPr>
          <w:rtl/>
        </w:rPr>
        <w:t>مراعاة تخصيصات التردد للشبكة الساتلية</w:t>
      </w:r>
      <w:r w:rsidRPr="00E21D98">
        <w:rPr>
          <w:rFonts w:hint="cs"/>
          <w:rtl/>
        </w:rPr>
        <w:t> </w:t>
      </w:r>
      <w:r w:rsidRPr="00E21D98">
        <w:rPr>
          <w:lang w:bidi="ar-EG"/>
        </w:rPr>
        <w:t>INSAT</w:t>
      </w:r>
      <w:r w:rsidRPr="00E21D98">
        <w:rPr>
          <w:lang w:bidi="ar-EG"/>
        </w:rPr>
        <w:noBreakHyphen/>
        <w:t>EXK82.5E</w:t>
      </w:r>
      <w:r w:rsidRPr="00E21D98">
        <w:rPr>
          <w:rFonts w:hint="cs"/>
          <w:rtl/>
        </w:rPr>
        <w:t xml:space="preserve"> حتى نهاية المؤتمر</w:t>
      </w:r>
      <w:r w:rsidRPr="00E21D98">
        <w:rPr>
          <w:rFonts w:hint="eastAsia"/>
          <w:rtl/>
        </w:rPr>
        <w:t> </w:t>
      </w:r>
      <w:r w:rsidRPr="00E21D98">
        <w:rPr>
          <w:lang w:bidi="ar-EG"/>
        </w:rPr>
        <w:t>WRC</w:t>
      </w:r>
      <w:r w:rsidRPr="00E21D98">
        <w:rPr>
          <w:lang w:bidi="ar-EG"/>
        </w:rPr>
        <w:noBreakHyphen/>
        <w:t>19</w:t>
      </w:r>
      <w:r w:rsidRPr="00E21D98">
        <w:rPr>
          <w:rFonts w:hint="cs"/>
          <w:rtl/>
        </w:rPr>
        <w:t xml:space="preserve"> </w:t>
      </w:r>
      <w:r w:rsidRPr="00E21D98">
        <w:rPr>
          <w:rFonts w:hint="cs"/>
          <w:rtl/>
          <w:lang w:bidi="ar-EG"/>
        </w:rPr>
        <w:t xml:space="preserve">(انظر الوثيقة </w:t>
      </w:r>
      <w:hyperlink r:id="rId20" w:history="1">
        <w:r w:rsidRPr="00E21D98">
          <w:rPr>
            <w:rStyle w:val="Hyperlink"/>
            <w:lang w:val="en-GB" w:bidi="ar-EG"/>
          </w:rPr>
          <w:t>RRB17-3/10</w:t>
        </w:r>
      </w:hyperlink>
      <w:r w:rsidRPr="00E21D98">
        <w:rPr>
          <w:rFonts w:hint="cs"/>
          <w:rtl/>
          <w:lang w:bidi="ar-EG"/>
        </w:rPr>
        <w:t>)؛</w:t>
      </w:r>
    </w:p>
    <w:p w14:paraId="64815970" w14:textId="72EEB8FC" w:rsidR="00E21D98" w:rsidRPr="00E21D98" w:rsidRDefault="00E21D98" w:rsidP="0026298E">
      <w:pPr>
        <w:pStyle w:val="enumlev10"/>
        <w:rPr>
          <w:rtl/>
          <w:lang w:bidi="ar-EG"/>
        </w:rPr>
      </w:pPr>
      <w:r w:rsidRPr="00E21D98">
        <w:rPr>
          <w:lang w:bidi="ar-EG"/>
        </w:rPr>
        <w:sym w:font="Symbol" w:char="F0B7"/>
      </w:r>
      <w:r w:rsidRPr="00E21D98">
        <w:rPr>
          <w:rtl/>
        </w:rPr>
        <w:tab/>
      </w:r>
      <w:r w:rsidRPr="00E21D98">
        <w:rPr>
          <w:rFonts w:hint="cs"/>
          <w:rtl/>
        </w:rPr>
        <w:t>استلمت</w:t>
      </w:r>
      <w:r w:rsidRPr="00E21D98">
        <w:rPr>
          <w:rtl/>
        </w:rPr>
        <w:t xml:space="preserve"> اللجنة </w:t>
      </w:r>
      <w:r w:rsidRPr="00E21D98">
        <w:rPr>
          <w:rFonts w:hint="cs"/>
          <w:rtl/>
        </w:rPr>
        <w:t xml:space="preserve">خلال اجتماعها السادس والسبعين طلباً من إدارة </w:t>
      </w:r>
      <w:r w:rsidRPr="00E21D98">
        <w:rPr>
          <w:rtl/>
        </w:rPr>
        <w:t xml:space="preserve">إندونيسيا </w:t>
      </w:r>
      <w:r w:rsidRPr="00E21D98">
        <w:rPr>
          <w:rFonts w:hint="cs"/>
          <w:rtl/>
        </w:rPr>
        <w:t xml:space="preserve">من أجل تمديد المهلة التنظيمية لوضع تخصيصات تردد الشبكة الساتلية </w:t>
      </w:r>
      <w:r w:rsidRPr="00E21D98">
        <w:rPr>
          <w:lang w:bidi="ar-EG"/>
        </w:rPr>
        <w:t>PALAPA-C4-K</w:t>
      </w:r>
      <w:r w:rsidRPr="00E21D98">
        <w:rPr>
          <w:rFonts w:hint="cs"/>
          <w:rtl/>
        </w:rPr>
        <w:t xml:space="preserve"> في الخدمة. وبعد فحص دقيق للمعلومات المقدمة، خلصت اللجنة إلى أن وقائع هذه الحالة لا تفي بمتطلبات حالة </w:t>
      </w:r>
      <w:r w:rsidRPr="00E21D98">
        <w:rPr>
          <w:rFonts w:hint="cs"/>
          <w:i/>
          <w:iCs/>
          <w:rtl/>
        </w:rPr>
        <w:t>الظروف القاهرة</w:t>
      </w:r>
      <w:r w:rsidRPr="00E21D98">
        <w:rPr>
          <w:rFonts w:hint="cs"/>
          <w:rtl/>
        </w:rPr>
        <w:t xml:space="preserve"> أو </w:t>
      </w:r>
      <w:r w:rsidRPr="00E21D98">
        <w:rPr>
          <w:rtl/>
        </w:rPr>
        <w:t>التأخير المرتبط بساتل آخر محمول على متن مركبة الإطلاق نفسها،</w:t>
      </w:r>
      <w:r w:rsidRPr="00E21D98">
        <w:rPr>
          <w:rFonts w:hint="cs"/>
          <w:rtl/>
        </w:rPr>
        <w:t xml:space="preserve"> وبالتالي لا تخول لها سلطتها منح تمديد للمهلة التنظيمية لوضع تخصيصات تردد الشبكة الساتلية</w:t>
      </w:r>
      <w:r w:rsidR="00191897">
        <w:rPr>
          <w:rFonts w:hint="eastAsia"/>
          <w:rtl/>
        </w:rPr>
        <w:t> </w:t>
      </w:r>
      <w:r w:rsidRPr="00E21D98">
        <w:rPr>
          <w:lang w:bidi="ar-EG"/>
        </w:rPr>
        <w:t>PALAPA</w:t>
      </w:r>
      <w:r w:rsidRPr="00E21D98">
        <w:rPr>
          <w:lang w:bidi="ar-EG"/>
        </w:rPr>
        <w:noBreakHyphen/>
        <w:t>C4</w:t>
      </w:r>
      <w:r w:rsidRPr="00E21D98">
        <w:rPr>
          <w:lang w:bidi="ar-EG"/>
        </w:rPr>
        <w:noBreakHyphen/>
        <w:t>K</w:t>
      </w:r>
      <w:r w:rsidRPr="00E21D98">
        <w:rPr>
          <w:rFonts w:hint="cs"/>
          <w:rtl/>
        </w:rPr>
        <w:t xml:space="preserve"> في الخدمة. ونتيجةً لذلك، لم تتسن للجنة الموافقة على الطلب المقدم من إدارة إندونيسيا. ومع ذلك، كلفت المكتب بالاستمرار في</w:t>
      </w:r>
      <w:r w:rsidRPr="00E21D98">
        <w:rPr>
          <w:rFonts w:hint="eastAsia"/>
          <w:rtl/>
        </w:rPr>
        <w:t> </w:t>
      </w:r>
      <w:r w:rsidRPr="00E21D98">
        <w:rPr>
          <w:rFonts w:hint="cs"/>
          <w:rtl/>
        </w:rPr>
        <w:t xml:space="preserve">مراعاة تخصيصات التردد للشبكة الساتلية </w:t>
      </w:r>
      <w:r w:rsidRPr="00E21D98">
        <w:rPr>
          <w:lang w:bidi="ar-EG"/>
        </w:rPr>
        <w:t>PALAPA</w:t>
      </w:r>
      <w:r w:rsidRPr="00E21D98">
        <w:rPr>
          <w:lang w:bidi="ar-EG"/>
        </w:rPr>
        <w:noBreakHyphen/>
        <w:t>C4</w:t>
      </w:r>
      <w:r w:rsidRPr="00E21D98">
        <w:rPr>
          <w:lang w:bidi="ar-EG"/>
        </w:rPr>
        <w:noBreakHyphen/>
        <w:t>K</w:t>
      </w:r>
      <w:r w:rsidRPr="00E21D98">
        <w:rPr>
          <w:rFonts w:hint="cs"/>
          <w:rtl/>
        </w:rPr>
        <w:t xml:space="preserve"> حتى نهاية المؤتمر</w:t>
      </w:r>
      <w:r w:rsidRPr="00E21D98">
        <w:rPr>
          <w:rFonts w:hint="eastAsia"/>
          <w:rtl/>
        </w:rPr>
        <w:t> </w:t>
      </w:r>
      <w:r w:rsidRPr="00E21D98">
        <w:rPr>
          <w:lang w:bidi="ar-EG"/>
        </w:rPr>
        <w:t>WRC</w:t>
      </w:r>
      <w:r w:rsidRPr="00E21D98">
        <w:rPr>
          <w:lang w:bidi="ar-EG"/>
        </w:rPr>
        <w:noBreakHyphen/>
        <w:t>19</w:t>
      </w:r>
      <w:r w:rsidRPr="00E21D98">
        <w:rPr>
          <w:rFonts w:hint="cs"/>
          <w:rtl/>
        </w:rPr>
        <w:t xml:space="preserve"> </w:t>
      </w:r>
      <w:r w:rsidRPr="00E21D98">
        <w:rPr>
          <w:rFonts w:hint="cs"/>
          <w:rtl/>
          <w:lang w:bidi="ar-EG"/>
        </w:rPr>
        <w:t xml:space="preserve">(انظر الوثيقة </w:t>
      </w:r>
      <w:hyperlink r:id="rId21" w:history="1">
        <w:r w:rsidRPr="00E21D98">
          <w:rPr>
            <w:rStyle w:val="Hyperlink"/>
            <w:lang w:val="en-GB" w:bidi="ar-EG"/>
          </w:rPr>
          <w:t>RRB17-3/10</w:t>
        </w:r>
      </w:hyperlink>
      <w:r w:rsidRPr="00E21D98">
        <w:rPr>
          <w:rFonts w:hint="cs"/>
          <w:rtl/>
          <w:lang w:bidi="ar-EG"/>
        </w:rPr>
        <w:t>)؛</w:t>
      </w:r>
    </w:p>
    <w:p w14:paraId="2E4B18A4" w14:textId="41592570" w:rsidR="00E21D98" w:rsidRPr="0026298E" w:rsidRDefault="00E21D98" w:rsidP="0026298E">
      <w:pPr>
        <w:pStyle w:val="enumlev10"/>
        <w:keepNext/>
        <w:keepLines/>
        <w:rPr>
          <w:spacing w:val="-4"/>
          <w:rtl/>
          <w:lang w:bidi="ar-EG"/>
        </w:rPr>
      </w:pPr>
      <w:r w:rsidRPr="0026298E">
        <w:rPr>
          <w:spacing w:val="-4"/>
          <w:lang w:bidi="ar-EG"/>
        </w:rPr>
        <w:lastRenderedPageBreak/>
        <w:sym w:font="Symbol" w:char="F0B7"/>
      </w:r>
      <w:r w:rsidRPr="0026298E">
        <w:rPr>
          <w:spacing w:val="-4"/>
          <w:rtl/>
        </w:rPr>
        <w:tab/>
      </w:r>
      <w:r w:rsidRPr="0026298E">
        <w:rPr>
          <w:rFonts w:hint="cs"/>
          <w:spacing w:val="-4"/>
          <w:rtl/>
        </w:rPr>
        <w:t>استلمت</w:t>
      </w:r>
      <w:r w:rsidRPr="0026298E">
        <w:rPr>
          <w:spacing w:val="-4"/>
          <w:rtl/>
        </w:rPr>
        <w:t xml:space="preserve"> اللجنة </w:t>
      </w:r>
      <w:r w:rsidRPr="0026298E">
        <w:rPr>
          <w:rFonts w:hint="cs"/>
          <w:spacing w:val="-4"/>
          <w:rtl/>
        </w:rPr>
        <w:t xml:space="preserve">خلال اجتماعها الحادي والثمانين طلبين من إدارة </w:t>
      </w:r>
      <w:r w:rsidRPr="0026298E">
        <w:rPr>
          <w:spacing w:val="-4"/>
          <w:rtl/>
        </w:rPr>
        <w:t xml:space="preserve">إندونيسيا </w:t>
      </w:r>
      <w:r w:rsidRPr="0026298E">
        <w:rPr>
          <w:rFonts w:hint="cs"/>
          <w:spacing w:val="-4"/>
          <w:rtl/>
        </w:rPr>
        <w:t>من أجل تمديد المهل التنظيمية للوضع في</w:t>
      </w:r>
      <w:r w:rsidR="0026298E" w:rsidRPr="0026298E">
        <w:rPr>
          <w:rFonts w:hint="eastAsia"/>
          <w:spacing w:val="-4"/>
          <w:rtl/>
        </w:rPr>
        <w:t> </w:t>
      </w:r>
      <w:r w:rsidRPr="0026298E">
        <w:rPr>
          <w:rFonts w:hint="cs"/>
          <w:spacing w:val="-4"/>
          <w:rtl/>
        </w:rPr>
        <w:t xml:space="preserve">الخدمة لتخصيصات تردد الشبكة الساتلية </w:t>
      </w:r>
      <w:r w:rsidRPr="0026298E">
        <w:rPr>
          <w:spacing w:val="-4"/>
          <w:lang w:bidi="ar-EG"/>
        </w:rPr>
        <w:t>PSN-146E</w:t>
      </w:r>
      <w:r w:rsidRPr="0026298E">
        <w:rPr>
          <w:rFonts w:hint="cs"/>
          <w:spacing w:val="-4"/>
          <w:rtl/>
        </w:rPr>
        <w:t xml:space="preserve"> (</w:t>
      </w:r>
      <w:r w:rsidRPr="0026298E">
        <w:rPr>
          <w:spacing w:val="-4"/>
          <w:lang w:bidi="ar-EG"/>
        </w:rPr>
        <w:t>°146</w:t>
      </w:r>
      <w:r w:rsidRPr="0026298E">
        <w:rPr>
          <w:rFonts w:hint="cs"/>
          <w:spacing w:val="-4"/>
          <w:rtl/>
          <w:lang w:bidi="ar-EG"/>
        </w:rPr>
        <w:t xml:space="preserve"> شرقاً</w:t>
      </w:r>
      <w:r w:rsidRPr="0026298E">
        <w:rPr>
          <w:rFonts w:hint="cs"/>
          <w:spacing w:val="-4"/>
          <w:rtl/>
        </w:rPr>
        <w:t xml:space="preserve">) في نطاقي التردد </w:t>
      </w:r>
      <w:r w:rsidRPr="0026298E">
        <w:rPr>
          <w:spacing w:val="-4"/>
          <w:lang w:bidi="ar-EG"/>
        </w:rPr>
        <w:t>21,2-17,7</w:t>
      </w:r>
      <w:r w:rsidRPr="0026298E">
        <w:rPr>
          <w:rFonts w:hint="cs"/>
          <w:spacing w:val="-4"/>
          <w:rtl/>
          <w:lang w:bidi="ar-EG"/>
        </w:rPr>
        <w:t xml:space="preserve"> </w:t>
      </w:r>
      <w:r w:rsidRPr="0026298E">
        <w:rPr>
          <w:spacing w:val="-4"/>
          <w:lang w:bidi="ar-EG"/>
        </w:rPr>
        <w:t>GHz</w:t>
      </w:r>
      <w:r w:rsidRPr="0026298E">
        <w:rPr>
          <w:rFonts w:hint="cs"/>
          <w:spacing w:val="-4"/>
          <w:rtl/>
          <w:lang w:bidi="ar-EG"/>
        </w:rPr>
        <w:t xml:space="preserve"> و</w:t>
      </w:r>
      <w:r w:rsidR="00897CC3">
        <w:rPr>
          <w:spacing w:val="-4"/>
          <w:lang w:bidi="ar-EG"/>
        </w:rPr>
        <w:t>30</w:t>
      </w:r>
      <w:r w:rsidRPr="0026298E">
        <w:rPr>
          <w:spacing w:val="-4"/>
          <w:lang w:bidi="ar-EG"/>
        </w:rPr>
        <w:t>,</w:t>
      </w:r>
      <w:r w:rsidR="00897CC3">
        <w:rPr>
          <w:spacing w:val="-4"/>
          <w:lang w:bidi="ar-EG"/>
        </w:rPr>
        <w:t>0</w:t>
      </w:r>
      <w:r w:rsidR="0026298E" w:rsidRPr="0026298E">
        <w:rPr>
          <w:spacing w:val="-4"/>
          <w:lang w:bidi="ar-EG"/>
        </w:rPr>
        <w:noBreakHyphen/>
      </w:r>
      <w:r w:rsidR="00897CC3">
        <w:rPr>
          <w:spacing w:val="-4"/>
          <w:lang w:bidi="ar-EG"/>
        </w:rPr>
        <w:t>2</w:t>
      </w:r>
      <w:r w:rsidRPr="0026298E">
        <w:rPr>
          <w:spacing w:val="-4"/>
          <w:lang w:bidi="ar-EG"/>
        </w:rPr>
        <w:t>7,</w:t>
      </w:r>
      <w:r w:rsidR="00897CC3">
        <w:rPr>
          <w:spacing w:val="-4"/>
          <w:lang w:bidi="ar-EG"/>
        </w:rPr>
        <w:t>0</w:t>
      </w:r>
      <w:r w:rsidR="0026298E" w:rsidRPr="0026298E">
        <w:rPr>
          <w:rFonts w:hint="eastAsia"/>
          <w:spacing w:val="-4"/>
          <w:rtl/>
          <w:lang w:bidi="ar-EG"/>
        </w:rPr>
        <w:t> </w:t>
      </w:r>
      <w:r w:rsidRPr="0026298E">
        <w:rPr>
          <w:spacing w:val="-4"/>
          <w:lang w:bidi="ar-EG"/>
        </w:rPr>
        <w:t>GHz</w:t>
      </w:r>
      <w:r w:rsidRPr="0026298E">
        <w:rPr>
          <w:rFonts w:hint="cs"/>
          <w:spacing w:val="-4"/>
          <w:rtl/>
        </w:rPr>
        <w:t xml:space="preserve"> وتخصيصات تردد الشبكة الساتلية </w:t>
      </w:r>
      <w:r w:rsidRPr="0026298E">
        <w:rPr>
          <w:spacing w:val="-4"/>
          <w:lang w:bidi="ar-EG"/>
        </w:rPr>
        <w:t>PALAPA-C1-B</w:t>
      </w:r>
      <w:r w:rsidRPr="0026298E">
        <w:rPr>
          <w:rFonts w:hint="cs"/>
          <w:spacing w:val="-4"/>
          <w:rtl/>
        </w:rPr>
        <w:t xml:space="preserve"> (</w:t>
      </w:r>
      <w:r w:rsidRPr="0026298E">
        <w:rPr>
          <w:spacing w:val="-4"/>
          <w:lang w:bidi="ar-EG"/>
        </w:rPr>
        <w:t>°113</w:t>
      </w:r>
      <w:r w:rsidRPr="0026298E">
        <w:rPr>
          <w:rFonts w:hint="cs"/>
          <w:spacing w:val="-4"/>
          <w:rtl/>
          <w:lang w:bidi="ar-EG"/>
        </w:rPr>
        <w:t xml:space="preserve"> شرقاً</w:t>
      </w:r>
      <w:r w:rsidRPr="0026298E">
        <w:rPr>
          <w:rFonts w:hint="cs"/>
          <w:spacing w:val="-4"/>
          <w:rtl/>
        </w:rPr>
        <w:t xml:space="preserve">) في نطاقات التردد </w:t>
      </w:r>
      <w:r w:rsidRPr="0026298E">
        <w:rPr>
          <w:spacing w:val="-4"/>
          <w:lang w:bidi="ar-EG"/>
        </w:rPr>
        <w:t>11</w:t>
      </w:r>
      <w:r w:rsidR="0026298E" w:rsidRPr="0026298E">
        <w:rPr>
          <w:spacing w:val="-4"/>
          <w:lang w:bidi="ar-EG"/>
        </w:rPr>
        <w:t> </w:t>
      </w:r>
      <w:r w:rsidRPr="0026298E">
        <w:rPr>
          <w:spacing w:val="-4"/>
          <w:lang w:bidi="ar-EG"/>
        </w:rPr>
        <w:t>678</w:t>
      </w:r>
      <w:r w:rsidR="0026298E" w:rsidRPr="0026298E">
        <w:rPr>
          <w:spacing w:val="-4"/>
          <w:lang w:bidi="ar-EG"/>
        </w:rPr>
        <w:noBreakHyphen/>
      </w:r>
      <w:r w:rsidRPr="0026298E">
        <w:rPr>
          <w:spacing w:val="-4"/>
          <w:lang w:bidi="ar-EG"/>
        </w:rPr>
        <w:t>11</w:t>
      </w:r>
      <w:r w:rsidR="0026298E" w:rsidRPr="0026298E">
        <w:rPr>
          <w:spacing w:val="-4"/>
          <w:lang w:bidi="ar-EG"/>
        </w:rPr>
        <w:t> </w:t>
      </w:r>
      <w:r w:rsidRPr="0026298E">
        <w:rPr>
          <w:spacing w:val="-4"/>
          <w:lang w:bidi="ar-EG"/>
        </w:rPr>
        <w:t>452</w:t>
      </w:r>
      <w:r w:rsidR="0026298E">
        <w:rPr>
          <w:rFonts w:hint="eastAsia"/>
          <w:spacing w:val="-4"/>
          <w:rtl/>
          <w:lang w:bidi="ar-EG"/>
        </w:rPr>
        <w:t> </w:t>
      </w:r>
      <w:r w:rsidRPr="0026298E">
        <w:rPr>
          <w:spacing w:val="-4"/>
          <w:lang w:bidi="ar-EG"/>
        </w:rPr>
        <w:t>MHz</w:t>
      </w:r>
      <w:r w:rsidRPr="0026298E">
        <w:rPr>
          <w:rFonts w:hint="cs"/>
          <w:spacing w:val="-4"/>
          <w:rtl/>
        </w:rPr>
        <w:t xml:space="preserve"> و</w:t>
      </w:r>
      <w:r w:rsidRPr="0026298E">
        <w:rPr>
          <w:spacing w:val="-4"/>
          <w:lang w:bidi="ar-EG"/>
        </w:rPr>
        <w:t>12</w:t>
      </w:r>
      <w:r w:rsidR="0026298E" w:rsidRPr="0026298E">
        <w:rPr>
          <w:spacing w:val="-4"/>
          <w:lang w:bidi="ar-EG"/>
        </w:rPr>
        <w:t> </w:t>
      </w:r>
      <w:r w:rsidRPr="0026298E">
        <w:rPr>
          <w:spacing w:val="-4"/>
          <w:lang w:bidi="ar-EG"/>
        </w:rPr>
        <w:t>532</w:t>
      </w:r>
      <w:r w:rsidR="0026298E" w:rsidRPr="0026298E">
        <w:rPr>
          <w:spacing w:val="-4"/>
          <w:lang w:bidi="ar-EG"/>
        </w:rPr>
        <w:noBreakHyphen/>
      </w:r>
      <w:r w:rsidRPr="0026298E">
        <w:rPr>
          <w:spacing w:val="-4"/>
          <w:lang w:bidi="ar-EG"/>
        </w:rPr>
        <w:t>12</w:t>
      </w:r>
      <w:r w:rsidR="0026298E" w:rsidRPr="0026298E">
        <w:rPr>
          <w:spacing w:val="-4"/>
          <w:lang w:bidi="ar-EG"/>
        </w:rPr>
        <w:t> </w:t>
      </w:r>
      <w:r w:rsidRPr="0026298E">
        <w:rPr>
          <w:spacing w:val="-4"/>
          <w:lang w:bidi="ar-EG"/>
        </w:rPr>
        <w:t>252</w:t>
      </w:r>
      <w:r w:rsidRPr="0026298E">
        <w:rPr>
          <w:rFonts w:hint="cs"/>
          <w:spacing w:val="-4"/>
          <w:rtl/>
          <w:lang w:bidi="ar-EG"/>
        </w:rPr>
        <w:t xml:space="preserve"> </w:t>
      </w:r>
      <w:r w:rsidRPr="0026298E">
        <w:rPr>
          <w:spacing w:val="-4"/>
          <w:lang w:bidi="ar-EG"/>
        </w:rPr>
        <w:t>MHz</w:t>
      </w:r>
      <w:r w:rsidRPr="0026298E">
        <w:rPr>
          <w:rFonts w:hint="cs"/>
          <w:spacing w:val="-4"/>
          <w:rtl/>
        </w:rPr>
        <w:t xml:space="preserve"> و</w:t>
      </w:r>
      <w:r w:rsidRPr="0026298E">
        <w:rPr>
          <w:spacing w:val="-4"/>
          <w:lang w:bidi="ar-EG"/>
        </w:rPr>
        <w:t>13 984-13 758</w:t>
      </w:r>
      <w:r w:rsidRPr="0026298E">
        <w:rPr>
          <w:rFonts w:hint="cs"/>
          <w:spacing w:val="-4"/>
          <w:rtl/>
          <w:lang w:bidi="ar-EG"/>
        </w:rPr>
        <w:t xml:space="preserve"> </w:t>
      </w:r>
      <w:r w:rsidRPr="0026298E">
        <w:rPr>
          <w:spacing w:val="-4"/>
          <w:lang w:bidi="ar-EG"/>
        </w:rPr>
        <w:t>MHz</w:t>
      </w:r>
      <w:r w:rsidRPr="0026298E">
        <w:rPr>
          <w:rFonts w:hint="cs"/>
          <w:spacing w:val="-4"/>
          <w:rtl/>
        </w:rPr>
        <w:t xml:space="preserve"> و</w:t>
      </w:r>
      <w:r w:rsidRPr="0026298E">
        <w:rPr>
          <w:spacing w:val="-4"/>
          <w:lang w:bidi="ar-EG"/>
        </w:rPr>
        <w:t>14 280-14 000</w:t>
      </w:r>
      <w:r w:rsidRPr="0026298E">
        <w:rPr>
          <w:rFonts w:hint="cs"/>
          <w:spacing w:val="-4"/>
          <w:rtl/>
          <w:lang w:bidi="ar-EG"/>
        </w:rPr>
        <w:t xml:space="preserve"> </w:t>
      </w:r>
      <w:r w:rsidRPr="0026298E">
        <w:rPr>
          <w:spacing w:val="-4"/>
          <w:lang w:bidi="ar-EG"/>
        </w:rPr>
        <w:t>MHz</w:t>
      </w:r>
      <w:r w:rsidRPr="0026298E">
        <w:rPr>
          <w:rFonts w:hint="cs"/>
          <w:spacing w:val="-4"/>
          <w:rtl/>
        </w:rPr>
        <w:t xml:space="preserve">. </w:t>
      </w:r>
      <w:r w:rsidRPr="0026298E">
        <w:rPr>
          <w:rFonts w:hint="cs"/>
          <w:spacing w:val="-4"/>
          <w:rtl/>
          <w:lang w:bidi="ar-EG"/>
        </w:rPr>
        <w:t xml:space="preserve">ونظرت اللجنة بعناية في المعلومات المقدمة وخلصت إلى أن حالة </w:t>
      </w:r>
      <w:r w:rsidRPr="0026298E">
        <w:rPr>
          <w:rFonts w:hint="cs"/>
          <w:spacing w:val="-4"/>
          <w:rtl/>
        </w:rPr>
        <w:t xml:space="preserve">الشبكة الساتلية </w:t>
      </w:r>
      <w:r w:rsidRPr="0026298E">
        <w:rPr>
          <w:spacing w:val="-4"/>
          <w:lang w:bidi="ar-EG"/>
        </w:rPr>
        <w:t>PSN-146E</w:t>
      </w:r>
      <w:r w:rsidRPr="0026298E">
        <w:rPr>
          <w:rFonts w:hint="cs"/>
          <w:spacing w:val="-4"/>
          <w:rtl/>
        </w:rPr>
        <w:t xml:space="preserve"> (</w:t>
      </w:r>
      <w:r w:rsidRPr="0026298E">
        <w:rPr>
          <w:spacing w:val="-4"/>
          <w:lang w:bidi="ar-EG"/>
        </w:rPr>
        <w:t>°146</w:t>
      </w:r>
      <w:r w:rsidRPr="0026298E">
        <w:rPr>
          <w:rFonts w:hint="cs"/>
          <w:spacing w:val="-4"/>
          <w:rtl/>
          <w:lang w:bidi="ar-EG"/>
        </w:rPr>
        <w:t xml:space="preserve"> شرقاً</w:t>
      </w:r>
      <w:r w:rsidRPr="0026298E">
        <w:rPr>
          <w:rFonts w:hint="cs"/>
          <w:spacing w:val="-4"/>
          <w:rtl/>
        </w:rPr>
        <w:t xml:space="preserve">) لا تفي بالشروط المطلوبة لاعتبارها حالة </w:t>
      </w:r>
      <w:r w:rsidRPr="0026298E">
        <w:rPr>
          <w:rFonts w:hint="cs"/>
          <w:i/>
          <w:iCs/>
          <w:spacing w:val="-4"/>
          <w:rtl/>
        </w:rPr>
        <w:t>ظروف قاهرة</w:t>
      </w:r>
      <w:r w:rsidRPr="0026298E">
        <w:rPr>
          <w:rFonts w:hint="cs"/>
          <w:spacing w:val="-4"/>
          <w:rtl/>
        </w:rPr>
        <w:t xml:space="preserve">، وأن حالة الشبكة الساتلية </w:t>
      </w:r>
      <w:r w:rsidRPr="0026298E">
        <w:rPr>
          <w:spacing w:val="-4"/>
          <w:lang w:bidi="ar-EG"/>
        </w:rPr>
        <w:t>PALAPA-C1-B</w:t>
      </w:r>
      <w:r w:rsidRPr="0026298E">
        <w:rPr>
          <w:rFonts w:hint="cs"/>
          <w:spacing w:val="-4"/>
          <w:rtl/>
        </w:rPr>
        <w:t xml:space="preserve"> (</w:t>
      </w:r>
      <w:r w:rsidRPr="0026298E">
        <w:rPr>
          <w:spacing w:val="-4"/>
          <w:lang w:bidi="ar-EG"/>
        </w:rPr>
        <w:t>°113</w:t>
      </w:r>
      <w:r w:rsidRPr="0026298E">
        <w:rPr>
          <w:rFonts w:hint="cs"/>
          <w:spacing w:val="-4"/>
          <w:rtl/>
          <w:lang w:bidi="ar-EG"/>
        </w:rPr>
        <w:t xml:space="preserve"> شرقاً</w:t>
      </w:r>
      <w:r w:rsidRPr="0026298E">
        <w:rPr>
          <w:rFonts w:hint="cs"/>
          <w:spacing w:val="-4"/>
          <w:rtl/>
        </w:rPr>
        <w:t xml:space="preserve">) لا تفي بالشروط المطلوبة لاعتبارها حالة </w:t>
      </w:r>
      <w:r w:rsidRPr="0026298E">
        <w:rPr>
          <w:rFonts w:hint="cs"/>
          <w:i/>
          <w:iCs/>
          <w:spacing w:val="-4"/>
          <w:rtl/>
        </w:rPr>
        <w:t>ظروف قاهرة</w:t>
      </w:r>
      <w:r w:rsidRPr="0026298E">
        <w:rPr>
          <w:rFonts w:hint="cs"/>
          <w:spacing w:val="-4"/>
          <w:rtl/>
        </w:rPr>
        <w:t xml:space="preserve"> أو</w:t>
      </w:r>
      <w:r w:rsidR="0026298E">
        <w:rPr>
          <w:rFonts w:hint="eastAsia"/>
          <w:spacing w:val="-4"/>
          <w:rtl/>
        </w:rPr>
        <w:t> </w:t>
      </w:r>
      <w:r w:rsidRPr="0026298E">
        <w:rPr>
          <w:rFonts w:hint="cs"/>
          <w:spacing w:val="-4"/>
          <w:rtl/>
        </w:rPr>
        <w:t>حالة تأخير مرتبط بساتل آخر محمول على متن مركبة الإطلاق نفسها. وأشارت اللجنة إلى الجهود التي بذلتها الإدارة للامتثال</w:t>
      </w:r>
      <w:r w:rsidR="0026298E">
        <w:rPr>
          <w:rFonts w:hint="eastAsia"/>
          <w:spacing w:val="-4"/>
          <w:rtl/>
        </w:rPr>
        <w:t> </w:t>
      </w:r>
      <w:r w:rsidRPr="0026298E">
        <w:rPr>
          <w:rFonts w:hint="cs"/>
          <w:spacing w:val="-4"/>
          <w:rtl/>
        </w:rPr>
        <w:t xml:space="preserve">للوائح الراديو في هاتين الحالتين، وأشارت إلى الرقم </w:t>
      </w:r>
      <w:r w:rsidRPr="0026298E">
        <w:rPr>
          <w:spacing w:val="-4"/>
          <w:lang w:bidi="ar-EG"/>
        </w:rPr>
        <w:t>196</w:t>
      </w:r>
      <w:r w:rsidRPr="0026298E">
        <w:rPr>
          <w:rFonts w:hint="cs"/>
          <w:spacing w:val="-4"/>
          <w:rtl/>
          <w:lang w:bidi="ar-EG"/>
        </w:rPr>
        <w:t xml:space="preserve"> من الدستور فيما يتعلق</w:t>
      </w:r>
      <w:r w:rsidRPr="0026298E">
        <w:rPr>
          <w:spacing w:val="-4"/>
          <w:rtl/>
          <w:lang w:bidi="ar-EG"/>
        </w:rPr>
        <w:t xml:space="preserve"> بالاحتياجات الخاصة للبلدان النامية والموقع الجغرافي لبلدان معينة</w:t>
      </w:r>
      <w:r w:rsidRPr="0026298E">
        <w:rPr>
          <w:rFonts w:hint="cs"/>
          <w:spacing w:val="-4"/>
          <w:rtl/>
          <w:lang w:bidi="ar-EG"/>
        </w:rPr>
        <w:t>. ومع ذلك أشارت اللجنة أيضاً إلى أن تمديدات المهل التنظيمية لوضع تخصيصات التردد في الخدمة لا</w:t>
      </w:r>
      <w:r w:rsidR="0026298E">
        <w:rPr>
          <w:rFonts w:hint="eastAsia"/>
          <w:spacing w:val="-4"/>
          <w:rtl/>
          <w:lang w:bidi="ar-EG"/>
        </w:rPr>
        <w:t> </w:t>
      </w:r>
      <w:r w:rsidRPr="0026298E">
        <w:rPr>
          <w:rFonts w:hint="cs"/>
          <w:spacing w:val="-4"/>
          <w:rtl/>
          <w:lang w:bidi="ar-EG"/>
        </w:rPr>
        <w:t>يمكن</w:t>
      </w:r>
      <w:r w:rsidR="0026298E">
        <w:rPr>
          <w:rFonts w:hint="eastAsia"/>
          <w:spacing w:val="-4"/>
          <w:rtl/>
          <w:lang w:bidi="ar-EG"/>
        </w:rPr>
        <w:t> </w:t>
      </w:r>
      <w:r w:rsidRPr="0026298E">
        <w:rPr>
          <w:rFonts w:hint="cs"/>
          <w:spacing w:val="-4"/>
          <w:rtl/>
          <w:lang w:bidi="ar-EG"/>
        </w:rPr>
        <w:t xml:space="preserve">منحها للحالات التي لا تدخل ضمن سلطة اللجنة. وبالتالي، كلفت اللجنة المكتب بالاستمرار في مراعاة تخصيصات تردد الشبكتين الساتليتين </w:t>
      </w:r>
      <w:r w:rsidRPr="0026298E">
        <w:rPr>
          <w:spacing w:val="-4"/>
          <w:lang w:bidi="ar-EG"/>
        </w:rPr>
        <w:t>PSN-146E</w:t>
      </w:r>
      <w:r w:rsidRPr="0026298E">
        <w:rPr>
          <w:rFonts w:hint="cs"/>
          <w:spacing w:val="-4"/>
          <w:rtl/>
        </w:rPr>
        <w:t xml:space="preserve"> (</w:t>
      </w:r>
      <w:r w:rsidRPr="0026298E">
        <w:rPr>
          <w:spacing w:val="-4"/>
          <w:lang w:bidi="ar-EG"/>
        </w:rPr>
        <w:t>°146</w:t>
      </w:r>
      <w:r w:rsidRPr="0026298E">
        <w:rPr>
          <w:rFonts w:hint="cs"/>
          <w:spacing w:val="-4"/>
          <w:rtl/>
          <w:lang w:bidi="ar-EG"/>
        </w:rPr>
        <w:t xml:space="preserve"> شرقاً</w:t>
      </w:r>
      <w:r w:rsidRPr="0026298E">
        <w:rPr>
          <w:rFonts w:hint="cs"/>
          <w:spacing w:val="-4"/>
          <w:rtl/>
        </w:rPr>
        <w:t>) و</w:t>
      </w:r>
      <w:r w:rsidRPr="0026298E">
        <w:rPr>
          <w:spacing w:val="-4"/>
          <w:lang w:bidi="ar-EG"/>
        </w:rPr>
        <w:t>PALAPA-C1-B</w:t>
      </w:r>
      <w:r w:rsidRPr="0026298E">
        <w:rPr>
          <w:rFonts w:hint="cs"/>
          <w:spacing w:val="-4"/>
          <w:rtl/>
        </w:rPr>
        <w:t xml:space="preserve"> (</w:t>
      </w:r>
      <w:r w:rsidRPr="0026298E">
        <w:rPr>
          <w:spacing w:val="-4"/>
          <w:lang w:bidi="ar-EG"/>
        </w:rPr>
        <w:t>°113</w:t>
      </w:r>
      <w:r w:rsidRPr="0026298E">
        <w:rPr>
          <w:rFonts w:hint="cs"/>
          <w:spacing w:val="-4"/>
          <w:rtl/>
          <w:lang w:bidi="ar-EG"/>
        </w:rPr>
        <w:t xml:space="preserve"> شرقاً</w:t>
      </w:r>
      <w:r w:rsidRPr="0026298E">
        <w:rPr>
          <w:rFonts w:hint="cs"/>
          <w:spacing w:val="-4"/>
          <w:rtl/>
        </w:rPr>
        <w:t xml:space="preserve">) في نطاقات التردد على النحو المنصوص عليه أعلاه، وذلك حتى اليوم الأخير من المؤتمر </w:t>
      </w:r>
      <w:r w:rsidRPr="0026298E">
        <w:rPr>
          <w:spacing w:val="-4"/>
          <w:lang w:bidi="ar-EG"/>
        </w:rPr>
        <w:t>WRC-19</w:t>
      </w:r>
      <w:r w:rsidRPr="0026298E">
        <w:rPr>
          <w:rFonts w:hint="cs"/>
          <w:spacing w:val="-4"/>
          <w:rtl/>
        </w:rPr>
        <w:t xml:space="preserve"> (انظر الوثيقة </w:t>
      </w:r>
      <w:hyperlink r:id="rId22" w:history="1">
        <w:r w:rsidRPr="0026298E">
          <w:rPr>
            <w:rStyle w:val="Hyperlink"/>
            <w:spacing w:val="-4"/>
            <w:lang w:bidi="ar-EG"/>
          </w:rPr>
          <w:t>RRB19-2/20</w:t>
        </w:r>
      </w:hyperlink>
      <w:r w:rsidRPr="0026298E">
        <w:rPr>
          <w:rFonts w:hint="cs"/>
          <w:spacing w:val="-4"/>
          <w:rtl/>
        </w:rPr>
        <w:t>).</w:t>
      </w:r>
    </w:p>
    <w:p w14:paraId="11FD2113" w14:textId="77777777" w:rsidR="00E21D98" w:rsidRPr="00E21D98" w:rsidRDefault="00E21D98" w:rsidP="00ED7CD3">
      <w:pPr>
        <w:pStyle w:val="Heading2"/>
        <w:rPr>
          <w:rFonts w:eastAsia="SimSun"/>
          <w:rtl/>
          <w:lang w:eastAsia="zh-CN"/>
        </w:rPr>
      </w:pPr>
      <w:r w:rsidRPr="00E21D98">
        <w:rPr>
          <w:rFonts w:eastAsia="SimSun"/>
          <w:lang w:eastAsia="zh-CN"/>
        </w:rPr>
        <w:t>5.6</w:t>
      </w:r>
      <w:r w:rsidRPr="00E21D98">
        <w:rPr>
          <w:rFonts w:eastAsia="SimSun"/>
          <w:lang w:eastAsia="zh-CN"/>
        </w:rPr>
        <w:tab/>
      </w:r>
      <w:r w:rsidRPr="00E21D98">
        <w:rPr>
          <w:rFonts w:eastAsia="SimSun" w:hint="cs"/>
          <w:rtl/>
          <w:lang w:eastAsia="zh-CN"/>
        </w:rPr>
        <w:t>طلبات أخرى مقدمة من الإدارات</w:t>
      </w:r>
    </w:p>
    <w:p w14:paraId="36EA930B"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1.5.6</w:t>
      </w:r>
      <w:r w:rsidRPr="00E21D98">
        <w:rPr>
          <w:rFonts w:eastAsia="SimSun"/>
          <w:lang w:eastAsia="zh-CN" w:bidi="ar-EG"/>
        </w:rPr>
        <w:tab/>
      </w:r>
      <w:r w:rsidRPr="00E21D98">
        <w:rPr>
          <w:rFonts w:eastAsia="SimSun" w:hint="cs"/>
          <w:rtl/>
          <w:lang w:eastAsia="zh-CN" w:bidi="ar-EG"/>
        </w:rPr>
        <w:t xml:space="preserve">نظرت اللجنة خلال اجتماعها الحادي والسبعين في طلب مقدم من أجل تغيير تاريخ استلام طلب التنسيق لشبكة ساتلية. ولاحظت اللجنة أن الإدارة المعنية لم تستجب لطلبات المكتب بتقديم المعلومات المطلوبة بشأن طلب التنسيق فقررت عدم الموافقة على طلب الإدارة. </w:t>
      </w:r>
    </w:p>
    <w:p w14:paraId="6017EF3A" w14:textId="13FE0046"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2.5.6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استلمت اللجنة خلال اجتماعها الحادي والسبعين طلباً مقدماً من أجل اتخاذ قرار يمنح المرونة في تطبيق لوائح الراديو ذات الصلة بالوضع في الخدمة لتخصيصات تردد شبكة ساتلية تستخدم ساتلاً يعمل بنظام الدفع الكهربائي.</w:t>
      </w:r>
    </w:p>
    <w:p w14:paraId="1EC1047E" w14:textId="125D34F4" w:rsidR="00E21D98" w:rsidRPr="00E21D98" w:rsidRDefault="00E21D98" w:rsidP="0026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sidRPr="00E21D98">
        <w:rPr>
          <w:rFonts w:eastAsia="SimSun"/>
          <w:lang w:eastAsia="zh-CN" w:bidi="ar-EG"/>
        </w:rPr>
        <w:t>3.5.6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استلمت اللجنة خلال اجتماعها الثاني والسبعين طلباً من إحدى الإدارات من أجل استعراض نتيجة الفحص بموجب التذييل</w:t>
      </w:r>
      <w:r w:rsidR="0026298E">
        <w:rPr>
          <w:rFonts w:eastAsia="SimSun" w:hint="eastAsia"/>
          <w:rtl/>
          <w:lang w:eastAsia="zh-CN" w:bidi="ar-EG"/>
        </w:rPr>
        <w:t> </w:t>
      </w:r>
      <w:r w:rsidRPr="00E21D98">
        <w:rPr>
          <w:rFonts w:eastAsia="SimSun"/>
          <w:b/>
          <w:bCs/>
          <w:lang w:eastAsia="zh-CN" w:bidi="ar-EG"/>
        </w:rPr>
        <w:t>30B</w:t>
      </w:r>
      <w:r w:rsidRPr="00E21D98">
        <w:rPr>
          <w:rFonts w:eastAsia="SimSun" w:hint="cs"/>
          <w:rtl/>
          <w:lang w:eastAsia="zh-CN" w:bidi="ar-EG"/>
        </w:rPr>
        <w:t>. وأشارت اللجنة إلى الصعوبات التي واجهتها الإدارة في استخدام برمجية معالجة شبكتها الساتلية. وكلفت اللجنة المكتب بتقديم الدعم اللازم للإدارة، وتسنى للمكتب خلال الاجتماع الثالث والسبعين للجنة الإبلاغ بأن الساتل أعيد فحصه بعد</w:t>
      </w:r>
      <w:r w:rsidRPr="00E21D98">
        <w:rPr>
          <w:rFonts w:eastAsia="SimSun"/>
          <w:lang w:eastAsia="zh-CN" w:bidi="ar-EG"/>
        </w:rPr>
        <w:t xml:space="preserve"> </w:t>
      </w:r>
      <w:r w:rsidRPr="00E21D98">
        <w:rPr>
          <w:rFonts w:eastAsia="SimSun" w:hint="cs"/>
          <w:rtl/>
          <w:lang w:eastAsia="zh-CN" w:bidi="ar-EG"/>
        </w:rPr>
        <w:t>إدخال تعديل طفيف على الخصائص التقنية (خفض كثافة القدرة) ولم يتم تحديد أي تعيين أو تخصيص متأثر.</w:t>
      </w:r>
    </w:p>
    <w:p w14:paraId="6DD616BC" w14:textId="5CDE7C3B" w:rsidR="00E21D98" w:rsidRPr="004875EF"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E21D98">
        <w:rPr>
          <w:rFonts w:eastAsia="SimSun"/>
          <w:lang w:eastAsia="zh-CN" w:bidi="ar-EG"/>
        </w:rPr>
        <w:t>4.5.6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استلمت اللجنة خلال اجتماعها الثاني والسبعين طلباً </w:t>
      </w:r>
      <w:r w:rsidRPr="00E21D98">
        <w:rPr>
          <w:rFonts w:eastAsia="SimSun"/>
          <w:rtl/>
          <w:lang w:eastAsia="zh-CN"/>
        </w:rPr>
        <w:t>بشأن أولوية طلبات تنسيق تخصيصات التردد القائمة في</w:t>
      </w:r>
      <w:r w:rsidRPr="00E21D98">
        <w:rPr>
          <w:rFonts w:eastAsia="SimSun" w:hint="cs"/>
          <w:rtl/>
          <w:lang w:eastAsia="zh-CN"/>
        </w:rPr>
        <w:t> </w:t>
      </w:r>
      <w:r w:rsidRPr="00E21D98">
        <w:rPr>
          <w:rFonts w:eastAsia="SimSun"/>
          <w:rtl/>
          <w:lang w:eastAsia="zh-CN"/>
        </w:rPr>
        <w:t xml:space="preserve">خدمة </w:t>
      </w:r>
      <w:r w:rsidR="00897CC3" w:rsidRPr="00E21D98">
        <w:rPr>
          <w:rFonts w:eastAsia="SimSun" w:hint="cs"/>
          <w:rtl/>
          <w:lang w:eastAsia="zh-CN"/>
        </w:rPr>
        <w:t>الأبحاث</w:t>
      </w:r>
      <w:r w:rsidRPr="00E21D98">
        <w:rPr>
          <w:rFonts w:eastAsia="SimSun"/>
          <w:rtl/>
          <w:lang w:eastAsia="zh-CN"/>
        </w:rPr>
        <w:t xml:space="preserve"> الفضائية</w:t>
      </w:r>
      <w:r w:rsidRPr="00E21D98">
        <w:rPr>
          <w:rFonts w:eastAsia="SimSun" w:hint="cs"/>
          <w:rtl/>
          <w:lang w:eastAsia="zh-CN"/>
        </w:rPr>
        <w:t xml:space="preserve"> </w:t>
      </w:r>
      <w:r w:rsidRPr="00E21D98">
        <w:rPr>
          <w:rFonts w:eastAsia="SimSun"/>
          <w:lang w:eastAsia="zh-CN" w:bidi="ar-EG"/>
        </w:rPr>
        <w:t>(SRS)</w:t>
      </w:r>
      <w:r w:rsidRPr="00E21D98">
        <w:rPr>
          <w:rFonts w:eastAsia="SimSun"/>
          <w:rtl/>
          <w:lang w:eastAsia="zh-CN"/>
        </w:rPr>
        <w:t xml:space="preserve"> في النطاقين </w:t>
      </w:r>
      <w:r w:rsidRPr="00E21D98">
        <w:rPr>
          <w:rFonts w:eastAsia="SimSun"/>
          <w:lang w:eastAsia="zh-CN" w:bidi="ar-EG"/>
        </w:rPr>
        <w:t>GHz 13,65</w:t>
      </w:r>
      <w:r w:rsidRPr="00E21D98">
        <w:rPr>
          <w:rFonts w:eastAsia="SimSun"/>
          <w:lang w:eastAsia="zh-CN" w:bidi="ar-EG"/>
        </w:rPr>
        <w:noBreakHyphen/>
        <w:t>13,4</w:t>
      </w:r>
      <w:r w:rsidRPr="00E21D98">
        <w:rPr>
          <w:rFonts w:eastAsia="SimSun"/>
          <w:rtl/>
          <w:lang w:eastAsia="zh-CN"/>
        </w:rPr>
        <w:t xml:space="preserve"> </w:t>
      </w:r>
      <w:r w:rsidRPr="00E21D98">
        <w:rPr>
          <w:rFonts w:eastAsia="SimSun" w:hint="cs"/>
          <w:rtl/>
          <w:lang w:eastAsia="zh-CN"/>
        </w:rPr>
        <w:t>و</w:t>
      </w:r>
      <w:r w:rsidRPr="00E21D98">
        <w:rPr>
          <w:rFonts w:eastAsia="SimSun"/>
          <w:lang w:eastAsia="zh-CN" w:bidi="ar-EG"/>
        </w:rPr>
        <w:t>GHz 14,8</w:t>
      </w:r>
      <w:r w:rsidRPr="00E21D98">
        <w:rPr>
          <w:rFonts w:eastAsia="SimSun"/>
          <w:lang w:eastAsia="zh-CN" w:bidi="ar-EG"/>
        </w:rPr>
        <w:noBreakHyphen/>
        <w:t>14,5</w:t>
      </w:r>
      <w:r w:rsidRPr="00E21D98">
        <w:rPr>
          <w:rFonts w:eastAsia="SimSun"/>
          <w:rtl/>
          <w:lang w:eastAsia="zh-CN"/>
        </w:rPr>
        <w:t xml:space="preserve"> بموجب الرقمين</w:t>
      </w:r>
      <w:r w:rsidRPr="00E21D98">
        <w:rPr>
          <w:rFonts w:eastAsia="SimSun" w:hint="cs"/>
          <w:rtl/>
          <w:lang w:eastAsia="zh-CN"/>
        </w:rPr>
        <w:t> </w:t>
      </w:r>
      <w:r w:rsidRPr="00E21D98">
        <w:rPr>
          <w:rFonts w:eastAsia="SimSun"/>
          <w:b/>
          <w:lang w:val="en-GB" w:eastAsia="zh-CN" w:bidi="ar-EG"/>
        </w:rPr>
        <w:t>499C.5</w:t>
      </w:r>
      <w:r w:rsidRPr="00E21D98">
        <w:rPr>
          <w:rFonts w:eastAsia="SimSun"/>
          <w:b/>
          <w:rtl/>
          <w:lang w:eastAsia="zh-CN"/>
        </w:rPr>
        <w:t xml:space="preserve"> </w:t>
      </w:r>
      <w:r w:rsidRPr="00E21D98">
        <w:rPr>
          <w:rFonts w:eastAsia="SimSun"/>
          <w:rtl/>
          <w:lang w:eastAsia="zh-CN"/>
        </w:rPr>
        <w:t>و</w:t>
      </w:r>
      <w:r w:rsidRPr="00E21D98">
        <w:rPr>
          <w:rFonts w:eastAsia="SimSun"/>
          <w:b/>
          <w:bCs/>
          <w:lang w:val="en-GB" w:eastAsia="zh-CN" w:bidi="ar-EG"/>
        </w:rPr>
        <w:t>509G.5</w:t>
      </w:r>
      <w:r w:rsidRPr="004875EF">
        <w:rPr>
          <w:rFonts w:eastAsia="SimSun"/>
          <w:rtl/>
          <w:lang w:eastAsia="zh-CN"/>
        </w:rPr>
        <w:t xml:space="preserve"> </w:t>
      </w:r>
      <w:r w:rsidRPr="00E21D98">
        <w:rPr>
          <w:rFonts w:eastAsia="SimSun"/>
          <w:rtl/>
          <w:lang w:eastAsia="zh-CN" w:bidi="ar-EG"/>
        </w:rPr>
        <w:t>من لوائح الراديو</w:t>
      </w:r>
      <w:r w:rsidRPr="00E21D98">
        <w:rPr>
          <w:rFonts w:eastAsia="SimSun"/>
          <w:rtl/>
          <w:lang w:eastAsia="zh-CN" w:bidi="ar"/>
        </w:rPr>
        <w:t>. وإذ أخذت اللجنة في</w:t>
      </w:r>
      <w:r w:rsidRPr="00E21D98">
        <w:rPr>
          <w:rFonts w:eastAsia="SimSun" w:hint="cs"/>
          <w:rtl/>
          <w:lang w:eastAsia="zh-CN" w:bidi="ar"/>
        </w:rPr>
        <w:t> </w:t>
      </w:r>
      <w:r w:rsidRPr="00E21D98">
        <w:rPr>
          <w:rFonts w:eastAsia="SimSun"/>
          <w:rtl/>
          <w:lang w:eastAsia="zh-CN" w:bidi="ar"/>
        </w:rPr>
        <w:t xml:space="preserve">الاعتبار المناقشات التي جرت خلال المؤتمر العالمي للاتصالات الراديوية لعام </w:t>
      </w:r>
      <w:r w:rsidRPr="00E21D98">
        <w:rPr>
          <w:rFonts w:eastAsia="SimSun"/>
          <w:lang w:eastAsia="zh-CN" w:bidi="ar-EG"/>
        </w:rPr>
        <w:t>2015</w:t>
      </w:r>
      <w:r w:rsidRPr="00E21D98">
        <w:rPr>
          <w:rFonts w:eastAsia="SimSun"/>
          <w:rtl/>
          <w:lang w:eastAsia="zh-CN" w:bidi="ar"/>
        </w:rPr>
        <w:t xml:space="preserve"> </w:t>
      </w:r>
      <w:r w:rsidRPr="00E21D98">
        <w:rPr>
          <w:rFonts w:eastAsia="SimSun" w:hint="cs"/>
          <w:rtl/>
          <w:lang w:eastAsia="zh-CN" w:bidi="ar"/>
        </w:rPr>
        <w:t>في هذا الشأن</w:t>
      </w:r>
      <w:r w:rsidRPr="00E21D98">
        <w:rPr>
          <w:rFonts w:eastAsia="SimSun"/>
          <w:rtl/>
          <w:lang w:eastAsia="zh-CN"/>
        </w:rPr>
        <w:t xml:space="preserve">، </w:t>
      </w:r>
      <w:r w:rsidRPr="00E21D98">
        <w:rPr>
          <w:rFonts w:eastAsia="SimSun"/>
          <w:rtl/>
          <w:lang w:eastAsia="zh-CN" w:bidi="ar"/>
        </w:rPr>
        <w:t>قررت اللجنة أن التخصيصات</w:t>
      </w:r>
      <w:r w:rsidRPr="00E21D98">
        <w:rPr>
          <w:rFonts w:eastAsia="SimSun"/>
          <w:rtl/>
          <w:lang w:eastAsia="zh-CN"/>
        </w:rPr>
        <w:t xml:space="preserve"> في خدمة </w:t>
      </w:r>
      <w:r w:rsidR="009A1B50">
        <w:rPr>
          <w:rFonts w:eastAsia="SimSun" w:hint="cs"/>
          <w:rtl/>
          <w:lang w:eastAsia="zh-CN"/>
        </w:rPr>
        <w:t>الأبحاث</w:t>
      </w:r>
      <w:r w:rsidRPr="00E21D98">
        <w:rPr>
          <w:rFonts w:eastAsia="SimSun"/>
          <w:rtl/>
          <w:lang w:eastAsia="zh-CN"/>
        </w:rPr>
        <w:t xml:space="preserve"> الفضائية</w:t>
      </w:r>
      <w:r w:rsidRPr="00E21D98">
        <w:rPr>
          <w:rFonts w:eastAsia="SimSun"/>
          <w:rtl/>
          <w:lang w:eastAsia="zh-CN" w:bidi="ar"/>
        </w:rPr>
        <w:t xml:space="preserve">، </w:t>
      </w:r>
      <w:r w:rsidRPr="00E21D98">
        <w:rPr>
          <w:rFonts w:eastAsia="SimSun"/>
          <w:rtl/>
          <w:lang w:eastAsia="zh-CN"/>
        </w:rPr>
        <w:t xml:space="preserve">المسجلة في </w:t>
      </w:r>
      <w:r w:rsidRPr="00E21D98">
        <w:rPr>
          <w:rFonts w:eastAsia="SimSun"/>
          <w:rtl/>
          <w:lang w:eastAsia="zh-CN" w:bidi="ar-EG"/>
        </w:rPr>
        <w:t>السجل الأساسي الدولي للترددات أو</w:t>
      </w:r>
      <w:r w:rsidRPr="00E21D98">
        <w:rPr>
          <w:rFonts w:eastAsia="SimSun" w:hint="cs"/>
          <w:rtl/>
          <w:lang w:eastAsia="zh-CN" w:bidi="ar-EG"/>
        </w:rPr>
        <w:t> </w:t>
      </w:r>
      <w:r w:rsidRPr="00E21D98">
        <w:rPr>
          <w:rFonts w:eastAsia="SimSun"/>
          <w:rtl/>
          <w:lang w:eastAsia="zh-CN" w:bidi="ar-EG"/>
        </w:rPr>
        <w:t>المبلَّغة إلى المكتب</w:t>
      </w:r>
      <w:r w:rsidRPr="00E21D98">
        <w:rPr>
          <w:rFonts w:eastAsia="SimSun"/>
          <w:rtl/>
          <w:lang w:eastAsia="zh-CN" w:bidi="ar"/>
        </w:rPr>
        <w:t xml:space="preserve"> قبل </w:t>
      </w:r>
      <w:r w:rsidRPr="00E21D98">
        <w:rPr>
          <w:rFonts w:eastAsia="SimSun"/>
          <w:lang w:eastAsia="zh-CN" w:bidi="ar-EG"/>
        </w:rPr>
        <w:t>2</w:t>
      </w:r>
      <w:r w:rsidRPr="00E21D98">
        <w:rPr>
          <w:rFonts w:eastAsia="SimSun" w:hint="cs"/>
          <w:rtl/>
          <w:lang w:eastAsia="zh-CN" w:bidi="ar"/>
        </w:rPr>
        <w:t> </w:t>
      </w:r>
      <w:r w:rsidRPr="00E21D98">
        <w:rPr>
          <w:rFonts w:eastAsia="SimSun"/>
          <w:rtl/>
          <w:lang w:eastAsia="zh-CN" w:bidi="ar"/>
        </w:rPr>
        <w:t>نوفمبر</w:t>
      </w:r>
      <w:r w:rsidRPr="00E21D98">
        <w:rPr>
          <w:rFonts w:eastAsia="SimSun" w:hint="cs"/>
          <w:rtl/>
          <w:lang w:eastAsia="zh-CN" w:bidi="ar"/>
        </w:rPr>
        <w:t> </w:t>
      </w:r>
      <w:r w:rsidRPr="00E21D98">
        <w:rPr>
          <w:rFonts w:eastAsia="SimSun"/>
          <w:lang w:eastAsia="zh-CN" w:bidi="ar-EG"/>
        </w:rPr>
        <w:t>2015</w:t>
      </w:r>
      <w:r w:rsidRPr="00E21D98">
        <w:rPr>
          <w:rFonts w:eastAsia="SimSun"/>
          <w:rtl/>
          <w:lang w:eastAsia="zh-CN" w:bidi="ar"/>
        </w:rPr>
        <w:t xml:space="preserve"> لغرض التنسيق بموجب المادة </w:t>
      </w:r>
      <w:r w:rsidRPr="00E21D98">
        <w:rPr>
          <w:rFonts w:eastAsia="SimSun"/>
          <w:b/>
          <w:bCs/>
          <w:lang w:eastAsia="zh-CN" w:bidi="ar-EG"/>
        </w:rPr>
        <w:t>9</w:t>
      </w:r>
      <w:r w:rsidRPr="00E21D98">
        <w:rPr>
          <w:rFonts w:eastAsia="SimSun"/>
          <w:rtl/>
          <w:lang w:eastAsia="zh-CN" w:bidi="ar"/>
        </w:rPr>
        <w:t>، غير ملزمة بالتنسيق مع تخصيصات في الخدمة الثابتة الساتلية</w:t>
      </w:r>
      <w:r w:rsidRPr="00E21D98">
        <w:rPr>
          <w:rFonts w:eastAsia="SimSun" w:hint="cs"/>
          <w:rtl/>
          <w:lang w:eastAsia="zh-CN" w:bidi="ar"/>
        </w:rPr>
        <w:t> </w:t>
      </w:r>
      <w:r w:rsidRPr="00E21D98">
        <w:rPr>
          <w:rFonts w:eastAsia="SimSun"/>
          <w:lang w:eastAsia="zh-CN" w:bidi="ar-EG"/>
        </w:rPr>
        <w:t>(FSS)</w:t>
      </w:r>
      <w:r w:rsidRPr="00E21D98">
        <w:rPr>
          <w:rFonts w:eastAsia="SimSun"/>
          <w:rtl/>
          <w:lang w:eastAsia="zh-CN" w:bidi="ar"/>
        </w:rPr>
        <w:t>.</w:t>
      </w:r>
      <w:r w:rsidRPr="00E21D98">
        <w:rPr>
          <w:rFonts w:eastAsia="SimSun" w:hint="cs"/>
          <w:rtl/>
          <w:lang w:eastAsia="zh-CN" w:bidi="ar-EG"/>
        </w:rPr>
        <w:t xml:space="preserve"> </w:t>
      </w:r>
      <w:r w:rsidRPr="004875EF">
        <w:rPr>
          <w:rFonts w:eastAsia="SimSun"/>
          <w:spacing w:val="-2"/>
          <w:rtl/>
          <w:lang w:eastAsia="zh-CN" w:bidi="ar"/>
        </w:rPr>
        <w:t>وأكدت</w:t>
      </w:r>
      <w:r w:rsidR="004875EF" w:rsidRPr="004875EF">
        <w:rPr>
          <w:rFonts w:eastAsia="SimSun" w:hint="cs"/>
          <w:spacing w:val="-2"/>
          <w:rtl/>
          <w:lang w:eastAsia="zh-CN" w:bidi="ar"/>
        </w:rPr>
        <w:t> </w:t>
      </w:r>
      <w:r w:rsidRPr="004875EF">
        <w:rPr>
          <w:rFonts w:eastAsia="SimSun"/>
          <w:spacing w:val="-2"/>
          <w:rtl/>
          <w:lang w:eastAsia="zh-CN" w:bidi="ar"/>
        </w:rPr>
        <w:t xml:space="preserve">اللجنة أيضاً </w:t>
      </w:r>
      <w:r w:rsidRPr="004875EF">
        <w:rPr>
          <w:rFonts w:eastAsia="SimSun" w:hint="cs"/>
          <w:spacing w:val="-2"/>
          <w:rtl/>
          <w:lang w:eastAsia="zh-CN" w:bidi="ar"/>
        </w:rPr>
        <w:t>عدم </w:t>
      </w:r>
      <w:r w:rsidRPr="004875EF">
        <w:rPr>
          <w:rFonts w:eastAsia="SimSun"/>
          <w:spacing w:val="-2"/>
          <w:rtl/>
          <w:lang w:eastAsia="zh-CN" w:bidi="ar"/>
        </w:rPr>
        <w:t xml:space="preserve">حاجة </w:t>
      </w:r>
      <w:r w:rsidRPr="004875EF">
        <w:rPr>
          <w:rFonts w:eastAsia="SimSun" w:hint="cs"/>
          <w:spacing w:val="-2"/>
          <w:rtl/>
          <w:lang w:eastAsia="zh-CN" w:bidi="ar"/>
        </w:rPr>
        <w:t>ا</w:t>
      </w:r>
      <w:r w:rsidRPr="004875EF">
        <w:rPr>
          <w:rFonts w:eastAsia="SimSun"/>
          <w:spacing w:val="-2"/>
          <w:rtl/>
          <w:lang w:eastAsia="zh-CN" w:bidi="ar"/>
        </w:rPr>
        <w:t>لمكتب بالقيام بأي فحوصات تنظيمية إضافية أو التوصل إلى أي نتائج بشأن التخصيصات المسجلة أو</w:t>
      </w:r>
      <w:r w:rsidR="004875EF" w:rsidRPr="004875EF">
        <w:rPr>
          <w:rFonts w:eastAsia="SimSun" w:hint="cs"/>
          <w:spacing w:val="-2"/>
          <w:rtl/>
          <w:lang w:eastAsia="zh-CN" w:bidi="ar"/>
        </w:rPr>
        <w:t> </w:t>
      </w:r>
      <w:r w:rsidRPr="004875EF">
        <w:rPr>
          <w:rFonts w:eastAsia="SimSun"/>
          <w:spacing w:val="-2"/>
          <w:rtl/>
          <w:lang w:eastAsia="zh-CN" w:bidi="ar"/>
        </w:rPr>
        <w:t>طلبات التنسيق المنشورة</w:t>
      </w:r>
      <w:r w:rsidRPr="004875EF">
        <w:rPr>
          <w:rFonts w:eastAsia="SimSun" w:hint="cs"/>
          <w:spacing w:val="-2"/>
          <w:rtl/>
          <w:lang w:eastAsia="zh-CN" w:bidi="ar"/>
        </w:rPr>
        <w:t> </w:t>
      </w:r>
      <w:r w:rsidRPr="004875EF">
        <w:rPr>
          <w:rFonts w:eastAsia="SimSun"/>
          <w:spacing w:val="-2"/>
          <w:rtl/>
          <w:lang w:eastAsia="zh-CN" w:bidi="ar"/>
        </w:rPr>
        <w:t>سابقاً</w:t>
      </w:r>
      <w:r w:rsidRPr="004875EF">
        <w:rPr>
          <w:rFonts w:eastAsia="SimSun" w:hint="cs"/>
          <w:spacing w:val="-2"/>
          <w:rtl/>
          <w:lang w:eastAsia="zh-CN" w:bidi="ar"/>
        </w:rPr>
        <w:t>، نظراً ل</w:t>
      </w:r>
      <w:r w:rsidRPr="004875EF">
        <w:rPr>
          <w:rFonts w:eastAsia="SimSun"/>
          <w:spacing w:val="-2"/>
          <w:rtl/>
          <w:lang w:eastAsia="zh-CN" w:bidi="ar"/>
        </w:rPr>
        <w:t>بقاء حالة فئة الخدمة بين جميع الخدمات القائمة في نطاقات التردد</w:t>
      </w:r>
      <w:r w:rsidRPr="004875EF">
        <w:rPr>
          <w:rFonts w:eastAsia="SimSun" w:hint="cs"/>
          <w:spacing w:val="-2"/>
          <w:rtl/>
          <w:lang w:eastAsia="zh-CN" w:bidi="ar"/>
        </w:rPr>
        <w:t xml:space="preserve"> هذه</w:t>
      </w:r>
      <w:r w:rsidRPr="004875EF">
        <w:rPr>
          <w:rFonts w:eastAsia="SimSun"/>
          <w:spacing w:val="-2"/>
          <w:rtl/>
          <w:lang w:eastAsia="zh-CN" w:bidi="ar"/>
        </w:rPr>
        <w:t xml:space="preserve"> دون تغيير</w:t>
      </w:r>
      <w:r w:rsidRPr="004875EF">
        <w:rPr>
          <w:rFonts w:eastAsia="SimSun" w:hint="cs"/>
          <w:spacing w:val="-2"/>
          <w:rtl/>
          <w:lang w:eastAsia="zh-CN" w:bidi="ar"/>
        </w:rPr>
        <w:t>.</w:t>
      </w:r>
    </w:p>
    <w:p w14:paraId="493316A5" w14:textId="38CEB8BC"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sidRPr="00E21D98">
        <w:rPr>
          <w:rFonts w:eastAsia="SimSun"/>
          <w:lang w:eastAsia="zh-CN" w:bidi="ar-EG"/>
        </w:rPr>
        <w:t>5.5.6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نظرت اللجنة خلال اجتماعاتها الثاني والسبعين والثالث والسبعين والرابع والسبعين في الصعوبات التي واجهتها إحدى الإدارات في تلقي مراسلات من المكتب بشأن تنسيق تخصيصات التردد طبقاً لأحكام الاتفاق الإقليمي </w:t>
      </w:r>
      <w:r w:rsidRPr="00E21D98">
        <w:rPr>
          <w:rFonts w:eastAsia="SimSun"/>
          <w:lang w:eastAsia="zh-CN" w:bidi="ar-EG"/>
        </w:rPr>
        <w:t>GE06</w:t>
      </w:r>
      <w:r w:rsidRPr="00E21D98">
        <w:rPr>
          <w:rFonts w:eastAsia="SimSun" w:hint="cs"/>
          <w:rtl/>
          <w:lang w:eastAsia="zh-CN" w:bidi="ar-EG"/>
        </w:rPr>
        <w:t xml:space="preserve">. وقررت اللجنة تكليف المكتب بإعداد مشروع قاعدة إجرائية بشأن هذه المسألة (انظر الفقرة </w:t>
      </w:r>
      <w:r w:rsidRPr="00E21D98">
        <w:rPr>
          <w:rFonts w:eastAsia="SimSun"/>
          <w:lang w:eastAsia="zh-CN" w:bidi="ar-EG"/>
        </w:rPr>
        <w:t>9.5</w:t>
      </w:r>
      <w:r w:rsidRPr="00E21D98">
        <w:rPr>
          <w:rFonts w:eastAsia="SimSun" w:hint="cs"/>
          <w:rtl/>
          <w:lang w:eastAsia="zh-CN" w:bidi="ar-EG"/>
        </w:rPr>
        <w:t>) وشجعت الإدارات المعنية على مواصلة جهودها الرامية إلى التنسيق، مما أفضى إلى حل المسألة خلال الاجتماع الرابع والسبعين للجنة.</w:t>
      </w:r>
    </w:p>
    <w:p w14:paraId="47F88498" w14:textId="6D91D73D" w:rsidR="00E21D98" w:rsidRPr="00E21D98" w:rsidRDefault="00E21D98" w:rsidP="004875E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sidRPr="00E21D98">
        <w:rPr>
          <w:rFonts w:eastAsia="SimSun"/>
          <w:lang w:eastAsia="zh-CN" w:bidi="ar-EG"/>
        </w:rPr>
        <w:lastRenderedPageBreak/>
        <w:t>6.5.6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استلمت اللجنة خلال اجتماعها الثالث والسبعين طلباً من إحدى الإدارات من أجل إعادة إدراج الجزء </w:t>
      </w:r>
      <w:r w:rsidRPr="00E21D98">
        <w:rPr>
          <w:rFonts w:eastAsia="SimSun"/>
          <w:lang w:eastAsia="zh-CN" w:bidi="ar-EG"/>
        </w:rPr>
        <w:t>B</w:t>
      </w:r>
      <w:r w:rsidRPr="00E21D98">
        <w:rPr>
          <w:rFonts w:eastAsia="SimSun" w:hint="cs"/>
          <w:rtl/>
          <w:lang w:eastAsia="zh-CN" w:bidi="ar-EG"/>
        </w:rPr>
        <w:t xml:space="preserve"> وبطاقات التبليغ عن شبكة ساتلية. ولاحظت اللجنة الصعوبة التي واجهتها هذه الإدارة التي لم تتلق أي ردود من إدارات أخرى بشأن طلباتها الساعية إلى التوصل إلى اتفاق مع هذه الإدارات. وقررت اللجنة تكليف المكتب بإعداد مشروع قاعدة إجرائية للتصدي للصعوبات التي ينطوي عليها تطبيق الرقم </w:t>
      </w:r>
      <w:r w:rsidRPr="00E21D98">
        <w:rPr>
          <w:rFonts w:eastAsia="SimSun"/>
          <w:lang w:eastAsia="zh-CN" w:bidi="ar-EG"/>
        </w:rPr>
        <w:t>6.6</w:t>
      </w:r>
      <w:r w:rsidRPr="00E21D98">
        <w:rPr>
          <w:rFonts w:eastAsia="SimSun" w:hint="cs"/>
          <w:rtl/>
          <w:lang w:eastAsia="zh-CN" w:bidi="ar-EG"/>
        </w:rPr>
        <w:t xml:space="preserve"> من المادة </w:t>
      </w:r>
      <w:r w:rsidRPr="00E21D98">
        <w:rPr>
          <w:rFonts w:eastAsia="SimSun"/>
          <w:lang w:eastAsia="zh-CN" w:bidi="ar-EG"/>
        </w:rPr>
        <w:t>6</w:t>
      </w:r>
      <w:r w:rsidRPr="00E21D98">
        <w:rPr>
          <w:rFonts w:eastAsia="SimSun" w:hint="cs"/>
          <w:rtl/>
          <w:lang w:eastAsia="zh-CN" w:bidi="ar-EG"/>
        </w:rPr>
        <w:t xml:space="preserve"> من التذييل </w:t>
      </w:r>
      <w:r w:rsidRPr="00E21D98">
        <w:rPr>
          <w:rFonts w:eastAsia="SimSun"/>
          <w:b/>
          <w:bCs/>
          <w:lang w:eastAsia="zh-CN" w:bidi="ar-EG"/>
        </w:rPr>
        <w:t>30B</w:t>
      </w:r>
      <w:r w:rsidRPr="00E21D98">
        <w:rPr>
          <w:rFonts w:eastAsia="SimSun" w:hint="cs"/>
          <w:rtl/>
          <w:lang w:eastAsia="zh-CN" w:bidi="ar-EG"/>
        </w:rPr>
        <w:t xml:space="preserve"> (انظر الفقرة </w:t>
      </w:r>
      <w:r w:rsidRPr="00E21D98">
        <w:rPr>
          <w:rFonts w:eastAsia="SimSun"/>
          <w:lang w:eastAsia="zh-CN" w:bidi="ar-EG"/>
        </w:rPr>
        <w:t>10.5</w:t>
      </w:r>
      <w:r w:rsidRPr="00E21D98">
        <w:rPr>
          <w:rFonts w:eastAsia="SimSun" w:hint="cs"/>
          <w:rtl/>
          <w:lang w:eastAsia="zh-CN" w:bidi="ar-EG"/>
        </w:rPr>
        <w:t>). وقررت اللجنة أيضاً عدم الموافقة على الطلب المقدم من الإدارة.</w:t>
      </w:r>
    </w:p>
    <w:p w14:paraId="24038E17" w14:textId="0EFB424A"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7.5.6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استلمت اللجنة خلال اجتماعها الثالث والسبعين طلباً من إحدى الإدارات بشأن تفحص شبكتها الساتلية وحالتها بموجب القاعدة الإجرائية المتعلقة بالرقم </w:t>
      </w:r>
      <w:r w:rsidRPr="00E21D98">
        <w:rPr>
          <w:rFonts w:eastAsia="SimSun"/>
          <w:b/>
          <w:bCs/>
          <w:lang w:eastAsia="zh-CN" w:bidi="ar-EG"/>
        </w:rPr>
        <w:t>16.21</w:t>
      </w:r>
      <w:r w:rsidRPr="00E21D98">
        <w:rPr>
          <w:rFonts w:eastAsia="SimSun" w:hint="cs"/>
          <w:rtl/>
          <w:lang w:eastAsia="zh-CN" w:bidi="ar-EG"/>
        </w:rPr>
        <w:t xml:space="preserve"> من لوائح الراديو فيما يتعلق بالشبكة الساتلية لإدارة أخرى. وخلصت اللجنة إلى عدم وجود أي انتهاكات لأحكام لوائح الراديو في إجراءات المكتب. وأشارت اللجنة إلى أنه لا يوصى بأن تستعمل الإدارات المعلومات "كما</w:t>
      </w:r>
      <w:r w:rsidRPr="00E21D98">
        <w:rPr>
          <w:rFonts w:eastAsia="SimSun" w:hint="eastAsia"/>
          <w:rtl/>
          <w:lang w:eastAsia="zh-CN" w:bidi="ar-EG"/>
        </w:rPr>
        <w:t> </w:t>
      </w:r>
      <w:r w:rsidRPr="00E21D98">
        <w:rPr>
          <w:rFonts w:eastAsia="SimSun" w:hint="cs"/>
          <w:rtl/>
          <w:lang w:eastAsia="zh-CN" w:bidi="ar-EG"/>
        </w:rPr>
        <w:t xml:space="preserve">وردت" لأغراض التفحص وكلفت المكتب بإضافة هذا التنبيه إلى </w:t>
      </w:r>
      <w:r w:rsidRPr="004875EF">
        <w:rPr>
          <w:rFonts w:eastAsia="SimSun" w:hint="cs"/>
          <w:rtl/>
          <w:lang w:eastAsia="zh-CN"/>
        </w:rPr>
        <w:t>قاعدة البيانات </w:t>
      </w:r>
      <w:r w:rsidRPr="004875EF">
        <w:rPr>
          <w:rFonts w:eastAsia="SimSun"/>
          <w:lang w:eastAsia="zh-CN" w:bidi="ar-EG"/>
        </w:rPr>
        <w:t>SNL Part C</w:t>
      </w:r>
      <w:r w:rsidRPr="00E21D98">
        <w:rPr>
          <w:rFonts w:eastAsia="SimSun" w:hint="cs"/>
          <w:rtl/>
          <w:lang w:eastAsia="zh-CN" w:bidi="ar-EG"/>
        </w:rPr>
        <w:t>. وبناءً على هذه الاعتبارات، قرر المكتب عدم الموافقة على الطلب المقدم من الإدارة.</w:t>
      </w:r>
    </w:p>
    <w:p w14:paraId="376EDE26" w14:textId="582ABF90"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8.5.6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استلمت اللجنة خلال اجتماعها الثالث والسبعين طلباً من إحدى الإدارات بشأن مراجعة تفحص شبكتها الساتلية بموجب المادتين </w:t>
      </w:r>
      <w:r w:rsidRPr="00E21D98">
        <w:rPr>
          <w:rFonts w:eastAsia="SimSun"/>
          <w:lang w:eastAsia="zh-CN" w:bidi="ar-EG"/>
        </w:rPr>
        <w:t>6</w:t>
      </w:r>
      <w:r w:rsidRPr="00E21D98">
        <w:rPr>
          <w:rFonts w:eastAsia="SimSun" w:hint="cs"/>
          <w:rtl/>
          <w:lang w:eastAsia="zh-CN" w:bidi="ar-EG"/>
        </w:rPr>
        <w:t xml:space="preserve"> و</w:t>
      </w:r>
      <w:r w:rsidRPr="00E21D98">
        <w:rPr>
          <w:rFonts w:eastAsia="SimSun"/>
          <w:lang w:eastAsia="zh-CN" w:bidi="ar-EG"/>
        </w:rPr>
        <w:t>8</w:t>
      </w:r>
      <w:r w:rsidRPr="00E21D98">
        <w:rPr>
          <w:rFonts w:eastAsia="SimSun" w:hint="cs"/>
          <w:rtl/>
          <w:lang w:eastAsia="zh-CN" w:bidi="ar-EG"/>
        </w:rPr>
        <w:t xml:space="preserve"> من التذييل </w:t>
      </w:r>
      <w:r w:rsidRPr="00E21D98">
        <w:rPr>
          <w:rFonts w:eastAsia="SimSun"/>
          <w:b/>
          <w:bCs/>
          <w:lang w:eastAsia="zh-CN" w:bidi="ar-EG"/>
        </w:rPr>
        <w:t>30B</w:t>
      </w:r>
      <w:r w:rsidRPr="00E21D98">
        <w:rPr>
          <w:rFonts w:eastAsia="SimSun" w:hint="cs"/>
          <w:rtl/>
          <w:lang w:eastAsia="zh-CN" w:bidi="ar-EG"/>
        </w:rPr>
        <w:t>. وبعد ال</w:t>
      </w:r>
      <w:r w:rsidRPr="00E21D98">
        <w:rPr>
          <w:rFonts w:eastAsia="SimSun"/>
          <w:rtl/>
          <w:lang w:eastAsia="zh-CN"/>
        </w:rPr>
        <w:t xml:space="preserve">نظر </w:t>
      </w:r>
      <w:r w:rsidRPr="00E21D98">
        <w:rPr>
          <w:rFonts w:eastAsia="SimSun" w:hint="cs"/>
          <w:rtl/>
          <w:lang w:eastAsia="zh-CN"/>
        </w:rPr>
        <w:t xml:space="preserve">في المعلومات المقدمة، </w:t>
      </w:r>
      <w:r w:rsidRPr="00E21D98">
        <w:rPr>
          <w:rFonts w:eastAsia="SimSun"/>
          <w:rtl/>
          <w:lang w:eastAsia="zh-CN"/>
        </w:rPr>
        <w:t>كلفت اللجنة المكتب بإعادة النظر في تفحص الشبكة الساتلية</w:t>
      </w:r>
      <w:r w:rsidRPr="00E21D98">
        <w:rPr>
          <w:rFonts w:eastAsia="SimSun" w:hint="cs"/>
          <w:rtl/>
          <w:lang w:eastAsia="zh-CN"/>
        </w:rPr>
        <w:t xml:space="preserve"> </w:t>
      </w:r>
      <w:r w:rsidRPr="00E21D98">
        <w:rPr>
          <w:rFonts w:eastAsia="SimSun"/>
          <w:rtl/>
          <w:lang w:eastAsia="zh-CN"/>
        </w:rPr>
        <w:t xml:space="preserve">مع أخذ التوضيحات </w:t>
      </w:r>
      <w:r w:rsidRPr="00E21D98">
        <w:rPr>
          <w:rFonts w:eastAsia="SimSun" w:hint="cs"/>
          <w:rtl/>
          <w:lang w:eastAsia="zh-CN"/>
        </w:rPr>
        <w:t>الواردة</w:t>
      </w:r>
      <w:r w:rsidRPr="00E21D98">
        <w:rPr>
          <w:rFonts w:eastAsia="SimSun"/>
          <w:rtl/>
          <w:lang w:eastAsia="zh-CN"/>
        </w:rPr>
        <w:t xml:space="preserve"> في الاعتبار</w:t>
      </w:r>
      <w:r w:rsidRPr="00E21D98">
        <w:rPr>
          <w:rFonts w:eastAsia="SimSun" w:hint="cs"/>
          <w:rtl/>
          <w:lang w:eastAsia="zh-CN"/>
        </w:rPr>
        <w:t>.</w:t>
      </w:r>
      <w:r w:rsidRPr="00E21D98">
        <w:rPr>
          <w:rFonts w:eastAsia="SimSun" w:hint="cs"/>
          <w:rtl/>
          <w:lang w:eastAsia="zh-CN" w:bidi="ar-EG"/>
        </w:rPr>
        <w:t xml:space="preserve"> </w:t>
      </w:r>
      <w:r w:rsidRPr="00E21D98">
        <w:rPr>
          <w:rFonts w:eastAsia="SimSun" w:hint="cs"/>
          <w:rtl/>
          <w:lang w:eastAsia="zh-CN"/>
        </w:rPr>
        <w:t>و</w:t>
      </w:r>
      <w:r w:rsidRPr="00E21D98">
        <w:rPr>
          <w:rFonts w:eastAsia="SimSun"/>
          <w:rtl/>
          <w:lang w:eastAsia="zh-CN"/>
        </w:rPr>
        <w:t xml:space="preserve">كلفت اللجنة المكتب </w:t>
      </w:r>
      <w:r w:rsidRPr="00E21D98">
        <w:rPr>
          <w:rFonts w:eastAsia="SimSun" w:hint="cs"/>
          <w:rtl/>
          <w:lang w:eastAsia="zh-CN"/>
        </w:rPr>
        <w:t xml:space="preserve">أيضاً </w:t>
      </w:r>
      <w:r w:rsidRPr="00E21D98">
        <w:rPr>
          <w:rFonts w:eastAsia="SimSun"/>
          <w:rtl/>
          <w:lang w:eastAsia="zh-CN"/>
        </w:rPr>
        <w:t>بإعادة تفحص الشبكة بناءً على ذلك مع عدم</w:t>
      </w:r>
      <w:r w:rsidR="004875EF">
        <w:rPr>
          <w:rFonts w:eastAsia="SimSun" w:hint="cs"/>
          <w:rtl/>
          <w:lang w:eastAsia="zh-CN"/>
        </w:rPr>
        <w:t> </w:t>
      </w:r>
      <w:r w:rsidRPr="00E21D98">
        <w:rPr>
          <w:rFonts w:eastAsia="SimSun"/>
          <w:rtl/>
          <w:lang w:eastAsia="zh-CN"/>
        </w:rPr>
        <w:t>إجراء أي تغييرات على تاريخ استلام بطاقة التبليغ وإعادة النظر في النتيجة التي حصلت عليها بطاقات التبليغ فيما بعد والتي قد</w:t>
      </w:r>
      <w:r w:rsidR="004875EF">
        <w:rPr>
          <w:rFonts w:eastAsia="SimSun" w:hint="cs"/>
          <w:rtl/>
          <w:lang w:eastAsia="zh-CN"/>
        </w:rPr>
        <w:t> </w:t>
      </w:r>
      <w:r w:rsidRPr="00E21D98">
        <w:rPr>
          <w:rFonts w:eastAsia="SimSun"/>
          <w:rtl/>
          <w:lang w:eastAsia="zh-CN"/>
        </w:rPr>
        <w:t>تتأثر من جراء هذا التغيير</w:t>
      </w:r>
      <w:r w:rsidRPr="00E21D98">
        <w:rPr>
          <w:rFonts w:eastAsia="SimSun" w:hint="cs"/>
          <w:rtl/>
          <w:lang w:eastAsia="zh-CN" w:bidi="ar-EG"/>
        </w:rPr>
        <w:t>.</w:t>
      </w:r>
    </w:p>
    <w:p w14:paraId="334D30D2" w14:textId="65100490"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9.5.6</w:t>
      </w:r>
      <w:r w:rsidRPr="00E21D98">
        <w:rPr>
          <w:rFonts w:eastAsia="SimSun"/>
          <w:lang w:eastAsia="zh-CN" w:bidi="ar-EG"/>
        </w:rPr>
        <w:tab/>
      </w:r>
      <w:r w:rsidR="00897CC3">
        <w:rPr>
          <w:rFonts w:eastAsia="SimSun" w:hint="cs"/>
          <w:rtl/>
          <w:lang w:eastAsia="zh-CN" w:bidi="ar-EG"/>
        </w:rPr>
        <w:t>و</w:t>
      </w:r>
      <w:r w:rsidRPr="00E21D98">
        <w:rPr>
          <w:rFonts w:eastAsia="SimSun"/>
          <w:rtl/>
          <w:lang w:eastAsia="zh-CN" w:bidi="ar-EG"/>
        </w:rPr>
        <w:t xml:space="preserve">أخذت اللجنة علماً </w:t>
      </w:r>
      <w:r w:rsidRPr="00E21D98">
        <w:rPr>
          <w:rFonts w:eastAsia="SimSun" w:hint="cs"/>
          <w:rtl/>
          <w:lang w:eastAsia="zh-CN" w:bidi="ar-EG"/>
        </w:rPr>
        <w:t xml:space="preserve">في اجتماعها الخامس والسبعين </w:t>
      </w:r>
      <w:r w:rsidRPr="00E21D98">
        <w:rPr>
          <w:rFonts w:eastAsia="SimSun"/>
          <w:rtl/>
          <w:lang w:eastAsia="zh-CN" w:bidi="ar-EG"/>
        </w:rPr>
        <w:t>ب</w:t>
      </w:r>
      <w:r w:rsidRPr="00E21D98">
        <w:rPr>
          <w:rFonts w:eastAsia="SimSun" w:hint="cs"/>
          <w:rtl/>
          <w:lang w:eastAsia="zh-CN" w:bidi="ar-EG"/>
        </w:rPr>
        <w:t>حالتين أبلغ عنهما</w:t>
      </w:r>
      <w:r w:rsidRPr="00E21D98">
        <w:rPr>
          <w:rFonts w:eastAsia="SimSun"/>
          <w:rtl/>
          <w:lang w:eastAsia="zh-CN" w:bidi="ar-EG"/>
        </w:rPr>
        <w:t xml:space="preserve"> </w:t>
      </w:r>
      <w:r w:rsidRPr="00E21D98">
        <w:rPr>
          <w:rFonts w:eastAsia="SimSun" w:hint="cs"/>
          <w:rtl/>
          <w:lang w:eastAsia="zh-CN" w:bidi="ar-EG"/>
        </w:rPr>
        <w:t>ال</w:t>
      </w:r>
      <w:r w:rsidRPr="00E21D98">
        <w:rPr>
          <w:rFonts w:eastAsia="SimSun"/>
          <w:rtl/>
          <w:lang w:eastAsia="zh-CN" w:bidi="ar-EG"/>
        </w:rPr>
        <w:t>مكتب فيما يتعلق بالأخطاء الإدارية غير</w:t>
      </w:r>
      <w:r w:rsidR="009A1B50">
        <w:rPr>
          <w:rFonts w:eastAsia="SimSun" w:hint="cs"/>
          <w:rtl/>
          <w:lang w:eastAsia="zh-CN" w:bidi="ar-EG"/>
        </w:rPr>
        <w:t> </w:t>
      </w:r>
      <w:r w:rsidRPr="00E21D98">
        <w:rPr>
          <w:rFonts w:eastAsia="SimSun" w:hint="cs"/>
          <w:rtl/>
          <w:lang w:eastAsia="zh-CN" w:bidi="ar-EG"/>
        </w:rPr>
        <w:t>ال</w:t>
      </w:r>
      <w:r w:rsidRPr="00E21D98">
        <w:rPr>
          <w:rFonts w:eastAsia="SimSun"/>
          <w:rtl/>
          <w:lang w:eastAsia="zh-CN" w:bidi="ar-EG"/>
        </w:rPr>
        <w:t xml:space="preserve">مقصودة من جانب </w:t>
      </w:r>
      <w:r w:rsidRPr="00E21D98">
        <w:rPr>
          <w:rFonts w:eastAsia="SimSun" w:hint="cs"/>
          <w:rtl/>
          <w:lang w:eastAsia="zh-CN" w:bidi="ar-EG"/>
        </w:rPr>
        <w:t>الإدارات</w:t>
      </w:r>
      <w:r w:rsidRPr="00E21D98">
        <w:rPr>
          <w:rFonts w:eastAsia="SimSun"/>
          <w:rtl/>
          <w:lang w:eastAsia="zh-CN" w:bidi="ar-EG"/>
        </w:rPr>
        <w:t xml:space="preserve"> والتي أسفرت عن ردود إلى المكتب بعد المواعيد النهائية التنظيمية </w:t>
      </w:r>
      <w:r w:rsidRPr="00E21D98">
        <w:rPr>
          <w:rFonts w:eastAsia="SimSun" w:hint="cs"/>
          <w:rtl/>
          <w:lang w:eastAsia="zh-CN" w:bidi="ar-EG"/>
        </w:rPr>
        <w:t>المطبقة</w:t>
      </w:r>
      <w:r w:rsidRPr="00E21D98">
        <w:rPr>
          <w:rFonts w:eastAsia="SimSun"/>
          <w:rtl/>
          <w:lang w:eastAsia="zh-CN" w:bidi="ar-EG"/>
        </w:rPr>
        <w:t xml:space="preserve"> وقرارات اتخذها المكتب بإعادة </w:t>
      </w:r>
      <w:r w:rsidRPr="00E21D98">
        <w:rPr>
          <w:rFonts w:eastAsia="SimSun" w:hint="cs"/>
          <w:rtl/>
          <w:lang w:eastAsia="zh-CN" w:bidi="ar-EG"/>
        </w:rPr>
        <w:t>إدراج</w:t>
      </w:r>
      <w:r w:rsidRPr="00E21D98">
        <w:rPr>
          <w:rFonts w:eastAsia="SimSun"/>
          <w:rtl/>
          <w:lang w:eastAsia="zh-CN" w:bidi="ar-EG"/>
        </w:rPr>
        <w:t xml:space="preserve"> تخصيصات التردد المقابلة للشبكات الساتلية المعنية</w:t>
      </w:r>
      <w:r w:rsidRPr="00E21D98">
        <w:rPr>
          <w:rFonts w:eastAsia="SimSun" w:hint="cs"/>
          <w:rtl/>
          <w:lang w:eastAsia="zh-CN" w:bidi="ar-EG"/>
        </w:rPr>
        <w:t xml:space="preserve"> </w:t>
      </w:r>
      <w:r w:rsidRPr="00E21D98">
        <w:rPr>
          <w:rFonts w:eastAsia="SimSun"/>
          <w:rtl/>
          <w:lang w:eastAsia="zh-CN" w:bidi="ar-EG"/>
        </w:rPr>
        <w:t>على أساس استثنائي. وبالنظر إلى أن المكتب قد اتخذ قراراته عملاً بالرقم</w:t>
      </w:r>
      <w:r w:rsidR="004875EF">
        <w:rPr>
          <w:rFonts w:eastAsia="SimSun" w:hint="cs"/>
          <w:rtl/>
          <w:lang w:eastAsia="zh-CN" w:bidi="ar-EG"/>
        </w:rPr>
        <w:t> </w:t>
      </w:r>
      <w:r w:rsidRPr="00E21D98">
        <w:rPr>
          <w:rFonts w:eastAsia="SimSun"/>
          <w:b/>
          <w:bCs/>
          <w:lang w:val="en-GB" w:eastAsia="zh-CN" w:bidi="ar-EG"/>
        </w:rPr>
        <w:t>4.14</w:t>
      </w:r>
      <w:r w:rsidRPr="00E21D98">
        <w:rPr>
          <w:rFonts w:eastAsia="SimSun"/>
          <w:rtl/>
          <w:lang w:eastAsia="zh-CN" w:bidi="ar-EG"/>
        </w:rPr>
        <w:t xml:space="preserve"> من لوائح الراديو بعد أن تبين له أنها لن تؤثر سلباً على مصالح الإدارات الأخرى، خلصت اللجنة إلى أن هذه القرارات لا</w:t>
      </w:r>
      <w:r w:rsidR="009A1B50">
        <w:rPr>
          <w:rFonts w:eastAsia="SimSun" w:hint="cs"/>
          <w:rtl/>
          <w:lang w:eastAsia="zh-CN" w:bidi="ar-EG"/>
        </w:rPr>
        <w:t> </w:t>
      </w:r>
      <w:r w:rsidRPr="00E21D98">
        <w:rPr>
          <w:rFonts w:eastAsia="SimSun"/>
          <w:rtl/>
          <w:lang w:eastAsia="zh-CN" w:bidi="ar-EG"/>
        </w:rPr>
        <w:t>تتطلب أي إجراء من جانب اللجنة. وبالنظر إلى أن هذه الحالات ينبغي أن تظل استثنائية، حثت اللجنة جميع الإدارات على التقيد الصارم بالمواعيد النهائية التنظيمية لتقديم بطاقات التبليغ.</w:t>
      </w:r>
    </w:p>
    <w:p w14:paraId="3356BA09" w14:textId="5D6A2C1B"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lang w:eastAsia="zh-CN" w:bidi="ar-EG"/>
        </w:rPr>
        <w:t>10.5.6</w:t>
      </w:r>
      <w:r w:rsidRPr="00E21D98">
        <w:rPr>
          <w:rFonts w:eastAsia="SimSun"/>
          <w:lang w:eastAsia="zh-CN" w:bidi="ar-EG"/>
        </w:rPr>
        <w:tab/>
      </w:r>
      <w:r w:rsidR="00897CC3">
        <w:rPr>
          <w:rFonts w:eastAsia="SimSun" w:hint="cs"/>
          <w:rtl/>
          <w:lang w:eastAsia="zh-CN" w:bidi="ar-EG"/>
        </w:rPr>
        <w:t>و</w:t>
      </w:r>
      <w:r w:rsidRPr="00E21D98">
        <w:rPr>
          <w:rFonts w:eastAsia="SimSun" w:hint="cs"/>
          <w:rtl/>
          <w:lang w:eastAsia="zh-CN" w:bidi="ar-EG"/>
        </w:rPr>
        <w:t xml:space="preserve">استلمت اللجنة خلال اجتماعها الثمانين طلباً من إحدى الإدارات من أجل استلام التبليغ المتأخر بالمعلومات المتعلقة </w:t>
      </w:r>
      <w:r w:rsidR="008056EE">
        <w:rPr>
          <w:rFonts w:eastAsia="SimSun" w:hint="cs"/>
          <w:rtl/>
          <w:lang w:eastAsia="zh-CN" w:bidi="ar-EG"/>
        </w:rPr>
        <w:t>بالشبكة</w:t>
      </w:r>
      <w:r w:rsidRPr="00E21D98">
        <w:rPr>
          <w:rFonts w:eastAsia="SimSun" w:hint="cs"/>
          <w:rtl/>
          <w:lang w:eastAsia="zh-CN" w:bidi="ar-EG"/>
        </w:rPr>
        <w:t xml:space="preserve"> الساتلية بموجب المادتين </w:t>
      </w:r>
      <w:r w:rsidRPr="00E21D98">
        <w:rPr>
          <w:rFonts w:eastAsia="SimSun"/>
          <w:lang w:eastAsia="zh-CN" w:bidi="ar-EG"/>
        </w:rPr>
        <w:t>4</w:t>
      </w:r>
      <w:r w:rsidRPr="00E21D98">
        <w:rPr>
          <w:rFonts w:eastAsia="SimSun" w:hint="cs"/>
          <w:rtl/>
          <w:lang w:eastAsia="zh-CN" w:bidi="ar-EG"/>
        </w:rPr>
        <w:t xml:space="preserve"> و</w:t>
      </w:r>
      <w:r w:rsidRPr="00E21D98">
        <w:rPr>
          <w:rFonts w:eastAsia="SimSun"/>
          <w:lang w:eastAsia="zh-CN" w:bidi="ar-EG"/>
        </w:rPr>
        <w:t>5</w:t>
      </w:r>
      <w:r w:rsidRPr="00E21D98">
        <w:rPr>
          <w:rFonts w:eastAsia="SimSun" w:hint="cs"/>
          <w:rtl/>
          <w:lang w:eastAsia="zh-CN" w:bidi="ar-EG"/>
        </w:rPr>
        <w:t xml:space="preserve"> من التذييل </w:t>
      </w:r>
      <w:r w:rsidRPr="00E21D98">
        <w:rPr>
          <w:rFonts w:eastAsia="SimSun"/>
          <w:b/>
          <w:bCs/>
          <w:lang w:eastAsia="zh-CN" w:bidi="ar-EG"/>
        </w:rPr>
        <w:t>30A</w:t>
      </w:r>
      <w:r w:rsidRPr="00E21D98">
        <w:rPr>
          <w:rFonts w:eastAsia="SimSun" w:hint="cs"/>
          <w:rtl/>
          <w:lang w:eastAsia="zh-CN" w:bidi="ar-EG"/>
        </w:rPr>
        <w:t xml:space="preserve"> والقرار </w:t>
      </w:r>
      <w:r w:rsidRPr="00E21D98">
        <w:rPr>
          <w:rFonts w:eastAsia="SimSun"/>
          <w:b/>
          <w:bCs/>
          <w:lang w:eastAsia="zh-CN" w:bidi="ar-EG"/>
        </w:rPr>
        <w:t>(Rev. WRC 15)</w:t>
      </w:r>
      <w:r w:rsidRPr="00E21D98">
        <w:rPr>
          <w:rFonts w:eastAsia="SimSun" w:hint="cs"/>
          <w:rtl/>
          <w:lang w:eastAsia="zh-CN" w:bidi="ar-EG"/>
        </w:rPr>
        <w:t xml:space="preserve"> </w:t>
      </w:r>
      <w:r w:rsidRPr="00E21D98">
        <w:rPr>
          <w:rFonts w:eastAsia="SimSun"/>
          <w:b/>
          <w:bCs/>
          <w:lang w:eastAsia="zh-CN" w:bidi="ar-EG"/>
        </w:rPr>
        <w:t>49</w:t>
      </w:r>
      <w:r w:rsidRPr="00E21D98">
        <w:rPr>
          <w:rFonts w:eastAsia="SimSun" w:hint="cs"/>
          <w:rtl/>
          <w:lang w:eastAsia="zh-CN" w:bidi="ar-EG"/>
        </w:rPr>
        <w:t xml:space="preserve"> من لوائح الراديو. وأشارت الإدارة المعنية إلى أنها واجهت صعوبات تقنية في تقديم معلوماتها وأنها لم تتمكن من التحقق من المعلومات التي استلمها المكتب. ولاحظ المكتب أن الإدارة المعنية اتخذت تدابير لضمان عدم تكرار هذه المسألة وأن الساتل يعمل طبقاً للخصائص التقنية للشبكة الساتلية. </w:t>
      </w:r>
      <w:r w:rsidRPr="00E21D98">
        <w:rPr>
          <w:rFonts w:eastAsia="SimSun"/>
          <w:rtl/>
          <w:lang w:eastAsia="zh-CN"/>
        </w:rPr>
        <w:t>وبناء</w:t>
      </w:r>
      <w:r w:rsidRPr="00E21D98">
        <w:rPr>
          <w:rFonts w:eastAsia="SimSun" w:hint="cs"/>
          <w:rtl/>
          <w:lang w:eastAsia="zh-CN"/>
        </w:rPr>
        <w:t>ً</w:t>
      </w:r>
      <w:r w:rsidRPr="00E21D98">
        <w:rPr>
          <w:rFonts w:eastAsia="SimSun"/>
          <w:rtl/>
          <w:lang w:eastAsia="zh-CN"/>
        </w:rPr>
        <w:t xml:space="preserve"> على ذلك، قررت اللجنة الموافقة على طلب </w:t>
      </w:r>
      <w:r w:rsidRPr="00E21D98">
        <w:rPr>
          <w:rFonts w:eastAsia="SimSun" w:hint="cs"/>
          <w:rtl/>
          <w:lang w:eastAsia="zh-CN"/>
        </w:rPr>
        <w:t>ال</w:t>
      </w:r>
      <w:r w:rsidRPr="00E21D98">
        <w:rPr>
          <w:rFonts w:eastAsia="SimSun"/>
          <w:rtl/>
          <w:lang w:eastAsia="zh-CN"/>
        </w:rPr>
        <w:t xml:space="preserve">إدارة </w:t>
      </w:r>
      <w:r w:rsidRPr="00E21D98">
        <w:rPr>
          <w:rFonts w:eastAsia="SimSun" w:hint="cs"/>
          <w:rtl/>
          <w:lang w:eastAsia="zh-CN"/>
        </w:rPr>
        <w:t>وكلفت</w:t>
      </w:r>
      <w:r w:rsidRPr="00E21D98">
        <w:rPr>
          <w:rFonts w:eastAsia="SimSun"/>
          <w:rtl/>
          <w:lang w:eastAsia="zh-CN"/>
        </w:rPr>
        <w:t xml:space="preserve"> المكتب بقبول تقديم الجزء</w:t>
      </w:r>
      <w:r w:rsidRPr="00E21D98">
        <w:rPr>
          <w:rFonts w:eastAsia="SimSun" w:hint="cs"/>
          <w:rtl/>
          <w:lang w:eastAsia="zh-CN"/>
        </w:rPr>
        <w:t> </w:t>
      </w:r>
      <w:r w:rsidRPr="00E21D98">
        <w:rPr>
          <w:rFonts w:eastAsia="SimSun"/>
          <w:lang w:eastAsia="zh-CN" w:bidi="ar-EG"/>
        </w:rPr>
        <w:t>B</w:t>
      </w:r>
      <w:r w:rsidRPr="00E21D98">
        <w:rPr>
          <w:rFonts w:eastAsia="SimSun"/>
          <w:rtl/>
          <w:lang w:eastAsia="zh-CN"/>
        </w:rPr>
        <w:t xml:space="preserve"> </w:t>
      </w:r>
      <w:r w:rsidRPr="00E21D98">
        <w:rPr>
          <w:rFonts w:eastAsia="SimSun" w:hint="cs"/>
          <w:rtl/>
          <w:lang w:eastAsia="zh-CN"/>
        </w:rPr>
        <w:t>وتبليغ</w:t>
      </w:r>
      <w:r w:rsidRPr="00E21D98">
        <w:rPr>
          <w:rFonts w:eastAsia="SimSun"/>
          <w:rtl/>
          <w:lang w:eastAsia="zh-CN"/>
        </w:rPr>
        <w:t xml:space="preserve"> معلومات الوصلة الصاعدة للشبكة الساتلية ومواصلة معالجة </w:t>
      </w:r>
      <w:r w:rsidRPr="00E21D98">
        <w:rPr>
          <w:rFonts w:eastAsia="SimSun" w:hint="cs"/>
          <w:rtl/>
          <w:lang w:eastAsia="zh-CN"/>
        </w:rPr>
        <w:t xml:space="preserve">بطاقة </w:t>
      </w:r>
      <w:r w:rsidRPr="00E21D98">
        <w:rPr>
          <w:rFonts w:eastAsia="SimSun"/>
          <w:rtl/>
          <w:lang w:eastAsia="zh-CN"/>
        </w:rPr>
        <w:t xml:space="preserve">التبليغ. </w:t>
      </w:r>
    </w:p>
    <w:p w14:paraId="212BCBA1" w14:textId="77777777" w:rsidR="00E21D98" w:rsidRPr="00E21D98" w:rsidRDefault="00E21D98" w:rsidP="00ED7CD3">
      <w:pPr>
        <w:pStyle w:val="Heading2"/>
        <w:rPr>
          <w:rFonts w:eastAsia="SimSun"/>
          <w:rtl/>
          <w:lang w:eastAsia="zh-CN"/>
        </w:rPr>
      </w:pPr>
      <w:r w:rsidRPr="00E21D98">
        <w:rPr>
          <w:rFonts w:eastAsia="SimSun"/>
          <w:lang w:eastAsia="zh-CN"/>
        </w:rPr>
        <w:t>6.6</w:t>
      </w:r>
      <w:r w:rsidRPr="00E21D98">
        <w:rPr>
          <w:rFonts w:eastAsia="SimSun"/>
          <w:lang w:eastAsia="zh-CN"/>
        </w:rPr>
        <w:tab/>
      </w:r>
      <w:r w:rsidRPr="00E21D98">
        <w:rPr>
          <w:rFonts w:eastAsia="SimSun" w:hint="cs"/>
          <w:rtl/>
          <w:lang w:eastAsia="zh-CN"/>
        </w:rPr>
        <w:t xml:space="preserve">مسائل أخرى لم يتمكن المكتب من تسويتها (الرقم </w:t>
      </w:r>
      <w:r w:rsidRPr="00E21D98">
        <w:rPr>
          <w:rFonts w:eastAsia="SimSun"/>
          <w:lang w:eastAsia="zh-CN"/>
        </w:rPr>
        <w:t>96</w:t>
      </w:r>
      <w:r w:rsidRPr="00E21D98">
        <w:rPr>
          <w:rFonts w:eastAsia="SimSun" w:hint="cs"/>
          <w:rtl/>
          <w:lang w:eastAsia="zh-CN"/>
        </w:rPr>
        <w:t xml:space="preserve"> من الدستور)</w:t>
      </w:r>
    </w:p>
    <w:p w14:paraId="282FA998" w14:textId="5A7A7598"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استلمت اللجنة خلال اجتماعيها الثاني والسبعين والسادس والسبعين طلبات من أجل نقل الإدارة المبلِّغة عن شبكات ساتلية.</w:t>
      </w:r>
      <w:r w:rsidR="004875EF">
        <w:rPr>
          <w:rFonts w:eastAsia="SimSun" w:hint="eastAsia"/>
          <w:rtl/>
          <w:lang w:eastAsia="zh-CN" w:bidi="ar-EG"/>
        </w:rPr>
        <w:t> </w:t>
      </w:r>
      <w:r w:rsidRPr="00E21D98">
        <w:rPr>
          <w:rFonts w:eastAsia="SimSun" w:hint="cs"/>
          <w:rtl/>
          <w:lang w:eastAsia="zh-CN" w:bidi="ar-EG"/>
        </w:rPr>
        <w:t>وتعلق الطلب المقدم في الاجتماع الثاني والسبعين بنقل الإدارة المبلِّغة من إدارة إلى إدارة أخرى، في حين تعلق الطلب المقدم في</w:t>
      </w:r>
      <w:r w:rsidR="004875EF">
        <w:rPr>
          <w:rFonts w:eastAsia="SimSun" w:hint="eastAsia"/>
          <w:rtl/>
          <w:lang w:eastAsia="zh-CN" w:bidi="ar-EG"/>
        </w:rPr>
        <w:t> </w:t>
      </w:r>
      <w:r w:rsidRPr="00E21D98">
        <w:rPr>
          <w:rFonts w:eastAsia="SimSun" w:hint="cs"/>
          <w:rtl/>
          <w:lang w:eastAsia="zh-CN" w:bidi="ar-EG"/>
        </w:rPr>
        <w:t>الاجتماع السادس والسبعين بنقل الإدارة المبلِّغة من منظمة ساتلية حكومية دولية إلى إدارة. وخلصت اللجنة في الحالة الأولى إلى أن لوائح الراديو لا تتضمن أي حكم ينص على النقل وينطبق على هذه الحالة وأن الحاجة تدعو إلى النظر في هذا الطلب في مؤتمر مختص. وفي الحالة الثانية، رأت اللجنة أن اتفاق الدول الأعضاء في المنظمة الساتلية الحكومية الدولية يجب أن يكون واضحاً قبل النظر في</w:t>
      </w:r>
      <w:r w:rsidR="004875EF">
        <w:rPr>
          <w:rFonts w:eastAsia="SimSun" w:hint="eastAsia"/>
          <w:rtl/>
          <w:lang w:eastAsia="zh-CN" w:bidi="ar-EG"/>
        </w:rPr>
        <w:t> </w:t>
      </w:r>
      <w:r w:rsidRPr="00E21D98">
        <w:rPr>
          <w:rFonts w:eastAsia="SimSun" w:hint="cs"/>
          <w:rtl/>
          <w:lang w:eastAsia="zh-CN" w:bidi="ar-EG"/>
        </w:rPr>
        <w:t>الحالة. وعلى هذا النحو، لم توافق اللجنة على أيٍّ من هذين الطلبين.</w:t>
      </w:r>
    </w:p>
    <w:p w14:paraId="4789F859" w14:textId="0C64FE0F" w:rsidR="00E21D98" w:rsidRPr="00E21D98" w:rsidRDefault="00E21D98" w:rsidP="004875EF">
      <w:pPr>
        <w:pStyle w:val="Heading2"/>
        <w:keepLines/>
        <w:rPr>
          <w:rFonts w:eastAsia="SimSun"/>
          <w:rtl/>
          <w:lang w:eastAsia="zh-CN"/>
        </w:rPr>
      </w:pPr>
      <w:r w:rsidRPr="00E21D98">
        <w:rPr>
          <w:rFonts w:eastAsia="SimSun"/>
          <w:lang w:eastAsia="zh-CN"/>
        </w:rPr>
        <w:lastRenderedPageBreak/>
        <w:t>7.6</w:t>
      </w:r>
      <w:r w:rsidRPr="00E21D98">
        <w:rPr>
          <w:rFonts w:eastAsia="SimSun"/>
          <w:lang w:eastAsia="zh-CN"/>
        </w:rPr>
        <w:tab/>
      </w:r>
      <w:r w:rsidRPr="00E21D98">
        <w:rPr>
          <w:rFonts w:eastAsia="SimSun" w:hint="cs"/>
          <w:rtl/>
          <w:lang w:eastAsia="zh-CN"/>
        </w:rPr>
        <w:t>مسائل أخرى نظرت فيها اللجنة و</w:t>
      </w:r>
      <w:r w:rsidR="00897CC3">
        <w:rPr>
          <w:rFonts w:eastAsia="SimSun" w:hint="cs"/>
          <w:rtl/>
          <w:lang w:eastAsia="zh-CN"/>
        </w:rPr>
        <w:t>أُ</w:t>
      </w:r>
      <w:r w:rsidRPr="00E21D98">
        <w:rPr>
          <w:rFonts w:eastAsia="SimSun" w:hint="cs"/>
          <w:rtl/>
          <w:lang w:eastAsia="zh-CN"/>
        </w:rPr>
        <w:t>بلغ عنها في سياقات أخرى</w:t>
      </w:r>
    </w:p>
    <w:p w14:paraId="130936CA" w14:textId="77777777" w:rsidR="00E21D98" w:rsidRPr="00E21D98" w:rsidRDefault="00E21D98" w:rsidP="004875E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 xml:space="preserve">نظرت اللجنة خلال الفترة </w:t>
      </w:r>
      <w:r w:rsidRPr="00E21D98">
        <w:rPr>
          <w:rFonts w:eastAsia="SimSun"/>
          <w:lang w:eastAsia="zh-CN" w:bidi="ar-EG"/>
        </w:rPr>
        <w:t>2019-2016</w:t>
      </w:r>
      <w:r w:rsidRPr="00E21D98">
        <w:rPr>
          <w:rFonts w:eastAsia="SimSun" w:hint="cs"/>
          <w:rtl/>
          <w:lang w:eastAsia="zh-CN" w:bidi="ar-EG"/>
        </w:rPr>
        <w:t xml:space="preserve"> في المسائل التالية التي أُبلغ عنها في وثائق أخرى على النحو المبين أدناه:</w:t>
      </w:r>
    </w:p>
    <w:p w14:paraId="6387AFA8" w14:textId="77777777" w:rsidR="00E21D98" w:rsidRPr="004875EF" w:rsidRDefault="00E21D98" w:rsidP="004875EF">
      <w:pPr>
        <w:pStyle w:val="enumlev10"/>
        <w:rPr>
          <w:spacing w:val="-2"/>
          <w:rtl/>
        </w:rPr>
      </w:pPr>
      <w:r w:rsidRPr="004875EF">
        <w:rPr>
          <w:spacing w:val="-2"/>
          <w:lang w:bidi="ar-EG"/>
        </w:rPr>
        <w:sym w:font="Symbol" w:char="F0B7"/>
      </w:r>
      <w:r w:rsidRPr="004875EF">
        <w:rPr>
          <w:spacing w:val="-2"/>
          <w:rtl/>
        </w:rPr>
        <w:tab/>
      </w:r>
      <w:r w:rsidRPr="004875EF">
        <w:rPr>
          <w:rFonts w:hint="cs"/>
          <w:spacing w:val="-2"/>
          <w:rtl/>
        </w:rPr>
        <w:t xml:space="preserve">آثار استرداد تكاليف معالجة بطاقات التبليغ عن الشبكات الساتلية، انظر القسم </w:t>
      </w:r>
      <w:r w:rsidRPr="004875EF">
        <w:rPr>
          <w:spacing w:val="-2"/>
          <w:lang w:bidi="ar-EG"/>
        </w:rPr>
        <w:t>11.2</w:t>
      </w:r>
      <w:r w:rsidRPr="004875EF">
        <w:rPr>
          <w:rFonts w:hint="cs"/>
          <w:spacing w:val="-2"/>
          <w:rtl/>
        </w:rPr>
        <w:t xml:space="preserve"> من الإضافة </w:t>
      </w:r>
      <w:r w:rsidRPr="004875EF">
        <w:rPr>
          <w:spacing w:val="-2"/>
          <w:lang w:bidi="ar-EG"/>
        </w:rPr>
        <w:t>1</w:t>
      </w:r>
      <w:r w:rsidRPr="004875EF">
        <w:rPr>
          <w:rFonts w:hint="cs"/>
          <w:spacing w:val="-2"/>
          <w:rtl/>
        </w:rPr>
        <w:t xml:space="preserve"> للوثيقة </w:t>
      </w:r>
      <w:hyperlink r:id="rId23" w:history="1">
        <w:r w:rsidRPr="004875EF">
          <w:rPr>
            <w:rStyle w:val="Hyperlink"/>
            <w:spacing w:val="-2"/>
            <w:lang w:val="en-GB" w:bidi="ar-EG"/>
          </w:rPr>
          <w:t>CMR19/4</w:t>
        </w:r>
      </w:hyperlink>
      <w:r w:rsidRPr="004875EF">
        <w:rPr>
          <w:rFonts w:hint="cs"/>
          <w:spacing w:val="-2"/>
          <w:rtl/>
        </w:rPr>
        <w:t>؛</w:t>
      </w:r>
    </w:p>
    <w:p w14:paraId="676ABCC9"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rPr>
        <w:t>معالجة بطاقات التبليغ بموجب</w:t>
      </w:r>
      <w:r w:rsidRPr="00E21D98">
        <w:rPr>
          <w:rFonts w:hint="cs"/>
          <w:rtl/>
          <w:lang w:bidi="ar-EG"/>
        </w:rPr>
        <w:t xml:space="preserve"> القرار </w:t>
      </w:r>
      <w:r w:rsidRPr="00E21D98">
        <w:rPr>
          <w:b/>
          <w:bCs/>
          <w:lang w:val="en-GB" w:bidi="ar-EG"/>
        </w:rPr>
        <w:t>85 (WRC-03)</w:t>
      </w:r>
      <w:r w:rsidRPr="00E21D98">
        <w:rPr>
          <w:rFonts w:hint="cs"/>
          <w:rtl/>
        </w:rPr>
        <w:t xml:space="preserve">، انظر القسم </w:t>
      </w:r>
      <w:r w:rsidRPr="00E21D98">
        <w:rPr>
          <w:lang w:bidi="ar-EG"/>
        </w:rPr>
        <w:t>1.4.2.2</w:t>
      </w:r>
      <w:r w:rsidRPr="00E21D98">
        <w:rPr>
          <w:rFonts w:hint="cs"/>
          <w:rtl/>
        </w:rPr>
        <w:t xml:space="preserve"> من الإضافة </w:t>
      </w:r>
      <w:r w:rsidRPr="00E21D98">
        <w:rPr>
          <w:lang w:bidi="ar-EG"/>
        </w:rPr>
        <w:t>1</w:t>
      </w:r>
      <w:r w:rsidRPr="00E21D98">
        <w:rPr>
          <w:rFonts w:hint="cs"/>
          <w:rtl/>
        </w:rPr>
        <w:t xml:space="preserve"> للوثيقة </w:t>
      </w:r>
      <w:hyperlink r:id="rId24" w:history="1">
        <w:r w:rsidRPr="00E21D98">
          <w:rPr>
            <w:rStyle w:val="Hyperlink"/>
            <w:lang w:val="en-GB" w:bidi="ar-EG"/>
          </w:rPr>
          <w:t>CMR19/4</w:t>
        </w:r>
      </w:hyperlink>
      <w:r w:rsidRPr="00E21D98">
        <w:rPr>
          <w:rFonts w:hint="cs"/>
          <w:rtl/>
        </w:rPr>
        <w:t>؛</w:t>
      </w:r>
    </w:p>
    <w:p w14:paraId="04D9556C"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rPr>
        <w:t xml:space="preserve">الوقت اللازم لمعالجة بطاقات التبليغ، انظر القسمين </w:t>
      </w:r>
      <w:r w:rsidRPr="00E21D98">
        <w:rPr>
          <w:lang w:bidi="ar-EG"/>
        </w:rPr>
        <w:t>2.2</w:t>
      </w:r>
      <w:r w:rsidRPr="00E21D98">
        <w:rPr>
          <w:rFonts w:hint="cs"/>
          <w:rtl/>
          <w:lang w:bidi="ar-EG"/>
        </w:rPr>
        <w:t xml:space="preserve"> و</w:t>
      </w:r>
      <w:r w:rsidRPr="00E21D98">
        <w:rPr>
          <w:lang w:bidi="ar-EG"/>
        </w:rPr>
        <w:t>2.11.2</w:t>
      </w:r>
      <w:r w:rsidRPr="00E21D98">
        <w:rPr>
          <w:rFonts w:hint="cs"/>
          <w:rtl/>
        </w:rPr>
        <w:t xml:space="preserve"> من الإضافة </w:t>
      </w:r>
      <w:r w:rsidRPr="00E21D98">
        <w:rPr>
          <w:lang w:bidi="ar-EG"/>
        </w:rPr>
        <w:t>1</w:t>
      </w:r>
      <w:r w:rsidRPr="00E21D98">
        <w:rPr>
          <w:rFonts w:hint="cs"/>
          <w:rtl/>
        </w:rPr>
        <w:t xml:space="preserve"> للوثيقة </w:t>
      </w:r>
      <w:hyperlink r:id="rId25" w:history="1">
        <w:r w:rsidRPr="00E21D98">
          <w:rPr>
            <w:rStyle w:val="Hyperlink"/>
            <w:lang w:val="en-GB" w:bidi="ar-EG"/>
          </w:rPr>
          <w:t>CMR19/4</w:t>
        </w:r>
      </w:hyperlink>
      <w:r w:rsidRPr="00E21D98">
        <w:rPr>
          <w:rFonts w:hint="cs"/>
          <w:rtl/>
        </w:rPr>
        <w:t>؛</w:t>
      </w:r>
    </w:p>
    <w:p w14:paraId="20AEC104"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rPr>
        <w:t xml:space="preserve">مقترحات لتحسين القرار </w:t>
      </w:r>
      <w:r w:rsidRPr="00E21D98">
        <w:rPr>
          <w:b/>
          <w:bCs/>
          <w:lang w:val="en-GB" w:bidi="ar-EG"/>
        </w:rPr>
        <w:t>49 (Rev.WRC-15)</w:t>
      </w:r>
      <w:r w:rsidRPr="00E21D98">
        <w:rPr>
          <w:rFonts w:hint="cs"/>
          <w:rtl/>
        </w:rPr>
        <w:t xml:space="preserve">، انظر القسم </w:t>
      </w:r>
      <w:r w:rsidRPr="00E21D98">
        <w:rPr>
          <w:lang w:bidi="ar-EG"/>
        </w:rPr>
        <w:t>6.2</w:t>
      </w:r>
      <w:r w:rsidRPr="00E21D98">
        <w:rPr>
          <w:rFonts w:hint="cs"/>
          <w:rtl/>
        </w:rPr>
        <w:t xml:space="preserve"> من الإضافة </w:t>
      </w:r>
      <w:r w:rsidRPr="00E21D98">
        <w:rPr>
          <w:lang w:bidi="ar-EG"/>
        </w:rPr>
        <w:t>1</w:t>
      </w:r>
      <w:r w:rsidRPr="00E21D98">
        <w:rPr>
          <w:rFonts w:hint="cs"/>
          <w:rtl/>
        </w:rPr>
        <w:t xml:space="preserve"> للوثيقة </w:t>
      </w:r>
      <w:hyperlink r:id="rId26" w:history="1">
        <w:r w:rsidRPr="00E21D98">
          <w:rPr>
            <w:rStyle w:val="Hyperlink"/>
            <w:lang w:val="en-GB" w:bidi="ar-EG"/>
          </w:rPr>
          <w:t>CMR19/4</w:t>
        </w:r>
      </w:hyperlink>
      <w:r w:rsidRPr="00E21D98">
        <w:rPr>
          <w:rFonts w:hint="cs"/>
          <w:rtl/>
        </w:rPr>
        <w:t>؛</w:t>
      </w:r>
    </w:p>
    <w:p w14:paraId="6B2F7371"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rPr>
        <w:t xml:space="preserve">إدخال تعديلات على الفقرة </w:t>
      </w:r>
      <w:r w:rsidRPr="00E21D98">
        <w:rPr>
          <w:lang w:bidi="ar-EG"/>
        </w:rPr>
        <w:t>24.1.4</w:t>
      </w:r>
      <w:r w:rsidRPr="00E21D98">
        <w:rPr>
          <w:rFonts w:hint="cs"/>
          <w:rtl/>
          <w:lang w:bidi="ar-EG"/>
        </w:rPr>
        <w:t xml:space="preserve"> </w:t>
      </w:r>
      <w:r w:rsidRPr="00E21D98">
        <w:rPr>
          <w:rFonts w:hint="cs"/>
          <w:rtl/>
        </w:rPr>
        <w:t xml:space="preserve">من التذييلين </w:t>
      </w:r>
      <w:r w:rsidRPr="00E21D98">
        <w:rPr>
          <w:b/>
          <w:bCs/>
          <w:lang w:bidi="ar-EG"/>
        </w:rPr>
        <w:t>30</w:t>
      </w:r>
      <w:r w:rsidRPr="00E21D98">
        <w:rPr>
          <w:rFonts w:hint="cs"/>
          <w:rtl/>
          <w:lang w:bidi="ar-EG"/>
        </w:rPr>
        <w:t xml:space="preserve"> و</w:t>
      </w:r>
      <w:r w:rsidRPr="00E21D98">
        <w:rPr>
          <w:b/>
          <w:bCs/>
          <w:lang w:bidi="ar-EG"/>
        </w:rPr>
        <w:t>30A</w:t>
      </w:r>
      <w:r w:rsidRPr="00E21D98">
        <w:rPr>
          <w:rFonts w:hint="cs"/>
          <w:rtl/>
        </w:rPr>
        <w:t xml:space="preserve">، انظر القسم </w:t>
      </w:r>
      <w:r w:rsidRPr="00E21D98">
        <w:rPr>
          <w:lang w:bidi="ar-EG"/>
        </w:rPr>
        <w:t>3.3.2.3</w:t>
      </w:r>
      <w:r w:rsidRPr="00E21D98">
        <w:rPr>
          <w:rFonts w:hint="cs"/>
          <w:rtl/>
        </w:rPr>
        <w:t xml:space="preserve"> من الإضافة </w:t>
      </w:r>
      <w:r w:rsidRPr="00E21D98">
        <w:rPr>
          <w:lang w:bidi="ar-EG"/>
        </w:rPr>
        <w:t>2</w:t>
      </w:r>
      <w:r w:rsidRPr="00E21D98">
        <w:rPr>
          <w:rFonts w:hint="cs"/>
          <w:rtl/>
        </w:rPr>
        <w:t xml:space="preserve"> للوثيقة </w:t>
      </w:r>
      <w:hyperlink r:id="rId27" w:history="1">
        <w:r w:rsidRPr="00E21D98">
          <w:rPr>
            <w:rStyle w:val="Hyperlink"/>
            <w:lang w:val="en-GB" w:bidi="ar-EG"/>
          </w:rPr>
          <w:t>CMR19/4</w:t>
        </w:r>
      </w:hyperlink>
      <w:r w:rsidRPr="00E21D98">
        <w:rPr>
          <w:rFonts w:hint="cs"/>
          <w:rtl/>
        </w:rPr>
        <w:t>؛</w:t>
      </w:r>
    </w:p>
    <w:p w14:paraId="166CB0B6"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lang w:bidi="ar-EG"/>
        </w:rPr>
        <w:t xml:space="preserve">معالجة أصناف المحطات التي تعمل في خدمة العمليات الفضائية أو توفر وظائف للعمليات الفضائية في إطار تطبيق الرقم </w:t>
      </w:r>
      <w:r w:rsidRPr="00E21D98">
        <w:rPr>
          <w:b/>
          <w:bCs/>
          <w:lang w:bidi="ar-EG"/>
        </w:rPr>
        <w:t>23.1</w:t>
      </w:r>
      <w:r w:rsidRPr="00E21D98">
        <w:rPr>
          <w:rFonts w:hint="cs"/>
          <w:rtl/>
          <w:lang w:bidi="ar-EG"/>
        </w:rPr>
        <w:t xml:space="preserve"> من لوائح الراديو</w:t>
      </w:r>
      <w:r w:rsidRPr="00E21D98">
        <w:rPr>
          <w:rFonts w:hint="cs"/>
          <w:rtl/>
        </w:rPr>
        <w:t xml:space="preserve">، انظر القسم </w:t>
      </w:r>
      <w:r w:rsidRPr="00E21D98">
        <w:rPr>
          <w:lang w:bidi="ar-EG"/>
        </w:rPr>
        <w:t>7.3.1.3</w:t>
      </w:r>
      <w:r w:rsidRPr="00E21D98">
        <w:rPr>
          <w:rFonts w:hint="cs"/>
          <w:rtl/>
        </w:rPr>
        <w:t xml:space="preserve"> من الإضافة </w:t>
      </w:r>
      <w:r w:rsidRPr="00E21D98">
        <w:rPr>
          <w:lang w:bidi="ar-EG"/>
        </w:rPr>
        <w:t>2</w:t>
      </w:r>
      <w:r w:rsidRPr="00E21D98">
        <w:rPr>
          <w:rFonts w:hint="cs"/>
          <w:rtl/>
        </w:rPr>
        <w:t xml:space="preserve"> للوثيقة </w:t>
      </w:r>
      <w:hyperlink r:id="rId28" w:history="1">
        <w:r w:rsidRPr="00E21D98">
          <w:rPr>
            <w:rStyle w:val="Hyperlink"/>
            <w:lang w:val="en-GB" w:bidi="ar-EG"/>
          </w:rPr>
          <w:t>CMR19/4</w:t>
        </w:r>
      </w:hyperlink>
      <w:r w:rsidRPr="00E21D98">
        <w:rPr>
          <w:rFonts w:hint="cs"/>
          <w:rtl/>
        </w:rPr>
        <w:t>؛</w:t>
      </w:r>
    </w:p>
    <w:p w14:paraId="62C3F6EE"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rPr>
        <w:t>التبليغات الإلكترونية و</w:t>
      </w:r>
      <w:r w:rsidRPr="00E21D98">
        <w:rPr>
          <w:rFonts w:hint="cs"/>
          <w:rtl/>
          <w:lang w:bidi="ar-EG"/>
        </w:rPr>
        <w:t xml:space="preserve">القرار </w:t>
      </w:r>
      <w:r w:rsidRPr="00E21D98">
        <w:rPr>
          <w:b/>
          <w:bCs/>
          <w:lang w:val="en-GB" w:bidi="ar-EG"/>
        </w:rPr>
        <w:t>908 (Rev.WRC-15)</w:t>
      </w:r>
      <w:r w:rsidRPr="00E21D98">
        <w:rPr>
          <w:rFonts w:hint="cs"/>
          <w:rtl/>
        </w:rPr>
        <w:t xml:space="preserve">، انظر القسم </w:t>
      </w:r>
      <w:r w:rsidRPr="00E21D98">
        <w:rPr>
          <w:lang w:bidi="ar-EG"/>
        </w:rPr>
        <w:t>10.2</w:t>
      </w:r>
      <w:r w:rsidRPr="00E21D98">
        <w:rPr>
          <w:rFonts w:hint="cs"/>
          <w:rtl/>
        </w:rPr>
        <w:t xml:space="preserve"> من الإضافة </w:t>
      </w:r>
      <w:r w:rsidRPr="00E21D98">
        <w:rPr>
          <w:lang w:bidi="ar-EG"/>
        </w:rPr>
        <w:t>1</w:t>
      </w:r>
      <w:r w:rsidRPr="00E21D98">
        <w:rPr>
          <w:rFonts w:hint="cs"/>
          <w:rtl/>
        </w:rPr>
        <w:t xml:space="preserve"> للوثيقة </w:t>
      </w:r>
      <w:hyperlink r:id="rId29" w:history="1">
        <w:r w:rsidRPr="00E21D98">
          <w:rPr>
            <w:rStyle w:val="Hyperlink"/>
            <w:lang w:val="en-GB" w:bidi="ar-EG"/>
          </w:rPr>
          <w:t>CMR19/4</w:t>
        </w:r>
      </w:hyperlink>
      <w:r w:rsidRPr="00E21D98">
        <w:rPr>
          <w:rFonts w:hint="cs"/>
          <w:rtl/>
        </w:rPr>
        <w:t>؛</w:t>
      </w:r>
    </w:p>
    <w:p w14:paraId="12E4E6E0" w14:textId="77777777" w:rsidR="00E21D98" w:rsidRPr="00E21D98" w:rsidRDefault="00E21D98" w:rsidP="004875EF">
      <w:pPr>
        <w:pStyle w:val="enumlev10"/>
        <w:rPr>
          <w:rtl/>
        </w:rPr>
      </w:pPr>
      <w:r w:rsidRPr="00E21D98">
        <w:rPr>
          <w:lang w:bidi="ar-EG"/>
        </w:rPr>
        <w:sym w:font="Symbol" w:char="F0B7"/>
      </w:r>
      <w:r w:rsidRPr="00E21D98">
        <w:rPr>
          <w:rtl/>
        </w:rPr>
        <w:tab/>
      </w:r>
      <w:r w:rsidRPr="00E21D98">
        <w:rPr>
          <w:rFonts w:hint="cs"/>
          <w:rtl/>
          <w:lang w:bidi="ar-EG"/>
        </w:rPr>
        <w:t xml:space="preserve">البندان </w:t>
      </w:r>
      <w:r w:rsidRPr="00E21D98">
        <w:rPr>
          <w:lang w:bidi="ar-EG"/>
        </w:rPr>
        <w:t>1.A</w:t>
      </w:r>
      <w:r w:rsidRPr="00E21D98">
        <w:rPr>
          <w:rFonts w:hint="cs"/>
          <w:rtl/>
          <w:lang w:bidi="ar-EG"/>
        </w:rPr>
        <w:t>.و</w:t>
      </w:r>
      <w:r w:rsidRPr="00E21D98">
        <w:rPr>
          <w:lang w:bidi="ar-EG"/>
        </w:rPr>
        <w:t>2.</w:t>
      </w:r>
      <w:r w:rsidRPr="00E21D98">
        <w:rPr>
          <w:rFonts w:hint="cs"/>
          <w:rtl/>
          <w:lang w:bidi="ar-EG"/>
        </w:rPr>
        <w:t xml:space="preserve"> و</w:t>
      </w:r>
      <w:r w:rsidRPr="00E21D98">
        <w:rPr>
          <w:lang w:bidi="ar-EG"/>
        </w:rPr>
        <w:t>1.A</w:t>
      </w:r>
      <w:r w:rsidRPr="00E21D98">
        <w:rPr>
          <w:rFonts w:hint="cs"/>
          <w:rtl/>
          <w:lang w:bidi="ar-EG"/>
        </w:rPr>
        <w:t>.و</w:t>
      </w:r>
      <w:r w:rsidRPr="00E21D98">
        <w:rPr>
          <w:lang w:bidi="ar-EG"/>
        </w:rPr>
        <w:t>3.</w:t>
      </w:r>
      <w:r w:rsidRPr="00E21D98">
        <w:rPr>
          <w:rFonts w:hint="cs"/>
          <w:rtl/>
          <w:lang w:bidi="ar-EG"/>
        </w:rPr>
        <w:t xml:space="preserve"> من الملحق </w:t>
      </w:r>
      <w:r w:rsidRPr="00E21D98">
        <w:rPr>
          <w:lang w:bidi="ar-EG"/>
        </w:rPr>
        <w:t>2</w:t>
      </w:r>
      <w:r w:rsidRPr="00E21D98">
        <w:rPr>
          <w:rFonts w:hint="cs"/>
          <w:rtl/>
          <w:lang w:bidi="ar-EG"/>
        </w:rPr>
        <w:t xml:space="preserve"> بالتذييل </w:t>
      </w:r>
      <w:r w:rsidRPr="00E21D98">
        <w:rPr>
          <w:lang w:bidi="ar-EG"/>
        </w:rPr>
        <w:t>4</w:t>
      </w:r>
      <w:r w:rsidRPr="00E21D98">
        <w:rPr>
          <w:rFonts w:hint="cs"/>
          <w:rtl/>
        </w:rPr>
        <w:t xml:space="preserve">، انظر الملحق </w:t>
      </w:r>
      <w:r w:rsidRPr="00E21D98">
        <w:rPr>
          <w:lang w:bidi="ar-EG"/>
        </w:rPr>
        <w:t>2</w:t>
      </w:r>
      <w:r w:rsidRPr="00E21D98">
        <w:rPr>
          <w:rFonts w:hint="cs"/>
          <w:rtl/>
        </w:rPr>
        <w:t xml:space="preserve"> من الإضافة </w:t>
      </w:r>
      <w:r w:rsidRPr="00E21D98">
        <w:rPr>
          <w:lang w:bidi="ar-EG"/>
        </w:rPr>
        <w:t>2</w:t>
      </w:r>
      <w:r w:rsidRPr="00E21D98">
        <w:rPr>
          <w:rFonts w:hint="cs"/>
          <w:rtl/>
        </w:rPr>
        <w:t xml:space="preserve"> للوثيقة </w:t>
      </w:r>
      <w:hyperlink r:id="rId30" w:history="1">
        <w:r w:rsidRPr="00E21D98">
          <w:rPr>
            <w:rStyle w:val="Hyperlink"/>
            <w:lang w:val="en-GB" w:bidi="ar-EG"/>
          </w:rPr>
          <w:t>CMR19/4</w:t>
        </w:r>
      </w:hyperlink>
      <w:r w:rsidRPr="00E21D98">
        <w:rPr>
          <w:rFonts w:hint="cs"/>
          <w:rtl/>
        </w:rPr>
        <w:t>؛</w:t>
      </w:r>
    </w:p>
    <w:p w14:paraId="7279CDC1" w14:textId="77777777" w:rsidR="00E21D98" w:rsidRPr="004875EF" w:rsidRDefault="00E21D98" w:rsidP="00ED7CD3">
      <w:pPr>
        <w:pStyle w:val="Heading1"/>
        <w:rPr>
          <w:rFonts w:eastAsia="SimSun"/>
          <w:rtl/>
          <w:lang w:eastAsia="zh-CN"/>
        </w:rPr>
      </w:pPr>
      <w:r w:rsidRPr="004875EF">
        <w:rPr>
          <w:rFonts w:eastAsia="SimSun"/>
          <w:lang w:eastAsia="zh-CN"/>
        </w:rPr>
        <w:t>7</w:t>
      </w:r>
      <w:r w:rsidRPr="004875EF">
        <w:rPr>
          <w:rFonts w:eastAsia="SimSun"/>
          <w:lang w:eastAsia="zh-CN"/>
        </w:rPr>
        <w:tab/>
      </w:r>
      <w:r w:rsidRPr="004875EF">
        <w:rPr>
          <w:rFonts w:eastAsia="SimSun" w:hint="cs"/>
          <w:rtl/>
          <w:lang w:eastAsia="zh-CN"/>
        </w:rPr>
        <w:t xml:space="preserve">استعراض حالات التداخل الضار (الرقمان </w:t>
      </w:r>
      <w:r w:rsidRPr="004875EF">
        <w:rPr>
          <w:rFonts w:eastAsia="SimSun"/>
          <w:lang w:eastAsia="zh-CN"/>
        </w:rPr>
        <w:t>140</w:t>
      </w:r>
      <w:r w:rsidRPr="004875EF">
        <w:rPr>
          <w:rFonts w:eastAsia="SimSun" w:hint="cs"/>
          <w:rtl/>
          <w:lang w:eastAsia="zh-CN"/>
        </w:rPr>
        <w:t xml:space="preserve"> و</w:t>
      </w:r>
      <w:r w:rsidRPr="004875EF">
        <w:rPr>
          <w:rFonts w:eastAsia="SimSun"/>
          <w:lang w:eastAsia="zh-CN"/>
        </w:rPr>
        <w:t>173</w:t>
      </w:r>
      <w:r w:rsidRPr="004875EF">
        <w:rPr>
          <w:rFonts w:eastAsia="SimSun" w:hint="cs"/>
          <w:rtl/>
          <w:lang w:eastAsia="zh-CN"/>
        </w:rPr>
        <w:t xml:space="preserve"> من الاتفاقية والرقم</w:t>
      </w:r>
      <w:r w:rsidRPr="004875EF">
        <w:rPr>
          <w:rFonts w:eastAsia="SimSun" w:hint="eastAsia"/>
          <w:rtl/>
          <w:lang w:eastAsia="zh-CN"/>
        </w:rPr>
        <w:t> </w:t>
      </w:r>
      <w:r w:rsidRPr="004875EF">
        <w:rPr>
          <w:rFonts w:eastAsia="SimSun"/>
          <w:lang w:eastAsia="zh-CN"/>
        </w:rPr>
        <w:t>2.13</w:t>
      </w:r>
      <w:r w:rsidRPr="004875EF">
        <w:rPr>
          <w:rFonts w:eastAsia="SimSun" w:hint="cs"/>
          <w:rtl/>
          <w:lang w:eastAsia="zh-CN"/>
        </w:rPr>
        <w:t xml:space="preserve"> من</w:t>
      </w:r>
      <w:r w:rsidRPr="004875EF">
        <w:rPr>
          <w:rFonts w:eastAsia="SimSun" w:hint="eastAsia"/>
          <w:rtl/>
          <w:lang w:eastAsia="zh-CN"/>
        </w:rPr>
        <w:t> </w:t>
      </w:r>
      <w:r w:rsidRPr="004875EF">
        <w:rPr>
          <w:rFonts w:eastAsia="SimSun" w:hint="cs"/>
          <w:rtl/>
          <w:lang w:eastAsia="zh-CN"/>
        </w:rPr>
        <w:t>لوائح</w:t>
      </w:r>
      <w:r w:rsidRPr="004875EF">
        <w:rPr>
          <w:rFonts w:eastAsia="SimSun" w:hint="eastAsia"/>
          <w:rtl/>
          <w:lang w:eastAsia="zh-CN"/>
        </w:rPr>
        <w:t> </w:t>
      </w:r>
      <w:r w:rsidRPr="004875EF">
        <w:rPr>
          <w:rFonts w:eastAsia="SimSun" w:hint="cs"/>
          <w:rtl/>
          <w:lang w:eastAsia="zh-CN"/>
        </w:rPr>
        <w:t xml:space="preserve">الراديو) وحالات ادعاء مخالفة لوائح الراديو أو عدم مراعاتها (الرقم </w:t>
      </w:r>
      <w:r w:rsidRPr="004875EF">
        <w:rPr>
          <w:rFonts w:eastAsia="SimSun"/>
          <w:lang w:eastAsia="zh-CN"/>
        </w:rPr>
        <w:t>3.13</w:t>
      </w:r>
      <w:r w:rsidRPr="004875EF">
        <w:rPr>
          <w:rFonts w:eastAsia="SimSun" w:hint="cs"/>
          <w:rtl/>
          <w:lang w:eastAsia="zh-CN"/>
        </w:rPr>
        <w:t xml:space="preserve"> من لوائح الراديو)</w:t>
      </w:r>
    </w:p>
    <w:p w14:paraId="45D74FA9"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E21D98">
        <w:rPr>
          <w:rFonts w:eastAsia="SimSun" w:hint="cs"/>
          <w:rtl/>
          <w:lang w:eastAsia="zh-CN" w:bidi="ar-SY"/>
        </w:rPr>
        <w:t>نظرت اللجنة في حالات عديدة للتداخل الضار وادعاء مخالفة لوائح الراديو أو عدم مراعاتها.</w:t>
      </w:r>
    </w:p>
    <w:p w14:paraId="7017EB9F" w14:textId="19733B8D" w:rsidR="00E21D98" w:rsidRPr="00E21D98" w:rsidRDefault="00E21D98" w:rsidP="004875EF">
      <w:pPr>
        <w:pStyle w:val="enumlev10"/>
        <w:rPr>
          <w:rtl/>
          <w:lang w:bidi="ar-EG"/>
        </w:rPr>
      </w:pPr>
      <w:r w:rsidRPr="00E21D98">
        <w:rPr>
          <w:lang w:bidi="ar-EG"/>
        </w:rPr>
        <w:sym w:font="Symbol" w:char="F0B7"/>
      </w:r>
      <w:r w:rsidRPr="00E21D98">
        <w:rPr>
          <w:rtl/>
        </w:rPr>
        <w:tab/>
      </w:r>
      <w:r w:rsidRPr="00E21D98">
        <w:rPr>
          <w:rFonts w:hint="cs"/>
          <w:rtl/>
        </w:rPr>
        <w:t>التداخل الضار المبلغ عنه على خدمات الإذاعة الصوتية والتلفزيونية في البلدان المجاورة لإيطاليا والجهود المستمرة لحل هذه</w:t>
      </w:r>
      <w:r w:rsidR="004875EF">
        <w:rPr>
          <w:rFonts w:hint="eastAsia"/>
          <w:rtl/>
        </w:rPr>
        <w:t> </w:t>
      </w:r>
      <w:r w:rsidRPr="00E21D98">
        <w:rPr>
          <w:rFonts w:hint="cs"/>
          <w:rtl/>
        </w:rPr>
        <w:t xml:space="preserve">المشكلة (على جدول أعمال الاجتماعات من الحادي والسبعين إلى الحادي والثمانين للجنة، مستمر من الفترة السابقة </w:t>
      </w:r>
      <w:r w:rsidRPr="00E21D98">
        <w:rPr>
          <w:lang w:bidi="ar-EG"/>
        </w:rPr>
        <w:t>2015-2012</w:t>
      </w:r>
      <w:r w:rsidRPr="00E21D98">
        <w:rPr>
          <w:rFonts w:hint="cs"/>
          <w:rtl/>
        </w:rPr>
        <w:t xml:space="preserve">). </w:t>
      </w:r>
      <w:r w:rsidR="00897CC3">
        <w:rPr>
          <w:rFonts w:hint="cs"/>
          <w:rtl/>
        </w:rPr>
        <w:t>و</w:t>
      </w:r>
      <w:r w:rsidRPr="00E21D98">
        <w:rPr>
          <w:rFonts w:hint="cs"/>
          <w:rtl/>
        </w:rPr>
        <w:t>خلال هذه الفترة، أبلغت إدارة إيطاليا بأن التداخل الضار على خدمة الإذاعة التلفزيونية للبلدان المجاورة قد زال. وأُبلغ عن تقدم أبطأ فيما يتعلق بحالات الخدمة الإذاعية الصوتية، مما أدى إلى وضع قائمة أولويات وخارطة طريق لرصد وتشجيع التقدم المحرز في تسوية هذه المشكلة. وشجعت اللجنة إدارة إيطاليا والبلدان المجاورة لها على تسخير كل الجهود لتسوية الحالات المتبقية.</w:t>
      </w:r>
    </w:p>
    <w:p w14:paraId="6BB2C783" w14:textId="20FF7FCD" w:rsidR="00E21D98" w:rsidRPr="00E21D98" w:rsidRDefault="00E21D98" w:rsidP="004875EF">
      <w:pPr>
        <w:pStyle w:val="enumlev10"/>
        <w:rPr>
          <w:rtl/>
          <w:lang w:bidi="ar-EG"/>
        </w:rPr>
      </w:pPr>
      <w:r w:rsidRPr="00E21D98">
        <w:rPr>
          <w:lang w:bidi="ar-EG"/>
        </w:rPr>
        <w:sym w:font="Symbol" w:char="F0B7"/>
      </w:r>
      <w:r w:rsidRPr="00E21D98">
        <w:rPr>
          <w:rtl/>
        </w:rPr>
        <w:tab/>
      </w:r>
      <w:r w:rsidRPr="00E21D98">
        <w:rPr>
          <w:rFonts w:hint="cs"/>
          <w:rtl/>
        </w:rPr>
        <w:t>خلال الاجتماعات الرابع والسبعين والخامس والسبعين والسادس والسبعين والسابع والسبعين للجنة، جرى النظر في</w:t>
      </w:r>
      <w:r w:rsidR="004875EF">
        <w:rPr>
          <w:rFonts w:hint="eastAsia"/>
          <w:rtl/>
        </w:rPr>
        <w:t> </w:t>
      </w:r>
      <w:r w:rsidRPr="00E21D98">
        <w:rPr>
          <w:rFonts w:hint="cs"/>
          <w:rtl/>
        </w:rPr>
        <w:t xml:space="preserve">إبلاغ عن تداخل ضار تسببه الشبكة الساتلية </w:t>
      </w:r>
      <w:r w:rsidRPr="00E21D98">
        <w:rPr>
          <w:lang w:bidi="ar-EG"/>
        </w:rPr>
        <w:t>Hibleo-2</w:t>
      </w:r>
      <w:r w:rsidRPr="00E21D98">
        <w:rPr>
          <w:rFonts w:hint="cs"/>
          <w:rtl/>
        </w:rPr>
        <w:t xml:space="preserve"> لخدمة الفلك الراديوي. وشجعت اللجنة الإدارات على مواصلة التنسيق وأخذ القياسات وكلفت المكتب بتقديم المساعدة إلى الإدارات خلال الفترة التي استُعيض فيها عن الجيل الأول من السواتل بالجيل التالي منها، إذ هناك احتمال أقل في تسبب هذه الأخيرة في تداخل ضار.</w:t>
      </w:r>
    </w:p>
    <w:p w14:paraId="509737B3" w14:textId="77777777" w:rsidR="00E21D98" w:rsidRPr="00E21D98" w:rsidRDefault="00E21D98" w:rsidP="004875EF">
      <w:pPr>
        <w:pStyle w:val="enumlev10"/>
        <w:rPr>
          <w:rtl/>
          <w:lang w:bidi="ar-EG"/>
        </w:rPr>
      </w:pPr>
      <w:r w:rsidRPr="00E21D98">
        <w:rPr>
          <w:lang w:bidi="ar-EG"/>
        </w:rPr>
        <w:sym w:font="Symbol" w:char="F0B7"/>
      </w:r>
      <w:r w:rsidRPr="00E21D98">
        <w:rPr>
          <w:rtl/>
        </w:rPr>
        <w:tab/>
      </w:r>
      <w:r w:rsidRPr="00E21D98">
        <w:rPr>
          <w:rFonts w:hint="cs"/>
          <w:rtl/>
        </w:rPr>
        <w:t xml:space="preserve">الإبلاغ عن تداخل ضار تتعرض له الإرسالات المنسقة للإذاعة على الموجات الديكامترية </w:t>
      </w:r>
      <w:r w:rsidRPr="00E21D98">
        <w:rPr>
          <w:lang w:bidi="ar-EG"/>
        </w:rPr>
        <w:t>(HF)</w:t>
      </w:r>
      <w:r w:rsidRPr="00E21D98">
        <w:rPr>
          <w:rFonts w:hint="cs"/>
          <w:rtl/>
          <w:lang w:bidi="ar-EG"/>
        </w:rPr>
        <w:t xml:space="preserve"> التابعة للمملكة المتحدة لبريطانيا العظمى وأيرلندا الشمالية (مبلغ عنه خلال الاجتماعات التاسع والسبعين والثمانين والحادي والثمانين للجنة). </w:t>
      </w:r>
      <w:r w:rsidRPr="00E21D98">
        <w:rPr>
          <w:rFonts w:hint="cs"/>
          <w:rtl/>
        </w:rPr>
        <w:t>وشجعت اللجنة الإدارات المعنية على مواصلة التنسيق وكلفت المكتب بتقديم المساعدة اللازمة.</w:t>
      </w:r>
    </w:p>
    <w:p w14:paraId="5440B67A" w14:textId="77777777" w:rsidR="00E21D98" w:rsidRPr="00E21D98" w:rsidRDefault="00E21D98" w:rsidP="004875EF">
      <w:pPr>
        <w:pStyle w:val="Heading1"/>
        <w:keepLines/>
        <w:rPr>
          <w:rFonts w:eastAsia="SimSun"/>
          <w:lang w:eastAsia="zh-CN"/>
        </w:rPr>
      </w:pPr>
      <w:r w:rsidRPr="00E21D98">
        <w:rPr>
          <w:rFonts w:eastAsia="SimSun"/>
          <w:lang w:eastAsia="zh-CN"/>
        </w:rPr>
        <w:lastRenderedPageBreak/>
        <w:t>8</w:t>
      </w:r>
      <w:r w:rsidRPr="00E21D98">
        <w:rPr>
          <w:rFonts w:eastAsia="SimSun"/>
          <w:rtl/>
          <w:lang w:eastAsia="zh-CN"/>
        </w:rPr>
        <w:tab/>
      </w:r>
      <w:r w:rsidRPr="00E21D98">
        <w:rPr>
          <w:rFonts w:eastAsia="SimSun" w:hint="cs"/>
          <w:rtl/>
          <w:lang w:eastAsia="zh-CN"/>
        </w:rPr>
        <w:t xml:space="preserve">مسائل محددة لينظر فيها المؤتمر </w:t>
      </w:r>
      <w:r w:rsidRPr="00E21D98">
        <w:rPr>
          <w:rFonts w:eastAsia="SimSun"/>
          <w:lang w:eastAsia="zh-CN"/>
        </w:rPr>
        <w:t>WRC-19</w:t>
      </w:r>
    </w:p>
    <w:p w14:paraId="51A5481A" w14:textId="77777777" w:rsidR="00E21D98" w:rsidRPr="00E21D98" w:rsidRDefault="00E21D98" w:rsidP="004875EF">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sidRPr="00E21D98">
        <w:rPr>
          <w:rFonts w:eastAsia="SimSun" w:hint="cs"/>
          <w:rtl/>
          <w:lang w:eastAsia="zh-CN" w:bidi="ar-EG"/>
        </w:rPr>
        <w:t xml:space="preserve">يعرض هذا القسم مسائل محددة يمكن في رأي اللجنة أن تستفيد من نظر المؤتمر </w:t>
      </w:r>
      <w:r w:rsidRPr="00E21D98">
        <w:rPr>
          <w:rFonts w:eastAsia="SimSun"/>
          <w:lang w:eastAsia="zh-CN" w:bidi="ar-EG"/>
        </w:rPr>
        <w:t>WRC-19</w:t>
      </w:r>
      <w:r w:rsidRPr="00E21D98">
        <w:rPr>
          <w:rFonts w:eastAsia="SimSun" w:hint="cs"/>
          <w:rtl/>
          <w:lang w:eastAsia="zh-CN" w:bidi="ar-EG"/>
        </w:rPr>
        <w:t xml:space="preserve"> فيها.</w:t>
      </w:r>
    </w:p>
    <w:p w14:paraId="4CCBE8DB" w14:textId="77777777" w:rsidR="00E21D98" w:rsidRPr="00E21D98" w:rsidRDefault="00E21D98" w:rsidP="004875EF">
      <w:pPr>
        <w:pStyle w:val="Heading2"/>
        <w:keepLines/>
        <w:rPr>
          <w:rFonts w:eastAsia="SimSun"/>
          <w:lang w:eastAsia="zh-CN"/>
        </w:rPr>
      </w:pPr>
      <w:r w:rsidRPr="00E21D98">
        <w:rPr>
          <w:rFonts w:eastAsia="SimSun"/>
          <w:lang w:eastAsia="zh-CN"/>
        </w:rPr>
        <w:t>1.8</w:t>
      </w:r>
      <w:r w:rsidRPr="00E21D98">
        <w:rPr>
          <w:rFonts w:eastAsia="SimSun"/>
          <w:rtl/>
          <w:lang w:eastAsia="zh-CN"/>
        </w:rPr>
        <w:tab/>
      </w:r>
      <w:r w:rsidRPr="00E21D98">
        <w:rPr>
          <w:rFonts w:eastAsia="SimSun" w:hint="cs"/>
          <w:rtl/>
          <w:lang w:eastAsia="zh-CN"/>
        </w:rPr>
        <w:t>أوجه عدم اتساق وصعوبات في تطبيق لوائح الراديو</w:t>
      </w:r>
    </w:p>
    <w:p w14:paraId="45B10A7A"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rPr>
        <w:t xml:space="preserve">حسبما أشير في الفقرة </w:t>
      </w:r>
      <w:r w:rsidRPr="00E21D98">
        <w:rPr>
          <w:rFonts w:eastAsia="SimSun"/>
          <w:lang w:eastAsia="zh-CN" w:bidi="ar-EG"/>
        </w:rPr>
        <w:t>5</w:t>
      </w:r>
      <w:r w:rsidRPr="00E21D98">
        <w:rPr>
          <w:rFonts w:eastAsia="SimSun" w:hint="cs"/>
          <w:rtl/>
          <w:lang w:eastAsia="zh-CN"/>
        </w:rPr>
        <w:t xml:space="preserve"> أعلاه وفي الجدولين </w:t>
      </w:r>
      <w:r w:rsidRPr="00E21D98">
        <w:rPr>
          <w:rFonts w:eastAsia="SimSun"/>
          <w:lang w:eastAsia="zh-CN" w:bidi="ar-EG"/>
        </w:rPr>
        <w:t>1</w:t>
      </w:r>
      <w:r w:rsidRPr="00E21D98">
        <w:rPr>
          <w:rFonts w:eastAsia="SimSun"/>
          <w:lang w:eastAsia="zh-CN" w:bidi="ar-EG"/>
        </w:rPr>
        <w:noBreakHyphen/>
        <w:t>5</w:t>
      </w:r>
      <w:r w:rsidRPr="00E21D98">
        <w:rPr>
          <w:rFonts w:eastAsia="SimSun" w:hint="cs"/>
          <w:rtl/>
          <w:lang w:eastAsia="zh-CN"/>
        </w:rPr>
        <w:t xml:space="preserve"> و</w:t>
      </w:r>
      <w:r w:rsidRPr="00E21D98">
        <w:rPr>
          <w:rFonts w:eastAsia="SimSun"/>
          <w:lang w:eastAsia="zh-CN" w:bidi="ar-EG"/>
        </w:rPr>
        <w:t>2</w:t>
      </w:r>
      <w:r w:rsidRPr="00E21D98">
        <w:rPr>
          <w:rFonts w:eastAsia="SimSun"/>
          <w:lang w:eastAsia="zh-CN" w:bidi="ar-EG"/>
        </w:rPr>
        <w:noBreakHyphen/>
        <w:t>5</w:t>
      </w:r>
      <w:r w:rsidRPr="00E21D98">
        <w:rPr>
          <w:rFonts w:eastAsia="SimSun" w:hint="cs"/>
          <w:rtl/>
          <w:lang w:eastAsia="zh-CN"/>
        </w:rPr>
        <w:t>، ووفقاً لأحكام الرقم</w:t>
      </w:r>
      <w:r w:rsidRPr="00E21D98">
        <w:rPr>
          <w:rFonts w:eastAsia="SimSun" w:hint="eastAsia"/>
          <w:rtl/>
          <w:lang w:eastAsia="zh-CN"/>
        </w:rPr>
        <w:t> </w:t>
      </w:r>
      <w:r w:rsidRPr="00E21D98">
        <w:rPr>
          <w:rFonts w:eastAsia="SimSun"/>
          <w:b/>
          <w:bCs/>
          <w:lang w:eastAsia="zh-CN" w:bidi="ar-EG"/>
        </w:rPr>
        <w:t>2.0.13</w:t>
      </w:r>
      <w:r w:rsidRPr="00E21D98">
        <w:rPr>
          <w:rFonts w:eastAsia="SimSun" w:hint="cs"/>
          <w:rtl/>
          <w:lang w:eastAsia="zh-CN"/>
        </w:rPr>
        <w:t>، قرَّرت اللجنة تحديد الصعوبات وأوجه عدم</w:t>
      </w:r>
      <w:r w:rsidRPr="00E21D98">
        <w:rPr>
          <w:rFonts w:eastAsia="SimSun" w:hint="eastAsia"/>
          <w:rtl/>
          <w:lang w:eastAsia="zh-CN"/>
        </w:rPr>
        <w:t> </w:t>
      </w:r>
      <w:r w:rsidRPr="00E21D98">
        <w:rPr>
          <w:rFonts w:eastAsia="SimSun" w:hint="cs"/>
          <w:rtl/>
          <w:lang w:eastAsia="zh-CN"/>
        </w:rPr>
        <w:t>الاتساق في</w:t>
      </w:r>
      <w:r w:rsidRPr="00E21D98">
        <w:rPr>
          <w:rFonts w:eastAsia="SimSun" w:hint="eastAsia"/>
          <w:rtl/>
          <w:lang w:eastAsia="zh-CN"/>
        </w:rPr>
        <w:t> </w:t>
      </w:r>
      <w:r w:rsidRPr="00E21D98">
        <w:rPr>
          <w:rFonts w:eastAsia="SimSun" w:hint="cs"/>
          <w:rtl/>
          <w:lang w:eastAsia="zh-CN"/>
        </w:rPr>
        <w:t>تطبيق لوائح الراديو والنظر في اتخاذ إجراءات للتغلب عليها</w:t>
      </w:r>
      <w:r w:rsidRPr="00E21D98">
        <w:rPr>
          <w:rFonts w:eastAsia="SimSun" w:hint="cs"/>
          <w:rtl/>
          <w:lang w:eastAsia="zh-CN" w:bidi="ar-EG"/>
        </w:rPr>
        <w:t>، وهو ما تعكسه الموافقة على القواعد الإجرائية المقابلة.</w:t>
      </w:r>
    </w:p>
    <w:p w14:paraId="33EBB9E5"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sidRPr="00E21D98">
        <w:rPr>
          <w:rFonts w:eastAsia="SimSun" w:hint="cs"/>
          <w:rtl/>
          <w:lang w:eastAsia="zh-CN" w:bidi="ar-EG"/>
        </w:rPr>
        <w:t xml:space="preserve">وتلقت اللجنة خلال اجتماعها السابع والسبعين مساهمة من المكتب، استناداً إلى اعتبارات فرقة العمل </w:t>
      </w:r>
      <w:r w:rsidRPr="00E21D98">
        <w:rPr>
          <w:rFonts w:eastAsia="SimSun"/>
          <w:lang w:eastAsia="zh-CN" w:bidi="ar-EG"/>
        </w:rPr>
        <w:t>7D</w:t>
      </w:r>
      <w:r w:rsidRPr="00E21D98">
        <w:rPr>
          <w:rFonts w:eastAsia="SimSun" w:hint="cs"/>
          <w:rtl/>
          <w:lang w:eastAsia="zh-CN" w:bidi="ar-EG"/>
        </w:rPr>
        <w:t xml:space="preserve"> فيما يتعلق باقتراح إدخال تعديل على الرقم </w:t>
      </w:r>
      <w:r w:rsidRPr="00E21D98">
        <w:rPr>
          <w:rFonts w:eastAsia="SimSun"/>
          <w:b/>
          <w:bCs/>
          <w:lang w:eastAsia="zh-CN" w:bidi="ar-EG"/>
        </w:rPr>
        <w:t>6.4</w:t>
      </w:r>
      <w:r w:rsidRPr="00E21D98">
        <w:rPr>
          <w:rFonts w:eastAsia="SimSun" w:hint="cs"/>
          <w:rtl/>
          <w:lang w:eastAsia="zh-CN" w:bidi="ar-EG"/>
        </w:rPr>
        <w:t xml:space="preserve"> لإلغاء الجملة الثانية من هذا الحكم:</w:t>
      </w:r>
    </w:p>
    <w:p w14:paraId="75475C48" w14:textId="77777777" w:rsidR="00E21D98" w:rsidRPr="004875EF"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i/>
          <w:iCs/>
          <w:lang w:eastAsia="zh-CN" w:bidi="ar-EG"/>
        </w:rPr>
      </w:pPr>
      <w:r w:rsidRPr="004875EF">
        <w:rPr>
          <w:rFonts w:eastAsia="SimSun" w:hint="cs"/>
          <w:i/>
          <w:iCs/>
          <w:rtl/>
          <w:lang w:eastAsia="zh-CN" w:bidi="ar-EG"/>
        </w:rPr>
        <w:t>"</w:t>
      </w:r>
      <w:r w:rsidRPr="004875EF">
        <w:rPr>
          <w:rFonts w:eastAsia="SimSun"/>
          <w:i/>
          <w:iCs/>
          <w:rtl/>
          <w:lang w:eastAsia="zh-CN"/>
        </w:rPr>
        <w:t>بيد أنها تستفيد تجاه إرسالات الخدمات العاملة في نطاقات أخرى، من درجة الحماية نفسها التي تستفيد منها هذه الخدمات بعضها من بعض.</w:t>
      </w:r>
      <w:r w:rsidRPr="004875EF">
        <w:rPr>
          <w:rFonts w:eastAsia="SimSun" w:hint="cs"/>
          <w:i/>
          <w:iCs/>
          <w:rtl/>
          <w:lang w:eastAsia="zh-CN"/>
        </w:rPr>
        <w:t>"</w:t>
      </w:r>
    </w:p>
    <w:p w14:paraId="4DAC2B0B"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 xml:space="preserve">وأوضحت فرقة العمل </w:t>
      </w:r>
      <w:r w:rsidRPr="00E21D98">
        <w:rPr>
          <w:rFonts w:eastAsia="SimSun"/>
          <w:lang w:eastAsia="zh-CN" w:bidi="ar-EG"/>
        </w:rPr>
        <w:t>7D</w:t>
      </w:r>
      <w:r w:rsidRPr="00E21D98">
        <w:rPr>
          <w:rFonts w:eastAsia="SimSun" w:hint="cs"/>
          <w:rtl/>
          <w:lang w:eastAsia="zh-CN" w:bidi="ar-EG"/>
        </w:rPr>
        <w:t xml:space="preserve"> أن هذه الجملة غير متسقة مع لوائح الراديو ولم تعد هناك أي حاجة إليها. واعتبرت اللجنة أن إدخال هذا التعديل على لوائح الراديو أمر خارج عن اختصاصها وكلفت برفعه إلى عناية المؤتمر </w:t>
      </w:r>
      <w:r w:rsidRPr="00E21D98">
        <w:rPr>
          <w:rFonts w:eastAsia="SimSun"/>
          <w:lang w:eastAsia="zh-CN" w:bidi="ar-EG"/>
        </w:rPr>
        <w:t>WRC-19</w:t>
      </w:r>
      <w:r w:rsidRPr="00E21D98">
        <w:rPr>
          <w:rFonts w:eastAsia="SimSun" w:hint="cs"/>
          <w:rtl/>
          <w:lang w:eastAsia="zh-CN" w:bidi="ar-EG"/>
        </w:rPr>
        <w:t>.</w:t>
      </w:r>
      <w:r w:rsidRPr="00E21D98">
        <w:rPr>
          <w:rFonts w:eastAsia="SimSun" w:hint="cs"/>
          <w:bCs/>
          <w:rtl/>
          <w:lang w:eastAsia="zh-CN"/>
        </w:rPr>
        <w:t xml:space="preserve"> </w:t>
      </w:r>
    </w:p>
    <w:p w14:paraId="4548B19E" w14:textId="77777777" w:rsidR="00E21D98" w:rsidRPr="00E21D98" w:rsidRDefault="00E21D98" w:rsidP="00ED7CD3">
      <w:pPr>
        <w:pStyle w:val="Heading2"/>
        <w:rPr>
          <w:rFonts w:eastAsia="SimSun"/>
          <w:rtl/>
          <w:lang w:eastAsia="zh-CN"/>
        </w:rPr>
      </w:pPr>
      <w:r w:rsidRPr="00E21D98">
        <w:rPr>
          <w:rFonts w:eastAsia="SimSun"/>
          <w:lang w:eastAsia="zh-CN"/>
        </w:rPr>
        <w:t>2.8</w:t>
      </w:r>
      <w:r w:rsidRPr="00E21D98">
        <w:rPr>
          <w:rFonts w:eastAsia="SimSun"/>
          <w:rtl/>
          <w:lang w:eastAsia="zh-CN"/>
        </w:rPr>
        <w:tab/>
      </w:r>
      <w:r w:rsidRPr="00E21D98">
        <w:rPr>
          <w:rFonts w:eastAsia="SimSun" w:hint="cs"/>
          <w:rtl/>
          <w:lang w:eastAsia="zh-CN"/>
        </w:rPr>
        <w:t>المرونة في المهلة التنظيمية لوضع تخصيصات تردد الشبكات الساتلية في الخدمة</w:t>
      </w:r>
    </w:p>
    <w:p w14:paraId="10D2DCC8" w14:textId="77777777" w:rsidR="00E21D98" w:rsidRPr="00E21D98" w:rsidRDefault="00E21D98" w:rsidP="00ED7CD3">
      <w:pPr>
        <w:pStyle w:val="Heading3"/>
        <w:rPr>
          <w:rFonts w:eastAsia="SimSun"/>
          <w:rtl/>
          <w:lang w:eastAsia="zh-CN"/>
        </w:rPr>
      </w:pPr>
      <w:r w:rsidRPr="00E21D98">
        <w:rPr>
          <w:rFonts w:eastAsia="SimSun"/>
          <w:lang w:eastAsia="zh-CN"/>
        </w:rPr>
        <w:t>1.2.8</w:t>
      </w:r>
      <w:r w:rsidRPr="00E21D98">
        <w:rPr>
          <w:rFonts w:eastAsia="SimSun"/>
          <w:lang w:eastAsia="zh-CN"/>
        </w:rPr>
        <w:tab/>
      </w:r>
      <w:r w:rsidRPr="00E21D98">
        <w:rPr>
          <w:rFonts w:eastAsia="SimSun" w:hint="cs"/>
          <w:rtl/>
          <w:lang w:eastAsia="zh-CN"/>
        </w:rPr>
        <w:t xml:space="preserve">الشبكات الساتلية </w:t>
      </w:r>
      <w:r w:rsidRPr="00E21D98">
        <w:rPr>
          <w:rFonts w:eastAsia="SimSun"/>
          <w:lang w:eastAsia="zh-CN"/>
        </w:rPr>
        <w:t>NAVISAT</w:t>
      </w:r>
    </w:p>
    <w:p w14:paraId="046CAB18" w14:textId="2BC4505E" w:rsidR="00E21D98" w:rsidRPr="004875EF"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875EF">
        <w:rPr>
          <w:rFonts w:eastAsia="SimSun" w:hint="cs"/>
          <w:spacing w:val="-2"/>
          <w:rtl/>
          <w:lang w:eastAsia="zh-CN" w:bidi="ar-EG"/>
        </w:rPr>
        <w:t xml:space="preserve">استلمت اللجنة خلال اجتماعها الحادي والسبعين طلباً من إدارة مصر من أجل تمديد المهلة التنظيمية لوضع تخصيصات تردد الشبكات الساتلية </w:t>
      </w:r>
      <w:r w:rsidRPr="004875EF">
        <w:rPr>
          <w:rFonts w:eastAsia="SimSun"/>
          <w:spacing w:val="-2"/>
          <w:lang w:eastAsia="zh-CN" w:bidi="ar-EG"/>
        </w:rPr>
        <w:t>NAVISAT-9A</w:t>
      </w:r>
      <w:r w:rsidRPr="004875EF">
        <w:rPr>
          <w:rFonts w:eastAsia="SimSun" w:hint="cs"/>
          <w:spacing w:val="-2"/>
          <w:rtl/>
          <w:lang w:eastAsia="zh-CN" w:bidi="ar-EG"/>
        </w:rPr>
        <w:t xml:space="preserve"> و</w:t>
      </w:r>
      <w:r w:rsidRPr="004875EF">
        <w:rPr>
          <w:rFonts w:eastAsia="SimSun"/>
          <w:spacing w:val="-2"/>
          <w:lang w:eastAsia="zh-CN" w:bidi="ar-EG"/>
        </w:rPr>
        <w:t>NAVISAT-12A</w:t>
      </w:r>
      <w:r w:rsidRPr="004875EF">
        <w:rPr>
          <w:rFonts w:eastAsia="SimSun" w:hint="cs"/>
          <w:spacing w:val="-2"/>
          <w:rtl/>
          <w:lang w:eastAsia="zh-CN"/>
        </w:rPr>
        <w:t xml:space="preserve"> </w:t>
      </w:r>
      <w:r w:rsidRPr="004875EF">
        <w:rPr>
          <w:rFonts w:eastAsia="SimSun" w:hint="cs"/>
          <w:spacing w:val="-2"/>
          <w:rtl/>
          <w:lang w:eastAsia="zh-CN" w:bidi="ar-EG"/>
        </w:rPr>
        <w:t>و</w:t>
      </w:r>
      <w:r w:rsidRPr="004875EF">
        <w:rPr>
          <w:rFonts w:eastAsia="SimSun"/>
          <w:spacing w:val="-2"/>
          <w:lang w:eastAsia="zh-CN" w:bidi="ar-EG"/>
        </w:rPr>
        <w:t>NAVISAT-14A</w:t>
      </w:r>
      <w:r w:rsidRPr="004875EF">
        <w:rPr>
          <w:rFonts w:eastAsia="SimSun" w:hint="cs"/>
          <w:spacing w:val="-2"/>
          <w:rtl/>
          <w:lang w:eastAsia="zh-CN" w:bidi="ar-EG"/>
        </w:rPr>
        <w:t xml:space="preserve"> في الخدمة. وقررت اللجنة منح تمديد لمدة ثلاث سنوات للمهلة التنظيمية لوضع تخصيصات تردد الشبكة الساتلية </w:t>
      </w:r>
      <w:r w:rsidRPr="004875EF">
        <w:rPr>
          <w:rFonts w:eastAsia="SimSun"/>
          <w:spacing w:val="-2"/>
          <w:lang w:eastAsia="zh-CN" w:bidi="ar-EG"/>
        </w:rPr>
        <w:t>NAVISAT-12A</w:t>
      </w:r>
      <w:r w:rsidRPr="004875EF">
        <w:rPr>
          <w:rFonts w:eastAsia="SimSun" w:hint="cs"/>
          <w:spacing w:val="-2"/>
          <w:rtl/>
          <w:lang w:eastAsia="zh-CN"/>
        </w:rPr>
        <w:t xml:space="preserve"> في الخدمة، وأشارت إلى الصعوبات التي واجهتها الإدارة وإلى أن هذا القرار ينبغي رفعه إلى عناية المؤتمر </w:t>
      </w:r>
      <w:r w:rsidRPr="004875EF">
        <w:rPr>
          <w:rFonts w:eastAsia="SimSun"/>
          <w:spacing w:val="-2"/>
          <w:lang w:eastAsia="zh-CN" w:bidi="ar-EG"/>
        </w:rPr>
        <w:t>WRC-19</w:t>
      </w:r>
      <w:r w:rsidRPr="004875EF">
        <w:rPr>
          <w:rFonts w:eastAsia="SimSun" w:hint="cs"/>
          <w:spacing w:val="-2"/>
          <w:rtl/>
          <w:lang w:eastAsia="zh-CN"/>
        </w:rPr>
        <w:t>.</w:t>
      </w:r>
    </w:p>
    <w:p w14:paraId="406708D0" w14:textId="77777777" w:rsidR="00E21D98" w:rsidRPr="00E21D98" w:rsidRDefault="00E21D98" w:rsidP="00ED7CD3">
      <w:pPr>
        <w:pStyle w:val="Heading3"/>
        <w:rPr>
          <w:rFonts w:eastAsia="SimSun"/>
          <w:rtl/>
          <w:lang w:eastAsia="zh-CN"/>
        </w:rPr>
      </w:pPr>
      <w:r w:rsidRPr="00E21D98">
        <w:rPr>
          <w:rFonts w:eastAsia="SimSun"/>
          <w:lang w:eastAsia="zh-CN"/>
        </w:rPr>
        <w:t>2.2.8</w:t>
      </w:r>
      <w:r w:rsidRPr="00E21D98">
        <w:rPr>
          <w:rFonts w:eastAsia="SimSun"/>
          <w:lang w:eastAsia="zh-CN"/>
        </w:rPr>
        <w:tab/>
      </w:r>
      <w:r w:rsidRPr="00E21D98">
        <w:rPr>
          <w:rFonts w:eastAsia="SimSun" w:hint="cs"/>
          <w:rtl/>
          <w:lang w:eastAsia="zh-CN"/>
        </w:rPr>
        <w:t xml:space="preserve">الشبكة الساتلية </w:t>
      </w:r>
      <w:r w:rsidRPr="00E21D98">
        <w:rPr>
          <w:rFonts w:eastAsia="SimSun"/>
          <w:lang w:eastAsia="zh-CN"/>
        </w:rPr>
        <w:t>AM-SAT AF3 BSS MOD-A</w:t>
      </w:r>
    </w:p>
    <w:p w14:paraId="4BC9E3D0"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 xml:space="preserve">استلمت اللجنة خلال اجتماعها السابع والسبعين طلباً من إدارة المملكة المتحدة لبريطانيا العظمى وأيرلندا الشمالية لمعالجة التبليغ عن </w:t>
      </w:r>
      <w:r w:rsidRPr="00E21D98">
        <w:rPr>
          <w:rFonts w:eastAsia="SimSun"/>
          <w:rtl/>
          <w:lang w:eastAsia="zh-CN" w:bidi="ar-EG"/>
        </w:rPr>
        <w:t xml:space="preserve">تخصيصات تردد </w:t>
      </w:r>
      <w:r w:rsidRPr="00E21D98">
        <w:rPr>
          <w:rFonts w:eastAsia="SimSun" w:hint="cs"/>
          <w:rtl/>
          <w:lang w:eastAsia="zh-CN" w:bidi="ar-EG"/>
        </w:rPr>
        <w:t>ا</w:t>
      </w:r>
      <w:r w:rsidRPr="00E21D98">
        <w:rPr>
          <w:rFonts w:eastAsia="SimSun"/>
          <w:rtl/>
          <w:lang w:eastAsia="zh-CN" w:bidi="ar-EG"/>
        </w:rPr>
        <w:t>لشبكة الساتلية</w:t>
      </w:r>
      <w:r w:rsidRPr="00E21D98">
        <w:rPr>
          <w:rFonts w:eastAsia="SimSun" w:hint="cs"/>
          <w:rtl/>
          <w:lang w:eastAsia="zh-CN" w:bidi="ar-EG"/>
        </w:rPr>
        <w:t xml:space="preserve"> </w:t>
      </w:r>
      <w:r w:rsidRPr="00E21D98">
        <w:rPr>
          <w:rFonts w:eastAsia="SimSun"/>
          <w:lang w:eastAsia="zh-CN" w:bidi="ar-EG"/>
        </w:rPr>
        <w:t>AM</w:t>
      </w:r>
      <w:r w:rsidRPr="00E21D98">
        <w:rPr>
          <w:rFonts w:eastAsia="SimSun"/>
          <w:lang w:eastAsia="zh-CN" w:bidi="ar-EG"/>
        </w:rPr>
        <w:noBreakHyphen/>
        <w:t>SAT AF3 BSS MOD-A</w:t>
      </w:r>
      <w:r w:rsidRPr="00E21D98">
        <w:rPr>
          <w:rFonts w:eastAsia="SimSun" w:hint="cs"/>
          <w:rtl/>
          <w:lang w:eastAsia="zh-CN" w:bidi="ar-EG"/>
        </w:rPr>
        <w:t xml:space="preserve"> ومعالجة </w:t>
      </w:r>
      <w:r w:rsidRPr="00E21D98">
        <w:rPr>
          <w:rFonts w:eastAsia="SimSun"/>
          <w:rtl/>
          <w:lang w:eastAsia="zh-CN" w:bidi="ar-EG"/>
        </w:rPr>
        <w:t>وضع</w:t>
      </w:r>
      <w:r w:rsidRPr="00E21D98">
        <w:rPr>
          <w:rFonts w:eastAsia="SimSun" w:hint="cs"/>
          <w:rtl/>
          <w:lang w:eastAsia="zh-CN" w:bidi="ar-EG"/>
        </w:rPr>
        <w:t>ها</w:t>
      </w:r>
      <w:r w:rsidRPr="00E21D98">
        <w:rPr>
          <w:rFonts w:eastAsia="SimSun"/>
          <w:rtl/>
          <w:lang w:eastAsia="zh-CN" w:bidi="ar-EG"/>
        </w:rPr>
        <w:t xml:space="preserve"> في الخدمة</w:t>
      </w:r>
      <w:r w:rsidRPr="00E21D98">
        <w:rPr>
          <w:rFonts w:eastAsia="SimSun" w:hint="cs"/>
          <w:rtl/>
          <w:lang w:eastAsia="zh-CN" w:bidi="ar-EG"/>
        </w:rPr>
        <w:t xml:space="preserve">. ولاحظت اللجنة </w:t>
      </w:r>
      <w:r w:rsidRPr="00E21D98">
        <w:rPr>
          <w:rFonts w:eastAsia="SimSun" w:hint="cs"/>
          <w:rtl/>
          <w:lang w:eastAsia="zh-CN"/>
        </w:rPr>
        <w:t xml:space="preserve">أن الساتل قيد التشغيل بالفعل وأن عملية التنسيق بلغت مرحلة متقدمة. </w:t>
      </w:r>
      <w:bookmarkStart w:id="2" w:name="lt_pId127"/>
      <w:r w:rsidRPr="00E21D98">
        <w:rPr>
          <w:rFonts w:eastAsia="SimSun" w:hint="cs"/>
          <w:rtl/>
          <w:lang w:eastAsia="zh-CN"/>
        </w:rPr>
        <w:t xml:space="preserve">ولاحظت علاوةً على ذلك أن التأخر في تقديم معلومات الاحتياط الواجب والخصائص التقنية النهائية ليس له أي أثر سلبي على تخصيصات التردد </w:t>
      </w:r>
      <w:r w:rsidRPr="00E21D98">
        <w:rPr>
          <w:rFonts w:eastAsia="SimSun" w:hint="cs"/>
          <w:rtl/>
          <w:lang w:eastAsia="zh-CN" w:bidi="ar-SY"/>
        </w:rPr>
        <w:t>لدى</w:t>
      </w:r>
      <w:r w:rsidRPr="00E21D98">
        <w:rPr>
          <w:rFonts w:eastAsia="SimSun" w:hint="eastAsia"/>
          <w:rtl/>
          <w:lang w:eastAsia="zh-CN"/>
        </w:rPr>
        <w:t> </w:t>
      </w:r>
      <w:r w:rsidRPr="00E21D98">
        <w:rPr>
          <w:rFonts w:eastAsia="SimSun" w:hint="cs"/>
          <w:rtl/>
          <w:lang w:eastAsia="zh-CN"/>
        </w:rPr>
        <w:t>إدارات أخرى.</w:t>
      </w:r>
      <w:bookmarkEnd w:id="2"/>
      <w:r w:rsidRPr="00E21D98">
        <w:rPr>
          <w:rFonts w:eastAsia="SimSun" w:hint="cs"/>
          <w:rtl/>
          <w:lang w:eastAsia="zh-CN"/>
        </w:rPr>
        <w:t xml:space="preserve"> </w:t>
      </w:r>
      <w:r w:rsidRPr="00E21D98">
        <w:rPr>
          <w:rFonts w:eastAsia="SimSun" w:hint="cs"/>
          <w:rtl/>
          <w:lang w:eastAsia="zh-CN" w:bidi="ar-EG"/>
        </w:rPr>
        <w:t xml:space="preserve">وقررت اللجنة تكليف المكتب بقبول التبليغات طبقاً للفقرة </w:t>
      </w:r>
      <w:r w:rsidRPr="00E21D98">
        <w:rPr>
          <w:rFonts w:eastAsia="SimSun"/>
          <w:lang w:eastAsia="zh-CN" w:bidi="ar-EG"/>
        </w:rPr>
        <w:t>12.1.4</w:t>
      </w:r>
      <w:r w:rsidRPr="00E21D98">
        <w:rPr>
          <w:rFonts w:eastAsia="SimSun" w:hint="cs"/>
          <w:rtl/>
          <w:lang w:eastAsia="zh-CN" w:bidi="ar-EG"/>
        </w:rPr>
        <w:t xml:space="preserve"> من المادة </w:t>
      </w:r>
      <w:r w:rsidRPr="00E21D98">
        <w:rPr>
          <w:rFonts w:eastAsia="SimSun"/>
          <w:b/>
          <w:bCs/>
          <w:lang w:eastAsia="zh-CN" w:bidi="ar-EG"/>
        </w:rPr>
        <w:t>4</w:t>
      </w:r>
      <w:r w:rsidRPr="00E21D98">
        <w:rPr>
          <w:rFonts w:eastAsia="SimSun" w:hint="cs"/>
          <w:rtl/>
          <w:lang w:eastAsia="zh-CN" w:bidi="ar-EG"/>
        </w:rPr>
        <w:t xml:space="preserve"> والفقرتين </w:t>
      </w:r>
      <w:r w:rsidRPr="00E21D98">
        <w:rPr>
          <w:rFonts w:eastAsia="SimSun"/>
          <w:lang w:eastAsia="zh-CN" w:bidi="ar-EG"/>
        </w:rPr>
        <w:t>6.1.5/2.1.5</w:t>
      </w:r>
      <w:r w:rsidRPr="00E21D98">
        <w:rPr>
          <w:rFonts w:eastAsia="SimSun" w:hint="cs"/>
          <w:rtl/>
          <w:lang w:eastAsia="zh-CN" w:bidi="ar-EG"/>
        </w:rPr>
        <w:t xml:space="preserve"> من المادة</w:t>
      </w:r>
      <w:r w:rsidRPr="00E21D98">
        <w:rPr>
          <w:rFonts w:eastAsia="SimSun" w:hint="eastAsia"/>
          <w:rtl/>
          <w:lang w:eastAsia="zh-CN" w:bidi="ar-EG"/>
        </w:rPr>
        <w:t> </w:t>
      </w:r>
      <w:r w:rsidRPr="00E21D98">
        <w:rPr>
          <w:rFonts w:eastAsia="SimSun"/>
          <w:lang w:eastAsia="zh-CN" w:bidi="ar-EG"/>
        </w:rPr>
        <w:t>5</w:t>
      </w:r>
      <w:r w:rsidRPr="00E21D98">
        <w:rPr>
          <w:rFonts w:eastAsia="SimSun" w:hint="cs"/>
          <w:rtl/>
          <w:lang w:eastAsia="zh-CN" w:bidi="ar-EG"/>
        </w:rPr>
        <w:t xml:space="preserve"> من التذييلين</w:t>
      </w:r>
      <w:r w:rsidRPr="00E21D98">
        <w:rPr>
          <w:rFonts w:eastAsia="SimSun" w:hint="eastAsia"/>
          <w:rtl/>
          <w:lang w:eastAsia="zh-CN" w:bidi="ar-EG"/>
        </w:rPr>
        <w:t> </w:t>
      </w:r>
      <w:r w:rsidRPr="00E21D98">
        <w:rPr>
          <w:rFonts w:eastAsia="SimSun"/>
          <w:b/>
          <w:bCs/>
          <w:lang w:eastAsia="zh-CN" w:bidi="ar-EG"/>
        </w:rPr>
        <w:t>30A/30</w:t>
      </w:r>
      <w:bookmarkStart w:id="3" w:name="lt_pId129"/>
      <w:r w:rsidRPr="00E21D98">
        <w:rPr>
          <w:rFonts w:eastAsia="SimSun" w:hint="cs"/>
          <w:rtl/>
          <w:lang w:eastAsia="zh-CN" w:bidi="ar-EG"/>
        </w:rPr>
        <w:t xml:space="preserve">، وكذلك معلومات الاحتياط الواجب بشأن الشبكة الساتلية </w:t>
      </w:r>
      <w:r w:rsidRPr="00E21D98">
        <w:rPr>
          <w:rFonts w:eastAsia="SimSun"/>
          <w:lang w:eastAsia="zh-CN" w:bidi="ar-EG"/>
        </w:rPr>
        <w:t>AM</w:t>
      </w:r>
      <w:r w:rsidRPr="00E21D98">
        <w:rPr>
          <w:rFonts w:eastAsia="SimSun"/>
          <w:lang w:eastAsia="zh-CN" w:bidi="ar-EG"/>
        </w:rPr>
        <w:noBreakHyphen/>
        <w:t>SAT AF3 BSS MOD-A</w:t>
      </w:r>
      <w:r w:rsidRPr="00E21D98">
        <w:rPr>
          <w:rFonts w:eastAsia="SimSun" w:hint="cs"/>
          <w:rtl/>
          <w:lang w:eastAsia="zh-CN" w:bidi="ar-EG"/>
        </w:rPr>
        <w:t xml:space="preserve">، ومعالجة هذه التبليغات تبعاً لذلك. وكلفت اللجنة أيضاً برفع هذه المسألة إلى عناية المؤتمر </w:t>
      </w:r>
      <w:r w:rsidRPr="00E21D98">
        <w:rPr>
          <w:rFonts w:eastAsia="SimSun"/>
          <w:lang w:eastAsia="zh-CN" w:bidi="ar-EG"/>
        </w:rPr>
        <w:t>WRC-19</w:t>
      </w:r>
      <w:r w:rsidRPr="00E21D98">
        <w:rPr>
          <w:rFonts w:eastAsia="SimSun" w:hint="cs"/>
          <w:rtl/>
          <w:lang w:eastAsia="zh-CN" w:bidi="ar-EG"/>
        </w:rPr>
        <w:t xml:space="preserve">. </w:t>
      </w:r>
    </w:p>
    <w:bookmarkEnd w:id="3"/>
    <w:p w14:paraId="1B35761C" w14:textId="77777777" w:rsidR="00E21D98" w:rsidRPr="00E21D98" w:rsidRDefault="00E21D98" w:rsidP="00ED7CD3">
      <w:pPr>
        <w:pStyle w:val="Heading2"/>
        <w:rPr>
          <w:rFonts w:eastAsia="SimSun"/>
          <w:rtl/>
          <w:lang w:eastAsia="zh-CN"/>
        </w:rPr>
      </w:pPr>
      <w:r w:rsidRPr="00E21D98">
        <w:rPr>
          <w:rFonts w:eastAsia="SimSun"/>
          <w:lang w:eastAsia="zh-CN"/>
        </w:rPr>
        <w:t>3.8</w:t>
      </w:r>
      <w:r w:rsidRPr="00E21D98">
        <w:rPr>
          <w:rFonts w:eastAsia="SimSun"/>
          <w:lang w:eastAsia="zh-CN"/>
        </w:rPr>
        <w:tab/>
      </w:r>
      <w:r w:rsidRPr="00E21D98">
        <w:rPr>
          <w:rFonts w:eastAsia="SimSun" w:hint="cs"/>
          <w:rtl/>
          <w:lang w:eastAsia="zh-CN"/>
        </w:rPr>
        <w:t xml:space="preserve">إعادة تقديم بطاقات التبليغ بموجب الرقم </w:t>
      </w:r>
      <w:r w:rsidRPr="00E21D98">
        <w:rPr>
          <w:rFonts w:eastAsia="SimSun"/>
          <w:lang w:eastAsia="zh-CN"/>
        </w:rPr>
        <w:t>46.11</w:t>
      </w:r>
    </w:p>
    <w:p w14:paraId="6D00D7F3" w14:textId="11D566C5" w:rsidR="00E21D98" w:rsidRPr="004875EF"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4875EF">
        <w:rPr>
          <w:rFonts w:eastAsia="SimSun" w:hint="cs"/>
          <w:spacing w:val="-2"/>
          <w:rtl/>
          <w:lang w:eastAsia="zh-CN" w:bidi="ar-EG"/>
        </w:rPr>
        <w:t>استلمت اللجنة خلال اجتماعها السابع والسبعين طلباً من إدارة هولندا من أجل قبول إعادة تقديم بطاقة التبليغ عن الشبكة الساتلية</w:t>
      </w:r>
      <w:r w:rsidR="009A1B50">
        <w:rPr>
          <w:rFonts w:eastAsia="SimSun" w:hint="eastAsia"/>
          <w:spacing w:val="-2"/>
          <w:rtl/>
          <w:lang w:eastAsia="zh-CN" w:bidi="ar-EG"/>
        </w:rPr>
        <w:t> </w:t>
      </w:r>
      <w:r w:rsidRPr="004875EF">
        <w:rPr>
          <w:rFonts w:eastAsia="SimSun"/>
          <w:spacing w:val="-2"/>
          <w:lang w:eastAsia="zh-CN" w:bidi="ar-EG"/>
        </w:rPr>
        <w:t>NSS</w:t>
      </w:r>
      <w:r w:rsidRPr="004875EF">
        <w:rPr>
          <w:rFonts w:eastAsia="SimSun"/>
          <w:spacing w:val="-2"/>
          <w:lang w:eastAsia="zh-CN" w:bidi="ar-EG"/>
        </w:rPr>
        <w:noBreakHyphen/>
        <w:t>BSS 95E TTC</w:t>
      </w:r>
      <w:r w:rsidRPr="004875EF">
        <w:rPr>
          <w:rFonts w:eastAsia="SimSun" w:hint="cs"/>
          <w:spacing w:val="-2"/>
          <w:rtl/>
          <w:lang w:eastAsia="zh-CN" w:bidi="ar-EG"/>
        </w:rPr>
        <w:t xml:space="preserve"> بموجب الرقم </w:t>
      </w:r>
      <w:r w:rsidRPr="004875EF">
        <w:rPr>
          <w:rFonts w:eastAsia="SimSun"/>
          <w:b/>
          <w:bCs/>
          <w:spacing w:val="-2"/>
          <w:lang w:eastAsia="zh-CN" w:bidi="ar-EG"/>
        </w:rPr>
        <w:t>46.11</w:t>
      </w:r>
      <w:r w:rsidRPr="004875EF">
        <w:rPr>
          <w:rFonts w:eastAsia="SimSun" w:hint="cs"/>
          <w:spacing w:val="-2"/>
          <w:rtl/>
          <w:lang w:eastAsia="zh-CN" w:bidi="ar-EG"/>
        </w:rPr>
        <w:t xml:space="preserve"> </w:t>
      </w:r>
      <w:bookmarkStart w:id="4" w:name="lt_pId165"/>
      <w:r w:rsidRPr="004875EF">
        <w:rPr>
          <w:rFonts w:eastAsia="SimSun" w:hint="cs"/>
          <w:spacing w:val="-2"/>
          <w:rtl/>
          <w:lang w:eastAsia="zh-CN" w:bidi="ar-EG"/>
        </w:rPr>
        <w:t xml:space="preserve">من لوائح الراديو. ولاحظت اللجنة </w:t>
      </w:r>
      <w:bookmarkEnd w:id="4"/>
      <w:r w:rsidRPr="004875EF">
        <w:rPr>
          <w:rFonts w:eastAsia="SimSun" w:hint="cs"/>
          <w:spacing w:val="-2"/>
          <w:rtl/>
          <w:lang w:eastAsia="zh-CN" w:bidi="ar-EG"/>
        </w:rPr>
        <w:t xml:space="preserve">أن </w:t>
      </w:r>
      <w:r w:rsidRPr="004875EF">
        <w:rPr>
          <w:rFonts w:eastAsia="SimSun" w:hint="cs"/>
          <w:spacing w:val="-2"/>
          <w:rtl/>
          <w:lang w:eastAsia="zh-CN" w:bidi="ar-SY"/>
        </w:rPr>
        <w:t xml:space="preserve">الساتل قيد التشغيل وهو يؤدي خدمة بالغة الأهمية لضمان التحكم في الساتل في الموقع </w:t>
      </w:r>
      <w:r w:rsidRPr="004875EF">
        <w:rPr>
          <w:rFonts w:eastAsia="SimSun"/>
          <w:spacing w:val="-2"/>
          <w:lang w:eastAsia="zh-CN" w:bidi="ar-EG"/>
        </w:rPr>
        <w:sym w:font="Symbol" w:char="F0B0"/>
      </w:r>
      <w:r w:rsidRPr="004875EF">
        <w:rPr>
          <w:rFonts w:eastAsia="SimSun"/>
          <w:spacing w:val="-2"/>
          <w:lang w:eastAsia="zh-CN" w:bidi="ar-EG"/>
        </w:rPr>
        <w:t>95</w:t>
      </w:r>
      <w:r w:rsidRPr="004875EF">
        <w:rPr>
          <w:rFonts w:eastAsia="SimSun" w:hint="cs"/>
          <w:spacing w:val="-2"/>
          <w:rtl/>
          <w:lang w:eastAsia="zh-CN" w:bidi="ar-LB"/>
        </w:rPr>
        <w:t xml:space="preserve"> </w:t>
      </w:r>
      <w:r w:rsidRPr="004875EF">
        <w:rPr>
          <w:rFonts w:eastAsia="SimSun"/>
          <w:spacing w:val="-2"/>
          <w:rtl/>
          <w:lang w:eastAsia="zh-CN" w:bidi="ar-SY"/>
        </w:rPr>
        <w:t>شرقا</w:t>
      </w:r>
      <w:r w:rsidRPr="004875EF">
        <w:rPr>
          <w:rFonts w:eastAsia="SimSun" w:hint="cs"/>
          <w:spacing w:val="-2"/>
          <w:rtl/>
          <w:lang w:eastAsia="zh-CN" w:bidi="ar-SY"/>
        </w:rPr>
        <w:t xml:space="preserve">ً. ولاحظت اللجنة أيضاً </w:t>
      </w:r>
      <w:r w:rsidRPr="004875EF">
        <w:rPr>
          <w:rFonts w:eastAsia="SimSun" w:hint="cs"/>
          <w:spacing w:val="-2"/>
          <w:rtl/>
          <w:lang w:eastAsia="zh-CN" w:bidi="ar-LB"/>
        </w:rPr>
        <w:t>أن إجراءات التنسيق الخاصة بالساتل قد</w:t>
      </w:r>
      <w:r w:rsidR="004875EF" w:rsidRPr="004875EF">
        <w:rPr>
          <w:rFonts w:eastAsia="SimSun" w:hint="eastAsia"/>
          <w:spacing w:val="-2"/>
          <w:rtl/>
          <w:lang w:eastAsia="zh-CN" w:bidi="ar-LB"/>
        </w:rPr>
        <w:t> </w:t>
      </w:r>
      <w:r w:rsidRPr="004875EF">
        <w:rPr>
          <w:rFonts w:eastAsia="SimSun" w:hint="cs"/>
          <w:spacing w:val="-2"/>
          <w:rtl/>
          <w:lang w:eastAsia="zh-CN" w:bidi="ar-LB"/>
        </w:rPr>
        <w:t>اكتملت وأن</w:t>
      </w:r>
      <w:r w:rsidR="004875EF">
        <w:rPr>
          <w:rFonts w:eastAsia="SimSun" w:hint="eastAsia"/>
          <w:spacing w:val="-2"/>
          <w:rtl/>
          <w:lang w:eastAsia="zh-CN" w:bidi="ar-LB"/>
        </w:rPr>
        <w:t> </w:t>
      </w:r>
      <w:r w:rsidRPr="004875EF">
        <w:rPr>
          <w:rFonts w:eastAsia="SimSun" w:hint="cs"/>
          <w:spacing w:val="-2"/>
          <w:rtl/>
          <w:lang w:eastAsia="zh-CN" w:bidi="ar-LB"/>
        </w:rPr>
        <w:t xml:space="preserve">النظام لا يَشغَل سوى </w:t>
      </w:r>
      <w:r w:rsidRPr="004875EF">
        <w:rPr>
          <w:rFonts w:eastAsia="SimSun"/>
          <w:spacing w:val="-2"/>
          <w:lang w:eastAsia="zh-CN" w:bidi="ar-EG"/>
        </w:rPr>
        <w:t>MHz 1</w:t>
      </w:r>
      <w:r w:rsidRPr="004875EF">
        <w:rPr>
          <w:rFonts w:eastAsia="SimSun" w:hint="cs"/>
          <w:spacing w:val="-2"/>
          <w:rtl/>
          <w:lang w:eastAsia="zh-CN" w:bidi="ar-LB"/>
        </w:rPr>
        <w:t xml:space="preserve"> من عرض النطاق، بحيث يكاد لا يؤثر على خدمات الإدارات الأخرى</w:t>
      </w:r>
      <w:bookmarkStart w:id="5" w:name="lt_pId168"/>
      <w:r w:rsidRPr="004875EF">
        <w:rPr>
          <w:rFonts w:eastAsia="SimSun" w:hint="cs"/>
          <w:spacing w:val="-2"/>
          <w:rtl/>
          <w:lang w:eastAsia="zh-CN" w:bidi="ar-LB"/>
        </w:rPr>
        <w:t>.</w:t>
      </w:r>
      <w:bookmarkEnd w:id="5"/>
      <w:r w:rsidRPr="004875EF">
        <w:rPr>
          <w:rFonts w:eastAsia="SimSun" w:hint="cs"/>
          <w:spacing w:val="-2"/>
          <w:rtl/>
          <w:lang w:eastAsia="zh-CN" w:bidi="ar-LB"/>
        </w:rPr>
        <w:t xml:space="preserve"> </w:t>
      </w:r>
      <w:r w:rsidRPr="004875EF">
        <w:rPr>
          <w:rFonts w:eastAsia="SimSun" w:hint="cs"/>
          <w:spacing w:val="-2"/>
          <w:rtl/>
          <w:lang w:eastAsia="zh-CN"/>
        </w:rPr>
        <w:t>وقررت</w:t>
      </w:r>
      <w:r w:rsidR="004875EF" w:rsidRPr="004875EF">
        <w:rPr>
          <w:rFonts w:eastAsia="SimSun" w:hint="eastAsia"/>
          <w:spacing w:val="-2"/>
          <w:rtl/>
          <w:lang w:eastAsia="zh-CN"/>
        </w:rPr>
        <w:t> </w:t>
      </w:r>
      <w:r w:rsidRPr="004875EF">
        <w:rPr>
          <w:rFonts w:eastAsia="SimSun" w:hint="cs"/>
          <w:spacing w:val="-2"/>
          <w:rtl/>
          <w:lang w:eastAsia="zh-CN"/>
        </w:rPr>
        <w:t>اللجنة الموافقة على الطلب المقدم من الإدارة، وكلفت المكتب بقبول التبليغ عن تخصيص تردد ا</w:t>
      </w:r>
      <w:r w:rsidRPr="004875EF">
        <w:rPr>
          <w:rFonts w:eastAsia="SimSun" w:hint="cs"/>
          <w:spacing w:val="-2"/>
          <w:rtl/>
          <w:lang w:eastAsia="zh-CN" w:bidi="ar-LB"/>
        </w:rPr>
        <w:t>ل</w:t>
      </w:r>
      <w:r w:rsidRPr="004875EF">
        <w:rPr>
          <w:rFonts w:eastAsia="SimSun" w:hint="cs"/>
          <w:spacing w:val="-2"/>
          <w:rtl/>
          <w:lang w:eastAsia="zh-CN"/>
        </w:rPr>
        <w:t xml:space="preserve">شبكة الساتلية </w:t>
      </w:r>
      <w:r w:rsidRPr="004875EF">
        <w:rPr>
          <w:rFonts w:eastAsia="SimSun"/>
          <w:spacing w:val="-2"/>
          <w:lang w:eastAsia="zh-CN" w:bidi="ar-EG"/>
        </w:rPr>
        <w:t>NSS</w:t>
      </w:r>
      <w:r w:rsidR="004875EF" w:rsidRPr="004875EF">
        <w:rPr>
          <w:rFonts w:eastAsia="SimSun"/>
          <w:spacing w:val="-2"/>
          <w:lang w:eastAsia="zh-CN" w:bidi="ar-EG"/>
        </w:rPr>
        <w:noBreakHyphen/>
      </w:r>
      <w:r w:rsidRPr="004875EF">
        <w:rPr>
          <w:rFonts w:eastAsia="SimSun"/>
          <w:spacing w:val="-2"/>
          <w:lang w:eastAsia="zh-CN" w:bidi="ar-EG"/>
        </w:rPr>
        <w:t>BSS</w:t>
      </w:r>
      <w:r w:rsidR="004875EF" w:rsidRPr="004875EF">
        <w:rPr>
          <w:rFonts w:eastAsia="SimSun"/>
          <w:spacing w:val="-2"/>
          <w:lang w:eastAsia="zh-CN" w:bidi="ar-EG"/>
        </w:rPr>
        <w:t> </w:t>
      </w:r>
      <w:r w:rsidRPr="004875EF">
        <w:rPr>
          <w:rFonts w:eastAsia="SimSun"/>
          <w:spacing w:val="-2"/>
          <w:lang w:eastAsia="zh-CN" w:bidi="ar-EG"/>
        </w:rPr>
        <w:t>95E TTC</w:t>
      </w:r>
      <w:r w:rsidRPr="004875EF">
        <w:rPr>
          <w:rFonts w:eastAsia="SimSun" w:hint="cs"/>
          <w:spacing w:val="-2"/>
          <w:rtl/>
          <w:lang w:eastAsia="zh-CN" w:bidi="ar-EG"/>
        </w:rPr>
        <w:t xml:space="preserve"> كما لو كان بمثابة إعادة تبليغ ضمن مهلة الستة أشهر التي ينص عليها الرقم</w:t>
      </w:r>
      <w:r w:rsidRPr="004875EF">
        <w:rPr>
          <w:rFonts w:eastAsia="SimSun" w:hint="eastAsia"/>
          <w:spacing w:val="-2"/>
          <w:rtl/>
          <w:lang w:eastAsia="zh-CN" w:bidi="ar-EG"/>
        </w:rPr>
        <w:t> </w:t>
      </w:r>
      <w:r w:rsidRPr="004875EF">
        <w:rPr>
          <w:rFonts w:eastAsia="SimSun"/>
          <w:b/>
          <w:bCs/>
          <w:spacing w:val="-2"/>
          <w:lang w:eastAsia="zh-CN" w:bidi="ar-EG"/>
        </w:rPr>
        <w:t>46.11</w:t>
      </w:r>
      <w:r w:rsidRPr="004875EF">
        <w:rPr>
          <w:rFonts w:eastAsia="SimSun" w:hint="cs"/>
          <w:spacing w:val="-2"/>
          <w:rtl/>
          <w:lang w:eastAsia="zh-CN" w:bidi="ar-EG"/>
        </w:rPr>
        <w:t xml:space="preserve"> </w:t>
      </w:r>
      <w:r w:rsidRPr="004875EF">
        <w:rPr>
          <w:rFonts w:eastAsia="SimSun" w:hint="cs"/>
          <w:spacing w:val="-2"/>
          <w:rtl/>
          <w:lang w:eastAsia="zh-CN" w:bidi="ar-SY"/>
        </w:rPr>
        <w:t>من لوائح الراديو</w:t>
      </w:r>
      <w:r w:rsidRPr="004875EF">
        <w:rPr>
          <w:rFonts w:eastAsia="SimSun" w:hint="cs"/>
          <w:b/>
          <w:bCs/>
          <w:spacing w:val="-2"/>
          <w:rtl/>
          <w:lang w:eastAsia="zh-CN" w:bidi="ar-EG"/>
        </w:rPr>
        <w:t xml:space="preserve"> </w:t>
      </w:r>
      <w:r w:rsidRPr="004875EF">
        <w:rPr>
          <w:rFonts w:eastAsia="SimSun" w:hint="cs"/>
          <w:spacing w:val="-2"/>
          <w:rtl/>
          <w:lang w:eastAsia="zh-CN" w:bidi="ar-EG"/>
        </w:rPr>
        <w:t xml:space="preserve">ومعالجة إعادة التبليغ تبعاً لذلك. </w:t>
      </w:r>
      <w:r w:rsidRPr="004875EF">
        <w:rPr>
          <w:rFonts w:eastAsia="SimSun"/>
          <w:spacing w:val="-2"/>
          <w:rtl/>
          <w:lang w:eastAsia="zh-CN"/>
        </w:rPr>
        <w:t>وعلاوةً</w:t>
      </w:r>
      <w:r w:rsidR="00FE23B9">
        <w:rPr>
          <w:rFonts w:eastAsia="SimSun" w:hint="cs"/>
          <w:spacing w:val="-2"/>
          <w:rtl/>
          <w:lang w:eastAsia="zh-CN"/>
        </w:rPr>
        <w:t> </w:t>
      </w:r>
      <w:r w:rsidRPr="004875EF">
        <w:rPr>
          <w:rFonts w:eastAsia="SimSun"/>
          <w:spacing w:val="-2"/>
          <w:rtl/>
          <w:lang w:eastAsia="zh-CN"/>
        </w:rPr>
        <w:t>على</w:t>
      </w:r>
      <w:r w:rsidR="00FE23B9">
        <w:rPr>
          <w:rFonts w:eastAsia="SimSun" w:hint="cs"/>
          <w:spacing w:val="-2"/>
          <w:rtl/>
          <w:lang w:eastAsia="zh-CN"/>
        </w:rPr>
        <w:t> </w:t>
      </w:r>
      <w:r w:rsidRPr="004875EF">
        <w:rPr>
          <w:rFonts w:eastAsia="SimSun"/>
          <w:spacing w:val="-2"/>
          <w:rtl/>
          <w:lang w:eastAsia="zh-CN"/>
        </w:rPr>
        <w:t xml:space="preserve">ذلك، كلفت اللجنة </w:t>
      </w:r>
      <w:r w:rsidRPr="004875EF">
        <w:rPr>
          <w:rFonts w:eastAsia="SimSun" w:hint="cs"/>
          <w:spacing w:val="-2"/>
          <w:rtl/>
          <w:lang w:eastAsia="zh-CN"/>
        </w:rPr>
        <w:t>برفع هذه المسألة إلى عناية المؤتمر</w:t>
      </w:r>
      <w:r w:rsidRPr="004875EF">
        <w:rPr>
          <w:rFonts w:eastAsia="SimSun" w:hint="eastAsia"/>
          <w:spacing w:val="-2"/>
          <w:rtl/>
          <w:lang w:eastAsia="zh-CN"/>
        </w:rPr>
        <w:t> </w:t>
      </w:r>
      <w:r w:rsidRPr="004875EF">
        <w:rPr>
          <w:rFonts w:eastAsia="SimSun"/>
          <w:spacing w:val="-2"/>
          <w:lang w:eastAsia="zh-CN" w:bidi="ar-EG"/>
        </w:rPr>
        <w:t>WRC</w:t>
      </w:r>
      <w:r w:rsidRPr="004875EF">
        <w:rPr>
          <w:rFonts w:eastAsia="SimSun"/>
          <w:spacing w:val="-2"/>
          <w:lang w:eastAsia="zh-CN" w:bidi="ar-EG"/>
        </w:rPr>
        <w:noBreakHyphen/>
        <w:t>19</w:t>
      </w:r>
      <w:r w:rsidRPr="004875EF">
        <w:rPr>
          <w:rFonts w:eastAsia="SimSun" w:hint="cs"/>
          <w:spacing w:val="-2"/>
          <w:rtl/>
          <w:lang w:eastAsia="zh-CN" w:bidi="ar-LB"/>
        </w:rPr>
        <w:t>.</w:t>
      </w:r>
    </w:p>
    <w:p w14:paraId="546985EE" w14:textId="77777777" w:rsidR="00E21D98" w:rsidRPr="00E21D98" w:rsidRDefault="00E21D98" w:rsidP="00ED7CD3">
      <w:pPr>
        <w:pStyle w:val="Heading2"/>
        <w:rPr>
          <w:rFonts w:eastAsia="SimSun"/>
          <w:rtl/>
          <w:lang w:eastAsia="zh-CN"/>
        </w:rPr>
      </w:pPr>
      <w:r w:rsidRPr="00E21D98">
        <w:rPr>
          <w:rFonts w:eastAsia="SimSun"/>
          <w:lang w:eastAsia="zh-CN"/>
        </w:rPr>
        <w:lastRenderedPageBreak/>
        <w:t>4.8</w:t>
      </w:r>
      <w:r w:rsidRPr="00E21D98">
        <w:rPr>
          <w:rFonts w:eastAsia="SimSun"/>
          <w:lang w:eastAsia="zh-CN"/>
        </w:rPr>
        <w:tab/>
      </w:r>
      <w:r w:rsidRPr="00E21D98">
        <w:rPr>
          <w:rFonts w:eastAsia="SimSun"/>
          <w:rtl/>
          <w:lang w:eastAsia="zh-CN"/>
        </w:rPr>
        <w:t xml:space="preserve">تطبيق </w:t>
      </w:r>
      <w:r w:rsidRPr="00E21D98">
        <w:rPr>
          <w:rFonts w:eastAsia="SimSun" w:hint="cs"/>
          <w:rtl/>
          <w:lang w:eastAsia="zh-CN"/>
        </w:rPr>
        <w:t xml:space="preserve">الفقرة </w:t>
      </w:r>
      <w:r w:rsidRPr="00E21D98">
        <w:rPr>
          <w:rFonts w:eastAsia="SimSun"/>
          <w:lang w:eastAsia="zh-CN"/>
        </w:rPr>
        <w:t>25.6</w:t>
      </w:r>
      <w:r w:rsidRPr="00E21D98">
        <w:rPr>
          <w:rFonts w:eastAsia="SimSun"/>
          <w:rtl/>
          <w:lang w:eastAsia="zh-CN"/>
        </w:rPr>
        <w:t xml:space="preserve"> من المادة </w:t>
      </w:r>
      <w:r w:rsidRPr="00E21D98">
        <w:rPr>
          <w:rFonts w:eastAsia="SimSun"/>
          <w:lang w:eastAsia="zh-CN"/>
        </w:rPr>
        <w:t>6</w:t>
      </w:r>
      <w:r w:rsidRPr="00E21D98">
        <w:rPr>
          <w:rFonts w:eastAsia="SimSun"/>
          <w:rtl/>
          <w:lang w:eastAsia="zh-CN"/>
        </w:rPr>
        <w:t xml:space="preserve"> من التذييل </w:t>
      </w:r>
      <w:r w:rsidRPr="00E21D98">
        <w:rPr>
          <w:rFonts w:eastAsia="SimSun"/>
          <w:lang w:eastAsia="zh-CN"/>
        </w:rPr>
        <w:t>30B</w:t>
      </w:r>
    </w:p>
    <w:p w14:paraId="6F43D0A7" w14:textId="0F0CE96E" w:rsidR="00E21D98" w:rsidRPr="000F42FC"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0F42FC">
        <w:rPr>
          <w:rFonts w:eastAsia="SimSun" w:hint="cs"/>
          <w:spacing w:val="-2"/>
          <w:rtl/>
          <w:lang w:eastAsia="zh-CN" w:bidi="ar-EG"/>
        </w:rPr>
        <w:t xml:space="preserve">استلمت اللجنة خلال اجتماعها الثامن والسبعين طلباً يدعو المكتب إلى اتخاذ قرار بشأن تبليغ مقدم من إدارة قبرص عن الشبكة الساتلية </w:t>
      </w:r>
      <w:r w:rsidRPr="000F42FC">
        <w:rPr>
          <w:rFonts w:eastAsia="SimSun"/>
          <w:spacing w:val="-2"/>
          <w:lang w:eastAsia="zh-CN" w:bidi="ar-EG"/>
        </w:rPr>
        <w:t>KYPROS-SAT-3</w:t>
      </w:r>
      <w:r w:rsidRPr="000F42FC">
        <w:rPr>
          <w:rFonts w:eastAsia="SimSun" w:hint="cs"/>
          <w:spacing w:val="-2"/>
          <w:rtl/>
          <w:lang w:eastAsia="zh-CN"/>
        </w:rPr>
        <w:t xml:space="preserve"> في الموقع </w:t>
      </w:r>
      <w:r w:rsidRPr="000F42FC">
        <w:rPr>
          <w:rFonts w:eastAsia="SimSun"/>
          <w:spacing w:val="-2"/>
          <w:lang w:eastAsia="zh-CN" w:bidi="ar-EG"/>
        </w:rPr>
        <w:sym w:font="Symbol" w:char="F0B0"/>
      </w:r>
      <w:r w:rsidRPr="000F42FC">
        <w:rPr>
          <w:rFonts w:eastAsia="SimSun"/>
          <w:spacing w:val="-2"/>
          <w:lang w:eastAsia="zh-CN" w:bidi="ar-EG"/>
        </w:rPr>
        <w:t>39</w:t>
      </w:r>
      <w:r w:rsidRPr="000F42FC">
        <w:rPr>
          <w:rFonts w:eastAsia="SimSun" w:hint="cs"/>
          <w:spacing w:val="-2"/>
          <w:rtl/>
          <w:lang w:eastAsia="zh-CN" w:bidi="ar-LB"/>
        </w:rPr>
        <w:t xml:space="preserve"> </w:t>
      </w:r>
      <w:r w:rsidRPr="000F42FC">
        <w:rPr>
          <w:rFonts w:eastAsia="SimSun"/>
          <w:spacing w:val="-2"/>
          <w:rtl/>
          <w:lang w:eastAsia="zh-CN" w:bidi="ar-SY"/>
        </w:rPr>
        <w:t>شرقا</w:t>
      </w:r>
      <w:r w:rsidRPr="000F42FC">
        <w:rPr>
          <w:rFonts w:eastAsia="SimSun" w:hint="cs"/>
          <w:spacing w:val="-2"/>
          <w:rtl/>
          <w:lang w:eastAsia="zh-CN" w:bidi="ar-SY"/>
        </w:rPr>
        <w:t xml:space="preserve">ً بموجب الفقرة </w:t>
      </w:r>
      <w:r w:rsidRPr="000F42FC">
        <w:rPr>
          <w:rFonts w:eastAsia="SimSun"/>
          <w:spacing w:val="-2"/>
          <w:lang w:eastAsia="zh-CN" w:bidi="ar-EG"/>
        </w:rPr>
        <w:t>1.6</w:t>
      </w:r>
      <w:r w:rsidRPr="000F42FC">
        <w:rPr>
          <w:rFonts w:eastAsia="SimSun" w:hint="cs"/>
          <w:spacing w:val="-2"/>
          <w:rtl/>
          <w:lang w:eastAsia="zh-CN" w:bidi="ar-EG"/>
        </w:rPr>
        <w:t xml:space="preserve"> من المادة </w:t>
      </w:r>
      <w:r w:rsidRPr="000F42FC">
        <w:rPr>
          <w:rFonts w:eastAsia="SimSun"/>
          <w:spacing w:val="-2"/>
          <w:lang w:eastAsia="zh-CN" w:bidi="ar-EG"/>
        </w:rPr>
        <w:t>6</w:t>
      </w:r>
      <w:r w:rsidRPr="000F42FC">
        <w:rPr>
          <w:rFonts w:eastAsia="SimSun" w:hint="cs"/>
          <w:spacing w:val="-2"/>
          <w:rtl/>
          <w:lang w:eastAsia="zh-CN" w:bidi="ar-EG"/>
        </w:rPr>
        <w:t xml:space="preserve"> من التذييل </w:t>
      </w:r>
      <w:r w:rsidRPr="000F42FC">
        <w:rPr>
          <w:rFonts w:eastAsia="SimSun"/>
          <w:b/>
          <w:bCs/>
          <w:spacing w:val="-2"/>
          <w:lang w:eastAsia="zh-CN" w:bidi="ar-EG"/>
        </w:rPr>
        <w:t>30B</w:t>
      </w:r>
      <w:r w:rsidRPr="000F42FC">
        <w:rPr>
          <w:rFonts w:eastAsia="SimSun" w:hint="cs"/>
          <w:spacing w:val="-2"/>
          <w:rtl/>
          <w:lang w:eastAsia="zh-CN" w:bidi="ar-EG"/>
        </w:rPr>
        <w:t xml:space="preserve"> (الجزء </w:t>
      </w:r>
      <w:r w:rsidRPr="000F42FC">
        <w:rPr>
          <w:rFonts w:eastAsia="SimSun"/>
          <w:spacing w:val="-2"/>
          <w:lang w:eastAsia="zh-CN" w:bidi="ar-EG"/>
        </w:rPr>
        <w:t>A</w:t>
      </w:r>
      <w:r w:rsidRPr="000F42FC">
        <w:rPr>
          <w:rFonts w:eastAsia="SimSun" w:hint="cs"/>
          <w:spacing w:val="-2"/>
          <w:rtl/>
          <w:lang w:eastAsia="zh-CN" w:bidi="ar-EG"/>
        </w:rPr>
        <w:t xml:space="preserve">)، ويدعو تحديداً إلى تطبيق </w:t>
      </w:r>
      <w:r w:rsidRPr="000F42FC">
        <w:rPr>
          <w:rFonts w:eastAsia="SimSun" w:hint="cs"/>
          <w:spacing w:val="-2"/>
          <w:rtl/>
          <w:lang w:eastAsia="zh-CN"/>
        </w:rPr>
        <w:t xml:space="preserve">الفقرة </w:t>
      </w:r>
      <w:r w:rsidRPr="000F42FC">
        <w:rPr>
          <w:rFonts w:eastAsia="SimSun"/>
          <w:spacing w:val="-2"/>
          <w:lang w:eastAsia="zh-CN" w:bidi="ar-EG"/>
        </w:rPr>
        <w:t>25.6</w:t>
      </w:r>
      <w:r w:rsidRPr="000F42FC">
        <w:rPr>
          <w:rFonts w:eastAsia="SimSun"/>
          <w:spacing w:val="-2"/>
          <w:rtl/>
          <w:lang w:eastAsia="zh-CN"/>
        </w:rPr>
        <w:t xml:space="preserve"> من المادة </w:t>
      </w:r>
      <w:r w:rsidRPr="000F42FC">
        <w:rPr>
          <w:rFonts w:eastAsia="SimSun"/>
          <w:spacing w:val="-2"/>
          <w:lang w:eastAsia="zh-CN" w:bidi="ar-EG"/>
        </w:rPr>
        <w:t>6</w:t>
      </w:r>
      <w:r w:rsidRPr="000F42FC">
        <w:rPr>
          <w:rFonts w:eastAsia="SimSun"/>
          <w:spacing w:val="-2"/>
          <w:rtl/>
          <w:lang w:eastAsia="zh-CN"/>
        </w:rPr>
        <w:t xml:space="preserve"> من التذييل </w:t>
      </w:r>
      <w:r w:rsidRPr="000F42FC">
        <w:rPr>
          <w:rFonts w:eastAsia="SimSun"/>
          <w:b/>
          <w:bCs/>
          <w:spacing w:val="-2"/>
          <w:lang w:eastAsia="zh-CN" w:bidi="ar-EG"/>
        </w:rPr>
        <w:t>30B</w:t>
      </w:r>
      <w:r w:rsidRPr="000F42FC">
        <w:rPr>
          <w:rFonts w:eastAsia="SimSun" w:hint="cs"/>
          <w:spacing w:val="-2"/>
          <w:rtl/>
          <w:lang w:eastAsia="zh-CN"/>
        </w:rPr>
        <w:t xml:space="preserve">. ولاحظت اللجنة </w:t>
      </w:r>
      <w:r w:rsidRPr="000F42FC">
        <w:rPr>
          <w:rFonts w:eastAsia="SimSun"/>
          <w:spacing w:val="-2"/>
          <w:rtl/>
          <w:lang w:eastAsia="zh-CN"/>
        </w:rPr>
        <w:t xml:space="preserve">أن التعيين الوطني لأوكرانيا </w:t>
      </w:r>
      <w:r w:rsidR="002D5525" w:rsidRPr="000F42FC">
        <w:rPr>
          <w:rFonts w:eastAsia="SimSun"/>
          <w:spacing w:val="-2"/>
          <w:lang w:eastAsia="zh-CN"/>
        </w:rPr>
        <w:t>(</w:t>
      </w:r>
      <w:r w:rsidR="002D5525" w:rsidRPr="000F42FC">
        <w:rPr>
          <w:rFonts w:eastAsia="SimSun"/>
          <w:spacing w:val="-2"/>
          <w:lang w:eastAsia="zh-CN" w:bidi="ar-EG"/>
        </w:rPr>
        <w:t>UKR00001</w:t>
      </w:r>
      <w:r w:rsidR="002D5525" w:rsidRPr="000F42FC">
        <w:rPr>
          <w:rFonts w:eastAsia="SimSun"/>
          <w:spacing w:val="-2"/>
          <w:lang w:eastAsia="zh-CN"/>
        </w:rPr>
        <w:t>)</w:t>
      </w:r>
      <w:r w:rsidRPr="000F42FC">
        <w:rPr>
          <w:rFonts w:eastAsia="SimSun" w:hint="cs"/>
          <w:spacing w:val="-2"/>
          <w:rtl/>
          <w:lang w:eastAsia="zh-CN"/>
        </w:rPr>
        <w:t xml:space="preserve">، المنبثق عن التطبيق الناجح للمادة </w:t>
      </w:r>
      <w:r w:rsidRPr="000F42FC">
        <w:rPr>
          <w:rFonts w:eastAsia="SimSun"/>
          <w:spacing w:val="-2"/>
          <w:lang w:eastAsia="zh-CN" w:bidi="ar-EG"/>
        </w:rPr>
        <w:t>7</w:t>
      </w:r>
      <w:r w:rsidRPr="000F42FC">
        <w:rPr>
          <w:rFonts w:eastAsia="SimSun" w:hint="cs"/>
          <w:spacing w:val="-2"/>
          <w:rtl/>
          <w:lang w:eastAsia="zh-CN" w:bidi="ar-EG"/>
        </w:rPr>
        <w:t xml:space="preserve"> من التذييل </w:t>
      </w:r>
      <w:r w:rsidRPr="000F42FC">
        <w:rPr>
          <w:rFonts w:eastAsia="SimSun"/>
          <w:b/>
          <w:bCs/>
          <w:spacing w:val="-2"/>
          <w:lang w:eastAsia="zh-CN" w:bidi="ar-EG"/>
        </w:rPr>
        <w:t>30B</w:t>
      </w:r>
      <w:r w:rsidRPr="000F42FC">
        <w:rPr>
          <w:rFonts w:eastAsia="SimSun" w:hint="cs"/>
          <w:b/>
          <w:bCs/>
          <w:spacing w:val="-2"/>
          <w:rtl/>
          <w:lang w:eastAsia="zh-CN"/>
        </w:rPr>
        <w:t xml:space="preserve"> </w:t>
      </w:r>
      <w:r w:rsidRPr="000F42FC">
        <w:rPr>
          <w:rFonts w:eastAsia="SimSun" w:hint="cs"/>
          <w:spacing w:val="-2"/>
          <w:rtl/>
          <w:lang w:eastAsia="zh-CN" w:bidi="ar-EG"/>
        </w:rPr>
        <w:t>من جانب إدارة أوكرانيا،</w:t>
      </w:r>
      <w:r w:rsidRPr="000F42FC">
        <w:rPr>
          <w:rFonts w:eastAsia="SimSun"/>
          <w:spacing w:val="-2"/>
          <w:rtl/>
          <w:lang w:eastAsia="zh-CN" w:bidi="ar-EG"/>
        </w:rPr>
        <w:t xml:space="preserve"> لا يجوز تحديده على أنه يتأثر</w:t>
      </w:r>
      <w:r w:rsidRPr="000F42FC">
        <w:rPr>
          <w:rFonts w:eastAsia="SimSun"/>
          <w:spacing w:val="-2"/>
          <w:rtl/>
          <w:lang w:eastAsia="zh-CN"/>
        </w:rPr>
        <w:t xml:space="preserve"> بالشبكة الساتلية </w:t>
      </w:r>
      <w:r w:rsidRPr="000F42FC">
        <w:rPr>
          <w:rFonts w:eastAsia="SimSun"/>
          <w:spacing w:val="-2"/>
          <w:lang w:eastAsia="zh-CN" w:bidi="ar-EG"/>
        </w:rPr>
        <w:t>KYPROS-SAT-3</w:t>
      </w:r>
      <w:r w:rsidRPr="000F42FC">
        <w:rPr>
          <w:rFonts w:eastAsia="SimSun"/>
          <w:spacing w:val="-2"/>
          <w:rtl/>
          <w:lang w:eastAsia="zh-CN"/>
        </w:rPr>
        <w:t xml:space="preserve"> التي أعيد التبليغ عنها.</w:t>
      </w:r>
      <w:r w:rsidRPr="000F42FC">
        <w:rPr>
          <w:rFonts w:eastAsia="SimSun" w:hint="cs"/>
          <w:spacing w:val="-2"/>
          <w:rtl/>
          <w:lang w:eastAsia="zh-CN"/>
        </w:rPr>
        <w:t xml:space="preserve"> </w:t>
      </w:r>
      <w:r w:rsidRPr="000F42FC">
        <w:rPr>
          <w:rFonts w:eastAsia="SimSun"/>
          <w:spacing w:val="-2"/>
          <w:rtl/>
          <w:lang w:eastAsia="zh-CN"/>
        </w:rPr>
        <w:t xml:space="preserve">وبعد فحص المعلومات المقدمة، خلصت اللجنة إلى تعذر </w:t>
      </w:r>
      <w:r w:rsidRPr="000F42FC">
        <w:rPr>
          <w:rFonts w:eastAsia="SimSun" w:hint="cs"/>
          <w:spacing w:val="-2"/>
          <w:rtl/>
          <w:lang w:eastAsia="zh-CN"/>
        </w:rPr>
        <w:t>موافقتها على الطلبات المقدمة</w:t>
      </w:r>
      <w:r w:rsidRPr="000F42FC">
        <w:rPr>
          <w:rFonts w:eastAsia="SimSun"/>
          <w:spacing w:val="-2"/>
          <w:rtl/>
          <w:lang w:eastAsia="zh-CN"/>
        </w:rPr>
        <w:t xml:space="preserve"> من إدارة قبرص.</w:t>
      </w:r>
      <w:r w:rsidRPr="000F42FC">
        <w:rPr>
          <w:rFonts w:eastAsia="SimSun" w:hint="cs"/>
          <w:spacing w:val="-2"/>
          <w:rtl/>
          <w:lang w:eastAsia="zh-CN"/>
        </w:rPr>
        <w:t xml:space="preserve"> وكلفت اللجنة المكتب بمواصلة معالجة بطاقات التبليغ عن الشبكة الساتلية </w:t>
      </w:r>
      <w:r w:rsidRPr="000F42FC">
        <w:rPr>
          <w:rFonts w:eastAsia="SimSun"/>
          <w:spacing w:val="-2"/>
          <w:lang w:eastAsia="zh-CN" w:bidi="ar-EG"/>
        </w:rPr>
        <w:t>KYPROS-SAT-3</w:t>
      </w:r>
      <w:r w:rsidRPr="000F42FC">
        <w:rPr>
          <w:rFonts w:eastAsia="SimSun" w:hint="cs"/>
          <w:spacing w:val="-2"/>
          <w:rtl/>
          <w:lang w:eastAsia="zh-CN"/>
        </w:rPr>
        <w:t xml:space="preserve"> حتى اليوم الأخير من المؤتمر</w:t>
      </w:r>
      <w:r w:rsidR="002D5525" w:rsidRPr="000F42FC">
        <w:rPr>
          <w:rFonts w:eastAsia="SimSun" w:hint="eastAsia"/>
          <w:spacing w:val="-2"/>
          <w:rtl/>
          <w:lang w:eastAsia="zh-CN"/>
        </w:rPr>
        <w:t> </w:t>
      </w:r>
      <w:r w:rsidRPr="000F42FC">
        <w:rPr>
          <w:rFonts w:eastAsia="SimSun"/>
          <w:spacing w:val="-2"/>
          <w:lang w:eastAsia="zh-CN" w:bidi="ar-EG"/>
        </w:rPr>
        <w:t>WRC</w:t>
      </w:r>
      <w:r w:rsidR="002D5525" w:rsidRPr="000F42FC">
        <w:rPr>
          <w:rFonts w:eastAsia="SimSun"/>
          <w:spacing w:val="-2"/>
          <w:lang w:eastAsia="zh-CN" w:bidi="ar-EG"/>
        </w:rPr>
        <w:noBreakHyphen/>
      </w:r>
      <w:r w:rsidRPr="000F42FC">
        <w:rPr>
          <w:rFonts w:eastAsia="SimSun"/>
          <w:spacing w:val="-2"/>
          <w:lang w:eastAsia="zh-CN" w:bidi="ar-EG"/>
        </w:rPr>
        <w:t>19</w:t>
      </w:r>
      <w:r w:rsidRPr="000F42FC">
        <w:rPr>
          <w:rFonts w:eastAsia="SimSun" w:hint="cs"/>
          <w:spacing w:val="-2"/>
          <w:rtl/>
          <w:lang w:eastAsia="zh-CN"/>
        </w:rPr>
        <w:t xml:space="preserve"> وكلفت بإبلاغ المؤتمر بهذه الحالة من أجل اتخاذ قرار بشأنها.</w:t>
      </w:r>
    </w:p>
    <w:p w14:paraId="17A884AA" w14:textId="77777777"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E21D98">
        <w:rPr>
          <w:rFonts w:eastAsia="SimSun" w:hint="cs"/>
          <w:rtl/>
          <w:lang w:eastAsia="zh-CN" w:bidi="ar-EG"/>
        </w:rPr>
        <w:t xml:space="preserve">واستلمت اللجنة خلال اجتماعها الثمانين طلباً من إدارة قبرص من أجل تمديد المهلة التنظيمية لوضع تخصيصات تردد الشبكة الساتلية </w:t>
      </w:r>
      <w:r w:rsidRPr="00E21D98">
        <w:rPr>
          <w:rFonts w:eastAsia="SimSun"/>
          <w:lang w:eastAsia="zh-CN" w:bidi="ar-EG"/>
        </w:rPr>
        <w:t>KYPROS-SAT-3</w:t>
      </w:r>
      <w:r w:rsidRPr="00E21D98">
        <w:rPr>
          <w:rFonts w:eastAsia="SimSun" w:hint="cs"/>
          <w:rtl/>
          <w:lang w:eastAsia="zh-CN"/>
        </w:rPr>
        <w:t xml:space="preserve"> في الخدمة. واستناداً إلى قرارها الصادر في الاجتماع الثامن والسبعين، قررت اللجنة تعذر موافقتها على هذا الطلب، ومع ذلك كلفت المكتب بالاستمرار في تنفيذ القرار الصادر عن اجتماعها الثامن والسبعين.</w:t>
      </w:r>
    </w:p>
    <w:p w14:paraId="36F63A1C" w14:textId="73CE24A0" w:rsidR="00E21D98" w:rsidRPr="00E21D98"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E21D98">
        <w:rPr>
          <w:rFonts w:eastAsia="SimSun" w:hint="cs"/>
          <w:rtl/>
          <w:lang w:eastAsia="zh-CN"/>
        </w:rPr>
        <w:t>و</w:t>
      </w:r>
      <w:r w:rsidRPr="00E21D98">
        <w:rPr>
          <w:rFonts w:eastAsia="SimSun"/>
          <w:rtl/>
          <w:lang w:eastAsia="zh-CN"/>
        </w:rPr>
        <w:t>لاحظت اللجنة أن</w:t>
      </w:r>
      <w:r w:rsidRPr="00E21D98">
        <w:rPr>
          <w:rFonts w:eastAsia="SimSun" w:hint="cs"/>
          <w:rtl/>
          <w:lang w:eastAsia="zh-CN"/>
        </w:rPr>
        <w:t>ه إذا قرر</w:t>
      </w:r>
      <w:r w:rsidRPr="00E21D98">
        <w:rPr>
          <w:rFonts w:eastAsia="SimSun"/>
          <w:rtl/>
          <w:lang w:eastAsia="zh-CN"/>
        </w:rPr>
        <w:t xml:space="preserve"> المؤتمر </w:t>
      </w:r>
      <w:r w:rsidRPr="00E21D98">
        <w:rPr>
          <w:rFonts w:eastAsia="SimSun"/>
          <w:lang w:eastAsia="zh-CN" w:bidi="ar-EG"/>
        </w:rPr>
        <w:t>WRC-19</w:t>
      </w:r>
      <w:r w:rsidRPr="00E21D98">
        <w:rPr>
          <w:rFonts w:eastAsia="SimSun"/>
          <w:rtl/>
          <w:lang w:eastAsia="zh-CN"/>
        </w:rPr>
        <w:t xml:space="preserve"> </w:t>
      </w:r>
      <w:r w:rsidRPr="00E21D98">
        <w:rPr>
          <w:rFonts w:eastAsia="SimSun" w:hint="cs"/>
          <w:rtl/>
          <w:lang w:eastAsia="zh-CN"/>
        </w:rPr>
        <w:t>الاستجابة</w:t>
      </w:r>
      <w:r w:rsidRPr="00E21D98">
        <w:rPr>
          <w:rFonts w:eastAsia="SimSun"/>
          <w:rtl/>
          <w:lang w:eastAsia="zh-CN"/>
        </w:rPr>
        <w:t xml:space="preserve"> </w:t>
      </w:r>
      <w:r w:rsidRPr="00E21D98">
        <w:rPr>
          <w:rFonts w:eastAsia="SimSun" w:hint="cs"/>
          <w:rtl/>
          <w:lang w:eastAsia="zh-CN"/>
        </w:rPr>
        <w:t>ل</w:t>
      </w:r>
      <w:r w:rsidRPr="00E21D98">
        <w:rPr>
          <w:rFonts w:eastAsia="SimSun"/>
          <w:rtl/>
          <w:lang w:eastAsia="zh-CN"/>
        </w:rPr>
        <w:t>لطلب المقدم في اجتماع</w:t>
      </w:r>
      <w:r w:rsidRPr="00E21D98">
        <w:rPr>
          <w:rFonts w:eastAsia="SimSun" w:hint="cs"/>
          <w:rtl/>
          <w:lang w:eastAsia="zh-CN"/>
        </w:rPr>
        <w:t>ها</w:t>
      </w:r>
      <w:r w:rsidRPr="00E21D98">
        <w:rPr>
          <w:rFonts w:eastAsia="SimSun"/>
          <w:rtl/>
          <w:lang w:eastAsia="zh-CN"/>
        </w:rPr>
        <w:t xml:space="preserve"> </w:t>
      </w:r>
      <w:r w:rsidRPr="00E21D98">
        <w:rPr>
          <w:rFonts w:eastAsia="SimSun" w:hint="cs"/>
          <w:rtl/>
          <w:lang w:eastAsia="zh-CN" w:bidi="ar-EG"/>
        </w:rPr>
        <w:t>الثامن والسبعين</w:t>
      </w:r>
      <w:r w:rsidRPr="00E21D98">
        <w:rPr>
          <w:rFonts w:eastAsia="SimSun"/>
          <w:rtl/>
          <w:lang w:eastAsia="zh-CN"/>
        </w:rPr>
        <w:t>، ف</w:t>
      </w:r>
      <w:r w:rsidRPr="00E21D98">
        <w:rPr>
          <w:rFonts w:eastAsia="SimSun" w:hint="cs"/>
          <w:rtl/>
          <w:lang w:eastAsia="zh-CN"/>
        </w:rPr>
        <w:t xml:space="preserve">إنه </w:t>
      </w:r>
      <w:r w:rsidRPr="00E21D98">
        <w:rPr>
          <w:rFonts w:eastAsia="SimSun"/>
          <w:rtl/>
          <w:lang w:eastAsia="zh-CN"/>
        </w:rPr>
        <w:t>قد ينظر في</w:t>
      </w:r>
      <w:r w:rsidRPr="00E21D98">
        <w:rPr>
          <w:rFonts w:eastAsia="SimSun" w:hint="cs"/>
          <w:rtl/>
          <w:lang w:eastAsia="zh-CN"/>
        </w:rPr>
        <w:t> </w:t>
      </w:r>
      <w:r w:rsidRPr="00E21D98">
        <w:rPr>
          <w:rFonts w:eastAsia="SimSun"/>
          <w:rtl/>
          <w:lang w:eastAsia="zh-CN"/>
        </w:rPr>
        <w:t xml:space="preserve">تمديد مماثل للمهلة التنظيمية </w:t>
      </w:r>
      <w:r w:rsidRPr="00E21D98">
        <w:rPr>
          <w:rFonts w:eastAsia="SimSun" w:hint="cs"/>
          <w:rtl/>
          <w:lang w:eastAsia="zh-CN"/>
        </w:rPr>
        <w:t>لوضع</w:t>
      </w:r>
      <w:r w:rsidRPr="00E21D98">
        <w:rPr>
          <w:rFonts w:eastAsia="SimSun"/>
          <w:rtl/>
          <w:lang w:eastAsia="zh-CN"/>
        </w:rPr>
        <w:t xml:space="preserve"> تخصيصات التردد </w:t>
      </w:r>
      <w:r w:rsidRPr="00E21D98">
        <w:rPr>
          <w:rFonts w:eastAsia="SimSun" w:hint="cs"/>
          <w:rtl/>
          <w:lang w:eastAsia="zh-CN"/>
        </w:rPr>
        <w:t>لل</w:t>
      </w:r>
      <w:r w:rsidRPr="00E21D98">
        <w:rPr>
          <w:rFonts w:eastAsia="SimSun"/>
          <w:rtl/>
          <w:lang w:eastAsia="zh-CN"/>
        </w:rPr>
        <w:t xml:space="preserve">شبكة </w:t>
      </w:r>
      <w:r w:rsidRPr="00E21D98">
        <w:rPr>
          <w:rFonts w:eastAsia="SimSun" w:hint="cs"/>
          <w:rtl/>
          <w:lang w:eastAsia="zh-CN"/>
        </w:rPr>
        <w:t>ال</w:t>
      </w:r>
      <w:r w:rsidRPr="00E21D98">
        <w:rPr>
          <w:rFonts w:eastAsia="SimSun"/>
          <w:rtl/>
          <w:lang w:eastAsia="zh-CN"/>
        </w:rPr>
        <w:t>ساتلية</w:t>
      </w:r>
      <w:r w:rsidRPr="00E21D98">
        <w:rPr>
          <w:rFonts w:eastAsia="SimSun" w:hint="cs"/>
          <w:rtl/>
          <w:lang w:eastAsia="zh-CN"/>
        </w:rPr>
        <w:t xml:space="preserve"> </w:t>
      </w:r>
      <w:r w:rsidRPr="00E21D98">
        <w:rPr>
          <w:rFonts w:eastAsia="SimSun"/>
          <w:lang w:eastAsia="zh-CN" w:bidi="ar-EG"/>
        </w:rPr>
        <w:t>KYPROS</w:t>
      </w:r>
      <w:r w:rsidRPr="00E21D98">
        <w:rPr>
          <w:rFonts w:eastAsia="SimSun"/>
          <w:lang w:eastAsia="zh-CN" w:bidi="ar-EG"/>
        </w:rPr>
        <w:noBreakHyphen/>
        <w:t>SAT</w:t>
      </w:r>
      <w:r w:rsidRPr="00E21D98">
        <w:rPr>
          <w:rFonts w:eastAsia="SimSun"/>
          <w:lang w:eastAsia="zh-CN" w:bidi="ar-EG"/>
        </w:rPr>
        <w:noBreakHyphen/>
        <w:t>3</w:t>
      </w:r>
      <w:r w:rsidRPr="00E21D98">
        <w:rPr>
          <w:rFonts w:eastAsia="SimSun" w:hint="cs"/>
          <w:rtl/>
          <w:lang w:eastAsia="zh-CN" w:bidi="ar-EG"/>
        </w:rPr>
        <w:t xml:space="preserve"> (</w:t>
      </w:r>
      <w:r w:rsidRPr="00E21D98">
        <w:rPr>
          <w:rFonts w:eastAsia="SimSun"/>
          <w:lang w:eastAsia="zh-CN" w:bidi="ar-EG"/>
        </w:rPr>
        <w:sym w:font="Symbol" w:char="F0B0"/>
      </w:r>
      <w:r w:rsidRPr="00E21D98">
        <w:rPr>
          <w:rFonts w:eastAsia="SimSun"/>
          <w:lang w:eastAsia="zh-CN" w:bidi="ar-EG"/>
        </w:rPr>
        <w:t>39</w:t>
      </w:r>
      <w:r w:rsidRPr="00E21D98">
        <w:rPr>
          <w:rFonts w:eastAsia="SimSun" w:hint="cs"/>
          <w:rtl/>
          <w:lang w:eastAsia="zh-CN" w:bidi="ar-LB"/>
        </w:rPr>
        <w:t xml:space="preserve"> </w:t>
      </w:r>
      <w:r w:rsidRPr="00E21D98">
        <w:rPr>
          <w:rFonts w:eastAsia="SimSun"/>
          <w:rtl/>
          <w:lang w:eastAsia="zh-CN" w:bidi="ar-SY"/>
        </w:rPr>
        <w:t>شرقا</w:t>
      </w:r>
      <w:r w:rsidRPr="00E21D98">
        <w:rPr>
          <w:rFonts w:eastAsia="SimSun" w:hint="cs"/>
          <w:rtl/>
          <w:lang w:eastAsia="zh-CN" w:bidi="ar-SY"/>
        </w:rPr>
        <w:t>ً</w:t>
      </w:r>
      <w:r w:rsidRPr="00E21D98">
        <w:rPr>
          <w:rFonts w:eastAsia="SimSun" w:hint="cs"/>
          <w:rtl/>
          <w:lang w:eastAsia="zh-CN" w:bidi="ar-EG"/>
        </w:rPr>
        <w:t>) في الخدمة.</w:t>
      </w:r>
    </w:p>
    <w:p w14:paraId="1F202189" w14:textId="77777777" w:rsidR="00E21D98" w:rsidRPr="00E21D98" w:rsidRDefault="00E21D98" w:rsidP="00ED7CD3">
      <w:pPr>
        <w:pStyle w:val="Heading1"/>
        <w:rPr>
          <w:rFonts w:eastAsia="SimSun"/>
          <w:lang w:eastAsia="zh-CN"/>
        </w:rPr>
      </w:pPr>
      <w:r w:rsidRPr="00E21D98">
        <w:rPr>
          <w:rFonts w:eastAsia="SimSun"/>
          <w:lang w:eastAsia="zh-CN"/>
        </w:rPr>
        <w:t>9</w:t>
      </w:r>
      <w:r w:rsidRPr="00E21D98">
        <w:rPr>
          <w:rFonts w:eastAsia="SimSun"/>
          <w:lang w:eastAsia="zh-CN"/>
        </w:rPr>
        <w:tab/>
      </w:r>
      <w:r w:rsidRPr="00E21D98">
        <w:rPr>
          <w:rFonts w:eastAsia="SimSun" w:hint="cs"/>
          <w:rtl/>
          <w:lang w:eastAsia="zh-CN"/>
        </w:rPr>
        <w:t xml:space="preserve">مسائل متعلقة بالقرار </w:t>
      </w:r>
      <w:r w:rsidRPr="00E21D98">
        <w:rPr>
          <w:rFonts w:eastAsia="SimSun"/>
          <w:lang w:eastAsia="zh-CN"/>
        </w:rPr>
        <w:t>80</w:t>
      </w:r>
    </w:p>
    <w:p w14:paraId="2EB344AF" w14:textId="2F37E06E" w:rsidR="00E21D98" w:rsidRPr="008E52EB" w:rsidRDefault="00E21D98" w:rsidP="00E21D98">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8E52EB">
        <w:rPr>
          <w:rFonts w:eastAsia="SimSun" w:hint="cs"/>
          <w:spacing w:val="-4"/>
          <w:rtl/>
          <w:lang w:eastAsia="zh-CN" w:bidi="ar-EG"/>
        </w:rPr>
        <w:t>يمكن الاطلاع على</w:t>
      </w:r>
      <w:r w:rsidRPr="008E52EB">
        <w:rPr>
          <w:rFonts w:eastAsia="SimSun" w:hint="cs"/>
          <w:spacing w:val="-4"/>
          <w:rtl/>
          <w:lang w:eastAsia="zh-CN"/>
        </w:rPr>
        <w:t xml:space="preserve"> التقرير المقدم من لجنة لوائح الراديو إلى المؤتمر </w:t>
      </w:r>
      <w:r w:rsidRPr="008E52EB">
        <w:rPr>
          <w:rFonts w:eastAsia="SimSun"/>
          <w:spacing w:val="-4"/>
          <w:lang w:val="en-CA" w:eastAsia="zh-CN" w:bidi="ar-EG"/>
        </w:rPr>
        <w:t>WRC</w:t>
      </w:r>
      <w:r w:rsidRPr="008E52EB">
        <w:rPr>
          <w:rFonts w:eastAsia="SimSun"/>
          <w:spacing w:val="-4"/>
          <w:lang w:val="en-CA" w:eastAsia="zh-CN" w:bidi="ar-EG"/>
        </w:rPr>
        <w:noBreakHyphen/>
        <w:t>19</w:t>
      </w:r>
      <w:r w:rsidRPr="008E52EB">
        <w:rPr>
          <w:rFonts w:eastAsia="SimSun" w:hint="cs"/>
          <w:spacing w:val="-4"/>
          <w:rtl/>
          <w:lang w:eastAsia="zh-CN"/>
        </w:rPr>
        <w:t xml:space="preserve"> بشأن القرار </w:t>
      </w:r>
      <w:r w:rsidRPr="008E52EB">
        <w:rPr>
          <w:rFonts w:eastAsia="SimSun"/>
          <w:b/>
          <w:bCs/>
          <w:spacing w:val="-4"/>
          <w:lang w:val="en-CA" w:eastAsia="zh-CN" w:bidi="ar-EG"/>
        </w:rPr>
        <w:t>80 (Rev.WRC-07)</w:t>
      </w:r>
      <w:r w:rsidRPr="008E52EB">
        <w:rPr>
          <w:rFonts w:eastAsia="SimSun" w:hint="cs"/>
          <w:spacing w:val="-4"/>
          <w:rtl/>
          <w:lang w:eastAsia="zh-CN"/>
        </w:rPr>
        <w:t xml:space="preserve"> في</w:t>
      </w:r>
      <w:r w:rsidR="008E52EB" w:rsidRPr="008E52EB">
        <w:rPr>
          <w:rFonts w:eastAsia="SimSun" w:hint="eastAsia"/>
          <w:spacing w:val="-4"/>
          <w:rtl/>
          <w:lang w:eastAsia="zh-CN"/>
        </w:rPr>
        <w:t> </w:t>
      </w:r>
      <w:r w:rsidRPr="008E52EB">
        <w:rPr>
          <w:rFonts w:eastAsia="SimSun" w:hint="cs"/>
          <w:spacing w:val="-4"/>
          <w:rtl/>
          <w:lang w:eastAsia="zh-CN"/>
        </w:rPr>
        <w:t>الوثيقة</w:t>
      </w:r>
      <w:r w:rsidRPr="008E52EB">
        <w:rPr>
          <w:rFonts w:eastAsia="SimSun" w:hint="eastAsia"/>
          <w:spacing w:val="-4"/>
          <w:rtl/>
          <w:lang w:eastAsia="zh-CN"/>
        </w:rPr>
        <w:t> </w:t>
      </w:r>
      <w:hyperlink r:id="rId31" w:history="1">
        <w:r w:rsidRPr="008E52EB">
          <w:rPr>
            <w:rStyle w:val="Hyperlink"/>
            <w:rFonts w:eastAsia="SimSun"/>
            <w:spacing w:val="-4"/>
            <w:lang w:eastAsia="zh-CN" w:bidi="ar-EG"/>
          </w:rPr>
          <w:t>CMR19/15</w:t>
        </w:r>
      </w:hyperlink>
      <w:r w:rsidRPr="008E52EB">
        <w:rPr>
          <w:rFonts w:eastAsia="SimSun" w:hint="cs"/>
          <w:spacing w:val="-4"/>
          <w:rtl/>
          <w:lang w:eastAsia="zh-CN"/>
        </w:rPr>
        <w:t>.</w:t>
      </w:r>
    </w:p>
    <w:p w14:paraId="79ED1ABE" w14:textId="234FAE88" w:rsidR="00574519" w:rsidRDefault="008E52EB" w:rsidP="008E52E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SimSun"/>
          <w:rtl/>
          <w:lang w:eastAsia="zh-CN"/>
        </w:rPr>
      </w:pPr>
      <w:r>
        <w:rPr>
          <w:rFonts w:eastAsia="SimSun" w:hint="cs"/>
          <w:rtl/>
          <w:lang w:eastAsia="zh-CN"/>
        </w:rPr>
        <w:t>___________</w:t>
      </w:r>
    </w:p>
    <w:sectPr w:rsidR="00574519" w:rsidSect="004D4AE6">
      <w:headerReference w:type="even" r:id="rId32"/>
      <w:headerReference w:type="default" r:id="rId33"/>
      <w:footerReference w:type="default" r:id="rId34"/>
      <w:footerReference w:type="first" r:id="rId3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EBA8" w14:textId="77777777" w:rsidR="00E6781B" w:rsidRDefault="00E6781B" w:rsidP="002919E1">
      <w:r>
        <w:separator/>
      </w:r>
    </w:p>
    <w:p w14:paraId="39327DD9" w14:textId="77777777" w:rsidR="00E6781B" w:rsidRDefault="00E6781B" w:rsidP="002919E1"/>
    <w:p w14:paraId="6112C45F" w14:textId="77777777" w:rsidR="00E6781B" w:rsidRDefault="00E6781B" w:rsidP="002919E1"/>
    <w:p w14:paraId="280468D9" w14:textId="77777777" w:rsidR="00E6781B" w:rsidRDefault="00E6781B"/>
  </w:endnote>
  <w:endnote w:type="continuationSeparator" w:id="0">
    <w:p w14:paraId="792FB909" w14:textId="77777777" w:rsidR="00E6781B" w:rsidRDefault="00E6781B" w:rsidP="002919E1">
      <w:r>
        <w:continuationSeparator/>
      </w:r>
    </w:p>
    <w:p w14:paraId="36DA81E3" w14:textId="77777777" w:rsidR="00E6781B" w:rsidRDefault="00E6781B" w:rsidP="002919E1"/>
    <w:p w14:paraId="77B59F6D" w14:textId="77777777" w:rsidR="00E6781B" w:rsidRDefault="00E6781B" w:rsidP="002919E1"/>
    <w:p w14:paraId="0DB2211F" w14:textId="77777777" w:rsidR="00E6781B" w:rsidRDefault="00E67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E0003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08A1" w14:textId="5B508B51" w:rsidR="00E6781B" w:rsidRPr="00A809E8" w:rsidRDefault="00E6781B" w:rsidP="009C6935">
    <w:pPr>
      <w:pStyle w:val="Footer"/>
      <w:tabs>
        <w:tab w:val="clear" w:pos="1134"/>
        <w:tab w:val="clear" w:pos="1871"/>
        <w:tab w:val="clear" w:pos="2268"/>
        <w:tab w:val="clear" w:pos="5812"/>
        <w:tab w:val="clear" w:pos="9639"/>
        <w:tab w:val="center" w:pos="6237"/>
        <w:tab w:val="right" w:pos="9498"/>
      </w:tabs>
    </w:pPr>
    <w:r>
      <w:fldChar w:fldCharType="begin"/>
    </w:r>
    <w:r w:rsidRPr="00A809E8">
      <w:instrText xml:space="preserve"> FILENAME \p \* MERGEFORMAT </w:instrText>
    </w:r>
    <w:r>
      <w:fldChar w:fldCharType="separate"/>
    </w:r>
    <w:r>
      <w:rPr>
        <w:noProof/>
      </w:rPr>
      <w:t>P:\ARA\ITU-R\CONF-R\CMR19\000\004ADD03A.docx</w:t>
    </w:r>
    <w:r>
      <w:fldChar w:fldCharType="end"/>
    </w:r>
    <w:r w:rsidRPr="00A809E8">
      <w:t xml:space="preserve">   (</w:t>
    </w:r>
    <w:r>
      <w:t>460557</w:t>
    </w:r>
    <w:r w:rsidRPr="00A809E8">
      <w:t>)</w:t>
    </w:r>
    <w:r w:rsidR="0056626F"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9192381"/>
  <w:bookmarkStart w:id="7" w:name="_Hlk19192382"/>
  <w:bookmarkStart w:id="8" w:name="_Hlk19192383"/>
  <w:bookmarkStart w:id="9" w:name="_Hlk19192384"/>
  <w:p w14:paraId="13ED3E8E" w14:textId="066FB00F" w:rsidR="00E6781B" w:rsidRPr="00A809E8" w:rsidRDefault="00E6781B" w:rsidP="009C6935">
    <w:pPr>
      <w:pStyle w:val="Footer"/>
      <w:tabs>
        <w:tab w:val="clear" w:pos="1134"/>
        <w:tab w:val="clear" w:pos="1871"/>
        <w:tab w:val="clear" w:pos="2268"/>
        <w:tab w:val="clear" w:pos="5812"/>
        <w:tab w:val="clear" w:pos="9639"/>
        <w:tab w:val="center" w:pos="6237"/>
        <w:tab w:val="right" w:pos="9498"/>
      </w:tabs>
    </w:pPr>
    <w:r>
      <w:fldChar w:fldCharType="begin"/>
    </w:r>
    <w:r w:rsidRPr="00A809E8">
      <w:instrText xml:space="preserve"> FILENAME \p \* MERGEFORMAT </w:instrText>
    </w:r>
    <w:r>
      <w:fldChar w:fldCharType="separate"/>
    </w:r>
    <w:r>
      <w:rPr>
        <w:noProof/>
      </w:rPr>
      <w:t>P:\ARA\ITU-R\CONF-R\CMR19\000\004ADD03A.docx</w:t>
    </w:r>
    <w:r>
      <w:fldChar w:fldCharType="end"/>
    </w:r>
    <w:r w:rsidRPr="00A809E8">
      <w:t xml:space="preserve">   (</w:t>
    </w:r>
    <w:r>
      <w:t>460557</w:t>
    </w:r>
    <w:r w:rsidRPr="00A809E8">
      <w:t>)</w:t>
    </w:r>
    <w:bookmarkEnd w:id="6"/>
    <w:bookmarkEnd w:id="7"/>
    <w:bookmarkEnd w:id="8"/>
    <w:bookmarkEnd w:id="9"/>
    <w:r w:rsidR="0056626F"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74BE" w14:textId="77777777" w:rsidR="00E6781B" w:rsidRDefault="00E6781B" w:rsidP="002919E1">
      <w:r>
        <w:t>___________________</w:t>
      </w:r>
    </w:p>
  </w:footnote>
  <w:footnote w:type="continuationSeparator" w:id="0">
    <w:p w14:paraId="432C07E6" w14:textId="77777777" w:rsidR="00E6781B" w:rsidRDefault="00E6781B" w:rsidP="002919E1">
      <w:r>
        <w:continuationSeparator/>
      </w:r>
    </w:p>
    <w:p w14:paraId="0B37C804" w14:textId="77777777" w:rsidR="00E6781B" w:rsidRDefault="00E6781B" w:rsidP="002919E1"/>
    <w:p w14:paraId="76010389" w14:textId="77777777" w:rsidR="00E6781B" w:rsidRDefault="00E6781B" w:rsidP="002919E1"/>
    <w:p w14:paraId="1FF1A6EB" w14:textId="77777777" w:rsidR="00E6781B" w:rsidRDefault="00E67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086F" w14:textId="77777777" w:rsidR="00E6781B" w:rsidRDefault="00E6781B" w:rsidP="002919E1"/>
  <w:p w14:paraId="15A279E5" w14:textId="77777777" w:rsidR="00E6781B" w:rsidRDefault="00E6781B" w:rsidP="002919E1"/>
  <w:p w14:paraId="152B0B6E" w14:textId="77777777" w:rsidR="00E6781B" w:rsidRDefault="00E678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DB39" w14:textId="66E45620" w:rsidR="00E6781B" w:rsidRPr="0088384B" w:rsidRDefault="00E6781B"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CMR19/4(Add.3)-A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406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B2C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E8A7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8A8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A7"/>
    <w:rsid w:val="00003CF8"/>
    <w:rsid w:val="00011021"/>
    <w:rsid w:val="000114EC"/>
    <w:rsid w:val="00011F8C"/>
    <w:rsid w:val="00022B74"/>
    <w:rsid w:val="0002327C"/>
    <w:rsid w:val="00034B65"/>
    <w:rsid w:val="00040C94"/>
    <w:rsid w:val="000425FC"/>
    <w:rsid w:val="00043FB8"/>
    <w:rsid w:val="00044D43"/>
    <w:rsid w:val="00046844"/>
    <w:rsid w:val="00051907"/>
    <w:rsid w:val="00055909"/>
    <w:rsid w:val="00061309"/>
    <w:rsid w:val="000615BE"/>
    <w:rsid w:val="00075A3F"/>
    <w:rsid w:val="0008505F"/>
    <w:rsid w:val="0009161F"/>
    <w:rsid w:val="000A0818"/>
    <w:rsid w:val="000A1821"/>
    <w:rsid w:val="000A1B16"/>
    <w:rsid w:val="000B3896"/>
    <w:rsid w:val="000B5404"/>
    <w:rsid w:val="000D06EB"/>
    <w:rsid w:val="000D1708"/>
    <w:rsid w:val="000E2AFC"/>
    <w:rsid w:val="000E6D30"/>
    <w:rsid w:val="000F05F5"/>
    <w:rsid w:val="000F42FC"/>
    <w:rsid w:val="000F518F"/>
    <w:rsid w:val="0010081C"/>
    <w:rsid w:val="001013E3"/>
    <w:rsid w:val="0010363F"/>
    <w:rsid w:val="00103AAC"/>
    <w:rsid w:val="0011376A"/>
    <w:rsid w:val="00123AA6"/>
    <w:rsid w:val="00123B85"/>
    <w:rsid w:val="0012545F"/>
    <w:rsid w:val="00136B82"/>
    <w:rsid w:val="001464F2"/>
    <w:rsid w:val="00147C6C"/>
    <w:rsid w:val="00167364"/>
    <w:rsid w:val="001903B2"/>
    <w:rsid w:val="00191897"/>
    <w:rsid w:val="001A5258"/>
    <w:rsid w:val="001B0F78"/>
    <w:rsid w:val="001B5953"/>
    <w:rsid w:val="001C3CCB"/>
    <w:rsid w:val="001C40FB"/>
    <w:rsid w:val="001D746E"/>
    <w:rsid w:val="001D7B82"/>
    <w:rsid w:val="001E190C"/>
    <w:rsid w:val="001E51EE"/>
    <w:rsid w:val="001E54F6"/>
    <w:rsid w:val="001E5A8C"/>
    <w:rsid w:val="001F3272"/>
    <w:rsid w:val="00201A0A"/>
    <w:rsid w:val="002075D4"/>
    <w:rsid w:val="00211682"/>
    <w:rsid w:val="00211B2A"/>
    <w:rsid w:val="00223C6C"/>
    <w:rsid w:val="00227C55"/>
    <w:rsid w:val="002333A0"/>
    <w:rsid w:val="00233C0D"/>
    <w:rsid w:val="002543CF"/>
    <w:rsid w:val="0026062E"/>
    <w:rsid w:val="00260F50"/>
    <w:rsid w:val="00261EF7"/>
    <w:rsid w:val="0026298E"/>
    <w:rsid w:val="0027069F"/>
    <w:rsid w:val="00280E04"/>
    <w:rsid w:val="00281F5F"/>
    <w:rsid w:val="002843E4"/>
    <w:rsid w:val="00285F10"/>
    <w:rsid w:val="002919E1"/>
    <w:rsid w:val="00295917"/>
    <w:rsid w:val="00296071"/>
    <w:rsid w:val="0029616D"/>
    <w:rsid w:val="002A4572"/>
    <w:rsid w:val="002A7E2E"/>
    <w:rsid w:val="002B12C5"/>
    <w:rsid w:val="002B16D8"/>
    <w:rsid w:val="002B1CEB"/>
    <w:rsid w:val="002D5525"/>
    <w:rsid w:val="002D5F64"/>
    <w:rsid w:val="002D6BB4"/>
    <w:rsid w:val="002D6FBF"/>
    <w:rsid w:val="002E48BF"/>
    <w:rsid w:val="002E4B08"/>
    <w:rsid w:val="002E61C2"/>
    <w:rsid w:val="002F3E46"/>
    <w:rsid w:val="00304CBB"/>
    <w:rsid w:val="00311E3F"/>
    <w:rsid w:val="00314B1E"/>
    <w:rsid w:val="00324F79"/>
    <w:rsid w:val="00336F70"/>
    <w:rsid w:val="0033737F"/>
    <w:rsid w:val="00353652"/>
    <w:rsid w:val="003569E1"/>
    <w:rsid w:val="00377526"/>
    <w:rsid w:val="003811E5"/>
    <w:rsid w:val="003815E2"/>
    <w:rsid w:val="00381FAD"/>
    <w:rsid w:val="00382A66"/>
    <w:rsid w:val="003861E9"/>
    <w:rsid w:val="003923B1"/>
    <w:rsid w:val="0039366E"/>
    <w:rsid w:val="003965FE"/>
    <w:rsid w:val="003A3D47"/>
    <w:rsid w:val="003B27AD"/>
    <w:rsid w:val="003B4F23"/>
    <w:rsid w:val="003C12F6"/>
    <w:rsid w:val="003C3A13"/>
    <w:rsid w:val="003E02EF"/>
    <w:rsid w:val="003E1D90"/>
    <w:rsid w:val="00400CD4"/>
    <w:rsid w:val="004011AB"/>
    <w:rsid w:val="004147B9"/>
    <w:rsid w:val="00422C04"/>
    <w:rsid w:val="00423A40"/>
    <w:rsid w:val="00426144"/>
    <w:rsid w:val="004512E5"/>
    <w:rsid w:val="004636E2"/>
    <w:rsid w:val="00470CBD"/>
    <w:rsid w:val="0047407D"/>
    <w:rsid w:val="00483E48"/>
    <w:rsid w:val="004875EF"/>
    <w:rsid w:val="004909DD"/>
    <w:rsid w:val="00491F45"/>
    <w:rsid w:val="004A05E6"/>
    <w:rsid w:val="004A6230"/>
    <w:rsid w:val="004A6C66"/>
    <w:rsid w:val="004A7AA0"/>
    <w:rsid w:val="004C11BC"/>
    <w:rsid w:val="004C5C04"/>
    <w:rsid w:val="004D00C0"/>
    <w:rsid w:val="004D0448"/>
    <w:rsid w:val="004D4AE6"/>
    <w:rsid w:val="00505FCA"/>
    <w:rsid w:val="00510C2D"/>
    <w:rsid w:val="005166A4"/>
    <w:rsid w:val="005169F4"/>
    <w:rsid w:val="005210D1"/>
    <w:rsid w:val="00523146"/>
    <w:rsid w:val="00523275"/>
    <w:rsid w:val="00523746"/>
    <w:rsid w:val="00531DC7"/>
    <w:rsid w:val="005350B0"/>
    <w:rsid w:val="005431B5"/>
    <w:rsid w:val="00546A99"/>
    <w:rsid w:val="00553411"/>
    <w:rsid w:val="00554AE7"/>
    <w:rsid w:val="00555BA7"/>
    <w:rsid w:val="00562968"/>
    <w:rsid w:val="00564746"/>
    <w:rsid w:val="0056512C"/>
    <w:rsid w:val="0056626F"/>
    <w:rsid w:val="00574519"/>
    <w:rsid w:val="00576D0A"/>
    <w:rsid w:val="00576FCC"/>
    <w:rsid w:val="00584333"/>
    <w:rsid w:val="005953EC"/>
    <w:rsid w:val="005A3539"/>
    <w:rsid w:val="005B00A1"/>
    <w:rsid w:val="005B6D28"/>
    <w:rsid w:val="005C29C8"/>
    <w:rsid w:val="005C5D25"/>
    <w:rsid w:val="005D2606"/>
    <w:rsid w:val="005D6D48"/>
    <w:rsid w:val="005D72A4"/>
    <w:rsid w:val="005F05CC"/>
    <w:rsid w:val="005F65DE"/>
    <w:rsid w:val="00613492"/>
    <w:rsid w:val="00630905"/>
    <w:rsid w:val="006315B5"/>
    <w:rsid w:val="0063437E"/>
    <w:rsid w:val="0065562F"/>
    <w:rsid w:val="006569F9"/>
    <w:rsid w:val="00666697"/>
    <w:rsid w:val="00677134"/>
    <w:rsid w:val="006779A4"/>
    <w:rsid w:val="00680A66"/>
    <w:rsid w:val="00681391"/>
    <w:rsid w:val="00694690"/>
    <w:rsid w:val="0069526C"/>
    <w:rsid w:val="006A1105"/>
    <w:rsid w:val="006A12AC"/>
    <w:rsid w:val="006A1C2C"/>
    <w:rsid w:val="006A2162"/>
    <w:rsid w:val="006B3D5D"/>
    <w:rsid w:val="006B4B90"/>
    <w:rsid w:val="006B658C"/>
    <w:rsid w:val="006C008D"/>
    <w:rsid w:val="006C00B7"/>
    <w:rsid w:val="006C59A2"/>
    <w:rsid w:val="006D2674"/>
    <w:rsid w:val="006E38D0"/>
    <w:rsid w:val="006E465B"/>
    <w:rsid w:val="006F70BF"/>
    <w:rsid w:val="00701908"/>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4E3B"/>
    <w:rsid w:val="00776F6B"/>
    <w:rsid w:val="00777694"/>
    <w:rsid w:val="00780611"/>
    <w:rsid w:val="00786A7E"/>
    <w:rsid w:val="00794B15"/>
    <w:rsid w:val="007A0802"/>
    <w:rsid w:val="007B1FCA"/>
    <w:rsid w:val="007C2C12"/>
    <w:rsid w:val="007C3CFA"/>
    <w:rsid w:val="007E06BD"/>
    <w:rsid w:val="007E0E8B"/>
    <w:rsid w:val="007E6847"/>
    <w:rsid w:val="007E6B0A"/>
    <w:rsid w:val="007F08CA"/>
    <w:rsid w:val="007F7FC3"/>
    <w:rsid w:val="008056EE"/>
    <w:rsid w:val="00810482"/>
    <w:rsid w:val="00817568"/>
    <w:rsid w:val="008204AC"/>
    <w:rsid w:val="008261C2"/>
    <w:rsid w:val="00830D96"/>
    <w:rsid w:val="00833705"/>
    <w:rsid w:val="0083676F"/>
    <w:rsid w:val="00844DE0"/>
    <w:rsid w:val="00846246"/>
    <w:rsid w:val="0085569D"/>
    <w:rsid w:val="00855B59"/>
    <w:rsid w:val="0085774F"/>
    <w:rsid w:val="008614B8"/>
    <w:rsid w:val="008657CB"/>
    <w:rsid w:val="0087268B"/>
    <w:rsid w:val="00873A6F"/>
    <w:rsid w:val="0088384B"/>
    <w:rsid w:val="008846E5"/>
    <w:rsid w:val="00893674"/>
    <w:rsid w:val="00893E53"/>
    <w:rsid w:val="00897CC3"/>
    <w:rsid w:val="008A0E63"/>
    <w:rsid w:val="008A1137"/>
    <w:rsid w:val="008A1788"/>
    <w:rsid w:val="008A3E57"/>
    <w:rsid w:val="008A4185"/>
    <w:rsid w:val="008A59AC"/>
    <w:rsid w:val="008A6552"/>
    <w:rsid w:val="008B4E93"/>
    <w:rsid w:val="008B52B7"/>
    <w:rsid w:val="008B6097"/>
    <w:rsid w:val="008C3818"/>
    <w:rsid w:val="008D6ACC"/>
    <w:rsid w:val="008D7AF0"/>
    <w:rsid w:val="008E2CBE"/>
    <w:rsid w:val="008E32DD"/>
    <w:rsid w:val="008E52EB"/>
    <w:rsid w:val="008E53C5"/>
    <w:rsid w:val="008F4626"/>
    <w:rsid w:val="009004DF"/>
    <w:rsid w:val="00904AA5"/>
    <w:rsid w:val="00906C51"/>
    <w:rsid w:val="0094441C"/>
    <w:rsid w:val="00951718"/>
    <w:rsid w:val="00960962"/>
    <w:rsid w:val="009727CB"/>
    <w:rsid w:val="00972CE0"/>
    <w:rsid w:val="009808DF"/>
    <w:rsid w:val="009A1B50"/>
    <w:rsid w:val="009A3D30"/>
    <w:rsid w:val="009A688D"/>
    <w:rsid w:val="009B7471"/>
    <w:rsid w:val="009C6935"/>
    <w:rsid w:val="009D4751"/>
    <w:rsid w:val="009D6348"/>
    <w:rsid w:val="009E5007"/>
    <w:rsid w:val="009E613F"/>
    <w:rsid w:val="009F042B"/>
    <w:rsid w:val="00A03FD6"/>
    <w:rsid w:val="00A04CF4"/>
    <w:rsid w:val="00A116A8"/>
    <w:rsid w:val="00A17E61"/>
    <w:rsid w:val="00A21387"/>
    <w:rsid w:val="00A22AE9"/>
    <w:rsid w:val="00A26758"/>
    <w:rsid w:val="00A26D0E"/>
    <w:rsid w:val="00A27205"/>
    <w:rsid w:val="00A278E9"/>
    <w:rsid w:val="00A30697"/>
    <w:rsid w:val="00A320F9"/>
    <w:rsid w:val="00A3451F"/>
    <w:rsid w:val="00A356BB"/>
    <w:rsid w:val="00A3584A"/>
    <w:rsid w:val="00A35E1F"/>
    <w:rsid w:val="00A36268"/>
    <w:rsid w:val="00A375BD"/>
    <w:rsid w:val="00A40B2C"/>
    <w:rsid w:val="00A42ADC"/>
    <w:rsid w:val="00A53113"/>
    <w:rsid w:val="00A66D2B"/>
    <w:rsid w:val="00A771AC"/>
    <w:rsid w:val="00A809E8"/>
    <w:rsid w:val="00A870AD"/>
    <w:rsid w:val="00A90843"/>
    <w:rsid w:val="00A9645C"/>
    <w:rsid w:val="00AB2A33"/>
    <w:rsid w:val="00AB4C4C"/>
    <w:rsid w:val="00AC1275"/>
    <w:rsid w:val="00AC7395"/>
    <w:rsid w:val="00AD162B"/>
    <w:rsid w:val="00AD690F"/>
    <w:rsid w:val="00AD69DD"/>
    <w:rsid w:val="00AD70A7"/>
    <w:rsid w:val="00AD786D"/>
    <w:rsid w:val="00AE6B26"/>
    <w:rsid w:val="00AF27BE"/>
    <w:rsid w:val="00AF3EFA"/>
    <w:rsid w:val="00AF41D1"/>
    <w:rsid w:val="00B01623"/>
    <w:rsid w:val="00B033DF"/>
    <w:rsid w:val="00B039AD"/>
    <w:rsid w:val="00B07CEE"/>
    <w:rsid w:val="00B12661"/>
    <w:rsid w:val="00B13185"/>
    <w:rsid w:val="00B16045"/>
    <w:rsid w:val="00B1714C"/>
    <w:rsid w:val="00B357E9"/>
    <w:rsid w:val="00B4164D"/>
    <w:rsid w:val="00B425C1"/>
    <w:rsid w:val="00B606BA"/>
    <w:rsid w:val="00B66817"/>
    <w:rsid w:val="00B71E3B"/>
    <w:rsid w:val="00B721D5"/>
    <w:rsid w:val="00B81CB5"/>
    <w:rsid w:val="00B8351F"/>
    <w:rsid w:val="00B86C44"/>
    <w:rsid w:val="00B91FA7"/>
    <w:rsid w:val="00B9727C"/>
    <w:rsid w:val="00BA7D44"/>
    <w:rsid w:val="00BD6291"/>
    <w:rsid w:val="00BD6EF3"/>
    <w:rsid w:val="00BE69C3"/>
    <w:rsid w:val="00C048A8"/>
    <w:rsid w:val="00C1165E"/>
    <w:rsid w:val="00C22074"/>
    <w:rsid w:val="00C22AA1"/>
    <w:rsid w:val="00C2377B"/>
    <w:rsid w:val="00C266FF"/>
    <w:rsid w:val="00C3693C"/>
    <w:rsid w:val="00C37BC1"/>
    <w:rsid w:val="00C53F6F"/>
    <w:rsid w:val="00C5489D"/>
    <w:rsid w:val="00C71759"/>
    <w:rsid w:val="00C8199C"/>
    <w:rsid w:val="00C84112"/>
    <w:rsid w:val="00C841EB"/>
    <w:rsid w:val="00C8665F"/>
    <w:rsid w:val="00C874EA"/>
    <w:rsid w:val="00C917B5"/>
    <w:rsid w:val="00C94DFA"/>
    <w:rsid w:val="00CA298C"/>
    <w:rsid w:val="00CB2BF9"/>
    <w:rsid w:val="00CB4300"/>
    <w:rsid w:val="00CB454E"/>
    <w:rsid w:val="00CC030E"/>
    <w:rsid w:val="00CC631F"/>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5C0E"/>
    <w:rsid w:val="00D81703"/>
    <w:rsid w:val="00D82929"/>
    <w:rsid w:val="00D84214"/>
    <w:rsid w:val="00D943E5"/>
    <w:rsid w:val="00DA1AE0"/>
    <w:rsid w:val="00DB2A4A"/>
    <w:rsid w:val="00DC29DD"/>
    <w:rsid w:val="00DC7C0E"/>
    <w:rsid w:val="00DE6037"/>
    <w:rsid w:val="00DE7387"/>
    <w:rsid w:val="00DF2A6A"/>
    <w:rsid w:val="00DF3B72"/>
    <w:rsid w:val="00E0298E"/>
    <w:rsid w:val="00E06E3B"/>
    <w:rsid w:val="00E10821"/>
    <w:rsid w:val="00E21D98"/>
    <w:rsid w:val="00E2476B"/>
    <w:rsid w:val="00E2489D"/>
    <w:rsid w:val="00E26520"/>
    <w:rsid w:val="00E343A3"/>
    <w:rsid w:val="00E37E30"/>
    <w:rsid w:val="00E43807"/>
    <w:rsid w:val="00E51BFA"/>
    <w:rsid w:val="00E611F1"/>
    <w:rsid w:val="00E621A3"/>
    <w:rsid w:val="00E633E6"/>
    <w:rsid w:val="00E6781B"/>
    <w:rsid w:val="00E75E32"/>
    <w:rsid w:val="00E833BC"/>
    <w:rsid w:val="00E8580E"/>
    <w:rsid w:val="00E9346C"/>
    <w:rsid w:val="00E97E21"/>
    <w:rsid w:val="00EA1B76"/>
    <w:rsid w:val="00EA77D7"/>
    <w:rsid w:val="00EC09B9"/>
    <w:rsid w:val="00ED048C"/>
    <w:rsid w:val="00ED7CD3"/>
    <w:rsid w:val="00EE60E9"/>
    <w:rsid w:val="00EF0838"/>
    <w:rsid w:val="00EF38AF"/>
    <w:rsid w:val="00F00143"/>
    <w:rsid w:val="00F04EB3"/>
    <w:rsid w:val="00F055F8"/>
    <w:rsid w:val="00F060B0"/>
    <w:rsid w:val="00F10CB4"/>
    <w:rsid w:val="00F11B3D"/>
    <w:rsid w:val="00F146AC"/>
    <w:rsid w:val="00F14763"/>
    <w:rsid w:val="00F16212"/>
    <w:rsid w:val="00F16602"/>
    <w:rsid w:val="00F25B80"/>
    <w:rsid w:val="00F2685F"/>
    <w:rsid w:val="00F33A34"/>
    <w:rsid w:val="00F350C8"/>
    <w:rsid w:val="00F42650"/>
    <w:rsid w:val="00F545E4"/>
    <w:rsid w:val="00F71B08"/>
    <w:rsid w:val="00F84613"/>
    <w:rsid w:val="00F8654D"/>
    <w:rsid w:val="00F900C9"/>
    <w:rsid w:val="00F92C96"/>
    <w:rsid w:val="00F92E12"/>
    <w:rsid w:val="00F97D1C"/>
    <w:rsid w:val="00FA0D4E"/>
    <w:rsid w:val="00FA4186"/>
    <w:rsid w:val="00FB0753"/>
    <w:rsid w:val="00FB5CC8"/>
    <w:rsid w:val="00FC2CD0"/>
    <w:rsid w:val="00FC544D"/>
    <w:rsid w:val="00FD0594"/>
    <w:rsid w:val="00FE23B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52696E"/>
  <w15:docId w15:val="{65EC16CD-FB2B-47D3-B915-968FEF90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uiPriority w:val="9"/>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A356BB"/>
    <w:pPr>
      <w:spacing w:before="200"/>
      <w:outlineLvl w:val="1"/>
    </w:pPr>
    <w:rPr>
      <w:kern w:val="14"/>
      <w:sz w:val="24"/>
      <w:szCs w:val="32"/>
    </w:rPr>
  </w:style>
  <w:style w:type="paragraph" w:styleId="Heading3">
    <w:name w:val="heading 3"/>
    <w:basedOn w:val="Heading1"/>
    <w:next w:val="Normal"/>
    <w:link w:val="Heading3Char"/>
    <w:uiPriority w:val="9"/>
    <w:qFormat/>
    <w:rsid w:val="000D06EB"/>
    <w:pPr>
      <w:spacing w:before="160"/>
      <w:outlineLvl w:val="2"/>
    </w:pPr>
    <w:rPr>
      <w:kern w:val="14"/>
      <w:sz w:val="22"/>
      <w:szCs w:val="30"/>
    </w:rPr>
  </w:style>
  <w:style w:type="paragraph" w:styleId="Heading4">
    <w:name w:val="heading 4"/>
    <w:basedOn w:val="Heading3"/>
    <w:next w:val="Normal"/>
    <w:link w:val="Heading4Char"/>
    <w:uiPriority w:val="9"/>
    <w:qFormat/>
    <w:rsid w:val="000D06EB"/>
    <w:pPr>
      <w:spacing w:before="120"/>
      <w:outlineLvl w:val="3"/>
    </w:pPr>
  </w:style>
  <w:style w:type="paragraph" w:styleId="Heading5">
    <w:name w:val="heading 5"/>
    <w:basedOn w:val="Heading4"/>
    <w:next w:val="Normal"/>
    <w:link w:val="Heading5Char"/>
    <w:uiPriority w:val="9"/>
    <w:qFormat/>
    <w:rsid w:val="000D06EB"/>
    <w:pPr>
      <w:outlineLvl w:val="4"/>
    </w:pPr>
  </w:style>
  <w:style w:type="paragraph" w:styleId="Heading6">
    <w:name w:val="heading 6"/>
    <w:basedOn w:val="Heading4"/>
    <w:next w:val="Normal"/>
    <w:link w:val="Heading6Char"/>
    <w:uiPriority w:val="9"/>
    <w:qFormat/>
    <w:rsid w:val="000D06EB"/>
    <w:pPr>
      <w:outlineLvl w:val="5"/>
    </w:pPr>
  </w:style>
  <w:style w:type="paragraph" w:styleId="Heading7">
    <w:name w:val="heading 7"/>
    <w:basedOn w:val="Heading6"/>
    <w:next w:val="Normal"/>
    <w:link w:val="Heading7Char"/>
    <w:uiPriority w:val="9"/>
    <w:qFormat/>
    <w:rsid w:val="000D06EB"/>
    <w:pPr>
      <w:outlineLvl w:val="6"/>
    </w:pPr>
  </w:style>
  <w:style w:type="paragraph" w:styleId="Heading8">
    <w:name w:val="heading 8"/>
    <w:basedOn w:val="Heading6"/>
    <w:next w:val="Normal"/>
    <w:link w:val="Heading8Char"/>
    <w:uiPriority w:val="9"/>
    <w:qFormat/>
    <w:rsid w:val="000D06EB"/>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uiPriority w:val="99"/>
    <w:qFormat/>
    <w:rsid w:val="000D06EB"/>
    <w:rPr>
      <w:rFonts w:ascii="Times New Roman" w:hAnsi="Times New Roman" w:cs="Times New Roman"/>
      <w:position w:val="6"/>
      <w:sz w:val="18"/>
      <w:szCs w:val="18"/>
    </w:rPr>
  </w:style>
  <w:style w:type="paragraph" w:styleId="FootnoteText">
    <w:name w:val="footnote text"/>
    <w:basedOn w:val="Normal"/>
    <w:link w:val="FootnoteTextChar"/>
    <w:uiPriority w:val="99"/>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uiPriority w:val="99"/>
    <w:rsid w:val="00A356BB"/>
    <w:pPr>
      <w:tabs>
        <w:tab w:val="clear" w:pos="1134"/>
        <w:tab w:val="center" w:pos="4680"/>
        <w:tab w:val="right" w:pos="9360"/>
      </w:tabs>
    </w:pPr>
  </w:style>
  <w:style w:type="character" w:customStyle="1" w:styleId="HeaderChar">
    <w:name w:val="Header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uiPriority w:val="11"/>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F42650"/>
    <w:rPr>
      <w:w w:val="110"/>
    </w:rPr>
  </w:style>
  <w:style w:type="paragraph" w:customStyle="1" w:styleId="Title3">
    <w:name w:val="Title 3"/>
    <w:basedOn w:val="Title2"/>
    <w:next w:val="Normal"/>
    <w:qFormat/>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qFormat/>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qFormat/>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uiPriority w:val="99"/>
    <w:semiHidden/>
    <w:unhideWhenUsed/>
    <w:qFormat/>
    <w:rsid w:val="00F42650"/>
    <w:pPr>
      <w:spacing w:before="960"/>
      <w:ind w:left="4321"/>
    </w:pPr>
  </w:style>
  <w:style w:type="character" w:customStyle="1" w:styleId="SignatureChar">
    <w:name w:val="Signature Char"/>
    <w:basedOn w:val="DefaultParagraphFont"/>
    <w:link w:val="Signature"/>
    <w:uiPriority w:val="99"/>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uiPriority w:val="22"/>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uiPriority w:val="11"/>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aliases w:val="Title right"/>
    <w:basedOn w:val="Normal"/>
    <w:next w:val="Normal"/>
    <w:link w:val="TitleChar"/>
    <w:uiPriority w:val="10"/>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aliases w:val="Title right Char"/>
    <w:basedOn w:val="DefaultParagraphFont"/>
    <w:link w:val="Title"/>
    <w:uiPriority w:val="10"/>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numbering" w:customStyle="1" w:styleId="NoList1">
    <w:name w:val="No List1"/>
    <w:next w:val="NoList"/>
    <w:uiPriority w:val="99"/>
    <w:semiHidden/>
    <w:unhideWhenUsed/>
    <w:rsid w:val="00E0298E"/>
  </w:style>
  <w:style w:type="character" w:customStyle="1" w:styleId="Heading1Char">
    <w:name w:val="Heading 1 Char"/>
    <w:basedOn w:val="DefaultParagraphFont"/>
    <w:link w:val="Heading1"/>
    <w:uiPriority w:val="9"/>
    <w:rsid w:val="00E0298E"/>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E0298E"/>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E0298E"/>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
    <w:rsid w:val="00E0298E"/>
    <w:rPr>
      <w:rFonts w:ascii="Times New Roman Bold" w:hAnsi="Times New Roman Bold" w:cs="Traditional Arabic"/>
      <w:b/>
      <w:bCs/>
      <w:kern w:val="14"/>
      <w:sz w:val="22"/>
      <w:szCs w:val="30"/>
      <w:lang w:eastAsia="en-US" w:bidi="ar-EG"/>
    </w:rPr>
  </w:style>
  <w:style w:type="character" w:customStyle="1" w:styleId="Heading5Char">
    <w:name w:val="Heading 5 Char"/>
    <w:basedOn w:val="DefaultParagraphFont"/>
    <w:link w:val="Heading5"/>
    <w:uiPriority w:val="9"/>
    <w:rsid w:val="00E0298E"/>
    <w:rPr>
      <w:rFonts w:ascii="Times New Roman Bold" w:hAnsi="Times New Roman Bold" w:cs="Traditional Arabic"/>
      <w:b/>
      <w:bCs/>
      <w:kern w:val="14"/>
      <w:sz w:val="22"/>
      <w:szCs w:val="30"/>
      <w:lang w:eastAsia="en-US" w:bidi="ar-EG"/>
    </w:rPr>
  </w:style>
  <w:style w:type="character" w:customStyle="1" w:styleId="Heading6Char">
    <w:name w:val="Heading 6 Char"/>
    <w:basedOn w:val="DefaultParagraphFont"/>
    <w:link w:val="Heading6"/>
    <w:uiPriority w:val="9"/>
    <w:rsid w:val="00E0298E"/>
    <w:rPr>
      <w:rFonts w:ascii="Times New Roman Bold" w:hAnsi="Times New Roman Bold" w:cs="Traditional Arabic"/>
      <w:b/>
      <w:bCs/>
      <w:kern w:val="14"/>
      <w:sz w:val="22"/>
      <w:szCs w:val="30"/>
      <w:lang w:eastAsia="en-US" w:bidi="ar-EG"/>
    </w:rPr>
  </w:style>
  <w:style w:type="character" w:customStyle="1" w:styleId="Heading7Char">
    <w:name w:val="Heading 7 Char"/>
    <w:basedOn w:val="DefaultParagraphFont"/>
    <w:link w:val="Heading7"/>
    <w:uiPriority w:val="9"/>
    <w:rsid w:val="00E0298E"/>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uiPriority w:val="9"/>
    <w:rsid w:val="00E0298E"/>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uiPriority w:val="9"/>
    <w:rsid w:val="00E0298E"/>
    <w:rPr>
      <w:rFonts w:ascii="Times New Roman Bold" w:hAnsi="Times New Roman Bold" w:cs="Traditional Arabic"/>
      <w:b/>
      <w:bCs/>
      <w:kern w:val="14"/>
      <w:sz w:val="22"/>
      <w:szCs w:val="30"/>
      <w:lang w:eastAsia="en-US" w:bidi="ar-EG"/>
    </w:rPr>
  </w:style>
  <w:style w:type="paragraph" w:customStyle="1" w:styleId="HeadingI0">
    <w:name w:val="Heading I"/>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nnexNo0">
    <w:name w:val="Annex No"/>
    <w:basedOn w:val="AgendaItem0"/>
    <w:qFormat/>
    <w:rsid w:val="00E0298E"/>
  </w:style>
  <w:style w:type="paragraph" w:customStyle="1" w:styleId="Annextitle0">
    <w:name w:val="Annex title"/>
    <w:basedOn w:val="AnnexNo0"/>
    <w:qFormat/>
    <w:rsid w:val="00E0298E"/>
    <w:pPr>
      <w:keepNext/>
      <w:keepLines/>
      <w:spacing w:before="120" w:after="360"/>
    </w:pPr>
    <w:rPr>
      <w:b/>
      <w:bCs/>
      <w:sz w:val="28"/>
      <w:szCs w:val="40"/>
    </w:rPr>
  </w:style>
  <w:style w:type="paragraph" w:customStyle="1" w:styleId="Referencetitle">
    <w:name w:val="Reference title"/>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customStyle="1" w:styleId="ArticleNo">
    <w:name w:val="Article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E0298E"/>
    <w:rPr>
      <w:b/>
      <w:bCs/>
      <w:sz w:val="28"/>
      <w:szCs w:val="40"/>
    </w:rPr>
  </w:style>
  <w:style w:type="paragraph" w:customStyle="1" w:styleId="ChapterNo">
    <w:name w:val="Chapter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E0298E"/>
    <w:pPr>
      <w:spacing w:before="120" w:after="600"/>
    </w:pPr>
    <w:rPr>
      <w:b/>
      <w:bCs/>
      <w:sz w:val="32"/>
      <w:szCs w:val="44"/>
    </w:rPr>
  </w:style>
  <w:style w:type="paragraph" w:customStyle="1" w:styleId="DecisionNo0">
    <w:name w:val="Decision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0">
    <w:name w:val="Decision title"/>
    <w:basedOn w:val="DecisionNo0"/>
    <w:qFormat/>
    <w:rsid w:val="00E0298E"/>
    <w:pPr>
      <w:spacing w:before="120" w:after="360"/>
    </w:pPr>
    <w:rPr>
      <w:b/>
      <w:bCs/>
      <w:sz w:val="28"/>
      <w:szCs w:val="40"/>
    </w:rPr>
  </w:style>
  <w:style w:type="paragraph" w:customStyle="1" w:styleId="enumlev10">
    <w:name w:val="enumlev 1"/>
    <w:basedOn w:val="Normal"/>
    <w:qFormat/>
    <w:rsid w:val="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SimSun"/>
      <w:lang w:eastAsia="zh-CN" w:bidi="ar-SY"/>
    </w:rPr>
  </w:style>
  <w:style w:type="paragraph" w:customStyle="1" w:styleId="enumlev20">
    <w:name w:val="enumlev 2"/>
    <w:basedOn w:val="Normal"/>
    <w:qFormat/>
    <w:rsid w:val="00E0298E"/>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E0298E"/>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Figurelegend">
    <w:name w:val="Figure legend"/>
    <w:basedOn w:val="Normal"/>
    <w:qFormat/>
    <w:rsid w:val="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SimSun"/>
      <w:lang w:eastAsia="zh-CN" w:bidi="ar-SY"/>
    </w:rPr>
  </w:style>
  <w:style w:type="paragraph" w:customStyle="1" w:styleId="Referencetexte">
    <w:name w:val="Reference texte"/>
    <w:basedOn w:val="Normal"/>
    <w:qFormat/>
    <w:rsid w:val="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E0298E"/>
    <w:pPr>
      <w:spacing w:before="120" w:after="360"/>
    </w:pPr>
    <w:rPr>
      <w:b/>
      <w:bCs/>
      <w:sz w:val="28"/>
      <w:szCs w:val="40"/>
    </w:rPr>
  </w:style>
  <w:style w:type="paragraph" w:customStyle="1" w:styleId="Reftitle">
    <w:name w:val="Ref_title"/>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SimSun"/>
      <w:b/>
      <w:bCs/>
      <w:sz w:val="28"/>
      <w:szCs w:val="40"/>
      <w:lang w:eastAsia="zh-CN"/>
    </w:rPr>
  </w:style>
  <w:style w:type="paragraph" w:customStyle="1" w:styleId="Section10">
    <w:name w:val="Section 1"/>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E0298E"/>
    <w:pPr>
      <w:spacing w:before="240"/>
    </w:pPr>
    <w:rPr>
      <w:b w:val="0"/>
      <w:bCs w:val="0"/>
    </w:rPr>
  </w:style>
  <w:style w:type="paragraph" w:customStyle="1" w:styleId="SectionNo0">
    <w:name w:val="Section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
    <w:name w:val="Section title"/>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SimSun"/>
      <w:b/>
      <w:bCs/>
      <w:lang w:eastAsia="zh-CN"/>
    </w:rPr>
  </w:style>
  <w:style w:type="paragraph" w:customStyle="1" w:styleId="TableNo0">
    <w:name w:val="Table No"/>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E0298E"/>
    <w:pPr>
      <w:spacing w:before="120" w:after="240"/>
    </w:pPr>
    <w:rPr>
      <w:b/>
      <w:bCs/>
    </w:rPr>
  </w:style>
  <w:style w:type="paragraph" w:customStyle="1" w:styleId="TableHead0">
    <w:name w:val="Table Head"/>
    <w:basedOn w:val="Normal"/>
    <w:qFormat/>
    <w:rsid w:val="00E0298E"/>
    <w:pPr>
      <w:keepNext/>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rPr>
  </w:style>
  <w:style w:type="paragraph" w:customStyle="1" w:styleId="Tabletexte">
    <w:name w:val="Table texte"/>
    <w:basedOn w:val="Normal"/>
    <w:qFormat/>
    <w:rsid w:val="00E0298E"/>
    <w:pPr>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E0298E"/>
    <w:pPr>
      <w:spacing w:before="120" w:after="360"/>
    </w:pPr>
    <w:rPr>
      <w:sz w:val="28"/>
      <w:szCs w:val="40"/>
    </w:rPr>
  </w:style>
  <w:style w:type="paragraph" w:customStyle="1" w:styleId="ResolutionNo">
    <w:name w:val="Resolution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Resolutiontitle">
    <w:name w:val="Resolution title"/>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OpinionNo">
    <w:name w:val="Opinion No"/>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
    <w:name w:val="Opinion title"/>
    <w:basedOn w:val="Normal"/>
    <w:qFormat/>
    <w:rsid w:val="00E0298E"/>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character" w:styleId="IntenseEmphasis">
    <w:name w:val="Intense Emphasis"/>
    <w:basedOn w:val="DefaultParagraphFont"/>
    <w:uiPriority w:val="21"/>
    <w:rsid w:val="00E0298E"/>
    <w:rPr>
      <w:i/>
      <w:iCs/>
      <w:color w:val="FF0000"/>
    </w:rPr>
  </w:style>
  <w:style w:type="paragraph" w:customStyle="1" w:styleId="IntenseQuote1">
    <w:name w:val="Intense Quote1"/>
    <w:basedOn w:val="Normal"/>
    <w:next w:val="Normal"/>
    <w:uiPriority w:val="30"/>
    <w:rsid w:val="00E0298E"/>
    <w:pPr>
      <w:pBdr>
        <w:top w:val="single" w:sz="4" w:space="10" w:color="5B9BD5"/>
        <w:bottom w:val="single" w:sz="4" w:space="10" w:color="5B9BD5"/>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basedOn w:val="DefaultParagraphFont"/>
    <w:link w:val="IntenseQuote"/>
    <w:uiPriority w:val="30"/>
    <w:rsid w:val="00E0298E"/>
    <w:rPr>
      <w:rFonts w:ascii="Times New Roman" w:hAnsi="Times New Roman" w:cs="Traditional Arabic"/>
      <w:i/>
      <w:iCs/>
      <w:color w:val="FF0000"/>
      <w:szCs w:val="30"/>
    </w:rPr>
  </w:style>
  <w:style w:type="character" w:styleId="IntenseReference">
    <w:name w:val="Intense Reference"/>
    <w:basedOn w:val="DefaultParagraphFont"/>
    <w:uiPriority w:val="32"/>
    <w:rsid w:val="00E0298E"/>
    <w:rPr>
      <w:b/>
      <w:bCs/>
      <w:smallCaps/>
      <w:color w:val="FF0000"/>
      <w:spacing w:val="5"/>
    </w:rPr>
  </w:style>
  <w:style w:type="paragraph" w:customStyle="1" w:styleId="Headingb0">
    <w:name w:val="Heading b"/>
    <w:basedOn w:val="Normal"/>
    <w:qFormat/>
    <w:rsid w:val="00E0298E"/>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b/>
      <w:bCs/>
      <w:lang w:eastAsia="zh-CN" w:bidi="ar-SY"/>
    </w:rPr>
  </w:style>
  <w:style w:type="paragraph" w:customStyle="1" w:styleId="Footnotetexte">
    <w:name w:val="Footnote texte"/>
    <w:basedOn w:val="Normal"/>
    <w:qFormat/>
    <w:rsid w:val="00E0298E"/>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 w:type="paragraph" w:customStyle="1" w:styleId="Tablelegend0">
    <w:name w:val="Table legend"/>
    <w:basedOn w:val="Normal"/>
    <w:qFormat/>
    <w:rsid w:val="00E0298E"/>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SimSun"/>
      <w:lang w:eastAsia="zh-CN" w:bidi="ar-SY"/>
    </w:rPr>
  </w:style>
  <w:style w:type="paragraph" w:styleId="IntenseQuote">
    <w:name w:val="Intense Quote"/>
    <w:basedOn w:val="Normal"/>
    <w:next w:val="Normal"/>
    <w:link w:val="IntenseQuoteChar"/>
    <w:uiPriority w:val="30"/>
    <w:qFormat/>
    <w:rsid w:val="00E0298E"/>
    <w:pPr>
      <w:pBdr>
        <w:top w:val="single" w:sz="4" w:space="10" w:color="4F81BD" w:themeColor="accent1"/>
        <w:bottom w:val="single" w:sz="4" w:space="10" w:color="4F81BD" w:themeColor="accent1"/>
      </w:pBdr>
      <w:spacing w:before="360" w:after="360"/>
      <w:ind w:left="864" w:right="864"/>
      <w:jc w:val="center"/>
    </w:pPr>
    <w:rPr>
      <w:i/>
      <w:iCs/>
      <w:color w:val="FF0000"/>
      <w:sz w:val="20"/>
      <w:lang w:eastAsia="zh-CN"/>
    </w:rPr>
  </w:style>
  <w:style w:type="character" w:customStyle="1" w:styleId="IntenseQuoteChar1">
    <w:name w:val="Intense Quote Char1"/>
    <w:basedOn w:val="DefaultParagraphFont"/>
    <w:uiPriority w:val="30"/>
    <w:rsid w:val="00E0298E"/>
    <w:rPr>
      <w:rFonts w:ascii="Times New Roman" w:hAnsi="Times New Roman" w:cs="Traditional Arabic"/>
      <w:i/>
      <w:iCs/>
      <w:color w:val="4F81BD" w:themeColor="accent1"/>
      <w:sz w:val="22"/>
      <w:szCs w:val="30"/>
      <w:lang w:eastAsia="en-US"/>
    </w:rPr>
  </w:style>
  <w:style w:type="character" w:customStyle="1" w:styleId="TabletextChar">
    <w:name w:val="Table_text Char"/>
    <w:link w:val="Tabletext"/>
    <w:rsid w:val="00E0298E"/>
    <w:rPr>
      <w:rFonts w:ascii="Times New Roman" w:hAnsi="Times New Roman" w:cs="Traditional Arabic"/>
      <w:szCs w:val="26"/>
    </w:rPr>
  </w:style>
  <w:style w:type="paragraph" w:customStyle="1" w:styleId="TableText0">
    <w:name w:val="Table_Text"/>
    <w:basedOn w:val="Normal"/>
    <w:rsid w:val="00C266F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character" w:styleId="UnresolvedMention">
    <w:name w:val="Unresolved Mention"/>
    <w:basedOn w:val="DefaultParagraphFont"/>
    <w:uiPriority w:val="99"/>
    <w:semiHidden/>
    <w:unhideWhenUsed/>
    <w:rsid w:val="0040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CRR-CIR-0058/en" TargetMode="External"/><Relationship Id="rId18" Type="http://schemas.openxmlformats.org/officeDocument/2006/relationships/hyperlink" Target="https://www.itu.int/md/R16-WRC19-C-0015/en" TargetMode="External"/><Relationship Id="rId26" Type="http://schemas.openxmlformats.org/officeDocument/2006/relationships/hyperlink" Target="https://www.itu.int/md/R16-WRC19-C-0004/en" TargetMode="External"/><Relationship Id="rId21" Type="http://schemas.openxmlformats.org/officeDocument/2006/relationships/hyperlink" Target="https://www.itu.int/md/R17-RRB17.3-C-0010/e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6-WRC19-C-0015/en" TargetMode="External"/><Relationship Id="rId25" Type="http://schemas.openxmlformats.org/officeDocument/2006/relationships/hyperlink" Target="https://www.itu.int/md/R16-WRC19-C-0004/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19-RRB19.2-C-0020/en" TargetMode="External"/><Relationship Id="rId20" Type="http://schemas.openxmlformats.org/officeDocument/2006/relationships/hyperlink" Target="https://www.itu.int/md/R17-RRB17.3-C-0010/en" TargetMode="External"/><Relationship Id="rId29" Type="http://schemas.openxmlformats.org/officeDocument/2006/relationships/hyperlink" Target="https://www.itu.int/md/R16-WRC19-C-0004/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6-WRC19-C-0004/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18-RRB18.2-C-0014/en" TargetMode="External"/><Relationship Id="rId23" Type="http://schemas.openxmlformats.org/officeDocument/2006/relationships/hyperlink" Target="https://www.itu.int/md/R16-WRC19-C-0004/en" TargetMode="External"/><Relationship Id="rId28" Type="http://schemas.openxmlformats.org/officeDocument/2006/relationships/hyperlink" Target="https://www.itu.int/md/R16-WRC19-C-0004/e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md/R12-RRB.12.2-INF-0002/en" TargetMode="External"/><Relationship Id="rId31" Type="http://schemas.openxmlformats.org/officeDocument/2006/relationships/hyperlink" Target="https://www.itu.int/md/R16-WRC19-C-001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004/en" TargetMode="External"/><Relationship Id="rId22" Type="http://schemas.openxmlformats.org/officeDocument/2006/relationships/hyperlink" Target="https://www.itu.int/md/R19-RRB19.2-C-0020/en" TargetMode="External"/><Relationship Id="rId27" Type="http://schemas.openxmlformats.org/officeDocument/2006/relationships/hyperlink" Target="https://www.itu.int/md/R16-WRC19-C-0004/en" TargetMode="External"/><Relationship Id="rId30" Type="http://schemas.openxmlformats.org/officeDocument/2006/relationships/hyperlink" Target="https://www.itu.int/md/R16-WRC19-C-0004/e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A6A5E66-2E40-4877-9DCF-C873DF3A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20</Pages>
  <Words>7617</Words>
  <Characters>41594</Characters>
  <Application>Microsoft Office Word</Application>
  <DocSecurity>0</DocSecurity>
  <Lines>1039</Lines>
  <Paragraphs>713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Arabic</cp:lastModifiedBy>
  <cp:revision>21</cp:revision>
  <cp:lastPrinted>2019-09-17T15:18:00Z</cp:lastPrinted>
  <dcterms:created xsi:type="dcterms:W3CDTF">2019-09-17T12:53:00Z</dcterms:created>
  <dcterms:modified xsi:type="dcterms:W3CDTF">2019-10-15T16:20:00Z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