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0"/>
        <w:gridCol w:w="251"/>
        <w:gridCol w:w="289"/>
        <w:gridCol w:w="2831"/>
      </w:tblGrid>
      <w:tr w:rsidR="00A066F1" w14:paraId="539A8494" w14:textId="77777777" w:rsidTr="00CD4238">
        <w:trPr>
          <w:cantSplit/>
        </w:trPr>
        <w:tc>
          <w:tcPr>
            <w:tcW w:w="7200" w:type="dxa"/>
            <w:gridSpan w:val="3"/>
          </w:tcPr>
          <w:p w14:paraId="522011E5" w14:textId="49A1DB7E" w:rsidR="00A066F1" w:rsidRPr="00CD4238" w:rsidRDefault="00CD4238" w:rsidP="00116C7A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CD4238">
              <w:rPr>
                <w:rFonts w:ascii="Verdana" w:hAnsi="Verdana" w:cs="Times"/>
                <w:b/>
                <w:position w:val="6"/>
                <w:sz w:val="22"/>
                <w:szCs w:val="22"/>
                <w:lang w:val="es-ES"/>
              </w:rPr>
              <w:t>Conferencia Mundial de Radiocomunicaciones (CMR</w:t>
            </w:r>
            <w:r w:rsidR="00241FA2" w:rsidRPr="00CD4238">
              <w:rPr>
                <w:rFonts w:ascii="Verdana" w:hAnsi="Verdana" w:cs="Times"/>
                <w:b/>
                <w:position w:val="6"/>
                <w:sz w:val="22"/>
                <w:szCs w:val="22"/>
                <w:lang w:val="es-ES"/>
              </w:rPr>
              <w:t>-1</w:t>
            </w:r>
            <w:r w:rsidR="000E463E" w:rsidRPr="00CD4238">
              <w:rPr>
                <w:rFonts w:ascii="Verdana" w:hAnsi="Verdana" w:cs="Times"/>
                <w:b/>
                <w:position w:val="6"/>
                <w:sz w:val="22"/>
                <w:szCs w:val="22"/>
                <w:lang w:val="es-ES"/>
              </w:rPr>
              <w:t>9</w:t>
            </w:r>
            <w:r w:rsidR="00241FA2" w:rsidRPr="00CD4238">
              <w:rPr>
                <w:rFonts w:ascii="Verdana" w:hAnsi="Verdana" w:cs="Times"/>
                <w:b/>
                <w:position w:val="6"/>
                <w:sz w:val="22"/>
                <w:szCs w:val="22"/>
                <w:lang w:val="es-ES"/>
              </w:rPr>
              <w:t>)</w:t>
            </w:r>
            <w:r w:rsidR="00241FA2" w:rsidRPr="00CD4238">
              <w:rPr>
                <w:rFonts w:ascii="Verdana" w:hAnsi="Verdana" w:cs="Times"/>
                <w:b/>
                <w:position w:val="6"/>
                <w:sz w:val="26"/>
                <w:szCs w:val="26"/>
                <w:lang w:val="es-ES"/>
              </w:rPr>
              <w:br/>
            </w:r>
            <w:r w:rsidR="00116C7A" w:rsidRPr="00CD423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 xml:space="preserve">Sharm el-Sheikh,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Egipto</w:t>
            </w:r>
            <w:r w:rsidR="00241FA2" w:rsidRPr="00CD423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 xml:space="preserve">, </w:t>
            </w:r>
            <w:r w:rsidR="000E463E" w:rsidRPr="00CD423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 xml:space="preserve">28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 xml:space="preserve">de octubre </w:t>
            </w:r>
            <w:r w:rsidR="00241FA2" w:rsidRPr="00CD423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–</w:t>
            </w:r>
            <w:r w:rsidR="000E463E" w:rsidRPr="00CD423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 xml:space="preserve"> </w:t>
            </w:r>
            <w:r w:rsidR="00241FA2" w:rsidRPr="00CD423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2</w:t>
            </w:r>
            <w:r w:rsidR="000E463E" w:rsidRPr="00CD423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2</w:t>
            </w:r>
            <w:r w:rsidR="00241FA2" w:rsidRPr="00CD423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 xml:space="preserve">de noviembre de </w:t>
            </w:r>
            <w:r w:rsidR="00241FA2" w:rsidRPr="00CD423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201</w:t>
            </w:r>
            <w:r w:rsidR="000E463E" w:rsidRPr="00CD423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9</w:t>
            </w:r>
          </w:p>
        </w:tc>
        <w:tc>
          <w:tcPr>
            <w:tcW w:w="2831" w:type="dxa"/>
          </w:tcPr>
          <w:p w14:paraId="335B60BA" w14:textId="77777777"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0C857D69" wp14:editId="7828E907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08B82A49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9DD06C4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F5987B6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2995A890" w14:textId="77777777" w:rsidTr="00CD4238">
        <w:trPr>
          <w:cantSplit/>
        </w:trPr>
        <w:tc>
          <w:tcPr>
            <w:tcW w:w="6660" w:type="dxa"/>
            <w:tcBorders>
              <w:top w:val="single" w:sz="12" w:space="0" w:color="auto"/>
            </w:tcBorders>
          </w:tcPr>
          <w:p w14:paraId="1C3AEBD8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71" w:type="dxa"/>
            <w:gridSpan w:val="3"/>
            <w:tcBorders>
              <w:top w:val="single" w:sz="12" w:space="0" w:color="auto"/>
            </w:tcBorders>
          </w:tcPr>
          <w:p w14:paraId="1B766F39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624488DB" w14:textId="77777777" w:rsidTr="00CD4238">
        <w:trPr>
          <w:cantSplit/>
          <w:trHeight w:val="23"/>
        </w:trPr>
        <w:tc>
          <w:tcPr>
            <w:tcW w:w="6660" w:type="dxa"/>
            <w:shd w:val="clear" w:color="auto" w:fill="auto"/>
          </w:tcPr>
          <w:p w14:paraId="6D706165" w14:textId="421AB73E" w:rsidR="00A066F1" w:rsidRPr="00841216" w:rsidRDefault="00CD423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sz w:val="20"/>
                <w:szCs w:val="20"/>
              </w:rPr>
              <w:t>SESIÓN PLENARIA</w:t>
            </w:r>
          </w:p>
        </w:tc>
        <w:tc>
          <w:tcPr>
            <w:tcW w:w="3371" w:type="dxa"/>
            <w:gridSpan w:val="3"/>
          </w:tcPr>
          <w:p w14:paraId="0B554BAB" w14:textId="71EF34A0" w:rsidR="00A066F1" w:rsidRPr="00841216" w:rsidRDefault="00E55816" w:rsidP="00234A9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</w:t>
            </w:r>
            <w:r w:rsidR="00CD4238">
              <w:rPr>
                <w:rFonts w:ascii="Verdana" w:hAnsi="Verdana"/>
                <w:b/>
                <w:sz w:val="20"/>
              </w:rPr>
              <w:t>o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234A99">
              <w:rPr>
                <w:rFonts w:ascii="Verdana" w:hAnsi="Verdana"/>
                <w:b/>
                <w:sz w:val="20"/>
              </w:rPr>
              <w:t>4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CD4238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A066F1" w:rsidRPr="00C324A8" w14:paraId="2765E64E" w14:textId="77777777" w:rsidTr="00CD4238">
        <w:trPr>
          <w:cantSplit/>
          <w:trHeight w:val="23"/>
        </w:trPr>
        <w:tc>
          <w:tcPr>
            <w:tcW w:w="6660" w:type="dxa"/>
            <w:shd w:val="clear" w:color="auto" w:fill="auto"/>
          </w:tcPr>
          <w:p w14:paraId="7A431A10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371" w:type="dxa"/>
            <w:gridSpan w:val="3"/>
          </w:tcPr>
          <w:p w14:paraId="7B4BD637" w14:textId="22841921" w:rsidR="00A066F1" w:rsidRPr="00841216" w:rsidRDefault="00E1595C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</w:t>
            </w:r>
            <w:r w:rsidRPr="00841216">
              <w:rPr>
                <w:rFonts w:ascii="Verdana" w:hAnsi="Verdana"/>
                <w:b/>
                <w:sz w:val="20"/>
              </w:rPr>
              <w:t xml:space="preserve"> </w:t>
            </w:r>
            <w:r w:rsidR="00CD4238">
              <w:rPr>
                <w:rFonts w:ascii="Verdana" w:hAnsi="Verdana"/>
                <w:b/>
                <w:sz w:val="20"/>
              </w:rPr>
              <w:t>de septiembre de</w:t>
            </w:r>
            <w:r w:rsidR="00420873" w:rsidRPr="00841216">
              <w:rPr>
                <w:rFonts w:ascii="Verdana" w:hAnsi="Verdana"/>
                <w:b/>
                <w:sz w:val="20"/>
              </w:rPr>
              <w:t xml:space="preserve"> 2019</w:t>
            </w:r>
          </w:p>
        </w:tc>
      </w:tr>
      <w:tr w:rsidR="00A066F1" w:rsidRPr="00C324A8" w14:paraId="0227CF34" w14:textId="77777777" w:rsidTr="00CD4238">
        <w:trPr>
          <w:cantSplit/>
          <w:trHeight w:val="23"/>
        </w:trPr>
        <w:tc>
          <w:tcPr>
            <w:tcW w:w="6660" w:type="dxa"/>
            <w:shd w:val="clear" w:color="auto" w:fill="auto"/>
          </w:tcPr>
          <w:p w14:paraId="0B410E96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371" w:type="dxa"/>
            <w:gridSpan w:val="3"/>
          </w:tcPr>
          <w:p w14:paraId="59D95892" w14:textId="4FC3FFC8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 xml:space="preserve">Original: </w:t>
            </w:r>
            <w:r w:rsidR="00CD4238">
              <w:rPr>
                <w:rFonts w:ascii="Verdana" w:hAnsi="Verdana"/>
                <w:b/>
                <w:sz w:val="20"/>
              </w:rPr>
              <w:t>inglés</w:t>
            </w:r>
          </w:p>
        </w:tc>
      </w:tr>
      <w:tr w:rsidR="00A066F1" w:rsidRPr="00C324A8" w14:paraId="04E7773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C44C286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FF1A5B" w14:paraId="0D46592C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ED505A5" w14:textId="7F3C1940" w:rsidR="00E55816" w:rsidRPr="00CD4238" w:rsidRDefault="00CD4238" w:rsidP="00E55816">
            <w:pPr>
              <w:pStyle w:val="Source"/>
              <w:rPr>
                <w:lang w:val="es-ES"/>
              </w:rPr>
            </w:pPr>
            <w:r w:rsidRPr="00CD4238">
              <w:rPr>
                <w:lang w:val="es-ES"/>
              </w:rPr>
              <w:t>Director de la Oficina de Radiocomunicaciones</w:t>
            </w:r>
          </w:p>
        </w:tc>
      </w:tr>
      <w:tr w:rsidR="00E55816" w:rsidRPr="00FF1A5B" w14:paraId="0F1738DB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ED7925F" w14:textId="5D9ED3FE" w:rsidR="00E55816" w:rsidRPr="00CD4238" w:rsidRDefault="00CD4238" w:rsidP="00E55816">
            <w:pPr>
              <w:pStyle w:val="Title1"/>
              <w:rPr>
                <w:lang w:val="es-ES"/>
              </w:rPr>
            </w:pPr>
            <w:r w:rsidRPr="00CD4238">
              <w:rPr>
                <w:lang w:val="es-ES"/>
              </w:rPr>
              <w:t xml:space="preserve">INFORME DEL DIRECTOR SOBRE LAS ACTIVIDADES </w:t>
            </w:r>
            <w:r w:rsidRPr="00CD4238">
              <w:rPr>
                <w:lang w:val="es-ES"/>
              </w:rPr>
              <w:br/>
              <w:t>DEL SECTOR DE RADIOCOMUNICACIONES</w:t>
            </w:r>
          </w:p>
        </w:tc>
      </w:tr>
      <w:tr w:rsidR="00E55816" w:rsidRPr="00FF1A5B" w14:paraId="02F6A7C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8ECE415" w14:textId="77777777" w:rsidR="00E55816" w:rsidRPr="00CD4238" w:rsidRDefault="00E55816" w:rsidP="00E55816">
            <w:pPr>
              <w:pStyle w:val="Title2"/>
              <w:rPr>
                <w:lang w:val="es-ES"/>
              </w:rPr>
            </w:pPr>
          </w:p>
        </w:tc>
      </w:tr>
      <w:tr w:rsidR="00A538A6" w:rsidRPr="00FF1A5B" w14:paraId="5FED07D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B8F9FAA" w14:textId="77777777" w:rsidR="00A538A6" w:rsidRPr="00CD4238" w:rsidRDefault="00A538A6" w:rsidP="00C42431">
            <w:pPr>
              <w:pStyle w:val="Agendaitem"/>
              <w:rPr>
                <w:lang w:val="es-ES"/>
              </w:rPr>
            </w:pPr>
          </w:p>
        </w:tc>
      </w:tr>
    </w:tbl>
    <w:bookmarkEnd w:id="6"/>
    <w:bookmarkEnd w:id="7"/>
    <w:p w14:paraId="23528DBC" w14:textId="53F8F93C" w:rsidR="006B2D9A" w:rsidRPr="00CD4238" w:rsidRDefault="005711D8" w:rsidP="006B2D9A">
      <w:pPr>
        <w:pStyle w:val="Normalaftertitle"/>
        <w:rPr>
          <w:lang w:val="es-ES"/>
        </w:rPr>
      </w:pPr>
      <w:r>
        <w:rPr>
          <w:lang w:val="es-ES"/>
        </w:rPr>
        <w:t>Este</w:t>
      </w:r>
      <w:r w:rsidR="00CD4238" w:rsidRPr="00CD4238">
        <w:rPr>
          <w:lang w:val="es-ES"/>
        </w:rPr>
        <w:t xml:space="preserve"> Informe sobre las actividades realizadas por el Sector de Radiocomunicaciones desde la última Conferencia Mundial de Radiocomunicaciones se </w:t>
      </w:r>
      <w:r>
        <w:rPr>
          <w:lang w:val="es-ES"/>
        </w:rPr>
        <w:t xml:space="preserve">presenta </w:t>
      </w:r>
      <w:r w:rsidR="00CD4238" w:rsidRPr="00CD4238">
        <w:rPr>
          <w:lang w:val="es-ES"/>
        </w:rPr>
        <w:t>a la CMR-1</w:t>
      </w:r>
      <w:r w:rsidR="00CD4238">
        <w:rPr>
          <w:lang w:val="es-ES"/>
        </w:rPr>
        <w:t>9</w:t>
      </w:r>
      <w:r w:rsidR="00CD4238" w:rsidRPr="00CD4238">
        <w:rPr>
          <w:lang w:val="es-ES"/>
        </w:rPr>
        <w:t xml:space="preserve"> de conformidad con lo dispuesto en el número 180 del Convenio y el punto 9 del orden del día de la Conferencia. Para facilitar el examen de los diferentes asuntos tratados en el presente Informe, éste se ha organizado en varias partes, y cada una de ellas se presenta en un Addéndum separado, según se indica en el siguiente índice</w:t>
      </w:r>
      <w:r w:rsidR="006B2D9A" w:rsidRPr="00CD4238">
        <w:rPr>
          <w:lang w:val="es-ES"/>
        </w:rPr>
        <w:t>.</w:t>
      </w:r>
    </w:p>
    <w:p w14:paraId="31143BD7" w14:textId="77777777" w:rsidR="006B2D9A" w:rsidRPr="00CD4238" w:rsidRDefault="006B2D9A" w:rsidP="006B2D9A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7304"/>
        <w:gridCol w:w="1515"/>
      </w:tblGrid>
      <w:tr w:rsidR="00CD4238" w14:paraId="7180CAE7" w14:textId="77777777" w:rsidTr="00C2275F">
        <w:tc>
          <w:tcPr>
            <w:tcW w:w="810" w:type="dxa"/>
            <w:vAlign w:val="center"/>
          </w:tcPr>
          <w:p w14:paraId="70487913" w14:textId="71B31F25" w:rsidR="00CD4238" w:rsidRPr="001531A1" w:rsidRDefault="00CD4238" w:rsidP="00CD4238">
            <w:pPr>
              <w:pStyle w:val="Tablehead"/>
              <w:rPr>
                <w:sz w:val="22"/>
                <w:szCs w:val="22"/>
                <w:lang w:val="en-US"/>
              </w:rPr>
            </w:pPr>
            <w:r w:rsidRPr="00D75B91">
              <w:rPr>
                <w:sz w:val="23"/>
                <w:szCs w:val="23"/>
              </w:rPr>
              <w:t>Parte Nº</w:t>
            </w:r>
          </w:p>
        </w:tc>
        <w:tc>
          <w:tcPr>
            <w:tcW w:w="7304" w:type="dxa"/>
            <w:vAlign w:val="center"/>
          </w:tcPr>
          <w:p w14:paraId="2759C32B" w14:textId="55E50371" w:rsidR="00CD4238" w:rsidRPr="001531A1" w:rsidRDefault="00CD4238" w:rsidP="00CD4238">
            <w:pPr>
              <w:pStyle w:val="Tablehead"/>
              <w:rPr>
                <w:sz w:val="22"/>
                <w:szCs w:val="22"/>
                <w:lang w:val="en-US"/>
              </w:rPr>
            </w:pPr>
            <w:r w:rsidRPr="00D75B91">
              <w:rPr>
                <w:sz w:val="23"/>
                <w:szCs w:val="23"/>
              </w:rPr>
              <w:t>Asunto</w:t>
            </w:r>
          </w:p>
        </w:tc>
        <w:tc>
          <w:tcPr>
            <w:tcW w:w="1515" w:type="dxa"/>
            <w:vAlign w:val="center"/>
          </w:tcPr>
          <w:p w14:paraId="39A10670" w14:textId="2606CDD7" w:rsidR="00CD4238" w:rsidRPr="001531A1" w:rsidRDefault="00CD4238" w:rsidP="00CD4238">
            <w:pPr>
              <w:pStyle w:val="Tablehead"/>
              <w:rPr>
                <w:sz w:val="22"/>
                <w:szCs w:val="22"/>
                <w:lang w:val="en-US"/>
              </w:rPr>
            </w:pPr>
            <w:r w:rsidRPr="00D75B91">
              <w:rPr>
                <w:sz w:val="23"/>
                <w:szCs w:val="23"/>
              </w:rPr>
              <w:t>Addéndum</w:t>
            </w:r>
            <w:bookmarkStart w:id="8" w:name="_GoBack"/>
            <w:bookmarkEnd w:id="8"/>
            <w:r w:rsidRPr="00D75B91">
              <w:rPr>
                <w:sz w:val="23"/>
                <w:szCs w:val="23"/>
              </w:rPr>
              <w:t xml:space="preserve"> Nº</w:t>
            </w:r>
          </w:p>
        </w:tc>
      </w:tr>
      <w:tr w:rsidR="00CD4238" w14:paraId="17EF0F14" w14:textId="77777777" w:rsidTr="00031BAA">
        <w:tc>
          <w:tcPr>
            <w:tcW w:w="810" w:type="dxa"/>
          </w:tcPr>
          <w:p w14:paraId="74F50669" w14:textId="77777777" w:rsidR="00CD4238" w:rsidRPr="001531A1" w:rsidRDefault="00CD4238" w:rsidP="00CD4238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04" w:type="dxa"/>
          </w:tcPr>
          <w:p w14:paraId="7703EC24" w14:textId="1FCE542A" w:rsidR="00CD4238" w:rsidRPr="00CD4238" w:rsidRDefault="00CD4238" w:rsidP="00CD4238">
            <w:pPr>
              <w:pStyle w:val="Tabletext"/>
              <w:rPr>
                <w:sz w:val="22"/>
                <w:szCs w:val="22"/>
                <w:lang w:val="es-ES"/>
              </w:rPr>
            </w:pPr>
            <w:r w:rsidRPr="00CD4238">
              <w:rPr>
                <w:sz w:val="23"/>
                <w:szCs w:val="23"/>
                <w:lang w:val="es-ES"/>
              </w:rPr>
              <w:t>Actividades del Sector de Radiocomunicaciones en el periodo comprendido entre la CMR</w:t>
            </w:r>
            <w:r w:rsidRPr="00CD4238">
              <w:rPr>
                <w:sz w:val="23"/>
                <w:szCs w:val="23"/>
                <w:lang w:val="es-ES"/>
              </w:rPr>
              <w:noBreakHyphen/>
              <w:t>1</w:t>
            </w:r>
            <w:r>
              <w:rPr>
                <w:sz w:val="23"/>
                <w:szCs w:val="23"/>
                <w:lang w:val="es-ES"/>
              </w:rPr>
              <w:t>5</w:t>
            </w:r>
            <w:r w:rsidRPr="00CD4238">
              <w:rPr>
                <w:sz w:val="23"/>
                <w:szCs w:val="23"/>
                <w:lang w:val="es-ES"/>
              </w:rPr>
              <w:t xml:space="preserve"> y la CMR</w:t>
            </w:r>
            <w:r w:rsidRPr="00CD4238">
              <w:rPr>
                <w:sz w:val="23"/>
                <w:szCs w:val="23"/>
                <w:lang w:val="es-ES"/>
              </w:rPr>
              <w:noBreakHyphen/>
              <w:t>1</w:t>
            </w:r>
            <w:r>
              <w:rPr>
                <w:sz w:val="23"/>
                <w:szCs w:val="23"/>
                <w:lang w:val="es-ES"/>
              </w:rPr>
              <w:t>9</w:t>
            </w:r>
          </w:p>
        </w:tc>
        <w:tc>
          <w:tcPr>
            <w:tcW w:w="1515" w:type="dxa"/>
          </w:tcPr>
          <w:p w14:paraId="6C8726F9" w14:textId="77777777" w:rsidR="00CD4238" w:rsidRPr="001531A1" w:rsidRDefault="00CD4238" w:rsidP="00CD4238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1</w:t>
            </w:r>
          </w:p>
        </w:tc>
      </w:tr>
      <w:tr w:rsidR="00CD4238" w14:paraId="021FA920" w14:textId="77777777" w:rsidTr="00031BAA">
        <w:tc>
          <w:tcPr>
            <w:tcW w:w="810" w:type="dxa"/>
          </w:tcPr>
          <w:p w14:paraId="4922260A" w14:textId="77777777" w:rsidR="00CD4238" w:rsidRPr="001531A1" w:rsidRDefault="00CD4238" w:rsidP="00CD4238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4" w:type="dxa"/>
          </w:tcPr>
          <w:p w14:paraId="3E1A3B2E" w14:textId="5F63AB30" w:rsidR="00CD4238" w:rsidRPr="00CD4238" w:rsidRDefault="00CD4238" w:rsidP="00CD4238">
            <w:pPr>
              <w:pStyle w:val="Tabletext"/>
              <w:rPr>
                <w:sz w:val="22"/>
                <w:szCs w:val="22"/>
                <w:lang w:val="es-ES"/>
              </w:rPr>
            </w:pPr>
            <w:r w:rsidRPr="00CD4238">
              <w:rPr>
                <w:sz w:val="23"/>
                <w:szCs w:val="23"/>
                <w:lang w:val="es-ES"/>
              </w:rPr>
              <w:t>Informe sobre la experiencia adquirida en la aplicación de procedimientos de reglamentación de radiocomunicaciones y otros asuntos conexos</w:t>
            </w:r>
          </w:p>
        </w:tc>
        <w:tc>
          <w:tcPr>
            <w:tcW w:w="1515" w:type="dxa"/>
          </w:tcPr>
          <w:p w14:paraId="0F5D1C9F" w14:textId="77777777" w:rsidR="00CD4238" w:rsidRPr="001531A1" w:rsidRDefault="00CD4238" w:rsidP="00CD4238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2</w:t>
            </w:r>
          </w:p>
        </w:tc>
      </w:tr>
      <w:tr w:rsidR="00CD4238" w14:paraId="601413FB" w14:textId="77777777" w:rsidTr="00031BAA">
        <w:tc>
          <w:tcPr>
            <w:tcW w:w="810" w:type="dxa"/>
          </w:tcPr>
          <w:p w14:paraId="13A7EE4B" w14:textId="77777777" w:rsidR="00CD4238" w:rsidRPr="001531A1" w:rsidRDefault="00CD4238" w:rsidP="00CD4238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304" w:type="dxa"/>
          </w:tcPr>
          <w:p w14:paraId="2C6D7988" w14:textId="7B6A8CFC" w:rsidR="00CD4238" w:rsidRPr="00CD4238" w:rsidRDefault="00CD4238" w:rsidP="00CD4238">
            <w:pPr>
              <w:pStyle w:val="Tabletext"/>
              <w:rPr>
                <w:sz w:val="22"/>
                <w:szCs w:val="22"/>
                <w:lang w:val="es-ES"/>
              </w:rPr>
            </w:pPr>
            <w:r w:rsidRPr="00CD4238">
              <w:rPr>
                <w:sz w:val="23"/>
                <w:szCs w:val="23"/>
                <w:lang w:val="es-ES"/>
              </w:rPr>
              <w:t>Actividades de la Junta del Reglamento de Radiocomunicaciones</w:t>
            </w:r>
          </w:p>
        </w:tc>
        <w:tc>
          <w:tcPr>
            <w:tcW w:w="1515" w:type="dxa"/>
          </w:tcPr>
          <w:p w14:paraId="7EDC2F6B" w14:textId="77777777" w:rsidR="00CD4238" w:rsidRPr="001531A1" w:rsidRDefault="00CD4238" w:rsidP="00CD4238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3</w:t>
            </w:r>
          </w:p>
        </w:tc>
      </w:tr>
      <w:tr w:rsidR="00CD4238" w14:paraId="3362134E" w14:textId="77777777" w:rsidTr="00031BAA">
        <w:tc>
          <w:tcPr>
            <w:tcW w:w="810" w:type="dxa"/>
          </w:tcPr>
          <w:p w14:paraId="7D4F649D" w14:textId="77777777" w:rsidR="00CD4238" w:rsidRPr="001531A1" w:rsidRDefault="00CD4238" w:rsidP="00CD4238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304" w:type="dxa"/>
          </w:tcPr>
          <w:p w14:paraId="69D3D278" w14:textId="41DD4DC0" w:rsidR="00CD4238" w:rsidRPr="00CD4238" w:rsidRDefault="00CD4238" w:rsidP="00CD4238">
            <w:pPr>
              <w:pStyle w:val="Tabletext"/>
              <w:rPr>
                <w:sz w:val="22"/>
                <w:szCs w:val="22"/>
                <w:lang w:val="es-ES"/>
              </w:rPr>
            </w:pPr>
            <w:r w:rsidRPr="00CD4238">
              <w:rPr>
                <w:sz w:val="23"/>
                <w:szCs w:val="23"/>
                <w:lang w:val="es-ES"/>
              </w:rPr>
              <w:t>Gestión de los recursos de numeración MMSI (aspectos mencionados en la Resolución 344 (Rev.CMR</w:t>
            </w:r>
            <w:r w:rsidRPr="00CD4238">
              <w:rPr>
                <w:sz w:val="23"/>
                <w:szCs w:val="23"/>
                <w:lang w:val="es-ES"/>
              </w:rPr>
              <w:noBreakHyphen/>
            </w:r>
            <w:r>
              <w:rPr>
                <w:sz w:val="23"/>
                <w:szCs w:val="23"/>
                <w:lang w:val="es-ES"/>
              </w:rPr>
              <w:t>12</w:t>
            </w:r>
            <w:r w:rsidRPr="00CD4238">
              <w:rPr>
                <w:sz w:val="23"/>
                <w:szCs w:val="23"/>
                <w:lang w:val="es-ES"/>
              </w:rPr>
              <w:t>) y otros asuntos conexos)</w:t>
            </w:r>
          </w:p>
        </w:tc>
        <w:tc>
          <w:tcPr>
            <w:tcW w:w="1515" w:type="dxa"/>
          </w:tcPr>
          <w:p w14:paraId="7E3E341C" w14:textId="77777777" w:rsidR="00CD4238" w:rsidRPr="001531A1" w:rsidRDefault="00CD4238" w:rsidP="00CD4238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4</w:t>
            </w:r>
          </w:p>
        </w:tc>
      </w:tr>
      <w:tr w:rsidR="00CD4238" w14:paraId="7D3F5559" w14:textId="77777777" w:rsidTr="00031BAA">
        <w:tc>
          <w:tcPr>
            <w:tcW w:w="810" w:type="dxa"/>
          </w:tcPr>
          <w:p w14:paraId="548B5800" w14:textId="77777777" w:rsidR="00CD4238" w:rsidRPr="001531A1" w:rsidRDefault="00CD4238" w:rsidP="00CD4238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304" w:type="dxa"/>
          </w:tcPr>
          <w:p w14:paraId="00BBC87A" w14:textId="3B44ADC6" w:rsidR="00CD4238" w:rsidRPr="00CD4238" w:rsidRDefault="00CD4238" w:rsidP="00CD4238">
            <w:pPr>
              <w:pStyle w:val="Tabletext"/>
              <w:rPr>
                <w:sz w:val="22"/>
                <w:szCs w:val="22"/>
                <w:lang w:val="es-ES"/>
              </w:rPr>
            </w:pPr>
            <w:r w:rsidRPr="00CD4238">
              <w:rPr>
                <w:sz w:val="23"/>
                <w:szCs w:val="23"/>
                <w:lang w:val="es-ES"/>
              </w:rPr>
              <w:t>Informe sobre los cambios en la atribución de distintivos de llamada entre la CMR</w:t>
            </w:r>
            <w:r w:rsidRPr="00CD4238">
              <w:rPr>
                <w:sz w:val="23"/>
                <w:szCs w:val="23"/>
                <w:lang w:val="es-ES"/>
              </w:rPr>
              <w:noBreakHyphen/>
              <w:t>1</w:t>
            </w:r>
            <w:r w:rsidR="00B16F61">
              <w:rPr>
                <w:sz w:val="23"/>
                <w:szCs w:val="23"/>
                <w:lang w:val="es-ES"/>
              </w:rPr>
              <w:t>5</w:t>
            </w:r>
            <w:r w:rsidRPr="00CD4238">
              <w:rPr>
                <w:sz w:val="23"/>
                <w:szCs w:val="23"/>
                <w:lang w:val="es-ES"/>
              </w:rPr>
              <w:t xml:space="preserve"> y la CMR</w:t>
            </w:r>
            <w:r w:rsidRPr="00CD4238">
              <w:rPr>
                <w:sz w:val="23"/>
                <w:szCs w:val="23"/>
                <w:lang w:val="es-ES"/>
              </w:rPr>
              <w:noBreakHyphen/>
              <w:t>1</w:t>
            </w:r>
            <w:r w:rsidR="00B16F61">
              <w:rPr>
                <w:sz w:val="23"/>
                <w:szCs w:val="23"/>
                <w:lang w:val="es-ES"/>
              </w:rPr>
              <w:t>9</w:t>
            </w:r>
            <w:r w:rsidR="00FF1A5B">
              <w:rPr>
                <w:sz w:val="23"/>
                <w:szCs w:val="23"/>
                <w:lang w:val="es-ES"/>
              </w:rPr>
              <w:t xml:space="preserve"> y otros asuntos conexos.</w:t>
            </w:r>
          </w:p>
        </w:tc>
        <w:tc>
          <w:tcPr>
            <w:tcW w:w="1515" w:type="dxa"/>
          </w:tcPr>
          <w:p w14:paraId="3F06A6F2" w14:textId="77777777" w:rsidR="00CD4238" w:rsidRPr="001531A1" w:rsidRDefault="00CD4238" w:rsidP="00CD4238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5</w:t>
            </w:r>
          </w:p>
        </w:tc>
      </w:tr>
    </w:tbl>
    <w:p w14:paraId="01BA2EEC" w14:textId="77777777" w:rsidR="006B2D9A" w:rsidRDefault="006B2D9A" w:rsidP="006B2D9A">
      <w:pPr>
        <w:rPr>
          <w:lang w:val="en-US"/>
        </w:rPr>
      </w:pPr>
    </w:p>
    <w:p w14:paraId="5EA6C350" w14:textId="77777777" w:rsidR="006B2D9A" w:rsidRPr="004F51E5" w:rsidRDefault="006B2D9A" w:rsidP="006B2D9A">
      <w:pPr>
        <w:pStyle w:val="Reasons"/>
      </w:pPr>
    </w:p>
    <w:p w14:paraId="3E9FBB04" w14:textId="77777777" w:rsidR="006B2D9A" w:rsidRPr="004F51E5" w:rsidRDefault="006B2D9A" w:rsidP="006B2D9A">
      <w:pPr>
        <w:jc w:val="center"/>
      </w:pPr>
      <w:r w:rsidRPr="004F51E5">
        <w:t>______________</w:t>
      </w:r>
    </w:p>
    <w:p w14:paraId="10D668F7" w14:textId="77777777" w:rsidR="00187BD9" w:rsidRPr="00C42431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187BD9" w:rsidRPr="00C42431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D98F8" w14:textId="77777777" w:rsidR="00AE514B" w:rsidRDefault="00AE514B">
      <w:r>
        <w:separator/>
      </w:r>
    </w:p>
  </w:endnote>
  <w:endnote w:type="continuationSeparator" w:id="0">
    <w:p w14:paraId="59557E4C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1C34C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43DF9A1" w14:textId="2661544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1A5B">
      <w:rPr>
        <w:noProof/>
      </w:rPr>
      <w:t>12.09.19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6D4F" w14:textId="7777777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B2D9A">
      <w:rPr>
        <w:lang w:val="en-US"/>
      </w:rPr>
      <w:t>Y:\APP\BR\POOL\WRC-19\DOC\004\004E_clean_FINAL.docx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177B" w14:textId="0FD118B6" w:rsidR="00E45D05" w:rsidRPr="00206CB2" w:rsidRDefault="00E45D05" w:rsidP="00302605">
    <w:pPr>
      <w:pStyle w:val="Footer"/>
      <w:rPr>
        <w:rFonts w:asciiTheme="minorHAnsi" w:hAnsiTheme="minorHAnsi" w:cstheme="minorHAnsi"/>
        <w:lang w:val="en-US"/>
      </w:rPr>
    </w:pPr>
    <w:r w:rsidRPr="00206CB2">
      <w:rPr>
        <w:rFonts w:asciiTheme="minorHAnsi" w:hAnsiTheme="minorHAnsi" w:cstheme="minorHAnsi"/>
      </w:rPr>
      <w:fldChar w:fldCharType="begin"/>
    </w:r>
    <w:r w:rsidRPr="00206CB2">
      <w:rPr>
        <w:rFonts w:asciiTheme="minorHAnsi" w:hAnsiTheme="minorHAnsi" w:cstheme="minorHAnsi"/>
        <w:lang w:val="en-US"/>
      </w:rPr>
      <w:instrText xml:space="preserve"> FILENAME \p  \* MERGEFORMAT </w:instrText>
    </w:r>
    <w:r w:rsidRPr="00206CB2">
      <w:rPr>
        <w:rFonts w:asciiTheme="minorHAnsi" w:hAnsiTheme="minorHAnsi" w:cstheme="minorHAnsi"/>
      </w:rPr>
      <w:fldChar w:fldCharType="separate"/>
    </w:r>
    <w:r w:rsidR="00206CB2" w:rsidRPr="00206CB2">
      <w:rPr>
        <w:rFonts w:asciiTheme="minorHAnsi" w:hAnsiTheme="minorHAnsi" w:cstheme="minorHAnsi"/>
        <w:lang w:val="en-US"/>
      </w:rPr>
      <w:t>P:\ESP\ITU-R\CONF-R\CMR19\000\004S.docx</w:t>
    </w:r>
    <w:r w:rsidRPr="00206CB2">
      <w:rPr>
        <w:rFonts w:asciiTheme="minorHAnsi" w:hAnsiTheme="minorHAnsi" w:cstheme="minorHAnsi"/>
      </w:rPr>
      <w:fldChar w:fldCharType="end"/>
    </w:r>
    <w:r w:rsidR="00916829" w:rsidRPr="00206CB2">
      <w:rPr>
        <w:rFonts w:asciiTheme="minorHAnsi" w:hAnsiTheme="minorHAnsi" w:cstheme="minorHAnsi"/>
      </w:rPr>
      <w:t xml:space="preserve"> (4</w:t>
    </w:r>
    <w:r w:rsidR="00206CB2" w:rsidRPr="00206CB2">
      <w:rPr>
        <w:rFonts w:asciiTheme="minorHAnsi" w:hAnsiTheme="minorHAnsi" w:cstheme="minorHAnsi"/>
      </w:rPr>
      <w:t>50913</w:t>
    </w:r>
    <w:r w:rsidR="00916829" w:rsidRPr="00206CB2">
      <w:rPr>
        <w:rFonts w:asciiTheme="minorHAnsi" w:hAnsiTheme="minorHAnsi" w:cstheme="min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19AD8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0E13C936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51B31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B2D9A">
      <w:rPr>
        <w:noProof/>
      </w:rPr>
      <w:t>2</w:t>
    </w:r>
    <w:r>
      <w:fldChar w:fldCharType="end"/>
    </w:r>
  </w:p>
  <w:p w14:paraId="65E11C49" w14:textId="77777777" w:rsidR="00A066F1" w:rsidRPr="00A066F1" w:rsidRDefault="00187BD9" w:rsidP="006B2D9A">
    <w:pPr>
      <w:pStyle w:val="Header"/>
    </w:pPr>
    <w:r>
      <w:t>CMR1</w:t>
    </w:r>
    <w:r w:rsidR="00202756">
      <w:t>9</w:t>
    </w:r>
    <w:r w:rsidR="00A066F1">
      <w:t>/</w:t>
    </w:r>
    <w:bookmarkStart w:id="9" w:name="OLE_LINK1"/>
    <w:bookmarkStart w:id="10" w:name="OLE_LINK2"/>
    <w:bookmarkStart w:id="11" w:name="OLE_LINK3"/>
    <w:r w:rsidR="00234A99">
      <w:t>4</w:t>
    </w:r>
    <w:bookmarkEnd w:id="9"/>
    <w:bookmarkEnd w:id="10"/>
    <w:bookmarkEnd w:id="1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C4FEC"/>
    <w:rsid w:val="001D058F"/>
    <w:rsid w:val="002009EA"/>
    <w:rsid w:val="00202756"/>
    <w:rsid w:val="00202CA0"/>
    <w:rsid w:val="00206CB2"/>
    <w:rsid w:val="00216B6D"/>
    <w:rsid w:val="00234A99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711D8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46F96"/>
    <w:rsid w:val="00657DE0"/>
    <w:rsid w:val="00685313"/>
    <w:rsid w:val="00692833"/>
    <w:rsid w:val="006A6E9B"/>
    <w:rsid w:val="006B2D9A"/>
    <w:rsid w:val="006B7C2A"/>
    <w:rsid w:val="006C23DA"/>
    <w:rsid w:val="006E3D45"/>
    <w:rsid w:val="0070607A"/>
    <w:rsid w:val="00711558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16829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43E4"/>
    <w:rsid w:val="00AD7914"/>
    <w:rsid w:val="00AE514B"/>
    <w:rsid w:val="00B16F61"/>
    <w:rsid w:val="00B40888"/>
    <w:rsid w:val="00B639E9"/>
    <w:rsid w:val="00B817CD"/>
    <w:rsid w:val="00B81A7D"/>
    <w:rsid w:val="00B94AD0"/>
    <w:rsid w:val="00BB3A95"/>
    <w:rsid w:val="00BD347E"/>
    <w:rsid w:val="00BD6CCE"/>
    <w:rsid w:val="00C0018F"/>
    <w:rsid w:val="00C16A5A"/>
    <w:rsid w:val="00C20466"/>
    <w:rsid w:val="00C214ED"/>
    <w:rsid w:val="00C234E6"/>
    <w:rsid w:val="00C324A8"/>
    <w:rsid w:val="00C42431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D4238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3ECC"/>
    <w:rsid w:val="00DF4BC6"/>
    <w:rsid w:val="00E03C94"/>
    <w:rsid w:val="00E1595C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1A5B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1684D21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table" w:styleId="TableGrid">
    <w:name w:val="Table Grid"/>
    <w:basedOn w:val="TableNormal"/>
    <w:rsid w:val="006B2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R16-WRC19-C-0001!A4!MSW-E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A8ECDD-553E-4793-B342-4850806F5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FD4F2-15FB-452F-A554-92204678DD08}">
  <ds:schemaRefs>
    <ds:schemaRef ds:uri="32a1a8c5-2265-4ebc-b7a0-2071e2c5c9bb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7B74C2-A207-48BE-B64E-5B6DA11D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R16-WRC19-C-0001!A4!MSW-E</vt:lpstr>
    </vt:vector>
  </TitlesOfParts>
  <Manager>General Secretariat - Pool</Manager>
  <Company>International Telecommunication Union (ITU)</Company>
  <LinksUpToDate>false</LinksUpToDate>
  <CharactersWithSpaces>1452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R16-WRC19-C-0001!A4!MSW-E</dc:title>
  <dc:subject>World Radiocommunication Conference - 2019</dc:subject>
  <dc:creator>Documents Proposals Manager (DPM)</dc:creator>
  <cp:keywords>DPM_v2019.9.6.1_prod</cp:keywords>
  <dc:description>Uploaded on 2015.07.06</dc:description>
  <cp:lastModifiedBy>Spanish</cp:lastModifiedBy>
  <cp:revision>3</cp:revision>
  <cp:lastPrinted>2017-02-10T08:23:00Z</cp:lastPrinted>
  <dcterms:created xsi:type="dcterms:W3CDTF">2019-09-16T10:32:00Z</dcterms:created>
  <dcterms:modified xsi:type="dcterms:W3CDTF">2019-09-16T10:34:00Z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