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41"/>
        <w:tblW w:w="9889" w:type="dxa"/>
        <w:tblLayout w:type="fixed"/>
        <w:tblLook w:val="0000" w:firstRow="0" w:lastRow="0" w:firstColumn="0" w:lastColumn="0" w:noHBand="0" w:noVBand="0"/>
      </w:tblPr>
      <w:tblGrid>
        <w:gridCol w:w="1701"/>
        <w:gridCol w:w="4820"/>
        <w:gridCol w:w="1134"/>
        <w:gridCol w:w="2234"/>
      </w:tblGrid>
      <w:tr w:rsidR="00175A1D" w:rsidRPr="003A441A" w:rsidTr="006D2093">
        <w:trPr>
          <w:cantSplit/>
          <w:trHeight w:val="1170"/>
        </w:trPr>
        <w:tc>
          <w:tcPr>
            <w:tcW w:w="1701" w:type="dxa"/>
            <w:vAlign w:val="center"/>
          </w:tcPr>
          <w:p w:rsidR="00175A1D" w:rsidRPr="003A441A" w:rsidRDefault="00175A1D" w:rsidP="006D2093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bookmarkStart w:id="0" w:name="dbreak"/>
            <w:bookmarkEnd w:id="0"/>
            <w:r w:rsidRPr="003A441A">
              <w:rPr>
                <w:b/>
                <w:bCs/>
                <w:noProof/>
                <w:lang w:val="en-GB" w:eastAsia="zh-CN"/>
              </w:rPr>
              <w:drawing>
                <wp:inline distT="0" distB="0" distL="0" distR="0" wp14:anchorId="26DFD0FC" wp14:editId="7361157B">
                  <wp:extent cx="638175" cy="723900"/>
                  <wp:effectExtent l="1905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gridSpan w:val="2"/>
            <w:vAlign w:val="center"/>
          </w:tcPr>
          <w:p w:rsidR="00175A1D" w:rsidRPr="003A441A" w:rsidRDefault="00175A1D" w:rsidP="006D2093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r w:rsidRPr="003A441A">
              <w:rPr>
                <w:rFonts w:ascii="Verdana" w:hAnsi="Verdana" w:cs="Times New Roman Bold"/>
                <w:b/>
                <w:sz w:val="24"/>
                <w:szCs w:val="24"/>
              </w:rPr>
              <w:t>Консультативная группа по радиосвязи</w:t>
            </w:r>
            <w:r w:rsidRPr="003A441A">
              <w:rPr>
                <w:rFonts w:ascii="Verdana" w:hAnsi="Verdana" w:cs="Times New Roman Bold"/>
                <w:b/>
                <w:sz w:val="26"/>
                <w:szCs w:val="26"/>
              </w:rPr>
              <w:br/>
            </w:r>
            <w:r w:rsidRPr="003A441A">
              <w:rPr>
                <w:rFonts w:ascii="Verdana" w:hAnsi="Verdana" w:cs="Times New Roman Bold"/>
                <w:b/>
                <w:sz w:val="18"/>
                <w:szCs w:val="18"/>
              </w:rPr>
              <w:t>Женева, 10</w:t>
            </w:r>
            <w:r w:rsidRPr="003A441A">
              <w:rPr>
                <w:rFonts w:ascii="Verdana" w:hAnsi="Verdana"/>
                <w:b/>
                <w:bCs/>
                <w:sz w:val="18"/>
                <w:szCs w:val="16"/>
              </w:rPr>
              <w:t>–13 мая 2016 года</w:t>
            </w:r>
          </w:p>
        </w:tc>
        <w:tc>
          <w:tcPr>
            <w:tcW w:w="2234" w:type="dxa"/>
          </w:tcPr>
          <w:p w:rsidR="00175A1D" w:rsidRPr="003A441A" w:rsidRDefault="00175A1D" w:rsidP="006D2093">
            <w:pPr>
              <w:shd w:val="solid" w:color="FFFFFF" w:fill="FFFFFF"/>
              <w:spacing w:before="0"/>
              <w:jc w:val="right"/>
            </w:pPr>
            <w:r w:rsidRPr="003A441A">
              <w:rPr>
                <w:rFonts w:cs="Arial"/>
                <w:noProof/>
                <w:lang w:val="en-GB" w:eastAsia="zh-CN"/>
              </w:rPr>
              <w:drawing>
                <wp:inline distT="0" distB="0" distL="0" distR="0" wp14:anchorId="6E8209E4" wp14:editId="0DC25390">
                  <wp:extent cx="668020" cy="743051"/>
                  <wp:effectExtent l="0" t="0" r="0" b="0"/>
                  <wp:docPr id="44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757" t="9610" r="19476" b="9893"/>
                          <a:stretch/>
                        </pic:blipFill>
                        <pic:spPr bwMode="auto">
                          <a:xfrm>
                            <a:off x="0" y="0"/>
                            <a:ext cx="685988" cy="7630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75A1D" w:rsidRPr="003A441A" w:rsidTr="00DA6C65">
        <w:trPr>
          <w:cantSplit/>
          <w:trHeight w:val="227"/>
        </w:trPr>
        <w:tc>
          <w:tcPr>
            <w:tcW w:w="6521" w:type="dxa"/>
            <w:gridSpan w:val="2"/>
            <w:tcBorders>
              <w:bottom w:val="single" w:sz="12" w:space="0" w:color="auto"/>
            </w:tcBorders>
          </w:tcPr>
          <w:p w:rsidR="00175A1D" w:rsidRPr="003A441A" w:rsidRDefault="00175A1D" w:rsidP="00DA6C65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18"/>
                <w:szCs w:val="18"/>
              </w:rPr>
            </w:pPr>
            <w:r w:rsidRPr="003A441A">
              <w:rPr>
                <w:rFonts w:ascii="Verdana" w:hAnsi="Verdana" w:cs="Times New Roman Bold"/>
                <w:b/>
                <w:bCs/>
                <w:sz w:val="18"/>
                <w:szCs w:val="18"/>
              </w:rPr>
              <w:t>МЕЖДУНАРОДНЫЙ СОЮЗ ЭЛЕКТРОСВЯЗИ</w:t>
            </w:r>
          </w:p>
        </w:tc>
        <w:tc>
          <w:tcPr>
            <w:tcW w:w="3368" w:type="dxa"/>
            <w:gridSpan w:val="2"/>
            <w:tcBorders>
              <w:bottom w:val="single" w:sz="12" w:space="0" w:color="auto"/>
            </w:tcBorders>
          </w:tcPr>
          <w:p w:rsidR="00175A1D" w:rsidRPr="003A441A" w:rsidRDefault="00175A1D" w:rsidP="006D2093">
            <w:pPr>
              <w:shd w:val="solid" w:color="FFFFFF" w:fill="FFFFFF"/>
              <w:spacing w:before="0" w:line="240" w:lineRule="atLeast"/>
              <w:rPr>
                <w:sz w:val="20"/>
              </w:rPr>
            </w:pPr>
          </w:p>
        </w:tc>
      </w:tr>
      <w:tr w:rsidR="00175A1D" w:rsidRPr="003A441A" w:rsidTr="006D2093">
        <w:trPr>
          <w:cantSplit/>
        </w:trPr>
        <w:tc>
          <w:tcPr>
            <w:tcW w:w="6521" w:type="dxa"/>
            <w:gridSpan w:val="2"/>
            <w:tcBorders>
              <w:top w:val="single" w:sz="12" w:space="0" w:color="auto"/>
            </w:tcBorders>
          </w:tcPr>
          <w:p w:rsidR="00175A1D" w:rsidRPr="003A441A" w:rsidRDefault="00175A1D" w:rsidP="006D2093">
            <w:pPr>
              <w:shd w:val="solid" w:color="FFFFFF" w:fill="FFFFFF"/>
              <w:spacing w:before="0"/>
              <w:rPr>
                <w:rFonts w:ascii="Verdana" w:hAnsi="Verdana" w:cs="Times New Roman Bold"/>
                <w:bCs/>
                <w:sz w:val="20"/>
              </w:rPr>
            </w:pPr>
          </w:p>
        </w:tc>
        <w:tc>
          <w:tcPr>
            <w:tcW w:w="3368" w:type="dxa"/>
            <w:gridSpan w:val="2"/>
            <w:tcBorders>
              <w:top w:val="single" w:sz="12" w:space="0" w:color="auto"/>
            </w:tcBorders>
          </w:tcPr>
          <w:p w:rsidR="00175A1D" w:rsidRPr="003A441A" w:rsidRDefault="00175A1D" w:rsidP="006D2093">
            <w:pPr>
              <w:shd w:val="solid" w:color="FFFFFF" w:fill="FFFFFF"/>
              <w:spacing w:before="0" w:line="240" w:lineRule="atLeast"/>
              <w:rPr>
                <w:sz w:val="20"/>
              </w:rPr>
            </w:pPr>
          </w:p>
        </w:tc>
      </w:tr>
      <w:tr w:rsidR="00175A1D" w:rsidRPr="003A441A" w:rsidTr="00F34427">
        <w:trPr>
          <w:cantSplit/>
        </w:trPr>
        <w:tc>
          <w:tcPr>
            <w:tcW w:w="6521" w:type="dxa"/>
            <w:gridSpan w:val="2"/>
            <w:vMerge w:val="restart"/>
          </w:tcPr>
          <w:p w:rsidR="00175A1D" w:rsidRPr="003A441A" w:rsidRDefault="00175A1D" w:rsidP="006D2093">
            <w:pPr>
              <w:shd w:val="solid" w:color="FFFFFF" w:fill="FFFFFF"/>
              <w:spacing w:before="0"/>
              <w:ind w:left="1134" w:hanging="1134"/>
              <w:rPr>
                <w:sz w:val="20"/>
              </w:rPr>
            </w:pPr>
          </w:p>
        </w:tc>
        <w:tc>
          <w:tcPr>
            <w:tcW w:w="3368" w:type="dxa"/>
            <w:gridSpan w:val="2"/>
          </w:tcPr>
          <w:p w:rsidR="00175A1D" w:rsidRPr="003A441A" w:rsidRDefault="00175A1D" w:rsidP="00EF7EC7">
            <w:pPr>
              <w:shd w:val="solid" w:color="FFFFFF" w:fill="FFFFFF"/>
              <w:spacing w:before="0"/>
              <w:rPr>
                <w:rFonts w:ascii="Verdana" w:hAnsi="Verdana"/>
                <w:sz w:val="18"/>
                <w:szCs w:val="18"/>
              </w:rPr>
            </w:pPr>
            <w:r w:rsidRPr="003A441A">
              <w:rPr>
                <w:rFonts w:ascii="Verdana" w:hAnsi="Verdana"/>
                <w:b/>
                <w:sz w:val="18"/>
                <w:szCs w:val="18"/>
              </w:rPr>
              <w:t xml:space="preserve">Документ </w:t>
            </w:r>
            <w:proofErr w:type="spellStart"/>
            <w:r w:rsidRPr="003A441A">
              <w:rPr>
                <w:rFonts w:ascii="Verdana" w:hAnsi="Verdana"/>
                <w:b/>
                <w:sz w:val="18"/>
                <w:szCs w:val="18"/>
              </w:rPr>
              <w:t>RAG16</w:t>
            </w:r>
            <w:proofErr w:type="spellEnd"/>
            <w:r w:rsidRPr="003A441A">
              <w:rPr>
                <w:rFonts w:ascii="Verdana" w:hAnsi="Verdana"/>
                <w:b/>
                <w:sz w:val="18"/>
                <w:szCs w:val="18"/>
              </w:rPr>
              <w:t>/</w:t>
            </w:r>
            <w:r w:rsidR="00EF7EC7" w:rsidRPr="003A441A">
              <w:rPr>
                <w:rFonts w:ascii="Verdana" w:hAnsi="Verdana"/>
                <w:b/>
                <w:sz w:val="18"/>
                <w:szCs w:val="18"/>
              </w:rPr>
              <w:t>8</w:t>
            </w:r>
            <w:r w:rsidRPr="003A441A">
              <w:rPr>
                <w:rFonts w:ascii="Verdana" w:hAnsi="Verdana"/>
                <w:b/>
                <w:sz w:val="18"/>
                <w:szCs w:val="18"/>
              </w:rPr>
              <w:t>-R</w:t>
            </w:r>
          </w:p>
        </w:tc>
      </w:tr>
      <w:tr w:rsidR="00175A1D" w:rsidRPr="003A441A" w:rsidTr="00F34427">
        <w:trPr>
          <w:cantSplit/>
        </w:trPr>
        <w:tc>
          <w:tcPr>
            <w:tcW w:w="6521" w:type="dxa"/>
            <w:gridSpan w:val="2"/>
            <w:vMerge/>
          </w:tcPr>
          <w:p w:rsidR="00175A1D" w:rsidRPr="003A441A" w:rsidRDefault="00175A1D" w:rsidP="006D2093">
            <w:pPr>
              <w:shd w:val="solid" w:color="FFFFFF" w:fill="FFFFFF"/>
              <w:spacing w:before="0"/>
              <w:ind w:left="1134" w:hanging="1134"/>
              <w:rPr>
                <w:sz w:val="20"/>
              </w:rPr>
            </w:pPr>
          </w:p>
        </w:tc>
        <w:tc>
          <w:tcPr>
            <w:tcW w:w="3368" w:type="dxa"/>
            <w:gridSpan w:val="2"/>
          </w:tcPr>
          <w:p w:rsidR="00175A1D" w:rsidRPr="003A441A" w:rsidRDefault="00EF7EC7" w:rsidP="006D2093">
            <w:pPr>
              <w:shd w:val="solid" w:color="FFFFFF" w:fill="FFFFFF"/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3A441A">
              <w:rPr>
                <w:rFonts w:ascii="Verdana" w:hAnsi="Verdana"/>
                <w:b/>
                <w:bCs/>
                <w:sz w:val="18"/>
                <w:szCs w:val="18"/>
              </w:rPr>
              <w:t xml:space="preserve">18 </w:t>
            </w:r>
            <w:r w:rsidR="00660DCA" w:rsidRPr="003A441A">
              <w:rPr>
                <w:rFonts w:ascii="Verdana" w:hAnsi="Verdana"/>
                <w:b/>
                <w:bCs/>
                <w:sz w:val="18"/>
                <w:szCs w:val="18"/>
              </w:rPr>
              <w:t>апреля</w:t>
            </w:r>
            <w:r w:rsidR="00175A1D" w:rsidRPr="003A441A">
              <w:rPr>
                <w:rFonts w:ascii="Verdana" w:hAnsi="Verdana"/>
                <w:b/>
                <w:bCs/>
                <w:sz w:val="18"/>
                <w:szCs w:val="18"/>
              </w:rPr>
              <w:t xml:space="preserve"> 2016 года</w:t>
            </w:r>
          </w:p>
        </w:tc>
      </w:tr>
      <w:tr w:rsidR="00175A1D" w:rsidRPr="003A441A" w:rsidTr="00F34427">
        <w:trPr>
          <w:cantSplit/>
        </w:trPr>
        <w:tc>
          <w:tcPr>
            <w:tcW w:w="6521" w:type="dxa"/>
            <w:gridSpan w:val="2"/>
            <w:vMerge/>
          </w:tcPr>
          <w:p w:rsidR="00175A1D" w:rsidRPr="003A441A" w:rsidRDefault="00175A1D" w:rsidP="006D2093">
            <w:pPr>
              <w:shd w:val="solid" w:color="FFFFFF" w:fill="FFFFFF"/>
              <w:spacing w:before="0"/>
              <w:ind w:left="1134" w:hanging="1134"/>
              <w:rPr>
                <w:sz w:val="20"/>
              </w:rPr>
            </w:pPr>
          </w:p>
        </w:tc>
        <w:tc>
          <w:tcPr>
            <w:tcW w:w="3368" w:type="dxa"/>
            <w:gridSpan w:val="2"/>
          </w:tcPr>
          <w:p w:rsidR="00175A1D" w:rsidRPr="003A441A" w:rsidRDefault="00175A1D" w:rsidP="006D2093">
            <w:pPr>
              <w:shd w:val="solid" w:color="FFFFFF" w:fill="FFFFFF"/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3A441A">
              <w:rPr>
                <w:rFonts w:ascii="Verdana" w:hAnsi="Verdana"/>
                <w:b/>
                <w:sz w:val="18"/>
                <w:szCs w:val="18"/>
              </w:rPr>
              <w:t>Оригинал: английский</w:t>
            </w:r>
          </w:p>
        </w:tc>
      </w:tr>
      <w:tr w:rsidR="00175A1D" w:rsidRPr="003A441A" w:rsidTr="006D2093">
        <w:trPr>
          <w:cantSplit/>
        </w:trPr>
        <w:tc>
          <w:tcPr>
            <w:tcW w:w="9889" w:type="dxa"/>
            <w:gridSpan w:val="4"/>
          </w:tcPr>
          <w:p w:rsidR="00175A1D" w:rsidRPr="003A441A" w:rsidRDefault="00EF7EC7" w:rsidP="00494C0B">
            <w:pPr>
              <w:pStyle w:val="Source"/>
            </w:pPr>
            <w:r w:rsidRPr="003A441A">
              <w:t>Азербайджанская Республика</w:t>
            </w:r>
          </w:p>
        </w:tc>
      </w:tr>
      <w:tr w:rsidR="00175A1D" w:rsidRPr="003A441A" w:rsidTr="006D2093">
        <w:trPr>
          <w:cantSplit/>
        </w:trPr>
        <w:tc>
          <w:tcPr>
            <w:tcW w:w="9889" w:type="dxa"/>
            <w:gridSpan w:val="4"/>
          </w:tcPr>
          <w:p w:rsidR="00175A1D" w:rsidRPr="003A441A" w:rsidRDefault="00EF7EC7" w:rsidP="00750BCD">
            <w:pPr>
              <w:pStyle w:val="Title1"/>
            </w:pPr>
            <w:r w:rsidRPr="003A441A">
              <w:t xml:space="preserve">итоги </w:t>
            </w:r>
            <w:proofErr w:type="spellStart"/>
            <w:r w:rsidRPr="003A441A">
              <w:t>вкр</w:t>
            </w:r>
            <w:proofErr w:type="spellEnd"/>
            <w:r w:rsidRPr="003A441A">
              <w:t>-15</w:t>
            </w:r>
          </w:p>
        </w:tc>
      </w:tr>
      <w:tr w:rsidR="00175A1D" w:rsidRPr="003A441A" w:rsidTr="006D2093">
        <w:trPr>
          <w:cantSplit/>
        </w:trPr>
        <w:tc>
          <w:tcPr>
            <w:tcW w:w="9889" w:type="dxa"/>
            <w:gridSpan w:val="4"/>
          </w:tcPr>
          <w:p w:rsidR="00175A1D" w:rsidRPr="003A441A" w:rsidRDefault="00175A1D" w:rsidP="006D2093">
            <w:pPr>
              <w:pStyle w:val="Title2"/>
            </w:pPr>
          </w:p>
        </w:tc>
      </w:tr>
    </w:tbl>
    <w:p w:rsidR="00EF7EC7" w:rsidRPr="003A441A" w:rsidRDefault="00EF7EC7" w:rsidP="003A441A">
      <w:pPr>
        <w:pStyle w:val="Headingb"/>
      </w:pPr>
      <w:r w:rsidRPr="003A441A">
        <w:t>Введение</w:t>
      </w:r>
    </w:p>
    <w:p w:rsidR="00EF7EC7" w:rsidRPr="003A441A" w:rsidRDefault="00EF7EC7" w:rsidP="009B0355">
      <w:r w:rsidRPr="003A441A">
        <w:t xml:space="preserve">В связи с принятым на </w:t>
      </w:r>
      <w:proofErr w:type="spellStart"/>
      <w:r w:rsidRPr="003A441A">
        <w:t>ВКР</w:t>
      </w:r>
      <w:proofErr w:type="spellEnd"/>
      <w:r w:rsidRPr="003A441A">
        <w:noBreakHyphen/>
        <w:t xml:space="preserve">15 решением относительно </w:t>
      </w:r>
      <w:r w:rsidR="003A441A">
        <w:t>пункта</w:t>
      </w:r>
      <w:r w:rsidRPr="003A441A">
        <w:t xml:space="preserve"> 1.2 </w:t>
      </w:r>
      <w:r w:rsidR="003A441A">
        <w:t xml:space="preserve">повестки дня и </w:t>
      </w:r>
      <w:r w:rsidRPr="003A441A">
        <w:t xml:space="preserve">Резолюции 232 </w:t>
      </w:r>
      <w:r w:rsidRPr="003A441A">
        <w:rPr>
          <w:iCs/>
        </w:rPr>
        <w:t>(</w:t>
      </w:r>
      <w:proofErr w:type="spellStart"/>
      <w:r w:rsidRPr="003A441A">
        <w:rPr>
          <w:iCs/>
        </w:rPr>
        <w:t>ВКР</w:t>
      </w:r>
      <w:proofErr w:type="spellEnd"/>
      <w:r w:rsidRPr="003A441A">
        <w:rPr>
          <w:iCs/>
        </w:rPr>
        <w:t>-12)</w:t>
      </w:r>
      <w:r w:rsidR="003A441A">
        <w:rPr>
          <w:iCs/>
        </w:rPr>
        <w:t>, касающ</w:t>
      </w:r>
      <w:r w:rsidR="009B0355">
        <w:rPr>
          <w:iCs/>
        </w:rPr>
        <w:t>е</w:t>
      </w:r>
      <w:r w:rsidR="003A441A">
        <w:rPr>
          <w:iCs/>
        </w:rPr>
        <w:t>мся</w:t>
      </w:r>
      <w:r w:rsidRPr="003A441A">
        <w:rPr>
          <w:iCs/>
        </w:rPr>
        <w:t xml:space="preserve"> </w:t>
      </w:r>
      <w:r w:rsidR="00E91303" w:rsidRPr="003A441A">
        <w:rPr>
          <w:iCs/>
        </w:rPr>
        <w:t>использовани</w:t>
      </w:r>
      <w:r w:rsidR="003A441A" w:rsidRPr="003A441A">
        <w:rPr>
          <w:iCs/>
        </w:rPr>
        <w:t>я</w:t>
      </w:r>
      <w:r w:rsidR="00E91303" w:rsidRPr="003A441A">
        <w:t xml:space="preserve"> полосы частот 694−790 МГц подвижной </w:t>
      </w:r>
      <w:r w:rsidR="00E91303" w:rsidRPr="003A441A">
        <w:rPr>
          <w:i/>
          <w:iCs/>
        </w:rPr>
        <w:t>(за исключением воздушной подвижной)</w:t>
      </w:r>
      <w:r w:rsidR="00E91303" w:rsidRPr="003A441A">
        <w:t xml:space="preserve"> службой в Районе 1</w:t>
      </w:r>
      <w:r w:rsidR="003A441A">
        <w:t>,</w:t>
      </w:r>
      <w:r w:rsidR="00E91303" w:rsidRPr="003A441A">
        <w:t xml:space="preserve"> испытываются определенные затруднения при</w:t>
      </w:r>
      <w:r w:rsidR="009B0355">
        <w:t> </w:t>
      </w:r>
      <w:r w:rsidR="00E91303" w:rsidRPr="003A441A">
        <w:t>применении служб подвижной широкополосной связи в регионе, где расположена Азербайджанская Республика</w:t>
      </w:r>
      <w:r w:rsidRPr="003A441A">
        <w:t>.</w:t>
      </w:r>
    </w:p>
    <w:p w:rsidR="00EF7EC7" w:rsidRPr="00494C0B" w:rsidRDefault="00E91303" w:rsidP="003A441A">
      <w:pPr>
        <w:pStyle w:val="Headingb"/>
        <w:rPr>
          <w:lang w:val="ru-RU"/>
        </w:rPr>
      </w:pPr>
      <w:r w:rsidRPr="00494C0B">
        <w:rPr>
          <w:lang w:val="ru-RU"/>
        </w:rPr>
        <w:t>Базовая информация</w:t>
      </w:r>
    </w:p>
    <w:p w:rsidR="00EF7EC7" w:rsidRPr="003A441A" w:rsidRDefault="00516333" w:rsidP="009B0355">
      <w:r w:rsidRPr="003A441A">
        <w:t>Мы высоко ценим рассмотрения и исследования, проведенные Объединенной целевой группой </w:t>
      </w:r>
      <w:r w:rsidR="00EF7EC7" w:rsidRPr="003A441A">
        <w:t>4</w:t>
      </w:r>
      <w:r w:rsidR="000E5250" w:rsidRPr="003A441A">
        <w:noBreakHyphen/>
      </w:r>
      <w:r w:rsidR="00EF7EC7" w:rsidRPr="003A441A">
        <w:t>5</w:t>
      </w:r>
      <w:r w:rsidR="000E5250" w:rsidRPr="003A441A">
        <w:noBreakHyphen/>
      </w:r>
      <w:r w:rsidR="00EF7EC7" w:rsidRPr="003A441A">
        <w:t>6</w:t>
      </w:r>
      <w:r w:rsidR="000E5250" w:rsidRPr="003A441A">
        <w:noBreakHyphen/>
      </w:r>
      <w:r w:rsidR="00EF7EC7" w:rsidRPr="003A441A">
        <w:t xml:space="preserve">7 </w:t>
      </w:r>
      <w:r w:rsidRPr="003A441A">
        <w:t xml:space="preserve">МСЭ </w:t>
      </w:r>
      <w:r w:rsidR="00EF7EC7" w:rsidRPr="003A441A">
        <w:t>(</w:t>
      </w:r>
      <w:proofErr w:type="spellStart"/>
      <w:r w:rsidRPr="003A441A">
        <w:t>ОЦГ</w:t>
      </w:r>
      <w:proofErr w:type="spellEnd"/>
      <w:r w:rsidRPr="003A441A">
        <w:t> </w:t>
      </w:r>
      <w:r w:rsidR="00EF7EC7" w:rsidRPr="003A441A">
        <w:t xml:space="preserve">4-5-6-7) </w:t>
      </w:r>
      <w:r w:rsidRPr="003A441A">
        <w:t xml:space="preserve">до начала </w:t>
      </w:r>
      <w:proofErr w:type="spellStart"/>
      <w:r w:rsidRPr="003A441A">
        <w:t>ВКР</w:t>
      </w:r>
      <w:proofErr w:type="spellEnd"/>
      <w:r w:rsidR="00EF7EC7" w:rsidRPr="003A441A">
        <w:t>-15</w:t>
      </w:r>
      <w:r w:rsidRPr="003A441A">
        <w:t xml:space="preserve"> в отношении совместного использования полосы частот</w:t>
      </w:r>
      <w:r w:rsidR="00EF7EC7" w:rsidRPr="003A441A">
        <w:t xml:space="preserve"> 694</w:t>
      </w:r>
      <w:r w:rsidRPr="003A441A">
        <w:t>–</w:t>
      </w:r>
      <w:r w:rsidR="00EF7EC7" w:rsidRPr="003A441A">
        <w:t>790</w:t>
      </w:r>
      <w:r w:rsidRPr="003A441A">
        <w:t> МГц подвижной связью и цифровым телевизионным радиовещанием</w:t>
      </w:r>
      <w:r w:rsidR="00EF7EC7" w:rsidRPr="003A441A">
        <w:t xml:space="preserve">. </w:t>
      </w:r>
      <w:r w:rsidRPr="003A441A">
        <w:t>Результаты проведенных этой Группой исследований ясно показали, что использование полосы частот</w:t>
      </w:r>
      <w:r w:rsidR="00EF7EC7" w:rsidRPr="003A441A">
        <w:t xml:space="preserve"> 694</w:t>
      </w:r>
      <w:r w:rsidRPr="003A441A">
        <w:t>–</w:t>
      </w:r>
      <w:r w:rsidR="00EF7EC7" w:rsidRPr="003A441A">
        <w:t>790</w:t>
      </w:r>
      <w:r w:rsidRPr="003A441A">
        <w:t> МГц как для подвижной связи, так и для цифрового телевизионного радиовещания может быть относительно затруднено, если не вообще невозможно</w:t>
      </w:r>
      <w:r w:rsidR="00EF7EC7" w:rsidRPr="003A441A">
        <w:t xml:space="preserve">. </w:t>
      </w:r>
      <w:r w:rsidRPr="003A441A">
        <w:t>В состав Группы входили и</w:t>
      </w:r>
      <w:r w:rsidR="009B0355">
        <w:t> </w:t>
      </w:r>
      <w:r w:rsidRPr="003A441A">
        <w:t>эксперты из администрации связи Азербайджанской Республики</w:t>
      </w:r>
      <w:r w:rsidR="00EF7EC7" w:rsidRPr="003A441A">
        <w:t xml:space="preserve">. </w:t>
      </w:r>
      <w:r w:rsidRPr="003A441A">
        <w:t xml:space="preserve">Мы прекрасно помним, что эти вопросы были предметом оживленных обсуждений на </w:t>
      </w:r>
      <w:proofErr w:type="spellStart"/>
      <w:r w:rsidRPr="003A441A">
        <w:t>ВКР</w:t>
      </w:r>
      <w:proofErr w:type="spellEnd"/>
      <w:r w:rsidRPr="003A441A">
        <w:noBreakHyphen/>
        <w:t>15, хотя потом было принято решение при определенных условиях использовать полосу частот 694–790 МГц как для подвижной связи, так</w:t>
      </w:r>
      <w:r w:rsidR="009B0355">
        <w:t> </w:t>
      </w:r>
      <w:r w:rsidRPr="003A441A">
        <w:t>и для цифрового телевизионного</w:t>
      </w:r>
      <w:r w:rsidR="000E5250" w:rsidRPr="003A441A">
        <w:t xml:space="preserve"> радиовещания</w:t>
      </w:r>
      <w:r w:rsidR="00EF7EC7" w:rsidRPr="003A441A">
        <w:t xml:space="preserve">. </w:t>
      </w:r>
      <w:r w:rsidRPr="003A441A">
        <w:t xml:space="preserve">Конечно, мы не намереваемся подвергнуть сомнению принятое на </w:t>
      </w:r>
      <w:proofErr w:type="spellStart"/>
      <w:r w:rsidRPr="003A441A">
        <w:t>ВКР</w:t>
      </w:r>
      <w:proofErr w:type="spellEnd"/>
      <w:r w:rsidRPr="003A441A">
        <w:noBreakHyphen/>
        <w:t>15</w:t>
      </w:r>
      <w:r w:rsidR="00A8349E" w:rsidRPr="003A441A">
        <w:t xml:space="preserve"> компромиссное решение по этому вопросу</w:t>
      </w:r>
      <w:r w:rsidR="00EF7EC7" w:rsidRPr="003A441A">
        <w:t xml:space="preserve">. </w:t>
      </w:r>
      <w:r w:rsidR="00A8349E" w:rsidRPr="003A441A">
        <w:t>Мы считаем, что</w:t>
      </w:r>
      <w:r w:rsidR="009B0355">
        <w:t> </w:t>
      </w:r>
      <w:r w:rsidR="00A8349E" w:rsidRPr="003A441A">
        <w:t xml:space="preserve">механизмы выполнения решений </w:t>
      </w:r>
      <w:proofErr w:type="spellStart"/>
      <w:r w:rsidR="00A8349E" w:rsidRPr="003A441A">
        <w:t>ВКР</w:t>
      </w:r>
      <w:proofErr w:type="spellEnd"/>
      <w:r w:rsidR="00A8349E" w:rsidRPr="003A441A">
        <w:t xml:space="preserve"> должны быть четкими и понятными, чтобы Государства-Члены могли получать максимальную пользу от этих решений</w:t>
      </w:r>
      <w:r w:rsidR="00EF7EC7" w:rsidRPr="003A441A">
        <w:t xml:space="preserve">. </w:t>
      </w:r>
    </w:p>
    <w:p w:rsidR="00EF7EC7" w:rsidRPr="003A441A" w:rsidRDefault="00A8349E" w:rsidP="009B0355">
      <w:r w:rsidRPr="003A441A">
        <w:t>В Азербайджане полоса частот</w:t>
      </w:r>
      <w:r w:rsidR="00EF7EC7" w:rsidRPr="003A441A">
        <w:t xml:space="preserve"> 694</w:t>
      </w:r>
      <w:r w:rsidRPr="003A441A">
        <w:t>–</w:t>
      </w:r>
      <w:r w:rsidR="00EF7EC7" w:rsidRPr="003A441A">
        <w:t>790</w:t>
      </w:r>
      <w:r w:rsidRPr="003A441A">
        <w:t xml:space="preserve"> МГц распределена операторам подвижной связи, что дает им возможность применять службы</w:t>
      </w:r>
      <w:r w:rsidR="00EF7EC7" w:rsidRPr="003A441A">
        <w:t xml:space="preserve"> </w:t>
      </w:r>
      <w:proofErr w:type="spellStart"/>
      <w:r w:rsidR="00EF7EC7" w:rsidRPr="003A441A">
        <w:t>LTE</w:t>
      </w:r>
      <w:proofErr w:type="spellEnd"/>
      <w:r w:rsidR="00EF7EC7" w:rsidRPr="003A441A">
        <w:t xml:space="preserve"> </w:t>
      </w:r>
      <w:r w:rsidRPr="003A441A">
        <w:t>с</w:t>
      </w:r>
      <w:r w:rsidR="00EF7EC7" w:rsidRPr="003A441A">
        <w:t xml:space="preserve"> 2014</w:t>
      </w:r>
      <w:r w:rsidRPr="003A441A">
        <w:t> года</w:t>
      </w:r>
      <w:r w:rsidR="00EF7EC7" w:rsidRPr="003A441A">
        <w:t xml:space="preserve">, </w:t>
      </w:r>
      <w:r w:rsidRPr="003A441A">
        <w:t>как и в других европейских государствах</w:t>
      </w:r>
      <w:r w:rsidR="00EF7EC7" w:rsidRPr="003A441A">
        <w:t xml:space="preserve">. </w:t>
      </w:r>
      <w:r w:rsidRPr="003A441A">
        <w:t>Вместе с</w:t>
      </w:r>
      <w:r w:rsidR="009B0355">
        <w:t> </w:t>
      </w:r>
      <w:r w:rsidRPr="003A441A">
        <w:t>тем все еще невозможно использовать эту полосу частот для применения этих служб по ряду причин, как объективных, так и субъективных</w:t>
      </w:r>
      <w:r w:rsidR="00EF7EC7" w:rsidRPr="003A441A">
        <w:t xml:space="preserve">. </w:t>
      </w:r>
      <w:r w:rsidRPr="003A441A">
        <w:t>Таким образом, отчеты Объединенной целевой группы </w:t>
      </w:r>
      <w:r w:rsidR="00EF7EC7" w:rsidRPr="003A441A">
        <w:t>4-5-6-7 (</w:t>
      </w:r>
      <w:proofErr w:type="spellStart"/>
      <w:r w:rsidRPr="003A441A">
        <w:t>ОЦГ</w:t>
      </w:r>
      <w:proofErr w:type="spellEnd"/>
      <w:r w:rsidR="00EF7EC7" w:rsidRPr="003A441A">
        <w:t xml:space="preserve"> 4-5-6-7) </w:t>
      </w:r>
      <w:r w:rsidRPr="003A441A">
        <w:t>показывают, что координационное расстояние в одной и той же полосе и в одном и том же регионе для применения служб цифрового телевизионного радиовещания и</w:t>
      </w:r>
      <w:r w:rsidR="009B0355">
        <w:t> </w:t>
      </w:r>
      <w:r w:rsidRPr="003A441A">
        <w:t>подвижной связи составляет не менее</w:t>
      </w:r>
      <w:r w:rsidR="00EF7EC7" w:rsidRPr="003A441A">
        <w:t xml:space="preserve"> 250</w:t>
      </w:r>
      <w:r w:rsidRPr="003A441A">
        <w:t> км</w:t>
      </w:r>
      <w:r w:rsidR="00EF7EC7" w:rsidRPr="003A441A">
        <w:t xml:space="preserve">. </w:t>
      </w:r>
      <w:r w:rsidRPr="003A441A">
        <w:t>Закавказье, где расположена Азербайджанская Республика, представляет собой весьма гористую местность.</w:t>
      </w:r>
      <w:r w:rsidR="00EF7EC7" w:rsidRPr="003A441A">
        <w:t xml:space="preserve"> </w:t>
      </w:r>
      <w:r w:rsidRPr="003A441A">
        <w:t>Здесь Азербайджан граничит со</w:t>
      </w:r>
      <w:r w:rsidR="009B0355">
        <w:t> </w:t>
      </w:r>
      <w:r w:rsidRPr="003A441A">
        <w:t>странами Района 1 на севере и западе</w:t>
      </w:r>
      <w:r w:rsidR="00EF7EC7" w:rsidRPr="003A441A">
        <w:t xml:space="preserve">, </w:t>
      </w:r>
      <w:r w:rsidRPr="003A441A">
        <w:t>тогда как на юге Азербайджан соседствует со страной Района 3</w:t>
      </w:r>
      <w:r w:rsidR="00EF7EC7" w:rsidRPr="003A441A">
        <w:t xml:space="preserve">. </w:t>
      </w:r>
      <w:r w:rsidRPr="003A441A">
        <w:t>Еще важнее то, что значительная часть территории Азербайджана испытывает сильное воздействие телевизионных и радиопрограмм этих стран, поскольку многие телевизионные и</w:t>
      </w:r>
      <w:r w:rsidR="009B0355">
        <w:t> </w:t>
      </w:r>
      <w:r w:rsidRPr="003A441A">
        <w:t>радиостанции этих соседних стран расположены в этих горных районах</w:t>
      </w:r>
      <w:r w:rsidR="00EF7EC7" w:rsidRPr="003A441A">
        <w:t xml:space="preserve">. </w:t>
      </w:r>
      <w:r w:rsidRPr="003A441A">
        <w:t xml:space="preserve">По имеющейся информации некоторые из соседних с Азербайджаном стран планируют и далее </w:t>
      </w:r>
      <w:r w:rsidR="00EB22C0" w:rsidRPr="003A441A">
        <w:t>оказывать услуги телевидения в этой полосе, тогда как другие намереваются применять в этой полосе службы подвижной связи</w:t>
      </w:r>
      <w:r w:rsidR="00EF7EC7" w:rsidRPr="003A441A">
        <w:t xml:space="preserve">. </w:t>
      </w:r>
      <w:r w:rsidR="000E5250" w:rsidRPr="003A441A">
        <w:t>Таким образом, координация данных служб в этом регионе является непростой задачей</w:t>
      </w:r>
      <w:r w:rsidR="00EF7EC7" w:rsidRPr="003A441A">
        <w:t xml:space="preserve">. </w:t>
      </w:r>
      <w:r w:rsidR="00EB22C0" w:rsidRPr="003A441A">
        <w:t xml:space="preserve">В не меньшей степени то, что решение </w:t>
      </w:r>
      <w:proofErr w:type="spellStart"/>
      <w:r w:rsidR="00EB22C0" w:rsidRPr="003A441A">
        <w:t>ВКР</w:t>
      </w:r>
      <w:proofErr w:type="spellEnd"/>
      <w:r w:rsidR="00EB22C0" w:rsidRPr="003A441A">
        <w:noBreakHyphen/>
        <w:t xml:space="preserve">15 относится в Району 1, а Азербайджан на юге имеет протяженную границу с одной из стран Района 3, делает этот вопрос затруднительным </w:t>
      </w:r>
      <w:r w:rsidR="00EB22C0" w:rsidRPr="003A441A">
        <w:lastRenderedPageBreak/>
        <w:t>для</w:t>
      </w:r>
      <w:r w:rsidR="009B0355">
        <w:t> </w:t>
      </w:r>
      <w:r w:rsidR="00EB22C0" w:rsidRPr="003A441A">
        <w:t>решения</w:t>
      </w:r>
      <w:r w:rsidR="00EF7EC7" w:rsidRPr="003A441A">
        <w:t xml:space="preserve">. </w:t>
      </w:r>
      <w:r w:rsidR="00EB22C0" w:rsidRPr="003A441A">
        <w:t>Как уже упоминалось, огромные координационные расстояния позволяют сделать вывод, что использование служб подвижной связи в полосе частот</w:t>
      </w:r>
      <w:r w:rsidR="00EF7EC7" w:rsidRPr="003A441A">
        <w:t xml:space="preserve"> 694</w:t>
      </w:r>
      <w:r w:rsidR="00EB22C0" w:rsidRPr="003A441A">
        <w:t>–</w:t>
      </w:r>
      <w:r w:rsidR="00EF7EC7" w:rsidRPr="003A441A">
        <w:t>790</w:t>
      </w:r>
      <w:r w:rsidR="00EB22C0" w:rsidRPr="003A441A">
        <w:t> МГц, в особенности в</w:t>
      </w:r>
      <w:r w:rsidR="009B0355">
        <w:t> </w:t>
      </w:r>
      <w:r w:rsidR="00EB22C0" w:rsidRPr="003A441A">
        <w:t>странах с небольшой территорией, таких как Азербайджан, будет невозможно в ближайшие годы</w:t>
      </w:r>
      <w:r w:rsidR="00EF7EC7" w:rsidRPr="003A441A">
        <w:t xml:space="preserve">. </w:t>
      </w:r>
      <w:r w:rsidR="00EB22C0" w:rsidRPr="003A441A">
        <w:t xml:space="preserve">Наряду с этим такие Рекомендации МСЭ, как </w:t>
      </w:r>
      <w:proofErr w:type="spellStart"/>
      <w:r w:rsidR="00EF7EC7" w:rsidRPr="003A441A">
        <w:rPr>
          <w:rFonts w:eastAsiaTheme="minorHAnsi"/>
        </w:rPr>
        <w:t>M.2090</w:t>
      </w:r>
      <w:proofErr w:type="spellEnd"/>
      <w:r w:rsidR="00EF7EC7" w:rsidRPr="003A441A">
        <w:rPr>
          <w:rFonts w:eastAsiaTheme="minorHAnsi"/>
        </w:rPr>
        <w:t xml:space="preserve">, </w:t>
      </w:r>
      <w:proofErr w:type="spellStart"/>
      <w:r w:rsidR="00EF7EC7" w:rsidRPr="003A441A">
        <w:rPr>
          <w:rFonts w:eastAsiaTheme="minorHAnsi"/>
        </w:rPr>
        <w:t>BT.1368</w:t>
      </w:r>
      <w:proofErr w:type="spellEnd"/>
      <w:r w:rsidR="00EF7EC7" w:rsidRPr="003A441A">
        <w:rPr>
          <w:rFonts w:eastAsiaTheme="minorHAnsi"/>
        </w:rPr>
        <w:t xml:space="preserve">, </w:t>
      </w:r>
      <w:proofErr w:type="spellStart"/>
      <w:r w:rsidR="00EF7EC7" w:rsidRPr="003A441A">
        <w:rPr>
          <w:rFonts w:eastAsiaTheme="minorHAnsi"/>
        </w:rPr>
        <w:t>BT.2033</w:t>
      </w:r>
      <w:proofErr w:type="spellEnd"/>
      <w:r w:rsidR="00EF7EC7" w:rsidRPr="003A441A">
        <w:rPr>
          <w:rFonts w:eastAsiaTheme="minorHAnsi"/>
        </w:rPr>
        <w:t xml:space="preserve"> </w:t>
      </w:r>
      <w:r w:rsidR="00EB22C0" w:rsidRPr="003A441A">
        <w:rPr>
          <w:rFonts w:eastAsiaTheme="minorHAnsi"/>
        </w:rPr>
        <w:t xml:space="preserve">и многие другие, перечисленные в Резолюции </w:t>
      </w:r>
      <w:proofErr w:type="spellStart"/>
      <w:r w:rsidR="00EB22C0" w:rsidRPr="003A441A">
        <w:rPr>
          <w:rFonts w:eastAsiaTheme="minorHAnsi"/>
        </w:rPr>
        <w:t>ВКР</w:t>
      </w:r>
      <w:proofErr w:type="spellEnd"/>
      <w:r w:rsidR="00EB22C0" w:rsidRPr="003A441A">
        <w:rPr>
          <w:rFonts w:eastAsiaTheme="minorHAnsi"/>
        </w:rPr>
        <w:noBreakHyphen/>
        <w:t>15 по этому вопросу, не помогут справиться с трудностями, встречающимися при использовании различных служб в полосе частот</w:t>
      </w:r>
      <w:r w:rsidR="00EF7EC7" w:rsidRPr="003A441A">
        <w:rPr>
          <w:rFonts w:eastAsiaTheme="minorHAnsi"/>
        </w:rPr>
        <w:t xml:space="preserve"> </w:t>
      </w:r>
      <w:r w:rsidR="00EB22C0" w:rsidRPr="003A441A">
        <w:t>694–790 МГц</w:t>
      </w:r>
      <w:r w:rsidR="009B0355">
        <w:t>.</w:t>
      </w:r>
    </w:p>
    <w:p w:rsidR="00EF7EC7" w:rsidRPr="003A441A" w:rsidRDefault="00EB22C0" w:rsidP="009B0355">
      <w:r w:rsidRPr="003A441A">
        <w:t>Аналогичным образом, если и в Азербайджане будет далее применяться телевизионное радиовещание в полосе частот 694–790 МГц, то другие соседние страны будут испытывать сложности с применением технологий подвижной связи</w:t>
      </w:r>
      <w:r w:rsidR="00EF7EC7" w:rsidRPr="003A441A">
        <w:t xml:space="preserve">. </w:t>
      </w:r>
      <w:r w:rsidRPr="003A441A">
        <w:t xml:space="preserve">Это цепная </w:t>
      </w:r>
      <w:r w:rsidR="000E5250" w:rsidRPr="003A441A">
        <w:t>реакция</w:t>
      </w:r>
      <w:r w:rsidRPr="003A441A">
        <w:t>, и это может сказаться и</w:t>
      </w:r>
      <w:r w:rsidR="009B0355">
        <w:t> </w:t>
      </w:r>
      <w:r w:rsidRPr="003A441A">
        <w:t>на других странах</w:t>
      </w:r>
      <w:r w:rsidR="00EF7EC7" w:rsidRPr="003A441A">
        <w:t xml:space="preserve">. </w:t>
      </w:r>
    </w:p>
    <w:p w:rsidR="00EF7EC7" w:rsidRPr="00494C0B" w:rsidRDefault="00EB22C0" w:rsidP="003A441A">
      <w:pPr>
        <w:pStyle w:val="Headingb"/>
        <w:rPr>
          <w:lang w:val="ru-RU"/>
        </w:rPr>
      </w:pPr>
      <w:r w:rsidRPr="00494C0B">
        <w:rPr>
          <w:lang w:val="ru-RU"/>
        </w:rPr>
        <w:t>Предложение</w:t>
      </w:r>
    </w:p>
    <w:p w:rsidR="00EF7EC7" w:rsidRPr="003A441A" w:rsidRDefault="00EB22C0" w:rsidP="009B0355">
      <w:r w:rsidRPr="003A441A">
        <w:t>Ввиду вышеизложенного и для обеспечения эффективного использования</w:t>
      </w:r>
      <w:r w:rsidR="00EF7EC7" w:rsidRPr="003A441A">
        <w:t xml:space="preserve"> </w:t>
      </w:r>
      <w:r w:rsidR="00EF7EC7" w:rsidRPr="003A441A">
        <w:rPr>
          <w:i/>
        </w:rPr>
        <w:t>(</w:t>
      </w:r>
      <w:r w:rsidRPr="003A441A">
        <w:rPr>
          <w:i/>
        </w:rPr>
        <w:t>применения служб цифрового телевизионного радиовещания или подвижной связи</w:t>
      </w:r>
      <w:r w:rsidR="00EF7EC7" w:rsidRPr="003A441A">
        <w:rPr>
          <w:i/>
        </w:rPr>
        <w:t>)</w:t>
      </w:r>
      <w:r w:rsidR="00EF7EC7" w:rsidRPr="003A441A">
        <w:t xml:space="preserve"> </w:t>
      </w:r>
      <w:r w:rsidRPr="003A441A">
        <w:t xml:space="preserve">полосы частот 694–790 МГц </w:t>
      </w:r>
      <w:r w:rsidR="000E5250" w:rsidRPr="003A441A">
        <w:t>в</w:t>
      </w:r>
      <w:r w:rsidR="009B0355">
        <w:t> </w:t>
      </w:r>
      <w:r w:rsidRPr="003A441A">
        <w:t>регионе, в котором расположен Азербайджан, мы предлагаем соответствующим исследовательским комиссиям МСЭ провести исследование и найти, совместно с Государствами-Членами данного региона, решение при активном участии Бюро радиосвязи</w:t>
      </w:r>
      <w:r w:rsidR="00EF7EC7" w:rsidRPr="003A441A">
        <w:t xml:space="preserve">. </w:t>
      </w:r>
    </w:p>
    <w:p w:rsidR="00EF7EC7" w:rsidRPr="00494C0B" w:rsidRDefault="000E5250" w:rsidP="003A441A">
      <w:pPr>
        <w:pStyle w:val="Headingb"/>
        <w:rPr>
          <w:lang w:val="ru-RU"/>
        </w:rPr>
      </w:pPr>
      <w:r w:rsidRPr="00494C0B">
        <w:rPr>
          <w:lang w:val="ru-RU"/>
        </w:rPr>
        <w:t>Ожидаемый результат</w:t>
      </w:r>
      <w:r w:rsidR="00EF7EC7" w:rsidRPr="00494C0B">
        <w:rPr>
          <w:lang w:val="ru-RU"/>
        </w:rPr>
        <w:t xml:space="preserve"> </w:t>
      </w:r>
      <w:bookmarkStart w:id="1" w:name="_GoBack"/>
      <w:bookmarkEnd w:id="1"/>
    </w:p>
    <w:p w:rsidR="00EF7EC7" w:rsidRPr="003A441A" w:rsidRDefault="000E5250" w:rsidP="000E5250">
      <w:r w:rsidRPr="003A441A">
        <w:t>Добиться эффективного использования полосы частот 694–790 МГц в Районе, где отсутствуют взаимные помехи</w:t>
      </w:r>
      <w:r w:rsidR="00EF7EC7" w:rsidRPr="003A441A">
        <w:t xml:space="preserve">. </w:t>
      </w:r>
    </w:p>
    <w:p w:rsidR="003A441A" w:rsidRDefault="003A441A" w:rsidP="00494C0B">
      <w:pPr>
        <w:spacing w:before="480"/>
        <w:jc w:val="center"/>
      </w:pPr>
      <w:r>
        <w:t>______________</w:t>
      </w:r>
    </w:p>
    <w:sectPr w:rsidR="003A441A" w:rsidSect="00EF7EC7">
      <w:headerReference w:type="default" r:id="rId10"/>
      <w:footerReference w:type="default" r:id="rId11"/>
      <w:footerReference w:type="first" r:id="rId12"/>
      <w:pgSz w:w="11907" w:h="16834" w:code="9"/>
      <w:pgMar w:top="1134" w:right="1134" w:bottom="1134" w:left="1134" w:header="567" w:footer="567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22C0" w:rsidRDefault="00EB22C0">
      <w:r>
        <w:separator/>
      </w:r>
    </w:p>
  </w:endnote>
  <w:endnote w:type="continuationSeparator" w:id="0">
    <w:p w:rsidR="00EB22C0" w:rsidRDefault="00EB2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0355" w:rsidRDefault="009B0355" w:rsidP="009B0355">
    <w:pPr>
      <w:pStyle w:val="Footer"/>
    </w:pPr>
    <w:fldSimple w:instr=" FILENAME \p  \* MERGEFORMAT ">
      <w:r>
        <w:t>P:\RUS\ITU-R\AG\RAG\RAG16\000\008R.docx</w:t>
      </w:r>
    </w:fldSimple>
    <w:r w:rsidRPr="009B0355">
      <w:rPr>
        <w:lang w:val="en-US"/>
      </w:rPr>
      <w:t xml:space="preserve"> (397285)</w:t>
    </w:r>
    <w:r>
      <w:tab/>
    </w:r>
    <w:r>
      <w:fldChar w:fldCharType="begin"/>
    </w:r>
    <w:r>
      <w:instrText xml:space="preserve"> SAVEDATE \@ DD.MM.YY </w:instrText>
    </w:r>
    <w:r>
      <w:fldChar w:fldCharType="separate"/>
    </w:r>
    <w:r w:rsidR="00494C0B">
      <w:t>22.04.16</w:t>
    </w:r>
    <w:r>
      <w:fldChar w:fldCharType="end"/>
    </w:r>
    <w:r>
      <w:tab/>
    </w:r>
    <w:r>
      <w:fldChar w:fldCharType="begin"/>
    </w:r>
    <w:r>
      <w:instrText xml:space="preserve"> PRINTDATE \@ DD.MM.YY </w:instrText>
    </w:r>
    <w:r>
      <w:fldChar w:fldCharType="separate"/>
    </w:r>
    <w:r>
      <w:t>22.04.16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0355" w:rsidRDefault="00494C0B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9B0355">
      <w:t>P:\RUS\ITU-R\AG\RAG\RAG16\000\008R.docx</w:t>
    </w:r>
    <w:r>
      <w:fldChar w:fldCharType="end"/>
    </w:r>
    <w:r w:rsidR="009B0355" w:rsidRPr="009B0355">
      <w:rPr>
        <w:lang w:val="en-US"/>
      </w:rPr>
      <w:t xml:space="preserve"> (397285)</w:t>
    </w:r>
    <w:r w:rsidR="009B0355">
      <w:tab/>
    </w:r>
    <w:r w:rsidR="009B0355">
      <w:fldChar w:fldCharType="begin"/>
    </w:r>
    <w:r w:rsidR="009B0355">
      <w:instrText xml:space="preserve"> SAVEDATE \@ DD.MM.YY </w:instrText>
    </w:r>
    <w:r w:rsidR="009B0355">
      <w:fldChar w:fldCharType="separate"/>
    </w:r>
    <w:r>
      <w:t>22.04.16</w:t>
    </w:r>
    <w:r w:rsidR="009B0355">
      <w:fldChar w:fldCharType="end"/>
    </w:r>
    <w:r w:rsidR="009B0355">
      <w:tab/>
    </w:r>
    <w:r w:rsidR="009B0355">
      <w:fldChar w:fldCharType="begin"/>
    </w:r>
    <w:r w:rsidR="009B0355">
      <w:instrText xml:space="preserve"> PRINTDATE \@ DD.MM.YY </w:instrText>
    </w:r>
    <w:r w:rsidR="009B0355">
      <w:fldChar w:fldCharType="separate"/>
    </w:r>
    <w:r w:rsidR="009B0355">
      <w:t>22.04.16</w:t>
    </w:r>
    <w:r w:rsidR="009B0355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22C0" w:rsidRDefault="00EB22C0">
      <w:r>
        <w:t>____________________</w:t>
      </w:r>
    </w:p>
  </w:footnote>
  <w:footnote w:type="continuationSeparator" w:id="0">
    <w:p w:rsidR="00EB22C0" w:rsidRDefault="00EB22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28771698"/>
      <w:docPartObj>
        <w:docPartGallery w:val="Page Numbers (Top of Page)"/>
        <w:docPartUnique/>
      </w:docPartObj>
    </w:sdtPr>
    <w:sdtEndPr>
      <w:rPr>
        <w:noProof/>
      </w:rPr>
    </w:sdtEndPr>
    <w:sdtContent>
      <w:p w:rsidR="00EB22C0" w:rsidRDefault="00EB22C0" w:rsidP="00FC6FB5">
        <w:pPr>
          <w:pStyle w:val="Head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94C0B">
          <w:rPr>
            <w:noProof/>
          </w:rPr>
          <w:t>2</w:t>
        </w:r>
        <w:r>
          <w:rPr>
            <w:noProof/>
          </w:rPr>
          <w:fldChar w:fldCharType="end"/>
        </w:r>
      </w:p>
      <w:p w:rsidR="00EB22C0" w:rsidRPr="00FC6FB5" w:rsidRDefault="00EB22C0" w:rsidP="00EF7EC7">
        <w:pPr>
          <w:pStyle w:val="Header"/>
        </w:pPr>
        <w:r>
          <w:rPr>
            <w:lang w:val="es-ES"/>
          </w:rPr>
          <w:t>RAG</w:t>
        </w:r>
        <w:r>
          <w:rPr>
            <w:lang w:val="ru-RU"/>
          </w:rPr>
          <w:t>16/8-</w:t>
        </w:r>
        <w:r>
          <w:rPr>
            <w:lang w:val="es-ES"/>
          </w:rPr>
          <w:t>R</w: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694E6F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8FA55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5AEB5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97CD6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E1AB5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A6415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B7A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6E83F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3E6C9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F45EDF"/>
    <w:multiLevelType w:val="hybridMultilevel"/>
    <w:tmpl w:val="9FCA8484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7F60608"/>
    <w:multiLevelType w:val="hybridMultilevel"/>
    <w:tmpl w:val="37E480F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0FF448E"/>
    <w:multiLevelType w:val="hybridMultilevel"/>
    <w:tmpl w:val="86502254"/>
    <w:lvl w:ilvl="0" w:tplc="374815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411115D"/>
    <w:multiLevelType w:val="hybridMultilevel"/>
    <w:tmpl w:val="A91E7DFA"/>
    <w:lvl w:ilvl="0" w:tplc="BC56ADC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8511269"/>
    <w:multiLevelType w:val="hybridMultilevel"/>
    <w:tmpl w:val="19B0E8E8"/>
    <w:lvl w:ilvl="0" w:tplc="6CF4582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1C11618C"/>
    <w:multiLevelType w:val="hybridMultilevel"/>
    <w:tmpl w:val="F0A8FE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D711E5A"/>
    <w:multiLevelType w:val="hybridMultilevel"/>
    <w:tmpl w:val="19926B06"/>
    <w:lvl w:ilvl="0" w:tplc="20F8381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EEA17E">
      <w:start w:val="170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3421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BEA76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0B633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2C7E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DCFDF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3E460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94689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3C735F7"/>
    <w:multiLevelType w:val="hybridMultilevel"/>
    <w:tmpl w:val="0D14FB1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7B20752"/>
    <w:multiLevelType w:val="hybridMultilevel"/>
    <w:tmpl w:val="10E0BE48"/>
    <w:lvl w:ilvl="0" w:tplc="BC56AD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9">
    <w:nsid w:val="27C02C1D"/>
    <w:multiLevelType w:val="hybridMultilevel"/>
    <w:tmpl w:val="42C051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8713FA3"/>
    <w:multiLevelType w:val="multilevel"/>
    <w:tmpl w:val="1514087E"/>
    <w:lvl w:ilvl="0">
      <w:start w:val="17"/>
      <w:numFmt w:val="decimal"/>
      <w:lvlText w:val="%1"/>
      <w:lvlJc w:val="left"/>
      <w:pPr>
        <w:ind w:left="555" w:hanging="555"/>
      </w:pPr>
    </w:lvl>
    <w:lvl w:ilvl="1">
      <w:start w:val="21"/>
      <w:numFmt w:val="decimal"/>
      <w:lvlText w:val="%1-%2"/>
      <w:lvlJc w:val="left"/>
      <w:pPr>
        <w:ind w:left="555" w:hanging="555"/>
      </w:pPr>
    </w:lvl>
    <w:lvl w:ilvl="2">
      <w:start w:val="1"/>
      <w:numFmt w:val="decimal"/>
      <w:lvlText w:val="%1-%2.%3"/>
      <w:lvlJc w:val="left"/>
      <w:pPr>
        <w:ind w:left="720" w:hanging="720"/>
      </w:pPr>
    </w:lvl>
    <w:lvl w:ilvl="3">
      <w:start w:val="1"/>
      <w:numFmt w:val="decimal"/>
      <w:lvlText w:val="%1-%2.%3.%4"/>
      <w:lvlJc w:val="left"/>
      <w:pPr>
        <w:ind w:left="720" w:hanging="720"/>
      </w:pPr>
    </w:lvl>
    <w:lvl w:ilvl="4">
      <w:start w:val="1"/>
      <w:numFmt w:val="decimal"/>
      <w:lvlText w:val="%1-%2.%3.%4.%5"/>
      <w:lvlJc w:val="left"/>
      <w:pPr>
        <w:ind w:left="1080" w:hanging="1080"/>
      </w:pPr>
    </w:lvl>
    <w:lvl w:ilvl="5">
      <w:start w:val="1"/>
      <w:numFmt w:val="decimal"/>
      <w:lvlText w:val="%1-%2.%3.%4.%5.%6"/>
      <w:lvlJc w:val="left"/>
      <w:pPr>
        <w:ind w:left="1080" w:hanging="1080"/>
      </w:pPr>
    </w:lvl>
    <w:lvl w:ilvl="6">
      <w:start w:val="1"/>
      <w:numFmt w:val="decimal"/>
      <w:lvlText w:val="%1-%2.%3.%4.%5.%6.%7"/>
      <w:lvlJc w:val="left"/>
      <w:pPr>
        <w:ind w:left="1440" w:hanging="1440"/>
      </w:pPr>
    </w:lvl>
    <w:lvl w:ilvl="7">
      <w:start w:val="1"/>
      <w:numFmt w:val="decimal"/>
      <w:lvlText w:val="%1-%2.%3.%4.%5.%6.%7.%8"/>
      <w:lvlJc w:val="left"/>
      <w:pPr>
        <w:ind w:left="1440" w:hanging="1440"/>
      </w:pPr>
    </w:lvl>
    <w:lvl w:ilvl="8">
      <w:start w:val="1"/>
      <w:numFmt w:val="decimal"/>
      <w:lvlText w:val="%1-%2.%3.%4.%5.%6.%7.%8.%9"/>
      <w:lvlJc w:val="left"/>
      <w:pPr>
        <w:ind w:left="1800" w:hanging="1800"/>
      </w:pPr>
    </w:lvl>
  </w:abstractNum>
  <w:abstractNum w:abstractNumId="21">
    <w:nsid w:val="2A3C77C6"/>
    <w:multiLevelType w:val="hybridMultilevel"/>
    <w:tmpl w:val="5FCEC62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>
    <w:nsid w:val="2B966085"/>
    <w:multiLevelType w:val="hybridMultilevel"/>
    <w:tmpl w:val="30382790"/>
    <w:lvl w:ilvl="0" w:tplc="3E20D9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2C137E02"/>
    <w:multiLevelType w:val="hybridMultilevel"/>
    <w:tmpl w:val="BD969EBE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4">
    <w:nsid w:val="3043453D"/>
    <w:multiLevelType w:val="multilevel"/>
    <w:tmpl w:val="10E0BE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5">
    <w:nsid w:val="35EE22FE"/>
    <w:multiLevelType w:val="hybridMultilevel"/>
    <w:tmpl w:val="619044D8"/>
    <w:lvl w:ilvl="0" w:tplc="BC56AD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6">
    <w:nsid w:val="36C31CA7"/>
    <w:multiLevelType w:val="multilevel"/>
    <w:tmpl w:val="D676F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39455563"/>
    <w:multiLevelType w:val="hybridMultilevel"/>
    <w:tmpl w:val="E48EC776"/>
    <w:lvl w:ilvl="0" w:tplc="C7D0ECB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E2E2A45"/>
    <w:multiLevelType w:val="hybridMultilevel"/>
    <w:tmpl w:val="681C777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45767010"/>
    <w:multiLevelType w:val="hybridMultilevel"/>
    <w:tmpl w:val="BFCC82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D725DE9"/>
    <w:multiLevelType w:val="hybridMultilevel"/>
    <w:tmpl w:val="B1F6978E"/>
    <w:lvl w:ilvl="0" w:tplc="AE928B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lang w:val="ru-RU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4FCF71A9"/>
    <w:multiLevelType w:val="multilevel"/>
    <w:tmpl w:val="70944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2B06DFC"/>
    <w:multiLevelType w:val="hybridMultilevel"/>
    <w:tmpl w:val="488C8B5C"/>
    <w:lvl w:ilvl="0" w:tplc="6CF4582E">
      <w:start w:val="1"/>
      <w:numFmt w:val="bullet"/>
      <w:lvlText w:val=""/>
      <w:lvlJc w:val="left"/>
      <w:pPr>
        <w:ind w:left="115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abstractNum w:abstractNumId="33">
    <w:nsid w:val="561F2D5C"/>
    <w:multiLevelType w:val="hybridMultilevel"/>
    <w:tmpl w:val="B3B6CB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93763E8"/>
    <w:multiLevelType w:val="hybridMultilevel"/>
    <w:tmpl w:val="ECA05F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9E153F4"/>
    <w:multiLevelType w:val="hybridMultilevel"/>
    <w:tmpl w:val="E704302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5B22022D"/>
    <w:multiLevelType w:val="hybridMultilevel"/>
    <w:tmpl w:val="DAA0E06E"/>
    <w:lvl w:ilvl="0" w:tplc="CE6EF918">
      <w:start w:val="7"/>
      <w:numFmt w:val="decimal"/>
      <w:lvlText w:val="%1"/>
      <w:lvlJc w:val="left"/>
      <w:pPr>
        <w:tabs>
          <w:tab w:val="num" w:pos="1155"/>
        </w:tabs>
        <w:ind w:left="1155" w:hanging="7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BFE61B2"/>
    <w:multiLevelType w:val="hybridMultilevel"/>
    <w:tmpl w:val="7BA85438"/>
    <w:lvl w:ilvl="0" w:tplc="B1C0C81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5F1D374F"/>
    <w:multiLevelType w:val="hybridMultilevel"/>
    <w:tmpl w:val="361E971E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0817FDB"/>
    <w:multiLevelType w:val="hybridMultilevel"/>
    <w:tmpl w:val="F2CAAFDC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33C5310"/>
    <w:multiLevelType w:val="hybridMultilevel"/>
    <w:tmpl w:val="822653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69B1BBB"/>
    <w:multiLevelType w:val="hybridMultilevel"/>
    <w:tmpl w:val="3328FAB4"/>
    <w:lvl w:ilvl="0" w:tplc="82E29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B666455"/>
    <w:multiLevelType w:val="hybridMultilevel"/>
    <w:tmpl w:val="C4128E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6D10525E"/>
    <w:multiLevelType w:val="hybridMultilevel"/>
    <w:tmpl w:val="391447AA"/>
    <w:lvl w:ilvl="0" w:tplc="B1C0C81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4">
    <w:nsid w:val="77432762"/>
    <w:multiLevelType w:val="hybridMultilevel"/>
    <w:tmpl w:val="251ACBC2"/>
    <w:lvl w:ilvl="0" w:tplc="24C4E77C"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ahoma" w:eastAsia="Times New Roman" w:hAnsi="Tahoma" w:cs="Tahoma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7B140203"/>
    <w:multiLevelType w:val="hybridMultilevel"/>
    <w:tmpl w:val="CF683F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DED3856"/>
    <w:multiLevelType w:val="hybridMultilevel"/>
    <w:tmpl w:val="EBF0E26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30"/>
  </w:num>
  <w:num w:numId="3">
    <w:abstractNumId w:val="42"/>
  </w:num>
  <w:num w:numId="4">
    <w:abstractNumId w:val="27"/>
  </w:num>
  <w:num w:numId="5">
    <w:abstractNumId w:val="40"/>
  </w:num>
  <w:num w:numId="6">
    <w:abstractNumId w:val="41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9"/>
  </w:num>
  <w:num w:numId="18">
    <w:abstractNumId w:val="37"/>
  </w:num>
  <w:num w:numId="19">
    <w:abstractNumId w:val="39"/>
  </w:num>
  <w:num w:numId="20">
    <w:abstractNumId w:val="31"/>
  </w:num>
  <w:num w:numId="21">
    <w:abstractNumId w:val="28"/>
  </w:num>
  <w:num w:numId="22">
    <w:abstractNumId w:val="38"/>
  </w:num>
  <w:num w:numId="23">
    <w:abstractNumId w:val="26"/>
  </w:num>
  <w:num w:numId="24">
    <w:abstractNumId w:val="10"/>
  </w:num>
  <w:num w:numId="25">
    <w:abstractNumId w:val="17"/>
  </w:num>
  <w:num w:numId="26">
    <w:abstractNumId w:val="18"/>
  </w:num>
  <w:num w:numId="27">
    <w:abstractNumId w:val="24"/>
  </w:num>
  <w:num w:numId="28">
    <w:abstractNumId w:val="43"/>
  </w:num>
  <w:num w:numId="29">
    <w:abstractNumId w:val="13"/>
  </w:num>
  <w:num w:numId="30">
    <w:abstractNumId w:val="25"/>
  </w:num>
  <w:num w:numId="31">
    <w:abstractNumId w:val="16"/>
  </w:num>
  <w:num w:numId="32">
    <w:abstractNumId w:val="46"/>
  </w:num>
  <w:num w:numId="33">
    <w:abstractNumId w:val="22"/>
  </w:num>
  <w:num w:numId="34">
    <w:abstractNumId w:val="35"/>
  </w:num>
  <w:num w:numId="35">
    <w:abstractNumId w:val="23"/>
  </w:num>
  <w:num w:numId="36">
    <w:abstractNumId w:val="21"/>
  </w:num>
  <w:num w:numId="37">
    <w:abstractNumId w:val="45"/>
  </w:num>
  <w:num w:numId="38">
    <w:abstractNumId w:val="36"/>
  </w:num>
  <w:num w:numId="3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0"/>
    <w:lvlOverride w:ilvl="0">
      <w:startOverride w:val="17"/>
    </w:lvlOverride>
    <w:lvlOverride w:ilvl="1">
      <w:startOverride w:val="2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5"/>
  </w:num>
  <w:num w:numId="42">
    <w:abstractNumId w:val="44"/>
  </w:num>
  <w:num w:numId="43">
    <w:abstractNumId w:val="12"/>
  </w:num>
  <w:num w:numId="44">
    <w:abstractNumId w:val="34"/>
  </w:num>
  <w:num w:numId="45">
    <w:abstractNumId w:val="32"/>
  </w:num>
  <w:num w:numId="46">
    <w:abstractNumId w:val="14"/>
  </w:num>
  <w:num w:numId="47">
    <w:abstractNumId w:val="1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activeWritingStyle w:appName="MSWord" w:lang="en-CA" w:vendorID="64" w:dllVersion="131078" w:nlCheck="1" w:checkStyle="1"/>
  <w:activeWritingStyle w:appName="MSWord" w:lang="fr-CH" w:vendorID="64" w:dllVersion="131078" w:nlCheck="1" w:checkStyle="1"/>
  <w:activeWritingStyle w:appName="MSWord" w:lang="fr-FR" w:vendorID="64" w:dllVersion="131078" w:nlCheck="1" w:checkStyle="1"/>
  <w:activeWritingStyle w:appName="MSWord" w:lang="en-AU" w:vendorID="64" w:dllVersion="131078" w:nlCheck="1" w:checkStyle="1"/>
  <w:activeWritingStyle w:appName="MSWord" w:lang="ru-RU" w:vendorID="64" w:dllVersion="131078" w:nlCheck="1" w:checkStyle="0"/>
  <w:activeWritingStyle w:appName="MSWord" w:lang="zh-CN" w:vendorID="64" w:dllVersion="131077" w:nlCheck="1" w:checkStyle="1"/>
  <w:activeWritingStyle w:appName="MSWord" w:lang="ru-RU" w:vendorID="1" w:dllVersion="512" w:checkStyle="1"/>
  <w:activeWritingStyle w:appName="MSWord" w:lang="sv-SE" w:vendorID="22" w:dllVersion="513" w:checkStyle="1"/>
  <w:activeWritingStyle w:appName="MSWord" w:lang="pt-BR" w:vendorID="1" w:dllVersion="513" w:checkStyle="1"/>
  <w:activeWritingStyle w:appName="MSWord" w:lang="ar-SA" w:vendorID="4" w:dllVersion="512" w:checkStyle="1"/>
  <w:proofState w:spelling="clean" w:grammar="clean"/>
  <w:attachedTemplate r:id="rId1"/>
  <w:linkStyles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99C"/>
    <w:rsid w:val="00001DB2"/>
    <w:rsid w:val="00006FE0"/>
    <w:rsid w:val="0000725B"/>
    <w:rsid w:val="00010232"/>
    <w:rsid w:val="000115DA"/>
    <w:rsid w:val="0001212D"/>
    <w:rsid w:val="00012DCC"/>
    <w:rsid w:val="00013688"/>
    <w:rsid w:val="000138D4"/>
    <w:rsid w:val="00014785"/>
    <w:rsid w:val="00015F0B"/>
    <w:rsid w:val="0001724C"/>
    <w:rsid w:val="000175F8"/>
    <w:rsid w:val="00020106"/>
    <w:rsid w:val="00021007"/>
    <w:rsid w:val="0002364E"/>
    <w:rsid w:val="000311CF"/>
    <w:rsid w:val="00032711"/>
    <w:rsid w:val="0003455F"/>
    <w:rsid w:val="000365C9"/>
    <w:rsid w:val="000379F6"/>
    <w:rsid w:val="00042E28"/>
    <w:rsid w:val="00047081"/>
    <w:rsid w:val="00050979"/>
    <w:rsid w:val="00055FEE"/>
    <w:rsid w:val="0005600C"/>
    <w:rsid w:val="000566A8"/>
    <w:rsid w:val="00060A29"/>
    <w:rsid w:val="0006402C"/>
    <w:rsid w:val="000653E0"/>
    <w:rsid w:val="0006614B"/>
    <w:rsid w:val="00066577"/>
    <w:rsid w:val="00070E19"/>
    <w:rsid w:val="000717C3"/>
    <w:rsid w:val="00072822"/>
    <w:rsid w:val="00072B85"/>
    <w:rsid w:val="000736F4"/>
    <w:rsid w:val="0007689D"/>
    <w:rsid w:val="00083135"/>
    <w:rsid w:val="00083378"/>
    <w:rsid w:val="00083ACC"/>
    <w:rsid w:val="00084871"/>
    <w:rsid w:val="00084C05"/>
    <w:rsid w:val="000850DA"/>
    <w:rsid w:val="00086DD7"/>
    <w:rsid w:val="00091623"/>
    <w:rsid w:val="0009318B"/>
    <w:rsid w:val="00093C73"/>
    <w:rsid w:val="00096A5C"/>
    <w:rsid w:val="00097E01"/>
    <w:rsid w:val="000A121E"/>
    <w:rsid w:val="000A42E6"/>
    <w:rsid w:val="000B03EF"/>
    <w:rsid w:val="000B0823"/>
    <w:rsid w:val="000B15E2"/>
    <w:rsid w:val="000B3C3A"/>
    <w:rsid w:val="000B4D42"/>
    <w:rsid w:val="000B50F7"/>
    <w:rsid w:val="000B5DA3"/>
    <w:rsid w:val="000B6377"/>
    <w:rsid w:val="000B769B"/>
    <w:rsid w:val="000C064A"/>
    <w:rsid w:val="000C0FEC"/>
    <w:rsid w:val="000C228A"/>
    <w:rsid w:val="000C33C1"/>
    <w:rsid w:val="000C3407"/>
    <w:rsid w:val="000C40C0"/>
    <w:rsid w:val="000C4C97"/>
    <w:rsid w:val="000D440D"/>
    <w:rsid w:val="000D738C"/>
    <w:rsid w:val="000E036E"/>
    <w:rsid w:val="000E2292"/>
    <w:rsid w:val="000E2C05"/>
    <w:rsid w:val="000E3F5C"/>
    <w:rsid w:val="000E5250"/>
    <w:rsid w:val="000F275A"/>
    <w:rsid w:val="000F438F"/>
    <w:rsid w:val="000F47E9"/>
    <w:rsid w:val="000F5F8B"/>
    <w:rsid w:val="001011D1"/>
    <w:rsid w:val="00101C48"/>
    <w:rsid w:val="00106A87"/>
    <w:rsid w:val="00107E5A"/>
    <w:rsid w:val="00110829"/>
    <w:rsid w:val="00113164"/>
    <w:rsid w:val="00114B08"/>
    <w:rsid w:val="00116077"/>
    <w:rsid w:val="00120E5D"/>
    <w:rsid w:val="001225EE"/>
    <w:rsid w:val="0012586A"/>
    <w:rsid w:val="00126441"/>
    <w:rsid w:val="0012724F"/>
    <w:rsid w:val="0013003B"/>
    <w:rsid w:val="00130A81"/>
    <w:rsid w:val="00130BE2"/>
    <w:rsid w:val="0013473D"/>
    <w:rsid w:val="0013561A"/>
    <w:rsid w:val="00135FF1"/>
    <w:rsid w:val="00145FF0"/>
    <w:rsid w:val="00147382"/>
    <w:rsid w:val="00147B5C"/>
    <w:rsid w:val="00150712"/>
    <w:rsid w:val="00151538"/>
    <w:rsid w:val="00152B3F"/>
    <w:rsid w:val="00152C2B"/>
    <w:rsid w:val="001539C7"/>
    <w:rsid w:val="00156902"/>
    <w:rsid w:val="0015735C"/>
    <w:rsid w:val="001575F8"/>
    <w:rsid w:val="00162A3B"/>
    <w:rsid w:val="00163B42"/>
    <w:rsid w:val="00164043"/>
    <w:rsid w:val="00165EAA"/>
    <w:rsid w:val="001722B2"/>
    <w:rsid w:val="00173D75"/>
    <w:rsid w:val="00175A1D"/>
    <w:rsid w:val="00180A3A"/>
    <w:rsid w:val="00182817"/>
    <w:rsid w:val="001842A5"/>
    <w:rsid w:val="00184DF4"/>
    <w:rsid w:val="00185093"/>
    <w:rsid w:val="00185346"/>
    <w:rsid w:val="0019463F"/>
    <w:rsid w:val="00194AD3"/>
    <w:rsid w:val="001A4F14"/>
    <w:rsid w:val="001A5A4C"/>
    <w:rsid w:val="001A5D06"/>
    <w:rsid w:val="001B00F1"/>
    <w:rsid w:val="001B425E"/>
    <w:rsid w:val="001C04A2"/>
    <w:rsid w:val="001D071A"/>
    <w:rsid w:val="001D1E45"/>
    <w:rsid w:val="001D2334"/>
    <w:rsid w:val="001D4F90"/>
    <w:rsid w:val="001D513A"/>
    <w:rsid w:val="001D6E77"/>
    <w:rsid w:val="001E4972"/>
    <w:rsid w:val="001E5A76"/>
    <w:rsid w:val="001E6608"/>
    <w:rsid w:val="001E692F"/>
    <w:rsid w:val="001F0C84"/>
    <w:rsid w:val="001F1C7F"/>
    <w:rsid w:val="001F20FB"/>
    <w:rsid w:val="001F6592"/>
    <w:rsid w:val="001F6CBE"/>
    <w:rsid w:val="001F76BF"/>
    <w:rsid w:val="00200E65"/>
    <w:rsid w:val="00203745"/>
    <w:rsid w:val="00203844"/>
    <w:rsid w:val="00203D53"/>
    <w:rsid w:val="002052B1"/>
    <w:rsid w:val="002053DF"/>
    <w:rsid w:val="002070E6"/>
    <w:rsid w:val="002135E2"/>
    <w:rsid w:val="0021570F"/>
    <w:rsid w:val="002160DD"/>
    <w:rsid w:val="00216C3F"/>
    <w:rsid w:val="00217144"/>
    <w:rsid w:val="00217585"/>
    <w:rsid w:val="00222354"/>
    <w:rsid w:val="00222516"/>
    <w:rsid w:val="0022426F"/>
    <w:rsid w:val="002254EA"/>
    <w:rsid w:val="00234515"/>
    <w:rsid w:val="00235207"/>
    <w:rsid w:val="0023528F"/>
    <w:rsid w:val="002352F3"/>
    <w:rsid w:val="00240A6E"/>
    <w:rsid w:val="0024623E"/>
    <w:rsid w:val="002511AD"/>
    <w:rsid w:val="00252B08"/>
    <w:rsid w:val="00255BE1"/>
    <w:rsid w:val="002605E6"/>
    <w:rsid w:val="002624B3"/>
    <w:rsid w:val="00263367"/>
    <w:rsid w:val="002644F7"/>
    <w:rsid w:val="002647B3"/>
    <w:rsid w:val="00265AF2"/>
    <w:rsid w:val="00265BB2"/>
    <w:rsid w:val="002679FD"/>
    <w:rsid w:val="00271823"/>
    <w:rsid w:val="00272B41"/>
    <w:rsid w:val="00274F95"/>
    <w:rsid w:val="00276ED4"/>
    <w:rsid w:val="0028191B"/>
    <w:rsid w:val="002864D7"/>
    <w:rsid w:val="00293696"/>
    <w:rsid w:val="002963EF"/>
    <w:rsid w:val="0029707D"/>
    <w:rsid w:val="002A0170"/>
    <w:rsid w:val="002A0B6D"/>
    <w:rsid w:val="002A42BA"/>
    <w:rsid w:val="002A4740"/>
    <w:rsid w:val="002A6FC3"/>
    <w:rsid w:val="002A7323"/>
    <w:rsid w:val="002A78EC"/>
    <w:rsid w:val="002B09B0"/>
    <w:rsid w:val="002B224F"/>
    <w:rsid w:val="002B2607"/>
    <w:rsid w:val="002B69C8"/>
    <w:rsid w:val="002C01BE"/>
    <w:rsid w:val="002C2AB0"/>
    <w:rsid w:val="002C3725"/>
    <w:rsid w:val="002C7355"/>
    <w:rsid w:val="002D2F37"/>
    <w:rsid w:val="002D53B7"/>
    <w:rsid w:val="002D5588"/>
    <w:rsid w:val="002D7FEB"/>
    <w:rsid w:val="002E0179"/>
    <w:rsid w:val="002E1076"/>
    <w:rsid w:val="002E25C5"/>
    <w:rsid w:val="002E2FAB"/>
    <w:rsid w:val="002E6592"/>
    <w:rsid w:val="002E689E"/>
    <w:rsid w:val="002E6A33"/>
    <w:rsid w:val="002F0301"/>
    <w:rsid w:val="002F0408"/>
    <w:rsid w:val="002F06AC"/>
    <w:rsid w:val="002F1B27"/>
    <w:rsid w:val="002F2DC5"/>
    <w:rsid w:val="002F340E"/>
    <w:rsid w:val="002F3B90"/>
    <w:rsid w:val="002F4B32"/>
    <w:rsid w:val="002F5FD6"/>
    <w:rsid w:val="002F7456"/>
    <w:rsid w:val="00300E02"/>
    <w:rsid w:val="003011A3"/>
    <w:rsid w:val="00301391"/>
    <w:rsid w:val="00303349"/>
    <w:rsid w:val="003059A3"/>
    <w:rsid w:val="00305B78"/>
    <w:rsid w:val="00311633"/>
    <w:rsid w:val="00312735"/>
    <w:rsid w:val="003140E9"/>
    <w:rsid w:val="00314206"/>
    <w:rsid w:val="00314CF7"/>
    <w:rsid w:val="00315AF9"/>
    <w:rsid w:val="0032058C"/>
    <w:rsid w:val="0032086D"/>
    <w:rsid w:val="0032204B"/>
    <w:rsid w:val="003221F3"/>
    <w:rsid w:val="003244CF"/>
    <w:rsid w:val="0033041D"/>
    <w:rsid w:val="003317CB"/>
    <w:rsid w:val="00332A21"/>
    <w:rsid w:val="00333270"/>
    <w:rsid w:val="00333A04"/>
    <w:rsid w:val="003346E4"/>
    <w:rsid w:val="0033547C"/>
    <w:rsid w:val="003365BF"/>
    <w:rsid w:val="00336C29"/>
    <w:rsid w:val="00341FC0"/>
    <w:rsid w:val="00342659"/>
    <w:rsid w:val="003428F9"/>
    <w:rsid w:val="0034529C"/>
    <w:rsid w:val="003459B1"/>
    <w:rsid w:val="00350255"/>
    <w:rsid w:val="003522D4"/>
    <w:rsid w:val="003530B2"/>
    <w:rsid w:val="00353792"/>
    <w:rsid w:val="00355F7A"/>
    <w:rsid w:val="0036087F"/>
    <w:rsid w:val="00362A4F"/>
    <w:rsid w:val="0036359C"/>
    <w:rsid w:val="00363AF1"/>
    <w:rsid w:val="003652B2"/>
    <w:rsid w:val="003708AD"/>
    <w:rsid w:val="00370DA9"/>
    <w:rsid w:val="00371713"/>
    <w:rsid w:val="00373370"/>
    <w:rsid w:val="0037765B"/>
    <w:rsid w:val="00380BC3"/>
    <w:rsid w:val="00381783"/>
    <w:rsid w:val="00382FD5"/>
    <w:rsid w:val="003830F5"/>
    <w:rsid w:val="00383C09"/>
    <w:rsid w:val="00383FF0"/>
    <w:rsid w:val="00384E75"/>
    <w:rsid w:val="00384FF1"/>
    <w:rsid w:val="00385CB6"/>
    <w:rsid w:val="0038610B"/>
    <w:rsid w:val="003863A5"/>
    <w:rsid w:val="00390C86"/>
    <w:rsid w:val="003915C9"/>
    <w:rsid w:val="00391E87"/>
    <w:rsid w:val="003A0580"/>
    <w:rsid w:val="003A0B83"/>
    <w:rsid w:val="003A441A"/>
    <w:rsid w:val="003A4E22"/>
    <w:rsid w:val="003A5C20"/>
    <w:rsid w:val="003B317F"/>
    <w:rsid w:val="003B31B7"/>
    <w:rsid w:val="003B34CB"/>
    <w:rsid w:val="003B55F3"/>
    <w:rsid w:val="003B6621"/>
    <w:rsid w:val="003C5141"/>
    <w:rsid w:val="003D0AB2"/>
    <w:rsid w:val="003D11B3"/>
    <w:rsid w:val="003D2EFD"/>
    <w:rsid w:val="003D5E8D"/>
    <w:rsid w:val="003E056B"/>
    <w:rsid w:val="003E0C1F"/>
    <w:rsid w:val="003E4819"/>
    <w:rsid w:val="003E4E3F"/>
    <w:rsid w:val="003E5003"/>
    <w:rsid w:val="003E5365"/>
    <w:rsid w:val="003E578C"/>
    <w:rsid w:val="003F2683"/>
    <w:rsid w:val="003F459D"/>
    <w:rsid w:val="003F5D6C"/>
    <w:rsid w:val="003F7E93"/>
    <w:rsid w:val="004014E1"/>
    <w:rsid w:val="0040461A"/>
    <w:rsid w:val="00404D37"/>
    <w:rsid w:val="00405539"/>
    <w:rsid w:val="00406282"/>
    <w:rsid w:val="0040646D"/>
    <w:rsid w:val="004064BF"/>
    <w:rsid w:val="00410C2C"/>
    <w:rsid w:val="00410DC4"/>
    <w:rsid w:val="00411DE5"/>
    <w:rsid w:val="004124E3"/>
    <w:rsid w:val="00420A6B"/>
    <w:rsid w:val="00421632"/>
    <w:rsid w:val="00424118"/>
    <w:rsid w:val="004242B0"/>
    <w:rsid w:val="0042612F"/>
    <w:rsid w:val="004305B9"/>
    <w:rsid w:val="0043079C"/>
    <w:rsid w:val="00431081"/>
    <w:rsid w:val="00434B89"/>
    <w:rsid w:val="0043586E"/>
    <w:rsid w:val="00436E30"/>
    <w:rsid w:val="004421F5"/>
    <w:rsid w:val="004425CD"/>
    <w:rsid w:val="004426AF"/>
    <w:rsid w:val="00443165"/>
    <w:rsid w:val="004431E5"/>
    <w:rsid w:val="00445B14"/>
    <w:rsid w:val="0045253D"/>
    <w:rsid w:val="0045496A"/>
    <w:rsid w:val="004575B4"/>
    <w:rsid w:val="00457FA2"/>
    <w:rsid w:val="004607AB"/>
    <w:rsid w:val="00461636"/>
    <w:rsid w:val="004618D6"/>
    <w:rsid w:val="004644CD"/>
    <w:rsid w:val="00465579"/>
    <w:rsid w:val="00472847"/>
    <w:rsid w:val="004733D4"/>
    <w:rsid w:val="00473479"/>
    <w:rsid w:val="00474CCC"/>
    <w:rsid w:val="00475F29"/>
    <w:rsid w:val="00476F00"/>
    <w:rsid w:val="0048197F"/>
    <w:rsid w:val="00483763"/>
    <w:rsid w:val="0048584C"/>
    <w:rsid w:val="00492435"/>
    <w:rsid w:val="00494C0B"/>
    <w:rsid w:val="004A4EAA"/>
    <w:rsid w:val="004B2790"/>
    <w:rsid w:val="004B358C"/>
    <w:rsid w:val="004B468C"/>
    <w:rsid w:val="004B5692"/>
    <w:rsid w:val="004C01AA"/>
    <w:rsid w:val="004C1537"/>
    <w:rsid w:val="004C1CE6"/>
    <w:rsid w:val="004C61DB"/>
    <w:rsid w:val="004C6851"/>
    <w:rsid w:val="004C6B2A"/>
    <w:rsid w:val="004C6B80"/>
    <w:rsid w:val="004C760A"/>
    <w:rsid w:val="004D2563"/>
    <w:rsid w:val="004D4C79"/>
    <w:rsid w:val="004D5597"/>
    <w:rsid w:val="004D5A21"/>
    <w:rsid w:val="004D5B60"/>
    <w:rsid w:val="004D5FED"/>
    <w:rsid w:val="004D6A72"/>
    <w:rsid w:val="004D6FF6"/>
    <w:rsid w:val="004E209D"/>
    <w:rsid w:val="004E2B28"/>
    <w:rsid w:val="004E3D9C"/>
    <w:rsid w:val="004E5818"/>
    <w:rsid w:val="004E61D4"/>
    <w:rsid w:val="004E66D6"/>
    <w:rsid w:val="004E731A"/>
    <w:rsid w:val="004F425A"/>
    <w:rsid w:val="004F454E"/>
    <w:rsid w:val="004F46C5"/>
    <w:rsid w:val="004F6F3D"/>
    <w:rsid w:val="00502695"/>
    <w:rsid w:val="005039D9"/>
    <w:rsid w:val="00504411"/>
    <w:rsid w:val="005047D3"/>
    <w:rsid w:val="00504EBB"/>
    <w:rsid w:val="00505CAF"/>
    <w:rsid w:val="00506C78"/>
    <w:rsid w:val="00507C57"/>
    <w:rsid w:val="005110E8"/>
    <w:rsid w:val="0051204C"/>
    <w:rsid w:val="00512C8F"/>
    <w:rsid w:val="00513BEA"/>
    <w:rsid w:val="00516333"/>
    <w:rsid w:val="0051782D"/>
    <w:rsid w:val="0052076E"/>
    <w:rsid w:val="00521064"/>
    <w:rsid w:val="00526B4A"/>
    <w:rsid w:val="0053462E"/>
    <w:rsid w:val="00535EEC"/>
    <w:rsid w:val="00536070"/>
    <w:rsid w:val="005407A6"/>
    <w:rsid w:val="005409F7"/>
    <w:rsid w:val="00542712"/>
    <w:rsid w:val="00552474"/>
    <w:rsid w:val="00552F81"/>
    <w:rsid w:val="0055408A"/>
    <w:rsid w:val="0055452F"/>
    <w:rsid w:val="00555376"/>
    <w:rsid w:val="00556907"/>
    <w:rsid w:val="00560A29"/>
    <w:rsid w:val="005624C2"/>
    <w:rsid w:val="0056406C"/>
    <w:rsid w:val="00565763"/>
    <w:rsid w:val="00567628"/>
    <w:rsid w:val="00567C41"/>
    <w:rsid w:val="00572887"/>
    <w:rsid w:val="00576A0F"/>
    <w:rsid w:val="00577FAD"/>
    <w:rsid w:val="00580DEE"/>
    <w:rsid w:val="00580F61"/>
    <w:rsid w:val="00584B91"/>
    <w:rsid w:val="00585890"/>
    <w:rsid w:val="00585978"/>
    <w:rsid w:val="00587134"/>
    <w:rsid w:val="00587219"/>
    <w:rsid w:val="00587D68"/>
    <w:rsid w:val="00591E9F"/>
    <w:rsid w:val="00595966"/>
    <w:rsid w:val="00597414"/>
    <w:rsid w:val="005A2C08"/>
    <w:rsid w:val="005A6471"/>
    <w:rsid w:val="005B2F79"/>
    <w:rsid w:val="005B33E7"/>
    <w:rsid w:val="005B4113"/>
    <w:rsid w:val="005C08C0"/>
    <w:rsid w:val="005C14A3"/>
    <w:rsid w:val="005C1745"/>
    <w:rsid w:val="005C190B"/>
    <w:rsid w:val="005C190E"/>
    <w:rsid w:val="005C1B2D"/>
    <w:rsid w:val="005C6338"/>
    <w:rsid w:val="005C6906"/>
    <w:rsid w:val="005D02C2"/>
    <w:rsid w:val="005D0F3F"/>
    <w:rsid w:val="005D3374"/>
    <w:rsid w:val="005D4564"/>
    <w:rsid w:val="005D6AB1"/>
    <w:rsid w:val="005D6EC1"/>
    <w:rsid w:val="005D7FF8"/>
    <w:rsid w:val="005E1C6A"/>
    <w:rsid w:val="005E3854"/>
    <w:rsid w:val="005E3A4B"/>
    <w:rsid w:val="005E4C53"/>
    <w:rsid w:val="005E4F9C"/>
    <w:rsid w:val="005E5BEE"/>
    <w:rsid w:val="005E5E70"/>
    <w:rsid w:val="005F07F2"/>
    <w:rsid w:val="005F188A"/>
    <w:rsid w:val="005F4A85"/>
    <w:rsid w:val="005F6078"/>
    <w:rsid w:val="005F6E04"/>
    <w:rsid w:val="00603D2F"/>
    <w:rsid w:val="00604FFD"/>
    <w:rsid w:val="00606C8E"/>
    <w:rsid w:val="0060773B"/>
    <w:rsid w:val="00611199"/>
    <w:rsid w:val="00615E55"/>
    <w:rsid w:val="00616C43"/>
    <w:rsid w:val="006171C8"/>
    <w:rsid w:val="006174C1"/>
    <w:rsid w:val="0061785E"/>
    <w:rsid w:val="00620255"/>
    <w:rsid w:val="006202DD"/>
    <w:rsid w:val="00620453"/>
    <w:rsid w:val="00622513"/>
    <w:rsid w:val="00624E06"/>
    <w:rsid w:val="00625DEA"/>
    <w:rsid w:val="006262A3"/>
    <w:rsid w:val="00632DDD"/>
    <w:rsid w:val="00633D6D"/>
    <w:rsid w:val="00633E19"/>
    <w:rsid w:val="006353D8"/>
    <w:rsid w:val="00635C9F"/>
    <w:rsid w:val="006427A8"/>
    <w:rsid w:val="00645289"/>
    <w:rsid w:val="006476FF"/>
    <w:rsid w:val="0065517E"/>
    <w:rsid w:val="00660DCA"/>
    <w:rsid w:val="00662CAA"/>
    <w:rsid w:val="00666A4C"/>
    <w:rsid w:val="0066731E"/>
    <w:rsid w:val="00667B8C"/>
    <w:rsid w:val="00667BB4"/>
    <w:rsid w:val="00667E3A"/>
    <w:rsid w:val="006707FC"/>
    <w:rsid w:val="006719A5"/>
    <w:rsid w:val="00675D35"/>
    <w:rsid w:val="00675F24"/>
    <w:rsid w:val="006775F7"/>
    <w:rsid w:val="006813A6"/>
    <w:rsid w:val="00682478"/>
    <w:rsid w:val="00683C7F"/>
    <w:rsid w:val="006854B9"/>
    <w:rsid w:val="00686545"/>
    <w:rsid w:val="00686700"/>
    <w:rsid w:val="00687ABA"/>
    <w:rsid w:val="00690DAD"/>
    <w:rsid w:val="00691132"/>
    <w:rsid w:val="00693E88"/>
    <w:rsid w:val="0069741F"/>
    <w:rsid w:val="006A0BBB"/>
    <w:rsid w:val="006A354B"/>
    <w:rsid w:val="006A3E35"/>
    <w:rsid w:val="006A3FBE"/>
    <w:rsid w:val="006A579C"/>
    <w:rsid w:val="006A78B6"/>
    <w:rsid w:val="006B1646"/>
    <w:rsid w:val="006B61F7"/>
    <w:rsid w:val="006C0595"/>
    <w:rsid w:val="006C34A6"/>
    <w:rsid w:val="006C5D18"/>
    <w:rsid w:val="006C6CC6"/>
    <w:rsid w:val="006D2093"/>
    <w:rsid w:val="006D36FE"/>
    <w:rsid w:val="006D3CED"/>
    <w:rsid w:val="006E003E"/>
    <w:rsid w:val="006E2B68"/>
    <w:rsid w:val="006E3368"/>
    <w:rsid w:val="006E4886"/>
    <w:rsid w:val="006E6364"/>
    <w:rsid w:val="006E7A1F"/>
    <w:rsid w:val="006F1BE6"/>
    <w:rsid w:val="006F3FD3"/>
    <w:rsid w:val="006F5F4C"/>
    <w:rsid w:val="006F624B"/>
    <w:rsid w:val="006F72DF"/>
    <w:rsid w:val="007029A5"/>
    <w:rsid w:val="00702E90"/>
    <w:rsid w:val="00704CF8"/>
    <w:rsid w:val="0070751C"/>
    <w:rsid w:val="007101BA"/>
    <w:rsid w:val="00710EB4"/>
    <w:rsid w:val="00712E3F"/>
    <w:rsid w:val="00713C6F"/>
    <w:rsid w:val="00717B14"/>
    <w:rsid w:val="00723977"/>
    <w:rsid w:val="00725BEA"/>
    <w:rsid w:val="00725DC4"/>
    <w:rsid w:val="0073010A"/>
    <w:rsid w:val="007331B2"/>
    <w:rsid w:val="007340E8"/>
    <w:rsid w:val="007341D9"/>
    <w:rsid w:val="00741C71"/>
    <w:rsid w:val="00743DFA"/>
    <w:rsid w:val="007459BF"/>
    <w:rsid w:val="00745BF9"/>
    <w:rsid w:val="00747DE4"/>
    <w:rsid w:val="00750BCD"/>
    <w:rsid w:val="00754BBD"/>
    <w:rsid w:val="0075704C"/>
    <w:rsid w:val="0076044E"/>
    <w:rsid w:val="00763088"/>
    <w:rsid w:val="007712CF"/>
    <w:rsid w:val="007712F8"/>
    <w:rsid w:val="00772533"/>
    <w:rsid w:val="007731C4"/>
    <w:rsid w:val="0077449B"/>
    <w:rsid w:val="007757DC"/>
    <w:rsid w:val="00775BA5"/>
    <w:rsid w:val="00776BF6"/>
    <w:rsid w:val="00782996"/>
    <w:rsid w:val="00782AEA"/>
    <w:rsid w:val="007854A5"/>
    <w:rsid w:val="007873EB"/>
    <w:rsid w:val="007900B1"/>
    <w:rsid w:val="00790901"/>
    <w:rsid w:val="007922A7"/>
    <w:rsid w:val="007955F2"/>
    <w:rsid w:val="007A0A02"/>
    <w:rsid w:val="007A299C"/>
    <w:rsid w:val="007A323F"/>
    <w:rsid w:val="007B3137"/>
    <w:rsid w:val="007B6753"/>
    <w:rsid w:val="007C175A"/>
    <w:rsid w:val="007C1EBA"/>
    <w:rsid w:val="007C3994"/>
    <w:rsid w:val="007C4F8B"/>
    <w:rsid w:val="007D0ECE"/>
    <w:rsid w:val="007D1EFB"/>
    <w:rsid w:val="007E1434"/>
    <w:rsid w:val="007E206B"/>
    <w:rsid w:val="007E70B3"/>
    <w:rsid w:val="007E730A"/>
    <w:rsid w:val="007F087F"/>
    <w:rsid w:val="007F17F7"/>
    <w:rsid w:val="007F28FE"/>
    <w:rsid w:val="007F42B2"/>
    <w:rsid w:val="007F4426"/>
    <w:rsid w:val="008024F9"/>
    <w:rsid w:val="00804750"/>
    <w:rsid w:val="008051C9"/>
    <w:rsid w:val="0080583F"/>
    <w:rsid w:val="00806C44"/>
    <w:rsid w:val="0080716C"/>
    <w:rsid w:val="00811F29"/>
    <w:rsid w:val="008136D8"/>
    <w:rsid w:val="00817414"/>
    <w:rsid w:val="00817FE6"/>
    <w:rsid w:val="00820B20"/>
    <w:rsid w:val="00821D2C"/>
    <w:rsid w:val="00823553"/>
    <w:rsid w:val="00824811"/>
    <w:rsid w:val="00824ADB"/>
    <w:rsid w:val="00825B2A"/>
    <w:rsid w:val="008261D5"/>
    <w:rsid w:val="008262F2"/>
    <w:rsid w:val="00826449"/>
    <w:rsid w:val="008265FC"/>
    <w:rsid w:val="008272E9"/>
    <w:rsid w:val="00842461"/>
    <w:rsid w:val="0084565A"/>
    <w:rsid w:val="0084602B"/>
    <w:rsid w:val="00846404"/>
    <w:rsid w:val="00846490"/>
    <w:rsid w:val="00847A7C"/>
    <w:rsid w:val="00850C76"/>
    <w:rsid w:val="0085533B"/>
    <w:rsid w:val="008558A1"/>
    <w:rsid w:val="00855B4C"/>
    <w:rsid w:val="0085719C"/>
    <w:rsid w:val="008579F2"/>
    <w:rsid w:val="00861A6D"/>
    <w:rsid w:val="00861C2D"/>
    <w:rsid w:val="0086284F"/>
    <w:rsid w:val="00866E2D"/>
    <w:rsid w:val="0087115D"/>
    <w:rsid w:val="00875C5A"/>
    <w:rsid w:val="00881DD4"/>
    <w:rsid w:val="0088755C"/>
    <w:rsid w:val="00890C49"/>
    <w:rsid w:val="00891006"/>
    <w:rsid w:val="00891371"/>
    <w:rsid w:val="0089511D"/>
    <w:rsid w:val="008954AA"/>
    <w:rsid w:val="008960A0"/>
    <w:rsid w:val="008A0906"/>
    <w:rsid w:val="008A29F6"/>
    <w:rsid w:val="008A2C84"/>
    <w:rsid w:val="008A2E01"/>
    <w:rsid w:val="008A56A5"/>
    <w:rsid w:val="008A6101"/>
    <w:rsid w:val="008A65B6"/>
    <w:rsid w:val="008B06FC"/>
    <w:rsid w:val="008B29D7"/>
    <w:rsid w:val="008B5089"/>
    <w:rsid w:val="008C0D97"/>
    <w:rsid w:val="008C1346"/>
    <w:rsid w:val="008C34A4"/>
    <w:rsid w:val="008C3808"/>
    <w:rsid w:val="008C761B"/>
    <w:rsid w:val="008C7E12"/>
    <w:rsid w:val="008D7DE1"/>
    <w:rsid w:val="008E1D3D"/>
    <w:rsid w:val="008E25B4"/>
    <w:rsid w:val="008E282B"/>
    <w:rsid w:val="008E470B"/>
    <w:rsid w:val="008E63AD"/>
    <w:rsid w:val="008F1070"/>
    <w:rsid w:val="008F1E05"/>
    <w:rsid w:val="008F1F07"/>
    <w:rsid w:val="008F47DF"/>
    <w:rsid w:val="008F53DD"/>
    <w:rsid w:val="008F6456"/>
    <w:rsid w:val="00910B6B"/>
    <w:rsid w:val="00916CD0"/>
    <w:rsid w:val="0092089E"/>
    <w:rsid w:val="00920D5A"/>
    <w:rsid w:val="00921045"/>
    <w:rsid w:val="0092218E"/>
    <w:rsid w:val="00923512"/>
    <w:rsid w:val="00924B9F"/>
    <w:rsid w:val="009253A5"/>
    <w:rsid w:val="0093023C"/>
    <w:rsid w:val="0093036D"/>
    <w:rsid w:val="00930B09"/>
    <w:rsid w:val="00930D93"/>
    <w:rsid w:val="0093297F"/>
    <w:rsid w:val="0094022C"/>
    <w:rsid w:val="009456BE"/>
    <w:rsid w:val="009468AD"/>
    <w:rsid w:val="00950560"/>
    <w:rsid w:val="00951324"/>
    <w:rsid w:val="0095144B"/>
    <w:rsid w:val="00953AF7"/>
    <w:rsid w:val="009540C3"/>
    <w:rsid w:val="0095722A"/>
    <w:rsid w:val="009627B3"/>
    <w:rsid w:val="0096332F"/>
    <w:rsid w:val="009650D7"/>
    <w:rsid w:val="009670B0"/>
    <w:rsid w:val="0097429F"/>
    <w:rsid w:val="0098015B"/>
    <w:rsid w:val="0098063B"/>
    <w:rsid w:val="00980F64"/>
    <w:rsid w:val="00981BF7"/>
    <w:rsid w:val="00981E62"/>
    <w:rsid w:val="009828A7"/>
    <w:rsid w:val="00982915"/>
    <w:rsid w:val="00984098"/>
    <w:rsid w:val="0098698E"/>
    <w:rsid w:val="00986E6B"/>
    <w:rsid w:val="00990B31"/>
    <w:rsid w:val="009A5560"/>
    <w:rsid w:val="009B0131"/>
    <w:rsid w:val="009B0355"/>
    <w:rsid w:val="009B113A"/>
    <w:rsid w:val="009B33EA"/>
    <w:rsid w:val="009C0DC9"/>
    <w:rsid w:val="009C16F8"/>
    <w:rsid w:val="009C29B2"/>
    <w:rsid w:val="009C521B"/>
    <w:rsid w:val="009C5560"/>
    <w:rsid w:val="009C5EEF"/>
    <w:rsid w:val="009C7A50"/>
    <w:rsid w:val="009C7F84"/>
    <w:rsid w:val="009D10D0"/>
    <w:rsid w:val="009D12B6"/>
    <w:rsid w:val="009D1E49"/>
    <w:rsid w:val="009D36FD"/>
    <w:rsid w:val="009D79B4"/>
    <w:rsid w:val="009E3AAA"/>
    <w:rsid w:val="009E3FB0"/>
    <w:rsid w:val="009E763E"/>
    <w:rsid w:val="009F163A"/>
    <w:rsid w:val="009F2C16"/>
    <w:rsid w:val="009F64E5"/>
    <w:rsid w:val="009F7E74"/>
    <w:rsid w:val="00A0023F"/>
    <w:rsid w:val="00A022C8"/>
    <w:rsid w:val="00A0293D"/>
    <w:rsid w:val="00A038FA"/>
    <w:rsid w:val="00A04487"/>
    <w:rsid w:val="00A0508C"/>
    <w:rsid w:val="00A05971"/>
    <w:rsid w:val="00A05E32"/>
    <w:rsid w:val="00A0606D"/>
    <w:rsid w:val="00A0632E"/>
    <w:rsid w:val="00A06654"/>
    <w:rsid w:val="00A07267"/>
    <w:rsid w:val="00A14551"/>
    <w:rsid w:val="00A16CB2"/>
    <w:rsid w:val="00A17B31"/>
    <w:rsid w:val="00A202CB"/>
    <w:rsid w:val="00A21ECC"/>
    <w:rsid w:val="00A23258"/>
    <w:rsid w:val="00A23E26"/>
    <w:rsid w:val="00A27076"/>
    <w:rsid w:val="00A27ECF"/>
    <w:rsid w:val="00A31978"/>
    <w:rsid w:val="00A326CD"/>
    <w:rsid w:val="00A344DD"/>
    <w:rsid w:val="00A3455E"/>
    <w:rsid w:val="00A34BB7"/>
    <w:rsid w:val="00A407A2"/>
    <w:rsid w:val="00A431F5"/>
    <w:rsid w:val="00A43ACF"/>
    <w:rsid w:val="00A45950"/>
    <w:rsid w:val="00A466C8"/>
    <w:rsid w:val="00A47E56"/>
    <w:rsid w:val="00A50396"/>
    <w:rsid w:val="00A50605"/>
    <w:rsid w:val="00A50E68"/>
    <w:rsid w:val="00A51AC3"/>
    <w:rsid w:val="00A53927"/>
    <w:rsid w:val="00A54FD8"/>
    <w:rsid w:val="00A56060"/>
    <w:rsid w:val="00A56CFB"/>
    <w:rsid w:val="00A620A1"/>
    <w:rsid w:val="00A6373C"/>
    <w:rsid w:val="00A66E4C"/>
    <w:rsid w:val="00A71784"/>
    <w:rsid w:val="00A7469A"/>
    <w:rsid w:val="00A74F9E"/>
    <w:rsid w:val="00A75460"/>
    <w:rsid w:val="00A7657D"/>
    <w:rsid w:val="00A77D6F"/>
    <w:rsid w:val="00A77DFB"/>
    <w:rsid w:val="00A823B3"/>
    <w:rsid w:val="00A8349E"/>
    <w:rsid w:val="00A84AEC"/>
    <w:rsid w:val="00A856E1"/>
    <w:rsid w:val="00A8618D"/>
    <w:rsid w:val="00A87FCF"/>
    <w:rsid w:val="00A9218A"/>
    <w:rsid w:val="00A9373B"/>
    <w:rsid w:val="00A93DC8"/>
    <w:rsid w:val="00A941E2"/>
    <w:rsid w:val="00A97192"/>
    <w:rsid w:val="00A9776C"/>
    <w:rsid w:val="00AA09E6"/>
    <w:rsid w:val="00AA0C11"/>
    <w:rsid w:val="00AA38D3"/>
    <w:rsid w:val="00AA4079"/>
    <w:rsid w:val="00AA456A"/>
    <w:rsid w:val="00AA47A7"/>
    <w:rsid w:val="00AA504B"/>
    <w:rsid w:val="00AA7564"/>
    <w:rsid w:val="00AA7BBD"/>
    <w:rsid w:val="00AB420B"/>
    <w:rsid w:val="00AB50C4"/>
    <w:rsid w:val="00AB71A7"/>
    <w:rsid w:val="00AC2193"/>
    <w:rsid w:val="00AD21E9"/>
    <w:rsid w:val="00AD39EE"/>
    <w:rsid w:val="00AD3A2D"/>
    <w:rsid w:val="00AD5D1A"/>
    <w:rsid w:val="00AD6EBC"/>
    <w:rsid w:val="00AE212D"/>
    <w:rsid w:val="00AE220F"/>
    <w:rsid w:val="00AE2A89"/>
    <w:rsid w:val="00AE40E0"/>
    <w:rsid w:val="00AF0307"/>
    <w:rsid w:val="00AF35CB"/>
    <w:rsid w:val="00AF575D"/>
    <w:rsid w:val="00AF6B02"/>
    <w:rsid w:val="00AF7953"/>
    <w:rsid w:val="00B0705B"/>
    <w:rsid w:val="00B072BA"/>
    <w:rsid w:val="00B11BA5"/>
    <w:rsid w:val="00B13131"/>
    <w:rsid w:val="00B14F67"/>
    <w:rsid w:val="00B1508A"/>
    <w:rsid w:val="00B16424"/>
    <w:rsid w:val="00B207FF"/>
    <w:rsid w:val="00B25A3A"/>
    <w:rsid w:val="00B277C7"/>
    <w:rsid w:val="00B31E2D"/>
    <w:rsid w:val="00B326CB"/>
    <w:rsid w:val="00B40AB3"/>
    <w:rsid w:val="00B45BEE"/>
    <w:rsid w:val="00B52992"/>
    <w:rsid w:val="00B530A8"/>
    <w:rsid w:val="00B53E66"/>
    <w:rsid w:val="00B54E10"/>
    <w:rsid w:val="00B55F5F"/>
    <w:rsid w:val="00B57898"/>
    <w:rsid w:val="00B602EB"/>
    <w:rsid w:val="00B64A0E"/>
    <w:rsid w:val="00B65DBA"/>
    <w:rsid w:val="00B66008"/>
    <w:rsid w:val="00B67927"/>
    <w:rsid w:val="00B703BE"/>
    <w:rsid w:val="00B70AC4"/>
    <w:rsid w:val="00B725E7"/>
    <w:rsid w:val="00B72DE9"/>
    <w:rsid w:val="00B72EF3"/>
    <w:rsid w:val="00B75496"/>
    <w:rsid w:val="00B820B1"/>
    <w:rsid w:val="00B82BEC"/>
    <w:rsid w:val="00B83E17"/>
    <w:rsid w:val="00B8548B"/>
    <w:rsid w:val="00B86F79"/>
    <w:rsid w:val="00B87B3E"/>
    <w:rsid w:val="00B87F53"/>
    <w:rsid w:val="00B912A0"/>
    <w:rsid w:val="00B94993"/>
    <w:rsid w:val="00B94AE5"/>
    <w:rsid w:val="00B958A7"/>
    <w:rsid w:val="00B9786A"/>
    <w:rsid w:val="00BA0989"/>
    <w:rsid w:val="00BA2F16"/>
    <w:rsid w:val="00BB4ADA"/>
    <w:rsid w:val="00BB6C7C"/>
    <w:rsid w:val="00BC2E16"/>
    <w:rsid w:val="00BC3C0F"/>
    <w:rsid w:val="00BC72C9"/>
    <w:rsid w:val="00BD17F9"/>
    <w:rsid w:val="00BD4758"/>
    <w:rsid w:val="00BD4774"/>
    <w:rsid w:val="00BD4BD4"/>
    <w:rsid w:val="00BD7223"/>
    <w:rsid w:val="00BD7652"/>
    <w:rsid w:val="00BD7C73"/>
    <w:rsid w:val="00BD7DDC"/>
    <w:rsid w:val="00BE020F"/>
    <w:rsid w:val="00BE1F57"/>
    <w:rsid w:val="00BE36D6"/>
    <w:rsid w:val="00BE3942"/>
    <w:rsid w:val="00BE5431"/>
    <w:rsid w:val="00BE5D2A"/>
    <w:rsid w:val="00BF4ECD"/>
    <w:rsid w:val="00BF5C28"/>
    <w:rsid w:val="00BF5D79"/>
    <w:rsid w:val="00C052DC"/>
    <w:rsid w:val="00C06656"/>
    <w:rsid w:val="00C07CB6"/>
    <w:rsid w:val="00C102CC"/>
    <w:rsid w:val="00C1132C"/>
    <w:rsid w:val="00C15FCB"/>
    <w:rsid w:val="00C20E36"/>
    <w:rsid w:val="00C20E67"/>
    <w:rsid w:val="00C226F4"/>
    <w:rsid w:val="00C23957"/>
    <w:rsid w:val="00C25047"/>
    <w:rsid w:val="00C251DA"/>
    <w:rsid w:val="00C27791"/>
    <w:rsid w:val="00C30A3C"/>
    <w:rsid w:val="00C3101B"/>
    <w:rsid w:val="00C3184E"/>
    <w:rsid w:val="00C32E71"/>
    <w:rsid w:val="00C338C5"/>
    <w:rsid w:val="00C3688C"/>
    <w:rsid w:val="00C40BDE"/>
    <w:rsid w:val="00C47142"/>
    <w:rsid w:val="00C53997"/>
    <w:rsid w:val="00C602A1"/>
    <w:rsid w:val="00C60F9F"/>
    <w:rsid w:val="00C6189E"/>
    <w:rsid w:val="00C630C3"/>
    <w:rsid w:val="00C659E9"/>
    <w:rsid w:val="00C6681E"/>
    <w:rsid w:val="00C7040D"/>
    <w:rsid w:val="00C736BD"/>
    <w:rsid w:val="00C73D9E"/>
    <w:rsid w:val="00C753AE"/>
    <w:rsid w:val="00C75D7A"/>
    <w:rsid w:val="00C82617"/>
    <w:rsid w:val="00C83B40"/>
    <w:rsid w:val="00C841B9"/>
    <w:rsid w:val="00C90B7A"/>
    <w:rsid w:val="00C90D25"/>
    <w:rsid w:val="00C93772"/>
    <w:rsid w:val="00C96AC3"/>
    <w:rsid w:val="00CA4549"/>
    <w:rsid w:val="00CA4E84"/>
    <w:rsid w:val="00CA784A"/>
    <w:rsid w:val="00CB007C"/>
    <w:rsid w:val="00CB02A4"/>
    <w:rsid w:val="00CB2312"/>
    <w:rsid w:val="00CB5A5C"/>
    <w:rsid w:val="00CB7F4E"/>
    <w:rsid w:val="00CC0991"/>
    <w:rsid w:val="00CC0F47"/>
    <w:rsid w:val="00CC3661"/>
    <w:rsid w:val="00CC4D69"/>
    <w:rsid w:val="00CD107B"/>
    <w:rsid w:val="00CD7876"/>
    <w:rsid w:val="00CD7ABA"/>
    <w:rsid w:val="00CE1DEC"/>
    <w:rsid w:val="00CE20C1"/>
    <w:rsid w:val="00CE3404"/>
    <w:rsid w:val="00CE4D9F"/>
    <w:rsid w:val="00CE6FDB"/>
    <w:rsid w:val="00CF6EFF"/>
    <w:rsid w:val="00D0037A"/>
    <w:rsid w:val="00D00939"/>
    <w:rsid w:val="00D01163"/>
    <w:rsid w:val="00D01572"/>
    <w:rsid w:val="00D02852"/>
    <w:rsid w:val="00D030CF"/>
    <w:rsid w:val="00D03E6D"/>
    <w:rsid w:val="00D04DD1"/>
    <w:rsid w:val="00D105D6"/>
    <w:rsid w:val="00D115AF"/>
    <w:rsid w:val="00D12C28"/>
    <w:rsid w:val="00D12C7B"/>
    <w:rsid w:val="00D14247"/>
    <w:rsid w:val="00D143F6"/>
    <w:rsid w:val="00D16119"/>
    <w:rsid w:val="00D16A9D"/>
    <w:rsid w:val="00D20CD4"/>
    <w:rsid w:val="00D22D5C"/>
    <w:rsid w:val="00D2593D"/>
    <w:rsid w:val="00D26E22"/>
    <w:rsid w:val="00D27D74"/>
    <w:rsid w:val="00D33717"/>
    <w:rsid w:val="00D33A41"/>
    <w:rsid w:val="00D36852"/>
    <w:rsid w:val="00D37FB3"/>
    <w:rsid w:val="00D40A90"/>
    <w:rsid w:val="00D42892"/>
    <w:rsid w:val="00D42BEE"/>
    <w:rsid w:val="00D4389A"/>
    <w:rsid w:val="00D45252"/>
    <w:rsid w:val="00D45618"/>
    <w:rsid w:val="00D476FB"/>
    <w:rsid w:val="00D50EC1"/>
    <w:rsid w:val="00D510CA"/>
    <w:rsid w:val="00D5284E"/>
    <w:rsid w:val="00D532EF"/>
    <w:rsid w:val="00D53C05"/>
    <w:rsid w:val="00D550FF"/>
    <w:rsid w:val="00D57D8C"/>
    <w:rsid w:val="00D618AC"/>
    <w:rsid w:val="00D63C78"/>
    <w:rsid w:val="00D63CD7"/>
    <w:rsid w:val="00D769B3"/>
    <w:rsid w:val="00D76CF3"/>
    <w:rsid w:val="00D805D1"/>
    <w:rsid w:val="00D80A4C"/>
    <w:rsid w:val="00D8149F"/>
    <w:rsid w:val="00D83773"/>
    <w:rsid w:val="00D83981"/>
    <w:rsid w:val="00D869E4"/>
    <w:rsid w:val="00D872CB"/>
    <w:rsid w:val="00D913A9"/>
    <w:rsid w:val="00D91C7F"/>
    <w:rsid w:val="00D96637"/>
    <w:rsid w:val="00D9666E"/>
    <w:rsid w:val="00D97BAD"/>
    <w:rsid w:val="00DA1982"/>
    <w:rsid w:val="00DA1DC0"/>
    <w:rsid w:val="00DA593F"/>
    <w:rsid w:val="00DA6C65"/>
    <w:rsid w:val="00DA6EFE"/>
    <w:rsid w:val="00DB128A"/>
    <w:rsid w:val="00DB4089"/>
    <w:rsid w:val="00DB489B"/>
    <w:rsid w:val="00DC2C20"/>
    <w:rsid w:val="00DC5051"/>
    <w:rsid w:val="00DD0EBD"/>
    <w:rsid w:val="00DD1384"/>
    <w:rsid w:val="00DD17BA"/>
    <w:rsid w:val="00DE27E2"/>
    <w:rsid w:val="00DE3A18"/>
    <w:rsid w:val="00DE5D0D"/>
    <w:rsid w:val="00DE6419"/>
    <w:rsid w:val="00DF19EE"/>
    <w:rsid w:val="00DF3182"/>
    <w:rsid w:val="00DF3D87"/>
    <w:rsid w:val="00DF4CFE"/>
    <w:rsid w:val="00DF7074"/>
    <w:rsid w:val="00E04D9B"/>
    <w:rsid w:val="00E075C5"/>
    <w:rsid w:val="00E07AAA"/>
    <w:rsid w:val="00E123C0"/>
    <w:rsid w:val="00E13D80"/>
    <w:rsid w:val="00E1699D"/>
    <w:rsid w:val="00E17DF4"/>
    <w:rsid w:val="00E204EF"/>
    <w:rsid w:val="00E218B9"/>
    <w:rsid w:val="00E253F9"/>
    <w:rsid w:val="00E2683D"/>
    <w:rsid w:val="00E27750"/>
    <w:rsid w:val="00E301FE"/>
    <w:rsid w:val="00E32463"/>
    <w:rsid w:val="00E32DE7"/>
    <w:rsid w:val="00E330AE"/>
    <w:rsid w:val="00E34DC8"/>
    <w:rsid w:val="00E37220"/>
    <w:rsid w:val="00E37793"/>
    <w:rsid w:val="00E41191"/>
    <w:rsid w:val="00E467A8"/>
    <w:rsid w:val="00E47D5A"/>
    <w:rsid w:val="00E50BBE"/>
    <w:rsid w:val="00E528E0"/>
    <w:rsid w:val="00E5332A"/>
    <w:rsid w:val="00E57B2A"/>
    <w:rsid w:val="00E65A02"/>
    <w:rsid w:val="00E66E13"/>
    <w:rsid w:val="00E742EE"/>
    <w:rsid w:val="00E75D79"/>
    <w:rsid w:val="00E76489"/>
    <w:rsid w:val="00E81B68"/>
    <w:rsid w:val="00E85F7A"/>
    <w:rsid w:val="00E863A5"/>
    <w:rsid w:val="00E90D4B"/>
    <w:rsid w:val="00E91301"/>
    <w:rsid w:val="00E91303"/>
    <w:rsid w:val="00E916B2"/>
    <w:rsid w:val="00E91B8F"/>
    <w:rsid w:val="00E935D6"/>
    <w:rsid w:val="00E96988"/>
    <w:rsid w:val="00EA3A88"/>
    <w:rsid w:val="00EA45CD"/>
    <w:rsid w:val="00EA7EA7"/>
    <w:rsid w:val="00EB0744"/>
    <w:rsid w:val="00EB18DA"/>
    <w:rsid w:val="00EB2169"/>
    <w:rsid w:val="00EB22C0"/>
    <w:rsid w:val="00EB27F8"/>
    <w:rsid w:val="00EB3101"/>
    <w:rsid w:val="00EB6D9B"/>
    <w:rsid w:val="00EB6E33"/>
    <w:rsid w:val="00EB6F34"/>
    <w:rsid w:val="00EB7A35"/>
    <w:rsid w:val="00EC0ADA"/>
    <w:rsid w:val="00EC2739"/>
    <w:rsid w:val="00EC48CC"/>
    <w:rsid w:val="00EC5C8A"/>
    <w:rsid w:val="00EC70AC"/>
    <w:rsid w:val="00EC79F5"/>
    <w:rsid w:val="00ED021D"/>
    <w:rsid w:val="00ED13A2"/>
    <w:rsid w:val="00ED385C"/>
    <w:rsid w:val="00EE0433"/>
    <w:rsid w:val="00EE06FF"/>
    <w:rsid w:val="00EE3F81"/>
    <w:rsid w:val="00EE44D4"/>
    <w:rsid w:val="00EF5D90"/>
    <w:rsid w:val="00EF6791"/>
    <w:rsid w:val="00EF6E54"/>
    <w:rsid w:val="00EF77EF"/>
    <w:rsid w:val="00EF7EC7"/>
    <w:rsid w:val="00F010C2"/>
    <w:rsid w:val="00F045AE"/>
    <w:rsid w:val="00F052F9"/>
    <w:rsid w:val="00F078F1"/>
    <w:rsid w:val="00F07E56"/>
    <w:rsid w:val="00F10CEC"/>
    <w:rsid w:val="00F12444"/>
    <w:rsid w:val="00F13BA3"/>
    <w:rsid w:val="00F14F07"/>
    <w:rsid w:val="00F15FFB"/>
    <w:rsid w:val="00F16DC4"/>
    <w:rsid w:val="00F17801"/>
    <w:rsid w:val="00F17AA1"/>
    <w:rsid w:val="00F25FF5"/>
    <w:rsid w:val="00F30153"/>
    <w:rsid w:val="00F30F45"/>
    <w:rsid w:val="00F3131F"/>
    <w:rsid w:val="00F34427"/>
    <w:rsid w:val="00F349E0"/>
    <w:rsid w:val="00F34F9C"/>
    <w:rsid w:val="00F36FFF"/>
    <w:rsid w:val="00F46693"/>
    <w:rsid w:val="00F50FD6"/>
    <w:rsid w:val="00F517D3"/>
    <w:rsid w:val="00F52782"/>
    <w:rsid w:val="00F529DA"/>
    <w:rsid w:val="00F53331"/>
    <w:rsid w:val="00F55E16"/>
    <w:rsid w:val="00F56BE0"/>
    <w:rsid w:val="00F5795F"/>
    <w:rsid w:val="00F67549"/>
    <w:rsid w:val="00F6788A"/>
    <w:rsid w:val="00F71B07"/>
    <w:rsid w:val="00F77260"/>
    <w:rsid w:val="00F80208"/>
    <w:rsid w:val="00F818E8"/>
    <w:rsid w:val="00F84602"/>
    <w:rsid w:val="00F84FB7"/>
    <w:rsid w:val="00F85331"/>
    <w:rsid w:val="00F85CEF"/>
    <w:rsid w:val="00F87DFC"/>
    <w:rsid w:val="00F90561"/>
    <w:rsid w:val="00F90A14"/>
    <w:rsid w:val="00F94F11"/>
    <w:rsid w:val="00F9582A"/>
    <w:rsid w:val="00F95A2A"/>
    <w:rsid w:val="00F97513"/>
    <w:rsid w:val="00F9793D"/>
    <w:rsid w:val="00FA433B"/>
    <w:rsid w:val="00FB0B89"/>
    <w:rsid w:val="00FB1E59"/>
    <w:rsid w:val="00FB4951"/>
    <w:rsid w:val="00FB62A3"/>
    <w:rsid w:val="00FB6855"/>
    <w:rsid w:val="00FC3D94"/>
    <w:rsid w:val="00FC42B3"/>
    <w:rsid w:val="00FC6084"/>
    <w:rsid w:val="00FC6FB5"/>
    <w:rsid w:val="00FD32E2"/>
    <w:rsid w:val="00FD6111"/>
    <w:rsid w:val="00FE0B76"/>
    <w:rsid w:val="00FE2E20"/>
    <w:rsid w:val="00FE43AB"/>
    <w:rsid w:val="00FF3CF4"/>
    <w:rsid w:val="00FF5B6E"/>
    <w:rsid w:val="00FF66BB"/>
    <w:rsid w:val="00FF6839"/>
    <w:rsid w:val="00FF7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7"/>
    <o:shapelayout v:ext="edit">
      <o:idmap v:ext="edit" data="1"/>
    </o:shapelayout>
  </w:shapeDefaults>
  <w:decimalSymbol w:val="."/>
  <w:listSeparator w:val=","/>
  <w15:docId w15:val="{5A164118-4A49-4600-BECE-FE0FDA104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441A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3A441A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3A441A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3A441A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3A441A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3A441A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3A441A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3A441A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3A441A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3A441A"/>
    <w:pPr>
      <w:outlineLvl w:val="8"/>
    </w:pPr>
    <w:rPr>
      <w:rFonts w:ascii="Cambria" w:hAnsi="Cambria"/>
      <w:b w:val="0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aftertitle"/>
    <w:rsid w:val="008E282B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rsid w:val="008E282B"/>
    <w:pPr>
      <w:spacing w:before="360"/>
    </w:pPr>
  </w:style>
  <w:style w:type="paragraph" w:customStyle="1" w:styleId="TabletitleBR">
    <w:name w:val="Table_title_BR"/>
    <w:basedOn w:val="Normal"/>
    <w:next w:val="Tablehead"/>
    <w:rsid w:val="00ED385C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head">
    <w:name w:val="Table_head"/>
    <w:basedOn w:val="Tabletext"/>
    <w:next w:val="Tabletext"/>
    <w:link w:val="TableheadChar"/>
    <w:rsid w:val="003A441A"/>
    <w:pPr>
      <w:keepNext/>
      <w:spacing w:before="80" w:after="80"/>
      <w:jc w:val="center"/>
    </w:pPr>
    <w:rPr>
      <w:rFonts w:ascii="Times New Roman Bold" w:hAnsi="Times New Roman Bold"/>
      <w:b/>
      <w:lang w:val="en-GB"/>
    </w:rPr>
  </w:style>
  <w:style w:type="paragraph" w:customStyle="1" w:styleId="Tabletext">
    <w:name w:val="Table_text"/>
    <w:basedOn w:val="Normal"/>
    <w:link w:val="TabletextChar"/>
    <w:rsid w:val="003A441A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18"/>
    </w:rPr>
  </w:style>
  <w:style w:type="paragraph" w:customStyle="1" w:styleId="AppendixNotitle">
    <w:name w:val="Appendix_No &amp; title"/>
    <w:basedOn w:val="AnnexNotitle"/>
    <w:next w:val="Normalaftertitle"/>
    <w:rsid w:val="008E282B"/>
  </w:style>
  <w:style w:type="character" w:customStyle="1" w:styleId="Appdef">
    <w:name w:val="App_def"/>
    <w:rsid w:val="003A441A"/>
    <w:rPr>
      <w:rFonts w:ascii="Times New Roman" w:hAnsi="Times New Roman" w:cs="Times New Roman"/>
      <w:b/>
    </w:rPr>
  </w:style>
  <w:style w:type="character" w:customStyle="1" w:styleId="Appref">
    <w:name w:val="App_ref"/>
    <w:rsid w:val="003A441A"/>
    <w:rPr>
      <w:rFonts w:cs="Times New Roman"/>
    </w:rPr>
  </w:style>
  <w:style w:type="paragraph" w:customStyle="1" w:styleId="Figure">
    <w:name w:val="Figure"/>
    <w:basedOn w:val="Normal"/>
    <w:next w:val="Normal"/>
    <w:rsid w:val="003A441A"/>
    <w:pPr>
      <w:keepNext/>
      <w:keepLines/>
      <w:jc w:val="center"/>
    </w:pPr>
  </w:style>
  <w:style w:type="paragraph" w:customStyle="1" w:styleId="FooterQP">
    <w:name w:val="Footer_QP"/>
    <w:basedOn w:val="Normal"/>
    <w:rsid w:val="003A441A"/>
    <w:pPr>
      <w:tabs>
        <w:tab w:val="left" w:pos="907"/>
        <w:tab w:val="right" w:pos="8789"/>
        <w:tab w:val="right" w:pos="9639"/>
      </w:tabs>
      <w:spacing w:before="0"/>
    </w:pPr>
    <w:rPr>
      <w:b/>
      <w:lang w:val="en-GB"/>
    </w:rPr>
  </w:style>
  <w:style w:type="paragraph" w:customStyle="1" w:styleId="Formal">
    <w:name w:val="Formal"/>
    <w:basedOn w:val="Normal"/>
    <w:rsid w:val="003A441A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  <w:lang w:val="en-GB"/>
    </w:rPr>
  </w:style>
  <w:style w:type="paragraph" w:customStyle="1" w:styleId="ASN1">
    <w:name w:val="ASN.1"/>
    <w:basedOn w:val="Normal"/>
    <w:rsid w:val="008E282B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character" w:customStyle="1" w:styleId="Artdef">
    <w:name w:val="Art_def"/>
    <w:rsid w:val="003A441A"/>
    <w:rPr>
      <w:rFonts w:ascii="Times New Roman Bold" w:eastAsia="SimSun" w:hAnsi="Times New Roman Bold" w:cs="Times New Roman Bold"/>
      <w:b/>
      <w:bCs/>
      <w:iCs/>
      <w:color w:val="000000"/>
      <w:szCs w:val="22"/>
    </w:rPr>
  </w:style>
  <w:style w:type="paragraph" w:customStyle="1" w:styleId="Artheading">
    <w:name w:val="Art_heading"/>
    <w:basedOn w:val="Normal"/>
    <w:next w:val="Normal"/>
    <w:rsid w:val="003A441A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link w:val="ArtNoChar"/>
    <w:rsid w:val="003A441A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"/>
    <w:link w:val="ArttitleCar"/>
    <w:rsid w:val="003A441A"/>
    <w:pPr>
      <w:keepNext/>
      <w:keepLines/>
      <w:spacing w:before="240"/>
      <w:jc w:val="center"/>
    </w:pPr>
    <w:rPr>
      <w:b/>
      <w:sz w:val="26"/>
    </w:rPr>
  </w:style>
  <w:style w:type="character" w:customStyle="1" w:styleId="Artref">
    <w:name w:val="Art_ref"/>
    <w:rsid w:val="003A441A"/>
    <w:rPr>
      <w:rFonts w:cs="Times New Roman"/>
      <w:bCs/>
      <w:sz w:val="18"/>
      <w:lang w:val="en-US" w:eastAsia="x-none"/>
    </w:rPr>
  </w:style>
  <w:style w:type="paragraph" w:customStyle="1" w:styleId="Call">
    <w:name w:val="Call"/>
    <w:basedOn w:val="Normal"/>
    <w:next w:val="Normal"/>
    <w:link w:val="CallChar"/>
    <w:rsid w:val="003A441A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3A441A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link w:val="ChaptitleChar"/>
    <w:rsid w:val="003A441A"/>
  </w:style>
  <w:style w:type="character" w:styleId="PageNumber">
    <w:name w:val="page number"/>
    <w:rsid w:val="003A441A"/>
    <w:rPr>
      <w:rFonts w:cs="Times New Roman"/>
    </w:rPr>
  </w:style>
  <w:style w:type="paragraph" w:customStyle="1" w:styleId="RecNoBR">
    <w:name w:val="Rec_No_BR"/>
    <w:basedOn w:val="Normal"/>
    <w:next w:val="Rectitle"/>
    <w:rsid w:val="008E282B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Normal"/>
    <w:rsid w:val="003A441A"/>
    <w:pPr>
      <w:spacing w:before="240"/>
    </w:pPr>
    <w:rPr>
      <w:rFonts w:ascii="Times New Roman Bold" w:hAnsi="Times New Roman Bold"/>
      <w:b/>
      <w:caps w:val="0"/>
    </w:rPr>
  </w:style>
  <w:style w:type="paragraph" w:customStyle="1" w:styleId="QuestionNoBR">
    <w:name w:val="Question_No_BR"/>
    <w:basedOn w:val="RecNoBR"/>
    <w:next w:val="Questiontitle"/>
    <w:rsid w:val="008E282B"/>
  </w:style>
  <w:style w:type="paragraph" w:customStyle="1" w:styleId="Questiontitle">
    <w:name w:val="Question_title"/>
    <w:basedOn w:val="Rectitle"/>
    <w:next w:val="Questionref"/>
    <w:rsid w:val="003A441A"/>
  </w:style>
  <w:style w:type="paragraph" w:customStyle="1" w:styleId="Questionref">
    <w:name w:val="Question_ref"/>
    <w:basedOn w:val="Recref"/>
    <w:next w:val="Questiondate"/>
    <w:rsid w:val="003A441A"/>
  </w:style>
  <w:style w:type="paragraph" w:customStyle="1" w:styleId="Recref">
    <w:name w:val="Rec_ref"/>
    <w:basedOn w:val="Rectitle"/>
    <w:next w:val="Normal"/>
    <w:rsid w:val="003A441A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0"/>
    <w:rsid w:val="003A441A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0"/>
    <w:rsid w:val="003A441A"/>
  </w:style>
  <w:style w:type="character" w:styleId="EndnoteReference">
    <w:name w:val="endnote reference"/>
    <w:rsid w:val="003A441A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3A441A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link w:val="enumlev2Char"/>
    <w:rsid w:val="003A441A"/>
    <w:pPr>
      <w:ind w:left="1871" w:hanging="737"/>
    </w:pPr>
  </w:style>
  <w:style w:type="paragraph" w:customStyle="1" w:styleId="enumlev3">
    <w:name w:val="enumlev3"/>
    <w:basedOn w:val="enumlev2"/>
    <w:rsid w:val="003A441A"/>
    <w:pPr>
      <w:ind w:left="2268" w:hanging="397"/>
    </w:pPr>
  </w:style>
  <w:style w:type="paragraph" w:customStyle="1" w:styleId="Equation">
    <w:name w:val="Equation"/>
    <w:basedOn w:val="Normal"/>
    <w:link w:val="EquationChar"/>
    <w:rsid w:val="003A441A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3A441A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3A441A"/>
    <w:pPr>
      <w:keepNext/>
      <w:keepLines/>
      <w:spacing w:before="20" w:after="20"/>
    </w:pPr>
    <w:rPr>
      <w:sz w:val="18"/>
    </w:rPr>
  </w:style>
  <w:style w:type="paragraph" w:customStyle="1" w:styleId="RepNoBR">
    <w:name w:val="Rep_No_BR"/>
    <w:basedOn w:val="RecNoBR"/>
    <w:next w:val="Reptitle"/>
    <w:rsid w:val="008E282B"/>
  </w:style>
  <w:style w:type="paragraph" w:customStyle="1" w:styleId="Reptitle">
    <w:name w:val="Rep_title"/>
    <w:basedOn w:val="Rectitle"/>
    <w:next w:val="Repref"/>
    <w:rsid w:val="003A441A"/>
  </w:style>
  <w:style w:type="paragraph" w:customStyle="1" w:styleId="Repref">
    <w:name w:val="Rep_ref"/>
    <w:basedOn w:val="Recref"/>
    <w:next w:val="Repdate"/>
    <w:rsid w:val="003A441A"/>
  </w:style>
  <w:style w:type="paragraph" w:customStyle="1" w:styleId="Repdate">
    <w:name w:val="Rep_date"/>
    <w:basedOn w:val="Recdate"/>
    <w:next w:val="Normalaftertitle0"/>
    <w:rsid w:val="003A441A"/>
  </w:style>
  <w:style w:type="paragraph" w:customStyle="1" w:styleId="ResNoBR">
    <w:name w:val="Res_No_BR"/>
    <w:basedOn w:val="RecNoBR"/>
    <w:next w:val="Restitle"/>
    <w:rsid w:val="008E282B"/>
  </w:style>
  <w:style w:type="paragraph" w:customStyle="1" w:styleId="Restitle">
    <w:name w:val="Res_title"/>
    <w:basedOn w:val="Rectitle"/>
    <w:next w:val="Resref"/>
    <w:link w:val="RestitleChar"/>
    <w:rsid w:val="003A441A"/>
  </w:style>
  <w:style w:type="paragraph" w:customStyle="1" w:styleId="Resref">
    <w:name w:val="Res_ref"/>
    <w:basedOn w:val="Recref"/>
    <w:next w:val="Resdate"/>
    <w:rsid w:val="003A441A"/>
  </w:style>
  <w:style w:type="paragraph" w:customStyle="1" w:styleId="Resdate">
    <w:name w:val="Res_date"/>
    <w:basedOn w:val="Recdate"/>
    <w:next w:val="Normalaftertitle0"/>
    <w:rsid w:val="003A441A"/>
  </w:style>
  <w:style w:type="paragraph" w:customStyle="1" w:styleId="Section1">
    <w:name w:val="Section_1"/>
    <w:basedOn w:val="Normal"/>
    <w:link w:val="Section1Char"/>
    <w:rsid w:val="003A441A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Figurewithouttitle">
    <w:name w:val="Figure_without_title"/>
    <w:basedOn w:val="FigureNo"/>
    <w:next w:val="Normal"/>
    <w:rsid w:val="003A441A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3A441A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paragraph" w:customStyle="1" w:styleId="FirstFooter">
    <w:name w:val="FirstFooter"/>
    <w:basedOn w:val="Footer"/>
    <w:rsid w:val="003A441A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3A441A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3A441A"/>
    <w:pPr>
      <w:keepLines/>
      <w:tabs>
        <w:tab w:val="left" w:pos="284"/>
      </w:tabs>
      <w:spacing w:before="60"/>
    </w:pPr>
    <w:rPr>
      <w:lang w:val="en-GB"/>
    </w:rPr>
  </w:style>
  <w:style w:type="paragraph" w:customStyle="1" w:styleId="Note">
    <w:name w:val="Note"/>
    <w:basedOn w:val="Normal"/>
    <w:link w:val="NoteChar"/>
    <w:rsid w:val="003A441A"/>
    <w:pPr>
      <w:tabs>
        <w:tab w:val="left" w:pos="284"/>
      </w:tabs>
      <w:spacing w:before="80"/>
    </w:pPr>
    <w:rPr>
      <w:lang w:val="en-GB"/>
    </w:rPr>
  </w:style>
  <w:style w:type="paragraph" w:styleId="Header">
    <w:name w:val="header"/>
    <w:aliases w:val="encabezado"/>
    <w:basedOn w:val="Normal"/>
    <w:link w:val="HeaderChar"/>
    <w:rsid w:val="003A441A"/>
    <w:pPr>
      <w:spacing w:before="0"/>
      <w:jc w:val="center"/>
    </w:pPr>
    <w:rPr>
      <w:sz w:val="18"/>
      <w:lang w:val="en-GB"/>
    </w:rPr>
  </w:style>
  <w:style w:type="paragraph" w:customStyle="1" w:styleId="Headingb">
    <w:name w:val="Heading_b"/>
    <w:basedOn w:val="Heading3"/>
    <w:next w:val="Normal"/>
    <w:link w:val="HeadingbChar"/>
    <w:rsid w:val="003A441A"/>
    <w:pPr>
      <w:tabs>
        <w:tab w:val="clear" w:pos="1871"/>
        <w:tab w:val="clear" w:pos="2268"/>
        <w:tab w:val="left" w:pos="794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ascii="Times New Roman Bold" w:hAnsi="Times New Roman Bold"/>
      <w:lang w:val="en-GB"/>
    </w:rPr>
  </w:style>
  <w:style w:type="paragraph" w:customStyle="1" w:styleId="Headingi">
    <w:name w:val="Heading_i"/>
    <w:basedOn w:val="Normal"/>
    <w:next w:val="Normal"/>
    <w:rsid w:val="003A441A"/>
    <w:pPr>
      <w:keepNext/>
      <w:spacing w:before="160"/>
    </w:pPr>
    <w:rPr>
      <w:rFonts w:ascii="Times" w:hAnsi="Times"/>
      <w:i/>
    </w:rPr>
  </w:style>
  <w:style w:type="paragraph" w:styleId="Index1">
    <w:name w:val="index 1"/>
    <w:basedOn w:val="Normal"/>
    <w:next w:val="Normal"/>
    <w:rsid w:val="003A441A"/>
  </w:style>
  <w:style w:type="paragraph" w:styleId="Index2">
    <w:name w:val="index 2"/>
    <w:basedOn w:val="Normal"/>
    <w:next w:val="Normal"/>
    <w:rsid w:val="003A441A"/>
    <w:pPr>
      <w:ind w:left="283"/>
    </w:pPr>
  </w:style>
  <w:style w:type="paragraph" w:styleId="Index3">
    <w:name w:val="index 3"/>
    <w:basedOn w:val="Normal"/>
    <w:next w:val="Normal"/>
    <w:rsid w:val="003A441A"/>
    <w:pPr>
      <w:ind w:left="566"/>
    </w:pPr>
  </w:style>
  <w:style w:type="paragraph" w:customStyle="1" w:styleId="Section2">
    <w:name w:val="Section_2"/>
    <w:basedOn w:val="Section1"/>
    <w:link w:val="Section2Char"/>
    <w:rsid w:val="003A441A"/>
    <w:rPr>
      <w:b w:val="0"/>
      <w:i/>
    </w:rPr>
  </w:style>
  <w:style w:type="paragraph" w:customStyle="1" w:styleId="TableNotitle">
    <w:name w:val="Table_No &amp; title"/>
    <w:basedOn w:val="Normal"/>
    <w:next w:val="Tablehead"/>
    <w:rsid w:val="008E282B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8E282B"/>
    <w:pPr>
      <w:keepNext/>
      <w:spacing w:before="560" w:after="120"/>
      <w:jc w:val="center"/>
    </w:pPr>
    <w:rPr>
      <w:caps/>
    </w:rPr>
  </w:style>
  <w:style w:type="paragraph" w:customStyle="1" w:styleId="PartNo">
    <w:name w:val="Part_No"/>
    <w:basedOn w:val="AnnexNo"/>
    <w:next w:val="Normal"/>
    <w:rsid w:val="003A441A"/>
  </w:style>
  <w:style w:type="paragraph" w:customStyle="1" w:styleId="Partref">
    <w:name w:val="Part_ref"/>
    <w:basedOn w:val="Annexref"/>
    <w:next w:val="Normal"/>
    <w:rsid w:val="003A441A"/>
  </w:style>
  <w:style w:type="paragraph" w:customStyle="1" w:styleId="Parttitle">
    <w:name w:val="Part_title"/>
    <w:basedOn w:val="Annextitle"/>
    <w:next w:val="Normalaftertitle0"/>
    <w:rsid w:val="003A441A"/>
  </w:style>
  <w:style w:type="paragraph" w:customStyle="1" w:styleId="RecNo">
    <w:name w:val="Rec_No"/>
    <w:basedOn w:val="Normal"/>
    <w:next w:val="Normal"/>
    <w:link w:val="RecNoChar"/>
    <w:rsid w:val="003A441A"/>
    <w:pPr>
      <w:keepNext/>
      <w:keepLines/>
      <w:spacing w:before="480"/>
      <w:jc w:val="center"/>
    </w:pPr>
    <w:rPr>
      <w:caps/>
      <w:sz w:val="26"/>
    </w:rPr>
  </w:style>
  <w:style w:type="paragraph" w:customStyle="1" w:styleId="QuestionNo">
    <w:name w:val="Question_No"/>
    <w:basedOn w:val="RecNo"/>
    <w:next w:val="Normal"/>
    <w:rsid w:val="003A441A"/>
  </w:style>
  <w:style w:type="character" w:customStyle="1" w:styleId="Recdef">
    <w:name w:val="Rec_def"/>
    <w:rsid w:val="003A441A"/>
    <w:rPr>
      <w:rFonts w:cs="Times New Roman"/>
      <w:b/>
    </w:rPr>
  </w:style>
  <w:style w:type="paragraph" w:customStyle="1" w:styleId="Reftext">
    <w:name w:val="Ref_text"/>
    <w:basedOn w:val="Normal"/>
    <w:rsid w:val="003A441A"/>
    <w:pPr>
      <w:ind w:left="1134" w:hanging="1134"/>
    </w:pPr>
  </w:style>
  <w:style w:type="paragraph" w:customStyle="1" w:styleId="Reftitle">
    <w:name w:val="Ref_title"/>
    <w:basedOn w:val="Normal"/>
    <w:next w:val="Reftext"/>
    <w:rsid w:val="003A441A"/>
    <w:pPr>
      <w:spacing w:before="480"/>
      <w:jc w:val="center"/>
    </w:pPr>
    <w:rPr>
      <w:caps/>
    </w:rPr>
  </w:style>
  <w:style w:type="paragraph" w:customStyle="1" w:styleId="RepNo">
    <w:name w:val="Rep_No"/>
    <w:basedOn w:val="RecNo"/>
    <w:next w:val="Normal"/>
    <w:rsid w:val="003A441A"/>
  </w:style>
  <w:style w:type="character" w:customStyle="1" w:styleId="Resdef">
    <w:name w:val="Res_def"/>
    <w:rsid w:val="003A441A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3A441A"/>
  </w:style>
  <w:style w:type="paragraph" w:customStyle="1" w:styleId="SectionNo">
    <w:name w:val="Section_No"/>
    <w:basedOn w:val="AnnexNo"/>
    <w:next w:val="Normal"/>
    <w:rsid w:val="003A441A"/>
  </w:style>
  <w:style w:type="paragraph" w:customStyle="1" w:styleId="Sectiontitle">
    <w:name w:val="Section_title"/>
    <w:basedOn w:val="Annextitle"/>
    <w:next w:val="Normalaftertitle0"/>
    <w:rsid w:val="003A441A"/>
  </w:style>
  <w:style w:type="paragraph" w:customStyle="1" w:styleId="Source">
    <w:name w:val="Source"/>
    <w:basedOn w:val="Normal"/>
    <w:next w:val="Normal"/>
    <w:link w:val="SourceChar"/>
    <w:rsid w:val="003A441A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rsid w:val="003A441A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character" w:customStyle="1" w:styleId="Tablefreq">
    <w:name w:val="Table_freq"/>
    <w:rsid w:val="003A441A"/>
    <w:rPr>
      <w:rFonts w:cs="Times New Roman"/>
      <w:b/>
      <w:sz w:val="18"/>
    </w:rPr>
  </w:style>
  <w:style w:type="paragraph" w:customStyle="1" w:styleId="Tablelegend">
    <w:name w:val="Table_legend"/>
    <w:basedOn w:val="Tabletext"/>
    <w:rsid w:val="003A441A"/>
    <w:pPr>
      <w:spacing w:before="120"/>
    </w:pPr>
  </w:style>
  <w:style w:type="paragraph" w:customStyle="1" w:styleId="Tableref">
    <w:name w:val="Table_ref"/>
    <w:basedOn w:val="Normal"/>
    <w:next w:val="Tabletitle"/>
    <w:rsid w:val="003A441A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3A441A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3A441A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3A441A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3A441A"/>
    <w:rPr>
      <w:b/>
    </w:rPr>
  </w:style>
  <w:style w:type="paragraph" w:customStyle="1" w:styleId="toc0">
    <w:name w:val="toc 0"/>
    <w:basedOn w:val="Normal"/>
    <w:next w:val="TOC1"/>
    <w:rsid w:val="003A441A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3A441A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3A441A"/>
    <w:pPr>
      <w:spacing w:before="120"/>
    </w:pPr>
  </w:style>
  <w:style w:type="paragraph" w:styleId="TOC3">
    <w:name w:val="toc 3"/>
    <w:basedOn w:val="TOC2"/>
    <w:rsid w:val="003A441A"/>
  </w:style>
  <w:style w:type="paragraph" w:styleId="TOC4">
    <w:name w:val="toc 4"/>
    <w:basedOn w:val="TOC3"/>
    <w:rsid w:val="003A441A"/>
  </w:style>
  <w:style w:type="paragraph" w:styleId="TOC5">
    <w:name w:val="toc 5"/>
    <w:basedOn w:val="TOC4"/>
    <w:rsid w:val="003A441A"/>
  </w:style>
  <w:style w:type="paragraph" w:styleId="TOC6">
    <w:name w:val="toc 6"/>
    <w:basedOn w:val="TOC4"/>
    <w:rsid w:val="003A441A"/>
  </w:style>
  <w:style w:type="paragraph" w:styleId="TOC7">
    <w:name w:val="toc 7"/>
    <w:basedOn w:val="TOC4"/>
    <w:rsid w:val="003A441A"/>
  </w:style>
  <w:style w:type="paragraph" w:styleId="TOC8">
    <w:name w:val="toc 8"/>
    <w:basedOn w:val="TOC4"/>
    <w:rsid w:val="003A441A"/>
  </w:style>
  <w:style w:type="paragraph" w:customStyle="1" w:styleId="FiguretitleBR">
    <w:name w:val="Figure_title_BR"/>
    <w:basedOn w:val="TabletitleBR"/>
    <w:next w:val="Figurewithouttitle"/>
    <w:rsid w:val="008E282B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8E282B"/>
    <w:pPr>
      <w:keepNext/>
      <w:keepLines/>
      <w:spacing w:before="480" w:after="120"/>
      <w:jc w:val="center"/>
    </w:pPr>
    <w:rPr>
      <w:caps/>
    </w:rPr>
  </w:style>
  <w:style w:type="paragraph" w:customStyle="1" w:styleId="AnnexNotitle">
    <w:name w:val="Annex_No &amp; title"/>
    <w:basedOn w:val="Normal"/>
    <w:next w:val="Normalaftertitle"/>
    <w:rsid w:val="008E282B"/>
    <w:pPr>
      <w:keepNext/>
      <w:keepLines/>
      <w:spacing w:before="480"/>
      <w:jc w:val="center"/>
    </w:pPr>
    <w:rPr>
      <w:b/>
      <w:sz w:val="26"/>
    </w:rPr>
  </w:style>
  <w:style w:type="character" w:styleId="Hyperlink">
    <w:name w:val="Hyperlink"/>
    <w:uiPriority w:val="99"/>
    <w:rsid w:val="007A299C"/>
    <w:rPr>
      <w:color w:val="0000FF"/>
      <w:u w:val="single"/>
    </w:rPr>
  </w:style>
  <w:style w:type="paragraph" w:styleId="BodyText">
    <w:name w:val="Body Text"/>
    <w:basedOn w:val="Normal"/>
    <w:link w:val="BodyTextChar"/>
    <w:rsid w:val="007A299C"/>
    <w:rPr>
      <w:b/>
      <w:bCs/>
      <w:i/>
      <w:iCs/>
      <w:szCs w:val="24"/>
    </w:rPr>
  </w:style>
  <w:style w:type="paragraph" w:customStyle="1" w:styleId="TableNo">
    <w:name w:val="Table_No"/>
    <w:basedOn w:val="Normal"/>
    <w:next w:val="Tabletitle"/>
    <w:link w:val="TableNoChar"/>
    <w:rsid w:val="003A441A"/>
    <w:pPr>
      <w:keepNext/>
      <w:spacing w:before="560" w:after="120"/>
      <w:jc w:val="center"/>
    </w:pPr>
    <w:rPr>
      <w:caps/>
      <w:sz w:val="18"/>
    </w:rPr>
  </w:style>
  <w:style w:type="paragraph" w:customStyle="1" w:styleId="Car">
    <w:name w:val="Car"/>
    <w:basedOn w:val="Normal"/>
    <w:rsid w:val="001B00F1"/>
    <w:pPr>
      <w:tabs>
        <w:tab w:val="left" w:pos="540"/>
        <w:tab w:val="left" w:pos="1260"/>
        <w:tab w:val="left" w:pos="1800"/>
      </w:tabs>
      <w:overflowPunct/>
      <w:autoSpaceDE/>
      <w:autoSpaceDN/>
      <w:adjustRightInd/>
      <w:spacing w:before="240" w:after="160" w:line="240" w:lineRule="exact"/>
      <w:textAlignment w:val="auto"/>
    </w:pPr>
    <w:rPr>
      <w:rFonts w:ascii="Verdana" w:hAnsi="Verdana"/>
      <w:sz w:val="24"/>
      <w:lang w:val="en-US"/>
    </w:rPr>
  </w:style>
  <w:style w:type="table" w:styleId="TableGrid">
    <w:name w:val="Table Grid"/>
    <w:basedOn w:val="TableNormal"/>
    <w:rsid w:val="003A441A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rsid w:val="0084602B"/>
    <w:rPr>
      <w:color w:val="606420"/>
      <w:u w:val="single"/>
    </w:rPr>
  </w:style>
  <w:style w:type="character" w:customStyle="1" w:styleId="Heading3Char">
    <w:name w:val="Heading 3 Char"/>
    <w:link w:val="Heading3"/>
    <w:rsid w:val="003A441A"/>
    <w:rPr>
      <w:rFonts w:ascii="Times New Roman" w:hAnsi="Times New Roman"/>
      <w:b/>
      <w:sz w:val="22"/>
      <w:lang w:val="ru-RU" w:eastAsia="en-US"/>
    </w:rPr>
  </w:style>
  <w:style w:type="character" w:customStyle="1" w:styleId="itur-title1">
    <w:name w:val="itur-title1"/>
    <w:rsid w:val="003D0AB2"/>
    <w:rPr>
      <w:b/>
      <w:bCs/>
      <w:color w:val="5B84D7"/>
      <w:sz w:val="26"/>
      <w:szCs w:val="26"/>
    </w:rPr>
  </w:style>
  <w:style w:type="character" w:styleId="Strong">
    <w:name w:val="Strong"/>
    <w:uiPriority w:val="22"/>
    <w:qFormat/>
    <w:rsid w:val="00C25047"/>
    <w:rPr>
      <w:b/>
      <w:bCs/>
    </w:rPr>
  </w:style>
  <w:style w:type="character" w:customStyle="1" w:styleId="Leite">
    <w:name w:val="Leite"/>
    <w:semiHidden/>
    <w:rsid w:val="00C30A3C"/>
    <w:rPr>
      <w:rFonts w:ascii="Courier New" w:hAnsi="Courier New" w:cs="Courier New"/>
      <w:b w:val="0"/>
      <w:bCs w:val="0"/>
      <w:i w:val="0"/>
      <w:iCs w:val="0"/>
      <w:strike w:val="0"/>
      <w:color w:val="0000FF"/>
      <w:sz w:val="20"/>
      <w:szCs w:val="20"/>
      <w:u w:val="none"/>
    </w:rPr>
  </w:style>
  <w:style w:type="character" w:customStyle="1" w:styleId="TabletextChar">
    <w:name w:val="Table_text Char"/>
    <w:link w:val="Tabletext"/>
    <w:rsid w:val="003A441A"/>
    <w:rPr>
      <w:rFonts w:ascii="Times New Roman" w:hAnsi="Times New Roman"/>
      <w:sz w:val="18"/>
      <w:lang w:val="ru-RU" w:eastAsia="en-US"/>
    </w:rPr>
  </w:style>
  <w:style w:type="paragraph" w:customStyle="1" w:styleId="Char">
    <w:name w:val="Char"/>
    <w:basedOn w:val="Normal"/>
    <w:rsid w:val="008051C9"/>
    <w:pPr>
      <w:overflowPunct/>
      <w:autoSpaceDE/>
      <w:autoSpaceDN/>
      <w:adjustRightInd/>
      <w:spacing w:before="0" w:after="160" w:line="240" w:lineRule="exact"/>
      <w:textAlignment w:val="auto"/>
    </w:pPr>
    <w:rPr>
      <w:rFonts w:ascii="Arial" w:hAnsi="Arial"/>
      <w:sz w:val="20"/>
      <w:lang w:val="fr-FR" w:eastAsia="zh-CN"/>
    </w:rPr>
  </w:style>
  <w:style w:type="paragraph" w:customStyle="1" w:styleId="CarattereCarattere1">
    <w:name w:val="Carattere Carattere1"/>
    <w:basedOn w:val="Normal"/>
    <w:rsid w:val="0012724F"/>
    <w:pPr>
      <w:widowControl w:val="0"/>
      <w:overflowPunct/>
      <w:autoSpaceDE/>
      <w:autoSpaceDN/>
      <w:adjustRightInd/>
      <w:spacing w:before="0"/>
      <w:jc w:val="both"/>
      <w:textAlignment w:val="auto"/>
    </w:pPr>
    <w:rPr>
      <w:rFonts w:ascii="Tahoma" w:eastAsia="SimSun" w:hAnsi="Tahoma"/>
      <w:kern w:val="2"/>
      <w:lang w:val="en-US" w:eastAsia="zh-CN"/>
    </w:rPr>
  </w:style>
  <w:style w:type="paragraph" w:customStyle="1" w:styleId="CharCharCharCharCharChar">
    <w:name w:val="Char Char Char Char Char Char"/>
    <w:basedOn w:val="Normal"/>
    <w:rsid w:val="007F42B2"/>
    <w:pPr>
      <w:tabs>
        <w:tab w:val="left" w:pos="540"/>
        <w:tab w:val="left" w:pos="1260"/>
        <w:tab w:val="left" w:pos="1800"/>
      </w:tabs>
      <w:overflowPunct/>
      <w:autoSpaceDE/>
      <w:autoSpaceDN/>
      <w:adjustRightInd/>
      <w:spacing w:before="240" w:after="160" w:line="240" w:lineRule="exact"/>
      <w:jc w:val="both"/>
      <w:textAlignment w:val="auto"/>
    </w:pPr>
    <w:rPr>
      <w:rFonts w:ascii="Verdana" w:hAnsi="Verdana"/>
      <w:lang w:val="en-US"/>
    </w:rPr>
  </w:style>
  <w:style w:type="paragraph" w:customStyle="1" w:styleId="Char1CharChar1Char">
    <w:name w:val="Char1 Char Char1 Char"/>
    <w:basedOn w:val="Normal"/>
    <w:rsid w:val="00772533"/>
    <w:pPr>
      <w:tabs>
        <w:tab w:val="left" w:pos="540"/>
        <w:tab w:val="left" w:pos="1260"/>
        <w:tab w:val="left" w:pos="1800"/>
      </w:tabs>
      <w:overflowPunct/>
      <w:autoSpaceDE/>
      <w:autoSpaceDN/>
      <w:adjustRightInd/>
      <w:spacing w:before="240" w:after="160" w:line="240" w:lineRule="exact"/>
      <w:textAlignment w:val="auto"/>
    </w:pPr>
    <w:rPr>
      <w:rFonts w:ascii="Verdana" w:eastAsia="SimSun" w:hAnsi="Verdana"/>
      <w:lang w:val="en-US"/>
    </w:rPr>
  </w:style>
  <w:style w:type="character" w:customStyle="1" w:styleId="msoins0">
    <w:name w:val="msoins"/>
    <w:basedOn w:val="DefaultParagraphFont"/>
    <w:rsid w:val="00B820B1"/>
  </w:style>
  <w:style w:type="character" w:customStyle="1" w:styleId="msoins00">
    <w:name w:val="msoins0"/>
    <w:basedOn w:val="DefaultParagraphFont"/>
    <w:rsid w:val="00B820B1"/>
  </w:style>
  <w:style w:type="paragraph" w:styleId="NormalWeb">
    <w:name w:val="Normal (Web)"/>
    <w:basedOn w:val="Normal"/>
    <w:uiPriority w:val="99"/>
    <w:rsid w:val="0001212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SimSun"/>
      <w:sz w:val="24"/>
      <w:szCs w:val="24"/>
      <w:lang w:val="en-US" w:eastAsia="zh-CN"/>
    </w:rPr>
  </w:style>
  <w:style w:type="character" w:customStyle="1" w:styleId="FootnoteTextChar">
    <w:name w:val="Footnote Text Char"/>
    <w:link w:val="FootnoteText"/>
    <w:rsid w:val="003A441A"/>
    <w:rPr>
      <w:rFonts w:ascii="Times New Roman" w:hAnsi="Times New Roman"/>
      <w:sz w:val="22"/>
      <w:lang w:val="en-GB" w:eastAsia="en-US"/>
    </w:rPr>
  </w:style>
  <w:style w:type="character" w:customStyle="1" w:styleId="EmailStyle119">
    <w:name w:val="EmailStyle119"/>
    <w:semiHidden/>
    <w:rsid w:val="001B00F1"/>
    <w:rPr>
      <w:rFonts w:ascii="Courier New" w:hAnsi="Courier New" w:cs="Courier New"/>
      <w:b w:val="0"/>
      <w:bCs w:val="0"/>
      <w:i w:val="0"/>
      <w:iCs w:val="0"/>
      <w:strike w:val="0"/>
      <w:color w:val="0000FF"/>
      <w:sz w:val="20"/>
      <w:szCs w:val="20"/>
      <w:u w:val="none"/>
    </w:rPr>
  </w:style>
  <w:style w:type="paragraph" w:styleId="BalloonText">
    <w:name w:val="Balloon Text"/>
    <w:basedOn w:val="Normal"/>
    <w:link w:val="BalloonTextChar"/>
    <w:rsid w:val="001B00F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B00F1"/>
    <w:rPr>
      <w:rFonts w:ascii="Tahoma" w:hAnsi="Tahoma" w:cs="Tahoma"/>
      <w:sz w:val="16"/>
      <w:szCs w:val="16"/>
      <w:lang w:val="en-GB" w:eastAsia="en-US"/>
    </w:rPr>
  </w:style>
  <w:style w:type="character" w:customStyle="1" w:styleId="h21">
    <w:name w:val="h21"/>
    <w:rsid w:val="001B00F1"/>
    <w:rPr>
      <w:b/>
      <w:bCs/>
      <w:color w:val="3366CC"/>
      <w:sz w:val="36"/>
      <w:szCs w:val="36"/>
    </w:rPr>
  </w:style>
  <w:style w:type="paragraph" w:customStyle="1" w:styleId="CharCharCharCharCharChar1">
    <w:name w:val="Char Char Char Char Char Char1"/>
    <w:basedOn w:val="Normal"/>
    <w:rsid w:val="001B00F1"/>
    <w:pPr>
      <w:widowControl w:val="0"/>
      <w:overflowPunct/>
      <w:autoSpaceDE/>
      <w:autoSpaceDN/>
      <w:adjustRightInd/>
      <w:spacing w:before="0"/>
      <w:jc w:val="both"/>
      <w:textAlignment w:val="auto"/>
    </w:pPr>
    <w:rPr>
      <w:rFonts w:ascii="Tahoma" w:eastAsia="SimSun" w:hAnsi="Tahoma"/>
      <w:kern w:val="2"/>
      <w:sz w:val="24"/>
      <w:lang w:val="en-US" w:eastAsia="zh-CN"/>
    </w:rPr>
  </w:style>
  <w:style w:type="paragraph" w:customStyle="1" w:styleId="Body">
    <w:name w:val="Body"/>
    <w:rsid w:val="001B00F1"/>
    <w:rPr>
      <w:rFonts w:ascii="Helvetica" w:eastAsia="ヒラギノ角ゴ Pro W3" w:hAnsi="Helvetica"/>
      <w:color w:val="000000"/>
      <w:sz w:val="24"/>
      <w:lang w:eastAsia="en-US"/>
    </w:rPr>
  </w:style>
  <w:style w:type="character" w:customStyle="1" w:styleId="enumlev1Char">
    <w:name w:val="enumlev1 Char"/>
    <w:link w:val="enumlev1"/>
    <w:rsid w:val="003A441A"/>
    <w:rPr>
      <w:rFonts w:ascii="Times New Roman" w:hAnsi="Times New Roman"/>
      <w:sz w:val="22"/>
      <w:lang w:val="ru-RU" w:eastAsia="en-US"/>
    </w:rPr>
  </w:style>
  <w:style w:type="character" w:customStyle="1" w:styleId="RestitleChar">
    <w:name w:val="Res_title Char"/>
    <w:link w:val="Restitle"/>
    <w:locked/>
    <w:rsid w:val="003A441A"/>
    <w:rPr>
      <w:rFonts w:ascii="Times New Roman Bold" w:hAnsi="Times New Roman Bold"/>
      <w:b/>
      <w:sz w:val="26"/>
      <w:lang w:val="ru-RU" w:eastAsia="en-US"/>
    </w:rPr>
  </w:style>
  <w:style w:type="character" w:customStyle="1" w:styleId="CallChar">
    <w:name w:val="Call Char"/>
    <w:link w:val="Call"/>
    <w:locked/>
    <w:rsid w:val="003A441A"/>
    <w:rPr>
      <w:rFonts w:ascii="Times New Roman" w:hAnsi="Times New Roman"/>
      <w:i/>
      <w:sz w:val="22"/>
      <w:lang w:val="ru-RU" w:eastAsia="en-US"/>
    </w:rPr>
  </w:style>
  <w:style w:type="paragraph" w:styleId="ListParagraph">
    <w:name w:val="List Paragraph"/>
    <w:basedOn w:val="Normal"/>
    <w:uiPriority w:val="34"/>
    <w:qFormat/>
    <w:rsid w:val="001B00F1"/>
    <w:pPr>
      <w:ind w:left="720"/>
      <w:contextualSpacing/>
      <w:jc w:val="both"/>
      <w:textAlignment w:val="auto"/>
    </w:pPr>
    <w:rPr>
      <w:sz w:val="24"/>
    </w:rPr>
  </w:style>
  <w:style w:type="paragraph" w:customStyle="1" w:styleId="DecimalAligned">
    <w:name w:val="Decimal Aligned"/>
    <w:basedOn w:val="Normal"/>
    <w:uiPriority w:val="40"/>
    <w:rsid w:val="001B00F1"/>
    <w:pPr>
      <w:overflowPunct/>
      <w:autoSpaceDE/>
      <w:autoSpaceDN/>
      <w:adjustRightInd/>
      <w:spacing w:before="0" w:after="200" w:line="276" w:lineRule="auto"/>
      <w:textAlignment w:val="auto"/>
    </w:pPr>
    <w:rPr>
      <w:rFonts w:ascii="Calibri" w:eastAsia="SimSun" w:hAnsi="Calibri"/>
      <w:szCs w:val="22"/>
      <w:lang w:val="en-US"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1B00F1"/>
    <w:pPr>
      <w:numPr>
        <w:ilvl w:val="1"/>
      </w:numPr>
      <w:overflowPunct/>
      <w:autoSpaceDE/>
      <w:autoSpaceDN/>
      <w:adjustRightInd/>
      <w:spacing w:before="0" w:after="200" w:line="276" w:lineRule="auto"/>
      <w:textAlignment w:val="auto"/>
    </w:pPr>
    <w:rPr>
      <w:rFonts w:ascii="Cambria" w:eastAsia="SimSun" w:hAnsi="Cambria"/>
      <w:i/>
      <w:iCs/>
      <w:color w:val="4F81BD"/>
      <w:spacing w:val="15"/>
      <w:sz w:val="24"/>
      <w:szCs w:val="24"/>
      <w:lang w:val="en-US" w:eastAsia="zh-CN"/>
    </w:rPr>
  </w:style>
  <w:style w:type="character" w:customStyle="1" w:styleId="SubtitleChar">
    <w:name w:val="Subtitle Char"/>
    <w:link w:val="Subtitle"/>
    <w:uiPriority w:val="11"/>
    <w:rsid w:val="001B00F1"/>
    <w:rPr>
      <w:rFonts w:ascii="Cambria" w:eastAsia="SimSun" w:hAnsi="Cambria"/>
      <w:i/>
      <w:iCs/>
      <w:color w:val="4F81BD"/>
      <w:spacing w:val="15"/>
      <w:sz w:val="24"/>
      <w:szCs w:val="24"/>
    </w:rPr>
  </w:style>
  <w:style w:type="paragraph" w:styleId="BodyText2">
    <w:name w:val="Body Text 2"/>
    <w:basedOn w:val="Normal"/>
    <w:link w:val="BodyText2Char"/>
    <w:unhideWhenUsed/>
    <w:rsid w:val="001B00F1"/>
    <w:pPr>
      <w:spacing w:after="120" w:line="480" w:lineRule="auto"/>
      <w:textAlignment w:val="auto"/>
    </w:pPr>
    <w:rPr>
      <w:sz w:val="24"/>
    </w:rPr>
  </w:style>
  <w:style w:type="character" w:customStyle="1" w:styleId="BodyText2Char">
    <w:name w:val="Body Text 2 Char"/>
    <w:link w:val="BodyText2"/>
    <w:rsid w:val="001B00F1"/>
    <w:rPr>
      <w:rFonts w:ascii="Times New Roman" w:hAnsi="Times New Roman"/>
      <w:sz w:val="24"/>
      <w:lang w:val="en-GB" w:eastAsia="en-US"/>
    </w:rPr>
  </w:style>
  <w:style w:type="paragraph" w:styleId="Revision">
    <w:name w:val="Revision"/>
    <w:hidden/>
    <w:uiPriority w:val="99"/>
    <w:semiHidden/>
    <w:rsid w:val="003A441A"/>
    <w:rPr>
      <w:rFonts w:ascii="Times New Roman" w:hAnsi="Times New Roman"/>
      <w:sz w:val="24"/>
      <w:lang w:val="en-GB" w:eastAsia="en-US"/>
    </w:rPr>
  </w:style>
  <w:style w:type="paragraph" w:customStyle="1" w:styleId="Art">
    <w:name w:val="Art_#"/>
    <w:basedOn w:val="Normal"/>
    <w:next w:val="Normal"/>
    <w:rsid w:val="0089511D"/>
    <w:pPr>
      <w:keepNext/>
      <w:keepLines/>
      <w:spacing w:before="720"/>
      <w:jc w:val="center"/>
    </w:pPr>
    <w:rPr>
      <w:rFonts w:ascii="Calibri" w:hAnsi="Calibri"/>
      <w:sz w:val="28"/>
      <w:szCs w:val="28"/>
    </w:rPr>
  </w:style>
  <w:style w:type="paragraph" w:customStyle="1" w:styleId="Annextitle">
    <w:name w:val="Annex_title"/>
    <w:basedOn w:val="Normal"/>
    <w:next w:val="Normal"/>
    <w:link w:val="AnnextitleChar1"/>
    <w:rsid w:val="003A441A"/>
    <w:pPr>
      <w:keepNext/>
      <w:keepLines/>
      <w:spacing w:before="240" w:after="280"/>
      <w:jc w:val="center"/>
    </w:pPr>
    <w:rPr>
      <w:rFonts w:ascii="Times New Roman Bold" w:hAnsi="Times New Roman Bold"/>
      <w:b/>
      <w:sz w:val="26"/>
    </w:rPr>
  </w:style>
  <w:style w:type="character" w:customStyle="1" w:styleId="AnnextitleChar">
    <w:name w:val="Annex_title Char"/>
    <w:rsid w:val="002679FD"/>
    <w:rPr>
      <w:rFonts w:ascii="Calibri" w:hAnsi="Calibri"/>
      <w:b/>
      <w:bCs/>
      <w:sz w:val="22"/>
      <w:szCs w:val="22"/>
      <w:lang w:val="en-GB" w:eastAsia="en-US"/>
    </w:rPr>
  </w:style>
  <w:style w:type="paragraph" w:customStyle="1" w:styleId="Char1CharChar1Char1">
    <w:name w:val="Char1 Char Char1 Char1"/>
    <w:basedOn w:val="Normal"/>
    <w:rsid w:val="004D5B60"/>
    <w:pPr>
      <w:tabs>
        <w:tab w:val="left" w:pos="540"/>
        <w:tab w:val="left" w:pos="1260"/>
        <w:tab w:val="left" w:pos="1800"/>
      </w:tabs>
      <w:overflowPunct/>
      <w:autoSpaceDE/>
      <w:autoSpaceDN/>
      <w:adjustRightInd/>
      <w:spacing w:before="240" w:after="160" w:line="240" w:lineRule="exact"/>
      <w:textAlignment w:val="auto"/>
    </w:pPr>
    <w:rPr>
      <w:rFonts w:ascii="Verdana" w:eastAsia="SimSun" w:hAnsi="Verdana"/>
      <w:lang w:val="en-US"/>
    </w:rPr>
  </w:style>
  <w:style w:type="paragraph" w:customStyle="1" w:styleId="CEONormal">
    <w:name w:val="CEO_Normal"/>
    <w:link w:val="CEONormalChar"/>
    <w:uiPriority w:val="99"/>
    <w:rsid w:val="00E123C0"/>
    <w:pPr>
      <w:tabs>
        <w:tab w:val="left" w:pos="567"/>
      </w:tabs>
      <w:spacing w:before="120"/>
    </w:pPr>
    <w:rPr>
      <w:rFonts w:ascii="Verdana" w:eastAsia="SimSun" w:hAnsi="Verdana"/>
      <w:sz w:val="18"/>
      <w:lang w:val="en-GB" w:eastAsia="en-US"/>
    </w:rPr>
  </w:style>
  <w:style w:type="character" w:customStyle="1" w:styleId="CEONormalChar">
    <w:name w:val="CEO_Normal Char"/>
    <w:link w:val="CEONormal"/>
    <w:uiPriority w:val="99"/>
    <w:locked/>
    <w:rsid w:val="00E123C0"/>
    <w:rPr>
      <w:rFonts w:ascii="Verdana" w:eastAsia="SimSun" w:hAnsi="Verdana"/>
      <w:sz w:val="18"/>
      <w:lang w:val="en-GB" w:eastAsia="en-US"/>
    </w:rPr>
  </w:style>
  <w:style w:type="paragraph" w:customStyle="1" w:styleId="StyleHeading2">
    <w:name w:val="Style Heading 2"/>
    <w:basedOn w:val="Heading2"/>
    <w:rsid w:val="000365C9"/>
    <w:rPr>
      <w:rFonts w:eastAsia="SimSun"/>
    </w:rPr>
  </w:style>
  <w:style w:type="character" w:customStyle="1" w:styleId="BodyTextChar">
    <w:name w:val="Body Text Char"/>
    <w:basedOn w:val="DefaultParagraphFont"/>
    <w:link w:val="BodyText"/>
    <w:rsid w:val="00ED385C"/>
    <w:rPr>
      <w:rFonts w:ascii="Times New Roman" w:hAnsi="Times New Roman"/>
      <w:b/>
      <w:bCs/>
      <w:i/>
      <w:iCs/>
      <w:sz w:val="22"/>
      <w:szCs w:val="24"/>
      <w:lang w:val="en-GB" w:eastAsia="en-US"/>
    </w:rPr>
  </w:style>
  <w:style w:type="character" w:customStyle="1" w:styleId="HeadingbChar">
    <w:name w:val="Heading_b Char"/>
    <w:link w:val="Headingb"/>
    <w:locked/>
    <w:rsid w:val="003A441A"/>
    <w:rPr>
      <w:rFonts w:ascii="Times New Roman Bold" w:hAnsi="Times New Roman Bold"/>
      <w:b/>
      <w:sz w:val="22"/>
      <w:lang w:val="en-GB" w:eastAsia="en-US"/>
    </w:rPr>
  </w:style>
  <w:style w:type="character" w:customStyle="1" w:styleId="HeaderChar">
    <w:name w:val="Header Char"/>
    <w:aliases w:val="encabezado Char"/>
    <w:link w:val="Header"/>
    <w:rsid w:val="003A441A"/>
    <w:rPr>
      <w:rFonts w:ascii="Times New Roman" w:hAnsi="Times New Roman"/>
      <w:sz w:val="18"/>
      <w:lang w:val="en-GB" w:eastAsia="en-US"/>
    </w:rPr>
  </w:style>
  <w:style w:type="character" w:customStyle="1" w:styleId="FooterChar">
    <w:name w:val="Footer Char"/>
    <w:link w:val="Footer"/>
    <w:rsid w:val="003A441A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Reasons">
    <w:name w:val="Reasons"/>
    <w:basedOn w:val="Normal"/>
    <w:link w:val="ReasonsChar"/>
    <w:qFormat/>
    <w:rsid w:val="003A441A"/>
    <w:pPr>
      <w:tabs>
        <w:tab w:val="clear" w:pos="1871"/>
        <w:tab w:val="clear" w:pos="2268"/>
        <w:tab w:val="left" w:pos="1588"/>
        <w:tab w:val="left" w:pos="1985"/>
      </w:tabs>
    </w:pPr>
  </w:style>
  <w:style w:type="paragraph" w:styleId="NoSpacing">
    <w:name w:val="No Spacing"/>
    <w:uiPriority w:val="1"/>
    <w:qFormat/>
    <w:rsid w:val="000379F6"/>
    <w:rPr>
      <w:rFonts w:asciiTheme="minorHAnsi" w:eastAsiaTheme="minorEastAsia" w:hAnsiTheme="minorHAnsi" w:cstheme="minorBidi"/>
      <w:sz w:val="22"/>
      <w:szCs w:val="22"/>
    </w:rPr>
  </w:style>
  <w:style w:type="character" w:customStyle="1" w:styleId="href">
    <w:name w:val="href"/>
    <w:rsid w:val="000379F6"/>
    <w:rPr>
      <w:color w:val="auto"/>
    </w:rPr>
  </w:style>
  <w:style w:type="character" w:customStyle="1" w:styleId="hps">
    <w:name w:val="hps"/>
    <w:basedOn w:val="DefaultParagraphFont"/>
    <w:rsid w:val="000379F6"/>
  </w:style>
  <w:style w:type="character" w:customStyle="1" w:styleId="apple-converted-space">
    <w:name w:val="apple-converted-space"/>
    <w:basedOn w:val="DefaultParagraphFont"/>
    <w:rsid w:val="000379F6"/>
  </w:style>
  <w:style w:type="paragraph" w:customStyle="1" w:styleId="TimesNewRoman">
    <w:name w:val="Стиль +Заголовки (сложные знаки) (Times New Roman) полужирный Пер..."/>
    <w:basedOn w:val="Normal"/>
    <w:rsid w:val="000379F6"/>
    <w:pPr>
      <w:keepNext/>
      <w:keepLines/>
      <w:spacing w:before="360" w:after="120"/>
    </w:pPr>
    <w:rPr>
      <w:rFonts w:asciiTheme="majorBidi" w:hAnsiTheme="majorBidi"/>
      <w:b/>
      <w:bCs/>
    </w:rPr>
  </w:style>
  <w:style w:type="character" w:customStyle="1" w:styleId="EmailStyle20">
    <w:name w:val="EmailStyle20"/>
    <w:basedOn w:val="DefaultParagraphFont"/>
    <w:rsid w:val="00FC6084"/>
    <w:rPr>
      <w:rFonts w:ascii="Arial" w:hAnsi="Arial" w:cs="Arial"/>
      <w:color w:val="000000"/>
      <w:sz w:val="20"/>
      <w:szCs w:val="20"/>
    </w:rPr>
  </w:style>
  <w:style w:type="character" w:customStyle="1" w:styleId="SourceChar">
    <w:name w:val="Source Char"/>
    <w:link w:val="Source"/>
    <w:locked/>
    <w:rsid w:val="003A441A"/>
    <w:rPr>
      <w:rFonts w:ascii="Times New Roman" w:hAnsi="Times New Roman"/>
      <w:b/>
      <w:sz w:val="26"/>
      <w:lang w:val="ru-RU" w:eastAsia="en-US"/>
    </w:rPr>
  </w:style>
  <w:style w:type="paragraph" w:customStyle="1" w:styleId="Agendaitem">
    <w:name w:val="Agenda_item"/>
    <w:basedOn w:val="Title3"/>
    <w:next w:val="Normal"/>
    <w:qFormat/>
    <w:rsid w:val="003A441A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3A441A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link w:val="AnnexNo"/>
    <w:locked/>
    <w:rsid w:val="003A441A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3A441A"/>
    <w:pPr>
      <w:keepNext/>
      <w:keepLines/>
      <w:spacing w:after="280"/>
      <w:jc w:val="center"/>
    </w:pPr>
  </w:style>
  <w:style w:type="character" w:customStyle="1" w:styleId="AnnextitleChar1">
    <w:name w:val="Annex_title Char1"/>
    <w:link w:val="Annextitle"/>
    <w:locked/>
    <w:rsid w:val="003A441A"/>
    <w:rPr>
      <w:rFonts w:ascii="Times New Roman Bold" w:hAnsi="Times New Roman Bold"/>
      <w:b/>
      <w:sz w:val="26"/>
      <w:lang w:val="ru-RU" w:eastAsia="en-US"/>
    </w:rPr>
  </w:style>
  <w:style w:type="character" w:customStyle="1" w:styleId="ArtNoChar">
    <w:name w:val="Art_No Char"/>
    <w:link w:val="ArtNo"/>
    <w:locked/>
    <w:rsid w:val="003A441A"/>
    <w:rPr>
      <w:rFonts w:ascii="Times New Roman" w:hAnsi="Times New Roman"/>
      <w:caps/>
      <w:sz w:val="26"/>
      <w:lang w:val="ru-RU" w:eastAsia="en-US"/>
    </w:rPr>
  </w:style>
  <w:style w:type="paragraph" w:customStyle="1" w:styleId="AppArtNo">
    <w:name w:val="App_Art_No"/>
    <w:basedOn w:val="ArtNo"/>
    <w:next w:val="Normal"/>
    <w:qFormat/>
    <w:rsid w:val="003A441A"/>
  </w:style>
  <w:style w:type="character" w:customStyle="1" w:styleId="ArttitleCar">
    <w:name w:val="Art_title Car"/>
    <w:link w:val="Arttitle"/>
    <w:locked/>
    <w:rsid w:val="003A441A"/>
    <w:rPr>
      <w:rFonts w:ascii="Times New Roman" w:hAnsi="Times New Roman"/>
      <w:b/>
      <w:sz w:val="26"/>
      <w:lang w:val="ru-RU" w:eastAsia="en-US"/>
    </w:rPr>
  </w:style>
  <w:style w:type="paragraph" w:customStyle="1" w:styleId="AppArttitle">
    <w:name w:val="App_Art_title"/>
    <w:basedOn w:val="Arttitle"/>
    <w:next w:val="Normal"/>
    <w:qFormat/>
    <w:rsid w:val="003A441A"/>
  </w:style>
  <w:style w:type="paragraph" w:customStyle="1" w:styleId="AppendixNo">
    <w:name w:val="Appendix_No"/>
    <w:basedOn w:val="AnnexNo"/>
    <w:next w:val="Annexref"/>
    <w:link w:val="AppendixNoCar"/>
    <w:rsid w:val="003A441A"/>
  </w:style>
  <w:style w:type="character" w:customStyle="1" w:styleId="AppendixNoCar">
    <w:name w:val="Appendix_No Car"/>
    <w:link w:val="AppendixNo"/>
    <w:locked/>
    <w:rsid w:val="003A441A"/>
    <w:rPr>
      <w:rFonts w:ascii="Times New Roman" w:hAnsi="Times New Roman"/>
      <w:caps/>
      <w:sz w:val="26"/>
      <w:lang w:val="ru-RU" w:eastAsia="en-US"/>
    </w:rPr>
  </w:style>
  <w:style w:type="paragraph" w:customStyle="1" w:styleId="ApptoAnnex">
    <w:name w:val="App_to_Annex"/>
    <w:basedOn w:val="AppendixNo"/>
    <w:qFormat/>
    <w:rsid w:val="003A441A"/>
    <w:rPr>
      <w:lang w:val="en-GB"/>
    </w:rPr>
  </w:style>
  <w:style w:type="paragraph" w:customStyle="1" w:styleId="Appendixref">
    <w:name w:val="Appendix_ref"/>
    <w:basedOn w:val="Annexref"/>
    <w:next w:val="Annextitle"/>
    <w:rsid w:val="003A441A"/>
  </w:style>
  <w:style w:type="paragraph" w:customStyle="1" w:styleId="Appendixtitle">
    <w:name w:val="Appendix_title"/>
    <w:basedOn w:val="Annextitle"/>
    <w:next w:val="Normal"/>
    <w:link w:val="AppendixtitleChar"/>
    <w:rsid w:val="003A441A"/>
  </w:style>
  <w:style w:type="character" w:customStyle="1" w:styleId="AppendixtitleChar">
    <w:name w:val="Appendix_title Char"/>
    <w:link w:val="Appendixtitle"/>
    <w:locked/>
    <w:rsid w:val="003A441A"/>
    <w:rPr>
      <w:rFonts w:ascii="Times New Roman Bold" w:hAnsi="Times New Roman Bold"/>
      <w:b/>
      <w:sz w:val="26"/>
      <w:lang w:val="ru-RU" w:eastAsia="en-US"/>
    </w:rPr>
  </w:style>
  <w:style w:type="paragraph" w:customStyle="1" w:styleId="Booktitle">
    <w:name w:val="Book_title"/>
    <w:basedOn w:val="Normal"/>
    <w:qFormat/>
    <w:rsid w:val="003A441A"/>
    <w:pPr>
      <w:jc w:val="center"/>
    </w:pPr>
    <w:rPr>
      <w:b/>
      <w:bCs/>
      <w:sz w:val="26"/>
      <w:szCs w:val="28"/>
      <w:lang w:val="en-GB"/>
    </w:rPr>
  </w:style>
  <w:style w:type="paragraph" w:customStyle="1" w:styleId="Border">
    <w:name w:val="Border"/>
    <w:basedOn w:val="Tabletext"/>
    <w:rsid w:val="003A441A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character" w:customStyle="1" w:styleId="ChaptitleChar">
    <w:name w:val="Chap_title Char"/>
    <w:link w:val="Chaptitle"/>
    <w:locked/>
    <w:rsid w:val="003A441A"/>
    <w:rPr>
      <w:rFonts w:ascii="Times New Roman" w:hAnsi="Times New Roman"/>
      <w:b/>
      <w:sz w:val="26"/>
      <w:lang w:val="ru-RU" w:eastAsia="en-US"/>
    </w:rPr>
  </w:style>
  <w:style w:type="character" w:customStyle="1" w:styleId="enumlev2Char">
    <w:name w:val="enumlev2 Char"/>
    <w:link w:val="enumlev2"/>
    <w:locked/>
    <w:rsid w:val="003A441A"/>
    <w:rPr>
      <w:rFonts w:ascii="Times New Roman" w:hAnsi="Times New Roman"/>
      <w:sz w:val="22"/>
      <w:lang w:val="ru-RU" w:eastAsia="en-US"/>
    </w:rPr>
  </w:style>
  <w:style w:type="character" w:customStyle="1" w:styleId="EquationChar">
    <w:name w:val="Equation Char"/>
    <w:link w:val="Equation"/>
    <w:locked/>
    <w:rsid w:val="003A441A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3A441A"/>
    <w:pPr>
      <w:ind w:left="1134"/>
    </w:pPr>
  </w:style>
  <w:style w:type="paragraph" w:customStyle="1" w:styleId="FigureNo">
    <w:name w:val="Figure_No"/>
    <w:basedOn w:val="Normal"/>
    <w:next w:val="Normal"/>
    <w:link w:val="FigureNoChar"/>
    <w:rsid w:val="003A441A"/>
    <w:pPr>
      <w:keepNext/>
      <w:keepLines/>
      <w:spacing w:before="480" w:after="120"/>
      <w:jc w:val="center"/>
    </w:pPr>
    <w:rPr>
      <w:caps/>
      <w:sz w:val="20"/>
    </w:rPr>
  </w:style>
  <w:style w:type="character" w:customStyle="1" w:styleId="FigureNoChar">
    <w:name w:val="Figure_No Char"/>
    <w:link w:val="FigureNo"/>
    <w:locked/>
    <w:rsid w:val="003A441A"/>
    <w:rPr>
      <w:rFonts w:ascii="Times New Roman" w:hAnsi="Times New Roman"/>
      <w:caps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3A441A"/>
    <w:pPr>
      <w:keepNext/>
      <w:keepLines/>
      <w:spacing w:before="0" w:after="120"/>
      <w:jc w:val="center"/>
    </w:pPr>
    <w:rPr>
      <w:rFonts w:ascii="Times New Roman Bold" w:hAnsi="Times New Roman Bold"/>
      <w:b/>
      <w:sz w:val="18"/>
    </w:rPr>
  </w:style>
  <w:style w:type="character" w:customStyle="1" w:styleId="TabletitleChar">
    <w:name w:val="Table_title Char"/>
    <w:link w:val="Tabletitle"/>
    <w:locked/>
    <w:rsid w:val="003A441A"/>
    <w:rPr>
      <w:rFonts w:ascii="Times New Roman Bold" w:hAnsi="Times New Roman Bold"/>
      <w:b/>
      <w:sz w:val="18"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3A441A"/>
    <w:pPr>
      <w:spacing w:after="480"/>
    </w:pPr>
  </w:style>
  <w:style w:type="character" w:customStyle="1" w:styleId="FiguretitleChar">
    <w:name w:val="Figure_title Char"/>
    <w:link w:val="Figuretitle"/>
    <w:locked/>
    <w:rsid w:val="003A441A"/>
    <w:rPr>
      <w:rFonts w:ascii="Times New Roman Bold" w:hAnsi="Times New Roman Bold"/>
      <w:b/>
      <w:sz w:val="18"/>
      <w:lang w:val="ru-RU" w:eastAsia="en-US"/>
    </w:rPr>
  </w:style>
  <w:style w:type="character" w:customStyle="1" w:styleId="Heading1Char">
    <w:name w:val="Heading 1 Char"/>
    <w:link w:val="Heading1"/>
    <w:locked/>
    <w:rsid w:val="003A441A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link w:val="Heading2"/>
    <w:locked/>
    <w:rsid w:val="003A441A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link w:val="Heading4"/>
    <w:locked/>
    <w:rsid w:val="003A441A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link w:val="Heading5"/>
    <w:locked/>
    <w:rsid w:val="003A441A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link w:val="Heading6"/>
    <w:locked/>
    <w:rsid w:val="003A441A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link w:val="Heading7"/>
    <w:locked/>
    <w:rsid w:val="003A441A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link w:val="Heading8"/>
    <w:locked/>
    <w:rsid w:val="003A441A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link w:val="Heading9"/>
    <w:locked/>
    <w:rsid w:val="003A441A"/>
    <w:rPr>
      <w:rFonts w:ascii="Cambria" w:hAnsi="Cambria"/>
      <w:sz w:val="22"/>
      <w:szCs w:val="22"/>
      <w:lang w:val="ru-RU" w:eastAsia="x-none"/>
    </w:rPr>
  </w:style>
  <w:style w:type="paragraph" w:styleId="Index4">
    <w:name w:val="index 4"/>
    <w:basedOn w:val="Normal"/>
    <w:next w:val="Normal"/>
    <w:rsid w:val="003A441A"/>
    <w:pPr>
      <w:ind w:left="849"/>
    </w:pPr>
  </w:style>
  <w:style w:type="paragraph" w:styleId="Index5">
    <w:name w:val="index 5"/>
    <w:basedOn w:val="Normal"/>
    <w:next w:val="Normal"/>
    <w:rsid w:val="003A441A"/>
    <w:pPr>
      <w:ind w:left="1132"/>
    </w:pPr>
  </w:style>
  <w:style w:type="paragraph" w:styleId="Index6">
    <w:name w:val="index 6"/>
    <w:basedOn w:val="Normal"/>
    <w:next w:val="Normal"/>
    <w:rsid w:val="003A441A"/>
    <w:pPr>
      <w:ind w:left="1415"/>
    </w:pPr>
  </w:style>
  <w:style w:type="paragraph" w:styleId="Index7">
    <w:name w:val="index 7"/>
    <w:basedOn w:val="Normal"/>
    <w:next w:val="Normal"/>
    <w:rsid w:val="003A441A"/>
    <w:pPr>
      <w:ind w:left="1698"/>
    </w:pPr>
  </w:style>
  <w:style w:type="paragraph" w:styleId="IndexHeading">
    <w:name w:val="index heading"/>
    <w:basedOn w:val="Normal"/>
    <w:next w:val="Index1"/>
    <w:rsid w:val="003A441A"/>
  </w:style>
  <w:style w:type="character" w:styleId="LineNumber">
    <w:name w:val="line number"/>
    <w:rsid w:val="003A441A"/>
    <w:rPr>
      <w:rFonts w:cs="Times New Roman"/>
    </w:rPr>
  </w:style>
  <w:style w:type="paragraph" w:customStyle="1" w:styleId="Normalaftertitle0">
    <w:name w:val="Normal after title"/>
    <w:basedOn w:val="Normal"/>
    <w:next w:val="Normal"/>
    <w:link w:val="NormalaftertitleChar"/>
    <w:rsid w:val="003A441A"/>
    <w:pPr>
      <w:spacing w:before="280"/>
    </w:pPr>
  </w:style>
  <w:style w:type="character" w:customStyle="1" w:styleId="NormalaftertitleChar">
    <w:name w:val="Normal after title Char"/>
    <w:link w:val="Normalaftertitle0"/>
    <w:locked/>
    <w:rsid w:val="003A441A"/>
    <w:rPr>
      <w:rFonts w:ascii="Times New Roman" w:hAnsi="Times New Roman"/>
      <w:sz w:val="22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3A441A"/>
    <w:rPr>
      <w:lang w:val="en-US"/>
    </w:rPr>
  </w:style>
  <w:style w:type="character" w:customStyle="1" w:styleId="NoteChar">
    <w:name w:val="Note Char"/>
    <w:link w:val="Note"/>
    <w:locked/>
    <w:rsid w:val="003A441A"/>
    <w:rPr>
      <w:rFonts w:ascii="Times New Roman" w:hAnsi="Times New Roman"/>
      <w:sz w:val="22"/>
      <w:lang w:val="en-GB" w:eastAsia="en-US"/>
    </w:rPr>
  </w:style>
  <w:style w:type="paragraph" w:customStyle="1" w:styleId="Proposal">
    <w:name w:val="Proposal"/>
    <w:basedOn w:val="Normal"/>
    <w:next w:val="Normal"/>
    <w:link w:val="ProposalChar"/>
    <w:rsid w:val="003A441A"/>
    <w:pPr>
      <w:keepNext/>
      <w:spacing w:before="240"/>
    </w:pPr>
  </w:style>
  <w:style w:type="character" w:customStyle="1" w:styleId="ProposalChar">
    <w:name w:val="Proposal Char"/>
    <w:link w:val="Proposal"/>
    <w:locked/>
    <w:rsid w:val="003A441A"/>
    <w:rPr>
      <w:rFonts w:ascii="Times New Roman" w:hAnsi="Times New Roman"/>
      <w:sz w:val="22"/>
      <w:lang w:val="ru-RU" w:eastAsia="en-US"/>
    </w:rPr>
  </w:style>
  <w:style w:type="character" w:customStyle="1" w:styleId="RecNoChar">
    <w:name w:val="Rec_No Char"/>
    <w:link w:val="RecNo"/>
    <w:locked/>
    <w:rsid w:val="003A441A"/>
    <w:rPr>
      <w:rFonts w:ascii="Times New Roman" w:hAnsi="Times New Roman"/>
      <w:caps/>
      <w:sz w:val="26"/>
      <w:lang w:val="ru-RU" w:eastAsia="en-US"/>
    </w:rPr>
  </w:style>
  <w:style w:type="character" w:customStyle="1" w:styleId="ReasonsChar">
    <w:name w:val="Reasons Char"/>
    <w:link w:val="Reasons"/>
    <w:locked/>
    <w:rsid w:val="003A441A"/>
    <w:rPr>
      <w:rFonts w:ascii="Times New Roman" w:hAnsi="Times New Roman"/>
      <w:sz w:val="22"/>
      <w:lang w:val="ru-RU" w:eastAsia="en-US"/>
    </w:rPr>
  </w:style>
  <w:style w:type="character" w:customStyle="1" w:styleId="ResNoChar">
    <w:name w:val="Res_No Char"/>
    <w:link w:val="ResNo"/>
    <w:locked/>
    <w:rsid w:val="003A441A"/>
    <w:rPr>
      <w:rFonts w:ascii="Times New Roman" w:hAnsi="Times New Roman"/>
      <w:caps/>
      <w:sz w:val="26"/>
      <w:lang w:val="ru-RU" w:eastAsia="en-US"/>
    </w:rPr>
  </w:style>
  <w:style w:type="character" w:customStyle="1" w:styleId="Section1Char">
    <w:name w:val="Section_1 Char"/>
    <w:link w:val="Section1"/>
    <w:locked/>
    <w:rsid w:val="003A441A"/>
    <w:rPr>
      <w:rFonts w:ascii="Times New Roman" w:hAnsi="Times New Roman"/>
      <w:b/>
      <w:sz w:val="22"/>
      <w:lang w:val="ru-RU" w:eastAsia="en-US"/>
    </w:rPr>
  </w:style>
  <w:style w:type="character" w:customStyle="1" w:styleId="Section2Char">
    <w:name w:val="Section_2 Char"/>
    <w:link w:val="Section2"/>
    <w:locked/>
    <w:rsid w:val="003A441A"/>
    <w:rPr>
      <w:rFonts w:ascii="Times New Roman" w:hAnsi="Times New Roman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3A441A"/>
    <w:pPr>
      <w:jc w:val="both"/>
    </w:pPr>
    <w:rPr>
      <w:rFonts w:eastAsia="SimSun"/>
      <w:b w:val="0"/>
    </w:rPr>
  </w:style>
  <w:style w:type="character" w:customStyle="1" w:styleId="Section3Char">
    <w:name w:val="Section_3 Char"/>
    <w:link w:val="Section3"/>
    <w:locked/>
    <w:rsid w:val="003A441A"/>
    <w:rPr>
      <w:rFonts w:ascii="Times New Roman" w:eastAsia="SimSun" w:hAnsi="Times New Roman"/>
      <w:sz w:val="22"/>
      <w:lang w:val="ru-RU" w:eastAsia="en-US"/>
    </w:rPr>
  </w:style>
  <w:style w:type="paragraph" w:customStyle="1" w:styleId="Subsection1">
    <w:name w:val="Subsection_1"/>
    <w:basedOn w:val="Section1"/>
    <w:next w:val="Section1"/>
    <w:qFormat/>
    <w:rsid w:val="003A441A"/>
    <w:rPr>
      <w:lang w:val="en-GB"/>
    </w:rPr>
  </w:style>
  <w:style w:type="paragraph" w:customStyle="1" w:styleId="Tablefin">
    <w:name w:val="Table_fin"/>
    <w:basedOn w:val="Normal"/>
    <w:rsid w:val="003A441A"/>
    <w:pPr>
      <w:tabs>
        <w:tab w:val="clear" w:pos="1134"/>
      </w:tabs>
      <w:spacing w:before="0"/>
    </w:pPr>
    <w:rPr>
      <w:sz w:val="12"/>
      <w:lang w:val="fr-FR"/>
    </w:rPr>
  </w:style>
  <w:style w:type="character" w:customStyle="1" w:styleId="TableheadChar">
    <w:name w:val="Table_head Char"/>
    <w:link w:val="Tablehead"/>
    <w:locked/>
    <w:rsid w:val="003A441A"/>
    <w:rPr>
      <w:rFonts w:ascii="Times New Roman Bold" w:hAnsi="Times New Roman Bold"/>
      <w:b/>
      <w:sz w:val="18"/>
      <w:lang w:val="en-GB" w:eastAsia="en-US"/>
    </w:rPr>
  </w:style>
  <w:style w:type="character" w:customStyle="1" w:styleId="TableNoChar">
    <w:name w:val="Table_No Char"/>
    <w:link w:val="TableNo"/>
    <w:locked/>
    <w:rsid w:val="003A441A"/>
    <w:rPr>
      <w:rFonts w:ascii="Times New Roman" w:hAnsi="Times New Roman"/>
      <w:caps/>
      <w:sz w:val="18"/>
      <w:lang w:val="ru-RU" w:eastAsia="en-US"/>
    </w:rPr>
  </w:style>
  <w:style w:type="paragraph" w:customStyle="1" w:styleId="TableTextS5">
    <w:name w:val="Table_TextS5"/>
    <w:basedOn w:val="Normal"/>
    <w:link w:val="TableTextS5Char"/>
    <w:rsid w:val="003A441A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18"/>
      <w:lang w:val="en-GB"/>
    </w:rPr>
  </w:style>
  <w:style w:type="character" w:customStyle="1" w:styleId="TableTextS5Char">
    <w:name w:val="Table_TextS5 Char"/>
    <w:link w:val="TableTextS5"/>
    <w:locked/>
    <w:rsid w:val="003A441A"/>
    <w:rPr>
      <w:rFonts w:ascii="Times New Roman" w:hAnsi="Times New Roman"/>
      <w:sz w:val="18"/>
      <w:lang w:val="en-GB" w:eastAsia="en-US"/>
    </w:rPr>
  </w:style>
  <w:style w:type="paragraph" w:customStyle="1" w:styleId="TableNote">
    <w:name w:val="TableNote"/>
    <w:basedOn w:val="Tabletext"/>
    <w:rsid w:val="003A441A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</w:pPr>
    <w:rPr>
      <w:sz w:val="20"/>
      <w:lang w:val="fr-FR"/>
    </w:rPr>
  </w:style>
  <w:style w:type="character" w:customStyle="1" w:styleId="Title1Char">
    <w:name w:val="Title 1 Char"/>
    <w:link w:val="Title1"/>
    <w:locked/>
    <w:rsid w:val="003A441A"/>
    <w:rPr>
      <w:rFonts w:ascii="Times New Roman" w:hAnsi="Times New Roman"/>
      <w:caps/>
      <w:sz w:val="26"/>
      <w:lang w:val="ru-RU" w:eastAsia="en-US"/>
    </w:rPr>
  </w:style>
  <w:style w:type="paragraph" w:customStyle="1" w:styleId="Volumetitle">
    <w:name w:val="Volume_title"/>
    <w:basedOn w:val="Normal"/>
    <w:qFormat/>
    <w:rsid w:val="003A441A"/>
    <w:pPr>
      <w:jc w:val="center"/>
    </w:pPr>
    <w:rPr>
      <w:b/>
      <w:bCs/>
      <w:sz w:val="26"/>
      <w:szCs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52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4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0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1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47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4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4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7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75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8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8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7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4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azarenk\AppData\Roaming\Microsoft\Templates\POOL%20R%20-%20ITU\PR_RAG16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31E06B-171D-4AD7-B9F6-643D13524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PR_RAG16.dotx</Template>
  <TotalTime>18</TotalTime>
  <Pages>2</Pages>
  <Words>616</Words>
  <Characters>3987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REPORT TO THE FIFTEENTH MEETING OF THE RADIOCOMMUNICATION ADVISORY GROUP</vt:lpstr>
    </vt:vector>
  </TitlesOfParts>
  <Manager>General Secretariat - Pool</Manager>
  <Company>International Telecommunication Union (ITU)</Company>
  <LinksUpToDate>false</LinksUpToDate>
  <CharactersWithSpaces>4594</CharactersWithSpaces>
  <SharedDoc>false</SharedDoc>
  <HLinks>
    <vt:vector size="186" baseType="variant">
      <vt:variant>
        <vt:i4>3014759</vt:i4>
      </vt:variant>
      <vt:variant>
        <vt:i4>87</vt:i4>
      </vt:variant>
      <vt:variant>
        <vt:i4>0</vt:i4>
      </vt:variant>
      <vt:variant>
        <vt:i4>5</vt:i4>
      </vt:variant>
      <vt:variant>
        <vt:lpwstr>http://www.itu.int/ITU-D/connect/cis/index.html</vt:lpwstr>
      </vt:variant>
      <vt:variant>
        <vt:lpwstr/>
      </vt:variant>
      <vt:variant>
        <vt:i4>1769547</vt:i4>
      </vt:variant>
      <vt:variant>
        <vt:i4>84</vt:i4>
      </vt:variant>
      <vt:variant>
        <vt:i4>0</vt:i4>
      </vt:variant>
      <vt:variant>
        <vt:i4>5</vt:i4>
      </vt:variant>
      <vt:variant>
        <vt:lpwstr>http://www.itu.int/wsis/</vt:lpwstr>
      </vt:variant>
      <vt:variant>
        <vt:lpwstr/>
      </vt:variant>
      <vt:variant>
        <vt:i4>393245</vt:i4>
      </vt:variant>
      <vt:variant>
        <vt:i4>81</vt:i4>
      </vt:variant>
      <vt:variant>
        <vt:i4>0</vt:i4>
      </vt:variant>
      <vt:variant>
        <vt:i4>5</vt:i4>
      </vt:variant>
      <vt:variant>
        <vt:lpwstr>http://www.itu.int/wsis/implementation/2009/forum/geneva/</vt:lpwstr>
      </vt:variant>
      <vt:variant>
        <vt:lpwstr/>
      </vt:variant>
      <vt:variant>
        <vt:i4>6553702</vt:i4>
      </vt:variant>
      <vt:variant>
        <vt:i4>78</vt:i4>
      </vt:variant>
      <vt:variant>
        <vt:i4>0</vt:i4>
      </vt:variant>
      <vt:variant>
        <vt:i4>5</vt:i4>
      </vt:variant>
      <vt:variant>
        <vt:lpwstr>http://www.itu.int/council/groups/wsis/</vt:lpwstr>
      </vt:variant>
      <vt:variant>
        <vt:lpwstr/>
      </vt:variant>
      <vt:variant>
        <vt:i4>5046367</vt:i4>
      </vt:variant>
      <vt:variant>
        <vt:i4>75</vt:i4>
      </vt:variant>
      <vt:variant>
        <vt:i4>0</vt:i4>
      </vt:variant>
      <vt:variant>
        <vt:i4>5</vt:i4>
      </vt:variant>
      <vt:variant>
        <vt:lpwstr>http://web.itu.int/themes/climate/events/2009-11-05.html</vt:lpwstr>
      </vt:variant>
      <vt:variant>
        <vt:lpwstr/>
      </vt:variant>
      <vt:variant>
        <vt:i4>1048580</vt:i4>
      </vt:variant>
      <vt:variant>
        <vt:i4>72</vt:i4>
      </vt:variant>
      <vt:variant>
        <vt:i4>0</vt:i4>
      </vt:variant>
      <vt:variant>
        <vt:i4>5</vt:i4>
      </vt:variant>
      <vt:variant>
        <vt:lpwstr>http://unfccc.int/resource/docs/2009/smsn/igo/052.pdf</vt:lpwstr>
      </vt:variant>
      <vt:variant>
        <vt:lpwstr/>
      </vt:variant>
      <vt:variant>
        <vt:i4>4653074</vt:i4>
      </vt:variant>
      <vt:variant>
        <vt:i4>69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524368</vt:i4>
      </vt:variant>
      <vt:variant>
        <vt:i4>66</vt:i4>
      </vt:variant>
      <vt:variant>
        <vt:i4>0</vt:i4>
      </vt:variant>
      <vt:variant>
        <vt:i4>5</vt:i4>
      </vt:variant>
      <vt:variant>
        <vt:lpwstr>http://eng.kcc.go.kr/user/ehpMain.do</vt:lpwstr>
      </vt:variant>
      <vt:variant>
        <vt:lpwstr/>
      </vt:variant>
      <vt:variant>
        <vt:i4>7274564</vt:i4>
      </vt:variant>
      <vt:variant>
        <vt:i4>63</vt:i4>
      </vt:variant>
      <vt:variant>
        <vt:i4>0</vt:i4>
      </vt:variant>
      <vt:variant>
        <vt:i4>5</vt:i4>
      </vt:variant>
      <vt:variant>
        <vt:lpwstr>http://www.itu.int/dms_pub/itu-t/oth/06/0F/T060F00600C0096PDFE.pdf</vt:lpwstr>
      </vt:variant>
      <vt:variant>
        <vt:lpwstr/>
      </vt:variant>
      <vt:variant>
        <vt:i4>2228269</vt:i4>
      </vt:variant>
      <vt:variant>
        <vt:i4>60</vt:i4>
      </vt:variant>
      <vt:variant>
        <vt:i4>0</vt:i4>
      </vt:variant>
      <vt:variant>
        <vt:i4>5</vt:i4>
      </vt:variant>
      <vt:variant>
        <vt:lpwstr>http://www.itu.int/publications/publications.aspx?lang=en&amp;media=electronic&amp;parent=R-HDB-45-2008</vt:lpwstr>
      </vt:variant>
      <vt:variant>
        <vt:lpwstr/>
      </vt:variant>
      <vt:variant>
        <vt:i4>2359358</vt:i4>
      </vt:variant>
      <vt:variant>
        <vt:i4>57</vt:i4>
      </vt:variant>
      <vt:variant>
        <vt:i4>0</vt:i4>
      </vt:variant>
      <vt:variant>
        <vt:i4>5</vt:i4>
      </vt:variant>
      <vt:variant>
        <vt:lpwstr>http://www.itu.int/climate</vt:lpwstr>
      </vt:variant>
      <vt:variant>
        <vt:lpwstr/>
      </vt:variant>
      <vt:variant>
        <vt:i4>3670129</vt:i4>
      </vt:variant>
      <vt:variant>
        <vt:i4>54</vt:i4>
      </vt:variant>
      <vt:variant>
        <vt:i4>0</vt:i4>
      </vt:variant>
      <vt:variant>
        <vt:i4>5</vt:i4>
      </vt:variant>
      <vt:variant>
        <vt:lpwstr>http://www.itu.int/osg/csd/wtpf/wtpf2009/opinions/</vt:lpwstr>
      </vt:variant>
      <vt:variant>
        <vt:lpwstr/>
      </vt:variant>
      <vt:variant>
        <vt:i4>1441884</vt:i4>
      </vt:variant>
      <vt:variant>
        <vt:i4>51</vt:i4>
      </vt:variant>
      <vt:variant>
        <vt:i4>0</vt:i4>
      </vt:variant>
      <vt:variant>
        <vt:i4>5</vt:i4>
      </vt:variant>
      <vt:variant>
        <vt:lpwstr>http://www.itu.int/osg/csd/wtpf/wtpf2009/</vt:lpwstr>
      </vt:variant>
      <vt:variant>
        <vt:lpwstr/>
      </vt:variant>
      <vt:variant>
        <vt:i4>196698</vt:i4>
      </vt:variant>
      <vt:variant>
        <vt:i4>48</vt:i4>
      </vt:variant>
      <vt:variant>
        <vt:i4>0</vt:i4>
      </vt:variant>
      <vt:variant>
        <vt:i4>5</vt:i4>
      </vt:variant>
      <vt:variant>
        <vt:lpwstr>http://www.itu.int/ITU-R/go/performance-reports/</vt:lpwstr>
      </vt:variant>
      <vt:variant>
        <vt:lpwstr/>
      </vt:variant>
      <vt:variant>
        <vt:i4>1704021</vt:i4>
      </vt:variant>
      <vt:variant>
        <vt:i4>45</vt:i4>
      </vt:variant>
      <vt:variant>
        <vt:i4>0</vt:i4>
      </vt:variant>
      <vt:variant>
        <vt:i4>5</vt:i4>
      </vt:variant>
      <vt:variant>
        <vt:lpwstr>http://www.itu.int/ITU-R/go/operational-plans/en</vt:lpwstr>
      </vt:variant>
      <vt:variant>
        <vt:lpwstr/>
      </vt:variant>
      <vt:variant>
        <vt:i4>4653074</vt:i4>
      </vt:variant>
      <vt:variant>
        <vt:i4>42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1179728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http://www.itu.int/ITU-R/go/seminars</vt:lpwstr>
      </vt:variant>
      <vt:variant>
        <vt:lpwstr/>
      </vt:variant>
      <vt:variant>
        <vt:i4>7995448</vt:i4>
      </vt:variant>
      <vt:variant>
        <vt:i4>36</vt:i4>
      </vt:variant>
      <vt:variant>
        <vt:i4>0</vt:i4>
      </vt:variant>
      <vt:variant>
        <vt:i4>5</vt:i4>
      </vt:variant>
      <vt:variant>
        <vt:lpwstr>http://www.itu.int/ITU-R/go/wrc-12-regional</vt:lpwstr>
      </vt:variant>
      <vt:variant>
        <vt:lpwstr/>
      </vt:variant>
      <vt:variant>
        <vt:i4>6357111</vt:i4>
      </vt:variant>
      <vt:variant>
        <vt:i4>33</vt:i4>
      </vt:variant>
      <vt:variant>
        <vt:i4>0</vt:i4>
      </vt:variant>
      <vt:variant>
        <vt:i4>5</vt:i4>
      </vt:variant>
      <vt:variant>
        <vt:lpwstr>http://www.itu.int/itu-r/go/wrc-12</vt:lpwstr>
      </vt:variant>
      <vt:variant>
        <vt:lpwstr/>
      </vt:variant>
      <vt:variant>
        <vt:i4>8323199</vt:i4>
      </vt:variant>
      <vt:variant>
        <vt:i4>30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3407984</vt:i4>
      </vt:variant>
      <vt:variant>
        <vt:i4>27</vt:i4>
      </vt:variant>
      <vt:variant>
        <vt:i4>0</vt:i4>
      </vt:variant>
      <vt:variant>
        <vt:i4>5</vt:i4>
      </vt:variant>
      <vt:variant>
        <vt:lpwstr>http://www.itu.int/ITU-R/go/wrc-11-regional-atu-09</vt:lpwstr>
      </vt:variant>
      <vt:variant>
        <vt:lpwstr/>
      </vt:variant>
      <vt:variant>
        <vt:i4>852030</vt:i4>
      </vt:variant>
      <vt:variant>
        <vt:i4>24</vt:i4>
      </vt:variant>
      <vt:variant>
        <vt:i4>0</vt:i4>
      </vt:variant>
      <vt:variant>
        <vt:i4>5</vt:i4>
      </vt:variant>
      <vt:variant>
        <vt:lpwstr>http://www.itu.int/_x000b_ITU-R/go/res647</vt:lpwstr>
      </vt:variant>
      <vt:variant>
        <vt:lpwstr/>
      </vt:variant>
      <vt:variant>
        <vt:i4>4653141</vt:i4>
      </vt:variant>
      <vt:variant>
        <vt:i4>21</vt:i4>
      </vt:variant>
      <vt:variant>
        <vt:i4>0</vt:i4>
      </vt:variant>
      <vt:variant>
        <vt:i4>5</vt:i4>
      </vt:variant>
      <vt:variant>
        <vt:lpwstr>http://www.itu.int/ITU-R/software/space/</vt:lpwstr>
      </vt:variant>
      <vt:variant>
        <vt:lpwstr/>
      </vt:variant>
      <vt:variant>
        <vt:i4>5111891</vt:i4>
      </vt:variant>
      <vt:variant>
        <vt:i4>18</vt:i4>
      </vt:variant>
      <vt:variant>
        <vt:i4>0</vt:i4>
      </vt:variant>
      <vt:variant>
        <vt:i4>5</vt:i4>
      </vt:variant>
      <vt:variant>
        <vt:lpwstr>http://www.itu.int/ITU-R/go/imt-advanced</vt:lpwstr>
      </vt:variant>
      <vt:variant>
        <vt:lpwstr/>
      </vt:variant>
      <vt:variant>
        <vt:i4>8126528</vt:i4>
      </vt:variant>
      <vt:variant>
        <vt:i4>15</vt:i4>
      </vt:variant>
      <vt:variant>
        <vt:i4>0</vt:i4>
      </vt:variant>
      <vt:variant>
        <vt:i4>5</vt:i4>
      </vt:variant>
      <vt:variant>
        <vt:lpwstr>http://www.itu.int/ITU-R/go/_x000b_emergency</vt:lpwstr>
      </vt:variant>
      <vt:variant>
        <vt:lpwstr/>
      </vt:variant>
      <vt:variant>
        <vt:i4>3604537</vt:i4>
      </vt:variant>
      <vt:variant>
        <vt:i4>12</vt:i4>
      </vt:variant>
      <vt:variant>
        <vt:i4>0</vt:i4>
      </vt:variant>
      <vt:variant>
        <vt:i4>5</vt:i4>
      </vt:variant>
      <vt:variant>
        <vt:lpwstr>http://www.itu.int/ITU-R/go/climate-change</vt:lpwstr>
      </vt:variant>
      <vt:variant>
        <vt:lpwstr/>
      </vt:variant>
      <vt:variant>
        <vt:i4>8323199</vt:i4>
      </vt:variant>
      <vt:variant>
        <vt:i4>9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3276906</vt:i4>
      </vt:variant>
      <vt:variant>
        <vt:i4>6</vt:i4>
      </vt:variant>
      <vt:variant>
        <vt:i4>0</vt:i4>
      </vt:variant>
      <vt:variant>
        <vt:i4>5</vt:i4>
      </vt:variant>
      <vt:variant>
        <vt:lpwstr>http://www.itu.int/md/S09-CL-C-0099/en</vt:lpwstr>
      </vt:variant>
      <vt:variant>
        <vt:lpwstr/>
      </vt:variant>
      <vt:variant>
        <vt:i4>3080304</vt:i4>
      </vt:variant>
      <vt:variant>
        <vt:i4>3</vt:i4>
      </vt:variant>
      <vt:variant>
        <vt:i4>0</vt:i4>
      </vt:variant>
      <vt:variant>
        <vt:i4>5</vt:i4>
      </vt:variant>
      <vt:variant>
        <vt:lpwstr>http://web.itu.int/md/S09-CL-C-0110/en</vt:lpwstr>
      </vt:variant>
      <vt:variant>
        <vt:lpwstr/>
      </vt:variant>
      <vt:variant>
        <vt:i4>5701646</vt:i4>
      </vt:variant>
      <vt:variant>
        <vt:i4>0</vt:i4>
      </vt:variant>
      <vt:variant>
        <vt:i4>0</vt:i4>
      </vt:variant>
      <vt:variant>
        <vt:i4>5</vt:i4>
      </vt:variant>
      <vt:variant>
        <vt:lpwstr>http://www.itu.int/council/C2007/</vt:lpwstr>
      </vt:variant>
      <vt:variant>
        <vt:lpwstr/>
      </vt:variant>
      <vt:variant>
        <vt:i4>6160389</vt:i4>
      </vt:variant>
      <vt:variant>
        <vt:i4>0</vt:i4>
      </vt:variant>
      <vt:variant>
        <vt:i4>0</vt:i4>
      </vt:variant>
      <vt:variant>
        <vt:i4>5</vt:i4>
      </vt:variant>
      <vt:variant>
        <vt:lpwstr>http://www.itu.int/md/R00-CR-CIR-0295/en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TO THE FIFTEENTH MEETING OF THE RADIOCOMMUNICATION ADVISORY GROUP</dc:title>
  <dc:subject>RADIOCOMMUNICATION ADVISORY GROUP</dc:subject>
  <dc:creator>Director, Radiocommunication Bureau</dc:creator>
  <cp:keywords>RAG03-1</cp:keywords>
  <dc:description/>
  <cp:lastModifiedBy>Antipina, Nadezda</cp:lastModifiedBy>
  <cp:revision>5</cp:revision>
  <cp:lastPrinted>2016-04-22T09:59:00Z</cp:lastPrinted>
  <dcterms:created xsi:type="dcterms:W3CDTF">2016-04-20T15:43:00Z</dcterms:created>
  <dcterms:modified xsi:type="dcterms:W3CDTF">2016-04-22T12:39:00Z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RAG08-1/1-E</vt:lpwstr>
  </property>
  <property fmtid="{D5CDD505-2E9C-101B-9397-08002B2CF9AE}" pid="3" name="Docdate">
    <vt:lpwstr>12 December 2007</vt:lpwstr>
  </property>
  <property fmtid="{D5CDD505-2E9C-101B-9397-08002B2CF9AE}" pid="4" name="Docorlang">
    <vt:lpwstr>Original: English</vt:lpwstr>
  </property>
  <property fmtid="{D5CDD505-2E9C-101B-9397-08002B2CF9AE}" pid="5" name="Docauthor">
    <vt:lpwstr>Director, Radiocommunication Bureau</vt:lpwstr>
  </property>
</Properties>
</file>