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2528B1">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2528B1">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2528B1">
        <w:trPr>
          <w:cantSplit/>
        </w:trPr>
        <w:tc>
          <w:tcPr>
            <w:tcW w:w="3603" w:type="pct"/>
            <w:gridSpan w:val="2"/>
          </w:tcPr>
          <w:p w:rsidR="00077146" w:rsidRPr="00E31158"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077146" w:rsidP="00B45A85">
            <w:pPr>
              <w:spacing w:before="60" w:after="60" w:line="300" w:lineRule="exact"/>
              <w:rPr>
                <w:rFonts w:ascii="Verdana Bold" w:hAnsi="Verdana Bold" w:hint="eastAsia"/>
                <w:b/>
                <w:bCs/>
                <w:sz w:val="19"/>
                <w:rtl/>
                <w:lang w:bidi="ar-EG"/>
              </w:rPr>
            </w:pPr>
            <w:r w:rsidRPr="00077146">
              <w:rPr>
                <w:rFonts w:ascii="Verdana Bold" w:hAnsi="Verdana Bold"/>
                <w:b/>
                <w:bCs/>
                <w:sz w:val="19"/>
                <w:rtl/>
                <w:lang w:bidi="ar-EG"/>
              </w:rPr>
              <w:t>ا</w:t>
            </w:r>
            <w:r w:rsidRPr="00077146">
              <w:rPr>
                <w:rFonts w:ascii="Verdana Bold" w:hAnsi="Verdana Bold" w:hint="cs"/>
                <w:b/>
                <w:bCs/>
                <w:sz w:val="19"/>
                <w:rtl/>
                <w:lang w:bidi="ar-EG"/>
              </w:rPr>
              <w:t>ل</w:t>
            </w:r>
            <w:r w:rsidRPr="00077146">
              <w:rPr>
                <w:rFonts w:ascii="Verdana Bold" w:hAnsi="Verdana Bold"/>
                <w:b/>
                <w:bCs/>
                <w:sz w:val="19"/>
                <w:rtl/>
                <w:lang w:bidi="ar-EG"/>
              </w:rPr>
              <w:t>و</w:t>
            </w:r>
            <w:r w:rsidRPr="00077146">
              <w:rPr>
                <w:rFonts w:ascii="Verdana Bold" w:hAnsi="Verdana Bold" w:hint="cs"/>
                <w:b/>
                <w:bCs/>
                <w:sz w:val="19"/>
                <w:rtl/>
                <w:lang w:bidi="ar-EG"/>
              </w:rPr>
              <w:t xml:space="preserve">ثيقة </w:t>
            </w:r>
            <w:r>
              <w:rPr>
                <w:rFonts w:ascii="Verdana Bold" w:hAnsi="Verdana Bold"/>
                <w:b/>
                <w:bCs/>
                <w:sz w:val="19"/>
                <w:lang w:bidi="ar-SY"/>
              </w:rPr>
              <w:t>RAG</w:t>
            </w:r>
            <w:r w:rsidRPr="00077146">
              <w:rPr>
                <w:rFonts w:ascii="Verdana Bold" w:hAnsi="Verdana Bold"/>
                <w:b/>
                <w:bCs/>
                <w:sz w:val="19"/>
                <w:lang w:bidi="ar-SY"/>
              </w:rPr>
              <w:t>16/</w:t>
            </w:r>
            <w:r w:rsidR="00B45A85">
              <w:rPr>
                <w:rFonts w:ascii="Verdana Bold" w:hAnsi="Verdana Bold"/>
                <w:b/>
                <w:bCs/>
                <w:sz w:val="19"/>
                <w:lang w:bidi="ar-SY"/>
              </w:rPr>
              <w:t>7</w:t>
            </w:r>
            <w:r w:rsidRPr="00077146">
              <w:rPr>
                <w:rFonts w:ascii="Verdana Bold" w:hAnsi="Verdana Bold"/>
                <w:b/>
                <w:bCs/>
                <w:sz w:val="19"/>
                <w:lang w:bidi="ar-SY"/>
              </w:rPr>
              <w:t>-A</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B45A85" w:rsidP="00B45A85">
            <w:pPr>
              <w:spacing w:before="60" w:after="60" w:line="300" w:lineRule="exact"/>
              <w:rPr>
                <w:rFonts w:ascii="Verdana Bold" w:hAnsi="Verdana Bold" w:hint="eastAsia"/>
                <w:b/>
                <w:bCs/>
                <w:sz w:val="19"/>
                <w:rtl/>
                <w:lang w:bidi="ar-EG"/>
              </w:rPr>
            </w:pPr>
            <w:r>
              <w:rPr>
                <w:rFonts w:ascii="Verdana Bold" w:hAnsi="Verdana Bold"/>
                <w:b/>
                <w:bCs/>
                <w:sz w:val="19"/>
                <w:lang w:bidi="ar-SY"/>
              </w:rPr>
              <w:t>13</w:t>
            </w:r>
            <w:r w:rsidR="00077146" w:rsidRPr="00077146">
              <w:rPr>
                <w:rFonts w:ascii="Verdana Bold" w:hAnsi="Verdana Bold" w:hint="cs"/>
                <w:b/>
                <w:bCs/>
                <w:sz w:val="19"/>
                <w:rtl/>
                <w:lang w:bidi="ar-EG"/>
              </w:rPr>
              <w:t xml:space="preserve"> </w:t>
            </w:r>
            <w:r>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077146">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B45A85">
              <w:rPr>
                <w:rFonts w:ascii="Verdana Bold" w:hAnsi="Verdana Bold" w:hint="cs"/>
                <w:b/>
                <w:bCs/>
                <w:sz w:val="19"/>
                <w:rtl/>
                <w:lang w:bidi="ar-EG"/>
              </w:rPr>
              <w:t>بالإنكليزية</w:t>
            </w:r>
          </w:p>
        </w:tc>
      </w:tr>
      <w:tr w:rsidR="00077146" w:rsidRPr="00077146" w:rsidTr="002528B1">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077146">
        <w:trPr>
          <w:cantSplit/>
          <w:trHeight w:val="1159"/>
        </w:trPr>
        <w:tc>
          <w:tcPr>
            <w:tcW w:w="5000" w:type="pct"/>
            <w:gridSpan w:val="3"/>
          </w:tcPr>
          <w:p w:rsidR="00077146" w:rsidRPr="00077146" w:rsidRDefault="00B45A85" w:rsidP="00077146">
            <w:pPr>
              <w:keepNext/>
              <w:keepLines/>
              <w:tabs>
                <w:tab w:val="left" w:pos="222"/>
                <w:tab w:val="left" w:pos="617"/>
                <w:tab w:val="center" w:pos="4711"/>
              </w:tabs>
              <w:spacing w:before="840" w:after="240"/>
              <w:jc w:val="center"/>
              <w:rPr>
                <w:b/>
                <w:bCs/>
                <w:sz w:val="32"/>
                <w:szCs w:val="44"/>
                <w:rtl/>
                <w:lang w:bidi="ar-SY"/>
              </w:rPr>
            </w:pPr>
            <w:r>
              <w:rPr>
                <w:rFonts w:hint="cs"/>
                <w:b/>
                <w:bCs/>
                <w:sz w:val="32"/>
                <w:szCs w:val="44"/>
                <w:rtl/>
                <w:lang w:bidi="ar-SY"/>
              </w:rPr>
              <w:t>الأمانة العامة</w:t>
            </w:r>
          </w:p>
        </w:tc>
      </w:tr>
      <w:tr w:rsidR="00077146" w:rsidRPr="00077146" w:rsidTr="002528B1">
        <w:trPr>
          <w:cantSplit/>
        </w:trPr>
        <w:tc>
          <w:tcPr>
            <w:tcW w:w="5000" w:type="pct"/>
            <w:gridSpan w:val="3"/>
          </w:tcPr>
          <w:p w:rsidR="00077146" w:rsidRPr="00077146" w:rsidRDefault="00B45A85" w:rsidP="00077146">
            <w:pPr>
              <w:keepNext/>
              <w:spacing w:before="240"/>
              <w:jc w:val="center"/>
              <w:rPr>
                <w:w w:val="120"/>
                <w:sz w:val="28"/>
                <w:szCs w:val="40"/>
                <w:rtl/>
                <w:lang w:bidi="ar-EG"/>
              </w:rPr>
            </w:pPr>
            <w:r>
              <w:rPr>
                <w:rFonts w:hint="cs"/>
                <w:w w:val="120"/>
                <w:sz w:val="28"/>
                <w:szCs w:val="40"/>
                <w:rtl/>
                <w:lang w:bidi="ar-SY"/>
              </w:rPr>
              <w:t>مشروع ال</w:t>
            </w:r>
            <w:r w:rsidR="00955ACC">
              <w:rPr>
                <w:rFonts w:hint="cs"/>
                <w:w w:val="120"/>
                <w:sz w:val="28"/>
                <w:szCs w:val="40"/>
                <w:rtl/>
                <w:lang w:bidi="ar-SY"/>
              </w:rPr>
              <w:t>‍</w:t>
            </w:r>
            <w:r>
              <w:rPr>
                <w:rFonts w:hint="cs"/>
                <w:w w:val="120"/>
                <w:sz w:val="28"/>
                <w:szCs w:val="40"/>
                <w:rtl/>
                <w:lang w:bidi="ar-SY"/>
              </w:rPr>
              <w:t>خطة التشغيلية الرباعية ال</w:t>
            </w:r>
            <w:r w:rsidR="00955ACC">
              <w:rPr>
                <w:rFonts w:hint="cs"/>
                <w:w w:val="120"/>
                <w:sz w:val="28"/>
                <w:szCs w:val="40"/>
                <w:rtl/>
                <w:lang w:bidi="ar-SY"/>
              </w:rPr>
              <w:t>‍</w:t>
            </w:r>
            <w:r>
              <w:rPr>
                <w:rFonts w:hint="cs"/>
                <w:w w:val="120"/>
                <w:sz w:val="28"/>
                <w:szCs w:val="40"/>
                <w:rtl/>
                <w:lang w:bidi="ar-SY"/>
              </w:rPr>
              <w:t>متجددة للأمانة العامة</w:t>
            </w:r>
            <w:r>
              <w:rPr>
                <w:w w:val="120"/>
                <w:sz w:val="28"/>
                <w:szCs w:val="40"/>
                <w:rtl/>
                <w:lang w:bidi="ar-SY"/>
              </w:rPr>
              <w:br/>
            </w:r>
            <w:r>
              <w:rPr>
                <w:rFonts w:hint="cs"/>
                <w:w w:val="120"/>
                <w:sz w:val="28"/>
                <w:szCs w:val="40"/>
                <w:rtl/>
                <w:lang w:bidi="ar-SY"/>
              </w:rPr>
              <w:t xml:space="preserve">للفترة </w:t>
            </w:r>
            <w:r>
              <w:rPr>
                <w:w w:val="120"/>
                <w:sz w:val="28"/>
                <w:szCs w:val="40"/>
                <w:lang w:bidi="ar-SY"/>
              </w:rPr>
              <w:t>2020-2017</w:t>
            </w:r>
          </w:p>
        </w:tc>
      </w:tr>
      <w:tr w:rsidR="00077146" w:rsidRPr="00077146" w:rsidTr="002528B1">
        <w:trPr>
          <w:cantSplit/>
        </w:trPr>
        <w:tc>
          <w:tcPr>
            <w:tcW w:w="5000" w:type="pct"/>
            <w:gridSpan w:val="3"/>
          </w:tcPr>
          <w:p w:rsidR="00077146" w:rsidRPr="00077146" w:rsidRDefault="00077146" w:rsidP="00077146">
            <w:pPr>
              <w:keepNext/>
              <w:spacing w:before="240"/>
              <w:jc w:val="center"/>
              <w:rPr>
                <w:sz w:val="26"/>
                <w:szCs w:val="36"/>
                <w:rtl/>
                <w:lang w:bidi="ar-SY"/>
              </w:rPr>
            </w:pPr>
          </w:p>
        </w:tc>
      </w:tr>
    </w:tbl>
    <w:p w:rsidR="00077146" w:rsidRDefault="00077146">
      <w:pPr>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B45A85" w:rsidTr="00D7769C">
        <w:trPr>
          <w:jc w:val="center"/>
        </w:trPr>
        <w:tc>
          <w:tcPr>
            <w:tcW w:w="7230" w:type="dxa"/>
          </w:tcPr>
          <w:p w:rsidR="00B45A85" w:rsidRPr="00290728" w:rsidRDefault="00B45A85" w:rsidP="00D7769C">
            <w:pPr>
              <w:rPr>
                <w:b/>
                <w:bCs/>
                <w:rtl/>
                <w:lang w:bidi="ar-SY"/>
              </w:rPr>
            </w:pPr>
            <w:r w:rsidRPr="00290728">
              <w:rPr>
                <w:rFonts w:hint="cs"/>
                <w:b/>
                <w:bCs/>
                <w:rtl/>
                <w:lang w:bidi="ar-SY"/>
              </w:rPr>
              <w:t>ملخص</w:t>
            </w:r>
          </w:p>
          <w:p w:rsidR="00B45A85" w:rsidRPr="00B45A85" w:rsidRDefault="00B45A85" w:rsidP="00B45A85">
            <w:pPr>
              <w:rPr>
                <w:spacing w:val="6"/>
                <w:rtl/>
                <w:lang w:bidi="ar-EG"/>
              </w:rPr>
            </w:pPr>
            <w:r w:rsidRPr="00B45A85">
              <w:rPr>
                <w:rFonts w:hint="cs"/>
                <w:spacing w:val="6"/>
                <w:rtl/>
                <w:lang w:bidi="ar-SY"/>
              </w:rPr>
              <w:t>تعرض وثيقة المجلس المرفقة مشروع الخطة التشغيلية الرباعية المتجددة للأمانة العامة للفترة</w:t>
            </w:r>
            <w:r w:rsidRPr="00B45A85">
              <w:rPr>
                <w:rFonts w:hint="eastAsia"/>
                <w:spacing w:val="6"/>
                <w:rtl/>
                <w:lang w:bidi="ar-SY"/>
              </w:rPr>
              <w:t> </w:t>
            </w:r>
            <w:r w:rsidRPr="00B45A85">
              <w:rPr>
                <w:spacing w:val="6"/>
                <w:lang w:bidi="ar-SY"/>
              </w:rPr>
              <w:t>2020</w:t>
            </w:r>
            <w:r w:rsidRPr="00B45A85">
              <w:rPr>
                <w:spacing w:val="6"/>
                <w:lang w:bidi="ar-SY"/>
              </w:rPr>
              <w:noBreakHyphen/>
              <w:t>2017</w:t>
            </w:r>
            <w:r w:rsidRPr="00B45A85">
              <w:rPr>
                <w:rFonts w:hint="cs"/>
                <w:spacing w:val="6"/>
                <w:rtl/>
                <w:lang w:bidi="ar-EG"/>
              </w:rPr>
              <w:t>.</w:t>
            </w:r>
          </w:p>
          <w:p w:rsidR="00B45A85" w:rsidRPr="00B45A85" w:rsidRDefault="00B45A85" w:rsidP="00D7769C">
            <w:pPr>
              <w:rPr>
                <w:b/>
                <w:bCs/>
                <w:rtl/>
                <w:lang w:bidi="ar-SY"/>
              </w:rPr>
            </w:pPr>
            <w:r w:rsidRPr="00B45A85">
              <w:rPr>
                <w:rFonts w:hint="cs"/>
                <w:b/>
                <w:bCs/>
                <w:rtl/>
                <w:lang w:bidi="ar-SY"/>
              </w:rPr>
              <w:t>الإجراء المطلوب</w:t>
            </w:r>
          </w:p>
          <w:p w:rsidR="00B45A85" w:rsidRPr="00290728" w:rsidRDefault="00B45A85" w:rsidP="00916A2F">
            <w:pPr>
              <w:rPr>
                <w:i/>
                <w:iCs/>
                <w:rtl/>
                <w:lang w:bidi="ar-SY"/>
              </w:rPr>
            </w:pPr>
            <w:r>
              <w:rPr>
                <w:rFonts w:hint="cs"/>
                <w:rtl/>
                <w:lang w:bidi="ar-EG"/>
              </w:rPr>
              <w:t>يُدعى الفريق الاستشاري للاتصالات الراديوية إلى استعراض هذه الوثيقة وتقديم أي توجيهات يراها</w:t>
            </w:r>
            <w:r w:rsidR="00916A2F">
              <w:rPr>
                <w:rFonts w:hint="eastAsia"/>
                <w:rtl/>
                <w:lang w:bidi="ar-EG"/>
              </w:rPr>
              <w:t> </w:t>
            </w:r>
            <w:r>
              <w:rPr>
                <w:rFonts w:hint="cs"/>
                <w:rtl/>
                <w:lang w:bidi="ar-EG"/>
              </w:rPr>
              <w:t>مناسبة.</w:t>
            </w:r>
          </w:p>
        </w:tc>
      </w:tr>
    </w:tbl>
    <w:p w:rsidR="00077146" w:rsidRDefault="00077146">
      <w:pPr>
        <w:rPr>
          <w:rtl/>
        </w:rPr>
      </w:pPr>
    </w:p>
    <w:p w:rsidR="00713F73" w:rsidRDefault="00713F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tbl>
      <w:tblPr>
        <w:bidiVisual/>
        <w:tblW w:w="5017" w:type="pct"/>
        <w:jc w:val="center"/>
        <w:tblLayout w:type="fixed"/>
        <w:tblLook w:val="0000" w:firstRow="0" w:lastRow="0" w:firstColumn="0" w:lastColumn="0" w:noHBand="0" w:noVBand="0"/>
      </w:tblPr>
      <w:tblGrid>
        <w:gridCol w:w="6620"/>
        <w:gridCol w:w="3052"/>
      </w:tblGrid>
      <w:tr w:rsidR="00713F73" w:rsidRPr="00713F73" w:rsidTr="00713F73">
        <w:trPr>
          <w:cantSplit/>
          <w:trHeight w:val="20"/>
          <w:jc w:val="center"/>
        </w:trPr>
        <w:tc>
          <w:tcPr>
            <w:tcW w:w="6620" w:type="dxa"/>
          </w:tcPr>
          <w:p w:rsidR="00713F73" w:rsidRPr="00713F73" w:rsidRDefault="00713F73" w:rsidP="00713F73">
            <w:pPr>
              <w:spacing w:before="160"/>
              <w:jc w:val="left"/>
              <w:rPr>
                <w:rFonts w:ascii="Calibri" w:hAnsi="Calibri"/>
                <w:b/>
                <w:bCs/>
                <w:lang w:bidi="ar-EG"/>
              </w:rPr>
            </w:pPr>
            <w:r w:rsidRPr="00713F73">
              <w:rPr>
                <w:rFonts w:ascii="Calibri" w:hAnsi="Calibri" w:hint="cs"/>
                <w:b/>
                <w:bCs/>
                <w:w w:val="110"/>
                <w:sz w:val="32"/>
                <w:szCs w:val="44"/>
                <w:rtl/>
                <w:lang w:bidi="ar-EG"/>
              </w:rPr>
              <w:lastRenderedPageBreak/>
              <w:t xml:space="preserve">ال‍مجلس </w:t>
            </w:r>
            <w:r w:rsidRPr="00713F73">
              <w:rPr>
                <w:rFonts w:ascii="Calibri" w:hAnsi="Calibri"/>
                <w:b/>
                <w:bCs/>
                <w:w w:val="110"/>
                <w:sz w:val="32"/>
                <w:szCs w:val="44"/>
                <w:lang w:bidi="ar-SY"/>
              </w:rPr>
              <w:t>2016</w:t>
            </w:r>
            <w:r w:rsidRPr="00713F73">
              <w:rPr>
                <w:rFonts w:ascii="Calibri" w:hAnsi="Calibri"/>
                <w:b/>
                <w:bCs/>
                <w:w w:val="110"/>
                <w:sz w:val="32"/>
                <w:szCs w:val="44"/>
                <w:rtl/>
                <w:lang w:bidi="ar-SY"/>
              </w:rPr>
              <w:br/>
            </w:r>
            <w:r w:rsidRPr="00713F73">
              <w:rPr>
                <w:rFonts w:ascii="Calibri" w:hAnsi="Calibri" w:hint="cs"/>
                <w:b/>
                <w:bCs/>
                <w:sz w:val="24"/>
                <w:szCs w:val="32"/>
                <w:rtl/>
                <w:lang w:bidi="ar-EG"/>
              </w:rPr>
              <w:t xml:space="preserve">جنيف، </w:t>
            </w:r>
            <w:r w:rsidRPr="00713F73">
              <w:rPr>
                <w:rFonts w:ascii="Calibri" w:hAnsi="Calibri"/>
                <w:b/>
                <w:bCs/>
                <w:sz w:val="24"/>
                <w:szCs w:val="32"/>
                <w:lang w:bidi="ar-SY"/>
              </w:rPr>
              <w:t>25</w:t>
            </w:r>
            <w:r w:rsidRPr="00713F73">
              <w:rPr>
                <w:rFonts w:ascii="Calibri" w:hAnsi="Calibri" w:hint="cs"/>
                <w:b/>
                <w:bCs/>
                <w:sz w:val="24"/>
                <w:szCs w:val="32"/>
                <w:rtl/>
                <w:lang w:bidi="ar-EG"/>
              </w:rPr>
              <w:t xml:space="preserve"> مايو - </w:t>
            </w:r>
            <w:r w:rsidRPr="00713F73">
              <w:rPr>
                <w:rFonts w:ascii="Calibri" w:hAnsi="Calibri"/>
                <w:b/>
                <w:bCs/>
                <w:sz w:val="24"/>
                <w:szCs w:val="32"/>
                <w:lang w:bidi="ar-EG"/>
              </w:rPr>
              <w:t>2</w:t>
            </w:r>
            <w:r w:rsidRPr="00713F73">
              <w:rPr>
                <w:rFonts w:ascii="Calibri" w:hAnsi="Calibri" w:hint="cs"/>
                <w:b/>
                <w:bCs/>
                <w:sz w:val="24"/>
                <w:szCs w:val="32"/>
                <w:rtl/>
                <w:lang w:bidi="ar-EG"/>
              </w:rPr>
              <w:t xml:space="preserve"> يونيو </w:t>
            </w:r>
            <w:r w:rsidRPr="00713F73">
              <w:rPr>
                <w:rFonts w:ascii="Calibri" w:hAnsi="Calibri"/>
                <w:b/>
                <w:bCs/>
                <w:sz w:val="24"/>
                <w:szCs w:val="32"/>
                <w:lang w:bidi="ar-EG"/>
              </w:rPr>
              <w:t>2016</w:t>
            </w:r>
          </w:p>
        </w:tc>
        <w:tc>
          <w:tcPr>
            <w:tcW w:w="3052" w:type="dxa"/>
          </w:tcPr>
          <w:p w:rsidR="00713F73" w:rsidRPr="00713F73" w:rsidRDefault="00713F73" w:rsidP="00713F73">
            <w:pPr>
              <w:spacing w:before="0" w:line="240" w:lineRule="auto"/>
              <w:jc w:val="right"/>
              <w:rPr>
                <w:rFonts w:ascii="Calibri" w:hAnsi="Calibri"/>
                <w:rtl/>
                <w:lang w:bidi="ar-EG"/>
              </w:rPr>
            </w:pPr>
            <w:bookmarkStart w:id="0" w:name="ditulogo"/>
            <w:bookmarkEnd w:id="0"/>
            <w:r w:rsidRPr="00713F73">
              <w:rPr>
                <w:rFonts w:ascii="Calibri" w:hAnsi="Calibri"/>
                <w:noProof/>
                <w:rtl/>
              </w:rPr>
              <w:drawing>
                <wp:inline distT="0" distB="0" distL="0" distR="0" wp14:anchorId="7ADC134F" wp14:editId="67DDA805">
                  <wp:extent cx="1839600" cy="723600"/>
                  <wp:effectExtent l="0" t="0" r="8255" b="635"/>
                  <wp:docPr id="93" name="Picture 93"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713F73" w:rsidRPr="00713F73" w:rsidTr="00713F73">
        <w:trPr>
          <w:cantSplit/>
          <w:trHeight w:val="20"/>
          <w:jc w:val="center"/>
        </w:trPr>
        <w:tc>
          <w:tcPr>
            <w:tcW w:w="6620" w:type="dxa"/>
            <w:tcBorders>
              <w:bottom w:val="single" w:sz="12" w:space="0" w:color="auto"/>
            </w:tcBorders>
          </w:tcPr>
          <w:p w:rsidR="00713F73" w:rsidRPr="00713F73" w:rsidRDefault="00713F73" w:rsidP="00713F73">
            <w:pPr>
              <w:spacing w:before="0" w:line="400" w:lineRule="exact"/>
              <w:rPr>
                <w:rFonts w:ascii="Calibri" w:hAnsi="Calibri"/>
                <w:sz w:val="24"/>
                <w:szCs w:val="32"/>
                <w:rtl/>
                <w:lang w:bidi="ar-EG"/>
              </w:rPr>
            </w:pPr>
          </w:p>
        </w:tc>
        <w:tc>
          <w:tcPr>
            <w:tcW w:w="3052" w:type="dxa"/>
            <w:tcBorders>
              <w:bottom w:val="single" w:sz="12" w:space="0" w:color="auto"/>
            </w:tcBorders>
          </w:tcPr>
          <w:p w:rsidR="00713F73" w:rsidRPr="00713F73" w:rsidRDefault="00713F73" w:rsidP="00713F73">
            <w:pPr>
              <w:spacing w:before="0" w:line="340" w:lineRule="exact"/>
              <w:rPr>
                <w:rFonts w:ascii="Calibri" w:hAnsi="Calibri"/>
                <w:lang w:val="en-GB" w:bidi="ar-SY"/>
              </w:rPr>
            </w:pPr>
          </w:p>
        </w:tc>
      </w:tr>
      <w:tr w:rsidR="00713F73" w:rsidRPr="00713F73" w:rsidTr="00713F73">
        <w:trPr>
          <w:cantSplit/>
          <w:trHeight w:val="20"/>
          <w:jc w:val="center"/>
        </w:trPr>
        <w:tc>
          <w:tcPr>
            <w:tcW w:w="6620" w:type="dxa"/>
            <w:tcBorders>
              <w:top w:val="single" w:sz="12" w:space="0" w:color="auto"/>
            </w:tcBorders>
          </w:tcPr>
          <w:p w:rsidR="00713F73" w:rsidRPr="00713F73" w:rsidRDefault="00713F73" w:rsidP="00713F73">
            <w:pPr>
              <w:spacing w:before="60" w:after="60" w:line="260" w:lineRule="exact"/>
              <w:rPr>
                <w:rFonts w:ascii="Calibri" w:hAnsi="Calibri"/>
                <w:b/>
                <w:bCs/>
                <w:rtl/>
                <w:lang w:bidi="ar-EG"/>
              </w:rPr>
            </w:pPr>
          </w:p>
        </w:tc>
        <w:tc>
          <w:tcPr>
            <w:tcW w:w="3052" w:type="dxa"/>
            <w:tcBorders>
              <w:top w:val="single" w:sz="12" w:space="0" w:color="auto"/>
            </w:tcBorders>
          </w:tcPr>
          <w:p w:rsidR="00713F73" w:rsidRPr="00713F73" w:rsidRDefault="00713F73" w:rsidP="00713F73">
            <w:pPr>
              <w:spacing w:before="60" w:after="60" w:line="260" w:lineRule="exact"/>
              <w:rPr>
                <w:rFonts w:ascii="Calibri" w:hAnsi="Calibri"/>
                <w:b/>
                <w:bCs/>
                <w:lang w:bidi="ar-SY"/>
              </w:rPr>
            </w:pPr>
          </w:p>
        </w:tc>
      </w:tr>
      <w:tr w:rsidR="00713F73" w:rsidRPr="00713F73" w:rsidTr="00713F73">
        <w:trPr>
          <w:cantSplit/>
          <w:jc w:val="center"/>
        </w:trPr>
        <w:tc>
          <w:tcPr>
            <w:tcW w:w="6620" w:type="dxa"/>
          </w:tcPr>
          <w:p w:rsidR="00713F73" w:rsidRPr="00713F73" w:rsidRDefault="00713F73" w:rsidP="00713F73">
            <w:pPr>
              <w:spacing w:before="60" w:after="60" w:line="300" w:lineRule="exact"/>
              <w:rPr>
                <w:rFonts w:ascii="Calibri" w:hAnsi="Calibri"/>
                <w:b/>
                <w:bCs/>
                <w:lang w:bidi="ar-EG"/>
              </w:rPr>
            </w:pPr>
            <w:r w:rsidRPr="00713F73">
              <w:rPr>
                <w:rFonts w:ascii="Calibri" w:hAnsi="Calibri" w:hint="cs"/>
                <w:b/>
                <w:bCs/>
                <w:rtl/>
                <w:lang w:bidi="ar-EG"/>
              </w:rPr>
              <w:t xml:space="preserve">بند جدول الأعمال: </w:t>
            </w:r>
            <w:r w:rsidRPr="00713F73">
              <w:rPr>
                <w:rFonts w:ascii="Calibri" w:hAnsi="Calibri"/>
                <w:b/>
                <w:bCs/>
                <w:lang w:bidi="ar-EG"/>
              </w:rPr>
              <w:t>PL 1.15</w:t>
            </w:r>
          </w:p>
        </w:tc>
        <w:tc>
          <w:tcPr>
            <w:tcW w:w="3052" w:type="dxa"/>
            <w:vAlign w:val="center"/>
          </w:tcPr>
          <w:p w:rsidR="00713F73" w:rsidRPr="00713F73" w:rsidRDefault="00713F73" w:rsidP="00713F73">
            <w:pPr>
              <w:spacing w:before="60" w:after="60" w:line="300" w:lineRule="exact"/>
              <w:rPr>
                <w:rFonts w:ascii="Calibri" w:hAnsi="Calibri"/>
                <w:b/>
                <w:bCs/>
                <w:lang w:bidi="ar-SY"/>
              </w:rPr>
            </w:pPr>
            <w:r w:rsidRPr="00713F73">
              <w:rPr>
                <w:rFonts w:ascii="Calibri" w:hAnsi="Calibri" w:hint="cs"/>
                <w:b/>
                <w:bCs/>
                <w:rtl/>
                <w:lang w:bidi="ar-EG"/>
              </w:rPr>
              <w:t xml:space="preserve">الوثيقة </w:t>
            </w:r>
            <w:r w:rsidRPr="00713F73">
              <w:rPr>
                <w:rFonts w:ascii="Calibri" w:hAnsi="Calibri"/>
                <w:b/>
                <w:bCs/>
                <w:lang w:bidi="ar-SY"/>
              </w:rPr>
              <w:t>C16/31-A</w:t>
            </w:r>
          </w:p>
        </w:tc>
      </w:tr>
      <w:tr w:rsidR="00713F73" w:rsidRPr="00713F73" w:rsidTr="00713F73">
        <w:trPr>
          <w:cantSplit/>
          <w:jc w:val="center"/>
        </w:trPr>
        <w:tc>
          <w:tcPr>
            <w:tcW w:w="6620" w:type="dxa"/>
          </w:tcPr>
          <w:p w:rsidR="00713F73" w:rsidRPr="00713F73" w:rsidRDefault="00713F73" w:rsidP="00713F73">
            <w:pPr>
              <w:spacing w:before="60" w:after="60" w:line="300" w:lineRule="exact"/>
              <w:rPr>
                <w:rFonts w:ascii="Calibri" w:hAnsi="Calibri"/>
                <w:b/>
                <w:bCs/>
                <w:lang w:bidi="ar-SY"/>
              </w:rPr>
            </w:pPr>
          </w:p>
        </w:tc>
        <w:tc>
          <w:tcPr>
            <w:tcW w:w="3052" w:type="dxa"/>
            <w:vAlign w:val="center"/>
          </w:tcPr>
          <w:p w:rsidR="00713F73" w:rsidRPr="00713F73" w:rsidRDefault="00713F73" w:rsidP="00713F73">
            <w:pPr>
              <w:spacing w:before="60" w:after="60" w:line="300" w:lineRule="exact"/>
              <w:rPr>
                <w:rFonts w:ascii="Calibri" w:hAnsi="Calibri"/>
                <w:b/>
                <w:bCs/>
                <w:rtl/>
                <w:lang w:bidi="ar-EG"/>
              </w:rPr>
            </w:pPr>
            <w:r w:rsidRPr="00713F73">
              <w:rPr>
                <w:rFonts w:ascii="Calibri" w:hAnsi="Calibri"/>
                <w:b/>
                <w:bCs/>
                <w:lang w:bidi="ar-SY"/>
              </w:rPr>
              <w:t>12</w:t>
            </w:r>
            <w:r w:rsidRPr="00713F73">
              <w:rPr>
                <w:rFonts w:ascii="Calibri" w:hAnsi="Calibri" w:hint="cs"/>
                <w:b/>
                <w:bCs/>
                <w:rtl/>
                <w:lang w:bidi="ar-EG"/>
              </w:rPr>
              <w:t xml:space="preserve"> </w:t>
            </w:r>
            <w:r w:rsidRPr="00713F73">
              <w:rPr>
                <w:rFonts w:ascii="Calibri" w:hAnsi="Calibri" w:hint="cs"/>
                <w:b/>
                <w:bCs/>
                <w:rtl/>
                <w:lang w:bidi="ar-SY"/>
              </w:rPr>
              <w:t>أبريل</w:t>
            </w:r>
            <w:r w:rsidRPr="00713F73">
              <w:rPr>
                <w:rFonts w:ascii="Calibri" w:hAnsi="Calibri" w:hint="cs"/>
                <w:b/>
                <w:bCs/>
                <w:rtl/>
                <w:lang w:bidi="ar-EG"/>
              </w:rPr>
              <w:t xml:space="preserve"> </w:t>
            </w:r>
            <w:r w:rsidRPr="00713F73">
              <w:rPr>
                <w:rFonts w:ascii="Calibri" w:hAnsi="Calibri"/>
                <w:b/>
                <w:bCs/>
                <w:lang w:bidi="ar-SY"/>
              </w:rPr>
              <w:t>2016</w:t>
            </w:r>
          </w:p>
        </w:tc>
      </w:tr>
      <w:tr w:rsidR="00713F73" w:rsidRPr="00713F73" w:rsidTr="00713F73">
        <w:trPr>
          <w:cantSplit/>
          <w:jc w:val="center"/>
        </w:trPr>
        <w:tc>
          <w:tcPr>
            <w:tcW w:w="6620" w:type="dxa"/>
          </w:tcPr>
          <w:p w:rsidR="00713F73" w:rsidRPr="00713F73" w:rsidRDefault="00713F73" w:rsidP="00713F73">
            <w:pPr>
              <w:spacing w:before="60" w:after="60" w:line="300" w:lineRule="exact"/>
              <w:rPr>
                <w:rFonts w:ascii="Calibri" w:hAnsi="Calibri"/>
                <w:b/>
                <w:bCs/>
                <w:lang w:bidi="ar-EG"/>
              </w:rPr>
            </w:pPr>
          </w:p>
        </w:tc>
        <w:tc>
          <w:tcPr>
            <w:tcW w:w="3052" w:type="dxa"/>
            <w:vAlign w:val="center"/>
          </w:tcPr>
          <w:p w:rsidR="00713F73" w:rsidRPr="00713F73" w:rsidRDefault="00713F73" w:rsidP="00713F73">
            <w:pPr>
              <w:spacing w:before="60" w:after="60" w:line="300" w:lineRule="exact"/>
              <w:rPr>
                <w:rFonts w:ascii="Calibri" w:hAnsi="Calibri"/>
                <w:b/>
                <w:bCs/>
                <w:lang w:bidi="ar-SY"/>
              </w:rPr>
            </w:pPr>
            <w:r w:rsidRPr="00713F73">
              <w:rPr>
                <w:rFonts w:ascii="Calibri" w:hAnsi="Calibri"/>
                <w:b/>
                <w:bCs/>
                <w:rtl/>
                <w:lang w:bidi="ar-EG"/>
              </w:rPr>
              <w:t>الأصل:</w:t>
            </w:r>
            <w:r w:rsidRPr="00713F73">
              <w:rPr>
                <w:rFonts w:ascii="Calibri" w:hAnsi="Calibri" w:hint="cs"/>
                <w:b/>
                <w:bCs/>
                <w:rtl/>
                <w:lang w:bidi="ar-SY"/>
              </w:rPr>
              <w:t xml:space="preserve"> بالإنكليزية</w:t>
            </w:r>
          </w:p>
        </w:tc>
      </w:tr>
      <w:tr w:rsidR="00713F73" w:rsidRPr="00713F73" w:rsidTr="00713F73">
        <w:trPr>
          <w:cantSplit/>
          <w:jc w:val="center"/>
        </w:trPr>
        <w:tc>
          <w:tcPr>
            <w:tcW w:w="9672" w:type="dxa"/>
            <w:gridSpan w:val="2"/>
          </w:tcPr>
          <w:p w:rsidR="00713F73" w:rsidRPr="00713F73" w:rsidRDefault="00713F73" w:rsidP="00713F73">
            <w:pPr>
              <w:keepNext/>
              <w:keepLines/>
              <w:spacing w:before="720"/>
              <w:jc w:val="center"/>
              <w:rPr>
                <w:rFonts w:ascii="Calibri" w:hAnsi="Calibri"/>
                <w:b/>
                <w:bCs/>
                <w:sz w:val="32"/>
                <w:szCs w:val="44"/>
                <w:rtl/>
                <w:lang w:bidi="ar-SY"/>
              </w:rPr>
            </w:pPr>
            <w:r w:rsidRPr="00713F73">
              <w:rPr>
                <w:rFonts w:ascii="Calibri" w:hAnsi="Calibri" w:hint="cs"/>
                <w:b/>
                <w:bCs/>
                <w:sz w:val="32"/>
                <w:szCs w:val="44"/>
                <w:rtl/>
                <w:lang w:bidi="ar-EG"/>
              </w:rPr>
              <w:t>تقرير من الأمين العام</w:t>
            </w:r>
          </w:p>
        </w:tc>
      </w:tr>
      <w:tr w:rsidR="00713F73" w:rsidRPr="00713F73" w:rsidTr="00713F73">
        <w:trPr>
          <w:cantSplit/>
          <w:jc w:val="center"/>
        </w:trPr>
        <w:tc>
          <w:tcPr>
            <w:tcW w:w="9672" w:type="dxa"/>
            <w:gridSpan w:val="2"/>
          </w:tcPr>
          <w:p w:rsidR="00713F73" w:rsidRPr="00713F73" w:rsidRDefault="00713F73" w:rsidP="00713F73">
            <w:pPr>
              <w:keepNext/>
              <w:spacing w:before="240"/>
              <w:jc w:val="center"/>
              <w:rPr>
                <w:rFonts w:ascii="Calibri" w:hAnsi="Calibri"/>
                <w:w w:val="120"/>
                <w:sz w:val="28"/>
                <w:szCs w:val="40"/>
                <w:rtl/>
              </w:rPr>
            </w:pPr>
            <w:r w:rsidRPr="00713F73">
              <w:rPr>
                <w:rFonts w:ascii="Calibri" w:hAnsi="Calibri" w:hint="cs"/>
                <w:w w:val="120"/>
                <w:sz w:val="28"/>
                <w:szCs w:val="40"/>
                <w:rtl/>
              </w:rPr>
              <w:t>مشروع ال</w:t>
            </w:r>
            <w:r w:rsidRPr="00713F73">
              <w:rPr>
                <w:rFonts w:ascii="Calibri" w:hAnsi="Calibri" w:hint="cs"/>
                <w:w w:val="120"/>
                <w:sz w:val="28"/>
                <w:szCs w:val="40"/>
                <w:rtl/>
                <w:lang w:bidi="ar-EG"/>
              </w:rPr>
              <w:t>‍</w:t>
            </w:r>
            <w:r w:rsidRPr="00713F73">
              <w:rPr>
                <w:rFonts w:ascii="Calibri" w:hAnsi="Calibri" w:hint="cs"/>
                <w:w w:val="120"/>
                <w:sz w:val="28"/>
                <w:szCs w:val="40"/>
                <w:rtl/>
              </w:rPr>
              <w:t>خطة التشغيلية الرباعية ال‍متجددة للأمانة العامة</w:t>
            </w:r>
            <w:r w:rsidRPr="00713F73">
              <w:rPr>
                <w:rFonts w:ascii="Calibri" w:hAnsi="Calibri"/>
                <w:w w:val="120"/>
                <w:sz w:val="28"/>
                <w:szCs w:val="40"/>
                <w:rtl/>
              </w:rPr>
              <w:br/>
            </w:r>
            <w:r w:rsidRPr="00713F73">
              <w:rPr>
                <w:rFonts w:ascii="Calibri" w:hAnsi="Calibri" w:hint="cs"/>
                <w:w w:val="120"/>
                <w:sz w:val="28"/>
                <w:szCs w:val="40"/>
                <w:rtl/>
              </w:rPr>
              <w:t>للفترة</w:t>
            </w:r>
            <w:r w:rsidRPr="00713F73">
              <w:rPr>
                <w:rFonts w:ascii="Calibri" w:hAnsi="Calibri" w:hint="eastAsia"/>
                <w:w w:val="120"/>
                <w:sz w:val="28"/>
                <w:szCs w:val="40"/>
                <w:rtl/>
              </w:rPr>
              <w:t> </w:t>
            </w:r>
            <w:r w:rsidRPr="00713F73">
              <w:rPr>
                <w:rFonts w:ascii="Calibri" w:hAnsi="Calibri"/>
                <w:w w:val="120"/>
                <w:sz w:val="28"/>
                <w:szCs w:val="40"/>
              </w:rPr>
              <w:t>2020-2017</w:t>
            </w:r>
          </w:p>
        </w:tc>
      </w:tr>
      <w:tr w:rsidR="00713F73" w:rsidRPr="00713F73" w:rsidTr="00713F73">
        <w:trPr>
          <w:cantSplit/>
          <w:jc w:val="center"/>
        </w:trPr>
        <w:tc>
          <w:tcPr>
            <w:tcW w:w="9672" w:type="dxa"/>
            <w:gridSpan w:val="2"/>
          </w:tcPr>
          <w:p w:rsidR="00713F73" w:rsidRPr="00713F73" w:rsidRDefault="00713F73" w:rsidP="00713F73">
            <w:pPr>
              <w:keepNext/>
              <w:spacing w:before="240"/>
              <w:jc w:val="center"/>
              <w:rPr>
                <w:rFonts w:ascii="Calibri" w:hAnsi="Calibri"/>
                <w:w w:val="120"/>
                <w:sz w:val="26"/>
                <w:szCs w:val="36"/>
                <w:rtl/>
                <w:lang w:bidi="ar-EG"/>
              </w:rPr>
            </w:pPr>
          </w:p>
        </w:tc>
      </w:tr>
    </w:tbl>
    <w:p w:rsidR="00713F73" w:rsidRPr="00713F73" w:rsidRDefault="00713F73" w:rsidP="00713F73">
      <w:pPr>
        <w:rPr>
          <w:rFonts w:ascii="Calibri" w:hAnsi="Calibri"/>
        </w:rPr>
      </w:pPr>
    </w:p>
    <w:tbl>
      <w:tblPr>
        <w:tblStyle w:val="TableGrid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713F73" w:rsidRPr="00713F73" w:rsidTr="003D4004">
        <w:trPr>
          <w:jc w:val="center"/>
        </w:trPr>
        <w:tc>
          <w:tcPr>
            <w:tcW w:w="7230" w:type="dxa"/>
          </w:tcPr>
          <w:p w:rsidR="00713F73" w:rsidRPr="00713F73" w:rsidRDefault="00713F73" w:rsidP="00713F73">
            <w:pPr>
              <w:rPr>
                <w:rFonts w:ascii="Calibri" w:hAnsi="Calibri"/>
                <w:b/>
                <w:bCs/>
                <w:rtl/>
                <w:lang w:bidi="ar-SY"/>
              </w:rPr>
            </w:pPr>
            <w:r w:rsidRPr="00713F73">
              <w:rPr>
                <w:rFonts w:ascii="Calibri" w:hAnsi="Calibri" w:hint="cs"/>
                <w:b/>
                <w:bCs/>
                <w:rtl/>
                <w:lang w:bidi="ar-SY"/>
              </w:rPr>
              <w:t>ملخص</w:t>
            </w:r>
          </w:p>
          <w:p w:rsidR="00713F73" w:rsidRPr="00713F73" w:rsidRDefault="00713F73" w:rsidP="00713F73">
            <w:pPr>
              <w:rPr>
                <w:rFonts w:ascii="Calibri" w:hAnsi="Calibri"/>
                <w:spacing w:val="-4"/>
                <w:rtl/>
                <w:lang w:bidi="ar-EG"/>
              </w:rPr>
            </w:pPr>
            <w:r w:rsidRPr="00713F73">
              <w:rPr>
                <w:rFonts w:ascii="Calibri" w:hAnsi="Calibri" w:hint="cs"/>
                <w:spacing w:val="-4"/>
                <w:rtl/>
              </w:rPr>
              <w:t>تعرض هذه الوثيقة مشروع الخطة التشغيلية الرباعية المتجددة للأمانة ال</w:t>
            </w:r>
            <w:bookmarkStart w:id="1" w:name="_GoBack"/>
            <w:bookmarkEnd w:id="1"/>
            <w:r w:rsidRPr="00713F73">
              <w:rPr>
                <w:rFonts w:ascii="Calibri" w:hAnsi="Calibri" w:hint="cs"/>
                <w:spacing w:val="-4"/>
                <w:rtl/>
              </w:rPr>
              <w:t>عامة للفترة</w:t>
            </w:r>
            <w:r w:rsidRPr="00713F73">
              <w:rPr>
                <w:rFonts w:ascii="Calibri" w:hAnsi="Calibri" w:hint="eastAsia"/>
                <w:spacing w:val="-4"/>
                <w:rtl/>
              </w:rPr>
              <w:t> </w:t>
            </w:r>
            <w:r w:rsidRPr="00713F73">
              <w:rPr>
                <w:rFonts w:ascii="Calibri" w:hAnsi="Calibri"/>
                <w:spacing w:val="-4"/>
                <w:lang w:bidi="ar-SY"/>
              </w:rPr>
              <w:t>2020</w:t>
            </w:r>
            <w:r w:rsidRPr="00713F73">
              <w:rPr>
                <w:rFonts w:ascii="Calibri" w:hAnsi="Calibri"/>
                <w:spacing w:val="-4"/>
                <w:lang w:bidi="ar-SY"/>
              </w:rPr>
              <w:noBreakHyphen/>
              <w:t>2017</w:t>
            </w:r>
            <w:r w:rsidRPr="00713F73">
              <w:rPr>
                <w:rFonts w:ascii="Calibri" w:hAnsi="Calibri" w:hint="cs"/>
                <w:spacing w:val="-4"/>
                <w:rtl/>
              </w:rPr>
              <w:t>.</w:t>
            </w:r>
          </w:p>
          <w:p w:rsidR="00713F73" w:rsidRPr="00713F73" w:rsidRDefault="00713F73" w:rsidP="00713F73">
            <w:pPr>
              <w:rPr>
                <w:rFonts w:ascii="Calibri" w:hAnsi="Calibri"/>
                <w:rtl/>
                <w:lang w:bidi="ar-SY"/>
              </w:rPr>
            </w:pPr>
            <w:r w:rsidRPr="00713F73">
              <w:rPr>
                <w:rFonts w:ascii="Calibri" w:hAnsi="Calibri" w:hint="cs"/>
                <w:rtl/>
              </w:rPr>
              <w:t xml:space="preserve">وتصدر هذه الخطة عملاً بأحكام الرقم </w:t>
            </w:r>
            <w:hyperlink r:id="rId11" w:history="1">
              <w:r w:rsidRPr="00713F73">
                <w:rPr>
                  <w:rFonts w:ascii="Calibri" w:hAnsi="Calibri"/>
                  <w:color w:val="0000FF"/>
                  <w:u w:val="single"/>
                  <w:lang w:bidi="ar-SY"/>
                </w:rPr>
                <w:t>87A</w:t>
              </w:r>
            </w:hyperlink>
            <w:r w:rsidRPr="00713F73">
              <w:rPr>
                <w:rFonts w:ascii="Calibri" w:hAnsi="Calibri" w:hint="cs"/>
                <w:rtl/>
              </w:rPr>
              <w:t xml:space="preserve"> من </w:t>
            </w:r>
            <w:hyperlink r:id="rId12" w:history="1">
              <w:r w:rsidRPr="00713F73">
                <w:rPr>
                  <w:rFonts w:ascii="Calibri" w:hAnsi="Calibri" w:hint="cs"/>
                  <w:color w:val="0000FF"/>
                  <w:u w:val="single"/>
                  <w:rtl/>
                </w:rPr>
                <w:t xml:space="preserve">المادة </w:t>
              </w:r>
              <w:r w:rsidRPr="00713F73">
                <w:rPr>
                  <w:rFonts w:ascii="Calibri" w:hAnsi="Calibri"/>
                  <w:color w:val="0000FF"/>
                  <w:u w:val="single"/>
                  <w:lang w:bidi="ar-SY"/>
                </w:rPr>
                <w:t>5</w:t>
              </w:r>
            </w:hyperlink>
            <w:r w:rsidRPr="00713F73">
              <w:rPr>
                <w:rFonts w:ascii="Calibri" w:hAnsi="Calibri" w:hint="cs"/>
                <w:rtl/>
              </w:rPr>
              <w:t xml:space="preserve"> من اتفاقية الاتحاد الدولي للاتصالات التي تنص على</w:t>
            </w:r>
            <w:r w:rsidRPr="00713F73">
              <w:rPr>
                <w:rFonts w:ascii="Calibri" w:hAnsi="Calibri" w:hint="cs"/>
                <w:rtl/>
                <w:lang w:bidi="ar-EG"/>
              </w:rPr>
              <w:t xml:space="preserve"> أن </w:t>
            </w:r>
            <w:r w:rsidRPr="00713F73">
              <w:rPr>
                <w:rFonts w:ascii="Calibri" w:hAnsi="Calibri" w:hint="cs"/>
                <w:rtl/>
              </w:rPr>
              <w:t>الخطة التشغيلية للأنشطة التي يتعين أن تقوم بها الأمانة العامة يجب إعدادها سنوياً على أساس أربع سنوات متوالية.</w:t>
            </w:r>
          </w:p>
          <w:p w:rsidR="00713F73" w:rsidRPr="00713F73" w:rsidRDefault="00713F73" w:rsidP="00713F73">
            <w:pPr>
              <w:rPr>
                <w:rFonts w:ascii="Calibri" w:hAnsi="Calibri"/>
                <w:b/>
                <w:bCs/>
                <w:rtl/>
                <w:lang w:bidi="ar-EG"/>
              </w:rPr>
            </w:pPr>
            <w:r w:rsidRPr="00713F73">
              <w:rPr>
                <w:rFonts w:ascii="Calibri" w:hAnsi="Calibri" w:hint="cs"/>
                <w:b/>
                <w:bCs/>
                <w:rtl/>
                <w:lang w:bidi="ar-SY"/>
              </w:rPr>
              <w:t>الإجراء المطلوب</w:t>
            </w:r>
          </w:p>
          <w:p w:rsidR="00713F73" w:rsidRPr="00713F73" w:rsidRDefault="00713F73" w:rsidP="00713F73">
            <w:pPr>
              <w:rPr>
                <w:rFonts w:ascii="Calibri" w:hAnsi="Calibri"/>
                <w:rtl/>
                <w:lang w:bidi="ar-SY"/>
              </w:rPr>
            </w:pPr>
            <w:r w:rsidRPr="00713F73">
              <w:rPr>
                <w:rFonts w:ascii="Calibri" w:hAnsi="Calibri" w:hint="cs"/>
                <w:rtl/>
              </w:rPr>
              <w:t>يرجى من المجلس أن</w:t>
            </w:r>
            <w:r w:rsidRPr="00713F73">
              <w:rPr>
                <w:rFonts w:ascii="Calibri" w:hAnsi="Calibri" w:hint="cs"/>
                <w:b/>
                <w:bCs/>
                <w:rtl/>
              </w:rPr>
              <w:t xml:space="preserve"> يستعرض </w:t>
            </w:r>
            <w:r w:rsidRPr="00713F73">
              <w:rPr>
                <w:rFonts w:ascii="Calibri" w:hAnsi="Calibri" w:hint="cs"/>
                <w:rtl/>
              </w:rPr>
              <w:t>مشروع الخطة التشغيلية الرباعية المتجددة للأمانة العامة للفترة</w:t>
            </w:r>
            <w:r w:rsidRPr="00713F73">
              <w:rPr>
                <w:rFonts w:ascii="Calibri" w:hAnsi="Calibri" w:hint="eastAsia"/>
                <w:rtl/>
              </w:rPr>
              <w:t> </w:t>
            </w:r>
            <w:r w:rsidRPr="00713F73">
              <w:rPr>
                <w:rFonts w:ascii="Calibri" w:hAnsi="Calibri"/>
                <w:lang w:bidi="ar-SY"/>
              </w:rPr>
              <w:t>2020-2017</w:t>
            </w:r>
            <w:r w:rsidRPr="00713F73">
              <w:rPr>
                <w:rFonts w:ascii="Calibri" w:hAnsi="Calibri" w:hint="cs"/>
                <w:b/>
                <w:bCs/>
                <w:rtl/>
              </w:rPr>
              <w:t xml:space="preserve"> ويوافق عليه </w:t>
            </w:r>
            <w:r w:rsidRPr="00713F73">
              <w:rPr>
                <w:rFonts w:ascii="Calibri" w:hAnsi="Calibri" w:hint="cs"/>
                <w:rtl/>
              </w:rPr>
              <w:t>وأن</w:t>
            </w:r>
            <w:r w:rsidRPr="00713F73">
              <w:rPr>
                <w:rFonts w:ascii="Calibri" w:hAnsi="Calibri" w:hint="cs"/>
                <w:b/>
                <w:bCs/>
                <w:rtl/>
              </w:rPr>
              <w:t xml:space="preserve"> يعتمد</w:t>
            </w:r>
            <w:r w:rsidRPr="00713F73">
              <w:rPr>
                <w:rFonts w:ascii="Calibri" w:hAnsi="Calibri" w:hint="cs"/>
                <w:rtl/>
              </w:rPr>
              <w:t xml:space="preserve"> مشروع القرار الوارد في </w:t>
            </w:r>
            <w:hyperlink r:id="rId13" w:history="1">
              <w:r w:rsidRPr="00713F73">
                <w:rPr>
                  <w:rFonts w:ascii="Calibri" w:hAnsi="Calibri"/>
                  <w:color w:val="0000FF"/>
                  <w:u w:val="single"/>
                  <w:rtl/>
                </w:rPr>
                <w:t>الوثيقة</w:t>
              </w:r>
              <w:r w:rsidRPr="00713F73">
                <w:rPr>
                  <w:rFonts w:ascii="Calibri" w:hAnsi="Calibri" w:hint="cs"/>
                  <w:color w:val="0000FF"/>
                  <w:u w:val="single"/>
                  <w:rtl/>
                </w:rPr>
                <w:t xml:space="preserve"> </w:t>
              </w:r>
              <w:r w:rsidRPr="00713F73">
                <w:rPr>
                  <w:rFonts w:ascii="Calibri" w:hAnsi="Calibri"/>
                  <w:color w:val="0000FF"/>
                  <w:u w:val="single"/>
                  <w:lang w:bidi="ar-SY"/>
                </w:rPr>
                <w:t>C16/32</w:t>
              </w:r>
            </w:hyperlink>
            <w:r w:rsidRPr="00713F73">
              <w:rPr>
                <w:rFonts w:ascii="Calibri" w:hAnsi="Calibri" w:hint="cs"/>
                <w:rtl/>
              </w:rPr>
              <w:t>.</w:t>
            </w:r>
          </w:p>
          <w:p w:rsidR="00713F73" w:rsidRPr="00713F73" w:rsidRDefault="00713F73" w:rsidP="00713F73">
            <w:pPr>
              <w:jc w:val="center"/>
              <w:rPr>
                <w:rFonts w:ascii="Calibri" w:hAnsi="Calibri"/>
                <w:rtl/>
                <w:lang w:bidi="ar-SY"/>
              </w:rPr>
            </w:pPr>
            <w:r w:rsidRPr="00713F73">
              <w:rPr>
                <w:rFonts w:ascii="Calibri" w:hAnsi="Calibri" w:hint="cs"/>
                <w:rtl/>
                <w:lang w:bidi="ar-SY"/>
              </w:rPr>
              <w:t>_________</w:t>
            </w:r>
          </w:p>
          <w:p w:rsidR="00713F73" w:rsidRPr="00713F73" w:rsidRDefault="00713F73" w:rsidP="00713F73">
            <w:pPr>
              <w:rPr>
                <w:rFonts w:ascii="Calibri" w:hAnsi="Calibri"/>
                <w:b/>
                <w:bCs/>
                <w:rtl/>
                <w:lang w:bidi="ar-SY"/>
              </w:rPr>
            </w:pPr>
            <w:r w:rsidRPr="00713F73">
              <w:rPr>
                <w:rFonts w:ascii="Calibri" w:hAnsi="Calibri" w:hint="cs"/>
                <w:b/>
                <w:bCs/>
                <w:rtl/>
                <w:lang w:bidi="ar-SY"/>
              </w:rPr>
              <w:t>المراجع</w:t>
            </w:r>
          </w:p>
          <w:p w:rsidR="00713F73" w:rsidRPr="00713F73" w:rsidRDefault="00955ACC" w:rsidP="00713F73">
            <w:pPr>
              <w:spacing w:after="120"/>
              <w:jc w:val="left"/>
              <w:rPr>
                <w:rFonts w:ascii="Calibri" w:hAnsi="Calibri"/>
                <w:i/>
                <w:iCs/>
                <w:rtl/>
                <w:lang w:bidi="ar-SY"/>
              </w:rPr>
            </w:pPr>
            <w:hyperlink r:id="rId14" w:history="1">
              <w:r w:rsidR="00713F73" w:rsidRPr="00713F73">
                <w:rPr>
                  <w:rFonts w:ascii="Calibri" w:hAnsi="Calibri" w:hint="cs"/>
                  <w:i/>
                  <w:iCs/>
                  <w:color w:val="0000FF"/>
                  <w:u w:val="single"/>
                  <w:rtl/>
                </w:rPr>
                <w:t xml:space="preserve">الرقم </w:t>
              </w:r>
              <w:r w:rsidR="00713F73" w:rsidRPr="00713F73">
                <w:rPr>
                  <w:rFonts w:ascii="Calibri" w:hAnsi="Calibri"/>
                  <w:bCs/>
                  <w:i/>
                  <w:iCs/>
                  <w:color w:val="0000FF"/>
                  <w:u w:val="single"/>
                  <w:lang w:bidi="ar-SY"/>
                </w:rPr>
                <w:t>87A</w:t>
              </w:r>
              <w:r w:rsidR="00713F73" w:rsidRPr="00713F73">
                <w:rPr>
                  <w:rFonts w:ascii="Calibri" w:hAnsi="Calibri" w:hint="cs"/>
                  <w:i/>
                  <w:iCs/>
                  <w:color w:val="0000FF"/>
                  <w:u w:val="single"/>
                  <w:rtl/>
                </w:rPr>
                <w:t xml:space="preserve"> من المادة </w:t>
              </w:r>
              <w:r w:rsidR="00713F73" w:rsidRPr="00713F73">
                <w:rPr>
                  <w:rFonts w:ascii="Calibri" w:hAnsi="Calibri"/>
                  <w:i/>
                  <w:iCs/>
                  <w:color w:val="0000FF"/>
                  <w:u w:val="single"/>
                  <w:lang w:bidi="ar-SY"/>
                </w:rPr>
                <w:t>5</w:t>
              </w:r>
              <w:r w:rsidR="00713F73" w:rsidRPr="00713F73">
                <w:rPr>
                  <w:rFonts w:ascii="Calibri" w:hAnsi="Calibri" w:hint="cs"/>
                  <w:i/>
                  <w:iCs/>
                  <w:color w:val="0000FF"/>
                  <w:u w:val="single"/>
                  <w:rtl/>
                </w:rPr>
                <w:t xml:space="preserve"> من الاتفاقية</w:t>
              </w:r>
            </w:hyperlink>
            <w:r w:rsidR="00713F73" w:rsidRPr="00713F73">
              <w:rPr>
                <w:rFonts w:ascii="Calibri" w:hAnsi="Calibri" w:hint="cs"/>
                <w:i/>
                <w:iCs/>
                <w:rtl/>
              </w:rPr>
              <w:t>،</w:t>
            </w:r>
            <w:r w:rsidR="00713F73" w:rsidRPr="00713F73">
              <w:rPr>
                <w:rFonts w:ascii="Calibri" w:hAnsi="Calibri"/>
                <w:i/>
                <w:iCs/>
                <w:rtl/>
              </w:rPr>
              <w:br/>
            </w:r>
            <w:hyperlink r:id="rId15" w:history="1">
              <w:r w:rsidR="00713F73" w:rsidRPr="00713F73">
                <w:rPr>
                  <w:rFonts w:ascii="Calibri" w:hAnsi="Calibri" w:hint="cs"/>
                  <w:i/>
                  <w:iCs/>
                  <w:color w:val="0000FF"/>
                  <w:u w:val="single"/>
                  <w:rtl/>
                </w:rPr>
                <w:t xml:space="preserve">والقرار </w:t>
              </w:r>
              <w:r w:rsidR="00713F73" w:rsidRPr="00713F73">
                <w:rPr>
                  <w:rFonts w:ascii="Calibri" w:hAnsi="Calibri"/>
                  <w:i/>
                  <w:iCs/>
                  <w:color w:val="0000FF"/>
                  <w:u w:val="single"/>
                  <w:lang w:bidi="ar-SY"/>
                </w:rPr>
                <w:t>71</w:t>
              </w:r>
              <w:r w:rsidR="00713F73" w:rsidRPr="00713F73">
                <w:rPr>
                  <w:rFonts w:ascii="Calibri" w:hAnsi="Calibri" w:hint="cs"/>
                  <w:i/>
                  <w:iCs/>
                  <w:color w:val="0000FF"/>
                  <w:u w:val="single"/>
                  <w:rtl/>
                  <w:lang w:bidi="ar-SY"/>
                </w:rPr>
                <w:t xml:space="preserve"> (المراجَع في بوسان، </w:t>
              </w:r>
              <w:r w:rsidR="00713F73" w:rsidRPr="00713F73">
                <w:rPr>
                  <w:rFonts w:ascii="Calibri" w:hAnsi="Calibri"/>
                  <w:i/>
                  <w:iCs/>
                  <w:color w:val="0000FF"/>
                  <w:u w:val="single"/>
                  <w:lang w:bidi="ar-SY"/>
                </w:rPr>
                <w:t>2014</w:t>
              </w:r>
              <w:r w:rsidR="00713F73" w:rsidRPr="00713F73">
                <w:rPr>
                  <w:rFonts w:ascii="Calibri" w:hAnsi="Calibri" w:hint="cs"/>
                  <w:i/>
                  <w:iCs/>
                  <w:color w:val="0000FF"/>
                  <w:u w:val="single"/>
                  <w:rtl/>
                  <w:lang w:bidi="ar-SY"/>
                </w:rPr>
                <w:t>)</w:t>
              </w:r>
            </w:hyperlink>
            <w:r w:rsidR="00713F73" w:rsidRPr="00713F73">
              <w:rPr>
                <w:rFonts w:ascii="Calibri" w:hAnsi="Calibri" w:hint="cs"/>
                <w:i/>
                <w:iCs/>
                <w:rtl/>
                <w:lang w:bidi="ar-SY"/>
              </w:rPr>
              <w:t>،</w:t>
            </w:r>
            <w:r w:rsidR="00713F73" w:rsidRPr="00713F73">
              <w:rPr>
                <w:rFonts w:ascii="Calibri" w:hAnsi="Calibri"/>
                <w:i/>
                <w:iCs/>
                <w:rtl/>
              </w:rPr>
              <w:br/>
            </w:r>
            <w:hyperlink r:id="rId16" w:history="1">
              <w:r w:rsidR="00713F73" w:rsidRPr="00713F73">
                <w:rPr>
                  <w:rFonts w:ascii="Calibri" w:hAnsi="Calibri" w:hint="cs"/>
                  <w:i/>
                  <w:iCs/>
                  <w:color w:val="0000FF"/>
                  <w:u w:val="single"/>
                  <w:rtl/>
                </w:rPr>
                <w:t xml:space="preserve">والقرار </w:t>
              </w:r>
              <w:r w:rsidR="00713F73" w:rsidRPr="00713F73">
                <w:rPr>
                  <w:rFonts w:ascii="Calibri" w:hAnsi="Calibri"/>
                  <w:i/>
                  <w:iCs/>
                  <w:color w:val="0000FF"/>
                  <w:u w:val="single"/>
                  <w:lang w:bidi="ar-SY"/>
                </w:rPr>
                <w:t>72</w:t>
              </w:r>
              <w:r w:rsidR="00713F73" w:rsidRPr="00713F73">
                <w:rPr>
                  <w:rFonts w:ascii="Calibri" w:hAnsi="Calibri" w:hint="cs"/>
                  <w:i/>
                  <w:iCs/>
                  <w:color w:val="0000FF"/>
                  <w:u w:val="single"/>
                  <w:rtl/>
                  <w:lang w:bidi="ar-SY"/>
                </w:rPr>
                <w:t xml:space="preserve"> (المراجَع في بوسان، </w:t>
              </w:r>
              <w:r w:rsidR="00713F73" w:rsidRPr="00713F73">
                <w:rPr>
                  <w:rFonts w:ascii="Calibri" w:hAnsi="Calibri"/>
                  <w:i/>
                  <w:iCs/>
                  <w:color w:val="0000FF"/>
                  <w:u w:val="single"/>
                  <w:lang w:bidi="ar-SY"/>
                </w:rPr>
                <w:t>2014</w:t>
              </w:r>
              <w:r w:rsidR="00713F73" w:rsidRPr="00713F73">
                <w:rPr>
                  <w:rFonts w:ascii="Calibri" w:hAnsi="Calibri" w:hint="cs"/>
                  <w:i/>
                  <w:iCs/>
                  <w:color w:val="0000FF"/>
                  <w:u w:val="single"/>
                  <w:rtl/>
                  <w:lang w:bidi="ar-SY"/>
                </w:rPr>
                <w:t>)</w:t>
              </w:r>
            </w:hyperlink>
          </w:p>
        </w:tc>
      </w:tr>
    </w:tbl>
    <w:p w:rsidR="00713F73" w:rsidRDefault="00713F73">
      <w:pPr>
        <w:rPr>
          <w:rtl/>
        </w:rPr>
      </w:pPr>
    </w:p>
    <w:p w:rsidR="00EB2AF3" w:rsidRDefault="00EB2AF3">
      <w:pPr>
        <w:rPr>
          <w:rtl/>
        </w:rPr>
        <w:sectPr w:rsidR="00EB2AF3" w:rsidSect="00870407">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pPr>
    </w:p>
    <w:p w:rsidR="00EB2AF3" w:rsidRPr="00EB2AF3" w:rsidRDefault="00EB2AF3" w:rsidP="00EB2AF3">
      <w:pPr>
        <w:keepNext/>
        <w:keepLines/>
        <w:spacing w:before="360"/>
        <w:ind w:left="794" w:hanging="794"/>
        <w:outlineLvl w:val="0"/>
        <w:rPr>
          <w:rFonts w:ascii="Calibri" w:eastAsiaTheme="majorEastAsia" w:hAnsi="Calibri"/>
          <w:b/>
          <w:bCs/>
          <w:color w:val="2E74B5" w:themeColor="accent1" w:themeShade="BF"/>
          <w:sz w:val="26"/>
          <w:szCs w:val="36"/>
          <w:rtl/>
          <w:lang w:bidi="ar-EG"/>
        </w:rPr>
      </w:pPr>
      <w:r w:rsidRPr="00EB2AF3">
        <w:rPr>
          <w:rFonts w:ascii="Calibri" w:eastAsiaTheme="majorEastAsia" w:hAnsi="Calibri"/>
          <w:b/>
          <w:bCs/>
          <w:color w:val="2E74B5" w:themeColor="accent1" w:themeShade="BF"/>
          <w:sz w:val="26"/>
          <w:szCs w:val="36"/>
        </w:rPr>
        <w:lastRenderedPageBreak/>
        <w:t>1</w:t>
      </w:r>
      <w:r w:rsidRPr="00EB2AF3">
        <w:rPr>
          <w:rFonts w:ascii="Calibri" w:eastAsiaTheme="majorEastAsia" w:hAnsi="Calibri"/>
          <w:b/>
          <w:bCs/>
          <w:color w:val="2E74B5" w:themeColor="accent1" w:themeShade="BF"/>
          <w:sz w:val="26"/>
          <w:szCs w:val="36"/>
        </w:rPr>
        <w:tab/>
      </w:r>
      <w:r w:rsidRPr="00EB2AF3">
        <w:rPr>
          <w:rFonts w:ascii="Calibri" w:eastAsiaTheme="majorEastAsia" w:hAnsi="Calibri" w:hint="cs"/>
          <w:b/>
          <w:bCs/>
          <w:color w:val="2E74B5" w:themeColor="accent1" w:themeShade="BF"/>
          <w:sz w:val="26"/>
          <w:szCs w:val="36"/>
          <w:rtl/>
        </w:rPr>
        <w:t>مقدمة</w:t>
      </w:r>
    </w:p>
    <w:p w:rsidR="00EB2AF3" w:rsidRPr="00EB2AF3" w:rsidRDefault="00EB2AF3" w:rsidP="00EB2AF3">
      <w:pPr>
        <w:spacing w:line="187" w:lineRule="auto"/>
        <w:rPr>
          <w:rFonts w:ascii="Calibri" w:hAnsi="Calibri"/>
          <w:rtl/>
          <w:lang w:bidi="ar-EG"/>
        </w:rPr>
      </w:pPr>
      <w:r w:rsidRPr="00EB2AF3">
        <w:rPr>
          <w:rFonts w:ascii="Calibri" w:hAnsi="Calibri" w:hint="cs"/>
          <w:rtl/>
          <w:lang w:bidi="ar-EG"/>
        </w:rPr>
        <w:t>تُعدُّ</w:t>
      </w:r>
      <w:r w:rsidRPr="00EB2AF3">
        <w:rPr>
          <w:rFonts w:ascii="Calibri" w:hAnsi="Calibri" w:hint="cs"/>
          <w:rtl/>
        </w:rPr>
        <w:t xml:space="preserve"> الخطة التشغيلية الرباعية المتجددة للأمانة العامة </w:t>
      </w:r>
      <w:r w:rsidRPr="00EB2AF3">
        <w:rPr>
          <w:rFonts w:ascii="Calibri" w:hAnsi="Calibri"/>
          <w:lang w:bidi="ar-EG"/>
        </w:rPr>
        <w:t>(GS-OP)</w:t>
      </w:r>
      <w:r w:rsidRPr="00EB2AF3">
        <w:rPr>
          <w:rFonts w:ascii="Calibri" w:hAnsi="Calibri" w:hint="cs"/>
          <w:rtl/>
          <w:lang w:bidi="ar-EG"/>
        </w:rPr>
        <w:t xml:space="preserve"> بالتوافق التام </w:t>
      </w:r>
      <w:r w:rsidRPr="00EB2AF3">
        <w:rPr>
          <w:rFonts w:ascii="Calibri" w:hAnsi="Calibri" w:hint="cs"/>
          <w:rtl/>
          <w:lang w:bidi="ar"/>
        </w:rPr>
        <w:t>مع</w:t>
      </w:r>
      <w:r w:rsidRPr="00EB2AF3">
        <w:rPr>
          <w:rFonts w:ascii="Calibri" w:hAnsi="Calibri"/>
          <w:rtl/>
          <w:lang w:bidi="ar"/>
        </w:rPr>
        <w:t xml:space="preserve"> </w:t>
      </w:r>
      <w:r w:rsidRPr="00EB2AF3">
        <w:rPr>
          <w:rFonts w:ascii="Calibri" w:hAnsi="Calibri" w:hint="cs"/>
          <w:rtl/>
          <w:lang w:bidi="ar"/>
        </w:rPr>
        <w:t>ا</w:t>
      </w:r>
      <w:r w:rsidRPr="00EB2AF3">
        <w:rPr>
          <w:rFonts w:ascii="Calibri" w:hAnsi="Calibri"/>
          <w:rtl/>
          <w:lang w:bidi="ar"/>
        </w:rPr>
        <w:t xml:space="preserve">لخطة الاستراتيجية للاتحاد </w:t>
      </w:r>
      <w:r w:rsidRPr="00EB2AF3">
        <w:rPr>
          <w:rFonts w:ascii="Calibri" w:hAnsi="Calibri" w:hint="cs"/>
          <w:rtl/>
        </w:rPr>
        <w:t>للفترة</w:t>
      </w:r>
      <w:r w:rsidRPr="00EB2AF3">
        <w:rPr>
          <w:rFonts w:ascii="Calibri" w:hAnsi="Calibri" w:hint="cs"/>
          <w:rtl/>
          <w:lang w:bidi="ar"/>
        </w:rPr>
        <w:t xml:space="preserve"> </w:t>
      </w:r>
      <w:r w:rsidRPr="00EB2AF3">
        <w:rPr>
          <w:rFonts w:ascii="Calibri" w:hAnsi="Calibri"/>
          <w:lang w:bidi="ar"/>
        </w:rPr>
        <w:t>2019-2016</w:t>
      </w:r>
      <w:r w:rsidRPr="00EB2AF3">
        <w:rPr>
          <w:rFonts w:ascii="Calibri" w:hAnsi="Calibri"/>
          <w:rtl/>
          <w:lang w:bidi="ar"/>
        </w:rPr>
        <w:t xml:space="preserve">، وذلك في حدود الخطة المالية </w:t>
      </w:r>
      <w:r w:rsidRPr="00EB2AF3">
        <w:rPr>
          <w:rFonts w:ascii="Calibri" w:hAnsi="Calibri" w:hint="cs"/>
          <w:rtl/>
        </w:rPr>
        <w:t>للفترة</w:t>
      </w:r>
      <w:r w:rsidRPr="00EB2AF3">
        <w:rPr>
          <w:rFonts w:ascii="Calibri" w:hAnsi="Calibri" w:hint="cs"/>
          <w:rtl/>
          <w:lang w:bidi="ar"/>
        </w:rPr>
        <w:t xml:space="preserve"> </w:t>
      </w:r>
      <w:r w:rsidRPr="00EB2AF3">
        <w:rPr>
          <w:rFonts w:ascii="Calibri" w:hAnsi="Calibri"/>
          <w:lang w:bidi="ar"/>
        </w:rPr>
        <w:t>2019-2016</w:t>
      </w:r>
      <w:r w:rsidRPr="00EB2AF3">
        <w:rPr>
          <w:rFonts w:ascii="Calibri" w:hAnsi="Calibri" w:hint="cs"/>
          <w:rtl/>
          <w:lang w:bidi="ar"/>
        </w:rPr>
        <w:t xml:space="preserve"> </w:t>
      </w:r>
      <w:r w:rsidRPr="00EB2AF3">
        <w:rPr>
          <w:rFonts w:ascii="Calibri" w:hAnsi="Calibri"/>
          <w:rtl/>
          <w:lang w:bidi="ar"/>
        </w:rPr>
        <w:t>وميزانيت</w:t>
      </w:r>
      <w:r w:rsidRPr="00EB2AF3">
        <w:rPr>
          <w:rFonts w:ascii="Calibri" w:hAnsi="Calibri" w:hint="cs"/>
          <w:rtl/>
          <w:lang w:bidi="ar"/>
        </w:rPr>
        <w:t>ي</w:t>
      </w:r>
      <w:r w:rsidRPr="00EB2AF3">
        <w:rPr>
          <w:rFonts w:ascii="Calibri" w:hAnsi="Calibri"/>
          <w:rtl/>
          <w:lang w:bidi="ar"/>
        </w:rPr>
        <w:t xml:space="preserve"> </w:t>
      </w:r>
      <w:r w:rsidRPr="00EB2AF3">
        <w:rPr>
          <w:rFonts w:ascii="Calibri" w:hAnsi="Calibri" w:hint="cs"/>
          <w:rtl/>
          <w:lang w:bidi="ar"/>
        </w:rPr>
        <w:t>فترتي السنتين. وت</w:t>
      </w:r>
      <w:r w:rsidRPr="00EB2AF3">
        <w:rPr>
          <w:rFonts w:ascii="Calibri" w:hAnsi="Calibri"/>
          <w:rtl/>
          <w:lang w:bidi="ar"/>
        </w:rPr>
        <w:t xml:space="preserve">صف </w:t>
      </w:r>
      <w:r w:rsidRPr="00EB2AF3">
        <w:rPr>
          <w:rFonts w:ascii="Calibri" w:hAnsi="Calibri" w:hint="cs"/>
          <w:rtl/>
        </w:rPr>
        <w:t xml:space="preserve">الخطة التشغيلية الرباعية المتجددة </w:t>
      </w:r>
      <w:r w:rsidRPr="00EB2AF3">
        <w:rPr>
          <w:rFonts w:ascii="Calibri" w:hAnsi="Calibri"/>
          <w:rtl/>
          <w:lang w:bidi="ar"/>
        </w:rPr>
        <w:t xml:space="preserve">مساهمة الأمانة العامة في تحقيق </w:t>
      </w:r>
      <w:r w:rsidRPr="00EB2AF3">
        <w:rPr>
          <w:rFonts w:ascii="Calibri" w:hAnsi="Calibri" w:hint="cs"/>
          <w:rtl/>
          <w:lang w:bidi="ar"/>
        </w:rPr>
        <w:t xml:space="preserve">الغايات </w:t>
      </w:r>
      <w:r w:rsidRPr="00EB2AF3">
        <w:rPr>
          <w:rFonts w:ascii="Calibri" w:hAnsi="Calibri"/>
          <w:rtl/>
          <w:lang w:bidi="ar"/>
        </w:rPr>
        <w:t xml:space="preserve">الاستراتيجية </w:t>
      </w:r>
      <w:r w:rsidRPr="00EB2AF3">
        <w:rPr>
          <w:rFonts w:ascii="Calibri" w:hAnsi="Calibri" w:hint="cs"/>
          <w:rtl/>
          <w:lang w:bidi="ar"/>
        </w:rPr>
        <w:t>ل</w:t>
      </w:r>
      <w:r w:rsidRPr="00EB2AF3">
        <w:rPr>
          <w:rFonts w:ascii="Calibri" w:hAnsi="Calibri"/>
          <w:rtl/>
          <w:lang w:bidi="ar"/>
        </w:rPr>
        <w:t xml:space="preserve">لاتحاد </w:t>
      </w:r>
      <w:r w:rsidRPr="00EB2AF3">
        <w:rPr>
          <w:rFonts w:ascii="Calibri" w:hAnsi="Calibri" w:hint="cs"/>
          <w:rtl/>
          <w:lang w:bidi="ar"/>
        </w:rPr>
        <w:t>من خلال</w:t>
      </w:r>
      <w:r w:rsidRPr="00EB2AF3">
        <w:rPr>
          <w:rFonts w:ascii="Calibri" w:hAnsi="Calibri"/>
          <w:rtl/>
          <w:lang w:bidi="ar"/>
        </w:rPr>
        <w:t>:</w:t>
      </w:r>
    </w:p>
    <w:p w:rsidR="00EB2AF3" w:rsidRPr="00EB2AF3" w:rsidRDefault="00EB2AF3" w:rsidP="00EB2AF3">
      <w:pPr>
        <w:spacing w:line="187" w:lineRule="auto"/>
        <w:ind w:left="794" w:hanging="794"/>
        <w:outlineLvl w:val="0"/>
        <w:rPr>
          <w:rFonts w:ascii="Calibri" w:hAnsi="Calibri"/>
          <w:rtl/>
          <w:lang w:bidi="ar-EG"/>
        </w:rPr>
      </w:pPr>
      <w:r w:rsidRPr="00EB2AF3">
        <w:rPr>
          <w:rFonts w:ascii="Calibri" w:hAnsi="Calibri"/>
          <w:rtl/>
          <w:lang w:bidi="ar-SY"/>
        </w:rPr>
        <w:t>-</w:t>
      </w:r>
      <w:r w:rsidRPr="00EB2AF3">
        <w:rPr>
          <w:rFonts w:ascii="Calibri" w:hAnsi="Calibri"/>
          <w:rtl/>
          <w:lang w:bidi="ar-SY"/>
        </w:rPr>
        <w:tab/>
      </w:r>
      <w:r w:rsidRPr="00EB2AF3">
        <w:rPr>
          <w:rFonts w:ascii="Calibri" w:hAnsi="Calibri" w:hint="cs"/>
          <w:b/>
          <w:bCs/>
          <w:rtl/>
          <w:lang w:bidi="ar-SY"/>
        </w:rPr>
        <w:t>العوامل التمكينية</w:t>
      </w:r>
      <w:r w:rsidRPr="00EB2AF3">
        <w:rPr>
          <w:rFonts w:ascii="Calibri" w:hAnsi="Calibri"/>
          <w:b/>
          <w:bCs/>
          <w:rtl/>
          <w:lang w:bidi="ar-SY"/>
        </w:rPr>
        <w:t>:</w:t>
      </w:r>
      <w:r w:rsidRPr="00EB2AF3">
        <w:rPr>
          <w:rFonts w:ascii="Calibri" w:hAnsi="Calibri"/>
          <w:rtl/>
          <w:lang w:bidi="ar-SY"/>
        </w:rPr>
        <w:t xml:space="preserve"> </w:t>
      </w:r>
      <w:r w:rsidRPr="00EB2AF3">
        <w:rPr>
          <w:rFonts w:ascii="Calibri" w:hAnsi="Calibri" w:hint="cs"/>
          <w:rtl/>
          <w:lang w:bidi="ar-SY"/>
        </w:rPr>
        <w:t>وهي</w:t>
      </w:r>
      <w:r w:rsidRPr="00EB2AF3">
        <w:rPr>
          <w:rFonts w:ascii="Calibri" w:hAnsi="Calibri"/>
          <w:rtl/>
          <w:lang w:bidi="ar-SY"/>
        </w:rPr>
        <w:t xml:space="preserve"> تهدف إلى دعم جميع أنشطة الاتحاد، من أجل تحقيق الأهداف العامة </w:t>
      </w:r>
      <w:r w:rsidRPr="00EB2AF3">
        <w:rPr>
          <w:rFonts w:ascii="Calibri" w:hAnsi="Calibri" w:hint="cs"/>
          <w:rtl/>
          <w:lang w:bidi="ar-SY"/>
        </w:rPr>
        <w:t>والغايات</w:t>
      </w:r>
      <w:r w:rsidRPr="00EB2AF3">
        <w:rPr>
          <w:rFonts w:ascii="Calibri" w:hAnsi="Calibri"/>
          <w:rtl/>
          <w:lang w:bidi="ar-SY"/>
        </w:rPr>
        <w:t xml:space="preserve"> الاستراتيجية.</w:t>
      </w:r>
      <w:r w:rsidRPr="00EB2AF3">
        <w:rPr>
          <w:rFonts w:ascii="Calibri" w:hAnsi="Calibri" w:hint="cs"/>
          <w:rtl/>
          <w:lang w:bidi="ar-SY"/>
        </w:rPr>
        <w:t xml:space="preserve"> و</w:t>
      </w:r>
      <w:r w:rsidRPr="00EB2AF3">
        <w:rPr>
          <w:rFonts w:ascii="Calibri" w:hAnsi="Calibri"/>
          <w:rtl/>
          <w:lang w:bidi="ar-SY"/>
        </w:rPr>
        <w:t xml:space="preserve">تنفذ خدمات/عمليات الدعم هذه </w:t>
      </w:r>
      <w:r w:rsidRPr="00EB2AF3">
        <w:rPr>
          <w:rFonts w:ascii="Calibri" w:hAnsi="Calibri" w:hint="cs"/>
          <w:rtl/>
          <w:lang w:bidi="ar-SY"/>
        </w:rPr>
        <w:t>العوامل التمكينية</w:t>
      </w:r>
      <w:r w:rsidRPr="00EB2AF3">
        <w:rPr>
          <w:rFonts w:ascii="Calibri" w:hAnsi="Calibri"/>
          <w:rtl/>
          <w:lang w:bidi="ar-SY"/>
        </w:rPr>
        <w:t xml:space="preserve"> وتوفر</w:t>
      </w:r>
      <w:r w:rsidRPr="00EB2AF3">
        <w:rPr>
          <w:rFonts w:ascii="Calibri" w:hAnsi="Calibri" w:hint="cs"/>
          <w:rtl/>
          <w:lang w:bidi="ar-SY"/>
        </w:rPr>
        <w:t>ها</w:t>
      </w:r>
      <w:r w:rsidRPr="00EB2AF3">
        <w:rPr>
          <w:rFonts w:ascii="Calibri" w:hAnsi="Calibri"/>
          <w:rtl/>
          <w:lang w:bidi="ar-SY"/>
        </w:rPr>
        <w:t>.</w:t>
      </w:r>
    </w:p>
    <w:p w:rsidR="00EB2AF3" w:rsidRPr="00EB2AF3" w:rsidRDefault="00EB2AF3" w:rsidP="00EB2AF3">
      <w:pPr>
        <w:spacing w:line="187" w:lineRule="auto"/>
        <w:ind w:left="794" w:hanging="794"/>
        <w:outlineLvl w:val="0"/>
        <w:rPr>
          <w:rFonts w:ascii="Calibri" w:hAnsi="Calibri"/>
          <w:rtl/>
          <w:lang w:bidi="ar-SY"/>
        </w:rPr>
      </w:pPr>
      <w:r w:rsidRPr="00EB2AF3">
        <w:rPr>
          <w:rFonts w:ascii="Calibri" w:hAnsi="Calibri"/>
          <w:rtl/>
          <w:lang w:bidi="ar-SY"/>
        </w:rPr>
        <w:t>-</w:t>
      </w:r>
      <w:r w:rsidRPr="00EB2AF3">
        <w:rPr>
          <w:rFonts w:ascii="Calibri" w:hAnsi="Calibri"/>
          <w:rtl/>
          <w:lang w:bidi="ar-SY"/>
        </w:rPr>
        <w:tab/>
      </w:r>
      <w:r w:rsidRPr="00EB2AF3">
        <w:rPr>
          <w:rFonts w:ascii="Calibri" w:hAnsi="Calibri"/>
          <w:b/>
          <w:bCs/>
          <w:rtl/>
          <w:lang w:bidi="ar-SY"/>
        </w:rPr>
        <w:t>الأهداف والنتائج المشتركة بين القطاعات:</w:t>
      </w:r>
      <w:r w:rsidRPr="00EB2AF3">
        <w:rPr>
          <w:rFonts w:ascii="Calibri" w:hAnsi="Calibri"/>
          <w:rtl/>
          <w:lang w:bidi="ar-SY"/>
        </w:rPr>
        <w:t xml:space="preserve"> </w:t>
      </w:r>
      <w:r w:rsidRPr="00EB2AF3">
        <w:rPr>
          <w:rFonts w:ascii="Calibri" w:hAnsi="Calibri" w:hint="cs"/>
          <w:rtl/>
          <w:lang w:bidi="ar-SY"/>
        </w:rPr>
        <w:t xml:space="preserve">التي </w:t>
      </w:r>
      <w:r w:rsidRPr="00EB2AF3">
        <w:rPr>
          <w:rFonts w:ascii="Calibri" w:hAnsi="Calibri"/>
          <w:rtl/>
          <w:lang w:bidi="ar-SY"/>
        </w:rPr>
        <w:t xml:space="preserve">تنفذها </w:t>
      </w:r>
      <w:r w:rsidRPr="00EB2AF3">
        <w:rPr>
          <w:rFonts w:ascii="Calibri" w:hAnsi="Calibri" w:hint="cs"/>
          <w:rtl/>
          <w:lang w:bidi="ar-SY"/>
        </w:rPr>
        <w:t>النواتج</w:t>
      </w:r>
      <w:r w:rsidRPr="00EB2AF3">
        <w:rPr>
          <w:rFonts w:ascii="Calibri" w:hAnsi="Calibri"/>
          <w:rtl/>
          <w:lang w:bidi="ar-SY"/>
        </w:rPr>
        <w:t xml:space="preserve"> المشتركة بين القطاعات. </w:t>
      </w:r>
      <w:r w:rsidRPr="00EB2AF3">
        <w:rPr>
          <w:rFonts w:ascii="Calibri" w:hAnsi="Calibri" w:hint="cs"/>
          <w:rtl/>
          <w:lang w:bidi="ar-SY"/>
        </w:rPr>
        <w:t>ويرد وصف</w:t>
      </w:r>
      <w:r w:rsidRPr="00EB2AF3">
        <w:rPr>
          <w:rFonts w:ascii="Calibri" w:hAnsi="Calibri"/>
          <w:rtl/>
          <w:lang w:bidi="ar-SY"/>
        </w:rPr>
        <w:t xml:space="preserve"> مساهمة الأمانة العامة والمكاتب الثلاثة </w:t>
      </w:r>
      <w:r w:rsidRPr="00EB2AF3">
        <w:rPr>
          <w:rFonts w:ascii="Calibri" w:hAnsi="Calibri" w:hint="cs"/>
          <w:rtl/>
          <w:lang w:bidi="ar-SY"/>
        </w:rPr>
        <w:t>في</w:t>
      </w:r>
      <w:r w:rsidRPr="00EB2AF3">
        <w:rPr>
          <w:rFonts w:ascii="Calibri" w:hAnsi="Calibri"/>
          <w:rtl/>
          <w:lang w:bidi="ar-SY"/>
        </w:rPr>
        <w:t xml:space="preserve"> </w:t>
      </w:r>
      <w:r w:rsidRPr="00EB2AF3">
        <w:rPr>
          <w:rFonts w:ascii="Calibri" w:hAnsi="Calibri" w:hint="cs"/>
          <w:rtl/>
          <w:lang w:bidi="ar-SY"/>
        </w:rPr>
        <w:t xml:space="preserve">النواتج </w:t>
      </w:r>
      <w:r w:rsidRPr="00EB2AF3">
        <w:rPr>
          <w:rFonts w:ascii="Calibri" w:hAnsi="Calibri"/>
          <w:rtl/>
          <w:lang w:bidi="ar-SY"/>
        </w:rPr>
        <w:t xml:space="preserve">المشتركة بين القطاعات </w:t>
      </w:r>
      <w:r w:rsidRPr="00EB2AF3">
        <w:rPr>
          <w:rFonts w:ascii="Calibri" w:hAnsi="Calibri" w:hint="cs"/>
          <w:rtl/>
          <w:lang w:bidi="ar-SY"/>
        </w:rPr>
        <w:t>ضمن</w:t>
      </w:r>
      <w:r w:rsidRPr="00EB2AF3">
        <w:rPr>
          <w:rFonts w:ascii="Calibri" w:hAnsi="Calibri"/>
          <w:rtl/>
          <w:lang w:bidi="ar-SY"/>
        </w:rPr>
        <w:t xml:space="preserve"> الخطط التشغيلية المقابلة.</w:t>
      </w:r>
    </w:p>
    <w:p w:rsidR="00EB2AF3" w:rsidRPr="00EB2AF3" w:rsidRDefault="00EB2AF3" w:rsidP="00EB2AF3">
      <w:pPr>
        <w:spacing w:line="187" w:lineRule="auto"/>
        <w:rPr>
          <w:rFonts w:ascii="Calibri" w:hAnsi="Calibri"/>
          <w:spacing w:val="-4"/>
          <w:rtl/>
        </w:rPr>
      </w:pPr>
      <w:r w:rsidRPr="00EB2AF3">
        <w:rPr>
          <w:rFonts w:ascii="Calibri" w:hAnsi="Calibri" w:hint="cs"/>
          <w:spacing w:val="-4"/>
          <w:rtl/>
        </w:rPr>
        <w:t>و</w:t>
      </w:r>
      <w:r w:rsidRPr="00EB2AF3">
        <w:rPr>
          <w:rFonts w:ascii="Calibri" w:hAnsi="Calibri"/>
          <w:spacing w:val="-4"/>
          <w:rtl/>
        </w:rPr>
        <w:t>يتبع هيكل</w:t>
      </w:r>
      <w:r w:rsidRPr="00EB2AF3">
        <w:rPr>
          <w:rFonts w:ascii="Calibri" w:hAnsi="Calibri" w:hint="cs"/>
          <w:spacing w:val="-4"/>
          <w:rtl/>
        </w:rPr>
        <w:t xml:space="preserve"> الخطة التشغيلية الرباعية المتجددة للأمانة العامة</w:t>
      </w:r>
      <w:r w:rsidRPr="00EB2AF3">
        <w:rPr>
          <w:rFonts w:ascii="Calibri" w:hAnsi="Calibri"/>
          <w:spacing w:val="-4"/>
          <w:rtl/>
        </w:rPr>
        <w:t xml:space="preserve"> إطار النتائج </w:t>
      </w:r>
      <w:r w:rsidRPr="00EB2AF3">
        <w:rPr>
          <w:rFonts w:ascii="Calibri" w:hAnsi="Calibri" w:hint="cs"/>
          <w:spacing w:val="-4"/>
          <w:rtl/>
        </w:rPr>
        <w:t xml:space="preserve">لدى </w:t>
      </w:r>
      <w:r w:rsidRPr="00EB2AF3">
        <w:rPr>
          <w:rFonts w:ascii="Calibri" w:hAnsi="Calibri"/>
          <w:spacing w:val="-4"/>
          <w:rtl/>
        </w:rPr>
        <w:t xml:space="preserve">الاتحاد </w:t>
      </w:r>
      <w:r w:rsidRPr="00EB2AF3">
        <w:rPr>
          <w:rFonts w:ascii="Calibri" w:hAnsi="Calibri" w:hint="cs"/>
          <w:spacing w:val="-4"/>
          <w:rtl/>
        </w:rPr>
        <w:t xml:space="preserve">للفترة </w:t>
      </w:r>
      <w:r w:rsidRPr="00EB2AF3">
        <w:rPr>
          <w:rFonts w:ascii="Calibri" w:hAnsi="Calibri"/>
          <w:spacing w:val="-4"/>
        </w:rPr>
        <w:t>2019-2016</w:t>
      </w:r>
      <w:r w:rsidRPr="00EB2AF3">
        <w:rPr>
          <w:rFonts w:ascii="Calibri" w:hAnsi="Calibri"/>
          <w:spacing w:val="-4"/>
          <w:rtl/>
        </w:rPr>
        <w:t>.</w:t>
      </w:r>
      <w:r w:rsidRPr="00EB2AF3">
        <w:rPr>
          <w:rFonts w:ascii="Calibri" w:hAnsi="Calibri" w:hint="cs"/>
          <w:spacing w:val="-4"/>
          <w:rtl/>
        </w:rPr>
        <w:t xml:space="preserve"> </w:t>
      </w:r>
      <w:r w:rsidRPr="00EB2AF3">
        <w:rPr>
          <w:rFonts w:ascii="Calibri" w:hAnsi="Calibri"/>
          <w:spacing w:val="-4"/>
          <w:rtl/>
        </w:rPr>
        <w:t>و</w:t>
      </w:r>
      <w:r w:rsidRPr="00EB2AF3">
        <w:rPr>
          <w:rFonts w:ascii="Calibri" w:hAnsi="Calibri" w:hint="cs"/>
          <w:spacing w:val="-4"/>
          <w:rtl/>
        </w:rPr>
        <w:t xml:space="preserve">هو </w:t>
      </w:r>
      <w:r w:rsidRPr="00EB2AF3">
        <w:rPr>
          <w:rFonts w:ascii="Calibri" w:hAnsi="Calibri"/>
          <w:spacing w:val="-4"/>
          <w:rtl/>
        </w:rPr>
        <w:t>يصف الأهداف</w:t>
      </w:r>
      <w:r w:rsidRPr="00EB2AF3">
        <w:rPr>
          <w:rFonts w:ascii="Calibri" w:hAnsi="Calibri" w:hint="cs"/>
          <w:spacing w:val="-4"/>
          <w:rtl/>
        </w:rPr>
        <w:t xml:space="preserve"> المشتركة بين القطاعات والعوامل التمكينية</w:t>
      </w:r>
      <w:r w:rsidRPr="00EB2AF3">
        <w:rPr>
          <w:rFonts w:ascii="Calibri" w:hAnsi="Calibri"/>
          <w:spacing w:val="-4"/>
          <w:rtl/>
        </w:rPr>
        <w:t>، و</w:t>
      </w:r>
      <w:r w:rsidRPr="00EB2AF3">
        <w:rPr>
          <w:rFonts w:ascii="Calibri" w:hAnsi="Calibri" w:hint="cs"/>
          <w:spacing w:val="-4"/>
          <w:rtl/>
        </w:rPr>
        <w:t>ال</w:t>
      </w:r>
      <w:r w:rsidRPr="00EB2AF3">
        <w:rPr>
          <w:rFonts w:ascii="Calibri" w:hAnsi="Calibri"/>
          <w:spacing w:val="-4"/>
          <w:rtl/>
        </w:rPr>
        <w:t>نتائج المقابلة ومؤشرات قياس التقدم الذي تحرزه، وكذلك</w:t>
      </w:r>
      <w:r w:rsidRPr="00EB2AF3">
        <w:rPr>
          <w:rFonts w:ascii="Calibri" w:hAnsi="Calibri" w:hint="cs"/>
          <w:spacing w:val="-4"/>
          <w:rtl/>
        </w:rPr>
        <w:t xml:space="preserve"> النواتج </w:t>
      </w:r>
      <w:r w:rsidRPr="00EB2AF3">
        <w:rPr>
          <w:rFonts w:ascii="Calibri" w:hAnsi="Calibri"/>
          <w:spacing w:val="-4"/>
          <w:rtl/>
        </w:rPr>
        <w:t>المشتركة بين القطاعات وخدمات الدعم التي تنتجها أنشطة الأمانة العامة.</w:t>
      </w:r>
      <w:r w:rsidRPr="00EB2AF3">
        <w:rPr>
          <w:rFonts w:ascii="Calibri" w:hAnsi="Calibri" w:hint="cs"/>
          <w:spacing w:val="-4"/>
          <w:rtl/>
        </w:rPr>
        <w:t xml:space="preserve"> وستكمَّل عملية </w:t>
      </w:r>
      <w:r w:rsidRPr="00EB2AF3">
        <w:rPr>
          <w:rFonts w:ascii="Calibri" w:hAnsi="Calibri"/>
          <w:spacing w:val="-4"/>
          <w:rtl/>
        </w:rPr>
        <w:t xml:space="preserve">التخطيط والتنفيذ والمراقبة والتقييم </w:t>
      </w:r>
      <w:r w:rsidRPr="00EB2AF3">
        <w:rPr>
          <w:rFonts w:ascii="Calibri" w:hAnsi="Calibri" w:hint="cs"/>
          <w:spacing w:val="-4"/>
          <w:rtl/>
        </w:rPr>
        <w:t>ب</w:t>
      </w:r>
      <w:r w:rsidRPr="00EB2AF3">
        <w:rPr>
          <w:rFonts w:ascii="Calibri" w:hAnsi="Calibri"/>
          <w:spacing w:val="-4"/>
          <w:rtl/>
        </w:rPr>
        <w:t>الآليات الداخلية التالية:</w:t>
      </w:r>
    </w:p>
    <w:p w:rsidR="00EB2AF3" w:rsidRPr="00EB2AF3" w:rsidRDefault="00EB2AF3" w:rsidP="00EB2AF3">
      <w:pPr>
        <w:spacing w:line="187" w:lineRule="auto"/>
        <w:ind w:left="794" w:hanging="794"/>
        <w:outlineLvl w:val="0"/>
        <w:rPr>
          <w:rFonts w:ascii="Calibri" w:hAnsi="Calibri"/>
          <w:rtl/>
          <w:lang w:bidi="ar-EG"/>
        </w:rPr>
      </w:pPr>
      <w:r w:rsidRPr="00EB2AF3">
        <w:rPr>
          <w:rFonts w:ascii="Calibri" w:hAnsi="Calibri"/>
          <w:i/>
          <w:iCs/>
          <w:lang w:bidi="ar-SY"/>
        </w:rPr>
        <w:t>'1</w:t>
      </w:r>
      <w:r w:rsidRPr="00EB2AF3">
        <w:rPr>
          <w:rFonts w:ascii="Calibri" w:hAnsi="Calibri"/>
          <w:i/>
          <w:iCs/>
          <w:lang w:bidi="ar-EG"/>
        </w:rPr>
        <w:t>'</w:t>
      </w:r>
      <w:r w:rsidRPr="00EB2AF3">
        <w:rPr>
          <w:rFonts w:ascii="Calibri" w:hAnsi="Calibri" w:hint="cs"/>
          <w:rtl/>
          <w:lang w:bidi="ar"/>
        </w:rPr>
        <w:tab/>
      </w:r>
      <w:r w:rsidRPr="00EB2AF3">
        <w:rPr>
          <w:rFonts w:ascii="Calibri" w:hAnsi="Calibri" w:hint="cs"/>
          <w:rtl/>
          <w:lang w:bidi="ar-SY"/>
        </w:rPr>
        <w:t>اتفاقات</w:t>
      </w:r>
      <w:r w:rsidRPr="00EB2AF3">
        <w:rPr>
          <w:rFonts w:ascii="Calibri" w:hAnsi="Calibri"/>
          <w:rtl/>
          <w:lang w:bidi="ar"/>
        </w:rPr>
        <w:t xml:space="preserve"> </w:t>
      </w:r>
      <w:r w:rsidRPr="00EB2AF3">
        <w:rPr>
          <w:rFonts w:ascii="Calibri" w:hAnsi="Calibri"/>
          <w:rtl/>
          <w:lang w:bidi="ar-SY"/>
        </w:rPr>
        <w:t>مستوى</w:t>
      </w:r>
      <w:r w:rsidRPr="00EB2AF3">
        <w:rPr>
          <w:rFonts w:ascii="Calibri" w:hAnsi="Calibri"/>
          <w:rtl/>
          <w:lang w:bidi="ar"/>
        </w:rPr>
        <w:t xml:space="preserve"> الخدمة </w:t>
      </w:r>
      <w:r w:rsidRPr="00EB2AF3">
        <w:rPr>
          <w:rFonts w:ascii="Calibri" w:hAnsi="Calibri"/>
          <w:lang w:bidi="ar"/>
        </w:rPr>
        <w:t>(</w:t>
      </w:r>
      <w:r w:rsidRPr="00EB2AF3">
        <w:rPr>
          <w:rFonts w:ascii="Calibri" w:hAnsi="Calibri"/>
          <w:lang w:bidi="ar-EG"/>
        </w:rPr>
        <w:t>SLA)</w:t>
      </w:r>
      <w:r w:rsidRPr="00EB2AF3">
        <w:rPr>
          <w:rFonts w:ascii="Calibri" w:hAnsi="Calibri"/>
          <w:rtl/>
          <w:lang w:bidi="ar"/>
        </w:rPr>
        <w:t xml:space="preserve"> لتخطيط خدمات الدعم ومراقب</w:t>
      </w:r>
      <w:r w:rsidRPr="00EB2AF3">
        <w:rPr>
          <w:rFonts w:ascii="Calibri" w:hAnsi="Calibri" w:hint="cs"/>
          <w:rtl/>
          <w:lang w:bidi="ar"/>
        </w:rPr>
        <w:t>تها</w:t>
      </w:r>
      <w:r w:rsidRPr="00EB2AF3">
        <w:rPr>
          <w:rFonts w:ascii="Calibri" w:hAnsi="Calibri"/>
          <w:rtl/>
          <w:lang w:bidi="ar"/>
        </w:rPr>
        <w:t xml:space="preserve"> وتقييم</w:t>
      </w:r>
      <w:r w:rsidRPr="00EB2AF3">
        <w:rPr>
          <w:rFonts w:ascii="Calibri" w:hAnsi="Calibri" w:hint="cs"/>
          <w:rtl/>
          <w:lang w:bidi="ar"/>
        </w:rPr>
        <w:t>ها</w:t>
      </w:r>
      <w:r w:rsidRPr="00EB2AF3">
        <w:rPr>
          <w:rFonts w:ascii="Calibri" w:hAnsi="Calibri"/>
          <w:rtl/>
          <w:lang w:bidi="ar"/>
        </w:rPr>
        <w:t>،</w:t>
      </w:r>
    </w:p>
    <w:p w:rsidR="00EB2AF3" w:rsidRPr="00EB2AF3" w:rsidRDefault="00EB2AF3" w:rsidP="00EB2AF3">
      <w:pPr>
        <w:spacing w:line="187" w:lineRule="auto"/>
        <w:ind w:left="794" w:hanging="794"/>
        <w:outlineLvl w:val="0"/>
        <w:rPr>
          <w:rFonts w:ascii="Calibri" w:hAnsi="Calibri"/>
          <w:rtl/>
          <w:lang w:bidi="ar"/>
        </w:rPr>
      </w:pPr>
      <w:r w:rsidRPr="00EB2AF3">
        <w:rPr>
          <w:rFonts w:ascii="Calibri" w:hAnsi="Calibri"/>
          <w:i/>
          <w:iCs/>
          <w:lang w:bidi="ar-SY"/>
        </w:rPr>
        <w:t>'2</w:t>
      </w:r>
      <w:r w:rsidRPr="00EB2AF3">
        <w:rPr>
          <w:rFonts w:ascii="Calibri" w:hAnsi="Calibri"/>
          <w:i/>
          <w:iCs/>
          <w:lang w:bidi="ar-EG"/>
        </w:rPr>
        <w:t>'</w:t>
      </w:r>
      <w:r w:rsidRPr="00EB2AF3">
        <w:rPr>
          <w:rFonts w:ascii="Calibri" w:hAnsi="Calibri" w:hint="cs"/>
          <w:rtl/>
          <w:lang w:bidi="ar"/>
        </w:rPr>
        <w:tab/>
      </w:r>
      <w:r w:rsidRPr="00EB2AF3">
        <w:rPr>
          <w:rFonts w:ascii="Calibri" w:hAnsi="Calibri"/>
          <w:rtl/>
          <w:lang w:bidi="ar"/>
        </w:rPr>
        <w:t xml:space="preserve">خطط </w:t>
      </w:r>
      <w:r w:rsidRPr="00EB2AF3">
        <w:rPr>
          <w:rFonts w:ascii="Calibri" w:hAnsi="Calibri"/>
          <w:rtl/>
          <w:lang w:bidi="ar-SY"/>
        </w:rPr>
        <w:t>عمل</w:t>
      </w:r>
      <w:r w:rsidRPr="00EB2AF3">
        <w:rPr>
          <w:rFonts w:ascii="Calibri" w:hAnsi="Calibri"/>
          <w:rtl/>
          <w:lang w:bidi="ar"/>
        </w:rPr>
        <w:t xml:space="preserve"> </w:t>
      </w:r>
      <w:r w:rsidRPr="00EB2AF3">
        <w:rPr>
          <w:rFonts w:ascii="Calibri" w:hAnsi="Calibri" w:hint="cs"/>
          <w:rtl/>
          <w:lang w:bidi="ar"/>
        </w:rPr>
        <w:t>الدوائر والشُعَب</w:t>
      </w:r>
      <w:r w:rsidRPr="00EB2AF3">
        <w:rPr>
          <w:rFonts w:ascii="Calibri" w:hAnsi="Calibri"/>
          <w:rtl/>
          <w:lang w:bidi="ar"/>
        </w:rPr>
        <w:t xml:space="preserve"> في الأمانة العامة.</w:t>
      </w:r>
    </w:p>
    <w:p w:rsidR="00EB2AF3" w:rsidRPr="00EB2AF3" w:rsidRDefault="00EB2AF3" w:rsidP="00EB2AF3">
      <w:pPr>
        <w:pageBreakBefore/>
        <w:rPr>
          <w:rFonts w:ascii="Calibri" w:hAnsi="Calibri"/>
          <w:rtl/>
          <w:lang w:bidi="ar-EG"/>
        </w:rPr>
      </w:pPr>
    </w:p>
    <w:p w:rsidR="00EB2AF3" w:rsidRPr="00EB2AF3" w:rsidRDefault="00EB2AF3" w:rsidP="00EB2AF3">
      <w:pPr>
        <w:spacing w:before="100" w:beforeAutospacing="1" w:after="600" w:line="240" w:lineRule="auto"/>
        <w:ind w:left="794" w:hanging="794"/>
        <w:jc w:val="center"/>
        <w:outlineLvl w:val="0"/>
        <w:rPr>
          <w:rFonts w:ascii="Calibri" w:hAnsi="Calibri"/>
          <w:rtl/>
          <w:lang w:bidi="ar-EG"/>
        </w:rPr>
      </w:pPr>
      <w:r w:rsidRPr="00EB2AF3">
        <w:rPr>
          <w:rFonts w:ascii="Calibri" w:hAnsi="Calibri"/>
          <w:noProof/>
        </w:rPr>
        <mc:AlternateContent>
          <mc:Choice Requires="wpg">
            <w:drawing>
              <wp:anchor distT="0" distB="0" distL="114300" distR="114300" simplePos="0" relativeHeight="251662336" behindDoc="0" locked="0" layoutInCell="1" allowOverlap="1" wp14:anchorId="0761818B" wp14:editId="42B357B6">
                <wp:simplePos x="0" y="0"/>
                <wp:positionH relativeFrom="column">
                  <wp:posOffset>2197205</wp:posOffset>
                </wp:positionH>
                <wp:positionV relativeFrom="paragraph">
                  <wp:posOffset>376528</wp:posOffset>
                </wp:positionV>
                <wp:extent cx="5287177" cy="3338467"/>
                <wp:effectExtent l="0" t="0" r="8890" b="14605"/>
                <wp:wrapNone/>
                <wp:docPr id="29" name="Group 29"/>
                <wp:cNvGraphicFramePr/>
                <a:graphic xmlns:a="http://schemas.openxmlformats.org/drawingml/2006/main">
                  <a:graphicData uri="http://schemas.microsoft.com/office/word/2010/wordprocessingGroup">
                    <wpg:wgp>
                      <wpg:cNvGrpSpPr/>
                      <wpg:grpSpPr>
                        <a:xfrm>
                          <a:off x="0" y="0"/>
                          <a:ext cx="5287177" cy="3338467"/>
                          <a:chOff x="0" y="0"/>
                          <a:chExt cx="5287177" cy="3338467"/>
                        </a:xfrm>
                      </wpg:grpSpPr>
                      <wps:wsp>
                        <wps:cNvPr id="30" name="Freeform 85"/>
                        <wps:cNvSpPr>
                          <a:spLocks/>
                        </wps:cNvSpPr>
                        <wps:spPr bwMode="auto">
                          <a:xfrm>
                            <a:off x="0" y="919424"/>
                            <a:ext cx="5281930" cy="2078355"/>
                          </a:xfrm>
                          <a:custGeom>
                            <a:avLst/>
                            <a:gdLst>
                              <a:gd name="T0" fmla="*/ 13719 w 20260"/>
                              <a:gd name="T1" fmla="*/ 5035 h 7740"/>
                              <a:gd name="T2" fmla="*/ 15013 w 20260"/>
                              <a:gd name="T3" fmla="*/ 5035 h 7740"/>
                              <a:gd name="T4" fmla="*/ 15037 w 20260"/>
                              <a:gd name="T5" fmla="*/ 0 h 7740"/>
                              <a:gd name="T6" fmla="*/ 20260 w 20260"/>
                              <a:gd name="T7" fmla="*/ 0 h 7740"/>
                              <a:gd name="T8" fmla="*/ 20260 w 20260"/>
                              <a:gd name="T9" fmla="*/ 7717 h 7740"/>
                              <a:gd name="T10" fmla="*/ 0 w 20260"/>
                              <a:gd name="T11" fmla="*/ 7740 h 7740"/>
                              <a:gd name="T12" fmla="*/ 24 w 20260"/>
                              <a:gd name="T13" fmla="*/ 6023 h 7740"/>
                              <a:gd name="T14" fmla="*/ 13695 w 20260"/>
                              <a:gd name="T15" fmla="*/ 6094 h 7740"/>
                              <a:gd name="T16" fmla="*/ 13719 w 20260"/>
                              <a:gd name="T17" fmla="*/ 5035 h 7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260" h="7740">
                                <a:moveTo>
                                  <a:pt x="13719" y="5035"/>
                                </a:moveTo>
                                <a:lnTo>
                                  <a:pt x="15013" y="5035"/>
                                </a:lnTo>
                                <a:cubicBezTo>
                                  <a:pt x="15021" y="3357"/>
                                  <a:pt x="15029" y="1679"/>
                                  <a:pt x="15037" y="0"/>
                                </a:cubicBezTo>
                                <a:lnTo>
                                  <a:pt x="20260" y="0"/>
                                </a:lnTo>
                                <a:lnTo>
                                  <a:pt x="20260" y="7717"/>
                                </a:lnTo>
                                <a:lnTo>
                                  <a:pt x="0" y="7740"/>
                                </a:lnTo>
                                <a:lnTo>
                                  <a:pt x="24" y="6023"/>
                                </a:lnTo>
                                <a:lnTo>
                                  <a:pt x="13695" y="6094"/>
                                </a:lnTo>
                                <a:lnTo>
                                  <a:pt x="13719" y="5035"/>
                                </a:lnTo>
                                <a:close/>
                              </a:path>
                            </a:pathLst>
                          </a:custGeom>
                          <a:noFill/>
                          <a:ln w="2349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31"/>
                        <wps:cNvSpPr txBox="1"/>
                        <wps:spPr>
                          <a:xfrm>
                            <a:off x="1828802" y="0"/>
                            <a:ext cx="1609784" cy="256540"/>
                          </a:xfrm>
                          <a:prstGeom prst="rect">
                            <a:avLst/>
                          </a:prstGeom>
                          <a:noFill/>
                          <a:ln w="6350">
                            <a:noFill/>
                          </a:ln>
                          <a:effectLst/>
                        </wps:spPr>
                        <wps:txbx>
                          <w:txbxContent>
                            <w:p w:rsidR="00EB2AF3" w:rsidRPr="00175078" w:rsidRDefault="00EB2AF3" w:rsidP="00EB2AF3">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4355960" y="723481"/>
                            <a:ext cx="707390" cy="181610"/>
                          </a:xfrm>
                          <a:prstGeom prst="rect">
                            <a:avLst/>
                          </a:prstGeom>
                          <a:noFill/>
                          <a:ln w="6350">
                            <a:noFill/>
                          </a:ln>
                          <a:effectLst/>
                        </wps:spPr>
                        <wps:txbx>
                          <w:txbxContent>
                            <w:p w:rsidR="00EB2AF3" w:rsidRPr="00AA377F" w:rsidRDefault="00EB2AF3" w:rsidP="00EB2AF3">
                              <w:pPr>
                                <w:spacing w:before="0"/>
                                <w:jc w:val="center"/>
                                <w:rPr>
                                  <w:b/>
                                  <w:bCs/>
                                  <w:color w:val="FFFFFF" w:themeColor="background1"/>
                                  <w:sz w:val="10"/>
                                  <w:szCs w:val="18"/>
                                  <w:rtl/>
                                  <w:lang w:bidi="ar-EG"/>
                                </w:rPr>
                              </w:pPr>
                              <w:r w:rsidRPr="00AA377F">
                                <w:rPr>
                                  <w:rFonts w:hint="cs"/>
                                  <w:b/>
                                  <w:bCs/>
                                  <w:color w:val="FFFFFF" w:themeColor="background1"/>
                                  <w:sz w:val="10"/>
                                  <w:szCs w:val="18"/>
                                  <w:rtl/>
                                  <w:lang w:bidi="ar-EG"/>
                                </w:rPr>
                                <w:t>الابتكارات والشراك</w:t>
                              </w:r>
                              <w:r>
                                <w:rPr>
                                  <w:rFonts w:hint="cs"/>
                                  <w:b/>
                                  <w:bCs/>
                                  <w:color w:val="FFFFFF" w:themeColor="background1"/>
                                  <w:sz w:val="10"/>
                                  <w:szCs w:val="18"/>
                                  <w:rtl/>
                                  <w:lang w:bidi="ar-EG"/>
                                </w:rPr>
                                <w:t>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3562140" y="743578"/>
                            <a:ext cx="436880" cy="181610"/>
                          </a:xfrm>
                          <a:prstGeom prst="rect">
                            <a:avLst/>
                          </a:prstGeom>
                          <a:noFill/>
                          <a:ln w="6350">
                            <a:noFill/>
                          </a:ln>
                          <a:effectLst/>
                        </wps:spPr>
                        <wps:txbx>
                          <w:txbxContent>
                            <w:p w:rsidR="00EB2AF3" w:rsidRPr="00175078" w:rsidRDefault="00EB2AF3" w:rsidP="00EB2AF3">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2592475" y="738554"/>
                            <a:ext cx="484505" cy="181610"/>
                          </a:xfrm>
                          <a:prstGeom prst="rect">
                            <a:avLst/>
                          </a:prstGeom>
                          <a:noFill/>
                          <a:ln w="6350">
                            <a:noFill/>
                          </a:ln>
                          <a:effectLst/>
                        </wps:spPr>
                        <wps:txbx>
                          <w:txbxContent>
                            <w:p w:rsidR="00EB2AF3" w:rsidRPr="00AA377F" w:rsidRDefault="00EB2AF3" w:rsidP="00EB2AF3">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1673050" y="733529"/>
                            <a:ext cx="423545" cy="181610"/>
                          </a:xfrm>
                          <a:prstGeom prst="rect">
                            <a:avLst/>
                          </a:prstGeom>
                          <a:noFill/>
                          <a:ln w="6350">
                            <a:noFill/>
                          </a:ln>
                          <a:effectLst/>
                        </wps:spPr>
                        <wps:txbx>
                          <w:txbxContent>
                            <w:p w:rsidR="00EB2AF3" w:rsidRPr="00175078" w:rsidRDefault="00EB2AF3" w:rsidP="00EB2AF3">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3" name="Text Box 73"/>
                        <wps:cNvSpPr txBox="1"/>
                        <wps:spPr>
                          <a:xfrm>
                            <a:off x="60290" y="999811"/>
                            <a:ext cx="1029970" cy="324485"/>
                          </a:xfrm>
                          <a:prstGeom prst="rect">
                            <a:avLst/>
                          </a:prstGeom>
                          <a:noFill/>
                          <a:ln w="6350">
                            <a:noFill/>
                          </a:ln>
                          <a:effectLst/>
                        </wps:spPr>
                        <wps:txbx>
                          <w:txbxContent>
                            <w:p w:rsidR="00EB2AF3" w:rsidRPr="00175078" w:rsidRDefault="00EB2AF3" w:rsidP="00EB2AF3">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 name="Text Box 74"/>
                        <wps:cNvSpPr txBox="1"/>
                        <wps:spPr>
                          <a:xfrm>
                            <a:off x="160773" y="482321"/>
                            <a:ext cx="991235" cy="423545"/>
                          </a:xfrm>
                          <a:prstGeom prst="rect">
                            <a:avLst/>
                          </a:prstGeom>
                          <a:noFill/>
                          <a:ln w="6350">
                            <a:noFill/>
                          </a:ln>
                          <a:effectLst/>
                        </wps:spPr>
                        <wps:txbx>
                          <w:txbxContent>
                            <w:p w:rsidR="00EB2AF3" w:rsidRPr="00AA377F" w:rsidRDefault="00EB2AF3" w:rsidP="00EB2AF3">
                              <w:pPr>
                                <w:spacing w:before="60" w:line="144" w:lineRule="auto"/>
                                <w:jc w:val="center"/>
                                <w:rPr>
                                  <w:b/>
                                  <w:bCs/>
                                  <w:sz w:val="14"/>
                                  <w:szCs w:val="22"/>
                                  <w:rtl/>
                                </w:rPr>
                              </w:pPr>
                              <w:r w:rsidRPr="00AA377F">
                                <w:rPr>
                                  <w:rFonts w:hint="cs"/>
                                  <w:b/>
                                  <w:bCs/>
                                  <w:sz w:val="14"/>
                                  <w:szCs w:val="22"/>
                                  <w:rtl/>
                                </w:rPr>
                                <w:t>الغايات</w:t>
                              </w:r>
                              <w:r>
                                <w:rPr>
                                  <w:rFonts w:hint="cs"/>
                                  <w:b/>
                                  <w:bCs/>
                                  <w:sz w:val="14"/>
                                  <w:szCs w:val="22"/>
                                  <w:rtl/>
                                </w:rPr>
                                <w:t xml:space="preserve"> </w:t>
                              </w:r>
                              <w:r w:rsidRPr="00AA377F">
                                <w:rPr>
                                  <w:rFonts w:hint="cs"/>
                                  <w:b/>
                                  <w:bCs/>
                                  <w:sz w:val="14"/>
                                  <w:szCs w:val="22"/>
                                  <w:rtl/>
                                </w:rPr>
                                <w:t>الاستراتيجية</w:t>
                              </w:r>
                              <w:r>
                                <w:rPr>
                                  <w:b/>
                                  <w:bCs/>
                                  <w:sz w:val="14"/>
                                  <w:szCs w:val="22"/>
                                  <w:rtl/>
                                </w:rPr>
                                <w:br/>
                              </w:r>
                              <w:r w:rsidRPr="00AA377F">
                                <w:rPr>
                                  <w:rFonts w:hint="cs"/>
                                  <w:b/>
                                  <w:bCs/>
                                  <w:sz w:val="14"/>
                                  <w:szCs w:val="22"/>
                                  <w:rtl/>
                                </w:rPr>
                                <w:t>والمقاصد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Text Box 75"/>
                        <wps:cNvSpPr txBox="1"/>
                        <wps:spPr>
                          <a:xfrm>
                            <a:off x="1421842" y="994787"/>
                            <a:ext cx="1029970" cy="324485"/>
                          </a:xfrm>
                          <a:prstGeom prst="rect">
                            <a:avLst/>
                          </a:prstGeom>
                          <a:noFill/>
                          <a:ln w="6350">
                            <a:noFill/>
                          </a:ln>
                          <a:effectLst/>
                        </wps:spPr>
                        <wps:txbx>
                          <w:txbxContent>
                            <w:p w:rsidR="00EB2AF3" w:rsidRPr="00175078" w:rsidRDefault="00EB2AF3" w:rsidP="00EB2AF3">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Text Box 76"/>
                        <wps:cNvSpPr txBox="1"/>
                        <wps:spPr>
                          <a:xfrm>
                            <a:off x="2763297" y="999811"/>
                            <a:ext cx="1029970" cy="324485"/>
                          </a:xfrm>
                          <a:prstGeom prst="rect">
                            <a:avLst/>
                          </a:prstGeom>
                          <a:noFill/>
                          <a:ln w="6350">
                            <a:noFill/>
                          </a:ln>
                          <a:effectLst/>
                        </wps:spPr>
                        <wps:txbx>
                          <w:txbxContent>
                            <w:p w:rsidR="00EB2AF3" w:rsidRPr="00175078" w:rsidRDefault="00EB2AF3" w:rsidP="00EB2AF3">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 name="Text Box 77"/>
                        <wps:cNvSpPr txBox="1"/>
                        <wps:spPr>
                          <a:xfrm>
                            <a:off x="4109776" y="994787"/>
                            <a:ext cx="1029970" cy="324485"/>
                          </a:xfrm>
                          <a:prstGeom prst="rect">
                            <a:avLst/>
                          </a:prstGeom>
                          <a:noFill/>
                          <a:ln w="6350">
                            <a:noFill/>
                          </a:ln>
                          <a:effectLst/>
                        </wps:spPr>
                        <wps:txbx>
                          <w:txbxContent>
                            <w:p w:rsidR="00EB2AF3" w:rsidRPr="00175078" w:rsidRDefault="00EB2AF3" w:rsidP="00EB2AF3">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 name="Text Box 78"/>
                        <wps:cNvSpPr txBox="1"/>
                        <wps:spPr>
                          <a:xfrm>
                            <a:off x="40193" y="1683099"/>
                            <a:ext cx="1139825" cy="236855"/>
                          </a:xfrm>
                          <a:prstGeom prst="rect">
                            <a:avLst/>
                          </a:prstGeom>
                          <a:noFill/>
                          <a:ln w="6350">
                            <a:noFill/>
                          </a:ln>
                          <a:effectLst/>
                        </wps:spPr>
                        <wps:txbx>
                          <w:txbxContent>
                            <w:p w:rsidR="00EB2AF3" w:rsidRPr="00FA6664" w:rsidRDefault="00EB2AF3" w:rsidP="00EB2AF3">
                              <w:pPr>
                                <w:spacing w:before="20"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Text Box 79"/>
                        <wps:cNvSpPr txBox="1"/>
                        <wps:spPr>
                          <a:xfrm>
                            <a:off x="1386628" y="1677937"/>
                            <a:ext cx="1079500" cy="206807"/>
                          </a:xfrm>
                          <a:prstGeom prst="rect">
                            <a:avLst/>
                          </a:prstGeom>
                          <a:noFill/>
                          <a:ln w="6350">
                            <a:noFill/>
                          </a:ln>
                          <a:effectLst/>
                        </wps:spPr>
                        <wps:txbx>
                          <w:txbxContent>
                            <w:p w:rsidR="00EB2AF3" w:rsidRPr="00FA6664" w:rsidRDefault="00EB2AF3" w:rsidP="00EB2AF3">
                              <w:pPr>
                                <w:spacing w:before="20"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0" name="Text Box 80"/>
                        <wps:cNvSpPr txBox="1"/>
                        <wps:spPr>
                          <a:xfrm>
                            <a:off x="2743113" y="1687985"/>
                            <a:ext cx="1029970" cy="196913"/>
                          </a:xfrm>
                          <a:prstGeom prst="rect">
                            <a:avLst/>
                          </a:prstGeom>
                          <a:noFill/>
                          <a:ln w="6350">
                            <a:noFill/>
                          </a:ln>
                          <a:effectLst/>
                        </wps:spPr>
                        <wps:txbx>
                          <w:txbxContent>
                            <w:p w:rsidR="00EB2AF3" w:rsidRPr="00FA6664" w:rsidRDefault="00EB2AF3" w:rsidP="00EB2AF3">
                              <w:pPr>
                                <w:spacing w:before="20"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1" name="Text Box 81"/>
                        <wps:cNvSpPr txBox="1"/>
                        <wps:spPr>
                          <a:xfrm>
                            <a:off x="3994679" y="1683547"/>
                            <a:ext cx="1187450" cy="241861"/>
                          </a:xfrm>
                          <a:prstGeom prst="rect">
                            <a:avLst/>
                          </a:prstGeom>
                          <a:noFill/>
                          <a:ln w="6350">
                            <a:noFill/>
                          </a:ln>
                          <a:effectLst/>
                        </wps:spPr>
                        <wps:txbx>
                          <w:txbxContent>
                            <w:p w:rsidR="00EB2AF3" w:rsidRPr="006E72E6" w:rsidRDefault="00EB2AF3" w:rsidP="00EB2AF3">
                              <w:pPr>
                                <w:spacing w:before="20" w:line="168" w:lineRule="auto"/>
                                <w:jc w:val="center"/>
                                <w:rPr>
                                  <w:b/>
                                  <w:bCs/>
                                  <w:color w:val="FFFFFF" w:themeColor="background1"/>
                                  <w:spacing w:val="-6"/>
                                  <w:sz w:val="8"/>
                                  <w:szCs w:val="16"/>
                                  <w:rtl/>
                                  <w:lang w:bidi="ar-EG"/>
                                </w:rPr>
                              </w:pPr>
                              <w:r w:rsidRPr="00FA6664">
                                <w:rPr>
                                  <w:rFonts w:hint="cs"/>
                                  <w:b/>
                                  <w:bCs/>
                                  <w:color w:val="FFFFFF" w:themeColor="background1"/>
                                  <w:spacing w:val="-6"/>
                                  <w:sz w:val="10"/>
                                  <w:szCs w:val="18"/>
                                  <w:rtl/>
                                  <w:lang w:bidi="ar-EG"/>
                                </w:rPr>
                                <w:t>النواتج 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 name="Text Box 82"/>
                        <wps:cNvSpPr txBox="1"/>
                        <wps:spPr>
                          <a:xfrm>
                            <a:off x="65314" y="2356338"/>
                            <a:ext cx="825500" cy="153670"/>
                          </a:xfrm>
                          <a:prstGeom prst="rect">
                            <a:avLst/>
                          </a:prstGeom>
                          <a:noFill/>
                          <a:ln w="6350">
                            <a:noFill/>
                          </a:ln>
                          <a:effectLst/>
                        </wps:spPr>
                        <wps:txbx>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Text Box 83"/>
                        <wps:cNvSpPr txBox="1"/>
                        <wps:spPr>
                          <a:xfrm>
                            <a:off x="1311310" y="2356338"/>
                            <a:ext cx="765175" cy="153670"/>
                          </a:xfrm>
                          <a:prstGeom prst="rect">
                            <a:avLst/>
                          </a:prstGeom>
                          <a:noFill/>
                          <a:ln w="6350">
                            <a:noFill/>
                          </a:ln>
                          <a:effectLst/>
                        </wps:spPr>
                        <wps:txbx>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 Box 84"/>
                        <wps:cNvSpPr txBox="1"/>
                        <wps:spPr>
                          <a:xfrm>
                            <a:off x="2587450" y="2361362"/>
                            <a:ext cx="688340" cy="153670"/>
                          </a:xfrm>
                          <a:prstGeom prst="rect">
                            <a:avLst/>
                          </a:prstGeom>
                          <a:noFill/>
                          <a:ln w="6350">
                            <a:noFill/>
                          </a:ln>
                          <a:effectLst/>
                        </wps:spPr>
                        <wps:txbx>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5" name="Text Box 85"/>
                        <wps:cNvSpPr txBox="1"/>
                        <wps:spPr>
                          <a:xfrm>
                            <a:off x="3843494" y="2366387"/>
                            <a:ext cx="600075" cy="137160"/>
                          </a:xfrm>
                          <a:prstGeom prst="rect">
                            <a:avLst/>
                          </a:prstGeom>
                          <a:noFill/>
                          <a:ln w="6350">
                            <a:noFill/>
                          </a:ln>
                          <a:effectLst/>
                        </wps:spPr>
                        <wps:txbx>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الأمانة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Text Box 86"/>
                        <wps:cNvSpPr txBox="1"/>
                        <wps:spPr>
                          <a:xfrm>
                            <a:off x="4129872" y="2667837"/>
                            <a:ext cx="600075" cy="274955"/>
                          </a:xfrm>
                          <a:prstGeom prst="rect">
                            <a:avLst/>
                          </a:prstGeom>
                          <a:noFill/>
                          <a:ln w="6350">
                            <a:noFill/>
                          </a:ln>
                          <a:effectLst/>
                        </wps:spPr>
                        <wps:txbx>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العوامل التمكينية</w:t>
                              </w:r>
                              <w:r>
                                <w:rPr>
                                  <w:b/>
                                  <w:bCs/>
                                  <w:sz w:val="8"/>
                                  <w:szCs w:val="16"/>
                                  <w:rtl/>
                                  <w:lang w:bidi="ar-EG"/>
                                </w:rPr>
                                <w:br/>
                              </w:r>
                              <w:r>
                                <w:rPr>
                                  <w:rFonts w:hint="cs"/>
                                  <w:b/>
                                  <w:bCs/>
                                  <w:sz w:val="8"/>
                                  <w:szCs w:val="16"/>
                                  <w:rtl/>
                                  <w:lang w:bidi="ar-EG"/>
                                </w:rPr>
                                <w:t>عمليات الدعم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7" name="Text Box 87"/>
                        <wps:cNvSpPr txBox="1"/>
                        <wps:spPr>
                          <a:xfrm>
                            <a:off x="4099727" y="3004457"/>
                            <a:ext cx="1187450" cy="334010"/>
                          </a:xfrm>
                          <a:prstGeom prst="rect">
                            <a:avLst/>
                          </a:prstGeom>
                          <a:noFill/>
                          <a:ln w="6350">
                            <a:noFill/>
                          </a:ln>
                          <a:effectLst/>
                        </wps:spPr>
                        <wps:txbx>
                          <w:txbxContent>
                            <w:p w:rsidR="00EB2AF3" w:rsidRPr="006E3D81" w:rsidRDefault="00EB2AF3" w:rsidP="00EB2AF3">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 للأمانة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Text Box 88"/>
                        <wps:cNvSpPr txBox="1"/>
                        <wps:spPr>
                          <a:xfrm>
                            <a:off x="4612193" y="2356338"/>
                            <a:ext cx="600075" cy="162560"/>
                          </a:xfrm>
                          <a:prstGeom prst="rect">
                            <a:avLst/>
                          </a:prstGeom>
                          <a:noFill/>
                          <a:ln w="6350">
                            <a:noFill/>
                          </a:ln>
                          <a:effectLst/>
                        </wps:spPr>
                        <wps:txbx>
                          <w:txbxContent>
                            <w:p w:rsidR="00EB2AF3" w:rsidRPr="006E72E6" w:rsidRDefault="00EB2AF3" w:rsidP="00EB2AF3">
                              <w:pPr>
                                <w:spacing w:before="20" w:line="168" w:lineRule="auto"/>
                                <w:jc w:val="center"/>
                                <w:rPr>
                                  <w:b/>
                                  <w:bCs/>
                                  <w:sz w:val="8"/>
                                  <w:szCs w:val="16"/>
                                  <w:rtl/>
                                  <w:lang w:bidi="ar-EG"/>
                                </w:rPr>
                              </w:pPr>
                              <w:r w:rsidRPr="00AA377F">
                                <w:rPr>
                                  <w:rFonts w:hint="cs"/>
                                  <w:b/>
                                  <w:bCs/>
                                  <w:sz w:val="14"/>
                                  <w:szCs w:val="22"/>
                                  <w:rtl/>
                                  <w:lang w:bidi="ar-EG"/>
                                </w:rPr>
                                <w:t>الأمانة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761818B" id="Group 29" o:spid="_x0000_s1026" style="position:absolute;left:0;text-align:left;margin-left:173pt;margin-top:29.65pt;width:416.3pt;height:262.85pt;z-index:251662336;mso-height-relative:margin" coordsize="52871,3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X1wgAADZIAAAOAAAAZHJzL2Uyb0RvYy54bWzsXFuPozgafR9p/gPicaTqYGwwRJ0e1dSl&#10;NVLvTEtdq3mmCLloE2CBqqRntf99z2eDi5BKXbIaLayoh8Tgr4z9fcfHxxfy8ef9dmM9JkW5ztKZ&#10;zT44tpWkcTZfp8uZ/fe724vAtsoqSufRJkuTmf09Ke2fP/34w8ddPk3cbJVt5klhoZC0nO7ymb2q&#10;qnw6mZTxKtlG5YcsT1JkLrJiG1W4LJaTeRHtUPp2M3Edx5/ssmKeF1mclCXuXutM+5Mqf7FI4ur3&#10;xaJMKmszs1G3Sn0W6vOePiefPkbTZRHlq3VcVyM6oxbbaJ3ioaao66iKrIdifVTUdh0XWZktqg9x&#10;tp1ki8U6TlQb0BrmdFrzucgectWW5XS3zI2b4NqOn84uNv7t8Wthrecz2w1tK422iJF6rIVrOGeX&#10;L6ew+Vzk3/KvRX1jqa+ovftFsaVvtMTaK7d+N25N9pUV46bnBpJJaVsx8jjngfCldny8QnSO/i9e&#10;3bzyn5PmwROqn6nOLgeIyic/lf+dn76tojxR7i/JB7WfOGCk/XRbJAkh0wo87SplRn4ij5T5lyz+&#10;RwmXoZKtHLooYWPd7/6WzeHu6KHKFHae9WXIQuEK7a6WQ1lI9SCHuo4MuKdqYNwSTeOHsvqcZCo2&#10;0eOXstJAnyOlYDqv23CHUhbbDTD/08RiXLLQ2lmu4/pN1zCGrGXoOdyzVpaU4sjMbZkxz2H8VHm8&#10;ZfhCeaJlhvK4PFWe1zJ0TlTOb9moRp4qDGA1XjlVGJjN2LxYGDqWMZToCScqx9qhcE7VjLXjQAE4&#10;VVo7EK44WVw7DL7j8lPFHcSB+6F3ssR2IHwnFKdKbAfjZeS1o9GBCiC/bEAdrRqcx/u0BjpSVkRj&#10;kaO6WJ6VRDeEenSdO0b9CkXAinrFCWN4koz5m4zhJzJu+uPLJcMFZKzY8NVqAG9krGj5VWMCE1kD&#10;Lm9pIqvbyN7WSFa3kr2tmaxuJztoqG5DHacCI3V3jC5sC2P0vea+PKoovBQmSlo7Yj6iKWs1sxUR&#10;UdY2e0zuMmVUUaAVrpQnCDe1K56MNumBMdFV17gxiR/u1/EvyZ+df3DRHeFnzr16SMv1cz2HxlPk&#10;MF+qiKHaTQ4HnpGjqJOccFBy8zxtXTexZd3kN99dOyKYup2NSfOtTTUwGurG85vs5rsuUYeYKOHF&#10;4hhxgWoP9fVXTDG8KNNWMJqnxpusTDRUKb6qW5qYKy89DWhpdrvebGBMlVdI4IIqEUdQkItNVKm+&#10;Xmab9ZwMya4slvdXm8J6jCAEb28d/NV1PTDLi7K6jsqVtlNZZBZNocTSuUqtkmh+U6eraL3RaeVH&#10;MsQYXcOURmslAf8VOuFNcBOIC+H6NxfCub6+uLy9Ehf+LZPeNb++urpm/6Y6MzFdrefzJKVqN3KU&#10;ibfJmFoYayFpBOlB8zpeuMXfsRcmh9VQkUBbmm/VOiVpSMWQQiyn99n8OxRNkWl9jfkAEqus+NO2&#10;dtDWM7v850NUJLa1+TWFKAuZgHCwKnUhPOniomjn3LdzojRGUTO7ssHklLyqtIB/yIv1coUnMRXv&#10;NLuEklqsSeqo+ula1RfQhbquf71ABCVogXhHEPgl21tcsXBLBlrVHvep5qhsowgJPh0NyAI3CBxN&#10;zrXUojJJVTP0NxmglyoR6Pme1mIAYlMGgZk0oEWJmU0UqxzV6EGYNib06KNe5XNPj5om5wnlamoF&#10;KDS+fsJCtb/f6wmF4ttn4FHm8e0aVfoSldXXqID2RPwJM7/jY7HJQO2gcZUCuwNFz91/DWMGXwZb&#10;SGhcIZE+bK8yMAFChdqoJNlVmya5KLLtH5haXhKSkXUShJgAxMnlpTLClA6U9SX9lscNKMnBd/s/&#10;oiKvo1Ahfr9lzdQimnaCoW11OPoBZx8Q68AZt2rYYlpE8523wllgohLSmI0BTbpcBAr/ijQVpqUj&#10;eYhsgjQLmA8VQwDrD6RNwzuMN0J6UJCGVuhC2pDVOyHNPd9lNJoRpIFvGRBknyAtuA8G7zGklbwb&#10;WXroLI0pVhfS/pks7XqhK6QW9ZIHntdZfhKB8ByS231labdp+MjSQxYemCZ3Ia2mtufoaF9yB2pW&#10;sTQm63pxu8XSLvdEnyFtJgojpAcMaYnlpQ6kces8LY2VGZLK4OAwDAO9zvcEaIbcUNa6g7tC6D2K&#10;HklpJe1H3TFw3SGPZ4e4dR6isaIhqYcA0iJwOZZWD5R0GDKwtJYdQvM18vuDaKxt1u0eOXrIHA2I&#10;dTn63MkhEy4LhF6+C0Mhg3qTwKzh9Z2lmZrNjiw9dJY+nh3Ks2eH0uduqLewBqk89P7YiOmhY/p4&#10;eogzRucpD8Gwl4IeodX0EHna9OZRewxZe+CMR1d7mBH4nQvTwsEZMYVo5gfcCetTCEZ6MB4Gbi2n&#10;XSxSHx0ha/YG/0fbh/psyUjTQ6dpc6zU7IbrAzEU2XdCmvHA9119DgrnamSIkzQHU0TmyNDDyY76&#10;YKQfOMqgR3NEMzceeXrAPE0beh2exq3ztIeLXUNWnzsDU8tQr9SdWMpjoR+aQ3o9Oeih6zMy9cCZ&#10;GocxjkBtth3eydQcqx108JEENckPT3SZmgUSu4g1UwsW+OpRPWLqcRNRHw8b9umlAItvXaY2kX0n&#10;qH2P1wefsfrs4z2WQ/EBNW20B/O4j90XjAg9QrTpzKP2GLL2ON5DDM7dQ2SkPOpXBZ7FtPQ9HFGu&#10;j3r0EdNGdY2YHjKmj3cRcbL5TD3t1coC0gPrGng/QfH9k57GeTxOB/bU8aUeYnrcRvy/EB7H24hH&#10;r4m+9dg03pjFCy7oIxrSPu/uI/p4ncXQNF7i1G9v9kd6mDXMkaWHzNLHu4iB2Xd4p5YWzA0DqXfG&#10;Xd/HK8ydCWIb0lgiCfu2PK2qO655DH3N43gTUXPrGavTAnss0tUb49xxBF5sO5wgsvaaB4cG6dvr&#10;LaYzjzQ9ZJo+3kQMzAD8Xpr2mdtsIz47QWzTNPNdr2/Kw5zcGiH910Ba/QILfpxGrXTVP6RDv37T&#10;vka6/XM/n/4DAAD//wMAUEsDBBQABgAIAAAAIQClgLCO4QAAAAsBAAAPAAAAZHJzL2Rvd25yZXYu&#10;eG1sTI9BT4NAEIXvJv6HzZh4swsiiMjSNI16aprYmhhvU5gCKTtL2C3Qf+/2pMc37+XN9/LlrDsx&#10;0mBbwwrCRQCCuDRVy7WCr/37QwrCOuQKO8Ok4EIWlsXtTY5ZZSb+pHHnauFL2GaooHGuz6S0ZUMa&#10;7cL0xN47mkGj83KoZTXg5Mt1Jx+DIJEaW/YfGuxp3VB52p21go8Jp1UUvo2b03F9+dnH2+9NSErd&#10;382rVxCOZvcXhiu+R4fCMx3MmSsrOgXRU+K3OAXxSwTiGgif0wTEwV/SOABZ5PL/huIXAAD//wMA&#10;UEsBAi0AFAAGAAgAAAAhALaDOJL+AAAA4QEAABMAAAAAAAAAAAAAAAAAAAAAAFtDb250ZW50X1R5&#10;cGVzXS54bWxQSwECLQAUAAYACAAAACEAOP0h/9YAAACUAQAACwAAAAAAAAAAAAAAAAAvAQAAX3Jl&#10;bHMvLnJlbHNQSwECLQAUAAYACAAAACEA694fl9cIAAA2SAAADgAAAAAAAAAAAAAAAAAuAgAAZHJz&#10;L2Uyb0RvYy54bWxQSwECLQAUAAYACAAAACEApYCwjuEAAAALAQAADwAAAAAAAAAAAAAAAAAxCwAA&#10;ZHJzL2Rvd25yZXYueG1sUEsFBgAAAAAEAAQA8wAAAD8MAAAAAA==&#10;">
                <v:shape id="Freeform 85" o:spid="_x0000_s1027" style="position:absolute;top:9194;width:52819;height:20783;visibility:visible;mso-wrap-style:square;v-text-anchor:top" coordsize="20260,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Z6MAA&#10;AADbAAAADwAAAGRycy9kb3ducmV2LnhtbERPz2vCMBS+D/wfwhO8rYkrk7UziggD8eRU2PXRvLXF&#10;5qUm0db/3hwGO358v5fr0XbiTj60jjXMMwWCuHKm5VrD+fT1+gEiRGSDnWPS8KAA69XkZYmlcQN/&#10;0/0Ya5FCOJSooYmxL6UMVUMWQ+Z64sT9Om8xJuhraTwOKdx28k2phbTYcmposKdtQ9XleLMabpeD&#10;8kXxyN8P1/ZnKNTCDPle69l03HyCiDTGf/Gfe2c05Gl9+p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sZ6MAAAADbAAAADwAAAAAAAAAAAAAAAACYAgAAZHJzL2Rvd25y&#10;ZXYueG1sUEsFBgAAAAAEAAQA9QAAAIUDAAAAAA==&#10;" path="m13719,5035r1294,c15021,3357,15029,1679,15037,r5223,l20260,7717,,7740,24,6023r13671,71l13719,5035xe" filled="f" strokecolor="red" strokeweight="1.85pt">
                  <v:path arrowok="t" o:connecttype="custom" o:connectlocs="3576644,1352005;3913999,1352005;3920256,0;5281930,0;5281930,2072179;0,2078355;6257,1617304;3570387,1636369;3576644,1352005" o:connectangles="0,0,0,0,0,0,0,0,0"/>
                </v:shape>
                <v:shapetype id="_x0000_t202" coordsize="21600,21600" o:spt="202" path="m,l,21600r21600,l21600,xe">
                  <v:stroke joinstyle="miter"/>
                  <v:path gradientshapeok="t" o:connecttype="rect"/>
                </v:shapetype>
                <v:shape id="Text Box 31" o:spid="_x0000_s1028" type="#_x0000_t202" style="position:absolute;left:18288;width:16097;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EB2AF3" w:rsidRPr="00175078" w:rsidRDefault="00EB2AF3" w:rsidP="00EB2AF3">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v:textbox>
                </v:shape>
                <v:shape id="Text Box 64" o:spid="_x0000_s1029" type="#_x0000_t202" style="position:absolute;left:43559;top:7234;width:70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iNMUA&#10;AADbAAAADwAAAGRycy9kb3ducmV2LnhtbESPX2vCQBDE3wv9DscKfasXi0h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I0xQAAANsAAAAPAAAAAAAAAAAAAAAAAJgCAABkcnMv&#10;ZG93bnJldi54bWxQSwUGAAAAAAQABAD1AAAAigMAAAAA&#10;" filled="f" stroked="f" strokeweight=".5pt">
                  <v:textbox inset="0,0,0,0">
                    <w:txbxContent>
                      <w:p w:rsidR="00EB2AF3" w:rsidRPr="00AA377F" w:rsidRDefault="00EB2AF3" w:rsidP="00EB2AF3">
                        <w:pPr>
                          <w:spacing w:before="0"/>
                          <w:jc w:val="center"/>
                          <w:rPr>
                            <w:b/>
                            <w:bCs/>
                            <w:color w:val="FFFFFF" w:themeColor="background1"/>
                            <w:sz w:val="10"/>
                            <w:szCs w:val="18"/>
                            <w:rtl/>
                            <w:lang w:bidi="ar-EG"/>
                          </w:rPr>
                        </w:pPr>
                        <w:r w:rsidRPr="00AA377F">
                          <w:rPr>
                            <w:rFonts w:hint="cs"/>
                            <w:b/>
                            <w:bCs/>
                            <w:color w:val="FFFFFF" w:themeColor="background1"/>
                            <w:sz w:val="10"/>
                            <w:szCs w:val="18"/>
                            <w:rtl/>
                            <w:lang w:bidi="ar-EG"/>
                          </w:rPr>
                          <w:t>الابتكارات والشراك</w:t>
                        </w:r>
                        <w:r>
                          <w:rPr>
                            <w:rFonts w:hint="cs"/>
                            <w:b/>
                            <w:bCs/>
                            <w:color w:val="FFFFFF" w:themeColor="background1"/>
                            <w:sz w:val="10"/>
                            <w:szCs w:val="18"/>
                            <w:rtl/>
                            <w:lang w:bidi="ar-EG"/>
                          </w:rPr>
                          <w:t>ة</w:t>
                        </w:r>
                      </w:p>
                    </w:txbxContent>
                  </v:textbox>
                </v:shape>
                <v:shape id="Text Box 65" o:spid="_x0000_s1030" type="#_x0000_t202" style="position:absolute;left:35621;top:7435;width:436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Hr8UA&#10;AADbAAAADwAAAGRycy9kb3ducmV2LnhtbESPX2vCQBDE3wv9DscKfasXC0p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YevxQAAANsAAAAPAAAAAAAAAAAAAAAAAJgCAABkcnMv&#10;ZG93bnJldi54bWxQSwUGAAAAAAQABAD1AAAAigMAAAAA&#10;" filled="f" stroked="f" strokeweight=".5pt">
                  <v:textbox inset="0,0,0,0">
                    <w:txbxContent>
                      <w:p w:rsidR="00EB2AF3" w:rsidRPr="00175078" w:rsidRDefault="00EB2AF3" w:rsidP="00EB2AF3">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v:textbox>
                </v:shape>
                <v:shape id="Text Box 66" o:spid="_x0000_s1031" type="#_x0000_t202" style="position:absolute;left:25924;top:7385;width:484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EB2AF3" w:rsidRPr="00AA377F" w:rsidRDefault="00EB2AF3" w:rsidP="00EB2AF3">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v:textbox>
                </v:shape>
                <v:shape id="Text Box 67" o:spid="_x0000_s1032" type="#_x0000_t202" style="position:absolute;left:16730;top:7335;width:423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8Q8YA&#10;AADbAAAADwAAAGRycy9kb3ducmV2LnhtbESPT2vCQBTE7wW/w/IEb3VjD7akriK2BQ/9p7ZQb8/s&#10;Mwlm34bdZ0y/fbdQ6HGYmd8ws0XvGtVRiLVnA5NxBoq48Lbm0sDH7un6DlQUZIuNZzLwTREW88HV&#10;DHPrL7yhbiulShCOORqoRNpc61hU5DCOfUucvKMPDiXJUGob8JLgrtE3WTbVDmtOCxW2tKqoOG3P&#10;zkDzFcPzIZN991C+yPubPn8+Tl6NGQ375T0ooV7+w3/ttTUwvY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8Q8YAAADbAAAADwAAAAAAAAAAAAAAAACYAgAAZHJz&#10;L2Rvd25yZXYueG1sUEsFBgAAAAAEAAQA9QAAAIsDAAAAAA==&#10;" filled="f" stroked="f" strokeweight=".5pt">
                  <v:textbox inset="0,0,0,0">
                    <w:txbxContent>
                      <w:p w:rsidR="00EB2AF3" w:rsidRPr="00175078" w:rsidRDefault="00EB2AF3" w:rsidP="00EB2AF3">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v:textbox>
                </v:shape>
                <v:shape id="Text Box 73" o:spid="_x0000_s1033" type="#_x0000_t202" style="position:absolute;left:602;top:9998;width:10300;height:3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sncYA&#10;AADbAAAADwAAAGRycy9kb3ducmV2LnhtbESPX0vDQBDE3wv9DscWfGsvVbAl9lrEP9CHWrUq6Nua&#10;W5Ngbi/cbdP47b1CoY/DzPyGWax616iOQqw9G5hOMlDEhbc1lwbe3x7Hc1BRkC02nsnAH0VYLYeD&#10;BebWH/iVup2UKkE45migEmlzrWNRkcM48S1x8n58cChJhlLbgIcEd42+zLJr7bDmtFBhS3cVFb+7&#10;vTPQfMaw+c7kq7svn+TlWe8/HqZbYy5G/e0NKKFezuFTe20NzK7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0sncYAAADbAAAADwAAAAAAAAAAAAAAAACYAgAAZHJz&#10;L2Rvd25yZXYueG1sUEsFBgAAAAAEAAQA9QAAAIsDAAAAAA==&#10;" filled="f" stroked="f" strokeweight=".5pt">
                  <v:textbox inset="0,0,0,0">
                    <w:txbxContent>
                      <w:p w:rsidR="00EB2AF3" w:rsidRPr="00175078" w:rsidRDefault="00EB2AF3" w:rsidP="00EB2AF3">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v:textbox>
                </v:shape>
                <v:shape id="Text Box 74" o:spid="_x0000_s1034" type="#_x0000_t202" style="position:absolute;left:1607;top:4823;width:9913;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06cYA&#10;AADbAAAADwAAAGRycy9kb3ducmV2LnhtbESPX0vDQBDE3wv9DscWfGsvFbEl9lrEP9CHWrUq6Nua&#10;W5Ngbi/cbdP47b1CoY/DzPyGWax616iOQqw9G5hOMlDEhbc1lwbe3x7Hc1BRkC02nsnAH0VYLYeD&#10;BebWH/iVup2UKkE45migEmlzrWNRkcM48S1x8n58cChJhlLbgIcEd42+zLJr7bDmtFBhS3cVFb+7&#10;vTPQfMaw+c7kq7svn+TlWe8/HqZbYy5G/e0NKKFezuFTe20NzK7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S06cYAAADbAAAADwAAAAAAAAAAAAAAAACYAgAAZHJz&#10;L2Rvd25yZXYueG1sUEsFBgAAAAAEAAQA9QAAAIsDAAAAAA==&#10;" filled="f" stroked="f" strokeweight=".5pt">
                  <v:textbox inset="0,0,0,0">
                    <w:txbxContent>
                      <w:p w:rsidR="00EB2AF3" w:rsidRPr="00AA377F" w:rsidRDefault="00EB2AF3" w:rsidP="00EB2AF3">
                        <w:pPr>
                          <w:spacing w:before="60" w:line="144" w:lineRule="auto"/>
                          <w:jc w:val="center"/>
                          <w:rPr>
                            <w:b/>
                            <w:bCs/>
                            <w:sz w:val="14"/>
                            <w:szCs w:val="22"/>
                            <w:rtl/>
                          </w:rPr>
                        </w:pPr>
                        <w:r w:rsidRPr="00AA377F">
                          <w:rPr>
                            <w:rFonts w:hint="cs"/>
                            <w:b/>
                            <w:bCs/>
                            <w:sz w:val="14"/>
                            <w:szCs w:val="22"/>
                            <w:rtl/>
                          </w:rPr>
                          <w:t>الغايات</w:t>
                        </w:r>
                        <w:r>
                          <w:rPr>
                            <w:rFonts w:hint="cs"/>
                            <w:b/>
                            <w:bCs/>
                            <w:sz w:val="14"/>
                            <w:szCs w:val="22"/>
                            <w:rtl/>
                          </w:rPr>
                          <w:t xml:space="preserve"> </w:t>
                        </w:r>
                        <w:r w:rsidRPr="00AA377F">
                          <w:rPr>
                            <w:rFonts w:hint="cs"/>
                            <w:b/>
                            <w:bCs/>
                            <w:sz w:val="14"/>
                            <w:szCs w:val="22"/>
                            <w:rtl/>
                          </w:rPr>
                          <w:t>الاستراتيجية</w:t>
                        </w:r>
                        <w:r>
                          <w:rPr>
                            <w:b/>
                            <w:bCs/>
                            <w:sz w:val="14"/>
                            <w:szCs w:val="22"/>
                            <w:rtl/>
                          </w:rPr>
                          <w:br/>
                        </w:r>
                        <w:r w:rsidRPr="00AA377F">
                          <w:rPr>
                            <w:rFonts w:hint="cs"/>
                            <w:b/>
                            <w:bCs/>
                            <w:sz w:val="14"/>
                            <w:szCs w:val="22"/>
                            <w:rtl/>
                          </w:rPr>
                          <w:t>والمقاصد</w:t>
                        </w:r>
                      </w:p>
                    </w:txbxContent>
                  </v:textbox>
                </v:shape>
                <v:shape id="Text Box 75" o:spid="_x0000_s1035" type="#_x0000_t202" style="position:absolute;left:14218;top:9947;width:10300;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RcsYA&#10;AADbAAAADwAAAGRycy9kb3ducmV2LnhtbESPX0vDQBDE3wv9DscWfGsvFbQl9lrEP9CHWrUq6Nua&#10;W5Ngbi/cbdP47b1CoY/DzPyGWax616iOQqw9G5hOMlDEhbc1lwbe3x7Hc1BRkC02nsnAH0VYLYeD&#10;BebWH/iVup2UKkE45migEmlzrWNRkcM48S1x8n58cChJhlLbgIcEd42+zLJr7bDmtFBhS3cVFb+7&#10;vTPQfMaw+c7kq7svn+TlWe8/HqZbYy5G/e0NKKFezuFTe20NzK7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gRcsYAAADbAAAADwAAAAAAAAAAAAAAAACYAgAAZHJz&#10;L2Rvd25yZXYueG1sUEsFBgAAAAAEAAQA9QAAAIsDAAAAAA==&#10;" filled="f" stroked="f" strokeweight=".5pt">
                  <v:textbox inset="0,0,0,0">
                    <w:txbxContent>
                      <w:p w:rsidR="00EB2AF3" w:rsidRPr="00175078" w:rsidRDefault="00EB2AF3" w:rsidP="00EB2AF3">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v:textbox>
                </v:shape>
                <v:shape id="Text Box 76" o:spid="_x0000_s1036" type="#_x0000_t202" style="position:absolute;left:27632;top:9998;width:10300;height:3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EB2AF3" w:rsidRPr="00175078" w:rsidRDefault="00EB2AF3" w:rsidP="00EB2AF3">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v:textbox>
                </v:shape>
                <v:shape id="Text Box 77" o:spid="_x0000_s1037" type="#_x0000_t202" style="position:absolute;left:41097;top:9947;width:10300;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qnsYA&#10;AADbAAAADwAAAGRycy9kb3ducmV2LnhtbESPT2vCQBTE74V+h+UJvdWNPWhJXUVsCx76T22h3p7Z&#10;ZxKafRt2nzF+e7dQ6HGYmd8w03nvGtVRiLVnA6NhBoq48Lbm0sDn9vn2HlQUZIuNZzJwpgjz2fXV&#10;FHPrT7ymbiOlShCOORqoRNpc61hU5DAOfUucvIMPDiXJUGob8JTgrtF3WTbWDmtOCxW2tKyo+Nkc&#10;nYHmO4aXfSa77rF8lY93ffx6Gr0ZczPoFw+ghHr5D/+1V9bAZAK/X9IP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YqnsYAAADbAAAADwAAAAAAAAAAAAAAAACYAgAAZHJz&#10;L2Rvd25yZXYueG1sUEsFBgAAAAAEAAQA9QAAAIsDAAAAAA==&#10;" filled="f" stroked="f" strokeweight=".5pt">
                  <v:textbox inset="0,0,0,0">
                    <w:txbxContent>
                      <w:p w:rsidR="00EB2AF3" w:rsidRPr="00175078" w:rsidRDefault="00EB2AF3" w:rsidP="00EB2AF3">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المشتركة بين قطاعات الاتحاد</w:t>
                        </w:r>
                      </w:p>
                    </w:txbxContent>
                  </v:textbox>
                </v:shape>
                <v:shape id="Text Box 78" o:spid="_x0000_s1038" type="#_x0000_t202" style="position:absolute;left:401;top:16830;width:11399;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7MIA&#10;AADbAAAADwAAAGRycy9kb3ducmV2LnhtbERPTU/CQBC9m/gfNmPiTbZwQFNZiFFJOCgISAK3oTu2&#10;jd3ZZnco5d+zBxOPL+97MutdozoKsfZsYDjIQBEX3tZcGvjezh+eQEVBtth4JgMXijCb3t5MMLf+&#10;zGvqNlKqFMIxRwOVSJtrHYuKHMaBb4kT9+ODQ0kwlNoGPKdw1+hRlo21w5pTQ4UtvVZU/G5OzkCz&#10;j+HjmMmheys/5WulT7v34dKY+7v+5RmUUC//4j/3whp4TGP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b7swgAAANsAAAAPAAAAAAAAAAAAAAAAAJgCAABkcnMvZG93&#10;bnJldi54bWxQSwUGAAAAAAQABAD1AAAAhwMAAAAA&#10;" filled="f" stroked="f" strokeweight=".5pt">
                  <v:textbox inset="0,0,0,0">
                    <w:txbxContent>
                      <w:p w:rsidR="00EB2AF3" w:rsidRPr="00FA6664" w:rsidRDefault="00EB2AF3" w:rsidP="00EB2AF3">
                        <w:pPr>
                          <w:spacing w:before="20"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v:textbox>
                </v:shape>
                <v:shape id="Text Box 79" o:spid="_x0000_s1039" type="#_x0000_t202" style="position:absolute;left:13866;top:16779;width:10795;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bd8YA&#10;AADbAAAADwAAAGRycy9kb3ducmV2LnhtbESPT0/CQBTE7yR8h80j8QZbPChUFmL8k3BAVNREb8/u&#10;s23svm12H6V+e5eEhONkZn6TWax616iOQqw9G5hOMlDEhbc1lwbe3x7HM1BRkC02nsnAH0VYLYeD&#10;BebWH/iVup2UKkE45migEmlzrWNRkcM48S1x8n58cChJhlLbgIcEd42+zLIr7bDmtFBhS3cVFb+7&#10;vTPQfMaw+c7kq7svn+TlWe8/HqZbYy5G/e0NKKFezuFTe20NXM/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Ubd8YAAADbAAAADwAAAAAAAAAAAAAAAACYAgAAZHJz&#10;L2Rvd25yZXYueG1sUEsFBgAAAAAEAAQA9QAAAIsDAAAAAA==&#10;" filled="f" stroked="f" strokeweight=".5pt">
                  <v:textbox inset="0,0,0,0">
                    <w:txbxContent>
                      <w:p w:rsidR="00EB2AF3" w:rsidRPr="00FA6664" w:rsidRDefault="00EB2AF3" w:rsidP="00EB2AF3">
                        <w:pPr>
                          <w:spacing w:before="20"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v:textbox>
                </v:shape>
                <v:shape id="Text Box 80" o:spid="_x0000_s1040" type="#_x0000_t202" style="position:absolute;left:27431;top:16879;width:10299;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CzcIA&#10;AADbAAAADwAAAGRycy9kb3ducmV2LnhtbERPTU/CQBC9m/AfNkPiTbZ4MKSyEKKYeFBBlARuQ3do&#10;G7qzze5Qyr9nDyYeX973dN67RnUUYu3ZwHiUgSIuvK25NPD78/YwARUF2WLjmQxcKcJ8NribYm79&#10;hb+p20ipUgjHHA1UIm2udSwqchhHviVO3NEHh5JgKLUNeEnhrtGPWfakHdacGips6aWi4rQ5OwPN&#10;LoaPQyb77rX8lPVKn7fL8Zcx98N+8QxKqJd/8Z/73RqYpPXpS/oBe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sLNwgAAANsAAAAPAAAAAAAAAAAAAAAAAJgCAABkcnMvZG93&#10;bnJldi54bWxQSwUGAAAAAAQABAD1AAAAhwMAAAAA&#10;" filled="f" stroked="f" strokeweight=".5pt">
                  <v:textbox inset="0,0,0,0">
                    <w:txbxContent>
                      <w:p w:rsidR="00EB2AF3" w:rsidRPr="00FA6664" w:rsidRDefault="00EB2AF3" w:rsidP="00EB2AF3">
                        <w:pPr>
                          <w:spacing w:before="20"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v:textbox>
                </v:shape>
                <v:shape id="Text Box 81" o:spid="_x0000_s1041" type="#_x0000_t202" style="position:absolute;left:39946;top:16835;width:11875;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nVsUA&#10;AADbAAAADwAAAGRycy9kb3ducmV2LnhtbESPS2vDMBCE74X8B7GB3hrZPZTgRAmlD+ihr7wguW2s&#10;rW1qrYy0cdx/XxUKOQ4z8w0zXw6uVT2F2Hg2kE8yUMSltw1XBrab55spqCjIFlvPZOCHIiwXo6s5&#10;FtafeUX9WiqVIBwLNFCLdIXWsazJYZz4jjh5Xz44lCRDpW3Ac4K7Vt9m2Z122HBaqLGjh5rK7/XJ&#10;GWj3MbweMzn0j9WbfH7o0+4pfzfmejzcz0AJDXIJ/7dfrIFpDn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mdWxQAAANsAAAAPAAAAAAAAAAAAAAAAAJgCAABkcnMv&#10;ZG93bnJldi54bWxQSwUGAAAAAAQABAD1AAAAigMAAAAA&#10;" filled="f" stroked="f" strokeweight=".5pt">
                  <v:textbox inset="0,0,0,0">
                    <w:txbxContent>
                      <w:p w:rsidR="00EB2AF3" w:rsidRPr="006E72E6" w:rsidRDefault="00EB2AF3" w:rsidP="00EB2AF3">
                        <w:pPr>
                          <w:spacing w:before="20" w:line="168" w:lineRule="auto"/>
                          <w:jc w:val="center"/>
                          <w:rPr>
                            <w:b/>
                            <w:bCs/>
                            <w:color w:val="FFFFFF" w:themeColor="background1"/>
                            <w:spacing w:val="-6"/>
                            <w:sz w:val="8"/>
                            <w:szCs w:val="16"/>
                            <w:rtl/>
                            <w:lang w:bidi="ar-EG"/>
                          </w:rPr>
                        </w:pPr>
                        <w:r w:rsidRPr="00FA6664">
                          <w:rPr>
                            <w:rFonts w:hint="cs"/>
                            <w:b/>
                            <w:bCs/>
                            <w:color w:val="FFFFFF" w:themeColor="background1"/>
                            <w:spacing w:val="-6"/>
                            <w:sz w:val="10"/>
                            <w:szCs w:val="18"/>
                            <w:rtl/>
                            <w:lang w:bidi="ar-EG"/>
                          </w:rPr>
                          <w:t>النواتج المشتركة بين قطاعات الاتحاد</w:t>
                        </w:r>
                      </w:p>
                    </w:txbxContent>
                  </v:textbox>
                </v:shape>
                <v:shape id="Text Box 82" o:spid="_x0000_s1042" type="#_x0000_t202" style="position:absolute;left:653;top:23563;width:8255;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5IcUA&#10;AADbAAAADwAAAGRycy9kb3ducmV2LnhtbESPT2vCQBTE74V+h+UVvNWNHkSiq0ir4MH+UVtob8/s&#10;axKafRt2nzH99t1CweMwM79h5sveNaqjEGvPBkbDDBRx4W3NpYG34+Z+CioKssXGMxn4oQjLxe3N&#10;HHPrL7yn7iClShCOORqoRNpc61hU5DAOfUucvC8fHEqSodQ24CXBXaPHWTbRDmtOCxW29FBR8X04&#10;OwPNRwy7Uyaf3WP5JK8v+vy+Hj0bM7jrVzNQQr1cw//trTUwHcPfl/QD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PkhxQAAANsAAAAPAAAAAAAAAAAAAAAAAJgCAABkcnMv&#10;ZG93bnJldi54bWxQSwUGAAAAAAQABAD1AAAAigMAAAAA&#10;" filled="f" stroked="f" strokeweight=".5pt">
                  <v:textbox inset="0,0,0,0">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v:textbox>
                </v:shape>
                <v:shape id="Text Box 83" o:spid="_x0000_s1043" type="#_x0000_t202" style="position:absolute;left:13113;top:23563;width:7651;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cusUA&#10;AADbAAAADwAAAGRycy9kb3ducmV2LnhtbESPX2vCQBDE3wt+h2OFvtWLL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Fy6xQAAANsAAAAPAAAAAAAAAAAAAAAAAJgCAABkcnMv&#10;ZG93bnJldi54bWxQSwUGAAAAAAQABAD1AAAAigMAAAAA&#10;" filled="f" stroked="f" strokeweight=".5pt">
                  <v:textbox inset="0,0,0,0">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v:textbox>
                </v:shape>
                <v:shape id="Text Box 84" o:spid="_x0000_s1044" type="#_x0000_t202" style="position:absolute;left:25874;top:23613;width:6883;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EzsUA&#10;AADbAAAADwAAAGRycy9kb3ducmV2LnhtbESPX2vCQBDE3wt+h2OFvtWLp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cTOxQAAANsAAAAPAAAAAAAAAAAAAAAAAJgCAABkcnMv&#10;ZG93bnJldi54bWxQSwUGAAAAAAQABAD1AAAAigMAAAAA&#10;" filled="f" stroked="f" strokeweight=".5pt">
                  <v:textbox inset="0,0,0,0">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v:textbox>
                </v:shape>
                <v:shape id="Text Box 85" o:spid="_x0000_s1045" type="#_x0000_t202" style="position:absolute;left:38434;top:23663;width:600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hVcUA&#10;AADbAAAADwAAAGRycy9kb3ducmV2LnhtbESPX2vCQBDE3wt+h2OFvtWLhRZ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WFVxQAAANsAAAAPAAAAAAAAAAAAAAAAAJgCAABkcnMv&#10;ZG93bnJldi54bWxQSwUGAAAAAAQABAD1AAAAigMAAAAA&#10;" filled="f" stroked="f" strokeweight=".5pt">
                  <v:textbox inset="0,0,0,0">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الأمانة العامة</w:t>
                        </w:r>
                      </w:p>
                    </w:txbxContent>
                  </v:textbox>
                </v:shape>
                <v:shape id="Text Box 86" o:spid="_x0000_s1046" type="#_x0000_t202" style="position:absolute;left:41298;top:26678;width:6001;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sUA&#10;AADbAAAADwAAAGRycy9kb3ducmV2LnhtbESPT2vCQBTE74LfYXmCN93Yg0jqKqUq9GD/aFtob6/Z&#10;1ySYfRt2nzH99t1CweMwM79hluveNaqjEGvPBmbTDBRx4W3NpYG3191kASoKssXGMxn4oQjr1XCw&#10;xNz6Cx+oO0qpEoRjjgYqkTbXOhYVOYxT3xIn79sHh5JkKLUNeElw1+ibLJtrhzWnhQpbuq+oOB3P&#10;zkDzEcP+K5PPblM+ysuzPr9vZ0/GjEf93S0ooV6u4f/2gzWwmMPf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8ixQAAANsAAAAPAAAAAAAAAAAAAAAAAJgCAABkcnMv&#10;ZG93bnJldi54bWxQSwUGAAAAAAQABAD1AAAAigMAAAAA&#10;" filled="f" stroked="f" strokeweight=".5pt">
                  <v:textbox inset="0,0,0,0">
                    <w:txbxContent>
                      <w:p w:rsidR="00EB2AF3" w:rsidRPr="006E72E6" w:rsidRDefault="00EB2AF3" w:rsidP="00EB2AF3">
                        <w:pPr>
                          <w:spacing w:before="20" w:line="168" w:lineRule="auto"/>
                          <w:jc w:val="center"/>
                          <w:rPr>
                            <w:b/>
                            <w:bCs/>
                            <w:sz w:val="8"/>
                            <w:szCs w:val="16"/>
                            <w:rtl/>
                            <w:lang w:bidi="ar-EG"/>
                          </w:rPr>
                        </w:pPr>
                        <w:r>
                          <w:rPr>
                            <w:rFonts w:hint="cs"/>
                            <w:b/>
                            <w:bCs/>
                            <w:sz w:val="8"/>
                            <w:szCs w:val="16"/>
                            <w:rtl/>
                            <w:lang w:bidi="ar-EG"/>
                          </w:rPr>
                          <w:t xml:space="preserve">العوامل </w:t>
                        </w:r>
                        <w:proofErr w:type="spellStart"/>
                        <w:r>
                          <w:rPr>
                            <w:rFonts w:hint="cs"/>
                            <w:b/>
                            <w:bCs/>
                            <w:sz w:val="8"/>
                            <w:szCs w:val="16"/>
                            <w:rtl/>
                            <w:lang w:bidi="ar-EG"/>
                          </w:rPr>
                          <w:t>التمكينية</w:t>
                        </w:r>
                        <w:proofErr w:type="spellEnd"/>
                        <w:r>
                          <w:rPr>
                            <w:b/>
                            <w:bCs/>
                            <w:sz w:val="8"/>
                            <w:szCs w:val="16"/>
                            <w:rtl/>
                            <w:lang w:bidi="ar-EG"/>
                          </w:rPr>
                          <w:br/>
                        </w:r>
                        <w:r>
                          <w:rPr>
                            <w:rFonts w:hint="cs"/>
                            <w:b/>
                            <w:bCs/>
                            <w:sz w:val="8"/>
                            <w:szCs w:val="16"/>
                            <w:rtl/>
                            <w:lang w:bidi="ar-EG"/>
                          </w:rPr>
                          <w:t>عمليات الدعم</w:t>
                        </w:r>
                      </w:p>
                    </w:txbxContent>
                  </v:textbox>
                </v:shape>
                <v:shape id="Text Box 87" o:spid="_x0000_s1047" type="#_x0000_t202" style="position:absolute;left:40997;top:30044;width:1187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aucYA&#10;AADbAAAADwAAAGRycy9kb3ducmV2LnhtbESPT2vCQBTE7wW/w/KE3urGHlpJXUVsCz30n9pCvT2z&#10;zySYfRt2nzH99q5Q6HGYmd8w03nvGtVRiLVnA+NRBoq48Lbm0sDX5vlmAioKssXGMxn4pQjz2eBq&#10;irn1J15Rt5ZSJQjHHA1UIm2udSwqchhHviVO3t4Hh5JkKLUNeEpw1+jbLLvTDmtOCxW2tKyoOKyP&#10;zkDzE8PrLpNt91i+yeeHPn4/jd+NuR72iwdQQr38h//aL9bA5B4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aucYAAADbAAAADwAAAAAAAAAAAAAAAACYAgAAZHJz&#10;L2Rvd25yZXYueG1sUEsFBgAAAAAEAAQA9QAAAIsDAAAAAA==&#10;" filled="f" stroked="f" strokeweight=".5pt">
                  <v:textbox inset="0,0,0,0">
                    <w:txbxContent>
                      <w:p w:rsidR="00EB2AF3" w:rsidRPr="006E3D81" w:rsidRDefault="00EB2AF3" w:rsidP="00EB2AF3">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 للأمانة العامة</w:t>
                        </w:r>
                      </w:p>
                    </w:txbxContent>
                  </v:textbox>
                </v:shape>
                <v:shape id="Text Box 88" o:spid="_x0000_s1048" type="#_x0000_t202" style="position:absolute;left:46121;top:23563;width:6001;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y8IA&#10;AADbAAAADwAAAGRycy9kb3ducmV2LnhtbERPTU/CQBC9m/AfNkPiTbZ4MKSyEKKYeFBBlARuQ3do&#10;G7qzze5Qyr9nDyYeX973dN67RnUUYu3ZwHiUgSIuvK25NPD78/YwARUF2WLjmQxcKcJ8NribYm79&#10;hb+p20ipUgjHHA1UIm2udSwqchhHviVO3NEHh5JgKLUNeEnhrtGPWfakHdacGips6aWi4rQ5OwPN&#10;LoaPQyb77rX8lPVKn7fL8Zcx98N+8QxKqJd/8Z/73RqYpLHpS/oBe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M7LwgAAANsAAAAPAAAAAAAAAAAAAAAAAJgCAABkcnMvZG93&#10;bnJldi54bWxQSwUGAAAAAAQABAD1AAAAhwMAAAAA&#10;" filled="f" stroked="f" strokeweight=".5pt">
                  <v:textbox inset="0,0,0,0">
                    <w:txbxContent>
                      <w:p w:rsidR="00EB2AF3" w:rsidRPr="006E72E6" w:rsidRDefault="00EB2AF3" w:rsidP="00EB2AF3">
                        <w:pPr>
                          <w:spacing w:before="20" w:line="168" w:lineRule="auto"/>
                          <w:jc w:val="center"/>
                          <w:rPr>
                            <w:b/>
                            <w:bCs/>
                            <w:sz w:val="8"/>
                            <w:szCs w:val="16"/>
                            <w:rtl/>
                            <w:lang w:bidi="ar-EG"/>
                          </w:rPr>
                        </w:pPr>
                        <w:r w:rsidRPr="00AA377F">
                          <w:rPr>
                            <w:rFonts w:hint="cs"/>
                            <w:b/>
                            <w:bCs/>
                            <w:sz w:val="14"/>
                            <w:szCs w:val="22"/>
                            <w:rtl/>
                            <w:lang w:bidi="ar-EG"/>
                          </w:rPr>
                          <w:t>الأمانة</w:t>
                        </w:r>
                      </w:p>
                    </w:txbxContent>
                  </v:textbox>
                </v:shape>
              </v:group>
            </w:pict>
          </mc:Fallback>
        </mc:AlternateContent>
      </w:r>
      <w:r w:rsidRPr="00EB2AF3">
        <w:rPr>
          <w:rFonts w:ascii="Calibri" w:hAnsi="Calibri"/>
          <w:noProof/>
        </w:rPr>
        <w:drawing>
          <wp:inline distT="0" distB="0" distL="0" distR="0" wp14:anchorId="7538AD04" wp14:editId="1A5272BC">
            <wp:extent cx="5480118" cy="3208612"/>
            <wp:effectExtent l="0" t="0" r="635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357" t="359" r="-357" b="359"/>
                    <a:stretch/>
                  </pic:blipFill>
                  <pic:spPr bwMode="auto">
                    <a:xfrm>
                      <a:off x="0" y="0"/>
                      <a:ext cx="5541578" cy="3244597"/>
                    </a:xfrm>
                    <a:prstGeom prst="rect">
                      <a:avLst/>
                    </a:prstGeom>
                    <a:noFill/>
                    <a:ln>
                      <a:noFill/>
                    </a:ln>
                  </pic:spPr>
                </pic:pic>
              </a:graphicData>
            </a:graphic>
          </wp:inline>
        </w:drawing>
      </w:r>
    </w:p>
    <w:p w:rsidR="00EB2AF3" w:rsidRPr="00EB2AF3" w:rsidRDefault="00EB2AF3" w:rsidP="00EB2AF3">
      <w:pPr>
        <w:keepNext/>
        <w:spacing w:before="240" w:after="120"/>
        <w:jc w:val="center"/>
        <w:rPr>
          <w:rFonts w:ascii="Calibri" w:hAnsi="Calibri"/>
          <w:i/>
          <w:iCs/>
          <w:rtl/>
          <w:lang w:bidi="ar-SY"/>
        </w:rPr>
      </w:pPr>
      <w:r w:rsidRPr="00EB2AF3">
        <w:rPr>
          <w:rFonts w:ascii="Calibri" w:hAnsi="Calibri" w:hint="cs"/>
          <w:i/>
          <w:iCs/>
          <w:rtl/>
          <w:lang w:bidi="ar-SY"/>
        </w:rPr>
        <w:t xml:space="preserve">الشكل </w:t>
      </w:r>
      <w:r w:rsidRPr="00EB2AF3">
        <w:rPr>
          <w:rFonts w:ascii="Calibri" w:hAnsi="Calibri" w:hint="cs"/>
          <w:i/>
          <w:iCs/>
          <w:lang w:bidi="ar-SY"/>
        </w:rPr>
        <w:t>1</w:t>
      </w:r>
      <w:r w:rsidRPr="00EB2AF3">
        <w:rPr>
          <w:rFonts w:ascii="Calibri" w:hAnsi="Calibri" w:hint="cs"/>
          <w:i/>
          <w:iCs/>
          <w:rtl/>
          <w:lang w:bidi="ar-SY"/>
        </w:rPr>
        <w:t xml:space="preserve"> - الخطة التشغيلية الرباعية المتجددة للأمانة العامة </w:t>
      </w:r>
      <w:r w:rsidRPr="00EB2AF3">
        <w:rPr>
          <w:rFonts w:ascii="Calibri" w:hAnsi="Calibri"/>
          <w:i/>
          <w:iCs/>
          <w:lang w:bidi="ar-EG"/>
        </w:rPr>
        <w:t>(GS-OP)</w:t>
      </w:r>
      <w:r w:rsidRPr="00EB2AF3">
        <w:rPr>
          <w:rFonts w:ascii="Calibri" w:hAnsi="Calibri" w:hint="cs"/>
          <w:i/>
          <w:iCs/>
          <w:rtl/>
          <w:lang w:bidi="ar-EG"/>
        </w:rPr>
        <w:t xml:space="preserve"> والإطار </w:t>
      </w:r>
      <w:r w:rsidRPr="00EB2AF3">
        <w:rPr>
          <w:rFonts w:ascii="Calibri" w:hAnsi="Calibri"/>
          <w:i/>
          <w:iCs/>
          <w:rtl/>
          <w:lang w:bidi="ar"/>
        </w:rPr>
        <w:t xml:space="preserve">الاستراتيجي للاتحاد </w:t>
      </w:r>
      <w:r w:rsidRPr="00EB2AF3">
        <w:rPr>
          <w:rFonts w:ascii="Calibri" w:hAnsi="Calibri" w:hint="cs"/>
          <w:i/>
          <w:iCs/>
          <w:rtl/>
          <w:lang w:bidi="ar-SY"/>
        </w:rPr>
        <w:t xml:space="preserve">للفترة </w:t>
      </w:r>
      <w:r w:rsidRPr="00EB2AF3">
        <w:rPr>
          <w:rFonts w:ascii="Calibri" w:hAnsi="Calibri"/>
          <w:i/>
          <w:iCs/>
          <w:spacing w:val="-4"/>
          <w:lang w:bidi="ar-SY"/>
        </w:rPr>
        <w:t>2019-2016</w:t>
      </w:r>
    </w:p>
    <w:p w:rsidR="00EB2AF3" w:rsidRPr="00EB2AF3" w:rsidRDefault="00EB2AF3" w:rsidP="00EB2AF3">
      <w:pPr>
        <w:spacing w:before="240" w:line="240" w:lineRule="auto"/>
        <w:ind w:left="794" w:hanging="794"/>
        <w:outlineLvl w:val="0"/>
        <w:rPr>
          <w:rFonts w:ascii="Calibri" w:hAnsi="Calibri"/>
          <w:rtl/>
          <w:lang w:bidi="ar-EG"/>
        </w:rPr>
      </w:pPr>
      <w:r w:rsidRPr="00EB2AF3">
        <w:rPr>
          <w:rFonts w:ascii="Calibri" w:hAnsi="Calibri"/>
          <w:rtl/>
          <w:lang w:bidi="ar-SY"/>
        </w:rPr>
        <w:br w:type="page"/>
      </w:r>
    </w:p>
    <w:p w:rsidR="00EB2AF3" w:rsidRPr="00EB2AF3" w:rsidRDefault="00EB2AF3" w:rsidP="00EB2AF3">
      <w:pPr>
        <w:keepNext/>
        <w:keepLines/>
        <w:spacing w:before="360"/>
        <w:ind w:left="794" w:hanging="794"/>
        <w:outlineLvl w:val="0"/>
        <w:rPr>
          <w:rFonts w:ascii="Calibri" w:eastAsiaTheme="majorEastAsia" w:hAnsi="Calibri"/>
          <w:b/>
          <w:bCs/>
          <w:color w:val="2E74B5" w:themeColor="accent1" w:themeShade="BF"/>
          <w:sz w:val="26"/>
          <w:szCs w:val="36"/>
          <w:rtl/>
        </w:rPr>
      </w:pPr>
      <w:r w:rsidRPr="00EB2AF3">
        <w:rPr>
          <w:rFonts w:ascii="Calibri" w:eastAsiaTheme="majorEastAsia" w:hAnsi="Calibri"/>
          <w:b/>
          <w:bCs/>
          <w:color w:val="2E74B5" w:themeColor="accent1" w:themeShade="BF"/>
          <w:sz w:val="26"/>
          <w:szCs w:val="36"/>
        </w:rPr>
        <w:lastRenderedPageBreak/>
        <w:t>2</w:t>
      </w:r>
      <w:r w:rsidRPr="00EB2AF3">
        <w:rPr>
          <w:rFonts w:ascii="Calibri" w:eastAsiaTheme="majorEastAsia" w:hAnsi="Calibri"/>
          <w:b/>
          <w:bCs/>
          <w:color w:val="2E74B5" w:themeColor="accent1" w:themeShade="BF"/>
          <w:sz w:val="26"/>
          <w:szCs w:val="36"/>
          <w:rtl/>
        </w:rPr>
        <w:tab/>
        <w:t>السياق والأولويات الرئيسية للأمانة العامة</w:t>
      </w:r>
    </w:p>
    <w:p w:rsidR="00EB2AF3" w:rsidRPr="00EB2AF3" w:rsidRDefault="00EB2AF3" w:rsidP="00EB2AF3">
      <w:pPr>
        <w:rPr>
          <w:rFonts w:ascii="Calibri" w:hAnsi="Calibri"/>
          <w:rtl/>
        </w:rPr>
      </w:pPr>
      <w:r w:rsidRPr="00EB2AF3">
        <w:rPr>
          <w:rFonts w:ascii="Calibri" w:hAnsi="Calibri" w:hint="cs"/>
          <w:rtl/>
        </w:rPr>
        <w:t xml:space="preserve">تركز هذه الخطة التشغيلية على أنشطة الأمانة العامة لعام </w:t>
      </w:r>
      <w:r w:rsidRPr="00EB2AF3">
        <w:rPr>
          <w:rFonts w:ascii="Calibri" w:hAnsi="Calibri"/>
          <w:lang w:bidi="ar"/>
        </w:rPr>
        <w:t>2017</w:t>
      </w:r>
      <w:r w:rsidRPr="00EB2AF3">
        <w:rPr>
          <w:rFonts w:ascii="Calibri" w:hAnsi="Calibri" w:hint="cs"/>
          <w:rtl/>
        </w:rPr>
        <w:t xml:space="preserve">، التي تتواءم مع الميزانية التي تم إقرارها لفترة السنتين </w:t>
      </w:r>
      <w:r w:rsidRPr="00EB2AF3">
        <w:rPr>
          <w:rFonts w:ascii="Calibri" w:hAnsi="Calibri"/>
          <w:lang w:bidi="ar"/>
        </w:rPr>
        <w:t>2017-2016</w:t>
      </w:r>
      <w:r w:rsidRPr="00EB2AF3">
        <w:rPr>
          <w:rFonts w:ascii="Calibri" w:hAnsi="Calibri"/>
          <w:rtl/>
        </w:rPr>
        <w:t xml:space="preserve">. </w:t>
      </w:r>
      <w:r w:rsidRPr="00EB2AF3">
        <w:rPr>
          <w:rFonts w:ascii="Calibri" w:hAnsi="Calibri" w:hint="cs"/>
          <w:rtl/>
        </w:rPr>
        <w:t xml:space="preserve">وبموجب الاتفاقية، تشمل الخطة التشغيلية الرباعية المتجددة للأمانة العامة حالياً عاماً </w:t>
      </w:r>
      <w:r w:rsidRPr="00EB2AF3">
        <w:rPr>
          <w:rFonts w:ascii="Calibri" w:hAnsi="Calibri"/>
        </w:rPr>
        <w:t>(2020)</w:t>
      </w:r>
      <w:r w:rsidRPr="00EB2AF3">
        <w:rPr>
          <w:rFonts w:ascii="Calibri" w:hAnsi="Calibri" w:hint="cs"/>
          <w:rtl/>
        </w:rPr>
        <w:t xml:space="preserve"> لا</w:t>
      </w:r>
      <w:r w:rsidRPr="00EB2AF3">
        <w:rPr>
          <w:rFonts w:ascii="Calibri" w:hAnsi="Calibri" w:hint="eastAsia"/>
          <w:rtl/>
        </w:rPr>
        <w:t> </w:t>
      </w:r>
      <w:r w:rsidRPr="00EB2AF3">
        <w:rPr>
          <w:rFonts w:ascii="Calibri" w:hAnsi="Calibri" w:hint="cs"/>
          <w:rtl/>
        </w:rPr>
        <w:t xml:space="preserve">يدخل في إطار الدورة الحالية للتخطيط الاستراتيجي أو المالي وثلاث سنوات </w:t>
      </w:r>
      <w:r w:rsidRPr="00EB2AF3">
        <w:rPr>
          <w:rFonts w:ascii="Calibri" w:hAnsi="Calibri"/>
        </w:rPr>
        <w:t>(2020</w:t>
      </w:r>
      <w:r w:rsidRPr="00EB2AF3">
        <w:rPr>
          <w:rFonts w:ascii="Calibri" w:hAnsi="Calibri"/>
        </w:rPr>
        <w:noBreakHyphen/>
        <w:t>2018)</w:t>
      </w:r>
      <w:r w:rsidRPr="00EB2AF3">
        <w:rPr>
          <w:rFonts w:ascii="Calibri" w:hAnsi="Calibri" w:hint="cs"/>
          <w:rtl/>
          <w:lang w:bidi="ar-EG"/>
        </w:rPr>
        <w:t xml:space="preserve"> غير مشمولة بالميزانية الحالية لفترة السنتين، وبالتالي فإن البيانات المالية للفترة</w:t>
      </w:r>
      <w:r w:rsidRPr="00EB2AF3">
        <w:rPr>
          <w:rFonts w:ascii="Calibri" w:hAnsi="Calibri" w:hint="eastAsia"/>
          <w:rtl/>
          <w:lang w:bidi="ar-EG"/>
        </w:rPr>
        <w:t> </w:t>
      </w:r>
      <w:r w:rsidRPr="00EB2AF3">
        <w:rPr>
          <w:rFonts w:ascii="Calibri" w:hAnsi="Calibri"/>
        </w:rPr>
        <w:t>2020</w:t>
      </w:r>
      <w:r w:rsidRPr="00EB2AF3">
        <w:rPr>
          <w:rFonts w:ascii="Calibri" w:hAnsi="Calibri"/>
        </w:rPr>
        <w:noBreakHyphen/>
        <w:t>2018</w:t>
      </w:r>
      <w:r w:rsidRPr="00EB2AF3">
        <w:rPr>
          <w:rFonts w:ascii="Calibri" w:hAnsi="Calibri" w:hint="cs"/>
          <w:rtl/>
        </w:rPr>
        <w:t xml:space="preserve"> مجرد تقديرات وهي عرضة للتغيير بناء</w:t>
      </w:r>
      <w:r w:rsidRPr="00EB2AF3">
        <w:rPr>
          <w:rFonts w:ascii="Calibri" w:hAnsi="Calibri" w:hint="cs"/>
          <w:u w:val="words"/>
          <w:rtl/>
        </w:rPr>
        <w:t xml:space="preserve">ً </w:t>
      </w:r>
      <w:r w:rsidRPr="00EB2AF3">
        <w:rPr>
          <w:rFonts w:ascii="Calibri" w:hAnsi="Calibri" w:hint="cs"/>
          <w:rtl/>
        </w:rPr>
        <w:t>على قرارات الإدارة العليا.</w:t>
      </w:r>
    </w:p>
    <w:p w:rsidR="00EB2AF3" w:rsidRPr="00EB2AF3" w:rsidRDefault="00EB2AF3" w:rsidP="00EB2AF3">
      <w:pPr>
        <w:rPr>
          <w:rFonts w:ascii="Calibri" w:hAnsi="Calibri"/>
          <w:rtl/>
          <w:lang w:bidi="ar-EG"/>
        </w:rPr>
      </w:pPr>
      <w:r w:rsidRPr="00EB2AF3">
        <w:rPr>
          <w:rFonts w:ascii="Calibri" w:hAnsi="Calibri" w:hint="cs"/>
          <w:rtl/>
          <w:lang w:bidi="ar-EG"/>
        </w:rPr>
        <w:t xml:space="preserve">وتتواءم الأولويات الرئيسية للأمانة العامة مع الخطة الاستراتيجية للفترة </w:t>
      </w:r>
      <w:r w:rsidRPr="00EB2AF3">
        <w:rPr>
          <w:rFonts w:ascii="Calibri" w:hAnsi="Calibri"/>
          <w:lang w:bidi="ar"/>
        </w:rPr>
        <w:t>2019-2016</w:t>
      </w:r>
      <w:r w:rsidRPr="00EB2AF3">
        <w:rPr>
          <w:rFonts w:ascii="Calibri" w:hAnsi="Calibri" w:hint="cs"/>
          <w:rtl/>
          <w:lang w:bidi="ar-EG"/>
        </w:rPr>
        <w:t xml:space="preserve"> وتنبع </w:t>
      </w:r>
      <w:r w:rsidRPr="00EB2AF3">
        <w:rPr>
          <w:rFonts w:ascii="Calibri" w:hAnsi="Calibri"/>
          <w:rtl/>
        </w:rPr>
        <w:t>من دورها في دعم وتمكين الأنشطة القطاعية و</w:t>
      </w:r>
      <w:r w:rsidRPr="00EB2AF3">
        <w:rPr>
          <w:rFonts w:ascii="Calibri" w:hAnsi="Calibri" w:hint="cs"/>
          <w:rtl/>
        </w:rPr>
        <w:t xml:space="preserve">تلك </w:t>
      </w:r>
      <w:r w:rsidRPr="00EB2AF3">
        <w:rPr>
          <w:rFonts w:ascii="Calibri" w:hAnsi="Calibri"/>
          <w:rtl/>
        </w:rPr>
        <w:t xml:space="preserve">المشتركة بين القطاعات التي </w:t>
      </w:r>
      <w:r w:rsidRPr="00EB2AF3">
        <w:rPr>
          <w:rFonts w:ascii="Calibri" w:hAnsi="Calibri" w:hint="cs"/>
          <w:rtl/>
        </w:rPr>
        <w:t>ترمي</w:t>
      </w:r>
      <w:r w:rsidRPr="00EB2AF3">
        <w:rPr>
          <w:rFonts w:ascii="Calibri" w:hAnsi="Calibri"/>
          <w:rtl/>
        </w:rPr>
        <w:t xml:space="preserve"> إلى تحقيق أهداف</w:t>
      </w:r>
      <w:r w:rsidRPr="00EB2AF3">
        <w:rPr>
          <w:rFonts w:ascii="Calibri" w:hAnsi="Calibri" w:hint="cs"/>
          <w:rtl/>
        </w:rPr>
        <w:t xml:space="preserve"> ا</w:t>
      </w:r>
      <w:r w:rsidRPr="00EB2AF3">
        <w:rPr>
          <w:rFonts w:ascii="Calibri" w:hAnsi="Calibri"/>
          <w:rtl/>
        </w:rPr>
        <w:t xml:space="preserve">لاتحاد </w:t>
      </w:r>
      <w:r w:rsidRPr="00EB2AF3">
        <w:rPr>
          <w:rFonts w:ascii="Calibri" w:hAnsi="Calibri" w:hint="cs"/>
          <w:rtl/>
        </w:rPr>
        <w:t>وغاياته </w:t>
      </w:r>
      <w:r w:rsidRPr="00EB2AF3">
        <w:rPr>
          <w:rFonts w:ascii="Calibri" w:hAnsi="Calibri"/>
          <w:rtl/>
        </w:rPr>
        <w:t>الاستراتيجية.</w:t>
      </w:r>
    </w:p>
    <w:p w:rsidR="00EB2AF3" w:rsidRPr="00EB2AF3" w:rsidRDefault="00EB2AF3" w:rsidP="00EB2AF3">
      <w:pPr>
        <w:rPr>
          <w:rFonts w:ascii="Calibri" w:hAnsi="Calibri"/>
          <w:rtl/>
          <w:lang w:bidi="ar-EG"/>
        </w:rPr>
      </w:pPr>
      <w:r w:rsidRPr="00EB2AF3">
        <w:rPr>
          <w:rFonts w:ascii="Calibri" w:hAnsi="Calibri"/>
          <w:rtl/>
        </w:rPr>
        <w:t>وعلاوة على ذلك، س</w:t>
      </w:r>
      <w:r w:rsidRPr="00EB2AF3">
        <w:rPr>
          <w:rFonts w:ascii="Calibri" w:hAnsi="Calibri" w:hint="cs"/>
          <w:rtl/>
        </w:rPr>
        <w:t>ي</w:t>
      </w:r>
      <w:r w:rsidRPr="00EB2AF3">
        <w:rPr>
          <w:rFonts w:ascii="Calibri" w:hAnsi="Calibri"/>
          <w:rtl/>
        </w:rPr>
        <w:t xml:space="preserve">كون </w:t>
      </w:r>
      <w:r w:rsidRPr="00EB2AF3">
        <w:rPr>
          <w:rFonts w:ascii="Calibri" w:hAnsi="Calibri" w:hint="cs"/>
          <w:rtl/>
        </w:rPr>
        <w:t>من الضروري</w:t>
      </w:r>
      <w:r w:rsidRPr="00EB2AF3">
        <w:rPr>
          <w:rFonts w:ascii="Calibri" w:hAnsi="Calibri"/>
          <w:rtl/>
        </w:rPr>
        <w:t xml:space="preserve"> تحسين الكفاءة لتنفيذ جميع الأنشطة المخططة </w:t>
      </w:r>
      <w:r w:rsidRPr="00EB2AF3">
        <w:rPr>
          <w:rFonts w:ascii="Calibri" w:hAnsi="Calibri" w:hint="cs"/>
          <w:rtl/>
        </w:rPr>
        <w:t>فيما تقدَّم</w:t>
      </w:r>
      <w:r w:rsidRPr="00EB2AF3">
        <w:rPr>
          <w:rFonts w:ascii="Calibri" w:hAnsi="Calibri"/>
          <w:rtl/>
        </w:rPr>
        <w:t xml:space="preserve"> إلى الأعضاء خدمات تتسم بأعلى مستويات الجودة</w:t>
      </w:r>
      <w:r w:rsidRPr="00EB2AF3">
        <w:rPr>
          <w:rFonts w:ascii="Calibri" w:hAnsi="Calibri" w:hint="cs"/>
          <w:rtl/>
        </w:rPr>
        <w:t>. و</w:t>
      </w:r>
      <w:r w:rsidRPr="00EB2AF3">
        <w:rPr>
          <w:rFonts w:ascii="Calibri" w:hAnsi="Calibri"/>
          <w:rtl/>
        </w:rPr>
        <w:t>في</w:t>
      </w:r>
      <w:r w:rsidRPr="00EB2AF3">
        <w:rPr>
          <w:rFonts w:ascii="Calibri" w:hAnsi="Calibri" w:hint="cs"/>
          <w:rtl/>
        </w:rPr>
        <w:t> </w:t>
      </w:r>
      <w:r w:rsidRPr="00EB2AF3">
        <w:rPr>
          <w:rFonts w:ascii="Calibri" w:hAnsi="Calibri"/>
          <w:rtl/>
        </w:rPr>
        <w:t>سياق تنفيذ الخطة التشغيلية، س</w:t>
      </w:r>
      <w:r w:rsidRPr="00EB2AF3">
        <w:rPr>
          <w:rFonts w:ascii="Calibri" w:hAnsi="Calibri" w:hint="cs"/>
          <w:rtl/>
        </w:rPr>
        <w:t>تر</w:t>
      </w:r>
      <w:r w:rsidRPr="00EB2AF3">
        <w:rPr>
          <w:rFonts w:ascii="Calibri" w:hAnsi="Calibri"/>
          <w:rtl/>
        </w:rPr>
        <w:t xml:space="preserve">كز </w:t>
      </w:r>
      <w:r w:rsidRPr="00EB2AF3">
        <w:rPr>
          <w:rFonts w:ascii="Calibri" w:hAnsi="Calibri" w:hint="cs"/>
          <w:rtl/>
        </w:rPr>
        <w:t>ا</w:t>
      </w:r>
      <w:r w:rsidRPr="00EB2AF3">
        <w:rPr>
          <w:rFonts w:ascii="Calibri" w:hAnsi="Calibri"/>
          <w:rtl/>
        </w:rPr>
        <w:t xml:space="preserve">لأمانة </w:t>
      </w:r>
      <w:r w:rsidRPr="00EB2AF3">
        <w:rPr>
          <w:rFonts w:ascii="Calibri" w:hAnsi="Calibri" w:hint="cs"/>
          <w:rtl/>
        </w:rPr>
        <w:t>ال</w:t>
      </w:r>
      <w:r w:rsidRPr="00EB2AF3">
        <w:rPr>
          <w:rFonts w:ascii="Calibri" w:hAnsi="Calibri"/>
          <w:rtl/>
        </w:rPr>
        <w:t xml:space="preserve">عامة </w:t>
      </w:r>
      <w:r w:rsidRPr="00EB2AF3">
        <w:rPr>
          <w:rFonts w:ascii="Calibri" w:hAnsi="Calibri" w:hint="cs"/>
          <w:rtl/>
        </w:rPr>
        <w:t>على ترشيد</w:t>
      </w:r>
      <w:r w:rsidRPr="00EB2AF3">
        <w:rPr>
          <w:rFonts w:ascii="Calibri" w:hAnsi="Calibri"/>
          <w:rtl/>
        </w:rPr>
        <w:t xml:space="preserve"> الأنشطة</w:t>
      </w:r>
      <w:r w:rsidRPr="00EB2AF3">
        <w:rPr>
          <w:rFonts w:ascii="Calibri" w:hAnsi="Calibri" w:hint="cs"/>
          <w:rtl/>
        </w:rPr>
        <w:t xml:space="preserve"> بالكامل و</w:t>
      </w:r>
      <w:r w:rsidRPr="00EB2AF3">
        <w:rPr>
          <w:rFonts w:ascii="Calibri" w:hAnsi="Calibri"/>
          <w:rtl/>
        </w:rPr>
        <w:t>التخطيط</w:t>
      </w:r>
      <w:r w:rsidRPr="00EB2AF3">
        <w:rPr>
          <w:rFonts w:ascii="Calibri" w:hAnsi="Calibri" w:hint="cs"/>
          <w:rtl/>
        </w:rPr>
        <w:t xml:space="preserve"> لها</w:t>
      </w:r>
      <w:r w:rsidRPr="00EB2AF3">
        <w:rPr>
          <w:rFonts w:ascii="Calibri" w:hAnsi="Calibri"/>
          <w:rtl/>
        </w:rPr>
        <w:t xml:space="preserve"> ومراقب</w:t>
      </w:r>
      <w:r w:rsidRPr="00EB2AF3">
        <w:rPr>
          <w:rFonts w:ascii="Calibri" w:hAnsi="Calibri" w:hint="cs"/>
          <w:rtl/>
        </w:rPr>
        <w:t>تها</w:t>
      </w:r>
      <w:r w:rsidRPr="00EB2AF3">
        <w:rPr>
          <w:rFonts w:ascii="Calibri" w:hAnsi="Calibri"/>
          <w:rtl/>
        </w:rPr>
        <w:t xml:space="preserve"> </w:t>
      </w:r>
      <w:r w:rsidRPr="00EB2AF3">
        <w:rPr>
          <w:rFonts w:ascii="Calibri" w:hAnsi="Calibri" w:hint="cs"/>
          <w:rtl/>
        </w:rPr>
        <w:t>وإعداد تقارير</w:t>
      </w:r>
      <w:r w:rsidRPr="00EB2AF3">
        <w:rPr>
          <w:rFonts w:ascii="Calibri" w:hAnsi="Calibri"/>
          <w:rtl/>
        </w:rPr>
        <w:t xml:space="preserve"> عن</w:t>
      </w:r>
      <w:r w:rsidRPr="00EB2AF3">
        <w:rPr>
          <w:rFonts w:ascii="Calibri" w:hAnsi="Calibri" w:hint="cs"/>
          <w:rtl/>
        </w:rPr>
        <w:t>ها</w:t>
      </w:r>
      <w:r w:rsidRPr="00EB2AF3">
        <w:rPr>
          <w:rFonts w:ascii="Calibri" w:hAnsi="Calibri"/>
          <w:rtl/>
        </w:rPr>
        <w:t xml:space="preserve">؛ </w:t>
      </w:r>
      <w:r w:rsidRPr="00EB2AF3">
        <w:rPr>
          <w:rFonts w:ascii="Calibri" w:hAnsi="Calibri" w:hint="cs"/>
          <w:rtl/>
        </w:rPr>
        <w:t>و</w:t>
      </w:r>
      <w:r w:rsidRPr="00EB2AF3">
        <w:rPr>
          <w:rFonts w:ascii="Calibri" w:hAnsi="Calibri"/>
          <w:rtl/>
        </w:rPr>
        <w:t xml:space="preserve">مراقبة تنفيذ الخطة الاستراتيجية؛ </w:t>
      </w:r>
      <w:r w:rsidRPr="00EB2AF3">
        <w:rPr>
          <w:rFonts w:ascii="Calibri" w:hAnsi="Calibri" w:hint="cs"/>
          <w:rtl/>
        </w:rPr>
        <w:t>ومواصلة</w:t>
      </w:r>
      <w:r w:rsidRPr="00EB2AF3">
        <w:rPr>
          <w:rFonts w:ascii="Calibri" w:hAnsi="Calibri"/>
          <w:rtl/>
        </w:rPr>
        <w:t xml:space="preserve"> تعزيز سياسات تعبئة الموارد؛</w:t>
      </w:r>
      <w:r w:rsidRPr="00EB2AF3">
        <w:rPr>
          <w:rFonts w:ascii="Calibri" w:hAnsi="Calibri" w:hint="cs"/>
          <w:rtl/>
        </w:rPr>
        <w:t xml:space="preserve"> والحفاظ</w:t>
      </w:r>
      <w:r w:rsidRPr="00EB2AF3">
        <w:rPr>
          <w:rFonts w:ascii="Calibri" w:hAnsi="Calibri"/>
          <w:rtl/>
        </w:rPr>
        <w:t xml:space="preserve"> </w:t>
      </w:r>
      <w:r w:rsidRPr="00EB2AF3">
        <w:rPr>
          <w:rFonts w:ascii="Calibri" w:hAnsi="Calibri" w:hint="cs"/>
          <w:rtl/>
        </w:rPr>
        <w:t xml:space="preserve">على ما يقدَّم للأعضاء من </w:t>
      </w:r>
      <w:r w:rsidRPr="00EB2AF3">
        <w:rPr>
          <w:rFonts w:ascii="Calibri" w:hAnsi="Calibri"/>
          <w:rtl/>
        </w:rPr>
        <w:t>الخدمات ذات الصلة</w:t>
      </w:r>
      <w:r w:rsidRPr="00EB2AF3">
        <w:rPr>
          <w:rFonts w:ascii="Calibri" w:hAnsi="Calibri" w:hint="cs"/>
          <w:rtl/>
        </w:rPr>
        <w:t xml:space="preserve"> ب</w:t>
      </w:r>
      <w:r w:rsidRPr="00EB2AF3">
        <w:rPr>
          <w:rFonts w:ascii="Calibri" w:hAnsi="Calibri"/>
          <w:rtl/>
        </w:rPr>
        <w:t>المؤتمر</w:t>
      </w:r>
      <w:r w:rsidRPr="00EB2AF3">
        <w:rPr>
          <w:rFonts w:ascii="Calibri" w:hAnsi="Calibri" w:hint="cs"/>
          <w:rtl/>
        </w:rPr>
        <w:t>ات</w:t>
      </w:r>
      <w:r w:rsidRPr="00EB2AF3">
        <w:rPr>
          <w:rFonts w:ascii="Calibri" w:hAnsi="Calibri"/>
          <w:rtl/>
        </w:rPr>
        <w:t xml:space="preserve"> </w:t>
      </w:r>
      <w:r w:rsidRPr="00EB2AF3">
        <w:rPr>
          <w:rFonts w:ascii="Calibri" w:hAnsi="Calibri" w:hint="cs"/>
          <w:rtl/>
        </w:rPr>
        <w:t>و</w:t>
      </w:r>
      <w:r w:rsidRPr="00EB2AF3">
        <w:rPr>
          <w:rFonts w:ascii="Calibri" w:hAnsi="Calibri"/>
          <w:rtl/>
        </w:rPr>
        <w:t>المطبوعات</w:t>
      </w:r>
      <w:r w:rsidRPr="00EB2AF3">
        <w:rPr>
          <w:rFonts w:ascii="Calibri" w:hAnsi="Calibri" w:hint="cs"/>
          <w:rtl/>
        </w:rPr>
        <w:t xml:space="preserve"> والاستمرار في تحسينها؛ و</w:t>
      </w:r>
      <w:r w:rsidRPr="00EB2AF3">
        <w:rPr>
          <w:rFonts w:ascii="Calibri" w:hAnsi="Calibri"/>
          <w:rtl/>
        </w:rPr>
        <w:t xml:space="preserve">تحقيق </w:t>
      </w:r>
      <w:r w:rsidRPr="00EB2AF3">
        <w:rPr>
          <w:rFonts w:ascii="Calibri" w:hAnsi="Calibri" w:hint="cs"/>
          <w:rtl/>
        </w:rPr>
        <w:t>ال</w:t>
      </w:r>
      <w:r w:rsidRPr="00EB2AF3">
        <w:rPr>
          <w:rFonts w:ascii="Calibri" w:hAnsi="Calibri"/>
          <w:rtl/>
        </w:rPr>
        <w:t>قيمة</w:t>
      </w:r>
      <w:r w:rsidRPr="00EB2AF3">
        <w:rPr>
          <w:rFonts w:ascii="Calibri" w:hAnsi="Calibri" w:hint="cs"/>
          <w:rtl/>
        </w:rPr>
        <w:t xml:space="preserve"> القصوى</w:t>
      </w:r>
      <w:r w:rsidRPr="00EB2AF3">
        <w:rPr>
          <w:rFonts w:ascii="Calibri" w:hAnsi="Calibri"/>
          <w:rtl/>
        </w:rPr>
        <w:t xml:space="preserve"> </w:t>
      </w:r>
      <w:r w:rsidRPr="00EB2AF3">
        <w:rPr>
          <w:rFonts w:ascii="Calibri" w:hAnsi="Calibri" w:hint="cs"/>
          <w:rtl/>
        </w:rPr>
        <w:t>ل</w:t>
      </w:r>
      <w:r w:rsidRPr="00EB2AF3">
        <w:rPr>
          <w:rFonts w:ascii="Calibri" w:hAnsi="Calibri"/>
          <w:rtl/>
        </w:rPr>
        <w:t>لمعلومات</w:t>
      </w:r>
      <w:r w:rsidRPr="00EB2AF3">
        <w:rPr>
          <w:rFonts w:ascii="Calibri" w:hAnsi="Calibri" w:hint="cs"/>
          <w:rtl/>
        </w:rPr>
        <w:t xml:space="preserve"> التي يوفرها</w:t>
      </w:r>
      <w:r w:rsidRPr="00EB2AF3">
        <w:rPr>
          <w:rFonts w:ascii="Calibri" w:hAnsi="Calibri"/>
          <w:rtl/>
        </w:rPr>
        <w:t xml:space="preserve"> الاتحاد </w:t>
      </w:r>
      <w:r w:rsidRPr="00EB2AF3">
        <w:rPr>
          <w:rFonts w:ascii="Calibri" w:hAnsi="Calibri" w:hint="cs"/>
          <w:rtl/>
        </w:rPr>
        <w:t xml:space="preserve">للأعضاء </w:t>
      </w:r>
      <w:r w:rsidRPr="00EB2AF3">
        <w:rPr>
          <w:rFonts w:ascii="Calibri" w:hAnsi="Calibri"/>
          <w:rtl/>
        </w:rPr>
        <w:t>و</w:t>
      </w:r>
      <w:r w:rsidRPr="00EB2AF3">
        <w:rPr>
          <w:rFonts w:ascii="Calibri" w:hAnsi="Calibri" w:hint="cs"/>
          <w:rtl/>
        </w:rPr>
        <w:t>ا</w:t>
      </w:r>
      <w:r w:rsidRPr="00EB2AF3">
        <w:rPr>
          <w:rFonts w:ascii="Calibri" w:hAnsi="Calibri"/>
          <w:rtl/>
        </w:rPr>
        <w:t xml:space="preserve">لمجتمع العالمي </w:t>
      </w:r>
      <w:r w:rsidRPr="00EB2AF3">
        <w:rPr>
          <w:rFonts w:ascii="Calibri" w:hAnsi="Calibri" w:hint="cs"/>
          <w:rtl/>
        </w:rPr>
        <w:t>ل</w:t>
      </w:r>
      <w:r w:rsidRPr="00EB2AF3">
        <w:rPr>
          <w:rFonts w:ascii="Calibri" w:hAnsi="Calibri"/>
          <w:rtl/>
        </w:rPr>
        <w:t>تكنولوجيا المعلومات والاتصالات؛</w:t>
      </w:r>
      <w:r w:rsidRPr="00EB2AF3">
        <w:rPr>
          <w:rFonts w:ascii="Calibri" w:hAnsi="Calibri" w:hint="cs"/>
          <w:rtl/>
        </w:rPr>
        <w:t xml:space="preserve"> والسعي إلى تعميق ال</w:t>
      </w:r>
      <w:r w:rsidRPr="00EB2AF3">
        <w:rPr>
          <w:rFonts w:ascii="Calibri" w:hAnsi="Calibri"/>
          <w:rtl/>
        </w:rPr>
        <w:t xml:space="preserve">فهم </w:t>
      </w:r>
      <w:r w:rsidRPr="00EB2AF3">
        <w:rPr>
          <w:rFonts w:ascii="Calibri" w:hAnsi="Calibri" w:hint="cs"/>
          <w:rtl/>
        </w:rPr>
        <w:t>بشأن</w:t>
      </w:r>
      <w:r w:rsidRPr="00EB2AF3">
        <w:rPr>
          <w:rFonts w:ascii="Calibri" w:hAnsi="Calibri"/>
          <w:rtl/>
        </w:rPr>
        <w:t xml:space="preserve"> دور الاتحاد </w:t>
      </w:r>
      <w:r w:rsidRPr="00EB2AF3">
        <w:rPr>
          <w:rFonts w:ascii="Calibri" w:hAnsi="Calibri" w:hint="cs"/>
          <w:rtl/>
        </w:rPr>
        <w:t>والترويج</w:t>
      </w:r>
      <w:r w:rsidRPr="00EB2AF3">
        <w:rPr>
          <w:rFonts w:ascii="Calibri" w:hAnsi="Calibri"/>
          <w:rtl/>
        </w:rPr>
        <w:t xml:space="preserve"> </w:t>
      </w:r>
      <w:r w:rsidRPr="00EB2AF3">
        <w:rPr>
          <w:rFonts w:ascii="Calibri" w:hAnsi="Calibri" w:hint="cs"/>
          <w:rtl/>
        </w:rPr>
        <w:t>ل</w:t>
      </w:r>
      <w:r w:rsidRPr="00EB2AF3">
        <w:rPr>
          <w:rFonts w:ascii="Calibri" w:hAnsi="Calibri"/>
          <w:rtl/>
        </w:rPr>
        <w:t>أنشطته</w:t>
      </w:r>
      <w:r w:rsidRPr="00EB2AF3">
        <w:rPr>
          <w:rFonts w:ascii="Calibri" w:hAnsi="Calibri" w:hint="cs"/>
          <w:rtl/>
        </w:rPr>
        <w:t xml:space="preserve"> ومهمته</w:t>
      </w:r>
      <w:r w:rsidRPr="00EB2AF3">
        <w:rPr>
          <w:rFonts w:ascii="Calibri" w:hAnsi="Calibri"/>
          <w:rtl/>
        </w:rPr>
        <w:t xml:space="preserve"> </w:t>
      </w:r>
      <w:r w:rsidRPr="00EB2AF3">
        <w:rPr>
          <w:rFonts w:ascii="Calibri" w:hAnsi="Calibri" w:hint="cs"/>
          <w:rtl/>
        </w:rPr>
        <w:t>لدى الجهات</w:t>
      </w:r>
      <w:r w:rsidRPr="00EB2AF3">
        <w:rPr>
          <w:rFonts w:ascii="Calibri" w:hAnsi="Calibri"/>
          <w:rtl/>
        </w:rPr>
        <w:t xml:space="preserve"> الأساسية</w:t>
      </w:r>
      <w:r w:rsidRPr="00EB2AF3">
        <w:rPr>
          <w:rFonts w:ascii="Calibri" w:hAnsi="Calibri" w:hint="cs"/>
          <w:rtl/>
        </w:rPr>
        <w:t xml:space="preserve"> التي يمثلها</w:t>
      </w:r>
      <w:r w:rsidRPr="00EB2AF3">
        <w:rPr>
          <w:rFonts w:ascii="Calibri" w:hAnsi="Calibri"/>
          <w:rtl/>
        </w:rPr>
        <w:t>؛</w:t>
      </w:r>
      <w:r w:rsidRPr="00EB2AF3">
        <w:rPr>
          <w:rFonts w:ascii="Calibri" w:hAnsi="Calibri" w:hint="cs"/>
          <w:rtl/>
        </w:rPr>
        <w:t xml:space="preserve"> و</w:t>
      </w:r>
      <w:r w:rsidRPr="00EB2AF3">
        <w:rPr>
          <w:rFonts w:ascii="Calibri" w:hAnsi="Calibri"/>
          <w:rtl/>
        </w:rPr>
        <w:t xml:space="preserve">تعزيز </w:t>
      </w:r>
      <w:r w:rsidRPr="00EB2AF3">
        <w:rPr>
          <w:rFonts w:ascii="Calibri" w:hAnsi="Calibri" w:hint="cs"/>
          <w:rtl/>
        </w:rPr>
        <w:t>تيسر</w:t>
      </w:r>
      <w:r w:rsidRPr="00EB2AF3">
        <w:rPr>
          <w:rFonts w:ascii="Calibri" w:hAnsi="Calibri"/>
          <w:rtl/>
        </w:rPr>
        <w:t xml:space="preserve"> البنية التحتية </w:t>
      </w:r>
      <w:r w:rsidRPr="00EB2AF3">
        <w:rPr>
          <w:rFonts w:ascii="Calibri" w:hAnsi="Calibri" w:hint="cs"/>
          <w:rtl/>
        </w:rPr>
        <w:t>ل</w:t>
      </w:r>
      <w:r w:rsidRPr="00EB2AF3">
        <w:rPr>
          <w:rFonts w:ascii="Calibri" w:hAnsi="Calibri"/>
          <w:rtl/>
        </w:rPr>
        <w:t>تكنولوجيا المعلومات وخدمات</w:t>
      </w:r>
      <w:r w:rsidRPr="00EB2AF3">
        <w:rPr>
          <w:rFonts w:ascii="Calibri" w:hAnsi="Calibri" w:hint="cs"/>
          <w:rtl/>
        </w:rPr>
        <w:t>ها وضمان خواصها الوظيفية؛</w:t>
      </w:r>
      <w:r w:rsidRPr="00EB2AF3">
        <w:rPr>
          <w:rFonts w:ascii="Calibri" w:hAnsi="Calibri"/>
          <w:rtl/>
        </w:rPr>
        <w:t xml:space="preserve"> </w:t>
      </w:r>
      <w:r w:rsidRPr="00EB2AF3">
        <w:rPr>
          <w:rFonts w:ascii="Calibri" w:hAnsi="Calibri" w:hint="cs"/>
          <w:rtl/>
        </w:rPr>
        <w:t>وإعلاء</w:t>
      </w:r>
      <w:r w:rsidRPr="00EB2AF3">
        <w:rPr>
          <w:rFonts w:ascii="Calibri" w:hAnsi="Calibri"/>
          <w:rtl/>
        </w:rPr>
        <w:t xml:space="preserve"> قيمة </w:t>
      </w:r>
      <w:r w:rsidRPr="00EB2AF3">
        <w:rPr>
          <w:rFonts w:ascii="Calibri" w:hAnsi="Calibri" w:hint="cs"/>
          <w:rtl/>
        </w:rPr>
        <w:t>ا</w:t>
      </w:r>
      <w:r w:rsidRPr="00EB2AF3">
        <w:rPr>
          <w:rFonts w:ascii="Calibri" w:hAnsi="Calibri"/>
          <w:rtl/>
        </w:rPr>
        <w:t xml:space="preserve">لأنشطة القطاعية؛ وتعزيز الابتكار من خلال دعم الجهود التي تبذلها القطاعات </w:t>
      </w:r>
      <w:r w:rsidRPr="00EB2AF3">
        <w:rPr>
          <w:rFonts w:ascii="Calibri" w:hAnsi="Calibri" w:hint="cs"/>
          <w:rtl/>
        </w:rPr>
        <w:t xml:space="preserve">لتهيئة </w:t>
      </w:r>
      <w:r w:rsidRPr="00EB2AF3">
        <w:rPr>
          <w:rFonts w:ascii="Calibri" w:hAnsi="Calibri"/>
          <w:rtl/>
        </w:rPr>
        <w:t xml:space="preserve">نظام </w:t>
      </w:r>
      <w:r w:rsidRPr="00EB2AF3">
        <w:rPr>
          <w:rFonts w:ascii="Calibri" w:hAnsi="Calibri" w:hint="cs"/>
          <w:rtl/>
        </w:rPr>
        <w:t>إيكولوجي يفسح</w:t>
      </w:r>
      <w:r w:rsidRPr="00EB2AF3">
        <w:rPr>
          <w:rFonts w:ascii="Calibri" w:hAnsi="Calibri"/>
          <w:rtl/>
        </w:rPr>
        <w:t xml:space="preserve"> </w:t>
      </w:r>
      <w:r w:rsidRPr="00EB2AF3">
        <w:rPr>
          <w:rFonts w:ascii="Calibri" w:hAnsi="Calibri" w:hint="cs"/>
          <w:rtl/>
        </w:rPr>
        <w:t>مجالاً كافياً</w:t>
      </w:r>
      <w:r w:rsidRPr="00EB2AF3">
        <w:rPr>
          <w:rFonts w:ascii="Calibri" w:hAnsi="Calibri"/>
          <w:rtl/>
        </w:rPr>
        <w:t xml:space="preserve"> للابتكار والتكيف مع </w:t>
      </w:r>
      <w:r w:rsidRPr="00EB2AF3">
        <w:rPr>
          <w:rFonts w:ascii="Calibri" w:hAnsi="Calibri" w:hint="cs"/>
          <w:rtl/>
        </w:rPr>
        <w:t>البيئة المتغيرة ل</w:t>
      </w:r>
      <w:r w:rsidRPr="00EB2AF3">
        <w:rPr>
          <w:rFonts w:ascii="Calibri" w:hAnsi="Calibri"/>
          <w:rtl/>
        </w:rPr>
        <w:t>لاتصالات/تكنولوجيا المعلومات</w:t>
      </w:r>
      <w:r w:rsidRPr="00EB2AF3">
        <w:rPr>
          <w:rFonts w:ascii="Calibri" w:hAnsi="Calibri" w:hint="cs"/>
          <w:rtl/>
        </w:rPr>
        <w:t> </w:t>
      </w:r>
      <w:r w:rsidRPr="00EB2AF3">
        <w:rPr>
          <w:rFonts w:ascii="Calibri" w:hAnsi="Calibri"/>
          <w:rtl/>
        </w:rPr>
        <w:t>والاتصالات.</w:t>
      </w:r>
    </w:p>
    <w:p w:rsidR="00EB2AF3" w:rsidRPr="00EB2AF3" w:rsidRDefault="00EB2AF3" w:rsidP="00EB2AF3">
      <w:pPr>
        <w:rPr>
          <w:rFonts w:ascii="Calibri" w:hAnsi="Calibri"/>
          <w:rtl/>
        </w:rPr>
      </w:pPr>
      <w:r w:rsidRPr="00EB2AF3">
        <w:rPr>
          <w:rFonts w:ascii="Calibri" w:hAnsi="Calibri"/>
          <w:rtl/>
        </w:rPr>
        <w:t xml:space="preserve">وستستمر الجهود المبذولة لتحديث ممارسات الإدارة في الأمانة العامة بأسرها خلال هذه الفترة، بالإضافة إلى </w:t>
      </w:r>
      <w:r w:rsidRPr="00EB2AF3">
        <w:rPr>
          <w:rFonts w:ascii="Calibri" w:hAnsi="Calibri" w:hint="cs"/>
          <w:rtl/>
        </w:rPr>
        <w:t>ال</w:t>
      </w:r>
      <w:r w:rsidRPr="00EB2AF3">
        <w:rPr>
          <w:rFonts w:ascii="Calibri" w:hAnsi="Calibri"/>
          <w:rtl/>
        </w:rPr>
        <w:t xml:space="preserve">تعزيز المستمر </w:t>
      </w:r>
      <w:r w:rsidRPr="00EB2AF3">
        <w:rPr>
          <w:rFonts w:ascii="Calibri" w:hAnsi="Calibri" w:hint="cs"/>
          <w:rtl/>
        </w:rPr>
        <w:t>ل</w:t>
      </w:r>
      <w:r w:rsidRPr="00EB2AF3">
        <w:rPr>
          <w:rFonts w:ascii="Calibri" w:hAnsi="Calibri"/>
          <w:rtl/>
        </w:rPr>
        <w:t>لتنظيم القائم على النتائج، بما في ذلك المواءمة بين عمليات التخطيط التشغيلي والمالي/</w:t>
      </w:r>
      <w:r w:rsidRPr="00EB2AF3">
        <w:rPr>
          <w:rFonts w:ascii="Calibri" w:hAnsi="Calibri" w:hint="cs"/>
          <w:rtl/>
        </w:rPr>
        <w:t>ذي الصلة</w:t>
      </w:r>
      <w:r w:rsidRPr="00EB2AF3">
        <w:rPr>
          <w:rFonts w:ascii="Calibri" w:hAnsi="Calibri"/>
          <w:rtl/>
        </w:rPr>
        <w:t xml:space="preserve"> </w:t>
      </w:r>
      <w:r w:rsidRPr="00EB2AF3">
        <w:rPr>
          <w:rFonts w:ascii="Calibri" w:hAnsi="Calibri" w:hint="cs"/>
          <w:rtl/>
        </w:rPr>
        <w:t>ب</w:t>
      </w:r>
      <w:r w:rsidRPr="00EB2AF3">
        <w:rPr>
          <w:rFonts w:ascii="Calibri" w:hAnsi="Calibri"/>
          <w:rtl/>
        </w:rPr>
        <w:t>الميزانية والاستراتيجي.</w:t>
      </w:r>
    </w:p>
    <w:p w:rsidR="00EB2AF3" w:rsidRPr="00EB2AF3" w:rsidRDefault="00EB2AF3" w:rsidP="00EB2AF3">
      <w:pPr>
        <w:rPr>
          <w:rFonts w:ascii="Calibri" w:hAnsi="Calibri"/>
          <w:rtl/>
        </w:rPr>
      </w:pPr>
    </w:p>
    <w:p w:rsidR="00EB2AF3" w:rsidRPr="00EB2AF3" w:rsidRDefault="00EB2AF3" w:rsidP="00EB2AF3">
      <w:pPr>
        <w:rPr>
          <w:rFonts w:ascii="Calibri" w:hAnsi="Calibri"/>
          <w:rtl/>
          <w:lang w:bidi="ar-SY"/>
        </w:rPr>
      </w:pPr>
      <w:r w:rsidRPr="00EB2AF3">
        <w:rPr>
          <w:rFonts w:ascii="Calibri" w:hAnsi="Calibri"/>
          <w:rtl/>
          <w:lang w:bidi="ar-SY"/>
        </w:rPr>
        <w:br w:type="page"/>
      </w:r>
    </w:p>
    <w:p w:rsidR="00EB2AF3" w:rsidRPr="00EB2AF3" w:rsidRDefault="00EB2AF3" w:rsidP="00EB2AF3">
      <w:pPr>
        <w:keepNext/>
        <w:keepLines/>
        <w:spacing w:before="360"/>
        <w:ind w:left="794" w:hanging="794"/>
        <w:outlineLvl w:val="0"/>
        <w:rPr>
          <w:rFonts w:ascii="Calibri" w:eastAsiaTheme="majorEastAsia" w:hAnsi="Calibri"/>
          <w:b/>
          <w:bCs/>
          <w:color w:val="2E74B5" w:themeColor="accent1" w:themeShade="BF"/>
          <w:sz w:val="26"/>
          <w:szCs w:val="36"/>
          <w:rtl/>
        </w:rPr>
      </w:pPr>
      <w:r w:rsidRPr="00EB2AF3">
        <w:rPr>
          <w:rFonts w:ascii="Calibri" w:eastAsiaTheme="majorEastAsia" w:hAnsi="Calibri"/>
          <w:b/>
          <w:bCs/>
          <w:color w:val="2E74B5" w:themeColor="accent1" w:themeShade="BF"/>
          <w:sz w:val="26"/>
          <w:szCs w:val="36"/>
        </w:rPr>
        <w:lastRenderedPageBreak/>
        <w:t>3</w:t>
      </w:r>
      <w:r w:rsidRPr="00EB2AF3">
        <w:rPr>
          <w:rFonts w:ascii="Calibri" w:eastAsiaTheme="majorEastAsia" w:hAnsi="Calibri"/>
          <w:b/>
          <w:bCs/>
          <w:color w:val="2E74B5" w:themeColor="accent1" w:themeShade="BF"/>
          <w:sz w:val="26"/>
          <w:szCs w:val="36"/>
          <w:rtl/>
        </w:rPr>
        <w:tab/>
        <w:t xml:space="preserve">دعم الأمانة العامة لإطار النتائج </w:t>
      </w:r>
      <w:r w:rsidRPr="00EB2AF3">
        <w:rPr>
          <w:rFonts w:ascii="Calibri" w:eastAsiaTheme="majorEastAsia" w:hAnsi="Calibri" w:hint="cs"/>
          <w:b/>
          <w:bCs/>
          <w:color w:val="2E74B5" w:themeColor="accent1" w:themeShade="BF"/>
          <w:sz w:val="26"/>
          <w:szCs w:val="36"/>
          <w:rtl/>
        </w:rPr>
        <w:t xml:space="preserve">لدى </w:t>
      </w:r>
      <w:r w:rsidRPr="00EB2AF3">
        <w:rPr>
          <w:rFonts w:ascii="Calibri" w:eastAsiaTheme="majorEastAsia" w:hAnsi="Calibri"/>
          <w:b/>
          <w:bCs/>
          <w:color w:val="2E74B5" w:themeColor="accent1" w:themeShade="BF"/>
          <w:sz w:val="26"/>
          <w:szCs w:val="36"/>
          <w:rtl/>
        </w:rPr>
        <w:t xml:space="preserve">الاتحاد </w:t>
      </w:r>
      <w:r w:rsidRPr="00EB2AF3">
        <w:rPr>
          <w:rFonts w:ascii="Calibri" w:eastAsiaTheme="majorEastAsia" w:hAnsi="Calibri" w:hint="cs"/>
          <w:b/>
          <w:bCs/>
          <w:color w:val="2E74B5" w:themeColor="accent1" w:themeShade="BF"/>
          <w:sz w:val="26"/>
          <w:szCs w:val="36"/>
          <w:rtl/>
        </w:rPr>
        <w:t xml:space="preserve">(دورة التخطيط </w:t>
      </w:r>
      <w:r w:rsidRPr="00EB2AF3">
        <w:rPr>
          <w:rFonts w:ascii="Calibri" w:eastAsiaTheme="majorEastAsia" w:hAnsi="Calibri"/>
          <w:b/>
          <w:bCs/>
          <w:color w:val="2E74B5" w:themeColor="accent1" w:themeShade="BF"/>
          <w:sz w:val="26"/>
          <w:szCs w:val="36"/>
          <w:rtl/>
        </w:rPr>
        <w:t>ل</w:t>
      </w:r>
      <w:r w:rsidRPr="00EB2AF3">
        <w:rPr>
          <w:rFonts w:ascii="Calibri" w:eastAsiaTheme="majorEastAsia" w:hAnsi="Calibri" w:hint="cs"/>
          <w:b/>
          <w:bCs/>
          <w:color w:val="2E74B5" w:themeColor="accent1" w:themeShade="BF"/>
          <w:sz w:val="26"/>
          <w:szCs w:val="36"/>
          <w:rtl/>
        </w:rPr>
        <w:t xml:space="preserve">لفترة </w:t>
      </w:r>
      <w:r w:rsidRPr="00EB2AF3">
        <w:rPr>
          <w:rFonts w:ascii="Calibri" w:eastAsiaTheme="majorEastAsia" w:hAnsi="Calibri"/>
          <w:b/>
          <w:bCs/>
          <w:color w:val="2E74B5" w:themeColor="accent1" w:themeShade="BF"/>
          <w:sz w:val="26"/>
          <w:szCs w:val="36"/>
        </w:rPr>
        <w:t>2019-2016</w:t>
      </w:r>
      <w:r w:rsidRPr="00EB2AF3">
        <w:rPr>
          <w:rFonts w:ascii="Calibri" w:eastAsiaTheme="majorEastAsia" w:hAnsi="Calibri" w:hint="cs"/>
          <w:b/>
          <w:bCs/>
          <w:color w:val="2E74B5" w:themeColor="accent1" w:themeShade="BF"/>
          <w:sz w:val="26"/>
          <w:szCs w:val="36"/>
          <w:rtl/>
        </w:rPr>
        <w:t>)</w:t>
      </w:r>
    </w:p>
    <w:p w:rsidR="00EB2AF3" w:rsidRPr="00EB2AF3" w:rsidRDefault="00EB2AF3" w:rsidP="00EB2AF3">
      <w:pPr>
        <w:keepNext/>
        <w:keepLines/>
        <w:spacing w:before="300" w:after="120"/>
        <w:ind w:left="794" w:hanging="794"/>
        <w:outlineLvl w:val="1"/>
        <w:rPr>
          <w:rFonts w:ascii="Calibri" w:eastAsiaTheme="majorEastAsia" w:hAnsi="Calibri"/>
          <w:b/>
          <w:bCs/>
          <w:color w:val="2E74B5" w:themeColor="accent1" w:themeShade="BF"/>
          <w:sz w:val="24"/>
          <w:szCs w:val="32"/>
          <w:rtl/>
          <w:lang w:bidi="ar-EG"/>
        </w:rPr>
      </w:pPr>
      <w:r w:rsidRPr="00EB2AF3">
        <w:rPr>
          <w:rFonts w:ascii="Calibri" w:eastAsiaTheme="majorEastAsia" w:hAnsi="Calibri"/>
          <w:b/>
          <w:bCs/>
          <w:color w:val="2E74B5" w:themeColor="accent1" w:themeShade="BF"/>
          <w:sz w:val="24"/>
          <w:szCs w:val="32"/>
          <w:lang w:bidi="ar-EG"/>
        </w:rPr>
        <w:t>1.3</w:t>
      </w:r>
      <w:r w:rsidRPr="00EB2AF3">
        <w:rPr>
          <w:rFonts w:ascii="Calibri" w:eastAsiaTheme="majorEastAsia" w:hAnsi="Calibri" w:hint="cs"/>
          <w:b/>
          <w:bCs/>
          <w:color w:val="2E74B5" w:themeColor="accent1" w:themeShade="BF"/>
          <w:sz w:val="24"/>
          <w:szCs w:val="32"/>
          <w:rtl/>
          <w:lang w:bidi="ar-EG"/>
        </w:rPr>
        <w:tab/>
      </w:r>
      <w:r w:rsidRPr="00EB2AF3">
        <w:rPr>
          <w:rFonts w:ascii="Calibri" w:eastAsiaTheme="majorEastAsia" w:hAnsi="Calibri"/>
          <w:b/>
          <w:bCs/>
          <w:color w:val="2E74B5" w:themeColor="accent1" w:themeShade="BF"/>
          <w:sz w:val="24"/>
          <w:szCs w:val="32"/>
          <w:rtl/>
          <w:lang w:bidi="ar"/>
        </w:rPr>
        <w:t xml:space="preserve">الربط مع </w:t>
      </w:r>
      <w:r w:rsidRPr="00EB2AF3">
        <w:rPr>
          <w:rFonts w:ascii="Calibri" w:eastAsiaTheme="majorEastAsia" w:hAnsi="Calibri" w:hint="cs"/>
          <w:b/>
          <w:bCs/>
          <w:color w:val="2E74B5" w:themeColor="accent1" w:themeShade="BF"/>
          <w:sz w:val="24"/>
          <w:szCs w:val="32"/>
          <w:rtl/>
          <w:lang w:bidi="ar"/>
        </w:rPr>
        <w:t>الغايات</w:t>
      </w:r>
      <w:r w:rsidRPr="00EB2AF3">
        <w:rPr>
          <w:rFonts w:ascii="Calibri" w:eastAsiaTheme="majorEastAsia" w:hAnsi="Calibri"/>
          <w:b/>
          <w:bCs/>
          <w:color w:val="2E74B5" w:themeColor="accent1" w:themeShade="BF"/>
          <w:sz w:val="24"/>
          <w:szCs w:val="32"/>
          <w:rtl/>
          <w:lang w:bidi="ar"/>
        </w:rPr>
        <w:t xml:space="preserve"> الاستراتيجية </w:t>
      </w:r>
      <w:r w:rsidRPr="00EB2AF3">
        <w:rPr>
          <w:rFonts w:ascii="Calibri" w:eastAsiaTheme="majorEastAsia" w:hAnsi="Calibri" w:hint="cs"/>
          <w:b/>
          <w:bCs/>
          <w:color w:val="2E74B5" w:themeColor="accent1" w:themeShade="BF"/>
          <w:sz w:val="24"/>
          <w:szCs w:val="32"/>
          <w:rtl/>
          <w:lang w:bidi="ar"/>
        </w:rPr>
        <w:t>ل</w:t>
      </w:r>
      <w:r w:rsidRPr="00EB2AF3">
        <w:rPr>
          <w:rFonts w:ascii="Calibri" w:eastAsiaTheme="majorEastAsia" w:hAnsi="Calibri"/>
          <w:b/>
          <w:bCs/>
          <w:color w:val="2E74B5" w:themeColor="accent1" w:themeShade="BF"/>
          <w:sz w:val="24"/>
          <w:szCs w:val="32"/>
          <w:rtl/>
          <w:lang w:bidi="ar"/>
        </w:rPr>
        <w:t>لاتحاد</w:t>
      </w:r>
      <w:r w:rsidRPr="00E15A19">
        <w:rPr>
          <w:rFonts w:ascii="Times New Roman Bold" w:eastAsiaTheme="majorEastAsia" w:hAnsi="Times New Roman Bold" w:cs="Times New Roman Bold"/>
          <w:b/>
          <w:bCs/>
          <w:color w:val="2E74B5" w:themeColor="accent1" w:themeShade="BF"/>
          <w:position w:val="6"/>
          <w:sz w:val="18"/>
          <w:szCs w:val="18"/>
          <w:rtl/>
          <w:lang w:bidi="ar"/>
        </w:rPr>
        <w:footnoteReference w:id="1"/>
      </w:r>
    </w:p>
    <w:tbl>
      <w:tblPr>
        <w:tblStyle w:val="GridTable4-Accent12"/>
        <w:bidiVisual/>
        <w:tblW w:w="5000" w:type="pct"/>
        <w:tblLook w:val="0620" w:firstRow="1" w:lastRow="0" w:firstColumn="0" w:lastColumn="0" w:noHBand="1" w:noVBand="1"/>
      </w:tblPr>
      <w:tblGrid>
        <w:gridCol w:w="7982"/>
        <w:gridCol w:w="1573"/>
        <w:gridCol w:w="1912"/>
        <w:gridCol w:w="1912"/>
        <w:gridCol w:w="1749"/>
      </w:tblGrid>
      <w:tr w:rsidR="00EB2AF3" w:rsidRPr="00EB2AF3" w:rsidTr="003D4004">
        <w:trPr>
          <w:cnfStyle w:val="100000000000" w:firstRow="1" w:lastRow="0" w:firstColumn="0" w:lastColumn="0" w:oddVBand="0" w:evenVBand="0" w:oddHBand="0" w:evenHBand="0" w:firstRowFirstColumn="0" w:firstRowLastColumn="0" w:lastRowFirstColumn="0" w:lastRowLastColumn="0"/>
          <w:trHeight w:val="72"/>
        </w:trPr>
        <w:tc>
          <w:tcPr>
            <w:tcW w:w="2638" w:type="pct"/>
            <w:vAlign w:val="center"/>
            <w:hideMark/>
          </w:tcPr>
          <w:p w:rsidR="00EB2AF3" w:rsidRPr="00EB2AF3" w:rsidRDefault="00EB2AF3" w:rsidP="00EB2AF3">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Calibri" w:hAnsi="Calibri"/>
                <w:sz w:val="20"/>
                <w:szCs w:val="26"/>
                <w:lang w:bidi="ar-SY"/>
              </w:rPr>
            </w:pPr>
            <w:r w:rsidRPr="00EB2AF3">
              <w:rPr>
                <w:rFonts w:ascii="Calibri" w:hAnsi="Calibri" w:hint="cs"/>
                <w:sz w:val="20"/>
                <w:szCs w:val="26"/>
                <w:rtl/>
                <w:lang w:bidi="ar-SY"/>
              </w:rPr>
              <w:t>الأهداف المشتركة بين القطاعات</w:t>
            </w:r>
          </w:p>
        </w:tc>
        <w:tc>
          <w:tcPr>
            <w:tcW w:w="520" w:type="pct"/>
            <w:vAlign w:val="center"/>
          </w:tcPr>
          <w:p w:rsidR="00EB2AF3" w:rsidRPr="00EB2AF3" w:rsidRDefault="00EB2AF3" w:rsidP="00EB2AF3">
            <w:pPr>
              <w:spacing w:before="60" w:after="60" w:line="260" w:lineRule="exact"/>
              <w:jc w:val="center"/>
              <w:rPr>
                <w:rFonts w:ascii="Calibri" w:hAnsi="Calibri"/>
                <w:sz w:val="20"/>
                <w:szCs w:val="26"/>
                <w:rtl/>
                <w:lang w:bidi="ar-SY"/>
              </w:rPr>
            </w:pPr>
            <w:r w:rsidRPr="00EB2AF3">
              <w:rPr>
                <w:rFonts w:ascii="Calibri" w:hAnsi="Calibri" w:hint="cs"/>
                <w:sz w:val="20"/>
                <w:szCs w:val="26"/>
                <w:rtl/>
              </w:rPr>
              <w:t xml:space="preserve">الغاية </w:t>
            </w:r>
            <w:r w:rsidRPr="00EB2AF3">
              <w:rPr>
                <w:rFonts w:ascii="Calibri" w:hAnsi="Calibri"/>
                <w:sz w:val="20"/>
                <w:szCs w:val="26"/>
              </w:rPr>
              <w:t>1</w:t>
            </w:r>
            <w:r w:rsidRPr="00EB2AF3">
              <w:rPr>
                <w:rFonts w:ascii="Calibri" w:hAnsi="Calibri" w:hint="cs"/>
                <w:sz w:val="20"/>
                <w:szCs w:val="26"/>
                <w:rtl/>
              </w:rPr>
              <w:t>:</w:t>
            </w:r>
            <w:r w:rsidRPr="00EB2AF3">
              <w:rPr>
                <w:rFonts w:ascii="Calibri" w:hAnsi="Calibri"/>
                <w:sz w:val="20"/>
                <w:szCs w:val="26"/>
                <w:rtl/>
                <w:lang w:bidi="ar-SY"/>
              </w:rPr>
              <w:br/>
            </w:r>
            <w:r w:rsidRPr="00EB2AF3">
              <w:rPr>
                <w:rFonts w:ascii="Calibri" w:hAnsi="Calibri" w:hint="cs"/>
                <w:sz w:val="20"/>
                <w:szCs w:val="26"/>
                <w:rtl/>
                <w:lang w:bidi="ar-SY"/>
              </w:rPr>
              <w:t>النمو</w:t>
            </w:r>
          </w:p>
        </w:tc>
        <w:tc>
          <w:tcPr>
            <w:tcW w:w="632" w:type="pct"/>
            <w:vAlign w:val="center"/>
          </w:tcPr>
          <w:p w:rsidR="00EB2AF3" w:rsidRPr="00EB2AF3" w:rsidRDefault="00EB2AF3" w:rsidP="00EB2AF3">
            <w:pPr>
              <w:spacing w:before="60" w:after="60" w:line="260" w:lineRule="exact"/>
              <w:jc w:val="center"/>
              <w:rPr>
                <w:rFonts w:ascii="Calibri" w:hAnsi="Calibri"/>
                <w:sz w:val="20"/>
                <w:szCs w:val="26"/>
                <w:rtl/>
                <w:lang w:bidi="ar-SY"/>
              </w:rPr>
            </w:pPr>
            <w:r w:rsidRPr="00EB2AF3">
              <w:rPr>
                <w:rFonts w:ascii="Calibri" w:hAnsi="Calibri" w:hint="cs"/>
                <w:sz w:val="20"/>
                <w:szCs w:val="26"/>
                <w:rtl/>
              </w:rPr>
              <w:t xml:space="preserve">الغاية </w:t>
            </w:r>
            <w:r w:rsidRPr="00EB2AF3">
              <w:rPr>
                <w:rFonts w:ascii="Calibri" w:hAnsi="Calibri"/>
                <w:sz w:val="20"/>
                <w:szCs w:val="26"/>
              </w:rPr>
              <w:t>2</w:t>
            </w:r>
            <w:r w:rsidRPr="00EB2AF3">
              <w:rPr>
                <w:rFonts w:ascii="Calibri" w:hAnsi="Calibri" w:hint="cs"/>
                <w:sz w:val="20"/>
                <w:szCs w:val="26"/>
                <w:rtl/>
                <w:lang w:bidi="ar-SY"/>
              </w:rPr>
              <w:t>:</w:t>
            </w:r>
            <w:r w:rsidRPr="00EB2AF3">
              <w:rPr>
                <w:rFonts w:ascii="Calibri" w:hAnsi="Calibri" w:hint="cs"/>
                <w:sz w:val="20"/>
                <w:szCs w:val="26"/>
                <w:rtl/>
                <w:lang w:bidi="ar-SY"/>
              </w:rPr>
              <w:br/>
              <w:t>الشمول</w:t>
            </w:r>
          </w:p>
        </w:tc>
        <w:tc>
          <w:tcPr>
            <w:tcW w:w="632" w:type="pct"/>
            <w:vAlign w:val="center"/>
          </w:tcPr>
          <w:p w:rsidR="00EB2AF3" w:rsidRPr="00EB2AF3" w:rsidRDefault="00EB2AF3" w:rsidP="00EB2AF3">
            <w:pPr>
              <w:spacing w:before="60" w:after="60" w:line="260" w:lineRule="exact"/>
              <w:jc w:val="center"/>
              <w:rPr>
                <w:rFonts w:ascii="Calibri" w:hAnsi="Calibri"/>
                <w:sz w:val="20"/>
                <w:szCs w:val="26"/>
                <w:rtl/>
                <w:lang w:bidi="ar-SY"/>
              </w:rPr>
            </w:pPr>
            <w:r w:rsidRPr="00EB2AF3">
              <w:rPr>
                <w:rFonts w:ascii="Calibri" w:hAnsi="Calibri" w:hint="cs"/>
                <w:sz w:val="20"/>
                <w:szCs w:val="26"/>
                <w:rtl/>
              </w:rPr>
              <w:t xml:space="preserve">الغاية </w:t>
            </w:r>
            <w:r w:rsidRPr="00EB2AF3">
              <w:rPr>
                <w:rFonts w:ascii="Calibri" w:hAnsi="Calibri"/>
                <w:sz w:val="20"/>
                <w:szCs w:val="26"/>
              </w:rPr>
              <w:t>3</w:t>
            </w:r>
            <w:r w:rsidRPr="00EB2AF3">
              <w:rPr>
                <w:rFonts w:ascii="Calibri" w:hAnsi="Calibri" w:hint="cs"/>
                <w:sz w:val="20"/>
                <w:szCs w:val="26"/>
                <w:rtl/>
                <w:lang w:bidi="ar-SY"/>
              </w:rPr>
              <w:t>:</w:t>
            </w:r>
            <w:r w:rsidRPr="00EB2AF3">
              <w:rPr>
                <w:rFonts w:ascii="Calibri" w:hAnsi="Calibri" w:hint="cs"/>
                <w:sz w:val="20"/>
                <w:szCs w:val="26"/>
                <w:rtl/>
                <w:lang w:bidi="ar-SY"/>
              </w:rPr>
              <w:br/>
              <w:t>الاستدامة</w:t>
            </w:r>
          </w:p>
        </w:tc>
        <w:tc>
          <w:tcPr>
            <w:tcW w:w="578" w:type="pct"/>
            <w:vAlign w:val="center"/>
          </w:tcPr>
          <w:p w:rsidR="00EB2AF3" w:rsidRPr="00EB2AF3" w:rsidRDefault="00EB2AF3" w:rsidP="00EB2AF3">
            <w:pPr>
              <w:spacing w:before="60" w:after="60" w:line="260" w:lineRule="exact"/>
              <w:jc w:val="center"/>
              <w:rPr>
                <w:rFonts w:ascii="Calibri" w:hAnsi="Calibri"/>
                <w:sz w:val="20"/>
                <w:szCs w:val="26"/>
                <w:rtl/>
                <w:lang w:bidi="ar-SY"/>
              </w:rPr>
            </w:pPr>
            <w:r w:rsidRPr="00EB2AF3">
              <w:rPr>
                <w:rFonts w:ascii="Calibri" w:hAnsi="Calibri" w:hint="cs"/>
                <w:sz w:val="20"/>
                <w:szCs w:val="26"/>
                <w:rtl/>
              </w:rPr>
              <w:t xml:space="preserve">الغاية </w:t>
            </w:r>
            <w:r w:rsidRPr="00EB2AF3">
              <w:rPr>
                <w:rFonts w:ascii="Calibri" w:hAnsi="Calibri"/>
                <w:sz w:val="20"/>
                <w:szCs w:val="26"/>
              </w:rPr>
              <w:t>4</w:t>
            </w:r>
            <w:r w:rsidRPr="00EB2AF3">
              <w:rPr>
                <w:rFonts w:ascii="Calibri" w:hAnsi="Calibri" w:hint="cs"/>
                <w:sz w:val="20"/>
                <w:szCs w:val="26"/>
                <w:rtl/>
                <w:lang w:bidi="ar-SY"/>
              </w:rPr>
              <w:t>:</w:t>
            </w:r>
            <w:r w:rsidRPr="00EB2AF3">
              <w:rPr>
                <w:rFonts w:ascii="Calibri" w:hAnsi="Calibri" w:hint="cs"/>
                <w:sz w:val="20"/>
                <w:szCs w:val="26"/>
                <w:rtl/>
                <w:lang w:bidi="ar-SY"/>
              </w:rPr>
              <w:br/>
              <w:t>الابتكار والشراكة</w:t>
            </w:r>
          </w:p>
        </w:tc>
      </w:tr>
      <w:tr w:rsidR="00EB2AF3" w:rsidRPr="00EB2AF3" w:rsidTr="003D4004">
        <w:trPr>
          <w:trHeight w:val="72"/>
        </w:trPr>
        <w:tc>
          <w:tcPr>
            <w:tcW w:w="2638" w:type="pct"/>
            <w:hideMark/>
          </w:tcPr>
          <w:p w:rsidR="00EB2AF3" w:rsidRPr="00EB2AF3" w:rsidRDefault="00EB2AF3" w:rsidP="00EB2AF3">
            <w:pPr>
              <w:tabs>
                <w:tab w:val="clear" w:pos="794"/>
                <w:tab w:val="left" w:pos="419"/>
              </w:tabs>
              <w:spacing w:before="60" w:after="60" w:line="260" w:lineRule="exact"/>
              <w:rPr>
                <w:rFonts w:ascii="Calibri" w:hAnsi="Calibri"/>
                <w:sz w:val="20"/>
                <w:szCs w:val="26"/>
                <w:rtl/>
                <w:lang w:bidi="ar-SY"/>
              </w:rPr>
            </w:pPr>
            <w:r w:rsidRPr="00EB2AF3">
              <w:rPr>
                <w:rFonts w:ascii="Calibri" w:hAnsi="Calibri"/>
                <w:b/>
                <w:bCs/>
                <w:color w:val="0070C0"/>
                <w:sz w:val="20"/>
                <w:szCs w:val="26"/>
                <w:lang w:bidi="ar-SY"/>
              </w:rPr>
              <w:t>1.I</w:t>
            </w:r>
            <w:r w:rsidRPr="00EB2AF3">
              <w:rPr>
                <w:rFonts w:ascii="Calibri" w:hAnsi="Calibri"/>
                <w:sz w:val="20"/>
                <w:szCs w:val="26"/>
                <w:rtl/>
                <w:lang w:bidi="ar-SY"/>
              </w:rPr>
              <w:tab/>
            </w:r>
            <w:r w:rsidRPr="00EB2AF3">
              <w:rPr>
                <w:rFonts w:ascii="Calibri" w:hAnsi="Calibri" w:hint="cs"/>
                <w:sz w:val="20"/>
                <w:szCs w:val="26"/>
                <w:rtl/>
                <w:lang w:bidi="ar-SY"/>
              </w:rPr>
              <w:t>تشجيع إجراء حوار دولي بين أصحاب المصلحة</w:t>
            </w:r>
          </w:p>
        </w:tc>
        <w:tc>
          <w:tcPr>
            <w:tcW w:w="520" w:type="pct"/>
            <w:vAlign w:val="center"/>
            <w:hideMark/>
          </w:tcPr>
          <w:p w:rsidR="00EB2AF3" w:rsidRPr="00EB2AF3" w:rsidRDefault="00EB2AF3" w:rsidP="00EB2AF3">
            <w:pPr>
              <w:spacing w:before="60" w:after="60" w:line="260" w:lineRule="exact"/>
              <w:jc w:val="center"/>
              <w:rPr>
                <w:rFonts w:ascii="Calibri" w:eastAsia="Calibri" w:hAnsi="Calibri" w:cs="Arial"/>
                <w:b/>
                <w:sz w:val="20"/>
                <w:szCs w:val="26"/>
              </w:rPr>
            </w:pPr>
            <w:r w:rsidRPr="00EB2AF3">
              <w:rPr>
                <w:rFonts w:ascii="Calibri" w:eastAsia="Calibri" w:hAnsi="Calibri" w:cs="Arial"/>
                <w:sz w:val="20"/>
                <w:szCs w:val="26"/>
              </w:rPr>
              <w:sym w:font="Wingdings 2" w:char="F050"/>
            </w:r>
          </w:p>
        </w:tc>
        <w:tc>
          <w:tcPr>
            <w:tcW w:w="632" w:type="pct"/>
            <w:vAlign w:val="center"/>
            <w:hideMark/>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sz w:val="20"/>
                <w:szCs w:val="26"/>
              </w:rPr>
              <w:sym w:font="Wingdings 2" w:char="F050"/>
            </w:r>
          </w:p>
        </w:tc>
        <w:tc>
          <w:tcPr>
            <w:tcW w:w="632" w:type="pct"/>
            <w:vAlign w:val="center"/>
            <w:hideMark/>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sz w:val="20"/>
                <w:szCs w:val="26"/>
              </w:rPr>
              <w:sym w:font="Wingdings 2" w:char="F050"/>
            </w:r>
          </w:p>
        </w:tc>
        <w:tc>
          <w:tcPr>
            <w:tcW w:w="578" w:type="pct"/>
            <w:vAlign w:val="center"/>
            <w:hideMark/>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b/>
                <w:sz w:val="20"/>
                <w:szCs w:val="26"/>
              </w:rPr>
              <w:sym w:font="Wingdings 2" w:char="F052"/>
            </w:r>
          </w:p>
        </w:tc>
      </w:tr>
      <w:tr w:rsidR="00EB2AF3" w:rsidRPr="00EB2AF3" w:rsidTr="003D4004">
        <w:trPr>
          <w:trHeight w:val="72"/>
        </w:trPr>
        <w:tc>
          <w:tcPr>
            <w:tcW w:w="2638" w:type="pct"/>
            <w:hideMark/>
          </w:tcPr>
          <w:p w:rsidR="00EB2AF3" w:rsidRPr="00EB2AF3" w:rsidRDefault="00EB2AF3" w:rsidP="00EB2AF3">
            <w:pPr>
              <w:tabs>
                <w:tab w:val="clear" w:pos="794"/>
                <w:tab w:val="left" w:pos="419"/>
              </w:tabs>
              <w:spacing w:before="60" w:after="60" w:line="260" w:lineRule="exact"/>
              <w:rPr>
                <w:rFonts w:ascii="Calibri" w:hAnsi="Calibri"/>
                <w:sz w:val="20"/>
                <w:szCs w:val="26"/>
                <w:rtl/>
                <w:lang w:bidi="ar-SY"/>
              </w:rPr>
            </w:pPr>
            <w:r w:rsidRPr="00EB2AF3">
              <w:rPr>
                <w:rFonts w:ascii="Calibri" w:hAnsi="Calibri"/>
                <w:b/>
                <w:bCs/>
                <w:color w:val="0070C0"/>
                <w:sz w:val="20"/>
                <w:szCs w:val="26"/>
                <w:lang w:bidi="ar-SY"/>
              </w:rPr>
              <w:t>2.I</w:t>
            </w:r>
            <w:r w:rsidRPr="00EB2AF3">
              <w:rPr>
                <w:rFonts w:ascii="Calibri" w:hAnsi="Calibri"/>
                <w:sz w:val="20"/>
                <w:szCs w:val="26"/>
                <w:rtl/>
                <w:lang w:bidi="ar-SY"/>
              </w:rPr>
              <w:tab/>
            </w:r>
            <w:r w:rsidRPr="00EB2AF3">
              <w:rPr>
                <w:rFonts w:ascii="Calibri" w:hAnsi="Calibri" w:hint="cs"/>
                <w:sz w:val="20"/>
                <w:szCs w:val="26"/>
                <w:rtl/>
                <w:lang w:bidi="ar-SY"/>
              </w:rPr>
              <w:t>تعزيز الشراكات والتعاون داخل بيئة الاتصالات/تكنولوجيا المعلومات والاتصالات</w:t>
            </w:r>
          </w:p>
        </w:tc>
        <w:tc>
          <w:tcPr>
            <w:tcW w:w="520" w:type="pct"/>
            <w:vAlign w:val="center"/>
          </w:tcPr>
          <w:p w:rsidR="00EB2AF3" w:rsidRPr="00EB2AF3" w:rsidRDefault="00EB2AF3" w:rsidP="00EB2AF3">
            <w:pPr>
              <w:spacing w:before="60" w:after="60" w:line="260" w:lineRule="exact"/>
              <w:jc w:val="center"/>
              <w:rPr>
                <w:rFonts w:ascii="Calibri" w:eastAsia="Calibri" w:hAnsi="Calibri" w:cs="Arial"/>
                <w:bCs/>
                <w:sz w:val="20"/>
                <w:szCs w:val="26"/>
              </w:rPr>
            </w:pPr>
            <w:r w:rsidRPr="00EB2AF3">
              <w:rPr>
                <w:rFonts w:ascii="Calibri" w:eastAsia="Calibri" w:hAnsi="Calibri" w:cs="Arial"/>
                <w:sz w:val="20"/>
                <w:szCs w:val="26"/>
              </w:rPr>
              <w:sym w:font="Wingdings 2" w:char="F050"/>
            </w:r>
          </w:p>
        </w:tc>
        <w:tc>
          <w:tcPr>
            <w:tcW w:w="632" w:type="pct"/>
            <w:vAlign w:val="center"/>
            <w:hideMark/>
          </w:tcPr>
          <w:p w:rsidR="00EB2AF3" w:rsidRPr="00EB2AF3" w:rsidRDefault="00EB2AF3" w:rsidP="00EB2AF3">
            <w:pPr>
              <w:spacing w:before="60" w:after="60" w:line="260" w:lineRule="exact"/>
              <w:jc w:val="center"/>
              <w:rPr>
                <w:rFonts w:ascii="Calibri" w:eastAsia="Calibri" w:hAnsi="Calibri" w:cs="Arial"/>
                <w:b/>
                <w:sz w:val="20"/>
                <w:szCs w:val="26"/>
              </w:rPr>
            </w:pPr>
            <w:r w:rsidRPr="00EB2AF3">
              <w:rPr>
                <w:rFonts w:ascii="Calibri" w:eastAsia="Calibri" w:hAnsi="Calibri" w:cs="Arial"/>
                <w:sz w:val="20"/>
                <w:szCs w:val="26"/>
              </w:rPr>
              <w:sym w:font="Wingdings 2" w:char="F050"/>
            </w:r>
          </w:p>
        </w:tc>
        <w:tc>
          <w:tcPr>
            <w:tcW w:w="632" w:type="pct"/>
            <w:vAlign w:val="center"/>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sz w:val="20"/>
                <w:szCs w:val="26"/>
              </w:rPr>
              <w:sym w:font="Wingdings 2" w:char="F050"/>
            </w:r>
          </w:p>
        </w:tc>
        <w:tc>
          <w:tcPr>
            <w:tcW w:w="578" w:type="pct"/>
            <w:vAlign w:val="center"/>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b/>
                <w:sz w:val="20"/>
                <w:szCs w:val="26"/>
              </w:rPr>
              <w:sym w:font="Wingdings 2" w:char="F052"/>
            </w:r>
          </w:p>
        </w:tc>
      </w:tr>
      <w:tr w:rsidR="00EB2AF3" w:rsidRPr="00EB2AF3" w:rsidTr="003D4004">
        <w:trPr>
          <w:trHeight w:val="231"/>
        </w:trPr>
        <w:tc>
          <w:tcPr>
            <w:tcW w:w="2638" w:type="pct"/>
            <w:hideMark/>
          </w:tcPr>
          <w:p w:rsidR="00EB2AF3" w:rsidRPr="00EB2AF3" w:rsidRDefault="00EB2AF3" w:rsidP="00EB2AF3">
            <w:pPr>
              <w:tabs>
                <w:tab w:val="clear" w:pos="794"/>
                <w:tab w:val="left" w:pos="419"/>
              </w:tabs>
              <w:spacing w:before="60" w:after="60" w:line="260" w:lineRule="exact"/>
              <w:rPr>
                <w:rFonts w:ascii="Calibri" w:hAnsi="Calibri"/>
                <w:sz w:val="20"/>
                <w:szCs w:val="26"/>
                <w:rtl/>
                <w:lang w:bidi="ar-EG"/>
              </w:rPr>
            </w:pPr>
            <w:r w:rsidRPr="00EB2AF3">
              <w:rPr>
                <w:rFonts w:ascii="Calibri" w:hAnsi="Calibri"/>
                <w:b/>
                <w:bCs/>
                <w:color w:val="0070C0"/>
                <w:sz w:val="20"/>
                <w:szCs w:val="26"/>
                <w:lang w:bidi="ar-SY"/>
              </w:rPr>
              <w:t>3.I</w:t>
            </w:r>
            <w:r w:rsidRPr="00EB2AF3">
              <w:rPr>
                <w:rFonts w:ascii="Calibri" w:hAnsi="Calibri"/>
                <w:sz w:val="20"/>
                <w:szCs w:val="26"/>
                <w:rtl/>
                <w:lang w:bidi="ar-SY"/>
              </w:rPr>
              <w:tab/>
            </w:r>
            <w:r w:rsidRPr="00EB2AF3">
              <w:rPr>
                <w:rFonts w:ascii="Calibri" w:hAnsi="Calibri" w:hint="cs"/>
                <w:sz w:val="20"/>
                <w:szCs w:val="26"/>
                <w:rtl/>
                <w:lang w:bidi="ar-SY"/>
              </w:rPr>
              <w:t>تعزيز تحديد الاتجاهات الناشئة في بيئة الاتصالات/تكنولوجيا المعلومات والاتصالات وتحليلها</w:t>
            </w:r>
          </w:p>
        </w:tc>
        <w:tc>
          <w:tcPr>
            <w:tcW w:w="520" w:type="pct"/>
            <w:vAlign w:val="center"/>
            <w:hideMark/>
          </w:tcPr>
          <w:p w:rsidR="00EB2AF3" w:rsidRPr="00EB2AF3" w:rsidRDefault="00EB2AF3" w:rsidP="00EB2AF3">
            <w:pPr>
              <w:spacing w:before="60" w:after="60" w:line="260" w:lineRule="exact"/>
              <w:jc w:val="center"/>
              <w:rPr>
                <w:rFonts w:ascii="Calibri" w:eastAsia="Calibri" w:hAnsi="Calibri" w:cs="Arial"/>
                <w:b/>
                <w:sz w:val="20"/>
                <w:szCs w:val="26"/>
              </w:rPr>
            </w:pPr>
            <w:r w:rsidRPr="00EB2AF3">
              <w:rPr>
                <w:rFonts w:ascii="Calibri" w:eastAsia="Calibri" w:hAnsi="Calibri" w:cs="Arial"/>
                <w:sz w:val="20"/>
                <w:szCs w:val="26"/>
              </w:rPr>
              <w:sym w:font="Wingdings 2" w:char="F050"/>
            </w:r>
          </w:p>
        </w:tc>
        <w:tc>
          <w:tcPr>
            <w:tcW w:w="632" w:type="pct"/>
            <w:vAlign w:val="center"/>
            <w:hideMark/>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sz w:val="20"/>
                <w:szCs w:val="26"/>
              </w:rPr>
              <w:sym w:font="Wingdings 2" w:char="F050"/>
            </w:r>
          </w:p>
        </w:tc>
        <w:tc>
          <w:tcPr>
            <w:tcW w:w="632" w:type="pct"/>
            <w:vAlign w:val="center"/>
            <w:hideMark/>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sz w:val="20"/>
                <w:szCs w:val="26"/>
              </w:rPr>
              <w:sym w:font="Wingdings 2" w:char="F050"/>
            </w:r>
          </w:p>
        </w:tc>
        <w:tc>
          <w:tcPr>
            <w:tcW w:w="578" w:type="pct"/>
            <w:vAlign w:val="center"/>
            <w:hideMark/>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b/>
                <w:sz w:val="20"/>
                <w:szCs w:val="26"/>
              </w:rPr>
              <w:sym w:font="Wingdings 2" w:char="F052"/>
            </w:r>
          </w:p>
        </w:tc>
      </w:tr>
      <w:tr w:rsidR="00EB2AF3" w:rsidRPr="00EB2AF3" w:rsidTr="003D4004">
        <w:trPr>
          <w:trHeight w:val="231"/>
        </w:trPr>
        <w:tc>
          <w:tcPr>
            <w:tcW w:w="2638" w:type="pct"/>
          </w:tcPr>
          <w:p w:rsidR="00EB2AF3" w:rsidRPr="00EB2AF3" w:rsidRDefault="00EB2AF3" w:rsidP="00EB2AF3">
            <w:pPr>
              <w:tabs>
                <w:tab w:val="clear" w:pos="794"/>
                <w:tab w:val="left" w:pos="419"/>
              </w:tabs>
              <w:spacing w:before="60" w:after="60" w:line="260" w:lineRule="exact"/>
              <w:rPr>
                <w:rFonts w:ascii="Calibri" w:hAnsi="Calibri"/>
                <w:sz w:val="20"/>
                <w:szCs w:val="26"/>
                <w:rtl/>
                <w:lang w:bidi="ar-SY"/>
              </w:rPr>
            </w:pPr>
            <w:r w:rsidRPr="00EB2AF3">
              <w:rPr>
                <w:rFonts w:ascii="Calibri" w:hAnsi="Calibri"/>
                <w:b/>
                <w:bCs/>
                <w:color w:val="0070C0"/>
                <w:sz w:val="20"/>
                <w:szCs w:val="26"/>
                <w:lang w:bidi="ar-SY"/>
              </w:rPr>
              <w:t>4.I</w:t>
            </w:r>
            <w:r w:rsidRPr="00EB2AF3">
              <w:rPr>
                <w:rFonts w:ascii="Calibri" w:hAnsi="Calibri"/>
                <w:sz w:val="20"/>
                <w:szCs w:val="26"/>
                <w:rtl/>
                <w:lang w:bidi="ar-SY"/>
              </w:rPr>
              <w:tab/>
            </w:r>
            <w:r w:rsidRPr="00EB2AF3">
              <w:rPr>
                <w:rFonts w:ascii="Calibri" w:hAnsi="Calibri" w:hint="cs"/>
                <w:sz w:val="20"/>
                <w:szCs w:val="26"/>
                <w:rtl/>
                <w:lang w:bidi="ar-SY"/>
              </w:rPr>
              <w:t>تعزيز/تشجيع الاعتراف (بأهمية) الاتصالات/تكنولوجيا المعلومات والاتصالات كعامل تمكيني رئيسي لتحقيق</w:t>
            </w:r>
            <w:r w:rsidRPr="00EB2AF3">
              <w:rPr>
                <w:rFonts w:ascii="Calibri" w:hAnsi="Calibri"/>
                <w:sz w:val="20"/>
                <w:szCs w:val="26"/>
                <w:rtl/>
                <w:lang w:bidi="ar-SY"/>
              </w:rPr>
              <w:t xml:space="preserve"> </w:t>
            </w:r>
            <w:r w:rsidRPr="00EB2AF3">
              <w:rPr>
                <w:rFonts w:ascii="Calibri" w:hAnsi="Calibri" w:hint="cs"/>
                <w:sz w:val="20"/>
                <w:szCs w:val="26"/>
                <w:rtl/>
                <w:lang w:bidi="ar-SY"/>
              </w:rPr>
              <w:t>التنمية</w:t>
            </w:r>
            <w:r w:rsidRPr="00EB2AF3">
              <w:rPr>
                <w:rFonts w:ascii="Calibri" w:hAnsi="Calibri"/>
                <w:sz w:val="20"/>
                <w:szCs w:val="26"/>
                <w:rtl/>
                <w:lang w:bidi="ar-SY"/>
              </w:rPr>
              <w:t xml:space="preserve"> </w:t>
            </w:r>
            <w:r w:rsidRPr="00EB2AF3">
              <w:rPr>
                <w:rFonts w:ascii="Calibri" w:hAnsi="Calibri" w:hint="cs"/>
                <w:sz w:val="20"/>
                <w:szCs w:val="26"/>
                <w:rtl/>
                <w:lang w:bidi="ar-SY"/>
              </w:rPr>
              <w:t>الاجتماعية</w:t>
            </w:r>
            <w:r w:rsidRPr="00EB2AF3">
              <w:rPr>
                <w:rFonts w:ascii="Calibri" w:hAnsi="Calibri"/>
                <w:sz w:val="20"/>
                <w:szCs w:val="26"/>
                <w:rtl/>
                <w:lang w:bidi="ar-SY"/>
              </w:rPr>
              <w:t xml:space="preserve"> </w:t>
            </w:r>
            <w:r w:rsidRPr="00EB2AF3">
              <w:rPr>
                <w:rFonts w:ascii="Calibri" w:hAnsi="Calibri" w:hint="cs"/>
                <w:sz w:val="20"/>
                <w:szCs w:val="26"/>
                <w:rtl/>
                <w:lang w:bidi="ar-SY"/>
              </w:rPr>
              <w:t>والاقتصادية</w:t>
            </w:r>
            <w:r w:rsidRPr="00EB2AF3">
              <w:rPr>
                <w:rFonts w:ascii="Calibri" w:hAnsi="Calibri"/>
                <w:sz w:val="20"/>
                <w:szCs w:val="26"/>
                <w:rtl/>
                <w:lang w:bidi="ar-SY"/>
              </w:rPr>
              <w:t xml:space="preserve"> </w:t>
            </w:r>
            <w:r w:rsidRPr="00EB2AF3">
              <w:rPr>
                <w:rFonts w:ascii="Calibri" w:hAnsi="Calibri" w:hint="cs"/>
                <w:sz w:val="20"/>
                <w:szCs w:val="26"/>
                <w:rtl/>
                <w:lang w:bidi="ar-SY"/>
              </w:rPr>
              <w:t>وال‍مستدامة بيئياً</w:t>
            </w:r>
          </w:p>
        </w:tc>
        <w:tc>
          <w:tcPr>
            <w:tcW w:w="520" w:type="pct"/>
            <w:vAlign w:val="center"/>
          </w:tcPr>
          <w:p w:rsidR="00EB2AF3" w:rsidRPr="00EB2AF3" w:rsidRDefault="00EB2AF3" w:rsidP="00EB2AF3">
            <w:pPr>
              <w:spacing w:before="60" w:after="60" w:line="260" w:lineRule="exact"/>
              <w:jc w:val="center"/>
              <w:rPr>
                <w:rFonts w:ascii="Calibri" w:eastAsia="Calibri" w:hAnsi="Calibri" w:cs="Arial"/>
                <w:b/>
                <w:sz w:val="20"/>
                <w:szCs w:val="26"/>
              </w:rPr>
            </w:pPr>
          </w:p>
        </w:tc>
        <w:tc>
          <w:tcPr>
            <w:tcW w:w="632" w:type="pct"/>
            <w:vAlign w:val="center"/>
          </w:tcPr>
          <w:p w:rsidR="00EB2AF3" w:rsidRPr="00EB2AF3" w:rsidRDefault="00EB2AF3" w:rsidP="00EB2AF3">
            <w:pPr>
              <w:spacing w:before="60" w:after="60" w:line="260" w:lineRule="exact"/>
              <w:jc w:val="center"/>
              <w:rPr>
                <w:rFonts w:ascii="Calibri" w:eastAsia="Calibri" w:hAnsi="Calibri" w:cs="Arial"/>
                <w:b/>
                <w:sz w:val="20"/>
                <w:szCs w:val="26"/>
              </w:rPr>
            </w:pPr>
            <w:r w:rsidRPr="00EB2AF3">
              <w:rPr>
                <w:rFonts w:ascii="Calibri" w:eastAsia="Calibri" w:hAnsi="Calibri" w:cs="Arial"/>
                <w:b/>
                <w:sz w:val="20"/>
                <w:szCs w:val="26"/>
              </w:rPr>
              <w:sym w:font="Wingdings 2" w:char="F052"/>
            </w:r>
          </w:p>
        </w:tc>
        <w:tc>
          <w:tcPr>
            <w:tcW w:w="632" w:type="pct"/>
            <w:vAlign w:val="center"/>
          </w:tcPr>
          <w:p w:rsidR="00EB2AF3" w:rsidRPr="00EB2AF3" w:rsidRDefault="00EB2AF3" w:rsidP="00EB2AF3">
            <w:pPr>
              <w:spacing w:before="60" w:after="60" w:line="260" w:lineRule="exact"/>
              <w:jc w:val="center"/>
              <w:rPr>
                <w:rFonts w:ascii="Calibri" w:eastAsia="Calibri" w:hAnsi="Calibri" w:cs="Arial"/>
                <w:sz w:val="20"/>
                <w:szCs w:val="26"/>
              </w:rPr>
            </w:pPr>
            <w:r w:rsidRPr="00EB2AF3">
              <w:rPr>
                <w:rFonts w:ascii="Calibri" w:eastAsia="Calibri" w:hAnsi="Calibri" w:cs="Arial"/>
                <w:b/>
                <w:sz w:val="20"/>
                <w:szCs w:val="26"/>
              </w:rPr>
              <w:sym w:font="Wingdings 2" w:char="F052"/>
            </w:r>
          </w:p>
        </w:tc>
        <w:tc>
          <w:tcPr>
            <w:tcW w:w="578" w:type="pct"/>
            <w:vAlign w:val="center"/>
          </w:tcPr>
          <w:p w:rsidR="00EB2AF3" w:rsidRPr="00EB2AF3" w:rsidRDefault="00EB2AF3" w:rsidP="00EB2AF3">
            <w:pPr>
              <w:spacing w:before="60" w:after="60" w:line="260" w:lineRule="exact"/>
              <w:jc w:val="center"/>
              <w:rPr>
                <w:rFonts w:ascii="Calibri" w:eastAsia="Calibri" w:hAnsi="Calibri" w:cs="Arial"/>
                <w:sz w:val="20"/>
                <w:szCs w:val="26"/>
              </w:rPr>
            </w:pPr>
          </w:p>
        </w:tc>
      </w:tr>
      <w:tr w:rsidR="00EB2AF3" w:rsidRPr="00EB2AF3" w:rsidTr="003D4004">
        <w:trPr>
          <w:trHeight w:val="231"/>
        </w:trPr>
        <w:tc>
          <w:tcPr>
            <w:tcW w:w="2638" w:type="pct"/>
            <w:tcBorders>
              <w:bottom w:val="single" w:sz="4" w:space="0" w:color="9CC2E5" w:themeColor="accent1" w:themeTint="99"/>
            </w:tcBorders>
          </w:tcPr>
          <w:p w:rsidR="00EB2AF3" w:rsidRPr="00EB2AF3" w:rsidRDefault="00EB2AF3" w:rsidP="00EB2AF3">
            <w:pPr>
              <w:tabs>
                <w:tab w:val="clear" w:pos="794"/>
                <w:tab w:val="left" w:pos="419"/>
              </w:tabs>
              <w:spacing w:before="60" w:after="60" w:line="260" w:lineRule="exact"/>
              <w:rPr>
                <w:rFonts w:ascii="Calibri" w:hAnsi="Calibri"/>
                <w:sz w:val="20"/>
                <w:szCs w:val="26"/>
                <w:rtl/>
                <w:lang w:bidi="ar-SY"/>
              </w:rPr>
            </w:pPr>
            <w:r w:rsidRPr="00EB2AF3">
              <w:rPr>
                <w:rFonts w:ascii="Calibri" w:hAnsi="Calibri"/>
                <w:b/>
                <w:bCs/>
                <w:color w:val="0070C0"/>
                <w:sz w:val="20"/>
                <w:szCs w:val="26"/>
                <w:lang w:bidi="ar-SY"/>
              </w:rPr>
              <w:t>5.I</w:t>
            </w:r>
            <w:r w:rsidRPr="00EB2AF3">
              <w:rPr>
                <w:rFonts w:ascii="Calibri" w:hAnsi="Calibri"/>
                <w:sz w:val="20"/>
                <w:szCs w:val="26"/>
                <w:rtl/>
                <w:lang w:bidi="ar-SY"/>
              </w:rPr>
              <w:tab/>
            </w:r>
            <w:r w:rsidRPr="00EB2AF3">
              <w:rPr>
                <w:rFonts w:ascii="Calibri" w:hAnsi="Calibri" w:hint="cs"/>
                <w:sz w:val="20"/>
                <w:szCs w:val="26"/>
                <w:rtl/>
                <w:lang w:bidi="ar-SY"/>
              </w:rPr>
              <w:t>تعزيز نفاذ الأشخاص ذوي الإعاقة وذوي الاحتياجات المحددة إلى الاتصالات/تكنولوجيا المعلومات والاتصالات</w:t>
            </w:r>
          </w:p>
        </w:tc>
        <w:tc>
          <w:tcPr>
            <w:tcW w:w="520" w:type="pct"/>
            <w:tcBorders>
              <w:bottom w:val="single" w:sz="4" w:space="0" w:color="9CC2E5" w:themeColor="accent1" w:themeTint="99"/>
            </w:tcBorders>
            <w:vAlign w:val="center"/>
          </w:tcPr>
          <w:p w:rsidR="00EB2AF3" w:rsidRPr="00EB2AF3" w:rsidRDefault="00EB2AF3" w:rsidP="00EB2AF3">
            <w:pPr>
              <w:spacing w:before="60" w:after="60" w:line="260" w:lineRule="exact"/>
              <w:jc w:val="center"/>
              <w:rPr>
                <w:rFonts w:ascii="Calibri" w:eastAsia="Calibri" w:hAnsi="Calibri" w:cs="Arial"/>
                <w:b/>
                <w:sz w:val="20"/>
                <w:szCs w:val="26"/>
              </w:rPr>
            </w:pPr>
          </w:p>
        </w:tc>
        <w:tc>
          <w:tcPr>
            <w:tcW w:w="632" w:type="pct"/>
            <w:tcBorders>
              <w:bottom w:val="single" w:sz="4" w:space="0" w:color="9CC2E5" w:themeColor="accent1" w:themeTint="99"/>
            </w:tcBorders>
            <w:vAlign w:val="center"/>
          </w:tcPr>
          <w:p w:rsidR="00EB2AF3" w:rsidRPr="00EB2AF3" w:rsidRDefault="00EB2AF3" w:rsidP="00EB2AF3">
            <w:pPr>
              <w:spacing w:before="60" w:after="60" w:line="260" w:lineRule="exact"/>
              <w:jc w:val="center"/>
              <w:rPr>
                <w:rFonts w:ascii="Calibri" w:eastAsia="Calibri" w:hAnsi="Calibri" w:cs="Arial"/>
                <w:b/>
                <w:sz w:val="20"/>
                <w:szCs w:val="26"/>
                <w:rtl/>
                <w:lang w:bidi="ar-EG"/>
              </w:rPr>
            </w:pPr>
            <w:r w:rsidRPr="00EB2AF3">
              <w:rPr>
                <w:rFonts w:ascii="Calibri" w:eastAsia="Calibri" w:hAnsi="Calibri" w:cs="Arial"/>
                <w:b/>
                <w:sz w:val="20"/>
                <w:szCs w:val="26"/>
              </w:rPr>
              <w:sym w:font="Wingdings 2" w:char="F052"/>
            </w:r>
          </w:p>
        </w:tc>
        <w:tc>
          <w:tcPr>
            <w:tcW w:w="632" w:type="pct"/>
            <w:tcBorders>
              <w:bottom w:val="single" w:sz="4" w:space="0" w:color="9CC2E5" w:themeColor="accent1" w:themeTint="99"/>
            </w:tcBorders>
            <w:vAlign w:val="center"/>
          </w:tcPr>
          <w:p w:rsidR="00EB2AF3" w:rsidRPr="00EB2AF3" w:rsidRDefault="00EB2AF3" w:rsidP="00EB2AF3">
            <w:pPr>
              <w:spacing w:before="60" w:after="60" w:line="260" w:lineRule="exact"/>
              <w:jc w:val="center"/>
              <w:rPr>
                <w:rFonts w:ascii="Calibri" w:eastAsia="Calibri" w:hAnsi="Calibri" w:cs="Arial"/>
                <w:sz w:val="20"/>
                <w:szCs w:val="26"/>
              </w:rPr>
            </w:pPr>
          </w:p>
        </w:tc>
        <w:tc>
          <w:tcPr>
            <w:tcW w:w="578" w:type="pct"/>
            <w:tcBorders>
              <w:bottom w:val="single" w:sz="4" w:space="0" w:color="9CC2E5" w:themeColor="accent1" w:themeTint="99"/>
            </w:tcBorders>
            <w:vAlign w:val="center"/>
          </w:tcPr>
          <w:p w:rsidR="00EB2AF3" w:rsidRPr="00EB2AF3" w:rsidRDefault="00EB2AF3" w:rsidP="00EB2AF3">
            <w:pPr>
              <w:spacing w:before="60" w:after="60" w:line="260" w:lineRule="exact"/>
              <w:jc w:val="center"/>
              <w:rPr>
                <w:rFonts w:ascii="Calibri" w:eastAsia="Calibri" w:hAnsi="Calibri" w:cs="Arial"/>
                <w:sz w:val="20"/>
                <w:szCs w:val="26"/>
              </w:rPr>
            </w:pPr>
          </w:p>
        </w:tc>
      </w:tr>
      <w:tr w:rsidR="00EB2AF3" w:rsidRPr="00EB2AF3" w:rsidTr="003D4004">
        <w:trPr>
          <w:trHeight w:val="435"/>
        </w:trPr>
        <w:tc>
          <w:tcPr>
            <w:tcW w:w="5000" w:type="pct"/>
            <w:gridSpan w:val="5"/>
            <w:shd w:val="clear" w:color="auto" w:fill="5B9BD5" w:themeFill="accent1"/>
            <w:vAlign w:val="center"/>
          </w:tcPr>
          <w:p w:rsidR="00EB2AF3" w:rsidRPr="00EB2AF3" w:rsidRDefault="00EB2AF3" w:rsidP="00EB2AF3">
            <w:pPr>
              <w:spacing w:before="60" w:after="60" w:line="260" w:lineRule="exact"/>
              <w:jc w:val="center"/>
              <w:rPr>
                <w:rFonts w:ascii="Calibri" w:eastAsia="Calibri" w:hAnsi="Calibri"/>
                <w:bCs/>
                <w:sz w:val="20"/>
                <w:szCs w:val="26"/>
              </w:rPr>
            </w:pPr>
            <w:r w:rsidRPr="00EB2AF3">
              <w:rPr>
                <w:rFonts w:ascii="Calibri" w:eastAsia="Calibri" w:hAnsi="Calibri" w:hint="cs"/>
                <w:bCs/>
                <w:color w:val="FFFFFF" w:themeColor="background1"/>
                <w:sz w:val="20"/>
                <w:szCs w:val="26"/>
                <w:rtl/>
              </w:rPr>
              <w:t>العوامل التمكينية</w:t>
            </w:r>
          </w:p>
        </w:tc>
      </w:tr>
      <w:tr w:rsidR="00EB2AF3" w:rsidRPr="00EB2AF3" w:rsidTr="003D4004">
        <w:trPr>
          <w:trHeight w:val="72"/>
        </w:trPr>
        <w:tc>
          <w:tcPr>
            <w:tcW w:w="5000" w:type="pct"/>
            <w:gridSpan w:val="5"/>
            <w:hideMark/>
          </w:tcPr>
          <w:p w:rsidR="00EB2AF3" w:rsidRPr="00EB2AF3" w:rsidRDefault="00EB2AF3" w:rsidP="00EB2AF3">
            <w:pPr>
              <w:tabs>
                <w:tab w:val="clear" w:pos="794"/>
                <w:tab w:val="left" w:pos="419"/>
              </w:tabs>
              <w:spacing w:before="60" w:after="60" w:line="260" w:lineRule="exact"/>
              <w:rPr>
                <w:rFonts w:ascii="Calibri" w:hAnsi="Calibri"/>
                <w:sz w:val="20"/>
                <w:szCs w:val="26"/>
                <w:lang w:bidi="ar-SY"/>
              </w:rPr>
            </w:pPr>
            <w:r w:rsidRPr="00EB2AF3">
              <w:rPr>
                <w:rFonts w:ascii="Calibri" w:eastAsia="Calibri" w:hAnsi="Calibri" w:cs="Arial"/>
                <w:b/>
                <w:bCs/>
                <w:color w:val="5B9BD5" w:themeColor="accent1"/>
                <w:sz w:val="20"/>
                <w:szCs w:val="26"/>
                <w:lang w:bidi="ar-SY"/>
              </w:rPr>
              <w:t>1.E</w:t>
            </w:r>
            <w:r w:rsidRPr="00EB2AF3">
              <w:rPr>
                <w:rFonts w:ascii="Calibri" w:eastAsia="Calibri" w:hAnsi="Calibri" w:cs="Arial"/>
                <w:b/>
                <w:bCs/>
                <w:color w:val="5B9BD5" w:themeColor="accent1"/>
                <w:sz w:val="20"/>
                <w:szCs w:val="26"/>
                <w:lang w:bidi="ar-SY"/>
              </w:rPr>
              <w:tab/>
            </w:r>
            <w:r w:rsidRPr="00EB2AF3">
              <w:rPr>
                <w:rFonts w:ascii="Calibri" w:hAnsi="Calibri" w:hint="cs"/>
                <w:sz w:val="20"/>
                <w:szCs w:val="26"/>
                <w:rtl/>
                <w:lang w:bidi="ar-SY"/>
              </w:rPr>
              <w:t>ضمان كفاءة وفعالية استخدام الموارد البشرية والمالية والرأسمالية، وبيئة عمل مؤاتية وآمنة ومأمونة</w:t>
            </w:r>
          </w:p>
        </w:tc>
      </w:tr>
      <w:tr w:rsidR="00EB2AF3" w:rsidRPr="00EB2AF3" w:rsidTr="003D4004">
        <w:trPr>
          <w:trHeight w:val="72"/>
        </w:trPr>
        <w:tc>
          <w:tcPr>
            <w:tcW w:w="5000" w:type="pct"/>
            <w:gridSpan w:val="5"/>
            <w:hideMark/>
          </w:tcPr>
          <w:p w:rsidR="00EB2AF3" w:rsidRPr="00EB2AF3" w:rsidRDefault="00EB2AF3" w:rsidP="00EB2AF3">
            <w:pPr>
              <w:tabs>
                <w:tab w:val="clear" w:pos="794"/>
                <w:tab w:val="left" w:pos="419"/>
              </w:tabs>
              <w:spacing w:before="60" w:after="60" w:line="260" w:lineRule="exact"/>
              <w:jc w:val="left"/>
              <w:rPr>
                <w:rFonts w:ascii="Calibri" w:eastAsia="Calibri" w:hAnsi="Calibri" w:cs="Arial"/>
                <w:sz w:val="20"/>
                <w:szCs w:val="26"/>
              </w:rPr>
            </w:pPr>
            <w:r w:rsidRPr="00EB2AF3">
              <w:rPr>
                <w:rFonts w:ascii="Calibri" w:eastAsia="Calibri" w:hAnsi="Calibri" w:cs="Arial"/>
                <w:b/>
                <w:bCs/>
                <w:color w:val="5B9BD5" w:themeColor="accent1"/>
                <w:sz w:val="20"/>
                <w:szCs w:val="26"/>
              </w:rPr>
              <w:t>2.E</w:t>
            </w:r>
            <w:r w:rsidRPr="00EB2AF3">
              <w:rPr>
                <w:rFonts w:ascii="Calibri" w:eastAsia="Calibri" w:hAnsi="Calibri" w:cs="Arial"/>
                <w:b/>
                <w:bCs/>
                <w:color w:val="5B9BD5" w:themeColor="accent1"/>
                <w:sz w:val="20"/>
                <w:szCs w:val="26"/>
              </w:rPr>
              <w:tab/>
            </w:r>
            <w:r w:rsidRPr="00EB2AF3">
              <w:rPr>
                <w:rFonts w:ascii="Calibri" w:hAnsi="Calibri" w:hint="cs"/>
                <w:sz w:val="20"/>
                <w:szCs w:val="26"/>
                <w:rtl/>
              </w:rPr>
              <w:t>ضمان كفاءة المؤتمرات والاجتماعات والوثائق والمنشورات والبنى التحتية للمعلومات وإمكانية النفاذ إليها</w:t>
            </w:r>
          </w:p>
        </w:tc>
      </w:tr>
      <w:tr w:rsidR="00EB2AF3" w:rsidRPr="00EB2AF3" w:rsidTr="003D4004">
        <w:trPr>
          <w:trHeight w:val="231"/>
        </w:trPr>
        <w:tc>
          <w:tcPr>
            <w:tcW w:w="5000" w:type="pct"/>
            <w:gridSpan w:val="5"/>
            <w:hideMark/>
          </w:tcPr>
          <w:p w:rsidR="00EB2AF3" w:rsidRPr="00EB2AF3" w:rsidRDefault="00EB2AF3" w:rsidP="00EB2AF3">
            <w:pPr>
              <w:tabs>
                <w:tab w:val="clear" w:pos="794"/>
                <w:tab w:val="left" w:pos="419"/>
              </w:tabs>
              <w:spacing w:before="60" w:after="60" w:line="260" w:lineRule="exact"/>
              <w:jc w:val="left"/>
              <w:rPr>
                <w:rFonts w:ascii="Calibri" w:eastAsia="Calibri" w:hAnsi="Calibri" w:cs="Arial"/>
                <w:sz w:val="20"/>
                <w:szCs w:val="26"/>
              </w:rPr>
            </w:pPr>
            <w:r w:rsidRPr="00EB2AF3">
              <w:rPr>
                <w:rFonts w:ascii="Calibri" w:eastAsia="Calibri" w:hAnsi="Calibri" w:cs="Arial"/>
                <w:b/>
                <w:bCs/>
                <w:color w:val="5B9BD5" w:themeColor="accent1"/>
                <w:sz w:val="20"/>
                <w:szCs w:val="26"/>
              </w:rPr>
              <w:t>3.E</w:t>
            </w:r>
            <w:r w:rsidRPr="00EB2AF3">
              <w:rPr>
                <w:rFonts w:ascii="Calibri" w:eastAsia="Calibri" w:hAnsi="Calibri" w:cs="Arial"/>
                <w:b/>
                <w:bCs/>
                <w:color w:val="5B9BD5" w:themeColor="accent1"/>
                <w:sz w:val="20"/>
                <w:szCs w:val="26"/>
              </w:rPr>
              <w:tab/>
            </w:r>
            <w:r w:rsidRPr="00EB2AF3">
              <w:rPr>
                <w:rFonts w:ascii="Calibri" w:hAnsi="Calibri" w:hint="cs"/>
                <w:sz w:val="20"/>
                <w:szCs w:val="26"/>
                <w:rtl/>
              </w:rPr>
              <w:t>ضمان كفاءة خدمات البروتوكول والاتصال وتعبئة الموارد المتعلقة بالأعضاء</w:t>
            </w:r>
          </w:p>
        </w:tc>
      </w:tr>
      <w:tr w:rsidR="00EB2AF3" w:rsidRPr="00EB2AF3" w:rsidTr="003D4004">
        <w:trPr>
          <w:trHeight w:val="231"/>
        </w:trPr>
        <w:tc>
          <w:tcPr>
            <w:tcW w:w="5000" w:type="pct"/>
            <w:gridSpan w:val="5"/>
          </w:tcPr>
          <w:p w:rsidR="00EB2AF3" w:rsidRPr="00EB2AF3" w:rsidRDefault="00EB2AF3" w:rsidP="00EB2AF3">
            <w:pPr>
              <w:tabs>
                <w:tab w:val="clear" w:pos="794"/>
                <w:tab w:val="left" w:pos="419"/>
              </w:tabs>
              <w:spacing w:before="60" w:after="60" w:line="260" w:lineRule="exact"/>
              <w:rPr>
                <w:rFonts w:ascii="Calibri" w:hAnsi="Calibri"/>
                <w:sz w:val="20"/>
                <w:szCs w:val="26"/>
                <w:lang w:bidi="ar-SY"/>
              </w:rPr>
            </w:pPr>
            <w:r w:rsidRPr="00EB2AF3">
              <w:rPr>
                <w:rFonts w:ascii="Calibri" w:eastAsia="Calibri" w:hAnsi="Calibri" w:cs="Arial"/>
                <w:b/>
                <w:bCs/>
                <w:color w:val="5B9BD5" w:themeColor="accent1"/>
                <w:sz w:val="20"/>
                <w:szCs w:val="26"/>
                <w:lang w:bidi="ar-SY"/>
              </w:rPr>
              <w:t>4.E</w:t>
            </w:r>
            <w:r w:rsidRPr="00EB2AF3">
              <w:rPr>
                <w:rFonts w:ascii="Calibri" w:eastAsia="Calibri" w:hAnsi="Calibri" w:cs="Arial"/>
                <w:b/>
                <w:bCs/>
                <w:color w:val="5B9BD5" w:themeColor="accent1"/>
                <w:sz w:val="20"/>
                <w:szCs w:val="26"/>
                <w:lang w:bidi="ar-SY"/>
              </w:rPr>
              <w:tab/>
            </w:r>
            <w:r w:rsidRPr="00EB2AF3">
              <w:rPr>
                <w:rFonts w:ascii="Calibri" w:hAnsi="Calibri" w:hint="cs"/>
                <w:sz w:val="20"/>
                <w:szCs w:val="26"/>
                <w:rtl/>
                <w:lang w:bidi="ar-SY"/>
              </w:rPr>
              <w:t>ضمان كفاءة تخطيط وتنسيق وتنفيذ الخطة الاستراتيجية للات‍حاد وخططه التشغيلية</w:t>
            </w:r>
          </w:p>
        </w:tc>
      </w:tr>
      <w:tr w:rsidR="00EB2AF3" w:rsidRPr="00EB2AF3" w:rsidTr="003D4004">
        <w:trPr>
          <w:trHeight w:val="231"/>
        </w:trPr>
        <w:tc>
          <w:tcPr>
            <w:tcW w:w="5000" w:type="pct"/>
            <w:gridSpan w:val="5"/>
          </w:tcPr>
          <w:p w:rsidR="00EB2AF3" w:rsidRPr="00EB2AF3" w:rsidRDefault="00EB2AF3" w:rsidP="00EB2AF3">
            <w:pPr>
              <w:tabs>
                <w:tab w:val="clear" w:pos="794"/>
                <w:tab w:val="left" w:pos="419"/>
              </w:tabs>
              <w:spacing w:before="60" w:after="60" w:line="260" w:lineRule="exact"/>
              <w:jc w:val="left"/>
              <w:rPr>
                <w:rFonts w:ascii="Calibri" w:eastAsia="Calibri" w:hAnsi="Calibri" w:cs="Arial"/>
                <w:sz w:val="20"/>
                <w:szCs w:val="26"/>
              </w:rPr>
            </w:pPr>
            <w:r w:rsidRPr="00EB2AF3">
              <w:rPr>
                <w:rFonts w:ascii="Calibri" w:eastAsia="Calibri" w:hAnsi="Calibri" w:cs="Arial"/>
                <w:b/>
                <w:bCs/>
                <w:color w:val="5B9BD5" w:themeColor="accent1"/>
                <w:sz w:val="20"/>
                <w:szCs w:val="26"/>
              </w:rPr>
              <w:t>5.E</w:t>
            </w:r>
            <w:r w:rsidRPr="00EB2AF3">
              <w:rPr>
                <w:rFonts w:ascii="Calibri" w:eastAsia="Calibri" w:hAnsi="Calibri" w:cs="Arial"/>
                <w:b/>
                <w:bCs/>
                <w:color w:val="5B9BD5" w:themeColor="accent1"/>
              </w:rPr>
              <w:tab/>
            </w:r>
            <w:r w:rsidRPr="00EB2AF3">
              <w:rPr>
                <w:rFonts w:ascii="Calibri" w:hAnsi="Calibri" w:hint="cs"/>
                <w:sz w:val="20"/>
                <w:szCs w:val="26"/>
                <w:rtl/>
              </w:rPr>
              <w:t>ضمان كفاءة وفعالية إدارة المنظمة (داخلياً وخارجياً)</w:t>
            </w:r>
          </w:p>
        </w:tc>
      </w:tr>
    </w:tbl>
    <w:p w:rsidR="00EB2AF3" w:rsidRPr="00EB2AF3" w:rsidRDefault="00EB2AF3" w:rsidP="00EB2AF3">
      <w:pPr>
        <w:rPr>
          <w:rFonts w:ascii="Calibri" w:hAnsi="Calibri"/>
          <w:rtl/>
          <w:lang w:bidi="ar-SY"/>
        </w:rPr>
      </w:pPr>
      <w:r w:rsidRPr="00EB2AF3">
        <w:rPr>
          <w:rFonts w:ascii="Calibri" w:hAnsi="Calibri"/>
          <w:rtl/>
          <w:lang w:bidi="ar-SY"/>
        </w:rPr>
        <w:br w:type="page"/>
      </w:r>
    </w:p>
    <w:p w:rsidR="00EB2AF3" w:rsidRPr="00EB2AF3" w:rsidRDefault="00EB2AF3" w:rsidP="00EB2AF3">
      <w:pPr>
        <w:keepNext/>
        <w:keepLines/>
        <w:spacing w:before="300" w:after="120"/>
        <w:ind w:left="794" w:hanging="794"/>
        <w:outlineLvl w:val="1"/>
        <w:rPr>
          <w:rFonts w:ascii="Calibri" w:eastAsiaTheme="majorEastAsia" w:hAnsi="Calibri"/>
          <w:b/>
          <w:bCs/>
          <w:color w:val="2E74B5" w:themeColor="accent1" w:themeShade="BF"/>
          <w:sz w:val="24"/>
          <w:szCs w:val="32"/>
          <w:rtl/>
          <w:lang w:bidi="ar"/>
        </w:rPr>
      </w:pPr>
      <w:r w:rsidRPr="00EB2AF3">
        <w:rPr>
          <w:rFonts w:ascii="Calibri" w:eastAsiaTheme="majorEastAsia" w:hAnsi="Calibri"/>
          <w:b/>
          <w:bCs/>
          <w:color w:val="2E74B5" w:themeColor="accent1" w:themeShade="BF"/>
          <w:sz w:val="24"/>
          <w:szCs w:val="32"/>
          <w:lang w:bidi="ar"/>
        </w:rPr>
        <w:lastRenderedPageBreak/>
        <w:t>2.3</w:t>
      </w:r>
      <w:r w:rsidRPr="00EB2AF3">
        <w:rPr>
          <w:rFonts w:ascii="Calibri" w:eastAsiaTheme="majorEastAsia" w:hAnsi="Calibri" w:hint="cs"/>
          <w:b/>
          <w:bCs/>
          <w:color w:val="2E74B5" w:themeColor="accent1" w:themeShade="BF"/>
          <w:sz w:val="24"/>
          <w:szCs w:val="32"/>
          <w:rtl/>
          <w:lang w:bidi="ar"/>
        </w:rPr>
        <w:tab/>
        <w:t>العوامل التمكينية وخدمات/عمليات الدعم ذات الصلة</w:t>
      </w:r>
    </w:p>
    <w:tbl>
      <w:tblPr>
        <w:tblStyle w:val="GridTable4-Accent12"/>
        <w:bidiVisual/>
        <w:tblW w:w="14851" w:type="dxa"/>
        <w:tblInd w:w="70" w:type="dxa"/>
        <w:tblLayout w:type="fixed"/>
        <w:tblLook w:val="0620" w:firstRow="1" w:lastRow="0" w:firstColumn="0" w:lastColumn="0" w:noHBand="1" w:noVBand="1"/>
      </w:tblPr>
      <w:tblGrid>
        <w:gridCol w:w="5920"/>
        <w:gridCol w:w="1985"/>
        <w:gridCol w:w="2126"/>
        <w:gridCol w:w="1701"/>
        <w:gridCol w:w="1701"/>
        <w:gridCol w:w="1418"/>
      </w:tblGrid>
      <w:tr w:rsidR="00EB2AF3" w:rsidRPr="00EB2AF3" w:rsidTr="003D4004">
        <w:trPr>
          <w:cnfStyle w:val="100000000000" w:firstRow="1" w:lastRow="0" w:firstColumn="0" w:lastColumn="0" w:oddVBand="0" w:evenVBand="0" w:oddHBand="0" w:evenHBand="0" w:firstRowFirstColumn="0" w:firstRowLastColumn="0" w:lastRowFirstColumn="0" w:lastRowLastColumn="0"/>
          <w:trHeight w:val="569"/>
        </w:trPr>
        <w:tc>
          <w:tcPr>
            <w:tcW w:w="5920" w:type="dxa"/>
          </w:tcPr>
          <w:p w:rsidR="00EB2AF3" w:rsidRPr="00EB2AF3" w:rsidRDefault="00EB2AF3" w:rsidP="00EB2AF3">
            <w:pPr>
              <w:keepNext/>
              <w:spacing w:before="0" w:after="60" w:line="260" w:lineRule="exact"/>
              <w:jc w:val="right"/>
              <w:rPr>
                <w:rFonts w:ascii="Calibri" w:hAnsi="Calibri"/>
                <w:sz w:val="20"/>
                <w:szCs w:val="26"/>
                <w:rtl/>
              </w:rPr>
            </w:pPr>
            <w:r w:rsidRPr="00EB2AF3">
              <w:rPr>
                <w:rFonts w:ascii="Calibri" w:hAnsi="Calibri" w:hint="cs"/>
                <w:sz w:val="20"/>
                <w:szCs w:val="26"/>
                <w:rtl/>
              </w:rPr>
              <w:t>العوامل التمكينية</w:t>
            </w:r>
          </w:p>
          <w:p w:rsidR="00EB2AF3" w:rsidRPr="00EB2AF3" w:rsidRDefault="00EB2AF3" w:rsidP="00EB2AF3">
            <w:pPr>
              <w:keepNext/>
              <w:spacing w:before="60" w:after="60" w:line="260" w:lineRule="exact"/>
              <w:jc w:val="right"/>
              <w:rPr>
                <w:rFonts w:ascii="Calibri" w:hAnsi="Calibri"/>
                <w:sz w:val="20"/>
                <w:szCs w:val="26"/>
                <w:rtl/>
              </w:rPr>
            </w:pPr>
          </w:p>
          <w:p w:rsidR="00EB2AF3" w:rsidRPr="00EB2AF3" w:rsidRDefault="00EB2AF3" w:rsidP="00EB2AF3">
            <w:pPr>
              <w:keepNext/>
              <w:spacing w:before="60" w:after="60" w:line="260" w:lineRule="exact"/>
              <w:jc w:val="right"/>
              <w:rPr>
                <w:rFonts w:ascii="Calibri" w:hAnsi="Calibri"/>
                <w:sz w:val="20"/>
                <w:szCs w:val="26"/>
                <w:rtl/>
              </w:rPr>
            </w:pPr>
          </w:p>
          <w:p w:rsidR="00EB2AF3" w:rsidRPr="00EB2AF3" w:rsidRDefault="00EB2AF3" w:rsidP="00EB2AF3">
            <w:pPr>
              <w:keepNext/>
              <w:spacing w:before="60" w:after="60" w:line="260" w:lineRule="exact"/>
              <w:jc w:val="center"/>
              <w:rPr>
                <w:rFonts w:ascii="Calibri" w:hAnsi="Calibri"/>
                <w:sz w:val="20"/>
                <w:szCs w:val="26"/>
                <w:rtl/>
              </w:rPr>
            </w:pPr>
            <w:r w:rsidRPr="00EB2AF3">
              <w:rPr>
                <w:rFonts w:ascii="Calibri" w:hAnsi="Calibri" w:hint="cs"/>
                <w:sz w:val="20"/>
                <w:szCs w:val="26"/>
                <w:rtl/>
              </w:rPr>
              <w:t>خدمات/عمليات الدعم</w:t>
            </w:r>
          </w:p>
        </w:tc>
        <w:tc>
          <w:tcPr>
            <w:tcW w:w="1985" w:type="dxa"/>
          </w:tcPr>
          <w:p w:rsidR="00EB2AF3" w:rsidRPr="00EB2AF3" w:rsidRDefault="00EB2AF3" w:rsidP="00EB2AF3">
            <w:pPr>
              <w:keepNext/>
              <w:spacing w:before="60" w:after="60" w:line="260" w:lineRule="exact"/>
              <w:jc w:val="left"/>
              <w:rPr>
                <w:rFonts w:ascii="Calibri" w:hAnsi="Calibri"/>
                <w:spacing w:val="6"/>
                <w:sz w:val="20"/>
                <w:szCs w:val="26"/>
              </w:rPr>
            </w:pPr>
            <w:r w:rsidRPr="00EB2AF3">
              <w:rPr>
                <w:rFonts w:ascii="Calibri" w:hAnsi="Calibri"/>
                <w:spacing w:val="6"/>
                <w:sz w:val="20"/>
                <w:szCs w:val="26"/>
              </w:rPr>
              <w:t>1.E</w:t>
            </w:r>
            <w:r w:rsidRPr="00EB2AF3">
              <w:rPr>
                <w:rFonts w:ascii="Calibri" w:hAnsi="Calibri" w:hint="cs"/>
                <w:spacing w:val="6"/>
                <w:sz w:val="20"/>
                <w:szCs w:val="26"/>
                <w:rtl/>
              </w:rPr>
              <w:t xml:space="preserve"> ضمان كفاءة وفعالية استخدام الموارد البشرية والمالية والرأسمالية؛ وبيئة عمل مؤاتية وآمنة ومأمونة</w:t>
            </w:r>
          </w:p>
        </w:tc>
        <w:tc>
          <w:tcPr>
            <w:tcW w:w="2126" w:type="dxa"/>
          </w:tcPr>
          <w:p w:rsidR="00EB2AF3" w:rsidRPr="00EB2AF3" w:rsidRDefault="00EB2AF3" w:rsidP="00EB2AF3">
            <w:pPr>
              <w:keepNext/>
              <w:spacing w:before="60" w:after="60" w:line="260" w:lineRule="exact"/>
              <w:jc w:val="left"/>
              <w:rPr>
                <w:rFonts w:ascii="Calibri" w:hAnsi="Calibri"/>
                <w:spacing w:val="6"/>
                <w:sz w:val="20"/>
                <w:szCs w:val="26"/>
              </w:rPr>
            </w:pPr>
            <w:r w:rsidRPr="00EB2AF3">
              <w:rPr>
                <w:rFonts w:ascii="Calibri" w:hAnsi="Calibri"/>
                <w:spacing w:val="6"/>
                <w:sz w:val="20"/>
                <w:szCs w:val="26"/>
              </w:rPr>
              <w:t>2.E</w:t>
            </w:r>
            <w:r w:rsidRPr="00EB2AF3">
              <w:rPr>
                <w:rFonts w:ascii="Calibri" w:hAnsi="Calibri" w:hint="cs"/>
                <w:spacing w:val="6"/>
                <w:sz w:val="20"/>
                <w:szCs w:val="26"/>
                <w:rtl/>
              </w:rPr>
              <w:t xml:space="preserve"> ضمان كفاءة المؤتمرات والاجتماعات والوثائق والمنشورات والبنى التحتية للمعلومات وإمكانية النفاذ إليها</w:t>
            </w:r>
          </w:p>
        </w:tc>
        <w:tc>
          <w:tcPr>
            <w:tcW w:w="1701" w:type="dxa"/>
          </w:tcPr>
          <w:p w:rsidR="00EB2AF3" w:rsidRPr="00EB2AF3" w:rsidRDefault="00EB2AF3" w:rsidP="00EB2AF3">
            <w:pPr>
              <w:keepNext/>
              <w:spacing w:before="60" w:after="60" w:line="260" w:lineRule="exact"/>
              <w:jc w:val="left"/>
              <w:rPr>
                <w:rFonts w:ascii="Calibri" w:hAnsi="Calibri"/>
                <w:sz w:val="20"/>
                <w:szCs w:val="26"/>
              </w:rPr>
            </w:pPr>
            <w:r w:rsidRPr="00EB2AF3">
              <w:rPr>
                <w:rFonts w:ascii="Calibri" w:hAnsi="Calibri"/>
                <w:spacing w:val="6"/>
                <w:sz w:val="20"/>
                <w:szCs w:val="26"/>
              </w:rPr>
              <w:t>3.E</w:t>
            </w:r>
            <w:r w:rsidRPr="00EB2AF3">
              <w:rPr>
                <w:rFonts w:ascii="Calibri" w:hAnsi="Calibri" w:hint="cs"/>
                <w:sz w:val="20"/>
                <w:szCs w:val="20"/>
                <w:rtl/>
              </w:rPr>
              <w:t xml:space="preserve"> </w:t>
            </w:r>
            <w:r w:rsidRPr="00EB2AF3">
              <w:rPr>
                <w:rFonts w:ascii="Calibri" w:hAnsi="Calibri" w:hint="cs"/>
                <w:sz w:val="20"/>
                <w:szCs w:val="26"/>
                <w:rtl/>
              </w:rPr>
              <w:t>ضمان كفاءة خدمات البروتوكول والاتصال وتعبئة الموارد المتعلقة بالأعضاء</w:t>
            </w:r>
          </w:p>
        </w:tc>
        <w:tc>
          <w:tcPr>
            <w:tcW w:w="1701" w:type="dxa"/>
          </w:tcPr>
          <w:p w:rsidR="00EB2AF3" w:rsidRPr="00EB2AF3" w:rsidRDefault="00EB2AF3" w:rsidP="00EB2AF3">
            <w:pPr>
              <w:keepNext/>
              <w:spacing w:before="60" w:after="60" w:line="260" w:lineRule="exact"/>
              <w:jc w:val="left"/>
              <w:rPr>
                <w:rFonts w:ascii="Calibri" w:hAnsi="Calibri"/>
                <w:sz w:val="20"/>
                <w:szCs w:val="26"/>
              </w:rPr>
            </w:pPr>
            <w:r w:rsidRPr="00EB2AF3">
              <w:rPr>
                <w:rFonts w:ascii="Calibri" w:hAnsi="Calibri"/>
                <w:spacing w:val="6"/>
                <w:sz w:val="20"/>
                <w:szCs w:val="26"/>
              </w:rPr>
              <w:t>4.E</w:t>
            </w:r>
            <w:r w:rsidRPr="00EB2AF3">
              <w:rPr>
                <w:rFonts w:ascii="Calibri" w:hAnsi="Calibri" w:hint="cs"/>
                <w:sz w:val="20"/>
                <w:szCs w:val="20"/>
                <w:rtl/>
              </w:rPr>
              <w:t xml:space="preserve"> </w:t>
            </w:r>
            <w:r w:rsidRPr="00EB2AF3">
              <w:rPr>
                <w:rFonts w:ascii="Calibri" w:hAnsi="Calibri" w:hint="cs"/>
                <w:sz w:val="20"/>
                <w:szCs w:val="26"/>
                <w:rtl/>
              </w:rPr>
              <w:t>ضمان كفاءة تخطيط وتنسيق وتنفيذ</w:t>
            </w:r>
            <w:r w:rsidRPr="00EB2AF3">
              <w:rPr>
                <w:rFonts w:ascii="Calibri" w:hAnsi="Calibri" w:hint="eastAsia"/>
                <w:sz w:val="20"/>
                <w:szCs w:val="26"/>
                <w:rtl/>
              </w:rPr>
              <w:t> </w:t>
            </w:r>
            <w:r w:rsidRPr="00EB2AF3">
              <w:rPr>
                <w:rFonts w:ascii="Calibri" w:hAnsi="Calibri" w:hint="cs"/>
                <w:sz w:val="20"/>
                <w:szCs w:val="26"/>
                <w:rtl/>
              </w:rPr>
              <w:t>الخطة الاستراتيجية للات‍حاد وخططه التشغيلية</w:t>
            </w:r>
          </w:p>
        </w:tc>
        <w:tc>
          <w:tcPr>
            <w:tcW w:w="1418" w:type="dxa"/>
          </w:tcPr>
          <w:p w:rsidR="00EB2AF3" w:rsidRPr="00EB2AF3" w:rsidRDefault="00EB2AF3" w:rsidP="00EB2AF3">
            <w:pPr>
              <w:keepNext/>
              <w:spacing w:before="60" w:after="60" w:line="260" w:lineRule="exact"/>
              <w:jc w:val="left"/>
              <w:rPr>
                <w:rFonts w:ascii="Calibri" w:hAnsi="Calibri"/>
                <w:sz w:val="20"/>
                <w:szCs w:val="26"/>
              </w:rPr>
            </w:pPr>
            <w:r w:rsidRPr="00EB2AF3">
              <w:rPr>
                <w:rFonts w:ascii="Calibri" w:hAnsi="Calibri"/>
                <w:spacing w:val="6"/>
                <w:sz w:val="20"/>
                <w:szCs w:val="26"/>
              </w:rPr>
              <w:t>5.E</w:t>
            </w:r>
            <w:r w:rsidRPr="00EB2AF3">
              <w:rPr>
                <w:rFonts w:ascii="Calibri" w:hAnsi="Calibri" w:hint="cs"/>
                <w:sz w:val="20"/>
                <w:szCs w:val="20"/>
                <w:rtl/>
              </w:rPr>
              <w:t xml:space="preserve"> </w:t>
            </w:r>
            <w:r w:rsidRPr="00EB2AF3">
              <w:rPr>
                <w:rFonts w:ascii="Calibri" w:hAnsi="Calibri" w:hint="cs"/>
                <w:sz w:val="20"/>
                <w:szCs w:val="26"/>
                <w:rtl/>
              </w:rPr>
              <w:t>ضمان كفاءة وفعالية إدارة المنظمة (داخلياً وخارجياً)</w:t>
            </w: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SY"/>
              </w:rPr>
              <w:tab/>
            </w:r>
            <w:r w:rsidRPr="00EB2AF3">
              <w:rPr>
                <w:rFonts w:ascii="Calibri" w:hAnsi="Calibri" w:hint="cs"/>
                <w:sz w:val="20"/>
                <w:szCs w:val="26"/>
                <w:rtl/>
                <w:lang w:bidi="ar-SY"/>
              </w:rPr>
              <w:t>إدارة الات‍حاد</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تنظيم المؤتمرات والجمعيات والحلقات الدراسية وورش العمل (بما في ذلك الترجمة التحريرية والشفوية)</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خدمات المنشورات</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خدمات تكنولوجيا المعلومات</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إدارة الموارد البشرية</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إدارة الموارد المالية</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الخدمات القانونية</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المراجعة الداخلية للحسابات</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التعاون مع الأعضاء والأطراف المعنية الخارجية (بما</w:t>
            </w:r>
            <w:r w:rsidRPr="00EB2AF3">
              <w:rPr>
                <w:rFonts w:ascii="Calibri" w:hAnsi="Calibri" w:hint="eastAsia"/>
                <w:sz w:val="20"/>
                <w:szCs w:val="26"/>
                <w:rtl/>
                <w:lang w:bidi="ar-SY"/>
              </w:rPr>
              <w:t xml:space="preserve"> في </w:t>
            </w:r>
            <w:r w:rsidRPr="00EB2AF3">
              <w:rPr>
                <w:rFonts w:ascii="Calibri" w:hAnsi="Calibri" w:hint="cs"/>
                <w:sz w:val="20"/>
                <w:szCs w:val="26"/>
                <w:rtl/>
                <w:lang w:bidi="ar-SY"/>
              </w:rPr>
              <w:t>ذلك الأمم المتحدة)</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خدمات البروتوكول</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تسهيل أعمال الهيئات الإدارية (مؤتمر المندوبين المفوضين والمجلس وأفرقة العمل التابعة للمجلس)</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خدمات السلامة والأمن</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إصدار الشارات وتوزيعها</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خدمات تعبئة الموارد</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r>
      <w:tr w:rsidR="00EB2AF3" w:rsidRPr="00EB2AF3" w:rsidTr="003D4004">
        <w:tc>
          <w:tcPr>
            <w:tcW w:w="5920" w:type="dxa"/>
          </w:tcPr>
          <w:p w:rsidR="00EB2AF3" w:rsidRPr="00EB2AF3" w:rsidRDefault="00EB2AF3" w:rsidP="00EB2AF3">
            <w:pPr>
              <w:spacing w:before="40" w:after="40" w:line="240" w:lineRule="exact"/>
              <w:ind w:left="284" w:hanging="284"/>
              <w:rPr>
                <w:rFonts w:ascii="Calibri" w:hAnsi="Calibri"/>
                <w:sz w:val="20"/>
                <w:szCs w:val="26"/>
                <w:lang w:bidi="ar-SY"/>
              </w:rPr>
            </w:pPr>
            <w:r w:rsidRPr="00EB2AF3">
              <w:rPr>
                <w:rFonts w:ascii="Calibri" w:hAnsi="Calibri" w:hint="cs"/>
                <w:sz w:val="20"/>
                <w:szCs w:val="26"/>
                <w:rtl/>
                <w:lang w:bidi="ar-EG"/>
              </w:rPr>
              <w:t>-</w:t>
            </w:r>
            <w:r w:rsidRPr="00EB2AF3">
              <w:rPr>
                <w:rFonts w:ascii="Calibri" w:hAnsi="Calibri"/>
                <w:sz w:val="20"/>
                <w:szCs w:val="26"/>
                <w:rtl/>
                <w:lang w:bidi="ar-EG"/>
              </w:rPr>
              <w:tab/>
            </w:r>
            <w:r w:rsidRPr="00EB2AF3">
              <w:rPr>
                <w:rFonts w:ascii="Calibri" w:hAnsi="Calibri" w:hint="cs"/>
                <w:sz w:val="20"/>
                <w:szCs w:val="26"/>
                <w:rtl/>
                <w:lang w:bidi="ar-SY"/>
              </w:rPr>
              <w:t>الإدارة والتخطيط الاستراتيجيان للمنظمة</w:t>
            </w:r>
          </w:p>
        </w:tc>
        <w:tc>
          <w:tcPr>
            <w:tcW w:w="1985"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2126"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p>
        </w:tc>
        <w:tc>
          <w:tcPr>
            <w:tcW w:w="1701"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c>
          <w:tcPr>
            <w:tcW w:w="1418" w:type="dxa"/>
            <w:vAlign w:val="center"/>
          </w:tcPr>
          <w:p w:rsidR="00EB2AF3" w:rsidRPr="00EB2AF3" w:rsidRDefault="00EB2AF3" w:rsidP="00EB2AF3">
            <w:pPr>
              <w:spacing w:before="40" w:after="40" w:line="240" w:lineRule="exact"/>
              <w:ind w:left="284" w:hanging="284"/>
              <w:jc w:val="center"/>
              <w:rPr>
                <w:rFonts w:ascii="Calibri" w:hAnsi="Calibri"/>
                <w:sz w:val="20"/>
                <w:szCs w:val="26"/>
                <w:lang w:bidi="ar-SY"/>
              </w:rPr>
            </w:pPr>
            <w:r w:rsidRPr="00EB2AF3">
              <w:rPr>
                <w:rFonts w:ascii="Calibri" w:hAnsi="Calibri"/>
                <w:sz w:val="20"/>
                <w:szCs w:val="26"/>
                <w:lang w:bidi="ar-SY"/>
              </w:rPr>
              <w:t>X</w:t>
            </w:r>
          </w:p>
        </w:tc>
      </w:tr>
    </w:tbl>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ascii="Calibri" w:hAnsi="Calibri"/>
          <w:sz w:val="20"/>
          <w:szCs w:val="26"/>
          <w:lang w:bidi="ar-SY"/>
        </w:rPr>
      </w:pPr>
      <w:r w:rsidRPr="00EB2AF3">
        <w:rPr>
          <w:rFonts w:ascii="Calibri" w:hAnsi="Calibri"/>
          <w:rtl/>
        </w:rPr>
        <w:br w:type="page"/>
      </w:r>
    </w:p>
    <w:p w:rsidR="00EB2AF3" w:rsidRPr="00EB2AF3" w:rsidRDefault="00EB2AF3" w:rsidP="00EB2AF3">
      <w:pPr>
        <w:keepNext/>
        <w:keepLines/>
        <w:spacing w:before="300" w:after="120"/>
        <w:ind w:left="794" w:hanging="794"/>
        <w:outlineLvl w:val="1"/>
        <w:rPr>
          <w:rFonts w:ascii="Calibri" w:eastAsiaTheme="majorEastAsia" w:hAnsi="Calibri"/>
          <w:b/>
          <w:bCs/>
          <w:color w:val="2E74B5" w:themeColor="accent1" w:themeShade="BF"/>
          <w:sz w:val="24"/>
          <w:szCs w:val="32"/>
          <w:rtl/>
          <w:lang w:bidi="ar"/>
        </w:rPr>
      </w:pPr>
      <w:r w:rsidRPr="00EB2AF3">
        <w:rPr>
          <w:rFonts w:ascii="Calibri" w:eastAsiaTheme="majorEastAsia" w:hAnsi="Calibri"/>
          <w:b/>
          <w:bCs/>
          <w:color w:val="2E74B5" w:themeColor="accent1" w:themeShade="BF"/>
          <w:sz w:val="24"/>
          <w:szCs w:val="32"/>
          <w:lang w:bidi="ar"/>
        </w:rPr>
        <w:lastRenderedPageBreak/>
        <w:t>3.3</w:t>
      </w:r>
      <w:r w:rsidRPr="00EB2AF3">
        <w:rPr>
          <w:rFonts w:ascii="Calibri" w:eastAsiaTheme="majorEastAsia" w:hAnsi="Calibri"/>
          <w:b/>
          <w:bCs/>
          <w:color w:val="2E74B5" w:themeColor="accent1" w:themeShade="BF"/>
          <w:sz w:val="24"/>
          <w:szCs w:val="32"/>
          <w:rtl/>
          <w:lang w:bidi="ar"/>
        </w:rPr>
        <w:tab/>
      </w:r>
      <w:r w:rsidRPr="00EB2AF3">
        <w:rPr>
          <w:rFonts w:ascii="Calibri" w:eastAsiaTheme="majorEastAsia" w:hAnsi="Calibri" w:hint="cs"/>
          <w:b/>
          <w:bCs/>
          <w:color w:val="2E74B5" w:themeColor="accent1" w:themeShade="BF"/>
          <w:sz w:val="24"/>
          <w:szCs w:val="32"/>
          <w:rtl/>
          <w:lang w:bidi="ar"/>
        </w:rPr>
        <w:t>الأهداف والنتائج والمخرجات المشتركة بين القطاعات</w:t>
      </w:r>
    </w:p>
    <w:tbl>
      <w:tblPr>
        <w:tblStyle w:val="GridTable4-Accent11"/>
        <w:bidiVisual/>
        <w:tblW w:w="14884" w:type="dxa"/>
        <w:tblInd w:w="218" w:type="dxa"/>
        <w:tblLayout w:type="fixed"/>
        <w:tblLook w:val="06A0" w:firstRow="1" w:lastRow="0" w:firstColumn="1" w:lastColumn="0" w:noHBand="1" w:noVBand="1"/>
      </w:tblPr>
      <w:tblGrid>
        <w:gridCol w:w="568"/>
        <w:gridCol w:w="2409"/>
        <w:gridCol w:w="2693"/>
        <w:gridCol w:w="2410"/>
        <w:gridCol w:w="3260"/>
        <w:gridCol w:w="3544"/>
      </w:tblGrid>
      <w:tr w:rsidR="00EB2AF3" w:rsidRPr="00EB2AF3" w:rsidTr="003D400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8" w:type="dxa"/>
            <w:textDirection w:val="btLr"/>
          </w:tcPr>
          <w:p w:rsidR="00EB2AF3" w:rsidRPr="00EB2AF3" w:rsidRDefault="00EB2AF3" w:rsidP="00EB2AF3">
            <w:pPr>
              <w:spacing w:before="40" w:after="40" w:line="260" w:lineRule="exact"/>
              <w:ind w:left="113" w:right="113"/>
              <w:jc w:val="center"/>
              <w:rPr>
                <w:rFonts w:ascii="Calibri" w:eastAsia="Calibri" w:hAnsi="Calibri"/>
                <w:color w:val="5B9BD5" w:themeColor="accent1"/>
                <w:sz w:val="18"/>
                <w:szCs w:val="26"/>
                <w:lang w:bidi="ar-EG"/>
              </w:rPr>
            </w:pPr>
            <w:r w:rsidRPr="00EB2AF3">
              <w:rPr>
                <w:rFonts w:ascii="Calibri" w:eastAsia="Calibri" w:hAnsi="Calibri" w:hint="cs"/>
                <w:sz w:val="18"/>
                <w:szCs w:val="26"/>
                <w:rtl/>
              </w:rPr>
              <w:t>الأهداف</w:t>
            </w:r>
          </w:p>
        </w:tc>
        <w:tc>
          <w:tcPr>
            <w:tcW w:w="2409" w:type="dxa"/>
          </w:tcPr>
          <w:p w:rsidR="00EB2AF3" w:rsidRPr="00EB2AF3" w:rsidRDefault="00EB2AF3" w:rsidP="00EB2AF3">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tl/>
                <w:lang w:bidi="ar-SY"/>
              </w:rPr>
            </w:pPr>
            <w:r w:rsidRPr="00EB2AF3">
              <w:rPr>
                <w:rFonts w:ascii="Calibri" w:hAnsi="Calibri"/>
                <w:sz w:val="20"/>
                <w:szCs w:val="26"/>
                <w:lang w:bidi="ar-SY"/>
              </w:rPr>
              <w:t>1.I</w:t>
            </w:r>
            <w:r w:rsidRPr="00EB2AF3">
              <w:rPr>
                <w:rFonts w:ascii="Calibri" w:hAnsi="Calibri" w:hint="cs"/>
                <w:sz w:val="20"/>
                <w:szCs w:val="26"/>
                <w:rtl/>
                <w:lang w:bidi="ar-SY"/>
              </w:rPr>
              <w:t xml:space="preserve"> تشجيع إجراء حوار دولي بين أصحاب المصلحة</w:t>
            </w:r>
          </w:p>
        </w:tc>
        <w:tc>
          <w:tcPr>
            <w:tcW w:w="2693" w:type="dxa"/>
          </w:tcPr>
          <w:p w:rsidR="00EB2AF3" w:rsidRPr="00EB2AF3" w:rsidRDefault="00EB2AF3" w:rsidP="00EB2AF3">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tl/>
                <w:lang w:bidi="ar-SY"/>
              </w:rPr>
            </w:pPr>
            <w:r w:rsidRPr="00EB2AF3">
              <w:rPr>
                <w:rFonts w:ascii="Calibri" w:hAnsi="Calibri"/>
                <w:sz w:val="20"/>
                <w:szCs w:val="26"/>
                <w:lang w:bidi="ar-SY"/>
              </w:rPr>
              <w:t>2.I</w:t>
            </w:r>
            <w:r w:rsidRPr="00EB2AF3">
              <w:rPr>
                <w:rFonts w:ascii="Calibri" w:hAnsi="Calibri" w:hint="cs"/>
                <w:sz w:val="20"/>
                <w:szCs w:val="26"/>
                <w:rtl/>
                <w:lang w:bidi="ar-SY"/>
              </w:rPr>
              <w:t xml:space="preserve"> تشجيع الشراكات والتعاون داخل بيئة الاتصالات/تكنولوجيا المعلومات والاتصالات</w:t>
            </w:r>
          </w:p>
        </w:tc>
        <w:tc>
          <w:tcPr>
            <w:tcW w:w="2410" w:type="dxa"/>
          </w:tcPr>
          <w:p w:rsidR="00EB2AF3" w:rsidRPr="00EB2AF3" w:rsidRDefault="00EB2AF3" w:rsidP="00EB2AF3">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lang w:bidi="ar-SY"/>
              </w:rPr>
            </w:pPr>
            <w:r w:rsidRPr="00EB2AF3">
              <w:rPr>
                <w:rFonts w:ascii="Calibri" w:hAnsi="Calibri"/>
                <w:sz w:val="20"/>
                <w:szCs w:val="26"/>
                <w:lang w:bidi="ar-SY"/>
              </w:rPr>
              <w:t>3.I</w:t>
            </w:r>
            <w:r w:rsidRPr="00EB2AF3">
              <w:rPr>
                <w:rFonts w:ascii="Calibri" w:hAnsi="Calibri" w:hint="cs"/>
                <w:sz w:val="20"/>
                <w:szCs w:val="26"/>
                <w:rtl/>
                <w:lang w:bidi="ar-SY"/>
              </w:rPr>
              <w:t xml:space="preserve"> تعزيز تحديد الاتجاهات البازغة في بيئة الاتصالات/تكنولوجيا المعلومات والاتصالات وتحليلها</w:t>
            </w:r>
          </w:p>
        </w:tc>
        <w:tc>
          <w:tcPr>
            <w:tcW w:w="3260" w:type="dxa"/>
          </w:tcPr>
          <w:p w:rsidR="00EB2AF3" w:rsidRPr="00EB2AF3" w:rsidRDefault="00EB2AF3" w:rsidP="00EB2AF3">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lang w:bidi="ar-SY"/>
              </w:rPr>
            </w:pPr>
            <w:r w:rsidRPr="00EB2AF3">
              <w:rPr>
                <w:rFonts w:ascii="Calibri" w:hAnsi="Calibri"/>
                <w:sz w:val="20"/>
                <w:szCs w:val="26"/>
                <w:lang w:bidi="ar-SY"/>
              </w:rPr>
              <w:t>4.I</w:t>
            </w:r>
            <w:r w:rsidRPr="00EB2AF3">
              <w:rPr>
                <w:rFonts w:ascii="Calibri" w:hAnsi="Calibri" w:hint="cs"/>
                <w:sz w:val="20"/>
                <w:szCs w:val="26"/>
                <w:rtl/>
                <w:lang w:bidi="ar-EG"/>
              </w:rPr>
              <w:t xml:space="preserve"> </w:t>
            </w:r>
            <w:r w:rsidRPr="00EB2AF3">
              <w:rPr>
                <w:rFonts w:ascii="Calibri" w:hAnsi="Calibri" w:hint="cs"/>
                <w:sz w:val="20"/>
                <w:szCs w:val="26"/>
                <w:rtl/>
                <w:lang w:bidi="ar-SY"/>
              </w:rPr>
              <w:t>تعزيز/تشجيع الاعتراف (بأهمية) الاتصالات/تكنولوجيا المعلومات والاتصالات كعامل تمكيني لتحقيق</w:t>
            </w:r>
            <w:r w:rsidRPr="00EB2AF3">
              <w:rPr>
                <w:rFonts w:ascii="Calibri" w:hAnsi="Calibri"/>
                <w:sz w:val="20"/>
                <w:szCs w:val="26"/>
                <w:rtl/>
                <w:lang w:bidi="ar-SY"/>
              </w:rPr>
              <w:t xml:space="preserve"> </w:t>
            </w:r>
            <w:r w:rsidRPr="00EB2AF3">
              <w:rPr>
                <w:rFonts w:ascii="Calibri" w:hAnsi="Calibri" w:hint="cs"/>
                <w:sz w:val="20"/>
                <w:szCs w:val="26"/>
                <w:rtl/>
                <w:lang w:bidi="ar-SY"/>
              </w:rPr>
              <w:t>التنمية</w:t>
            </w:r>
            <w:r w:rsidRPr="00EB2AF3">
              <w:rPr>
                <w:rFonts w:ascii="Calibri" w:hAnsi="Calibri"/>
                <w:sz w:val="20"/>
                <w:szCs w:val="26"/>
                <w:rtl/>
                <w:lang w:bidi="ar-SY"/>
              </w:rPr>
              <w:t xml:space="preserve"> </w:t>
            </w:r>
            <w:r w:rsidRPr="00EB2AF3">
              <w:rPr>
                <w:rFonts w:ascii="Calibri" w:hAnsi="Calibri" w:hint="cs"/>
                <w:sz w:val="20"/>
                <w:szCs w:val="26"/>
                <w:rtl/>
                <w:lang w:bidi="ar-SY"/>
              </w:rPr>
              <w:t>الاجتماعية والاقتصادية والمستدامة</w:t>
            </w:r>
            <w:r w:rsidRPr="00EB2AF3">
              <w:rPr>
                <w:rFonts w:ascii="Calibri" w:hAnsi="Calibri"/>
                <w:sz w:val="20"/>
                <w:szCs w:val="26"/>
                <w:rtl/>
                <w:lang w:bidi="ar-SY"/>
              </w:rPr>
              <w:t xml:space="preserve"> </w:t>
            </w:r>
            <w:r w:rsidRPr="00EB2AF3">
              <w:rPr>
                <w:rFonts w:ascii="Calibri" w:hAnsi="Calibri" w:hint="cs"/>
                <w:sz w:val="20"/>
                <w:szCs w:val="26"/>
                <w:rtl/>
                <w:lang w:bidi="ar-SY"/>
              </w:rPr>
              <w:t>بيئياً</w:t>
            </w:r>
          </w:p>
        </w:tc>
        <w:tc>
          <w:tcPr>
            <w:tcW w:w="3544" w:type="dxa"/>
          </w:tcPr>
          <w:p w:rsidR="00EB2AF3" w:rsidRPr="00EB2AF3" w:rsidRDefault="00EB2AF3" w:rsidP="00EB2AF3">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lang w:bidi="ar-SY"/>
              </w:rPr>
            </w:pPr>
            <w:r w:rsidRPr="00EB2AF3">
              <w:rPr>
                <w:rFonts w:ascii="Calibri" w:hAnsi="Calibri"/>
                <w:sz w:val="20"/>
                <w:szCs w:val="26"/>
                <w:lang w:bidi="ar-SY"/>
              </w:rPr>
              <w:t>5.I</w:t>
            </w:r>
            <w:r w:rsidRPr="00EB2AF3">
              <w:rPr>
                <w:rFonts w:ascii="Calibri" w:hAnsi="Calibri" w:hint="cs"/>
                <w:sz w:val="20"/>
                <w:szCs w:val="26"/>
                <w:rtl/>
                <w:lang w:bidi="ar-SY"/>
              </w:rPr>
              <w:t xml:space="preserve"> تعزيز نفاذ الأشخاص ذوي الإعاقة وذوي الاحتياجات المحددة إلى الاتصالات/تكنولوجيا المعلومات والاتصالات</w:t>
            </w:r>
          </w:p>
        </w:tc>
      </w:tr>
      <w:tr w:rsidR="00EB2AF3" w:rsidRPr="00EB2AF3" w:rsidTr="003D4004">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bottom w:val="single" w:sz="4" w:space="0" w:color="9CC2E5" w:themeColor="accent1" w:themeTint="99"/>
            </w:tcBorders>
            <w:textDirection w:val="btLr"/>
          </w:tcPr>
          <w:p w:rsidR="00EB2AF3" w:rsidRPr="00EB2AF3" w:rsidRDefault="00EB2AF3" w:rsidP="00EB2AF3">
            <w:pPr>
              <w:spacing w:before="40" w:after="40" w:line="260" w:lineRule="exact"/>
              <w:ind w:left="113" w:right="113"/>
              <w:jc w:val="center"/>
              <w:rPr>
                <w:rFonts w:ascii="Calibri" w:eastAsia="Calibri" w:hAnsi="Calibri"/>
                <w:sz w:val="18"/>
                <w:szCs w:val="26"/>
              </w:rPr>
            </w:pPr>
            <w:r w:rsidRPr="00EB2AF3">
              <w:rPr>
                <w:rFonts w:ascii="Calibri" w:eastAsia="Calibri" w:hAnsi="Calibri" w:hint="cs"/>
                <w:color w:val="5B9BD5" w:themeColor="accent1"/>
                <w:sz w:val="18"/>
                <w:szCs w:val="26"/>
                <w:rtl/>
              </w:rPr>
              <w:t>النتائج</w:t>
            </w:r>
          </w:p>
        </w:tc>
        <w:tc>
          <w:tcPr>
            <w:tcW w:w="2409"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lang w:bidi="ar-SY"/>
              </w:rPr>
            </w:pPr>
            <w:r w:rsidRPr="00EB2AF3">
              <w:rPr>
                <w:rFonts w:ascii="Calibri" w:hAnsi="Calibri"/>
                <w:b/>
                <w:bCs/>
                <w:color w:val="0070C0"/>
                <w:sz w:val="20"/>
                <w:szCs w:val="26"/>
                <w:lang w:bidi="ar-SY"/>
              </w:rPr>
              <w:t>1-1.I</w:t>
            </w:r>
            <w:r w:rsidRPr="00EB2AF3">
              <w:rPr>
                <w:rFonts w:ascii="Calibri" w:hAnsi="Calibri" w:hint="cs"/>
                <w:b/>
                <w:bCs/>
                <w:color w:val="0070C0"/>
                <w:sz w:val="20"/>
                <w:szCs w:val="26"/>
                <w:rtl/>
                <w:lang w:bidi="ar-SY"/>
              </w:rPr>
              <w:t xml:space="preserve">: </w:t>
            </w:r>
            <w:r w:rsidRPr="00EB2AF3">
              <w:rPr>
                <w:rFonts w:ascii="Calibri" w:hAnsi="Calibri" w:hint="cs"/>
                <w:sz w:val="20"/>
                <w:szCs w:val="26"/>
                <w:rtl/>
                <w:lang w:bidi="ar-SY"/>
              </w:rPr>
              <w:t>زيادة التعاون بين أصحاب المصلحة المعنيين سعياً إلى تحسين كفاءة بيئة الاتصالات/تكنولوجيا المعلومات والاتصالات</w:t>
            </w:r>
          </w:p>
        </w:tc>
        <w:tc>
          <w:tcPr>
            <w:tcW w:w="2693"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b/>
                <w:bCs/>
                <w:color w:val="0070C0"/>
                <w:sz w:val="20"/>
                <w:szCs w:val="26"/>
                <w:lang w:bidi="ar-SY"/>
              </w:rPr>
              <w:t>1-2.I</w:t>
            </w:r>
            <w:r w:rsidRPr="00EB2AF3">
              <w:rPr>
                <w:rFonts w:ascii="Calibri" w:hAnsi="Calibri" w:hint="cs"/>
                <w:b/>
                <w:bCs/>
                <w:color w:val="0070C0"/>
                <w:sz w:val="20"/>
                <w:szCs w:val="26"/>
                <w:rtl/>
                <w:lang w:bidi="ar-SY"/>
              </w:rPr>
              <w:t xml:space="preserve">: </w:t>
            </w:r>
            <w:r w:rsidRPr="00EB2AF3">
              <w:rPr>
                <w:rFonts w:ascii="Calibri" w:hAnsi="Calibri" w:hint="cs"/>
                <w:sz w:val="20"/>
                <w:szCs w:val="26"/>
                <w:rtl/>
                <w:lang w:bidi="ar-SY"/>
              </w:rPr>
              <w:t>زيادة التآزر الناتج عن الشراكات في مجال الاتصالات/تكنولوجيا المعلومات</w:t>
            </w:r>
            <w:r w:rsidRPr="00EB2AF3">
              <w:rPr>
                <w:rFonts w:ascii="Calibri" w:hAnsi="Calibri" w:hint="eastAsia"/>
                <w:sz w:val="20"/>
                <w:szCs w:val="26"/>
                <w:rtl/>
                <w:lang w:bidi="ar-SY"/>
              </w:rPr>
              <w:t> </w:t>
            </w:r>
            <w:r w:rsidRPr="00EB2AF3">
              <w:rPr>
                <w:rFonts w:ascii="Calibri" w:hAnsi="Calibri" w:hint="cs"/>
                <w:sz w:val="20"/>
                <w:szCs w:val="26"/>
                <w:rtl/>
                <w:lang w:bidi="ar-SY"/>
              </w:rPr>
              <w:t>والاتصالات</w:t>
            </w:r>
          </w:p>
        </w:tc>
        <w:tc>
          <w:tcPr>
            <w:tcW w:w="2410"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SY"/>
              </w:rPr>
            </w:pPr>
            <w:r w:rsidRPr="00EB2AF3">
              <w:rPr>
                <w:rFonts w:ascii="Calibri" w:hAnsi="Calibri"/>
                <w:b/>
                <w:bCs/>
                <w:color w:val="0070C0"/>
                <w:sz w:val="20"/>
                <w:szCs w:val="26"/>
                <w:lang w:bidi="ar-SY"/>
              </w:rPr>
              <w:t>1-3.I</w:t>
            </w:r>
            <w:r w:rsidRPr="00EB2AF3">
              <w:rPr>
                <w:rFonts w:ascii="Calibri" w:hAnsi="Calibri" w:hint="cs"/>
                <w:b/>
                <w:bCs/>
                <w:color w:val="0070C0"/>
                <w:sz w:val="20"/>
                <w:szCs w:val="26"/>
                <w:rtl/>
                <w:lang w:bidi="ar-SY"/>
              </w:rPr>
              <w:t>:</w:t>
            </w:r>
            <w:r w:rsidRPr="00EB2AF3">
              <w:rPr>
                <w:rFonts w:ascii="Calibri" w:hAnsi="Calibri" w:hint="cs"/>
                <w:sz w:val="20"/>
                <w:szCs w:val="26"/>
                <w:rtl/>
                <w:lang w:bidi="ar-SY"/>
              </w:rPr>
              <w:t xml:space="preserve"> 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3260"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2"/>
                <w:sz w:val="20"/>
                <w:szCs w:val="26"/>
                <w:rtl/>
                <w:lang w:bidi="ar-SY"/>
              </w:rPr>
            </w:pPr>
            <w:r w:rsidRPr="00EB2AF3">
              <w:rPr>
                <w:rFonts w:ascii="Calibri" w:hAnsi="Calibri"/>
                <w:b/>
                <w:bCs/>
                <w:color w:val="0070C0"/>
                <w:spacing w:val="-2"/>
                <w:sz w:val="20"/>
                <w:szCs w:val="26"/>
                <w:lang w:bidi="ar-SY"/>
              </w:rPr>
              <w:t>1-4.I</w:t>
            </w:r>
            <w:r w:rsidRPr="00EB2AF3">
              <w:rPr>
                <w:rFonts w:ascii="Calibri" w:hAnsi="Calibri" w:hint="cs"/>
                <w:b/>
                <w:bCs/>
                <w:color w:val="0070C0"/>
                <w:spacing w:val="-2"/>
                <w:sz w:val="20"/>
                <w:szCs w:val="26"/>
                <w:rtl/>
                <w:lang w:bidi="ar-SY"/>
              </w:rPr>
              <w:t xml:space="preserve">: </w:t>
            </w:r>
            <w:r w:rsidRPr="00EB2AF3">
              <w:rPr>
                <w:rFonts w:ascii="Calibri" w:hAnsi="Calibri" w:hint="cs"/>
                <w:spacing w:val="-2"/>
                <w:sz w:val="20"/>
                <w:szCs w:val="26"/>
                <w:rtl/>
                <w:lang w:bidi="ar-SY"/>
              </w:rPr>
              <w:t xml:space="preserve">زيادة الاعتراف بالاتصالات/تكنولوجيا المعلومات والاتصالات على مستوى الأطراف المتعددة وعلى المستوى الحكومي الدولي، كعامل تمكيني شامل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EB2AF3">
              <w:rPr>
                <w:rFonts w:ascii="Calibri" w:hAnsi="Calibri"/>
                <w:spacing w:val="-2"/>
                <w:sz w:val="20"/>
                <w:szCs w:val="26"/>
                <w:lang w:bidi="ar-SY"/>
              </w:rPr>
              <w:t>(Rio+20)</w:t>
            </w:r>
            <w:r w:rsidRPr="00EB2AF3">
              <w:rPr>
                <w:rFonts w:ascii="Calibri" w:hAnsi="Calibri" w:hint="cs"/>
                <w:spacing w:val="-2"/>
                <w:sz w:val="20"/>
                <w:szCs w:val="26"/>
                <w:rtl/>
                <w:lang w:bidi="ar-SY"/>
              </w:rPr>
              <w:t xml:space="preserve"> ودعماً لرسالة الأمم المتحدة المتمثلة في السلم والأمن وحقوق</w:t>
            </w:r>
            <w:r w:rsidRPr="00EB2AF3">
              <w:rPr>
                <w:rFonts w:ascii="Calibri" w:hAnsi="Calibri" w:hint="eastAsia"/>
                <w:spacing w:val="-2"/>
                <w:sz w:val="20"/>
                <w:szCs w:val="26"/>
                <w:rtl/>
                <w:lang w:bidi="ar-SY"/>
              </w:rPr>
              <w:t> </w:t>
            </w:r>
            <w:r w:rsidRPr="00EB2AF3">
              <w:rPr>
                <w:rFonts w:ascii="Calibri" w:hAnsi="Calibri" w:hint="cs"/>
                <w:spacing w:val="-2"/>
                <w:sz w:val="20"/>
                <w:szCs w:val="26"/>
                <w:rtl/>
                <w:lang w:bidi="ar-SY"/>
              </w:rPr>
              <w:t>الإنسان</w:t>
            </w:r>
          </w:p>
        </w:tc>
        <w:tc>
          <w:tcPr>
            <w:tcW w:w="3544" w:type="dxa"/>
          </w:tcPr>
          <w:p w:rsidR="00EB2AF3" w:rsidRPr="00EB2AF3" w:rsidRDefault="00EB2AF3" w:rsidP="00EB2AF3">
            <w:pPr>
              <w:keepNext/>
              <w:keepLines/>
              <w:tabs>
                <w:tab w:val="left" w:pos="430"/>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lang w:bidi="ar-SY"/>
              </w:rPr>
            </w:pPr>
            <w:r w:rsidRPr="00EB2AF3">
              <w:rPr>
                <w:rFonts w:ascii="Calibri" w:hAnsi="Calibri"/>
                <w:b/>
                <w:bCs/>
                <w:color w:val="0070C0"/>
                <w:sz w:val="20"/>
                <w:szCs w:val="26"/>
                <w:lang w:bidi="ar-SY"/>
              </w:rPr>
              <w:t>1-5.I</w:t>
            </w:r>
            <w:r w:rsidRPr="00EB2AF3">
              <w:rPr>
                <w:rFonts w:ascii="Calibri" w:hAnsi="Calibri" w:hint="cs"/>
                <w:b/>
                <w:bCs/>
                <w:color w:val="0070C0"/>
                <w:sz w:val="20"/>
                <w:szCs w:val="26"/>
                <w:rtl/>
                <w:lang w:bidi="ar-SY"/>
              </w:rPr>
              <w:t xml:space="preserve">: </w:t>
            </w:r>
            <w:r w:rsidRPr="00EB2AF3">
              <w:rPr>
                <w:rFonts w:ascii="Calibri" w:hAnsi="Calibri" w:hint="cs"/>
                <w:sz w:val="20"/>
                <w:szCs w:val="26"/>
                <w:rtl/>
                <w:lang w:bidi="ar-SY"/>
              </w:rPr>
              <w:t>زيادة تيسر معدات الاتصالات/تكنولوجيا المعلومات والاتصالات وخدماتها وتطبيقاتها وامتثالها لمبادئ التصميم الشامل</w:t>
            </w:r>
          </w:p>
          <w:p w:rsidR="00EB2AF3" w:rsidRPr="00EB2AF3" w:rsidRDefault="00EB2AF3" w:rsidP="00EB2AF3">
            <w:pPr>
              <w:keepNext/>
              <w:keepLines/>
              <w:tabs>
                <w:tab w:val="left" w:pos="430"/>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4"/>
                <w:sz w:val="20"/>
                <w:szCs w:val="26"/>
                <w:rtl/>
                <w:lang w:bidi="ar-SY"/>
              </w:rPr>
            </w:pPr>
            <w:r w:rsidRPr="00EB2AF3">
              <w:rPr>
                <w:rFonts w:ascii="Calibri" w:hAnsi="Calibri"/>
                <w:b/>
                <w:bCs/>
                <w:color w:val="0070C0"/>
                <w:sz w:val="20"/>
                <w:szCs w:val="26"/>
                <w:lang w:bidi="ar-SY"/>
              </w:rPr>
              <w:t>2-5.I</w:t>
            </w:r>
            <w:r w:rsidRPr="00EB2AF3">
              <w:rPr>
                <w:rFonts w:ascii="Calibri" w:hAnsi="Calibri" w:hint="cs"/>
                <w:b/>
                <w:bCs/>
                <w:color w:val="0070C0"/>
                <w:sz w:val="20"/>
                <w:szCs w:val="26"/>
                <w:rtl/>
                <w:lang w:bidi="ar-SY"/>
              </w:rPr>
              <w:t xml:space="preserve">: </w:t>
            </w:r>
            <w:r w:rsidRPr="00EB2AF3">
              <w:rPr>
                <w:rFonts w:ascii="Calibri" w:hAnsi="Calibri" w:hint="cs"/>
                <w:spacing w:val="-4"/>
                <w:sz w:val="20"/>
                <w:szCs w:val="26"/>
                <w:rtl/>
                <w:lang w:bidi="ar-SY"/>
              </w:rPr>
              <w:t>زيادة إشراك منظمات الأشخاص ذوي الإعاقة وذوي الاحتياجات المحددة في أعمال الات‍حاد</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SY"/>
              </w:rPr>
            </w:pPr>
            <w:r w:rsidRPr="00EB2AF3">
              <w:rPr>
                <w:rFonts w:ascii="Calibri" w:hAnsi="Calibri"/>
                <w:b/>
                <w:bCs/>
                <w:color w:val="0070C0"/>
                <w:sz w:val="20"/>
                <w:szCs w:val="26"/>
                <w:lang w:bidi="ar-SY"/>
              </w:rPr>
              <w:t>3-5.I</w:t>
            </w:r>
            <w:r w:rsidRPr="00EB2AF3">
              <w:rPr>
                <w:rFonts w:ascii="Calibri" w:hAnsi="Calibri" w:hint="cs"/>
                <w:b/>
                <w:bCs/>
                <w:color w:val="0070C0"/>
                <w:sz w:val="20"/>
                <w:szCs w:val="26"/>
                <w:rtl/>
                <w:lang w:bidi="ar-SY"/>
              </w:rPr>
              <w:t>:</w:t>
            </w:r>
            <w:r w:rsidRPr="00EB2AF3">
              <w:rPr>
                <w:rFonts w:ascii="Calibri" w:hAnsi="Calibri" w:hint="cs"/>
                <w:sz w:val="20"/>
                <w:szCs w:val="26"/>
                <w:rtl/>
                <w:lang w:bidi="ar-SY"/>
              </w:rPr>
              <w:t xml:space="preserve"> </w:t>
            </w:r>
            <w:r w:rsidRPr="00EB2AF3">
              <w:rPr>
                <w:rFonts w:ascii="Calibri" w:hAnsi="Calibri" w:hint="cs"/>
                <w:spacing w:val="-4"/>
                <w:sz w:val="20"/>
                <w:szCs w:val="26"/>
                <w:rtl/>
                <w:lang w:bidi="ar-SY"/>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r>
      <w:tr w:rsidR="00EB2AF3" w:rsidRPr="00EB2AF3" w:rsidTr="003D4004">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bottom w:val="nil"/>
            </w:tcBorders>
            <w:textDirection w:val="btLr"/>
          </w:tcPr>
          <w:p w:rsidR="00EB2AF3" w:rsidRPr="00EB2AF3" w:rsidRDefault="00EB2AF3" w:rsidP="00EB2AF3">
            <w:pPr>
              <w:spacing w:before="40" w:after="40" w:line="260" w:lineRule="exact"/>
              <w:ind w:left="113" w:right="113"/>
              <w:jc w:val="center"/>
              <w:rPr>
                <w:rFonts w:ascii="Calibri" w:eastAsia="Calibri" w:hAnsi="Calibri"/>
                <w:color w:val="5B9BD5" w:themeColor="accent1"/>
                <w:sz w:val="18"/>
                <w:szCs w:val="26"/>
                <w:rtl/>
              </w:rPr>
            </w:pPr>
            <w:r w:rsidRPr="00EB2AF3">
              <w:rPr>
                <w:rFonts w:ascii="Calibri" w:eastAsia="Calibri" w:hAnsi="Calibri" w:hint="cs"/>
                <w:color w:val="5B9BD5" w:themeColor="accent1"/>
                <w:sz w:val="18"/>
                <w:szCs w:val="26"/>
                <w:rtl/>
              </w:rPr>
              <w:t>النواتج</w:t>
            </w:r>
          </w:p>
        </w:tc>
        <w:tc>
          <w:tcPr>
            <w:tcW w:w="2409" w:type="dxa"/>
          </w:tcPr>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pacing w:val="-6"/>
                <w:sz w:val="20"/>
                <w:szCs w:val="26"/>
                <w:rtl/>
                <w:lang w:bidi="ar-SY"/>
              </w:rPr>
            </w:pPr>
            <w:r w:rsidRPr="00EB2AF3">
              <w:rPr>
                <w:rFonts w:ascii="Calibri" w:hAnsi="Calibri" w:hint="cs"/>
                <w:spacing w:val="-6"/>
                <w:sz w:val="20"/>
                <w:szCs w:val="26"/>
                <w:rtl/>
                <w:lang w:bidi="ar-SY"/>
              </w:rPr>
              <w:t>-</w:t>
            </w:r>
            <w:r w:rsidRPr="00EB2AF3">
              <w:rPr>
                <w:rFonts w:ascii="Calibri" w:hAnsi="Calibri"/>
                <w:spacing w:val="-6"/>
                <w:sz w:val="20"/>
                <w:szCs w:val="26"/>
                <w:rtl/>
                <w:lang w:bidi="ar-SY"/>
              </w:rPr>
              <w:tab/>
            </w:r>
            <w:r w:rsidRPr="00EB2AF3">
              <w:rPr>
                <w:rFonts w:ascii="Calibri" w:hAnsi="Calibri" w:hint="cs"/>
                <w:spacing w:val="-6"/>
                <w:sz w:val="20"/>
                <w:szCs w:val="26"/>
                <w:rtl/>
                <w:lang w:bidi="ar-SY"/>
              </w:rPr>
              <w:t>مؤتمرات عالمية ومنتديات وأحداث ومنابر مشتركة بين القطاعات لمناقشات رفيعة المستوى (مثل المؤتمر العالمي للاتصالات الدولية</w:t>
            </w:r>
            <w:r w:rsidRPr="00EB2AF3">
              <w:rPr>
                <w:rFonts w:ascii="Calibri" w:hAnsi="Calibri" w:hint="eastAsia"/>
                <w:spacing w:val="-6"/>
                <w:sz w:val="20"/>
                <w:szCs w:val="26"/>
                <w:rtl/>
                <w:lang w:bidi="ar-SY"/>
              </w:rPr>
              <w:t> </w:t>
            </w:r>
            <w:r w:rsidRPr="00EB2AF3">
              <w:rPr>
                <w:rFonts w:ascii="Calibri" w:hAnsi="Calibri"/>
                <w:spacing w:val="-6"/>
                <w:sz w:val="20"/>
                <w:szCs w:val="26"/>
                <w:lang w:bidi="ar-SY"/>
              </w:rPr>
              <w:t>(WCIT)</w:t>
            </w:r>
            <w:r w:rsidRPr="00EB2AF3">
              <w:rPr>
                <w:rFonts w:ascii="Calibri" w:hAnsi="Calibri" w:hint="cs"/>
                <w:spacing w:val="-6"/>
                <w:sz w:val="20"/>
                <w:szCs w:val="26"/>
                <w:rtl/>
                <w:lang w:bidi="ar-SY"/>
              </w:rPr>
              <w:t xml:space="preserve"> والمنتدى العالمي لسياسات الاتصالات/تكنولوجيا المعلومات والاتصالات </w:t>
            </w:r>
            <w:r w:rsidRPr="00EB2AF3">
              <w:rPr>
                <w:rFonts w:ascii="Calibri" w:hAnsi="Calibri"/>
                <w:spacing w:val="-6"/>
                <w:sz w:val="20"/>
                <w:szCs w:val="26"/>
                <w:lang w:bidi="ar-SY"/>
              </w:rPr>
              <w:t>(WTPF)</w:t>
            </w:r>
            <w:r w:rsidRPr="00EB2AF3">
              <w:rPr>
                <w:rFonts w:ascii="Calibri" w:hAnsi="Calibri" w:hint="cs"/>
                <w:spacing w:val="-6"/>
                <w:sz w:val="20"/>
                <w:szCs w:val="26"/>
                <w:rtl/>
                <w:lang w:bidi="ar-SY"/>
              </w:rPr>
              <w:t xml:space="preserve"> والقمة العالمية لمجتمع المعلومات</w:t>
            </w:r>
            <w:r w:rsidRPr="00EB2AF3">
              <w:rPr>
                <w:rFonts w:ascii="Calibri" w:hAnsi="Calibri" w:hint="eastAsia"/>
                <w:spacing w:val="-6"/>
                <w:sz w:val="20"/>
                <w:szCs w:val="26"/>
                <w:rtl/>
                <w:lang w:bidi="ar-SY"/>
              </w:rPr>
              <w:t> </w:t>
            </w:r>
            <w:r w:rsidRPr="00EB2AF3">
              <w:rPr>
                <w:rFonts w:ascii="Calibri" w:hAnsi="Calibri"/>
                <w:spacing w:val="-6"/>
                <w:sz w:val="20"/>
                <w:szCs w:val="26"/>
                <w:lang w:bidi="ar-SY"/>
              </w:rPr>
              <w:t>(WSIS)</w:t>
            </w:r>
            <w:r w:rsidRPr="00EB2AF3">
              <w:rPr>
                <w:rFonts w:ascii="Calibri" w:hAnsi="Calibri" w:hint="cs"/>
                <w:spacing w:val="-6"/>
                <w:sz w:val="20"/>
                <w:szCs w:val="26"/>
                <w:rtl/>
                <w:lang w:bidi="ar-SY"/>
              </w:rPr>
              <w:t xml:space="preserve"> واليوم العالمي للاتصالات ومجتمع المعلومات</w:t>
            </w:r>
            <w:r w:rsidRPr="00EB2AF3">
              <w:rPr>
                <w:rFonts w:ascii="Calibri" w:hAnsi="Calibri" w:hint="eastAsia"/>
                <w:spacing w:val="-6"/>
                <w:sz w:val="20"/>
                <w:szCs w:val="26"/>
                <w:rtl/>
                <w:lang w:bidi="ar-SY"/>
              </w:rPr>
              <w:t> </w:t>
            </w:r>
            <w:r w:rsidRPr="00EB2AF3">
              <w:rPr>
                <w:rFonts w:ascii="Calibri" w:hAnsi="Calibri"/>
                <w:spacing w:val="-6"/>
                <w:sz w:val="20"/>
                <w:szCs w:val="26"/>
                <w:lang w:bidi="ar-SY"/>
              </w:rPr>
              <w:t>(WTISD)</w:t>
            </w:r>
            <w:r w:rsidRPr="00EB2AF3">
              <w:rPr>
                <w:rFonts w:ascii="Calibri" w:hAnsi="Calibri" w:hint="cs"/>
                <w:spacing w:val="-6"/>
                <w:sz w:val="20"/>
                <w:szCs w:val="26"/>
                <w:rtl/>
                <w:lang w:bidi="ar-SY"/>
              </w:rPr>
              <w:t xml:space="preserve"> وتليكوم</w:t>
            </w:r>
            <w:r w:rsidRPr="00EB2AF3">
              <w:rPr>
                <w:rFonts w:ascii="Calibri" w:hAnsi="Calibri" w:hint="eastAsia"/>
                <w:spacing w:val="-6"/>
                <w:sz w:val="20"/>
                <w:szCs w:val="26"/>
                <w:rtl/>
                <w:lang w:bidi="ar-SY"/>
              </w:rPr>
              <w:t> </w:t>
            </w:r>
            <w:r w:rsidRPr="00EB2AF3">
              <w:rPr>
                <w:rFonts w:ascii="Calibri" w:hAnsi="Calibri" w:hint="cs"/>
                <w:spacing w:val="-6"/>
                <w:sz w:val="20"/>
                <w:szCs w:val="26"/>
                <w:rtl/>
                <w:lang w:bidi="ar-SY"/>
              </w:rPr>
              <w:t>الات‍حاد)</w:t>
            </w:r>
          </w:p>
        </w:tc>
        <w:tc>
          <w:tcPr>
            <w:tcW w:w="2693" w:type="dxa"/>
          </w:tcPr>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تبادل المعارف والتواصل والشراكات</w:t>
            </w:r>
          </w:p>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 xml:space="preserve">مذكرات التفاهم </w:t>
            </w:r>
            <w:r w:rsidRPr="00EB2AF3">
              <w:rPr>
                <w:rFonts w:ascii="Calibri" w:hAnsi="Calibri"/>
                <w:sz w:val="20"/>
                <w:szCs w:val="26"/>
                <w:lang w:bidi="ar-SY"/>
              </w:rPr>
              <w:t>(MoU)</w:t>
            </w:r>
          </w:p>
        </w:tc>
        <w:tc>
          <w:tcPr>
            <w:tcW w:w="2410" w:type="dxa"/>
          </w:tcPr>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pacing w:val="6"/>
                <w:sz w:val="20"/>
                <w:szCs w:val="26"/>
                <w:lang w:bidi="ar-EG"/>
              </w:rPr>
            </w:pPr>
            <w:r w:rsidRPr="00EB2AF3">
              <w:rPr>
                <w:rFonts w:ascii="Calibri" w:hAnsi="Calibri" w:hint="cs"/>
                <w:spacing w:val="6"/>
                <w:sz w:val="20"/>
                <w:szCs w:val="26"/>
                <w:rtl/>
                <w:lang w:bidi="ar-SY"/>
              </w:rPr>
              <w:t>-</w:t>
            </w:r>
            <w:r w:rsidRPr="00EB2AF3">
              <w:rPr>
                <w:rFonts w:ascii="Calibri" w:hAnsi="Calibri"/>
                <w:spacing w:val="6"/>
                <w:sz w:val="20"/>
                <w:szCs w:val="26"/>
                <w:rtl/>
                <w:lang w:bidi="ar-SY"/>
              </w:rPr>
              <w:tab/>
            </w:r>
            <w:r w:rsidRPr="00EB2AF3">
              <w:rPr>
                <w:rFonts w:ascii="Calibri" w:hAnsi="Calibri" w:hint="cs"/>
                <w:spacing w:val="6"/>
                <w:sz w:val="20"/>
                <w:szCs w:val="26"/>
                <w:rtl/>
                <w:lang w:bidi="ar-SY"/>
              </w:rPr>
              <w:t>مبادرات وتقارير مشتركة بين القطاعات بشأن الاتجاهات الناشئة في مجال الاتصالات/تكنولوجيا المعلومات والاتصالات وغير ذلك من</w:t>
            </w:r>
            <w:r w:rsidRPr="00EB2AF3">
              <w:rPr>
                <w:rFonts w:ascii="Calibri" w:hAnsi="Calibri" w:hint="eastAsia"/>
                <w:spacing w:val="6"/>
                <w:sz w:val="20"/>
                <w:szCs w:val="26"/>
                <w:rtl/>
                <w:lang w:bidi="ar-SY"/>
              </w:rPr>
              <w:t> </w:t>
            </w:r>
            <w:r w:rsidRPr="00EB2AF3">
              <w:rPr>
                <w:rFonts w:ascii="Calibri" w:hAnsi="Calibri" w:hint="cs"/>
                <w:spacing w:val="6"/>
                <w:sz w:val="20"/>
                <w:szCs w:val="26"/>
                <w:rtl/>
                <w:lang w:bidi="ar-SY"/>
              </w:rPr>
              <w:t>مبادرات مماثلة (بما </w:t>
            </w:r>
            <w:r w:rsidRPr="00EB2AF3">
              <w:rPr>
                <w:rFonts w:ascii="Calibri" w:hAnsi="Calibri" w:hint="eastAsia"/>
                <w:spacing w:val="6"/>
                <w:sz w:val="20"/>
                <w:szCs w:val="26"/>
                <w:rtl/>
                <w:lang w:bidi="ar-SY"/>
              </w:rPr>
              <w:t>في </w:t>
            </w:r>
            <w:r w:rsidRPr="00EB2AF3">
              <w:rPr>
                <w:rFonts w:ascii="Calibri" w:hAnsi="Calibri" w:hint="cs"/>
                <w:spacing w:val="6"/>
                <w:sz w:val="20"/>
                <w:szCs w:val="26"/>
                <w:rtl/>
                <w:lang w:bidi="ar-SY"/>
              </w:rPr>
              <w:t>ذلك مجلة أخبار الات‍حاد)</w:t>
            </w:r>
          </w:p>
        </w:tc>
        <w:tc>
          <w:tcPr>
            <w:tcW w:w="3260" w:type="dxa"/>
          </w:tcPr>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تقارير ومساهمات أخرى في عمليات الأمم المتحدة المشتركة بين الوكالات والمتعددة الأطراف والحكومية الدولية</w:t>
            </w:r>
          </w:p>
        </w:tc>
        <w:tc>
          <w:tcPr>
            <w:tcW w:w="3544" w:type="dxa"/>
          </w:tcPr>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تقارير ومبادئ توجيهية وقوائم مرجعية بشأن قابلية النفاذ إلى الاتصالات/تكنولوجيا المعلومات والاتصالات</w:t>
            </w:r>
          </w:p>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30"/>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30"/>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مواصلة تطوير وتنفيذ سياسات الات‍حاد المتعلقة بقابلية النفاذ والخطط</w:t>
            </w:r>
            <w:r w:rsidRPr="00EB2AF3">
              <w:rPr>
                <w:rFonts w:ascii="Calibri" w:hAnsi="Calibri" w:hint="eastAsia"/>
                <w:sz w:val="20"/>
                <w:szCs w:val="26"/>
                <w:rtl/>
                <w:lang w:bidi="ar-SY"/>
              </w:rPr>
              <w:t> </w:t>
            </w:r>
            <w:r w:rsidRPr="00EB2AF3">
              <w:rPr>
                <w:rFonts w:ascii="Calibri" w:hAnsi="Calibri" w:hint="cs"/>
                <w:sz w:val="20"/>
                <w:szCs w:val="26"/>
                <w:rtl/>
                <w:lang w:bidi="ar-SY"/>
              </w:rPr>
              <w:t>ذات الصلة</w:t>
            </w:r>
          </w:p>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lang w:bidi="ar-SY"/>
              </w:rPr>
            </w:pPr>
            <w:r w:rsidRPr="00EB2AF3">
              <w:rPr>
                <w:rFonts w:ascii="Calibri" w:hAnsi="Calibri" w:hint="cs"/>
                <w:sz w:val="20"/>
                <w:szCs w:val="26"/>
                <w:rtl/>
                <w:lang w:bidi="ar-SY"/>
              </w:rPr>
              <w:t>-</w:t>
            </w:r>
            <w:r w:rsidRPr="00EB2AF3">
              <w:rPr>
                <w:rFonts w:ascii="Calibri" w:hAnsi="Calibri"/>
                <w:sz w:val="20"/>
                <w:szCs w:val="26"/>
                <w:rtl/>
                <w:lang w:bidi="ar-SY"/>
              </w:rPr>
              <w:tab/>
            </w:r>
            <w:r w:rsidRPr="00EB2AF3">
              <w:rPr>
                <w:rFonts w:ascii="Calibri" w:hAnsi="Calibri" w:hint="cs"/>
                <w:sz w:val="20"/>
                <w:szCs w:val="26"/>
                <w:rtl/>
                <w:lang w:bidi="ar-SY"/>
              </w:rPr>
              <w:t>التوعية على مستوى منظومة الأمم المتحدة وعلى الصعيدين الإقليمي والوطني</w:t>
            </w:r>
          </w:p>
        </w:tc>
      </w:tr>
      <w:tr w:rsidR="00EB2AF3" w:rsidRPr="00EB2AF3" w:rsidTr="003D4004">
        <w:trPr>
          <w:cantSplit/>
          <w:trHeight w:val="816"/>
        </w:trPr>
        <w:tc>
          <w:tcPr>
            <w:cnfStyle w:val="001000000000" w:firstRow="0" w:lastRow="0" w:firstColumn="1" w:lastColumn="0" w:oddVBand="0" w:evenVBand="0" w:oddHBand="0" w:evenHBand="0" w:firstRowFirstColumn="0" w:firstRowLastColumn="0" w:lastRowFirstColumn="0" w:lastRowLastColumn="0"/>
            <w:tcW w:w="568" w:type="dxa"/>
            <w:tcBorders>
              <w:top w:val="nil"/>
              <w:bottom w:val="single" w:sz="4" w:space="0" w:color="9CC2E5" w:themeColor="accent1" w:themeTint="99"/>
            </w:tcBorders>
            <w:textDirection w:val="btLr"/>
          </w:tcPr>
          <w:p w:rsidR="00EB2AF3" w:rsidRPr="00EB2AF3" w:rsidRDefault="00EB2AF3" w:rsidP="00EB2AF3">
            <w:pPr>
              <w:spacing w:before="40" w:after="40" w:line="260" w:lineRule="exact"/>
              <w:ind w:left="113" w:right="113"/>
              <w:jc w:val="center"/>
              <w:rPr>
                <w:rFonts w:ascii="Calibri" w:eastAsia="Calibri" w:hAnsi="Calibri"/>
                <w:color w:val="5B9BD5" w:themeColor="accent1"/>
                <w:sz w:val="18"/>
                <w:szCs w:val="26"/>
                <w:rtl/>
              </w:rPr>
            </w:pPr>
          </w:p>
        </w:tc>
        <w:tc>
          <w:tcPr>
            <w:tcW w:w="14316" w:type="dxa"/>
            <w:gridSpan w:val="5"/>
            <w:tcBorders>
              <w:bottom w:val="single" w:sz="4" w:space="0" w:color="9CC2E5" w:themeColor="accent1" w:themeTint="99"/>
            </w:tcBorders>
          </w:tcPr>
          <w:p w:rsidR="00EB2AF3" w:rsidRPr="00EB2AF3" w:rsidRDefault="00EB2AF3" w:rsidP="00EB2AF3">
            <w:pPr>
              <w:spacing w:line="240" w:lineRule="exact"/>
              <w:cnfStyle w:val="000000000000" w:firstRow="0" w:lastRow="0" w:firstColumn="0" w:lastColumn="0" w:oddVBand="0" w:evenVBand="0" w:oddHBand="0" w:evenHBand="0" w:firstRowFirstColumn="0" w:firstRowLastColumn="0" w:lastRowFirstColumn="0" w:lastRowLastColumn="0"/>
              <w:rPr>
                <w:rFonts w:ascii="Calibri" w:hAnsi="Calibri"/>
                <w:rtl/>
              </w:rPr>
            </w:pPr>
            <w:r w:rsidRPr="00EB2AF3">
              <w:rPr>
                <w:rFonts w:ascii="Calibri" w:hAnsi="Calibri" w:hint="cs"/>
                <w:sz w:val="20"/>
                <w:szCs w:val="26"/>
                <w:rtl/>
              </w:rPr>
              <w:t>النواتج التالية لأنشطة الهيئات الإدارية للات‍حاد تسهم في تنفيذ جميع أهداف الات‍حاد:</w:t>
            </w:r>
          </w:p>
          <w:p w:rsidR="00EB2AF3" w:rsidRPr="00EB2AF3" w:rsidRDefault="00EB2AF3" w:rsidP="00EB2AF3">
            <w:pPr>
              <w:tabs>
                <w:tab w:val="clear" w:pos="4763"/>
                <w:tab w:val="clear" w:pos="5330"/>
                <w:tab w:val="clear" w:pos="5897"/>
                <w:tab w:val="clear" w:pos="6464"/>
                <w:tab w:val="clear" w:pos="7031"/>
                <w:tab w:val="clear" w:pos="7598"/>
                <w:tab w:val="clear" w:pos="8165"/>
                <w:tab w:val="clear" w:pos="8732"/>
                <w:tab w:val="clear" w:pos="9299"/>
                <w:tab w:val="left" w:pos="430"/>
              </w:tabs>
              <w:spacing w:before="40" w:after="40" w:line="240" w:lineRule="exact"/>
              <w:ind w:left="430" w:hanging="430"/>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المقررات والقرارات والتوصيات والنتائج الأخرى لمؤتمر المندوبين المفوضين</w:t>
            </w:r>
            <w:r w:rsidRPr="00EB2AF3">
              <w:rPr>
                <w:rFonts w:ascii="Calibri" w:hAnsi="Calibri"/>
                <w:sz w:val="20"/>
                <w:szCs w:val="26"/>
                <w:rtl/>
              </w:rPr>
              <w:tab/>
            </w:r>
          </w:p>
          <w:p w:rsidR="00EB2AF3" w:rsidRPr="00EB2AF3" w:rsidRDefault="00EB2AF3" w:rsidP="00EB2AF3">
            <w:pPr>
              <w:tabs>
                <w:tab w:val="clear" w:pos="4763"/>
                <w:tab w:val="clear" w:pos="5330"/>
                <w:tab w:val="clear" w:pos="5897"/>
                <w:tab w:val="clear" w:pos="6464"/>
                <w:tab w:val="clear" w:pos="7031"/>
                <w:tab w:val="clear" w:pos="7598"/>
                <w:tab w:val="clear" w:pos="8165"/>
                <w:tab w:val="clear" w:pos="8732"/>
                <w:tab w:val="clear" w:pos="9299"/>
                <w:tab w:val="left" w:pos="430"/>
              </w:tabs>
              <w:spacing w:before="40" w:after="40" w:line="240" w:lineRule="exact"/>
              <w:ind w:left="430" w:hanging="430"/>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المقررات والقرارات الصادرة عن ال‍مجلس فضلاً عن نتائج أعمال أفرقة العمل التابعة</w:t>
            </w:r>
            <w:r w:rsidRPr="00EB2AF3">
              <w:rPr>
                <w:rFonts w:ascii="Calibri" w:hAnsi="Calibri" w:hint="eastAsia"/>
                <w:sz w:val="20"/>
                <w:szCs w:val="26"/>
                <w:rtl/>
              </w:rPr>
              <w:t> </w:t>
            </w:r>
            <w:r w:rsidRPr="00EB2AF3">
              <w:rPr>
                <w:rFonts w:ascii="Calibri" w:hAnsi="Calibri" w:hint="cs"/>
                <w:sz w:val="20"/>
                <w:szCs w:val="26"/>
                <w:rtl/>
              </w:rPr>
              <w:t>للمجلس</w:t>
            </w:r>
          </w:p>
        </w:tc>
      </w:tr>
    </w:tbl>
    <w:p w:rsidR="00EB2AF3" w:rsidRPr="00EB2AF3" w:rsidRDefault="00EB2AF3" w:rsidP="00EB2AF3">
      <w:pPr>
        <w:rPr>
          <w:rFonts w:ascii="Calibri" w:hAnsi="Calibri"/>
          <w:rtl/>
          <w:lang w:bidi="ar-EG"/>
        </w:rPr>
      </w:pPr>
      <w:r w:rsidRPr="00EB2AF3">
        <w:rPr>
          <w:rFonts w:ascii="Calibri" w:hAnsi="Calibri"/>
          <w:b/>
          <w:bCs/>
        </w:rPr>
        <w:br w:type="page"/>
      </w:r>
    </w:p>
    <w:p w:rsidR="00EB2AF3" w:rsidRPr="00EB2AF3" w:rsidRDefault="00EB2AF3" w:rsidP="00EB2AF3">
      <w:pPr>
        <w:keepNext/>
        <w:keepLines/>
        <w:numPr>
          <w:ilvl w:val="1"/>
          <w:numId w:val="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line="259" w:lineRule="auto"/>
        <w:outlineLvl w:val="1"/>
        <w:rPr>
          <w:rFonts w:ascii="Calibri" w:eastAsiaTheme="majorEastAsia" w:hAnsi="Calibri"/>
          <w:b/>
          <w:bCs/>
          <w:color w:val="2E74B5" w:themeColor="accent1" w:themeShade="BF"/>
          <w:sz w:val="24"/>
          <w:szCs w:val="32"/>
          <w:rtl/>
          <w:lang w:bidi="ar-EG"/>
        </w:rPr>
      </w:pPr>
      <w:r w:rsidRPr="00EB2AF3">
        <w:rPr>
          <w:rFonts w:ascii="Calibri" w:eastAsiaTheme="majorEastAsia" w:hAnsi="Calibri"/>
          <w:b/>
          <w:bCs/>
          <w:color w:val="2E74B5" w:themeColor="accent1" w:themeShade="BF"/>
          <w:sz w:val="24"/>
          <w:szCs w:val="32"/>
          <w:rtl/>
          <w:lang w:bidi="ar-EG"/>
        </w:rPr>
        <w:lastRenderedPageBreak/>
        <w:br/>
      </w:r>
      <w:r w:rsidRPr="00EB2AF3">
        <w:rPr>
          <w:rFonts w:ascii="Calibri" w:eastAsiaTheme="majorEastAsia" w:hAnsi="Calibri"/>
          <w:b/>
          <w:bCs/>
          <w:color w:val="2E74B5" w:themeColor="accent1" w:themeShade="BF"/>
          <w:sz w:val="24"/>
          <w:szCs w:val="32"/>
          <w:lang w:bidi="ar-EG"/>
        </w:rPr>
        <w:t>4.3</w:t>
      </w:r>
      <w:r w:rsidRPr="00EB2AF3">
        <w:rPr>
          <w:rFonts w:ascii="Calibri" w:eastAsiaTheme="majorEastAsia" w:hAnsi="Calibri"/>
          <w:b/>
          <w:bCs/>
          <w:color w:val="2E74B5" w:themeColor="accent1" w:themeShade="BF"/>
          <w:sz w:val="24"/>
          <w:szCs w:val="32"/>
          <w:lang w:bidi="ar-EG"/>
        </w:rPr>
        <w:tab/>
      </w:r>
      <w:r w:rsidRPr="00EB2AF3">
        <w:rPr>
          <w:rFonts w:ascii="Calibri" w:eastAsiaTheme="majorEastAsia" w:hAnsi="Calibri" w:hint="cs"/>
          <w:b/>
          <w:bCs/>
          <w:color w:val="2E74B5" w:themeColor="accent1" w:themeShade="BF"/>
          <w:sz w:val="24"/>
          <w:szCs w:val="32"/>
          <w:rtl/>
          <w:lang w:bidi="ar-EG"/>
        </w:rPr>
        <w:t>توزيع تكاليف الأمانة العامة</w:t>
      </w:r>
    </w:p>
    <w:tbl>
      <w:tblPr>
        <w:tblStyle w:val="GridTable4-Accent11"/>
        <w:bidiVisual/>
        <w:tblW w:w="14554" w:type="dxa"/>
        <w:jc w:val="center"/>
        <w:tblLook w:val="0620" w:firstRow="1" w:lastRow="0" w:firstColumn="0" w:lastColumn="0" w:noHBand="1" w:noVBand="1"/>
      </w:tblPr>
      <w:tblGrid>
        <w:gridCol w:w="4390"/>
        <w:gridCol w:w="1942"/>
        <w:gridCol w:w="8222"/>
      </w:tblGrid>
      <w:tr w:rsidR="00EB2AF3" w:rsidRPr="00EB2AF3" w:rsidTr="003D4004">
        <w:trPr>
          <w:cnfStyle w:val="100000000000" w:firstRow="1" w:lastRow="0" w:firstColumn="0" w:lastColumn="0" w:oddVBand="0" w:evenVBand="0" w:oddHBand="0" w:evenHBand="0" w:firstRowFirstColumn="0" w:firstRowLastColumn="0" w:lastRowFirstColumn="0" w:lastRowLastColumn="0"/>
          <w:trHeight w:val="300"/>
          <w:jc w:val="center"/>
        </w:trPr>
        <w:tc>
          <w:tcPr>
            <w:tcW w:w="4390"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rFonts w:ascii="Calibri" w:hAnsi="Calibri"/>
                <w:color w:val="FFFFFF"/>
                <w:sz w:val="20"/>
                <w:szCs w:val="26"/>
                <w:rtl/>
                <w:lang w:bidi="ar-EG"/>
              </w:rPr>
            </w:pPr>
            <w:r w:rsidRPr="00EB2AF3">
              <w:rPr>
                <w:rFonts w:ascii="Calibri" w:hAnsi="Calibri" w:hint="cs"/>
                <w:color w:val="FFFFFF"/>
                <w:sz w:val="20"/>
                <w:szCs w:val="26"/>
                <w:rtl/>
              </w:rPr>
              <w:t>الموارد الكلية للأمانة العامة</w:t>
            </w:r>
          </w:p>
        </w:tc>
        <w:tc>
          <w:tcPr>
            <w:tcW w:w="1942"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rFonts w:ascii="Calibri" w:hAnsi="Calibri"/>
                <w:color w:val="FFFFFF"/>
                <w:sz w:val="20"/>
                <w:szCs w:val="26"/>
              </w:rPr>
            </w:pPr>
            <w:r w:rsidRPr="00EB2AF3">
              <w:rPr>
                <w:rFonts w:ascii="Calibri" w:hAnsi="Calibri"/>
                <w:color w:val="FFFFFF"/>
                <w:sz w:val="20"/>
                <w:szCs w:val="26"/>
              </w:rPr>
              <w:t>%</w:t>
            </w:r>
            <w:r w:rsidRPr="00EB2AF3">
              <w:rPr>
                <w:rFonts w:ascii="Calibri" w:hAnsi="Calibri" w:hint="cs"/>
                <w:color w:val="FFFFFF"/>
                <w:sz w:val="20"/>
                <w:szCs w:val="26"/>
                <w:rtl/>
                <w:lang w:bidi="ar-EG"/>
              </w:rPr>
              <w:t xml:space="preserve"> </w:t>
            </w:r>
            <w:r w:rsidRPr="00EB2AF3">
              <w:rPr>
                <w:rFonts w:ascii="Calibri" w:hAnsi="Calibri" w:hint="cs"/>
                <w:color w:val="FFFFFF"/>
                <w:sz w:val="20"/>
                <w:szCs w:val="26"/>
                <w:rtl/>
              </w:rPr>
              <w:t>من التوزيع</w:t>
            </w:r>
          </w:p>
        </w:tc>
        <w:tc>
          <w:tcPr>
            <w:tcW w:w="8222"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ascii="Calibri" w:hAnsi="Calibri"/>
                <w:color w:val="FFFFFF"/>
                <w:sz w:val="20"/>
                <w:szCs w:val="26"/>
              </w:rPr>
            </w:pPr>
            <w:r w:rsidRPr="00EB2AF3">
              <w:rPr>
                <w:rFonts w:ascii="Calibri" w:hAnsi="Calibri" w:hint="cs"/>
                <w:color w:val="FFFFFF"/>
                <w:sz w:val="20"/>
                <w:szCs w:val="26"/>
                <w:rtl/>
              </w:rPr>
              <w:t xml:space="preserve">محسوبة على أساس التكلفة المخطط لها لعام </w:t>
            </w:r>
            <w:r w:rsidRPr="00EB2AF3">
              <w:rPr>
                <w:rFonts w:ascii="Calibri" w:hAnsi="Calibri"/>
                <w:color w:val="FFFFFF"/>
                <w:sz w:val="20"/>
                <w:szCs w:val="26"/>
              </w:rPr>
              <w:t>2017</w:t>
            </w:r>
            <w:r w:rsidRPr="00EB2AF3">
              <w:rPr>
                <w:rFonts w:ascii="Calibri" w:hAnsi="Calibri" w:hint="cs"/>
                <w:color w:val="FFFFFF"/>
                <w:sz w:val="20"/>
                <w:szCs w:val="26"/>
                <w:rtl/>
              </w:rPr>
              <w:t xml:space="preserve"> (بآلاف الفرنكات السويسرية)</w:t>
            </w:r>
          </w:p>
        </w:tc>
      </w:tr>
      <w:tr w:rsidR="00EB2AF3" w:rsidRPr="00EB2AF3" w:rsidTr="003D4004">
        <w:trPr>
          <w:trHeight w:val="300"/>
          <w:jc w:val="center"/>
        </w:trPr>
        <w:tc>
          <w:tcPr>
            <w:tcW w:w="4390"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Calibri" w:hAnsi="Calibri"/>
                <w:color w:val="000000"/>
                <w:sz w:val="20"/>
                <w:szCs w:val="26"/>
              </w:rPr>
            </w:pPr>
            <w:r w:rsidRPr="00EB2AF3">
              <w:rPr>
                <w:rFonts w:ascii="Calibri" w:hAnsi="Calibri" w:hint="cs"/>
                <w:color w:val="000000"/>
                <w:sz w:val="20"/>
                <w:szCs w:val="26"/>
                <w:rtl/>
              </w:rPr>
              <w:t xml:space="preserve">الموارد المرصودة لتحقيق </w:t>
            </w:r>
            <w:r w:rsidRPr="00EB2AF3">
              <w:rPr>
                <w:rFonts w:ascii="Calibri" w:hAnsi="Calibri" w:hint="cs"/>
                <w:b/>
                <w:bCs/>
                <w:color w:val="000000"/>
                <w:sz w:val="20"/>
                <w:szCs w:val="26"/>
                <w:rtl/>
              </w:rPr>
              <w:t>أهداف القطاعات</w:t>
            </w:r>
            <w:r w:rsidRPr="00EB2AF3">
              <w:rPr>
                <w:rFonts w:ascii="Calibri" w:hAnsi="Calibri"/>
                <w:color w:val="000000"/>
                <w:sz w:val="20"/>
                <w:szCs w:val="26"/>
              </w:rPr>
              <w:t>*</w:t>
            </w:r>
          </w:p>
        </w:tc>
        <w:tc>
          <w:tcPr>
            <w:tcW w:w="1942"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rFonts w:ascii="Calibri" w:hAnsi="Calibri"/>
                <w:b/>
                <w:bCs/>
                <w:sz w:val="20"/>
                <w:szCs w:val="26"/>
                <w:rtl/>
                <w:lang w:bidi="ar-EG"/>
              </w:rPr>
            </w:pPr>
            <w:r w:rsidRPr="00EB2AF3">
              <w:rPr>
                <w:rFonts w:ascii="Calibri" w:hAnsi="Calibri"/>
                <w:b/>
                <w:bCs/>
                <w:sz w:val="20"/>
                <w:szCs w:val="26"/>
              </w:rPr>
              <w:t>%89</w:t>
            </w:r>
          </w:p>
        </w:tc>
        <w:tc>
          <w:tcPr>
            <w:tcW w:w="8222"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43"/>
                <w:tab w:val="left" w:pos="2160"/>
              </w:tabs>
              <w:spacing w:before="60" w:after="60" w:line="300" w:lineRule="exact"/>
              <w:rPr>
                <w:rFonts w:ascii="Calibri" w:hAnsi="Calibri"/>
                <w:sz w:val="20"/>
                <w:szCs w:val="26"/>
                <w:rtl/>
                <w:lang w:bidi="ar-EG"/>
              </w:rPr>
            </w:pPr>
            <w:r w:rsidRPr="00EB2AF3">
              <w:rPr>
                <w:rFonts w:ascii="Calibri" w:hAnsi="Calibri"/>
                <w:sz w:val="20"/>
                <w:szCs w:val="26"/>
              </w:rPr>
              <w:tab/>
              <w:t>79 089</w:t>
            </w:r>
            <w:r w:rsidRPr="00EB2AF3">
              <w:rPr>
                <w:rFonts w:ascii="Calibri" w:hAnsi="Calibri"/>
                <w:sz w:val="20"/>
                <w:szCs w:val="26"/>
                <w:rtl/>
              </w:rPr>
              <w:tab/>
            </w:r>
            <w:r w:rsidRPr="00EB2AF3">
              <w:rPr>
                <w:rFonts w:ascii="Calibri" w:hAnsi="Calibri"/>
                <w:sz w:val="20"/>
                <w:szCs w:val="26"/>
              </w:rPr>
              <w:t>*</w:t>
            </w:r>
            <w:r w:rsidRPr="00EB2AF3">
              <w:rPr>
                <w:rFonts w:ascii="Calibri" w:hAnsi="Calibri" w:hint="cs"/>
                <w:sz w:val="20"/>
                <w:szCs w:val="26"/>
                <w:rtl/>
              </w:rPr>
              <w:t>تشمل العوامل التمكينية/خدمات الدعم والوثائق</w:t>
            </w:r>
          </w:p>
        </w:tc>
      </w:tr>
      <w:tr w:rsidR="00EB2AF3" w:rsidRPr="00EB2AF3" w:rsidTr="003D4004">
        <w:trPr>
          <w:trHeight w:val="161"/>
          <w:jc w:val="center"/>
        </w:trPr>
        <w:tc>
          <w:tcPr>
            <w:tcW w:w="4390"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Calibri" w:hAnsi="Calibri"/>
                <w:color w:val="000000"/>
                <w:sz w:val="20"/>
                <w:szCs w:val="26"/>
                <w:rtl/>
                <w:lang w:bidi="ar-EG"/>
              </w:rPr>
            </w:pPr>
            <w:r w:rsidRPr="00EB2AF3">
              <w:rPr>
                <w:rFonts w:ascii="Calibri" w:hAnsi="Calibri" w:hint="cs"/>
                <w:color w:val="000000"/>
                <w:sz w:val="20"/>
                <w:szCs w:val="26"/>
                <w:rtl/>
              </w:rPr>
              <w:t xml:space="preserve">الموارد المرصودة لتحقيق </w:t>
            </w:r>
            <w:r w:rsidRPr="00EB2AF3">
              <w:rPr>
                <w:rFonts w:ascii="Calibri" w:hAnsi="Calibri" w:hint="cs"/>
                <w:b/>
                <w:bCs/>
                <w:color w:val="000000"/>
                <w:sz w:val="20"/>
                <w:szCs w:val="26"/>
                <w:rtl/>
              </w:rPr>
              <w:t>الأهداف</w:t>
            </w:r>
            <w:r w:rsidRPr="00EB2AF3">
              <w:rPr>
                <w:rFonts w:ascii="Calibri" w:hAnsi="Calibri" w:hint="cs"/>
                <w:color w:val="000000"/>
                <w:sz w:val="20"/>
                <w:szCs w:val="26"/>
                <w:rtl/>
              </w:rPr>
              <w:t xml:space="preserve"> </w:t>
            </w:r>
            <w:r w:rsidRPr="00EB2AF3">
              <w:rPr>
                <w:rFonts w:ascii="Calibri" w:hAnsi="Calibri" w:hint="cs"/>
                <w:b/>
                <w:bCs/>
                <w:color w:val="000000"/>
                <w:sz w:val="20"/>
                <w:szCs w:val="26"/>
                <w:rtl/>
              </w:rPr>
              <w:t>المشتركة بين القطاعات</w:t>
            </w:r>
            <w:r w:rsidRPr="00EB2AF3">
              <w:rPr>
                <w:rFonts w:ascii="Calibri" w:hAnsi="Calibri"/>
                <w:color w:val="000000"/>
                <w:sz w:val="20"/>
                <w:szCs w:val="26"/>
              </w:rPr>
              <w:t>**</w:t>
            </w:r>
          </w:p>
        </w:tc>
        <w:tc>
          <w:tcPr>
            <w:tcW w:w="1942"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rFonts w:ascii="Calibri" w:hAnsi="Calibri"/>
                <w:b/>
                <w:bCs/>
                <w:sz w:val="20"/>
                <w:szCs w:val="26"/>
                <w:rtl/>
                <w:lang w:bidi="ar-EG"/>
              </w:rPr>
            </w:pPr>
            <w:r w:rsidRPr="00EB2AF3">
              <w:rPr>
                <w:rFonts w:ascii="Calibri" w:hAnsi="Calibri"/>
                <w:b/>
                <w:bCs/>
                <w:sz w:val="20"/>
                <w:szCs w:val="26"/>
              </w:rPr>
              <w:t>%11</w:t>
            </w:r>
          </w:p>
        </w:tc>
        <w:tc>
          <w:tcPr>
            <w:tcW w:w="8222"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43"/>
                <w:tab w:val="left" w:pos="2160"/>
              </w:tabs>
              <w:spacing w:before="60" w:after="60" w:line="300" w:lineRule="exact"/>
              <w:jc w:val="left"/>
              <w:rPr>
                <w:rFonts w:ascii="Calibri" w:hAnsi="Calibri"/>
                <w:sz w:val="20"/>
                <w:szCs w:val="26"/>
                <w:rtl/>
                <w:lang w:bidi="ar-EG"/>
              </w:rPr>
            </w:pPr>
            <w:r w:rsidRPr="00EB2AF3">
              <w:rPr>
                <w:rFonts w:ascii="Calibri" w:hAnsi="Calibri"/>
                <w:sz w:val="20"/>
                <w:szCs w:val="26"/>
              </w:rPr>
              <w:tab/>
              <w:t>9 956</w:t>
            </w:r>
            <w:r w:rsidRPr="00EB2AF3">
              <w:rPr>
                <w:rFonts w:ascii="Calibri" w:hAnsi="Calibri"/>
                <w:sz w:val="20"/>
                <w:szCs w:val="26"/>
              </w:rPr>
              <w:tab/>
              <w:t>**</w:t>
            </w:r>
            <w:r w:rsidRPr="00EB2AF3">
              <w:rPr>
                <w:rFonts w:ascii="Calibri" w:hAnsi="Calibri" w:hint="cs"/>
                <w:sz w:val="20"/>
                <w:szCs w:val="26"/>
                <w:rtl/>
              </w:rPr>
              <w:t>تشمل التكلفة المباشرة للنواتج المشتركة بين القطاعات</w:t>
            </w:r>
          </w:p>
        </w:tc>
      </w:tr>
      <w:tr w:rsidR="00EB2AF3" w:rsidRPr="00EB2AF3" w:rsidTr="003D4004">
        <w:trPr>
          <w:trHeight w:val="81"/>
          <w:jc w:val="center"/>
        </w:trPr>
        <w:tc>
          <w:tcPr>
            <w:tcW w:w="4390"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Calibri" w:hAnsi="Calibri"/>
                <w:color w:val="000000"/>
                <w:sz w:val="20"/>
                <w:szCs w:val="26"/>
              </w:rPr>
            </w:pPr>
            <w:r w:rsidRPr="00EB2AF3">
              <w:rPr>
                <w:rFonts w:ascii="Calibri" w:hAnsi="Calibri" w:hint="cs"/>
                <w:color w:val="000000"/>
                <w:sz w:val="20"/>
                <w:szCs w:val="26"/>
                <w:rtl/>
              </w:rPr>
              <w:t>المجموع الكلي</w:t>
            </w:r>
          </w:p>
        </w:tc>
        <w:tc>
          <w:tcPr>
            <w:tcW w:w="1942"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72"/>
                <w:tab w:val="center" w:pos="863"/>
              </w:tabs>
              <w:spacing w:before="60" w:after="60" w:line="300" w:lineRule="exact"/>
              <w:jc w:val="center"/>
              <w:rPr>
                <w:rFonts w:ascii="Calibri" w:hAnsi="Calibri"/>
                <w:b/>
                <w:bCs/>
                <w:sz w:val="20"/>
                <w:szCs w:val="26"/>
                <w:rtl/>
              </w:rPr>
            </w:pPr>
            <w:r w:rsidRPr="00EB2AF3">
              <w:rPr>
                <w:rFonts w:ascii="Calibri" w:hAnsi="Calibri"/>
                <w:b/>
                <w:bCs/>
                <w:sz w:val="20"/>
                <w:szCs w:val="26"/>
              </w:rPr>
              <w:t>%100</w:t>
            </w:r>
          </w:p>
        </w:tc>
        <w:tc>
          <w:tcPr>
            <w:tcW w:w="8222"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Calibri" w:hAnsi="Calibri"/>
                <w:sz w:val="20"/>
                <w:szCs w:val="26"/>
              </w:rPr>
            </w:pPr>
            <w:r w:rsidRPr="00EB2AF3">
              <w:rPr>
                <w:rFonts w:ascii="Calibri" w:hAnsi="Calibri"/>
                <w:sz w:val="20"/>
                <w:szCs w:val="26"/>
              </w:rPr>
              <w:tab/>
              <w:t>89 045</w:t>
            </w:r>
          </w:p>
        </w:tc>
      </w:tr>
    </w:tbl>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ascii="Calibri" w:hAnsi="Calibri"/>
          <w:rtl/>
          <w:lang w:bidi="ar-EG"/>
        </w:rPr>
      </w:pPr>
      <w:r w:rsidRPr="00EB2AF3">
        <w:rPr>
          <w:rFonts w:ascii="Calibri" w:hAnsi="Calibri"/>
          <w:rtl/>
          <w:lang w:bidi="ar-EG"/>
        </w:rPr>
        <w:br w:type="page"/>
      </w:r>
    </w:p>
    <w:p w:rsidR="00EB2AF3" w:rsidRPr="00EB2AF3" w:rsidRDefault="00EB2AF3" w:rsidP="00EB2AF3">
      <w:pPr>
        <w:keepNext/>
        <w:keepLines/>
        <w:numPr>
          <w:ilvl w:val="1"/>
          <w:numId w:val="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line="259" w:lineRule="auto"/>
        <w:ind w:left="578" w:hanging="578"/>
        <w:outlineLvl w:val="1"/>
        <w:rPr>
          <w:rFonts w:ascii="Calibri" w:eastAsiaTheme="majorEastAsia" w:hAnsi="Calibri"/>
          <w:b/>
          <w:bCs/>
          <w:color w:val="2E74B5" w:themeColor="accent1" w:themeShade="BF"/>
          <w:sz w:val="24"/>
          <w:szCs w:val="32"/>
          <w:rtl/>
          <w:lang w:bidi="ar-EG"/>
        </w:rPr>
      </w:pPr>
      <w:r w:rsidRPr="00EB2AF3">
        <w:rPr>
          <w:rFonts w:ascii="Calibri" w:eastAsiaTheme="majorEastAsia" w:hAnsi="Calibri"/>
          <w:b/>
          <w:bCs/>
          <w:color w:val="2E74B5" w:themeColor="accent1" w:themeShade="BF"/>
          <w:sz w:val="24"/>
          <w:szCs w:val="32"/>
          <w:lang w:bidi="ar-EG"/>
        </w:rPr>
        <w:lastRenderedPageBreak/>
        <w:t>5.3</w:t>
      </w:r>
      <w:r w:rsidRPr="00EB2AF3">
        <w:rPr>
          <w:rFonts w:ascii="Calibri" w:eastAsiaTheme="majorEastAsia" w:hAnsi="Calibri"/>
          <w:b/>
          <w:bCs/>
          <w:color w:val="2E74B5" w:themeColor="accent1" w:themeShade="BF"/>
          <w:sz w:val="24"/>
          <w:szCs w:val="32"/>
          <w:lang w:bidi="ar-EG"/>
        </w:rPr>
        <w:tab/>
      </w:r>
      <w:r w:rsidRPr="00EB2AF3">
        <w:rPr>
          <w:rFonts w:ascii="Calibri" w:eastAsiaTheme="majorEastAsia" w:hAnsi="Calibri" w:hint="cs"/>
          <w:b/>
          <w:bCs/>
          <w:color w:val="2E74B5" w:themeColor="accent1" w:themeShade="BF"/>
          <w:sz w:val="24"/>
          <w:szCs w:val="32"/>
          <w:rtl/>
          <w:lang w:bidi="ar-EG"/>
        </w:rPr>
        <w:t xml:space="preserve">توزيع موارد الأمانة العامة للعوامل التمكينية/خدمات الدعم في الفترة </w:t>
      </w:r>
      <w:r w:rsidRPr="00EB2AF3">
        <w:rPr>
          <w:rFonts w:ascii="Calibri" w:eastAsiaTheme="majorEastAsia" w:hAnsi="Calibri"/>
          <w:b/>
          <w:bCs/>
          <w:color w:val="2E74B5" w:themeColor="accent1" w:themeShade="BF"/>
          <w:sz w:val="24"/>
          <w:szCs w:val="32"/>
          <w:lang w:bidi="ar-EG"/>
        </w:rPr>
        <w:t>2020-2017</w:t>
      </w:r>
    </w:p>
    <w:tbl>
      <w:tblPr>
        <w:tblStyle w:val="GridTable1Light-Accent51"/>
        <w:bidiVisual/>
        <w:tblW w:w="15262" w:type="dxa"/>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339"/>
        <w:gridCol w:w="974"/>
        <w:gridCol w:w="6822"/>
        <w:gridCol w:w="2127"/>
      </w:tblGrid>
      <w:tr w:rsidR="00EB2AF3" w:rsidRPr="00EB2AF3" w:rsidTr="003D4004">
        <w:tc>
          <w:tcPr>
            <w:cnfStyle w:val="001000000000" w:firstRow="0" w:lastRow="0" w:firstColumn="1" w:lastColumn="0" w:oddVBand="0" w:evenVBand="0" w:oddHBand="0" w:evenHBand="0" w:firstRowFirstColumn="0" w:firstRowLastColumn="0" w:lastRowFirstColumn="0" w:lastRowLastColumn="0"/>
            <w:tcW w:w="6313" w:type="dxa"/>
            <w:gridSpan w:val="2"/>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Calibri" w:hAnsi="Calibri"/>
              </w:rPr>
            </w:pPr>
            <w:r w:rsidRPr="00EB2AF3">
              <w:rPr>
                <w:rFonts w:ascii="Calibri" w:hAnsi="Calibri"/>
                <w:noProof/>
              </w:rPr>
              <w:drawing>
                <wp:inline distT="0" distB="0" distL="0" distR="0" wp14:anchorId="68084892" wp14:editId="20D504AC">
                  <wp:extent cx="4474845" cy="2684780"/>
                  <wp:effectExtent l="0" t="0" r="0" b="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6822" w:type="dxa"/>
            <w:vMerge w:val="restar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5B9BD5" w:themeColor="accent1"/>
                <w:sz w:val="20"/>
                <w:szCs w:val="26"/>
                <w:lang w:bidi="ar-EG"/>
              </w:rPr>
            </w:pPr>
            <w:r w:rsidRPr="00EB2AF3">
              <w:rPr>
                <w:rFonts w:ascii="Calibri" w:eastAsia="Calibri" w:hAnsi="Calibri" w:hint="cs"/>
                <w:b/>
                <w:bCs/>
                <w:color w:val="5B9BD5" w:themeColor="accent1"/>
                <w:sz w:val="20"/>
                <w:szCs w:val="26"/>
                <w:rtl/>
                <w:lang w:bidi="ar-EG"/>
              </w:rPr>
              <w:t>خطة توزيع الموارد لكل خدمة دعم</w:t>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1.S</w:t>
            </w:r>
            <w:r w:rsidRPr="00EB2AF3">
              <w:rPr>
                <w:rFonts w:ascii="Calibri" w:hAnsi="Calibri" w:hint="cs"/>
                <w:b/>
                <w:bCs/>
                <w:color w:val="5B9BD5" w:themeColor="accent1"/>
                <w:sz w:val="20"/>
                <w:szCs w:val="26"/>
                <w:rtl/>
                <w:lang w:bidi="ar-EG"/>
              </w:rPr>
              <w:t xml:space="preserve"> </w:t>
            </w:r>
            <w:r w:rsidRPr="00EB2AF3">
              <w:rPr>
                <w:rFonts w:ascii="Calibri" w:hAnsi="Calibri" w:hint="cs"/>
                <w:sz w:val="20"/>
                <w:szCs w:val="26"/>
                <w:rtl/>
              </w:rPr>
              <w:t>إدارة الات‍حاد</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2.S</w:t>
            </w:r>
            <w:r w:rsidRPr="00EB2AF3">
              <w:rPr>
                <w:rFonts w:ascii="Calibri" w:hAnsi="Calibri" w:hint="cs"/>
                <w:b/>
                <w:bCs/>
                <w:color w:val="5B9BD5" w:themeColor="accent1"/>
                <w:sz w:val="20"/>
                <w:szCs w:val="26"/>
                <w:rtl/>
                <w:lang w:bidi="ar-EG"/>
              </w:rPr>
              <w:t xml:space="preserve"> </w:t>
            </w:r>
            <w:r w:rsidRPr="00EB2AF3">
              <w:rPr>
                <w:rFonts w:ascii="Calibri" w:hAnsi="Calibri" w:hint="cs"/>
                <w:sz w:val="20"/>
                <w:szCs w:val="26"/>
                <w:rtl/>
              </w:rPr>
              <w:t>تنظيم المؤتمرات والجمعيات والحلقات الدراسية وورش العمل</w:t>
            </w:r>
            <w:r w:rsidRPr="00EB2AF3">
              <w:rPr>
                <w:rFonts w:ascii="Calibri" w:hAnsi="Calibri"/>
                <w:sz w:val="20"/>
                <w:szCs w:val="26"/>
                <w:rtl/>
              </w:rPr>
              <w:br/>
            </w:r>
            <w:r w:rsidRPr="00EB2AF3">
              <w:rPr>
                <w:rFonts w:ascii="Calibri" w:hAnsi="Calibri" w:hint="cs"/>
                <w:sz w:val="20"/>
                <w:szCs w:val="26"/>
                <w:rtl/>
              </w:rPr>
              <w:t>(بما في ذلك الترجمة التحريرية والشفوية)</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3.S</w:t>
            </w:r>
            <w:r w:rsidRPr="00EB2AF3">
              <w:rPr>
                <w:rFonts w:ascii="Calibri" w:hAnsi="Calibri" w:hint="cs"/>
                <w:sz w:val="20"/>
                <w:szCs w:val="26"/>
                <w:rtl/>
              </w:rPr>
              <w:t xml:space="preserve"> خدمات المنشورات</w:t>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b/>
                <w:bCs/>
                <w:color w:val="5B9BD5" w:themeColor="accent1"/>
                <w:sz w:val="20"/>
                <w:szCs w:val="26"/>
              </w:rPr>
              <w:t>4.S</w:t>
            </w:r>
            <w:r w:rsidRPr="00EB2AF3">
              <w:rPr>
                <w:rFonts w:ascii="Calibri" w:hAnsi="Calibri" w:hint="cs"/>
                <w:sz w:val="20"/>
                <w:szCs w:val="26"/>
                <w:rtl/>
                <w:lang w:bidi="ar-EG"/>
              </w:rPr>
              <w:t xml:space="preserve"> </w:t>
            </w:r>
            <w:r w:rsidRPr="00EB2AF3">
              <w:rPr>
                <w:rFonts w:ascii="Calibri" w:hAnsi="Calibri" w:hint="cs"/>
                <w:sz w:val="20"/>
                <w:szCs w:val="26"/>
                <w:rtl/>
              </w:rPr>
              <w:t>خدمات تكنولوجيا المعلومات</w:t>
            </w:r>
            <w:r w:rsidRPr="00EB2AF3">
              <w:rPr>
                <w:rFonts w:ascii="Calibri" w:hAnsi="Calibri"/>
                <w:sz w:val="20"/>
                <w:szCs w:val="26"/>
              </w:rPr>
              <w:t xml:space="preserve"> </w:t>
            </w:r>
            <w:r w:rsidRPr="00EB2AF3">
              <w:rPr>
                <w:rFonts w:ascii="Calibri" w:hAnsi="Calibri" w:hint="cs"/>
                <w:sz w:val="20"/>
                <w:szCs w:val="26"/>
                <w:rtl/>
                <w:lang w:bidi="ar-EG"/>
              </w:rPr>
              <w:t>والاتصالات</w:t>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5.S</w:t>
            </w:r>
            <w:r w:rsidRPr="00EB2AF3">
              <w:rPr>
                <w:rFonts w:ascii="Calibri" w:hAnsi="Calibri" w:hint="cs"/>
                <w:sz w:val="20"/>
                <w:szCs w:val="26"/>
                <w:rtl/>
                <w:lang w:bidi="ar-EG"/>
              </w:rPr>
              <w:t xml:space="preserve"> </w:t>
            </w:r>
            <w:r w:rsidRPr="00EB2AF3">
              <w:rPr>
                <w:rFonts w:ascii="Calibri" w:hAnsi="Calibri" w:hint="cs"/>
                <w:sz w:val="20"/>
                <w:szCs w:val="26"/>
                <w:rtl/>
              </w:rPr>
              <w:t>خدمات السلامة والأمن</w:t>
            </w:r>
          </w:p>
          <w:p w:rsidR="00EB2AF3" w:rsidRPr="00EB2AF3" w:rsidRDefault="00EB2AF3" w:rsidP="00EB2AF3">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b/>
                <w:bCs/>
                <w:color w:val="5B9BD5" w:themeColor="accent1"/>
                <w:sz w:val="20"/>
                <w:szCs w:val="26"/>
              </w:rPr>
              <w:t>6.S</w:t>
            </w:r>
            <w:r w:rsidRPr="00EB2AF3">
              <w:rPr>
                <w:rFonts w:ascii="Calibri" w:hAnsi="Calibri" w:hint="cs"/>
                <w:b/>
                <w:bCs/>
                <w:color w:val="5B9BD5" w:themeColor="accent1"/>
                <w:sz w:val="20"/>
                <w:szCs w:val="26"/>
                <w:rtl/>
                <w:lang w:bidi="ar-EG"/>
              </w:rPr>
              <w:t xml:space="preserve"> </w:t>
            </w:r>
            <w:r w:rsidRPr="00EB2AF3">
              <w:rPr>
                <w:rFonts w:ascii="Calibri" w:hAnsi="Calibri" w:hint="cs"/>
                <w:sz w:val="20"/>
                <w:szCs w:val="26"/>
                <w:rtl/>
              </w:rPr>
              <w:t>إدارة الموارد البشرية*</w:t>
            </w:r>
          </w:p>
          <w:p w:rsidR="00EB2AF3" w:rsidRPr="00EB2AF3" w:rsidRDefault="00EB2AF3" w:rsidP="00EB2AF3">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b/>
                <w:bCs/>
                <w:color w:val="5B9BD5" w:themeColor="accent1"/>
                <w:sz w:val="20"/>
                <w:szCs w:val="26"/>
              </w:rPr>
              <w:t>7.S</w:t>
            </w:r>
            <w:r w:rsidRPr="00EB2AF3">
              <w:rPr>
                <w:rFonts w:ascii="Calibri" w:hAnsi="Calibri" w:hint="cs"/>
                <w:sz w:val="20"/>
                <w:szCs w:val="26"/>
                <w:rtl/>
                <w:lang w:bidi="ar-EG"/>
              </w:rPr>
              <w:t xml:space="preserve"> </w:t>
            </w:r>
            <w:r w:rsidRPr="00EB2AF3">
              <w:rPr>
                <w:rFonts w:ascii="Calibri" w:hAnsi="Calibri" w:hint="cs"/>
                <w:sz w:val="20"/>
                <w:szCs w:val="26"/>
                <w:rtl/>
              </w:rPr>
              <w:t>إدارة الموارد المالية</w:t>
            </w:r>
          </w:p>
          <w:p w:rsidR="00EB2AF3" w:rsidRPr="00EB2AF3" w:rsidRDefault="00EB2AF3" w:rsidP="00EB2AF3">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8.S</w:t>
            </w:r>
            <w:r w:rsidRPr="00EB2AF3">
              <w:rPr>
                <w:rFonts w:ascii="Calibri" w:hAnsi="Calibri" w:hint="cs"/>
                <w:b/>
                <w:bCs/>
                <w:color w:val="5B9BD5" w:themeColor="accent1"/>
                <w:sz w:val="20"/>
                <w:szCs w:val="26"/>
                <w:rtl/>
                <w:lang w:bidi="ar-EG"/>
              </w:rPr>
              <w:t xml:space="preserve"> </w:t>
            </w:r>
            <w:r w:rsidRPr="00EB2AF3">
              <w:rPr>
                <w:rFonts w:ascii="Calibri" w:hAnsi="Calibri" w:hint="cs"/>
                <w:sz w:val="20"/>
                <w:szCs w:val="26"/>
                <w:rtl/>
              </w:rPr>
              <w:t>الخدمات القانونية</w:t>
            </w:r>
          </w:p>
          <w:p w:rsidR="00EB2AF3" w:rsidRPr="00EB2AF3" w:rsidRDefault="00EB2AF3" w:rsidP="00EB2AF3">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9.S</w:t>
            </w:r>
            <w:r w:rsidRPr="00EB2AF3">
              <w:rPr>
                <w:rFonts w:ascii="Calibri" w:hAnsi="Calibri" w:hint="cs"/>
                <w:sz w:val="20"/>
                <w:szCs w:val="26"/>
                <w:rtl/>
                <w:lang w:bidi="ar-EG"/>
              </w:rPr>
              <w:t xml:space="preserve"> </w:t>
            </w:r>
            <w:r w:rsidRPr="00EB2AF3">
              <w:rPr>
                <w:rFonts w:ascii="Calibri" w:hAnsi="Calibri" w:hint="cs"/>
                <w:sz w:val="20"/>
                <w:szCs w:val="26"/>
                <w:rtl/>
              </w:rPr>
              <w:t>المراجعة الداخلية للحسابات</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10.S</w:t>
            </w:r>
            <w:r w:rsidRPr="00EB2AF3">
              <w:rPr>
                <w:rFonts w:ascii="Calibri" w:hAnsi="Calibri" w:hint="cs"/>
                <w:sz w:val="20"/>
                <w:szCs w:val="26"/>
                <w:rtl/>
              </w:rPr>
              <w:t xml:space="preserve"> التعاون مع الأعضاء والأطراف المعنية الخارجية (بما</w:t>
            </w:r>
            <w:r w:rsidRPr="00EB2AF3">
              <w:rPr>
                <w:rFonts w:ascii="Calibri" w:hAnsi="Calibri" w:hint="eastAsia"/>
                <w:sz w:val="20"/>
                <w:szCs w:val="26"/>
                <w:rtl/>
              </w:rPr>
              <w:t xml:space="preserve"> في </w:t>
            </w:r>
            <w:r w:rsidRPr="00EB2AF3">
              <w:rPr>
                <w:rFonts w:ascii="Calibri" w:hAnsi="Calibri" w:hint="cs"/>
                <w:sz w:val="20"/>
                <w:szCs w:val="26"/>
                <w:rtl/>
              </w:rPr>
              <w:t>ذلك الأمم المتحدة)</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11.S</w:t>
            </w:r>
            <w:r w:rsidRPr="00EB2AF3">
              <w:rPr>
                <w:rFonts w:ascii="Calibri" w:hAnsi="Calibri" w:hint="cs"/>
                <w:rtl/>
              </w:rPr>
              <w:t xml:space="preserve"> </w:t>
            </w:r>
            <w:r w:rsidRPr="00EB2AF3">
              <w:rPr>
                <w:rFonts w:ascii="Calibri" w:hAnsi="Calibri" w:hint="cs"/>
                <w:sz w:val="20"/>
                <w:szCs w:val="26"/>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12.S</w:t>
            </w:r>
            <w:r w:rsidRPr="00EB2AF3">
              <w:rPr>
                <w:rFonts w:ascii="Calibri" w:hAnsi="Calibri" w:hint="cs"/>
                <w:sz w:val="20"/>
                <w:szCs w:val="26"/>
                <w:rtl/>
                <w:lang w:bidi="ar-EG"/>
              </w:rPr>
              <w:t xml:space="preserve"> </w:t>
            </w:r>
            <w:r w:rsidRPr="00EB2AF3">
              <w:rPr>
                <w:rFonts w:ascii="Calibri" w:hAnsi="Calibri" w:hint="cs"/>
                <w:sz w:val="20"/>
                <w:szCs w:val="26"/>
                <w:rtl/>
              </w:rPr>
              <w:t>خدمات البروتوكول</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13.S</w:t>
            </w:r>
            <w:r w:rsidRPr="00EB2AF3">
              <w:rPr>
                <w:rFonts w:ascii="Calibri" w:hAnsi="Calibri" w:hint="cs"/>
                <w:b/>
                <w:bCs/>
                <w:color w:val="5B9BD5" w:themeColor="accent1"/>
                <w:sz w:val="20"/>
                <w:szCs w:val="26"/>
                <w:rtl/>
                <w:lang w:bidi="ar-EG"/>
              </w:rPr>
              <w:t xml:space="preserve"> </w:t>
            </w:r>
            <w:r w:rsidRPr="00EB2AF3">
              <w:rPr>
                <w:rFonts w:ascii="Calibri" w:hAnsi="Calibri" w:hint="cs"/>
                <w:sz w:val="20"/>
                <w:szCs w:val="26"/>
                <w:rtl/>
              </w:rPr>
              <w:t>تسهيل أعمال الهيئات الإدارية (مؤتمر المندوبين المفوضين والمجلس وأفرقة العمل التابعة للمجلس)</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EB2AF3">
              <w:rPr>
                <w:rFonts w:ascii="Calibri" w:hAnsi="Calibri"/>
                <w:b/>
                <w:bCs/>
                <w:color w:val="5B9BD5" w:themeColor="accent1"/>
                <w:sz w:val="20"/>
                <w:szCs w:val="26"/>
              </w:rPr>
              <w:t>14.S</w:t>
            </w:r>
            <w:r w:rsidRPr="00EB2AF3">
              <w:rPr>
                <w:rFonts w:ascii="Calibri" w:hAnsi="Calibri" w:hint="cs"/>
                <w:b/>
                <w:bCs/>
                <w:color w:val="5B9BD5" w:themeColor="accent1"/>
                <w:sz w:val="20"/>
                <w:szCs w:val="26"/>
                <w:rtl/>
                <w:lang w:bidi="ar-EG"/>
              </w:rPr>
              <w:t xml:space="preserve"> </w:t>
            </w:r>
            <w:r w:rsidRPr="00EB2AF3">
              <w:rPr>
                <w:rFonts w:ascii="Calibri" w:hAnsi="Calibri" w:hint="cs"/>
                <w:sz w:val="20"/>
                <w:szCs w:val="26"/>
                <w:rtl/>
              </w:rPr>
              <w:t>إصدار الشارات وتوزيعها</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rPr>
              <w:t>15.S</w:t>
            </w:r>
            <w:r w:rsidRPr="00EB2AF3">
              <w:rPr>
                <w:rFonts w:ascii="Calibri" w:hAnsi="Calibri" w:hint="cs"/>
                <w:b/>
                <w:bCs/>
                <w:color w:val="5B9BD5" w:themeColor="accent1"/>
                <w:sz w:val="20"/>
                <w:szCs w:val="26"/>
                <w:rtl/>
                <w:lang w:bidi="ar-EG"/>
              </w:rPr>
              <w:t xml:space="preserve"> </w:t>
            </w:r>
            <w:r w:rsidRPr="00EB2AF3">
              <w:rPr>
                <w:rFonts w:ascii="Calibri" w:hAnsi="Calibri" w:hint="cs"/>
                <w:sz w:val="20"/>
                <w:szCs w:val="26"/>
                <w:rtl/>
              </w:rPr>
              <w:t>خدمات تعبئة الموارد</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b/>
                <w:bCs/>
                <w:color w:val="5B9BD5" w:themeColor="accent1"/>
                <w:sz w:val="20"/>
                <w:szCs w:val="26"/>
              </w:rPr>
              <w:t>16.S</w:t>
            </w:r>
            <w:r w:rsidRPr="00EB2AF3">
              <w:rPr>
                <w:rFonts w:ascii="Calibri" w:hAnsi="Calibri" w:hint="cs"/>
                <w:b/>
                <w:bCs/>
                <w:color w:val="5B9BD5" w:themeColor="accent1"/>
                <w:sz w:val="20"/>
                <w:szCs w:val="26"/>
                <w:rtl/>
                <w:lang w:bidi="ar-EG"/>
              </w:rPr>
              <w:t xml:space="preserve"> </w:t>
            </w:r>
            <w:r w:rsidRPr="00EB2AF3">
              <w:rPr>
                <w:rFonts w:ascii="Calibri" w:hAnsi="Calibri" w:hint="cs"/>
                <w:sz w:val="20"/>
                <w:szCs w:val="26"/>
                <w:rtl/>
              </w:rPr>
              <w:t>الإدارة والتخطيط الاستراتيجيان للمنظمة</w:t>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bCs/>
                <w:color w:val="5B9BD5" w:themeColor="accent1"/>
                <w:sz w:val="20"/>
                <w:szCs w:val="26"/>
              </w:rPr>
            </w:pPr>
            <w:r w:rsidRPr="00EB2AF3">
              <w:rPr>
                <w:rFonts w:ascii="Calibri" w:hAnsi="Calibri" w:hint="cs"/>
                <w:b/>
                <w:bCs/>
                <w:color w:val="5B9BD5" w:themeColor="accent1"/>
                <w:sz w:val="20"/>
                <w:szCs w:val="26"/>
                <w:rtl/>
              </w:rPr>
              <w:t xml:space="preserve">المجموع الكلي للبنود من </w:t>
            </w:r>
            <w:r w:rsidRPr="00EB2AF3">
              <w:rPr>
                <w:rFonts w:ascii="Calibri" w:hAnsi="Calibri"/>
                <w:b/>
                <w:bCs/>
                <w:color w:val="5B9BD5" w:themeColor="accent1"/>
                <w:sz w:val="20"/>
                <w:szCs w:val="26"/>
              </w:rPr>
              <w:t>10.S</w:t>
            </w:r>
            <w:r w:rsidRPr="00EB2AF3">
              <w:rPr>
                <w:rFonts w:ascii="Calibri" w:hAnsi="Calibri" w:hint="cs"/>
                <w:b/>
                <w:bCs/>
                <w:color w:val="5B9BD5" w:themeColor="accent1"/>
                <w:sz w:val="20"/>
                <w:szCs w:val="26"/>
                <w:rtl/>
              </w:rPr>
              <w:t xml:space="preserve"> حتى </w:t>
            </w:r>
            <w:r w:rsidRPr="00EB2AF3">
              <w:rPr>
                <w:rFonts w:ascii="Calibri" w:hAnsi="Calibri"/>
                <w:b/>
                <w:bCs/>
                <w:color w:val="5B9BD5" w:themeColor="accent1"/>
                <w:sz w:val="20"/>
                <w:szCs w:val="26"/>
              </w:rPr>
              <w:t>16.S</w:t>
            </w:r>
            <w:r w:rsidRPr="00EB2AF3">
              <w:rPr>
                <w:rFonts w:ascii="Calibri" w:hAnsi="Calibri" w:hint="cs"/>
                <w:b/>
                <w:bCs/>
                <w:color w:val="5B9BD5" w:themeColor="accent1"/>
                <w:sz w:val="20"/>
                <w:szCs w:val="26"/>
                <w:rtl/>
              </w:rPr>
              <w:t>:</w:t>
            </w:r>
          </w:p>
        </w:tc>
        <w:tc>
          <w:tcPr>
            <w:tcW w:w="2127" w:type="dxa"/>
            <w:vMerge w:val="restar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left="459"/>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5B9BD5" w:themeColor="accent1"/>
                <w:spacing w:val="-8"/>
                <w:sz w:val="20"/>
                <w:szCs w:val="26"/>
              </w:rPr>
            </w:pPr>
            <w:r w:rsidRPr="00EB2AF3">
              <w:rPr>
                <w:rFonts w:ascii="Calibri" w:eastAsia="Calibri" w:hAnsi="Calibri"/>
                <w:b/>
                <w:bCs/>
                <w:color w:val="5B9BD5" w:themeColor="accent1"/>
                <w:spacing w:val="-8"/>
                <w:sz w:val="20"/>
                <w:szCs w:val="26"/>
              </w:rPr>
              <w:t>%</w:t>
            </w:r>
            <w:r w:rsidRPr="00EB2AF3">
              <w:rPr>
                <w:rFonts w:ascii="Calibri" w:eastAsia="Calibri" w:hAnsi="Calibri" w:hint="cs"/>
                <w:b/>
                <w:bCs/>
                <w:color w:val="5B9BD5" w:themeColor="accent1"/>
                <w:spacing w:val="-8"/>
                <w:sz w:val="20"/>
                <w:szCs w:val="26"/>
                <w:rtl/>
                <w:lang w:bidi="ar-EG"/>
              </w:rPr>
              <w:t xml:space="preserve"> </w:t>
            </w:r>
            <w:r w:rsidRPr="00EB2AF3">
              <w:rPr>
                <w:rFonts w:ascii="Calibri" w:eastAsia="Calibri" w:hAnsi="Calibri" w:hint="cs"/>
                <w:b/>
                <w:bCs/>
                <w:color w:val="5B9BD5" w:themeColor="accent1"/>
                <w:spacing w:val="-8"/>
                <w:sz w:val="20"/>
                <w:szCs w:val="26"/>
                <w:rtl/>
              </w:rPr>
              <w:t>من المجموع الكلي</w:t>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highlight w:val="yellow"/>
                <w:rtl/>
                <w:lang w:bidi="ar-EG"/>
              </w:rPr>
            </w:pPr>
            <w:r w:rsidRPr="00EB2AF3">
              <w:rPr>
                <w:rFonts w:ascii="Calibri" w:eastAsia="Calibri" w:hAnsi="Calibri"/>
                <w:color w:val="000000" w:themeColor="text1"/>
                <w:sz w:val="20"/>
                <w:szCs w:val="26"/>
              </w:rPr>
              <w:t>%3,2</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rPr>
            </w:pPr>
            <w:r w:rsidRPr="00EB2AF3">
              <w:rPr>
                <w:rFonts w:ascii="Calibri" w:eastAsia="Calibri" w:hAnsi="Calibri"/>
                <w:color w:val="000000" w:themeColor="text1"/>
                <w:sz w:val="20"/>
                <w:szCs w:val="26"/>
                <w:highlight w:val="yellow"/>
              </w:rPr>
              <w:br/>
            </w:r>
            <w:r w:rsidRPr="00EB2AF3">
              <w:rPr>
                <w:rFonts w:ascii="Calibri" w:eastAsia="Calibri" w:hAnsi="Calibri"/>
                <w:color w:val="000000" w:themeColor="text1"/>
                <w:sz w:val="20"/>
                <w:szCs w:val="26"/>
              </w:rPr>
              <w:t>%31,4</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highlight w:val="yellow"/>
              </w:rPr>
            </w:pP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55"/>
                <w:tab w:val="center" w:pos="813"/>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r w:rsidRPr="00EB2AF3">
              <w:rPr>
                <w:rFonts w:ascii="Calibri" w:eastAsia="Calibri" w:hAnsi="Calibri"/>
                <w:color w:val="000000" w:themeColor="text1"/>
                <w:sz w:val="20"/>
                <w:szCs w:val="26"/>
              </w:rPr>
              <w:tab/>
              <w:t>%22,6</w:t>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3"/>
                <w:tab w:val="center" w:pos="813"/>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highlight w:val="yellow"/>
                <w:rtl/>
                <w:lang w:bidi="ar-EG"/>
              </w:rPr>
            </w:pPr>
            <w:r w:rsidRPr="00EB2AF3">
              <w:rPr>
                <w:rFonts w:ascii="Calibri" w:eastAsia="Calibri" w:hAnsi="Calibri"/>
                <w:color w:val="000000" w:themeColor="text1"/>
                <w:sz w:val="20"/>
                <w:szCs w:val="26"/>
              </w:rPr>
              <w:t>0,4</w:t>
            </w:r>
            <w:r w:rsidRPr="00EB2AF3">
              <w:rPr>
                <w:rFonts w:ascii="Calibri" w:eastAsia="Calibri" w:hAnsi="Calibri" w:hint="cs"/>
                <w:color w:val="000000" w:themeColor="text1"/>
                <w:sz w:val="2"/>
                <w:szCs w:val="2"/>
                <w:rtl/>
              </w:rPr>
              <w:t> </w:t>
            </w:r>
            <w:r w:rsidRPr="00EB2AF3">
              <w:rPr>
                <w:rFonts w:ascii="Calibri" w:eastAsia="Calibri" w:hAnsi="Calibri"/>
                <w:color w:val="000000" w:themeColor="text1"/>
                <w:sz w:val="20"/>
                <w:szCs w:val="26"/>
              </w:rPr>
              <w:t>%</w:t>
            </w:r>
          </w:p>
          <w:p w:rsidR="00EB2AF3" w:rsidRPr="00EB2AF3" w:rsidRDefault="00EB2AF3" w:rsidP="00EB2AF3">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05"/>
                <w:tab w:val="center" w:pos="813"/>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r w:rsidRPr="00EB2AF3">
              <w:rPr>
                <w:rFonts w:ascii="Calibri" w:eastAsia="Calibri" w:hAnsi="Calibri"/>
                <w:color w:val="000000" w:themeColor="text1"/>
                <w:sz w:val="20"/>
                <w:szCs w:val="26"/>
              </w:rPr>
              <w:tab/>
              <w:t>%24,2</w:t>
            </w:r>
          </w:p>
          <w:p w:rsidR="00EB2AF3" w:rsidRPr="00EB2AF3" w:rsidRDefault="00EB2AF3" w:rsidP="00EB2AF3">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r w:rsidRPr="00EB2AF3">
              <w:rPr>
                <w:rFonts w:ascii="Calibri" w:eastAsia="Calibri" w:hAnsi="Calibri"/>
                <w:color w:val="000000" w:themeColor="text1"/>
                <w:sz w:val="20"/>
                <w:szCs w:val="26"/>
              </w:rPr>
              <w:t>%7,3</w:t>
            </w:r>
          </w:p>
          <w:p w:rsidR="00EB2AF3" w:rsidRPr="00EB2AF3" w:rsidRDefault="00EB2AF3" w:rsidP="00EB2AF3">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r w:rsidRPr="00EB2AF3">
              <w:rPr>
                <w:rFonts w:ascii="Calibri" w:eastAsia="Calibri" w:hAnsi="Calibri"/>
                <w:color w:val="000000" w:themeColor="text1"/>
                <w:sz w:val="20"/>
                <w:szCs w:val="26"/>
              </w:rPr>
              <w:t>%1,3</w:t>
            </w:r>
          </w:p>
          <w:p w:rsidR="00EB2AF3" w:rsidRPr="00EB2AF3" w:rsidRDefault="00EB2AF3" w:rsidP="00EB2AF3">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22"/>
                <w:tab w:val="center" w:pos="813"/>
              </w:tabs>
              <w:spacing w:before="40" w:after="40" w:line="240" w:lineRule="exact"/>
              <w:ind w:left="567"/>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rPr>
            </w:pPr>
            <w:r w:rsidRPr="00EB2AF3">
              <w:rPr>
                <w:rFonts w:ascii="Calibri" w:eastAsia="Calibri" w:hAnsi="Calibri"/>
                <w:color w:val="000000" w:themeColor="text1"/>
                <w:sz w:val="20"/>
                <w:szCs w:val="26"/>
              </w:rPr>
              <w:t>%0,6</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Pr>
            </w:pPr>
            <w:r w:rsidRPr="00EB2AF3">
              <w:rPr>
                <w:rFonts w:ascii="Calibri" w:eastAsia="Calibri" w:hAnsi="Calibri"/>
                <w:color w:val="000000" w:themeColor="text1"/>
                <w:sz w:val="20"/>
                <w:szCs w:val="26"/>
                <w:rtl/>
              </w:rPr>
              <w:br/>
            </w:r>
            <w:r w:rsidRPr="00EB2AF3">
              <w:rPr>
                <w:rFonts w:ascii="Calibri" w:eastAsia="Calibri" w:hAnsi="Calibri"/>
                <w:color w:val="000000" w:themeColor="text1"/>
                <w:sz w:val="20"/>
                <w:szCs w:val="26"/>
                <w:rtl/>
              </w:rPr>
              <w:br/>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Pr>
            </w:pP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Pr>
            </w:pP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lang w:bidi="ar-EG"/>
              </w:rPr>
            </w:pP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767171" w:themeColor="background2" w:themeShade="80"/>
                <w:sz w:val="20"/>
                <w:szCs w:val="26"/>
                <w:lang w:bidi="ar-EG"/>
              </w:rPr>
            </w:pPr>
            <w:r w:rsidRPr="00EB2AF3">
              <w:rPr>
                <w:rFonts w:ascii="Calibri" w:eastAsia="Calibri" w:hAnsi="Calibri"/>
                <w:color w:val="000000" w:themeColor="text1"/>
                <w:sz w:val="20"/>
                <w:szCs w:val="26"/>
              </w:rPr>
              <w:t>%8,8</w:t>
            </w:r>
          </w:p>
        </w:tc>
      </w:tr>
      <w:tr w:rsidR="00EB2AF3" w:rsidRPr="00EB2AF3" w:rsidTr="003D4004">
        <w:trPr>
          <w:trHeight w:val="2542"/>
        </w:trPr>
        <w:tc>
          <w:tcPr>
            <w:cnfStyle w:val="001000000000" w:firstRow="0" w:lastRow="0" w:firstColumn="1" w:lastColumn="0" w:oddVBand="0" w:evenVBand="0" w:oddHBand="0" w:evenHBand="0" w:firstRowFirstColumn="0" w:firstRowLastColumn="0" w:lastRowFirstColumn="0" w:lastRowLastColumn="0"/>
            <w:tcW w:w="5339" w:type="dxa"/>
          </w:tcPr>
          <w:p w:rsidR="00EB2AF3" w:rsidRPr="00EB2AF3" w:rsidRDefault="00EB2AF3" w:rsidP="00EB2AF3">
            <w:pPr>
              <w:spacing w:before="40" w:after="40" w:line="240" w:lineRule="exact"/>
              <w:rPr>
                <w:rFonts w:ascii="Calibri" w:hAnsi="Calibri"/>
                <w:b w:val="0"/>
                <w:bCs w:val="0"/>
                <w:sz w:val="20"/>
                <w:szCs w:val="26"/>
                <w:rtl/>
                <w:lang w:bidi="ar-EG"/>
              </w:rPr>
            </w:pPr>
            <w:r w:rsidRPr="00EB2AF3">
              <w:rPr>
                <w:rFonts w:ascii="Calibri" w:eastAsia="Calibri" w:hAnsi="Calibri"/>
                <w:color w:val="5B9BD5" w:themeColor="accent1"/>
                <w:sz w:val="20"/>
                <w:szCs w:val="26"/>
              </w:rPr>
              <w:t>1.E</w:t>
            </w:r>
            <w:r w:rsidRPr="00EB2AF3">
              <w:rPr>
                <w:rFonts w:ascii="Calibri" w:eastAsia="Calibri" w:hAnsi="Calibri" w:hint="cs"/>
                <w:color w:val="5B9BD5" w:themeColor="accent1"/>
                <w:sz w:val="20"/>
                <w:szCs w:val="26"/>
                <w:rtl/>
              </w:rPr>
              <w:t xml:space="preserve"> </w:t>
            </w:r>
            <w:r w:rsidRPr="00EB2AF3">
              <w:rPr>
                <w:rFonts w:ascii="Calibri" w:hAnsi="Calibri" w:hint="cs"/>
                <w:b w:val="0"/>
                <w:bCs w:val="0"/>
                <w:sz w:val="20"/>
                <w:szCs w:val="26"/>
                <w:rtl/>
              </w:rPr>
              <w:t>ضمان كفاءة وفعالية استخدام الموارد البشرية والمالية والرأسمالية؛ وبيئة عمل مؤاتية وآمنة ومأمونة</w:t>
            </w:r>
          </w:p>
          <w:p w:rsidR="00EB2AF3" w:rsidRPr="00EB2AF3" w:rsidRDefault="00EB2AF3" w:rsidP="00EB2AF3">
            <w:pPr>
              <w:spacing w:before="40" w:after="40" w:line="240" w:lineRule="exact"/>
              <w:rPr>
                <w:rFonts w:ascii="Calibri" w:hAnsi="Calibri"/>
                <w:b w:val="0"/>
                <w:bCs w:val="0"/>
                <w:sz w:val="20"/>
                <w:szCs w:val="26"/>
              </w:rPr>
            </w:pPr>
            <w:r w:rsidRPr="00EB2AF3">
              <w:rPr>
                <w:rFonts w:ascii="Calibri" w:eastAsia="Calibri" w:hAnsi="Calibri"/>
                <w:color w:val="5B9BD5" w:themeColor="accent1"/>
                <w:sz w:val="20"/>
                <w:szCs w:val="26"/>
              </w:rPr>
              <w:t>2.E</w:t>
            </w:r>
            <w:r w:rsidRPr="00EB2AF3">
              <w:rPr>
                <w:rFonts w:ascii="Calibri" w:eastAsia="Calibri" w:hAnsi="Calibri" w:hint="cs"/>
                <w:color w:val="5B9BD5" w:themeColor="accent1"/>
                <w:sz w:val="20"/>
                <w:szCs w:val="26"/>
                <w:rtl/>
              </w:rPr>
              <w:t xml:space="preserve"> </w:t>
            </w:r>
            <w:r w:rsidRPr="00EB2AF3">
              <w:rPr>
                <w:rFonts w:ascii="Calibri" w:hAnsi="Calibri" w:hint="cs"/>
                <w:b w:val="0"/>
                <w:bCs w:val="0"/>
                <w:sz w:val="20"/>
                <w:szCs w:val="26"/>
                <w:rtl/>
              </w:rPr>
              <w:t>ضمان كفاءة المؤتمرات والاجتماعات والوثائق والمنشورات والبنى التحتية للمعلومات وإمكانية النفاذ إليها</w:t>
            </w:r>
          </w:p>
          <w:p w:rsidR="00EB2AF3" w:rsidRPr="00EB2AF3" w:rsidRDefault="00EB2AF3" w:rsidP="00EB2AF3">
            <w:pPr>
              <w:spacing w:before="40" w:after="40" w:line="240" w:lineRule="exact"/>
              <w:rPr>
                <w:rFonts w:ascii="Calibri" w:hAnsi="Calibri"/>
                <w:b w:val="0"/>
                <w:bCs w:val="0"/>
                <w:sz w:val="20"/>
                <w:szCs w:val="26"/>
              </w:rPr>
            </w:pPr>
            <w:r w:rsidRPr="00EB2AF3">
              <w:rPr>
                <w:rFonts w:ascii="Calibri" w:eastAsia="Calibri" w:hAnsi="Calibri"/>
                <w:color w:val="5B9BD5" w:themeColor="accent1"/>
                <w:sz w:val="20"/>
                <w:szCs w:val="26"/>
              </w:rPr>
              <w:t>3.E</w:t>
            </w:r>
            <w:r w:rsidRPr="00EB2AF3">
              <w:rPr>
                <w:rFonts w:ascii="Calibri" w:eastAsia="Calibri" w:hAnsi="Calibri" w:hint="cs"/>
                <w:color w:val="5B9BD5" w:themeColor="accent1"/>
                <w:sz w:val="20"/>
                <w:szCs w:val="26"/>
                <w:rtl/>
              </w:rPr>
              <w:t xml:space="preserve"> </w:t>
            </w:r>
            <w:r w:rsidRPr="00EB2AF3">
              <w:rPr>
                <w:rFonts w:ascii="Calibri" w:hAnsi="Calibri" w:hint="cs"/>
                <w:b w:val="0"/>
                <w:bCs w:val="0"/>
                <w:sz w:val="20"/>
                <w:szCs w:val="26"/>
                <w:rtl/>
              </w:rPr>
              <w:t>ضمان كفاءة خدمات البروتوكول والاتصال وتعبئة الموارد المتعلقة</w:t>
            </w:r>
            <w:r w:rsidRPr="00EB2AF3">
              <w:rPr>
                <w:rFonts w:ascii="Calibri" w:hAnsi="Calibri" w:hint="eastAsia"/>
                <w:b w:val="0"/>
                <w:bCs w:val="0"/>
                <w:sz w:val="20"/>
                <w:szCs w:val="26"/>
                <w:rtl/>
              </w:rPr>
              <w:t> </w:t>
            </w:r>
            <w:r w:rsidRPr="00EB2AF3">
              <w:rPr>
                <w:rFonts w:ascii="Calibri" w:hAnsi="Calibri" w:hint="cs"/>
                <w:b w:val="0"/>
                <w:bCs w:val="0"/>
                <w:sz w:val="20"/>
                <w:szCs w:val="26"/>
                <w:rtl/>
              </w:rPr>
              <w:t>بالأعضاء</w:t>
            </w:r>
          </w:p>
          <w:p w:rsidR="00EB2AF3" w:rsidRPr="00EB2AF3" w:rsidRDefault="00EB2AF3" w:rsidP="00EB2AF3">
            <w:pPr>
              <w:spacing w:before="40" w:after="40" w:line="240" w:lineRule="exact"/>
              <w:rPr>
                <w:rFonts w:ascii="Calibri" w:hAnsi="Calibri"/>
                <w:b w:val="0"/>
                <w:bCs w:val="0"/>
                <w:sz w:val="20"/>
                <w:szCs w:val="26"/>
              </w:rPr>
            </w:pPr>
            <w:r w:rsidRPr="00EB2AF3">
              <w:rPr>
                <w:rFonts w:ascii="Calibri" w:eastAsia="Calibri" w:hAnsi="Calibri"/>
                <w:color w:val="5B9BD5" w:themeColor="accent1"/>
                <w:sz w:val="20"/>
                <w:szCs w:val="26"/>
              </w:rPr>
              <w:t>4.E</w:t>
            </w:r>
            <w:r w:rsidRPr="00EB2AF3">
              <w:rPr>
                <w:rFonts w:ascii="Calibri" w:eastAsia="Calibri" w:hAnsi="Calibri" w:hint="cs"/>
                <w:color w:val="5B9BD5" w:themeColor="accent1"/>
                <w:sz w:val="20"/>
                <w:szCs w:val="26"/>
                <w:rtl/>
              </w:rPr>
              <w:t xml:space="preserve"> </w:t>
            </w:r>
            <w:r w:rsidRPr="00EB2AF3">
              <w:rPr>
                <w:rFonts w:ascii="Calibri" w:hAnsi="Calibri" w:hint="cs"/>
                <w:b w:val="0"/>
                <w:bCs w:val="0"/>
                <w:sz w:val="20"/>
                <w:szCs w:val="26"/>
                <w:rtl/>
              </w:rPr>
              <w:t>ضمان كفاءة تخطيط وتنسيق وتنفيذ</w:t>
            </w:r>
            <w:r w:rsidRPr="00EB2AF3">
              <w:rPr>
                <w:rFonts w:ascii="Calibri" w:hAnsi="Calibri" w:hint="eastAsia"/>
                <w:b w:val="0"/>
                <w:bCs w:val="0"/>
                <w:sz w:val="20"/>
                <w:szCs w:val="26"/>
                <w:rtl/>
              </w:rPr>
              <w:t> </w:t>
            </w:r>
            <w:r w:rsidRPr="00EB2AF3">
              <w:rPr>
                <w:rFonts w:ascii="Calibri" w:hAnsi="Calibri" w:hint="cs"/>
                <w:b w:val="0"/>
                <w:bCs w:val="0"/>
                <w:sz w:val="20"/>
                <w:szCs w:val="26"/>
                <w:rtl/>
              </w:rPr>
              <w:t>الخطة الاستراتيجية للات‍حاد وخططه التشغيلية</w:t>
            </w:r>
          </w:p>
          <w:p w:rsidR="00EB2AF3" w:rsidRPr="00EB2AF3" w:rsidRDefault="00EB2AF3" w:rsidP="00EB2AF3">
            <w:pPr>
              <w:spacing w:before="40" w:after="40" w:line="240" w:lineRule="exact"/>
              <w:rPr>
                <w:rFonts w:ascii="Calibri" w:hAnsi="Calibri"/>
                <w:sz w:val="20"/>
                <w:szCs w:val="26"/>
                <w:rtl/>
              </w:rPr>
            </w:pPr>
            <w:r w:rsidRPr="00EB2AF3">
              <w:rPr>
                <w:rFonts w:ascii="Calibri" w:eastAsia="Calibri" w:hAnsi="Calibri"/>
                <w:color w:val="5B9BD5" w:themeColor="accent1"/>
                <w:sz w:val="20"/>
                <w:szCs w:val="26"/>
              </w:rPr>
              <w:t>5.E</w:t>
            </w:r>
            <w:r w:rsidRPr="00EB2AF3">
              <w:rPr>
                <w:rFonts w:ascii="Calibri" w:eastAsia="Calibri" w:hAnsi="Calibri" w:hint="cs"/>
                <w:color w:val="5B9BD5" w:themeColor="accent1"/>
                <w:sz w:val="20"/>
                <w:szCs w:val="26"/>
                <w:rtl/>
              </w:rPr>
              <w:t xml:space="preserve"> </w:t>
            </w:r>
            <w:r w:rsidRPr="00EB2AF3">
              <w:rPr>
                <w:rFonts w:ascii="Calibri" w:hAnsi="Calibri" w:hint="cs"/>
                <w:b w:val="0"/>
                <w:bCs w:val="0"/>
                <w:sz w:val="20"/>
                <w:szCs w:val="26"/>
                <w:rtl/>
              </w:rPr>
              <w:t>ضمان كفاءة وفعالية إدارة المنظمة (داخلياً وخارجياً)</w:t>
            </w:r>
            <w:r w:rsidRPr="00EB2AF3">
              <w:rPr>
                <w:rFonts w:ascii="Calibri" w:hAnsi="Calibri"/>
                <w:sz w:val="20"/>
                <w:szCs w:val="26"/>
              </w:rPr>
              <w:t xml:space="preserve"> </w:t>
            </w:r>
          </w:p>
        </w:tc>
        <w:tc>
          <w:tcPr>
            <w:tcW w:w="974" w:type="dxa"/>
          </w:tcPr>
          <w:p w:rsidR="00EB2AF3" w:rsidRPr="008910BF" w:rsidRDefault="00EB2AF3" w:rsidP="00EB2AF3">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6"/>
                <w:highlight w:val="yellow"/>
              </w:rPr>
            </w:pPr>
            <w:r w:rsidRPr="008910BF">
              <w:rPr>
                <w:rFonts w:ascii="Calibri" w:hAnsi="Calibri"/>
                <w:b/>
                <w:bCs/>
                <w:noProof/>
                <w:color w:val="000000" w:themeColor="text1"/>
                <w:sz w:val="20"/>
                <w:szCs w:val="26"/>
              </w:rPr>
              <w:t>%35,5</w:t>
            </w:r>
            <w:r w:rsidRPr="008910BF">
              <w:rPr>
                <w:rFonts w:ascii="Calibri" w:hAnsi="Calibri"/>
                <w:b/>
                <w:bCs/>
                <w:noProof/>
                <w:color w:val="000000" w:themeColor="text1"/>
                <w:sz w:val="20"/>
                <w:szCs w:val="26"/>
                <w:highlight w:val="yellow"/>
              </w:rPr>
              <w:br/>
            </w:r>
          </w:p>
          <w:p w:rsidR="00EB2AF3" w:rsidRPr="008910BF" w:rsidRDefault="00EB2AF3" w:rsidP="00EB2AF3">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6"/>
                <w:highlight w:val="yellow"/>
              </w:rPr>
            </w:pPr>
            <w:r w:rsidRPr="008910BF">
              <w:rPr>
                <w:rFonts w:ascii="Calibri" w:hAnsi="Calibri"/>
                <w:b/>
                <w:bCs/>
                <w:noProof/>
                <w:color w:val="000000" w:themeColor="text1"/>
                <w:sz w:val="20"/>
                <w:szCs w:val="26"/>
              </w:rPr>
              <w:t>%54,5</w:t>
            </w:r>
            <w:r w:rsidRPr="008910BF">
              <w:rPr>
                <w:rFonts w:ascii="Calibri" w:hAnsi="Calibri"/>
                <w:b/>
                <w:bCs/>
                <w:noProof/>
                <w:color w:val="000000" w:themeColor="text1"/>
                <w:sz w:val="20"/>
                <w:szCs w:val="26"/>
                <w:highlight w:val="yellow"/>
              </w:rPr>
              <w:br/>
            </w:r>
          </w:p>
          <w:p w:rsidR="00EB2AF3" w:rsidRPr="008910BF" w:rsidRDefault="00EB2AF3" w:rsidP="00EB2AF3">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6"/>
              </w:rPr>
            </w:pPr>
            <w:r w:rsidRPr="008910BF">
              <w:rPr>
                <w:rFonts w:ascii="Calibri" w:hAnsi="Calibri"/>
                <w:b/>
                <w:bCs/>
                <w:noProof/>
                <w:color w:val="000000" w:themeColor="text1"/>
                <w:sz w:val="20"/>
                <w:szCs w:val="26"/>
              </w:rPr>
              <w:t>%2,2</w:t>
            </w:r>
          </w:p>
          <w:p w:rsidR="00EB2AF3" w:rsidRPr="008910BF" w:rsidRDefault="00EB2AF3" w:rsidP="00EB2AF3">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6"/>
              </w:rPr>
            </w:pPr>
            <w:r w:rsidRPr="008910BF">
              <w:rPr>
                <w:rFonts w:ascii="Calibri" w:hAnsi="Calibri"/>
                <w:b/>
                <w:bCs/>
                <w:noProof/>
                <w:color w:val="000000" w:themeColor="text1"/>
                <w:sz w:val="20"/>
                <w:szCs w:val="26"/>
              </w:rPr>
              <w:t>%3,1</w:t>
            </w:r>
            <w:r w:rsidRPr="008910BF">
              <w:rPr>
                <w:rFonts w:ascii="Calibri" w:hAnsi="Calibri"/>
                <w:b/>
                <w:bCs/>
                <w:noProof/>
                <w:color w:val="000000" w:themeColor="text1"/>
                <w:sz w:val="20"/>
                <w:szCs w:val="26"/>
                <w:rtl/>
              </w:rPr>
              <w:br/>
            </w:r>
          </w:p>
          <w:p w:rsidR="00EB2AF3" w:rsidRPr="00EB2AF3" w:rsidRDefault="00EB2AF3" w:rsidP="00EB2AF3">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bCs/>
                <w:noProof/>
                <w:sz w:val="20"/>
                <w:szCs w:val="26"/>
              </w:rPr>
            </w:pPr>
            <w:r w:rsidRPr="008910BF">
              <w:rPr>
                <w:rFonts w:ascii="Calibri" w:hAnsi="Calibri"/>
                <w:b/>
                <w:bCs/>
                <w:noProof/>
                <w:color w:val="000000" w:themeColor="text1"/>
                <w:sz w:val="20"/>
                <w:szCs w:val="26"/>
              </w:rPr>
              <w:t>%4,7</w:t>
            </w:r>
          </w:p>
        </w:tc>
        <w:tc>
          <w:tcPr>
            <w:tcW w:w="6822" w:type="dxa"/>
            <w:vMerge/>
          </w:tcPr>
          <w:p w:rsidR="00EB2AF3" w:rsidRPr="00EB2AF3" w:rsidRDefault="00EB2AF3" w:rsidP="00EB2AF3">
            <w:pPr>
              <w:spacing w:before="40" w:after="40" w:line="240" w:lineRule="exact"/>
              <w:cnfStyle w:val="000000000000" w:firstRow="0" w:lastRow="0" w:firstColumn="0" w:lastColumn="0" w:oddVBand="0" w:evenVBand="0" w:oddHBand="0" w:evenHBand="0" w:firstRowFirstColumn="0" w:firstRowLastColumn="0" w:lastRowFirstColumn="0" w:lastRowLastColumn="0"/>
              <w:rPr>
                <w:rFonts w:ascii="Calibri" w:hAnsi="Calibri"/>
                <w:noProof/>
                <w:sz w:val="20"/>
                <w:szCs w:val="26"/>
              </w:rPr>
            </w:pPr>
          </w:p>
        </w:tc>
        <w:tc>
          <w:tcPr>
            <w:tcW w:w="2127" w:type="dxa"/>
            <w:vMerge/>
          </w:tcPr>
          <w:p w:rsidR="00EB2AF3" w:rsidRPr="00EB2AF3" w:rsidRDefault="00EB2AF3" w:rsidP="00EB2AF3">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noProof/>
                <w:sz w:val="20"/>
                <w:szCs w:val="26"/>
              </w:rPr>
            </w:pPr>
          </w:p>
        </w:tc>
      </w:tr>
    </w:tbl>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894"/>
          <w:tab w:val="right" w:pos="14572"/>
        </w:tabs>
        <w:rPr>
          <w:rFonts w:ascii="Calibri" w:hAnsi="Calibri"/>
          <w:sz w:val="18"/>
          <w:szCs w:val="26"/>
          <w:rtl/>
          <w:lang w:bidi="ar-EG"/>
        </w:rPr>
      </w:pPr>
      <w:r w:rsidRPr="00EB2AF3">
        <w:rPr>
          <w:rFonts w:ascii="Calibri" w:hAnsi="Calibri"/>
          <w:sz w:val="18"/>
          <w:szCs w:val="26"/>
          <w:rtl/>
        </w:rPr>
        <w:tab/>
      </w:r>
      <w:r w:rsidRPr="00EB2AF3">
        <w:rPr>
          <w:rFonts w:ascii="Calibri" w:hAnsi="Calibri"/>
          <w:sz w:val="18"/>
          <w:szCs w:val="26"/>
        </w:rPr>
        <w:t>*</w:t>
      </w:r>
      <w:r w:rsidRPr="00EB2AF3">
        <w:rPr>
          <w:rFonts w:ascii="Calibri" w:hAnsi="Calibri" w:hint="cs"/>
          <w:sz w:val="18"/>
          <w:szCs w:val="26"/>
          <w:rtl/>
        </w:rPr>
        <w:t>  </w:t>
      </w:r>
      <w:r w:rsidRPr="00EB2AF3">
        <w:rPr>
          <w:rFonts w:ascii="Calibri" w:hAnsi="Calibri" w:hint="eastAsia"/>
          <w:sz w:val="18"/>
          <w:szCs w:val="26"/>
          <w:rtl/>
        </w:rPr>
        <w:t> </w:t>
      </w:r>
      <w:r w:rsidRPr="00EB2AF3">
        <w:rPr>
          <w:rFonts w:ascii="Calibri" w:hAnsi="Calibri" w:hint="cs"/>
          <w:sz w:val="18"/>
          <w:szCs w:val="26"/>
          <w:rtl/>
        </w:rPr>
        <w:t>بما في ذلك تكاليف الضمان الصحي بعد الخدمة وتكاليف المباني.</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ascii="Calibri" w:hAnsi="Calibri"/>
          <w:rtl/>
          <w:lang w:bidi="ar-EG"/>
        </w:rPr>
      </w:pPr>
      <w:r w:rsidRPr="00EB2AF3">
        <w:rPr>
          <w:rFonts w:ascii="Calibri" w:hAnsi="Calibri"/>
          <w:rtl/>
          <w:lang w:bidi="ar-EG"/>
        </w:rPr>
        <w:br w:type="page"/>
      </w:r>
    </w:p>
    <w:p w:rsidR="00EB2AF3" w:rsidRPr="00EB2AF3" w:rsidRDefault="00EB2AF3" w:rsidP="00EB2AF3">
      <w:pPr>
        <w:keepNext/>
        <w:keepLines/>
        <w:numPr>
          <w:ilvl w:val="1"/>
          <w:numId w:val="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line="259" w:lineRule="auto"/>
        <w:ind w:left="578" w:hanging="578"/>
        <w:outlineLvl w:val="1"/>
        <w:rPr>
          <w:rFonts w:ascii="Calibri" w:eastAsiaTheme="majorEastAsia" w:hAnsi="Calibri"/>
          <w:b/>
          <w:bCs/>
          <w:color w:val="2E74B5" w:themeColor="accent1" w:themeShade="BF"/>
          <w:sz w:val="24"/>
          <w:szCs w:val="32"/>
          <w:rtl/>
          <w:lang w:bidi="ar-EG"/>
        </w:rPr>
      </w:pPr>
      <w:r w:rsidRPr="00EB2AF3">
        <w:rPr>
          <w:rFonts w:ascii="Calibri" w:eastAsiaTheme="majorEastAsia" w:hAnsi="Calibri"/>
          <w:b/>
          <w:bCs/>
          <w:color w:val="2E74B5" w:themeColor="accent1" w:themeShade="BF"/>
          <w:sz w:val="24"/>
          <w:szCs w:val="32"/>
          <w:lang w:bidi="ar-EG"/>
        </w:rPr>
        <w:lastRenderedPageBreak/>
        <w:t>6.3</w:t>
      </w:r>
      <w:r w:rsidRPr="00EB2AF3">
        <w:rPr>
          <w:rFonts w:ascii="Calibri" w:eastAsiaTheme="majorEastAsia" w:hAnsi="Calibri"/>
          <w:b/>
          <w:bCs/>
          <w:color w:val="2E74B5" w:themeColor="accent1" w:themeShade="BF"/>
          <w:sz w:val="24"/>
          <w:szCs w:val="32"/>
          <w:lang w:bidi="ar-EG"/>
        </w:rPr>
        <w:tab/>
      </w:r>
      <w:r w:rsidRPr="00EB2AF3">
        <w:rPr>
          <w:rFonts w:ascii="Calibri" w:eastAsiaTheme="majorEastAsia" w:hAnsi="Calibri" w:hint="cs"/>
          <w:b/>
          <w:bCs/>
          <w:color w:val="2E74B5" w:themeColor="accent1" w:themeShade="BF"/>
          <w:sz w:val="24"/>
          <w:szCs w:val="32"/>
          <w:rtl/>
          <w:lang w:bidi="ar-EG"/>
        </w:rPr>
        <w:t xml:space="preserve">توزيع الموارد للأهداف والنواتج المشتركة بين القطاعات خلال الفترة </w:t>
      </w:r>
      <w:r w:rsidRPr="00EB2AF3">
        <w:rPr>
          <w:rFonts w:ascii="Calibri" w:eastAsiaTheme="majorEastAsia" w:hAnsi="Calibri"/>
          <w:b/>
          <w:bCs/>
          <w:color w:val="2E74B5" w:themeColor="accent1" w:themeShade="BF"/>
          <w:sz w:val="24"/>
          <w:szCs w:val="32"/>
          <w:lang w:bidi="ar-EG"/>
        </w:rPr>
        <w:t>2020-2017</w:t>
      </w:r>
    </w:p>
    <w:tbl>
      <w:tblPr>
        <w:tblStyle w:val="GridTable1Light-Accent51"/>
        <w:bidiVisual/>
        <w:tblW w:w="148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728"/>
        <w:gridCol w:w="927"/>
        <w:gridCol w:w="5160"/>
        <w:gridCol w:w="1111"/>
        <w:gridCol w:w="882"/>
      </w:tblGrid>
      <w:tr w:rsidR="00EB2AF3" w:rsidRPr="00EB2AF3" w:rsidTr="003D4004">
        <w:tc>
          <w:tcPr>
            <w:cnfStyle w:val="001000000000" w:firstRow="0" w:lastRow="0" w:firstColumn="1" w:lastColumn="0" w:oddVBand="0" w:evenVBand="0" w:oddHBand="0" w:evenHBand="0" w:firstRowFirstColumn="0" w:firstRowLastColumn="0" w:lastRowFirstColumn="0" w:lastRowLastColumn="0"/>
            <w:tcW w:w="7655" w:type="dxa"/>
            <w:gridSpan w:val="2"/>
          </w:tcPr>
          <w:p w:rsidR="00EB2AF3" w:rsidRPr="00EB2AF3" w:rsidRDefault="00EB2AF3" w:rsidP="00EB2AF3">
            <w:pPr>
              <w:rPr>
                <w:rFonts w:ascii="Calibri" w:hAnsi="Calibri"/>
              </w:rPr>
            </w:pPr>
            <w:r w:rsidRPr="00EB2AF3">
              <w:rPr>
                <w:rFonts w:ascii="Calibri" w:hAnsi="Calibri"/>
                <w:noProof/>
                <w:rtl/>
              </w:rPr>
              <mc:AlternateContent>
                <mc:Choice Requires="wps">
                  <w:drawing>
                    <wp:anchor distT="0" distB="0" distL="114300" distR="114300" simplePos="0" relativeHeight="251668480" behindDoc="0" locked="0" layoutInCell="1" allowOverlap="1" wp14:anchorId="27210916" wp14:editId="39665939">
                      <wp:simplePos x="0" y="0"/>
                      <wp:positionH relativeFrom="column">
                        <wp:posOffset>3643525</wp:posOffset>
                      </wp:positionH>
                      <wp:positionV relativeFrom="page">
                        <wp:posOffset>1786255</wp:posOffset>
                      </wp:positionV>
                      <wp:extent cx="600075" cy="2000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10916" id="Text Box 72" o:spid="_x0000_s1049" type="#_x0000_t202" style="position:absolute;left:0;text-align:left;margin-left:286.9pt;margin-top:140.65pt;width:47.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TXLAIAAFcEAAAOAAAAZHJzL2Uyb0RvYy54bWysVMFu2zAMvQ/YPwi6L3aypR2MOEXWIsOA&#10;oC2QDD0rshwbsEVNUmJnX78nOU6HbqdhF5kiqUeR78mLu75t2ElZV5PO+XSScqa0pKLWh5x/360/&#10;fObMeaEL0ZBWOT8rx++W798tOpOpGVXUFMoygGiXdSbnlfcmSxInK9UKNyGjNIIl2VZ4bO0hKazo&#10;gN42ySxNb5KObGEsSeUcvA9DkC8jflkq6Z/K0inPmpzjbj6uNq77sCbLhcgOVpiqlpdriH+4RStq&#10;jaJXqAfhBTva+g+otpaWHJV+IqlNqCxrqWIP6GaavulmWwmjYi8YjjPXMbn/BysfT8+W1UXOb2ec&#10;adGCo53qPftCPYML8+mMy5C2NUj0PfzgefQ7OEPbfWnb8EVDDHFM+nydbkCTcN6kaXo750wiBOrS&#10;2TygJK+HjXX+q6KWBSPnFuTFmYrTxvkhdUwJtTSt66aJBDaadSjwcZ7GA9cIwBsdclWUwgUmNDRc&#10;PFi+3/dxAJ/GpvZUnNGrpUEtzsh1jRtthPPPwkIeaA+S909YyoZQmS4WZxXZn3/zh3ywhihnHeSW&#10;c/fjKKzirPmmwWfQ5mjY0diPhj629wQFT/GYjIwmDljfjGZpqX3BS1iFKggJLVEr53407/0gerwk&#10;qVarmAQFGuE3emtkgA5zCvPd9S/CmgsJHuw90ihEkb3hYsgd2FgdPZV1JCrMdZgiCA4bqDdSfXlp&#10;4Xn8vo9Zr/+D5S8AAAD//wMAUEsDBBQABgAIAAAAIQAKjSvM4AAAAAsBAAAPAAAAZHJzL2Rvd25y&#10;ZXYueG1sTI/JTsQwEETvSPyD1UjcGGcRIQpxRojlBgwMIMHNiZskwktkO5nw9zQnuHWpS1Wv6u1q&#10;NFvQh9FZAekmAYa2c2q0vYDXl7uzEliI0iqpnUUB3xhg2xwf1bJS7mCfcdnHnlGIDZUUMMQ4VZyH&#10;bkAjw8ZNaOn36byRkaTvufLyQOFG8yxJCm7kaKlhkBNeD9h97WcjQL8Hf98m8WO56R/i047Pb7fp&#10;oxCnJ+vVJbCIa/wzwy8+oUNDTK2brQpMCzi/yAk9CsjKNAdGjqIo6WgF5GlWAm9q/n9D8wMAAP//&#10;AwBQSwECLQAUAAYACAAAACEAtoM4kv4AAADhAQAAEwAAAAAAAAAAAAAAAAAAAAAAW0NvbnRlbnRf&#10;VHlwZXNdLnhtbFBLAQItABQABgAIAAAAIQA4/SH/1gAAAJQBAAALAAAAAAAAAAAAAAAAAC8BAABf&#10;cmVscy8ucmVsc1BLAQItABQABgAIAAAAIQC1OFTXLAIAAFcEAAAOAAAAAAAAAAAAAAAAAC4CAABk&#10;cnMvZTJvRG9jLnhtbFBLAQItABQABgAIAAAAIQAKjSvM4AAAAAsBAAAPAAAAAAAAAAAAAAAAAIYE&#10;AABkcnMvZG93bnJldi54bWxQSwUGAAAAAAQABADzAAAAkwUAAAAA&#10;" filled="f" stroked="f" strokeweight=".5pt">
                      <v:textbox inset="0,0,0,0">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v:textbox>
                      <w10:wrap anchory="page"/>
                    </v:shape>
                  </w:pict>
                </mc:Fallback>
              </mc:AlternateContent>
            </w:r>
            <w:r w:rsidRPr="00EB2AF3">
              <w:rPr>
                <w:rFonts w:ascii="Calibri" w:hAnsi="Calibri"/>
                <w:noProof/>
                <w:rtl/>
              </w:rPr>
              <mc:AlternateContent>
                <mc:Choice Requires="wps">
                  <w:drawing>
                    <wp:anchor distT="0" distB="0" distL="114300" distR="114300" simplePos="0" relativeHeight="251667456" behindDoc="0" locked="0" layoutInCell="1" allowOverlap="1" wp14:anchorId="2679BD72" wp14:editId="27657ACF">
                      <wp:simplePos x="0" y="0"/>
                      <wp:positionH relativeFrom="column">
                        <wp:posOffset>3643525</wp:posOffset>
                      </wp:positionH>
                      <wp:positionV relativeFrom="page">
                        <wp:posOffset>1574165</wp:posOffset>
                      </wp:positionV>
                      <wp:extent cx="600075" cy="200025"/>
                      <wp:effectExtent l="0" t="0" r="9525" b="9525"/>
                      <wp:wrapNone/>
                      <wp:docPr id="71" name="Text Box 71"/>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BD72" id="Text Box 71" o:spid="_x0000_s1050" type="#_x0000_t202" style="position:absolute;left:0;text-align:left;margin-left:286.9pt;margin-top:123.95pt;width:47.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tKgIAAFcEAAAOAAAAZHJzL2Uyb0RvYy54bWysVF1v2jAUfZ+0/2D5fSRQ0U4RoWKtmCah&#10;thJMfTaOQyIlvp5tSNiv37FD6NTtadqLubn3+tyPc8zivm8bdlLW1aRzPp2knCktqaj1Ieffd+tP&#10;nzlzXuhCNKRVzs/K8fvlxw+LzmRqRhU1hbIMINplncl55b3JksTJSrXCTcgojWBJthUen/aQFFZ0&#10;QG+bZJamt0lHtjCWpHIO3schyJcRvyyV9M9l6ZRnTc7Rm4+njec+nMlyIbKDFaaq5aUN8Q9dtKLW&#10;KHqFehResKOt/4Bqa2nJUeknktqEyrKWKs6Aaabpu2m2lTAqzoLlOHNdk/t/sPLp9GJZXeT8bsqZ&#10;Fi042qnesy/UM7iwn864DGlbg0Tfww+eR7+DM4zdl7YNvxiIIY5Nn6/bDWgSzts0Te/mnEmEQF06&#10;mweU5O2ysc5/VdSyYOTcgry4U3HaOD+kjimhlqZ13TSRwEazDgVu5mm8cI0AvNEhV0UpXGDCQEPj&#10;wfL9vo8LuBmH2lNxxqyWBrU4I9c1OtoI51+EhTwwHiTvn3GUDaEyXSzOKrI//+YP+WANUc46yC3n&#10;7sdRWMVZ802Dz6DN0bCjsR8NfWwfCAoGRegmmrhgfTOapaX2FS9hFaogJLRErZz70Xzwg+jxkqRa&#10;rWISFGiE3+itkQE67Cnsd9e/CmsuJHiw90SjEEX2joshd2BjdfRU1pGosNdhiyA4fEC9kerLSwvP&#10;4/fvmPX2f7D8BQAA//8DAFBLAwQUAAYACAAAACEAsp3smuEAAAALAQAADwAAAGRycy9kb3ducmV2&#10;LnhtbEyPS0/DMBCE70j8B2uRuFGnD5I2xKkQjxuvtiDBzYmXJMKPyHbS8O9ZTnDc2dHMN8V2MpqN&#10;6EPnrID5LAGGtnaqs42A18P9xRpYiNIqqZ1FAd8YYFuenhQyV+5odzjuY8MoxIZcCmhj7HPOQ92i&#10;kWHmerT0+3TeyEinb7jy8kjhRvNFkqTcyM5SQyt7vGmx/toPRoB+D/6hSuLHeNs8xpdnPrzdzZ+E&#10;OD+brq+ARZzinxl+8QkdSmKq3GBVYFrAZbYk9Chgsco2wMiRpuslsIqUbLMCXhb8/4byBwAA//8D&#10;AFBLAQItABQABgAIAAAAIQC2gziS/gAAAOEBAAATAAAAAAAAAAAAAAAAAAAAAABbQ29udGVudF9U&#10;eXBlc10ueG1sUEsBAi0AFAAGAAgAAAAhADj9If/WAAAAlAEAAAsAAAAAAAAAAAAAAAAALwEAAF9y&#10;ZWxzLy5yZWxzUEsBAi0AFAAGAAgAAAAhAH5pF20qAgAAVwQAAA4AAAAAAAAAAAAAAAAALgIAAGRy&#10;cy9lMm9Eb2MueG1sUEsBAi0AFAAGAAgAAAAhALKd7JrhAAAACwEAAA8AAAAAAAAAAAAAAAAAhAQA&#10;AGRycy9kb3ducmV2LnhtbFBLBQYAAAAABAAEAPMAAACSBQAAAAA=&#10;" filled="f" stroked="f" strokeweight=".5pt">
                      <v:textbox inset="0,0,0,0">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v:textbox>
                      <w10:wrap anchory="page"/>
                    </v:shape>
                  </w:pict>
                </mc:Fallback>
              </mc:AlternateContent>
            </w:r>
            <w:r w:rsidRPr="00EB2AF3">
              <w:rPr>
                <w:rFonts w:ascii="Calibri" w:hAnsi="Calibri"/>
                <w:noProof/>
                <w:rtl/>
              </w:rPr>
              <mc:AlternateContent>
                <mc:Choice Requires="wps">
                  <w:drawing>
                    <wp:anchor distT="0" distB="0" distL="114300" distR="114300" simplePos="0" relativeHeight="251666432" behindDoc="0" locked="0" layoutInCell="1" allowOverlap="1" wp14:anchorId="7B251A1B" wp14:editId="596785E1">
                      <wp:simplePos x="0" y="0"/>
                      <wp:positionH relativeFrom="column">
                        <wp:posOffset>3643525</wp:posOffset>
                      </wp:positionH>
                      <wp:positionV relativeFrom="page">
                        <wp:posOffset>1365250</wp:posOffset>
                      </wp:positionV>
                      <wp:extent cx="600075" cy="20002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1A1B" id="Text Box 70" o:spid="_x0000_s1051" type="#_x0000_t202" style="position:absolute;left:0;text-align:left;margin-left:286.9pt;margin-top:107.5pt;width:47.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h3KwIAAFcEAAAOAAAAZHJzL2Uyb0RvYy54bWysVMFu2zAMvQ/YPwi6L3YypB2MOEXWIsOA&#10;oC2QDD0rshwbsEVNUmJnX78nOU6LbqdhF5kiqUeR78mLu75t2ElZV5PO+XSScqa0pKLWh5z/2K0/&#10;feHMeaEL0ZBWOT8rx++WHz8sOpOpGVXUFMoygGiXdSbnlfcmSxInK9UKNyGjNIIl2VZ4bO0hKazo&#10;gN42ySxNb5KObGEsSeUcvA9DkC8jflkq6Z/K0inPmpzjbj6uNq77sCbLhcgOVpiqlpdriH+4RStq&#10;jaJXqAfhBTva+g+otpaWHJV+IqlNqCxrqWIP6GaavutmWwmjYi8YjjPXMbn/BysfT8+W1UXObzEe&#10;LVpwtFO9Z1+pZ3BhPp1xGdK2Bom+hx88j34HZ2i7L20bvmiIIQ6o83W6AU3CeZOm6e2cM4kQqEtn&#10;84CSvB421vlviloWjJxbkBdnKk4b54fUMSXU0rSumyYS2GjWocDneRoPXCMAb3TIVVEKF5jQ0HDx&#10;YPl+38cBzMam9lSc0aulQS3OyHWNG22E88/CQh5oD5L3T1jKhlCZLhZnFdlff/OHfLCGKGcd5JZz&#10;9/MorOKs+a7BZ9DmaNjR2I+GPrb3BAVP8ZiMjCYOWN+MZmmpfcFLWIUqCAktUSvnfjTv/SB6vCSp&#10;VquYBAUa4Td6a2SADnMK8931L8KaCwke7D3SKESRveNiyB3YWB09lXUkKsx1mCIIDhuoN1J9eWnh&#10;ebzdx6zX/8HyNwAAAP//AwBQSwMEFAAGAAgAAAAhAICLZXnhAAAACwEAAA8AAABkcnMvZG93bnJl&#10;di54bWxMj0tPwzAQhO9I/AdrkbhRJy1JqxCnQjxuUKAFCW5ObJIIPyJ7k4Z/z3KC4+yMZr8pt7M1&#10;bNIh9t4JSBcJMO0ar3rXCng93F9sgEWUTknjnRbwrSNsq9OTUhbKH92LnvbYMipxsZACOsSh4Dw2&#10;nbYyLvygHXmfPliJJEPLVZBHKreGL5Mk51b2jj50ctA3nW6+9qMVYN5jeKgT/Jhu20d8fuLj2126&#10;E+L8bL6+AoZ6xr8w/OITOlTEVPvRqciMgGy9InQUsEwzGkWJPN+sgNV0ucwz4FXJ/2+ofgAAAP//&#10;AwBQSwECLQAUAAYACAAAACEAtoM4kv4AAADhAQAAEwAAAAAAAAAAAAAAAAAAAAAAW0NvbnRlbnRf&#10;VHlwZXNdLnhtbFBLAQItABQABgAIAAAAIQA4/SH/1gAAAJQBAAALAAAAAAAAAAAAAAAAAC8BAABf&#10;cmVscy8ucmVsc1BLAQItABQABgAIAAAAIQA7LFh3KwIAAFcEAAAOAAAAAAAAAAAAAAAAAC4CAABk&#10;cnMvZTJvRG9jLnhtbFBLAQItABQABgAIAAAAIQCAi2V54QAAAAsBAAAPAAAAAAAAAAAAAAAAAIUE&#10;AABkcnMvZG93bnJldi54bWxQSwUGAAAAAAQABADzAAAAkwUAAAAA&#10;" filled="f" stroked="f" strokeweight=".5pt">
                      <v:textbox inset="0,0,0,0">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v:textbox>
                      <w10:wrap anchory="page"/>
                    </v:shape>
                  </w:pict>
                </mc:Fallback>
              </mc:AlternateContent>
            </w:r>
            <w:r w:rsidRPr="00EB2AF3">
              <w:rPr>
                <w:rFonts w:ascii="Calibri" w:hAnsi="Calibri"/>
                <w:noProof/>
                <w:rtl/>
              </w:rPr>
              <mc:AlternateContent>
                <mc:Choice Requires="wps">
                  <w:drawing>
                    <wp:anchor distT="0" distB="0" distL="114300" distR="114300" simplePos="0" relativeHeight="251665408" behindDoc="0" locked="0" layoutInCell="1" allowOverlap="1" wp14:anchorId="7387DD2E" wp14:editId="3E3D22C0">
                      <wp:simplePos x="0" y="0"/>
                      <wp:positionH relativeFrom="column">
                        <wp:posOffset>3643525</wp:posOffset>
                      </wp:positionH>
                      <wp:positionV relativeFrom="page">
                        <wp:posOffset>1155065</wp:posOffset>
                      </wp:positionV>
                      <wp:extent cx="600075" cy="200025"/>
                      <wp:effectExtent l="0" t="0" r="9525" b="9525"/>
                      <wp:wrapNone/>
                      <wp:docPr id="69" name="Text Box 69"/>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DD2E" id="Text Box 69" o:spid="_x0000_s1052" type="#_x0000_t202" style="position:absolute;left:0;text-align:left;margin-left:286.9pt;margin-top:90.95pt;width:47.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abKwIAAFcEAAAOAAAAZHJzL2Uyb0RvYy54bWysVMFu2zAMvQ/YPwi6L3YyJFuNOEXWIsOA&#10;oi2QDD0rshwbsEVNUmJnX78nOU6HbqdhF5kiqUeR78nL275t2ElZV5PO+XSScqa0pKLWh5x/320+&#10;fObMeaEL0ZBWOT8rx29X798tO5OpGVXUFMoygGiXdSbnlfcmSxInK9UKNyGjNIIl2VZ4bO0hKazo&#10;gN42ySxNF0lHtjCWpHIO3vshyFcRvyyV9E9l6ZRnTc5xNx9XG9d9WJPVUmQHK0xVy8s1xD/cohW1&#10;RtEr1L3wgh1t/QdUW0tLjko/kdQmVJa1VLEHdDNN33SzrYRRsRcMx5nrmNz/g5WPp2fL6iLnixvO&#10;tGjB0U71nn2hnsGF+XTGZUjbGiT6Hn7wPPodnKHtvrRt+KIhhjgmfb5ON6BJOBdpmn6acyYRAnXp&#10;bB5QktfDxjr/VVHLgpFzC/LiTMXpwfkhdUwJtTRt6qaJBDaadSjwcZ7GA9cIwBsdclWUwgUmNDRc&#10;PFi+3/dxANem9lSc0aulQS3OyE2NGz0I55+FhTzQHiTvn7CUDaEyXSzOKrI//+YP+WANUc46yC3n&#10;7sdRWMVZ802Dz6DN0bCjsR8NfWzvCAqe4jEZGU0csL4ZzdJS+4KXsA5VEBJaolbO/Wje+UH0eElS&#10;rdcxCQo0wj/orZEBOswpzHfXvwhrLiR4sPdIoxBF9oaLIXdgY330VNaRqDDXYYogOGyg3kj15aWF&#10;5/H7Pma9/g9WvwAAAP//AwBQSwMEFAAGAAgAAAAhAGL3JnLgAAAACwEAAA8AAABkcnMvZG93bnJl&#10;di54bWxMj8tOhEAURPcm/kPnmrhzGgZFRJqJ8bFzfIya6K6hr0DsB+m+MPj3titdVqpSdaraLEaz&#10;GX0YnBWQrhJgaFunBtsJeH25OymABZJWSe0sCvjGAJv68KCSpXJ7+4zzjjoWS2wopYCeaCw5D22P&#10;RoaVG9FG79N5IylK33Hl5T6WG83XSZJzIwcbF3o54nWP7dduMgL0e/D3TUIf8023padHPr3dpg9C&#10;HB8tV5fACBf6C8MvfkSHOjI1brIqMC3g7DyL6BSNIr0AFhN5XmTAGgHrNDsFXlf8/4f6BwAA//8D&#10;AFBLAQItABQABgAIAAAAIQC2gziS/gAAAOEBAAATAAAAAAAAAAAAAAAAAAAAAABbQ29udGVudF9U&#10;eXBlc10ueG1sUEsBAi0AFAAGAAgAAAAhADj9If/WAAAAlAEAAAsAAAAAAAAAAAAAAAAALwEAAF9y&#10;ZWxzLy5yZWxzUEsBAi0AFAAGAAgAAAAhAFZbRpsrAgAAVwQAAA4AAAAAAAAAAAAAAAAALgIAAGRy&#10;cy9lMm9Eb2MueG1sUEsBAi0AFAAGAAgAAAAhAGL3JnLgAAAACwEAAA8AAAAAAAAAAAAAAAAAhQQA&#10;AGRycy9kb3ducmV2LnhtbFBLBQYAAAAABAAEAPMAAACSBQAAAAA=&#10;" filled="f" stroked="f" strokeweight=".5pt">
                      <v:textbox inset="0,0,0,0">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v:textbox>
                      <w10:wrap anchory="page"/>
                    </v:shape>
                  </w:pict>
                </mc:Fallback>
              </mc:AlternateContent>
            </w:r>
            <w:r w:rsidRPr="00EB2AF3">
              <w:rPr>
                <w:rFonts w:ascii="Calibri" w:hAnsi="Calibri"/>
                <w:noProof/>
                <w:rtl/>
              </w:rPr>
              <mc:AlternateContent>
                <mc:Choice Requires="wps">
                  <w:drawing>
                    <wp:anchor distT="0" distB="0" distL="114300" distR="114300" simplePos="0" relativeHeight="251664384" behindDoc="0" locked="0" layoutInCell="1" allowOverlap="1" wp14:anchorId="4A6AEF19" wp14:editId="036379A3">
                      <wp:simplePos x="0" y="0"/>
                      <wp:positionH relativeFrom="column">
                        <wp:posOffset>3643525</wp:posOffset>
                      </wp:positionH>
                      <wp:positionV relativeFrom="page">
                        <wp:posOffset>942340</wp:posOffset>
                      </wp:positionV>
                      <wp:extent cx="600075" cy="20002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EF19" id="Text Box 68" o:spid="_x0000_s1053" type="#_x0000_t202" style="position:absolute;left:0;text-align:left;margin-left:286.9pt;margin-top:74.2pt;width:47.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9EKAIAAFAEAAAOAAAAZHJzL2Uyb0RvYy54bWysVMGK2zAQvRf6D0L3xk5K0mLiLOkuKYWw&#10;u5CUPSuyHBtsjSopsdOv75McZ8u2p9KLPJoZvdHMe/Lyrm8bdlbW1aRzPp2knCktqaj1Meff95sP&#10;nzlzXuhCNKRVzi/K8bvV+3fLzmRqRhU1hbIMINplncl55b3JksTJSrXCTcgojWBJthUeW3tMCis6&#10;oLdNMkvTRdKRLYwlqZyD92EI8lXEL0sl/VNZOuVZk3PczcfVxvUQ1mS1FNnRClPV8noN8Q+3aEWt&#10;UfQG9SC8YCdb/wHV1tKSo9JPJLUJlWUtVewB3UzTN93sKmFU7AXDceY2Jvf/YOXj+dmyusj5Akxp&#10;0YKjveo9+0I9gwvz6YzLkLYzSPQ9/OB59Ds4Q9t9advwRUMMcUz6cptuQJNwLtI0/TTnTCIE6tLZ&#10;PKAkr4eNdf6ropYFI+cW5MWZivPW+SF1TAm1NG3qpokENpp1KPBxnsYDtwjAGx1yVZTCFSY0NFw8&#10;WL4/9NcuD1Rc0KSlQSbOyE2Nq2yF88/CQhfoC1r3T1jKhlCSrhZnFdmff/OHfNCFKGcddJZz9+Mk&#10;rOKs+aZBZBDlaNjROIyGPrX3BOlO8YqMjCYOWN+MZmmpfcETWIcqCAktUSvnfjTv/aB2PCGp1uuY&#10;BOkZ4bd6Z2SADgMKg933L8Ka6/Q9aHukUYEie0PCkDvQsD55KuvIUBjoMEUwGzaQbeT4+sTCu/h9&#10;H7NefwSrXwAAAP//AwBQSwMEFAAGAAgAAAAhACH7Py3hAAAACwEAAA8AAABkcnMvZG93bnJldi54&#10;bWxMj81OwzAQhO9IvIO1SNyoU1rSNMSpED83Cm0BCW5ObJIIex3ZThrenuUEx9kZzXxbbCZr2Kh9&#10;6BwKmM8SYBprpzpsBLy+PFxkwEKUqKRxqAV86wCb8vSkkLlyR9zr8RAbRiUYcimgjbHPOQ91q60M&#10;M9drJO/TeSsjSd9w5eWRyq3hl0mScis7pIVW9vq21fXXYbACzHvwj1USP8a7Zht3z3x4u58/CXF+&#10;Nt1cA4t6in9h+MUndCiJqXIDqsCMgKvVgtAjGctsCYwSaZotgFV0Wa3XwMuC//+h/AEAAP//AwBQ&#10;SwECLQAUAAYACAAAACEAtoM4kv4AAADhAQAAEwAAAAAAAAAAAAAAAAAAAAAAW0NvbnRlbnRfVHlw&#10;ZXNdLnhtbFBLAQItABQABgAIAAAAIQA4/SH/1gAAAJQBAAALAAAAAAAAAAAAAAAAAC8BAABfcmVs&#10;cy8ucmVsc1BLAQItABQABgAIAAAAIQCAGt9EKAIAAFAEAAAOAAAAAAAAAAAAAAAAAC4CAABkcnMv&#10;ZTJvRG9jLnhtbFBLAQItABQABgAIAAAAIQAh+z8t4QAAAAsBAAAPAAAAAAAAAAAAAAAAAIIEAABk&#10;cnMvZG93bnJldi54bWxQSwUGAAAAAAQABADzAAAAkAUAAAAA&#10;" filled="f" stroked="f" strokeweight=".5pt">
                      <v:textbox inset="0,0,0,0">
                        <w:txbxContent>
                          <w:p w:rsidR="00EB2AF3" w:rsidRPr="00DB377D" w:rsidRDefault="00EB2AF3" w:rsidP="00EB2AF3">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v:textbox>
                      <w10:wrap anchory="page"/>
                    </v:shape>
                  </w:pict>
                </mc:Fallback>
              </mc:AlternateContent>
            </w:r>
            <w:r w:rsidRPr="00EB2AF3">
              <w:rPr>
                <w:rFonts w:ascii="Calibri" w:hAnsi="Calibri"/>
                <w:noProof/>
                <w:rtl/>
              </w:rPr>
              <mc:AlternateContent>
                <mc:Choice Requires="wps">
                  <w:drawing>
                    <wp:anchor distT="0" distB="0" distL="114300" distR="114300" simplePos="0" relativeHeight="251663360" behindDoc="0" locked="0" layoutInCell="1" allowOverlap="1" wp14:anchorId="1A3E16BE" wp14:editId="5AFB3729">
                      <wp:simplePos x="0" y="0"/>
                      <wp:positionH relativeFrom="column">
                        <wp:posOffset>3626948</wp:posOffset>
                      </wp:positionH>
                      <wp:positionV relativeFrom="paragraph">
                        <wp:posOffset>840966</wp:posOffset>
                      </wp:positionV>
                      <wp:extent cx="1178061" cy="1385624"/>
                      <wp:effectExtent l="0" t="0" r="3175" b="5080"/>
                      <wp:wrapNone/>
                      <wp:docPr id="14" name="Rectangle 14"/>
                      <wp:cNvGraphicFramePr/>
                      <a:graphic xmlns:a="http://schemas.openxmlformats.org/drawingml/2006/main">
                        <a:graphicData uri="http://schemas.microsoft.com/office/word/2010/wordprocessingShape">
                          <wps:wsp>
                            <wps:cNvSpPr/>
                            <wps:spPr>
                              <a:xfrm>
                                <a:off x="0" y="0"/>
                                <a:ext cx="1178061" cy="138562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18EC2F9" id="Rectangle 14" o:spid="_x0000_s1026" style="position:absolute;left:0;text-align:left;margin-left:285.6pt;margin-top:66.2pt;width:92.75pt;height:10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2McQIAANsEAAAOAAAAZHJzL2Uyb0RvYy54bWysVFtP2zAYfZ+0/2D5fSTpCnQVKapAnSYh&#10;qICJZ+M4jSXfZrtNu1+/YycFxvY0LQ/ud/N3OT5fLy73WpGd8EFaU9PqpKREGG4baTY1/f64+jSj&#10;JERmGqasETU9iEAvFx8/XPRuLia2s6oRniCJCfPe1bSL0c2LIvBOaBZOrBMGztZ6zSJUvykaz3pk&#10;16qYlOVZ0VvfOG+5CAHW68FJFzl/2woe79o2iEhUTdFbzKfP53M6i8UFm288c53kYxvsH7rQTBoU&#10;fUl1zSIjWy//SKUl9zbYNp5wqwvbtpKLPAOmqcp30zx0zIk8C8AJ7gWm8P/S8tvd2hPZ4O2mlBim&#10;8Ub3QI2ZjRIENgDUuzBH3INb+1ELENO0+9br9Is5yD6DengBVewj4TBW1fmsPKso4fBVn2enZ5Oc&#10;tXi97nyIX4XVJAk19aifwWS7mxBREqHHkFQtWCWblVQqK4dwpTzZMTwweNHYnhLFQoSxpqv8pRmQ&#10;4rdrypAe7UzOS7CCMzCvVSxC1A5YBLOhhKkNKM2jz70Ymyoi09DLNQvdUDSnHXikZQSZldQ1nZXp&#10;Gysrk66JTMdxooTpgGKSnm1zwDN4O/AzOL6SgOIGc6yZByHRJJYs3uFolUXndpQo6az/+Td7igdP&#10;4KWkB8Ex1Y8t8wLwfDNg0JdqOk0bkZXp6fkEin/reX7rMVt9ZQEx3hHdZTHFR3W0tt7qJ+ziMlWF&#10;ixmO2gN+o3IVh8XDNnOxXOYwbIFj8cY8OJ6SH+F93D8x70Y+RFDp1h6Xgc3f0WKITTeNXW6jbWXm&#10;zCuueP2kYIMyD8ZtTyv6Vs9Rr/9Ji18AAAD//wMAUEsDBBQABgAIAAAAIQAccIXH4gAAAAsBAAAP&#10;AAAAZHJzL2Rvd25yZXYueG1sTI/LTsMwEEX3SPyDNUhsEHWakodCnApRAYJNRQGJ5TQekojYDrHT&#10;hr9nWMFydI/uPVOuZ9OLA42+c1bBchGBIFs73dlGwevL3WUOwge0GntnScE3eVhXpyclFtod7TMd&#10;dqERXGJ9gQraEIZCSl+3ZNAv3ECWsw83Ggx8jo3UIx653PQyjqJUGuwsL7Q40G1L9eduMjySbzfD&#10;w+Yxv98+DXp6u/ii9xyVOj+bb65BBJrDHwy/+qwOFTvt3WS1F72CJFvGjHKwiq9AMJElaQZir2CV&#10;RCnIqpT/f6h+AAAA//8DAFBLAQItABQABgAIAAAAIQC2gziS/gAAAOEBAAATAAAAAAAAAAAAAAAA&#10;AAAAAABbQ29udGVudF9UeXBlc10ueG1sUEsBAi0AFAAGAAgAAAAhADj9If/WAAAAlAEAAAsAAAAA&#10;AAAAAAAAAAAALwEAAF9yZWxzLy5yZWxzUEsBAi0AFAAGAAgAAAAhAEwJnYxxAgAA2wQAAA4AAAAA&#10;AAAAAAAAAAAALgIAAGRycy9lMm9Eb2MueG1sUEsBAi0AFAAGAAgAAAAhABxwhcfiAAAACwEAAA8A&#10;AAAAAAAAAAAAAAAAywQAAGRycy9kb3ducmV2LnhtbFBLBQYAAAAABAAEAPMAAADaBQAAAAA=&#10;" fillcolor="window" stroked="f" strokeweight="1pt"/>
                  </w:pict>
                </mc:Fallback>
              </mc:AlternateContent>
            </w:r>
            <w:r w:rsidRPr="00EB2AF3">
              <w:rPr>
                <w:rFonts w:ascii="Calibri" w:hAnsi="Calibri"/>
                <w:noProof/>
              </w:rPr>
              <w:drawing>
                <wp:inline distT="0" distB="0" distL="0" distR="0" wp14:anchorId="72800C50" wp14:editId="356552E6">
                  <wp:extent cx="4572000" cy="2743200"/>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160" w:type="dxa"/>
            <w:vMerge w:val="restar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eastAsia="Calibri" w:hAnsi="Calibri" w:hint="cs"/>
                <w:b/>
                <w:bCs/>
                <w:color w:val="5B9BD5" w:themeColor="accent1"/>
                <w:sz w:val="20"/>
                <w:szCs w:val="26"/>
                <w:rtl/>
                <w:lang w:bidi="ar-EG"/>
              </w:rPr>
              <w:t>خطة توزيع الموارد لكل ناتج</w:t>
            </w:r>
            <w:r w:rsidRPr="00EB2AF3">
              <w:rPr>
                <w:rFonts w:ascii="Calibri" w:eastAsia="Calibri" w:hAnsi="Calibri"/>
                <w:b/>
                <w:bCs/>
                <w:color w:val="5B9BD5" w:themeColor="accent1"/>
                <w:sz w:val="20"/>
                <w:szCs w:val="26"/>
                <w:rtl/>
                <w:lang w:bidi="ar-EG"/>
              </w:rPr>
              <w:br/>
            </w:r>
            <w:r w:rsidRPr="00EB2AF3">
              <w:rPr>
                <w:rFonts w:ascii="Calibri" w:hAnsi="Calibri"/>
                <w:sz w:val="20"/>
                <w:szCs w:val="26"/>
                <w:rtl/>
              </w:rPr>
              <w:br/>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lang w:bidi="ar-EG"/>
              </w:rPr>
              <w:t>1-1.I</w:t>
            </w:r>
            <w:r w:rsidRPr="00EB2AF3">
              <w:rPr>
                <w:rFonts w:ascii="Calibri" w:hAnsi="Calibri" w:hint="cs"/>
                <w:sz w:val="20"/>
                <w:szCs w:val="26"/>
                <w:rtl/>
              </w:rPr>
              <w:t xml:space="preserve"> مؤتمرات عالمية ومنتديات وأحداث ومنابر مشتركة بين القطاعات لمناقشات رفيعة المستوى (مثل المؤتمر العالمي للاتصالات الدولية</w:t>
            </w:r>
            <w:r w:rsidRPr="00EB2AF3">
              <w:rPr>
                <w:rFonts w:ascii="Calibri" w:hAnsi="Calibri" w:hint="eastAsia"/>
                <w:sz w:val="20"/>
                <w:szCs w:val="26"/>
                <w:rtl/>
              </w:rPr>
              <w:t> </w:t>
            </w:r>
            <w:r w:rsidRPr="00EB2AF3">
              <w:rPr>
                <w:rFonts w:ascii="Calibri" w:hAnsi="Calibri"/>
                <w:sz w:val="20"/>
                <w:szCs w:val="26"/>
              </w:rPr>
              <w:t>(WCIT)</w:t>
            </w:r>
            <w:r w:rsidRPr="00EB2AF3">
              <w:rPr>
                <w:rFonts w:ascii="Calibri" w:hAnsi="Calibri" w:hint="cs"/>
                <w:sz w:val="20"/>
                <w:szCs w:val="26"/>
                <w:rtl/>
              </w:rPr>
              <w:t xml:space="preserve"> والمنتدى العالمي لسياسات الاتصالات/تكنولوجيا المعلومات والاتصالات </w:t>
            </w:r>
            <w:r w:rsidRPr="00EB2AF3">
              <w:rPr>
                <w:rFonts w:ascii="Calibri" w:hAnsi="Calibri"/>
                <w:sz w:val="20"/>
                <w:szCs w:val="26"/>
              </w:rPr>
              <w:t>(WTPF)</w:t>
            </w:r>
            <w:r w:rsidRPr="00EB2AF3">
              <w:rPr>
                <w:rFonts w:ascii="Calibri" w:hAnsi="Calibri" w:hint="cs"/>
                <w:sz w:val="20"/>
                <w:szCs w:val="26"/>
                <w:rtl/>
              </w:rPr>
              <w:t xml:space="preserve"> والقمة العالمية لمجتمع المعلومات</w:t>
            </w:r>
            <w:r w:rsidRPr="00EB2AF3">
              <w:rPr>
                <w:rFonts w:ascii="Calibri" w:hAnsi="Calibri" w:hint="eastAsia"/>
                <w:sz w:val="20"/>
                <w:szCs w:val="26"/>
                <w:rtl/>
              </w:rPr>
              <w:t> </w:t>
            </w:r>
            <w:r w:rsidRPr="00EB2AF3">
              <w:rPr>
                <w:rFonts w:ascii="Calibri" w:hAnsi="Calibri"/>
                <w:sz w:val="20"/>
                <w:szCs w:val="26"/>
              </w:rPr>
              <w:t xml:space="preserve"> (WSIS)</w:t>
            </w:r>
            <w:r w:rsidRPr="00EB2AF3">
              <w:rPr>
                <w:rFonts w:ascii="Calibri" w:hAnsi="Calibri" w:hint="cs"/>
                <w:sz w:val="20"/>
                <w:szCs w:val="26"/>
                <w:rtl/>
              </w:rPr>
              <w:t xml:space="preserve"> واليوم العالمي للاتصالات ومجتمع المعلومات</w:t>
            </w:r>
            <w:r w:rsidRPr="00EB2AF3">
              <w:rPr>
                <w:rFonts w:ascii="Calibri" w:hAnsi="Calibri" w:hint="eastAsia"/>
                <w:sz w:val="20"/>
                <w:szCs w:val="26"/>
                <w:rtl/>
              </w:rPr>
              <w:t> </w:t>
            </w:r>
            <w:r w:rsidRPr="00EB2AF3">
              <w:rPr>
                <w:rFonts w:ascii="Calibri" w:hAnsi="Calibri"/>
                <w:sz w:val="20"/>
                <w:szCs w:val="26"/>
              </w:rPr>
              <w:t>(WTISD)</w:t>
            </w:r>
            <w:r w:rsidRPr="00EB2AF3">
              <w:rPr>
                <w:rFonts w:ascii="Calibri" w:hAnsi="Calibri" w:hint="cs"/>
                <w:sz w:val="20"/>
                <w:szCs w:val="26"/>
                <w:rtl/>
              </w:rPr>
              <w:t xml:space="preserve"> وتليكوم</w:t>
            </w:r>
            <w:r w:rsidRPr="00EB2AF3">
              <w:rPr>
                <w:rFonts w:ascii="Calibri" w:hAnsi="Calibri" w:hint="eastAsia"/>
                <w:sz w:val="20"/>
                <w:szCs w:val="26"/>
                <w:rtl/>
              </w:rPr>
              <w:t> </w:t>
            </w:r>
            <w:r w:rsidRPr="00EB2AF3">
              <w:rPr>
                <w:rFonts w:ascii="Calibri" w:hAnsi="Calibri" w:hint="cs"/>
                <w:sz w:val="20"/>
                <w:szCs w:val="26"/>
                <w:rtl/>
              </w:rPr>
              <w:t>الات‍حاد)</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lang w:bidi="ar-EG"/>
              </w:rPr>
              <w:t>1-2.I</w:t>
            </w:r>
            <w:r w:rsidRPr="00EB2AF3">
              <w:rPr>
                <w:rFonts w:ascii="Calibri" w:hAnsi="Calibri" w:hint="cs"/>
                <w:sz w:val="20"/>
                <w:szCs w:val="26"/>
                <w:rtl/>
              </w:rPr>
              <w:t xml:space="preserve"> تبادل المعارف والتواصل والشراكات</w:t>
            </w:r>
          </w:p>
          <w:p w:rsidR="00EB2AF3" w:rsidRPr="00EB2AF3" w:rsidRDefault="00EB2AF3" w:rsidP="00EB2AF3">
            <w:pPr>
              <w:pBdr>
                <w:bottom w:val="single" w:sz="4"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lang w:bidi="ar-EG"/>
              </w:rPr>
              <w:t>2-2.I</w:t>
            </w:r>
            <w:r w:rsidRPr="00EB2AF3">
              <w:rPr>
                <w:rFonts w:ascii="Calibri" w:hAnsi="Calibri" w:hint="cs"/>
                <w:sz w:val="20"/>
                <w:szCs w:val="26"/>
                <w:rtl/>
              </w:rPr>
              <w:t xml:space="preserve"> مذكرات التفاهم </w:t>
            </w:r>
            <w:r w:rsidRPr="00EB2AF3">
              <w:rPr>
                <w:rFonts w:ascii="Calibri" w:hAnsi="Calibri"/>
                <w:sz w:val="20"/>
                <w:szCs w:val="26"/>
              </w:rPr>
              <w:t>(MoU)</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lang w:bidi="ar-EG"/>
              </w:rPr>
              <w:t>1-3.I</w:t>
            </w:r>
            <w:r w:rsidRPr="00EB2AF3">
              <w:rPr>
                <w:rFonts w:ascii="Calibri" w:hAnsi="Calibri" w:hint="cs"/>
                <w:sz w:val="20"/>
                <w:szCs w:val="26"/>
                <w:rtl/>
              </w:rPr>
              <w:t xml:space="preserve"> مبادرات وتقارير مشتركة بين القطاعات بشأن الاتجاهات الناشئة في مجال الاتصالات/تكنولوجيا المعلومات والاتصالات وغير ذلك من</w:t>
            </w:r>
            <w:r w:rsidRPr="00EB2AF3">
              <w:rPr>
                <w:rFonts w:ascii="Calibri" w:hAnsi="Calibri" w:hint="eastAsia"/>
                <w:sz w:val="20"/>
                <w:szCs w:val="26"/>
                <w:rtl/>
              </w:rPr>
              <w:t> </w:t>
            </w:r>
            <w:r w:rsidRPr="00EB2AF3">
              <w:rPr>
                <w:rFonts w:ascii="Calibri" w:hAnsi="Calibri" w:hint="cs"/>
                <w:sz w:val="20"/>
                <w:szCs w:val="26"/>
                <w:rtl/>
              </w:rPr>
              <w:t>مبادرات مماثلة (بما</w:t>
            </w:r>
            <w:r w:rsidRPr="00EB2AF3">
              <w:rPr>
                <w:rFonts w:ascii="Calibri" w:hAnsi="Calibri" w:hint="eastAsia"/>
                <w:sz w:val="20"/>
                <w:szCs w:val="26"/>
                <w:rtl/>
              </w:rPr>
              <w:t xml:space="preserve"> في </w:t>
            </w:r>
            <w:r w:rsidRPr="00EB2AF3">
              <w:rPr>
                <w:rFonts w:ascii="Calibri" w:hAnsi="Calibri" w:hint="cs"/>
                <w:sz w:val="20"/>
                <w:szCs w:val="26"/>
                <w:rtl/>
              </w:rPr>
              <w:t>ذلك مجلة أخبار الات‍حاد)</w:t>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lang w:bidi="ar-EG"/>
              </w:rPr>
              <w:t>1-4.I</w:t>
            </w:r>
            <w:r w:rsidRPr="00EB2AF3">
              <w:rPr>
                <w:rFonts w:ascii="Calibri" w:hAnsi="Calibri" w:hint="cs"/>
                <w:sz w:val="20"/>
                <w:szCs w:val="26"/>
                <w:rtl/>
              </w:rPr>
              <w:t xml:space="preserve"> تقارير ومدخلات أخرى لعمليات الأمم المتحدة المشتركة بين الوكالات والمتعددة الأطراف والحكومية الدولية</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b/>
                <w:bCs/>
                <w:color w:val="5B9BD5" w:themeColor="accent1"/>
                <w:sz w:val="20"/>
                <w:szCs w:val="26"/>
                <w:lang w:bidi="ar-EG"/>
              </w:rPr>
              <w:t>1-5.I</w:t>
            </w:r>
            <w:r w:rsidRPr="00EB2AF3">
              <w:rPr>
                <w:rFonts w:ascii="Calibri" w:hAnsi="Calibri" w:hint="cs"/>
                <w:sz w:val="20"/>
                <w:szCs w:val="26"/>
                <w:rtl/>
                <w:lang w:bidi="ar-EG"/>
              </w:rPr>
              <w:t xml:space="preserve"> </w:t>
            </w:r>
            <w:r w:rsidRPr="00EB2AF3">
              <w:rPr>
                <w:rFonts w:ascii="Calibri" w:hAnsi="Calibri" w:hint="cs"/>
                <w:sz w:val="20"/>
                <w:szCs w:val="26"/>
                <w:rtl/>
              </w:rPr>
              <w:t>تقارير ومبادئ توجيهية وقوائم مرجعية بشأن قابلية النفاذ إلى الاتصالات/تكنولوجيا المعلومات والاتصالات</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lang w:bidi="ar-EG"/>
              </w:rPr>
              <w:t>2-5.I</w:t>
            </w:r>
            <w:r w:rsidRPr="00EB2AF3">
              <w:rPr>
                <w:rFonts w:ascii="Calibri" w:hAnsi="Calibri" w:hint="cs"/>
                <w:sz w:val="20"/>
                <w:szCs w:val="26"/>
                <w:rtl/>
              </w:rPr>
              <w:t xml:space="preserve"> 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lang w:bidi="ar-EG"/>
              </w:rPr>
              <w:t>3-5.I</w:t>
            </w:r>
            <w:r w:rsidRPr="00EB2AF3">
              <w:rPr>
                <w:rFonts w:ascii="Calibri" w:hAnsi="Calibri" w:hint="cs"/>
                <w:sz w:val="20"/>
                <w:szCs w:val="26"/>
                <w:rtl/>
              </w:rPr>
              <w:t xml:space="preserve"> مواصلة تطوير وتنفيذ سياسات الات‍حاد المتعلقة بقابلية النفاذ والخطط</w:t>
            </w:r>
            <w:r w:rsidRPr="00EB2AF3">
              <w:rPr>
                <w:rFonts w:ascii="Calibri" w:hAnsi="Calibri" w:hint="eastAsia"/>
                <w:sz w:val="20"/>
                <w:szCs w:val="26"/>
                <w:rtl/>
              </w:rPr>
              <w:t> </w:t>
            </w:r>
            <w:r w:rsidRPr="00EB2AF3">
              <w:rPr>
                <w:rFonts w:ascii="Calibri" w:hAnsi="Calibri" w:hint="cs"/>
                <w:sz w:val="20"/>
                <w:szCs w:val="26"/>
                <w:rtl/>
              </w:rPr>
              <w:t>ذات الصلة</w:t>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b/>
                <w:bCs/>
                <w:color w:val="5B9BD5" w:themeColor="accent1"/>
                <w:sz w:val="20"/>
                <w:szCs w:val="26"/>
                <w:lang w:bidi="ar-EG"/>
              </w:rPr>
              <w:t>4-5.I</w:t>
            </w:r>
            <w:r w:rsidRPr="00EB2AF3">
              <w:rPr>
                <w:rFonts w:ascii="Calibri" w:hAnsi="Calibri" w:hint="cs"/>
                <w:sz w:val="20"/>
                <w:szCs w:val="26"/>
                <w:rtl/>
              </w:rPr>
              <w:t xml:space="preserve"> التوعية على مستوى منظومة الأمم المتحدة وعلى الصعيدين الإقليمي والوطني</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hint="cs"/>
                <w:b/>
                <w:bCs/>
                <w:color w:val="5B9BD5" w:themeColor="accent1"/>
                <w:sz w:val="20"/>
                <w:szCs w:val="26"/>
                <w:rtl/>
                <w:lang w:bidi="ar-EG"/>
              </w:rPr>
              <w:t>المؤتمر العالمي للمندوبين المفوضين:</w:t>
            </w:r>
            <w:r w:rsidRPr="00EB2AF3">
              <w:rPr>
                <w:rFonts w:ascii="Calibri" w:hAnsi="Calibri" w:hint="cs"/>
                <w:sz w:val="20"/>
                <w:szCs w:val="26"/>
                <w:rtl/>
              </w:rPr>
              <w:t xml:space="preserve"> المقررات والقرارات والتوصيات والنتائج الأخرى لمؤتمر المندوبين المفوضين</w:t>
            </w:r>
            <w:r w:rsidRPr="00EB2AF3">
              <w:rPr>
                <w:rFonts w:ascii="Calibri" w:hAnsi="Calibri"/>
                <w:sz w:val="20"/>
                <w:szCs w:val="26"/>
              </w:rPr>
              <w:t>*</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hint="cs"/>
                <w:b/>
                <w:bCs/>
                <w:color w:val="5B9BD5" w:themeColor="accent1"/>
                <w:sz w:val="20"/>
                <w:szCs w:val="26"/>
                <w:rtl/>
                <w:lang w:bidi="ar-EG"/>
              </w:rPr>
              <w:t>المجلس/أفرقة العمل التابعة للمجلس</w:t>
            </w:r>
            <w:r w:rsidRPr="00EB2AF3">
              <w:rPr>
                <w:rFonts w:ascii="Calibri" w:hAnsi="Calibri" w:hint="cs"/>
                <w:sz w:val="20"/>
                <w:szCs w:val="26"/>
                <w:rtl/>
              </w:rPr>
              <w:t>:</w:t>
            </w:r>
            <w:r w:rsidRPr="00EB2AF3">
              <w:rPr>
                <w:rFonts w:ascii="Calibri" w:hAnsi="Calibri" w:hint="cs"/>
                <w:sz w:val="20"/>
                <w:szCs w:val="26"/>
                <w:rtl/>
                <w:lang w:bidi="ar-EG"/>
              </w:rPr>
              <w:t xml:space="preserve"> </w:t>
            </w:r>
            <w:r w:rsidRPr="00EB2AF3">
              <w:rPr>
                <w:rFonts w:ascii="Calibri" w:hAnsi="Calibri" w:hint="cs"/>
                <w:sz w:val="20"/>
                <w:szCs w:val="26"/>
                <w:rtl/>
              </w:rPr>
              <w:t>المقررات والقرارات الصادرة عن ال‍مجلس فضلاً عن نتائج أعمال أفرقة العمل التابعة</w:t>
            </w:r>
            <w:r w:rsidRPr="00EB2AF3">
              <w:rPr>
                <w:rFonts w:ascii="Calibri" w:hAnsi="Calibri" w:hint="eastAsia"/>
                <w:sz w:val="20"/>
                <w:szCs w:val="26"/>
                <w:rtl/>
              </w:rPr>
              <w:t> </w:t>
            </w:r>
            <w:r w:rsidRPr="00EB2AF3">
              <w:rPr>
                <w:rFonts w:ascii="Calibri" w:hAnsi="Calibri" w:hint="cs"/>
                <w:sz w:val="20"/>
                <w:szCs w:val="26"/>
                <w:rtl/>
              </w:rPr>
              <w:t>للمجلس</w:t>
            </w:r>
            <w:r w:rsidRPr="00EB2AF3">
              <w:rPr>
                <w:rFonts w:ascii="Calibri" w:hAnsi="Calibri"/>
                <w:sz w:val="20"/>
                <w:szCs w:val="26"/>
              </w:rPr>
              <w:t>*</w:t>
            </w:r>
          </w:p>
        </w:tc>
        <w:tc>
          <w:tcPr>
            <w:tcW w:w="1111" w:type="dxa"/>
            <w:vMerge w:val="restar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EB2AF3">
              <w:rPr>
                <w:rFonts w:ascii="Calibri" w:eastAsia="Calibri" w:hAnsi="Calibri"/>
                <w:b/>
                <w:bCs/>
                <w:color w:val="5B9BD5" w:themeColor="accent1"/>
                <w:sz w:val="20"/>
                <w:szCs w:val="26"/>
                <w:lang w:bidi="ar-EG"/>
              </w:rPr>
              <w:t>%</w:t>
            </w:r>
            <w:r w:rsidRPr="00EB2AF3">
              <w:rPr>
                <w:rFonts w:ascii="Calibri" w:eastAsia="Calibri" w:hAnsi="Calibri"/>
                <w:b/>
                <w:bCs/>
                <w:color w:val="5B9BD5" w:themeColor="accent1"/>
                <w:sz w:val="20"/>
                <w:szCs w:val="26"/>
                <w:rtl/>
                <w:lang w:bidi="ar-EG"/>
              </w:rPr>
              <w:br/>
            </w:r>
            <w:r w:rsidRPr="00EB2AF3">
              <w:rPr>
                <w:rFonts w:ascii="Calibri" w:eastAsia="Calibri" w:hAnsi="Calibri" w:hint="cs"/>
                <w:b/>
                <w:bCs/>
                <w:color w:val="5B9BD5" w:themeColor="accent1"/>
                <w:sz w:val="20"/>
                <w:szCs w:val="26"/>
                <w:rtl/>
                <w:lang w:bidi="ar-EG"/>
              </w:rPr>
              <w:t>من المجموع الكلي</w:t>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tl/>
                <w:lang w:bidi="ar-EG"/>
              </w:rPr>
            </w:pPr>
            <w:r w:rsidRPr="00EB2AF3">
              <w:rPr>
                <w:rFonts w:ascii="Calibri" w:hAnsi="Calibri"/>
                <w:sz w:val="20"/>
                <w:szCs w:val="26"/>
              </w:rPr>
              <w:t>%30,3</w:t>
            </w:r>
            <w:r w:rsidRPr="00EB2AF3">
              <w:rPr>
                <w:rFonts w:ascii="Calibri" w:hAnsi="Calibri"/>
                <w:sz w:val="20"/>
                <w:szCs w:val="26"/>
                <w:highlight w:val="yellow"/>
              </w:rPr>
              <w:br/>
            </w:r>
            <w:r w:rsidRPr="00EB2AF3">
              <w:rPr>
                <w:rFonts w:ascii="Calibri" w:hAnsi="Calibri"/>
                <w:sz w:val="20"/>
                <w:szCs w:val="26"/>
                <w:highlight w:val="yellow"/>
              </w:rPr>
              <w:br/>
            </w:r>
            <w:r w:rsidRPr="00EB2AF3">
              <w:rPr>
                <w:rFonts w:ascii="Calibri" w:hAnsi="Calibri"/>
                <w:sz w:val="20"/>
                <w:szCs w:val="26"/>
                <w:highlight w:val="yellow"/>
              </w:rPr>
              <w:br/>
            </w:r>
            <w:r w:rsidRPr="00EB2AF3">
              <w:rPr>
                <w:rFonts w:ascii="Calibri" w:hAnsi="Calibri"/>
                <w:sz w:val="20"/>
                <w:szCs w:val="26"/>
                <w:highlight w:val="yellow"/>
              </w:rPr>
              <w:br/>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sz w:val="20"/>
                <w:szCs w:val="26"/>
              </w:rPr>
              <w:t>%19,7</w:t>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sz w:val="20"/>
                <w:szCs w:val="26"/>
              </w:rPr>
              <w:t>%1,4</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EB2AF3">
              <w:rPr>
                <w:rFonts w:ascii="Calibri" w:hAnsi="Calibri"/>
                <w:sz w:val="20"/>
                <w:szCs w:val="26"/>
              </w:rPr>
              <w:t>%26,4</w:t>
            </w:r>
            <w:r w:rsidRPr="00EB2AF3">
              <w:rPr>
                <w:rFonts w:ascii="Calibri" w:hAnsi="Calibri"/>
                <w:sz w:val="20"/>
                <w:szCs w:val="26"/>
                <w:highlight w:val="yellow"/>
              </w:rPr>
              <w:br/>
            </w:r>
            <w:r w:rsidRPr="00EB2AF3">
              <w:rPr>
                <w:rFonts w:ascii="Calibri" w:hAnsi="Calibri"/>
                <w:sz w:val="20"/>
                <w:szCs w:val="26"/>
                <w:highlight w:val="yellow"/>
              </w:rPr>
              <w:br/>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EB2AF3">
              <w:rPr>
                <w:rFonts w:ascii="Calibri" w:hAnsi="Calibri"/>
                <w:sz w:val="20"/>
                <w:szCs w:val="26"/>
              </w:rPr>
              <w:t>%13,3</w:t>
            </w:r>
            <w:r w:rsidRPr="00EB2AF3">
              <w:rPr>
                <w:rFonts w:ascii="Calibri" w:hAnsi="Calibri"/>
                <w:sz w:val="20"/>
                <w:szCs w:val="26"/>
                <w:highlight w:val="yellow"/>
              </w:rPr>
              <w:br/>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sz w:val="20"/>
                <w:szCs w:val="26"/>
              </w:rPr>
              <w:t>%3,0</w:t>
            </w:r>
            <w:r w:rsidRPr="00EB2AF3">
              <w:rPr>
                <w:rFonts w:ascii="Calibri" w:hAnsi="Calibri"/>
                <w:sz w:val="20"/>
                <w:szCs w:val="26"/>
              </w:rPr>
              <w:br/>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sz w:val="20"/>
                <w:szCs w:val="26"/>
              </w:rPr>
              <w:t>%1,1</w:t>
            </w:r>
            <w:r w:rsidRPr="00EB2AF3">
              <w:rPr>
                <w:rFonts w:ascii="Calibri" w:hAnsi="Calibri"/>
                <w:sz w:val="20"/>
                <w:szCs w:val="26"/>
              </w:rPr>
              <w:br/>
            </w:r>
            <w:r w:rsidRPr="00EB2AF3">
              <w:rPr>
                <w:rFonts w:ascii="Calibri" w:hAnsi="Calibri"/>
                <w:sz w:val="20"/>
                <w:szCs w:val="26"/>
              </w:rPr>
              <w:br/>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sz w:val="20"/>
                <w:szCs w:val="26"/>
              </w:rPr>
              <w:t>%0,3</w:t>
            </w:r>
            <w:r w:rsidRPr="00EB2AF3">
              <w:rPr>
                <w:rFonts w:ascii="Calibri" w:hAnsi="Calibri"/>
                <w:sz w:val="20"/>
                <w:szCs w:val="26"/>
              </w:rPr>
              <w:br/>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sz w:val="20"/>
                <w:szCs w:val="26"/>
              </w:rPr>
              <w:t>%0,5</w:t>
            </w:r>
            <w:r w:rsidRPr="00EB2AF3">
              <w:rPr>
                <w:rFonts w:ascii="Calibri" w:hAnsi="Calibri"/>
                <w:sz w:val="20"/>
                <w:szCs w:val="26"/>
              </w:rPr>
              <w:br/>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EB2AF3">
              <w:rPr>
                <w:rFonts w:ascii="Calibri" w:hAnsi="Calibri"/>
                <w:sz w:val="20"/>
                <w:szCs w:val="26"/>
              </w:rPr>
              <w:t>%1,5</w:t>
            </w:r>
            <w:r w:rsidRPr="00EB2AF3">
              <w:rPr>
                <w:rFonts w:ascii="Calibri" w:hAnsi="Calibri"/>
                <w:sz w:val="20"/>
                <w:szCs w:val="26"/>
              </w:rPr>
              <w:br/>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EB2AF3">
              <w:rPr>
                <w:rFonts w:ascii="Calibri" w:hAnsi="Calibri"/>
                <w:sz w:val="20"/>
                <w:szCs w:val="26"/>
              </w:rPr>
              <w:t>%2,3</w:t>
            </w:r>
          </w:p>
        </w:tc>
        <w:tc>
          <w:tcPr>
            <w:tcW w:w="882" w:type="dxa"/>
            <w:vMerge w:val="restar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EB2AF3">
              <w:rPr>
                <w:rFonts w:ascii="Calibri" w:eastAsia="Calibri" w:hAnsi="Calibri"/>
                <w:b/>
                <w:bCs/>
                <w:color w:val="5B9BD5" w:themeColor="accent1"/>
                <w:sz w:val="20"/>
                <w:szCs w:val="26"/>
                <w:rtl/>
                <w:lang w:bidi="ar-EG"/>
              </w:rPr>
              <w:br/>
            </w:r>
            <w:r w:rsidRPr="00EB2AF3">
              <w:rPr>
                <w:rFonts w:ascii="Calibri" w:eastAsia="Calibri" w:hAnsi="Calibri"/>
                <w:b/>
                <w:bCs/>
                <w:color w:val="5B9BD5" w:themeColor="accent1"/>
                <w:sz w:val="20"/>
                <w:szCs w:val="26"/>
                <w:lang w:bidi="ar-EG"/>
              </w:rPr>
              <w:t>%</w:t>
            </w:r>
            <w:r w:rsidRPr="00EB2AF3">
              <w:rPr>
                <w:rFonts w:ascii="Calibri" w:eastAsia="Calibri" w:hAnsi="Calibri"/>
                <w:b/>
                <w:bCs/>
                <w:color w:val="5B9BD5" w:themeColor="accent1"/>
                <w:sz w:val="20"/>
                <w:szCs w:val="26"/>
                <w:rtl/>
                <w:lang w:bidi="ar-EG"/>
              </w:rPr>
              <w:br/>
            </w:r>
            <w:r w:rsidRPr="00EB2AF3">
              <w:rPr>
                <w:rFonts w:ascii="Calibri" w:eastAsia="Calibri" w:hAnsi="Calibri" w:hint="cs"/>
                <w:b/>
                <w:bCs/>
                <w:color w:val="5B9BD5" w:themeColor="accent1"/>
                <w:sz w:val="20"/>
                <w:szCs w:val="26"/>
                <w:rtl/>
                <w:lang w:bidi="ar-EG"/>
              </w:rPr>
              <w:t>للهدف</w:t>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highlight w:val="yellow"/>
              </w:rPr>
            </w:pPr>
            <w:r w:rsidRPr="00EB2AF3">
              <w:rPr>
                <w:rFonts w:ascii="Calibri" w:hAnsi="Calibri"/>
                <w:b/>
                <w:bCs/>
                <w:sz w:val="20"/>
                <w:szCs w:val="26"/>
              </w:rPr>
              <w:t>%96,1</w:t>
            </w:r>
            <w:r w:rsidRPr="00EB2AF3">
              <w:rPr>
                <w:rFonts w:ascii="Calibri" w:hAnsi="Calibri"/>
                <w:b/>
                <w:bCs/>
                <w:sz w:val="20"/>
                <w:szCs w:val="26"/>
                <w:highlight w:val="yellow"/>
              </w:rPr>
              <w:br/>
            </w:r>
            <w:r w:rsidRPr="00EB2AF3">
              <w:rPr>
                <w:rFonts w:ascii="Calibri" w:hAnsi="Calibri"/>
                <w:b/>
                <w:bCs/>
                <w:sz w:val="20"/>
                <w:szCs w:val="26"/>
                <w:highlight w:val="yellow"/>
              </w:rPr>
              <w:br/>
            </w:r>
            <w:r w:rsidRPr="00EB2AF3">
              <w:rPr>
                <w:rFonts w:ascii="Calibri" w:hAnsi="Calibri"/>
                <w:b/>
                <w:bCs/>
                <w:sz w:val="20"/>
                <w:szCs w:val="26"/>
                <w:highlight w:val="yellow"/>
              </w:rPr>
              <w:br/>
            </w:r>
            <w:r w:rsidRPr="00EB2AF3">
              <w:rPr>
                <w:rFonts w:ascii="Calibri" w:hAnsi="Calibri"/>
                <w:b/>
                <w:bCs/>
                <w:sz w:val="20"/>
                <w:szCs w:val="26"/>
                <w:highlight w:val="yellow"/>
              </w:rPr>
              <w:br/>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EB2AF3">
              <w:rPr>
                <w:rFonts w:ascii="Calibri" w:hAnsi="Calibri"/>
                <w:b/>
                <w:bCs/>
                <w:sz w:val="20"/>
                <w:szCs w:val="26"/>
              </w:rPr>
              <w:t>%89,5</w:t>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highlight w:val="yellow"/>
              </w:rPr>
            </w:pPr>
            <w:r w:rsidRPr="00EB2AF3">
              <w:rPr>
                <w:rFonts w:ascii="Calibri" w:hAnsi="Calibri"/>
                <w:b/>
                <w:bCs/>
                <w:sz w:val="20"/>
                <w:szCs w:val="26"/>
              </w:rPr>
              <w:t>%6,6</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highlight w:val="yellow"/>
              </w:rPr>
            </w:pPr>
            <w:r w:rsidRPr="00EB2AF3">
              <w:rPr>
                <w:rFonts w:ascii="Calibri" w:hAnsi="Calibri"/>
                <w:b/>
                <w:bCs/>
                <w:sz w:val="20"/>
                <w:szCs w:val="26"/>
              </w:rPr>
              <w:t>%96,1</w:t>
            </w:r>
            <w:r w:rsidRPr="00EB2AF3">
              <w:rPr>
                <w:rFonts w:ascii="Calibri" w:hAnsi="Calibri"/>
                <w:b/>
                <w:bCs/>
                <w:sz w:val="20"/>
                <w:szCs w:val="26"/>
                <w:highlight w:val="yellow"/>
              </w:rPr>
              <w:br/>
            </w:r>
            <w:r w:rsidRPr="00EB2AF3">
              <w:rPr>
                <w:rFonts w:ascii="Calibri" w:hAnsi="Calibri"/>
                <w:b/>
                <w:bCs/>
                <w:sz w:val="20"/>
                <w:szCs w:val="26"/>
                <w:highlight w:val="yellow"/>
              </w:rPr>
              <w:br/>
            </w:r>
          </w:p>
          <w:p w:rsidR="00EB2AF3" w:rsidRPr="00EB2AF3" w:rsidRDefault="00EB2AF3" w:rsidP="00EB2AF3">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EB2AF3">
              <w:rPr>
                <w:rFonts w:ascii="Calibri" w:hAnsi="Calibri"/>
                <w:b/>
                <w:bCs/>
                <w:sz w:val="20"/>
                <w:szCs w:val="26"/>
              </w:rPr>
              <w:t>%96,1</w:t>
            </w:r>
            <w:r w:rsidRPr="00EB2AF3">
              <w:rPr>
                <w:rFonts w:ascii="Calibri" w:hAnsi="Calibri"/>
                <w:b/>
                <w:bCs/>
                <w:sz w:val="20"/>
                <w:szCs w:val="26"/>
              </w:rPr>
              <w:br/>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EB2AF3">
              <w:rPr>
                <w:rFonts w:ascii="Calibri" w:hAnsi="Calibri"/>
                <w:b/>
                <w:bCs/>
                <w:sz w:val="20"/>
                <w:szCs w:val="26"/>
              </w:rPr>
              <w:t>%57,5</w:t>
            </w:r>
            <w:r w:rsidRPr="00EB2AF3">
              <w:rPr>
                <w:rFonts w:ascii="Calibri" w:hAnsi="Calibri"/>
                <w:b/>
                <w:bCs/>
                <w:sz w:val="20"/>
                <w:szCs w:val="26"/>
              </w:rPr>
              <w:br/>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EB2AF3">
              <w:rPr>
                <w:rFonts w:ascii="Calibri" w:hAnsi="Calibri"/>
                <w:b/>
                <w:bCs/>
                <w:sz w:val="20"/>
                <w:szCs w:val="26"/>
              </w:rPr>
              <w:t>%21,7</w:t>
            </w:r>
            <w:r w:rsidRPr="00EB2AF3">
              <w:rPr>
                <w:rFonts w:ascii="Calibri" w:hAnsi="Calibri"/>
                <w:b/>
                <w:bCs/>
                <w:sz w:val="20"/>
                <w:szCs w:val="26"/>
              </w:rPr>
              <w:br/>
            </w:r>
            <w:r w:rsidRPr="00EB2AF3">
              <w:rPr>
                <w:rFonts w:ascii="Calibri" w:hAnsi="Calibri"/>
                <w:b/>
                <w:bCs/>
                <w:sz w:val="20"/>
                <w:szCs w:val="26"/>
              </w:rPr>
              <w:br/>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EB2AF3">
              <w:rPr>
                <w:rFonts w:ascii="Calibri" w:hAnsi="Calibri"/>
                <w:b/>
                <w:bCs/>
                <w:sz w:val="20"/>
                <w:szCs w:val="26"/>
              </w:rPr>
              <w:t>%6,4</w:t>
            </w:r>
            <w:r w:rsidRPr="00EB2AF3">
              <w:rPr>
                <w:rFonts w:ascii="Calibri" w:hAnsi="Calibri"/>
                <w:b/>
                <w:bCs/>
                <w:sz w:val="20"/>
                <w:szCs w:val="26"/>
              </w:rPr>
              <w:br/>
            </w:r>
          </w:p>
          <w:p w:rsidR="00EB2AF3" w:rsidRPr="00EB2AF3" w:rsidRDefault="00EB2AF3" w:rsidP="00EB2AF3">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lang w:bidi="ar-EG"/>
              </w:rPr>
            </w:pPr>
            <w:r w:rsidRPr="00EB2AF3">
              <w:rPr>
                <w:rFonts w:ascii="Calibri" w:hAnsi="Calibri"/>
                <w:b/>
                <w:bCs/>
                <w:sz w:val="20"/>
                <w:szCs w:val="26"/>
              </w:rPr>
              <w:t>%10,5</w:t>
            </w:r>
            <w:r w:rsidRPr="00EB2AF3">
              <w:rPr>
                <w:rFonts w:ascii="Calibri" w:hAnsi="Calibri"/>
                <w:b/>
                <w:bCs/>
                <w:sz w:val="20"/>
                <w:szCs w:val="26"/>
              </w:rPr>
              <w:br/>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lang w:bidi="ar-EG"/>
              </w:rPr>
            </w:pPr>
            <w:r w:rsidRPr="00EB2AF3">
              <w:rPr>
                <w:rFonts w:ascii="Calibri" w:hAnsi="Calibri"/>
                <w:b/>
                <w:bCs/>
                <w:sz w:val="20"/>
                <w:szCs w:val="26"/>
              </w:rPr>
              <w:t>%1,5</w:t>
            </w:r>
            <w:r w:rsidRPr="00EB2AF3">
              <w:rPr>
                <w:rFonts w:ascii="Calibri" w:hAnsi="Calibri"/>
                <w:b/>
                <w:bCs/>
                <w:sz w:val="20"/>
                <w:szCs w:val="26"/>
              </w:rPr>
              <w:br/>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highlight w:val="yellow"/>
              </w:rPr>
            </w:pPr>
            <w:r w:rsidRPr="00EB2AF3">
              <w:rPr>
                <w:rFonts w:ascii="Calibri" w:hAnsi="Calibri"/>
                <w:b/>
                <w:bCs/>
                <w:sz w:val="20"/>
                <w:szCs w:val="26"/>
              </w:rPr>
              <w:t>%2,3</w:t>
            </w:r>
          </w:p>
        </w:tc>
      </w:tr>
      <w:tr w:rsidR="00EB2AF3" w:rsidRPr="00EB2AF3" w:rsidTr="003D4004">
        <w:tc>
          <w:tcPr>
            <w:cnfStyle w:val="001000000000" w:firstRow="0" w:lastRow="0" w:firstColumn="1" w:lastColumn="0" w:oddVBand="0" w:evenVBand="0" w:oddHBand="0" w:evenHBand="0" w:firstRowFirstColumn="0" w:firstRowLastColumn="0" w:lastRowFirstColumn="0" w:lastRowLastColumn="0"/>
            <w:tcW w:w="6728"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ascii="Calibri" w:hAnsi="Calibri"/>
                <w:sz w:val="20"/>
                <w:szCs w:val="26"/>
              </w:rPr>
            </w:pPr>
          </w:p>
          <w:p w:rsidR="00EB2AF3" w:rsidRPr="00EB2AF3" w:rsidRDefault="00EB2AF3" w:rsidP="00E23D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132"/>
              </w:tabs>
              <w:spacing w:before="40" w:after="40" w:line="240" w:lineRule="exact"/>
              <w:jc w:val="left"/>
              <w:rPr>
                <w:rFonts w:ascii="Calibri" w:hAnsi="Calibri"/>
                <w:b w:val="0"/>
                <w:bCs w:val="0"/>
                <w:sz w:val="20"/>
                <w:szCs w:val="26"/>
                <w:rtl/>
              </w:rPr>
            </w:pPr>
            <w:r w:rsidRPr="00EB2AF3">
              <w:rPr>
                <w:rFonts w:ascii="Calibri" w:hAnsi="Calibri"/>
                <w:color w:val="5B9BD5" w:themeColor="accent1"/>
                <w:sz w:val="20"/>
                <w:szCs w:val="26"/>
                <w:lang w:bidi="ar-EG"/>
              </w:rPr>
              <w:t>1.I</w:t>
            </w:r>
            <w:r w:rsidRPr="00EB2AF3">
              <w:rPr>
                <w:rFonts w:ascii="Calibri" w:hAnsi="Calibri" w:hint="cs"/>
                <w:sz w:val="20"/>
                <w:szCs w:val="26"/>
                <w:rtl/>
              </w:rPr>
              <w:t xml:space="preserve"> </w:t>
            </w:r>
            <w:r w:rsidRPr="00EB2AF3">
              <w:rPr>
                <w:rFonts w:ascii="Calibri" w:hAnsi="Calibri" w:hint="cs"/>
                <w:b w:val="0"/>
                <w:bCs w:val="0"/>
                <w:sz w:val="20"/>
                <w:szCs w:val="26"/>
                <w:rtl/>
              </w:rPr>
              <w:t xml:space="preserve">تشجيع إجراء حوار دولي بين أصحاب المصلحة </w:t>
            </w:r>
            <w:r w:rsidR="00E23D5F" w:rsidRPr="00E23D5F">
              <w:rPr>
                <w:rFonts w:ascii="Calibri" w:hAnsi="Calibri"/>
                <w:b w:val="0"/>
                <w:bCs w:val="0"/>
                <w:sz w:val="20"/>
                <w:szCs w:val="26"/>
                <w:rtl/>
              </w:rPr>
              <w:tab/>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ascii="Calibri" w:hAnsi="Calibri"/>
                <w:b w:val="0"/>
                <w:bCs w:val="0"/>
                <w:sz w:val="20"/>
                <w:szCs w:val="26"/>
                <w:rtl/>
              </w:rPr>
            </w:pPr>
            <w:r w:rsidRPr="00EB2AF3">
              <w:rPr>
                <w:rFonts w:ascii="Calibri" w:hAnsi="Calibri"/>
                <w:color w:val="5B9BD5" w:themeColor="accent1"/>
                <w:sz w:val="20"/>
                <w:szCs w:val="26"/>
                <w:lang w:bidi="ar-EG"/>
              </w:rPr>
              <w:t>2.I</w:t>
            </w:r>
            <w:r w:rsidRPr="00EB2AF3">
              <w:rPr>
                <w:rFonts w:ascii="Calibri" w:hAnsi="Calibri" w:hint="cs"/>
                <w:sz w:val="20"/>
                <w:szCs w:val="26"/>
                <w:rtl/>
              </w:rPr>
              <w:t xml:space="preserve"> </w:t>
            </w:r>
            <w:r w:rsidRPr="00EB2AF3">
              <w:rPr>
                <w:rFonts w:ascii="Calibri" w:hAnsi="Calibri" w:hint="cs"/>
                <w:b w:val="0"/>
                <w:bCs w:val="0"/>
                <w:sz w:val="20"/>
                <w:szCs w:val="26"/>
                <w:rtl/>
              </w:rPr>
              <w:t>تعزيز الشراكات والتعاون داخل بيئة الاتصالات/تكنولوجيا المعلومات والاتصالات</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ascii="Calibri" w:hAnsi="Calibri"/>
                <w:b w:val="0"/>
                <w:bCs w:val="0"/>
                <w:sz w:val="20"/>
                <w:szCs w:val="26"/>
              </w:rPr>
            </w:pPr>
            <w:r w:rsidRPr="00EB2AF3">
              <w:rPr>
                <w:rFonts w:ascii="Calibri" w:hAnsi="Calibri"/>
                <w:color w:val="5B9BD5" w:themeColor="accent1"/>
                <w:sz w:val="20"/>
                <w:szCs w:val="26"/>
                <w:lang w:bidi="ar-EG"/>
              </w:rPr>
              <w:t>3.I</w:t>
            </w:r>
            <w:r w:rsidRPr="00EB2AF3">
              <w:rPr>
                <w:rFonts w:ascii="Calibri" w:hAnsi="Calibri" w:hint="cs"/>
                <w:sz w:val="20"/>
                <w:szCs w:val="26"/>
                <w:rtl/>
                <w:lang w:bidi="ar-EG"/>
              </w:rPr>
              <w:t xml:space="preserve"> </w:t>
            </w:r>
            <w:r w:rsidRPr="00EB2AF3">
              <w:rPr>
                <w:rFonts w:ascii="Calibri" w:hAnsi="Calibri" w:hint="cs"/>
                <w:b w:val="0"/>
                <w:bCs w:val="0"/>
                <w:sz w:val="20"/>
                <w:szCs w:val="26"/>
                <w:rtl/>
              </w:rPr>
              <w:t>تعزيز تحديد الاتجاهات الناشئة في بيئة الاتصالات/تكنولوجيا المعلومات والاتصالات وتحليلها</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ascii="Calibri" w:hAnsi="Calibri"/>
                <w:b w:val="0"/>
                <w:bCs w:val="0"/>
                <w:sz w:val="20"/>
                <w:szCs w:val="26"/>
              </w:rPr>
            </w:pPr>
            <w:r w:rsidRPr="00EB2AF3">
              <w:rPr>
                <w:rFonts w:ascii="Calibri" w:hAnsi="Calibri"/>
                <w:color w:val="5B9BD5" w:themeColor="accent1"/>
                <w:sz w:val="20"/>
                <w:szCs w:val="26"/>
                <w:lang w:bidi="ar-EG"/>
              </w:rPr>
              <w:t>4.I</w:t>
            </w:r>
            <w:r w:rsidRPr="00EB2AF3">
              <w:rPr>
                <w:rFonts w:ascii="Calibri" w:hAnsi="Calibri" w:hint="cs"/>
                <w:sz w:val="20"/>
                <w:szCs w:val="26"/>
                <w:rtl/>
              </w:rPr>
              <w:t xml:space="preserve"> </w:t>
            </w:r>
            <w:r w:rsidRPr="00EB2AF3">
              <w:rPr>
                <w:rFonts w:ascii="Calibri" w:hAnsi="Calibri" w:hint="cs"/>
                <w:b w:val="0"/>
                <w:bCs w:val="0"/>
                <w:sz w:val="20"/>
                <w:szCs w:val="26"/>
                <w:rtl/>
              </w:rPr>
              <w:t>تعزيز/تشجيع الاعتراف (بأهمية) الاتصالات/تكنولوجيا المعلومات والاتصالات كعامل تمكيني لتحقيق</w:t>
            </w:r>
            <w:r w:rsidRPr="00EB2AF3">
              <w:rPr>
                <w:rFonts w:ascii="Calibri" w:hAnsi="Calibri"/>
                <w:b w:val="0"/>
                <w:bCs w:val="0"/>
                <w:sz w:val="20"/>
                <w:szCs w:val="26"/>
                <w:rtl/>
              </w:rPr>
              <w:t xml:space="preserve"> </w:t>
            </w:r>
            <w:r w:rsidRPr="00EB2AF3">
              <w:rPr>
                <w:rFonts w:ascii="Calibri" w:hAnsi="Calibri" w:hint="cs"/>
                <w:b w:val="0"/>
                <w:bCs w:val="0"/>
                <w:sz w:val="20"/>
                <w:szCs w:val="26"/>
                <w:rtl/>
              </w:rPr>
              <w:t>التنمية</w:t>
            </w:r>
            <w:r w:rsidRPr="00EB2AF3">
              <w:rPr>
                <w:rFonts w:ascii="Calibri" w:hAnsi="Calibri"/>
                <w:b w:val="0"/>
                <w:bCs w:val="0"/>
                <w:sz w:val="20"/>
                <w:szCs w:val="26"/>
                <w:rtl/>
              </w:rPr>
              <w:t xml:space="preserve"> </w:t>
            </w:r>
            <w:r w:rsidRPr="00EB2AF3">
              <w:rPr>
                <w:rFonts w:ascii="Calibri" w:hAnsi="Calibri" w:hint="cs"/>
                <w:b w:val="0"/>
                <w:bCs w:val="0"/>
                <w:sz w:val="20"/>
                <w:szCs w:val="26"/>
                <w:rtl/>
              </w:rPr>
              <w:t>الاجتماعية والاقتصادية والمستدامة</w:t>
            </w:r>
            <w:r w:rsidRPr="00EB2AF3">
              <w:rPr>
                <w:rFonts w:ascii="Calibri" w:hAnsi="Calibri"/>
                <w:b w:val="0"/>
                <w:bCs w:val="0"/>
                <w:sz w:val="20"/>
                <w:szCs w:val="26"/>
                <w:rtl/>
              </w:rPr>
              <w:t xml:space="preserve"> </w:t>
            </w:r>
            <w:r w:rsidRPr="00EB2AF3">
              <w:rPr>
                <w:rFonts w:ascii="Calibri" w:hAnsi="Calibri" w:hint="cs"/>
                <w:b w:val="0"/>
                <w:bCs w:val="0"/>
                <w:sz w:val="20"/>
                <w:szCs w:val="26"/>
                <w:rtl/>
              </w:rPr>
              <w:t>بيئياً</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ascii="Calibri" w:hAnsi="Calibri"/>
                <w:sz w:val="20"/>
                <w:szCs w:val="26"/>
                <w:rtl/>
              </w:rPr>
            </w:pPr>
            <w:r w:rsidRPr="00EB2AF3">
              <w:rPr>
                <w:rFonts w:ascii="Calibri" w:hAnsi="Calibri"/>
                <w:color w:val="5B9BD5" w:themeColor="accent1"/>
                <w:sz w:val="20"/>
                <w:szCs w:val="26"/>
                <w:lang w:bidi="ar-EG"/>
              </w:rPr>
              <w:t>5.I</w:t>
            </w:r>
            <w:r w:rsidRPr="00EB2AF3">
              <w:rPr>
                <w:rFonts w:ascii="Calibri" w:hAnsi="Calibri" w:hint="cs"/>
                <w:sz w:val="20"/>
                <w:szCs w:val="26"/>
                <w:rtl/>
              </w:rPr>
              <w:t xml:space="preserve"> </w:t>
            </w:r>
            <w:r w:rsidRPr="00EB2AF3">
              <w:rPr>
                <w:rFonts w:ascii="Calibri" w:hAnsi="Calibri" w:hint="cs"/>
                <w:b w:val="0"/>
                <w:bCs w:val="0"/>
                <w:sz w:val="20"/>
                <w:szCs w:val="26"/>
                <w:rtl/>
              </w:rPr>
              <w:t>تعزيز نفاذ الأشخاص ذوي الإعاقة وذوي الاحتياجات المحددة إلى الاتصالات/تكنولوجيا المعلومات والاتصالات</w:t>
            </w:r>
          </w:p>
        </w:tc>
        <w:tc>
          <w:tcPr>
            <w:tcW w:w="927" w:type="dxa"/>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p>
          <w:p w:rsidR="00EB2AF3" w:rsidRPr="008910BF"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lang w:bidi="ar-EG"/>
              </w:rPr>
            </w:pPr>
            <w:r w:rsidRPr="008910BF">
              <w:rPr>
                <w:rFonts w:ascii="Calibri" w:hAnsi="Calibri"/>
                <w:b/>
                <w:bCs/>
                <w:sz w:val="20"/>
                <w:szCs w:val="26"/>
              </w:rPr>
              <w:t>%31,6</w:t>
            </w:r>
          </w:p>
          <w:p w:rsidR="00EB2AF3" w:rsidRPr="008910BF"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8910BF">
              <w:rPr>
                <w:rFonts w:ascii="Calibri" w:hAnsi="Calibri"/>
                <w:b/>
                <w:bCs/>
                <w:sz w:val="20"/>
                <w:szCs w:val="26"/>
              </w:rPr>
              <w:t>%22,0</w:t>
            </w:r>
          </w:p>
          <w:p w:rsidR="00EB2AF3" w:rsidRPr="008910BF"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rPr>
            </w:pPr>
            <w:r w:rsidRPr="008910BF">
              <w:rPr>
                <w:rFonts w:ascii="Calibri" w:hAnsi="Calibri"/>
                <w:b/>
                <w:bCs/>
                <w:sz w:val="20"/>
                <w:szCs w:val="26"/>
              </w:rPr>
              <w:t>%27,5</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8910BF">
              <w:rPr>
                <w:rFonts w:ascii="Calibri" w:hAnsi="Calibri"/>
                <w:b/>
                <w:bCs/>
                <w:sz w:val="20"/>
                <w:szCs w:val="26"/>
                <w:rtl/>
                <w:lang w:bidi="ar-EG"/>
              </w:rPr>
              <w:br/>
            </w:r>
            <w:r w:rsidRPr="008910BF">
              <w:rPr>
                <w:rFonts w:ascii="Calibri" w:hAnsi="Calibri"/>
                <w:b/>
                <w:bCs/>
                <w:sz w:val="20"/>
                <w:szCs w:val="26"/>
              </w:rPr>
              <w:t>%13,8</w:t>
            </w:r>
            <w:r w:rsidRPr="008910BF">
              <w:rPr>
                <w:rFonts w:ascii="Calibri" w:hAnsi="Calibri"/>
                <w:b/>
                <w:bCs/>
                <w:sz w:val="20"/>
                <w:szCs w:val="26"/>
                <w:rtl/>
                <w:lang w:bidi="ar-EG"/>
              </w:rPr>
              <w:br/>
            </w:r>
            <w:r w:rsidRPr="008910BF">
              <w:rPr>
                <w:rFonts w:ascii="Calibri" w:hAnsi="Calibri"/>
                <w:b/>
                <w:bCs/>
                <w:sz w:val="20"/>
                <w:szCs w:val="26"/>
                <w:rtl/>
                <w:lang w:bidi="ar-EG"/>
              </w:rPr>
              <w:br/>
            </w:r>
            <w:r w:rsidRPr="008910BF">
              <w:rPr>
                <w:rFonts w:ascii="Calibri" w:hAnsi="Calibri"/>
                <w:b/>
                <w:bCs/>
                <w:sz w:val="20"/>
                <w:szCs w:val="26"/>
              </w:rPr>
              <w:t>%5,1</w:t>
            </w:r>
          </w:p>
        </w:tc>
        <w:tc>
          <w:tcPr>
            <w:tcW w:w="5160" w:type="dxa"/>
            <w:vMerge/>
          </w:tcPr>
          <w:p w:rsidR="00EB2AF3" w:rsidRPr="00EB2AF3" w:rsidRDefault="00EB2AF3" w:rsidP="00EB2AF3">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rPr>
            </w:pPr>
          </w:p>
        </w:tc>
        <w:tc>
          <w:tcPr>
            <w:tcW w:w="1111" w:type="dxa"/>
            <w:vMerge/>
          </w:tcPr>
          <w:p w:rsidR="00EB2AF3" w:rsidRPr="00EB2AF3" w:rsidRDefault="00EB2AF3" w:rsidP="00EB2AF3">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rPr>
            </w:pPr>
          </w:p>
        </w:tc>
        <w:tc>
          <w:tcPr>
            <w:tcW w:w="882" w:type="dxa"/>
            <w:vMerge/>
          </w:tcPr>
          <w:p w:rsidR="00EB2AF3" w:rsidRPr="00EB2AF3" w:rsidRDefault="00EB2AF3" w:rsidP="00EB2AF3">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sz w:val="20"/>
                <w:szCs w:val="20"/>
              </w:rPr>
            </w:pPr>
          </w:p>
        </w:tc>
      </w:tr>
    </w:tbl>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744"/>
          <w:tab w:val="right" w:pos="14572"/>
        </w:tabs>
        <w:rPr>
          <w:rFonts w:ascii="Calibri" w:hAnsi="Calibri"/>
          <w:sz w:val="26"/>
          <w:szCs w:val="26"/>
          <w:lang w:bidi="ar-EG"/>
        </w:rPr>
      </w:pPr>
      <w:r w:rsidRPr="00EB2AF3">
        <w:rPr>
          <w:rFonts w:ascii="Calibri" w:hAnsi="Calibri"/>
          <w:sz w:val="26"/>
          <w:szCs w:val="26"/>
          <w:rtl/>
          <w:lang w:bidi="ar-EG"/>
        </w:rPr>
        <w:tab/>
      </w:r>
      <w:r w:rsidRPr="00EB2AF3">
        <w:rPr>
          <w:rFonts w:ascii="Calibri" w:hAnsi="Calibri" w:hint="cs"/>
          <w:sz w:val="26"/>
          <w:szCs w:val="26"/>
          <w:rtl/>
          <w:lang w:bidi="ar-EG"/>
        </w:rPr>
        <w:t>* </w:t>
      </w:r>
      <w:r w:rsidRPr="00EB2AF3">
        <w:rPr>
          <w:rFonts w:ascii="Calibri" w:hAnsi="Calibri" w:hint="eastAsia"/>
          <w:sz w:val="26"/>
          <w:szCs w:val="26"/>
          <w:rtl/>
          <w:lang w:bidi="ar-EG"/>
        </w:rPr>
        <w:t>  </w:t>
      </w:r>
      <w:r w:rsidRPr="00EB2AF3">
        <w:rPr>
          <w:rFonts w:ascii="Calibri" w:hAnsi="Calibri" w:hint="cs"/>
          <w:sz w:val="26"/>
          <w:szCs w:val="26"/>
          <w:rtl/>
          <w:lang w:bidi="ar-EG"/>
        </w:rPr>
        <w:t xml:space="preserve">توزَّع تكلفة هذه النواتج على جميع أهداف </w:t>
      </w:r>
      <w:r w:rsidRPr="00EB2AF3">
        <w:rPr>
          <w:rFonts w:ascii="Calibri" w:hAnsi="Calibri" w:hint="cs"/>
          <w:sz w:val="18"/>
          <w:szCs w:val="26"/>
          <w:rtl/>
        </w:rPr>
        <w:t>الاتحاد.</w:t>
      </w:r>
    </w:p>
    <w:p w:rsidR="00EB2AF3" w:rsidRPr="00EB2AF3" w:rsidRDefault="00EB2AF3" w:rsidP="00EB2AF3">
      <w:pPr>
        <w:jc w:val="right"/>
        <w:rPr>
          <w:rFonts w:ascii="Calibri" w:hAnsi="Calibri"/>
        </w:rPr>
      </w:pPr>
    </w:p>
    <w:p w:rsidR="00EB2AF3" w:rsidRPr="00EB2AF3" w:rsidRDefault="00EB2AF3" w:rsidP="00EB2A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259" w:lineRule="auto"/>
        <w:ind w:left="432" w:hanging="432"/>
        <w:outlineLvl w:val="0"/>
        <w:rPr>
          <w:rFonts w:ascii="Calibri" w:eastAsiaTheme="majorEastAsia" w:hAnsi="Calibri"/>
          <w:b/>
          <w:bCs/>
          <w:color w:val="2E74B5" w:themeColor="accent1" w:themeShade="BF"/>
          <w:sz w:val="26"/>
          <w:szCs w:val="36"/>
          <w:rtl/>
          <w:lang w:bidi="ar-EG"/>
        </w:rPr>
      </w:pPr>
      <w:r w:rsidRPr="00EB2AF3">
        <w:rPr>
          <w:rFonts w:ascii="Calibri" w:eastAsiaTheme="majorEastAsia" w:hAnsi="Calibri"/>
          <w:b/>
          <w:bCs/>
          <w:color w:val="2E74B5" w:themeColor="accent1" w:themeShade="BF"/>
          <w:sz w:val="26"/>
          <w:szCs w:val="36"/>
        </w:rPr>
        <w:lastRenderedPageBreak/>
        <w:t>4</w:t>
      </w:r>
      <w:r w:rsidRPr="00EB2AF3">
        <w:rPr>
          <w:rFonts w:ascii="Calibri" w:eastAsiaTheme="majorEastAsia" w:hAnsi="Calibri"/>
          <w:b/>
          <w:bCs/>
          <w:color w:val="2E74B5" w:themeColor="accent1" w:themeShade="BF"/>
          <w:sz w:val="26"/>
          <w:szCs w:val="36"/>
          <w:rtl/>
        </w:rPr>
        <w:tab/>
      </w:r>
      <w:r w:rsidRPr="00EB2AF3">
        <w:rPr>
          <w:rFonts w:ascii="Calibri" w:eastAsiaTheme="majorEastAsia" w:hAnsi="Calibri" w:hint="cs"/>
          <w:b/>
          <w:bCs/>
          <w:color w:val="2E74B5" w:themeColor="accent1" w:themeShade="BF"/>
          <w:sz w:val="26"/>
          <w:szCs w:val="36"/>
          <w:rtl/>
        </w:rPr>
        <w:t>تحليل المخاطر</w:t>
      </w:r>
    </w:p>
    <w:p w:rsidR="00EB2AF3" w:rsidRPr="00EB2AF3" w:rsidRDefault="00EB2AF3" w:rsidP="00EB2AF3">
      <w:pPr>
        <w:spacing w:after="120"/>
        <w:rPr>
          <w:rFonts w:ascii="Calibri" w:hAnsi="Calibri"/>
          <w:rtl/>
        </w:rPr>
      </w:pPr>
      <w:r w:rsidRPr="00EB2AF3">
        <w:rPr>
          <w:rFonts w:ascii="Calibri" w:hAnsi="Calibri" w:hint="cs"/>
          <w:rtl/>
        </w:rPr>
        <w:t>في الانتقال</w:t>
      </w:r>
      <w:r w:rsidRPr="00EB2AF3">
        <w:rPr>
          <w:rFonts w:ascii="Calibri" w:hAnsi="Calibri"/>
          <w:rtl/>
        </w:rPr>
        <w:t xml:space="preserve"> </w:t>
      </w:r>
      <w:r w:rsidRPr="00EB2AF3">
        <w:rPr>
          <w:rFonts w:ascii="Calibri" w:hAnsi="Calibri" w:hint="cs"/>
          <w:rtl/>
        </w:rPr>
        <w:t>من</w:t>
      </w:r>
      <w:r w:rsidRPr="00EB2AF3">
        <w:rPr>
          <w:rFonts w:ascii="Calibri" w:hAnsi="Calibri"/>
          <w:rtl/>
        </w:rPr>
        <w:t xml:space="preserve"> </w:t>
      </w:r>
      <w:r w:rsidRPr="00EB2AF3">
        <w:rPr>
          <w:rFonts w:ascii="Calibri" w:hAnsi="Calibri" w:hint="cs"/>
          <w:rtl/>
        </w:rPr>
        <w:t>الاستراتيجية</w:t>
      </w:r>
      <w:r w:rsidRPr="00EB2AF3">
        <w:rPr>
          <w:rFonts w:ascii="Calibri" w:hAnsi="Calibri"/>
          <w:rtl/>
        </w:rPr>
        <w:t xml:space="preserve"> </w:t>
      </w:r>
      <w:r w:rsidRPr="00EB2AF3">
        <w:rPr>
          <w:rFonts w:ascii="Calibri" w:hAnsi="Calibri" w:hint="cs"/>
          <w:rtl/>
        </w:rPr>
        <w:t>إلى التنفيذ،</w:t>
      </w:r>
      <w:r w:rsidRPr="00EB2AF3">
        <w:rPr>
          <w:rFonts w:ascii="Calibri" w:hAnsi="Calibri"/>
          <w:rtl/>
        </w:rPr>
        <w:t xml:space="preserve"> </w:t>
      </w:r>
      <w:r w:rsidRPr="00EB2AF3">
        <w:rPr>
          <w:rFonts w:ascii="Calibri" w:hAnsi="Calibri" w:hint="cs"/>
          <w:rtl/>
        </w:rPr>
        <w:t>حُددت المخاطر</w:t>
      </w:r>
      <w:r w:rsidRPr="00EB2AF3">
        <w:rPr>
          <w:rFonts w:ascii="Calibri" w:hAnsi="Calibri"/>
          <w:rtl/>
        </w:rPr>
        <w:t xml:space="preserve"> </w:t>
      </w:r>
      <w:r w:rsidRPr="00EB2AF3">
        <w:rPr>
          <w:rFonts w:ascii="Calibri" w:hAnsi="Calibri" w:hint="cs"/>
          <w:rtl/>
        </w:rPr>
        <w:t>التشغيلية</w:t>
      </w:r>
      <w:r w:rsidRPr="00EB2AF3">
        <w:rPr>
          <w:rFonts w:ascii="Calibri" w:hAnsi="Calibri"/>
          <w:rtl/>
        </w:rPr>
        <w:t xml:space="preserve"> </w:t>
      </w:r>
      <w:r w:rsidRPr="00EB2AF3">
        <w:rPr>
          <w:rFonts w:ascii="Calibri" w:hAnsi="Calibri" w:hint="cs"/>
          <w:rtl/>
        </w:rPr>
        <w:t>من  المستوى الأول المبينة في</w:t>
      </w:r>
      <w:r w:rsidRPr="00EB2AF3">
        <w:rPr>
          <w:rFonts w:ascii="Calibri" w:hAnsi="Calibri"/>
          <w:rtl/>
        </w:rPr>
        <w:t xml:space="preserve"> </w:t>
      </w:r>
      <w:r w:rsidRPr="00EB2AF3">
        <w:rPr>
          <w:rFonts w:ascii="Calibri" w:hAnsi="Calibri" w:hint="cs"/>
          <w:rtl/>
        </w:rPr>
        <w:t>الجدول</w:t>
      </w:r>
      <w:r w:rsidRPr="00EB2AF3">
        <w:rPr>
          <w:rFonts w:ascii="Calibri" w:hAnsi="Calibri"/>
          <w:rtl/>
        </w:rPr>
        <w:t xml:space="preserve"> </w:t>
      </w:r>
      <w:r w:rsidRPr="00EB2AF3">
        <w:rPr>
          <w:rFonts w:ascii="Calibri" w:hAnsi="Calibri" w:hint="cs"/>
          <w:rtl/>
        </w:rPr>
        <w:t>أدناه</w:t>
      </w:r>
      <w:r w:rsidRPr="00EB2AF3">
        <w:rPr>
          <w:rFonts w:ascii="Calibri" w:hAnsi="Calibri"/>
          <w:rtl/>
        </w:rPr>
        <w:t xml:space="preserve"> </w:t>
      </w:r>
      <w:r w:rsidRPr="00EB2AF3">
        <w:rPr>
          <w:rFonts w:ascii="Calibri" w:hAnsi="Calibri" w:hint="cs"/>
          <w:rtl/>
        </w:rPr>
        <w:t>وحُللت</w:t>
      </w:r>
      <w:r w:rsidRPr="00EB2AF3">
        <w:rPr>
          <w:rFonts w:ascii="Calibri" w:hAnsi="Calibri"/>
          <w:rtl/>
        </w:rPr>
        <w:t xml:space="preserve"> </w:t>
      </w:r>
      <w:r w:rsidRPr="00EB2AF3">
        <w:rPr>
          <w:rFonts w:ascii="Calibri" w:hAnsi="Calibri" w:hint="cs"/>
          <w:rtl/>
        </w:rPr>
        <w:t>وقُيِّمت</w:t>
      </w:r>
      <w:r w:rsidRPr="00EB2AF3">
        <w:rPr>
          <w:rFonts w:ascii="Calibri" w:hAnsi="Calibri" w:hint="cs"/>
          <w:rtl/>
          <w:lang w:bidi="ar-EG"/>
        </w:rPr>
        <w:t xml:space="preserve"> مقارنةً بمخاطر الخطة التشغيلية السابقة</w:t>
      </w:r>
      <w:r w:rsidRPr="00EB2AF3">
        <w:rPr>
          <w:rFonts w:ascii="Calibri" w:hAnsi="Calibri"/>
          <w:rtl/>
        </w:rPr>
        <w:t xml:space="preserve">. </w:t>
      </w:r>
      <w:r w:rsidRPr="00EB2AF3">
        <w:rPr>
          <w:rFonts w:ascii="Calibri" w:hAnsi="Calibri" w:hint="cs"/>
          <w:rtl/>
        </w:rPr>
        <w:t>وستدير</w:t>
      </w:r>
      <w:r w:rsidRPr="00EB2AF3">
        <w:rPr>
          <w:rFonts w:ascii="Calibri" w:hAnsi="Calibri"/>
          <w:rtl/>
        </w:rPr>
        <w:t xml:space="preserve"> </w:t>
      </w:r>
      <w:r w:rsidRPr="00EB2AF3">
        <w:rPr>
          <w:rFonts w:ascii="Calibri" w:hAnsi="Calibri" w:hint="cs"/>
          <w:rtl/>
        </w:rPr>
        <w:t>المكاتب</w:t>
      </w:r>
      <w:r w:rsidRPr="00EB2AF3">
        <w:rPr>
          <w:rFonts w:ascii="Calibri" w:hAnsi="Calibri"/>
          <w:rtl/>
        </w:rPr>
        <w:t xml:space="preserve"> </w:t>
      </w:r>
      <w:r w:rsidRPr="00EB2AF3">
        <w:rPr>
          <w:rFonts w:ascii="Calibri" w:hAnsi="Calibri" w:hint="cs"/>
          <w:rtl/>
        </w:rPr>
        <w:t>والأمانة العامة</w:t>
      </w:r>
      <w:r w:rsidRPr="00EB2AF3">
        <w:rPr>
          <w:rFonts w:ascii="Calibri" w:hAnsi="Calibri"/>
          <w:rtl/>
        </w:rPr>
        <w:t xml:space="preserve"> </w:t>
      </w:r>
      <w:r w:rsidRPr="00EB2AF3">
        <w:rPr>
          <w:rFonts w:ascii="Calibri" w:hAnsi="Calibri" w:hint="cs"/>
          <w:rtl/>
        </w:rPr>
        <w:t>جميع</w:t>
      </w:r>
      <w:r w:rsidRPr="00EB2AF3">
        <w:rPr>
          <w:rFonts w:ascii="Calibri" w:hAnsi="Calibri"/>
          <w:rtl/>
        </w:rPr>
        <w:t xml:space="preserve"> </w:t>
      </w:r>
      <w:r w:rsidRPr="00EB2AF3">
        <w:rPr>
          <w:rFonts w:ascii="Calibri" w:hAnsi="Calibri" w:hint="cs"/>
          <w:rtl/>
        </w:rPr>
        <w:t>المخاطر</w:t>
      </w:r>
      <w:r w:rsidRPr="00EB2AF3">
        <w:rPr>
          <w:rFonts w:ascii="Calibri" w:hAnsi="Calibri"/>
          <w:rtl/>
        </w:rPr>
        <w:t xml:space="preserve"> </w:t>
      </w:r>
      <w:r w:rsidRPr="00EB2AF3">
        <w:rPr>
          <w:rFonts w:ascii="Calibri" w:hAnsi="Calibri" w:hint="cs"/>
          <w:rtl/>
        </w:rPr>
        <w:t>المرتبطة</w:t>
      </w:r>
      <w:r w:rsidRPr="00EB2AF3">
        <w:rPr>
          <w:rFonts w:ascii="Calibri" w:hAnsi="Calibri"/>
          <w:rtl/>
        </w:rPr>
        <w:t xml:space="preserve"> </w:t>
      </w:r>
      <w:r w:rsidRPr="00EB2AF3">
        <w:rPr>
          <w:rFonts w:ascii="Calibri" w:hAnsi="Calibri" w:hint="cs"/>
          <w:rtl/>
        </w:rPr>
        <w:t>بتحقيق</w:t>
      </w:r>
      <w:r w:rsidRPr="00EB2AF3">
        <w:rPr>
          <w:rFonts w:ascii="Calibri" w:hAnsi="Calibri"/>
          <w:rtl/>
        </w:rPr>
        <w:t xml:space="preserve"> </w:t>
      </w:r>
      <w:r w:rsidRPr="00EB2AF3">
        <w:rPr>
          <w:rFonts w:ascii="Calibri" w:hAnsi="Calibri" w:hint="cs"/>
          <w:rtl/>
        </w:rPr>
        <w:t>النتائج</w:t>
      </w:r>
      <w:r w:rsidRPr="00EB2AF3">
        <w:rPr>
          <w:rFonts w:ascii="Calibri" w:hAnsi="Calibri"/>
          <w:rtl/>
        </w:rPr>
        <w:t xml:space="preserve"> </w:t>
      </w:r>
      <w:r w:rsidRPr="00EB2AF3">
        <w:rPr>
          <w:rFonts w:ascii="Calibri" w:hAnsi="Calibri" w:hint="cs"/>
          <w:rtl/>
        </w:rPr>
        <w:t>المقابلة</w:t>
      </w:r>
      <w:r w:rsidRPr="00EB2AF3">
        <w:rPr>
          <w:rFonts w:ascii="Calibri" w:hAnsi="Calibri"/>
          <w:rtl/>
        </w:rPr>
        <w:t>.</w:t>
      </w:r>
    </w:p>
    <w:tbl>
      <w:tblPr>
        <w:tblStyle w:val="ListTable3-Accent1"/>
        <w:bidiVisual/>
        <w:tblW w:w="4984" w:type="pct"/>
        <w:jc w:val="center"/>
        <w:tblCellMar>
          <w:top w:w="57" w:type="dxa"/>
          <w:left w:w="85" w:type="dxa"/>
          <w:bottom w:w="57" w:type="dxa"/>
          <w:right w:w="85" w:type="dxa"/>
        </w:tblCellMar>
        <w:tblLook w:val="04A0" w:firstRow="1" w:lastRow="0" w:firstColumn="1" w:lastColumn="0" w:noHBand="0" w:noVBand="1"/>
      </w:tblPr>
      <w:tblGrid>
        <w:gridCol w:w="2051"/>
        <w:gridCol w:w="4765"/>
        <w:gridCol w:w="1179"/>
        <w:gridCol w:w="1137"/>
        <w:gridCol w:w="5948"/>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80"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r w:rsidRPr="00EB2AF3">
              <w:rPr>
                <w:rFonts w:ascii="Calibri" w:hAnsi="Calibri" w:hint="cs"/>
                <w:sz w:val="20"/>
                <w:szCs w:val="26"/>
                <w:rtl/>
                <w:lang w:bidi="ar-EG"/>
              </w:rPr>
              <w:t>من منظور</w:t>
            </w:r>
          </w:p>
        </w:tc>
        <w:tc>
          <w:tcPr>
            <w:tcW w:w="1580"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lang w:bidi="ar-EG"/>
              </w:rPr>
              <w:t>وصف المخاطر</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الاحتمال</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مستوى التأثير</w:t>
            </w:r>
          </w:p>
        </w:tc>
        <w:tc>
          <w:tcPr>
            <w:tcW w:w="1973"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سبل التخفيف</w:t>
            </w:r>
          </w:p>
        </w:tc>
      </w:tr>
      <w:tr w:rsidR="00EB2AF3" w:rsidRPr="00EB2AF3" w:rsidTr="003D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val="restar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r w:rsidRPr="00EB2AF3">
              <w:rPr>
                <w:rFonts w:ascii="Calibri" w:hAnsi="Calibri" w:hint="cs"/>
                <w:sz w:val="20"/>
                <w:szCs w:val="26"/>
                <w:rtl/>
              </w:rPr>
              <w:t>المنظمة</w:t>
            </w:r>
          </w:p>
        </w:tc>
        <w:tc>
          <w:tcPr>
            <w:tcW w:w="1580"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عدم</w:t>
            </w:r>
            <w:r w:rsidRPr="00EB2AF3">
              <w:rPr>
                <w:rFonts w:ascii="Calibri" w:hAnsi="Calibri"/>
                <w:sz w:val="20"/>
                <w:szCs w:val="26"/>
                <w:rtl/>
              </w:rPr>
              <w:t xml:space="preserve"> </w:t>
            </w:r>
            <w:r w:rsidRPr="00EB2AF3">
              <w:rPr>
                <w:rFonts w:ascii="Calibri" w:hAnsi="Calibri" w:hint="cs"/>
                <w:sz w:val="20"/>
                <w:szCs w:val="26"/>
                <w:rtl/>
              </w:rPr>
              <w:t>القدرة</w:t>
            </w:r>
            <w:r w:rsidRPr="00EB2AF3">
              <w:rPr>
                <w:rFonts w:ascii="Calibri" w:hAnsi="Calibri"/>
                <w:sz w:val="20"/>
                <w:szCs w:val="26"/>
                <w:rtl/>
              </w:rPr>
              <w:t xml:space="preserve"> </w:t>
            </w:r>
            <w:r w:rsidRPr="00EB2AF3">
              <w:rPr>
                <w:rFonts w:ascii="Calibri" w:hAnsi="Calibri" w:hint="cs"/>
                <w:sz w:val="20"/>
                <w:szCs w:val="26"/>
                <w:rtl/>
              </w:rPr>
              <w:t>المادية</w:t>
            </w:r>
            <w:r w:rsidRPr="00EB2AF3">
              <w:rPr>
                <w:rFonts w:ascii="Calibri" w:hAnsi="Calibri"/>
                <w:sz w:val="20"/>
                <w:szCs w:val="26"/>
                <w:rtl/>
              </w:rPr>
              <w:t xml:space="preserve"> </w:t>
            </w:r>
            <w:r w:rsidRPr="00EB2AF3">
              <w:rPr>
                <w:rFonts w:ascii="Calibri" w:hAnsi="Calibri" w:hint="cs"/>
                <w:sz w:val="20"/>
                <w:szCs w:val="26"/>
                <w:rtl/>
              </w:rPr>
              <w:t>على تشغيل</w:t>
            </w:r>
            <w:r w:rsidRPr="00EB2AF3">
              <w:rPr>
                <w:rFonts w:ascii="Calibri" w:hAnsi="Calibri"/>
                <w:sz w:val="20"/>
                <w:szCs w:val="26"/>
                <w:rtl/>
              </w:rPr>
              <w:t xml:space="preserve"> </w:t>
            </w:r>
            <w:r w:rsidRPr="00EB2AF3">
              <w:rPr>
                <w:rFonts w:ascii="Calibri" w:hAnsi="Calibri" w:hint="cs"/>
                <w:sz w:val="20"/>
                <w:szCs w:val="26"/>
                <w:rtl/>
              </w:rPr>
              <w:t>المقر</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منخفض</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1973" w:type="pct"/>
            <w:vMerge w:val="restar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تعزيز وسائل المشاركة عن بُعد</w:t>
            </w: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خطة استمرارية العمل على نطاق الاتحاد</w:t>
            </w:r>
          </w:p>
        </w:tc>
      </w:tr>
      <w:tr w:rsidR="00EB2AF3" w:rsidRPr="00EB2AF3" w:rsidTr="003D4004">
        <w:trPr>
          <w:jc w:val="center"/>
        </w:trPr>
        <w:tc>
          <w:tcPr>
            <w:cnfStyle w:val="001000000000" w:firstRow="0" w:lastRow="0" w:firstColumn="1" w:lastColumn="0" w:oddVBand="0" w:evenVBand="0" w:oddHBand="0" w:evenHBand="0" w:firstRowFirstColumn="0" w:firstRowLastColumn="0" w:lastRowFirstColumn="0" w:lastRowLastColumn="0"/>
            <w:tcW w:w="680" w:type="pct"/>
            <w:vMerge/>
            <w:tcBorders>
              <w:bottom w:val="single" w:sz="4" w:space="0" w:color="5B9BD5" w:themeColor="accent1"/>
            </w:tcBorders>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p>
        </w:tc>
        <w:tc>
          <w:tcPr>
            <w:tcW w:w="1580" w:type="pct"/>
            <w:tcBorders>
              <w:bottom w:val="single" w:sz="4" w:space="0" w:color="5B9BD5" w:themeColor="accent1"/>
            </w:tcBorders>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عدم</w:t>
            </w:r>
            <w:r w:rsidRPr="00EB2AF3">
              <w:rPr>
                <w:rFonts w:ascii="Calibri" w:hAnsi="Calibri"/>
                <w:sz w:val="20"/>
                <w:szCs w:val="26"/>
                <w:rtl/>
              </w:rPr>
              <w:t xml:space="preserve"> </w:t>
            </w:r>
            <w:r w:rsidRPr="00EB2AF3">
              <w:rPr>
                <w:rFonts w:ascii="Calibri" w:hAnsi="Calibri" w:hint="cs"/>
                <w:sz w:val="20"/>
                <w:szCs w:val="26"/>
                <w:rtl/>
              </w:rPr>
              <w:t>القدرة</w:t>
            </w:r>
            <w:r w:rsidRPr="00EB2AF3">
              <w:rPr>
                <w:rFonts w:ascii="Calibri" w:hAnsi="Calibri"/>
                <w:sz w:val="20"/>
                <w:szCs w:val="26"/>
                <w:rtl/>
              </w:rPr>
              <w:t xml:space="preserve"> </w:t>
            </w:r>
            <w:r w:rsidRPr="00EB2AF3">
              <w:rPr>
                <w:rFonts w:ascii="Calibri" w:hAnsi="Calibri" w:hint="cs"/>
                <w:sz w:val="20"/>
                <w:szCs w:val="26"/>
                <w:rtl/>
              </w:rPr>
              <w:t>المادية</w:t>
            </w:r>
            <w:r w:rsidRPr="00EB2AF3">
              <w:rPr>
                <w:rFonts w:ascii="Calibri" w:hAnsi="Calibri"/>
                <w:sz w:val="20"/>
                <w:szCs w:val="26"/>
                <w:rtl/>
              </w:rPr>
              <w:t xml:space="preserve"> </w:t>
            </w:r>
            <w:r w:rsidRPr="00EB2AF3">
              <w:rPr>
                <w:rFonts w:ascii="Calibri" w:hAnsi="Calibri" w:hint="cs"/>
                <w:sz w:val="20"/>
                <w:szCs w:val="26"/>
                <w:rtl/>
              </w:rPr>
              <w:t>على</w:t>
            </w:r>
            <w:r w:rsidRPr="00EB2AF3">
              <w:rPr>
                <w:rFonts w:ascii="Calibri" w:hAnsi="Calibri"/>
                <w:sz w:val="20"/>
                <w:szCs w:val="26"/>
                <w:rtl/>
              </w:rPr>
              <w:t xml:space="preserve"> </w:t>
            </w:r>
            <w:r w:rsidRPr="00EB2AF3">
              <w:rPr>
                <w:rFonts w:ascii="Calibri" w:hAnsi="Calibri" w:hint="cs"/>
                <w:sz w:val="20"/>
                <w:szCs w:val="26"/>
                <w:rtl/>
              </w:rPr>
              <w:t>تنظيم</w:t>
            </w:r>
            <w:r w:rsidRPr="00EB2AF3">
              <w:rPr>
                <w:rFonts w:ascii="Calibri" w:hAnsi="Calibri"/>
                <w:sz w:val="20"/>
                <w:szCs w:val="26"/>
                <w:rtl/>
              </w:rPr>
              <w:t xml:space="preserve"> </w:t>
            </w:r>
            <w:r w:rsidRPr="00EB2AF3">
              <w:rPr>
                <w:rFonts w:ascii="Calibri" w:hAnsi="Calibri" w:hint="cs"/>
                <w:sz w:val="20"/>
                <w:szCs w:val="26"/>
                <w:rtl/>
              </w:rPr>
              <w:t>الأحداث في الخارج أو في جنيف</w:t>
            </w:r>
            <w:r w:rsidRPr="00EB2AF3">
              <w:rPr>
                <w:rFonts w:ascii="Calibri" w:hAnsi="Calibri"/>
                <w:sz w:val="20"/>
                <w:szCs w:val="26"/>
                <w:rtl/>
              </w:rPr>
              <w:t xml:space="preserve"> (</w:t>
            </w:r>
            <w:r w:rsidRPr="00EB2AF3">
              <w:rPr>
                <w:rFonts w:ascii="Calibri" w:hAnsi="Calibri" w:hint="cs"/>
                <w:sz w:val="20"/>
                <w:szCs w:val="26"/>
                <w:rtl/>
              </w:rPr>
              <w:t>مثلاً الاضطرار إلى تغيير</w:t>
            </w:r>
            <w:r w:rsidRPr="00EB2AF3">
              <w:rPr>
                <w:rFonts w:ascii="Calibri" w:hAnsi="Calibri"/>
                <w:sz w:val="20"/>
                <w:szCs w:val="26"/>
                <w:rtl/>
              </w:rPr>
              <w:t xml:space="preserve"> </w:t>
            </w:r>
            <w:r w:rsidRPr="00EB2AF3">
              <w:rPr>
                <w:rFonts w:ascii="Calibri" w:hAnsi="Calibri" w:hint="cs"/>
                <w:sz w:val="20"/>
                <w:szCs w:val="26"/>
                <w:rtl/>
              </w:rPr>
              <w:t>البلد</w:t>
            </w:r>
            <w:r w:rsidRPr="00EB2AF3">
              <w:rPr>
                <w:rFonts w:ascii="Calibri" w:hAnsi="Calibri"/>
                <w:sz w:val="20"/>
                <w:szCs w:val="26"/>
                <w:rtl/>
              </w:rPr>
              <w:t xml:space="preserve"> </w:t>
            </w:r>
            <w:r w:rsidRPr="00EB2AF3">
              <w:rPr>
                <w:rFonts w:ascii="Calibri" w:hAnsi="Calibri" w:hint="cs"/>
                <w:sz w:val="20"/>
                <w:szCs w:val="26"/>
                <w:rtl/>
              </w:rPr>
              <w:t>المستضيف</w:t>
            </w:r>
            <w:r w:rsidRPr="00EB2AF3">
              <w:rPr>
                <w:rFonts w:ascii="Calibri" w:hAnsi="Calibri"/>
                <w:sz w:val="20"/>
                <w:szCs w:val="26"/>
                <w:rtl/>
              </w:rPr>
              <w:t xml:space="preserve"> </w:t>
            </w:r>
            <w:r w:rsidRPr="00EB2AF3">
              <w:rPr>
                <w:rFonts w:ascii="Calibri" w:hAnsi="Calibri" w:hint="cs"/>
                <w:sz w:val="20"/>
                <w:szCs w:val="26"/>
                <w:rtl/>
              </w:rPr>
              <w:t>للحدث</w:t>
            </w:r>
            <w:r w:rsidRPr="00EB2AF3">
              <w:rPr>
                <w:rFonts w:ascii="Calibri" w:hAnsi="Calibri"/>
                <w:sz w:val="20"/>
                <w:szCs w:val="26"/>
                <w:rtl/>
              </w:rPr>
              <w:t xml:space="preserve"> </w:t>
            </w:r>
            <w:r w:rsidRPr="00EB2AF3">
              <w:rPr>
                <w:rFonts w:ascii="Calibri" w:hAnsi="Calibri" w:hint="cs"/>
                <w:sz w:val="20"/>
                <w:szCs w:val="26"/>
                <w:rtl/>
              </w:rPr>
              <w:t>في</w:t>
            </w:r>
            <w:r w:rsidRPr="00EB2AF3">
              <w:rPr>
                <w:rFonts w:ascii="Calibri" w:hAnsi="Calibri"/>
                <w:sz w:val="20"/>
                <w:szCs w:val="26"/>
                <w:rtl/>
              </w:rPr>
              <w:t xml:space="preserve"> </w:t>
            </w:r>
            <w:r w:rsidRPr="00EB2AF3">
              <w:rPr>
                <w:rFonts w:ascii="Calibri" w:hAnsi="Calibri" w:hint="cs"/>
                <w:sz w:val="20"/>
                <w:szCs w:val="26"/>
                <w:rtl/>
              </w:rPr>
              <w:t>اللحظة</w:t>
            </w:r>
            <w:r w:rsidRPr="00EB2AF3">
              <w:rPr>
                <w:rFonts w:ascii="Calibri" w:hAnsi="Calibri"/>
                <w:sz w:val="20"/>
                <w:szCs w:val="26"/>
                <w:rtl/>
              </w:rPr>
              <w:t xml:space="preserve"> </w:t>
            </w:r>
            <w:r w:rsidRPr="00EB2AF3">
              <w:rPr>
                <w:rFonts w:ascii="Calibri" w:hAnsi="Calibri" w:hint="cs"/>
                <w:sz w:val="20"/>
                <w:szCs w:val="26"/>
                <w:rtl/>
              </w:rPr>
              <w:t>الأخيرة</w:t>
            </w:r>
            <w:r w:rsidRPr="00EB2AF3">
              <w:rPr>
                <w:rFonts w:ascii="Calibri" w:hAnsi="Calibri"/>
                <w:sz w:val="20"/>
                <w:szCs w:val="26"/>
                <w:rtl/>
              </w:rPr>
              <w:t xml:space="preserve"> </w:t>
            </w:r>
            <w:r w:rsidRPr="00EB2AF3">
              <w:rPr>
                <w:rFonts w:ascii="Calibri" w:hAnsi="Calibri" w:hint="cs"/>
                <w:sz w:val="20"/>
                <w:szCs w:val="26"/>
                <w:rtl/>
              </w:rPr>
              <w:t>بسبب</w:t>
            </w:r>
            <w:r w:rsidRPr="00EB2AF3">
              <w:rPr>
                <w:rFonts w:ascii="Calibri" w:hAnsi="Calibri"/>
                <w:sz w:val="20"/>
                <w:szCs w:val="26"/>
                <w:rtl/>
              </w:rPr>
              <w:t xml:space="preserve"> </w:t>
            </w:r>
            <w:r w:rsidRPr="00EB2AF3">
              <w:rPr>
                <w:rFonts w:ascii="Calibri" w:hAnsi="Calibri" w:hint="cs"/>
                <w:sz w:val="20"/>
                <w:szCs w:val="26"/>
                <w:rtl/>
              </w:rPr>
              <w:t>تزعزع</w:t>
            </w:r>
            <w:r w:rsidRPr="00EB2AF3">
              <w:rPr>
                <w:rFonts w:ascii="Calibri" w:hAnsi="Calibri"/>
                <w:sz w:val="20"/>
                <w:szCs w:val="26"/>
                <w:rtl/>
              </w:rPr>
              <w:t xml:space="preserve"> </w:t>
            </w:r>
            <w:r w:rsidRPr="00EB2AF3">
              <w:rPr>
                <w:rFonts w:ascii="Calibri" w:hAnsi="Calibri" w:hint="cs"/>
                <w:sz w:val="20"/>
                <w:szCs w:val="26"/>
                <w:rtl/>
              </w:rPr>
              <w:t>الاستقرار</w:t>
            </w:r>
            <w:r w:rsidRPr="00EB2AF3">
              <w:rPr>
                <w:rFonts w:ascii="Calibri" w:hAnsi="Calibri"/>
                <w:sz w:val="20"/>
                <w:szCs w:val="26"/>
                <w:rtl/>
              </w:rPr>
              <w:t xml:space="preserve"> </w:t>
            </w:r>
            <w:r w:rsidRPr="00EB2AF3">
              <w:rPr>
                <w:rFonts w:ascii="Calibri" w:hAnsi="Calibri" w:hint="cs"/>
                <w:sz w:val="20"/>
                <w:szCs w:val="26"/>
                <w:rtl/>
              </w:rPr>
              <w:t>السياسي</w:t>
            </w:r>
            <w:r w:rsidRPr="00EB2AF3">
              <w:rPr>
                <w:rFonts w:ascii="Calibri" w:hAnsi="Calibri"/>
                <w:sz w:val="20"/>
                <w:szCs w:val="26"/>
                <w:rtl/>
              </w:rPr>
              <w:t xml:space="preserve"> </w:t>
            </w:r>
            <w:r w:rsidRPr="00EB2AF3">
              <w:rPr>
                <w:rFonts w:ascii="Calibri" w:hAnsi="Calibri" w:hint="cs"/>
                <w:sz w:val="20"/>
                <w:szCs w:val="26"/>
                <w:rtl/>
              </w:rPr>
              <w:t>أو</w:t>
            </w:r>
            <w:r w:rsidRPr="00EB2AF3">
              <w:rPr>
                <w:rFonts w:ascii="Calibri" w:hAnsi="Calibri"/>
                <w:sz w:val="20"/>
                <w:szCs w:val="26"/>
                <w:rtl/>
              </w:rPr>
              <w:t xml:space="preserve"> </w:t>
            </w:r>
            <w:r w:rsidRPr="00EB2AF3">
              <w:rPr>
                <w:rFonts w:ascii="Calibri" w:hAnsi="Calibri" w:hint="cs"/>
                <w:sz w:val="20"/>
                <w:szCs w:val="26"/>
                <w:rtl/>
              </w:rPr>
              <w:t>بسبب</w:t>
            </w:r>
            <w:r w:rsidRPr="00EB2AF3">
              <w:rPr>
                <w:rFonts w:ascii="Calibri" w:hAnsi="Calibri"/>
                <w:sz w:val="20"/>
                <w:szCs w:val="26"/>
                <w:rtl/>
              </w:rPr>
              <w:t xml:space="preserve"> </w:t>
            </w:r>
            <w:r w:rsidRPr="00EB2AF3">
              <w:rPr>
                <w:rFonts w:ascii="Calibri" w:hAnsi="Calibri" w:hint="cs"/>
                <w:sz w:val="20"/>
                <w:szCs w:val="26"/>
                <w:rtl/>
              </w:rPr>
              <w:t>تأثير</w:t>
            </w:r>
            <w:r w:rsidRPr="00EB2AF3">
              <w:rPr>
                <w:rFonts w:ascii="Calibri" w:hAnsi="Calibri"/>
                <w:sz w:val="20"/>
                <w:szCs w:val="26"/>
                <w:rtl/>
              </w:rPr>
              <w:t xml:space="preserve"> </w:t>
            </w:r>
            <w:r w:rsidRPr="00EB2AF3">
              <w:rPr>
                <w:rFonts w:ascii="Calibri" w:hAnsi="Calibri" w:hint="cs"/>
                <w:sz w:val="20"/>
                <w:szCs w:val="26"/>
                <w:rtl/>
              </w:rPr>
              <w:t>أزمة</w:t>
            </w:r>
            <w:r w:rsidRPr="00EB2AF3">
              <w:rPr>
                <w:rFonts w:ascii="Calibri" w:hAnsi="Calibri"/>
                <w:sz w:val="20"/>
                <w:szCs w:val="26"/>
                <w:rtl/>
              </w:rPr>
              <w:t xml:space="preserve"> </w:t>
            </w:r>
            <w:r w:rsidRPr="00EB2AF3">
              <w:rPr>
                <w:rFonts w:ascii="Calibri" w:hAnsi="Calibri" w:hint="cs"/>
                <w:sz w:val="20"/>
                <w:szCs w:val="26"/>
                <w:rtl/>
              </w:rPr>
              <w:t>كبرى،</w:t>
            </w:r>
            <w:r w:rsidRPr="00EB2AF3">
              <w:rPr>
                <w:rFonts w:ascii="Calibri" w:hAnsi="Calibri"/>
                <w:sz w:val="20"/>
                <w:szCs w:val="26"/>
                <w:rtl/>
              </w:rPr>
              <w:t xml:space="preserve"> </w:t>
            </w:r>
            <w:r w:rsidRPr="00EB2AF3">
              <w:rPr>
                <w:rFonts w:ascii="Calibri" w:hAnsi="Calibri" w:hint="cs"/>
                <w:sz w:val="20"/>
                <w:szCs w:val="26"/>
                <w:rtl/>
              </w:rPr>
              <w:t>كوباء</w:t>
            </w:r>
            <w:r w:rsidRPr="00EB2AF3">
              <w:rPr>
                <w:rFonts w:ascii="Calibri" w:hAnsi="Calibri"/>
                <w:sz w:val="20"/>
                <w:szCs w:val="26"/>
                <w:rtl/>
              </w:rPr>
              <w:t xml:space="preserve"> </w:t>
            </w:r>
            <w:r w:rsidRPr="00EB2AF3">
              <w:rPr>
                <w:rFonts w:ascii="Calibri" w:hAnsi="Calibri" w:hint="cs"/>
                <w:sz w:val="20"/>
                <w:szCs w:val="26"/>
                <w:rtl/>
              </w:rPr>
              <w:t>أو</w:t>
            </w:r>
            <w:r w:rsidRPr="00EB2AF3">
              <w:rPr>
                <w:rFonts w:ascii="Calibri" w:hAnsi="Calibri"/>
                <w:sz w:val="20"/>
                <w:szCs w:val="26"/>
                <w:rtl/>
              </w:rPr>
              <w:t xml:space="preserve"> </w:t>
            </w:r>
            <w:r w:rsidRPr="00EB2AF3">
              <w:rPr>
                <w:rFonts w:ascii="Calibri" w:hAnsi="Calibri" w:hint="cs"/>
                <w:sz w:val="20"/>
                <w:szCs w:val="26"/>
                <w:rtl/>
              </w:rPr>
              <w:t>مخاوف بشأن</w:t>
            </w:r>
            <w:r w:rsidRPr="00EB2AF3">
              <w:rPr>
                <w:rFonts w:ascii="Calibri" w:hAnsi="Calibri"/>
                <w:sz w:val="20"/>
                <w:szCs w:val="26"/>
                <w:rtl/>
              </w:rPr>
              <w:t xml:space="preserve"> </w:t>
            </w:r>
            <w:r w:rsidRPr="00EB2AF3">
              <w:rPr>
                <w:rFonts w:ascii="Calibri" w:hAnsi="Calibri" w:hint="cs"/>
                <w:sz w:val="20"/>
                <w:szCs w:val="26"/>
                <w:rtl/>
              </w:rPr>
              <w:t>الأمن</w:t>
            </w:r>
            <w:r w:rsidRPr="00EB2AF3">
              <w:rPr>
                <w:rFonts w:ascii="Calibri" w:hAnsi="Calibri"/>
                <w:sz w:val="20"/>
                <w:szCs w:val="26"/>
                <w:rtl/>
              </w:rPr>
              <w:t xml:space="preserve"> </w:t>
            </w:r>
            <w:r w:rsidRPr="00EB2AF3">
              <w:rPr>
                <w:rFonts w:ascii="Calibri" w:hAnsi="Calibri" w:hint="cs"/>
                <w:sz w:val="20"/>
                <w:szCs w:val="26"/>
                <w:rtl/>
              </w:rPr>
              <w:t>العام</w:t>
            </w:r>
            <w:r w:rsidRPr="00EB2AF3">
              <w:rPr>
                <w:rFonts w:ascii="Calibri" w:hAnsi="Calibri"/>
                <w:sz w:val="20"/>
                <w:szCs w:val="26"/>
                <w:rtl/>
              </w:rPr>
              <w:t>)</w:t>
            </w:r>
          </w:p>
        </w:tc>
        <w:tc>
          <w:tcPr>
            <w:tcW w:w="391" w:type="pct"/>
            <w:tcBorders>
              <w:bottom w:val="single" w:sz="4" w:space="0" w:color="5B9BD5" w:themeColor="accent1"/>
            </w:tcBorders>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منخفض</w:t>
            </w:r>
          </w:p>
        </w:tc>
        <w:tc>
          <w:tcPr>
            <w:tcW w:w="377" w:type="pct"/>
            <w:tcBorders>
              <w:bottom w:val="single" w:sz="4" w:space="0" w:color="5B9BD5" w:themeColor="accent1"/>
            </w:tcBorders>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متوسط</w:t>
            </w:r>
          </w:p>
        </w:tc>
        <w:tc>
          <w:tcPr>
            <w:tcW w:w="1973" w:type="pct"/>
            <w:vMerge/>
            <w:tcBorders>
              <w:bottom w:val="single" w:sz="4" w:space="0" w:color="5B9BD5" w:themeColor="accent1"/>
            </w:tcBorders>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p>
        </w:tc>
      </w:tr>
      <w:tr w:rsidR="00EB2AF3" w:rsidRPr="00EB2AF3" w:rsidTr="003D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r w:rsidRPr="00EB2AF3">
              <w:rPr>
                <w:rFonts w:ascii="Calibri" w:hAnsi="Calibri" w:hint="cs"/>
                <w:sz w:val="20"/>
                <w:szCs w:val="26"/>
                <w:rtl/>
              </w:rPr>
              <w:t>البنية التحتية</w:t>
            </w:r>
          </w:p>
        </w:tc>
        <w:tc>
          <w:tcPr>
            <w:tcW w:w="1580"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انقطاع خدمات تكنولوجيا المعلومات والاتصالات</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منخفض</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1973"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خطة استمرارية تكنولوجيا المعلومات والاتصالات</w:t>
            </w:r>
          </w:p>
        </w:tc>
      </w:tr>
      <w:tr w:rsidR="00EB2AF3" w:rsidRPr="00EB2AF3" w:rsidTr="003D4004">
        <w:trPr>
          <w:jc w:val="center"/>
        </w:trPr>
        <w:tc>
          <w:tcPr>
            <w:cnfStyle w:val="001000000000" w:firstRow="0" w:lastRow="0" w:firstColumn="1" w:lastColumn="0" w:oddVBand="0" w:evenVBand="0" w:oddHBand="0" w:evenHBand="0" w:firstRowFirstColumn="0" w:firstRowLastColumn="0" w:lastRowFirstColumn="0" w:lastRowLastColumn="0"/>
            <w:tcW w:w="680" w:type="pct"/>
            <w:vMerge w:val="restar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r w:rsidRPr="00EB2AF3">
              <w:rPr>
                <w:rFonts w:ascii="Calibri" w:hAnsi="Calibri" w:hint="cs"/>
                <w:sz w:val="20"/>
                <w:szCs w:val="26"/>
                <w:rtl/>
              </w:rPr>
              <w:t>أصحاب المصلحة/الشركاء</w:t>
            </w:r>
          </w:p>
        </w:tc>
        <w:tc>
          <w:tcPr>
            <w:tcW w:w="1580"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تأخر تقديم المساهمات من الأعضاء</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متوسط</w:t>
            </w:r>
          </w:p>
        </w:tc>
        <w:tc>
          <w:tcPr>
            <w:tcW w:w="1973"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التواصل مع الأعضاء لمتابعة</w:t>
            </w:r>
            <w:r w:rsidRPr="00EB2AF3">
              <w:rPr>
                <w:rFonts w:ascii="Calibri" w:hAnsi="Calibri"/>
                <w:sz w:val="20"/>
                <w:szCs w:val="26"/>
                <w:rtl/>
              </w:rPr>
              <w:t>/</w:t>
            </w:r>
            <w:r w:rsidRPr="00EB2AF3">
              <w:rPr>
                <w:rFonts w:ascii="Calibri" w:hAnsi="Calibri" w:hint="cs"/>
                <w:sz w:val="20"/>
                <w:szCs w:val="26"/>
                <w:rtl/>
              </w:rPr>
              <w:t>تعزيز</w:t>
            </w:r>
            <w:r w:rsidRPr="00EB2AF3">
              <w:rPr>
                <w:rFonts w:ascii="Calibri" w:hAnsi="Calibri"/>
                <w:sz w:val="20"/>
                <w:szCs w:val="26"/>
                <w:rtl/>
              </w:rPr>
              <w:t>/</w:t>
            </w:r>
            <w:r w:rsidRPr="00EB2AF3">
              <w:rPr>
                <w:rFonts w:ascii="Calibri" w:hAnsi="Calibri" w:hint="cs"/>
                <w:sz w:val="20"/>
                <w:szCs w:val="26"/>
                <w:rtl/>
              </w:rPr>
              <w:t>تفعيل</w:t>
            </w:r>
            <w:r w:rsidRPr="00EB2AF3">
              <w:rPr>
                <w:rFonts w:ascii="Calibri" w:hAnsi="Calibri"/>
                <w:sz w:val="20"/>
                <w:szCs w:val="26"/>
                <w:rtl/>
              </w:rPr>
              <w:t xml:space="preserve"> </w:t>
            </w:r>
            <w:r w:rsidRPr="00EB2AF3">
              <w:rPr>
                <w:rFonts w:ascii="Calibri" w:hAnsi="Calibri" w:hint="cs"/>
                <w:sz w:val="20"/>
                <w:szCs w:val="26"/>
                <w:rtl/>
              </w:rPr>
              <w:t>القواعد</w:t>
            </w:r>
            <w:r w:rsidRPr="00EB2AF3">
              <w:rPr>
                <w:rFonts w:ascii="Calibri" w:hAnsi="Calibri"/>
                <w:sz w:val="20"/>
                <w:szCs w:val="26"/>
                <w:rtl/>
              </w:rPr>
              <w:t xml:space="preserve"> </w:t>
            </w:r>
            <w:r w:rsidRPr="00EB2AF3">
              <w:rPr>
                <w:rFonts w:ascii="Calibri" w:hAnsi="Calibri" w:hint="cs"/>
                <w:sz w:val="20"/>
                <w:szCs w:val="26"/>
                <w:rtl/>
              </w:rPr>
              <w:t>الناظمة</w:t>
            </w:r>
            <w:r w:rsidRPr="00EB2AF3">
              <w:rPr>
                <w:rFonts w:ascii="Calibri" w:hAnsi="Calibri"/>
                <w:sz w:val="20"/>
                <w:szCs w:val="26"/>
                <w:rtl/>
              </w:rPr>
              <w:t xml:space="preserve"> </w:t>
            </w:r>
            <w:r w:rsidRPr="00EB2AF3">
              <w:rPr>
                <w:rFonts w:ascii="Calibri" w:hAnsi="Calibri" w:hint="cs"/>
                <w:sz w:val="20"/>
                <w:szCs w:val="26"/>
                <w:rtl/>
              </w:rPr>
              <w:t>لتقديم</w:t>
            </w:r>
            <w:r w:rsidRPr="00EB2AF3">
              <w:rPr>
                <w:rFonts w:ascii="Calibri" w:hAnsi="Calibri"/>
                <w:sz w:val="20"/>
                <w:szCs w:val="26"/>
                <w:rtl/>
              </w:rPr>
              <w:t xml:space="preserve"> </w:t>
            </w:r>
            <w:r w:rsidRPr="00EB2AF3">
              <w:rPr>
                <w:rFonts w:ascii="Calibri" w:hAnsi="Calibri" w:hint="cs"/>
                <w:sz w:val="20"/>
                <w:szCs w:val="26"/>
                <w:rtl/>
              </w:rPr>
              <w:t>الوثائق</w:t>
            </w:r>
            <w:r w:rsidRPr="00EB2AF3">
              <w:rPr>
                <w:rFonts w:ascii="Calibri" w:hAnsi="Calibri"/>
                <w:sz w:val="20"/>
                <w:szCs w:val="26"/>
                <w:rtl/>
              </w:rPr>
              <w:t xml:space="preserve"> </w:t>
            </w:r>
            <w:r w:rsidRPr="00EB2AF3">
              <w:rPr>
                <w:rFonts w:ascii="Calibri" w:hAnsi="Calibri" w:hint="cs"/>
                <w:sz w:val="20"/>
                <w:szCs w:val="26"/>
                <w:rtl/>
              </w:rPr>
              <w:t>إلى المؤتمرات</w:t>
            </w:r>
            <w:r w:rsidRPr="00EB2AF3">
              <w:rPr>
                <w:rFonts w:ascii="Calibri" w:hAnsi="Calibri"/>
                <w:sz w:val="20"/>
                <w:szCs w:val="26"/>
                <w:rtl/>
              </w:rPr>
              <w:t xml:space="preserve"> (</w:t>
            </w:r>
            <w:r w:rsidRPr="00EB2AF3">
              <w:rPr>
                <w:rFonts w:ascii="Calibri" w:hAnsi="Calibri" w:hint="cs"/>
                <w:sz w:val="20"/>
                <w:szCs w:val="26"/>
                <w:rtl/>
              </w:rPr>
              <w:t>توخي الوضوح في</w:t>
            </w:r>
            <w:r w:rsidRPr="00EB2AF3">
              <w:rPr>
                <w:rFonts w:ascii="Calibri" w:hAnsi="Calibri"/>
                <w:sz w:val="20"/>
                <w:szCs w:val="26"/>
                <w:rtl/>
              </w:rPr>
              <w:t xml:space="preserve"> </w:t>
            </w:r>
            <w:r w:rsidRPr="00EB2AF3">
              <w:rPr>
                <w:rFonts w:ascii="Calibri" w:hAnsi="Calibri" w:hint="cs"/>
                <w:sz w:val="20"/>
                <w:szCs w:val="26"/>
                <w:rtl/>
              </w:rPr>
              <w:t>وصف</w:t>
            </w:r>
            <w:r w:rsidRPr="00EB2AF3">
              <w:rPr>
                <w:rFonts w:ascii="Calibri" w:hAnsi="Calibri"/>
                <w:sz w:val="20"/>
                <w:szCs w:val="26"/>
                <w:rtl/>
              </w:rPr>
              <w:t>/</w:t>
            </w:r>
            <w:r w:rsidRPr="00EB2AF3">
              <w:rPr>
                <w:rFonts w:ascii="Calibri" w:hAnsi="Calibri" w:hint="cs"/>
                <w:sz w:val="20"/>
                <w:szCs w:val="26"/>
                <w:rtl/>
              </w:rPr>
              <w:t>تقييم</w:t>
            </w:r>
            <w:r w:rsidRPr="00EB2AF3">
              <w:rPr>
                <w:rFonts w:ascii="Calibri" w:hAnsi="Calibri"/>
                <w:sz w:val="20"/>
                <w:szCs w:val="26"/>
                <w:rtl/>
              </w:rPr>
              <w:t xml:space="preserve"> </w:t>
            </w:r>
            <w:r w:rsidRPr="00EB2AF3">
              <w:rPr>
                <w:rFonts w:ascii="Calibri" w:hAnsi="Calibri" w:hint="cs"/>
                <w:sz w:val="20"/>
                <w:szCs w:val="26"/>
                <w:rtl/>
              </w:rPr>
              <w:t>الأثر</w:t>
            </w:r>
            <w:r w:rsidRPr="00EB2AF3">
              <w:rPr>
                <w:rFonts w:ascii="Calibri" w:hAnsi="Calibri"/>
                <w:sz w:val="20"/>
                <w:szCs w:val="26"/>
                <w:rtl/>
              </w:rPr>
              <w:t xml:space="preserve"> </w:t>
            </w:r>
            <w:r w:rsidRPr="00EB2AF3">
              <w:rPr>
                <w:rFonts w:ascii="Calibri" w:hAnsi="Calibri" w:hint="cs"/>
                <w:sz w:val="20"/>
                <w:szCs w:val="26"/>
                <w:rtl/>
              </w:rPr>
              <w:t>الاقتصادي</w:t>
            </w:r>
            <w:r w:rsidRPr="00EB2AF3">
              <w:rPr>
                <w:rFonts w:ascii="Calibri" w:hAnsi="Calibri"/>
                <w:sz w:val="20"/>
                <w:szCs w:val="26"/>
                <w:rtl/>
              </w:rPr>
              <w:t xml:space="preserve"> </w:t>
            </w:r>
            <w:r w:rsidRPr="00EB2AF3">
              <w:rPr>
                <w:rFonts w:ascii="Calibri" w:hAnsi="Calibri" w:hint="cs"/>
                <w:sz w:val="20"/>
                <w:szCs w:val="26"/>
                <w:rtl/>
              </w:rPr>
              <w:t>لتعذر التنبؤ بالطلب</w:t>
            </w:r>
            <w:r w:rsidRPr="00EB2AF3">
              <w:rPr>
                <w:rFonts w:ascii="Calibri" w:hAnsi="Calibri"/>
                <w:sz w:val="20"/>
                <w:szCs w:val="26"/>
                <w:rtl/>
              </w:rPr>
              <w:t>)</w:t>
            </w:r>
          </w:p>
        </w:tc>
      </w:tr>
      <w:tr w:rsidR="00EB2AF3" w:rsidRPr="00EB2AF3" w:rsidTr="003D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p>
        </w:tc>
        <w:tc>
          <w:tcPr>
            <w:tcW w:w="158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قرارات من الهيئات الإدارية لها آثار استراتيجية ومالية كبيرة</w:t>
            </w:r>
          </w:p>
        </w:tc>
        <w:tc>
          <w:tcPr>
            <w:tcW w:w="391" w:type="pct"/>
            <w:noWrap/>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منخفض</w:t>
            </w:r>
          </w:p>
        </w:tc>
        <w:tc>
          <w:tcPr>
            <w:tcW w:w="377" w:type="pct"/>
            <w:noWrap/>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197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التواصل المبكر مع الأعضاء (سواءً عن طريق المقر الرئيسي أو بالعمل من خلال المكاتب الإقليمية)</w:t>
            </w:r>
          </w:p>
        </w:tc>
      </w:tr>
      <w:tr w:rsidR="00EB2AF3" w:rsidRPr="00EB2AF3" w:rsidTr="003D4004">
        <w:trPr>
          <w:jc w:val="center"/>
        </w:trPr>
        <w:tc>
          <w:tcPr>
            <w:cnfStyle w:val="001000000000" w:firstRow="0" w:lastRow="0" w:firstColumn="1" w:lastColumn="0" w:oddVBand="0" w:evenVBand="0" w:oddHBand="0" w:evenHBand="0" w:firstRowFirstColumn="0" w:firstRowLastColumn="0" w:lastRowFirstColumn="0" w:lastRowLastColumn="0"/>
            <w:tcW w:w="680"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r w:rsidRPr="00EB2AF3">
              <w:rPr>
                <w:rFonts w:ascii="Calibri" w:hAnsi="Calibri" w:hint="cs"/>
                <w:sz w:val="20"/>
                <w:szCs w:val="26"/>
                <w:rtl/>
              </w:rPr>
              <w:t>الموارد البشرية</w:t>
            </w:r>
          </w:p>
        </w:tc>
        <w:tc>
          <w:tcPr>
            <w:tcW w:w="1580"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hint="cs"/>
                <w:sz w:val="20"/>
                <w:szCs w:val="26"/>
                <w:rtl/>
              </w:rPr>
              <w:t>نقص الموظفين/نقص المهارات اللازمة للمهام الرئيسية</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منخفض</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1973"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تنفيذ الخطة الاستراتيجية للموارد البشرية التي تتناول التدريب والتطوير الوظيفي المهنية والاستعاضة عمّا لا يتاح مؤقتاً أو نهائياً من موظفين/ كفاءات</w:t>
            </w:r>
          </w:p>
        </w:tc>
      </w:tr>
      <w:tr w:rsidR="00EB2AF3" w:rsidRPr="00EB2AF3" w:rsidTr="003D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val="restar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r w:rsidRPr="00EB2AF3">
              <w:rPr>
                <w:rFonts w:ascii="Calibri" w:hAnsi="Calibri" w:hint="cs"/>
                <w:sz w:val="20"/>
                <w:szCs w:val="26"/>
                <w:rtl/>
              </w:rPr>
              <w:t>الشؤون المالية</w:t>
            </w:r>
          </w:p>
        </w:tc>
        <w:tc>
          <w:tcPr>
            <w:tcW w:w="1580"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إنفاق تعوزه الكفاءة</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منخفض</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1973"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w:t>
            </w:r>
            <w:r w:rsidRPr="00EB2AF3">
              <w:rPr>
                <w:rFonts w:ascii="Calibri" w:hAnsi="Calibri"/>
                <w:sz w:val="20"/>
                <w:szCs w:val="26"/>
                <w:rtl/>
              </w:rPr>
              <w:tab/>
            </w:r>
            <w:r w:rsidRPr="00EB2AF3">
              <w:rPr>
                <w:rFonts w:ascii="Calibri" w:hAnsi="Calibri" w:hint="cs"/>
                <w:sz w:val="20"/>
                <w:szCs w:val="26"/>
                <w:rtl/>
              </w:rPr>
              <w:t>نظام</w:t>
            </w:r>
            <w:r w:rsidRPr="00EB2AF3">
              <w:rPr>
                <w:rFonts w:ascii="Calibri" w:hAnsi="Calibri"/>
                <w:sz w:val="20"/>
                <w:szCs w:val="26"/>
                <w:rtl/>
              </w:rPr>
              <w:t>/</w:t>
            </w:r>
            <w:r w:rsidRPr="00EB2AF3">
              <w:rPr>
                <w:rFonts w:ascii="Calibri" w:hAnsi="Calibri" w:hint="cs"/>
                <w:sz w:val="20"/>
                <w:szCs w:val="26"/>
                <w:rtl/>
              </w:rPr>
              <w:t>آلية رقابة</w:t>
            </w:r>
            <w:r w:rsidRPr="00EB2AF3">
              <w:rPr>
                <w:rFonts w:ascii="Calibri" w:hAnsi="Calibri"/>
                <w:sz w:val="20"/>
                <w:szCs w:val="26"/>
                <w:rtl/>
              </w:rPr>
              <w:t xml:space="preserve"> </w:t>
            </w:r>
            <w:r w:rsidRPr="00EB2AF3">
              <w:rPr>
                <w:rFonts w:ascii="Calibri" w:hAnsi="Calibri" w:hint="cs"/>
                <w:sz w:val="20"/>
                <w:szCs w:val="26"/>
                <w:rtl/>
              </w:rPr>
              <w:t>داخلية</w:t>
            </w:r>
          </w:p>
        </w:tc>
      </w:tr>
      <w:tr w:rsidR="00EB2AF3" w:rsidRPr="00EB2AF3" w:rsidTr="003D4004">
        <w:trPr>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p>
        </w:tc>
        <w:tc>
          <w:tcPr>
            <w:tcW w:w="1580"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عجز أعضاء عن سداد مساهماتهم المقررة</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متوسط</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1973" w:type="pct"/>
            <w:vMerge w:val="restart"/>
            <w:hideMark/>
          </w:tcPr>
          <w:p w:rsidR="00EB2AF3" w:rsidRPr="00EB2AF3" w:rsidRDefault="00EB2AF3" w:rsidP="00EB2AF3">
            <w:pPr>
              <w:tabs>
                <w:tab w:val="left" w:pos="29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sz w:val="20"/>
                <w:szCs w:val="26"/>
                <w:rtl/>
              </w:rPr>
              <w:t>-</w:t>
            </w:r>
            <w:r w:rsidRPr="00EB2AF3">
              <w:rPr>
                <w:rFonts w:ascii="Calibri" w:hAnsi="Calibri"/>
                <w:sz w:val="20"/>
                <w:szCs w:val="26"/>
                <w:rtl/>
              </w:rPr>
              <w:tab/>
            </w:r>
            <w:r w:rsidRPr="00EB2AF3">
              <w:rPr>
                <w:rFonts w:ascii="Calibri" w:hAnsi="Calibri" w:hint="cs"/>
                <w:sz w:val="20"/>
                <w:szCs w:val="26"/>
                <w:rtl/>
              </w:rPr>
              <w:t>التواصل</w:t>
            </w:r>
            <w:r w:rsidRPr="00EB2AF3">
              <w:rPr>
                <w:rFonts w:ascii="Calibri" w:hAnsi="Calibri"/>
                <w:sz w:val="20"/>
                <w:szCs w:val="26"/>
                <w:rtl/>
              </w:rPr>
              <w:t xml:space="preserve"> </w:t>
            </w:r>
            <w:r w:rsidRPr="00EB2AF3">
              <w:rPr>
                <w:rFonts w:ascii="Calibri" w:hAnsi="Calibri" w:hint="cs"/>
                <w:sz w:val="20"/>
                <w:szCs w:val="26"/>
                <w:rtl/>
              </w:rPr>
              <w:t>المبكر</w:t>
            </w:r>
            <w:r w:rsidRPr="00EB2AF3">
              <w:rPr>
                <w:rFonts w:ascii="Calibri" w:hAnsi="Calibri"/>
                <w:sz w:val="20"/>
                <w:szCs w:val="26"/>
                <w:rtl/>
              </w:rPr>
              <w:t xml:space="preserve"> </w:t>
            </w:r>
            <w:r w:rsidRPr="00EB2AF3">
              <w:rPr>
                <w:rFonts w:ascii="Calibri" w:hAnsi="Calibri" w:hint="cs"/>
                <w:sz w:val="20"/>
                <w:szCs w:val="26"/>
                <w:rtl/>
              </w:rPr>
              <w:t>مع</w:t>
            </w:r>
            <w:r w:rsidRPr="00EB2AF3">
              <w:rPr>
                <w:rFonts w:ascii="Calibri" w:hAnsi="Calibri"/>
                <w:sz w:val="20"/>
                <w:szCs w:val="26"/>
                <w:rtl/>
              </w:rPr>
              <w:t xml:space="preserve"> </w:t>
            </w:r>
            <w:r w:rsidRPr="00EB2AF3">
              <w:rPr>
                <w:rFonts w:ascii="Calibri" w:hAnsi="Calibri" w:hint="cs"/>
                <w:sz w:val="20"/>
                <w:szCs w:val="26"/>
                <w:rtl/>
              </w:rPr>
              <w:t>الأعضاء</w:t>
            </w:r>
            <w:r w:rsidRPr="00EB2AF3">
              <w:rPr>
                <w:rFonts w:ascii="Calibri" w:hAnsi="Calibri"/>
                <w:sz w:val="20"/>
                <w:szCs w:val="26"/>
                <w:rtl/>
              </w:rPr>
              <w:t xml:space="preserve"> (</w:t>
            </w:r>
            <w:r w:rsidRPr="00EB2AF3">
              <w:rPr>
                <w:rFonts w:ascii="Calibri" w:hAnsi="Calibri" w:hint="cs"/>
                <w:sz w:val="20"/>
                <w:szCs w:val="26"/>
                <w:rtl/>
              </w:rPr>
              <w:t>سواءً عن</w:t>
            </w:r>
            <w:r w:rsidRPr="00EB2AF3">
              <w:rPr>
                <w:rFonts w:ascii="Calibri" w:hAnsi="Calibri"/>
                <w:sz w:val="20"/>
                <w:szCs w:val="26"/>
                <w:rtl/>
              </w:rPr>
              <w:t xml:space="preserve"> </w:t>
            </w:r>
            <w:r w:rsidRPr="00EB2AF3">
              <w:rPr>
                <w:rFonts w:ascii="Calibri" w:hAnsi="Calibri" w:hint="cs"/>
                <w:sz w:val="20"/>
                <w:szCs w:val="26"/>
                <w:rtl/>
              </w:rPr>
              <w:t>طريق</w:t>
            </w:r>
            <w:r w:rsidRPr="00EB2AF3">
              <w:rPr>
                <w:rFonts w:ascii="Calibri" w:hAnsi="Calibri"/>
                <w:sz w:val="20"/>
                <w:szCs w:val="26"/>
                <w:rtl/>
              </w:rPr>
              <w:t xml:space="preserve"> </w:t>
            </w:r>
            <w:r w:rsidRPr="00EB2AF3">
              <w:rPr>
                <w:rFonts w:ascii="Calibri" w:hAnsi="Calibri" w:hint="cs"/>
                <w:sz w:val="20"/>
                <w:szCs w:val="26"/>
                <w:rtl/>
              </w:rPr>
              <w:t>المقر</w:t>
            </w:r>
            <w:r w:rsidRPr="00EB2AF3">
              <w:rPr>
                <w:rFonts w:ascii="Calibri" w:hAnsi="Calibri"/>
                <w:sz w:val="20"/>
                <w:szCs w:val="26"/>
                <w:rtl/>
              </w:rPr>
              <w:t xml:space="preserve"> </w:t>
            </w:r>
            <w:r w:rsidRPr="00EB2AF3">
              <w:rPr>
                <w:rFonts w:ascii="Calibri" w:hAnsi="Calibri" w:hint="cs"/>
                <w:sz w:val="20"/>
                <w:szCs w:val="26"/>
                <w:rtl/>
              </w:rPr>
              <w:t>الرئيسي</w:t>
            </w:r>
            <w:r w:rsidRPr="00EB2AF3">
              <w:rPr>
                <w:rFonts w:ascii="Calibri" w:hAnsi="Calibri"/>
                <w:sz w:val="20"/>
                <w:szCs w:val="26"/>
                <w:rtl/>
              </w:rPr>
              <w:t xml:space="preserve"> </w:t>
            </w:r>
            <w:r w:rsidRPr="00EB2AF3">
              <w:rPr>
                <w:rFonts w:ascii="Calibri" w:hAnsi="Calibri" w:hint="cs"/>
                <w:sz w:val="20"/>
                <w:szCs w:val="26"/>
                <w:rtl/>
              </w:rPr>
              <w:t>أو بالعمل</w:t>
            </w:r>
            <w:r w:rsidRPr="00EB2AF3">
              <w:rPr>
                <w:rFonts w:ascii="Calibri" w:hAnsi="Calibri"/>
                <w:sz w:val="20"/>
                <w:szCs w:val="26"/>
                <w:rtl/>
              </w:rPr>
              <w:t xml:space="preserve"> </w:t>
            </w:r>
            <w:r w:rsidRPr="00EB2AF3">
              <w:rPr>
                <w:rFonts w:ascii="Calibri" w:hAnsi="Calibri" w:hint="cs"/>
                <w:sz w:val="20"/>
                <w:szCs w:val="26"/>
                <w:rtl/>
              </w:rPr>
              <w:t>من</w:t>
            </w:r>
            <w:r w:rsidRPr="00EB2AF3">
              <w:rPr>
                <w:rFonts w:ascii="Calibri" w:hAnsi="Calibri"/>
                <w:sz w:val="20"/>
                <w:szCs w:val="26"/>
                <w:rtl/>
              </w:rPr>
              <w:t xml:space="preserve"> </w:t>
            </w:r>
            <w:r w:rsidRPr="00EB2AF3">
              <w:rPr>
                <w:rFonts w:ascii="Calibri" w:hAnsi="Calibri" w:hint="cs"/>
                <w:sz w:val="20"/>
                <w:szCs w:val="26"/>
                <w:rtl/>
              </w:rPr>
              <w:t>خلال</w:t>
            </w:r>
            <w:r w:rsidRPr="00EB2AF3">
              <w:rPr>
                <w:rFonts w:ascii="Calibri" w:hAnsi="Calibri"/>
                <w:sz w:val="20"/>
                <w:szCs w:val="26"/>
                <w:rtl/>
              </w:rPr>
              <w:t xml:space="preserve"> </w:t>
            </w:r>
            <w:r w:rsidRPr="00EB2AF3">
              <w:rPr>
                <w:rFonts w:ascii="Calibri" w:hAnsi="Calibri" w:hint="cs"/>
                <w:sz w:val="20"/>
                <w:szCs w:val="26"/>
                <w:rtl/>
              </w:rPr>
              <w:t>المكاتب</w:t>
            </w:r>
            <w:r w:rsidRPr="00EB2AF3">
              <w:rPr>
                <w:rFonts w:ascii="Calibri" w:hAnsi="Calibri"/>
                <w:sz w:val="20"/>
                <w:szCs w:val="26"/>
                <w:rtl/>
              </w:rPr>
              <w:t xml:space="preserve"> </w:t>
            </w:r>
            <w:r w:rsidRPr="00EB2AF3">
              <w:rPr>
                <w:rFonts w:ascii="Calibri" w:hAnsi="Calibri" w:hint="cs"/>
                <w:sz w:val="20"/>
                <w:szCs w:val="26"/>
                <w:rtl/>
              </w:rPr>
              <w:t>الإقليمية</w:t>
            </w:r>
            <w:r w:rsidRPr="00EB2AF3">
              <w:rPr>
                <w:rFonts w:ascii="Calibri" w:hAnsi="Calibri"/>
                <w:sz w:val="20"/>
                <w:szCs w:val="26"/>
                <w:rtl/>
              </w:rPr>
              <w:t>)</w:t>
            </w:r>
          </w:p>
        </w:tc>
      </w:tr>
      <w:tr w:rsidR="00EB2AF3" w:rsidRPr="00EB2AF3" w:rsidTr="003D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p>
        </w:tc>
        <w:tc>
          <w:tcPr>
            <w:tcW w:w="1580"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تخلي عدد كبير من الأعضاء عن عضويتهم</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منخفض</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1973" w:type="pct"/>
            <w:vMerge/>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5"/>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p>
        </w:tc>
      </w:tr>
      <w:tr w:rsidR="00EB2AF3" w:rsidRPr="00EB2AF3" w:rsidTr="003D4004">
        <w:trPr>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p>
        </w:tc>
        <w:tc>
          <w:tcPr>
            <w:tcW w:w="1580" w:type="pct"/>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انخفاض كبير في إيرادات استرداد التكاليف</w:t>
            </w:r>
          </w:p>
        </w:tc>
        <w:tc>
          <w:tcPr>
            <w:tcW w:w="391"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منخفض</w:t>
            </w:r>
          </w:p>
        </w:tc>
        <w:tc>
          <w:tcPr>
            <w:tcW w:w="377" w:type="pct"/>
            <w:noWrap/>
            <w:hideMark/>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مرتفع</w:t>
            </w:r>
          </w:p>
        </w:tc>
        <w:tc>
          <w:tcPr>
            <w:tcW w:w="1973" w:type="pct"/>
            <w:hideMark/>
          </w:tcPr>
          <w:p w:rsidR="00EB2AF3" w:rsidRPr="00EB2AF3" w:rsidRDefault="00EB2AF3" w:rsidP="00EB2AF3">
            <w:pPr>
              <w:tabs>
                <w:tab w:val="left" w:pos="29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EB2AF3">
              <w:rPr>
                <w:rFonts w:ascii="Calibri" w:hAnsi="Calibri"/>
                <w:sz w:val="20"/>
                <w:szCs w:val="26"/>
                <w:rtl/>
              </w:rPr>
              <w:t>-</w:t>
            </w:r>
            <w:r w:rsidRPr="00EB2AF3">
              <w:rPr>
                <w:rFonts w:ascii="Calibri" w:hAnsi="Calibri"/>
                <w:sz w:val="20"/>
                <w:szCs w:val="26"/>
                <w:rtl/>
              </w:rPr>
              <w:tab/>
            </w:r>
            <w:r w:rsidRPr="00EB2AF3">
              <w:rPr>
                <w:rFonts w:ascii="Calibri" w:hAnsi="Calibri" w:hint="cs"/>
                <w:sz w:val="20"/>
                <w:szCs w:val="26"/>
                <w:rtl/>
              </w:rPr>
              <w:t>تنفيذ</w:t>
            </w:r>
            <w:r w:rsidRPr="00EB2AF3">
              <w:rPr>
                <w:rFonts w:ascii="Calibri" w:hAnsi="Calibri"/>
                <w:sz w:val="20"/>
                <w:szCs w:val="26"/>
                <w:rtl/>
              </w:rPr>
              <w:t xml:space="preserve"> </w:t>
            </w:r>
            <w:r w:rsidRPr="00EB2AF3">
              <w:rPr>
                <w:rFonts w:ascii="Calibri" w:hAnsi="Calibri" w:hint="cs"/>
                <w:sz w:val="20"/>
                <w:szCs w:val="26"/>
                <w:rtl/>
              </w:rPr>
              <w:t>نظام</w:t>
            </w:r>
            <w:r w:rsidRPr="00EB2AF3">
              <w:rPr>
                <w:rFonts w:ascii="Calibri" w:hAnsi="Calibri"/>
                <w:sz w:val="20"/>
                <w:szCs w:val="26"/>
                <w:rtl/>
              </w:rPr>
              <w:t xml:space="preserve"> </w:t>
            </w:r>
            <w:r w:rsidRPr="00EB2AF3">
              <w:rPr>
                <w:rFonts w:ascii="Calibri" w:hAnsi="Calibri" w:hint="cs"/>
                <w:sz w:val="20"/>
                <w:szCs w:val="26"/>
                <w:rtl/>
              </w:rPr>
              <w:t>للمراقبة</w:t>
            </w:r>
            <w:r w:rsidRPr="00EB2AF3">
              <w:rPr>
                <w:rFonts w:ascii="Calibri" w:hAnsi="Calibri"/>
                <w:sz w:val="20"/>
                <w:szCs w:val="26"/>
                <w:rtl/>
              </w:rPr>
              <w:t xml:space="preserve"> </w:t>
            </w:r>
            <w:r w:rsidRPr="00EB2AF3">
              <w:rPr>
                <w:rFonts w:ascii="Calibri" w:hAnsi="Calibri" w:hint="cs"/>
                <w:sz w:val="20"/>
                <w:szCs w:val="26"/>
                <w:rtl/>
              </w:rPr>
              <w:t>والتقييم</w:t>
            </w:r>
          </w:p>
        </w:tc>
      </w:tr>
    </w:tbl>
    <w:p w:rsidR="00EB2AF3" w:rsidRPr="00EB2AF3" w:rsidRDefault="00EB2AF3" w:rsidP="00EB2AF3">
      <w:pPr>
        <w:rPr>
          <w:rFonts w:ascii="Calibri" w:hAnsi="Calibri"/>
          <w:rtl/>
          <w:lang w:bidi="ar-EG"/>
        </w:rPr>
      </w:pPr>
      <w:r w:rsidRPr="00EB2AF3">
        <w:rPr>
          <w:rFonts w:ascii="Calibri" w:hAnsi="Calibri"/>
          <w:rtl/>
          <w:lang w:bidi="ar-EG"/>
        </w:rPr>
        <w:br w:type="page"/>
      </w:r>
    </w:p>
    <w:p w:rsidR="00EB2AF3" w:rsidRPr="00EB2AF3" w:rsidRDefault="00EB2AF3" w:rsidP="00EB2AF3">
      <w:pPr>
        <w:keepNext/>
        <w:keepLines/>
        <w:spacing w:before="360"/>
        <w:ind w:left="794" w:hanging="794"/>
        <w:outlineLvl w:val="0"/>
        <w:rPr>
          <w:rFonts w:ascii="Calibri" w:eastAsiaTheme="majorEastAsia" w:hAnsi="Calibri"/>
          <w:b/>
          <w:bCs/>
          <w:color w:val="2E74B5" w:themeColor="accent1" w:themeShade="BF"/>
          <w:sz w:val="26"/>
          <w:szCs w:val="36"/>
          <w:rtl/>
          <w:lang w:bidi="ar-EG"/>
        </w:rPr>
      </w:pPr>
      <w:r w:rsidRPr="00EB2AF3">
        <w:rPr>
          <w:rFonts w:ascii="Calibri" w:eastAsiaTheme="majorEastAsia" w:hAnsi="Calibri"/>
          <w:b/>
          <w:bCs/>
          <w:color w:val="2E74B5" w:themeColor="accent1" w:themeShade="BF"/>
          <w:sz w:val="26"/>
          <w:szCs w:val="36"/>
          <w:lang w:bidi="ar-EG"/>
        </w:rPr>
        <w:lastRenderedPageBreak/>
        <w:t>5</w:t>
      </w:r>
      <w:r w:rsidRPr="00EB2AF3">
        <w:rPr>
          <w:rFonts w:ascii="Calibri" w:eastAsiaTheme="majorEastAsia" w:hAnsi="Calibri"/>
          <w:b/>
          <w:bCs/>
          <w:color w:val="2E74B5" w:themeColor="accent1" w:themeShade="BF"/>
          <w:sz w:val="26"/>
          <w:szCs w:val="36"/>
          <w:lang w:bidi="ar-EG"/>
        </w:rPr>
        <w:tab/>
      </w:r>
      <w:r w:rsidRPr="00EB2AF3">
        <w:rPr>
          <w:rFonts w:ascii="Calibri" w:eastAsiaTheme="majorEastAsia" w:hAnsi="Calibri" w:hint="cs"/>
          <w:b/>
          <w:bCs/>
          <w:color w:val="2E74B5" w:themeColor="accent1" w:themeShade="BF"/>
          <w:sz w:val="26"/>
          <w:szCs w:val="36"/>
          <w:rtl/>
          <w:lang w:bidi="ar-EG"/>
        </w:rPr>
        <w:t xml:space="preserve">العوامل التمكينية للأهداف والغايات القطاعية وتلك المشتركة بين القطاعات (دورة التخطيط للفترة </w:t>
      </w:r>
      <w:r w:rsidRPr="00EB2AF3">
        <w:rPr>
          <w:rFonts w:ascii="Calibri" w:eastAsiaTheme="majorEastAsia" w:hAnsi="Calibri"/>
          <w:b/>
          <w:bCs/>
          <w:color w:val="2E74B5" w:themeColor="accent1" w:themeShade="BF"/>
          <w:sz w:val="26"/>
          <w:szCs w:val="36"/>
          <w:lang w:bidi="ar-EG"/>
        </w:rPr>
        <w:t>2019-2016</w:t>
      </w:r>
      <w:r w:rsidRPr="00EB2AF3">
        <w:rPr>
          <w:rFonts w:ascii="Calibri" w:eastAsiaTheme="majorEastAsia" w:hAnsi="Calibri" w:hint="cs"/>
          <w:b/>
          <w:bCs/>
          <w:color w:val="2E74B5" w:themeColor="accent1" w:themeShade="BF"/>
          <w:sz w:val="26"/>
          <w:szCs w:val="36"/>
          <w:rtl/>
          <w:lang w:bidi="ar-EG"/>
        </w:rPr>
        <w:t>)</w:t>
      </w:r>
    </w:p>
    <w:p w:rsidR="00EB2AF3" w:rsidRPr="00EB2AF3" w:rsidRDefault="00EB2AF3" w:rsidP="00EB2AF3">
      <w:pPr>
        <w:rPr>
          <w:rFonts w:ascii="Calibri" w:hAnsi="Calibri"/>
        </w:rPr>
      </w:pPr>
      <w:r w:rsidRPr="00EB2AF3">
        <w:rPr>
          <w:rFonts w:ascii="Calibri" w:hAnsi="Calibri" w:hint="cs"/>
          <w:rtl/>
        </w:rPr>
        <w:t>تعرض الجداول</w:t>
      </w:r>
      <w:r w:rsidRPr="00EB2AF3">
        <w:rPr>
          <w:rFonts w:ascii="Calibri" w:hAnsi="Calibri"/>
          <w:rtl/>
        </w:rPr>
        <w:t xml:space="preserve"> </w:t>
      </w:r>
      <w:r w:rsidRPr="00EB2AF3">
        <w:rPr>
          <w:rFonts w:ascii="Calibri" w:hAnsi="Calibri" w:hint="cs"/>
          <w:rtl/>
        </w:rPr>
        <w:t>أدناه</w:t>
      </w:r>
      <w:r w:rsidRPr="00EB2AF3">
        <w:rPr>
          <w:rFonts w:ascii="Calibri" w:hAnsi="Calibri"/>
          <w:rtl/>
        </w:rPr>
        <w:t xml:space="preserve"> </w:t>
      </w:r>
      <w:r w:rsidRPr="00EB2AF3">
        <w:rPr>
          <w:rFonts w:ascii="Calibri" w:hAnsi="Calibri" w:hint="cs"/>
          <w:rtl/>
        </w:rPr>
        <w:t>العوامل</w:t>
      </w:r>
      <w:r w:rsidRPr="00EB2AF3">
        <w:rPr>
          <w:rFonts w:ascii="Calibri" w:hAnsi="Calibri"/>
          <w:rtl/>
        </w:rPr>
        <w:t xml:space="preserve"> </w:t>
      </w:r>
      <w:r w:rsidRPr="00EB2AF3">
        <w:rPr>
          <w:rFonts w:ascii="Calibri" w:hAnsi="Calibri" w:hint="cs"/>
          <w:rtl/>
        </w:rPr>
        <w:t>التمكينية</w:t>
      </w:r>
      <w:r w:rsidRPr="00EB2AF3">
        <w:rPr>
          <w:rFonts w:ascii="Calibri" w:hAnsi="Calibri"/>
          <w:rtl/>
        </w:rPr>
        <w:t xml:space="preserve"> </w:t>
      </w:r>
      <w:r w:rsidRPr="00EB2AF3">
        <w:rPr>
          <w:rFonts w:ascii="Calibri" w:hAnsi="Calibri" w:hint="cs"/>
          <w:rtl/>
        </w:rPr>
        <w:t>لتحقيق</w:t>
      </w:r>
      <w:r w:rsidRPr="00EB2AF3">
        <w:rPr>
          <w:rFonts w:ascii="Calibri" w:hAnsi="Calibri"/>
          <w:rtl/>
        </w:rPr>
        <w:t xml:space="preserve"> </w:t>
      </w:r>
      <w:r w:rsidRPr="00EB2AF3">
        <w:rPr>
          <w:rFonts w:ascii="Calibri" w:hAnsi="Calibri" w:hint="cs"/>
          <w:rtl/>
        </w:rPr>
        <w:t>أهداف</w:t>
      </w:r>
      <w:r w:rsidRPr="00EB2AF3">
        <w:rPr>
          <w:rFonts w:ascii="Calibri" w:hAnsi="Calibri"/>
          <w:rtl/>
        </w:rPr>
        <w:t xml:space="preserve"> </w:t>
      </w:r>
      <w:r w:rsidRPr="00EB2AF3">
        <w:rPr>
          <w:rFonts w:ascii="Calibri" w:hAnsi="Calibri" w:hint="cs"/>
          <w:rtl/>
        </w:rPr>
        <w:t>الاتحاد</w:t>
      </w:r>
      <w:r w:rsidRPr="00EB2AF3">
        <w:rPr>
          <w:rFonts w:ascii="Calibri" w:hAnsi="Calibri"/>
          <w:rtl/>
        </w:rPr>
        <w:t xml:space="preserve"> </w:t>
      </w:r>
      <w:r w:rsidRPr="00EB2AF3">
        <w:rPr>
          <w:rFonts w:ascii="Calibri" w:hAnsi="Calibri" w:hint="cs"/>
          <w:rtl/>
        </w:rPr>
        <w:t>وغاياته الاستراتيجية</w:t>
      </w:r>
      <w:r w:rsidRPr="00EB2AF3">
        <w:rPr>
          <w:rFonts w:ascii="Calibri" w:hAnsi="Calibri"/>
          <w:rtl/>
        </w:rPr>
        <w:t xml:space="preserve"> </w:t>
      </w:r>
      <w:r w:rsidRPr="00EB2AF3">
        <w:rPr>
          <w:rFonts w:ascii="Calibri" w:hAnsi="Calibri" w:hint="cs"/>
          <w:rtl/>
        </w:rPr>
        <w:t>والمؤشرات</w:t>
      </w:r>
      <w:r w:rsidRPr="00EB2AF3">
        <w:rPr>
          <w:rFonts w:ascii="Calibri" w:hAnsi="Calibri"/>
          <w:rtl/>
        </w:rPr>
        <w:t xml:space="preserve"> </w:t>
      </w:r>
      <w:r w:rsidRPr="00EB2AF3">
        <w:rPr>
          <w:rFonts w:ascii="Calibri" w:hAnsi="Calibri" w:hint="cs"/>
          <w:rtl/>
        </w:rPr>
        <w:t>المقابلة</w:t>
      </w:r>
      <w:r w:rsidRPr="00EB2AF3">
        <w:rPr>
          <w:rFonts w:ascii="Calibri" w:hAnsi="Calibri"/>
          <w:rtl/>
        </w:rPr>
        <w:t xml:space="preserve"> </w:t>
      </w:r>
      <w:r w:rsidRPr="00EB2AF3">
        <w:rPr>
          <w:rFonts w:ascii="Calibri" w:hAnsi="Calibri" w:hint="cs"/>
          <w:rtl/>
        </w:rPr>
        <w:t>التي</w:t>
      </w:r>
      <w:r w:rsidRPr="00EB2AF3">
        <w:rPr>
          <w:rFonts w:ascii="Calibri" w:hAnsi="Calibri"/>
          <w:rtl/>
        </w:rPr>
        <w:t xml:space="preserve"> </w:t>
      </w:r>
      <w:r w:rsidRPr="00EB2AF3">
        <w:rPr>
          <w:rFonts w:ascii="Calibri" w:hAnsi="Calibri" w:hint="cs"/>
          <w:rtl/>
        </w:rPr>
        <w:t>تقيِّم</w:t>
      </w:r>
      <w:r w:rsidRPr="00EB2AF3">
        <w:rPr>
          <w:rFonts w:ascii="Calibri" w:hAnsi="Calibri"/>
          <w:rtl/>
        </w:rPr>
        <w:t xml:space="preserve"> </w:t>
      </w:r>
      <w:r w:rsidRPr="00EB2AF3">
        <w:rPr>
          <w:rFonts w:ascii="Calibri" w:hAnsi="Calibri" w:hint="cs"/>
          <w:rtl/>
        </w:rPr>
        <w:t>تنفيذ</w:t>
      </w:r>
      <w:r w:rsidRPr="00EB2AF3">
        <w:rPr>
          <w:rFonts w:ascii="Calibri" w:hAnsi="Calibri"/>
          <w:rtl/>
        </w:rPr>
        <w:t xml:space="preserve"> </w:t>
      </w:r>
      <w:r w:rsidRPr="00EB2AF3">
        <w:rPr>
          <w:rFonts w:ascii="Calibri" w:hAnsi="Calibri" w:hint="cs"/>
          <w:rtl/>
        </w:rPr>
        <w:t>العوامل</w:t>
      </w:r>
      <w:r w:rsidRPr="00EB2AF3">
        <w:rPr>
          <w:rFonts w:ascii="Calibri" w:hAnsi="Calibri"/>
          <w:rtl/>
        </w:rPr>
        <w:t xml:space="preserve"> </w:t>
      </w:r>
      <w:r w:rsidRPr="00EB2AF3">
        <w:rPr>
          <w:rFonts w:ascii="Calibri" w:hAnsi="Calibri" w:hint="cs"/>
          <w:rtl/>
        </w:rPr>
        <w:t>التمكينية</w:t>
      </w:r>
      <w:r w:rsidRPr="00EB2AF3">
        <w:rPr>
          <w:rFonts w:ascii="Calibri" w:hAnsi="Calibri"/>
          <w:rtl/>
        </w:rPr>
        <w:t xml:space="preserve"> </w:t>
      </w:r>
      <w:r w:rsidRPr="00EB2AF3">
        <w:rPr>
          <w:rFonts w:ascii="Calibri" w:hAnsi="Calibri" w:hint="cs"/>
          <w:rtl/>
        </w:rPr>
        <w:t>على</w:t>
      </w:r>
      <w:r w:rsidRPr="00EB2AF3">
        <w:rPr>
          <w:rFonts w:ascii="Calibri" w:hAnsi="Calibri"/>
          <w:rtl/>
        </w:rPr>
        <w:t xml:space="preserve"> </w:t>
      </w:r>
      <w:r w:rsidRPr="00EB2AF3">
        <w:rPr>
          <w:rFonts w:ascii="Calibri" w:hAnsi="Calibri" w:hint="cs"/>
          <w:rtl/>
        </w:rPr>
        <w:t>مستوى</w:t>
      </w:r>
      <w:r w:rsidRPr="00EB2AF3">
        <w:rPr>
          <w:rFonts w:ascii="Calibri" w:hAnsi="Calibri"/>
          <w:rtl/>
        </w:rPr>
        <w:t xml:space="preserve"> </w:t>
      </w:r>
      <w:r w:rsidRPr="00EB2AF3">
        <w:rPr>
          <w:rFonts w:ascii="Calibri" w:hAnsi="Calibri" w:hint="cs"/>
          <w:rtl/>
        </w:rPr>
        <w:t>المنظمة</w:t>
      </w:r>
      <w:r w:rsidRPr="00EB2AF3">
        <w:rPr>
          <w:rFonts w:ascii="Calibri" w:hAnsi="Calibri"/>
          <w:rtl/>
        </w:rPr>
        <w:t xml:space="preserve"> (</w:t>
      </w:r>
      <w:r w:rsidRPr="00EB2AF3">
        <w:rPr>
          <w:rFonts w:ascii="Calibri" w:hAnsi="Calibri" w:hint="cs"/>
          <w:rtl/>
        </w:rPr>
        <w:t>الدوائر</w:t>
      </w:r>
      <w:r w:rsidRPr="00EB2AF3">
        <w:rPr>
          <w:rFonts w:ascii="Calibri" w:hAnsi="Calibri"/>
          <w:rtl/>
        </w:rPr>
        <w:t xml:space="preserve"> </w:t>
      </w:r>
      <w:r w:rsidRPr="00EB2AF3">
        <w:rPr>
          <w:rFonts w:ascii="Calibri" w:hAnsi="Calibri" w:hint="cs"/>
          <w:rtl/>
        </w:rPr>
        <w:t>المذكورة</w:t>
      </w:r>
      <w:r w:rsidRPr="00EB2AF3">
        <w:rPr>
          <w:rFonts w:ascii="Calibri" w:hAnsi="Calibri"/>
          <w:rtl/>
        </w:rPr>
        <w:t xml:space="preserve"> </w:t>
      </w:r>
      <w:r w:rsidRPr="00EB2AF3">
        <w:rPr>
          <w:rFonts w:ascii="Calibri" w:hAnsi="Calibri" w:hint="cs"/>
          <w:rtl/>
        </w:rPr>
        <w:t>في</w:t>
      </w:r>
      <w:r w:rsidRPr="00EB2AF3">
        <w:rPr>
          <w:rFonts w:ascii="Calibri" w:hAnsi="Calibri"/>
          <w:rtl/>
        </w:rPr>
        <w:t xml:space="preserve"> </w:t>
      </w:r>
      <w:r w:rsidRPr="00EB2AF3">
        <w:rPr>
          <w:rFonts w:ascii="Calibri" w:hAnsi="Calibri" w:hint="cs"/>
          <w:rtl/>
        </w:rPr>
        <w:t>وسائل</w:t>
      </w:r>
      <w:r w:rsidRPr="00EB2AF3">
        <w:rPr>
          <w:rFonts w:ascii="Calibri" w:hAnsi="Calibri"/>
          <w:rtl/>
        </w:rPr>
        <w:t xml:space="preserve"> </w:t>
      </w:r>
      <w:r w:rsidRPr="00EB2AF3">
        <w:rPr>
          <w:rFonts w:ascii="Calibri" w:hAnsi="Calibri" w:hint="cs"/>
          <w:rtl/>
        </w:rPr>
        <w:t>القياسات</w:t>
      </w:r>
      <w:r w:rsidRPr="00EB2AF3">
        <w:rPr>
          <w:rFonts w:ascii="Calibri" w:hAnsi="Calibri"/>
          <w:rtl/>
        </w:rPr>
        <w:t xml:space="preserve"> </w:t>
      </w:r>
      <w:r w:rsidRPr="00EB2AF3">
        <w:rPr>
          <w:rFonts w:ascii="Calibri" w:hAnsi="Calibri" w:hint="cs"/>
          <w:rtl/>
        </w:rPr>
        <w:t>هي</w:t>
      </w:r>
      <w:r w:rsidRPr="00EB2AF3">
        <w:rPr>
          <w:rFonts w:ascii="Calibri" w:hAnsi="Calibri"/>
          <w:rtl/>
        </w:rPr>
        <w:t xml:space="preserve"> </w:t>
      </w:r>
      <w:r w:rsidRPr="00EB2AF3">
        <w:rPr>
          <w:rFonts w:ascii="Calibri" w:hAnsi="Calibri" w:hint="cs"/>
          <w:rtl/>
        </w:rPr>
        <w:t>المسؤولة</w:t>
      </w:r>
      <w:r w:rsidRPr="00EB2AF3">
        <w:rPr>
          <w:rFonts w:ascii="Calibri" w:hAnsi="Calibri"/>
          <w:rtl/>
        </w:rPr>
        <w:t xml:space="preserve"> </w:t>
      </w:r>
      <w:r w:rsidRPr="00EB2AF3">
        <w:rPr>
          <w:rFonts w:ascii="Calibri" w:hAnsi="Calibri" w:hint="cs"/>
          <w:rtl/>
        </w:rPr>
        <w:t>عن</w:t>
      </w:r>
      <w:r w:rsidRPr="00EB2AF3">
        <w:rPr>
          <w:rFonts w:ascii="Calibri" w:hAnsi="Calibri"/>
          <w:rtl/>
        </w:rPr>
        <w:t xml:space="preserve"> </w:t>
      </w:r>
      <w:r w:rsidRPr="00EB2AF3">
        <w:rPr>
          <w:rFonts w:ascii="Calibri" w:hAnsi="Calibri" w:hint="cs"/>
          <w:rtl/>
        </w:rPr>
        <w:t>توفير</w:t>
      </w:r>
      <w:r w:rsidRPr="00EB2AF3">
        <w:rPr>
          <w:rFonts w:ascii="Calibri" w:hAnsi="Calibri"/>
          <w:rtl/>
        </w:rPr>
        <w:t xml:space="preserve"> </w:t>
      </w:r>
      <w:r w:rsidRPr="00EB2AF3">
        <w:rPr>
          <w:rFonts w:ascii="Calibri" w:hAnsi="Calibri" w:hint="cs"/>
          <w:rtl/>
        </w:rPr>
        <w:t>البيانات</w:t>
      </w:r>
      <w:r w:rsidRPr="00EB2AF3">
        <w:rPr>
          <w:rFonts w:ascii="Calibri" w:hAnsi="Calibri"/>
          <w:rtl/>
        </w:rPr>
        <w:t xml:space="preserve"> </w:t>
      </w:r>
      <w:r w:rsidRPr="00EB2AF3">
        <w:rPr>
          <w:rFonts w:ascii="Calibri" w:hAnsi="Calibri" w:hint="cs"/>
          <w:rtl/>
        </w:rPr>
        <w:t>وليست</w:t>
      </w:r>
      <w:r w:rsidRPr="00EB2AF3">
        <w:rPr>
          <w:rFonts w:ascii="Calibri" w:hAnsi="Calibri"/>
          <w:rtl/>
        </w:rPr>
        <w:t xml:space="preserve"> </w:t>
      </w:r>
      <w:r w:rsidRPr="00EB2AF3">
        <w:rPr>
          <w:rFonts w:ascii="Calibri" w:hAnsi="Calibri" w:hint="cs"/>
          <w:rtl/>
        </w:rPr>
        <w:t>المسؤولة</w:t>
      </w:r>
      <w:r w:rsidRPr="00EB2AF3">
        <w:rPr>
          <w:rFonts w:ascii="Calibri" w:hAnsi="Calibri"/>
          <w:rtl/>
        </w:rPr>
        <w:t xml:space="preserve"> </w:t>
      </w:r>
      <w:r w:rsidRPr="00EB2AF3">
        <w:rPr>
          <w:rFonts w:ascii="Calibri" w:hAnsi="Calibri" w:hint="cs"/>
          <w:rtl/>
        </w:rPr>
        <w:t>الوحيدة</w:t>
      </w:r>
      <w:r w:rsidRPr="00EB2AF3">
        <w:rPr>
          <w:rFonts w:ascii="Calibri" w:hAnsi="Calibri"/>
          <w:rtl/>
        </w:rPr>
        <w:t xml:space="preserve"> </w:t>
      </w:r>
      <w:r w:rsidRPr="00EB2AF3">
        <w:rPr>
          <w:rFonts w:ascii="Calibri" w:hAnsi="Calibri" w:hint="cs"/>
          <w:rtl/>
        </w:rPr>
        <w:t>عن</w:t>
      </w:r>
      <w:r w:rsidRPr="00EB2AF3">
        <w:rPr>
          <w:rFonts w:ascii="Calibri" w:hAnsi="Calibri"/>
          <w:rtl/>
        </w:rPr>
        <w:t xml:space="preserve"> </w:t>
      </w:r>
      <w:r w:rsidRPr="00EB2AF3">
        <w:rPr>
          <w:rFonts w:ascii="Calibri" w:hAnsi="Calibri" w:hint="cs"/>
          <w:rtl/>
        </w:rPr>
        <w:t>النتائج</w:t>
      </w:r>
      <w:r w:rsidRPr="00EB2AF3">
        <w:rPr>
          <w:rFonts w:ascii="Calibri" w:hAnsi="Calibri"/>
          <w:rtl/>
        </w:rPr>
        <w:t>).</w:t>
      </w:r>
    </w:p>
    <w:p w:rsidR="00EB2AF3" w:rsidRPr="00EB2AF3" w:rsidRDefault="00EB2AF3" w:rsidP="00EB2AF3">
      <w:pPr>
        <w:keepNext/>
        <w:keepLines/>
        <w:spacing w:before="300" w:after="120"/>
        <w:ind w:left="794" w:hanging="794"/>
        <w:outlineLvl w:val="1"/>
        <w:rPr>
          <w:rFonts w:ascii="Calibri" w:eastAsiaTheme="majorEastAsia" w:hAnsi="Calibri"/>
          <w:b/>
          <w:bCs/>
          <w:color w:val="2E74B5" w:themeColor="accent1" w:themeShade="BF"/>
          <w:sz w:val="24"/>
          <w:szCs w:val="32"/>
          <w:rtl/>
        </w:rPr>
      </w:pPr>
      <w:r w:rsidRPr="00EB2AF3">
        <w:rPr>
          <w:rFonts w:ascii="Calibri" w:eastAsiaTheme="majorEastAsia" w:hAnsi="Calibri"/>
          <w:b/>
          <w:bCs/>
          <w:color w:val="2E74B5" w:themeColor="accent1" w:themeShade="BF"/>
          <w:sz w:val="24"/>
          <w:szCs w:val="32"/>
        </w:rPr>
        <w:t>1.5</w:t>
      </w:r>
      <w:r w:rsidRPr="00EB2AF3">
        <w:rPr>
          <w:rFonts w:ascii="Calibri" w:eastAsiaTheme="majorEastAsia" w:hAnsi="Calibri"/>
          <w:b/>
          <w:bCs/>
          <w:color w:val="2E74B5" w:themeColor="accent1" w:themeShade="BF"/>
          <w:sz w:val="24"/>
          <w:szCs w:val="32"/>
        </w:rPr>
        <w:tab/>
        <w:t>1.E</w:t>
      </w:r>
      <w:r w:rsidRPr="00EB2AF3">
        <w:rPr>
          <w:rFonts w:ascii="Calibri" w:eastAsiaTheme="majorEastAsia" w:hAnsi="Calibri"/>
          <w:b/>
          <w:bCs/>
          <w:color w:val="2E74B5" w:themeColor="accent1" w:themeShade="BF"/>
          <w:sz w:val="24"/>
          <w:szCs w:val="32"/>
          <w:rtl/>
        </w:rPr>
        <w:t xml:space="preserve"> ضمان كفاءة وفعالية استخدام الموارد البشرية والمالية والرأسمالية؛ وبيئة عمل مؤاتية </w:t>
      </w:r>
      <w:r w:rsidRPr="00EB2AF3">
        <w:rPr>
          <w:rFonts w:ascii="Calibri" w:eastAsiaTheme="majorEastAsia" w:hAnsi="Calibri" w:hint="cs"/>
          <w:b/>
          <w:bCs/>
          <w:color w:val="2E74B5" w:themeColor="accent1" w:themeShade="BF"/>
          <w:sz w:val="24"/>
          <w:szCs w:val="32"/>
          <w:rtl/>
        </w:rPr>
        <w:t xml:space="preserve">وآمنة </w:t>
      </w:r>
      <w:r w:rsidRPr="00EB2AF3">
        <w:rPr>
          <w:rFonts w:ascii="Calibri" w:eastAsiaTheme="majorEastAsia" w:hAnsi="Calibri"/>
          <w:b/>
          <w:bCs/>
          <w:color w:val="2E74B5" w:themeColor="accent1" w:themeShade="BF"/>
          <w:sz w:val="24"/>
          <w:szCs w:val="32"/>
          <w:rtl/>
        </w:rPr>
        <w:t>ومأمونة</w:t>
      </w:r>
    </w:p>
    <w:tbl>
      <w:tblPr>
        <w:tblStyle w:val="GridTable4-Accent11"/>
        <w:bidiVisual/>
        <w:tblW w:w="14596" w:type="dxa"/>
        <w:jc w:val="center"/>
        <w:tblLook w:val="0620" w:firstRow="1" w:lastRow="0" w:firstColumn="0" w:lastColumn="0" w:noHBand="1" w:noVBand="1"/>
      </w:tblPr>
      <w:tblGrid>
        <w:gridCol w:w="2405"/>
        <w:gridCol w:w="8505"/>
        <w:gridCol w:w="3686"/>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2405"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النتيجة</w:t>
            </w:r>
          </w:p>
        </w:tc>
        <w:tc>
          <w:tcPr>
            <w:tcW w:w="8505"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 xml:space="preserve">المؤشر (القيمة الحالية -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3686"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trHeight w:val="478"/>
          <w:jc w:val="center"/>
        </w:trPr>
        <w:tc>
          <w:tcPr>
            <w:tcW w:w="2405" w:type="dxa"/>
            <w:vMerge w:val="restart"/>
          </w:tcPr>
          <w:p w:rsidR="00EB2AF3" w:rsidRPr="00EB2AF3" w:rsidRDefault="00EB2AF3" w:rsidP="00EB2AF3">
            <w:pPr>
              <w:spacing w:before="60" w:after="60" w:line="260" w:lineRule="exact"/>
              <w:jc w:val="left"/>
              <w:rPr>
                <w:rFonts w:ascii="Calibri" w:eastAsia="Calibri" w:hAnsi="Calibri"/>
                <w:sz w:val="20"/>
                <w:szCs w:val="26"/>
              </w:rPr>
            </w:pPr>
            <w:r w:rsidRPr="00EB2AF3">
              <w:rPr>
                <w:rFonts w:ascii="Calibri" w:eastAsia="Calibri" w:hAnsi="Calibri"/>
                <w:b/>
                <w:bCs/>
                <w:color w:val="5B9BD5" w:themeColor="accent1"/>
                <w:sz w:val="20"/>
                <w:szCs w:val="26"/>
              </w:rPr>
              <w:t>1.E</w:t>
            </w:r>
            <w:r w:rsidRPr="00EB2AF3">
              <w:rPr>
                <w:rFonts w:ascii="Calibri" w:hAnsi="Calibri" w:hint="cs"/>
                <w:sz w:val="20"/>
                <w:szCs w:val="26"/>
                <w:rtl/>
              </w:rPr>
              <w:t xml:space="preserve">: </w:t>
            </w:r>
            <w:r w:rsidRPr="00EB2AF3">
              <w:rPr>
                <w:rFonts w:ascii="Calibri" w:hAnsi="Calibri"/>
                <w:sz w:val="20"/>
                <w:szCs w:val="26"/>
                <w:rtl/>
              </w:rPr>
              <w:t xml:space="preserve">ضمان كفاءة وفعالية استخدام الموارد البشرية والمالية والرأسمالية؛ وبيئة عمل مؤاتية </w:t>
            </w:r>
            <w:r w:rsidRPr="00EB2AF3">
              <w:rPr>
                <w:rFonts w:ascii="Calibri" w:hAnsi="Calibri" w:hint="cs"/>
                <w:sz w:val="20"/>
                <w:szCs w:val="26"/>
                <w:rtl/>
              </w:rPr>
              <w:t>وآمنة</w:t>
            </w:r>
            <w:r w:rsidRPr="00EB2AF3">
              <w:rPr>
                <w:rFonts w:ascii="Calibri" w:hAnsi="Calibri"/>
                <w:sz w:val="20"/>
                <w:szCs w:val="26"/>
                <w:rtl/>
              </w:rPr>
              <w:t xml:space="preserve"> ومأمونة</w:t>
            </w:r>
          </w:p>
        </w:tc>
        <w:tc>
          <w:tcPr>
            <w:tcW w:w="8505"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 xml:space="preserve">نسبة المهنيات من النساء اللواتي يُحتفظ بهن في كل مرحلة من مراحل التوظيف (المقصد المحدد لعام </w:t>
            </w:r>
            <w:r w:rsidRPr="00EB2AF3">
              <w:rPr>
                <w:rFonts w:ascii="Calibri" w:hAnsi="Calibri"/>
                <w:sz w:val="20"/>
                <w:szCs w:val="26"/>
              </w:rPr>
              <w:t>2020</w:t>
            </w:r>
            <w:r w:rsidRPr="00EB2AF3">
              <w:rPr>
                <w:rFonts w:ascii="Calibri" w:hAnsi="Calibri" w:hint="cs"/>
                <w:sz w:val="20"/>
                <w:szCs w:val="26"/>
                <w:rtl/>
              </w:rPr>
              <w:t xml:space="preserve">: </w:t>
            </w:r>
            <w:r w:rsidRPr="00EB2AF3">
              <w:rPr>
                <w:rFonts w:ascii="Calibri" w:hAnsi="Calibri"/>
                <w:sz w:val="20"/>
                <w:szCs w:val="26"/>
              </w:rPr>
              <w:t>%</w:t>
            </w:r>
            <w:r w:rsidRPr="00EB2AF3">
              <w:rPr>
                <w:rFonts w:ascii="Calibri" w:hAnsi="Calibri" w:hint="cs"/>
                <w:sz w:val="20"/>
                <w:szCs w:val="26"/>
              </w:rPr>
              <w:t>33</w:t>
            </w:r>
            <w:r w:rsidRPr="00EB2AF3">
              <w:rPr>
                <w:rFonts w:ascii="Calibri" w:hAnsi="Calibri" w:hint="cs"/>
                <w:sz w:val="20"/>
                <w:szCs w:val="26"/>
                <w:rtl/>
              </w:rPr>
              <w:t xml:space="preserve"> وفق الملحق</w:t>
            </w:r>
            <w:r w:rsidRPr="00EB2AF3">
              <w:rPr>
                <w:rFonts w:ascii="Calibri" w:hAnsi="Calibri" w:hint="eastAsia"/>
                <w:sz w:val="20"/>
                <w:szCs w:val="26"/>
                <w:rtl/>
              </w:rPr>
              <w:t> </w:t>
            </w:r>
            <w:r w:rsidRPr="00EB2AF3">
              <w:rPr>
                <w:rFonts w:ascii="Calibri" w:hAnsi="Calibri" w:hint="cs"/>
                <w:sz w:val="20"/>
                <w:szCs w:val="26"/>
              </w:rPr>
              <w:t>2</w:t>
            </w:r>
            <w:r w:rsidRPr="00EB2AF3">
              <w:rPr>
                <w:rFonts w:ascii="Calibri" w:hAnsi="Calibri" w:hint="cs"/>
                <w:sz w:val="20"/>
                <w:szCs w:val="26"/>
                <w:rtl/>
              </w:rPr>
              <w:t xml:space="preserve"> بالقرار </w:t>
            </w:r>
            <w:r w:rsidRPr="00EB2AF3">
              <w:rPr>
                <w:rFonts w:ascii="Calibri" w:hAnsi="Calibri" w:hint="cs"/>
                <w:sz w:val="20"/>
                <w:szCs w:val="26"/>
              </w:rPr>
              <w:t>48</w:t>
            </w:r>
            <w:r w:rsidRPr="00EB2AF3">
              <w:rPr>
                <w:rFonts w:ascii="Calibri" w:hAnsi="Calibri" w:hint="cs"/>
                <w:sz w:val="20"/>
                <w:szCs w:val="26"/>
                <w:rtl/>
              </w:rPr>
              <w:t>)</w:t>
            </w:r>
            <w:r w:rsidRPr="00EB2AF3">
              <w:rPr>
                <w:rFonts w:ascii="Calibri" w:hAnsi="Calibri"/>
                <w:sz w:val="20"/>
                <w:szCs w:val="26"/>
              </w:rPr>
              <w:t>:</w:t>
            </w:r>
          </w:p>
          <w:p w:rsidR="00EB2AF3" w:rsidRPr="00EB2AF3" w:rsidRDefault="00EB2AF3" w:rsidP="00EB2AF3">
            <w:pPr>
              <w:spacing w:before="60" w:after="60" w:line="260" w:lineRule="exact"/>
              <w:jc w:val="left"/>
              <w:rPr>
                <w:rFonts w:ascii="Calibri" w:hAnsi="Calibri"/>
                <w:i/>
                <w:iCs/>
                <w:sz w:val="20"/>
                <w:szCs w:val="26"/>
                <w:rtl/>
                <w:lang w:bidi="ar-EG"/>
              </w:rPr>
            </w:pPr>
            <w:r w:rsidRPr="00EB2AF3">
              <w:rPr>
                <w:rFonts w:ascii="Calibri" w:hAnsi="Calibri"/>
                <w:i/>
                <w:iCs/>
                <w:sz w:val="20"/>
                <w:szCs w:val="26"/>
              </w:rPr>
              <w:t>2014</w:t>
            </w:r>
            <w:r w:rsidRPr="00EB2AF3">
              <w:rPr>
                <w:rFonts w:ascii="Calibri" w:hAnsi="Calibri" w:hint="cs"/>
                <w:i/>
                <w:iCs/>
                <w:sz w:val="20"/>
                <w:szCs w:val="26"/>
                <w:rtl/>
              </w:rPr>
              <w:t xml:space="preserve">: الرتبة </w:t>
            </w:r>
            <w:r w:rsidRPr="00EB2AF3">
              <w:rPr>
                <w:rFonts w:ascii="Calibri" w:hAnsi="Calibri"/>
                <w:i/>
                <w:iCs/>
                <w:sz w:val="20"/>
                <w:szCs w:val="26"/>
              </w:rPr>
              <w:t>P5</w:t>
            </w:r>
            <w:r w:rsidRPr="00EB2AF3">
              <w:rPr>
                <w:rFonts w:ascii="Calibri" w:hAnsi="Calibri" w:hint="cs"/>
                <w:i/>
                <w:iCs/>
                <w:sz w:val="20"/>
                <w:szCs w:val="26"/>
                <w:rtl/>
                <w:lang w:bidi="ar-EG"/>
              </w:rPr>
              <w:t xml:space="preserve"> فما فوق: </w:t>
            </w:r>
            <w:r w:rsidRPr="00EB2AF3">
              <w:rPr>
                <w:rFonts w:ascii="Calibri" w:hAnsi="Calibri"/>
                <w:i/>
                <w:iCs/>
                <w:sz w:val="20"/>
                <w:szCs w:val="26"/>
                <w:lang w:bidi="ar-EG"/>
              </w:rPr>
              <w:t>%16</w:t>
            </w:r>
            <w:r w:rsidRPr="00EB2AF3">
              <w:rPr>
                <w:rFonts w:ascii="Calibri" w:hAnsi="Calibri" w:hint="cs"/>
                <w:i/>
                <w:iCs/>
                <w:sz w:val="20"/>
                <w:szCs w:val="26"/>
                <w:rtl/>
                <w:lang w:bidi="ar-EG"/>
              </w:rPr>
              <w:t xml:space="preserve"> من مقدمي الطلبات، و</w:t>
            </w:r>
            <w:r w:rsidRPr="00EB2AF3">
              <w:rPr>
                <w:rFonts w:ascii="Calibri" w:hAnsi="Calibri"/>
                <w:i/>
                <w:iCs/>
                <w:sz w:val="20"/>
                <w:szCs w:val="26"/>
                <w:lang w:bidi="ar-EG"/>
              </w:rPr>
              <w:t>%27</w:t>
            </w:r>
            <w:r w:rsidRPr="00EB2AF3">
              <w:rPr>
                <w:rFonts w:ascii="Calibri" w:hAnsi="Calibri" w:hint="cs"/>
                <w:i/>
                <w:iCs/>
                <w:sz w:val="20"/>
                <w:szCs w:val="26"/>
                <w:rtl/>
                <w:lang w:bidi="ar-EG"/>
              </w:rPr>
              <w:t xml:space="preserve"> من المختارين مبدئياً، و</w:t>
            </w:r>
            <w:r w:rsidRPr="00EB2AF3">
              <w:rPr>
                <w:rFonts w:ascii="Calibri" w:hAnsi="Calibri"/>
                <w:i/>
                <w:iCs/>
                <w:sz w:val="20"/>
                <w:szCs w:val="26"/>
                <w:lang w:bidi="ar-EG"/>
              </w:rPr>
              <w:t>%</w:t>
            </w:r>
            <w:r w:rsidRPr="00EB2AF3">
              <w:rPr>
                <w:rFonts w:ascii="Calibri" w:hAnsi="Calibri" w:hint="cs"/>
                <w:i/>
                <w:iCs/>
                <w:sz w:val="20"/>
                <w:szCs w:val="26"/>
                <w:lang w:bidi="ar-EG"/>
              </w:rPr>
              <w:t>29</w:t>
            </w:r>
            <w:r w:rsidRPr="00EB2AF3">
              <w:rPr>
                <w:rFonts w:ascii="Calibri" w:hAnsi="Calibri" w:hint="cs"/>
                <w:i/>
                <w:iCs/>
                <w:sz w:val="20"/>
                <w:szCs w:val="26"/>
                <w:rtl/>
                <w:lang w:bidi="ar-EG"/>
              </w:rPr>
              <w:t xml:space="preserve"> من المدرَجين في قوائم التصفية، و</w:t>
            </w:r>
            <w:r w:rsidRPr="00EB2AF3">
              <w:rPr>
                <w:rFonts w:ascii="Calibri" w:hAnsi="Calibri"/>
                <w:i/>
                <w:iCs/>
                <w:sz w:val="20"/>
                <w:szCs w:val="26"/>
                <w:lang w:bidi="ar-EG"/>
              </w:rPr>
              <w:t>%</w:t>
            </w:r>
            <w:r w:rsidRPr="00EB2AF3">
              <w:rPr>
                <w:rFonts w:ascii="Calibri" w:hAnsi="Calibri" w:hint="cs"/>
                <w:i/>
                <w:iCs/>
                <w:sz w:val="20"/>
                <w:szCs w:val="26"/>
                <w:lang w:bidi="ar-EG"/>
              </w:rPr>
              <w:t>36</w:t>
            </w:r>
            <w:r w:rsidRPr="00EB2AF3">
              <w:rPr>
                <w:rFonts w:ascii="Calibri" w:hAnsi="Calibri" w:hint="cs"/>
                <w:i/>
                <w:iCs/>
                <w:sz w:val="20"/>
                <w:szCs w:val="26"/>
                <w:rtl/>
                <w:lang w:bidi="ar-EG"/>
              </w:rPr>
              <w:t xml:space="preserve"> من المختارين</w:t>
            </w:r>
          </w:p>
          <w:p w:rsidR="00EB2AF3" w:rsidRPr="00EB2AF3" w:rsidRDefault="00EB2AF3" w:rsidP="00EB2AF3">
            <w:pPr>
              <w:spacing w:before="60" w:after="60" w:line="260" w:lineRule="exact"/>
              <w:jc w:val="left"/>
              <w:rPr>
                <w:rFonts w:ascii="Calibri" w:hAnsi="Calibri"/>
                <w:i/>
                <w:iCs/>
                <w:sz w:val="20"/>
                <w:szCs w:val="26"/>
                <w:rtl/>
                <w:lang w:bidi="ar-EG"/>
              </w:rPr>
            </w:pPr>
            <w:r w:rsidRPr="00EB2AF3">
              <w:rPr>
                <w:rFonts w:ascii="Calibri" w:hAnsi="Calibri"/>
                <w:i/>
                <w:iCs/>
                <w:sz w:val="20"/>
                <w:szCs w:val="26"/>
              </w:rPr>
              <w:t>2015</w:t>
            </w:r>
            <w:r w:rsidRPr="00EB2AF3">
              <w:rPr>
                <w:rFonts w:ascii="Calibri" w:hAnsi="Calibri" w:hint="cs"/>
                <w:i/>
                <w:iCs/>
                <w:sz w:val="20"/>
                <w:szCs w:val="26"/>
                <w:rtl/>
              </w:rPr>
              <w:t xml:space="preserve">: الرتبة </w:t>
            </w:r>
            <w:r w:rsidRPr="00EB2AF3">
              <w:rPr>
                <w:rFonts w:ascii="Calibri" w:hAnsi="Calibri"/>
                <w:i/>
                <w:iCs/>
                <w:sz w:val="20"/>
                <w:szCs w:val="26"/>
              </w:rPr>
              <w:t>P5</w:t>
            </w:r>
            <w:r w:rsidRPr="00EB2AF3">
              <w:rPr>
                <w:rFonts w:ascii="Calibri" w:hAnsi="Calibri" w:hint="cs"/>
                <w:i/>
                <w:iCs/>
                <w:sz w:val="20"/>
                <w:szCs w:val="26"/>
                <w:rtl/>
                <w:lang w:bidi="ar-EG"/>
              </w:rPr>
              <w:t xml:space="preserve"> فما فوق: </w:t>
            </w:r>
            <w:r w:rsidRPr="00EB2AF3">
              <w:rPr>
                <w:rFonts w:ascii="Calibri" w:hAnsi="Calibri"/>
                <w:i/>
                <w:iCs/>
                <w:sz w:val="20"/>
                <w:szCs w:val="26"/>
                <w:lang w:bidi="ar-EG"/>
              </w:rPr>
              <w:t>%</w:t>
            </w:r>
            <w:r w:rsidRPr="00EB2AF3">
              <w:rPr>
                <w:rFonts w:ascii="Calibri" w:hAnsi="Calibri" w:hint="cs"/>
                <w:i/>
                <w:iCs/>
                <w:sz w:val="20"/>
                <w:szCs w:val="26"/>
                <w:lang w:bidi="ar-EG"/>
              </w:rPr>
              <w:t>28</w:t>
            </w:r>
            <w:r w:rsidRPr="00EB2AF3">
              <w:rPr>
                <w:rFonts w:ascii="Calibri" w:hAnsi="Calibri" w:hint="cs"/>
                <w:i/>
                <w:iCs/>
                <w:sz w:val="20"/>
                <w:szCs w:val="26"/>
                <w:rtl/>
                <w:lang w:bidi="ar-EG"/>
              </w:rPr>
              <w:t xml:space="preserve"> من مقدمي الطلبات، و</w:t>
            </w:r>
            <w:r w:rsidRPr="00EB2AF3">
              <w:rPr>
                <w:rFonts w:ascii="Calibri" w:hAnsi="Calibri"/>
                <w:i/>
                <w:iCs/>
                <w:sz w:val="20"/>
                <w:szCs w:val="26"/>
                <w:lang w:bidi="ar-EG"/>
              </w:rPr>
              <w:t>%</w:t>
            </w:r>
            <w:r w:rsidRPr="00EB2AF3">
              <w:rPr>
                <w:rFonts w:ascii="Calibri" w:hAnsi="Calibri" w:hint="cs"/>
                <w:i/>
                <w:iCs/>
                <w:sz w:val="20"/>
                <w:szCs w:val="26"/>
                <w:lang w:bidi="ar-EG"/>
              </w:rPr>
              <w:t>35</w:t>
            </w:r>
            <w:r w:rsidRPr="00EB2AF3">
              <w:rPr>
                <w:rFonts w:ascii="Calibri" w:hAnsi="Calibri" w:hint="cs"/>
                <w:i/>
                <w:iCs/>
                <w:sz w:val="20"/>
                <w:szCs w:val="26"/>
                <w:rtl/>
                <w:lang w:bidi="ar-EG"/>
              </w:rPr>
              <w:t xml:space="preserve"> من المختارين مبدئياً، و</w:t>
            </w:r>
            <w:r w:rsidRPr="00EB2AF3">
              <w:rPr>
                <w:rFonts w:ascii="Calibri" w:hAnsi="Calibri"/>
                <w:i/>
                <w:iCs/>
                <w:sz w:val="20"/>
                <w:szCs w:val="26"/>
                <w:lang w:bidi="ar-EG"/>
              </w:rPr>
              <w:t>%</w:t>
            </w:r>
            <w:r w:rsidRPr="00EB2AF3">
              <w:rPr>
                <w:rFonts w:ascii="Calibri" w:hAnsi="Calibri" w:hint="cs"/>
                <w:i/>
                <w:iCs/>
                <w:sz w:val="20"/>
                <w:szCs w:val="26"/>
                <w:lang w:bidi="ar-EG"/>
              </w:rPr>
              <w:t>27</w:t>
            </w:r>
            <w:r w:rsidRPr="00EB2AF3">
              <w:rPr>
                <w:rFonts w:ascii="Calibri" w:hAnsi="Calibri" w:hint="cs"/>
                <w:i/>
                <w:iCs/>
                <w:sz w:val="20"/>
                <w:szCs w:val="26"/>
                <w:rtl/>
                <w:lang w:bidi="ar-EG"/>
              </w:rPr>
              <w:t xml:space="preserve"> من المدرَجين في</w:t>
            </w:r>
            <w:r w:rsidRPr="00EB2AF3">
              <w:rPr>
                <w:rFonts w:ascii="Calibri" w:hAnsi="Calibri" w:hint="eastAsia"/>
                <w:i/>
                <w:iCs/>
                <w:sz w:val="20"/>
                <w:szCs w:val="26"/>
                <w:rtl/>
                <w:lang w:bidi="ar-EG"/>
              </w:rPr>
              <w:t> </w:t>
            </w:r>
            <w:r w:rsidRPr="00EB2AF3">
              <w:rPr>
                <w:rFonts w:ascii="Calibri" w:hAnsi="Calibri" w:hint="cs"/>
                <w:i/>
                <w:iCs/>
                <w:sz w:val="20"/>
                <w:szCs w:val="26"/>
                <w:rtl/>
                <w:lang w:bidi="ar-EG"/>
              </w:rPr>
              <w:t>قوائم التصفية (لم</w:t>
            </w:r>
            <w:r w:rsidRPr="00EB2AF3">
              <w:rPr>
                <w:rFonts w:ascii="Calibri" w:hAnsi="Calibri" w:hint="eastAsia"/>
                <w:i/>
                <w:iCs/>
                <w:sz w:val="20"/>
                <w:szCs w:val="26"/>
                <w:rtl/>
                <w:lang w:bidi="ar-EG"/>
              </w:rPr>
              <w:t> </w:t>
            </w:r>
            <w:r w:rsidRPr="00EB2AF3">
              <w:rPr>
                <w:rFonts w:ascii="Calibri" w:hAnsi="Calibri" w:hint="cs"/>
                <w:i/>
                <w:iCs/>
                <w:sz w:val="20"/>
                <w:szCs w:val="26"/>
                <w:rtl/>
                <w:lang w:bidi="ar-EG"/>
              </w:rPr>
              <w:t>يتم اختيار أيّ مرشحين)</w:t>
            </w:r>
          </w:p>
        </w:tc>
        <w:tc>
          <w:tcPr>
            <w:tcW w:w="3686"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 xml:space="preserve">بيانات </w:t>
            </w:r>
            <w:r w:rsidRPr="00EB2AF3">
              <w:rPr>
                <w:rFonts w:ascii="Calibri" w:hAnsi="Calibri"/>
                <w:sz w:val="20"/>
                <w:szCs w:val="26"/>
                <w:rtl/>
              </w:rPr>
              <w:t>دائرة إدارة الموارد البشرية</w:t>
            </w:r>
            <w:r w:rsidRPr="00EB2AF3">
              <w:rPr>
                <w:rFonts w:ascii="Calibri" w:hAnsi="Calibri" w:hint="cs"/>
                <w:sz w:val="20"/>
                <w:szCs w:val="26"/>
                <w:rtl/>
              </w:rPr>
              <w:t xml:space="preserve"> </w:t>
            </w:r>
            <w:r w:rsidRPr="00EB2AF3">
              <w:rPr>
                <w:rFonts w:ascii="Calibri" w:hAnsi="Calibri"/>
                <w:sz w:val="20"/>
                <w:szCs w:val="26"/>
              </w:rPr>
              <w:t>(HRMD)</w:t>
            </w:r>
          </w:p>
        </w:tc>
      </w:tr>
      <w:tr w:rsidR="00EB2AF3" w:rsidRPr="00EB2AF3" w:rsidTr="003D4004">
        <w:trPr>
          <w:trHeight w:val="571"/>
          <w:jc w:val="center"/>
        </w:trPr>
        <w:tc>
          <w:tcPr>
            <w:tcW w:w="2405" w:type="dxa"/>
            <w:vMerge/>
          </w:tcPr>
          <w:p w:rsidR="00EB2AF3" w:rsidRPr="00EB2AF3" w:rsidRDefault="00EB2AF3" w:rsidP="00EB2AF3">
            <w:pPr>
              <w:spacing w:before="60" w:after="60" w:line="260" w:lineRule="exact"/>
              <w:jc w:val="left"/>
              <w:rPr>
                <w:rFonts w:ascii="Calibri" w:eastAsia="Calibri" w:hAnsi="Calibri"/>
                <w:b/>
                <w:bCs/>
                <w:color w:val="5B9BD5" w:themeColor="accent1"/>
                <w:sz w:val="20"/>
                <w:szCs w:val="26"/>
              </w:rPr>
            </w:pPr>
          </w:p>
        </w:tc>
        <w:tc>
          <w:tcPr>
            <w:tcW w:w="8505" w:type="dxa"/>
          </w:tcPr>
          <w:p w:rsidR="00EB2AF3" w:rsidRPr="00EB2AF3" w:rsidRDefault="00EB2AF3" w:rsidP="00EB2AF3">
            <w:pPr>
              <w:spacing w:before="60" w:after="60" w:line="260" w:lineRule="exact"/>
              <w:jc w:val="left"/>
              <w:rPr>
                <w:rFonts w:ascii="Calibri" w:hAnsi="Calibri"/>
                <w:i/>
                <w:iCs/>
                <w:sz w:val="20"/>
                <w:szCs w:val="26"/>
                <w:rtl/>
              </w:rPr>
            </w:pPr>
            <w:r w:rsidRPr="00EB2AF3">
              <w:rPr>
                <w:rFonts w:ascii="Calibri" w:hAnsi="Calibri" w:hint="cs"/>
                <w:sz w:val="20"/>
                <w:szCs w:val="26"/>
                <w:rtl/>
              </w:rPr>
              <w:t>مراقبة</w:t>
            </w:r>
            <w:r w:rsidRPr="00EB2AF3">
              <w:rPr>
                <w:rFonts w:ascii="Calibri" w:hAnsi="Calibri"/>
                <w:sz w:val="20"/>
                <w:szCs w:val="26"/>
                <w:rtl/>
              </w:rPr>
              <w:t xml:space="preserve"> </w:t>
            </w:r>
            <w:r w:rsidRPr="00EB2AF3">
              <w:rPr>
                <w:rFonts w:ascii="Calibri" w:hAnsi="Calibri" w:hint="cs"/>
                <w:sz w:val="20"/>
                <w:szCs w:val="26"/>
                <w:rtl/>
              </w:rPr>
              <w:t>تنفيذ</w:t>
            </w:r>
            <w:r w:rsidRPr="00EB2AF3">
              <w:rPr>
                <w:rFonts w:ascii="Calibri" w:hAnsi="Calibri"/>
                <w:sz w:val="20"/>
                <w:szCs w:val="26"/>
                <w:rtl/>
              </w:rPr>
              <w:t xml:space="preserve"> </w:t>
            </w:r>
            <w:r w:rsidRPr="00EB2AF3">
              <w:rPr>
                <w:rFonts w:ascii="Calibri" w:hAnsi="Calibri" w:hint="cs"/>
                <w:sz w:val="20"/>
                <w:szCs w:val="26"/>
                <w:rtl/>
              </w:rPr>
              <w:t>الميزانية:</w:t>
            </w:r>
            <w:r w:rsidRPr="00EB2AF3">
              <w:rPr>
                <w:rFonts w:ascii="Calibri" w:hAnsi="Calibri"/>
                <w:sz w:val="20"/>
                <w:szCs w:val="26"/>
                <w:rtl/>
              </w:rPr>
              <w:br/>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i/>
                <w:iCs/>
                <w:sz w:val="20"/>
                <w:szCs w:val="26"/>
                <w:rtl/>
              </w:rPr>
              <w:t xml:space="preserve">: </w:t>
            </w:r>
            <w:r w:rsidRPr="00EB2AF3">
              <w:rPr>
                <w:rFonts w:ascii="Calibri" w:hAnsi="Calibri" w:hint="cs"/>
                <w:i/>
                <w:iCs/>
                <w:sz w:val="20"/>
                <w:szCs w:val="26"/>
                <w:rtl/>
              </w:rPr>
              <w:t>عدم التجاوز في الإنفاق،</w:t>
            </w:r>
            <w:r w:rsidRPr="00EB2AF3">
              <w:rPr>
                <w:rFonts w:ascii="Calibri" w:hAnsi="Calibri"/>
                <w:i/>
                <w:iCs/>
                <w:sz w:val="20"/>
                <w:szCs w:val="26"/>
                <w:rtl/>
              </w:rPr>
              <w:t xml:space="preserve"> </w:t>
            </w:r>
            <w:r w:rsidRPr="00EB2AF3">
              <w:rPr>
                <w:rFonts w:ascii="Calibri" w:hAnsi="Calibri" w:hint="cs"/>
                <w:i/>
                <w:iCs/>
                <w:sz w:val="20"/>
                <w:szCs w:val="26"/>
                <w:rtl/>
              </w:rPr>
              <w:t>المقصد المحدد</w:t>
            </w:r>
            <w:r w:rsidRPr="00EB2AF3">
              <w:rPr>
                <w:rFonts w:ascii="Calibri" w:hAnsi="Calibri"/>
                <w:i/>
                <w:iCs/>
                <w:sz w:val="20"/>
                <w:szCs w:val="26"/>
                <w:rtl/>
              </w:rPr>
              <w:t xml:space="preserve"> </w:t>
            </w:r>
            <w:r w:rsidRPr="00EB2AF3">
              <w:rPr>
                <w:rFonts w:ascii="Calibri" w:hAnsi="Calibri" w:hint="cs"/>
                <w:i/>
                <w:iCs/>
                <w:sz w:val="20"/>
                <w:szCs w:val="26"/>
                <w:rtl/>
              </w:rPr>
              <w:t>لعام</w:t>
            </w:r>
            <w:r w:rsidRPr="00EB2AF3">
              <w:rPr>
                <w:rFonts w:ascii="Calibri" w:hAnsi="Calibri"/>
                <w:i/>
                <w:iCs/>
                <w:sz w:val="20"/>
                <w:szCs w:val="26"/>
                <w:rtl/>
              </w:rPr>
              <w:t xml:space="preserve"> </w:t>
            </w:r>
            <w:r w:rsidRPr="00EB2AF3">
              <w:rPr>
                <w:rFonts w:ascii="Calibri" w:hAnsi="Calibri"/>
                <w:i/>
                <w:iCs/>
                <w:sz w:val="20"/>
                <w:szCs w:val="26"/>
              </w:rPr>
              <w:t>2020</w:t>
            </w:r>
            <w:r w:rsidRPr="00EB2AF3">
              <w:rPr>
                <w:rFonts w:ascii="Calibri" w:hAnsi="Calibri"/>
                <w:i/>
                <w:iCs/>
                <w:sz w:val="20"/>
                <w:szCs w:val="26"/>
                <w:rtl/>
              </w:rPr>
              <w:t xml:space="preserve">: </w:t>
            </w:r>
            <w:r w:rsidRPr="00EB2AF3">
              <w:rPr>
                <w:rFonts w:ascii="Calibri" w:hAnsi="Calibri" w:hint="cs"/>
                <w:i/>
                <w:iCs/>
                <w:sz w:val="20"/>
                <w:szCs w:val="26"/>
                <w:rtl/>
              </w:rPr>
              <w:t>عدم التجاوز في الإنفاق</w:t>
            </w:r>
          </w:p>
          <w:p w:rsidR="00EB2AF3" w:rsidRPr="00EB2AF3" w:rsidRDefault="00EB2AF3" w:rsidP="00EB2AF3">
            <w:pPr>
              <w:tabs>
                <w:tab w:val="clear" w:pos="7031"/>
                <w:tab w:val="clear" w:pos="7598"/>
                <w:tab w:val="clear" w:pos="8165"/>
                <w:tab w:val="clear" w:pos="8732"/>
                <w:tab w:val="clear" w:pos="9299"/>
              </w:tabs>
              <w:spacing w:before="60" w:after="60" w:line="260" w:lineRule="exact"/>
              <w:jc w:val="left"/>
              <w:rPr>
                <w:rFonts w:ascii="Calibri" w:hAnsi="Calibri"/>
                <w:i/>
                <w:iCs/>
                <w:sz w:val="20"/>
                <w:szCs w:val="26"/>
                <w:rtl/>
              </w:rPr>
            </w:pPr>
            <w:r w:rsidRPr="00EB2AF3">
              <w:rPr>
                <w:rFonts w:ascii="Calibri" w:hAnsi="Calibri" w:hint="cs"/>
                <w:sz w:val="20"/>
                <w:szCs w:val="26"/>
                <w:rtl/>
              </w:rPr>
              <w:t>الامتثال للمعايير</w:t>
            </w:r>
            <w:r w:rsidRPr="00EB2AF3">
              <w:rPr>
                <w:rFonts w:ascii="Calibri" w:hAnsi="Calibri"/>
                <w:sz w:val="20"/>
                <w:szCs w:val="26"/>
                <w:rtl/>
              </w:rPr>
              <w:t xml:space="preserve"> </w:t>
            </w:r>
            <w:r w:rsidRPr="00EB2AF3">
              <w:rPr>
                <w:rFonts w:ascii="Calibri" w:hAnsi="Calibri" w:hint="cs"/>
                <w:sz w:val="20"/>
                <w:szCs w:val="26"/>
                <w:rtl/>
              </w:rPr>
              <w:t>المحاسبية</w:t>
            </w:r>
            <w:r w:rsidRPr="00EB2AF3">
              <w:rPr>
                <w:rFonts w:ascii="Calibri" w:hAnsi="Calibri"/>
                <w:sz w:val="20"/>
                <w:szCs w:val="26"/>
                <w:rtl/>
              </w:rPr>
              <w:t xml:space="preserve"> </w:t>
            </w:r>
            <w:r w:rsidRPr="00EB2AF3">
              <w:rPr>
                <w:rFonts w:ascii="Calibri" w:hAnsi="Calibri" w:hint="cs"/>
                <w:sz w:val="20"/>
                <w:szCs w:val="26"/>
                <w:rtl/>
              </w:rPr>
              <w:t>الدولية</w:t>
            </w:r>
            <w:r w:rsidRPr="00EB2AF3">
              <w:rPr>
                <w:rFonts w:ascii="Calibri" w:hAnsi="Calibri"/>
                <w:sz w:val="20"/>
                <w:szCs w:val="26"/>
                <w:rtl/>
              </w:rPr>
              <w:t xml:space="preserve"> </w:t>
            </w:r>
            <w:r w:rsidRPr="00EB2AF3">
              <w:rPr>
                <w:rFonts w:ascii="Calibri" w:hAnsi="Calibri" w:hint="cs"/>
                <w:sz w:val="20"/>
                <w:szCs w:val="26"/>
                <w:rtl/>
              </w:rPr>
              <w:t>للقطاع</w:t>
            </w:r>
            <w:r w:rsidRPr="00EB2AF3">
              <w:rPr>
                <w:rFonts w:ascii="Calibri" w:hAnsi="Calibri"/>
                <w:sz w:val="20"/>
                <w:szCs w:val="26"/>
                <w:rtl/>
              </w:rPr>
              <w:t xml:space="preserve"> </w:t>
            </w:r>
            <w:r w:rsidRPr="00EB2AF3">
              <w:rPr>
                <w:rFonts w:ascii="Calibri" w:hAnsi="Calibri" w:hint="cs"/>
                <w:sz w:val="20"/>
                <w:szCs w:val="26"/>
                <w:rtl/>
              </w:rPr>
              <w:t>العام</w:t>
            </w:r>
            <w:r w:rsidRPr="00EB2AF3">
              <w:rPr>
                <w:rFonts w:ascii="Calibri" w:hAnsi="Calibri"/>
                <w:sz w:val="20"/>
                <w:szCs w:val="26"/>
                <w:rtl/>
              </w:rPr>
              <w:t xml:space="preserve"> </w:t>
            </w:r>
            <w:r w:rsidRPr="00EB2AF3">
              <w:rPr>
                <w:rFonts w:ascii="Calibri" w:hAnsi="Calibri"/>
                <w:sz w:val="20"/>
                <w:szCs w:val="26"/>
              </w:rPr>
              <w:t>(IPSAS)</w:t>
            </w:r>
            <w:r w:rsidRPr="00EB2AF3">
              <w:rPr>
                <w:rFonts w:ascii="Calibri" w:hAnsi="Calibri"/>
                <w:sz w:val="20"/>
                <w:szCs w:val="26"/>
                <w:rtl/>
              </w:rPr>
              <w:t xml:space="preserve"> (</w:t>
            </w:r>
            <w:r w:rsidRPr="00EB2AF3">
              <w:rPr>
                <w:rFonts w:ascii="Calibri" w:hAnsi="Calibri" w:hint="cs"/>
                <w:sz w:val="20"/>
                <w:szCs w:val="26"/>
                <w:rtl/>
              </w:rPr>
              <w:t>أو أن</w:t>
            </w:r>
            <w:r w:rsidRPr="00EB2AF3">
              <w:rPr>
                <w:rFonts w:ascii="Calibri" w:hAnsi="Calibri"/>
                <w:sz w:val="20"/>
                <w:szCs w:val="26"/>
                <w:rtl/>
              </w:rPr>
              <w:t xml:space="preserve"> </w:t>
            </w:r>
            <w:r w:rsidRPr="00EB2AF3">
              <w:rPr>
                <w:rFonts w:ascii="Calibri" w:hAnsi="Calibri" w:hint="cs"/>
                <w:sz w:val="20"/>
                <w:szCs w:val="26"/>
                <w:rtl/>
              </w:rPr>
              <w:t>يؤدي التدقيق</w:t>
            </w:r>
            <w:r w:rsidRPr="00EB2AF3">
              <w:rPr>
                <w:rFonts w:ascii="Calibri" w:hAnsi="Calibri"/>
                <w:sz w:val="20"/>
                <w:szCs w:val="26"/>
                <w:rtl/>
              </w:rPr>
              <w:t xml:space="preserve"> </w:t>
            </w:r>
            <w:r w:rsidRPr="00EB2AF3">
              <w:rPr>
                <w:rFonts w:ascii="Calibri" w:hAnsi="Calibri" w:hint="cs"/>
                <w:sz w:val="20"/>
                <w:szCs w:val="26"/>
                <w:rtl/>
              </w:rPr>
              <w:t>السنوي</w:t>
            </w:r>
            <w:r w:rsidRPr="00EB2AF3">
              <w:rPr>
                <w:rFonts w:ascii="Calibri" w:hAnsi="Calibri"/>
                <w:sz w:val="20"/>
                <w:szCs w:val="26"/>
                <w:rtl/>
              </w:rPr>
              <w:t xml:space="preserve"> </w:t>
            </w:r>
            <w:r w:rsidRPr="00EB2AF3">
              <w:rPr>
                <w:rFonts w:ascii="Calibri" w:hAnsi="Calibri" w:hint="cs"/>
                <w:sz w:val="20"/>
                <w:szCs w:val="26"/>
                <w:rtl/>
              </w:rPr>
              <w:t>للحسابات</w:t>
            </w:r>
            <w:r w:rsidRPr="00EB2AF3">
              <w:rPr>
                <w:rFonts w:ascii="Calibri" w:hAnsi="Calibri"/>
                <w:sz w:val="20"/>
                <w:szCs w:val="26"/>
                <w:rtl/>
              </w:rPr>
              <w:t xml:space="preserve"> </w:t>
            </w:r>
            <w:r w:rsidRPr="00EB2AF3">
              <w:rPr>
                <w:rFonts w:ascii="Calibri" w:hAnsi="Calibri" w:hint="cs"/>
                <w:sz w:val="20"/>
                <w:szCs w:val="26"/>
                <w:rtl/>
              </w:rPr>
              <w:t>إلى رأي بدون تحفظ</w:t>
            </w:r>
            <w:r w:rsidRPr="00EB2AF3">
              <w:rPr>
                <w:rFonts w:ascii="Calibri" w:hAnsi="Calibri"/>
                <w:sz w:val="20"/>
                <w:szCs w:val="26"/>
                <w:rtl/>
              </w:rPr>
              <w:t>)</w:t>
            </w:r>
            <w:r w:rsidRPr="00EB2AF3">
              <w:rPr>
                <w:rFonts w:ascii="Calibri" w:hAnsi="Calibri" w:hint="cs"/>
                <w:sz w:val="20"/>
                <w:szCs w:val="26"/>
                <w:rtl/>
              </w:rPr>
              <w:t>:</w:t>
            </w:r>
            <w:r w:rsidRPr="00EB2AF3">
              <w:rPr>
                <w:rFonts w:ascii="Calibri" w:hAnsi="Calibri"/>
                <w:sz w:val="20"/>
                <w:szCs w:val="26"/>
                <w:rtl/>
              </w:rPr>
              <w:br/>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i/>
                <w:iCs/>
                <w:sz w:val="20"/>
                <w:szCs w:val="26"/>
                <w:rtl/>
              </w:rPr>
              <w:t xml:space="preserve">: </w:t>
            </w:r>
            <w:r w:rsidRPr="00EB2AF3">
              <w:rPr>
                <w:rFonts w:ascii="Calibri" w:hAnsi="Calibri" w:hint="cs"/>
                <w:i/>
                <w:iCs/>
                <w:sz w:val="20"/>
                <w:szCs w:val="26"/>
                <w:rtl/>
              </w:rPr>
              <w:t>شهادة</w:t>
            </w:r>
            <w:r w:rsidRPr="00EB2AF3">
              <w:rPr>
                <w:rFonts w:ascii="Calibri" w:hAnsi="Calibri"/>
                <w:i/>
                <w:iCs/>
                <w:sz w:val="20"/>
                <w:szCs w:val="26"/>
                <w:rtl/>
              </w:rPr>
              <w:t xml:space="preserve"> </w:t>
            </w:r>
            <w:r w:rsidRPr="00EB2AF3">
              <w:rPr>
                <w:rFonts w:ascii="Calibri" w:hAnsi="Calibri" w:hint="cs"/>
                <w:i/>
                <w:iCs/>
                <w:sz w:val="20"/>
                <w:szCs w:val="26"/>
                <w:rtl/>
              </w:rPr>
              <w:t>من</w:t>
            </w:r>
            <w:r w:rsidRPr="00EB2AF3">
              <w:rPr>
                <w:rFonts w:ascii="Calibri" w:hAnsi="Calibri"/>
                <w:i/>
                <w:iCs/>
                <w:sz w:val="20"/>
                <w:szCs w:val="26"/>
                <w:rtl/>
              </w:rPr>
              <w:t xml:space="preserve"> </w:t>
            </w:r>
            <w:r w:rsidRPr="00EB2AF3">
              <w:rPr>
                <w:rFonts w:ascii="Calibri" w:hAnsi="Calibri" w:hint="cs"/>
                <w:i/>
                <w:iCs/>
                <w:sz w:val="20"/>
                <w:szCs w:val="26"/>
                <w:rtl/>
              </w:rPr>
              <w:t>مدقق</w:t>
            </w:r>
            <w:r w:rsidRPr="00EB2AF3">
              <w:rPr>
                <w:rFonts w:ascii="Calibri" w:hAnsi="Calibri"/>
                <w:i/>
                <w:iCs/>
                <w:sz w:val="20"/>
                <w:szCs w:val="26"/>
                <w:rtl/>
              </w:rPr>
              <w:t xml:space="preserve"> </w:t>
            </w:r>
            <w:r w:rsidRPr="00EB2AF3">
              <w:rPr>
                <w:rFonts w:ascii="Calibri" w:hAnsi="Calibri" w:hint="cs"/>
                <w:i/>
                <w:iCs/>
                <w:sz w:val="20"/>
                <w:szCs w:val="26"/>
                <w:rtl/>
              </w:rPr>
              <w:t>حسابات</w:t>
            </w:r>
            <w:r w:rsidRPr="00EB2AF3">
              <w:rPr>
                <w:rFonts w:ascii="Calibri" w:hAnsi="Calibri"/>
                <w:i/>
                <w:iCs/>
                <w:sz w:val="20"/>
                <w:szCs w:val="26"/>
                <w:rtl/>
              </w:rPr>
              <w:t xml:space="preserve"> </w:t>
            </w:r>
            <w:r w:rsidRPr="00EB2AF3">
              <w:rPr>
                <w:rFonts w:ascii="Calibri" w:hAnsi="Calibri" w:hint="cs"/>
                <w:i/>
                <w:iCs/>
                <w:sz w:val="20"/>
                <w:szCs w:val="26"/>
                <w:rtl/>
              </w:rPr>
              <w:t>خارجي</w:t>
            </w:r>
          </w:p>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تطبيق</w:t>
            </w:r>
            <w:r w:rsidRPr="00EB2AF3">
              <w:rPr>
                <w:rFonts w:ascii="Calibri" w:hAnsi="Calibri"/>
                <w:sz w:val="20"/>
                <w:szCs w:val="26"/>
                <w:rtl/>
              </w:rPr>
              <w:t xml:space="preserve"> </w:t>
            </w:r>
            <w:r w:rsidRPr="00EB2AF3">
              <w:rPr>
                <w:rFonts w:ascii="Calibri" w:hAnsi="Calibri" w:hint="cs"/>
                <w:sz w:val="20"/>
                <w:szCs w:val="26"/>
                <w:rtl/>
              </w:rPr>
              <w:t>المبادئ</w:t>
            </w:r>
            <w:r w:rsidRPr="00EB2AF3">
              <w:rPr>
                <w:rFonts w:ascii="Calibri" w:hAnsi="Calibri"/>
                <w:sz w:val="20"/>
                <w:szCs w:val="26"/>
                <w:rtl/>
              </w:rPr>
              <w:t xml:space="preserve"> </w:t>
            </w:r>
            <w:r w:rsidRPr="00EB2AF3">
              <w:rPr>
                <w:rFonts w:ascii="Calibri" w:hAnsi="Calibri" w:hint="cs"/>
                <w:sz w:val="20"/>
                <w:szCs w:val="26"/>
                <w:rtl/>
              </w:rPr>
              <w:t>التوجيهية</w:t>
            </w:r>
            <w:r w:rsidRPr="00EB2AF3">
              <w:rPr>
                <w:rFonts w:ascii="Calibri" w:hAnsi="Calibri"/>
                <w:sz w:val="20"/>
                <w:szCs w:val="26"/>
                <w:rtl/>
              </w:rPr>
              <w:t xml:space="preserve"> </w:t>
            </w:r>
            <w:r w:rsidRPr="00EB2AF3">
              <w:rPr>
                <w:rFonts w:ascii="Calibri" w:hAnsi="Calibri" w:hint="cs"/>
                <w:sz w:val="20"/>
                <w:szCs w:val="26"/>
                <w:rtl/>
              </w:rPr>
              <w:t>للمشتريات</w:t>
            </w:r>
            <w:r w:rsidRPr="00EB2AF3">
              <w:rPr>
                <w:rFonts w:ascii="Calibri" w:hAnsi="Calibri"/>
                <w:sz w:val="20"/>
                <w:szCs w:val="26"/>
                <w:rtl/>
              </w:rPr>
              <w:t xml:space="preserve"> </w:t>
            </w:r>
            <w:r w:rsidRPr="00EB2AF3">
              <w:rPr>
                <w:rFonts w:ascii="Calibri" w:hAnsi="Calibri" w:hint="cs"/>
                <w:sz w:val="20"/>
                <w:szCs w:val="26"/>
                <w:rtl/>
              </w:rPr>
              <w:t>وخدمات</w:t>
            </w:r>
            <w:r w:rsidRPr="00EB2AF3">
              <w:rPr>
                <w:rFonts w:ascii="Calibri" w:hAnsi="Calibri"/>
                <w:sz w:val="20"/>
                <w:szCs w:val="26"/>
                <w:rtl/>
              </w:rPr>
              <w:t xml:space="preserve"> </w:t>
            </w:r>
            <w:r w:rsidRPr="00EB2AF3">
              <w:rPr>
                <w:rFonts w:ascii="Calibri" w:hAnsi="Calibri" w:hint="cs"/>
                <w:sz w:val="20"/>
                <w:szCs w:val="26"/>
                <w:rtl/>
              </w:rPr>
              <w:t>السفر:</w:t>
            </w:r>
            <w:r w:rsidRPr="00EB2AF3">
              <w:rPr>
                <w:rFonts w:ascii="Calibri" w:hAnsi="Calibri"/>
                <w:sz w:val="20"/>
                <w:szCs w:val="26"/>
                <w:rtl/>
              </w:rPr>
              <w:br/>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i/>
                <w:iCs/>
                <w:sz w:val="20"/>
                <w:szCs w:val="26"/>
                <w:rtl/>
              </w:rPr>
              <w:t>:</w:t>
            </w:r>
            <w:r w:rsidRPr="00EB2AF3">
              <w:rPr>
                <w:rFonts w:ascii="Calibri" w:hAnsi="Calibri" w:hint="cs"/>
                <w:i/>
                <w:iCs/>
                <w:sz w:val="20"/>
                <w:szCs w:val="26"/>
                <w:rtl/>
              </w:rPr>
              <w:t xml:space="preserve"> العمل بالمبادئ</w:t>
            </w:r>
            <w:r w:rsidRPr="00EB2AF3">
              <w:rPr>
                <w:rFonts w:ascii="Calibri" w:hAnsi="Calibri"/>
                <w:i/>
                <w:iCs/>
                <w:sz w:val="20"/>
                <w:szCs w:val="26"/>
                <w:rtl/>
              </w:rPr>
              <w:t xml:space="preserve"> </w:t>
            </w:r>
            <w:r w:rsidRPr="00EB2AF3">
              <w:rPr>
                <w:rFonts w:ascii="Calibri" w:hAnsi="Calibri" w:hint="cs"/>
                <w:i/>
                <w:iCs/>
                <w:sz w:val="20"/>
                <w:szCs w:val="26"/>
                <w:rtl/>
              </w:rPr>
              <w:t>التوجيهية</w:t>
            </w:r>
            <w:r w:rsidRPr="00EB2AF3">
              <w:rPr>
                <w:rFonts w:ascii="Calibri" w:hAnsi="Calibri"/>
                <w:i/>
                <w:iCs/>
                <w:sz w:val="20"/>
                <w:szCs w:val="26"/>
                <w:rtl/>
              </w:rPr>
              <w:t xml:space="preserve"> </w:t>
            </w:r>
            <w:r w:rsidRPr="00EB2AF3">
              <w:rPr>
                <w:rFonts w:ascii="Calibri" w:hAnsi="Calibri" w:hint="cs"/>
                <w:i/>
                <w:iCs/>
                <w:sz w:val="20"/>
                <w:szCs w:val="26"/>
                <w:rtl/>
              </w:rPr>
              <w:t>للاتحاد</w:t>
            </w:r>
            <w:r w:rsidRPr="00EB2AF3">
              <w:rPr>
                <w:rFonts w:ascii="Calibri" w:hAnsi="Calibri"/>
                <w:i/>
                <w:iCs/>
                <w:sz w:val="20"/>
                <w:szCs w:val="26"/>
                <w:rtl/>
              </w:rPr>
              <w:t xml:space="preserve"> </w:t>
            </w:r>
            <w:r w:rsidRPr="00EB2AF3">
              <w:rPr>
                <w:rFonts w:ascii="Calibri" w:hAnsi="Calibri" w:hint="cs"/>
                <w:i/>
                <w:iCs/>
                <w:sz w:val="20"/>
                <w:szCs w:val="26"/>
                <w:rtl/>
              </w:rPr>
              <w:t>والممارسات الرشيدة</w:t>
            </w:r>
            <w:r w:rsidRPr="00EB2AF3">
              <w:rPr>
                <w:rFonts w:ascii="Calibri" w:hAnsi="Calibri"/>
                <w:i/>
                <w:iCs/>
                <w:sz w:val="20"/>
                <w:szCs w:val="26"/>
                <w:rtl/>
              </w:rPr>
              <w:t xml:space="preserve"> </w:t>
            </w:r>
            <w:r w:rsidRPr="00EB2AF3">
              <w:rPr>
                <w:rFonts w:ascii="Calibri" w:hAnsi="Calibri" w:hint="cs"/>
                <w:i/>
                <w:iCs/>
                <w:sz w:val="20"/>
                <w:szCs w:val="26"/>
                <w:rtl/>
              </w:rPr>
              <w:t>للأمم</w:t>
            </w:r>
            <w:r w:rsidRPr="00EB2AF3">
              <w:rPr>
                <w:rFonts w:ascii="Calibri" w:hAnsi="Calibri"/>
                <w:i/>
                <w:iCs/>
                <w:sz w:val="20"/>
                <w:szCs w:val="26"/>
                <w:rtl/>
              </w:rPr>
              <w:t xml:space="preserve"> </w:t>
            </w:r>
            <w:r w:rsidRPr="00EB2AF3">
              <w:rPr>
                <w:rFonts w:ascii="Calibri" w:hAnsi="Calibri" w:hint="cs"/>
                <w:i/>
                <w:iCs/>
                <w:sz w:val="20"/>
                <w:szCs w:val="26"/>
                <w:rtl/>
              </w:rPr>
              <w:t>المتحدة</w:t>
            </w:r>
          </w:p>
        </w:tc>
        <w:tc>
          <w:tcPr>
            <w:tcW w:w="3686"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تقارير التدقيق</w:t>
            </w:r>
          </w:p>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بيانات دائرة</w:t>
            </w:r>
            <w:r w:rsidRPr="00EB2AF3">
              <w:rPr>
                <w:rFonts w:ascii="Calibri" w:hAnsi="Calibri"/>
                <w:sz w:val="20"/>
                <w:szCs w:val="26"/>
                <w:rtl/>
              </w:rPr>
              <w:t xml:space="preserve"> </w:t>
            </w:r>
            <w:r w:rsidRPr="00EB2AF3">
              <w:rPr>
                <w:rFonts w:ascii="Calibri" w:hAnsi="Calibri" w:hint="cs"/>
                <w:sz w:val="20"/>
                <w:szCs w:val="26"/>
                <w:rtl/>
              </w:rPr>
              <w:t>إدارة</w:t>
            </w:r>
            <w:r w:rsidRPr="00EB2AF3">
              <w:rPr>
                <w:rFonts w:ascii="Calibri" w:hAnsi="Calibri"/>
                <w:sz w:val="20"/>
                <w:szCs w:val="26"/>
                <w:rtl/>
              </w:rPr>
              <w:t xml:space="preserve"> </w:t>
            </w:r>
            <w:r w:rsidRPr="00EB2AF3">
              <w:rPr>
                <w:rFonts w:ascii="Calibri" w:hAnsi="Calibri" w:hint="cs"/>
                <w:sz w:val="20"/>
                <w:szCs w:val="26"/>
                <w:rtl/>
              </w:rPr>
              <w:t>الموارد</w:t>
            </w:r>
            <w:r w:rsidRPr="00EB2AF3">
              <w:rPr>
                <w:rFonts w:ascii="Calibri" w:hAnsi="Calibri"/>
                <w:sz w:val="20"/>
                <w:szCs w:val="26"/>
                <w:rtl/>
              </w:rPr>
              <w:t xml:space="preserve"> </w:t>
            </w:r>
            <w:r w:rsidRPr="00EB2AF3">
              <w:rPr>
                <w:rFonts w:ascii="Calibri" w:hAnsi="Calibri" w:hint="cs"/>
                <w:sz w:val="20"/>
                <w:szCs w:val="26"/>
                <w:rtl/>
              </w:rPr>
              <w:t xml:space="preserve">المالية </w:t>
            </w:r>
            <w:r w:rsidRPr="00EB2AF3">
              <w:rPr>
                <w:rFonts w:ascii="Calibri" w:hAnsi="Calibri"/>
                <w:sz w:val="20"/>
                <w:szCs w:val="26"/>
              </w:rPr>
              <w:t>(FRMD)</w:t>
            </w:r>
          </w:p>
        </w:tc>
      </w:tr>
      <w:tr w:rsidR="00EB2AF3" w:rsidRPr="00EB2AF3" w:rsidTr="003D4004">
        <w:trPr>
          <w:trHeight w:val="570"/>
          <w:jc w:val="center"/>
        </w:trPr>
        <w:tc>
          <w:tcPr>
            <w:tcW w:w="2405" w:type="dxa"/>
            <w:vMerge/>
          </w:tcPr>
          <w:p w:rsidR="00EB2AF3" w:rsidRPr="00EB2AF3" w:rsidRDefault="00EB2AF3" w:rsidP="00EB2AF3">
            <w:pPr>
              <w:spacing w:before="60" w:after="60" w:line="260" w:lineRule="exact"/>
              <w:jc w:val="left"/>
              <w:rPr>
                <w:rFonts w:ascii="Calibri" w:eastAsia="Calibri" w:hAnsi="Calibri"/>
                <w:b/>
                <w:bCs/>
                <w:color w:val="5B9BD5" w:themeColor="accent1"/>
                <w:sz w:val="20"/>
                <w:szCs w:val="26"/>
              </w:rPr>
            </w:pPr>
          </w:p>
        </w:tc>
        <w:tc>
          <w:tcPr>
            <w:tcW w:w="8505" w:type="dxa"/>
          </w:tcPr>
          <w:p w:rsidR="00EB2AF3" w:rsidRPr="00EB2AF3" w:rsidRDefault="00EB2AF3" w:rsidP="008679E7">
            <w:pPr>
              <w:spacing w:before="60" w:after="60" w:line="260" w:lineRule="exact"/>
              <w:jc w:val="left"/>
              <w:rPr>
                <w:rFonts w:ascii="Calibri" w:hAnsi="Calibri"/>
                <w:i/>
                <w:iCs/>
                <w:sz w:val="20"/>
                <w:szCs w:val="26"/>
                <w:lang w:bidi="ar-EG"/>
              </w:rPr>
            </w:pPr>
            <w:r w:rsidRPr="00EB2AF3">
              <w:rPr>
                <w:rFonts w:ascii="Calibri" w:hAnsi="Calibri" w:hint="cs"/>
                <w:sz w:val="20"/>
                <w:szCs w:val="26"/>
                <w:rtl/>
                <w:lang w:bidi="ar-EG"/>
              </w:rPr>
              <w:t>عدد</w:t>
            </w:r>
            <w:r w:rsidRPr="00EB2AF3">
              <w:rPr>
                <w:rFonts w:ascii="Calibri" w:hAnsi="Calibri"/>
                <w:sz w:val="20"/>
                <w:szCs w:val="26"/>
                <w:rtl/>
                <w:lang w:bidi="ar-EG"/>
              </w:rPr>
              <w:t xml:space="preserve"> </w:t>
            </w:r>
            <w:r w:rsidRPr="00EB2AF3">
              <w:rPr>
                <w:rFonts w:ascii="Calibri" w:hAnsi="Calibri" w:hint="cs"/>
                <w:sz w:val="20"/>
                <w:szCs w:val="26"/>
                <w:rtl/>
                <w:lang w:bidi="ar-EG"/>
              </w:rPr>
              <w:t>أصحاب</w:t>
            </w:r>
            <w:r w:rsidRPr="00EB2AF3">
              <w:rPr>
                <w:rFonts w:ascii="Calibri" w:hAnsi="Calibri"/>
                <w:sz w:val="20"/>
                <w:szCs w:val="26"/>
                <w:rtl/>
                <w:lang w:bidi="ar-EG"/>
              </w:rPr>
              <w:t xml:space="preserve"> </w:t>
            </w:r>
            <w:r w:rsidRPr="00EB2AF3">
              <w:rPr>
                <w:rFonts w:ascii="Calibri" w:hAnsi="Calibri" w:hint="cs"/>
                <w:sz w:val="20"/>
                <w:szCs w:val="26"/>
                <w:rtl/>
                <w:lang w:bidi="ar-EG"/>
              </w:rPr>
              <w:t>المصلحة</w:t>
            </w:r>
            <w:r w:rsidRPr="00EB2AF3">
              <w:rPr>
                <w:rFonts w:ascii="Calibri" w:hAnsi="Calibri"/>
                <w:sz w:val="20"/>
                <w:szCs w:val="26"/>
                <w:rtl/>
                <w:lang w:bidi="ar-EG"/>
              </w:rPr>
              <w:t>/</w:t>
            </w:r>
            <w:r w:rsidRPr="00EB2AF3">
              <w:rPr>
                <w:rFonts w:ascii="Calibri" w:hAnsi="Calibri" w:hint="cs"/>
                <w:sz w:val="20"/>
                <w:szCs w:val="26"/>
                <w:rtl/>
                <w:lang w:bidi="ar-EG"/>
              </w:rPr>
              <w:t>العملاء</w:t>
            </w:r>
            <w:r w:rsidRPr="00EB2AF3">
              <w:rPr>
                <w:rFonts w:ascii="Calibri" w:hAnsi="Calibri"/>
                <w:sz w:val="20"/>
                <w:szCs w:val="26"/>
                <w:rtl/>
                <w:lang w:bidi="ar-EG"/>
              </w:rPr>
              <w:t xml:space="preserve"> </w:t>
            </w:r>
            <w:r w:rsidRPr="00EB2AF3">
              <w:rPr>
                <w:rFonts w:ascii="Calibri" w:hAnsi="Calibri" w:hint="cs"/>
                <w:sz w:val="20"/>
                <w:szCs w:val="26"/>
                <w:rtl/>
                <w:lang w:bidi="ar-EG"/>
              </w:rPr>
              <w:t>الذين يبلغون</w:t>
            </w:r>
            <w:r w:rsidRPr="00EB2AF3">
              <w:rPr>
                <w:rFonts w:ascii="Calibri" w:hAnsi="Calibri"/>
                <w:sz w:val="20"/>
                <w:szCs w:val="26"/>
                <w:rtl/>
                <w:lang w:bidi="ar-EG"/>
              </w:rPr>
              <w:t xml:space="preserve"> </w:t>
            </w:r>
            <w:r w:rsidRPr="00EB2AF3">
              <w:rPr>
                <w:rFonts w:ascii="Calibri" w:hAnsi="Calibri" w:hint="cs"/>
                <w:sz w:val="20"/>
                <w:szCs w:val="26"/>
                <w:rtl/>
                <w:lang w:bidi="ar-EG"/>
              </w:rPr>
              <w:t>عن</w:t>
            </w:r>
            <w:r w:rsidRPr="00EB2AF3">
              <w:rPr>
                <w:rFonts w:ascii="Calibri" w:hAnsi="Calibri"/>
                <w:sz w:val="20"/>
                <w:szCs w:val="26"/>
                <w:rtl/>
                <w:lang w:bidi="ar-EG"/>
              </w:rPr>
              <w:t xml:space="preserve"> </w:t>
            </w:r>
            <w:r w:rsidRPr="00EB2AF3">
              <w:rPr>
                <w:rFonts w:ascii="Calibri" w:hAnsi="Calibri" w:hint="cs"/>
                <w:sz w:val="20"/>
                <w:szCs w:val="26"/>
                <w:rtl/>
                <w:lang w:bidi="ar-EG"/>
              </w:rPr>
              <w:t>إصابات أو</w:t>
            </w:r>
            <w:r w:rsidRPr="00EB2AF3">
              <w:rPr>
                <w:rFonts w:ascii="Calibri" w:hAnsi="Calibri"/>
                <w:sz w:val="20"/>
                <w:szCs w:val="26"/>
                <w:rtl/>
                <w:lang w:bidi="ar-EG"/>
              </w:rPr>
              <w:t xml:space="preserve"> </w:t>
            </w:r>
            <w:r w:rsidRPr="00EB2AF3">
              <w:rPr>
                <w:rFonts w:ascii="Calibri" w:hAnsi="Calibri" w:hint="cs"/>
                <w:sz w:val="20"/>
                <w:szCs w:val="26"/>
                <w:rtl/>
                <w:lang w:bidi="ar-EG"/>
              </w:rPr>
              <w:t>حوادث</w:t>
            </w:r>
            <w:r w:rsidRPr="00EB2AF3">
              <w:rPr>
                <w:rFonts w:ascii="Calibri" w:hAnsi="Calibri"/>
                <w:sz w:val="20"/>
                <w:szCs w:val="26"/>
                <w:rtl/>
                <w:lang w:bidi="ar-EG"/>
              </w:rPr>
              <w:t xml:space="preserve"> </w:t>
            </w:r>
            <w:r w:rsidRPr="00EB2AF3">
              <w:rPr>
                <w:rFonts w:ascii="Calibri" w:hAnsi="Calibri" w:hint="cs"/>
                <w:sz w:val="20"/>
                <w:szCs w:val="26"/>
                <w:rtl/>
                <w:lang w:bidi="ar-EG"/>
              </w:rPr>
              <w:t>ذات</w:t>
            </w:r>
            <w:r w:rsidRPr="00EB2AF3">
              <w:rPr>
                <w:rFonts w:ascii="Calibri" w:hAnsi="Calibri"/>
                <w:sz w:val="20"/>
                <w:szCs w:val="26"/>
                <w:rtl/>
                <w:lang w:bidi="ar-EG"/>
              </w:rPr>
              <w:t xml:space="preserve"> </w:t>
            </w:r>
            <w:r w:rsidRPr="00EB2AF3">
              <w:rPr>
                <w:rFonts w:ascii="Calibri" w:hAnsi="Calibri" w:hint="cs"/>
                <w:sz w:val="20"/>
                <w:szCs w:val="26"/>
                <w:rtl/>
                <w:lang w:bidi="ar-EG"/>
              </w:rPr>
              <w:t>صلة</w:t>
            </w:r>
            <w:r w:rsidRPr="00EB2AF3">
              <w:rPr>
                <w:rFonts w:ascii="Calibri" w:hAnsi="Calibri"/>
                <w:sz w:val="20"/>
                <w:szCs w:val="26"/>
                <w:rtl/>
                <w:lang w:bidi="ar-EG"/>
              </w:rPr>
              <w:t xml:space="preserve"> </w:t>
            </w:r>
            <w:r w:rsidRPr="00EB2AF3">
              <w:rPr>
                <w:rFonts w:ascii="Calibri" w:hAnsi="Calibri" w:hint="cs"/>
                <w:sz w:val="20"/>
                <w:szCs w:val="26"/>
                <w:rtl/>
                <w:lang w:bidi="ar-EG"/>
              </w:rPr>
              <w:t>بالعمل</w:t>
            </w:r>
            <w:r w:rsidRPr="00EB2AF3">
              <w:rPr>
                <w:rFonts w:ascii="Calibri" w:hAnsi="Calibri"/>
                <w:sz w:val="20"/>
                <w:szCs w:val="26"/>
                <w:rtl/>
                <w:lang w:bidi="ar-EG"/>
              </w:rPr>
              <w:br/>
            </w:r>
            <w:r w:rsidRPr="00EB2AF3">
              <w:rPr>
                <w:rFonts w:ascii="Calibri" w:hAnsi="Calibri"/>
                <w:i/>
                <w:iCs/>
                <w:sz w:val="20"/>
                <w:szCs w:val="26"/>
                <w:lang w:bidi="ar-EG"/>
              </w:rPr>
              <w:t>2014</w:t>
            </w:r>
            <w:r w:rsidRPr="00EB2AF3">
              <w:rPr>
                <w:rFonts w:ascii="Calibri" w:hAnsi="Calibri"/>
                <w:i/>
                <w:iCs/>
                <w:sz w:val="20"/>
                <w:szCs w:val="26"/>
                <w:rtl/>
                <w:lang w:bidi="ar-EG"/>
              </w:rPr>
              <w:t xml:space="preserve">: </w:t>
            </w:r>
            <w:r w:rsidRPr="00EB2AF3">
              <w:rPr>
                <w:rFonts w:ascii="Calibri" w:hAnsi="Calibri"/>
                <w:i/>
                <w:iCs/>
                <w:sz w:val="20"/>
                <w:szCs w:val="26"/>
                <w:lang w:bidi="ar-EG"/>
              </w:rPr>
              <w:t xml:space="preserve">%2 </w:t>
            </w:r>
            <w:r w:rsidRPr="00EB2AF3">
              <w:rPr>
                <w:rFonts w:ascii="Calibri" w:hAnsi="Calibri"/>
                <w:i/>
                <w:iCs/>
                <w:sz w:val="20"/>
                <w:szCs w:val="26"/>
                <w:lang w:bidi="ar-EG"/>
              </w:rPr>
              <w:sym w:font="Symbol" w:char="F03E"/>
            </w:r>
            <w:r w:rsidRPr="00EB2AF3">
              <w:rPr>
                <w:rFonts w:ascii="Calibri" w:hAnsi="Calibri" w:hint="cs"/>
                <w:i/>
                <w:iCs/>
                <w:sz w:val="20"/>
                <w:szCs w:val="26"/>
                <w:rtl/>
                <w:lang w:bidi="ar-EG"/>
              </w:rPr>
              <w:t>،</w:t>
            </w:r>
            <w:r w:rsidRPr="00EB2AF3">
              <w:rPr>
                <w:rFonts w:ascii="Calibri" w:hAnsi="Calibri"/>
                <w:i/>
                <w:iCs/>
                <w:sz w:val="20"/>
                <w:szCs w:val="26"/>
                <w:rtl/>
                <w:lang w:bidi="ar-EG"/>
              </w:rPr>
              <w:t xml:space="preserve"> </w:t>
            </w:r>
            <w:r w:rsidRPr="00EB2AF3">
              <w:rPr>
                <w:rFonts w:ascii="Calibri" w:hAnsi="Calibri"/>
                <w:i/>
                <w:iCs/>
                <w:sz w:val="20"/>
                <w:szCs w:val="26"/>
                <w:lang w:bidi="ar-EG"/>
              </w:rPr>
              <w:t>2015</w:t>
            </w:r>
            <w:r w:rsidRPr="00EB2AF3">
              <w:rPr>
                <w:rFonts w:ascii="Calibri" w:hAnsi="Calibri" w:hint="cs"/>
                <w:i/>
                <w:iCs/>
                <w:sz w:val="20"/>
                <w:szCs w:val="26"/>
                <w:rtl/>
              </w:rPr>
              <w:t xml:space="preserve">: </w:t>
            </w:r>
            <w:r w:rsidRPr="00EB2AF3">
              <w:rPr>
                <w:rFonts w:ascii="Calibri" w:hAnsi="Calibri"/>
                <w:i/>
                <w:iCs/>
                <w:sz w:val="20"/>
                <w:szCs w:val="26"/>
                <w:lang w:bidi="ar-EG"/>
              </w:rPr>
              <w:sym w:font="Symbol" w:char="F03E"/>
            </w:r>
            <w:r w:rsidRPr="00EB2AF3">
              <w:rPr>
                <w:rFonts w:ascii="Calibri" w:hAnsi="Calibri" w:hint="cs"/>
                <w:i/>
                <w:iCs/>
                <w:sz w:val="20"/>
                <w:szCs w:val="26"/>
                <w:rtl/>
                <w:lang w:bidi="ar-EG"/>
              </w:rPr>
              <w:t xml:space="preserve"> </w:t>
            </w:r>
            <w:r w:rsidRPr="00EB2AF3">
              <w:rPr>
                <w:rFonts w:ascii="Calibri" w:hAnsi="Calibri"/>
                <w:i/>
                <w:iCs/>
                <w:sz w:val="20"/>
                <w:szCs w:val="26"/>
                <w:lang w:bidi="ar-EG"/>
              </w:rPr>
              <w:t>%2</w:t>
            </w:r>
            <w:r w:rsidRPr="00EB2AF3">
              <w:rPr>
                <w:rFonts w:ascii="Calibri" w:hAnsi="Calibri" w:hint="cs"/>
                <w:i/>
                <w:iCs/>
                <w:sz w:val="20"/>
                <w:szCs w:val="26"/>
                <w:rtl/>
                <w:lang w:bidi="ar-EG"/>
              </w:rPr>
              <w:t xml:space="preserve">، </w:t>
            </w:r>
            <w:r w:rsidRPr="00EB2AF3">
              <w:rPr>
                <w:rFonts w:ascii="Calibri" w:hAnsi="Calibri"/>
                <w:i/>
                <w:iCs/>
                <w:sz w:val="20"/>
                <w:szCs w:val="26"/>
                <w:lang w:bidi="ar-EG"/>
              </w:rPr>
              <w:t>2020</w:t>
            </w:r>
            <w:r w:rsidRPr="00EB2AF3">
              <w:rPr>
                <w:rFonts w:ascii="Calibri" w:hAnsi="Calibri" w:hint="cs"/>
                <w:i/>
                <w:iCs/>
                <w:sz w:val="20"/>
                <w:szCs w:val="26"/>
                <w:rtl/>
              </w:rPr>
              <w:t>، المقصد</w:t>
            </w:r>
            <w:r w:rsidRPr="00EB2AF3">
              <w:rPr>
                <w:rFonts w:ascii="Calibri" w:hAnsi="Calibri"/>
                <w:i/>
                <w:iCs/>
                <w:sz w:val="20"/>
                <w:szCs w:val="26"/>
                <w:rtl/>
                <w:lang w:bidi="ar-EG"/>
              </w:rPr>
              <w:t xml:space="preserve"> </w:t>
            </w:r>
            <w:r w:rsidRPr="00EB2AF3">
              <w:rPr>
                <w:rFonts w:ascii="Calibri" w:hAnsi="Calibri" w:hint="cs"/>
                <w:i/>
                <w:iCs/>
                <w:sz w:val="20"/>
                <w:szCs w:val="26"/>
                <w:rtl/>
                <w:lang w:bidi="ar-EG"/>
              </w:rPr>
              <w:t>المحدد لعام</w:t>
            </w:r>
            <w:r w:rsidRPr="00EB2AF3">
              <w:rPr>
                <w:rFonts w:ascii="Calibri" w:hAnsi="Calibri"/>
                <w:i/>
                <w:iCs/>
                <w:sz w:val="20"/>
                <w:szCs w:val="26"/>
                <w:rtl/>
                <w:lang w:bidi="ar-EG"/>
              </w:rPr>
              <w:t xml:space="preserve"> </w:t>
            </w:r>
            <w:r w:rsidRPr="00EB2AF3">
              <w:rPr>
                <w:rFonts w:ascii="Calibri" w:hAnsi="Calibri"/>
                <w:i/>
                <w:iCs/>
                <w:sz w:val="20"/>
                <w:szCs w:val="26"/>
                <w:lang w:bidi="ar-EG"/>
              </w:rPr>
              <w:t>2020</w:t>
            </w:r>
            <w:r w:rsidRPr="00EB2AF3">
              <w:rPr>
                <w:rFonts w:ascii="Calibri" w:hAnsi="Calibri"/>
                <w:i/>
                <w:iCs/>
                <w:sz w:val="20"/>
                <w:szCs w:val="26"/>
                <w:rtl/>
                <w:lang w:bidi="ar-EG"/>
              </w:rPr>
              <w:t xml:space="preserve">: </w:t>
            </w:r>
            <w:r w:rsidRPr="00EB2AF3">
              <w:rPr>
                <w:rFonts w:ascii="Calibri" w:hAnsi="Calibri"/>
                <w:i/>
                <w:iCs/>
                <w:sz w:val="20"/>
                <w:szCs w:val="26"/>
                <w:lang w:bidi="ar-EG"/>
              </w:rPr>
              <w:t xml:space="preserve">%2 </w:t>
            </w:r>
            <w:r w:rsidRPr="00EB2AF3">
              <w:rPr>
                <w:rFonts w:ascii="Calibri" w:hAnsi="Calibri"/>
                <w:i/>
                <w:iCs/>
                <w:sz w:val="20"/>
                <w:szCs w:val="26"/>
                <w:lang w:bidi="ar-EG"/>
              </w:rPr>
              <w:sym w:font="Symbol" w:char="F03E"/>
            </w:r>
          </w:p>
        </w:tc>
        <w:tc>
          <w:tcPr>
            <w:tcW w:w="3686"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قاعدة بيانات الحوادث</w:t>
            </w:r>
          </w:p>
        </w:tc>
      </w:tr>
      <w:tr w:rsidR="00EB2AF3" w:rsidRPr="00EB2AF3" w:rsidTr="003D4004">
        <w:trPr>
          <w:trHeight w:val="570"/>
          <w:jc w:val="center"/>
        </w:trPr>
        <w:tc>
          <w:tcPr>
            <w:tcW w:w="2405" w:type="dxa"/>
            <w:vMerge/>
          </w:tcPr>
          <w:p w:rsidR="00EB2AF3" w:rsidRPr="00EB2AF3" w:rsidRDefault="00EB2AF3" w:rsidP="00EB2AF3">
            <w:pPr>
              <w:spacing w:before="60" w:after="60" w:line="260" w:lineRule="exact"/>
              <w:jc w:val="left"/>
              <w:rPr>
                <w:rFonts w:ascii="Calibri" w:eastAsia="Calibri" w:hAnsi="Calibri"/>
                <w:b/>
                <w:bCs/>
                <w:color w:val="5B9BD5" w:themeColor="accent1"/>
                <w:sz w:val="20"/>
                <w:szCs w:val="26"/>
              </w:rPr>
            </w:pPr>
          </w:p>
        </w:tc>
        <w:tc>
          <w:tcPr>
            <w:tcW w:w="8505" w:type="dxa"/>
          </w:tcPr>
          <w:p w:rsidR="00EB2AF3" w:rsidRPr="00EB2AF3" w:rsidRDefault="00EB2AF3" w:rsidP="00EB2AF3">
            <w:pPr>
              <w:spacing w:before="60" w:after="60" w:line="260" w:lineRule="exact"/>
              <w:jc w:val="left"/>
              <w:rPr>
                <w:rFonts w:ascii="Calibri" w:hAnsi="Calibri"/>
                <w:i/>
                <w:iCs/>
                <w:sz w:val="20"/>
                <w:szCs w:val="26"/>
                <w:rtl/>
              </w:rPr>
            </w:pPr>
            <w:r w:rsidRPr="00EB2AF3">
              <w:rPr>
                <w:rFonts w:ascii="Calibri" w:hAnsi="Calibri" w:hint="cs"/>
                <w:sz w:val="20"/>
                <w:szCs w:val="26"/>
                <w:rtl/>
              </w:rPr>
              <w:t>عدد</w:t>
            </w:r>
            <w:r w:rsidRPr="00EB2AF3">
              <w:rPr>
                <w:rFonts w:ascii="Calibri" w:hAnsi="Calibri"/>
                <w:sz w:val="20"/>
                <w:szCs w:val="26"/>
                <w:rtl/>
              </w:rPr>
              <w:t xml:space="preserve"> </w:t>
            </w:r>
            <w:r w:rsidRPr="00EB2AF3">
              <w:rPr>
                <w:rFonts w:ascii="Calibri" w:hAnsi="Calibri" w:hint="cs"/>
                <w:sz w:val="20"/>
                <w:szCs w:val="26"/>
                <w:rtl/>
              </w:rPr>
              <w:t>أصحاب</w:t>
            </w:r>
            <w:r w:rsidRPr="00EB2AF3">
              <w:rPr>
                <w:rFonts w:ascii="Calibri" w:hAnsi="Calibri"/>
                <w:sz w:val="20"/>
                <w:szCs w:val="26"/>
                <w:rtl/>
              </w:rPr>
              <w:t xml:space="preserve"> </w:t>
            </w:r>
            <w:r w:rsidRPr="00EB2AF3">
              <w:rPr>
                <w:rFonts w:ascii="Calibri" w:hAnsi="Calibri" w:hint="cs"/>
                <w:sz w:val="20"/>
                <w:szCs w:val="26"/>
                <w:rtl/>
              </w:rPr>
              <w:t>المصلحة</w:t>
            </w:r>
            <w:r w:rsidRPr="00EB2AF3">
              <w:rPr>
                <w:rFonts w:ascii="Calibri" w:hAnsi="Calibri"/>
                <w:sz w:val="20"/>
                <w:szCs w:val="26"/>
                <w:rtl/>
              </w:rPr>
              <w:t xml:space="preserve"> /</w:t>
            </w:r>
            <w:r w:rsidRPr="00EB2AF3">
              <w:rPr>
                <w:rFonts w:ascii="Calibri" w:hAnsi="Calibri" w:hint="cs"/>
                <w:sz w:val="20"/>
                <w:szCs w:val="26"/>
                <w:rtl/>
              </w:rPr>
              <w:t>العملاء</w:t>
            </w:r>
            <w:r w:rsidRPr="00EB2AF3">
              <w:rPr>
                <w:rFonts w:ascii="Calibri" w:hAnsi="Calibri"/>
                <w:sz w:val="20"/>
                <w:szCs w:val="26"/>
                <w:rtl/>
              </w:rPr>
              <w:t xml:space="preserve"> </w:t>
            </w:r>
            <w:r w:rsidRPr="00EB2AF3">
              <w:rPr>
                <w:rFonts w:ascii="Calibri" w:hAnsi="Calibri" w:hint="cs"/>
                <w:sz w:val="20"/>
                <w:szCs w:val="26"/>
                <w:rtl/>
              </w:rPr>
              <w:t>الذين</w:t>
            </w:r>
            <w:r w:rsidRPr="00EB2AF3">
              <w:rPr>
                <w:rFonts w:ascii="Calibri" w:hAnsi="Calibri"/>
                <w:sz w:val="20"/>
                <w:szCs w:val="26"/>
                <w:rtl/>
              </w:rPr>
              <w:t xml:space="preserve"> </w:t>
            </w:r>
            <w:r w:rsidRPr="00EB2AF3">
              <w:rPr>
                <w:rFonts w:ascii="Calibri" w:hAnsi="Calibri" w:hint="cs"/>
                <w:sz w:val="20"/>
                <w:szCs w:val="26"/>
                <w:rtl/>
              </w:rPr>
              <w:t>يسافرون</w:t>
            </w:r>
            <w:r w:rsidRPr="00EB2AF3">
              <w:rPr>
                <w:rFonts w:ascii="Calibri" w:hAnsi="Calibri"/>
                <w:sz w:val="20"/>
                <w:szCs w:val="26"/>
                <w:rtl/>
              </w:rPr>
              <w:t xml:space="preserve"> </w:t>
            </w:r>
            <w:r w:rsidRPr="00EB2AF3">
              <w:rPr>
                <w:rFonts w:ascii="Calibri" w:hAnsi="Calibri" w:hint="cs"/>
                <w:sz w:val="20"/>
                <w:szCs w:val="26"/>
                <w:rtl/>
              </w:rPr>
              <w:t>في</w:t>
            </w:r>
            <w:r w:rsidRPr="00EB2AF3">
              <w:rPr>
                <w:rFonts w:ascii="Calibri" w:hAnsi="Calibri"/>
                <w:sz w:val="20"/>
                <w:szCs w:val="26"/>
                <w:rtl/>
              </w:rPr>
              <w:t xml:space="preserve"> </w:t>
            </w:r>
            <w:r w:rsidRPr="00EB2AF3">
              <w:rPr>
                <w:rFonts w:ascii="Calibri" w:hAnsi="Calibri" w:hint="cs"/>
                <w:sz w:val="20"/>
                <w:szCs w:val="26"/>
                <w:rtl/>
              </w:rPr>
              <w:t>مهمة</w:t>
            </w:r>
            <w:r w:rsidRPr="00EB2AF3">
              <w:rPr>
                <w:rFonts w:ascii="Calibri" w:hAnsi="Calibri"/>
                <w:sz w:val="20"/>
                <w:szCs w:val="26"/>
                <w:rtl/>
              </w:rPr>
              <w:t xml:space="preserve"> </w:t>
            </w:r>
            <w:r w:rsidRPr="00EB2AF3">
              <w:rPr>
                <w:rFonts w:ascii="Calibri" w:hAnsi="Calibri" w:hint="cs"/>
                <w:sz w:val="20"/>
                <w:szCs w:val="26"/>
                <w:rtl/>
              </w:rPr>
              <w:t>رسمية</w:t>
            </w:r>
            <w:r w:rsidRPr="00EB2AF3">
              <w:rPr>
                <w:rFonts w:ascii="Calibri" w:hAnsi="Calibri"/>
                <w:sz w:val="20"/>
                <w:szCs w:val="26"/>
                <w:rtl/>
              </w:rPr>
              <w:t xml:space="preserve"> </w:t>
            </w:r>
            <w:r w:rsidRPr="00EB2AF3">
              <w:rPr>
                <w:rFonts w:ascii="Calibri" w:hAnsi="Calibri" w:hint="cs"/>
                <w:sz w:val="20"/>
                <w:szCs w:val="26"/>
                <w:rtl/>
              </w:rPr>
              <w:t>ممن</w:t>
            </w:r>
            <w:r w:rsidRPr="00EB2AF3">
              <w:rPr>
                <w:rFonts w:ascii="Calibri" w:hAnsi="Calibri"/>
                <w:sz w:val="20"/>
                <w:szCs w:val="26"/>
                <w:rtl/>
              </w:rPr>
              <w:t xml:space="preserve"> </w:t>
            </w:r>
            <w:r w:rsidRPr="00EB2AF3">
              <w:rPr>
                <w:rFonts w:ascii="Calibri" w:hAnsi="Calibri" w:hint="cs"/>
                <w:sz w:val="20"/>
                <w:szCs w:val="26"/>
                <w:rtl/>
              </w:rPr>
              <w:t>سجلوا</w:t>
            </w:r>
            <w:r w:rsidRPr="00EB2AF3">
              <w:rPr>
                <w:rFonts w:ascii="Calibri" w:hAnsi="Calibri"/>
                <w:sz w:val="20"/>
                <w:szCs w:val="26"/>
                <w:rtl/>
              </w:rPr>
              <w:t xml:space="preserve"> </w:t>
            </w:r>
            <w:r w:rsidRPr="00EB2AF3">
              <w:rPr>
                <w:rFonts w:ascii="Calibri" w:hAnsi="Calibri" w:hint="cs"/>
                <w:sz w:val="20"/>
                <w:szCs w:val="26"/>
                <w:rtl/>
              </w:rPr>
              <w:t>سفرهم</w:t>
            </w:r>
            <w:r w:rsidRPr="00EB2AF3">
              <w:rPr>
                <w:rFonts w:ascii="Calibri" w:hAnsi="Calibri"/>
                <w:sz w:val="20"/>
                <w:szCs w:val="26"/>
                <w:rtl/>
              </w:rPr>
              <w:t xml:space="preserve"> </w:t>
            </w:r>
            <w:r w:rsidRPr="00EB2AF3">
              <w:rPr>
                <w:rFonts w:ascii="Calibri" w:hAnsi="Calibri" w:hint="cs"/>
                <w:sz w:val="20"/>
                <w:szCs w:val="26"/>
                <w:rtl/>
              </w:rPr>
              <w:t>في</w:t>
            </w:r>
            <w:r w:rsidRPr="00EB2AF3">
              <w:rPr>
                <w:rFonts w:ascii="Calibri" w:hAnsi="Calibri"/>
                <w:sz w:val="20"/>
                <w:szCs w:val="26"/>
                <w:rtl/>
              </w:rPr>
              <w:t xml:space="preserve"> </w:t>
            </w:r>
            <w:r w:rsidRPr="00EB2AF3">
              <w:rPr>
                <w:rFonts w:ascii="Calibri" w:hAnsi="Calibri" w:hint="cs"/>
                <w:sz w:val="20"/>
                <w:szCs w:val="26"/>
                <w:rtl/>
              </w:rPr>
              <w:t>نظام معالجة</w:t>
            </w:r>
            <w:r w:rsidRPr="00EB2AF3">
              <w:rPr>
                <w:rFonts w:ascii="Calibri" w:hAnsi="Calibri"/>
                <w:sz w:val="20"/>
                <w:szCs w:val="26"/>
                <w:rtl/>
              </w:rPr>
              <w:t xml:space="preserve"> </w:t>
            </w:r>
            <w:r w:rsidRPr="00EB2AF3">
              <w:rPr>
                <w:rFonts w:ascii="Calibri" w:hAnsi="Calibri" w:hint="cs"/>
                <w:sz w:val="20"/>
                <w:szCs w:val="26"/>
                <w:rtl/>
              </w:rPr>
              <w:t>معلومات</w:t>
            </w:r>
            <w:r w:rsidRPr="00EB2AF3">
              <w:rPr>
                <w:rFonts w:ascii="Calibri" w:hAnsi="Calibri"/>
                <w:sz w:val="20"/>
                <w:szCs w:val="26"/>
                <w:rtl/>
              </w:rPr>
              <w:t xml:space="preserve"> </w:t>
            </w:r>
            <w:r w:rsidRPr="00EB2AF3">
              <w:rPr>
                <w:rFonts w:ascii="Calibri" w:hAnsi="Calibri" w:hint="cs"/>
                <w:sz w:val="20"/>
                <w:szCs w:val="26"/>
                <w:rtl/>
              </w:rPr>
              <w:t>طلبات</w:t>
            </w:r>
            <w:r w:rsidRPr="00EB2AF3">
              <w:rPr>
                <w:rFonts w:ascii="Calibri" w:hAnsi="Calibri"/>
                <w:sz w:val="20"/>
                <w:szCs w:val="26"/>
                <w:rtl/>
              </w:rPr>
              <w:t xml:space="preserve"> </w:t>
            </w:r>
            <w:r w:rsidRPr="00EB2AF3">
              <w:rPr>
                <w:rFonts w:ascii="Calibri" w:hAnsi="Calibri" w:hint="cs"/>
                <w:sz w:val="20"/>
                <w:szCs w:val="26"/>
                <w:rtl/>
              </w:rPr>
              <w:t>السفر بإدارة</w:t>
            </w:r>
            <w:r w:rsidRPr="00EB2AF3">
              <w:rPr>
                <w:rFonts w:ascii="Calibri" w:hAnsi="Calibri"/>
                <w:sz w:val="20"/>
                <w:szCs w:val="26"/>
                <w:rtl/>
              </w:rPr>
              <w:t xml:space="preserve"> </w:t>
            </w:r>
            <w:r w:rsidRPr="00EB2AF3">
              <w:rPr>
                <w:rFonts w:ascii="Calibri" w:hAnsi="Calibri" w:hint="cs"/>
                <w:sz w:val="20"/>
                <w:szCs w:val="26"/>
                <w:rtl/>
              </w:rPr>
              <w:t>الأمم</w:t>
            </w:r>
            <w:r w:rsidRPr="00EB2AF3">
              <w:rPr>
                <w:rFonts w:ascii="Calibri" w:hAnsi="Calibri"/>
                <w:sz w:val="20"/>
                <w:szCs w:val="26"/>
                <w:rtl/>
              </w:rPr>
              <w:t xml:space="preserve"> </w:t>
            </w:r>
            <w:r w:rsidRPr="00EB2AF3">
              <w:rPr>
                <w:rFonts w:ascii="Calibri" w:hAnsi="Calibri" w:hint="cs"/>
                <w:sz w:val="20"/>
                <w:szCs w:val="26"/>
                <w:rtl/>
              </w:rPr>
              <w:t>المتحدة</w:t>
            </w:r>
            <w:r w:rsidRPr="00EB2AF3">
              <w:rPr>
                <w:rFonts w:ascii="Calibri" w:hAnsi="Calibri"/>
                <w:sz w:val="20"/>
                <w:szCs w:val="26"/>
                <w:rtl/>
              </w:rPr>
              <w:t xml:space="preserve"> </w:t>
            </w:r>
            <w:r w:rsidRPr="00EB2AF3">
              <w:rPr>
                <w:rFonts w:ascii="Calibri" w:hAnsi="Calibri" w:hint="cs"/>
                <w:sz w:val="20"/>
                <w:szCs w:val="26"/>
                <w:rtl/>
              </w:rPr>
              <w:t>لشؤون</w:t>
            </w:r>
            <w:r w:rsidRPr="00EB2AF3">
              <w:rPr>
                <w:rFonts w:ascii="Calibri" w:hAnsi="Calibri"/>
                <w:sz w:val="20"/>
                <w:szCs w:val="26"/>
                <w:rtl/>
              </w:rPr>
              <w:t xml:space="preserve"> </w:t>
            </w:r>
            <w:r w:rsidRPr="00EB2AF3">
              <w:rPr>
                <w:rFonts w:ascii="Calibri" w:hAnsi="Calibri" w:hint="cs"/>
                <w:sz w:val="20"/>
                <w:szCs w:val="26"/>
                <w:rtl/>
              </w:rPr>
              <w:t>السلامة</w:t>
            </w:r>
            <w:r w:rsidRPr="00EB2AF3">
              <w:rPr>
                <w:rFonts w:ascii="Calibri" w:hAnsi="Calibri"/>
                <w:sz w:val="20"/>
                <w:szCs w:val="26"/>
                <w:rtl/>
              </w:rPr>
              <w:t xml:space="preserve"> </w:t>
            </w:r>
            <w:r w:rsidRPr="00EB2AF3">
              <w:rPr>
                <w:rFonts w:ascii="Calibri" w:hAnsi="Calibri" w:hint="cs"/>
                <w:sz w:val="20"/>
                <w:szCs w:val="26"/>
                <w:rtl/>
              </w:rPr>
              <w:t xml:space="preserve">والأمن </w:t>
            </w:r>
            <w:r w:rsidRPr="00EB2AF3">
              <w:rPr>
                <w:rFonts w:ascii="Calibri" w:hAnsi="Calibri"/>
                <w:sz w:val="20"/>
                <w:szCs w:val="26"/>
              </w:rPr>
              <w:t>(UN DSS TRIP)</w:t>
            </w:r>
            <w:r w:rsidRPr="00EB2AF3">
              <w:rPr>
                <w:rFonts w:ascii="Calibri" w:hAnsi="Calibri" w:hint="cs"/>
                <w:sz w:val="20"/>
                <w:szCs w:val="26"/>
                <w:rtl/>
              </w:rPr>
              <w:t>:</w:t>
            </w:r>
            <w:r w:rsidRPr="00EB2AF3">
              <w:rPr>
                <w:rFonts w:ascii="Calibri" w:hAnsi="Calibri"/>
                <w:sz w:val="20"/>
                <w:szCs w:val="26"/>
                <w:rtl/>
              </w:rPr>
              <w:br/>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1 642</w:t>
            </w:r>
            <w:r w:rsidRPr="00EB2AF3">
              <w:rPr>
                <w:rFonts w:ascii="Calibri" w:hAnsi="Calibri" w:hint="cs"/>
                <w:i/>
                <w:iCs/>
                <w:sz w:val="20"/>
                <w:szCs w:val="26"/>
                <w:rtl/>
              </w:rPr>
              <w:t xml:space="preserve"> مهمة رسمية؛ </w:t>
            </w:r>
            <w:r w:rsidRPr="00EB2AF3">
              <w:rPr>
                <w:rFonts w:ascii="Calibri" w:hAnsi="Calibri"/>
                <w:i/>
                <w:iCs/>
                <w:sz w:val="20"/>
                <w:szCs w:val="26"/>
              </w:rPr>
              <w:t>1 427</w:t>
            </w:r>
            <w:r w:rsidRPr="00EB2AF3">
              <w:rPr>
                <w:rFonts w:ascii="Calibri" w:hAnsi="Calibri" w:hint="cs"/>
                <w:i/>
                <w:iCs/>
                <w:sz w:val="20"/>
                <w:szCs w:val="26"/>
                <w:rtl/>
              </w:rPr>
              <w:t xml:space="preserve"> تسجيلاً في نظام معالجة معلومات طلبات السفر؛ </w:t>
            </w:r>
            <w:r w:rsidRPr="00EB2AF3">
              <w:rPr>
                <w:rFonts w:ascii="Calibri" w:hAnsi="Calibri"/>
                <w:i/>
                <w:iCs/>
                <w:sz w:val="20"/>
                <w:szCs w:val="26"/>
              </w:rPr>
              <w:t>%86,9</w:t>
            </w:r>
            <w:r w:rsidRPr="00EB2AF3">
              <w:rPr>
                <w:rFonts w:ascii="Calibri" w:hAnsi="Calibri" w:hint="cs"/>
                <w:i/>
                <w:iCs/>
                <w:sz w:val="20"/>
                <w:szCs w:val="26"/>
                <w:rtl/>
              </w:rPr>
              <w:t xml:space="preserve"> </w:t>
            </w:r>
            <w:r w:rsidRPr="00EB2AF3">
              <w:rPr>
                <w:rFonts w:ascii="Calibri" w:hAnsi="Calibri" w:hint="cs"/>
                <w:i/>
                <w:iCs/>
                <w:sz w:val="20"/>
                <w:szCs w:val="26"/>
                <w:rtl/>
                <w:lang w:bidi="ar-EG"/>
              </w:rPr>
              <w:t>نسبة الامتثال</w:t>
            </w:r>
            <w:r w:rsidRPr="00EB2AF3">
              <w:rPr>
                <w:rFonts w:ascii="Calibri" w:hAnsi="Calibri" w:hint="cs"/>
                <w:i/>
                <w:iCs/>
                <w:sz w:val="20"/>
                <w:szCs w:val="26"/>
                <w:rtl/>
              </w:rPr>
              <w:t>؛</w:t>
            </w:r>
          </w:p>
          <w:p w:rsidR="00EB2AF3" w:rsidRPr="00EB2AF3" w:rsidRDefault="00EB2AF3" w:rsidP="00EB2AF3">
            <w:pPr>
              <w:tabs>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i/>
                <w:iCs/>
                <w:sz w:val="20"/>
                <w:szCs w:val="26"/>
                <w:rtl/>
              </w:rPr>
            </w:pP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1 183</w:t>
            </w:r>
            <w:r w:rsidRPr="00EB2AF3">
              <w:rPr>
                <w:rFonts w:ascii="Calibri" w:hAnsi="Calibri" w:hint="cs"/>
                <w:i/>
                <w:iCs/>
                <w:sz w:val="20"/>
                <w:szCs w:val="26"/>
                <w:rtl/>
              </w:rPr>
              <w:t xml:space="preserve"> مهمة رسمية (</w:t>
            </w:r>
            <w:r w:rsidRPr="00EB2AF3">
              <w:rPr>
                <w:rFonts w:ascii="Calibri" w:hAnsi="Calibri"/>
                <w:i/>
                <w:iCs/>
                <w:sz w:val="20"/>
                <w:szCs w:val="26"/>
              </w:rPr>
              <w:t>10</w:t>
            </w:r>
            <w:r w:rsidRPr="00EB2AF3">
              <w:rPr>
                <w:rFonts w:ascii="Calibri" w:hAnsi="Calibri" w:hint="cs"/>
                <w:i/>
                <w:iCs/>
                <w:sz w:val="20"/>
                <w:szCs w:val="26"/>
                <w:rtl/>
              </w:rPr>
              <w:t xml:space="preserve"> أشهر)؛ </w:t>
            </w:r>
            <w:r w:rsidRPr="00EB2AF3">
              <w:rPr>
                <w:rFonts w:ascii="Calibri" w:hAnsi="Calibri"/>
                <w:i/>
                <w:iCs/>
                <w:sz w:val="20"/>
                <w:szCs w:val="26"/>
              </w:rPr>
              <w:t>1 063</w:t>
            </w:r>
            <w:r w:rsidRPr="00EB2AF3">
              <w:rPr>
                <w:rFonts w:ascii="Calibri" w:hAnsi="Calibri" w:hint="cs"/>
                <w:i/>
                <w:iCs/>
                <w:sz w:val="20"/>
                <w:szCs w:val="26"/>
                <w:rtl/>
              </w:rPr>
              <w:t xml:space="preserve"> تسجيلاً في نظام معالجة معلومات طلبات السفر؛ </w:t>
            </w:r>
            <w:r w:rsidRPr="00EB2AF3">
              <w:rPr>
                <w:rFonts w:ascii="Calibri" w:hAnsi="Calibri"/>
                <w:i/>
                <w:iCs/>
                <w:sz w:val="20"/>
                <w:szCs w:val="26"/>
              </w:rPr>
              <w:t>%89,8</w:t>
            </w:r>
            <w:r w:rsidRPr="00EB2AF3">
              <w:rPr>
                <w:rFonts w:ascii="Calibri" w:hAnsi="Calibri" w:hint="cs"/>
                <w:i/>
                <w:iCs/>
                <w:sz w:val="20"/>
                <w:szCs w:val="26"/>
                <w:rtl/>
              </w:rPr>
              <w:t xml:space="preserve"> نسبة الامتثال</w:t>
            </w:r>
          </w:p>
          <w:p w:rsidR="00EB2AF3" w:rsidRPr="00EB2AF3" w:rsidRDefault="00EB2AF3" w:rsidP="00EB2AF3">
            <w:pPr>
              <w:spacing w:before="60" w:after="60" w:line="260" w:lineRule="exact"/>
              <w:jc w:val="left"/>
              <w:rPr>
                <w:rFonts w:ascii="Calibri" w:hAnsi="Calibri"/>
                <w:i/>
                <w:iCs/>
                <w:sz w:val="20"/>
                <w:szCs w:val="26"/>
              </w:rPr>
            </w:pPr>
            <w:r w:rsidRPr="00EB2AF3">
              <w:rPr>
                <w:rFonts w:ascii="Calibri" w:hAnsi="Calibri" w:hint="cs"/>
                <w:i/>
                <w:iCs/>
                <w:sz w:val="20"/>
                <w:szCs w:val="26"/>
                <w:rtl/>
              </w:rPr>
              <w:t>المقصد المحدد</w:t>
            </w:r>
            <w:r w:rsidRPr="00EB2AF3">
              <w:rPr>
                <w:rFonts w:ascii="Calibri" w:hAnsi="Calibri"/>
                <w:i/>
                <w:iCs/>
                <w:sz w:val="20"/>
                <w:szCs w:val="26"/>
                <w:rtl/>
              </w:rPr>
              <w:t xml:space="preserve"> </w:t>
            </w:r>
            <w:r w:rsidRPr="00EB2AF3">
              <w:rPr>
                <w:rFonts w:ascii="Calibri" w:hAnsi="Calibri" w:hint="cs"/>
                <w:i/>
                <w:iCs/>
                <w:sz w:val="20"/>
                <w:szCs w:val="26"/>
                <w:rtl/>
              </w:rPr>
              <w:t>لعام</w:t>
            </w:r>
            <w:r w:rsidRPr="00EB2AF3">
              <w:rPr>
                <w:rFonts w:ascii="Calibri" w:hAnsi="Calibri"/>
                <w:i/>
                <w:iCs/>
                <w:sz w:val="20"/>
                <w:szCs w:val="26"/>
                <w:rtl/>
              </w:rPr>
              <w:t xml:space="preserve"> </w:t>
            </w:r>
            <w:r w:rsidRPr="00EB2AF3">
              <w:rPr>
                <w:rFonts w:ascii="Calibri" w:hAnsi="Calibri"/>
                <w:i/>
                <w:iCs/>
                <w:sz w:val="20"/>
                <w:szCs w:val="26"/>
              </w:rPr>
              <w:t>2020</w:t>
            </w:r>
            <w:r w:rsidRPr="00EB2AF3">
              <w:rPr>
                <w:rFonts w:ascii="Calibri" w:hAnsi="Calibri"/>
                <w:i/>
                <w:iCs/>
                <w:sz w:val="20"/>
                <w:szCs w:val="26"/>
                <w:rtl/>
              </w:rPr>
              <w:t xml:space="preserve">: </w:t>
            </w:r>
            <w:r w:rsidRPr="00EB2AF3">
              <w:rPr>
                <w:rFonts w:ascii="Calibri" w:hAnsi="Calibri"/>
                <w:i/>
                <w:iCs/>
                <w:sz w:val="20"/>
                <w:szCs w:val="26"/>
              </w:rPr>
              <w:t>%100</w:t>
            </w:r>
            <w:r w:rsidRPr="00EB2AF3">
              <w:rPr>
                <w:rFonts w:ascii="Calibri" w:hAnsi="Calibri" w:hint="cs"/>
                <w:i/>
                <w:iCs/>
                <w:sz w:val="20"/>
                <w:szCs w:val="26"/>
                <w:rtl/>
              </w:rPr>
              <w:t xml:space="preserve"> سجلوا</w:t>
            </w:r>
            <w:r w:rsidRPr="00EB2AF3">
              <w:rPr>
                <w:rFonts w:ascii="Calibri" w:hAnsi="Calibri"/>
                <w:i/>
                <w:iCs/>
                <w:sz w:val="20"/>
                <w:szCs w:val="26"/>
                <w:rtl/>
              </w:rPr>
              <w:t xml:space="preserve"> </w:t>
            </w:r>
            <w:r w:rsidRPr="00EB2AF3">
              <w:rPr>
                <w:rFonts w:ascii="Calibri" w:hAnsi="Calibri" w:hint="cs"/>
                <w:i/>
                <w:iCs/>
                <w:sz w:val="20"/>
                <w:szCs w:val="26"/>
                <w:rtl/>
              </w:rPr>
              <w:t>سفرهم</w:t>
            </w:r>
            <w:r w:rsidRPr="00EB2AF3">
              <w:rPr>
                <w:rFonts w:ascii="Calibri" w:hAnsi="Calibri"/>
                <w:i/>
                <w:iCs/>
                <w:sz w:val="20"/>
                <w:szCs w:val="26"/>
                <w:rtl/>
              </w:rPr>
              <w:t xml:space="preserve"> </w:t>
            </w:r>
            <w:r w:rsidRPr="00EB2AF3">
              <w:rPr>
                <w:rFonts w:ascii="Calibri" w:hAnsi="Calibri" w:hint="cs"/>
                <w:i/>
                <w:iCs/>
                <w:sz w:val="20"/>
                <w:szCs w:val="26"/>
                <w:rtl/>
              </w:rPr>
              <w:t>في</w:t>
            </w:r>
            <w:r w:rsidRPr="00EB2AF3">
              <w:rPr>
                <w:rFonts w:ascii="Calibri" w:hAnsi="Calibri"/>
                <w:i/>
                <w:iCs/>
                <w:sz w:val="20"/>
                <w:szCs w:val="26"/>
                <w:rtl/>
              </w:rPr>
              <w:t xml:space="preserve"> </w:t>
            </w:r>
            <w:r w:rsidRPr="00EB2AF3">
              <w:rPr>
                <w:rFonts w:ascii="Calibri" w:hAnsi="Calibri" w:hint="cs"/>
                <w:i/>
                <w:iCs/>
                <w:sz w:val="20"/>
                <w:szCs w:val="26"/>
                <w:rtl/>
              </w:rPr>
              <w:t>نظام معالجة</w:t>
            </w:r>
            <w:r w:rsidRPr="00EB2AF3">
              <w:rPr>
                <w:rFonts w:ascii="Calibri" w:hAnsi="Calibri"/>
                <w:i/>
                <w:iCs/>
                <w:sz w:val="20"/>
                <w:szCs w:val="26"/>
                <w:rtl/>
              </w:rPr>
              <w:t xml:space="preserve"> </w:t>
            </w:r>
            <w:r w:rsidRPr="00EB2AF3">
              <w:rPr>
                <w:rFonts w:ascii="Calibri" w:hAnsi="Calibri" w:hint="cs"/>
                <w:i/>
                <w:iCs/>
                <w:sz w:val="20"/>
                <w:szCs w:val="26"/>
                <w:rtl/>
              </w:rPr>
              <w:t>معلومات</w:t>
            </w:r>
            <w:r w:rsidRPr="00EB2AF3">
              <w:rPr>
                <w:rFonts w:ascii="Calibri" w:hAnsi="Calibri"/>
                <w:i/>
                <w:iCs/>
                <w:sz w:val="20"/>
                <w:szCs w:val="26"/>
                <w:rtl/>
              </w:rPr>
              <w:t xml:space="preserve"> </w:t>
            </w:r>
            <w:r w:rsidRPr="00EB2AF3">
              <w:rPr>
                <w:rFonts w:ascii="Calibri" w:hAnsi="Calibri" w:hint="cs"/>
                <w:i/>
                <w:iCs/>
                <w:sz w:val="20"/>
                <w:szCs w:val="26"/>
                <w:rtl/>
              </w:rPr>
              <w:t>طلبات</w:t>
            </w:r>
            <w:r w:rsidRPr="00EB2AF3">
              <w:rPr>
                <w:rFonts w:ascii="Calibri" w:hAnsi="Calibri"/>
                <w:i/>
                <w:iCs/>
                <w:sz w:val="20"/>
                <w:szCs w:val="26"/>
                <w:rtl/>
              </w:rPr>
              <w:t xml:space="preserve"> </w:t>
            </w:r>
            <w:r w:rsidRPr="00EB2AF3">
              <w:rPr>
                <w:rFonts w:ascii="Calibri" w:hAnsi="Calibri" w:hint="cs"/>
                <w:i/>
                <w:iCs/>
                <w:sz w:val="20"/>
                <w:szCs w:val="26"/>
                <w:rtl/>
              </w:rPr>
              <w:t xml:space="preserve">السفر </w:t>
            </w:r>
            <w:r w:rsidRPr="00EB2AF3">
              <w:rPr>
                <w:rFonts w:ascii="Calibri" w:hAnsi="Calibri"/>
                <w:i/>
                <w:iCs/>
                <w:sz w:val="20"/>
                <w:szCs w:val="26"/>
              </w:rPr>
              <w:t>(TRIP)</w:t>
            </w:r>
            <w:r w:rsidRPr="00EB2AF3">
              <w:rPr>
                <w:rFonts w:ascii="Calibri" w:hAnsi="Calibri" w:hint="cs"/>
                <w:i/>
                <w:iCs/>
                <w:sz w:val="20"/>
                <w:szCs w:val="26"/>
                <w:rtl/>
              </w:rPr>
              <w:t xml:space="preserve"> وأتموا دورات</w:t>
            </w:r>
            <w:r w:rsidRPr="00EB2AF3">
              <w:rPr>
                <w:rFonts w:ascii="Calibri" w:hAnsi="Calibri"/>
                <w:i/>
                <w:iCs/>
                <w:sz w:val="20"/>
                <w:szCs w:val="26"/>
                <w:rtl/>
              </w:rPr>
              <w:t xml:space="preserve"> </w:t>
            </w:r>
            <w:r w:rsidRPr="00EB2AF3">
              <w:rPr>
                <w:rFonts w:ascii="Calibri" w:hAnsi="Calibri" w:hint="cs"/>
                <w:i/>
                <w:iCs/>
                <w:sz w:val="20"/>
                <w:szCs w:val="26"/>
                <w:rtl/>
              </w:rPr>
              <w:t>تدريبية في مجال السلامة</w:t>
            </w:r>
            <w:r w:rsidRPr="00EB2AF3">
              <w:rPr>
                <w:rFonts w:ascii="Calibri" w:hAnsi="Calibri"/>
                <w:i/>
                <w:iCs/>
                <w:sz w:val="20"/>
                <w:szCs w:val="26"/>
                <w:rtl/>
              </w:rPr>
              <w:t xml:space="preserve"> </w:t>
            </w:r>
            <w:r w:rsidRPr="00EB2AF3">
              <w:rPr>
                <w:rFonts w:ascii="Calibri" w:hAnsi="Calibri" w:hint="cs"/>
                <w:i/>
                <w:iCs/>
                <w:sz w:val="20"/>
                <w:szCs w:val="26"/>
                <w:rtl/>
              </w:rPr>
              <w:t>والأمن</w:t>
            </w:r>
          </w:p>
        </w:tc>
        <w:tc>
          <w:tcPr>
            <w:tcW w:w="3686"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قاعدة بيانات التدريب بشأن السلامة</w:t>
            </w:r>
            <w:r w:rsidRPr="00EB2AF3">
              <w:rPr>
                <w:rFonts w:ascii="Calibri" w:hAnsi="Calibri"/>
                <w:sz w:val="20"/>
                <w:szCs w:val="26"/>
                <w:rtl/>
              </w:rPr>
              <w:t xml:space="preserve"> </w:t>
            </w:r>
            <w:r w:rsidRPr="00EB2AF3">
              <w:rPr>
                <w:rFonts w:ascii="Calibri" w:hAnsi="Calibri" w:hint="cs"/>
                <w:sz w:val="20"/>
                <w:szCs w:val="26"/>
                <w:rtl/>
              </w:rPr>
              <w:t>والأمن للسفر في</w:t>
            </w:r>
            <w:r w:rsidRPr="00EB2AF3">
              <w:rPr>
                <w:rFonts w:ascii="Calibri" w:hAnsi="Calibri"/>
                <w:sz w:val="20"/>
                <w:szCs w:val="26"/>
                <w:rtl/>
              </w:rPr>
              <w:t xml:space="preserve"> </w:t>
            </w:r>
            <w:r w:rsidRPr="00EB2AF3">
              <w:rPr>
                <w:rFonts w:ascii="Calibri" w:hAnsi="Calibri" w:hint="cs"/>
                <w:sz w:val="20"/>
                <w:szCs w:val="26"/>
                <w:rtl/>
              </w:rPr>
              <w:t>مهمة</w:t>
            </w:r>
            <w:r w:rsidRPr="00EB2AF3">
              <w:rPr>
                <w:rFonts w:ascii="Calibri" w:hAnsi="Calibri"/>
                <w:sz w:val="20"/>
                <w:szCs w:val="26"/>
                <w:rtl/>
              </w:rPr>
              <w:t xml:space="preserve"> </w:t>
            </w:r>
            <w:r w:rsidRPr="00EB2AF3">
              <w:rPr>
                <w:rFonts w:ascii="Calibri" w:hAnsi="Calibri" w:hint="cs"/>
                <w:sz w:val="20"/>
                <w:szCs w:val="26"/>
                <w:rtl/>
              </w:rPr>
              <w:t>رسمية</w:t>
            </w:r>
          </w:p>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نظام معالجة</w:t>
            </w:r>
            <w:r w:rsidRPr="00EB2AF3">
              <w:rPr>
                <w:rFonts w:ascii="Calibri" w:hAnsi="Calibri"/>
                <w:sz w:val="20"/>
                <w:szCs w:val="26"/>
                <w:rtl/>
              </w:rPr>
              <w:t xml:space="preserve"> </w:t>
            </w:r>
            <w:r w:rsidRPr="00EB2AF3">
              <w:rPr>
                <w:rFonts w:ascii="Calibri" w:hAnsi="Calibri" w:hint="cs"/>
                <w:sz w:val="20"/>
                <w:szCs w:val="26"/>
                <w:rtl/>
              </w:rPr>
              <w:t>معلومات</w:t>
            </w:r>
            <w:r w:rsidRPr="00EB2AF3">
              <w:rPr>
                <w:rFonts w:ascii="Calibri" w:hAnsi="Calibri"/>
                <w:sz w:val="20"/>
                <w:szCs w:val="26"/>
                <w:rtl/>
              </w:rPr>
              <w:t xml:space="preserve"> </w:t>
            </w:r>
            <w:r w:rsidRPr="00EB2AF3">
              <w:rPr>
                <w:rFonts w:ascii="Calibri" w:hAnsi="Calibri" w:hint="cs"/>
                <w:sz w:val="20"/>
                <w:szCs w:val="26"/>
                <w:rtl/>
              </w:rPr>
              <w:t>طلبات</w:t>
            </w:r>
            <w:r w:rsidRPr="00EB2AF3">
              <w:rPr>
                <w:rFonts w:ascii="Calibri" w:hAnsi="Calibri"/>
                <w:sz w:val="20"/>
                <w:szCs w:val="26"/>
                <w:rtl/>
              </w:rPr>
              <w:t xml:space="preserve"> </w:t>
            </w:r>
            <w:r w:rsidRPr="00EB2AF3">
              <w:rPr>
                <w:rFonts w:ascii="Calibri" w:hAnsi="Calibri" w:hint="cs"/>
                <w:sz w:val="20"/>
                <w:szCs w:val="26"/>
                <w:rtl/>
              </w:rPr>
              <w:t>السفر بإدارة</w:t>
            </w:r>
            <w:r w:rsidRPr="00EB2AF3">
              <w:rPr>
                <w:rFonts w:ascii="Calibri" w:hAnsi="Calibri"/>
                <w:sz w:val="20"/>
                <w:szCs w:val="26"/>
                <w:rtl/>
              </w:rPr>
              <w:t xml:space="preserve"> </w:t>
            </w:r>
            <w:r w:rsidRPr="00EB2AF3">
              <w:rPr>
                <w:rFonts w:ascii="Calibri" w:hAnsi="Calibri" w:hint="cs"/>
                <w:sz w:val="20"/>
                <w:szCs w:val="26"/>
                <w:rtl/>
              </w:rPr>
              <w:t>الأمم</w:t>
            </w:r>
            <w:r w:rsidRPr="00EB2AF3">
              <w:rPr>
                <w:rFonts w:ascii="Calibri" w:hAnsi="Calibri"/>
                <w:sz w:val="20"/>
                <w:szCs w:val="26"/>
                <w:rtl/>
              </w:rPr>
              <w:t xml:space="preserve"> </w:t>
            </w:r>
            <w:r w:rsidRPr="00EB2AF3">
              <w:rPr>
                <w:rFonts w:ascii="Calibri" w:hAnsi="Calibri" w:hint="cs"/>
                <w:sz w:val="20"/>
                <w:szCs w:val="26"/>
                <w:rtl/>
              </w:rPr>
              <w:t>المتحدة</w:t>
            </w:r>
            <w:r w:rsidRPr="00EB2AF3">
              <w:rPr>
                <w:rFonts w:ascii="Calibri" w:hAnsi="Calibri"/>
                <w:sz w:val="20"/>
                <w:szCs w:val="26"/>
                <w:rtl/>
              </w:rPr>
              <w:t xml:space="preserve"> </w:t>
            </w:r>
            <w:r w:rsidRPr="00EB2AF3">
              <w:rPr>
                <w:rFonts w:ascii="Calibri" w:hAnsi="Calibri" w:hint="cs"/>
                <w:sz w:val="20"/>
                <w:szCs w:val="26"/>
                <w:rtl/>
              </w:rPr>
              <w:t>لشؤون</w:t>
            </w:r>
            <w:r w:rsidRPr="00EB2AF3">
              <w:rPr>
                <w:rFonts w:ascii="Calibri" w:hAnsi="Calibri"/>
                <w:sz w:val="20"/>
                <w:szCs w:val="26"/>
                <w:rtl/>
              </w:rPr>
              <w:t xml:space="preserve"> </w:t>
            </w:r>
            <w:r w:rsidRPr="00EB2AF3">
              <w:rPr>
                <w:rFonts w:ascii="Calibri" w:hAnsi="Calibri" w:hint="cs"/>
                <w:sz w:val="20"/>
                <w:szCs w:val="26"/>
                <w:rtl/>
              </w:rPr>
              <w:t>السلامة</w:t>
            </w:r>
            <w:r w:rsidRPr="00EB2AF3">
              <w:rPr>
                <w:rFonts w:ascii="Calibri" w:hAnsi="Calibri"/>
                <w:sz w:val="20"/>
                <w:szCs w:val="26"/>
                <w:rtl/>
              </w:rPr>
              <w:t xml:space="preserve"> </w:t>
            </w:r>
            <w:r w:rsidRPr="00EB2AF3">
              <w:rPr>
                <w:rFonts w:ascii="Calibri" w:hAnsi="Calibri" w:hint="cs"/>
                <w:sz w:val="20"/>
                <w:szCs w:val="26"/>
                <w:rtl/>
              </w:rPr>
              <w:t xml:space="preserve">والأمن </w:t>
            </w:r>
            <w:r w:rsidRPr="00EB2AF3">
              <w:rPr>
                <w:rFonts w:ascii="Calibri" w:hAnsi="Calibri"/>
                <w:sz w:val="20"/>
                <w:szCs w:val="26"/>
              </w:rPr>
              <w:t>(UN DSS TRIP)</w:t>
            </w:r>
            <w:r w:rsidRPr="00EB2AF3">
              <w:rPr>
                <w:rFonts w:ascii="Calibri" w:hAnsi="Calibri" w:hint="cs"/>
                <w:sz w:val="20"/>
                <w:szCs w:val="26"/>
                <w:rtl/>
              </w:rPr>
              <w:t xml:space="preserve"> والموقع الإلكتروني لنظام</w:t>
            </w:r>
            <w:r w:rsidRPr="00EB2AF3">
              <w:rPr>
                <w:rFonts w:ascii="Calibri" w:hAnsi="Calibri"/>
                <w:sz w:val="20"/>
                <w:szCs w:val="26"/>
                <w:rtl/>
              </w:rPr>
              <w:t xml:space="preserve"> </w:t>
            </w:r>
            <w:r w:rsidRPr="00EB2AF3">
              <w:rPr>
                <w:rFonts w:ascii="Calibri" w:hAnsi="Calibri" w:hint="cs"/>
                <w:sz w:val="20"/>
                <w:szCs w:val="26"/>
                <w:rtl/>
              </w:rPr>
              <w:t>الأمم</w:t>
            </w:r>
            <w:r w:rsidRPr="00EB2AF3">
              <w:rPr>
                <w:rFonts w:ascii="Calibri" w:hAnsi="Calibri"/>
                <w:sz w:val="20"/>
                <w:szCs w:val="26"/>
                <w:rtl/>
              </w:rPr>
              <w:t xml:space="preserve"> </w:t>
            </w:r>
            <w:r w:rsidRPr="00EB2AF3">
              <w:rPr>
                <w:rFonts w:ascii="Calibri" w:hAnsi="Calibri" w:hint="cs"/>
                <w:sz w:val="20"/>
                <w:szCs w:val="26"/>
                <w:rtl/>
              </w:rPr>
              <w:t>المتحدة</w:t>
            </w:r>
            <w:r w:rsidRPr="00EB2AF3">
              <w:rPr>
                <w:rFonts w:ascii="Calibri" w:hAnsi="Calibri"/>
                <w:sz w:val="20"/>
                <w:szCs w:val="26"/>
                <w:rtl/>
              </w:rPr>
              <w:t xml:space="preserve"> </w:t>
            </w:r>
            <w:r w:rsidRPr="00EB2AF3">
              <w:rPr>
                <w:rFonts w:ascii="Calibri" w:hAnsi="Calibri" w:hint="cs"/>
                <w:sz w:val="20"/>
                <w:szCs w:val="26"/>
                <w:rtl/>
              </w:rPr>
              <w:t>لإدارة</w:t>
            </w:r>
            <w:r w:rsidRPr="00EB2AF3">
              <w:rPr>
                <w:rFonts w:ascii="Calibri" w:hAnsi="Calibri"/>
                <w:sz w:val="20"/>
                <w:szCs w:val="26"/>
                <w:rtl/>
              </w:rPr>
              <w:t xml:space="preserve"> </w:t>
            </w:r>
            <w:r w:rsidRPr="00EB2AF3">
              <w:rPr>
                <w:rFonts w:ascii="Calibri" w:hAnsi="Calibri" w:hint="cs"/>
                <w:sz w:val="20"/>
                <w:szCs w:val="26"/>
                <w:rtl/>
              </w:rPr>
              <w:t>الأمن</w:t>
            </w:r>
          </w:p>
        </w:tc>
      </w:tr>
    </w:tbl>
    <w:p w:rsidR="00EB2AF3" w:rsidRPr="00EB2AF3" w:rsidRDefault="00EB2AF3" w:rsidP="00EB2AF3">
      <w:pPr>
        <w:keepNext/>
        <w:keepLines/>
        <w:spacing w:before="300" w:after="120"/>
        <w:ind w:left="794" w:hanging="794"/>
        <w:outlineLvl w:val="1"/>
        <w:rPr>
          <w:rFonts w:ascii="Calibri" w:eastAsiaTheme="majorEastAsia" w:hAnsi="Calibri"/>
          <w:color w:val="2E74B5" w:themeColor="accent1" w:themeShade="BF"/>
          <w:sz w:val="24"/>
          <w:szCs w:val="32"/>
        </w:rPr>
      </w:pPr>
      <w:r w:rsidRPr="00EB2AF3">
        <w:rPr>
          <w:rFonts w:ascii="Calibri" w:eastAsiaTheme="majorEastAsia" w:hAnsi="Calibri"/>
          <w:b/>
          <w:bCs/>
          <w:color w:val="2E74B5" w:themeColor="accent1" w:themeShade="BF"/>
          <w:sz w:val="24"/>
          <w:szCs w:val="32"/>
          <w:lang w:bidi="ar-EG"/>
        </w:rPr>
        <w:lastRenderedPageBreak/>
        <w:t>2.5</w:t>
      </w:r>
      <w:r w:rsidRPr="00EB2AF3">
        <w:rPr>
          <w:rFonts w:ascii="Calibri" w:eastAsiaTheme="majorEastAsia" w:hAnsi="Calibri"/>
          <w:b/>
          <w:bCs/>
          <w:color w:val="2E74B5" w:themeColor="accent1" w:themeShade="BF"/>
          <w:spacing w:val="6"/>
          <w:sz w:val="24"/>
          <w:szCs w:val="34"/>
        </w:rPr>
        <w:tab/>
        <w:t>2.E</w:t>
      </w:r>
      <w:r w:rsidRPr="00EB2AF3">
        <w:rPr>
          <w:rFonts w:ascii="Calibri" w:eastAsiaTheme="majorEastAsia" w:hAnsi="Calibri" w:hint="cs"/>
          <w:b/>
          <w:bCs/>
          <w:color w:val="2E74B5" w:themeColor="accent1" w:themeShade="BF"/>
          <w:spacing w:val="6"/>
          <w:sz w:val="24"/>
          <w:szCs w:val="34"/>
          <w:rtl/>
        </w:rPr>
        <w:t xml:space="preserve"> ضمان كفاءة المؤتمرات والاجتماعات والوثائق والمنشورات والبنى التحتية للمعلومات وإمكانية النفاذ إليها</w:t>
      </w:r>
    </w:p>
    <w:tbl>
      <w:tblPr>
        <w:tblStyle w:val="GridTable4-Accent11"/>
        <w:bidiVisual/>
        <w:tblW w:w="14596" w:type="dxa"/>
        <w:jc w:val="center"/>
        <w:tblLook w:val="0620" w:firstRow="1" w:lastRow="0" w:firstColumn="0" w:lastColumn="0" w:noHBand="1" w:noVBand="1"/>
      </w:tblPr>
      <w:tblGrid>
        <w:gridCol w:w="3256"/>
        <w:gridCol w:w="8930"/>
        <w:gridCol w:w="2410"/>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النتيجة</w:t>
            </w:r>
          </w:p>
        </w:tc>
        <w:tc>
          <w:tcPr>
            <w:tcW w:w="8930"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 xml:space="preserve">المؤشر (القيمة الحالية -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410"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trHeight w:val="164"/>
          <w:jc w:val="center"/>
        </w:trPr>
        <w:tc>
          <w:tcPr>
            <w:tcW w:w="3256" w:type="dxa"/>
            <w:vMerge w:val="restart"/>
          </w:tcPr>
          <w:p w:rsidR="00EB2AF3" w:rsidRPr="00EB2AF3" w:rsidRDefault="00EB2AF3" w:rsidP="00EB2AF3">
            <w:pPr>
              <w:spacing w:before="60" w:after="60" w:line="260" w:lineRule="exact"/>
              <w:jc w:val="left"/>
              <w:rPr>
                <w:rFonts w:ascii="Calibri" w:hAnsi="Calibri"/>
                <w:sz w:val="20"/>
                <w:szCs w:val="26"/>
                <w:rtl/>
              </w:rPr>
            </w:pPr>
            <w:r w:rsidRPr="00EB2AF3">
              <w:rPr>
                <w:rFonts w:ascii="Calibri" w:eastAsia="Calibri" w:hAnsi="Calibri"/>
                <w:b/>
                <w:bCs/>
                <w:color w:val="5B9BD5" w:themeColor="accent1"/>
                <w:sz w:val="20"/>
                <w:szCs w:val="26"/>
              </w:rPr>
              <w:t>2.E</w:t>
            </w:r>
            <w:r w:rsidRPr="00EB2AF3">
              <w:rPr>
                <w:rFonts w:ascii="Calibri" w:hAnsi="Calibri" w:hint="cs"/>
                <w:sz w:val="20"/>
                <w:szCs w:val="26"/>
                <w:rtl/>
              </w:rPr>
              <w:t>: ضمان كفاءة المؤتمرات والاجتماعات والوثائق والمنشورات والبنى التحتية للمعلومات وإمكانية النفاذ إليها</w:t>
            </w:r>
          </w:p>
        </w:tc>
        <w:tc>
          <w:tcPr>
            <w:tcW w:w="8930" w:type="dxa"/>
          </w:tcPr>
          <w:p w:rsidR="00EB2AF3" w:rsidRPr="00EB2AF3" w:rsidRDefault="00EB2AF3" w:rsidP="00EB2AF3">
            <w:pPr>
              <w:spacing w:before="60" w:after="60" w:line="260" w:lineRule="exact"/>
              <w:jc w:val="left"/>
              <w:rPr>
                <w:rFonts w:ascii="Calibri" w:hAnsi="Calibri"/>
                <w:i/>
                <w:iCs/>
                <w:sz w:val="20"/>
                <w:szCs w:val="26"/>
                <w:rtl/>
              </w:rPr>
            </w:pPr>
            <w:r w:rsidRPr="00EB2AF3">
              <w:rPr>
                <w:rFonts w:ascii="Calibri" w:hAnsi="Calibri" w:hint="cs"/>
                <w:sz w:val="20"/>
                <w:szCs w:val="26"/>
                <w:rtl/>
              </w:rPr>
              <w:t>رضا المستخدم على الأحداث:</w:t>
            </w:r>
            <w:r w:rsidRPr="00EB2AF3">
              <w:rPr>
                <w:rFonts w:ascii="Calibri" w:hAnsi="Calibri"/>
                <w:sz w:val="20"/>
                <w:szCs w:val="26"/>
                <w:rtl/>
              </w:rPr>
              <w:br/>
            </w:r>
            <w:r w:rsidRPr="00EB2AF3">
              <w:rPr>
                <w:rFonts w:ascii="Calibri" w:hAnsi="Calibri" w:hint="cs"/>
                <w:i/>
                <w:iCs/>
                <w:sz w:val="20"/>
                <w:szCs w:val="26"/>
                <w:rtl/>
              </w:rPr>
              <w:t xml:space="preserve">(المؤتمر العالمي للاتصالات الراديوية لعام </w:t>
            </w:r>
            <w:r w:rsidRPr="00EB2AF3">
              <w:rPr>
                <w:rFonts w:ascii="Calibri" w:hAnsi="Calibri"/>
                <w:i/>
                <w:iCs/>
                <w:sz w:val="20"/>
                <w:szCs w:val="26"/>
              </w:rPr>
              <w:t>2015</w:t>
            </w:r>
            <w:r w:rsidRPr="00EB2AF3">
              <w:rPr>
                <w:rFonts w:ascii="Calibri" w:hAnsi="Calibri" w:hint="cs"/>
                <w:i/>
                <w:iCs/>
                <w:sz w:val="20"/>
                <w:szCs w:val="26"/>
                <w:rtl/>
                <w:lang w:bidi="ar-EG"/>
              </w:rPr>
              <w:t xml:space="preserve">) نوعية مكان عقد المؤتمر والمرافق المتاحة (بما في ذلك ترتيبات الجلوس): </w:t>
            </w:r>
            <w:r w:rsidRPr="00EB2AF3">
              <w:rPr>
                <w:rFonts w:ascii="Calibri" w:hAnsi="Calibri"/>
                <w:i/>
                <w:iCs/>
                <w:sz w:val="20"/>
                <w:szCs w:val="26"/>
              </w:rPr>
              <w:t>%</w:t>
            </w:r>
            <w:r w:rsidRPr="00EB2AF3">
              <w:rPr>
                <w:rFonts w:ascii="Calibri" w:hAnsi="Calibri"/>
                <w:i/>
                <w:iCs/>
                <w:sz w:val="20"/>
                <w:szCs w:val="26"/>
                <w:lang w:bidi="ar-EG"/>
              </w:rPr>
              <w:t>88,72</w:t>
            </w:r>
            <w:r w:rsidRPr="00EB2AF3">
              <w:rPr>
                <w:rFonts w:ascii="Calibri" w:hAnsi="Calibri" w:hint="cs"/>
                <w:i/>
                <w:iCs/>
                <w:sz w:val="20"/>
                <w:szCs w:val="26"/>
                <w:rtl/>
                <w:lang w:bidi="ar-EG"/>
              </w:rPr>
              <w:t xml:space="preserve"> من التقييم جيد جداً أو جيد؛</w:t>
            </w:r>
            <w:r w:rsidRPr="00EB2AF3">
              <w:rPr>
                <w:rFonts w:ascii="Calibri" w:hAnsi="Calibri"/>
                <w:i/>
                <w:iCs/>
                <w:sz w:val="20"/>
                <w:szCs w:val="26"/>
                <w:rtl/>
                <w:lang w:bidi="ar-EG"/>
              </w:rPr>
              <w:br/>
            </w:r>
            <w:r w:rsidRPr="00EB2AF3">
              <w:rPr>
                <w:rFonts w:ascii="Calibri" w:hAnsi="Calibri" w:hint="cs"/>
                <w:i/>
                <w:iCs/>
                <w:sz w:val="20"/>
                <w:szCs w:val="26"/>
                <w:rtl/>
              </w:rPr>
              <w:t xml:space="preserve">مجاملة ومهنية موظفي خدمات المؤتمرات: </w:t>
            </w:r>
            <w:r w:rsidRPr="00EB2AF3">
              <w:rPr>
                <w:rFonts w:ascii="Calibri" w:hAnsi="Calibri"/>
                <w:i/>
                <w:iCs/>
                <w:sz w:val="20"/>
                <w:szCs w:val="26"/>
              </w:rPr>
              <w:t>%97,75</w:t>
            </w:r>
            <w:r w:rsidRPr="00EB2AF3">
              <w:rPr>
                <w:rFonts w:ascii="Calibri" w:hAnsi="Calibri" w:hint="cs"/>
                <w:i/>
                <w:iCs/>
                <w:sz w:val="20"/>
                <w:szCs w:val="26"/>
                <w:rtl/>
              </w:rPr>
              <w:t xml:space="preserve"> من التقييم جيد جداً أو جيد؛</w:t>
            </w:r>
            <w:r w:rsidRPr="00EB2AF3">
              <w:rPr>
                <w:rFonts w:ascii="Calibri" w:hAnsi="Calibri"/>
                <w:i/>
                <w:iCs/>
                <w:sz w:val="20"/>
                <w:szCs w:val="26"/>
                <w:rtl/>
              </w:rPr>
              <w:br/>
            </w:r>
            <w:r w:rsidRPr="00EB2AF3">
              <w:rPr>
                <w:rFonts w:ascii="Calibri" w:hAnsi="Calibri" w:hint="cs"/>
                <w:i/>
                <w:iCs/>
                <w:sz w:val="20"/>
                <w:szCs w:val="26"/>
                <w:rtl/>
              </w:rPr>
              <w:t xml:space="preserve">تيسر الوثائق: </w:t>
            </w:r>
            <w:r w:rsidRPr="00EB2AF3">
              <w:rPr>
                <w:rFonts w:ascii="Calibri" w:hAnsi="Calibri"/>
                <w:i/>
                <w:iCs/>
                <w:sz w:val="20"/>
                <w:szCs w:val="26"/>
              </w:rPr>
              <w:t>%</w:t>
            </w:r>
            <w:r w:rsidRPr="00EB2AF3">
              <w:rPr>
                <w:rFonts w:ascii="Calibri" w:hAnsi="Calibri"/>
                <w:i/>
                <w:iCs/>
                <w:sz w:val="20"/>
                <w:szCs w:val="26"/>
                <w:lang w:bidi="ar-EG"/>
              </w:rPr>
              <w:t>85,3</w:t>
            </w:r>
            <w:r w:rsidRPr="00EB2AF3">
              <w:rPr>
                <w:rFonts w:ascii="Calibri" w:hAnsi="Calibri" w:hint="cs"/>
                <w:i/>
                <w:iCs/>
                <w:sz w:val="20"/>
                <w:szCs w:val="26"/>
                <w:rtl/>
                <w:lang w:bidi="ar-EG"/>
              </w:rPr>
              <w:t xml:space="preserve"> من </w:t>
            </w:r>
            <w:r w:rsidRPr="00EB2AF3">
              <w:rPr>
                <w:rFonts w:ascii="Calibri" w:hAnsi="Calibri" w:hint="cs"/>
                <w:i/>
                <w:iCs/>
                <w:sz w:val="20"/>
                <w:szCs w:val="26"/>
                <w:rtl/>
              </w:rPr>
              <w:t>التقييم جيد جداً أو جيد؛</w:t>
            </w:r>
            <w:r w:rsidRPr="00EB2AF3">
              <w:rPr>
                <w:rFonts w:ascii="Calibri" w:hAnsi="Calibri"/>
                <w:i/>
                <w:iCs/>
                <w:sz w:val="20"/>
                <w:szCs w:val="26"/>
                <w:rtl/>
              </w:rPr>
              <w:br/>
            </w:r>
            <w:r w:rsidRPr="00EB2AF3">
              <w:rPr>
                <w:rFonts w:ascii="Calibri" w:hAnsi="Calibri" w:hint="cs"/>
                <w:i/>
                <w:iCs/>
                <w:sz w:val="20"/>
                <w:szCs w:val="26"/>
                <w:rtl/>
              </w:rPr>
              <w:t>جودة ترجمة الوثائق عموماً:</w:t>
            </w:r>
            <w:r w:rsidRPr="00EB2AF3">
              <w:rPr>
                <w:rFonts w:ascii="Calibri" w:hAnsi="Calibri"/>
                <w:i/>
                <w:iCs/>
                <w:sz w:val="20"/>
                <w:szCs w:val="26"/>
              </w:rPr>
              <w:t xml:space="preserve"> %90</w:t>
            </w:r>
            <w:r w:rsidRPr="00EB2AF3">
              <w:rPr>
                <w:rFonts w:ascii="Calibri" w:hAnsi="Calibri" w:hint="cs"/>
                <w:i/>
                <w:iCs/>
                <w:sz w:val="20"/>
                <w:szCs w:val="26"/>
                <w:rtl/>
              </w:rPr>
              <w:t xml:space="preserve"> </w:t>
            </w:r>
            <w:r w:rsidRPr="00EB2AF3">
              <w:rPr>
                <w:rFonts w:ascii="Calibri" w:hAnsi="Calibri" w:hint="cs"/>
                <w:i/>
                <w:iCs/>
                <w:sz w:val="20"/>
                <w:szCs w:val="26"/>
                <w:rtl/>
                <w:lang w:bidi="ar-EG"/>
              </w:rPr>
              <w:t xml:space="preserve">من </w:t>
            </w:r>
            <w:r w:rsidRPr="00EB2AF3">
              <w:rPr>
                <w:rFonts w:ascii="Calibri" w:hAnsi="Calibri" w:hint="cs"/>
                <w:i/>
                <w:iCs/>
                <w:sz w:val="20"/>
                <w:szCs w:val="26"/>
                <w:rtl/>
              </w:rPr>
              <w:t>التقييم جيد جداً أو جيد (متوسط اللغات الست)؛</w:t>
            </w:r>
            <w:r w:rsidRPr="00EB2AF3">
              <w:rPr>
                <w:rFonts w:ascii="Calibri" w:hAnsi="Calibri"/>
                <w:i/>
                <w:iCs/>
                <w:sz w:val="20"/>
                <w:szCs w:val="26"/>
                <w:rtl/>
              </w:rPr>
              <w:br/>
            </w:r>
            <w:r w:rsidRPr="00EB2AF3">
              <w:rPr>
                <w:rFonts w:ascii="Calibri" w:hAnsi="Calibri" w:hint="cs"/>
                <w:i/>
                <w:iCs/>
                <w:sz w:val="20"/>
                <w:szCs w:val="26"/>
                <w:rtl/>
              </w:rPr>
              <w:t>جودة الترجمة الشفوية عموماً:</w:t>
            </w:r>
            <w:r w:rsidRPr="00EB2AF3">
              <w:rPr>
                <w:rFonts w:ascii="Calibri" w:hAnsi="Calibri"/>
                <w:i/>
                <w:iCs/>
                <w:sz w:val="20"/>
                <w:szCs w:val="26"/>
              </w:rPr>
              <w:t xml:space="preserve"> %84</w:t>
            </w:r>
            <w:r w:rsidRPr="00EB2AF3">
              <w:rPr>
                <w:rFonts w:ascii="Calibri" w:hAnsi="Calibri" w:hint="cs"/>
                <w:i/>
                <w:iCs/>
                <w:sz w:val="20"/>
                <w:szCs w:val="26"/>
                <w:rtl/>
              </w:rPr>
              <w:t xml:space="preserve"> </w:t>
            </w:r>
            <w:r w:rsidRPr="00EB2AF3">
              <w:rPr>
                <w:rFonts w:ascii="Calibri" w:hAnsi="Calibri" w:hint="cs"/>
                <w:i/>
                <w:iCs/>
                <w:sz w:val="20"/>
                <w:szCs w:val="26"/>
                <w:rtl/>
                <w:lang w:bidi="ar-EG"/>
              </w:rPr>
              <w:t xml:space="preserve">من </w:t>
            </w:r>
            <w:r w:rsidRPr="00EB2AF3">
              <w:rPr>
                <w:rFonts w:ascii="Calibri" w:hAnsi="Calibri" w:hint="cs"/>
                <w:i/>
                <w:iCs/>
                <w:sz w:val="20"/>
                <w:szCs w:val="26"/>
                <w:rtl/>
              </w:rPr>
              <w:t>التقييم جيد جداً أو جيد (متوسط اللغات الست).</w:t>
            </w:r>
          </w:p>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رضا المستخدم على المنشورات:</w:t>
            </w:r>
            <w:r w:rsidRPr="00EB2AF3">
              <w:rPr>
                <w:rFonts w:ascii="Calibri" w:hAnsi="Calibri"/>
                <w:sz w:val="20"/>
                <w:szCs w:val="26"/>
                <w:rtl/>
              </w:rPr>
              <w:br/>
            </w:r>
            <w:r w:rsidRPr="00EB2AF3">
              <w:rPr>
                <w:rFonts w:ascii="Calibri" w:hAnsi="Calibri" w:hint="cs"/>
                <w:i/>
                <w:iCs/>
                <w:sz w:val="20"/>
                <w:szCs w:val="26"/>
                <w:rtl/>
                <w:lang w:bidi="ar-EG"/>
              </w:rPr>
              <w:t xml:space="preserve">رأى حوالي </w:t>
            </w:r>
            <w:r w:rsidRPr="00EB2AF3">
              <w:rPr>
                <w:rFonts w:ascii="Calibri" w:hAnsi="Calibri"/>
                <w:i/>
                <w:iCs/>
                <w:sz w:val="20"/>
                <w:szCs w:val="26"/>
              </w:rPr>
              <w:t>%90</w:t>
            </w:r>
            <w:r w:rsidRPr="00EB2AF3">
              <w:rPr>
                <w:rFonts w:ascii="Calibri" w:hAnsi="Calibri" w:hint="cs"/>
                <w:i/>
                <w:iCs/>
                <w:sz w:val="20"/>
                <w:szCs w:val="26"/>
                <w:rtl/>
              </w:rPr>
              <w:t xml:space="preserve"> من المستخدِمين المشاركين في الاستطلاع في نهاية عام </w:t>
            </w:r>
            <w:r w:rsidRPr="00EB2AF3">
              <w:rPr>
                <w:rFonts w:ascii="Calibri" w:hAnsi="Calibri"/>
                <w:i/>
                <w:iCs/>
                <w:sz w:val="20"/>
                <w:szCs w:val="26"/>
              </w:rPr>
              <w:t>2015</w:t>
            </w:r>
            <w:r w:rsidRPr="00EB2AF3">
              <w:rPr>
                <w:rFonts w:ascii="Calibri" w:hAnsi="Calibri" w:hint="cs"/>
                <w:i/>
                <w:iCs/>
                <w:sz w:val="20"/>
                <w:szCs w:val="26"/>
                <w:rtl/>
              </w:rPr>
              <w:t xml:space="preserve"> أن مواضيع منشورات الاتحاد مفيدة أو مفيدة جداً</w:t>
            </w:r>
          </w:p>
        </w:tc>
        <w:tc>
          <w:tcPr>
            <w:tcW w:w="2410" w:type="dxa"/>
          </w:tcPr>
          <w:p w:rsidR="00EB2AF3" w:rsidRPr="00EB2AF3" w:rsidRDefault="00EB2AF3" w:rsidP="00EB2AF3">
            <w:pPr>
              <w:spacing w:before="60" w:after="60" w:line="260" w:lineRule="exact"/>
              <w:jc w:val="left"/>
              <w:rPr>
                <w:rFonts w:ascii="Calibri" w:hAnsi="Calibri"/>
                <w:sz w:val="20"/>
                <w:szCs w:val="26"/>
                <w:rtl/>
                <w:lang w:bidi="ar-EG"/>
              </w:rPr>
            </w:pPr>
            <w:r w:rsidRPr="00EB2AF3">
              <w:rPr>
                <w:rFonts w:ascii="Calibri" w:hAnsi="Calibri" w:hint="cs"/>
                <w:sz w:val="20"/>
                <w:szCs w:val="26"/>
                <w:rtl/>
              </w:rPr>
              <w:t>استطلاعات رضا المستخدمين</w:t>
            </w:r>
          </w:p>
        </w:tc>
      </w:tr>
      <w:tr w:rsidR="00EB2AF3" w:rsidRPr="00EB2AF3" w:rsidTr="003D4004">
        <w:trPr>
          <w:trHeight w:val="342"/>
          <w:jc w:val="center"/>
        </w:trPr>
        <w:tc>
          <w:tcPr>
            <w:tcW w:w="3256" w:type="dxa"/>
            <w:vMerge/>
          </w:tcPr>
          <w:p w:rsidR="00EB2AF3" w:rsidRPr="00EB2AF3" w:rsidRDefault="00EB2AF3" w:rsidP="00EB2AF3">
            <w:pPr>
              <w:spacing w:before="60" w:after="60" w:line="260" w:lineRule="exact"/>
              <w:jc w:val="left"/>
              <w:rPr>
                <w:rFonts w:ascii="Calibri" w:eastAsia="Calibri" w:hAnsi="Calibri"/>
                <w:b/>
                <w:bCs/>
                <w:color w:val="5B9BD5" w:themeColor="accent1"/>
                <w:sz w:val="20"/>
                <w:szCs w:val="20"/>
              </w:rPr>
            </w:pPr>
          </w:p>
        </w:tc>
        <w:tc>
          <w:tcPr>
            <w:tcW w:w="8930"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تيسر خدمات تكنولوجيا المعلومات والاتصالات وخواصها الوظيفية:</w:t>
            </w:r>
          </w:p>
          <w:p w:rsidR="00EB2AF3" w:rsidRPr="00EB2AF3" w:rsidRDefault="00EB2AF3" w:rsidP="00EB2AF3">
            <w:pPr>
              <w:tabs>
                <w:tab w:val="clear" w:pos="8165"/>
                <w:tab w:val="clear" w:pos="8732"/>
                <w:tab w:val="clear" w:pos="9299"/>
              </w:tabs>
              <w:spacing w:before="60" w:after="60" w:line="260" w:lineRule="exact"/>
              <w:jc w:val="left"/>
              <w:rPr>
                <w:rFonts w:ascii="Calibri" w:hAnsi="Calibri"/>
                <w:i/>
                <w:iCs/>
                <w:sz w:val="20"/>
                <w:szCs w:val="26"/>
              </w:rPr>
            </w:pPr>
            <w:r w:rsidRPr="00EB2AF3">
              <w:rPr>
                <w:rFonts w:ascii="Calibri" w:hAnsi="Calibri" w:hint="cs"/>
                <w:i/>
                <w:iCs/>
                <w:sz w:val="20"/>
                <w:szCs w:val="26"/>
              </w:rPr>
              <w:t>2014</w:t>
            </w:r>
            <w:r w:rsidRPr="00EB2AF3">
              <w:rPr>
                <w:rFonts w:ascii="Calibri" w:hAnsi="Calibri" w:hint="cs"/>
                <w:i/>
                <w:iCs/>
                <w:sz w:val="20"/>
                <w:szCs w:val="26"/>
                <w:rtl/>
              </w:rPr>
              <w:t xml:space="preserve">: تيسر جميع خدمات تكنولوجيا المعلومات والاتصالات بنسبة </w:t>
            </w:r>
            <w:r w:rsidRPr="00EB2AF3">
              <w:rPr>
                <w:rFonts w:ascii="Calibri" w:hAnsi="Calibri"/>
                <w:i/>
                <w:iCs/>
                <w:sz w:val="20"/>
                <w:szCs w:val="26"/>
              </w:rPr>
              <w:t>%</w:t>
            </w:r>
            <w:r w:rsidRPr="00EB2AF3">
              <w:rPr>
                <w:rFonts w:ascii="Calibri" w:hAnsi="Calibri" w:hint="cs"/>
                <w:i/>
                <w:iCs/>
                <w:sz w:val="20"/>
                <w:szCs w:val="26"/>
              </w:rPr>
              <w:t>99</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%99,86</w:t>
            </w:r>
            <w:r w:rsidRPr="00EB2AF3">
              <w:rPr>
                <w:rFonts w:ascii="Calibri" w:hAnsi="Calibri" w:hint="cs"/>
                <w:i/>
                <w:iCs/>
                <w:sz w:val="20"/>
                <w:szCs w:val="26"/>
                <w:rtl/>
              </w:rPr>
              <w:t xml:space="preserve">، المقصد المحدد لعام </w:t>
            </w:r>
            <w:r w:rsidRPr="00EB2AF3">
              <w:rPr>
                <w:rFonts w:ascii="Calibri" w:hAnsi="Calibri"/>
                <w:i/>
                <w:iCs/>
                <w:sz w:val="20"/>
                <w:szCs w:val="26"/>
              </w:rPr>
              <w:t>2020</w:t>
            </w:r>
            <w:r w:rsidRPr="00EB2AF3">
              <w:rPr>
                <w:rFonts w:ascii="Calibri" w:hAnsi="Calibri" w:hint="cs"/>
                <w:i/>
                <w:iCs/>
                <w:sz w:val="20"/>
                <w:szCs w:val="26"/>
                <w:rtl/>
              </w:rPr>
              <w:t xml:space="preserve">: الحفاظ على التيسر بنسبة </w:t>
            </w:r>
            <w:r w:rsidRPr="00EB2AF3">
              <w:rPr>
                <w:rFonts w:ascii="Sakkal Majalla" w:hAnsi="Sakkal Majalla" w:cs="Sakkal Majalla" w:hint="cs"/>
                <w:i/>
                <w:iCs/>
                <w:sz w:val="20"/>
                <w:szCs w:val="26"/>
              </w:rPr>
              <w:sym w:font="Symbol" w:char="F03C"/>
            </w:r>
            <w:r w:rsidRPr="00EB2AF3">
              <w:rPr>
                <w:rFonts w:ascii="Calibri" w:hAnsi="Calibri" w:hint="cs"/>
                <w:i/>
                <w:iCs/>
                <w:sz w:val="20"/>
                <w:szCs w:val="26"/>
                <w:rtl/>
              </w:rPr>
              <w:t xml:space="preserve"> </w:t>
            </w:r>
            <w:r w:rsidRPr="00EB2AF3">
              <w:rPr>
                <w:rFonts w:ascii="Calibri" w:hAnsi="Calibri"/>
                <w:i/>
                <w:iCs/>
                <w:sz w:val="20"/>
                <w:szCs w:val="26"/>
              </w:rPr>
              <w:t>%</w:t>
            </w:r>
            <w:r w:rsidRPr="00EB2AF3">
              <w:rPr>
                <w:rFonts w:ascii="Calibri" w:hAnsi="Calibri" w:hint="cs"/>
                <w:i/>
                <w:iCs/>
                <w:sz w:val="20"/>
                <w:szCs w:val="26"/>
              </w:rPr>
              <w:t>99</w:t>
            </w:r>
          </w:p>
        </w:tc>
        <w:tc>
          <w:tcPr>
            <w:tcW w:w="2410"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فهرس خدمات تكنولوجيا المعلومات والاتصالات</w:t>
            </w:r>
          </w:p>
        </w:tc>
      </w:tr>
      <w:tr w:rsidR="00EB2AF3" w:rsidRPr="00EB2AF3" w:rsidTr="003D4004">
        <w:trPr>
          <w:trHeight w:val="341"/>
          <w:jc w:val="center"/>
        </w:trPr>
        <w:tc>
          <w:tcPr>
            <w:tcW w:w="3256" w:type="dxa"/>
            <w:vMerge/>
          </w:tcPr>
          <w:p w:rsidR="00EB2AF3" w:rsidRPr="00EB2AF3" w:rsidRDefault="00EB2AF3" w:rsidP="00EB2AF3">
            <w:pPr>
              <w:spacing w:before="60" w:after="60" w:line="260" w:lineRule="exact"/>
              <w:jc w:val="left"/>
              <w:rPr>
                <w:rFonts w:ascii="Calibri" w:eastAsia="Calibri" w:hAnsi="Calibri"/>
                <w:b/>
                <w:bCs/>
                <w:color w:val="5B9BD5" w:themeColor="accent1"/>
                <w:sz w:val="20"/>
                <w:szCs w:val="20"/>
              </w:rPr>
            </w:pPr>
          </w:p>
        </w:tc>
        <w:tc>
          <w:tcPr>
            <w:tcW w:w="8930"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رضا المستخدم على خدمات تكنولوجيا المعلومات والاتصالات:</w:t>
            </w:r>
          </w:p>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i/>
                <w:iCs/>
                <w:sz w:val="20"/>
                <w:szCs w:val="26"/>
                <w:rtl/>
              </w:rPr>
              <w:t xml:space="preserve">عموماً: </w:t>
            </w:r>
            <w:r w:rsidRPr="00EB2AF3">
              <w:rPr>
                <w:rFonts w:ascii="Calibri" w:hAnsi="Calibri"/>
                <w:i/>
                <w:iCs/>
                <w:sz w:val="20"/>
                <w:szCs w:val="26"/>
              </w:rPr>
              <w:t>%88</w:t>
            </w:r>
            <w:r w:rsidRPr="00EB2AF3">
              <w:rPr>
                <w:rFonts w:ascii="Calibri" w:hAnsi="Calibri" w:hint="cs"/>
                <w:i/>
                <w:iCs/>
                <w:sz w:val="20"/>
                <w:szCs w:val="26"/>
                <w:rtl/>
              </w:rPr>
              <w:t xml:space="preserve"> من ممتاز إلى جيد؛ </w:t>
            </w:r>
            <w:r w:rsidRPr="00EB2AF3">
              <w:rPr>
                <w:rFonts w:ascii="Calibri" w:hAnsi="Calibri"/>
                <w:i/>
                <w:iCs/>
                <w:sz w:val="20"/>
                <w:szCs w:val="26"/>
              </w:rPr>
              <w:t>%11</w:t>
            </w:r>
            <w:r w:rsidRPr="00EB2AF3">
              <w:rPr>
                <w:rFonts w:ascii="Calibri" w:hAnsi="Calibri" w:hint="cs"/>
                <w:i/>
                <w:iCs/>
                <w:sz w:val="20"/>
                <w:szCs w:val="26"/>
                <w:rtl/>
              </w:rPr>
              <w:t xml:space="preserve"> متوسط إلى سيئ؛ </w:t>
            </w:r>
            <w:r w:rsidRPr="00EB2AF3">
              <w:rPr>
                <w:rFonts w:ascii="Calibri" w:hAnsi="Calibri"/>
                <w:i/>
                <w:iCs/>
                <w:sz w:val="20"/>
                <w:szCs w:val="26"/>
              </w:rPr>
              <w:t>%1</w:t>
            </w:r>
            <w:r w:rsidRPr="00EB2AF3">
              <w:rPr>
                <w:rFonts w:ascii="Calibri" w:hAnsi="Calibri" w:hint="cs"/>
                <w:i/>
                <w:iCs/>
                <w:sz w:val="20"/>
                <w:szCs w:val="26"/>
                <w:rtl/>
              </w:rPr>
              <w:t xml:space="preserve"> بدون رأي</w:t>
            </w:r>
            <w:r w:rsidRPr="00EB2AF3">
              <w:rPr>
                <w:rFonts w:ascii="Calibri" w:hAnsi="Calibri"/>
                <w:sz w:val="20"/>
                <w:szCs w:val="26"/>
                <w:rtl/>
              </w:rPr>
              <w:br/>
            </w:r>
            <w:r w:rsidRPr="00EB2AF3">
              <w:rPr>
                <w:rFonts w:ascii="Calibri" w:hAnsi="Calibri" w:hint="cs"/>
                <w:i/>
                <w:iCs/>
                <w:sz w:val="20"/>
                <w:szCs w:val="26"/>
                <w:rtl/>
              </w:rPr>
              <w:t>المقصد المحدد لعام</w:t>
            </w:r>
            <w:r w:rsidRPr="00EB2AF3">
              <w:rPr>
                <w:rFonts w:ascii="Calibri" w:hAnsi="Calibri"/>
                <w:i/>
                <w:iCs/>
                <w:sz w:val="20"/>
                <w:szCs w:val="26"/>
                <w:rtl/>
              </w:rPr>
              <w:t xml:space="preserve"> </w:t>
            </w:r>
            <w:r w:rsidRPr="00EB2AF3">
              <w:rPr>
                <w:rFonts w:ascii="Calibri" w:hAnsi="Calibri"/>
                <w:i/>
                <w:iCs/>
                <w:sz w:val="20"/>
                <w:szCs w:val="26"/>
              </w:rPr>
              <w:t>2020</w:t>
            </w:r>
            <w:r w:rsidRPr="00EB2AF3">
              <w:rPr>
                <w:rFonts w:ascii="Calibri" w:hAnsi="Calibri" w:hint="cs"/>
                <w:sz w:val="20"/>
                <w:szCs w:val="26"/>
                <w:rtl/>
              </w:rPr>
              <w:t xml:space="preserve">: </w:t>
            </w:r>
            <w:r w:rsidRPr="00EB2AF3">
              <w:rPr>
                <w:rFonts w:ascii="Calibri" w:hAnsi="Calibri" w:hint="cs"/>
                <w:i/>
                <w:iCs/>
                <w:sz w:val="20"/>
                <w:szCs w:val="26"/>
                <w:rtl/>
              </w:rPr>
              <w:t xml:space="preserve">زيادة الرضا بنسبة </w:t>
            </w:r>
            <w:r w:rsidRPr="00EB2AF3">
              <w:rPr>
                <w:rFonts w:ascii="Calibri" w:hAnsi="Calibri"/>
                <w:i/>
                <w:iCs/>
                <w:sz w:val="20"/>
                <w:szCs w:val="26"/>
              </w:rPr>
              <w:t>%</w:t>
            </w:r>
            <w:r w:rsidRPr="00EB2AF3">
              <w:rPr>
                <w:rFonts w:ascii="Calibri" w:hAnsi="Calibri" w:hint="cs"/>
                <w:i/>
                <w:iCs/>
                <w:sz w:val="20"/>
                <w:szCs w:val="26"/>
              </w:rPr>
              <w:t>5</w:t>
            </w:r>
            <w:r w:rsidRPr="00EB2AF3">
              <w:rPr>
                <w:rFonts w:ascii="Calibri" w:hAnsi="Calibri" w:hint="cs"/>
                <w:i/>
                <w:iCs/>
                <w:sz w:val="20"/>
                <w:szCs w:val="26"/>
                <w:rtl/>
              </w:rPr>
              <w:t xml:space="preserve"> بحلول عام </w:t>
            </w:r>
            <w:r w:rsidRPr="00EB2AF3">
              <w:rPr>
                <w:rFonts w:ascii="Calibri" w:hAnsi="Calibri" w:hint="cs"/>
                <w:i/>
                <w:iCs/>
                <w:sz w:val="20"/>
                <w:szCs w:val="26"/>
              </w:rPr>
              <w:t>2020</w:t>
            </w:r>
          </w:p>
        </w:tc>
        <w:tc>
          <w:tcPr>
            <w:tcW w:w="2410"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استطلاع رضا المستخدمين</w:t>
            </w:r>
          </w:p>
        </w:tc>
      </w:tr>
    </w:tbl>
    <w:p w:rsidR="00EB2AF3" w:rsidRPr="00EB2AF3" w:rsidRDefault="00EB2AF3" w:rsidP="00EB2AF3">
      <w:pPr>
        <w:keepNext/>
        <w:keepLines/>
        <w:pageBreakBefore/>
        <w:spacing w:before="300" w:after="120"/>
        <w:ind w:left="794" w:hanging="794"/>
        <w:outlineLvl w:val="1"/>
        <w:rPr>
          <w:rFonts w:ascii="Calibri" w:eastAsiaTheme="majorEastAsia" w:hAnsi="Calibri"/>
          <w:b/>
          <w:bCs/>
          <w:color w:val="2E74B5" w:themeColor="accent1" w:themeShade="BF"/>
          <w:sz w:val="24"/>
          <w:szCs w:val="32"/>
          <w:lang w:bidi="ar-EG"/>
        </w:rPr>
      </w:pPr>
      <w:r w:rsidRPr="00EB2AF3">
        <w:rPr>
          <w:rFonts w:ascii="Calibri" w:eastAsiaTheme="majorEastAsia" w:hAnsi="Calibri"/>
          <w:b/>
          <w:bCs/>
          <w:color w:val="2E74B5" w:themeColor="accent1" w:themeShade="BF"/>
          <w:sz w:val="24"/>
          <w:szCs w:val="32"/>
          <w:lang w:bidi="ar-EG"/>
        </w:rPr>
        <w:lastRenderedPageBreak/>
        <w:t>3.5</w:t>
      </w:r>
      <w:r w:rsidRPr="00EB2AF3">
        <w:rPr>
          <w:rFonts w:ascii="Calibri" w:eastAsiaTheme="majorEastAsia" w:hAnsi="Calibri"/>
          <w:b/>
          <w:bCs/>
          <w:color w:val="2E74B5" w:themeColor="accent1" w:themeShade="BF"/>
          <w:sz w:val="24"/>
          <w:szCs w:val="34"/>
        </w:rPr>
        <w:tab/>
        <w:t>3.E</w:t>
      </w:r>
      <w:r w:rsidRPr="00EB2AF3">
        <w:rPr>
          <w:rFonts w:ascii="Calibri" w:eastAsiaTheme="majorEastAsia" w:hAnsi="Calibri" w:hint="cs"/>
          <w:b/>
          <w:bCs/>
          <w:color w:val="2E74B5" w:themeColor="accent1" w:themeShade="BF"/>
          <w:sz w:val="24"/>
          <w:szCs w:val="34"/>
          <w:rtl/>
        </w:rPr>
        <w:t xml:space="preserve"> ضمان كفاءة خدمات البروتوكول والتواصل وتعبئة الموارد المتعلقة</w:t>
      </w:r>
      <w:r w:rsidRPr="00EB2AF3">
        <w:rPr>
          <w:rFonts w:ascii="Calibri" w:eastAsiaTheme="majorEastAsia" w:hAnsi="Calibri" w:hint="eastAsia"/>
          <w:b/>
          <w:bCs/>
          <w:color w:val="2E74B5" w:themeColor="accent1" w:themeShade="BF"/>
          <w:sz w:val="24"/>
          <w:szCs w:val="34"/>
          <w:rtl/>
        </w:rPr>
        <w:t> </w:t>
      </w:r>
      <w:r w:rsidRPr="00EB2AF3">
        <w:rPr>
          <w:rFonts w:ascii="Calibri" w:eastAsiaTheme="majorEastAsia" w:hAnsi="Calibri" w:hint="cs"/>
          <w:b/>
          <w:bCs/>
          <w:color w:val="2E74B5" w:themeColor="accent1" w:themeShade="BF"/>
          <w:sz w:val="24"/>
          <w:szCs w:val="34"/>
          <w:rtl/>
        </w:rPr>
        <w:t>بالأعضاء</w:t>
      </w:r>
    </w:p>
    <w:tbl>
      <w:tblPr>
        <w:tblStyle w:val="GridTable4-Accent11"/>
        <w:bidiVisual/>
        <w:tblW w:w="14596" w:type="dxa"/>
        <w:jc w:val="center"/>
        <w:tblLook w:val="0620" w:firstRow="1" w:lastRow="0" w:firstColumn="0" w:lastColumn="0" w:noHBand="1" w:noVBand="1"/>
      </w:tblPr>
      <w:tblGrid>
        <w:gridCol w:w="3256"/>
        <w:gridCol w:w="8363"/>
        <w:gridCol w:w="2977"/>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النتيجة</w:t>
            </w:r>
          </w:p>
        </w:tc>
        <w:tc>
          <w:tcPr>
            <w:tcW w:w="8363"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 xml:space="preserve">المؤشر (القيمة الحالية -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977"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trHeight w:val="342"/>
          <w:jc w:val="center"/>
        </w:trPr>
        <w:tc>
          <w:tcPr>
            <w:tcW w:w="3256" w:type="dxa"/>
            <w:vMerge w:val="restart"/>
          </w:tcPr>
          <w:p w:rsidR="00EB2AF3" w:rsidRPr="00EB2AF3" w:rsidRDefault="00EB2AF3" w:rsidP="00EB2AF3">
            <w:pPr>
              <w:spacing w:before="60" w:after="60" w:line="260" w:lineRule="exact"/>
              <w:jc w:val="left"/>
              <w:rPr>
                <w:rFonts w:ascii="Calibri" w:hAnsi="Calibri"/>
                <w:sz w:val="20"/>
                <w:szCs w:val="26"/>
              </w:rPr>
            </w:pPr>
            <w:r w:rsidRPr="00EB2AF3">
              <w:rPr>
                <w:rFonts w:ascii="Calibri" w:eastAsia="Calibri" w:hAnsi="Calibri"/>
                <w:b/>
                <w:bCs/>
                <w:color w:val="5B9BD5" w:themeColor="accent1"/>
                <w:sz w:val="20"/>
                <w:szCs w:val="26"/>
              </w:rPr>
              <w:t>3.E</w:t>
            </w:r>
            <w:r w:rsidRPr="00EB2AF3">
              <w:rPr>
                <w:rFonts w:ascii="Calibri" w:hAnsi="Calibri" w:hint="cs"/>
                <w:sz w:val="20"/>
                <w:szCs w:val="26"/>
                <w:rtl/>
              </w:rPr>
              <w:t>: ضمان كفاءة خدمات البروتوكول والاتصال وتعبئة الموارد المتعلقة</w:t>
            </w:r>
            <w:r w:rsidRPr="00EB2AF3">
              <w:rPr>
                <w:rFonts w:ascii="Calibri" w:hAnsi="Calibri" w:hint="eastAsia"/>
                <w:sz w:val="20"/>
                <w:szCs w:val="26"/>
                <w:rtl/>
              </w:rPr>
              <w:t> </w:t>
            </w:r>
            <w:r w:rsidRPr="00EB2AF3">
              <w:rPr>
                <w:rFonts w:ascii="Calibri" w:hAnsi="Calibri" w:hint="cs"/>
                <w:sz w:val="20"/>
                <w:szCs w:val="26"/>
                <w:rtl/>
              </w:rPr>
              <w:t>بالأعضاء</w:t>
            </w:r>
          </w:p>
        </w:tc>
        <w:tc>
          <w:tcPr>
            <w:tcW w:w="8363"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رضا الأعضاء: أعضاء القطاعات والمنتسبين والهيئات الأكاديمية:</w:t>
            </w:r>
            <w:r w:rsidRPr="00EB2AF3">
              <w:rPr>
                <w:rFonts w:ascii="Calibri" w:hAnsi="Calibri"/>
                <w:sz w:val="20"/>
                <w:szCs w:val="26"/>
                <w:rtl/>
              </w:rPr>
              <w:br/>
            </w:r>
            <w:r w:rsidRPr="00EB2AF3">
              <w:rPr>
                <w:rFonts w:ascii="Calibri" w:hAnsi="Calibri" w:hint="cs"/>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w:t>
            </w:r>
            <w:r w:rsidRPr="00EB2AF3">
              <w:rPr>
                <w:rFonts w:ascii="Calibri" w:hAnsi="Calibri" w:hint="cs"/>
                <w:i/>
                <w:iCs/>
                <w:sz w:val="20"/>
                <w:szCs w:val="26"/>
              </w:rPr>
              <w:t>93</w:t>
            </w:r>
            <w:r w:rsidRPr="00EB2AF3">
              <w:rPr>
                <w:rFonts w:ascii="Calibri" w:hAnsi="Calibri" w:hint="cs"/>
                <w:i/>
                <w:iCs/>
                <w:sz w:val="20"/>
                <w:szCs w:val="26"/>
                <w:rtl/>
              </w:rPr>
              <w:t xml:space="preserve"> من مستخدمي </w:t>
            </w:r>
            <w:r w:rsidRPr="00EB2AF3">
              <w:rPr>
                <w:rFonts w:ascii="Calibri" w:hAnsi="Calibri"/>
                <w:i/>
                <w:iCs/>
                <w:sz w:val="20"/>
                <w:szCs w:val="26"/>
                <w:rtl/>
              </w:rPr>
              <w:t>خدمة تبادل معلومات الاتصالات</w:t>
            </w:r>
            <w:r w:rsidRPr="00EB2AF3">
              <w:rPr>
                <w:rFonts w:ascii="Calibri" w:hAnsi="Calibri" w:hint="cs"/>
                <w:i/>
                <w:iCs/>
                <w:sz w:val="20"/>
                <w:szCs w:val="26"/>
                <w:rtl/>
              </w:rPr>
              <w:t xml:space="preserve"> </w:t>
            </w:r>
            <w:r w:rsidRPr="00EB2AF3">
              <w:rPr>
                <w:rFonts w:ascii="Calibri" w:hAnsi="Calibri"/>
                <w:i/>
                <w:iCs/>
                <w:sz w:val="20"/>
                <w:szCs w:val="26"/>
              </w:rPr>
              <w:t>(TIES)</w:t>
            </w:r>
            <w:r w:rsidRPr="00EB2AF3">
              <w:rPr>
                <w:rFonts w:ascii="Calibri" w:hAnsi="Calibri" w:hint="cs"/>
                <w:i/>
                <w:iCs/>
                <w:sz w:val="20"/>
                <w:szCs w:val="26"/>
                <w:rtl/>
              </w:rPr>
              <w:t xml:space="preserve"> المشاركين - راضون/راضون جداً:</w:t>
            </w:r>
            <w:r w:rsidRPr="00EB2AF3">
              <w:rPr>
                <w:rFonts w:ascii="Calibri" w:hAnsi="Calibri"/>
                <w:i/>
                <w:iCs/>
                <w:sz w:val="20"/>
                <w:szCs w:val="26"/>
                <w:rtl/>
              </w:rPr>
              <w:br/>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%95</w:t>
            </w:r>
            <w:r w:rsidRPr="00EB2AF3">
              <w:rPr>
                <w:rFonts w:ascii="Calibri" w:hAnsi="Calibri" w:hint="cs"/>
                <w:i/>
                <w:iCs/>
                <w:sz w:val="20"/>
                <w:szCs w:val="26"/>
                <w:rtl/>
              </w:rPr>
              <w:t xml:space="preserve"> من المشاركين في الاستطلاع - راضون/راضون جداً؛</w:t>
            </w:r>
            <w:r w:rsidRPr="00EB2AF3">
              <w:rPr>
                <w:rFonts w:ascii="Calibri" w:hAnsi="Calibri"/>
                <w:i/>
                <w:iCs/>
                <w:sz w:val="20"/>
                <w:szCs w:val="26"/>
                <w:rtl/>
              </w:rPr>
              <w:br/>
            </w:r>
            <w:r w:rsidRPr="00EB2AF3">
              <w:rPr>
                <w:rFonts w:ascii="Calibri" w:hAnsi="Calibri" w:hint="cs"/>
                <w:i/>
                <w:iCs/>
                <w:sz w:val="20"/>
                <w:szCs w:val="26"/>
                <w:rtl/>
              </w:rPr>
              <w:t>المقصد</w:t>
            </w:r>
            <w:r w:rsidRPr="00EB2AF3">
              <w:rPr>
                <w:rFonts w:ascii="Calibri" w:hAnsi="Calibri"/>
                <w:i/>
                <w:iCs/>
                <w:sz w:val="20"/>
                <w:szCs w:val="26"/>
                <w:rtl/>
              </w:rPr>
              <w:t xml:space="preserve"> </w:t>
            </w:r>
            <w:r w:rsidRPr="00EB2AF3">
              <w:rPr>
                <w:rFonts w:ascii="Calibri" w:hAnsi="Calibri" w:hint="cs"/>
                <w:i/>
                <w:iCs/>
                <w:sz w:val="20"/>
                <w:szCs w:val="26"/>
                <w:rtl/>
              </w:rPr>
              <w:t>المحدد لعام</w:t>
            </w:r>
            <w:r w:rsidRPr="00EB2AF3">
              <w:rPr>
                <w:rFonts w:ascii="Calibri" w:hAnsi="Calibri"/>
                <w:i/>
                <w:iCs/>
                <w:sz w:val="20"/>
                <w:szCs w:val="26"/>
                <w:rtl/>
              </w:rPr>
              <w:t xml:space="preserve"> </w:t>
            </w:r>
            <w:r w:rsidRPr="00EB2AF3">
              <w:rPr>
                <w:rFonts w:ascii="Calibri" w:hAnsi="Calibri"/>
                <w:i/>
                <w:iCs/>
                <w:sz w:val="20"/>
                <w:szCs w:val="26"/>
              </w:rPr>
              <w:t>2020</w:t>
            </w:r>
            <w:r w:rsidRPr="00EB2AF3">
              <w:rPr>
                <w:rFonts w:ascii="Calibri" w:hAnsi="Calibri" w:hint="cs"/>
                <w:i/>
                <w:iCs/>
                <w:sz w:val="20"/>
                <w:szCs w:val="26"/>
                <w:rtl/>
              </w:rPr>
              <w:t xml:space="preserve">: الحفاظ على نسبة </w:t>
            </w:r>
            <w:r w:rsidRPr="00EB2AF3">
              <w:rPr>
                <w:rFonts w:ascii="Sakkal Majalla" w:hAnsi="Sakkal Majalla" w:cs="Sakkal Majalla" w:hint="cs"/>
                <w:i/>
                <w:iCs/>
                <w:sz w:val="20"/>
                <w:szCs w:val="26"/>
              </w:rPr>
              <w:sym w:font="Symbol" w:char="F03C"/>
            </w:r>
            <w:r w:rsidRPr="00EB2AF3">
              <w:rPr>
                <w:rFonts w:ascii="Calibri" w:hAnsi="Calibri" w:hint="cs"/>
                <w:i/>
                <w:iCs/>
                <w:sz w:val="20"/>
                <w:szCs w:val="26"/>
                <w:rtl/>
              </w:rPr>
              <w:t xml:space="preserve"> </w:t>
            </w:r>
            <w:r w:rsidRPr="00EB2AF3">
              <w:rPr>
                <w:rFonts w:ascii="Calibri" w:hAnsi="Calibri"/>
                <w:i/>
                <w:iCs/>
                <w:sz w:val="20"/>
                <w:szCs w:val="26"/>
              </w:rPr>
              <w:t>%</w:t>
            </w:r>
            <w:r w:rsidRPr="00EB2AF3">
              <w:rPr>
                <w:rFonts w:ascii="Calibri" w:hAnsi="Calibri" w:hint="cs"/>
                <w:i/>
                <w:iCs/>
                <w:sz w:val="20"/>
                <w:szCs w:val="26"/>
              </w:rPr>
              <w:t>9</w:t>
            </w:r>
            <w:r w:rsidRPr="00EB2AF3">
              <w:rPr>
                <w:rFonts w:ascii="Calibri" w:hAnsi="Calibri"/>
                <w:i/>
                <w:iCs/>
                <w:sz w:val="20"/>
                <w:szCs w:val="26"/>
              </w:rPr>
              <w:t>0</w:t>
            </w:r>
            <w:r w:rsidRPr="00EB2AF3">
              <w:rPr>
                <w:rFonts w:ascii="Calibri" w:hAnsi="Calibri" w:hint="cs"/>
                <w:i/>
                <w:iCs/>
                <w:sz w:val="20"/>
                <w:szCs w:val="26"/>
                <w:rtl/>
              </w:rPr>
              <w:t xml:space="preserve"> من رضا الأعضاء كل عام</w:t>
            </w:r>
          </w:p>
        </w:tc>
        <w:tc>
          <w:tcPr>
            <w:tcW w:w="2977"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استطلاع آراء الأعضاء</w:t>
            </w:r>
          </w:p>
        </w:tc>
      </w:tr>
      <w:tr w:rsidR="00EB2AF3" w:rsidRPr="00EB2AF3" w:rsidTr="003D4004">
        <w:trPr>
          <w:trHeight w:val="341"/>
          <w:jc w:val="center"/>
        </w:trPr>
        <w:tc>
          <w:tcPr>
            <w:tcW w:w="3256" w:type="dxa"/>
            <w:vMerge/>
          </w:tcPr>
          <w:p w:rsidR="00EB2AF3" w:rsidRPr="00EB2AF3" w:rsidRDefault="00EB2AF3" w:rsidP="00EB2AF3">
            <w:pPr>
              <w:spacing w:before="60" w:after="60" w:line="260" w:lineRule="exact"/>
              <w:jc w:val="left"/>
              <w:rPr>
                <w:rFonts w:ascii="Calibri" w:hAnsi="Calibri"/>
                <w:sz w:val="20"/>
                <w:szCs w:val="26"/>
              </w:rPr>
            </w:pPr>
          </w:p>
        </w:tc>
        <w:tc>
          <w:tcPr>
            <w:tcW w:w="8363" w:type="dxa"/>
          </w:tcPr>
          <w:p w:rsidR="00EB2AF3" w:rsidRPr="00EB2AF3" w:rsidRDefault="00EB2AF3" w:rsidP="00EB2AF3">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i/>
                <w:iCs/>
                <w:sz w:val="20"/>
                <w:szCs w:val="26"/>
              </w:rPr>
            </w:pPr>
            <w:r w:rsidRPr="00EB2AF3">
              <w:rPr>
                <w:rFonts w:ascii="Calibri" w:hAnsi="Calibri" w:hint="cs"/>
                <w:sz w:val="20"/>
                <w:szCs w:val="26"/>
                <w:rtl/>
              </w:rPr>
              <w:t>عدد</w:t>
            </w:r>
            <w:r w:rsidRPr="00EB2AF3">
              <w:rPr>
                <w:rFonts w:ascii="Calibri" w:hAnsi="Calibri"/>
                <w:sz w:val="20"/>
                <w:szCs w:val="26"/>
                <w:rtl/>
              </w:rPr>
              <w:t xml:space="preserve"> </w:t>
            </w:r>
            <w:r w:rsidRPr="00EB2AF3">
              <w:rPr>
                <w:rFonts w:ascii="Calibri" w:hAnsi="Calibri" w:hint="cs"/>
                <w:sz w:val="20"/>
                <w:szCs w:val="26"/>
                <w:rtl/>
              </w:rPr>
              <w:t>الأعضاء:</w:t>
            </w:r>
            <w:r w:rsidRPr="00EB2AF3">
              <w:rPr>
                <w:rFonts w:ascii="Calibri" w:hAnsi="Calibri"/>
                <w:sz w:val="20"/>
                <w:szCs w:val="26"/>
                <w:rtl/>
              </w:rPr>
              <w:br/>
            </w:r>
            <w:r w:rsidRPr="00EB2AF3">
              <w:rPr>
                <w:rFonts w:ascii="Calibri" w:hAnsi="Calibri"/>
                <w:i/>
                <w:iCs/>
                <w:sz w:val="20"/>
                <w:szCs w:val="26"/>
              </w:rPr>
              <w:t>2014</w:t>
            </w:r>
            <w:r w:rsidRPr="00EB2AF3">
              <w:rPr>
                <w:rFonts w:ascii="Calibri" w:hAnsi="Calibri"/>
                <w:i/>
                <w:iCs/>
                <w:sz w:val="20"/>
                <w:szCs w:val="26"/>
                <w:rtl/>
              </w:rPr>
              <w:t xml:space="preserve">: </w:t>
            </w:r>
            <w:r w:rsidRPr="00EB2AF3">
              <w:rPr>
                <w:rFonts w:ascii="Calibri" w:hAnsi="Calibri" w:hint="cs"/>
                <w:i/>
                <w:iCs/>
                <w:sz w:val="20"/>
                <w:szCs w:val="26"/>
                <w:rtl/>
              </w:rPr>
              <w:t xml:space="preserve">أعضاء القطاعات = </w:t>
            </w:r>
            <w:r w:rsidRPr="00EB2AF3">
              <w:rPr>
                <w:rFonts w:ascii="Calibri" w:hAnsi="Calibri"/>
                <w:i/>
                <w:iCs/>
                <w:sz w:val="20"/>
                <w:szCs w:val="26"/>
              </w:rPr>
              <w:t>873</w:t>
            </w:r>
            <w:r w:rsidRPr="00EB2AF3">
              <w:rPr>
                <w:rFonts w:ascii="Calibri" w:hAnsi="Calibri" w:hint="cs"/>
                <w:i/>
                <w:iCs/>
                <w:sz w:val="20"/>
                <w:szCs w:val="26"/>
                <w:rtl/>
              </w:rPr>
              <w:t xml:space="preserve">؛ المنتسبون = </w:t>
            </w:r>
            <w:r w:rsidRPr="00EB2AF3">
              <w:rPr>
                <w:rFonts w:ascii="Calibri" w:hAnsi="Calibri"/>
                <w:i/>
                <w:iCs/>
                <w:sz w:val="20"/>
                <w:szCs w:val="26"/>
              </w:rPr>
              <w:t>166</w:t>
            </w:r>
            <w:r w:rsidRPr="00EB2AF3">
              <w:rPr>
                <w:rFonts w:ascii="Calibri" w:hAnsi="Calibri" w:hint="cs"/>
                <w:i/>
                <w:iCs/>
                <w:sz w:val="20"/>
                <w:szCs w:val="26"/>
                <w:rtl/>
              </w:rPr>
              <w:t xml:space="preserve">؛ الهيئات الأكاديمية = </w:t>
            </w:r>
            <w:r w:rsidRPr="00EB2AF3">
              <w:rPr>
                <w:rFonts w:ascii="Calibri" w:hAnsi="Calibri"/>
                <w:i/>
                <w:iCs/>
                <w:sz w:val="20"/>
                <w:szCs w:val="26"/>
              </w:rPr>
              <w:t>87</w:t>
            </w:r>
            <w:r w:rsidRPr="00EB2AF3">
              <w:rPr>
                <w:rFonts w:ascii="Calibri" w:hAnsi="Calibri" w:hint="cs"/>
                <w:i/>
                <w:iCs/>
                <w:sz w:val="20"/>
                <w:szCs w:val="26"/>
                <w:rtl/>
              </w:rPr>
              <w:t xml:space="preserve">؛ المجموع = </w:t>
            </w:r>
            <w:r w:rsidRPr="00EB2AF3">
              <w:rPr>
                <w:rFonts w:ascii="Calibri" w:hAnsi="Calibri"/>
                <w:i/>
                <w:iCs/>
                <w:sz w:val="20"/>
                <w:szCs w:val="26"/>
              </w:rPr>
              <w:t>1 126</w:t>
            </w:r>
            <w:r w:rsidRPr="00EB2AF3">
              <w:rPr>
                <w:rFonts w:ascii="Calibri" w:hAnsi="Calibri" w:hint="cs"/>
                <w:i/>
                <w:iCs/>
                <w:sz w:val="20"/>
                <w:szCs w:val="26"/>
                <w:rtl/>
              </w:rPr>
              <w:t>؛</w:t>
            </w:r>
            <w:r w:rsidRPr="00EB2AF3">
              <w:rPr>
                <w:rFonts w:ascii="Calibri" w:hAnsi="Calibri"/>
                <w:i/>
                <w:iCs/>
                <w:sz w:val="20"/>
                <w:szCs w:val="26"/>
                <w:rtl/>
              </w:rPr>
              <w:br/>
            </w:r>
            <w:r w:rsidRPr="00EB2AF3">
              <w:rPr>
                <w:rFonts w:ascii="Calibri" w:hAnsi="Calibri"/>
                <w:i/>
                <w:iCs/>
                <w:sz w:val="20"/>
                <w:szCs w:val="26"/>
              </w:rPr>
              <w:t>2015</w:t>
            </w:r>
            <w:r w:rsidRPr="00EB2AF3">
              <w:rPr>
                <w:rFonts w:ascii="Calibri" w:hAnsi="Calibri" w:hint="cs"/>
                <w:i/>
                <w:iCs/>
                <w:sz w:val="20"/>
                <w:szCs w:val="26"/>
                <w:rtl/>
              </w:rPr>
              <w:t xml:space="preserve">: أعضاء القطاعات = </w:t>
            </w:r>
            <w:r w:rsidRPr="00EB2AF3">
              <w:rPr>
                <w:rFonts w:ascii="Calibri" w:hAnsi="Calibri"/>
                <w:i/>
                <w:iCs/>
                <w:sz w:val="20"/>
                <w:szCs w:val="26"/>
              </w:rPr>
              <w:t>881</w:t>
            </w:r>
            <w:r w:rsidRPr="00EB2AF3">
              <w:rPr>
                <w:rFonts w:ascii="Calibri" w:hAnsi="Calibri" w:hint="cs"/>
                <w:i/>
                <w:iCs/>
                <w:sz w:val="20"/>
                <w:szCs w:val="26"/>
                <w:rtl/>
              </w:rPr>
              <w:t xml:space="preserve">؛ المنتسبون = </w:t>
            </w:r>
            <w:r w:rsidRPr="00EB2AF3">
              <w:rPr>
                <w:rFonts w:ascii="Calibri" w:hAnsi="Calibri"/>
                <w:i/>
                <w:iCs/>
                <w:sz w:val="20"/>
                <w:szCs w:val="26"/>
              </w:rPr>
              <w:t>173</w:t>
            </w:r>
            <w:r w:rsidRPr="00EB2AF3">
              <w:rPr>
                <w:rFonts w:ascii="Calibri" w:hAnsi="Calibri" w:hint="cs"/>
                <w:i/>
                <w:iCs/>
                <w:sz w:val="20"/>
                <w:szCs w:val="26"/>
                <w:rtl/>
              </w:rPr>
              <w:t xml:space="preserve">؛ الهيئات الأكاديمية = </w:t>
            </w:r>
            <w:r w:rsidRPr="00EB2AF3">
              <w:rPr>
                <w:rFonts w:ascii="Calibri" w:hAnsi="Calibri"/>
                <w:i/>
                <w:iCs/>
                <w:sz w:val="20"/>
                <w:szCs w:val="26"/>
              </w:rPr>
              <w:t>109</w:t>
            </w:r>
            <w:r w:rsidRPr="00EB2AF3">
              <w:rPr>
                <w:rFonts w:ascii="Calibri" w:hAnsi="Calibri" w:hint="cs"/>
                <w:i/>
                <w:iCs/>
                <w:sz w:val="20"/>
                <w:szCs w:val="26"/>
                <w:rtl/>
              </w:rPr>
              <w:t xml:space="preserve">؛ المجموع = </w:t>
            </w:r>
            <w:r w:rsidRPr="00EB2AF3">
              <w:rPr>
                <w:rFonts w:ascii="Calibri" w:hAnsi="Calibri"/>
                <w:i/>
                <w:iCs/>
                <w:sz w:val="20"/>
                <w:szCs w:val="26"/>
              </w:rPr>
              <w:t>1 163</w:t>
            </w:r>
            <w:r w:rsidRPr="00EB2AF3">
              <w:rPr>
                <w:rFonts w:ascii="Calibri" w:hAnsi="Calibri" w:hint="cs"/>
                <w:i/>
                <w:iCs/>
                <w:sz w:val="20"/>
                <w:szCs w:val="26"/>
                <w:rtl/>
              </w:rPr>
              <w:t>؛</w:t>
            </w:r>
            <w:r w:rsidRPr="00EB2AF3">
              <w:rPr>
                <w:rFonts w:ascii="Calibri" w:hAnsi="Calibri"/>
                <w:i/>
                <w:iCs/>
                <w:sz w:val="20"/>
                <w:szCs w:val="26"/>
                <w:rtl/>
              </w:rPr>
              <w:br/>
            </w:r>
            <w:r w:rsidRPr="00EB2AF3">
              <w:rPr>
                <w:rFonts w:ascii="Calibri" w:hAnsi="Calibri" w:hint="cs"/>
                <w:i/>
                <w:iCs/>
                <w:spacing w:val="-4"/>
                <w:sz w:val="20"/>
                <w:szCs w:val="26"/>
                <w:rtl/>
              </w:rPr>
              <w:t>المقصد المحدد</w:t>
            </w:r>
            <w:r w:rsidRPr="00EB2AF3">
              <w:rPr>
                <w:rFonts w:ascii="Calibri" w:hAnsi="Calibri"/>
                <w:i/>
                <w:iCs/>
                <w:spacing w:val="-4"/>
                <w:sz w:val="20"/>
                <w:szCs w:val="26"/>
                <w:rtl/>
              </w:rPr>
              <w:t xml:space="preserve"> </w:t>
            </w:r>
            <w:r w:rsidRPr="00EB2AF3">
              <w:rPr>
                <w:rFonts w:ascii="Calibri" w:hAnsi="Calibri" w:hint="cs"/>
                <w:i/>
                <w:iCs/>
                <w:spacing w:val="-4"/>
                <w:sz w:val="20"/>
                <w:szCs w:val="26"/>
                <w:rtl/>
              </w:rPr>
              <w:t>لعام</w:t>
            </w:r>
            <w:r w:rsidRPr="00EB2AF3">
              <w:rPr>
                <w:rFonts w:ascii="Calibri" w:hAnsi="Calibri"/>
                <w:i/>
                <w:iCs/>
                <w:spacing w:val="-4"/>
                <w:sz w:val="20"/>
                <w:szCs w:val="26"/>
                <w:rtl/>
              </w:rPr>
              <w:t xml:space="preserve"> </w:t>
            </w:r>
            <w:r w:rsidRPr="00EB2AF3">
              <w:rPr>
                <w:rFonts w:ascii="Calibri" w:hAnsi="Calibri"/>
                <w:i/>
                <w:iCs/>
                <w:spacing w:val="-4"/>
                <w:sz w:val="20"/>
                <w:szCs w:val="26"/>
              </w:rPr>
              <w:t>2020</w:t>
            </w:r>
            <w:r w:rsidRPr="00EB2AF3">
              <w:rPr>
                <w:rFonts w:ascii="Calibri" w:hAnsi="Calibri"/>
                <w:i/>
                <w:iCs/>
                <w:spacing w:val="-4"/>
                <w:sz w:val="20"/>
                <w:szCs w:val="26"/>
                <w:rtl/>
              </w:rPr>
              <w:t xml:space="preserve">: </w:t>
            </w:r>
            <w:r w:rsidRPr="00EB2AF3">
              <w:rPr>
                <w:rFonts w:ascii="Calibri" w:hAnsi="Calibri" w:hint="cs"/>
                <w:i/>
                <w:iCs/>
                <w:spacing w:val="-4"/>
                <w:sz w:val="20"/>
                <w:szCs w:val="26"/>
                <w:rtl/>
              </w:rPr>
              <w:t>نمو بنسبة</w:t>
            </w:r>
            <w:r w:rsidRPr="00EB2AF3">
              <w:rPr>
                <w:rFonts w:ascii="Calibri" w:hAnsi="Calibri"/>
                <w:i/>
                <w:iCs/>
                <w:spacing w:val="-4"/>
                <w:sz w:val="20"/>
                <w:szCs w:val="26"/>
                <w:rtl/>
              </w:rPr>
              <w:t xml:space="preserve"> </w:t>
            </w:r>
            <w:r w:rsidRPr="00EB2AF3">
              <w:rPr>
                <w:rFonts w:ascii="Calibri" w:hAnsi="Calibri"/>
                <w:i/>
                <w:iCs/>
                <w:spacing w:val="-4"/>
                <w:sz w:val="20"/>
                <w:szCs w:val="26"/>
              </w:rPr>
              <w:t>%15</w:t>
            </w:r>
            <w:r w:rsidRPr="00EB2AF3">
              <w:rPr>
                <w:rFonts w:ascii="Calibri" w:hAnsi="Calibri"/>
                <w:i/>
                <w:iCs/>
                <w:spacing w:val="-4"/>
                <w:sz w:val="20"/>
                <w:szCs w:val="26"/>
                <w:rtl/>
              </w:rPr>
              <w:t xml:space="preserve"> </w:t>
            </w:r>
            <w:r w:rsidRPr="00EB2AF3">
              <w:rPr>
                <w:rFonts w:ascii="Calibri" w:hAnsi="Calibri" w:hint="cs"/>
                <w:i/>
                <w:iCs/>
                <w:spacing w:val="-4"/>
                <w:sz w:val="20"/>
                <w:szCs w:val="26"/>
                <w:rtl/>
              </w:rPr>
              <w:t>في</w:t>
            </w:r>
            <w:r w:rsidRPr="00EB2AF3">
              <w:rPr>
                <w:rFonts w:ascii="Calibri" w:hAnsi="Calibri"/>
                <w:i/>
                <w:iCs/>
                <w:spacing w:val="-4"/>
                <w:sz w:val="20"/>
                <w:szCs w:val="26"/>
                <w:rtl/>
              </w:rPr>
              <w:t xml:space="preserve"> </w:t>
            </w:r>
            <w:r w:rsidRPr="00EB2AF3">
              <w:rPr>
                <w:rFonts w:ascii="Calibri" w:hAnsi="Calibri" w:hint="cs"/>
                <w:i/>
                <w:iCs/>
                <w:spacing w:val="-4"/>
                <w:sz w:val="20"/>
                <w:szCs w:val="26"/>
                <w:rtl/>
              </w:rPr>
              <w:t>مجموع</w:t>
            </w:r>
            <w:r w:rsidRPr="00EB2AF3">
              <w:rPr>
                <w:rFonts w:ascii="Calibri" w:hAnsi="Calibri"/>
                <w:i/>
                <w:iCs/>
                <w:spacing w:val="-4"/>
                <w:sz w:val="20"/>
                <w:szCs w:val="26"/>
                <w:rtl/>
              </w:rPr>
              <w:t xml:space="preserve"> </w:t>
            </w:r>
            <w:r w:rsidRPr="00EB2AF3">
              <w:rPr>
                <w:rFonts w:ascii="Calibri" w:hAnsi="Calibri" w:hint="cs"/>
                <w:i/>
                <w:iCs/>
                <w:spacing w:val="-4"/>
                <w:sz w:val="20"/>
                <w:szCs w:val="26"/>
                <w:rtl/>
              </w:rPr>
              <w:t xml:space="preserve">الأعضاء؛ الوضع: زيادة في عام </w:t>
            </w:r>
            <w:r w:rsidRPr="00EB2AF3">
              <w:rPr>
                <w:rFonts w:ascii="Calibri" w:hAnsi="Calibri"/>
                <w:i/>
                <w:iCs/>
                <w:spacing w:val="-4"/>
                <w:sz w:val="20"/>
                <w:szCs w:val="26"/>
              </w:rPr>
              <w:t>2015</w:t>
            </w:r>
            <w:r w:rsidRPr="00EB2AF3">
              <w:rPr>
                <w:rFonts w:ascii="Calibri" w:hAnsi="Calibri" w:hint="cs"/>
                <w:i/>
                <w:iCs/>
                <w:spacing w:val="-4"/>
                <w:sz w:val="20"/>
                <w:szCs w:val="26"/>
                <w:rtl/>
              </w:rPr>
              <w:t xml:space="preserve"> تصل إلى </w:t>
            </w:r>
            <w:r w:rsidRPr="00EB2AF3">
              <w:rPr>
                <w:rFonts w:ascii="Calibri" w:hAnsi="Calibri"/>
                <w:i/>
                <w:iCs/>
                <w:spacing w:val="-4"/>
                <w:sz w:val="20"/>
                <w:szCs w:val="26"/>
              </w:rPr>
              <w:t>%3</w:t>
            </w:r>
            <w:r w:rsidRPr="00EB2AF3">
              <w:rPr>
                <w:rFonts w:ascii="Calibri" w:hAnsi="Calibri" w:hint="cs"/>
                <w:i/>
                <w:iCs/>
                <w:spacing w:val="-4"/>
                <w:sz w:val="20"/>
                <w:szCs w:val="26"/>
                <w:rtl/>
              </w:rPr>
              <w:t xml:space="preserve"> بالمقارنة مع عام </w:t>
            </w:r>
            <w:r w:rsidRPr="00EB2AF3">
              <w:rPr>
                <w:rFonts w:ascii="Calibri" w:hAnsi="Calibri"/>
                <w:i/>
                <w:iCs/>
                <w:spacing w:val="-4"/>
                <w:sz w:val="20"/>
                <w:szCs w:val="26"/>
              </w:rPr>
              <w:t>2014</w:t>
            </w:r>
          </w:p>
        </w:tc>
        <w:tc>
          <w:tcPr>
            <w:tcW w:w="2977"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 xml:space="preserve">بيانات دائرة التخطيط الاستراتيجي وشؤون الأعضاء </w:t>
            </w:r>
            <w:r w:rsidRPr="00EB2AF3">
              <w:rPr>
                <w:rFonts w:ascii="Calibri" w:hAnsi="Calibri"/>
                <w:sz w:val="20"/>
                <w:szCs w:val="26"/>
              </w:rPr>
              <w:t>(SPM)</w:t>
            </w:r>
          </w:p>
        </w:tc>
      </w:tr>
      <w:tr w:rsidR="00EB2AF3" w:rsidRPr="00EB2AF3" w:rsidTr="003D4004">
        <w:trPr>
          <w:trHeight w:val="109"/>
          <w:jc w:val="center"/>
        </w:trPr>
        <w:tc>
          <w:tcPr>
            <w:tcW w:w="3256" w:type="dxa"/>
            <w:vMerge/>
          </w:tcPr>
          <w:p w:rsidR="00EB2AF3" w:rsidRPr="00EB2AF3" w:rsidRDefault="00EB2AF3" w:rsidP="00EB2AF3">
            <w:pPr>
              <w:spacing w:before="60" w:after="60" w:line="260" w:lineRule="exact"/>
              <w:jc w:val="left"/>
              <w:rPr>
                <w:rFonts w:ascii="Calibri" w:hAnsi="Calibri"/>
                <w:sz w:val="20"/>
                <w:szCs w:val="26"/>
              </w:rPr>
            </w:pPr>
          </w:p>
        </w:tc>
        <w:tc>
          <w:tcPr>
            <w:tcW w:w="8363" w:type="dxa"/>
          </w:tcPr>
          <w:p w:rsidR="00EB2AF3" w:rsidRPr="00EB2AF3" w:rsidRDefault="00EB2AF3" w:rsidP="00EB2AF3">
            <w:pPr>
              <w:tabs>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i/>
                <w:iCs/>
                <w:sz w:val="20"/>
                <w:szCs w:val="26"/>
                <w:rtl/>
              </w:rPr>
            </w:pPr>
            <w:r w:rsidRPr="00EB2AF3">
              <w:rPr>
                <w:rFonts w:ascii="Calibri" w:hAnsi="Calibri" w:hint="cs"/>
                <w:sz w:val="20"/>
                <w:szCs w:val="26"/>
                <w:rtl/>
              </w:rPr>
              <w:t>حجم التغطية الإعلامية التي تشير إلى الاتحاد:</w:t>
            </w:r>
            <w:r w:rsidRPr="00EB2AF3">
              <w:rPr>
                <w:rFonts w:ascii="Calibri" w:hAnsi="Calibri"/>
                <w:sz w:val="20"/>
                <w:szCs w:val="26"/>
                <w:rtl/>
              </w:rPr>
              <w:br/>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hint="cs"/>
                <w:i/>
                <w:iCs/>
                <w:color w:val="000000"/>
                <w:sz w:val="20"/>
                <w:szCs w:val="26"/>
                <w:rtl/>
              </w:rPr>
              <w:t xml:space="preserve">إيجابية = </w:t>
            </w:r>
            <w:r w:rsidRPr="00EB2AF3">
              <w:rPr>
                <w:rFonts w:ascii="Calibri" w:hAnsi="Calibri"/>
                <w:i/>
                <w:iCs/>
                <w:color w:val="000000"/>
                <w:sz w:val="20"/>
                <w:szCs w:val="26"/>
              </w:rPr>
              <w:t>%56,3</w:t>
            </w:r>
            <w:r w:rsidRPr="00EB2AF3">
              <w:rPr>
                <w:rFonts w:ascii="Calibri" w:hAnsi="Calibri"/>
                <w:i/>
                <w:iCs/>
                <w:color w:val="000000"/>
                <w:sz w:val="20"/>
                <w:szCs w:val="26"/>
                <w:rtl/>
              </w:rPr>
              <w:t xml:space="preserve"> </w:t>
            </w:r>
            <w:r w:rsidRPr="00EB2AF3">
              <w:rPr>
                <w:rFonts w:ascii="Calibri" w:hAnsi="Calibri" w:hint="cs"/>
                <w:i/>
                <w:iCs/>
                <w:color w:val="000000"/>
                <w:sz w:val="20"/>
                <w:szCs w:val="26"/>
                <w:rtl/>
              </w:rPr>
              <w:t>/</w:t>
            </w:r>
            <w:r w:rsidRPr="00EB2AF3">
              <w:rPr>
                <w:rFonts w:ascii="Calibri" w:hAnsi="Calibri"/>
                <w:i/>
                <w:iCs/>
                <w:color w:val="000000"/>
                <w:sz w:val="20"/>
                <w:szCs w:val="26"/>
                <w:rtl/>
              </w:rPr>
              <w:t xml:space="preserve"> </w:t>
            </w:r>
            <w:r w:rsidRPr="00EB2AF3">
              <w:rPr>
                <w:rFonts w:ascii="Calibri" w:hAnsi="Calibri" w:hint="cs"/>
                <w:i/>
                <w:iCs/>
                <w:color w:val="000000"/>
                <w:sz w:val="20"/>
                <w:szCs w:val="26"/>
                <w:rtl/>
              </w:rPr>
              <w:t xml:space="preserve">حيادية = </w:t>
            </w:r>
            <w:r w:rsidRPr="00EB2AF3">
              <w:rPr>
                <w:rFonts w:ascii="Calibri" w:hAnsi="Calibri"/>
                <w:i/>
                <w:iCs/>
                <w:color w:val="000000"/>
                <w:sz w:val="20"/>
                <w:szCs w:val="26"/>
              </w:rPr>
              <w:t>%41,7</w:t>
            </w:r>
            <w:r w:rsidRPr="00EB2AF3">
              <w:rPr>
                <w:rFonts w:ascii="Calibri" w:hAnsi="Calibri" w:hint="cs"/>
                <w:i/>
                <w:iCs/>
                <w:color w:val="000000"/>
                <w:sz w:val="20"/>
                <w:szCs w:val="26"/>
                <w:rtl/>
              </w:rPr>
              <w:t xml:space="preserve"> / سلبية = </w:t>
            </w:r>
            <w:r w:rsidRPr="00EB2AF3">
              <w:rPr>
                <w:rFonts w:ascii="Calibri" w:hAnsi="Calibri"/>
                <w:i/>
                <w:iCs/>
                <w:sz w:val="20"/>
                <w:szCs w:val="26"/>
              </w:rPr>
              <w:t>%2</w:t>
            </w:r>
          </w:p>
          <w:p w:rsidR="00EB2AF3" w:rsidRPr="00EB2AF3" w:rsidRDefault="00EB2AF3" w:rsidP="00EB2AF3">
            <w:pPr>
              <w:tabs>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ascii="Calibri" w:hAnsi="Calibri"/>
                <w:sz w:val="20"/>
                <w:szCs w:val="26"/>
              </w:rPr>
            </w:pPr>
            <w:r w:rsidRPr="00EB2AF3">
              <w:rPr>
                <w:rFonts w:ascii="Calibri" w:hAnsi="Calibri" w:hint="cs"/>
                <w:sz w:val="20"/>
                <w:szCs w:val="26"/>
                <w:rtl/>
                <w:lang w:bidi="ar-EG"/>
              </w:rPr>
              <w:t xml:space="preserve">المشاركة عبر القنوات الرقمية </w:t>
            </w:r>
            <w:r w:rsidRPr="00EB2AF3">
              <w:rPr>
                <w:rFonts w:ascii="Calibri" w:hAnsi="Calibri" w:hint="cs"/>
                <w:sz w:val="20"/>
                <w:szCs w:val="26"/>
                <w:rtl/>
              </w:rPr>
              <w:t xml:space="preserve">في عام </w:t>
            </w:r>
            <w:r w:rsidRPr="00EB2AF3">
              <w:rPr>
                <w:rFonts w:ascii="Calibri" w:hAnsi="Calibri"/>
                <w:sz w:val="20"/>
                <w:szCs w:val="26"/>
              </w:rPr>
              <w:t>2015</w:t>
            </w:r>
            <w:r w:rsidRPr="00EB2AF3">
              <w:rPr>
                <w:rFonts w:ascii="Calibri" w:hAnsi="Calibri" w:hint="cs"/>
                <w:sz w:val="20"/>
                <w:szCs w:val="26"/>
                <w:rtl/>
              </w:rPr>
              <w:t>:</w:t>
            </w:r>
            <w:r w:rsidRPr="00EB2AF3">
              <w:rPr>
                <w:rFonts w:ascii="Calibri" w:hAnsi="Calibri"/>
                <w:sz w:val="20"/>
                <w:szCs w:val="26"/>
                <w:rtl/>
              </w:rPr>
              <w:br/>
            </w:r>
            <w:r w:rsidRPr="00EB2AF3">
              <w:rPr>
                <w:rFonts w:ascii="Calibri" w:hAnsi="Calibri"/>
                <w:sz w:val="20"/>
                <w:szCs w:val="26"/>
              </w:rPr>
              <w:t>%</w:t>
            </w:r>
            <w:r w:rsidRPr="00EB2AF3">
              <w:rPr>
                <w:rFonts w:ascii="Calibri" w:hAnsi="Calibri"/>
                <w:i/>
                <w:iCs/>
                <w:sz w:val="20"/>
                <w:szCs w:val="26"/>
              </w:rPr>
              <w:t>64</w:t>
            </w:r>
            <w:r w:rsidRPr="00EB2AF3">
              <w:rPr>
                <w:rFonts w:ascii="Calibri" w:hAnsi="Calibri" w:hint="cs"/>
                <w:i/>
                <w:iCs/>
                <w:sz w:val="20"/>
                <w:szCs w:val="26"/>
                <w:rtl/>
              </w:rPr>
              <w:t xml:space="preserve"> أخبار إلكترونية، </w:t>
            </w:r>
            <w:r w:rsidRPr="00EB2AF3">
              <w:rPr>
                <w:rFonts w:ascii="Calibri" w:hAnsi="Calibri"/>
                <w:i/>
                <w:iCs/>
                <w:sz w:val="20"/>
                <w:szCs w:val="26"/>
              </w:rPr>
              <w:t>%20</w:t>
            </w:r>
            <w:r w:rsidRPr="00EB2AF3">
              <w:rPr>
                <w:rFonts w:ascii="Calibri" w:hAnsi="Calibri" w:hint="cs"/>
                <w:i/>
                <w:iCs/>
                <w:sz w:val="20"/>
                <w:szCs w:val="26"/>
                <w:rtl/>
              </w:rPr>
              <w:t xml:space="preserve"> مدونات، </w:t>
            </w:r>
            <w:r w:rsidRPr="00EB2AF3">
              <w:rPr>
                <w:rFonts w:ascii="Calibri" w:hAnsi="Calibri"/>
                <w:i/>
                <w:iCs/>
                <w:sz w:val="20"/>
                <w:szCs w:val="26"/>
              </w:rPr>
              <w:t>15</w:t>
            </w:r>
            <w:r w:rsidRPr="00EB2AF3">
              <w:rPr>
                <w:rFonts w:ascii="Calibri" w:hAnsi="Calibri" w:hint="cs"/>
                <w:i/>
                <w:iCs/>
                <w:sz w:val="20"/>
                <w:szCs w:val="26"/>
                <w:rtl/>
              </w:rPr>
              <w:t xml:space="preserve"> نشرة صحفية، </w:t>
            </w:r>
            <w:r w:rsidRPr="00EB2AF3">
              <w:rPr>
                <w:rFonts w:ascii="Calibri" w:hAnsi="Calibri"/>
                <w:i/>
                <w:iCs/>
                <w:sz w:val="20"/>
                <w:szCs w:val="26"/>
              </w:rPr>
              <w:t>%0,1</w:t>
            </w:r>
            <w:r w:rsidRPr="00EB2AF3">
              <w:rPr>
                <w:rFonts w:ascii="Calibri" w:hAnsi="Calibri" w:hint="cs"/>
                <w:i/>
                <w:iCs/>
                <w:sz w:val="20"/>
                <w:szCs w:val="26"/>
                <w:rtl/>
              </w:rPr>
              <w:t xml:space="preserve"> موقع التواصل الاجتماعي </w:t>
            </w:r>
            <w:r w:rsidRPr="00EB2AF3">
              <w:rPr>
                <w:rFonts w:ascii="Calibri" w:hAnsi="Calibri"/>
                <w:i/>
                <w:iCs/>
                <w:sz w:val="20"/>
                <w:szCs w:val="26"/>
              </w:rPr>
              <w:t>Twitter</w:t>
            </w:r>
          </w:p>
        </w:tc>
        <w:tc>
          <w:tcPr>
            <w:tcW w:w="2977"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أداة مراقبة وسائل الإعلام</w:t>
            </w:r>
          </w:p>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تحليل</w:t>
            </w:r>
            <w:r w:rsidRPr="00EB2AF3">
              <w:rPr>
                <w:rFonts w:ascii="Calibri" w:hAnsi="Calibri"/>
                <w:sz w:val="20"/>
                <w:szCs w:val="26"/>
                <w:rtl/>
              </w:rPr>
              <w:t xml:space="preserve"> </w:t>
            </w:r>
            <w:r w:rsidRPr="00EB2AF3">
              <w:rPr>
                <w:rFonts w:ascii="Calibri" w:hAnsi="Calibri" w:hint="cs"/>
                <w:sz w:val="20"/>
                <w:szCs w:val="26"/>
                <w:rtl/>
              </w:rPr>
              <w:t>معلومات</w:t>
            </w:r>
            <w:r w:rsidRPr="00EB2AF3">
              <w:rPr>
                <w:rFonts w:ascii="Calibri" w:hAnsi="Calibri"/>
                <w:sz w:val="20"/>
                <w:szCs w:val="26"/>
                <w:rtl/>
              </w:rPr>
              <w:t xml:space="preserve"> </w:t>
            </w:r>
            <w:r w:rsidRPr="00EB2AF3">
              <w:rPr>
                <w:rFonts w:ascii="Calibri" w:hAnsi="Calibri" w:hint="cs"/>
                <w:sz w:val="20"/>
                <w:szCs w:val="26"/>
                <w:rtl/>
              </w:rPr>
              <w:t>الأعمال</w:t>
            </w:r>
          </w:p>
        </w:tc>
      </w:tr>
      <w:tr w:rsidR="00EB2AF3" w:rsidRPr="00EB2AF3" w:rsidTr="003D4004">
        <w:trPr>
          <w:trHeight w:val="109"/>
          <w:jc w:val="center"/>
        </w:trPr>
        <w:tc>
          <w:tcPr>
            <w:tcW w:w="3256" w:type="dxa"/>
            <w:vMerge/>
          </w:tcPr>
          <w:p w:rsidR="00EB2AF3" w:rsidRPr="00EB2AF3" w:rsidRDefault="00EB2AF3" w:rsidP="00EB2AF3">
            <w:pPr>
              <w:spacing w:before="60" w:after="60" w:line="260" w:lineRule="exact"/>
              <w:jc w:val="left"/>
              <w:rPr>
                <w:rFonts w:ascii="Calibri" w:hAnsi="Calibri"/>
                <w:sz w:val="20"/>
                <w:szCs w:val="26"/>
              </w:rPr>
            </w:pPr>
          </w:p>
        </w:tc>
        <w:tc>
          <w:tcPr>
            <w:tcW w:w="8363"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مجموع الإيرادات لأعضاء القطاعات والمنتسبين والهيئات الأكاديمية:</w:t>
            </w:r>
            <w:r w:rsidRPr="00EB2AF3">
              <w:rPr>
                <w:rFonts w:ascii="Calibri" w:hAnsi="Calibri"/>
                <w:sz w:val="20"/>
                <w:szCs w:val="26"/>
                <w:rtl/>
              </w:rPr>
              <w:br/>
            </w:r>
            <w:r w:rsidRPr="00EB2AF3">
              <w:rPr>
                <w:rFonts w:ascii="Calibri" w:hAnsi="Calibri"/>
                <w:i/>
                <w:iCs/>
                <w:sz w:val="20"/>
                <w:szCs w:val="26"/>
              </w:rPr>
              <w:t>2014</w:t>
            </w:r>
            <w:r w:rsidRPr="00EB2AF3">
              <w:rPr>
                <w:rFonts w:ascii="Calibri" w:hAnsi="Calibri"/>
                <w:i/>
                <w:iCs/>
                <w:sz w:val="20"/>
                <w:szCs w:val="26"/>
                <w:rtl/>
              </w:rPr>
              <w:t>:</w:t>
            </w:r>
            <w:r w:rsidRPr="00EB2AF3">
              <w:rPr>
                <w:rFonts w:ascii="Calibri" w:hAnsi="Calibri" w:hint="cs"/>
                <w:i/>
                <w:iCs/>
                <w:sz w:val="20"/>
                <w:szCs w:val="26"/>
                <w:rtl/>
              </w:rPr>
              <w:t xml:space="preserve"> </w:t>
            </w:r>
            <w:r w:rsidRPr="00EB2AF3">
              <w:rPr>
                <w:rFonts w:ascii="Calibri" w:hAnsi="Calibri"/>
                <w:i/>
                <w:iCs/>
                <w:sz w:val="20"/>
                <w:szCs w:val="26"/>
              </w:rPr>
              <w:t>16,8</w:t>
            </w:r>
            <w:r w:rsidRPr="00EB2AF3">
              <w:rPr>
                <w:rFonts w:ascii="Calibri" w:hAnsi="Calibri" w:hint="cs"/>
                <w:i/>
                <w:iCs/>
                <w:sz w:val="20"/>
                <w:szCs w:val="26"/>
                <w:rtl/>
              </w:rPr>
              <w:t xml:space="preserve"> مليون</w:t>
            </w:r>
            <w:r w:rsidRPr="00EB2AF3">
              <w:rPr>
                <w:rFonts w:ascii="Calibri" w:hAnsi="Calibri"/>
                <w:i/>
                <w:iCs/>
                <w:sz w:val="20"/>
                <w:szCs w:val="26"/>
                <w:rtl/>
              </w:rPr>
              <w:tab/>
            </w:r>
            <w:r w:rsidRPr="00EB2AF3">
              <w:rPr>
                <w:rFonts w:ascii="Calibri" w:hAnsi="Calibri" w:hint="cs"/>
                <w:i/>
                <w:iCs/>
                <w:sz w:val="20"/>
                <w:szCs w:val="26"/>
                <w:rtl/>
              </w:rPr>
              <w:t>فرنك سويسري</w:t>
            </w:r>
            <w:r w:rsidRPr="00EB2AF3">
              <w:rPr>
                <w:rFonts w:ascii="Calibri" w:hAnsi="Calibri"/>
                <w:sz w:val="20"/>
                <w:szCs w:val="26"/>
                <w:rtl/>
              </w:rPr>
              <w:br/>
            </w:r>
            <w:r w:rsidRPr="00EB2AF3">
              <w:rPr>
                <w:rFonts w:ascii="Calibri" w:hAnsi="Calibri"/>
                <w:i/>
                <w:iCs/>
                <w:sz w:val="20"/>
                <w:szCs w:val="26"/>
              </w:rPr>
              <w:t>2015</w:t>
            </w:r>
            <w:r w:rsidRPr="00EB2AF3">
              <w:rPr>
                <w:rFonts w:ascii="Calibri" w:hAnsi="Calibri"/>
                <w:i/>
                <w:iCs/>
                <w:sz w:val="20"/>
                <w:szCs w:val="26"/>
                <w:rtl/>
              </w:rPr>
              <w:t>:</w:t>
            </w:r>
            <w:r w:rsidRPr="00EB2AF3">
              <w:rPr>
                <w:rFonts w:ascii="Calibri" w:hAnsi="Calibri" w:hint="cs"/>
                <w:i/>
                <w:iCs/>
                <w:sz w:val="20"/>
                <w:szCs w:val="26"/>
                <w:rtl/>
              </w:rPr>
              <w:t xml:space="preserve"> </w:t>
            </w:r>
            <w:r w:rsidRPr="00EB2AF3">
              <w:rPr>
                <w:rFonts w:ascii="Calibri" w:hAnsi="Calibri"/>
                <w:i/>
                <w:iCs/>
                <w:sz w:val="20"/>
                <w:szCs w:val="26"/>
              </w:rPr>
              <w:t>16,7</w:t>
            </w:r>
            <w:r w:rsidRPr="00EB2AF3">
              <w:rPr>
                <w:rFonts w:ascii="Calibri" w:hAnsi="Calibri" w:hint="cs"/>
                <w:i/>
                <w:iCs/>
                <w:sz w:val="20"/>
                <w:szCs w:val="26"/>
                <w:rtl/>
              </w:rPr>
              <w:t xml:space="preserve"> مليون</w:t>
            </w:r>
            <w:r w:rsidRPr="00EB2AF3">
              <w:rPr>
                <w:rFonts w:ascii="Calibri" w:hAnsi="Calibri"/>
                <w:i/>
                <w:iCs/>
                <w:sz w:val="20"/>
                <w:szCs w:val="26"/>
                <w:rtl/>
              </w:rPr>
              <w:tab/>
            </w:r>
            <w:r w:rsidRPr="00EB2AF3">
              <w:rPr>
                <w:rFonts w:ascii="Calibri" w:hAnsi="Calibri" w:hint="cs"/>
                <w:i/>
                <w:iCs/>
                <w:sz w:val="20"/>
                <w:szCs w:val="26"/>
                <w:rtl/>
              </w:rPr>
              <w:t>فرنك سويسري</w:t>
            </w:r>
          </w:p>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مجموع الإيرادات للاتحاد:</w:t>
            </w:r>
            <w:r w:rsidRPr="00EB2AF3">
              <w:rPr>
                <w:rFonts w:ascii="Calibri" w:hAnsi="Calibri"/>
                <w:sz w:val="20"/>
                <w:szCs w:val="26"/>
                <w:rtl/>
              </w:rPr>
              <w:br/>
            </w:r>
            <w:r w:rsidRPr="00EB2AF3">
              <w:rPr>
                <w:rFonts w:ascii="Calibri" w:hAnsi="Calibri"/>
                <w:i/>
                <w:iCs/>
                <w:sz w:val="20"/>
                <w:szCs w:val="26"/>
              </w:rPr>
              <w:t>2014</w:t>
            </w:r>
            <w:r w:rsidRPr="00EB2AF3">
              <w:rPr>
                <w:rFonts w:ascii="Calibri" w:hAnsi="Calibri"/>
                <w:i/>
                <w:iCs/>
                <w:sz w:val="20"/>
                <w:szCs w:val="26"/>
                <w:rtl/>
              </w:rPr>
              <w:t>:</w:t>
            </w:r>
            <w:r w:rsidRPr="00EB2AF3">
              <w:rPr>
                <w:rFonts w:ascii="Calibri" w:hAnsi="Calibri" w:hint="cs"/>
                <w:i/>
                <w:iCs/>
                <w:sz w:val="20"/>
                <w:szCs w:val="26"/>
                <w:rtl/>
              </w:rPr>
              <w:t xml:space="preserve"> </w:t>
            </w:r>
            <w:r w:rsidRPr="00EB2AF3">
              <w:rPr>
                <w:rFonts w:ascii="Calibri" w:hAnsi="Calibri"/>
                <w:i/>
                <w:iCs/>
                <w:sz w:val="20"/>
                <w:szCs w:val="26"/>
              </w:rPr>
              <w:t>158,4</w:t>
            </w:r>
            <w:r w:rsidRPr="00EB2AF3">
              <w:rPr>
                <w:rFonts w:ascii="Calibri" w:hAnsi="Calibri" w:hint="cs"/>
                <w:i/>
                <w:iCs/>
                <w:sz w:val="20"/>
                <w:szCs w:val="26"/>
                <w:rtl/>
              </w:rPr>
              <w:t xml:space="preserve"> مليون فرنك سويسري</w:t>
            </w:r>
            <w:r w:rsidRPr="00EB2AF3">
              <w:rPr>
                <w:rFonts w:ascii="Calibri" w:hAnsi="Calibri"/>
                <w:i/>
                <w:iCs/>
                <w:sz w:val="20"/>
                <w:szCs w:val="26"/>
                <w:rtl/>
              </w:rPr>
              <w:br/>
            </w:r>
            <w:r w:rsidRPr="00EB2AF3">
              <w:rPr>
                <w:rFonts w:ascii="Calibri" w:hAnsi="Calibri"/>
                <w:i/>
                <w:iCs/>
                <w:sz w:val="20"/>
                <w:szCs w:val="26"/>
              </w:rPr>
              <w:t>2015</w:t>
            </w:r>
            <w:r w:rsidRPr="00EB2AF3">
              <w:rPr>
                <w:rFonts w:ascii="Calibri" w:hAnsi="Calibri"/>
                <w:i/>
                <w:iCs/>
                <w:sz w:val="20"/>
                <w:szCs w:val="26"/>
                <w:rtl/>
              </w:rPr>
              <w:t>:</w:t>
            </w:r>
            <w:r w:rsidRPr="00EB2AF3">
              <w:rPr>
                <w:rFonts w:ascii="Calibri" w:hAnsi="Calibri" w:hint="cs"/>
                <w:i/>
                <w:iCs/>
                <w:sz w:val="20"/>
                <w:szCs w:val="26"/>
                <w:rtl/>
              </w:rPr>
              <w:t xml:space="preserve"> </w:t>
            </w:r>
            <w:r w:rsidRPr="00EB2AF3">
              <w:rPr>
                <w:rFonts w:ascii="Calibri" w:hAnsi="Calibri"/>
                <w:i/>
                <w:iCs/>
                <w:sz w:val="20"/>
                <w:szCs w:val="26"/>
              </w:rPr>
              <w:t>158,0</w:t>
            </w:r>
            <w:r w:rsidRPr="00EB2AF3">
              <w:rPr>
                <w:rFonts w:ascii="Calibri" w:hAnsi="Calibri" w:hint="cs"/>
                <w:i/>
                <w:iCs/>
                <w:sz w:val="20"/>
                <w:szCs w:val="26"/>
                <w:rtl/>
              </w:rPr>
              <w:t xml:space="preserve"> مليون فرنك سويسري</w:t>
            </w:r>
          </w:p>
        </w:tc>
        <w:tc>
          <w:tcPr>
            <w:tcW w:w="2977" w:type="dxa"/>
          </w:tcPr>
          <w:p w:rsidR="00EB2AF3" w:rsidRPr="00EB2AF3" w:rsidRDefault="00EB2AF3" w:rsidP="00EB2AF3">
            <w:pPr>
              <w:spacing w:before="60" w:after="60" w:line="260" w:lineRule="exact"/>
              <w:jc w:val="left"/>
              <w:rPr>
                <w:rFonts w:ascii="Calibri" w:hAnsi="Calibri"/>
                <w:sz w:val="20"/>
                <w:szCs w:val="26"/>
                <w:rtl/>
                <w:lang w:bidi="ar-EG"/>
              </w:rPr>
            </w:pPr>
            <w:r w:rsidRPr="00EB2AF3">
              <w:rPr>
                <w:rFonts w:ascii="Calibri" w:hAnsi="Calibri" w:hint="cs"/>
                <w:sz w:val="20"/>
                <w:szCs w:val="26"/>
                <w:rtl/>
              </w:rPr>
              <w:t xml:space="preserve">بيانات دائرة إدارة الموارد المالية </w:t>
            </w:r>
            <w:r w:rsidRPr="00EB2AF3">
              <w:rPr>
                <w:rFonts w:ascii="Calibri" w:hAnsi="Calibri"/>
                <w:sz w:val="20"/>
                <w:szCs w:val="26"/>
              </w:rPr>
              <w:t>(FRMD)</w:t>
            </w:r>
          </w:p>
        </w:tc>
      </w:tr>
    </w:tbl>
    <w:p w:rsidR="00EB2AF3" w:rsidRPr="00EB2AF3" w:rsidRDefault="00EB2AF3" w:rsidP="00EB2AF3">
      <w:pPr>
        <w:keepNext/>
        <w:keepLines/>
        <w:pageBreakBefore/>
        <w:spacing w:before="300" w:after="120"/>
        <w:ind w:left="794" w:hanging="794"/>
        <w:outlineLvl w:val="1"/>
        <w:rPr>
          <w:rFonts w:ascii="Calibri" w:eastAsiaTheme="majorEastAsia" w:hAnsi="Calibri"/>
          <w:b/>
          <w:bCs/>
          <w:color w:val="2E74B5" w:themeColor="accent1" w:themeShade="BF"/>
          <w:sz w:val="24"/>
          <w:szCs w:val="32"/>
          <w:rtl/>
        </w:rPr>
      </w:pPr>
      <w:r w:rsidRPr="00EB2AF3">
        <w:rPr>
          <w:rFonts w:ascii="Calibri" w:eastAsiaTheme="majorEastAsia" w:hAnsi="Calibri"/>
          <w:b/>
          <w:bCs/>
          <w:color w:val="2E74B5" w:themeColor="accent1" w:themeShade="BF"/>
          <w:sz w:val="24"/>
          <w:szCs w:val="32"/>
        </w:rPr>
        <w:lastRenderedPageBreak/>
        <w:t>4.5</w:t>
      </w:r>
      <w:r w:rsidRPr="00EB2AF3">
        <w:rPr>
          <w:rFonts w:ascii="Calibri" w:eastAsiaTheme="majorEastAsia" w:hAnsi="Calibri"/>
          <w:b/>
          <w:bCs/>
          <w:color w:val="2E74B5" w:themeColor="accent1" w:themeShade="BF"/>
          <w:sz w:val="24"/>
          <w:szCs w:val="34"/>
        </w:rPr>
        <w:tab/>
        <w:t>4.E</w:t>
      </w:r>
      <w:r w:rsidRPr="00EB2AF3">
        <w:rPr>
          <w:rFonts w:ascii="Calibri" w:eastAsiaTheme="majorEastAsia" w:hAnsi="Calibri" w:hint="cs"/>
          <w:b/>
          <w:bCs/>
          <w:color w:val="2E74B5" w:themeColor="accent1" w:themeShade="BF"/>
          <w:sz w:val="24"/>
          <w:szCs w:val="34"/>
          <w:rtl/>
        </w:rPr>
        <w:t xml:space="preserve"> ضمان كفاءة تخطيط وتنسيق وتنفيذ</w:t>
      </w:r>
      <w:r w:rsidRPr="00EB2AF3">
        <w:rPr>
          <w:rFonts w:ascii="Calibri" w:eastAsiaTheme="majorEastAsia" w:hAnsi="Calibri" w:hint="eastAsia"/>
          <w:b/>
          <w:bCs/>
          <w:color w:val="2E74B5" w:themeColor="accent1" w:themeShade="BF"/>
          <w:sz w:val="24"/>
          <w:szCs w:val="34"/>
          <w:rtl/>
        </w:rPr>
        <w:t> </w:t>
      </w:r>
      <w:r w:rsidRPr="00EB2AF3">
        <w:rPr>
          <w:rFonts w:ascii="Calibri" w:eastAsiaTheme="majorEastAsia" w:hAnsi="Calibri" w:hint="cs"/>
          <w:b/>
          <w:bCs/>
          <w:color w:val="2E74B5" w:themeColor="accent1" w:themeShade="BF"/>
          <w:sz w:val="24"/>
          <w:szCs w:val="34"/>
          <w:rtl/>
        </w:rPr>
        <w:t>الخطة الاستراتيجية للاتحاد وخططه التشغيلية</w:t>
      </w:r>
    </w:p>
    <w:tbl>
      <w:tblPr>
        <w:tblStyle w:val="GridTable4-Accent11"/>
        <w:bidiVisual/>
        <w:tblW w:w="14596" w:type="dxa"/>
        <w:jc w:val="center"/>
        <w:tblLook w:val="0620" w:firstRow="1" w:lastRow="0" w:firstColumn="0" w:lastColumn="0" w:noHBand="1" w:noVBand="1"/>
      </w:tblPr>
      <w:tblGrid>
        <w:gridCol w:w="3256"/>
        <w:gridCol w:w="8646"/>
        <w:gridCol w:w="2694"/>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النتيجة</w:t>
            </w:r>
          </w:p>
        </w:tc>
        <w:tc>
          <w:tcPr>
            <w:tcW w:w="8646"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 xml:space="preserve">المؤشر (القيمة الحالية </w:t>
            </w:r>
            <w:r w:rsidRPr="00EB2AF3">
              <w:rPr>
                <w:rFonts w:ascii="Calibri" w:hAnsi="Calibri"/>
                <w:sz w:val="20"/>
                <w:szCs w:val="26"/>
                <w:rtl/>
              </w:rPr>
              <w:t>–</w:t>
            </w:r>
            <w:r w:rsidRPr="00EB2AF3">
              <w:rPr>
                <w:rFonts w:ascii="Calibri" w:hAnsi="Calibri" w:hint="cs"/>
                <w:sz w:val="20"/>
                <w:szCs w:val="26"/>
                <w:rtl/>
              </w:rPr>
              <w:t xml:space="preserve">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694"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trHeight w:val="578"/>
          <w:jc w:val="center"/>
        </w:trPr>
        <w:tc>
          <w:tcPr>
            <w:tcW w:w="3256"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eastAsia="Calibri" w:hAnsi="Calibri"/>
                <w:b/>
                <w:bCs/>
                <w:color w:val="5B9BD5" w:themeColor="accent1"/>
                <w:sz w:val="20"/>
                <w:szCs w:val="26"/>
              </w:rPr>
              <w:t>4.E</w:t>
            </w:r>
            <w:r w:rsidRPr="00EB2AF3">
              <w:rPr>
                <w:rFonts w:ascii="Calibri" w:hAnsi="Calibri" w:hint="cs"/>
                <w:sz w:val="20"/>
                <w:szCs w:val="26"/>
                <w:rtl/>
              </w:rPr>
              <w:t>: ضمان كفاءة تخطيط وتنسيق وتنفيذ</w:t>
            </w:r>
            <w:r w:rsidRPr="00EB2AF3">
              <w:rPr>
                <w:rFonts w:ascii="Calibri" w:hAnsi="Calibri" w:hint="eastAsia"/>
                <w:sz w:val="20"/>
                <w:szCs w:val="26"/>
                <w:rtl/>
              </w:rPr>
              <w:t> </w:t>
            </w:r>
            <w:r w:rsidRPr="00EB2AF3">
              <w:rPr>
                <w:rFonts w:ascii="Calibri" w:hAnsi="Calibri" w:hint="cs"/>
                <w:sz w:val="20"/>
                <w:szCs w:val="26"/>
                <w:rtl/>
              </w:rPr>
              <w:t>الخطة الاستراتيجية للات‍حاد وخططه</w:t>
            </w:r>
            <w:r w:rsidRPr="00EB2AF3">
              <w:rPr>
                <w:rFonts w:ascii="Calibri" w:hAnsi="Calibri" w:hint="eastAsia"/>
                <w:sz w:val="20"/>
                <w:szCs w:val="26"/>
                <w:rtl/>
              </w:rPr>
              <w:t> </w:t>
            </w:r>
            <w:r w:rsidRPr="00EB2AF3">
              <w:rPr>
                <w:rFonts w:ascii="Calibri" w:hAnsi="Calibri" w:hint="cs"/>
                <w:sz w:val="20"/>
                <w:szCs w:val="26"/>
                <w:rtl/>
              </w:rPr>
              <w:t>التشغيلية</w:t>
            </w:r>
          </w:p>
        </w:tc>
        <w:tc>
          <w:tcPr>
            <w:tcW w:w="8646" w:type="dxa"/>
          </w:tcPr>
          <w:p w:rsidR="00EB2AF3" w:rsidRPr="00EB2AF3" w:rsidRDefault="00EB2AF3" w:rsidP="00EB2AF3">
            <w:pPr>
              <w:spacing w:before="60" w:after="60" w:line="260" w:lineRule="exact"/>
              <w:jc w:val="left"/>
              <w:rPr>
                <w:rFonts w:ascii="Calibri" w:hAnsi="Calibri"/>
                <w:i/>
                <w:iCs/>
                <w:sz w:val="20"/>
                <w:szCs w:val="26"/>
                <w:rtl/>
                <w:lang w:bidi="ar-EG"/>
              </w:rPr>
            </w:pPr>
            <w:r w:rsidRPr="00EB2AF3">
              <w:rPr>
                <w:rFonts w:ascii="Calibri" w:hAnsi="Calibri" w:hint="cs"/>
                <w:sz w:val="20"/>
                <w:szCs w:val="26"/>
                <w:rtl/>
              </w:rPr>
              <w:t>نسبة</w:t>
            </w:r>
            <w:r w:rsidRPr="00EB2AF3">
              <w:rPr>
                <w:rFonts w:ascii="Calibri" w:hAnsi="Calibri"/>
                <w:sz w:val="20"/>
                <w:szCs w:val="26"/>
                <w:rtl/>
              </w:rPr>
              <w:t xml:space="preserve"> </w:t>
            </w:r>
            <w:r w:rsidRPr="00EB2AF3">
              <w:rPr>
                <w:rFonts w:ascii="Calibri" w:hAnsi="Calibri" w:hint="cs"/>
                <w:sz w:val="20"/>
                <w:szCs w:val="26"/>
                <w:rtl/>
              </w:rPr>
              <w:t>المقاصد</w:t>
            </w:r>
            <w:r w:rsidRPr="00EB2AF3">
              <w:rPr>
                <w:rFonts w:ascii="Calibri" w:hAnsi="Calibri"/>
                <w:sz w:val="20"/>
                <w:szCs w:val="26"/>
                <w:rtl/>
              </w:rPr>
              <w:t>/</w:t>
            </w:r>
            <w:r w:rsidRPr="00EB2AF3">
              <w:rPr>
                <w:rFonts w:ascii="Calibri" w:hAnsi="Calibri" w:hint="cs"/>
                <w:sz w:val="20"/>
                <w:szCs w:val="26"/>
                <w:rtl/>
              </w:rPr>
              <w:t>النتائج</w:t>
            </w:r>
            <w:r w:rsidRPr="00EB2AF3">
              <w:rPr>
                <w:rFonts w:ascii="Calibri" w:hAnsi="Calibri"/>
                <w:sz w:val="20"/>
                <w:szCs w:val="26"/>
                <w:rtl/>
              </w:rPr>
              <w:t xml:space="preserve"> </w:t>
            </w:r>
            <w:r w:rsidRPr="00EB2AF3">
              <w:rPr>
                <w:rFonts w:ascii="Calibri" w:hAnsi="Calibri" w:hint="cs"/>
                <w:sz w:val="20"/>
                <w:szCs w:val="26"/>
                <w:rtl/>
              </w:rPr>
              <w:t>المنجزة</w:t>
            </w:r>
            <w:r w:rsidRPr="00EB2AF3">
              <w:rPr>
                <w:rFonts w:ascii="Calibri" w:hAnsi="Calibri"/>
                <w:sz w:val="20"/>
                <w:szCs w:val="26"/>
                <w:rtl/>
              </w:rPr>
              <w:t xml:space="preserve"> </w:t>
            </w:r>
            <w:r w:rsidRPr="00EB2AF3">
              <w:rPr>
                <w:rFonts w:ascii="Calibri" w:hAnsi="Calibri" w:hint="cs"/>
                <w:sz w:val="20"/>
                <w:szCs w:val="26"/>
                <w:rtl/>
              </w:rPr>
              <w:t>أو</w:t>
            </w:r>
            <w:r w:rsidRPr="00EB2AF3">
              <w:rPr>
                <w:rFonts w:ascii="Calibri" w:hAnsi="Calibri"/>
                <w:sz w:val="20"/>
                <w:szCs w:val="26"/>
                <w:rtl/>
              </w:rPr>
              <w:t xml:space="preserve"> </w:t>
            </w:r>
            <w:r w:rsidRPr="00EB2AF3">
              <w:rPr>
                <w:rFonts w:ascii="Calibri" w:hAnsi="Calibri" w:hint="cs"/>
                <w:sz w:val="20"/>
                <w:szCs w:val="26"/>
                <w:rtl/>
              </w:rPr>
              <w:t>التي في</w:t>
            </w:r>
            <w:r w:rsidRPr="00EB2AF3">
              <w:rPr>
                <w:rFonts w:ascii="Calibri" w:hAnsi="Calibri" w:hint="cs"/>
                <w:sz w:val="20"/>
                <w:szCs w:val="26"/>
                <w:rtl/>
                <w:lang w:bidi="ar-EG"/>
              </w:rPr>
              <w:t xml:space="preserve"> طور</w:t>
            </w:r>
            <w:r w:rsidRPr="00EB2AF3">
              <w:rPr>
                <w:rFonts w:ascii="Calibri" w:hAnsi="Calibri" w:hint="cs"/>
                <w:sz w:val="20"/>
                <w:szCs w:val="26"/>
                <w:rtl/>
              </w:rPr>
              <w:t xml:space="preserve"> الإنجاز</w:t>
            </w:r>
            <w:r w:rsidRPr="00EB2AF3">
              <w:rPr>
                <w:rFonts w:ascii="Calibri" w:hAnsi="Calibri"/>
                <w:sz w:val="20"/>
                <w:szCs w:val="26"/>
                <w:rtl/>
              </w:rPr>
              <w:br/>
            </w:r>
            <w:r w:rsidRPr="00EB2AF3">
              <w:rPr>
                <w:rFonts w:ascii="Calibri" w:hAnsi="Calibri"/>
                <w:i/>
                <w:iCs/>
                <w:sz w:val="20"/>
                <w:szCs w:val="26"/>
              </w:rPr>
              <w:t>%67</w:t>
            </w:r>
            <w:r w:rsidRPr="00EB2AF3">
              <w:rPr>
                <w:rFonts w:ascii="Calibri" w:hAnsi="Calibri" w:hint="cs"/>
                <w:i/>
                <w:iCs/>
                <w:sz w:val="20"/>
                <w:szCs w:val="26"/>
                <w:rtl/>
              </w:rPr>
              <w:t xml:space="preserve"> من مقاصد برنامج التوصيل لعام </w:t>
            </w:r>
            <w:r w:rsidRPr="00EB2AF3">
              <w:rPr>
                <w:rFonts w:ascii="Calibri" w:hAnsi="Calibri"/>
                <w:i/>
                <w:iCs/>
                <w:sz w:val="20"/>
                <w:szCs w:val="26"/>
              </w:rPr>
              <w:t>2020</w:t>
            </w:r>
            <w:r w:rsidRPr="00EB2AF3">
              <w:rPr>
                <w:rFonts w:ascii="Calibri" w:hAnsi="Calibri" w:hint="cs"/>
                <w:i/>
                <w:iCs/>
                <w:sz w:val="20"/>
                <w:szCs w:val="26"/>
                <w:rtl/>
              </w:rPr>
              <w:t xml:space="preserve"> في طور الإنجاز في نهاية </w:t>
            </w:r>
            <w:r w:rsidRPr="00EB2AF3">
              <w:rPr>
                <w:rFonts w:ascii="Calibri" w:hAnsi="Calibri"/>
                <w:i/>
                <w:iCs/>
                <w:sz w:val="20"/>
                <w:szCs w:val="26"/>
              </w:rPr>
              <w:t>2015</w:t>
            </w:r>
          </w:p>
        </w:tc>
        <w:tc>
          <w:tcPr>
            <w:tcW w:w="2694" w:type="dxa"/>
          </w:tcPr>
          <w:p w:rsidR="00EB2AF3" w:rsidRPr="00EB2AF3" w:rsidRDefault="00EB2AF3" w:rsidP="00EB2AF3">
            <w:pPr>
              <w:spacing w:before="60" w:after="60" w:line="260" w:lineRule="exact"/>
              <w:jc w:val="left"/>
              <w:rPr>
                <w:rFonts w:ascii="Calibri" w:hAnsi="Calibri"/>
                <w:sz w:val="20"/>
                <w:szCs w:val="26"/>
                <w:lang w:bidi="ar-EG"/>
              </w:rPr>
            </w:pPr>
            <w:r w:rsidRPr="00EB2AF3">
              <w:rPr>
                <w:rFonts w:ascii="Calibri" w:hAnsi="Calibri" w:hint="cs"/>
                <w:sz w:val="20"/>
                <w:szCs w:val="26"/>
                <w:rtl/>
              </w:rPr>
              <w:t xml:space="preserve">تقرير تنفيذ الخطة الاستراتيجية/بيانات دائرة التخطيط الاستراتيجي وشؤون الأعضاء </w:t>
            </w:r>
            <w:r w:rsidRPr="008F7663">
              <w:rPr>
                <w:rFonts w:cs="Times New Roman"/>
                <w:position w:val="6"/>
                <w:sz w:val="16"/>
                <w:szCs w:val="16"/>
              </w:rPr>
              <w:footnoteReference w:id="2"/>
            </w:r>
            <w:r w:rsidRPr="00EB2AF3">
              <w:rPr>
                <w:rFonts w:ascii="Calibri" w:hAnsi="Calibri"/>
                <w:sz w:val="20"/>
                <w:szCs w:val="26"/>
              </w:rPr>
              <w:t>(SPM)</w:t>
            </w:r>
          </w:p>
        </w:tc>
      </w:tr>
    </w:tbl>
    <w:p w:rsidR="00EB2AF3" w:rsidRPr="00EB2AF3" w:rsidRDefault="00EB2AF3" w:rsidP="00EB2AF3">
      <w:pPr>
        <w:keepNext/>
        <w:keepLines/>
        <w:spacing w:before="480" w:after="120"/>
        <w:ind w:left="794" w:hanging="794"/>
        <w:outlineLvl w:val="1"/>
        <w:rPr>
          <w:rFonts w:ascii="Calibri" w:eastAsiaTheme="majorEastAsia" w:hAnsi="Calibri"/>
          <w:b/>
          <w:bCs/>
          <w:color w:val="2E74B5" w:themeColor="accent1" w:themeShade="BF"/>
          <w:sz w:val="24"/>
          <w:szCs w:val="32"/>
          <w:rtl/>
        </w:rPr>
      </w:pPr>
      <w:r w:rsidRPr="00EB2AF3">
        <w:rPr>
          <w:rFonts w:ascii="Calibri" w:eastAsiaTheme="majorEastAsia" w:hAnsi="Calibri"/>
          <w:b/>
          <w:bCs/>
          <w:color w:val="2E74B5" w:themeColor="accent1" w:themeShade="BF"/>
          <w:sz w:val="24"/>
          <w:szCs w:val="32"/>
          <w:lang w:bidi="ar-EG"/>
        </w:rPr>
        <w:t>5.5</w:t>
      </w:r>
      <w:r w:rsidRPr="00EB2AF3">
        <w:rPr>
          <w:rFonts w:ascii="Calibri" w:eastAsiaTheme="majorEastAsia" w:hAnsi="Calibri"/>
          <w:b/>
          <w:bCs/>
          <w:color w:val="2E74B5" w:themeColor="accent1" w:themeShade="BF"/>
          <w:sz w:val="24"/>
          <w:szCs w:val="32"/>
          <w:lang w:bidi="ar-EG"/>
        </w:rPr>
        <w:tab/>
      </w:r>
      <w:r w:rsidRPr="00EB2AF3">
        <w:rPr>
          <w:rFonts w:ascii="Calibri" w:eastAsiaTheme="majorEastAsia" w:hAnsi="Calibri" w:hint="cs"/>
          <w:b/>
          <w:bCs/>
          <w:color w:val="2E74B5" w:themeColor="accent1" w:themeShade="BF"/>
          <w:sz w:val="24"/>
          <w:szCs w:val="34"/>
          <w:rtl/>
        </w:rPr>
        <w:t>ضمان كفاءة وفعالية إدارة المنظمة (داخلياً وخارجياً)</w:t>
      </w:r>
    </w:p>
    <w:tbl>
      <w:tblPr>
        <w:tblStyle w:val="GridTable4-Accent11"/>
        <w:bidiVisual/>
        <w:tblW w:w="14596" w:type="dxa"/>
        <w:jc w:val="center"/>
        <w:tblLook w:val="0620" w:firstRow="1" w:lastRow="0" w:firstColumn="0" w:lastColumn="0" w:noHBand="1" w:noVBand="1"/>
      </w:tblPr>
      <w:tblGrid>
        <w:gridCol w:w="3256"/>
        <w:gridCol w:w="8646"/>
        <w:gridCol w:w="2694"/>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النتيجة</w:t>
            </w:r>
          </w:p>
        </w:tc>
        <w:tc>
          <w:tcPr>
            <w:tcW w:w="8646"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 xml:space="preserve">المؤشر (القيمة الحالية </w:t>
            </w:r>
            <w:r w:rsidRPr="00EB2AF3">
              <w:rPr>
                <w:rFonts w:ascii="Calibri" w:hAnsi="Calibri"/>
                <w:sz w:val="20"/>
                <w:szCs w:val="26"/>
                <w:rtl/>
              </w:rPr>
              <w:t>–</w:t>
            </w:r>
            <w:r w:rsidRPr="00EB2AF3">
              <w:rPr>
                <w:rFonts w:ascii="Calibri" w:hAnsi="Calibri" w:hint="cs"/>
                <w:sz w:val="20"/>
                <w:szCs w:val="26"/>
                <w:rtl/>
              </w:rPr>
              <w:t xml:space="preserve">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694"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trHeight w:val="376"/>
          <w:jc w:val="center"/>
        </w:trPr>
        <w:tc>
          <w:tcPr>
            <w:tcW w:w="3256" w:type="dxa"/>
            <w:vMerge w:val="restart"/>
          </w:tcPr>
          <w:p w:rsidR="00EB2AF3" w:rsidRPr="00EB2AF3" w:rsidRDefault="00EB2AF3" w:rsidP="00EB2AF3">
            <w:pPr>
              <w:spacing w:before="60" w:after="60" w:line="260" w:lineRule="exact"/>
              <w:jc w:val="left"/>
              <w:rPr>
                <w:rFonts w:ascii="Calibri" w:hAnsi="Calibri"/>
                <w:sz w:val="20"/>
                <w:szCs w:val="26"/>
                <w:rtl/>
                <w:lang w:bidi="ar-EG"/>
              </w:rPr>
            </w:pPr>
            <w:r w:rsidRPr="00EB2AF3">
              <w:rPr>
                <w:rFonts w:ascii="Calibri" w:eastAsia="Calibri" w:hAnsi="Calibri" w:cs="Arial"/>
                <w:b/>
                <w:bCs/>
                <w:color w:val="5B9BD5" w:themeColor="accent1"/>
                <w:sz w:val="20"/>
                <w:szCs w:val="26"/>
              </w:rPr>
              <w:t>5.E</w:t>
            </w:r>
            <w:r w:rsidRPr="00EB2AF3">
              <w:rPr>
                <w:rFonts w:ascii="Calibri" w:hAnsi="Calibri" w:hint="cs"/>
                <w:sz w:val="20"/>
                <w:szCs w:val="26"/>
                <w:rtl/>
              </w:rPr>
              <w:t>: ضمان كفاءة وفعالية إدارة المنظمة (داخلياً وخارجياً)</w:t>
            </w:r>
          </w:p>
        </w:tc>
        <w:tc>
          <w:tcPr>
            <w:tcW w:w="8646"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مستوى تنفيذ قرارات الهيئات الإدارية:</w:t>
            </w:r>
            <w:r w:rsidRPr="00EB2AF3">
              <w:rPr>
                <w:rFonts w:ascii="Calibri" w:hAnsi="Calibri"/>
                <w:sz w:val="20"/>
                <w:szCs w:val="26"/>
                <w:rtl/>
              </w:rPr>
              <w:br/>
            </w:r>
            <w:r w:rsidRPr="00EB2AF3">
              <w:rPr>
                <w:rFonts w:ascii="Calibri" w:hAnsi="Calibri" w:hint="cs"/>
                <w:i/>
                <w:iCs/>
                <w:sz w:val="20"/>
                <w:szCs w:val="26"/>
                <w:rtl/>
              </w:rPr>
              <w:t xml:space="preserve">النسبة المئوية للتقارير السنوية المقدمة مقارنةً بالقرارات المعتمدة/المعدَّلة في مؤتمر المندوبين المفوضين لعام </w:t>
            </w:r>
            <w:r w:rsidRPr="00EB2AF3">
              <w:rPr>
                <w:rFonts w:ascii="Calibri" w:hAnsi="Calibri"/>
                <w:i/>
                <w:iCs/>
                <w:sz w:val="20"/>
                <w:szCs w:val="26"/>
              </w:rPr>
              <w:t>2014</w:t>
            </w:r>
            <w:r w:rsidRPr="00EB2AF3">
              <w:rPr>
                <w:rFonts w:ascii="Calibri" w:hAnsi="Calibri" w:hint="cs"/>
                <w:i/>
                <w:iCs/>
                <w:sz w:val="20"/>
                <w:szCs w:val="26"/>
                <w:rtl/>
              </w:rPr>
              <w:t xml:space="preserve"> التي تتطلب تقديم تقارير سنوية إلى المجلس:</w:t>
            </w:r>
            <w:r w:rsidRPr="00EB2AF3">
              <w:rPr>
                <w:rFonts w:ascii="Calibri" w:hAnsi="Calibri"/>
                <w:i/>
                <w:iCs/>
                <w:sz w:val="20"/>
                <w:szCs w:val="26"/>
                <w:rtl/>
              </w:rPr>
              <w:br/>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%97,0</w:t>
            </w:r>
            <w:r w:rsidRPr="00EB2AF3">
              <w:rPr>
                <w:rFonts w:ascii="Calibri" w:hAnsi="Calibri" w:hint="cs"/>
                <w:i/>
                <w:iCs/>
                <w:sz w:val="20"/>
                <w:szCs w:val="26"/>
                <w:rtl/>
              </w:rPr>
              <w:t xml:space="preserve"> (المقصد في كل عام: </w:t>
            </w:r>
            <w:r w:rsidRPr="00EB2AF3">
              <w:rPr>
                <w:rFonts w:ascii="Calibri" w:hAnsi="Calibri"/>
                <w:i/>
                <w:iCs/>
                <w:sz w:val="20"/>
                <w:szCs w:val="26"/>
              </w:rPr>
              <w:t>%100</w:t>
            </w:r>
            <w:r w:rsidRPr="00EB2AF3">
              <w:rPr>
                <w:rFonts w:ascii="Calibri" w:hAnsi="Calibri" w:hint="cs"/>
                <w:i/>
                <w:iCs/>
                <w:sz w:val="20"/>
                <w:szCs w:val="26"/>
                <w:rtl/>
              </w:rPr>
              <w:t>)؛</w:t>
            </w:r>
            <w:r w:rsidRPr="00EB2AF3">
              <w:rPr>
                <w:rFonts w:ascii="Calibri" w:hAnsi="Calibri"/>
                <w:i/>
                <w:iCs/>
                <w:sz w:val="20"/>
                <w:szCs w:val="26"/>
                <w:rtl/>
              </w:rPr>
              <w:br/>
            </w:r>
            <w:r w:rsidRPr="00EB2AF3">
              <w:rPr>
                <w:rFonts w:ascii="Calibri" w:hAnsi="Calibri" w:hint="cs"/>
                <w:i/>
                <w:iCs/>
                <w:sz w:val="20"/>
                <w:szCs w:val="26"/>
                <w:rtl/>
              </w:rPr>
              <w:t>النسبة المئوية التراكمية للتقارير المقدمة فعلاً مقارنةً بالقرارات التي تتطلب تقديم تقارير إلى المجلس على الأقل مرة واحدة:</w:t>
            </w:r>
            <w:r w:rsidRPr="00EB2AF3">
              <w:rPr>
                <w:rFonts w:ascii="Calibri" w:hAnsi="Calibri"/>
                <w:i/>
                <w:iCs/>
                <w:sz w:val="20"/>
                <w:szCs w:val="26"/>
                <w:rtl/>
              </w:rPr>
              <w:br/>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%55,0</w:t>
            </w:r>
            <w:r w:rsidRPr="00EB2AF3">
              <w:rPr>
                <w:rFonts w:ascii="Calibri" w:hAnsi="Calibri" w:hint="cs"/>
                <w:i/>
                <w:iCs/>
                <w:sz w:val="20"/>
                <w:szCs w:val="26"/>
                <w:rtl/>
              </w:rPr>
              <w:t xml:space="preserve"> (المقصد المحدد حتى انعقاد مؤتمر المندوبين المفوضين لعام </w:t>
            </w:r>
            <w:r w:rsidRPr="00EB2AF3">
              <w:rPr>
                <w:rFonts w:ascii="Calibri" w:hAnsi="Calibri"/>
                <w:i/>
                <w:iCs/>
                <w:sz w:val="20"/>
                <w:szCs w:val="26"/>
              </w:rPr>
              <w:t>2018</w:t>
            </w:r>
            <w:r w:rsidRPr="00EB2AF3">
              <w:rPr>
                <w:rFonts w:ascii="Calibri" w:hAnsi="Calibri" w:hint="cs"/>
                <w:i/>
                <w:iCs/>
                <w:sz w:val="20"/>
                <w:szCs w:val="26"/>
                <w:rtl/>
              </w:rPr>
              <w:t xml:space="preserve">: </w:t>
            </w:r>
            <w:r w:rsidRPr="00EB2AF3">
              <w:rPr>
                <w:rFonts w:ascii="Calibri" w:hAnsi="Calibri"/>
                <w:i/>
                <w:iCs/>
                <w:sz w:val="20"/>
                <w:szCs w:val="26"/>
              </w:rPr>
              <w:t>%100</w:t>
            </w:r>
            <w:r w:rsidRPr="00EB2AF3">
              <w:rPr>
                <w:rFonts w:ascii="Calibri" w:hAnsi="Calibri" w:hint="cs"/>
                <w:i/>
                <w:iCs/>
                <w:sz w:val="20"/>
                <w:szCs w:val="26"/>
                <w:rtl/>
              </w:rPr>
              <w:t>)</w:t>
            </w:r>
          </w:p>
        </w:tc>
        <w:tc>
          <w:tcPr>
            <w:tcW w:w="269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 xml:space="preserve">بيانات دائرة التخطيط الاستراتيجي وشؤون الأعضاء </w:t>
            </w:r>
            <w:r w:rsidRPr="00EB2AF3">
              <w:rPr>
                <w:rFonts w:ascii="Calibri" w:hAnsi="Calibri" w:cs="Calibri" w:hint="cs"/>
                <w:position w:val="6"/>
                <w:sz w:val="18"/>
                <w:szCs w:val="18"/>
              </w:rPr>
              <w:t>6</w:t>
            </w:r>
            <w:r w:rsidRPr="00EB2AF3">
              <w:rPr>
                <w:rFonts w:ascii="Calibri" w:hAnsi="Calibri"/>
                <w:sz w:val="20"/>
                <w:szCs w:val="26"/>
              </w:rPr>
              <w:t>(SPM)</w:t>
            </w:r>
          </w:p>
        </w:tc>
      </w:tr>
      <w:tr w:rsidR="00EB2AF3" w:rsidRPr="00EB2AF3" w:rsidTr="003D4004">
        <w:trPr>
          <w:trHeight w:val="528"/>
          <w:jc w:val="center"/>
        </w:trPr>
        <w:tc>
          <w:tcPr>
            <w:tcW w:w="3256" w:type="dxa"/>
            <w:vMerge/>
          </w:tcPr>
          <w:p w:rsidR="00EB2AF3" w:rsidRPr="00EB2AF3" w:rsidRDefault="00EB2AF3" w:rsidP="00EB2AF3">
            <w:pPr>
              <w:spacing w:before="60" w:after="60" w:line="260" w:lineRule="exact"/>
              <w:jc w:val="left"/>
              <w:rPr>
                <w:rFonts w:ascii="Calibri" w:eastAsia="Calibri" w:hAnsi="Calibri" w:cs="Arial"/>
                <w:b/>
                <w:bCs/>
                <w:color w:val="5B9BD5" w:themeColor="accent1"/>
                <w:sz w:val="20"/>
                <w:szCs w:val="20"/>
              </w:rPr>
            </w:pPr>
          </w:p>
        </w:tc>
        <w:tc>
          <w:tcPr>
            <w:tcW w:w="8646" w:type="dxa"/>
          </w:tcPr>
          <w:p w:rsidR="00EB2AF3" w:rsidRPr="00EB2AF3" w:rsidRDefault="00EB2AF3" w:rsidP="00EB2AF3">
            <w:pPr>
              <w:spacing w:before="60" w:after="60" w:line="260" w:lineRule="exact"/>
              <w:jc w:val="left"/>
              <w:rPr>
                <w:rFonts w:ascii="Calibri" w:hAnsi="Calibri"/>
                <w:i/>
                <w:iCs/>
                <w:sz w:val="20"/>
                <w:szCs w:val="26"/>
              </w:rPr>
            </w:pPr>
            <w:r w:rsidRPr="00EB2AF3">
              <w:rPr>
                <w:rFonts w:ascii="Calibri" w:hAnsi="Calibri" w:hint="cs"/>
                <w:sz w:val="20"/>
                <w:szCs w:val="26"/>
                <w:rtl/>
              </w:rPr>
              <w:t>نتائج</w:t>
            </w:r>
            <w:r w:rsidRPr="00EB2AF3">
              <w:rPr>
                <w:rFonts w:ascii="Calibri" w:hAnsi="Calibri"/>
                <w:sz w:val="20"/>
                <w:szCs w:val="26"/>
                <w:rtl/>
              </w:rPr>
              <w:t xml:space="preserve"> </w:t>
            </w:r>
            <w:r w:rsidRPr="00EB2AF3">
              <w:rPr>
                <w:rFonts w:ascii="Calibri" w:hAnsi="Calibri" w:hint="cs"/>
                <w:sz w:val="20"/>
                <w:szCs w:val="26"/>
                <w:rtl/>
              </w:rPr>
              <w:t xml:space="preserve">التدقيق الداخلي </w:t>
            </w:r>
            <w:r w:rsidRPr="00EB2AF3">
              <w:rPr>
                <w:rFonts w:ascii="Calibri" w:hAnsi="Calibri" w:hint="cs"/>
                <w:sz w:val="20"/>
                <w:szCs w:val="26"/>
                <w:rtl/>
                <w:lang w:bidi="ar-EG"/>
              </w:rPr>
              <w:t>والتوصيات</w:t>
            </w:r>
            <w:r w:rsidRPr="00EB2AF3">
              <w:rPr>
                <w:rFonts w:ascii="Calibri" w:hAnsi="Calibri"/>
                <w:sz w:val="20"/>
                <w:szCs w:val="26"/>
                <w:rtl/>
                <w:lang w:bidi="ar-EG"/>
              </w:rPr>
              <w:br/>
            </w:r>
            <w:r w:rsidRPr="00EB2AF3">
              <w:rPr>
                <w:rFonts w:ascii="Calibri" w:hAnsi="Calibri" w:hint="cs"/>
                <w:i/>
                <w:iCs/>
                <w:sz w:val="20"/>
                <w:szCs w:val="26"/>
                <w:rtl/>
              </w:rPr>
              <w:t xml:space="preserve">نسبة التوصيات المقدمة من وحدة التدقيق الداخلي إلى الإدارة (في عام </w:t>
            </w:r>
            <w:r w:rsidRPr="00EB2AF3">
              <w:rPr>
                <w:rFonts w:ascii="Calibri" w:hAnsi="Calibri"/>
                <w:i/>
                <w:iCs/>
                <w:sz w:val="20"/>
                <w:szCs w:val="26"/>
              </w:rPr>
              <w:t>2015</w:t>
            </w:r>
            <w:r w:rsidRPr="00EB2AF3">
              <w:rPr>
                <w:rFonts w:ascii="Calibri" w:hAnsi="Calibri" w:hint="cs"/>
                <w:i/>
                <w:iCs/>
                <w:sz w:val="20"/>
                <w:szCs w:val="26"/>
                <w:rtl/>
              </w:rPr>
              <w:t xml:space="preserve">): قيد التنفيذ: </w:t>
            </w:r>
            <w:r w:rsidRPr="00EB2AF3">
              <w:rPr>
                <w:rFonts w:ascii="Calibri" w:hAnsi="Calibri"/>
                <w:i/>
                <w:iCs/>
                <w:sz w:val="20"/>
                <w:szCs w:val="26"/>
              </w:rPr>
              <w:t>%32</w:t>
            </w:r>
            <w:r w:rsidRPr="00EB2AF3">
              <w:rPr>
                <w:rFonts w:ascii="Calibri" w:hAnsi="Calibri" w:hint="cs"/>
                <w:i/>
                <w:iCs/>
                <w:sz w:val="20"/>
                <w:szCs w:val="26"/>
                <w:rtl/>
              </w:rPr>
              <w:t xml:space="preserve">؛ التي انتهى تنفيذها: </w:t>
            </w:r>
            <w:r w:rsidRPr="00EB2AF3">
              <w:rPr>
                <w:rFonts w:ascii="Calibri" w:hAnsi="Calibri"/>
                <w:i/>
                <w:iCs/>
                <w:sz w:val="20"/>
                <w:szCs w:val="26"/>
              </w:rPr>
              <w:t>%65</w:t>
            </w:r>
            <w:r w:rsidRPr="00EB2AF3">
              <w:rPr>
                <w:rFonts w:ascii="Calibri" w:hAnsi="Calibri" w:hint="cs"/>
                <w:i/>
                <w:iCs/>
                <w:sz w:val="20"/>
                <w:szCs w:val="26"/>
                <w:rtl/>
              </w:rPr>
              <w:t xml:space="preserve"> أو</w:t>
            </w:r>
            <w:r w:rsidRPr="00EB2AF3">
              <w:rPr>
                <w:rFonts w:ascii="Calibri" w:hAnsi="Calibri" w:hint="eastAsia"/>
                <w:i/>
                <w:iCs/>
                <w:sz w:val="20"/>
                <w:szCs w:val="26"/>
                <w:rtl/>
              </w:rPr>
              <w:t> </w:t>
            </w:r>
            <w:r w:rsidRPr="00EB2AF3">
              <w:rPr>
                <w:rFonts w:ascii="Calibri" w:hAnsi="Calibri" w:hint="cs"/>
                <w:i/>
                <w:iCs/>
                <w:sz w:val="20"/>
                <w:szCs w:val="26"/>
                <w:rtl/>
              </w:rPr>
              <w:t xml:space="preserve">المتأخرة: </w:t>
            </w:r>
            <w:r w:rsidRPr="00EB2AF3">
              <w:rPr>
                <w:rFonts w:ascii="Calibri" w:hAnsi="Calibri"/>
                <w:i/>
                <w:iCs/>
                <w:sz w:val="20"/>
                <w:szCs w:val="26"/>
              </w:rPr>
              <w:t>%3</w:t>
            </w:r>
          </w:p>
        </w:tc>
        <w:tc>
          <w:tcPr>
            <w:tcW w:w="2694" w:type="dxa"/>
          </w:tcPr>
          <w:p w:rsidR="00EB2AF3" w:rsidRPr="00EB2AF3" w:rsidRDefault="00EB2AF3" w:rsidP="00EB2AF3">
            <w:pPr>
              <w:spacing w:before="60" w:after="60" w:line="260" w:lineRule="exact"/>
              <w:jc w:val="left"/>
              <w:rPr>
                <w:rFonts w:ascii="Calibri" w:hAnsi="Calibri"/>
                <w:sz w:val="20"/>
                <w:szCs w:val="26"/>
                <w:lang w:bidi="ar-EG"/>
              </w:rPr>
            </w:pPr>
            <w:r w:rsidRPr="00EB2AF3">
              <w:rPr>
                <w:rFonts w:ascii="Calibri" w:hAnsi="Calibri" w:hint="cs"/>
                <w:sz w:val="20"/>
                <w:szCs w:val="26"/>
                <w:rtl/>
              </w:rPr>
              <w:t>بيانات التدقيق الداخلي</w:t>
            </w:r>
          </w:p>
        </w:tc>
      </w:tr>
    </w:tbl>
    <w:p w:rsidR="00EB2AF3" w:rsidRPr="00EB2AF3" w:rsidRDefault="00EB2AF3" w:rsidP="00EB2AF3">
      <w:pPr>
        <w:rPr>
          <w:rFonts w:ascii="Calibri" w:hAnsi="Calibri"/>
        </w:rPr>
      </w:pPr>
    </w:p>
    <w:p w:rsidR="00EB2AF3" w:rsidRPr="00EB2AF3" w:rsidRDefault="00EB2AF3" w:rsidP="00EB2AF3">
      <w:pPr>
        <w:rPr>
          <w:rFonts w:ascii="Calibri" w:hAnsi="Calibri"/>
        </w:rPr>
      </w:pP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ascii="Calibri" w:eastAsiaTheme="majorEastAsia" w:hAnsi="Calibri"/>
          <w:b/>
          <w:bCs/>
          <w:sz w:val="26"/>
          <w:szCs w:val="36"/>
          <w:lang w:bidi="ar-EG"/>
        </w:rPr>
      </w:pPr>
      <w:r w:rsidRPr="00EB2AF3">
        <w:rPr>
          <w:rFonts w:ascii="Calibri" w:hAnsi="Calibri"/>
          <w:lang w:bidi="ar-EG"/>
        </w:rPr>
        <w:br w:type="page"/>
      </w:r>
    </w:p>
    <w:p w:rsidR="00EB2AF3" w:rsidRPr="00EB2AF3" w:rsidRDefault="00EB2AF3" w:rsidP="00EB2AF3">
      <w:pPr>
        <w:keepNext/>
        <w:keepLines/>
        <w:spacing w:before="360"/>
        <w:ind w:left="794" w:hanging="794"/>
        <w:outlineLvl w:val="0"/>
        <w:rPr>
          <w:rFonts w:ascii="Calibri" w:eastAsiaTheme="majorEastAsia" w:hAnsi="Calibri"/>
          <w:b/>
          <w:bCs/>
          <w:color w:val="2E74B5" w:themeColor="accent1" w:themeShade="BF"/>
          <w:sz w:val="26"/>
          <w:szCs w:val="36"/>
          <w:rtl/>
        </w:rPr>
      </w:pPr>
      <w:r w:rsidRPr="00EB2AF3">
        <w:rPr>
          <w:rFonts w:ascii="Calibri" w:eastAsiaTheme="majorEastAsia" w:hAnsi="Calibri"/>
          <w:b/>
          <w:bCs/>
          <w:color w:val="2E74B5" w:themeColor="accent1" w:themeShade="BF"/>
          <w:sz w:val="26"/>
          <w:szCs w:val="36"/>
          <w:lang w:bidi="ar-EG"/>
        </w:rPr>
        <w:lastRenderedPageBreak/>
        <w:t>6</w:t>
      </w:r>
      <w:r w:rsidRPr="00EB2AF3">
        <w:rPr>
          <w:rFonts w:ascii="Calibri" w:eastAsiaTheme="majorEastAsia" w:hAnsi="Calibri"/>
          <w:b/>
          <w:bCs/>
          <w:color w:val="2E74B5" w:themeColor="accent1" w:themeShade="BF"/>
          <w:sz w:val="26"/>
          <w:szCs w:val="36"/>
          <w:rtl/>
          <w:lang w:bidi="ar-EG"/>
        </w:rPr>
        <w:tab/>
      </w:r>
      <w:r w:rsidRPr="00EB2AF3">
        <w:rPr>
          <w:rFonts w:ascii="Calibri" w:eastAsiaTheme="majorEastAsia" w:hAnsi="Calibri" w:hint="cs"/>
          <w:b/>
          <w:bCs/>
          <w:color w:val="2E74B5" w:themeColor="accent1" w:themeShade="BF"/>
          <w:sz w:val="26"/>
          <w:szCs w:val="36"/>
          <w:rtl/>
          <w:lang w:bidi="ar-EG"/>
        </w:rPr>
        <w:t xml:space="preserve">الأهداف والنتائج والنواتج المشتركة بين القطاعات (دورة التخطيط للفترة </w:t>
      </w:r>
      <w:r w:rsidRPr="00EB2AF3">
        <w:rPr>
          <w:rFonts w:ascii="Calibri" w:eastAsiaTheme="majorEastAsia" w:hAnsi="Calibri" w:hint="cs"/>
          <w:b/>
          <w:bCs/>
          <w:color w:val="2E74B5" w:themeColor="accent1" w:themeShade="BF"/>
          <w:sz w:val="26"/>
          <w:szCs w:val="36"/>
          <w:lang w:bidi="ar-EG"/>
        </w:rPr>
        <w:t>2019</w:t>
      </w:r>
      <w:r w:rsidRPr="00EB2AF3">
        <w:rPr>
          <w:rFonts w:ascii="Calibri" w:eastAsiaTheme="majorEastAsia" w:hAnsi="Calibri"/>
          <w:b/>
          <w:bCs/>
          <w:color w:val="2E74B5" w:themeColor="accent1" w:themeShade="BF"/>
          <w:sz w:val="26"/>
          <w:szCs w:val="36"/>
          <w:lang w:bidi="ar-EG"/>
        </w:rPr>
        <w:t>-</w:t>
      </w:r>
      <w:r w:rsidRPr="00EB2AF3">
        <w:rPr>
          <w:rFonts w:ascii="Calibri" w:eastAsiaTheme="majorEastAsia" w:hAnsi="Calibri" w:hint="cs"/>
          <w:b/>
          <w:bCs/>
          <w:color w:val="2E74B5" w:themeColor="accent1" w:themeShade="BF"/>
          <w:sz w:val="26"/>
          <w:szCs w:val="36"/>
          <w:lang w:bidi="ar-EG"/>
        </w:rPr>
        <w:t>2016</w:t>
      </w:r>
      <w:r w:rsidRPr="00EB2AF3">
        <w:rPr>
          <w:rFonts w:ascii="Calibri" w:eastAsiaTheme="majorEastAsia" w:hAnsi="Calibri" w:hint="cs"/>
          <w:b/>
          <w:bCs/>
          <w:color w:val="2E74B5" w:themeColor="accent1" w:themeShade="BF"/>
          <w:sz w:val="26"/>
          <w:szCs w:val="36"/>
          <w:rtl/>
        </w:rPr>
        <w:t>)</w:t>
      </w:r>
    </w:p>
    <w:p w:rsidR="00EB2AF3" w:rsidRPr="00EB2AF3" w:rsidRDefault="00EB2AF3" w:rsidP="00EB2AF3">
      <w:pPr>
        <w:keepNext/>
        <w:keepLines/>
        <w:spacing w:before="240" w:after="120"/>
        <w:ind w:left="794" w:hanging="794"/>
        <w:outlineLvl w:val="1"/>
        <w:rPr>
          <w:rFonts w:ascii="Calibri" w:eastAsiaTheme="majorEastAsia" w:hAnsi="Calibri"/>
          <w:b/>
          <w:bCs/>
          <w:color w:val="2E74B5" w:themeColor="accent1" w:themeShade="BF"/>
          <w:sz w:val="24"/>
          <w:szCs w:val="32"/>
          <w:rtl/>
          <w:lang w:bidi="ar-SY"/>
        </w:rPr>
      </w:pPr>
      <w:r w:rsidRPr="00EB2AF3">
        <w:rPr>
          <w:rFonts w:ascii="Calibri" w:eastAsiaTheme="majorEastAsia" w:hAnsi="Calibri"/>
          <w:b/>
          <w:bCs/>
          <w:color w:val="2E74B5" w:themeColor="accent1" w:themeShade="BF"/>
          <w:sz w:val="24"/>
          <w:szCs w:val="32"/>
        </w:rPr>
        <w:t>1.6</w:t>
      </w:r>
      <w:r w:rsidRPr="00EB2AF3">
        <w:rPr>
          <w:rFonts w:ascii="Calibri" w:eastAsiaTheme="majorEastAsia" w:hAnsi="Calibri"/>
          <w:b/>
          <w:bCs/>
          <w:color w:val="2E74B5" w:themeColor="accent1" w:themeShade="BF"/>
          <w:sz w:val="24"/>
          <w:szCs w:val="32"/>
          <w:rtl/>
        </w:rPr>
        <w:tab/>
      </w:r>
      <w:r w:rsidRPr="00EB2AF3">
        <w:rPr>
          <w:rFonts w:ascii="Calibri" w:eastAsiaTheme="majorEastAsia" w:hAnsi="Calibri"/>
          <w:b/>
          <w:bCs/>
          <w:color w:val="2E74B5" w:themeColor="accent1" w:themeShade="BF"/>
          <w:sz w:val="24"/>
          <w:szCs w:val="32"/>
        </w:rPr>
        <w:t>1.I</w:t>
      </w:r>
      <w:r w:rsidRPr="00EB2AF3">
        <w:rPr>
          <w:rFonts w:ascii="Calibri" w:eastAsiaTheme="majorEastAsia" w:hAnsi="Calibri" w:hint="cs"/>
          <w:b/>
          <w:bCs/>
          <w:color w:val="2E74B5" w:themeColor="accent1" w:themeShade="BF"/>
          <w:sz w:val="24"/>
          <w:szCs w:val="32"/>
          <w:rtl/>
          <w:lang w:bidi="ar-EG"/>
        </w:rPr>
        <w:t xml:space="preserve"> </w:t>
      </w:r>
      <w:r w:rsidRPr="00EB2AF3">
        <w:rPr>
          <w:rFonts w:ascii="Calibri" w:eastAsiaTheme="majorEastAsia" w:hAnsi="Calibri" w:hint="cs"/>
          <w:b/>
          <w:bCs/>
          <w:color w:val="2E74B5" w:themeColor="accent1" w:themeShade="BF"/>
          <w:sz w:val="24"/>
          <w:szCs w:val="34"/>
          <w:rtl/>
          <w:lang w:bidi="ar-SY"/>
        </w:rPr>
        <w:t>تشجيع إجراء حوار دولي بين أصحاب المصلحة</w:t>
      </w:r>
    </w:p>
    <w:tbl>
      <w:tblPr>
        <w:tblStyle w:val="GridTable4-Accent11"/>
        <w:bidiVisual/>
        <w:tblW w:w="14596" w:type="dxa"/>
        <w:jc w:val="center"/>
        <w:tblLook w:val="06A0" w:firstRow="1" w:lastRow="0" w:firstColumn="1" w:lastColumn="0" w:noHBand="1" w:noVBand="1"/>
      </w:tblPr>
      <w:tblGrid>
        <w:gridCol w:w="3681"/>
        <w:gridCol w:w="8363"/>
        <w:gridCol w:w="2552"/>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النتيجة</w:t>
            </w:r>
          </w:p>
        </w:tc>
        <w:tc>
          <w:tcPr>
            <w:tcW w:w="8363" w:type="dxa"/>
          </w:tcPr>
          <w:p w:rsidR="00EB2AF3" w:rsidRPr="00EB2AF3" w:rsidRDefault="00EB2AF3" w:rsidP="00EB2AF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 xml:space="preserve">مؤشر النتيجة (القيمة الحالية </w:t>
            </w:r>
            <w:r w:rsidRPr="00EB2AF3">
              <w:rPr>
                <w:rFonts w:ascii="Calibri" w:hAnsi="Calibri"/>
                <w:sz w:val="20"/>
                <w:szCs w:val="26"/>
                <w:rtl/>
              </w:rPr>
              <w:t>–</w:t>
            </w:r>
            <w:r w:rsidRPr="00EB2AF3">
              <w:rPr>
                <w:rFonts w:ascii="Calibri" w:hAnsi="Calibri" w:hint="cs"/>
                <w:sz w:val="20"/>
                <w:szCs w:val="26"/>
                <w:rtl/>
              </w:rPr>
              <w:t xml:space="preserve">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552" w:type="dxa"/>
          </w:tcPr>
          <w:p w:rsidR="00EB2AF3" w:rsidRPr="00EB2AF3" w:rsidRDefault="00EB2AF3" w:rsidP="00EB2AF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trHeight w:val="465"/>
          <w:jc w:val="center"/>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color w:val="0070C0"/>
                <w:sz w:val="20"/>
                <w:szCs w:val="26"/>
              </w:rPr>
              <w:t>1-1.I</w:t>
            </w:r>
            <w:r w:rsidRPr="00EB2AF3">
              <w:rPr>
                <w:rFonts w:ascii="Calibri" w:hAnsi="Calibri" w:hint="cs"/>
                <w:color w:val="0070C0"/>
                <w:sz w:val="20"/>
                <w:szCs w:val="26"/>
                <w:rtl/>
              </w:rPr>
              <w:t>:</w:t>
            </w:r>
            <w:r w:rsidRPr="00EB2AF3">
              <w:rPr>
                <w:rFonts w:ascii="Calibri" w:hAnsi="Calibri" w:hint="cs"/>
                <w:sz w:val="20"/>
                <w:szCs w:val="26"/>
                <w:rtl/>
              </w:rPr>
              <w:t xml:space="preserve"> </w:t>
            </w:r>
            <w:r w:rsidRPr="00EB2AF3">
              <w:rPr>
                <w:rFonts w:ascii="Calibri" w:hAnsi="Calibri" w:hint="cs"/>
                <w:b w:val="0"/>
                <w:bCs w:val="0"/>
                <w:sz w:val="20"/>
                <w:szCs w:val="26"/>
                <w:rtl/>
              </w:rPr>
              <w:t>زيادة التعاون بين أصحاب المصلحة المعنيين سعياً إلى تحسين كفاءة بيئة الاتصالات/تكنولوجيا المعلومات والاتصالات</w:t>
            </w:r>
          </w:p>
        </w:tc>
        <w:tc>
          <w:tcPr>
            <w:tcW w:w="8363" w:type="dxa"/>
            <w:vMerge w:val="restart"/>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عدد من يمثَّل من البلدان/أصحاب المصلحة/مستوى التمثيل (عملية القمة العالمية لمجتمع المعلومات/تليكوم):</w:t>
            </w:r>
          </w:p>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iCs/>
                <w:sz w:val="20"/>
                <w:szCs w:val="26"/>
                <w:rtl/>
              </w:rPr>
            </w:pPr>
            <w:r w:rsidRPr="00EB2AF3">
              <w:rPr>
                <w:rFonts w:ascii="Calibri" w:hAnsi="Calibri" w:hint="cs"/>
                <w:i/>
                <w:iCs/>
                <w:sz w:val="20"/>
                <w:szCs w:val="26"/>
                <w:rtl/>
              </w:rPr>
              <w:t xml:space="preserve">عدد البلدان المشاركة في الاجتماعات المرتبطة بالقمة العالمية لمجتمع المعلومات: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140</w:t>
            </w:r>
            <w:r w:rsidRPr="00EB2AF3">
              <w:rPr>
                <w:rFonts w:ascii="Calibri" w:hAnsi="Calibri" w:hint="cs"/>
                <w:i/>
                <w:iCs/>
                <w:sz w:val="20"/>
                <w:szCs w:val="26"/>
                <w:rtl/>
              </w:rPr>
              <w:t xml:space="preserve"> بلداً؛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150</w:t>
            </w:r>
            <w:r w:rsidRPr="00EB2AF3">
              <w:rPr>
                <w:rFonts w:ascii="Calibri" w:hAnsi="Calibri" w:hint="cs"/>
                <w:i/>
                <w:iCs/>
                <w:sz w:val="20"/>
                <w:szCs w:val="26"/>
                <w:rtl/>
              </w:rPr>
              <w:t xml:space="preserve"> بلداً؛ المقصد</w:t>
            </w:r>
            <w:r w:rsidRPr="00EB2AF3">
              <w:rPr>
                <w:rFonts w:ascii="Calibri" w:hAnsi="Calibri" w:hint="eastAsia"/>
                <w:i/>
                <w:iCs/>
                <w:sz w:val="20"/>
                <w:szCs w:val="26"/>
                <w:rtl/>
              </w:rPr>
              <w:t> </w:t>
            </w:r>
            <w:r w:rsidRPr="00EB2AF3">
              <w:rPr>
                <w:rFonts w:ascii="Calibri" w:hAnsi="Calibri" w:hint="cs"/>
                <w:i/>
                <w:iCs/>
                <w:sz w:val="20"/>
                <w:szCs w:val="26"/>
                <w:rtl/>
              </w:rPr>
              <w:t xml:space="preserve">المحدد لعام </w:t>
            </w:r>
            <w:r w:rsidRPr="00EB2AF3">
              <w:rPr>
                <w:rFonts w:ascii="Calibri" w:hAnsi="Calibri"/>
                <w:i/>
                <w:iCs/>
                <w:sz w:val="20"/>
                <w:szCs w:val="26"/>
              </w:rPr>
              <w:t>2020</w:t>
            </w:r>
            <w:r w:rsidRPr="00EB2AF3">
              <w:rPr>
                <w:rFonts w:ascii="Calibri" w:hAnsi="Calibri" w:hint="cs"/>
                <w:i/>
                <w:iCs/>
                <w:sz w:val="20"/>
                <w:szCs w:val="26"/>
                <w:rtl/>
              </w:rPr>
              <w:t xml:space="preserve">: </w:t>
            </w:r>
            <w:r w:rsidRPr="00EB2AF3">
              <w:rPr>
                <w:rFonts w:ascii="Calibri" w:hAnsi="Calibri"/>
                <w:i/>
                <w:iCs/>
                <w:sz w:val="20"/>
                <w:szCs w:val="26"/>
              </w:rPr>
              <w:t>160</w:t>
            </w:r>
            <w:r w:rsidRPr="00EB2AF3">
              <w:rPr>
                <w:rFonts w:ascii="Calibri" w:hAnsi="Calibri" w:hint="cs"/>
                <w:i/>
                <w:iCs/>
                <w:sz w:val="20"/>
                <w:szCs w:val="26"/>
                <w:rtl/>
              </w:rPr>
              <w:t xml:space="preserve"> بلداً</w:t>
            </w:r>
          </w:p>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iCs/>
                <w:sz w:val="20"/>
                <w:szCs w:val="26"/>
                <w:rtl/>
              </w:rPr>
            </w:pPr>
            <w:r w:rsidRPr="00EB2AF3">
              <w:rPr>
                <w:rFonts w:ascii="Calibri" w:hAnsi="Calibri" w:hint="cs"/>
                <w:i/>
                <w:iCs/>
                <w:sz w:val="20"/>
                <w:szCs w:val="26"/>
                <w:rtl/>
              </w:rPr>
              <w:t xml:space="preserve">عدد البلدان المشاركة في تليكوم: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111</w:t>
            </w:r>
            <w:r w:rsidRPr="00EB2AF3">
              <w:rPr>
                <w:rFonts w:ascii="Calibri" w:hAnsi="Calibri" w:hint="cs"/>
                <w:i/>
                <w:iCs/>
                <w:sz w:val="20"/>
                <w:szCs w:val="26"/>
                <w:rtl/>
              </w:rPr>
              <w:t xml:space="preserve"> بلداً؛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128</w:t>
            </w:r>
            <w:r w:rsidRPr="00EB2AF3">
              <w:rPr>
                <w:rFonts w:ascii="Calibri" w:hAnsi="Calibri" w:hint="cs"/>
                <w:i/>
                <w:iCs/>
                <w:sz w:val="20"/>
                <w:szCs w:val="26"/>
                <w:rtl/>
              </w:rPr>
              <w:t xml:space="preserve"> بلداً؛ المقصد المحدد لعام </w:t>
            </w:r>
            <w:r w:rsidRPr="00EB2AF3">
              <w:rPr>
                <w:rFonts w:ascii="Calibri" w:hAnsi="Calibri"/>
                <w:i/>
                <w:iCs/>
                <w:sz w:val="20"/>
                <w:szCs w:val="26"/>
              </w:rPr>
              <w:t>2020</w:t>
            </w:r>
            <w:r w:rsidRPr="00EB2AF3">
              <w:rPr>
                <w:rFonts w:ascii="Calibri" w:hAnsi="Calibri" w:hint="cs"/>
                <w:i/>
                <w:iCs/>
                <w:sz w:val="20"/>
                <w:szCs w:val="26"/>
                <w:rtl/>
              </w:rPr>
              <w:t xml:space="preserve">: </w:t>
            </w:r>
            <w:r w:rsidRPr="00EB2AF3">
              <w:rPr>
                <w:rFonts w:ascii="Calibri" w:hAnsi="Calibri"/>
                <w:i/>
                <w:iCs/>
                <w:sz w:val="20"/>
                <w:szCs w:val="26"/>
              </w:rPr>
              <w:t>170</w:t>
            </w:r>
            <w:r w:rsidRPr="00EB2AF3">
              <w:rPr>
                <w:rFonts w:ascii="Calibri" w:hAnsi="Calibri" w:hint="cs"/>
                <w:i/>
                <w:iCs/>
                <w:sz w:val="20"/>
                <w:szCs w:val="26"/>
                <w:rtl/>
              </w:rPr>
              <w:t xml:space="preserve"> بلداً</w:t>
            </w:r>
          </w:p>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iCs/>
                <w:sz w:val="20"/>
                <w:szCs w:val="26"/>
                <w:rtl/>
                <w:lang w:bidi="ar-EG"/>
              </w:rPr>
            </w:pPr>
            <w:r w:rsidRPr="00EB2AF3">
              <w:rPr>
                <w:rFonts w:ascii="Calibri" w:hAnsi="Calibri" w:hint="cs"/>
                <w:i/>
                <w:iCs/>
                <w:sz w:val="20"/>
                <w:szCs w:val="26"/>
                <w:rtl/>
              </w:rPr>
              <w:t xml:space="preserve">عدد المشاركين في منتدى القمة العالمية لمجتمع المعلومات: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lang w:val="ru-RU"/>
              </w:rPr>
              <w:t>1</w:t>
            </w:r>
            <w:r w:rsidRPr="00EB2AF3">
              <w:rPr>
                <w:rFonts w:ascii="Calibri" w:hAnsi="Calibri"/>
                <w:i/>
                <w:iCs/>
                <w:sz w:val="20"/>
                <w:szCs w:val="26"/>
              </w:rPr>
              <w:t> </w:t>
            </w:r>
            <w:r w:rsidRPr="00EB2AF3">
              <w:rPr>
                <w:rFonts w:ascii="Calibri" w:hAnsi="Calibri"/>
                <w:i/>
                <w:iCs/>
                <w:sz w:val="20"/>
                <w:szCs w:val="26"/>
                <w:lang w:val="ru-RU"/>
              </w:rPr>
              <w:t>500</w:t>
            </w:r>
            <w:r w:rsidRPr="00EB2AF3">
              <w:rPr>
                <w:rFonts w:ascii="Calibri" w:hAnsi="Calibri" w:hint="cs"/>
                <w:i/>
                <w:iCs/>
                <w:sz w:val="20"/>
                <w:szCs w:val="26"/>
                <w:rtl/>
                <w:lang w:val="ru-RU" w:bidi="ar-EG"/>
              </w:rPr>
              <w:t xml:space="preserve"> مشارك؛ </w:t>
            </w:r>
            <w:r w:rsidRPr="00EB2AF3">
              <w:rPr>
                <w:rFonts w:ascii="Calibri" w:hAnsi="Calibri"/>
                <w:i/>
                <w:iCs/>
                <w:sz w:val="20"/>
                <w:szCs w:val="26"/>
                <w:lang w:bidi="ar-EG"/>
              </w:rPr>
              <w:t>2015</w:t>
            </w:r>
            <w:r w:rsidRPr="00EB2AF3">
              <w:rPr>
                <w:rFonts w:ascii="Calibri" w:hAnsi="Calibri" w:hint="cs"/>
                <w:i/>
                <w:iCs/>
                <w:sz w:val="20"/>
                <w:szCs w:val="26"/>
                <w:rtl/>
                <w:lang w:val="ru-RU" w:bidi="ar-EG"/>
              </w:rPr>
              <w:t xml:space="preserve">: </w:t>
            </w:r>
            <w:r w:rsidRPr="00EB2AF3">
              <w:rPr>
                <w:rFonts w:ascii="Calibri" w:hAnsi="Calibri"/>
                <w:i/>
                <w:iCs/>
                <w:sz w:val="20"/>
                <w:szCs w:val="26"/>
                <w:lang w:bidi="ar-EG"/>
              </w:rPr>
              <w:t>1 800</w:t>
            </w:r>
            <w:r w:rsidRPr="00EB2AF3">
              <w:rPr>
                <w:rFonts w:ascii="Calibri" w:hAnsi="Calibri" w:hint="cs"/>
                <w:i/>
                <w:iCs/>
                <w:sz w:val="20"/>
                <w:szCs w:val="26"/>
                <w:rtl/>
                <w:lang w:val="ru-RU" w:bidi="ar-EG"/>
              </w:rPr>
              <w:t xml:space="preserve"> مشارك؛ المقصد المحدد لعام</w:t>
            </w:r>
            <w:r w:rsidRPr="00EB2AF3">
              <w:rPr>
                <w:rFonts w:ascii="Calibri" w:hAnsi="Calibri" w:hint="eastAsia"/>
                <w:i/>
                <w:iCs/>
                <w:sz w:val="20"/>
                <w:szCs w:val="26"/>
                <w:rtl/>
                <w:lang w:val="ru-RU" w:bidi="ar-EG"/>
              </w:rPr>
              <w:t> </w:t>
            </w:r>
            <w:r w:rsidRPr="00EB2AF3">
              <w:rPr>
                <w:rFonts w:ascii="Calibri" w:hAnsi="Calibri"/>
                <w:i/>
                <w:iCs/>
                <w:sz w:val="20"/>
                <w:szCs w:val="26"/>
                <w:lang w:bidi="ar-EG"/>
              </w:rPr>
              <w:t>2020</w:t>
            </w:r>
            <w:r w:rsidRPr="00EB2AF3">
              <w:rPr>
                <w:rFonts w:ascii="Calibri" w:hAnsi="Calibri" w:hint="cs"/>
                <w:i/>
                <w:iCs/>
                <w:sz w:val="20"/>
                <w:szCs w:val="26"/>
                <w:rtl/>
                <w:lang w:val="ru-RU" w:bidi="ar-EG"/>
              </w:rPr>
              <w:t xml:space="preserve">: </w:t>
            </w:r>
            <w:r w:rsidRPr="00EB2AF3">
              <w:rPr>
                <w:rFonts w:ascii="Calibri" w:hAnsi="Calibri"/>
                <w:i/>
                <w:iCs/>
                <w:sz w:val="20"/>
                <w:szCs w:val="26"/>
                <w:lang w:bidi="ar-EG"/>
              </w:rPr>
              <w:t>5 000</w:t>
            </w:r>
            <w:r w:rsidRPr="00EB2AF3">
              <w:rPr>
                <w:rFonts w:ascii="Calibri" w:hAnsi="Calibri" w:hint="cs"/>
                <w:i/>
                <w:iCs/>
                <w:sz w:val="20"/>
                <w:szCs w:val="26"/>
                <w:rtl/>
                <w:lang w:bidi="ar-EG"/>
              </w:rPr>
              <w:t xml:space="preserve"> مشارك</w:t>
            </w:r>
          </w:p>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iCs/>
                <w:sz w:val="20"/>
                <w:szCs w:val="26"/>
                <w:rtl/>
                <w:lang w:bidi="ar-EG"/>
              </w:rPr>
            </w:pPr>
            <w:r w:rsidRPr="00EB2AF3">
              <w:rPr>
                <w:rFonts w:ascii="Calibri" w:hAnsi="Calibri" w:hint="cs"/>
                <w:i/>
                <w:iCs/>
                <w:sz w:val="20"/>
                <w:szCs w:val="26"/>
                <w:rtl/>
                <w:lang w:bidi="ar-EG"/>
              </w:rPr>
              <w:t xml:space="preserve">عدد المشاركين في تليكوم: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3 494</w:t>
            </w:r>
            <w:r w:rsidRPr="00EB2AF3">
              <w:rPr>
                <w:rFonts w:ascii="Calibri" w:hAnsi="Calibri" w:hint="cs"/>
                <w:i/>
                <w:iCs/>
                <w:sz w:val="20"/>
                <w:szCs w:val="26"/>
                <w:rtl/>
                <w:lang w:bidi="ar-EG"/>
              </w:rPr>
              <w:t xml:space="preserve"> مشاركاً؛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3 971</w:t>
            </w:r>
            <w:r w:rsidRPr="00EB2AF3">
              <w:rPr>
                <w:rFonts w:ascii="Calibri" w:hAnsi="Calibri" w:hint="cs"/>
                <w:i/>
                <w:iCs/>
                <w:sz w:val="20"/>
                <w:szCs w:val="26"/>
                <w:rtl/>
              </w:rPr>
              <w:t xml:space="preserve"> مشاركاً؛ </w:t>
            </w:r>
            <w:r w:rsidRPr="00EB2AF3">
              <w:rPr>
                <w:rFonts w:ascii="Calibri" w:hAnsi="Calibri" w:hint="cs"/>
                <w:i/>
                <w:iCs/>
                <w:sz w:val="20"/>
                <w:szCs w:val="26"/>
                <w:rtl/>
                <w:lang w:val="ru-RU" w:bidi="ar-EG"/>
              </w:rPr>
              <w:t xml:space="preserve">المقصد المحدد لعام </w:t>
            </w:r>
            <w:r w:rsidRPr="00EB2AF3">
              <w:rPr>
                <w:rFonts w:ascii="Calibri" w:hAnsi="Calibri"/>
                <w:i/>
                <w:iCs/>
                <w:sz w:val="20"/>
                <w:szCs w:val="26"/>
                <w:lang w:bidi="ar-EG"/>
              </w:rPr>
              <w:t>2020</w:t>
            </w:r>
            <w:r w:rsidRPr="00EB2AF3">
              <w:rPr>
                <w:rFonts w:ascii="Calibri" w:hAnsi="Calibri" w:hint="cs"/>
                <w:i/>
                <w:iCs/>
                <w:sz w:val="20"/>
                <w:szCs w:val="26"/>
                <w:rtl/>
                <w:lang w:val="ru-RU" w:bidi="ar-EG"/>
              </w:rPr>
              <w:t xml:space="preserve">: </w:t>
            </w:r>
            <w:r w:rsidRPr="00EB2AF3">
              <w:rPr>
                <w:rFonts w:ascii="Calibri" w:hAnsi="Calibri"/>
                <w:i/>
                <w:iCs/>
                <w:sz w:val="20"/>
                <w:szCs w:val="26"/>
              </w:rPr>
              <w:t>8 000</w:t>
            </w:r>
            <w:r w:rsidRPr="00EB2AF3">
              <w:rPr>
                <w:rFonts w:ascii="Calibri" w:hAnsi="Calibri" w:hint="cs"/>
                <w:i/>
                <w:iCs/>
                <w:sz w:val="20"/>
                <w:szCs w:val="26"/>
                <w:rtl/>
              </w:rPr>
              <w:t xml:space="preserve"> مشارك </w:t>
            </w:r>
          </w:p>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iCs/>
                <w:sz w:val="20"/>
                <w:szCs w:val="26"/>
                <w:rtl/>
              </w:rPr>
            </w:pPr>
            <w:r w:rsidRPr="00EB2AF3">
              <w:rPr>
                <w:rFonts w:ascii="Calibri" w:hAnsi="Calibri" w:hint="cs"/>
                <w:i/>
                <w:iCs/>
                <w:sz w:val="20"/>
                <w:szCs w:val="26"/>
                <w:rtl/>
              </w:rPr>
              <w:t xml:space="preserve">عدد المشاركين رفيعي المستوى في منتدى القمة العالمية لمجتمع المعلومات: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75</w:t>
            </w:r>
            <w:r w:rsidRPr="00EB2AF3">
              <w:rPr>
                <w:rFonts w:ascii="Calibri" w:hAnsi="Calibri" w:hint="cs"/>
                <w:i/>
                <w:iCs/>
                <w:sz w:val="20"/>
                <w:szCs w:val="26"/>
                <w:rtl/>
              </w:rPr>
              <w:t xml:space="preserve"> مشاركاً؛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100</w:t>
            </w:r>
            <w:r w:rsidRPr="00EB2AF3">
              <w:rPr>
                <w:rFonts w:ascii="Calibri" w:hAnsi="Calibri" w:hint="cs"/>
                <w:i/>
                <w:iCs/>
                <w:sz w:val="20"/>
                <w:szCs w:val="26"/>
                <w:rtl/>
              </w:rPr>
              <w:t xml:space="preserve"> مشارك؛ </w:t>
            </w:r>
            <w:r w:rsidRPr="00EB2AF3">
              <w:rPr>
                <w:rFonts w:ascii="Calibri" w:hAnsi="Calibri" w:hint="cs"/>
                <w:i/>
                <w:iCs/>
                <w:sz w:val="20"/>
                <w:szCs w:val="26"/>
                <w:rtl/>
                <w:lang w:val="ru-RU" w:bidi="ar-EG"/>
              </w:rPr>
              <w:t xml:space="preserve">المقصد المحدد لعام </w:t>
            </w:r>
            <w:r w:rsidRPr="00EB2AF3">
              <w:rPr>
                <w:rFonts w:ascii="Calibri" w:hAnsi="Calibri"/>
                <w:i/>
                <w:iCs/>
                <w:sz w:val="20"/>
                <w:szCs w:val="26"/>
              </w:rPr>
              <w:t>2020</w:t>
            </w:r>
            <w:r w:rsidRPr="00EB2AF3">
              <w:rPr>
                <w:rFonts w:ascii="Calibri" w:hAnsi="Calibri" w:hint="cs"/>
                <w:i/>
                <w:iCs/>
                <w:sz w:val="20"/>
                <w:szCs w:val="26"/>
                <w:rtl/>
              </w:rPr>
              <w:t xml:space="preserve">: </w:t>
            </w:r>
            <w:r w:rsidRPr="00EB2AF3">
              <w:rPr>
                <w:rFonts w:ascii="Calibri" w:hAnsi="Calibri"/>
                <w:i/>
                <w:iCs/>
                <w:sz w:val="20"/>
                <w:szCs w:val="26"/>
              </w:rPr>
              <w:t>150</w:t>
            </w:r>
            <w:r w:rsidRPr="00EB2AF3">
              <w:rPr>
                <w:rFonts w:ascii="Calibri" w:hAnsi="Calibri" w:hint="cs"/>
                <w:i/>
                <w:iCs/>
                <w:sz w:val="20"/>
                <w:szCs w:val="26"/>
                <w:rtl/>
              </w:rPr>
              <w:t xml:space="preserve"> مشاركاً</w:t>
            </w:r>
          </w:p>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sz w:val="20"/>
                <w:szCs w:val="26"/>
                <w:rtl/>
              </w:rPr>
            </w:pPr>
            <w:r w:rsidRPr="00EB2AF3">
              <w:rPr>
                <w:rFonts w:ascii="Calibri" w:hAnsi="Calibri" w:hint="cs"/>
                <w:i/>
                <w:iCs/>
                <w:spacing w:val="-6"/>
                <w:sz w:val="20"/>
                <w:szCs w:val="26"/>
                <w:rtl/>
              </w:rPr>
              <w:t xml:space="preserve">عدد المشاركين رفيعي المستوى </w:t>
            </w:r>
            <w:r w:rsidRPr="00EB2AF3">
              <w:rPr>
                <w:rFonts w:ascii="Calibri" w:hAnsi="Calibri" w:hint="cs"/>
                <w:i/>
                <w:iCs/>
                <w:spacing w:val="-6"/>
                <w:sz w:val="20"/>
                <w:szCs w:val="26"/>
                <w:rtl/>
                <w:lang w:bidi="ar-EG"/>
              </w:rPr>
              <w:t>في تليكوم:</w:t>
            </w:r>
            <w:r w:rsidRPr="00EB2AF3">
              <w:rPr>
                <w:rFonts w:ascii="Calibri" w:hAnsi="Calibri" w:hint="cs"/>
                <w:i/>
                <w:iCs/>
                <w:spacing w:val="-6"/>
                <w:sz w:val="20"/>
                <w:szCs w:val="26"/>
                <w:rtl/>
              </w:rPr>
              <w:t xml:space="preserve"> </w:t>
            </w:r>
            <w:r w:rsidRPr="00EB2AF3">
              <w:rPr>
                <w:rFonts w:ascii="Calibri" w:hAnsi="Calibri"/>
                <w:i/>
                <w:iCs/>
                <w:spacing w:val="-6"/>
                <w:sz w:val="20"/>
                <w:szCs w:val="26"/>
              </w:rPr>
              <w:t>2014</w:t>
            </w:r>
            <w:r w:rsidRPr="00EB2AF3">
              <w:rPr>
                <w:rFonts w:ascii="Calibri" w:hAnsi="Calibri" w:hint="cs"/>
                <w:i/>
                <w:iCs/>
                <w:spacing w:val="-6"/>
                <w:sz w:val="20"/>
                <w:szCs w:val="26"/>
                <w:rtl/>
              </w:rPr>
              <w:t xml:space="preserve">: </w:t>
            </w:r>
            <w:r w:rsidRPr="00EB2AF3">
              <w:rPr>
                <w:rFonts w:ascii="Calibri" w:hAnsi="Calibri"/>
                <w:i/>
                <w:iCs/>
                <w:spacing w:val="-6"/>
                <w:sz w:val="20"/>
                <w:szCs w:val="26"/>
              </w:rPr>
              <w:t>237</w:t>
            </w:r>
            <w:r w:rsidRPr="00EB2AF3">
              <w:rPr>
                <w:rFonts w:ascii="Calibri" w:hAnsi="Calibri" w:hint="cs"/>
                <w:i/>
                <w:iCs/>
                <w:spacing w:val="-6"/>
                <w:sz w:val="20"/>
                <w:szCs w:val="26"/>
                <w:rtl/>
              </w:rPr>
              <w:t xml:space="preserve"> مشاركاً؛ </w:t>
            </w:r>
            <w:r w:rsidRPr="00EB2AF3">
              <w:rPr>
                <w:rFonts w:ascii="Calibri" w:hAnsi="Calibri"/>
                <w:i/>
                <w:iCs/>
                <w:spacing w:val="-6"/>
                <w:sz w:val="20"/>
                <w:szCs w:val="26"/>
              </w:rPr>
              <w:t>2015</w:t>
            </w:r>
            <w:r w:rsidRPr="00EB2AF3">
              <w:rPr>
                <w:rFonts w:ascii="Calibri" w:hAnsi="Calibri" w:hint="cs"/>
                <w:i/>
                <w:iCs/>
                <w:spacing w:val="-6"/>
                <w:sz w:val="20"/>
                <w:szCs w:val="26"/>
                <w:rtl/>
              </w:rPr>
              <w:t>:</w:t>
            </w:r>
            <w:r w:rsidRPr="00EB2AF3">
              <w:rPr>
                <w:rFonts w:ascii="Calibri" w:hAnsi="Calibri"/>
                <w:i/>
                <w:iCs/>
                <w:spacing w:val="-6"/>
                <w:sz w:val="20"/>
                <w:szCs w:val="26"/>
              </w:rPr>
              <w:t>221</w:t>
            </w:r>
            <w:r w:rsidRPr="00EB2AF3">
              <w:rPr>
                <w:rFonts w:ascii="Calibri" w:hAnsi="Calibri" w:hint="cs"/>
                <w:i/>
                <w:iCs/>
                <w:spacing w:val="-6"/>
                <w:sz w:val="20"/>
                <w:szCs w:val="26"/>
                <w:rtl/>
              </w:rPr>
              <w:t xml:space="preserve"> مشاركاً؛ </w:t>
            </w:r>
            <w:r w:rsidRPr="00EB2AF3">
              <w:rPr>
                <w:rFonts w:ascii="Calibri" w:hAnsi="Calibri" w:hint="cs"/>
                <w:i/>
                <w:iCs/>
                <w:spacing w:val="-6"/>
                <w:sz w:val="20"/>
                <w:szCs w:val="26"/>
                <w:rtl/>
                <w:lang w:val="ru-RU" w:bidi="ar-EG"/>
              </w:rPr>
              <w:t xml:space="preserve">المقصد المحدد لعام </w:t>
            </w:r>
            <w:r w:rsidRPr="00EB2AF3">
              <w:rPr>
                <w:rFonts w:ascii="Calibri" w:hAnsi="Calibri"/>
                <w:i/>
                <w:iCs/>
                <w:spacing w:val="-6"/>
                <w:sz w:val="20"/>
                <w:szCs w:val="26"/>
              </w:rPr>
              <w:t>2020</w:t>
            </w:r>
            <w:r w:rsidRPr="00EB2AF3">
              <w:rPr>
                <w:rFonts w:ascii="Calibri" w:hAnsi="Calibri" w:hint="cs"/>
                <w:i/>
                <w:iCs/>
                <w:spacing w:val="-6"/>
                <w:sz w:val="20"/>
                <w:szCs w:val="26"/>
                <w:rtl/>
              </w:rPr>
              <w:t xml:space="preserve">: </w:t>
            </w:r>
            <w:r w:rsidRPr="00EB2AF3">
              <w:rPr>
                <w:rFonts w:ascii="Calibri" w:hAnsi="Calibri"/>
                <w:i/>
                <w:iCs/>
                <w:spacing w:val="-6"/>
                <w:sz w:val="20"/>
                <w:szCs w:val="26"/>
              </w:rPr>
              <w:t>300</w:t>
            </w:r>
            <w:r w:rsidRPr="00EB2AF3">
              <w:rPr>
                <w:rFonts w:ascii="Calibri" w:hAnsi="Calibri" w:hint="cs"/>
                <w:i/>
                <w:iCs/>
                <w:spacing w:val="-6"/>
                <w:sz w:val="20"/>
                <w:szCs w:val="26"/>
                <w:rtl/>
              </w:rPr>
              <w:t xml:space="preserve"> مشارك</w:t>
            </w:r>
          </w:p>
        </w:tc>
        <w:tc>
          <w:tcPr>
            <w:tcW w:w="2552" w:type="dxa"/>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p>
        </w:tc>
      </w:tr>
      <w:tr w:rsidR="00EB2AF3" w:rsidRPr="00EB2AF3" w:rsidTr="003D4004">
        <w:trPr>
          <w:trHeight w:val="465"/>
          <w:jc w:val="center"/>
        </w:trPr>
        <w:tc>
          <w:tcPr>
            <w:cnfStyle w:val="001000000000" w:firstRow="0" w:lastRow="0" w:firstColumn="1" w:lastColumn="0" w:oddVBand="0" w:evenVBand="0" w:oddHBand="0" w:evenHBand="0" w:firstRowFirstColumn="0" w:firstRowLastColumn="0" w:lastRowFirstColumn="0" w:lastRowLastColumn="0"/>
            <w:tcW w:w="3681" w:type="dxa"/>
            <w:vMerge/>
          </w:tcPr>
          <w:p w:rsidR="00EB2AF3" w:rsidRPr="00EB2AF3" w:rsidRDefault="00EB2AF3" w:rsidP="00EB2AF3">
            <w:pPr>
              <w:spacing w:before="60" w:after="60" w:line="260" w:lineRule="exact"/>
              <w:jc w:val="left"/>
              <w:rPr>
                <w:rFonts w:ascii="Calibri" w:eastAsia="Calibri" w:hAnsi="Calibri" w:cs="Arial"/>
                <w:color w:val="5B9BD5" w:themeColor="accent1"/>
                <w:sz w:val="18"/>
                <w:szCs w:val="20"/>
              </w:rPr>
            </w:pPr>
          </w:p>
        </w:tc>
        <w:tc>
          <w:tcPr>
            <w:tcW w:w="8363" w:type="dxa"/>
            <w:vMerge/>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p>
        </w:tc>
        <w:tc>
          <w:tcPr>
            <w:tcW w:w="2552" w:type="dxa"/>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بيانات القمة العالمية لمجتمع المعلومات، وتليكوم</w:t>
            </w:r>
          </w:p>
        </w:tc>
      </w:tr>
      <w:tr w:rsidR="00EB2AF3" w:rsidRPr="00EB2AF3" w:rsidTr="003D4004">
        <w:trPr>
          <w:trHeight w:val="465"/>
          <w:jc w:val="center"/>
        </w:trPr>
        <w:tc>
          <w:tcPr>
            <w:cnfStyle w:val="001000000000" w:firstRow="0" w:lastRow="0" w:firstColumn="1" w:lastColumn="0" w:oddVBand="0" w:evenVBand="0" w:oddHBand="0" w:evenHBand="0" w:firstRowFirstColumn="0" w:firstRowLastColumn="0" w:lastRowFirstColumn="0" w:lastRowLastColumn="0"/>
            <w:tcW w:w="3681" w:type="dxa"/>
            <w:vMerge/>
          </w:tcPr>
          <w:p w:rsidR="00EB2AF3" w:rsidRPr="00EB2AF3" w:rsidRDefault="00EB2AF3" w:rsidP="00EB2AF3">
            <w:pPr>
              <w:spacing w:before="60" w:after="60" w:line="260" w:lineRule="exact"/>
              <w:jc w:val="left"/>
              <w:rPr>
                <w:rFonts w:ascii="Calibri" w:eastAsia="Calibri" w:hAnsi="Calibri" w:cs="Arial"/>
                <w:color w:val="5B9BD5" w:themeColor="accent1"/>
                <w:sz w:val="18"/>
                <w:szCs w:val="20"/>
              </w:rPr>
            </w:pPr>
          </w:p>
        </w:tc>
        <w:tc>
          <w:tcPr>
            <w:tcW w:w="8363" w:type="dxa"/>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مستوى مؤشر التعاون بين أصحاب المصلحة المعنيين:</w:t>
            </w:r>
          </w:p>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iCs/>
                <w:sz w:val="20"/>
                <w:szCs w:val="26"/>
              </w:rPr>
            </w:pPr>
            <w:r w:rsidRPr="00EB2AF3">
              <w:rPr>
                <w:rFonts w:ascii="Calibri" w:hAnsi="Calibri" w:hint="cs"/>
                <w:i/>
                <w:iCs/>
                <w:sz w:val="20"/>
                <w:szCs w:val="26"/>
                <w:rtl/>
              </w:rPr>
              <w:t xml:space="preserve">عدد الكيانات المشاركة في معرض تليكوم: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169</w:t>
            </w:r>
            <w:r w:rsidRPr="00EB2AF3">
              <w:rPr>
                <w:rFonts w:ascii="Calibri" w:hAnsi="Calibri" w:hint="cs"/>
                <w:i/>
                <w:iCs/>
                <w:sz w:val="20"/>
                <w:szCs w:val="26"/>
                <w:rtl/>
              </w:rPr>
              <w:t xml:space="preserve"> كياناً؛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239</w:t>
            </w:r>
            <w:r w:rsidRPr="00EB2AF3">
              <w:rPr>
                <w:rFonts w:ascii="Calibri" w:hAnsi="Calibri" w:hint="cs"/>
                <w:i/>
                <w:iCs/>
                <w:sz w:val="20"/>
                <w:szCs w:val="26"/>
                <w:rtl/>
              </w:rPr>
              <w:t xml:space="preserve"> كياناً؛ المقصد المحدد لعام</w:t>
            </w:r>
            <w:r w:rsidRPr="00EB2AF3">
              <w:rPr>
                <w:rFonts w:ascii="Calibri" w:hAnsi="Calibri" w:hint="eastAsia"/>
                <w:i/>
                <w:iCs/>
                <w:sz w:val="20"/>
                <w:szCs w:val="26"/>
                <w:rtl/>
              </w:rPr>
              <w:t> </w:t>
            </w:r>
            <w:r w:rsidRPr="00EB2AF3">
              <w:rPr>
                <w:rFonts w:ascii="Calibri" w:hAnsi="Calibri"/>
                <w:i/>
                <w:iCs/>
                <w:sz w:val="20"/>
                <w:szCs w:val="26"/>
              </w:rPr>
              <w:t>2020</w:t>
            </w:r>
            <w:r w:rsidRPr="00EB2AF3">
              <w:rPr>
                <w:rFonts w:ascii="Calibri" w:hAnsi="Calibri" w:hint="cs"/>
                <w:i/>
                <w:iCs/>
                <w:sz w:val="20"/>
                <w:szCs w:val="26"/>
                <w:rtl/>
              </w:rPr>
              <w:t>:</w:t>
            </w:r>
            <w:r w:rsidRPr="00EB2AF3">
              <w:rPr>
                <w:rFonts w:ascii="Calibri" w:hAnsi="Calibri" w:hint="eastAsia"/>
                <w:i/>
                <w:iCs/>
                <w:sz w:val="20"/>
                <w:szCs w:val="26"/>
                <w:rtl/>
              </w:rPr>
              <w:t> </w:t>
            </w:r>
            <w:r w:rsidRPr="00EB2AF3">
              <w:rPr>
                <w:rFonts w:ascii="Calibri" w:hAnsi="Calibri"/>
                <w:i/>
                <w:iCs/>
                <w:sz w:val="20"/>
                <w:szCs w:val="26"/>
              </w:rPr>
              <w:t>500</w:t>
            </w:r>
            <w:r w:rsidRPr="00EB2AF3">
              <w:rPr>
                <w:rFonts w:ascii="Calibri" w:hAnsi="Calibri" w:hint="eastAsia"/>
                <w:i/>
                <w:iCs/>
                <w:sz w:val="20"/>
                <w:szCs w:val="26"/>
                <w:rtl/>
              </w:rPr>
              <w:t> </w:t>
            </w:r>
            <w:r w:rsidRPr="00EB2AF3">
              <w:rPr>
                <w:rFonts w:ascii="Calibri" w:hAnsi="Calibri" w:hint="cs"/>
                <w:i/>
                <w:iCs/>
                <w:sz w:val="20"/>
                <w:szCs w:val="26"/>
                <w:rtl/>
              </w:rPr>
              <w:t>كيان</w:t>
            </w:r>
          </w:p>
        </w:tc>
        <w:tc>
          <w:tcPr>
            <w:tcW w:w="2552" w:type="dxa"/>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بيانات تليكوم</w:t>
            </w:r>
          </w:p>
        </w:tc>
      </w:tr>
    </w:tbl>
    <w:p w:rsidR="00EB2AF3" w:rsidRPr="00EB2AF3" w:rsidRDefault="00EB2AF3" w:rsidP="00EB2AF3">
      <w:pPr>
        <w:rPr>
          <w:rFonts w:ascii="Calibri" w:hAnsi="Calibri"/>
          <w:sz w:val="2"/>
          <w:szCs w:val="2"/>
        </w:rPr>
      </w:pPr>
    </w:p>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ascii="Calibri" w:hAnsi="Calibri"/>
          <w:rtl/>
        </w:rPr>
      </w:pPr>
      <w:r w:rsidRPr="00EB2AF3">
        <w:rPr>
          <w:rFonts w:ascii="Calibri" w:hAnsi="Calibri"/>
          <w:rtl/>
        </w:rPr>
        <w:br w:type="page"/>
      </w:r>
    </w:p>
    <w:p w:rsidR="00EB2AF3" w:rsidRPr="00EB2AF3" w:rsidRDefault="00EB2AF3" w:rsidP="00EB2AF3">
      <w:pPr>
        <w:rPr>
          <w:rFonts w:ascii="Calibri" w:hAnsi="Calibri"/>
        </w:rPr>
      </w:pPr>
    </w:p>
    <w:tbl>
      <w:tblPr>
        <w:tblStyle w:val="GridTable4-Accent11"/>
        <w:bidiVisual/>
        <w:tblW w:w="14596" w:type="dxa"/>
        <w:jc w:val="center"/>
        <w:tblLayout w:type="fixed"/>
        <w:tblLook w:val="0620" w:firstRow="1" w:lastRow="0" w:firstColumn="0" w:lastColumn="0" w:noHBand="1" w:noVBand="1"/>
      </w:tblPr>
      <w:tblGrid>
        <w:gridCol w:w="7508"/>
        <w:gridCol w:w="1772"/>
        <w:gridCol w:w="1772"/>
        <w:gridCol w:w="1772"/>
        <w:gridCol w:w="1772"/>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EB2AF3" w:rsidRPr="00EB2AF3" w:rsidRDefault="00EB2AF3" w:rsidP="00EB2AF3">
            <w:pPr>
              <w:spacing w:before="40" w:after="40" w:line="300" w:lineRule="exact"/>
              <w:rPr>
                <w:rFonts w:ascii="Calibri" w:hAnsi="Calibri"/>
                <w:sz w:val="20"/>
                <w:szCs w:val="26"/>
              </w:rPr>
            </w:pPr>
            <w:r w:rsidRPr="00EB2AF3">
              <w:rPr>
                <w:rFonts w:ascii="Calibri" w:hAnsi="Calibri" w:hint="cs"/>
                <w:sz w:val="20"/>
                <w:szCs w:val="26"/>
                <w:rtl/>
              </w:rPr>
              <w:t>الناتج</w:t>
            </w:r>
          </w:p>
        </w:tc>
        <w:tc>
          <w:tcPr>
            <w:tcW w:w="7088" w:type="dxa"/>
            <w:gridSpan w:val="4"/>
          </w:tcPr>
          <w:p w:rsidR="00EB2AF3" w:rsidRPr="00EB2AF3" w:rsidRDefault="00EB2AF3" w:rsidP="00EB2AF3">
            <w:pPr>
              <w:spacing w:before="40" w:after="40" w:line="300" w:lineRule="exact"/>
              <w:jc w:val="center"/>
              <w:rPr>
                <w:rFonts w:ascii="Calibri" w:hAnsi="Calibri"/>
                <w:sz w:val="20"/>
                <w:szCs w:val="26"/>
              </w:rPr>
            </w:pPr>
            <w:r w:rsidRPr="00EB2AF3">
              <w:rPr>
                <w:rFonts w:ascii="Calibri" w:hAnsi="Calibri" w:hint="cs"/>
                <w:sz w:val="20"/>
                <w:szCs w:val="26"/>
                <w:rtl/>
              </w:rPr>
              <w:t>الموارد المالية</w:t>
            </w:r>
            <w:r w:rsidRPr="00E15A19">
              <w:rPr>
                <w:rFonts w:ascii="Times New Roman Bold" w:hAnsi="Times New Roman Bold" w:cs="Times New Roman Bold"/>
                <w:position w:val="6"/>
                <w:sz w:val="18"/>
                <w:szCs w:val="18"/>
                <w:rtl/>
              </w:rPr>
              <w:footnoteReference w:id="3"/>
            </w:r>
            <w:r w:rsidRPr="00EB2AF3">
              <w:rPr>
                <w:rFonts w:ascii="Calibri" w:hAnsi="Calibri" w:hint="cs"/>
                <w:sz w:val="20"/>
                <w:szCs w:val="26"/>
                <w:rtl/>
              </w:rPr>
              <w:t xml:space="preserve"> (بآلاف الفرنكات السويسرية)</w:t>
            </w:r>
          </w:p>
        </w:tc>
      </w:tr>
      <w:tr w:rsidR="00EB2AF3" w:rsidRPr="00EB2AF3" w:rsidTr="003D4004">
        <w:trPr>
          <w:jc w:val="center"/>
        </w:trPr>
        <w:tc>
          <w:tcPr>
            <w:tcW w:w="7508" w:type="dxa"/>
          </w:tcPr>
          <w:p w:rsidR="00EB2AF3" w:rsidRPr="00EB2AF3" w:rsidRDefault="00EB2AF3" w:rsidP="00EB2AF3">
            <w:pPr>
              <w:jc w:val="left"/>
              <w:rPr>
                <w:rFonts w:ascii="Calibri" w:hAnsi="Calibri"/>
                <w:sz w:val="20"/>
                <w:szCs w:val="26"/>
              </w:rPr>
            </w:pPr>
          </w:p>
        </w:tc>
        <w:tc>
          <w:tcPr>
            <w:tcW w:w="1772" w:type="dxa"/>
          </w:tcPr>
          <w:p w:rsidR="00EB2AF3" w:rsidRPr="00EB2AF3" w:rsidRDefault="00EB2AF3" w:rsidP="00EB2AF3">
            <w:pPr>
              <w:jc w:val="center"/>
              <w:rPr>
                <w:rFonts w:ascii="Calibri" w:hAnsi="Calibri"/>
                <w:b/>
                <w:bCs/>
                <w:color w:val="5B9BD5" w:themeColor="accent1"/>
                <w:sz w:val="20"/>
                <w:szCs w:val="26"/>
                <w:rtl/>
                <w:lang w:bidi="ar-EG"/>
              </w:rPr>
            </w:pPr>
            <w:r w:rsidRPr="00EB2AF3">
              <w:rPr>
                <w:rFonts w:ascii="Calibri" w:hAnsi="Calibri"/>
                <w:b/>
                <w:bCs/>
                <w:color w:val="5B9BD5" w:themeColor="accent1"/>
                <w:sz w:val="20"/>
                <w:szCs w:val="26"/>
              </w:rPr>
              <w:t>2017</w:t>
            </w:r>
          </w:p>
        </w:tc>
        <w:tc>
          <w:tcPr>
            <w:tcW w:w="1772" w:type="dxa"/>
          </w:tcPr>
          <w:p w:rsidR="00EB2AF3" w:rsidRPr="00EB2AF3" w:rsidRDefault="00EB2AF3" w:rsidP="00EB2AF3">
            <w:pPr>
              <w:jc w:val="center"/>
              <w:rPr>
                <w:rFonts w:ascii="Calibri" w:hAnsi="Calibri"/>
                <w:b/>
                <w:bCs/>
                <w:color w:val="5B9BD5" w:themeColor="accent1"/>
                <w:sz w:val="20"/>
                <w:szCs w:val="26"/>
              </w:rPr>
            </w:pPr>
            <w:r w:rsidRPr="00EB2AF3">
              <w:rPr>
                <w:rFonts w:ascii="Calibri" w:hAnsi="Calibri"/>
                <w:b/>
                <w:bCs/>
                <w:color w:val="5B9BD5" w:themeColor="accent1"/>
                <w:sz w:val="20"/>
                <w:szCs w:val="26"/>
              </w:rPr>
              <w:t>2018</w:t>
            </w:r>
          </w:p>
        </w:tc>
        <w:tc>
          <w:tcPr>
            <w:tcW w:w="1772" w:type="dxa"/>
          </w:tcPr>
          <w:p w:rsidR="00EB2AF3" w:rsidRPr="00EB2AF3" w:rsidRDefault="00EB2AF3" w:rsidP="00EB2AF3">
            <w:pPr>
              <w:jc w:val="center"/>
              <w:rPr>
                <w:rFonts w:ascii="Calibri" w:hAnsi="Calibri"/>
                <w:b/>
                <w:bCs/>
                <w:color w:val="5B9BD5" w:themeColor="accent1"/>
                <w:sz w:val="20"/>
                <w:szCs w:val="26"/>
              </w:rPr>
            </w:pPr>
            <w:r w:rsidRPr="00EB2AF3">
              <w:rPr>
                <w:rFonts w:ascii="Calibri" w:hAnsi="Calibri"/>
                <w:b/>
                <w:bCs/>
                <w:color w:val="5B9BD5" w:themeColor="accent1"/>
                <w:sz w:val="20"/>
                <w:szCs w:val="26"/>
              </w:rPr>
              <w:t>2019</w:t>
            </w:r>
          </w:p>
        </w:tc>
        <w:tc>
          <w:tcPr>
            <w:tcW w:w="1772" w:type="dxa"/>
          </w:tcPr>
          <w:p w:rsidR="00EB2AF3" w:rsidRPr="00EB2AF3" w:rsidRDefault="00EB2AF3" w:rsidP="00EB2AF3">
            <w:pPr>
              <w:jc w:val="center"/>
              <w:rPr>
                <w:rFonts w:ascii="Calibri" w:hAnsi="Calibri"/>
                <w:b/>
                <w:bCs/>
                <w:color w:val="5B9BD5" w:themeColor="accent1"/>
                <w:sz w:val="20"/>
                <w:szCs w:val="26"/>
              </w:rPr>
            </w:pPr>
            <w:r w:rsidRPr="00EB2AF3">
              <w:rPr>
                <w:rFonts w:ascii="Calibri" w:hAnsi="Calibri"/>
                <w:b/>
                <w:bCs/>
                <w:color w:val="5B9BD5" w:themeColor="accent1"/>
                <w:sz w:val="20"/>
                <w:szCs w:val="26"/>
              </w:rPr>
              <w:t>2020</w:t>
            </w:r>
          </w:p>
        </w:tc>
      </w:tr>
      <w:tr w:rsidR="00EB2AF3" w:rsidRPr="00EB2AF3" w:rsidTr="003D4004">
        <w:trPr>
          <w:jc w:val="center"/>
        </w:trPr>
        <w:tc>
          <w:tcPr>
            <w:tcW w:w="7508" w:type="dxa"/>
          </w:tcPr>
          <w:p w:rsidR="00EB2AF3" w:rsidRPr="00EB2AF3" w:rsidRDefault="00EB2AF3" w:rsidP="00EB2AF3">
            <w:pPr>
              <w:spacing w:before="60" w:after="60" w:line="300" w:lineRule="exact"/>
              <w:jc w:val="left"/>
              <w:rPr>
                <w:rFonts w:ascii="Calibri" w:hAnsi="Calibri"/>
                <w:sz w:val="20"/>
                <w:szCs w:val="26"/>
              </w:rPr>
            </w:pPr>
            <w:r w:rsidRPr="00EB2AF3">
              <w:rPr>
                <w:rFonts w:ascii="Calibri" w:hAnsi="Calibri"/>
                <w:b/>
                <w:bCs/>
                <w:color w:val="0070C0"/>
                <w:sz w:val="20"/>
                <w:szCs w:val="26"/>
              </w:rPr>
              <w:t>1-1.I</w:t>
            </w:r>
            <w:r w:rsidRPr="00EB2AF3">
              <w:rPr>
                <w:rFonts w:ascii="Calibri" w:hAnsi="Calibri" w:hint="cs"/>
                <w:b/>
                <w:bCs/>
                <w:color w:val="0070C0"/>
                <w:sz w:val="20"/>
                <w:szCs w:val="26"/>
                <w:rtl/>
              </w:rPr>
              <w:t>:</w:t>
            </w:r>
            <w:r w:rsidRPr="00EB2AF3">
              <w:rPr>
                <w:rFonts w:ascii="Calibri" w:hAnsi="Calibri" w:hint="cs"/>
                <w:color w:val="0070C0"/>
                <w:sz w:val="20"/>
                <w:szCs w:val="26"/>
                <w:rtl/>
              </w:rPr>
              <w:t xml:space="preserve"> </w:t>
            </w:r>
            <w:r w:rsidRPr="00EB2AF3">
              <w:rPr>
                <w:rFonts w:ascii="Calibri" w:hAnsi="Calibri" w:hint="cs"/>
                <w:sz w:val="20"/>
                <w:szCs w:val="26"/>
                <w:rtl/>
              </w:rPr>
              <w:t>مؤتمرات عالمية ومنتديات وأحداث ومنابر مشتركة بين القطاعات لمناقشات رفيعة المستوى (مثل المؤتمر العالمي للاتصالات الدولية</w:t>
            </w:r>
            <w:r w:rsidRPr="00EB2AF3">
              <w:rPr>
                <w:rFonts w:ascii="Calibri" w:hAnsi="Calibri" w:hint="eastAsia"/>
                <w:sz w:val="20"/>
                <w:szCs w:val="26"/>
                <w:rtl/>
              </w:rPr>
              <w:t> </w:t>
            </w:r>
            <w:r w:rsidRPr="00EB2AF3">
              <w:rPr>
                <w:rFonts w:ascii="Calibri" w:hAnsi="Calibri"/>
                <w:sz w:val="20"/>
                <w:szCs w:val="26"/>
              </w:rPr>
              <w:t>(WCIT)</w:t>
            </w:r>
            <w:r w:rsidRPr="00EB2AF3">
              <w:rPr>
                <w:rFonts w:ascii="Calibri" w:hAnsi="Calibri" w:hint="cs"/>
                <w:sz w:val="20"/>
                <w:szCs w:val="26"/>
                <w:rtl/>
              </w:rPr>
              <w:t xml:space="preserve"> والمنتدى العالمي لسياسات الاتصالات/تكنولوجيا المعلومات والاتصالات</w:t>
            </w:r>
            <w:r w:rsidRPr="00EB2AF3">
              <w:rPr>
                <w:rFonts w:ascii="Calibri" w:hAnsi="Calibri" w:hint="eastAsia"/>
                <w:sz w:val="20"/>
                <w:szCs w:val="26"/>
                <w:rtl/>
              </w:rPr>
              <w:t> </w:t>
            </w:r>
            <w:r w:rsidRPr="00EB2AF3">
              <w:rPr>
                <w:rFonts w:ascii="Calibri" w:hAnsi="Calibri"/>
                <w:sz w:val="20"/>
                <w:szCs w:val="26"/>
              </w:rPr>
              <w:t>(WTPF)</w:t>
            </w:r>
            <w:r w:rsidRPr="00EB2AF3">
              <w:rPr>
                <w:rFonts w:ascii="Calibri" w:hAnsi="Calibri" w:hint="cs"/>
                <w:sz w:val="20"/>
                <w:szCs w:val="26"/>
                <w:rtl/>
              </w:rPr>
              <w:t xml:space="preserve"> والقمة العالمية لمجتمع المعلومات</w:t>
            </w:r>
            <w:r w:rsidRPr="00EB2AF3">
              <w:rPr>
                <w:rFonts w:ascii="Calibri" w:hAnsi="Calibri" w:hint="eastAsia"/>
                <w:sz w:val="20"/>
                <w:szCs w:val="26"/>
                <w:rtl/>
              </w:rPr>
              <w:t> </w:t>
            </w:r>
            <w:r w:rsidRPr="00EB2AF3">
              <w:rPr>
                <w:rFonts w:ascii="Calibri" w:hAnsi="Calibri"/>
                <w:sz w:val="20"/>
                <w:szCs w:val="26"/>
              </w:rPr>
              <w:t xml:space="preserve"> (WSIS)</w:t>
            </w:r>
            <w:r w:rsidRPr="00EB2AF3">
              <w:rPr>
                <w:rFonts w:ascii="Calibri" w:hAnsi="Calibri" w:hint="cs"/>
                <w:sz w:val="20"/>
                <w:szCs w:val="26"/>
                <w:rtl/>
              </w:rPr>
              <w:t xml:space="preserve"> واليوم العالمي للاتصالات ومجتمع المعلومات</w:t>
            </w:r>
            <w:r w:rsidRPr="00EB2AF3">
              <w:rPr>
                <w:rFonts w:ascii="Calibri" w:hAnsi="Calibri" w:hint="eastAsia"/>
                <w:sz w:val="20"/>
                <w:szCs w:val="26"/>
                <w:rtl/>
              </w:rPr>
              <w:t> </w:t>
            </w:r>
            <w:r w:rsidRPr="00EB2AF3">
              <w:rPr>
                <w:rFonts w:ascii="Calibri" w:hAnsi="Calibri"/>
                <w:sz w:val="20"/>
                <w:szCs w:val="26"/>
              </w:rPr>
              <w:t>(WTISD)</w:t>
            </w:r>
            <w:r w:rsidRPr="00EB2AF3">
              <w:rPr>
                <w:rFonts w:ascii="Calibri" w:hAnsi="Calibri" w:hint="cs"/>
                <w:sz w:val="20"/>
                <w:szCs w:val="26"/>
                <w:rtl/>
              </w:rPr>
              <w:t xml:space="preserve"> وتليكوم</w:t>
            </w:r>
            <w:r w:rsidRPr="00EB2AF3">
              <w:rPr>
                <w:rFonts w:ascii="Calibri" w:hAnsi="Calibri" w:hint="eastAsia"/>
                <w:sz w:val="20"/>
                <w:szCs w:val="26"/>
                <w:rtl/>
              </w:rPr>
              <w:t> </w:t>
            </w:r>
            <w:r w:rsidRPr="00EB2AF3">
              <w:rPr>
                <w:rFonts w:ascii="Calibri" w:hAnsi="Calibri" w:hint="cs"/>
                <w:sz w:val="20"/>
                <w:szCs w:val="26"/>
                <w:rtl/>
              </w:rPr>
              <w:t>الات‍حاد)</w:t>
            </w:r>
            <w:r w:rsidRPr="00E15A19">
              <w:rPr>
                <w:rFonts w:cs="Times New Roman"/>
                <w:position w:val="6"/>
                <w:sz w:val="18"/>
                <w:szCs w:val="18"/>
                <w:rtl/>
              </w:rPr>
              <w:footnoteReference w:id="4"/>
            </w:r>
          </w:p>
        </w:tc>
        <w:tc>
          <w:tcPr>
            <w:tcW w:w="1772" w:type="dxa"/>
            <w:vAlign w:val="center"/>
          </w:tcPr>
          <w:p w:rsidR="00EB2AF3" w:rsidRPr="00EB2AF3" w:rsidRDefault="00EB2AF3" w:rsidP="00EB2AF3">
            <w:pPr>
              <w:spacing w:after="60"/>
              <w:jc w:val="center"/>
              <w:rPr>
                <w:rFonts w:ascii="Calibri" w:hAnsi="Calibri"/>
                <w:b/>
                <w:bCs/>
                <w:sz w:val="20"/>
                <w:szCs w:val="26"/>
              </w:rPr>
            </w:pPr>
            <w:r w:rsidRPr="00EB2AF3">
              <w:rPr>
                <w:rFonts w:ascii="Calibri" w:hAnsi="Calibri"/>
                <w:b/>
                <w:bCs/>
                <w:sz w:val="20"/>
                <w:szCs w:val="26"/>
              </w:rPr>
              <w:t>3 455</w:t>
            </w:r>
          </w:p>
        </w:tc>
        <w:tc>
          <w:tcPr>
            <w:tcW w:w="1772" w:type="dxa"/>
            <w:vAlign w:val="center"/>
          </w:tcPr>
          <w:p w:rsidR="00EB2AF3" w:rsidRPr="00EB2AF3" w:rsidRDefault="00EB2AF3" w:rsidP="00EB2AF3">
            <w:pPr>
              <w:spacing w:after="60"/>
              <w:jc w:val="center"/>
              <w:rPr>
                <w:rFonts w:ascii="Calibri" w:hAnsi="Calibri"/>
                <w:color w:val="767171" w:themeColor="background2" w:themeShade="80"/>
                <w:sz w:val="20"/>
                <w:szCs w:val="26"/>
              </w:rPr>
            </w:pPr>
            <w:r w:rsidRPr="00EB2AF3">
              <w:rPr>
                <w:rFonts w:ascii="Calibri" w:hAnsi="Calibri"/>
                <w:sz w:val="20"/>
                <w:szCs w:val="26"/>
              </w:rPr>
              <w:t>2 877</w:t>
            </w:r>
          </w:p>
        </w:tc>
        <w:tc>
          <w:tcPr>
            <w:tcW w:w="1772" w:type="dxa"/>
            <w:vAlign w:val="center"/>
          </w:tcPr>
          <w:p w:rsidR="00EB2AF3" w:rsidRPr="00EB2AF3" w:rsidRDefault="00EB2AF3" w:rsidP="00EB2AF3">
            <w:pPr>
              <w:spacing w:after="60"/>
              <w:jc w:val="center"/>
              <w:rPr>
                <w:rFonts w:ascii="Calibri" w:hAnsi="Calibri"/>
                <w:color w:val="767171" w:themeColor="background2" w:themeShade="80"/>
                <w:sz w:val="20"/>
                <w:szCs w:val="26"/>
              </w:rPr>
            </w:pPr>
            <w:r w:rsidRPr="00EB2AF3">
              <w:rPr>
                <w:rFonts w:ascii="Calibri" w:hAnsi="Calibri"/>
                <w:sz w:val="20"/>
                <w:szCs w:val="26"/>
              </w:rPr>
              <w:t>3 126</w:t>
            </w:r>
          </w:p>
        </w:tc>
        <w:tc>
          <w:tcPr>
            <w:tcW w:w="1772" w:type="dxa"/>
            <w:vAlign w:val="center"/>
          </w:tcPr>
          <w:p w:rsidR="00EB2AF3" w:rsidRPr="00EB2AF3" w:rsidRDefault="00EB2AF3" w:rsidP="00EB2AF3">
            <w:pPr>
              <w:spacing w:after="60"/>
              <w:jc w:val="center"/>
              <w:rPr>
                <w:rFonts w:ascii="Calibri" w:hAnsi="Calibri"/>
                <w:color w:val="767171" w:themeColor="background2" w:themeShade="80"/>
                <w:sz w:val="20"/>
                <w:szCs w:val="26"/>
              </w:rPr>
            </w:pPr>
            <w:r w:rsidRPr="00EB2AF3">
              <w:rPr>
                <w:rFonts w:ascii="Calibri" w:hAnsi="Calibri"/>
                <w:sz w:val="20"/>
                <w:szCs w:val="26"/>
              </w:rPr>
              <w:t>2 834</w:t>
            </w:r>
          </w:p>
        </w:tc>
      </w:tr>
      <w:tr w:rsidR="00EB2AF3" w:rsidRPr="00EB2AF3" w:rsidTr="003D4004">
        <w:trPr>
          <w:jc w:val="center"/>
        </w:trPr>
        <w:tc>
          <w:tcPr>
            <w:tcW w:w="7508" w:type="dxa"/>
          </w:tcPr>
          <w:p w:rsidR="00EB2AF3" w:rsidRPr="00EB2AF3" w:rsidRDefault="00EB2AF3" w:rsidP="00EB2AF3">
            <w:pPr>
              <w:spacing w:before="60" w:after="60" w:line="300" w:lineRule="exact"/>
              <w:jc w:val="left"/>
              <w:rPr>
                <w:rFonts w:ascii="Calibri" w:hAnsi="Calibri"/>
                <w:sz w:val="20"/>
                <w:szCs w:val="26"/>
                <w:rtl/>
              </w:rPr>
            </w:pPr>
            <w:r w:rsidRPr="00EB2AF3">
              <w:rPr>
                <w:rFonts w:ascii="Calibri" w:hAnsi="Calibri" w:hint="cs"/>
                <w:sz w:val="20"/>
                <w:szCs w:val="26"/>
                <w:rtl/>
              </w:rPr>
              <w:t>توزيع التكلفة لمؤتمر المندوبين المفوضين وأنشطة المجلس</w:t>
            </w:r>
            <w:r w:rsidRPr="00EB2AF3">
              <w:rPr>
                <w:rFonts w:ascii="Calibri" w:hAnsi="Calibri" w:hint="cs"/>
                <w:sz w:val="20"/>
                <w:szCs w:val="26"/>
                <w:rtl/>
                <w:lang w:bidi="ar-EG"/>
              </w:rPr>
              <w:t xml:space="preserve"> </w:t>
            </w:r>
            <w:r w:rsidRPr="00EB2AF3">
              <w:rPr>
                <w:rFonts w:ascii="Calibri" w:hAnsi="Calibri" w:hint="cs"/>
                <w:b/>
                <w:bCs/>
                <w:sz w:val="20"/>
                <w:szCs w:val="26"/>
                <w:rtl/>
                <w:lang w:bidi="ar-EG"/>
              </w:rPr>
              <w:t>(</w:t>
            </w:r>
            <w:r w:rsidRPr="00EB2AF3">
              <w:rPr>
                <w:rFonts w:ascii="Calibri" w:hAnsi="Calibri" w:hint="cs"/>
                <w:b/>
                <w:bCs/>
                <w:color w:val="5B9BD5" w:themeColor="accent1"/>
                <w:sz w:val="20"/>
                <w:szCs w:val="26"/>
                <w:rtl/>
                <w:lang w:bidi="ar-EG"/>
              </w:rPr>
              <w:t>مؤتمر المندوبين المفوضين، المجلس/أفرقة العمل التابعة للمجلس</w:t>
            </w:r>
            <w:r w:rsidRPr="00EB2AF3">
              <w:rPr>
                <w:rFonts w:ascii="Calibri" w:hAnsi="Calibri" w:hint="cs"/>
                <w:b/>
                <w:bCs/>
                <w:sz w:val="20"/>
                <w:szCs w:val="26"/>
                <w:rtl/>
                <w:lang w:bidi="ar-EG"/>
              </w:rPr>
              <w:t>)</w:t>
            </w:r>
          </w:p>
        </w:tc>
        <w:tc>
          <w:tcPr>
            <w:tcW w:w="1772" w:type="dxa"/>
            <w:vAlign w:val="center"/>
          </w:tcPr>
          <w:p w:rsidR="00EB2AF3" w:rsidRPr="00EB2AF3" w:rsidRDefault="00EB2AF3" w:rsidP="00EB2AF3">
            <w:pPr>
              <w:spacing w:after="60"/>
              <w:jc w:val="center"/>
              <w:rPr>
                <w:rFonts w:ascii="Calibri" w:hAnsi="Calibri"/>
                <w:b/>
                <w:bCs/>
                <w:sz w:val="20"/>
                <w:szCs w:val="26"/>
                <w:highlight w:val="yellow"/>
              </w:rPr>
            </w:pPr>
            <w:r w:rsidRPr="00EB2AF3">
              <w:rPr>
                <w:rFonts w:ascii="Calibri" w:hAnsi="Calibri"/>
                <w:b/>
                <w:bCs/>
                <w:sz w:val="20"/>
                <w:szCs w:val="26"/>
              </w:rPr>
              <w:t>121</w:t>
            </w:r>
          </w:p>
        </w:tc>
        <w:tc>
          <w:tcPr>
            <w:tcW w:w="1772" w:type="dxa"/>
            <w:vAlign w:val="center"/>
          </w:tcPr>
          <w:p w:rsidR="00EB2AF3" w:rsidRPr="00EB2AF3" w:rsidRDefault="00EB2AF3" w:rsidP="00EB2AF3">
            <w:pPr>
              <w:spacing w:after="60"/>
              <w:jc w:val="center"/>
              <w:rPr>
                <w:rFonts w:ascii="Calibri" w:hAnsi="Calibri"/>
                <w:sz w:val="20"/>
                <w:szCs w:val="26"/>
                <w:highlight w:val="yellow"/>
              </w:rPr>
            </w:pPr>
            <w:r w:rsidRPr="00EB2AF3">
              <w:rPr>
                <w:rFonts w:ascii="Calibri" w:hAnsi="Calibri"/>
                <w:sz w:val="20"/>
                <w:szCs w:val="26"/>
              </w:rPr>
              <w:t>169</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101</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109</w:t>
            </w:r>
          </w:p>
        </w:tc>
      </w:tr>
      <w:tr w:rsidR="00EB2AF3" w:rsidRPr="00EB2AF3" w:rsidTr="003D4004">
        <w:trPr>
          <w:jc w:val="center"/>
        </w:trPr>
        <w:tc>
          <w:tcPr>
            <w:tcW w:w="7508" w:type="dxa"/>
          </w:tcPr>
          <w:p w:rsidR="00EB2AF3" w:rsidRPr="00EB2AF3" w:rsidRDefault="00EB2AF3" w:rsidP="00EB2AF3">
            <w:pPr>
              <w:spacing w:before="60" w:after="60" w:line="300" w:lineRule="exact"/>
              <w:jc w:val="left"/>
              <w:rPr>
                <w:rFonts w:ascii="Calibri" w:hAnsi="Calibri"/>
                <w:b/>
                <w:bCs/>
                <w:color w:val="0070C0"/>
                <w:sz w:val="20"/>
                <w:szCs w:val="26"/>
                <w:rtl/>
              </w:rPr>
            </w:pPr>
            <w:r w:rsidRPr="00EB2AF3">
              <w:rPr>
                <w:rFonts w:ascii="Calibri" w:hAnsi="Calibri" w:hint="cs"/>
                <w:b/>
                <w:bCs/>
                <w:color w:val="0070C0"/>
                <w:sz w:val="20"/>
                <w:szCs w:val="26"/>
                <w:rtl/>
              </w:rPr>
              <w:t xml:space="preserve">المجموع الكلي بالنسبة للهدف </w:t>
            </w:r>
            <w:r w:rsidRPr="00EB2AF3">
              <w:rPr>
                <w:rFonts w:ascii="Calibri" w:hAnsi="Calibri"/>
                <w:b/>
                <w:bCs/>
                <w:color w:val="0070C0"/>
                <w:sz w:val="20"/>
                <w:szCs w:val="26"/>
              </w:rPr>
              <w:t>1.I</w:t>
            </w:r>
          </w:p>
        </w:tc>
        <w:tc>
          <w:tcPr>
            <w:tcW w:w="1772" w:type="dxa"/>
            <w:vAlign w:val="center"/>
          </w:tcPr>
          <w:p w:rsidR="00EB2AF3" w:rsidRPr="00EB2AF3" w:rsidRDefault="00EB2AF3" w:rsidP="00EB2AF3">
            <w:pPr>
              <w:spacing w:after="60"/>
              <w:jc w:val="center"/>
              <w:rPr>
                <w:rFonts w:ascii="Calibri" w:hAnsi="Calibri"/>
                <w:b/>
                <w:bCs/>
                <w:sz w:val="20"/>
                <w:szCs w:val="26"/>
                <w:highlight w:val="yellow"/>
              </w:rPr>
            </w:pPr>
            <w:r w:rsidRPr="00EB2AF3">
              <w:rPr>
                <w:rFonts w:ascii="Calibri" w:hAnsi="Calibri"/>
                <w:b/>
                <w:bCs/>
                <w:sz w:val="20"/>
                <w:szCs w:val="26"/>
              </w:rPr>
              <w:t>3 576</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3 045</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3 227</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2 942</w:t>
            </w:r>
          </w:p>
        </w:tc>
      </w:tr>
    </w:tbl>
    <w:p w:rsidR="00EB2AF3" w:rsidRPr="00EB2AF3" w:rsidRDefault="00EB2AF3" w:rsidP="00EB2AF3">
      <w:pPr>
        <w:rPr>
          <w:rFonts w:ascii="Calibri" w:hAnsi="Calibri"/>
          <w:rtl/>
          <w:lang w:bidi="ar-EG"/>
        </w:rPr>
      </w:pPr>
    </w:p>
    <w:p w:rsidR="00EB2AF3" w:rsidRPr="00EB2AF3" w:rsidRDefault="00EB2AF3" w:rsidP="00EB2AF3">
      <w:pPr>
        <w:rPr>
          <w:rFonts w:ascii="Calibri" w:hAnsi="Calibri"/>
          <w:rtl/>
          <w:lang w:bidi="ar-EG"/>
        </w:rPr>
      </w:pPr>
    </w:p>
    <w:p w:rsidR="00EB2AF3" w:rsidRPr="00EB2AF3" w:rsidRDefault="00EB2AF3" w:rsidP="00EB2AF3">
      <w:pPr>
        <w:keepNext/>
        <w:keepLines/>
        <w:spacing w:before="300" w:after="120"/>
        <w:ind w:left="794" w:hanging="794"/>
        <w:outlineLvl w:val="1"/>
        <w:rPr>
          <w:rFonts w:ascii="Calibri" w:eastAsiaTheme="majorEastAsia" w:hAnsi="Calibri"/>
          <w:b/>
          <w:bCs/>
          <w:color w:val="2E74B5" w:themeColor="accent1" w:themeShade="BF"/>
          <w:sz w:val="24"/>
          <w:szCs w:val="34"/>
          <w:rtl/>
          <w:lang w:bidi="ar-SY"/>
        </w:rPr>
      </w:pPr>
      <w:r w:rsidRPr="00EB2AF3">
        <w:rPr>
          <w:rFonts w:ascii="Calibri" w:eastAsiaTheme="majorEastAsia" w:hAnsi="Calibri"/>
          <w:b/>
          <w:bCs/>
          <w:color w:val="2E74B5" w:themeColor="accent1" w:themeShade="BF"/>
          <w:sz w:val="24"/>
          <w:szCs w:val="32"/>
        </w:rPr>
        <w:t>2.6</w:t>
      </w:r>
      <w:r w:rsidRPr="00EB2AF3">
        <w:rPr>
          <w:rFonts w:ascii="Calibri" w:eastAsiaTheme="majorEastAsia" w:hAnsi="Calibri"/>
          <w:b/>
          <w:bCs/>
          <w:color w:val="2E74B5" w:themeColor="accent1" w:themeShade="BF"/>
          <w:sz w:val="24"/>
          <w:szCs w:val="32"/>
        </w:rPr>
        <w:tab/>
        <w:t>2.I</w:t>
      </w:r>
      <w:r w:rsidRPr="00EB2AF3">
        <w:rPr>
          <w:rFonts w:ascii="Calibri" w:eastAsiaTheme="majorEastAsia" w:hAnsi="Calibri"/>
          <w:b/>
          <w:bCs/>
          <w:color w:val="2E74B5" w:themeColor="accent1" w:themeShade="BF"/>
          <w:sz w:val="24"/>
          <w:szCs w:val="32"/>
          <w:rtl/>
          <w:lang w:bidi="ar-EG"/>
        </w:rPr>
        <w:tab/>
      </w:r>
      <w:r w:rsidRPr="00EB2AF3">
        <w:rPr>
          <w:rFonts w:ascii="Calibri" w:eastAsiaTheme="majorEastAsia" w:hAnsi="Calibri" w:hint="cs"/>
          <w:b/>
          <w:bCs/>
          <w:color w:val="2E74B5" w:themeColor="accent1" w:themeShade="BF"/>
          <w:sz w:val="24"/>
          <w:szCs w:val="34"/>
          <w:rtl/>
          <w:lang w:bidi="ar-SY"/>
        </w:rPr>
        <w:t>تشجيع الشراكات والتعاون داخل بيئة الاتصالات/تكنولوجيا المعلومات والاتصالات</w:t>
      </w:r>
    </w:p>
    <w:tbl>
      <w:tblPr>
        <w:tblStyle w:val="GridTable4-Accent11"/>
        <w:bidiVisual/>
        <w:tblW w:w="14596" w:type="dxa"/>
        <w:jc w:val="center"/>
        <w:tblLook w:val="06A0" w:firstRow="1" w:lastRow="0" w:firstColumn="1" w:lastColumn="0" w:noHBand="1" w:noVBand="1"/>
      </w:tblPr>
      <w:tblGrid>
        <w:gridCol w:w="5665"/>
        <w:gridCol w:w="6096"/>
        <w:gridCol w:w="2835"/>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النتيجة</w:t>
            </w:r>
          </w:p>
        </w:tc>
        <w:tc>
          <w:tcPr>
            <w:tcW w:w="6096" w:type="dxa"/>
          </w:tcPr>
          <w:p w:rsidR="00EB2AF3" w:rsidRPr="00EB2AF3" w:rsidRDefault="00EB2AF3" w:rsidP="00EB2AF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 xml:space="preserve">مؤشر النتيجة (القيمة الحالية -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835" w:type="dxa"/>
          </w:tcPr>
          <w:p w:rsidR="00EB2AF3" w:rsidRPr="00EB2AF3" w:rsidRDefault="00EB2AF3" w:rsidP="00EB2AF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jc w:val="center"/>
        </w:trPr>
        <w:tc>
          <w:tcPr>
            <w:cnfStyle w:val="001000000000" w:firstRow="0" w:lastRow="0" w:firstColumn="1" w:lastColumn="0" w:oddVBand="0" w:evenVBand="0" w:oddHBand="0" w:evenHBand="0" w:firstRowFirstColumn="0" w:firstRowLastColumn="0" w:lastRowFirstColumn="0" w:lastRowLastColumn="0"/>
            <w:tcW w:w="5665"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color w:val="0070C0"/>
                <w:sz w:val="20"/>
                <w:szCs w:val="26"/>
              </w:rPr>
              <w:t>1-2.I</w:t>
            </w:r>
            <w:r w:rsidRPr="00EB2AF3">
              <w:rPr>
                <w:rFonts w:ascii="Calibri" w:hAnsi="Calibri" w:hint="cs"/>
                <w:color w:val="0070C0"/>
                <w:sz w:val="20"/>
                <w:szCs w:val="26"/>
                <w:rtl/>
              </w:rPr>
              <w:t>:</w:t>
            </w:r>
            <w:r w:rsidRPr="00EB2AF3">
              <w:rPr>
                <w:rFonts w:ascii="Calibri" w:hAnsi="Calibri" w:hint="cs"/>
                <w:sz w:val="20"/>
                <w:szCs w:val="26"/>
                <w:rtl/>
              </w:rPr>
              <w:t xml:space="preserve"> </w:t>
            </w:r>
            <w:r w:rsidRPr="00EB2AF3">
              <w:rPr>
                <w:rFonts w:ascii="Calibri" w:hAnsi="Calibri" w:hint="cs"/>
                <w:b w:val="0"/>
                <w:bCs w:val="0"/>
                <w:sz w:val="20"/>
                <w:szCs w:val="26"/>
                <w:rtl/>
              </w:rPr>
              <w:t>زيادة التآزر الناتج عن الشراكات في مجال الاتصالات/تكنولوجيا المعلومات</w:t>
            </w:r>
            <w:r w:rsidRPr="00EB2AF3">
              <w:rPr>
                <w:rFonts w:ascii="Calibri" w:hAnsi="Calibri" w:hint="eastAsia"/>
                <w:b w:val="0"/>
                <w:bCs w:val="0"/>
                <w:sz w:val="20"/>
                <w:szCs w:val="26"/>
                <w:rtl/>
              </w:rPr>
              <w:t> </w:t>
            </w:r>
            <w:r w:rsidRPr="00EB2AF3">
              <w:rPr>
                <w:rFonts w:ascii="Calibri" w:hAnsi="Calibri" w:hint="cs"/>
                <w:b w:val="0"/>
                <w:bCs w:val="0"/>
                <w:sz w:val="20"/>
                <w:szCs w:val="26"/>
                <w:rtl/>
              </w:rPr>
              <w:t>والاتصالات</w:t>
            </w:r>
          </w:p>
        </w:tc>
        <w:tc>
          <w:tcPr>
            <w:tcW w:w="6096" w:type="dxa"/>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EB2AF3">
              <w:rPr>
                <w:rFonts w:ascii="Calibri" w:hAnsi="Calibri" w:hint="cs"/>
                <w:sz w:val="20"/>
                <w:szCs w:val="26"/>
                <w:rtl/>
              </w:rPr>
              <w:t>النسبة المئوية لاتفاقات الشراكات/التعاون أو ترتيبات العمل للاتحاد:</w:t>
            </w:r>
            <w:r w:rsidRPr="00EB2AF3">
              <w:rPr>
                <w:rFonts w:ascii="Calibri" w:hAnsi="Calibri"/>
                <w:sz w:val="20"/>
                <w:szCs w:val="26"/>
                <w:rtl/>
              </w:rPr>
              <w:br/>
            </w:r>
            <w:r w:rsidRPr="00EB2AF3">
              <w:rPr>
                <w:rFonts w:ascii="Calibri" w:hAnsi="Calibri" w:hint="cs"/>
                <w:i/>
                <w:iCs/>
                <w:sz w:val="20"/>
                <w:szCs w:val="26"/>
                <w:rtl/>
              </w:rPr>
              <w:t xml:space="preserve">مع الإدارات: </w:t>
            </w:r>
            <w:r w:rsidRPr="00EB2AF3">
              <w:rPr>
                <w:rFonts w:ascii="Calibri" w:hAnsi="Calibri"/>
                <w:i/>
                <w:iCs/>
                <w:sz w:val="20"/>
                <w:szCs w:val="26"/>
              </w:rPr>
              <w:t>2014-2010</w:t>
            </w:r>
            <w:r w:rsidRPr="00EB2AF3">
              <w:rPr>
                <w:rFonts w:ascii="Calibri" w:hAnsi="Calibri" w:hint="cs"/>
                <w:i/>
                <w:iCs/>
                <w:sz w:val="20"/>
                <w:szCs w:val="26"/>
                <w:rtl/>
              </w:rPr>
              <w:t xml:space="preserve">: </w:t>
            </w:r>
            <w:r w:rsidRPr="00EB2AF3">
              <w:rPr>
                <w:rFonts w:ascii="Calibri" w:hAnsi="Calibri"/>
                <w:i/>
                <w:iCs/>
                <w:sz w:val="20"/>
                <w:szCs w:val="26"/>
              </w:rPr>
              <w:t>%45,9</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%51</w:t>
            </w:r>
            <w:r w:rsidRPr="00EB2AF3">
              <w:rPr>
                <w:rFonts w:ascii="Calibri" w:hAnsi="Calibri"/>
                <w:i/>
                <w:iCs/>
                <w:sz w:val="20"/>
                <w:szCs w:val="26"/>
                <w:rtl/>
              </w:rPr>
              <w:br/>
            </w:r>
            <w:r w:rsidRPr="00EB2AF3">
              <w:rPr>
                <w:rFonts w:ascii="Calibri" w:hAnsi="Calibri" w:hint="cs"/>
                <w:i/>
                <w:iCs/>
                <w:sz w:val="20"/>
                <w:szCs w:val="26"/>
                <w:rtl/>
              </w:rPr>
              <w:t xml:space="preserve">مع منظمات حكومية دولية /إقليمية: </w:t>
            </w:r>
            <w:r w:rsidRPr="00EB2AF3">
              <w:rPr>
                <w:rFonts w:ascii="Calibri" w:hAnsi="Calibri"/>
                <w:i/>
                <w:iCs/>
                <w:sz w:val="20"/>
                <w:szCs w:val="26"/>
              </w:rPr>
              <w:t>2014-2010</w:t>
            </w:r>
            <w:r w:rsidRPr="00EB2AF3">
              <w:rPr>
                <w:rFonts w:ascii="Calibri" w:hAnsi="Calibri" w:hint="cs"/>
                <w:i/>
                <w:iCs/>
                <w:sz w:val="20"/>
                <w:szCs w:val="26"/>
                <w:rtl/>
              </w:rPr>
              <w:t xml:space="preserve">: </w:t>
            </w:r>
            <w:r w:rsidRPr="00EB2AF3">
              <w:rPr>
                <w:rFonts w:ascii="Calibri" w:hAnsi="Calibri"/>
                <w:i/>
                <w:iCs/>
                <w:sz w:val="20"/>
                <w:szCs w:val="26"/>
              </w:rPr>
              <w:t>%37,2</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%37,1</w:t>
            </w:r>
            <w:r w:rsidRPr="00EB2AF3">
              <w:rPr>
                <w:rFonts w:ascii="Calibri" w:hAnsi="Calibri"/>
                <w:i/>
                <w:iCs/>
                <w:sz w:val="20"/>
                <w:szCs w:val="26"/>
                <w:rtl/>
              </w:rPr>
              <w:br/>
            </w:r>
            <w:r w:rsidRPr="00EB2AF3">
              <w:rPr>
                <w:rFonts w:ascii="Calibri" w:hAnsi="Calibri" w:hint="cs"/>
                <w:i/>
                <w:iCs/>
                <w:sz w:val="20"/>
                <w:szCs w:val="26"/>
                <w:rtl/>
              </w:rPr>
              <w:t xml:space="preserve">مع كيانات أخرى: </w:t>
            </w:r>
            <w:r w:rsidRPr="00EB2AF3">
              <w:rPr>
                <w:rFonts w:ascii="Calibri" w:hAnsi="Calibri"/>
                <w:i/>
                <w:iCs/>
                <w:sz w:val="20"/>
                <w:szCs w:val="26"/>
              </w:rPr>
              <w:t>2014-2010</w:t>
            </w:r>
            <w:r w:rsidRPr="00EB2AF3">
              <w:rPr>
                <w:rFonts w:ascii="Calibri" w:hAnsi="Calibri" w:hint="cs"/>
                <w:i/>
                <w:iCs/>
                <w:sz w:val="20"/>
                <w:szCs w:val="26"/>
                <w:rtl/>
              </w:rPr>
              <w:t xml:space="preserve">: </w:t>
            </w:r>
            <w:r w:rsidRPr="00EB2AF3">
              <w:rPr>
                <w:rFonts w:ascii="Calibri" w:hAnsi="Calibri"/>
                <w:i/>
                <w:iCs/>
                <w:sz w:val="20"/>
                <w:szCs w:val="26"/>
              </w:rPr>
              <w:t>%16,9</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%11,4</w:t>
            </w:r>
          </w:p>
        </w:tc>
        <w:tc>
          <w:tcPr>
            <w:tcW w:w="2835" w:type="dxa"/>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بيانات مشتركة بين القطاعات</w:t>
            </w:r>
          </w:p>
        </w:tc>
      </w:tr>
    </w:tbl>
    <w:p w:rsidR="00EB2AF3" w:rsidRPr="00EB2AF3" w:rsidRDefault="00EB2AF3" w:rsidP="00EB2AF3">
      <w:pPr>
        <w:pageBreakBefore/>
        <w:rPr>
          <w:rFonts w:ascii="Calibri" w:hAnsi="Calibri"/>
          <w:rtl/>
          <w:lang w:bidi="ar-SY"/>
        </w:rPr>
      </w:pPr>
    </w:p>
    <w:p w:rsidR="00EB2AF3" w:rsidRPr="00EB2AF3" w:rsidRDefault="00EB2AF3" w:rsidP="00EB2AF3">
      <w:pPr>
        <w:rPr>
          <w:rFonts w:ascii="Calibri" w:hAnsi="Calibri"/>
          <w:sz w:val="2"/>
          <w:szCs w:val="2"/>
        </w:rPr>
      </w:pPr>
    </w:p>
    <w:tbl>
      <w:tblPr>
        <w:tblStyle w:val="GridTable4-Accent11"/>
        <w:bidiVisual/>
        <w:tblW w:w="14596" w:type="dxa"/>
        <w:jc w:val="center"/>
        <w:tblLayout w:type="fixed"/>
        <w:tblLook w:val="0620" w:firstRow="1" w:lastRow="0" w:firstColumn="0" w:lastColumn="0" w:noHBand="1" w:noVBand="1"/>
      </w:tblPr>
      <w:tblGrid>
        <w:gridCol w:w="7508"/>
        <w:gridCol w:w="1772"/>
        <w:gridCol w:w="1772"/>
        <w:gridCol w:w="1772"/>
        <w:gridCol w:w="1772"/>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الناتج</w:t>
            </w:r>
          </w:p>
        </w:tc>
        <w:tc>
          <w:tcPr>
            <w:tcW w:w="7088" w:type="dxa"/>
            <w:gridSpan w:val="4"/>
          </w:tcPr>
          <w:p w:rsidR="00EB2AF3" w:rsidRPr="00EB2AF3" w:rsidRDefault="00EB2AF3" w:rsidP="00EB2AF3">
            <w:pPr>
              <w:spacing w:before="60" w:after="60" w:line="260" w:lineRule="exact"/>
              <w:jc w:val="center"/>
              <w:rPr>
                <w:rFonts w:ascii="Calibri" w:hAnsi="Calibri"/>
                <w:sz w:val="20"/>
                <w:szCs w:val="26"/>
              </w:rPr>
            </w:pPr>
            <w:r w:rsidRPr="00EB2AF3">
              <w:rPr>
                <w:rFonts w:ascii="Calibri" w:hAnsi="Calibri" w:hint="cs"/>
                <w:sz w:val="20"/>
                <w:szCs w:val="26"/>
                <w:rtl/>
              </w:rPr>
              <w:t>الموارد المالية</w:t>
            </w:r>
            <w:r w:rsidRPr="008F7663">
              <w:rPr>
                <w:rFonts w:ascii="Times New Roman Bold" w:hAnsi="Times New Roman Bold" w:cs="Times New Roman Bold"/>
                <w:position w:val="6"/>
                <w:sz w:val="18"/>
                <w:szCs w:val="18"/>
                <w:rtl/>
              </w:rPr>
              <w:footnoteReference w:id="5"/>
            </w:r>
            <w:r w:rsidRPr="00EB2AF3">
              <w:rPr>
                <w:rFonts w:ascii="Calibri" w:hAnsi="Calibri" w:hint="cs"/>
                <w:sz w:val="20"/>
                <w:szCs w:val="26"/>
                <w:rtl/>
              </w:rPr>
              <w:t xml:space="preserve"> (بآلاف الفرنكات السويسرية)</w:t>
            </w:r>
          </w:p>
        </w:tc>
      </w:tr>
      <w:tr w:rsidR="00EB2AF3" w:rsidRPr="00EB2AF3" w:rsidTr="003D4004">
        <w:trPr>
          <w:jc w:val="center"/>
        </w:trPr>
        <w:tc>
          <w:tcPr>
            <w:tcW w:w="7508" w:type="dxa"/>
          </w:tcPr>
          <w:p w:rsidR="00EB2AF3" w:rsidRPr="00EB2AF3" w:rsidRDefault="00EB2AF3" w:rsidP="00EB2AF3">
            <w:pPr>
              <w:spacing w:before="60" w:after="60" w:line="260" w:lineRule="exact"/>
              <w:jc w:val="left"/>
              <w:rPr>
                <w:rFonts w:ascii="Calibri" w:hAnsi="Calibri"/>
                <w:sz w:val="20"/>
                <w:szCs w:val="26"/>
              </w:rPr>
            </w:pPr>
          </w:p>
        </w:tc>
        <w:tc>
          <w:tcPr>
            <w:tcW w:w="1772" w:type="dxa"/>
          </w:tcPr>
          <w:p w:rsidR="00EB2AF3" w:rsidRPr="00EB2AF3" w:rsidRDefault="00EB2AF3" w:rsidP="00EB2AF3">
            <w:pPr>
              <w:spacing w:before="60" w:after="60" w:line="260" w:lineRule="exact"/>
              <w:jc w:val="center"/>
              <w:rPr>
                <w:rFonts w:ascii="Calibri" w:hAnsi="Calibri"/>
                <w:b/>
                <w:bCs/>
                <w:color w:val="5B9BD5" w:themeColor="accent1"/>
                <w:sz w:val="20"/>
                <w:szCs w:val="26"/>
              </w:rPr>
            </w:pPr>
            <w:r w:rsidRPr="00EB2AF3">
              <w:rPr>
                <w:rFonts w:ascii="Calibri" w:hAnsi="Calibri"/>
                <w:b/>
                <w:bCs/>
                <w:color w:val="5B9BD5" w:themeColor="accent1"/>
                <w:sz w:val="20"/>
                <w:szCs w:val="26"/>
              </w:rPr>
              <w:t>2017</w:t>
            </w:r>
          </w:p>
        </w:tc>
        <w:tc>
          <w:tcPr>
            <w:tcW w:w="1772" w:type="dxa"/>
          </w:tcPr>
          <w:p w:rsidR="00EB2AF3" w:rsidRPr="00EB2AF3" w:rsidRDefault="00EB2AF3" w:rsidP="00EB2AF3">
            <w:pPr>
              <w:spacing w:before="60" w:after="60" w:line="260" w:lineRule="exact"/>
              <w:jc w:val="center"/>
              <w:rPr>
                <w:rFonts w:ascii="Calibri" w:hAnsi="Calibri"/>
                <w:b/>
                <w:bCs/>
                <w:color w:val="5B9BD5" w:themeColor="accent1"/>
                <w:sz w:val="20"/>
                <w:szCs w:val="26"/>
              </w:rPr>
            </w:pPr>
            <w:r w:rsidRPr="00EB2AF3">
              <w:rPr>
                <w:rFonts w:ascii="Calibri" w:hAnsi="Calibri"/>
                <w:b/>
                <w:bCs/>
                <w:color w:val="5B9BD5" w:themeColor="accent1"/>
                <w:sz w:val="20"/>
                <w:szCs w:val="26"/>
              </w:rPr>
              <w:t>2018</w:t>
            </w:r>
          </w:p>
        </w:tc>
        <w:tc>
          <w:tcPr>
            <w:tcW w:w="1772" w:type="dxa"/>
          </w:tcPr>
          <w:p w:rsidR="00EB2AF3" w:rsidRPr="00EB2AF3" w:rsidRDefault="00EB2AF3" w:rsidP="00EB2AF3">
            <w:pPr>
              <w:spacing w:before="60" w:after="60" w:line="260" w:lineRule="exact"/>
              <w:jc w:val="center"/>
              <w:rPr>
                <w:rFonts w:ascii="Calibri" w:hAnsi="Calibri"/>
                <w:b/>
                <w:bCs/>
                <w:color w:val="5B9BD5" w:themeColor="accent1"/>
                <w:sz w:val="20"/>
                <w:szCs w:val="26"/>
              </w:rPr>
            </w:pPr>
            <w:r w:rsidRPr="00EB2AF3">
              <w:rPr>
                <w:rFonts w:ascii="Calibri" w:hAnsi="Calibri"/>
                <w:b/>
                <w:bCs/>
                <w:color w:val="5B9BD5" w:themeColor="accent1"/>
                <w:sz w:val="20"/>
                <w:szCs w:val="26"/>
              </w:rPr>
              <w:t>2019</w:t>
            </w:r>
          </w:p>
        </w:tc>
        <w:tc>
          <w:tcPr>
            <w:tcW w:w="1772" w:type="dxa"/>
          </w:tcPr>
          <w:p w:rsidR="00EB2AF3" w:rsidRPr="00EB2AF3" w:rsidRDefault="00EB2AF3" w:rsidP="00EB2AF3">
            <w:pPr>
              <w:spacing w:before="60" w:after="60" w:line="260" w:lineRule="exact"/>
              <w:jc w:val="center"/>
              <w:rPr>
                <w:rFonts w:ascii="Calibri" w:hAnsi="Calibri"/>
                <w:b/>
                <w:bCs/>
                <w:color w:val="5B9BD5" w:themeColor="accent1"/>
                <w:sz w:val="20"/>
                <w:szCs w:val="26"/>
              </w:rPr>
            </w:pPr>
            <w:r w:rsidRPr="00EB2AF3">
              <w:rPr>
                <w:rFonts w:ascii="Calibri" w:hAnsi="Calibri"/>
                <w:b/>
                <w:bCs/>
                <w:color w:val="5B9BD5" w:themeColor="accent1"/>
                <w:sz w:val="20"/>
                <w:szCs w:val="26"/>
              </w:rPr>
              <w:t>2020</w:t>
            </w:r>
          </w:p>
        </w:tc>
      </w:tr>
      <w:tr w:rsidR="00EB2AF3" w:rsidRPr="00EB2AF3" w:rsidTr="003D4004">
        <w:trPr>
          <w:jc w:val="center"/>
        </w:trPr>
        <w:tc>
          <w:tcPr>
            <w:tcW w:w="7508"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1-2.I</w:t>
            </w:r>
            <w:r w:rsidRPr="00EB2AF3">
              <w:rPr>
                <w:rFonts w:ascii="Calibri" w:hAnsi="Calibri" w:hint="cs"/>
                <w:b/>
                <w:bCs/>
                <w:sz w:val="20"/>
                <w:szCs w:val="26"/>
                <w:rtl/>
              </w:rPr>
              <w:t xml:space="preserve"> </w:t>
            </w:r>
            <w:r w:rsidRPr="00EB2AF3">
              <w:rPr>
                <w:rFonts w:ascii="Calibri" w:hAnsi="Calibri" w:hint="cs"/>
                <w:sz w:val="20"/>
                <w:szCs w:val="26"/>
                <w:rtl/>
              </w:rPr>
              <w:t>تبادل المعارف والتواصل والشراكات</w:t>
            </w:r>
          </w:p>
        </w:tc>
        <w:tc>
          <w:tcPr>
            <w:tcW w:w="1772" w:type="dxa"/>
            <w:vAlign w:val="center"/>
          </w:tcPr>
          <w:p w:rsidR="00EB2AF3" w:rsidRPr="00EB2AF3" w:rsidRDefault="00EB2AF3" w:rsidP="00EB2AF3">
            <w:pPr>
              <w:spacing w:after="60"/>
              <w:jc w:val="center"/>
              <w:rPr>
                <w:rFonts w:ascii="Calibri" w:hAnsi="Calibri"/>
                <w:b/>
                <w:bCs/>
                <w:sz w:val="20"/>
                <w:szCs w:val="26"/>
              </w:rPr>
            </w:pPr>
            <w:r w:rsidRPr="00EB2AF3">
              <w:rPr>
                <w:rFonts w:ascii="Calibri" w:hAnsi="Calibri"/>
                <w:b/>
                <w:bCs/>
                <w:sz w:val="20"/>
                <w:szCs w:val="26"/>
              </w:rPr>
              <w:t>2 417</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1 565</w:t>
            </w:r>
          </w:p>
        </w:tc>
        <w:tc>
          <w:tcPr>
            <w:tcW w:w="1772" w:type="dxa"/>
            <w:vAlign w:val="center"/>
          </w:tcPr>
          <w:p w:rsidR="00EB2AF3" w:rsidRPr="00EB2AF3" w:rsidRDefault="00EB2AF3" w:rsidP="00EB2AF3">
            <w:pPr>
              <w:spacing w:beforeLines="40" w:before="96" w:after="60"/>
              <w:jc w:val="center"/>
              <w:rPr>
                <w:rFonts w:ascii="Calibri" w:hAnsi="Calibri"/>
                <w:sz w:val="20"/>
                <w:szCs w:val="26"/>
              </w:rPr>
            </w:pPr>
            <w:r w:rsidRPr="00EB2AF3">
              <w:rPr>
                <w:rFonts w:ascii="Calibri" w:hAnsi="Calibri"/>
                <w:sz w:val="20"/>
                <w:szCs w:val="26"/>
              </w:rPr>
              <w:t>1 705</w:t>
            </w:r>
          </w:p>
        </w:tc>
        <w:tc>
          <w:tcPr>
            <w:tcW w:w="1772" w:type="dxa"/>
            <w:vAlign w:val="center"/>
          </w:tcPr>
          <w:p w:rsidR="00EB2AF3" w:rsidRPr="00EB2AF3" w:rsidRDefault="00EB2AF3" w:rsidP="00EB2AF3">
            <w:pPr>
              <w:spacing w:beforeLines="40" w:before="96" w:after="60"/>
              <w:jc w:val="center"/>
              <w:rPr>
                <w:rFonts w:ascii="Calibri" w:hAnsi="Calibri"/>
                <w:sz w:val="20"/>
                <w:szCs w:val="26"/>
              </w:rPr>
            </w:pPr>
            <w:r w:rsidRPr="00EB2AF3">
              <w:rPr>
                <w:rFonts w:ascii="Calibri" w:hAnsi="Calibri"/>
                <w:sz w:val="20"/>
                <w:szCs w:val="26"/>
              </w:rPr>
              <w:t>2 292</w:t>
            </w:r>
          </w:p>
        </w:tc>
      </w:tr>
      <w:tr w:rsidR="00EB2AF3" w:rsidRPr="00EB2AF3" w:rsidTr="003D4004">
        <w:trPr>
          <w:jc w:val="center"/>
        </w:trPr>
        <w:tc>
          <w:tcPr>
            <w:tcW w:w="7508"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2-2.I</w:t>
            </w:r>
            <w:r w:rsidRPr="00EB2AF3">
              <w:rPr>
                <w:rFonts w:ascii="Calibri" w:hAnsi="Calibri" w:hint="cs"/>
                <w:b/>
                <w:bCs/>
                <w:sz w:val="20"/>
                <w:szCs w:val="26"/>
                <w:rtl/>
              </w:rPr>
              <w:t xml:space="preserve"> </w:t>
            </w:r>
            <w:r w:rsidRPr="00EB2AF3">
              <w:rPr>
                <w:rFonts w:ascii="Calibri" w:hAnsi="Calibri" w:hint="cs"/>
                <w:sz w:val="20"/>
                <w:szCs w:val="26"/>
                <w:rtl/>
              </w:rPr>
              <w:t xml:space="preserve">مذكرات التفاهم </w:t>
            </w:r>
            <w:r w:rsidRPr="00EB2AF3">
              <w:rPr>
                <w:rFonts w:ascii="Calibri" w:hAnsi="Calibri"/>
                <w:sz w:val="20"/>
                <w:szCs w:val="26"/>
              </w:rPr>
              <w:t>(MoU)</w:t>
            </w:r>
          </w:p>
        </w:tc>
        <w:tc>
          <w:tcPr>
            <w:tcW w:w="1772" w:type="dxa"/>
            <w:vAlign w:val="center"/>
          </w:tcPr>
          <w:p w:rsidR="00EB2AF3" w:rsidRPr="00EB2AF3" w:rsidRDefault="00EB2AF3" w:rsidP="00EB2AF3">
            <w:pPr>
              <w:spacing w:after="60"/>
              <w:jc w:val="center"/>
              <w:rPr>
                <w:rFonts w:ascii="Calibri" w:hAnsi="Calibri"/>
                <w:b/>
                <w:bCs/>
                <w:sz w:val="20"/>
                <w:szCs w:val="26"/>
              </w:rPr>
            </w:pPr>
            <w:r w:rsidRPr="00EB2AF3">
              <w:rPr>
                <w:rFonts w:ascii="Calibri" w:hAnsi="Calibri"/>
                <w:b/>
                <w:bCs/>
                <w:sz w:val="20"/>
                <w:szCs w:val="26"/>
              </w:rPr>
              <w:t>122</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173</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173</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118</w:t>
            </w:r>
          </w:p>
        </w:tc>
      </w:tr>
      <w:tr w:rsidR="00EB2AF3" w:rsidRPr="00EB2AF3" w:rsidTr="003D4004">
        <w:trPr>
          <w:jc w:val="center"/>
        </w:trPr>
        <w:tc>
          <w:tcPr>
            <w:tcW w:w="7508" w:type="dxa"/>
          </w:tcPr>
          <w:p w:rsidR="00EB2AF3" w:rsidRPr="00EB2AF3" w:rsidRDefault="00EB2AF3" w:rsidP="00EB2AF3">
            <w:pPr>
              <w:spacing w:before="60" w:after="60" w:line="260" w:lineRule="exact"/>
              <w:jc w:val="left"/>
              <w:rPr>
                <w:rFonts w:ascii="Calibri" w:hAnsi="Calibri"/>
                <w:spacing w:val="-4"/>
                <w:sz w:val="20"/>
                <w:szCs w:val="26"/>
              </w:rPr>
            </w:pPr>
            <w:r w:rsidRPr="00EB2AF3">
              <w:rPr>
                <w:rFonts w:ascii="Calibri" w:hAnsi="Calibri" w:hint="cs"/>
                <w:spacing w:val="-4"/>
                <w:sz w:val="20"/>
                <w:szCs w:val="26"/>
                <w:rtl/>
              </w:rPr>
              <w:t>توزيع التكلفة لمؤتمر المندوبين المفوضين وأنشطة المجلس</w:t>
            </w:r>
            <w:r w:rsidRPr="00EB2AF3">
              <w:rPr>
                <w:rFonts w:ascii="Calibri" w:hAnsi="Calibri" w:hint="cs"/>
                <w:spacing w:val="-4"/>
                <w:sz w:val="20"/>
                <w:szCs w:val="26"/>
                <w:rtl/>
                <w:lang w:bidi="ar-EG"/>
              </w:rPr>
              <w:t xml:space="preserve"> </w:t>
            </w:r>
            <w:r w:rsidRPr="00EB2AF3">
              <w:rPr>
                <w:rFonts w:ascii="Calibri" w:hAnsi="Calibri"/>
                <w:spacing w:val="-4"/>
                <w:sz w:val="20"/>
                <w:szCs w:val="26"/>
                <w:rtl/>
                <w:lang w:bidi="ar-EG"/>
              </w:rPr>
              <w:t>(</w:t>
            </w:r>
            <w:r w:rsidRPr="00EB2AF3">
              <w:rPr>
                <w:rFonts w:ascii="Calibri" w:hAnsi="Calibri" w:hint="cs"/>
                <w:spacing w:val="-4"/>
                <w:sz w:val="20"/>
                <w:szCs w:val="26"/>
                <w:rtl/>
              </w:rPr>
              <w:t>مؤتمر المندوبين المفوضين، المجلس/أفرقة العمل التابعة للمجلس)</w:t>
            </w:r>
          </w:p>
        </w:tc>
        <w:tc>
          <w:tcPr>
            <w:tcW w:w="1772" w:type="dxa"/>
            <w:vAlign w:val="center"/>
          </w:tcPr>
          <w:p w:rsidR="00EB2AF3" w:rsidRPr="00EB2AF3" w:rsidRDefault="00EB2AF3" w:rsidP="00EB2AF3">
            <w:pPr>
              <w:spacing w:after="60"/>
              <w:jc w:val="center"/>
              <w:rPr>
                <w:rFonts w:ascii="Calibri" w:hAnsi="Calibri"/>
                <w:b/>
                <w:bCs/>
                <w:sz w:val="20"/>
                <w:szCs w:val="26"/>
              </w:rPr>
            </w:pPr>
            <w:r w:rsidRPr="00EB2AF3">
              <w:rPr>
                <w:rFonts w:ascii="Calibri" w:hAnsi="Calibri"/>
                <w:b/>
                <w:bCs/>
                <w:sz w:val="20"/>
                <w:szCs w:val="26"/>
              </w:rPr>
              <w:t>89</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102</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61</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65</w:t>
            </w:r>
          </w:p>
        </w:tc>
      </w:tr>
      <w:tr w:rsidR="00EB2AF3" w:rsidRPr="00EB2AF3" w:rsidTr="003D4004">
        <w:trPr>
          <w:jc w:val="center"/>
        </w:trPr>
        <w:tc>
          <w:tcPr>
            <w:tcW w:w="7508" w:type="dxa"/>
          </w:tcPr>
          <w:p w:rsidR="00EB2AF3" w:rsidRPr="00EB2AF3" w:rsidRDefault="00EB2AF3" w:rsidP="00EB2AF3">
            <w:pPr>
              <w:spacing w:before="60" w:after="60" w:line="260" w:lineRule="exact"/>
              <w:jc w:val="left"/>
              <w:rPr>
                <w:rFonts w:ascii="Calibri" w:hAnsi="Calibri"/>
                <w:b/>
                <w:bCs/>
                <w:color w:val="0070C0"/>
                <w:sz w:val="20"/>
                <w:szCs w:val="26"/>
              </w:rPr>
            </w:pPr>
            <w:r w:rsidRPr="00EB2AF3">
              <w:rPr>
                <w:rFonts w:ascii="Calibri" w:hAnsi="Calibri" w:hint="cs"/>
                <w:b/>
                <w:bCs/>
                <w:color w:val="0070C0"/>
                <w:sz w:val="20"/>
                <w:szCs w:val="26"/>
                <w:rtl/>
              </w:rPr>
              <w:t xml:space="preserve">المجموع الكلي بالنسبة للهدف </w:t>
            </w:r>
            <w:r w:rsidRPr="00EB2AF3">
              <w:rPr>
                <w:rFonts w:ascii="Calibri" w:hAnsi="Calibri"/>
                <w:b/>
                <w:bCs/>
                <w:color w:val="0070C0"/>
                <w:sz w:val="20"/>
                <w:szCs w:val="26"/>
              </w:rPr>
              <w:t>2.I</w:t>
            </w:r>
          </w:p>
        </w:tc>
        <w:tc>
          <w:tcPr>
            <w:tcW w:w="1772" w:type="dxa"/>
            <w:vAlign w:val="center"/>
          </w:tcPr>
          <w:p w:rsidR="00EB2AF3" w:rsidRPr="00EB2AF3" w:rsidRDefault="00EB2AF3" w:rsidP="00EB2AF3">
            <w:pPr>
              <w:spacing w:after="60"/>
              <w:jc w:val="center"/>
              <w:rPr>
                <w:rFonts w:ascii="Calibri" w:hAnsi="Calibri"/>
                <w:b/>
                <w:bCs/>
                <w:sz w:val="20"/>
                <w:szCs w:val="26"/>
              </w:rPr>
            </w:pPr>
            <w:r w:rsidRPr="00EB2AF3">
              <w:rPr>
                <w:rFonts w:ascii="Calibri" w:hAnsi="Calibri"/>
                <w:b/>
                <w:bCs/>
                <w:sz w:val="20"/>
                <w:szCs w:val="26"/>
              </w:rPr>
              <w:t>2 628</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1 840</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1 939</w:t>
            </w:r>
          </w:p>
        </w:tc>
        <w:tc>
          <w:tcPr>
            <w:tcW w:w="1772" w:type="dxa"/>
            <w:vAlign w:val="center"/>
          </w:tcPr>
          <w:p w:rsidR="00EB2AF3" w:rsidRPr="00EB2AF3" w:rsidRDefault="00EB2AF3" w:rsidP="00EB2AF3">
            <w:pPr>
              <w:spacing w:after="60"/>
              <w:jc w:val="center"/>
              <w:rPr>
                <w:rFonts w:ascii="Calibri" w:hAnsi="Calibri"/>
                <w:sz w:val="20"/>
                <w:szCs w:val="26"/>
              </w:rPr>
            </w:pPr>
            <w:r w:rsidRPr="00EB2AF3">
              <w:rPr>
                <w:rFonts w:ascii="Calibri" w:hAnsi="Calibri"/>
                <w:sz w:val="20"/>
                <w:szCs w:val="26"/>
              </w:rPr>
              <w:t>2 475</w:t>
            </w:r>
          </w:p>
        </w:tc>
      </w:tr>
    </w:tbl>
    <w:p w:rsidR="00EB2AF3" w:rsidRPr="00EB2AF3" w:rsidRDefault="00EB2AF3" w:rsidP="00EB2AF3">
      <w:pPr>
        <w:rPr>
          <w:rFonts w:ascii="Calibri" w:hAnsi="Calibri"/>
          <w:lang w:bidi="ar-EG"/>
        </w:rPr>
      </w:pPr>
    </w:p>
    <w:p w:rsidR="00EB2AF3" w:rsidRPr="00EB2AF3" w:rsidRDefault="00EB2AF3" w:rsidP="00EB2AF3">
      <w:pPr>
        <w:keepNext/>
        <w:keepLines/>
        <w:spacing w:before="300" w:after="120"/>
        <w:ind w:left="794" w:hanging="794"/>
        <w:outlineLvl w:val="1"/>
        <w:rPr>
          <w:rFonts w:ascii="Calibri" w:eastAsiaTheme="majorEastAsia" w:hAnsi="Calibri"/>
          <w:b/>
          <w:bCs/>
          <w:color w:val="2E74B5" w:themeColor="accent1" w:themeShade="BF"/>
          <w:sz w:val="24"/>
          <w:szCs w:val="32"/>
          <w:rtl/>
          <w:lang w:bidi="ar-EG"/>
        </w:rPr>
      </w:pPr>
      <w:r w:rsidRPr="00EB2AF3">
        <w:rPr>
          <w:rFonts w:ascii="Calibri" w:eastAsiaTheme="majorEastAsia" w:hAnsi="Calibri"/>
          <w:b/>
          <w:bCs/>
          <w:color w:val="2E74B5" w:themeColor="accent1" w:themeShade="BF"/>
          <w:sz w:val="24"/>
          <w:szCs w:val="32"/>
          <w:lang w:bidi="ar-EG"/>
        </w:rPr>
        <w:t>3.6</w:t>
      </w:r>
      <w:r w:rsidRPr="00EB2AF3">
        <w:rPr>
          <w:rFonts w:ascii="Calibri" w:eastAsiaTheme="majorEastAsia" w:hAnsi="Calibri"/>
          <w:b/>
          <w:bCs/>
          <w:color w:val="2E74B5" w:themeColor="accent1" w:themeShade="BF"/>
          <w:sz w:val="24"/>
          <w:szCs w:val="32"/>
          <w:lang w:bidi="ar-EG"/>
        </w:rPr>
        <w:tab/>
      </w:r>
      <w:r w:rsidRPr="00EB2AF3">
        <w:rPr>
          <w:rFonts w:ascii="Calibri" w:eastAsiaTheme="majorEastAsia" w:hAnsi="Calibri"/>
          <w:b/>
          <w:bCs/>
          <w:color w:val="2E74B5" w:themeColor="accent1" w:themeShade="BF"/>
          <w:sz w:val="24"/>
          <w:szCs w:val="34"/>
        </w:rPr>
        <w:t>3.I</w:t>
      </w:r>
      <w:r w:rsidRPr="00EB2AF3">
        <w:rPr>
          <w:rFonts w:ascii="Calibri" w:eastAsiaTheme="majorEastAsia" w:hAnsi="Calibri"/>
          <w:b/>
          <w:bCs/>
          <w:color w:val="2E74B5" w:themeColor="accent1" w:themeShade="BF"/>
          <w:sz w:val="24"/>
          <w:szCs w:val="34"/>
          <w:rtl/>
          <w:lang w:bidi="ar-SY"/>
        </w:rPr>
        <w:tab/>
      </w:r>
      <w:r w:rsidRPr="00EB2AF3">
        <w:rPr>
          <w:rFonts w:ascii="Calibri" w:eastAsiaTheme="majorEastAsia" w:hAnsi="Calibri" w:hint="cs"/>
          <w:b/>
          <w:bCs/>
          <w:color w:val="2E74B5" w:themeColor="accent1" w:themeShade="BF"/>
          <w:sz w:val="24"/>
          <w:szCs w:val="34"/>
          <w:rtl/>
          <w:lang w:bidi="ar-SY"/>
        </w:rPr>
        <w:t>تعزيز تحديد الاتجاهات الناشئة في بيئة الاتصالات/تكنولوجيا المعلومات والاتصالات وتحليلها</w:t>
      </w:r>
    </w:p>
    <w:tbl>
      <w:tblPr>
        <w:tblStyle w:val="GridTable4-Accent11"/>
        <w:bidiVisual/>
        <w:tblW w:w="14596" w:type="dxa"/>
        <w:jc w:val="center"/>
        <w:tblLook w:val="06A0" w:firstRow="1" w:lastRow="0" w:firstColumn="1" w:lastColumn="0" w:noHBand="1" w:noVBand="1"/>
      </w:tblPr>
      <w:tblGrid>
        <w:gridCol w:w="7225"/>
        <w:gridCol w:w="4819"/>
        <w:gridCol w:w="2552"/>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النتيجة</w:t>
            </w:r>
          </w:p>
        </w:tc>
        <w:tc>
          <w:tcPr>
            <w:tcW w:w="4819" w:type="dxa"/>
          </w:tcPr>
          <w:p w:rsidR="00EB2AF3" w:rsidRPr="00EB2AF3" w:rsidRDefault="00EB2AF3" w:rsidP="00EB2AF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 xml:space="preserve">مؤشر النتيجة (القيمة الحالية -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552" w:type="dxa"/>
          </w:tcPr>
          <w:p w:rsidR="00EB2AF3" w:rsidRPr="00EB2AF3" w:rsidRDefault="00EB2AF3" w:rsidP="00EB2AF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color w:val="0070C0"/>
                <w:sz w:val="20"/>
                <w:szCs w:val="26"/>
              </w:rPr>
              <w:t>1-3.I</w:t>
            </w:r>
            <w:r w:rsidRPr="00EB2AF3">
              <w:rPr>
                <w:rFonts w:ascii="Calibri" w:hAnsi="Calibri" w:hint="cs"/>
                <w:color w:val="0070C0"/>
                <w:sz w:val="20"/>
                <w:szCs w:val="26"/>
                <w:rtl/>
              </w:rPr>
              <w:t xml:space="preserve">: </w:t>
            </w:r>
            <w:r w:rsidRPr="00EB2AF3">
              <w:rPr>
                <w:rFonts w:ascii="Calibri" w:hAnsi="Calibri" w:hint="cs"/>
                <w:b w:val="0"/>
                <w:bCs w:val="0"/>
                <w:sz w:val="20"/>
                <w:szCs w:val="26"/>
                <w:rtl/>
              </w:rPr>
              <w:t>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4819" w:type="dxa"/>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hint="cs"/>
                <w:sz w:val="20"/>
                <w:szCs w:val="26"/>
                <w:rtl/>
              </w:rPr>
              <w:t>النتائج التي توصلت إليها الأفرقة</w:t>
            </w:r>
            <w:r w:rsidRPr="00EB2AF3">
              <w:rPr>
                <w:rFonts w:ascii="Calibri" w:hAnsi="Calibri"/>
                <w:sz w:val="20"/>
                <w:szCs w:val="26"/>
                <w:rtl/>
              </w:rPr>
              <w:t xml:space="preserve"> </w:t>
            </w:r>
            <w:r w:rsidRPr="00EB2AF3">
              <w:rPr>
                <w:rFonts w:ascii="Calibri" w:hAnsi="Calibri" w:hint="cs"/>
                <w:sz w:val="20"/>
                <w:szCs w:val="26"/>
                <w:rtl/>
              </w:rPr>
              <w:t>المتخصصة</w:t>
            </w:r>
            <w:r w:rsidRPr="00EB2AF3">
              <w:rPr>
                <w:rFonts w:ascii="Calibri" w:hAnsi="Calibri"/>
                <w:sz w:val="20"/>
                <w:szCs w:val="26"/>
                <w:rtl/>
              </w:rPr>
              <w:t xml:space="preserve"> </w:t>
            </w:r>
            <w:r w:rsidRPr="00EB2AF3">
              <w:rPr>
                <w:rFonts w:ascii="Calibri" w:hAnsi="Calibri" w:hint="cs"/>
                <w:sz w:val="20"/>
                <w:szCs w:val="26"/>
                <w:rtl/>
              </w:rPr>
              <w:t>لقطاع</w:t>
            </w:r>
            <w:r w:rsidRPr="00EB2AF3">
              <w:rPr>
                <w:rFonts w:ascii="Calibri" w:hAnsi="Calibri"/>
                <w:sz w:val="20"/>
                <w:szCs w:val="26"/>
                <w:rtl/>
              </w:rPr>
              <w:t xml:space="preserve"> </w:t>
            </w:r>
            <w:r w:rsidRPr="00EB2AF3">
              <w:rPr>
                <w:rFonts w:ascii="Calibri" w:hAnsi="Calibri" w:hint="cs"/>
                <w:sz w:val="20"/>
                <w:szCs w:val="26"/>
                <w:rtl/>
              </w:rPr>
              <w:t>تقييس</w:t>
            </w:r>
            <w:r w:rsidRPr="00EB2AF3">
              <w:rPr>
                <w:rFonts w:ascii="Calibri" w:hAnsi="Calibri"/>
                <w:sz w:val="20"/>
                <w:szCs w:val="26"/>
                <w:rtl/>
              </w:rPr>
              <w:t xml:space="preserve"> </w:t>
            </w:r>
            <w:r w:rsidRPr="00EB2AF3">
              <w:rPr>
                <w:rFonts w:ascii="Calibri" w:hAnsi="Calibri" w:hint="cs"/>
                <w:sz w:val="20"/>
                <w:szCs w:val="26"/>
                <w:rtl/>
              </w:rPr>
              <w:t xml:space="preserve">الاتصالات منذ عام </w:t>
            </w:r>
            <w:r w:rsidRPr="00EB2AF3">
              <w:rPr>
                <w:rFonts w:ascii="Calibri" w:hAnsi="Calibri"/>
                <w:sz w:val="20"/>
                <w:szCs w:val="26"/>
              </w:rPr>
              <w:t>2010</w:t>
            </w:r>
            <w:r w:rsidRPr="00EB2AF3">
              <w:rPr>
                <w:rFonts w:ascii="Calibri" w:hAnsi="Calibri" w:hint="cs"/>
                <w:sz w:val="20"/>
                <w:szCs w:val="26"/>
                <w:rtl/>
              </w:rPr>
              <w:t>:</w:t>
            </w:r>
            <w:r w:rsidRPr="00EB2AF3">
              <w:rPr>
                <w:rFonts w:ascii="Calibri" w:hAnsi="Calibri"/>
                <w:sz w:val="20"/>
                <w:szCs w:val="26"/>
                <w:rtl/>
              </w:rPr>
              <w:br/>
            </w:r>
            <w:r w:rsidRPr="00EB2AF3">
              <w:rPr>
                <w:rFonts w:ascii="Calibri" w:hAnsi="Calibri"/>
                <w:i/>
                <w:iCs/>
                <w:sz w:val="20"/>
                <w:szCs w:val="26"/>
              </w:rPr>
              <w:t>3</w:t>
            </w:r>
            <w:r w:rsidRPr="00EB2AF3">
              <w:rPr>
                <w:rFonts w:ascii="Calibri" w:hAnsi="Calibri" w:hint="cs"/>
                <w:i/>
                <w:iCs/>
                <w:sz w:val="20"/>
                <w:szCs w:val="26"/>
                <w:rtl/>
                <w:lang w:bidi="ar-EG"/>
              </w:rPr>
              <w:t xml:space="preserve"> مسائل جديدة، ولجنة دراسات جديدة، وفرقة عمل جديدة، و</w:t>
            </w:r>
            <w:r w:rsidRPr="00EB2AF3">
              <w:rPr>
                <w:rFonts w:ascii="Calibri" w:hAnsi="Calibri"/>
                <w:i/>
                <w:iCs/>
                <w:sz w:val="20"/>
                <w:szCs w:val="26"/>
                <w:lang w:bidi="ar-EG"/>
              </w:rPr>
              <w:t>49</w:t>
            </w:r>
            <w:r w:rsidRPr="00EB2AF3">
              <w:rPr>
                <w:rFonts w:ascii="Calibri" w:hAnsi="Calibri" w:hint="eastAsia"/>
                <w:i/>
                <w:iCs/>
                <w:sz w:val="20"/>
                <w:szCs w:val="26"/>
                <w:rtl/>
                <w:lang w:bidi="ar-EG"/>
              </w:rPr>
              <w:t> </w:t>
            </w:r>
            <w:r w:rsidRPr="00EB2AF3">
              <w:rPr>
                <w:rFonts w:ascii="Calibri" w:hAnsi="Calibri" w:hint="cs"/>
                <w:i/>
                <w:iCs/>
                <w:sz w:val="20"/>
                <w:szCs w:val="26"/>
                <w:rtl/>
                <w:lang w:bidi="ar-EG"/>
              </w:rPr>
              <w:t xml:space="preserve">بنداً من بنود العمل/أُقر منها </w:t>
            </w:r>
            <w:r w:rsidRPr="00EB2AF3">
              <w:rPr>
                <w:rFonts w:ascii="Calibri" w:hAnsi="Calibri"/>
                <w:i/>
                <w:iCs/>
                <w:sz w:val="20"/>
                <w:szCs w:val="26"/>
                <w:lang w:bidi="ar-EG"/>
              </w:rPr>
              <w:t>43</w:t>
            </w:r>
            <w:r w:rsidRPr="00EB2AF3">
              <w:rPr>
                <w:rFonts w:ascii="Calibri" w:hAnsi="Calibri" w:hint="cs"/>
                <w:i/>
                <w:iCs/>
                <w:sz w:val="20"/>
                <w:szCs w:val="26"/>
                <w:rtl/>
                <w:lang w:bidi="ar-EG"/>
              </w:rPr>
              <w:t xml:space="preserve"> بنداً؛ النتائج الأخرى: </w:t>
            </w:r>
            <w:r w:rsidRPr="00EB2AF3">
              <w:rPr>
                <w:rFonts w:ascii="Calibri" w:hAnsi="Calibri"/>
                <w:i/>
                <w:iCs/>
                <w:sz w:val="20"/>
                <w:szCs w:val="26"/>
                <w:lang w:bidi="ar-EG"/>
              </w:rPr>
              <w:t>92</w:t>
            </w:r>
          </w:p>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hint="cs"/>
                <w:sz w:val="20"/>
                <w:szCs w:val="26"/>
                <w:rtl/>
              </w:rPr>
              <w:t>المساهمات في أحداث كاليدوسكوب:</w:t>
            </w:r>
            <w:r w:rsidRPr="00EB2AF3">
              <w:rPr>
                <w:rFonts w:ascii="Calibri" w:hAnsi="Calibri"/>
                <w:sz w:val="20"/>
                <w:szCs w:val="26"/>
                <w:rtl/>
              </w:rPr>
              <w:br/>
            </w:r>
            <w:r w:rsidRPr="00EB2AF3">
              <w:rPr>
                <w:rFonts w:ascii="Calibri" w:hAnsi="Calibri" w:hint="cs"/>
                <w:i/>
                <w:iCs/>
                <w:sz w:val="20"/>
                <w:szCs w:val="26"/>
                <w:rtl/>
              </w:rPr>
              <w:t xml:space="preserve">تقديم ما يزيد على </w:t>
            </w:r>
            <w:r w:rsidRPr="00EB2AF3">
              <w:rPr>
                <w:rFonts w:ascii="Calibri" w:hAnsi="Calibri"/>
                <w:i/>
                <w:iCs/>
                <w:sz w:val="20"/>
                <w:szCs w:val="26"/>
              </w:rPr>
              <w:t>700</w:t>
            </w:r>
            <w:r w:rsidRPr="00EB2AF3">
              <w:rPr>
                <w:rFonts w:ascii="Calibri" w:hAnsi="Calibri" w:hint="cs"/>
                <w:i/>
                <w:iCs/>
                <w:sz w:val="20"/>
                <w:szCs w:val="26"/>
                <w:rtl/>
              </w:rPr>
              <w:t xml:space="preserve"> ورقة منذ تنظيم الحدث أول مرة، وعرض ونشر أكثر من </w:t>
            </w:r>
            <w:r w:rsidRPr="00EB2AF3">
              <w:rPr>
                <w:rFonts w:ascii="Calibri" w:hAnsi="Calibri"/>
                <w:i/>
                <w:iCs/>
                <w:sz w:val="20"/>
                <w:szCs w:val="26"/>
              </w:rPr>
              <w:t>250</w:t>
            </w:r>
            <w:r w:rsidRPr="00EB2AF3">
              <w:rPr>
                <w:rFonts w:ascii="Calibri" w:hAnsi="Calibri" w:hint="cs"/>
                <w:i/>
                <w:iCs/>
                <w:sz w:val="20"/>
                <w:szCs w:val="26"/>
                <w:rtl/>
                <w:lang w:bidi="ar-EG"/>
              </w:rPr>
              <w:t xml:space="preserve"> ورقة </w:t>
            </w:r>
            <w:r w:rsidRPr="00EB2AF3">
              <w:rPr>
                <w:rFonts w:ascii="Calibri" w:hAnsi="Calibri"/>
                <w:i/>
                <w:iCs/>
                <w:sz w:val="20"/>
                <w:szCs w:val="26"/>
                <w:rtl/>
                <w:lang w:bidi="ar-EG"/>
              </w:rPr>
              <w:br/>
            </w:r>
            <w:r w:rsidRPr="00EB2AF3">
              <w:rPr>
                <w:rFonts w:ascii="Calibri" w:hAnsi="Calibri" w:hint="cs"/>
                <w:i/>
                <w:iCs/>
                <w:sz w:val="20"/>
                <w:szCs w:val="26"/>
                <w:rtl/>
              </w:rPr>
              <w:t xml:space="preserve">نشر ما يزيد على </w:t>
            </w:r>
            <w:r w:rsidRPr="00EB2AF3">
              <w:rPr>
                <w:rFonts w:ascii="Calibri" w:hAnsi="Calibri"/>
                <w:i/>
                <w:iCs/>
                <w:sz w:val="20"/>
                <w:szCs w:val="26"/>
              </w:rPr>
              <w:t>20</w:t>
            </w:r>
            <w:r w:rsidRPr="00EB2AF3">
              <w:rPr>
                <w:rFonts w:ascii="Calibri" w:hAnsi="Calibri" w:hint="cs"/>
                <w:i/>
                <w:iCs/>
                <w:sz w:val="20"/>
                <w:szCs w:val="26"/>
                <w:rtl/>
                <w:lang w:bidi="ar-EG"/>
              </w:rPr>
              <w:t xml:space="preserve"> ورقة في مجلة الاتصالات</w:t>
            </w:r>
            <w:r w:rsidRPr="00EB2AF3">
              <w:rPr>
                <w:rFonts w:ascii="Calibri" w:hAnsi="Calibri"/>
                <w:i/>
                <w:iCs/>
                <w:sz w:val="20"/>
                <w:szCs w:val="26"/>
                <w:rtl/>
                <w:lang w:bidi="ar-EG"/>
              </w:rPr>
              <w:t xml:space="preserve"> </w:t>
            </w:r>
            <w:r w:rsidRPr="00EB2AF3">
              <w:rPr>
                <w:rFonts w:ascii="Calibri" w:hAnsi="Calibri" w:hint="cs"/>
                <w:i/>
                <w:iCs/>
                <w:sz w:val="20"/>
                <w:szCs w:val="26"/>
                <w:rtl/>
                <w:lang w:bidi="ar-EG"/>
              </w:rPr>
              <w:t>لمعهد</w:t>
            </w:r>
            <w:r w:rsidRPr="00EB2AF3">
              <w:rPr>
                <w:rFonts w:ascii="Calibri" w:hAnsi="Calibri"/>
                <w:i/>
                <w:iCs/>
                <w:sz w:val="20"/>
                <w:szCs w:val="26"/>
                <w:rtl/>
                <w:lang w:bidi="ar-EG"/>
              </w:rPr>
              <w:t xml:space="preserve"> </w:t>
            </w:r>
            <w:r w:rsidRPr="00EB2AF3">
              <w:rPr>
                <w:rFonts w:ascii="Calibri" w:hAnsi="Calibri" w:hint="cs"/>
                <w:i/>
                <w:iCs/>
                <w:sz w:val="20"/>
                <w:szCs w:val="26"/>
                <w:rtl/>
                <w:lang w:bidi="ar-EG"/>
              </w:rPr>
              <w:t>مهندسي</w:t>
            </w:r>
            <w:r w:rsidRPr="00EB2AF3">
              <w:rPr>
                <w:rFonts w:ascii="Calibri" w:hAnsi="Calibri"/>
                <w:i/>
                <w:iCs/>
                <w:sz w:val="20"/>
                <w:szCs w:val="26"/>
                <w:rtl/>
                <w:lang w:bidi="ar-EG"/>
              </w:rPr>
              <w:t xml:space="preserve"> </w:t>
            </w:r>
            <w:r w:rsidRPr="00EB2AF3">
              <w:rPr>
                <w:rFonts w:ascii="Calibri" w:hAnsi="Calibri" w:hint="cs"/>
                <w:i/>
                <w:iCs/>
                <w:sz w:val="20"/>
                <w:szCs w:val="26"/>
                <w:rtl/>
                <w:lang w:bidi="ar-EG"/>
              </w:rPr>
              <w:t>الكهرباء</w:t>
            </w:r>
            <w:r w:rsidRPr="00EB2AF3">
              <w:rPr>
                <w:rFonts w:ascii="Calibri" w:hAnsi="Calibri"/>
                <w:i/>
                <w:iCs/>
                <w:sz w:val="20"/>
                <w:szCs w:val="26"/>
                <w:rtl/>
                <w:lang w:bidi="ar-EG"/>
              </w:rPr>
              <w:t xml:space="preserve"> </w:t>
            </w:r>
            <w:r w:rsidRPr="00EB2AF3">
              <w:rPr>
                <w:rFonts w:ascii="Calibri" w:hAnsi="Calibri" w:hint="cs"/>
                <w:i/>
                <w:iCs/>
                <w:sz w:val="20"/>
                <w:szCs w:val="26"/>
                <w:rtl/>
                <w:lang w:bidi="ar-EG"/>
              </w:rPr>
              <w:t xml:space="preserve">والإلكترونيات. </w:t>
            </w:r>
          </w:p>
        </w:tc>
        <w:tc>
          <w:tcPr>
            <w:tcW w:w="2552" w:type="dxa"/>
          </w:tcPr>
          <w:p w:rsidR="00EB2AF3" w:rsidRPr="00EB2AF3" w:rsidRDefault="00EB2AF3" w:rsidP="00EB2AF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EB2AF3">
              <w:rPr>
                <w:rFonts w:ascii="Calibri" w:hAnsi="Calibri" w:hint="cs"/>
                <w:sz w:val="20"/>
                <w:szCs w:val="26"/>
                <w:rtl/>
              </w:rPr>
              <w:t>بيانات الاتحاد</w:t>
            </w:r>
          </w:p>
        </w:tc>
      </w:tr>
    </w:tbl>
    <w:p w:rsidR="00EB2AF3" w:rsidRPr="00EB2AF3" w:rsidRDefault="00EB2AF3" w:rsidP="00EB2AF3">
      <w:pPr>
        <w:rPr>
          <w:rFonts w:ascii="Calibri" w:hAnsi="Calibri"/>
          <w:rtl/>
        </w:rPr>
      </w:pPr>
    </w:p>
    <w:p w:rsidR="00EB2AF3" w:rsidRPr="00EB2AF3" w:rsidRDefault="00EB2AF3" w:rsidP="00EB2AF3">
      <w:pPr>
        <w:rPr>
          <w:rFonts w:ascii="Calibri" w:hAnsi="Calibri"/>
          <w:rtl/>
        </w:rPr>
      </w:pPr>
    </w:p>
    <w:p w:rsidR="00EB2AF3" w:rsidRPr="00EB2AF3" w:rsidRDefault="00EB2AF3" w:rsidP="00EB2AF3">
      <w:pPr>
        <w:rPr>
          <w:rFonts w:ascii="Calibri" w:hAnsi="Calibri"/>
          <w:sz w:val="2"/>
          <w:szCs w:val="2"/>
        </w:rPr>
      </w:pPr>
    </w:p>
    <w:tbl>
      <w:tblPr>
        <w:tblStyle w:val="GridTable4-Accent11"/>
        <w:bidiVisual/>
        <w:tblW w:w="14596" w:type="dxa"/>
        <w:jc w:val="center"/>
        <w:tblLayout w:type="fixed"/>
        <w:tblLook w:val="0620" w:firstRow="1" w:lastRow="0" w:firstColumn="0" w:lastColumn="0" w:noHBand="1" w:noVBand="1"/>
      </w:tblPr>
      <w:tblGrid>
        <w:gridCol w:w="7933"/>
        <w:gridCol w:w="1560"/>
        <w:gridCol w:w="1701"/>
        <w:gridCol w:w="1701"/>
        <w:gridCol w:w="1701"/>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lastRenderedPageBreak/>
              <w:t>الناتج</w:t>
            </w:r>
          </w:p>
        </w:tc>
        <w:tc>
          <w:tcPr>
            <w:tcW w:w="6663" w:type="dxa"/>
            <w:gridSpan w:val="4"/>
          </w:tcPr>
          <w:p w:rsidR="00EB2AF3" w:rsidRPr="00EB2AF3" w:rsidRDefault="00EB2AF3" w:rsidP="00EB2AF3">
            <w:pPr>
              <w:spacing w:before="60" w:after="60" w:line="260" w:lineRule="exact"/>
              <w:jc w:val="center"/>
              <w:rPr>
                <w:rFonts w:ascii="Calibri" w:hAnsi="Calibri"/>
                <w:sz w:val="20"/>
                <w:szCs w:val="26"/>
              </w:rPr>
            </w:pPr>
            <w:r w:rsidRPr="00EB2AF3">
              <w:rPr>
                <w:rFonts w:ascii="Calibri" w:hAnsi="Calibri" w:hint="cs"/>
                <w:sz w:val="20"/>
                <w:szCs w:val="26"/>
                <w:rtl/>
              </w:rPr>
              <w:t>الموارد المالية</w:t>
            </w:r>
            <w:r w:rsidRPr="008F7663">
              <w:rPr>
                <w:rFonts w:ascii="Times New Roman Bold" w:hAnsi="Times New Roman Bold" w:cs="Times New Roman Bold"/>
                <w:position w:val="6"/>
                <w:sz w:val="18"/>
                <w:szCs w:val="18"/>
                <w:rtl/>
              </w:rPr>
              <w:footnoteReference w:id="6"/>
            </w:r>
            <w:r w:rsidRPr="00EB2AF3">
              <w:rPr>
                <w:rFonts w:ascii="Calibri" w:hAnsi="Calibri" w:hint="cs"/>
                <w:sz w:val="20"/>
                <w:szCs w:val="26"/>
                <w:rtl/>
              </w:rPr>
              <w:t xml:space="preserve"> (بآلاف الفرنكات السويسرية)</w:t>
            </w:r>
          </w:p>
        </w:tc>
      </w:tr>
      <w:tr w:rsidR="00EB2AF3" w:rsidRPr="00EB2AF3" w:rsidTr="003D4004">
        <w:trPr>
          <w:jc w:val="center"/>
        </w:trPr>
        <w:tc>
          <w:tcPr>
            <w:tcW w:w="7933" w:type="dxa"/>
          </w:tcPr>
          <w:p w:rsidR="00EB2AF3" w:rsidRPr="00EB2AF3" w:rsidRDefault="00EB2AF3" w:rsidP="00EB2AF3">
            <w:pPr>
              <w:spacing w:before="60" w:after="60" w:line="260" w:lineRule="exact"/>
              <w:jc w:val="left"/>
              <w:rPr>
                <w:rFonts w:ascii="Calibri" w:hAnsi="Calibri"/>
                <w:sz w:val="20"/>
                <w:szCs w:val="26"/>
              </w:rPr>
            </w:pPr>
          </w:p>
        </w:tc>
        <w:tc>
          <w:tcPr>
            <w:tcW w:w="1560" w:type="dxa"/>
          </w:tcPr>
          <w:p w:rsidR="00EB2AF3" w:rsidRPr="00EB2AF3" w:rsidRDefault="00EB2AF3" w:rsidP="00EB2AF3">
            <w:pPr>
              <w:spacing w:before="60" w:after="60" w:line="260" w:lineRule="exact"/>
              <w:jc w:val="center"/>
              <w:rPr>
                <w:rFonts w:ascii="Calibri" w:hAnsi="Calibri"/>
                <w:b/>
                <w:bCs/>
                <w:color w:val="5B9BD5" w:themeColor="accent1"/>
                <w:sz w:val="20"/>
                <w:szCs w:val="26"/>
              </w:rPr>
            </w:pPr>
            <w:r w:rsidRPr="00EB2AF3">
              <w:rPr>
                <w:rFonts w:ascii="Calibri" w:hAnsi="Calibri"/>
                <w:b/>
                <w:bCs/>
                <w:color w:val="5B9BD5" w:themeColor="accent1"/>
                <w:sz w:val="20"/>
                <w:szCs w:val="26"/>
              </w:rPr>
              <w:t>2017</w:t>
            </w:r>
          </w:p>
        </w:tc>
        <w:tc>
          <w:tcPr>
            <w:tcW w:w="1701" w:type="dxa"/>
          </w:tcPr>
          <w:p w:rsidR="00EB2AF3" w:rsidRPr="00EB2AF3" w:rsidRDefault="00EB2AF3" w:rsidP="00EB2AF3">
            <w:pPr>
              <w:spacing w:before="60" w:after="60" w:line="260" w:lineRule="exact"/>
              <w:jc w:val="center"/>
              <w:rPr>
                <w:rFonts w:ascii="Calibri" w:hAnsi="Calibri"/>
                <w:b/>
                <w:bCs/>
                <w:color w:val="5B9BD5" w:themeColor="accent1"/>
                <w:sz w:val="20"/>
                <w:szCs w:val="26"/>
              </w:rPr>
            </w:pPr>
            <w:r w:rsidRPr="00EB2AF3">
              <w:rPr>
                <w:rFonts w:ascii="Calibri" w:hAnsi="Calibri"/>
                <w:b/>
                <w:bCs/>
                <w:color w:val="5B9BD5" w:themeColor="accent1"/>
                <w:sz w:val="20"/>
                <w:szCs w:val="26"/>
              </w:rPr>
              <w:t>2018</w:t>
            </w:r>
          </w:p>
        </w:tc>
        <w:tc>
          <w:tcPr>
            <w:tcW w:w="1701" w:type="dxa"/>
          </w:tcPr>
          <w:p w:rsidR="00EB2AF3" w:rsidRPr="00EB2AF3" w:rsidRDefault="00EB2AF3" w:rsidP="00EB2AF3">
            <w:pPr>
              <w:spacing w:before="60" w:after="60" w:line="260" w:lineRule="exact"/>
              <w:jc w:val="center"/>
              <w:rPr>
                <w:rFonts w:ascii="Calibri" w:hAnsi="Calibri"/>
                <w:b/>
                <w:bCs/>
                <w:color w:val="5B9BD5" w:themeColor="accent1"/>
                <w:sz w:val="20"/>
                <w:szCs w:val="26"/>
              </w:rPr>
            </w:pPr>
            <w:r w:rsidRPr="00EB2AF3">
              <w:rPr>
                <w:rFonts w:ascii="Calibri" w:hAnsi="Calibri"/>
                <w:b/>
                <w:bCs/>
                <w:color w:val="5B9BD5" w:themeColor="accent1"/>
                <w:sz w:val="20"/>
                <w:szCs w:val="26"/>
              </w:rPr>
              <w:t>2019</w:t>
            </w:r>
          </w:p>
        </w:tc>
        <w:tc>
          <w:tcPr>
            <w:tcW w:w="1701" w:type="dxa"/>
          </w:tcPr>
          <w:p w:rsidR="00EB2AF3" w:rsidRPr="00EB2AF3" w:rsidRDefault="00EB2AF3" w:rsidP="00EB2AF3">
            <w:pPr>
              <w:spacing w:before="60" w:after="60" w:line="260" w:lineRule="exact"/>
              <w:jc w:val="center"/>
              <w:rPr>
                <w:rFonts w:ascii="Calibri" w:hAnsi="Calibri"/>
                <w:b/>
                <w:bCs/>
                <w:color w:val="5B9BD5" w:themeColor="accent1"/>
                <w:sz w:val="20"/>
                <w:szCs w:val="26"/>
              </w:rPr>
            </w:pPr>
            <w:r w:rsidRPr="00EB2AF3">
              <w:rPr>
                <w:rFonts w:ascii="Calibri" w:hAnsi="Calibri"/>
                <w:b/>
                <w:bCs/>
                <w:color w:val="5B9BD5" w:themeColor="accent1"/>
                <w:sz w:val="20"/>
                <w:szCs w:val="26"/>
              </w:rPr>
              <w:t>2020</w:t>
            </w:r>
          </w:p>
        </w:tc>
      </w:tr>
      <w:tr w:rsidR="00EB2AF3" w:rsidRPr="00EB2AF3" w:rsidTr="003D4004">
        <w:trPr>
          <w:jc w:val="center"/>
        </w:trPr>
        <w:tc>
          <w:tcPr>
            <w:tcW w:w="7933"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1-3.I</w:t>
            </w:r>
            <w:r w:rsidRPr="00EB2AF3">
              <w:rPr>
                <w:rFonts w:ascii="Calibri" w:hAnsi="Calibri" w:hint="cs"/>
                <w:b/>
                <w:bCs/>
                <w:color w:val="0070C0"/>
                <w:sz w:val="20"/>
                <w:szCs w:val="26"/>
                <w:rtl/>
              </w:rPr>
              <w:t xml:space="preserve">: </w:t>
            </w:r>
            <w:r w:rsidRPr="00EB2AF3">
              <w:rPr>
                <w:rFonts w:ascii="Calibri" w:hAnsi="Calibri" w:hint="cs"/>
                <w:sz w:val="20"/>
                <w:szCs w:val="26"/>
                <w:rtl/>
              </w:rPr>
              <w:t>مبادرات وتقارير مشتركة بين القطاعات بشأن الاتجاهات الناشئة في مجال الاتصالات/تكنولوجيا المعلومات والاتصالات وغير ذلك من</w:t>
            </w:r>
            <w:r w:rsidRPr="00EB2AF3">
              <w:rPr>
                <w:rFonts w:ascii="Calibri" w:hAnsi="Calibri" w:hint="eastAsia"/>
                <w:sz w:val="20"/>
                <w:szCs w:val="26"/>
                <w:rtl/>
              </w:rPr>
              <w:t> </w:t>
            </w:r>
            <w:r w:rsidRPr="00EB2AF3">
              <w:rPr>
                <w:rFonts w:ascii="Calibri" w:hAnsi="Calibri" w:hint="cs"/>
                <w:sz w:val="20"/>
                <w:szCs w:val="26"/>
                <w:rtl/>
              </w:rPr>
              <w:t>مبادرات مماثلة (بما</w:t>
            </w:r>
            <w:r w:rsidRPr="00EB2AF3">
              <w:rPr>
                <w:rFonts w:ascii="Calibri" w:hAnsi="Calibri" w:hint="eastAsia"/>
                <w:sz w:val="20"/>
                <w:szCs w:val="26"/>
                <w:rtl/>
              </w:rPr>
              <w:t xml:space="preserve"> في </w:t>
            </w:r>
            <w:r w:rsidRPr="00EB2AF3">
              <w:rPr>
                <w:rFonts w:ascii="Calibri" w:hAnsi="Calibri" w:hint="cs"/>
                <w:sz w:val="20"/>
                <w:szCs w:val="26"/>
                <w:rtl/>
              </w:rPr>
              <w:t>ذلك مجلة أخبار الات‍حاد)</w:t>
            </w:r>
          </w:p>
        </w:tc>
        <w:tc>
          <w:tcPr>
            <w:tcW w:w="1560"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2,722</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2,612</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2,667</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2,697</w:t>
            </w:r>
          </w:p>
        </w:tc>
      </w:tr>
      <w:tr w:rsidR="00EB2AF3" w:rsidRPr="00EB2AF3" w:rsidTr="003D4004">
        <w:trPr>
          <w:jc w:val="center"/>
        </w:trPr>
        <w:tc>
          <w:tcPr>
            <w:tcW w:w="7933" w:type="dxa"/>
          </w:tcPr>
          <w:p w:rsidR="00EB2AF3" w:rsidRPr="00EB2AF3" w:rsidRDefault="00EB2AF3" w:rsidP="00EB2AF3">
            <w:pPr>
              <w:spacing w:before="60" w:after="60" w:line="260" w:lineRule="exact"/>
              <w:jc w:val="left"/>
              <w:rPr>
                <w:rFonts w:ascii="Calibri" w:hAnsi="Calibri"/>
                <w:spacing w:val="-6"/>
                <w:sz w:val="20"/>
                <w:szCs w:val="26"/>
              </w:rPr>
            </w:pPr>
            <w:r w:rsidRPr="00EB2AF3">
              <w:rPr>
                <w:rFonts w:ascii="Calibri" w:hAnsi="Calibri" w:hint="cs"/>
                <w:spacing w:val="-6"/>
                <w:sz w:val="20"/>
                <w:szCs w:val="26"/>
                <w:rtl/>
              </w:rPr>
              <w:t>توزيع التكلفة لمؤتمر المندوبين المفوضين وأنشطة المجلس (</w:t>
            </w:r>
            <w:r w:rsidRPr="00EB2AF3">
              <w:rPr>
                <w:rFonts w:ascii="Calibri" w:hAnsi="Calibri" w:hint="cs"/>
                <w:b/>
                <w:bCs/>
                <w:color w:val="5B9BD5" w:themeColor="accent1"/>
                <w:spacing w:val="-6"/>
                <w:sz w:val="20"/>
                <w:szCs w:val="26"/>
                <w:rtl/>
                <w:lang w:bidi="ar-EG"/>
              </w:rPr>
              <w:t>مؤتمر المندوبين المفوضين، المجلس/أفرقة العمل التابعة للمجلس</w:t>
            </w:r>
            <w:r w:rsidRPr="00EB2AF3">
              <w:rPr>
                <w:rFonts w:ascii="Calibri" w:hAnsi="Calibri" w:hint="cs"/>
                <w:spacing w:val="-6"/>
                <w:sz w:val="20"/>
                <w:szCs w:val="26"/>
                <w:rtl/>
              </w:rPr>
              <w:t>)</w:t>
            </w:r>
          </w:p>
        </w:tc>
        <w:tc>
          <w:tcPr>
            <w:tcW w:w="1560"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95</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154</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86</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93</w:t>
            </w:r>
          </w:p>
        </w:tc>
      </w:tr>
      <w:tr w:rsidR="00EB2AF3" w:rsidRPr="00EB2AF3" w:rsidTr="003D4004">
        <w:trPr>
          <w:jc w:val="center"/>
        </w:trPr>
        <w:tc>
          <w:tcPr>
            <w:tcW w:w="7933" w:type="dxa"/>
          </w:tcPr>
          <w:p w:rsidR="00EB2AF3" w:rsidRPr="00EB2AF3" w:rsidRDefault="00EB2AF3" w:rsidP="00EB2AF3">
            <w:pPr>
              <w:spacing w:before="60" w:after="60" w:line="260" w:lineRule="exact"/>
              <w:jc w:val="left"/>
              <w:rPr>
                <w:rFonts w:ascii="Calibri" w:hAnsi="Calibri"/>
                <w:b/>
                <w:bCs/>
                <w:color w:val="0070C0"/>
                <w:sz w:val="20"/>
                <w:szCs w:val="26"/>
                <w:rtl/>
              </w:rPr>
            </w:pPr>
            <w:r w:rsidRPr="00EB2AF3">
              <w:rPr>
                <w:rFonts w:ascii="Calibri" w:hAnsi="Calibri" w:hint="cs"/>
                <w:b/>
                <w:bCs/>
                <w:color w:val="0070C0"/>
                <w:sz w:val="20"/>
                <w:szCs w:val="26"/>
                <w:rtl/>
              </w:rPr>
              <w:t xml:space="preserve">المجموع الكلي بالنسبة للهدف </w:t>
            </w:r>
            <w:r w:rsidRPr="00EB2AF3">
              <w:rPr>
                <w:rFonts w:ascii="Calibri" w:hAnsi="Calibri"/>
                <w:b/>
                <w:bCs/>
                <w:color w:val="0070C0"/>
                <w:sz w:val="20"/>
                <w:szCs w:val="26"/>
              </w:rPr>
              <w:t>3.I</w:t>
            </w:r>
          </w:p>
        </w:tc>
        <w:tc>
          <w:tcPr>
            <w:tcW w:w="1560"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 xml:space="preserve">2,817 </w:t>
            </w:r>
          </w:p>
        </w:tc>
        <w:tc>
          <w:tcPr>
            <w:tcW w:w="1701" w:type="dxa"/>
            <w:vAlign w:val="center"/>
          </w:tcPr>
          <w:p w:rsidR="00EB2AF3" w:rsidRPr="00EB2AF3" w:rsidRDefault="00EB2AF3" w:rsidP="00EB2AF3">
            <w:pPr>
              <w:spacing w:before="60" w:after="60" w:line="260" w:lineRule="exact"/>
              <w:jc w:val="center"/>
              <w:rPr>
                <w:rFonts w:ascii="Calibri" w:hAnsi="Calibri"/>
                <w:b/>
                <w:bCs/>
                <w:sz w:val="18"/>
                <w:szCs w:val="18"/>
              </w:rPr>
            </w:pPr>
            <w:r w:rsidRPr="00EB2AF3">
              <w:rPr>
                <w:rFonts w:ascii="Calibri" w:hAnsi="Calibri"/>
                <w:sz w:val="18"/>
                <w:szCs w:val="18"/>
              </w:rPr>
              <w:t>2,766</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2,753</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2,790</w:t>
            </w:r>
          </w:p>
        </w:tc>
      </w:tr>
    </w:tbl>
    <w:p w:rsidR="00EB2AF3" w:rsidRPr="00EB2AF3" w:rsidRDefault="00EB2AF3" w:rsidP="00EB2AF3">
      <w:pPr>
        <w:rPr>
          <w:rFonts w:ascii="Calibri" w:hAnsi="Calibri"/>
        </w:rPr>
      </w:pPr>
    </w:p>
    <w:p w:rsidR="00EB2AF3" w:rsidRPr="00EB2AF3" w:rsidRDefault="00EB2AF3" w:rsidP="00EB2AF3">
      <w:pPr>
        <w:keepNext/>
        <w:keepLines/>
        <w:spacing w:before="300" w:after="120"/>
        <w:ind w:left="794" w:hanging="794"/>
        <w:outlineLvl w:val="1"/>
        <w:rPr>
          <w:rFonts w:ascii="Calibri" w:eastAsiaTheme="majorEastAsia" w:hAnsi="Calibri"/>
          <w:b/>
          <w:bCs/>
          <w:color w:val="2E74B5" w:themeColor="accent1" w:themeShade="BF"/>
          <w:sz w:val="24"/>
          <w:szCs w:val="34"/>
          <w:rtl/>
        </w:rPr>
      </w:pPr>
      <w:r w:rsidRPr="00EB2AF3">
        <w:rPr>
          <w:rFonts w:ascii="Calibri" w:eastAsiaTheme="majorEastAsia" w:hAnsi="Calibri"/>
          <w:b/>
          <w:bCs/>
          <w:color w:val="2E74B5" w:themeColor="accent1" w:themeShade="BF"/>
          <w:sz w:val="24"/>
          <w:szCs w:val="32"/>
          <w:lang w:bidi="ar-EG"/>
        </w:rPr>
        <w:t>4.6</w:t>
      </w:r>
      <w:r w:rsidRPr="00EB2AF3">
        <w:rPr>
          <w:rFonts w:ascii="Calibri" w:eastAsiaTheme="majorEastAsia" w:hAnsi="Calibri"/>
          <w:b/>
          <w:bCs/>
          <w:color w:val="2E74B5" w:themeColor="accent1" w:themeShade="BF"/>
          <w:sz w:val="24"/>
          <w:szCs w:val="32"/>
          <w:rtl/>
          <w:lang w:bidi="ar-EG"/>
        </w:rPr>
        <w:tab/>
      </w:r>
      <w:r w:rsidRPr="00EB2AF3">
        <w:rPr>
          <w:rFonts w:ascii="Calibri" w:eastAsiaTheme="majorEastAsia" w:hAnsi="Calibri"/>
          <w:b/>
          <w:bCs/>
          <w:color w:val="2E74B5" w:themeColor="accent1" w:themeShade="BF"/>
          <w:sz w:val="24"/>
          <w:szCs w:val="34"/>
        </w:rPr>
        <w:t>4.I</w:t>
      </w:r>
      <w:r w:rsidRPr="00EB2AF3">
        <w:rPr>
          <w:rFonts w:ascii="Calibri" w:eastAsiaTheme="majorEastAsia" w:hAnsi="Calibri" w:hint="cs"/>
          <w:b/>
          <w:bCs/>
          <w:color w:val="2E74B5" w:themeColor="accent1" w:themeShade="BF"/>
          <w:sz w:val="24"/>
          <w:szCs w:val="34"/>
          <w:rtl/>
          <w:lang w:bidi="ar-SY"/>
        </w:rPr>
        <w:t xml:space="preserve"> </w:t>
      </w:r>
      <w:r w:rsidRPr="00EB2AF3">
        <w:rPr>
          <w:rFonts w:ascii="Calibri" w:eastAsiaTheme="majorEastAsia" w:hAnsi="Calibri" w:hint="cs"/>
          <w:b/>
          <w:bCs/>
          <w:color w:val="2E74B5" w:themeColor="accent1" w:themeShade="BF"/>
          <w:sz w:val="24"/>
          <w:szCs w:val="34"/>
          <w:rtl/>
        </w:rPr>
        <w:t xml:space="preserve">تعزيز/تشجيع </w:t>
      </w:r>
      <w:r w:rsidRPr="00EB2AF3">
        <w:rPr>
          <w:rFonts w:ascii="Calibri" w:eastAsiaTheme="majorEastAsia" w:hAnsi="Calibri" w:hint="cs"/>
          <w:b/>
          <w:bCs/>
          <w:color w:val="2E74B5" w:themeColor="accent1" w:themeShade="BF"/>
          <w:sz w:val="24"/>
          <w:szCs w:val="34"/>
          <w:rtl/>
          <w:lang w:bidi="ar-SY"/>
        </w:rPr>
        <w:t>الاعتراف (بأهمية) الاتصالات/تكنولوجيا المعلومات والاتصالات كعامل تمكيني ل</w:t>
      </w:r>
      <w:r w:rsidRPr="00EB2AF3">
        <w:rPr>
          <w:rFonts w:ascii="Calibri" w:eastAsiaTheme="majorEastAsia" w:hAnsi="Calibri" w:hint="cs"/>
          <w:b/>
          <w:bCs/>
          <w:color w:val="2E74B5" w:themeColor="accent1" w:themeShade="BF"/>
          <w:sz w:val="24"/>
          <w:szCs w:val="34"/>
          <w:rtl/>
        </w:rPr>
        <w:t>ت‍حقيق</w:t>
      </w:r>
      <w:r w:rsidRPr="00EB2AF3">
        <w:rPr>
          <w:rFonts w:ascii="Calibri" w:eastAsiaTheme="majorEastAsia" w:hAnsi="Calibri"/>
          <w:b/>
          <w:bCs/>
          <w:color w:val="2E74B5" w:themeColor="accent1" w:themeShade="BF"/>
          <w:sz w:val="24"/>
          <w:szCs w:val="34"/>
          <w:rtl/>
        </w:rPr>
        <w:t xml:space="preserve"> </w:t>
      </w:r>
      <w:r w:rsidRPr="00EB2AF3">
        <w:rPr>
          <w:rFonts w:ascii="Calibri" w:eastAsiaTheme="majorEastAsia" w:hAnsi="Calibri" w:hint="cs"/>
          <w:b/>
          <w:bCs/>
          <w:color w:val="2E74B5" w:themeColor="accent1" w:themeShade="BF"/>
          <w:sz w:val="24"/>
          <w:szCs w:val="34"/>
          <w:rtl/>
        </w:rPr>
        <w:t>التنمية</w:t>
      </w:r>
      <w:r w:rsidRPr="00EB2AF3">
        <w:rPr>
          <w:rFonts w:ascii="Calibri" w:eastAsiaTheme="majorEastAsia" w:hAnsi="Calibri"/>
          <w:b/>
          <w:bCs/>
          <w:color w:val="2E74B5" w:themeColor="accent1" w:themeShade="BF"/>
          <w:sz w:val="24"/>
          <w:szCs w:val="34"/>
          <w:rtl/>
        </w:rPr>
        <w:t xml:space="preserve"> </w:t>
      </w:r>
      <w:r w:rsidRPr="00EB2AF3">
        <w:rPr>
          <w:rFonts w:ascii="Calibri" w:eastAsiaTheme="majorEastAsia" w:hAnsi="Calibri" w:hint="cs"/>
          <w:b/>
          <w:bCs/>
          <w:color w:val="2E74B5" w:themeColor="accent1" w:themeShade="BF"/>
          <w:sz w:val="24"/>
          <w:szCs w:val="34"/>
          <w:rtl/>
        </w:rPr>
        <w:t>الاجتماعية</w:t>
      </w:r>
      <w:r w:rsidRPr="00EB2AF3">
        <w:rPr>
          <w:rFonts w:ascii="Calibri" w:eastAsiaTheme="majorEastAsia" w:hAnsi="Calibri"/>
          <w:b/>
          <w:bCs/>
          <w:color w:val="2E74B5" w:themeColor="accent1" w:themeShade="BF"/>
          <w:sz w:val="24"/>
          <w:szCs w:val="34"/>
          <w:rtl/>
        </w:rPr>
        <w:t xml:space="preserve"> </w:t>
      </w:r>
      <w:r w:rsidRPr="00EB2AF3">
        <w:rPr>
          <w:rFonts w:ascii="Calibri" w:eastAsiaTheme="majorEastAsia" w:hAnsi="Calibri" w:hint="cs"/>
          <w:b/>
          <w:bCs/>
          <w:color w:val="2E74B5" w:themeColor="accent1" w:themeShade="BF"/>
          <w:sz w:val="24"/>
          <w:szCs w:val="34"/>
          <w:rtl/>
        </w:rPr>
        <w:t>والاقتصادية</w:t>
      </w:r>
      <w:r w:rsidRPr="00EB2AF3">
        <w:rPr>
          <w:rFonts w:ascii="Calibri" w:eastAsiaTheme="majorEastAsia" w:hAnsi="Calibri"/>
          <w:b/>
          <w:bCs/>
          <w:color w:val="2E74B5" w:themeColor="accent1" w:themeShade="BF"/>
          <w:sz w:val="24"/>
          <w:szCs w:val="34"/>
          <w:rtl/>
        </w:rPr>
        <w:t xml:space="preserve"> </w:t>
      </w:r>
      <w:r w:rsidRPr="00EB2AF3">
        <w:rPr>
          <w:rFonts w:ascii="Calibri" w:eastAsiaTheme="majorEastAsia" w:hAnsi="Calibri" w:hint="cs"/>
          <w:b/>
          <w:bCs/>
          <w:color w:val="2E74B5" w:themeColor="accent1" w:themeShade="BF"/>
          <w:sz w:val="24"/>
          <w:szCs w:val="34"/>
          <w:rtl/>
        </w:rPr>
        <w:t>وال‍مستدامة بيئياً</w:t>
      </w:r>
    </w:p>
    <w:tbl>
      <w:tblPr>
        <w:tblStyle w:val="GridTable4-Accent11"/>
        <w:tblpPr w:leftFromText="180" w:rightFromText="180" w:vertAnchor="text" w:tblpXSpec="center" w:tblpY="1"/>
        <w:tblOverlap w:val="never"/>
        <w:bidiVisual/>
        <w:tblW w:w="14596" w:type="dxa"/>
        <w:tblLook w:val="04A0" w:firstRow="1" w:lastRow="0" w:firstColumn="1" w:lastColumn="0" w:noHBand="0" w:noVBand="1"/>
      </w:tblPr>
      <w:tblGrid>
        <w:gridCol w:w="6799"/>
        <w:gridCol w:w="5245"/>
        <w:gridCol w:w="2552"/>
      </w:tblGrid>
      <w:tr w:rsidR="00EB2AF3" w:rsidRPr="00EB2AF3" w:rsidTr="003D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النتيجة</w:t>
            </w:r>
          </w:p>
        </w:tc>
        <w:tc>
          <w:tcPr>
            <w:tcW w:w="5245" w:type="dxa"/>
          </w:tcPr>
          <w:p w:rsidR="00EB2AF3" w:rsidRPr="00EB2AF3" w:rsidRDefault="00EB2AF3" w:rsidP="00EB2AF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 xml:space="preserve">المؤشر (القيمة الحالية -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552" w:type="dxa"/>
          </w:tcPr>
          <w:p w:rsidR="00EB2AF3" w:rsidRPr="00EB2AF3" w:rsidRDefault="00EB2AF3" w:rsidP="00EB2AF3">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EB2AF3">
              <w:rPr>
                <w:rFonts w:ascii="Calibri" w:hAnsi="Calibri" w:hint="cs"/>
                <w:sz w:val="20"/>
                <w:szCs w:val="26"/>
                <w:rtl/>
              </w:rPr>
              <w:t>وسيلة القياس</w:t>
            </w:r>
          </w:p>
        </w:tc>
      </w:tr>
      <w:tr w:rsidR="00EB2AF3" w:rsidRPr="00EB2AF3" w:rsidTr="003D4004">
        <w:tblPrEx>
          <w:tblLook w:val="0620" w:firstRow="1" w:lastRow="0" w:firstColumn="0" w:lastColumn="0" w:noHBand="1" w:noVBand="1"/>
        </w:tblPrEx>
        <w:tc>
          <w:tcPr>
            <w:tcW w:w="679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1-4.I</w:t>
            </w:r>
            <w:r w:rsidRPr="00EB2AF3">
              <w:rPr>
                <w:rFonts w:ascii="Calibri" w:hAnsi="Calibri" w:hint="cs"/>
                <w:b/>
                <w:bCs/>
                <w:color w:val="0070C0"/>
                <w:sz w:val="20"/>
                <w:szCs w:val="26"/>
                <w:rtl/>
              </w:rPr>
              <w:t xml:space="preserve">: </w:t>
            </w:r>
            <w:r w:rsidRPr="00EB2AF3">
              <w:rPr>
                <w:rFonts w:ascii="Calibri" w:hAnsi="Calibri" w:hint="cs"/>
                <w:sz w:val="20"/>
                <w:szCs w:val="26"/>
                <w:rtl/>
              </w:rPr>
              <w:t xml:space="preserve">زيادة الاعتراف بالاتصالات/تكنولوجيا المعلومات والاتصالات على مستوى الأطراف المتعددة وعلى المستوى الحكومي الدولي، كعامل تمكيني شامل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EB2AF3">
              <w:rPr>
                <w:rFonts w:ascii="Calibri" w:hAnsi="Calibri"/>
                <w:sz w:val="20"/>
                <w:szCs w:val="26"/>
              </w:rPr>
              <w:t>(Rio+20)</w:t>
            </w:r>
            <w:r w:rsidRPr="00EB2AF3">
              <w:rPr>
                <w:rFonts w:ascii="Calibri" w:hAnsi="Calibri" w:hint="cs"/>
                <w:sz w:val="20"/>
                <w:szCs w:val="26"/>
                <w:rtl/>
              </w:rPr>
              <w:t xml:space="preserve"> ودعماً لرسالة الأمم المتحدة المتمثلة في السلم والأمن وحقوق</w:t>
            </w:r>
            <w:r w:rsidRPr="00EB2AF3">
              <w:rPr>
                <w:rFonts w:ascii="Calibri" w:hAnsi="Calibri" w:hint="eastAsia"/>
                <w:sz w:val="20"/>
                <w:szCs w:val="26"/>
                <w:rtl/>
              </w:rPr>
              <w:t> </w:t>
            </w:r>
            <w:r w:rsidRPr="00EB2AF3">
              <w:rPr>
                <w:rFonts w:ascii="Calibri" w:hAnsi="Calibri" w:hint="cs"/>
                <w:sz w:val="20"/>
                <w:szCs w:val="26"/>
                <w:rtl/>
              </w:rPr>
              <w:t>الإنسان</w:t>
            </w:r>
          </w:p>
        </w:tc>
        <w:tc>
          <w:tcPr>
            <w:tcW w:w="5245"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الإشارة إلى تكنولوجيا المعلومات والاتصالات وتسخيرها للتنمية في ما يلي:</w:t>
            </w:r>
          </w:p>
          <w:p w:rsidR="00EB2AF3" w:rsidRPr="00EB2AF3" w:rsidRDefault="00EB2AF3" w:rsidP="00EB2AF3">
            <w:pPr>
              <w:spacing w:before="60" w:after="60" w:line="260" w:lineRule="exact"/>
              <w:jc w:val="left"/>
              <w:rPr>
                <w:rFonts w:ascii="Calibri" w:hAnsi="Calibri"/>
                <w:i/>
                <w:iCs/>
                <w:sz w:val="20"/>
                <w:szCs w:val="26"/>
                <w:rtl/>
              </w:rPr>
            </w:pPr>
            <w:r w:rsidRPr="00EB2AF3">
              <w:rPr>
                <w:rFonts w:ascii="Calibri" w:hAnsi="Calibri" w:hint="cs"/>
                <w:sz w:val="20"/>
                <w:szCs w:val="26"/>
                <w:rtl/>
              </w:rPr>
              <w:t>’</w:t>
            </w:r>
            <w:r w:rsidRPr="00EB2AF3">
              <w:rPr>
                <w:rFonts w:ascii="Calibri" w:hAnsi="Calibri"/>
                <w:sz w:val="20"/>
                <w:szCs w:val="26"/>
              </w:rPr>
              <w:t>1</w:t>
            </w:r>
            <w:r w:rsidRPr="00EB2AF3">
              <w:rPr>
                <w:rFonts w:ascii="Calibri" w:hAnsi="Calibri" w:hint="cs"/>
                <w:sz w:val="20"/>
                <w:szCs w:val="26"/>
                <w:rtl/>
              </w:rPr>
              <w:t>‘ قرارات المجلس الاقتصادي والاجتماعي للأمم المتحدة، والجمعية العامة للأمم المتحدة:</w:t>
            </w:r>
            <w:r w:rsidRPr="00EB2AF3">
              <w:rPr>
                <w:rFonts w:ascii="Calibri" w:hAnsi="Calibri"/>
                <w:sz w:val="20"/>
                <w:szCs w:val="26"/>
                <w:rtl/>
              </w:rPr>
              <w:br/>
            </w:r>
            <w:r w:rsidRPr="00EB2AF3">
              <w:rPr>
                <w:rFonts w:ascii="Calibri" w:hAnsi="Calibri"/>
                <w:i/>
                <w:iCs/>
                <w:sz w:val="20"/>
                <w:szCs w:val="26"/>
              </w:rPr>
              <w:t>2015</w:t>
            </w:r>
            <w:r w:rsidRPr="00EB2AF3">
              <w:rPr>
                <w:rFonts w:ascii="Calibri" w:hAnsi="Calibri" w:hint="cs"/>
                <w:i/>
                <w:iCs/>
                <w:sz w:val="20"/>
                <w:szCs w:val="26"/>
                <w:rtl/>
              </w:rPr>
              <w:t xml:space="preserve">: إشارة بارزة: </w:t>
            </w:r>
            <w:r w:rsidRPr="00EB2AF3">
              <w:rPr>
                <w:rFonts w:ascii="Calibri" w:hAnsi="Calibri"/>
                <w:i/>
                <w:iCs/>
                <w:sz w:val="20"/>
                <w:szCs w:val="26"/>
              </w:rPr>
              <w:t>%14,3</w:t>
            </w:r>
            <w:r w:rsidRPr="00EB2AF3">
              <w:rPr>
                <w:rFonts w:ascii="Calibri" w:hAnsi="Calibri" w:hint="cs"/>
                <w:i/>
                <w:iCs/>
                <w:sz w:val="20"/>
                <w:szCs w:val="26"/>
                <w:rtl/>
              </w:rPr>
              <w:t xml:space="preserve">؛ إشارة عادية: </w:t>
            </w:r>
            <w:r w:rsidRPr="00EB2AF3">
              <w:rPr>
                <w:rFonts w:ascii="Calibri" w:hAnsi="Calibri"/>
                <w:i/>
                <w:iCs/>
                <w:sz w:val="20"/>
                <w:szCs w:val="26"/>
              </w:rPr>
              <w:t>%54,3</w:t>
            </w:r>
            <w:r w:rsidRPr="00EB2AF3">
              <w:rPr>
                <w:rFonts w:ascii="Calibri" w:hAnsi="Calibri" w:hint="cs"/>
                <w:i/>
                <w:iCs/>
                <w:sz w:val="20"/>
                <w:szCs w:val="26"/>
                <w:rtl/>
              </w:rPr>
              <w:t xml:space="preserve">؛ عدم الإشارة: </w:t>
            </w:r>
            <w:r w:rsidRPr="00EB2AF3">
              <w:rPr>
                <w:rFonts w:ascii="Calibri" w:hAnsi="Calibri"/>
                <w:i/>
                <w:iCs/>
                <w:sz w:val="20"/>
                <w:szCs w:val="26"/>
              </w:rPr>
              <w:t>%31,4</w:t>
            </w:r>
          </w:p>
          <w:p w:rsidR="00EB2AF3" w:rsidRPr="00EB2AF3" w:rsidRDefault="00EB2AF3" w:rsidP="00EB2AF3">
            <w:pPr>
              <w:spacing w:before="60" w:after="60" w:line="260" w:lineRule="exact"/>
              <w:jc w:val="left"/>
              <w:rPr>
                <w:rFonts w:ascii="Calibri" w:hAnsi="Calibri"/>
                <w:i/>
                <w:iCs/>
                <w:sz w:val="20"/>
                <w:szCs w:val="26"/>
                <w:rtl/>
              </w:rPr>
            </w:pPr>
            <w:r w:rsidRPr="00EB2AF3">
              <w:rPr>
                <w:rFonts w:ascii="Calibri" w:hAnsi="Calibri"/>
                <w:i/>
                <w:iCs/>
                <w:sz w:val="20"/>
                <w:szCs w:val="26"/>
              </w:rPr>
              <w:t>2014</w:t>
            </w:r>
            <w:r w:rsidRPr="00EB2AF3">
              <w:rPr>
                <w:rFonts w:ascii="Calibri" w:hAnsi="Calibri" w:hint="cs"/>
                <w:i/>
                <w:iCs/>
                <w:sz w:val="20"/>
                <w:szCs w:val="26"/>
                <w:rtl/>
              </w:rPr>
              <w:t xml:space="preserve">: إشارة بارزة: </w:t>
            </w:r>
            <w:r w:rsidRPr="00EB2AF3">
              <w:rPr>
                <w:rFonts w:ascii="Calibri" w:hAnsi="Calibri"/>
                <w:i/>
                <w:iCs/>
                <w:sz w:val="20"/>
                <w:szCs w:val="26"/>
              </w:rPr>
              <w:t>%28,9</w:t>
            </w:r>
            <w:r w:rsidRPr="00EB2AF3">
              <w:rPr>
                <w:rFonts w:ascii="Calibri" w:hAnsi="Calibri" w:hint="cs"/>
                <w:i/>
                <w:iCs/>
                <w:sz w:val="20"/>
                <w:szCs w:val="26"/>
                <w:rtl/>
              </w:rPr>
              <w:t xml:space="preserve">؛ إشارة عادية: </w:t>
            </w:r>
            <w:r w:rsidRPr="00EB2AF3">
              <w:rPr>
                <w:rFonts w:ascii="Calibri" w:hAnsi="Calibri"/>
                <w:i/>
                <w:iCs/>
                <w:sz w:val="20"/>
                <w:szCs w:val="26"/>
              </w:rPr>
              <w:t>%18,4</w:t>
            </w:r>
            <w:r w:rsidRPr="00EB2AF3">
              <w:rPr>
                <w:rFonts w:ascii="Calibri" w:hAnsi="Calibri" w:hint="cs"/>
                <w:i/>
                <w:iCs/>
                <w:sz w:val="20"/>
                <w:szCs w:val="26"/>
                <w:rtl/>
              </w:rPr>
              <w:t xml:space="preserve">؛ عدم الإشارة: </w:t>
            </w:r>
            <w:r w:rsidRPr="00EB2AF3">
              <w:rPr>
                <w:rFonts w:ascii="Calibri" w:hAnsi="Calibri"/>
                <w:i/>
                <w:iCs/>
                <w:sz w:val="20"/>
                <w:szCs w:val="26"/>
              </w:rPr>
              <w:t>%52,6</w:t>
            </w:r>
          </w:p>
          <w:p w:rsidR="00EB2AF3" w:rsidRPr="00EB2AF3" w:rsidRDefault="00EB2AF3" w:rsidP="00EB2AF3">
            <w:pPr>
              <w:spacing w:before="60" w:after="60" w:line="260" w:lineRule="exact"/>
              <w:jc w:val="left"/>
              <w:rPr>
                <w:rFonts w:ascii="Calibri" w:hAnsi="Calibri"/>
                <w:i/>
                <w:iCs/>
                <w:sz w:val="20"/>
                <w:szCs w:val="26"/>
                <w:rtl/>
              </w:rPr>
            </w:pPr>
            <w:r w:rsidRPr="00EB2AF3">
              <w:rPr>
                <w:rFonts w:ascii="Calibri" w:hAnsi="Calibri" w:hint="cs"/>
                <w:sz w:val="20"/>
                <w:szCs w:val="26"/>
                <w:rtl/>
              </w:rPr>
              <w:t>’</w:t>
            </w:r>
            <w:r w:rsidRPr="00EB2AF3">
              <w:rPr>
                <w:rFonts w:ascii="Calibri" w:hAnsi="Calibri"/>
                <w:sz w:val="20"/>
                <w:szCs w:val="26"/>
              </w:rPr>
              <w:t>2</w:t>
            </w:r>
            <w:r w:rsidRPr="00EB2AF3">
              <w:rPr>
                <w:rFonts w:ascii="Calibri" w:hAnsi="Calibri" w:hint="cs"/>
                <w:sz w:val="20"/>
                <w:szCs w:val="26"/>
                <w:rtl/>
              </w:rPr>
              <w:t xml:space="preserve">‘ قرارات الجمعية العامة للأمم المتحدة </w:t>
            </w:r>
            <w:r w:rsidRPr="00EB2AF3">
              <w:rPr>
                <w:rFonts w:ascii="Calibri" w:hAnsi="Calibri"/>
                <w:sz w:val="20"/>
                <w:szCs w:val="26"/>
              </w:rPr>
              <w:t>(2015)</w:t>
            </w:r>
            <w:r w:rsidRPr="00EB2AF3">
              <w:rPr>
                <w:rFonts w:ascii="Calibri" w:hAnsi="Calibri"/>
                <w:sz w:val="20"/>
                <w:szCs w:val="26"/>
                <w:rtl/>
                <w:lang w:bidi="ar-EG"/>
              </w:rPr>
              <w:br/>
            </w:r>
            <w:r w:rsidRPr="00EB2AF3">
              <w:rPr>
                <w:rFonts w:ascii="Calibri" w:hAnsi="Calibri" w:hint="cs"/>
                <w:i/>
                <w:iCs/>
                <w:sz w:val="20"/>
                <w:szCs w:val="26"/>
                <w:rtl/>
              </w:rPr>
              <w:t xml:space="preserve">إشارة بارزة: </w:t>
            </w:r>
            <w:r w:rsidRPr="00EB2AF3">
              <w:rPr>
                <w:rFonts w:ascii="Calibri" w:hAnsi="Calibri"/>
                <w:i/>
                <w:iCs/>
                <w:sz w:val="20"/>
                <w:szCs w:val="26"/>
              </w:rPr>
              <w:t>%5</w:t>
            </w:r>
            <w:r w:rsidRPr="00EB2AF3">
              <w:rPr>
                <w:rFonts w:ascii="Calibri" w:hAnsi="Calibri" w:hint="cs"/>
                <w:i/>
                <w:iCs/>
                <w:sz w:val="20"/>
                <w:szCs w:val="26"/>
                <w:rtl/>
              </w:rPr>
              <w:t xml:space="preserve">؛ إشارة عادية: </w:t>
            </w:r>
            <w:r w:rsidRPr="00EB2AF3">
              <w:rPr>
                <w:rFonts w:ascii="Calibri" w:hAnsi="Calibri"/>
                <w:i/>
                <w:iCs/>
                <w:sz w:val="20"/>
                <w:szCs w:val="26"/>
              </w:rPr>
              <w:t>%23</w:t>
            </w:r>
            <w:r w:rsidRPr="00EB2AF3">
              <w:rPr>
                <w:rFonts w:ascii="Calibri" w:hAnsi="Calibri" w:hint="cs"/>
                <w:i/>
                <w:iCs/>
                <w:sz w:val="20"/>
                <w:szCs w:val="26"/>
                <w:rtl/>
              </w:rPr>
              <w:t xml:space="preserve">؛ عدم الإشارة: </w:t>
            </w:r>
            <w:r w:rsidRPr="00EB2AF3">
              <w:rPr>
                <w:rFonts w:ascii="Calibri" w:hAnsi="Calibri"/>
                <w:i/>
                <w:iCs/>
                <w:sz w:val="20"/>
                <w:szCs w:val="26"/>
              </w:rPr>
              <w:t>%72</w:t>
            </w:r>
          </w:p>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w:t>
            </w:r>
            <w:r w:rsidRPr="00EB2AF3">
              <w:rPr>
                <w:rFonts w:ascii="Calibri" w:hAnsi="Calibri"/>
                <w:sz w:val="20"/>
                <w:szCs w:val="26"/>
              </w:rPr>
              <w:t>3</w:t>
            </w:r>
            <w:r w:rsidRPr="00EB2AF3">
              <w:rPr>
                <w:rFonts w:ascii="Calibri" w:hAnsi="Calibri" w:hint="cs"/>
                <w:sz w:val="20"/>
                <w:szCs w:val="26"/>
                <w:rtl/>
              </w:rPr>
              <w:t>‘ أهم الوثائق الواردة من منظومة الأمم المتحدة (مؤتمرات القمة، وما إلى ذلك) والتقارير المقدمة من الأمين العام للأمم المتحدة:</w:t>
            </w:r>
            <w:r w:rsidRPr="00EB2AF3">
              <w:rPr>
                <w:rFonts w:ascii="Calibri" w:hAnsi="Calibri"/>
                <w:sz w:val="20"/>
                <w:szCs w:val="26"/>
                <w:rtl/>
              </w:rPr>
              <w:br/>
            </w:r>
            <w:r w:rsidRPr="00EB2AF3">
              <w:rPr>
                <w:rFonts w:ascii="Calibri" w:hAnsi="Calibri"/>
                <w:i/>
                <w:iCs/>
                <w:sz w:val="20"/>
                <w:szCs w:val="26"/>
              </w:rPr>
              <w:t>2015</w:t>
            </w:r>
            <w:r w:rsidRPr="00EB2AF3">
              <w:rPr>
                <w:rFonts w:ascii="Calibri" w:hAnsi="Calibri" w:hint="cs"/>
                <w:i/>
                <w:iCs/>
                <w:sz w:val="20"/>
                <w:szCs w:val="26"/>
                <w:rtl/>
              </w:rPr>
              <w:t xml:space="preserve">: إشارة بارزة: </w:t>
            </w:r>
            <w:r w:rsidRPr="00EB2AF3">
              <w:rPr>
                <w:rFonts w:ascii="Calibri" w:hAnsi="Calibri"/>
                <w:i/>
                <w:iCs/>
                <w:sz w:val="20"/>
                <w:szCs w:val="26"/>
              </w:rPr>
              <w:t>%47</w:t>
            </w:r>
            <w:r w:rsidRPr="00EB2AF3">
              <w:rPr>
                <w:rFonts w:ascii="Calibri" w:hAnsi="Calibri" w:hint="cs"/>
                <w:i/>
                <w:iCs/>
                <w:sz w:val="20"/>
                <w:szCs w:val="26"/>
                <w:rtl/>
              </w:rPr>
              <w:t xml:space="preserve">؛ إشارة عادية: </w:t>
            </w:r>
            <w:r w:rsidRPr="00EB2AF3">
              <w:rPr>
                <w:rFonts w:ascii="Calibri" w:hAnsi="Calibri"/>
                <w:i/>
                <w:iCs/>
                <w:sz w:val="20"/>
                <w:szCs w:val="26"/>
              </w:rPr>
              <w:t>%53</w:t>
            </w:r>
          </w:p>
        </w:tc>
        <w:tc>
          <w:tcPr>
            <w:tcW w:w="25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بيانات دائرة التخطيط الاستراتيجي وشؤون الأعضاء</w:t>
            </w:r>
          </w:p>
        </w:tc>
      </w:tr>
    </w:tbl>
    <w:p w:rsidR="00EB2AF3" w:rsidRPr="00EB2AF3" w:rsidRDefault="00EB2AF3" w:rsidP="00EB2AF3">
      <w:pPr>
        <w:rPr>
          <w:rFonts w:ascii="Calibri" w:hAnsi="Calibri"/>
          <w:sz w:val="2"/>
          <w:szCs w:val="2"/>
        </w:rPr>
      </w:pPr>
      <w:r w:rsidRPr="00EB2AF3">
        <w:rPr>
          <w:rFonts w:ascii="Calibri" w:hAnsi="Calibri"/>
          <w:sz w:val="2"/>
          <w:szCs w:val="2"/>
        </w:rPr>
        <w:br w:type="textWrapping" w:clear="all"/>
      </w:r>
    </w:p>
    <w:p w:rsidR="00EB2AF3" w:rsidRPr="00EB2AF3" w:rsidRDefault="00EB2AF3" w:rsidP="00EB2AF3">
      <w:pPr>
        <w:rPr>
          <w:rFonts w:ascii="Calibri" w:hAnsi="Calibri"/>
          <w:rtl/>
        </w:rPr>
      </w:pPr>
    </w:p>
    <w:p w:rsidR="00EB2AF3" w:rsidRPr="00EB2AF3" w:rsidRDefault="00EB2AF3" w:rsidP="00EB2AF3">
      <w:pPr>
        <w:pageBreakBefore/>
        <w:rPr>
          <w:rFonts w:ascii="Calibri" w:hAnsi="Calibri"/>
        </w:rPr>
      </w:pPr>
    </w:p>
    <w:tbl>
      <w:tblPr>
        <w:tblStyle w:val="GridTable4-Accent11"/>
        <w:bidiVisual/>
        <w:tblW w:w="14596" w:type="dxa"/>
        <w:jc w:val="center"/>
        <w:tblLayout w:type="fixed"/>
        <w:tblLook w:val="0620" w:firstRow="1" w:lastRow="0" w:firstColumn="0" w:lastColumn="0" w:noHBand="1" w:noVBand="1"/>
      </w:tblPr>
      <w:tblGrid>
        <w:gridCol w:w="7933"/>
        <w:gridCol w:w="1560"/>
        <w:gridCol w:w="1701"/>
        <w:gridCol w:w="1701"/>
        <w:gridCol w:w="1701"/>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t>الناتج</w:t>
            </w:r>
          </w:p>
        </w:tc>
        <w:tc>
          <w:tcPr>
            <w:tcW w:w="6663" w:type="dxa"/>
            <w:gridSpan w:val="4"/>
          </w:tcPr>
          <w:p w:rsidR="00EB2AF3" w:rsidRPr="00EB2AF3" w:rsidRDefault="00EB2AF3" w:rsidP="00EB2AF3">
            <w:pPr>
              <w:spacing w:before="60" w:after="60" w:line="260" w:lineRule="exact"/>
              <w:jc w:val="center"/>
              <w:rPr>
                <w:rFonts w:ascii="Calibri" w:hAnsi="Calibri"/>
                <w:sz w:val="20"/>
                <w:szCs w:val="26"/>
                <w:lang w:bidi="ar-EG"/>
              </w:rPr>
            </w:pPr>
            <w:r w:rsidRPr="00EB2AF3">
              <w:rPr>
                <w:rFonts w:ascii="Calibri" w:hAnsi="Calibri" w:hint="cs"/>
                <w:sz w:val="20"/>
                <w:szCs w:val="26"/>
                <w:rtl/>
              </w:rPr>
              <w:t>الموارد المالية</w:t>
            </w:r>
            <w:r w:rsidRPr="008F7663">
              <w:rPr>
                <w:rFonts w:ascii="Times New Roman Bold" w:hAnsi="Times New Roman Bold" w:cs="Times New Roman Bold"/>
                <w:position w:val="6"/>
                <w:sz w:val="18"/>
                <w:szCs w:val="18"/>
                <w:rtl/>
              </w:rPr>
              <w:footnoteReference w:id="7"/>
            </w:r>
            <w:r w:rsidRPr="00EB2AF3">
              <w:rPr>
                <w:rFonts w:ascii="Calibri" w:hAnsi="Calibri" w:hint="cs"/>
                <w:sz w:val="20"/>
                <w:szCs w:val="26"/>
                <w:rtl/>
              </w:rPr>
              <w:t xml:space="preserve"> (بآلاف الفرنكات السويسرية)</w:t>
            </w:r>
          </w:p>
        </w:tc>
      </w:tr>
      <w:tr w:rsidR="00EB2AF3" w:rsidRPr="00EB2AF3" w:rsidTr="003D4004">
        <w:trPr>
          <w:jc w:val="center"/>
        </w:trPr>
        <w:tc>
          <w:tcPr>
            <w:tcW w:w="7933" w:type="dxa"/>
          </w:tcPr>
          <w:p w:rsidR="00EB2AF3" w:rsidRPr="00EB2AF3" w:rsidRDefault="00EB2AF3" w:rsidP="00EB2AF3">
            <w:pPr>
              <w:spacing w:before="60" w:after="60" w:line="260" w:lineRule="exact"/>
              <w:jc w:val="left"/>
              <w:rPr>
                <w:rFonts w:ascii="Calibri" w:hAnsi="Calibri"/>
              </w:rPr>
            </w:pPr>
          </w:p>
        </w:tc>
        <w:tc>
          <w:tcPr>
            <w:tcW w:w="1560" w:type="dxa"/>
          </w:tcPr>
          <w:p w:rsidR="00EB2AF3" w:rsidRPr="00EB2AF3" w:rsidRDefault="00EB2AF3" w:rsidP="00EB2AF3">
            <w:pPr>
              <w:spacing w:before="60" w:after="60" w:line="260" w:lineRule="exact"/>
              <w:jc w:val="center"/>
              <w:rPr>
                <w:rFonts w:ascii="Calibri" w:hAnsi="Calibri"/>
                <w:b/>
                <w:bCs/>
                <w:color w:val="5B9BD5" w:themeColor="accent1"/>
                <w:sz w:val="20"/>
                <w:szCs w:val="20"/>
              </w:rPr>
            </w:pPr>
            <w:r w:rsidRPr="00EB2AF3">
              <w:rPr>
                <w:rFonts w:ascii="Calibri" w:hAnsi="Calibri"/>
                <w:b/>
                <w:bCs/>
                <w:color w:val="5B9BD5" w:themeColor="accent1"/>
                <w:sz w:val="20"/>
                <w:szCs w:val="20"/>
              </w:rPr>
              <w:t>2017</w:t>
            </w:r>
          </w:p>
        </w:tc>
        <w:tc>
          <w:tcPr>
            <w:tcW w:w="1701" w:type="dxa"/>
          </w:tcPr>
          <w:p w:rsidR="00EB2AF3" w:rsidRPr="00EB2AF3" w:rsidRDefault="00EB2AF3" w:rsidP="00EB2AF3">
            <w:pPr>
              <w:spacing w:before="60" w:after="60" w:line="260" w:lineRule="exact"/>
              <w:jc w:val="center"/>
              <w:rPr>
                <w:rFonts w:ascii="Calibri" w:hAnsi="Calibri"/>
                <w:b/>
                <w:bCs/>
                <w:color w:val="5B9BD5" w:themeColor="accent1"/>
                <w:sz w:val="20"/>
                <w:szCs w:val="20"/>
              </w:rPr>
            </w:pPr>
            <w:r w:rsidRPr="00EB2AF3">
              <w:rPr>
                <w:rFonts w:ascii="Calibri" w:hAnsi="Calibri"/>
                <w:b/>
                <w:bCs/>
                <w:color w:val="5B9BD5" w:themeColor="accent1"/>
                <w:sz w:val="20"/>
                <w:szCs w:val="20"/>
              </w:rPr>
              <w:t>2018</w:t>
            </w:r>
          </w:p>
        </w:tc>
        <w:tc>
          <w:tcPr>
            <w:tcW w:w="1701" w:type="dxa"/>
          </w:tcPr>
          <w:p w:rsidR="00EB2AF3" w:rsidRPr="00EB2AF3" w:rsidRDefault="00EB2AF3" w:rsidP="00EB2AF3">
            <w:pPr>
              <w:spacing w:before="60" w:after="60" w:line="260" w:lineRule="exact"/>
              <w:jc w:val="center"/>
              <w:rPr>
                <w:rFonts w:ascii="Calibri" w:hAnsi="Calibri"/>
                <w:b/>
                <w:bCs/>
                <w:color w:val="5B9BD5" w:themeColor="accent1"/>
                <w:sz w:val="20"/>
                <w:szCs w:val="20"/>
              </w:rPr>
            </w:pPr>
            <w:r w:rsidRPr="00EB2AF3">
              <w:rPr>
                <w:rFonts w:ascii="Calibri" w:hAnsi="Calibri"/>
                <w:b/>
                <w:bCs/>
                <w:color w:val="5B9BD5" w:themeColor="accent1"/>
                <w:sz w:val="20"/>
                <w:szCs w:val="20"/>
              </w:rPr>
              <w:t>2019</w:t>
            </w:r>
          </w:p>
        </w:tc>
        <w:tc>
          <w:tcPr>
            <w:tcW w:w="1701" w:type="dxa"/>
          </w:tcPr>
          <w:p w:rsidR="00EB2AF3" w:rsidRPr="00EB2AF3" w:rsidRDefault="00EB2AF3" w:rsidP="00EB2AF3">
            <w:pPr>
              <w:spacing w:before="60" w:after="60" w:line="260" w:lineRule="exact"/>
              <w:jc w:val="center"/>
              <w:rPr>
                <w:rFonts w:ascii="Calibri" w:hAnsi="Calibri"/>
                <w:b/>
                <w:bCs/>
                <w:color w:val="5B9BD5" w:themeColor="accent1"/>
                <w:sz w:val="20"/>
                <w:szCs w:val="20"/>
              </w:rPr>
            </w:pPr>
            <w:r w:rsidRPr="00EB2AF3">
              <w:rPr>
                <w:rFonts w:ascii="Calibri" w:hAnsi="Calibri"/>
                <w:b/>
                <w:bCs/>
                <w:color w:val="5B9BD5" w:themeColor="accent1"/>
                <w:sz w:val="20"/>
                <w:szCs w:val="20"/>
              </w:rPr>
              <w:t>2020</w:t>
            </w:r>
          </w:p>
        </w:tc>
      </w:tr>
      <w:tr w:rsidR="00EB2AF3" w:rsidRPr="00EB2AF3" w:rsidTr="003D4004">
        <w:trPr>
          <w:jc w:val="center"/>
        </w:trPr>
        <w:tc>
          <w:tcPr>
            <w:tcW w:w="7933"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1-4.I</w:t>
            </w:r>
            <w:r w:rsidRPr="00EB2AF3">
              <w:rPr>
                <w:rFonts w:ascii="Calibri" w:hAnsi="Calibri" w:hint="cs"/>
                <w:b/>
                <w:bCs/>
                <w:color w:val="0070C0"/>
                <w:sz w:val="20"/>
                <w:szCs w:val="26"/>
                <w:rtl/>
              </w:rPr>
              <w:t xml:space="preserve">: </w:t>
            </w:r>
            <w:r w:rsidRPr="00EB2AF3">
              <w:rPr>
                <w:rFonts w:ascii="Calibri" w:hAnsi="Calibri" w:hint="cs"/>
                <w:sz w:val="20"/>
                <w:szCs w:val="26"/>
                <w:rtl/>
              </w:rPr>
              <w:t>تقارير ومدخلات أخرى لعمليات الأمم المتحدة المشتركة بين الوكالات والمتعددة الأطراف والحكومية الدولية</w:t>
            </w:r>
          </w:p>
        </w:tc>
        <w:tc>
          <w:tcPr>
            <w:tcW w:w="1560"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1,379</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1,290</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1,367</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1,351</w:t>
            </w:r>
          </w:p>
        </w:tc>
      </w:tr>
      <w:tr w:rsidR="00EB2AF3" w:rsidRPr="00EB2AF3" w:rsidTr="003D4004">
        <w:trPr>
          <w:jc w:val="center"/>
        </w:trPr>
        <w:tc>
          <w:tcPr>
            <w:tcW w:w="7933" w:type="dxa"/>
          </w:tcPr>
          <w:p w:rsidR="00EB2AF3" w:rsidRPr="00EB2AF3" w:rsidRDefault="00EB2AF3" w:rsidP="00EB2AF3">
            <w:pPr>
              <w:spacing w:before="60" w:after="60" w:line="260" w:lineRule="exact"/>
              <w:jc w:val="left"/>
              <w:rPr>
                <w:rFonts w:ascii="Calibri" w:hAnsi="Calibri"/>
                <w:spacing w:val="-6"/>
                <w:sz w:val="20"/>
                <w:szCs w:val="26"/>
              </w:rPr>
            </w:pPr>
            <w:r w:rsidRPr="00EB2AF3">
              <w:rPr>
                <w:rFonts w:ascii="Calibri" w:hAnsi="Calibri" w:hint="cs"/>
                <w:spacing w:val="-6"/>
                <w:sz w:val="20"/>
                <w:szCs w:val="26"/>
                <w:rtl/>
              </w:rPr>
              <w:t>توزيع التكلفة لمؤتمر المندوبين المفوضين وأنشطة المجلس (</w:t>
            </w:r>
            <w:r w:rsidRPr="00EB2AF3">
              <w:rPr>
                <w:rFonts w:ascii="Calibri" w:hAnsi="Calibri" w:hint="cs"/>
                <w:b/>
                <w:bCs/>
                <w:color w:val="5B9BD5" w:themeColor="accent1"/>
                <w:spacing w:val="-6"/>
                <w:sz w:val="20"/>
                <w:szCs w:val="26"/>
                <w:rtl/>
                <w:lang w:bidi="ar-EG"/>
              </w:rPr>
              <w:t>مؤتمر المندوبين المفوضين، المجلس/أفرقة العمل التابعة للمجلس</w:t>
            </w:r>
            <w:r w:rsidRPr="00EB2AF3">
              <w:rPr>
                <w:rFonts w:ascii="Calibri" w:hAnsi="Calibri" w:hint="cs"/>
                <w:spacing w:val="-6"/>
                <w:sz w:val="20"/>
                <w:szCs w:val="26"/>
                <w:rtl/>
              </w:rPr>
              <w:t>)</w:t>
            </w:r>
          </w:p>
        </w:tc>
        <w:tc>
          <w:tcPr>
            <w:tcW w:w="1560"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48</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76</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44</w:t>
            </w:r>
          </w:p>
        </w:tc>
        <w:tc>
          <w:tcPr>
            <w:tcW w:w="1701"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47</w:t>
            </w:r>
          </w:p>
        </w:tc>
      </w:tr>
      <w:tr w:rsidR="00EB2AF3" w:rsidRPr="00EB2AF3" w:rsidTr="003D4004">
        <w:trPr>
          <w:jc w:val="center"/>
        </w:trPr>
        <w:tc>
          <w:tcPr>
            <w:tcW w:w="7933" w:type="dxa"/>
          </w:tcPr>
          <w:p w:rsidR="00EB2AF3" w:rsidRPr="00EB2AF3" w:rsidRDefault="00EB2AF3" w:rsidP="00EB2AF3">
            <w:pPr>
              <w:spacing w:before="60" w:after="60" w:line="260" w:lineRule="exact"/>
              <w:jc w:val="left"/>
              <w:rPr>
                <w:rFonts w:ascii="Calibri" w:hAnsi="Calibri"/>
                <w:b/>
                <w:bCs/>
                <w:color w:val="0070C0"/>
                <w:sz w:val="20"/>
                <w:szCs w:val="26"/>
                <w:rtl/>
              </w:rPr>
            </w:pPr>
            <w:r w:rsidRPr="00EB2AF3">
              <w:rPr>
                <w:rFonts w:ascii="Calibri" w:hAnsi="Calibri" w:hint="cs"/>
                <w:b/>
                <w:bCs/>
                <w:color w:val="0070C0"/>
                <w:sz w:val="20"/>
                <w:szCs w:val="26"/>
                <w:rtl/>
              </w:rPr>
              <w:t xml:space="preserve">المجموع الكلي بالنسبة للهدف </w:t>
            </w:r>
            <w:r w:rsidRPr="00EB2AF3">
              <w:rPr>
                <w:rFonts w:ascii="Calibri" w:hAnsi="Calibri"/>
                <w:b/>
                <w:bCs/>
                <w:color w:val="0070C0"/>
                <w:sz w:val="20"/>
                <w:szCs w:val="26"/>
              </w:rPr>
              <w:t>4.I</w:t>
            </w:r>
          </w:p>
        </w:tc>
        <w:tc>
          <w:tcPr>
            <w:tcW w:w="1560"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1,427</w:t>
            </w:r>
          </w:p>
        </w:tc>
        <w:tc>
          <w:tcPr>
            <w:tcW w:w="1701" w:type="dxa"/>
            <w:vAlign w:val="center"/>
          </w:tcPr>
          <w:p w:rsidR="00EB2AF3" w:rsidRPr="00EB2AF3" w:rsidRDefault="00EB2AF3" w:rsidP="00EB2AF3">
            <w:pPr>
              <w:spacing w:before="60" w:after="60" w:line="260" w:lineRule="exact"/>
              <w:jc w:val="center"/>
              <w:rPr>
                <w:rFonts w:ascii="Calibri" w:hAnsi="Calibri"/>
                <w:b/>
                <w:bCs/>
                <w:sz w:val="18"/>
                <w:szCs w:val="18"/>
              </w:rPr>
            </w:pPr>
            <w:r w:rsidRPr="00EB2AF3">
              <w:rPr>
                <w:rFonts w:ascii="Calibri" w:hAnsi="Calibri"/>
                <w:sz w:val="18"/>
                <w:szCs w:val="18"/>
              </w:rPr>
              <w:t>1,365</w:t>
            </w:r>
          </w:p>
        </w:tc>
        <w:tc>
          <w:tcPr>
            <w:tcW w:w="1701" w:type="dxa"/>
            <w:vAlign w:val="center"/>
          </w:tcPr>
          <w:p w:rsidR="00EB2AF3" w:rsidRPr="00EB2AF3" w:rsidRDefault="00EB2AF3" w:rsidP="00EB2AF3">
            <w:pPr>
              <w:spacing w:before="60" w:after="60" w:line="260" w:lineRule="exact"/>
              <w:jc w:val="center"/>
              <w:rPr>
                <w:rFonts w:ascii="Calibri" w:hAnsi="Calibri"/>
                <w:b/>
                <w:bCs/>
                <w:sz w:val="18"/>
                <w:szCs w:val="18"/>
              </w:rPr>
            </w:pPr>
            <w:r w:rsidRPr="00EB2AF3">
              <w:rPr>
                <w:rFonts w:ascii="Calibri" w:hAnsi="Calibri"/>
                <w:sz w:val="18"/>
                <w:szCs w:val="18"/>
              </w:rPr>
              <w:t>1,412</w:t>
            </w:r>
          </w:p>
        </w:tc>
        <w:tc>
          <w:tcPr>
            <w:tcW w:w="1701" w:type="dxa"/>
            <w:vAlign w:val="center"/>
          </w:tcPr>
          <w:p w:rsidR="00EB2AF3" w:rsidRPr="00EB2AF3" w:rsidRDefault="00EB2AF3" w:rsidP="00EB2AF3">
            <w:pPr>
              <w:spacing w:before="60" w:after="60" w:line="260" w:lineRule="exact"/>
              <w:jc w:val="center"/>
              <w:rPr>
                <w:rFonts w:ascii="Calibri" w:hAnsi="Calibri"/>
                <w:b/>
                <w:bCs/>
                <w:sz w:val="18"/>
                <w:szCs w:val="18"/>
              </w:rPr>
            </w:pPr>
            <w:r w:rsidRPr="00EB2AF3">
              <w:rPr>
                <w:rFonts w:ascii="Calibri" w:hAnsi="Calibri"/>
                <w:sz w:val="18"/>
                <w:szCs w:val="18"/>
              </w:rPr>
              <w:t>1,398</w:t>
            </w:r>
          </w:p>
        </w:tc>
      </w:tr>
    </w:tbl>
    <w:p w:rsidR="00EB2AF3" w:rsidRPr="00EB2AF3" w:rsidRDefault="00EB2AF3" w:rsidP="00EB2AF3">
      <w:pPr>
        <w:keepNext/>
        <w:keepLines/>
        <w:spacing w:before="300" w:after="120"/>
        <w:ind w:left="794" w:hanging="794"/>
        <w:outlineLvl w:val="1"/>
        <w:rPr>
          <w:rFonts w:ascii="Calibri" w:eastAsiaTheme="majorEastAsia" w:hAnsi="Calibri"/>
          <w:b/>
          <w:bCs/>
          <w:color w:val="2E74B5" w:themeColor="accent1" w:themeShade="BF"/>
          <w:sz w:val="24"/>
          <w:szCs w:val="32"/>
          <w:rtl/>
          <w:lang w:bidi="ar-EG"/>
        </w:rPr>
      </w:pPr>
      <w:r w:rsidRPr="00EB2AF3">
        <w:rPr>
          <w:rFonts w:ascii="Calibri" w:eastAsiaTheme="majorEastAsia" w:hAnsi="Calibri"/>
          <w:b/>
          <w:bCs/>
          <w:color w:val="2E74B5" w:themeColor="accent1" w:themeShade="BF"/>
          <w:sz w:val="24"/>
          <w:szCs w:val="32"/>
          <w:lang w:bidi="ar-EG"/>
        </w:rPr>
        <w:t>5.6</w:t>
      </w:r>
      <w:r w:rsidRPr="00EB2AF3">
        <w:rPr>
          <w:rFonts w:ascii="Calibri" w:eastAsiaTheme="majorEastAsia" w:hAnsi="Calibri"/>
          <w:b/>
          <w:bCs/>
          <w:color w:val="2E74B5" w:themeColor="accent1" w:themeShade="BF"/>
          <w:sz w:val="24"/>
          <w:szCs w:val="32"/>
          <w:lang w:bidi="ar-EG"/>
        </w:rPr>
        <w:tab/>
      </w:r>
      <w:r w:rsidRPr="00EB2AF3">
        <w:rPr>
          <w:rFonts w:ascii="Calibri" w:eastAsiaTheme="majorEastAsia" w:hAnsi="Calibri"/>
          <w:b/>
          <w:bCs/>
          <w:color w:val="2E74B5" w:themeColor="accent1" w:themeShade="BF"/>
          <w:sz w:val="24"/>
          <w:szCs w:val="34"/>
        </w:rPr>
        <w:t>5.I</w:t>
      </w:r>
      <w:r w:rsidRPr="00EB2AF3">
        <w:rPr>
          <w:rFonts w:ascii="Calibri" w:eastAsiaTheme="majorEastAsia" w:hAnsi="Calibri"/>
          <w:b/>
          <w:bCs/>
          <w:color w:val="2E74B5" w:themeColor="accent1" w:themeShade="BF"/>
          <w:sz w:val="24"/>
          <w:szCs w:val="34"/>
          <w:rtl/>
          <w:lang w:bidi="ar-SY"/>
        </w:rPr>
        <w:tab/>
      </w:r>
      <w:r w:rsidRPr="00EB2AF3">
        <w:rPr>
          <w:rFonts w:ascii="Calibri" w:eastAsiaTheme="majorEastAsia" w:hAnsi="Calibri" w:hint="cs"/>
          <w:b/>
          <w:bCs/>
          <w:color w:val="2E74B5" w:themeColor="accent1" w:themeShade="BF"/>
          <w:sz w:val="24"/>
          <w:szCs w:val="34"/>
          <w:rtl/>
        </w:rPr>
        <w:t>تعزيز نفاذ الأشخاص ذوي الإعاقة وذوي الاحتياجات المحددة إلى</w:t>
      </w:r>
      <w:r w:rsidRPr="00EB2AF3">
        <w:rPr>
          <w:rFonts w:ascii="Calibri" w:eastAsiaTheme="majorEastAsia" w:hAnsi="Calibri" w:hint="cs"/>
          <w:b/>
          <w:bCs/>
          <w:color w:val="2E74B5" w:themeColor="accent1" w:themeShade="BF"/>
          <w:sz w:val="24"/>
          <w:szCs w:val="34"/>
          <w:rtl/>
          <w:lang w:bidi="ar-SY"/>
        </w:rPr>
        <w:t xml:space="preserve"> الاتصالات/تكنولوجيا المعلومات والاتصالات</w:t>
      </w:r>
    </w:p>
    <w:tbl>
      <w:tblPr>
        <w:tblStyle w:val="GridTable4-Accent11"/>
        <w:bidiVisual/>
        <w:tblW w:w="14596" w:type="dxa"/>
        <w:jc w:val="center"/>
        <w:tblLook w:val="0620" w:firstRow="1" w:lastRow="0" w:firstColumn="0" w:lastColumn="0" w:noHBand="1" w:noVBand="1"/>
      </w:tblPr>
      <w:tblGrid>
        <w:gridCol w:w="4957"/>
        <w:gridCol w:w="7087"/>
        <w:gridCol w:w="2552"/>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4957"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الناتج</w:t>
            </w:r>
          </w:p>
        </w:tc>
        <w:tc>
          <w:tcPr>
            <w:tcW w:w="7087"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 xml:space="preserve">مؤشر النتيجة (القيمة الحالية </w:t>
            </w:r>
            <w:r w:rsidRPr="00EB2AF3">
              <w:rPr>
                <w:rFonts w:ascii="Calibri" w:hAnsi="Calibri"/>
                <w:sz w:val="20"/>
                <w:szCs w:val="26"/>
                <w:rtl/>
              </w:rPr>
              <w:t>–</w:t>
            </w:r>
            <w:r w:rsidRPr="00EB2AF3">
              <w:rPr>
                <w:rFonts w:ascii="Calibri" w:hAnsi="Calibri" w:hint="cs"/>
                <w:sz w:val="20"/>
                <w:szCs w:val="26"/>
                <w:rtl/>
              </w:rPr>
              <w:t xml:space="preserve"> القيمة بحلول عام </w:t>
            </w:r>
            <w:r w:rsidRPr="00EB2AF3">
              <w:rPr>
                <w:rFonts w:ascii="Calibri" w:hAnsi="Calibri" w:hint="cs"/>
                <w:sz w:val="20"/>
                <w:szCs w:val="26"/>
              </w:rPr>
              <w:t>2020</w:t>
            </w:r>
            <w:r w:rsidRPr="00EB2AF3">
              <w:rPr>
                <w:rFonts w:ascii="Calibri" w:hAnsi="Calibri" w:hint="cs"/>
                <w:sz w:val="20"/>
                <w:szCs w:val="26"/>
                <w:rtl/>
              </w:rPr>
              <w:t>)</w:t>
            </w:r>
          </w:p>
        </w:tc>
        <w:tc>
          <w:tcPr>
            <w:tcW w:w="25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وسيلة القياس</w:t>
            </w:r>
          </w:p>
        </w:tc>
      </w:tr>
      <w:tr w:rsidR="00EB2AF3" w:rsidRPr="00EB2AF3" w:rsidTr="003D4004">
        <w:trPr>
          <w:jc w:val="center"/>
        </w:trPr>
        <w:tc>
          <w:tcPr>
            <w:tcW w:w="4957"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b/>
                <w:bCs/>
                <w:color w:val="0070C0"/>
                <w:sz w:val="20"/>
                <w:szCs w:val="26"/>
              </w:rPr>
              <w:t>1-5.I</w:t>
            </w:r>
            <w:r w:rsidRPr="00EB2AF3">
              <w:rPr>
                <w:rFonts w:ascii="Calibri" w:hAnsi="Calibri" w:hint="cs"/>
                <w:b/>
                <w:bCs/>
                <w:color w:val="0070C0"/>
                <w:sz w:val="20"/>
                <w:szCs w:val="26"/>
                <w:rtl/>
              </w:rPr>
              <w:t xml:space="preserve">: </w:t>
            </w:r>
            <w:r w:rsidRPr="00EB2AF3">
              <w:rPr>
                <w:rFonts w:ascii="Calibri" w:hAnsi="Calibri" w:hint="cs"/>
                <w:sz w:val="20"/>
                <w:szCs w:val="26"/>
                <w:rtl/>
              </w:rPr>
              <w:t>زيادة تيسر معدات الاتصالات/تكنولوجيا المعلومات والاتصالات وخدماتها وتطبيقاتها وامتثالها لمبادئ التصميم الشامل</w:t>
            </w:r>
          </w:p>
        </w:tc>
        <w:tc>
          <w:tcPr>
            <w:tcW w:w="7087"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pacing w:val="-2"/>
                <w:sz w:val="20"/>
                <w:szCs w:val="26"/>
                <w:rtl/>
              </w:rPr>
              <w:t>عدد المنشورات التقنية لقطاع تقييس الاتصالات في الاتحاد (التوصيات والإضافات والورقات التقنية وغيرها):</w:t>
            </w:r>
            <w:r w:rsidRPr="00EB2AF3">
              <w:rPr>
                <w:rFonts w:ascii="Calibri" w:hAnsi="Calibri"/>
                <w:spacing w:val="-2"/>
                <w:sz w:val="20"/>
                <w:szCs w:val="26"/>
                <w:rtl/>
              </w:rPr>
              <w:br/>
            </w:r>
            <w:r w:rsidRPr="00EB2AF3">
              <w:rPr>
                <w:rFonts w:ascii="Calibri" w:hAnsi="Calibri" w:hint="cs"/>
                <w:sz w:val="20"/>
                <w:szCs w:val="26"/>
                <w:rtl/>
              </w:rPr>
              <w:t>- التي تتضمن عناصر أساسية تمكن من النفاذ إلى تكنولوجيا المعلومات والاتصالات:</w:t>
            </w:r>
            <w:r w:rsidRPr="00EB2AF3">
              <w:rPr>
                <w:rFonts w:ascii="Calibri" w:hAnsi="Calibri"/>
                <w:sz w:val="20"/>
                <w:szCs w:val="26"/>
                <w:rtl/>
                <w:lang w:bidi="ar-EG"/>
              </w:rPr>
              <w:br/>
            </w:r>
            <w:r w:rsidRPr="00EB2AF3">
              <w:rPr>
                <w:rFonts w:ascii="Calibri" w:hAnsi="Calibri"/>
                <w:i/>
                <w:iCs/>
                <w:sz w:val="20"/>
                <w:szCs w:val="26"/>
              </w:rPr>
              <w:t>2014-2010</w:t>
            </w:r>
            <w:r w:rsidRPr="00EB2AF3">
              <w:rPr>
                <w:rFonts w:ascii="Calibri" w:hAnsi="Calibri" w:hint="cs"/>
                <w:i/>
                <w:iCs/>
                <w:sz w:val="20"/>
                <w:szCs w:val="26"/>
                <w:rtl/>
              </w:rPr>
              <w:t xml:space="preserve">: </w:t>
            </w:r>
            <w:r w:rsidRPr="00EB2AF3">
              <w:rPr>
                <w:rFonts w:ascii="Calibri" w:hAnsi="Calibri"/>
                <w:i/>
                <w:iCs/>
                <w:sz w:val="20"/>
                <w:szCs w:val="26"/>
              </w:rPr>
              <w:t>4</w:t>
            </w:r>
            <w:r w:rsidRPr="00EB2AF3">
              <w:rPr>
                <w:rFonts w:ascii="Calibri" w:hAnsi="Calibri" w:hint="cs"/>
                <w:i/>
                <w:iCs/>
                <w:sz w:val="20"/>
                <w:szCs w:val="26"/>
                <w:rtl/>
                <w:lang w:bidi="ar-EG"/>
              </w:rPr>
              <w:t xml:space="preserve">؛ </w:t>
            </w:r>
            <w:r w:rsidRPr="00EB2AF3">
              <w:rPr>
                <w:rFonts w:ascii="Calibri" w:hAnsi="Calibri"/>
                <w:i/>
                <w:iCs/>
                <w:sz w:val="20"/>
                <w:szCs w:val="26"/>
                <w:lang w:bidi="ar-EG"/>
              </w:rPr>
              <w:t>2015</w:t>
            </w:r>
            <w:r w:rsidRPr="00EB2AF3">
              <w:rPr>
                <w:rFonts w:ascii="Calibri" w:hAnsi="Calibri" w:hint="cs"/>
                <w:i/>
                <w:iCs/>
                <w:sz w:val="20"/>
                <w:szCs w:val="26"/>
                <w:rtl/>
                <w:lang w:bidi="ar-EG"/>
              </w:rPr>
              <w:t xml:space="preserve">: </w:t>
            </w:r>
            <w:r w:rsidRPr="00EB2AF3">
              <w:rPr>
                <w:rFonts w:ascii="Calibri" w:hAnsi="Calibri"/>
                <w:i/>
                <w:iCs/>
                <w:sz w:val="20"/>
                <w:szCs w:val="26"/>
                <w:lang w:bidi="ar-EG"/>
              </w:rPr>
              <w:t>4</w:t>
            </w:r>
            <w:r w:rsidRPr="00EB2AF3">
              <w:rPr>
                <w:rFonts w:ascii="Calibri" w:hAnsi="Calibri"/>
                <w:i/>
                <w:iCs/>
                <w:sz w:val="20"/>
                <w:szCs w:val="26"/>
                <w:rtl/>
                <w:lang w:bidi="ar-EG"/>
              </w:rPr>
              <w:br/>
            </w:r>
            <w:r w:rsidRPr="00EB2AF3">
              <w:rPr>
                <w:rFonts w:ascii="Calibri" w:hAnsi="Calibri" w:hint="cs"/>
                <w:sz w:val="20"/>
                <w:szCs w:val="26"/>
                <w:rtl/>
              </w:rPr>
              <w:t xml:space="preserve">- التي تؤدي إلى تحسين إمكانية النفاذ أو تتضمن شروطاً للنفاذ أو خصائص مدمجة تؤدي إلى ذلك: </w:t>
            </w:r>
            <w:r w:rsidRPr="00EB2AF3">
              <w:rPr>
                <w:rFonts w:ascii="Calibri" w:hAnsi="Calibri"/>
                <w:sz w:val="20"/>
                <w:szCs w:val="26"/>
                <w:rtl/>
              </w:rPr>
              <w:br/>
            </w:r>
            <w:r w:rsidRPr="00EB2AF3">
              <w:rPr>
                <w:rFonts w:ascii="Calibri" w:hAnsi="Calibri"/>
                <w:i/>
                <w:iCs/>
                <w:sz w:val="20"/>
                <w:szCs w:val="26"/>
              </w:rPr>
              <w:t>2014-2010</w:t>
            </w:r>
            <w:r w:rsidRPr="00EB2AF3">
              <w:rPr>
                <w:rFonts w:ascii="Calibri" w:hAnsi="Calibri" w:hint="cs"/>
                <w:i/>
                <w:iCs/>
                <w:sz w:val="20"/>
                <w:szCs w:val="26"/>
                <w:rtl/>
              </w:rPr>
              <w:t xml:space="preserve">: </w:t>
            </w:r>
            <w:r w:rsidRPr="00EB2AF3">
              <w:rPr>
                <w:rFonts w:ascii="Calibri" w:hAnsi="Calibri"/>
                <w:i/>
                <w:iCs/>
                <w:sz w:val="20"/>
                <w:szCs w:val="26"/>
              </w:rPr>
              <w:t>30</w:t>
            </w:r>
            <w:r w:rsidRPr="00EB2AF3">
              <w:rPr>
                <w:rFonts w:ascii="Calibri" w:hAnsi="Calibri" w:hint="cs"/>
                <w:i/>
                <w:iCs/>
                <w:sz w:val="20"/>
                <w:szCs w:val="26"/>
                <w:rtl/>
              </w:rPr>
              <w:t>؛</w:t>
            </w:r>
            <w:r w:rsidRPr="00EB2AF3">
              <w:rPr>
                <w:rFonts w:ascii="Calibri" w:hAnsi="Calibri" w:hint="cs"/>
                <w:i/>
                <w:iCs/>
                <w:sz w:val="20"/>
                <w:szCs w:val="26"/>
                <w:rtl/>
                <w:lang w:bidi="ar-EG"/>
              </w:rPr>
              <w:t xml:space="preserve"> </w:t>
            </w:r>
            <w:r w:rsidRPr="00EB2AF3">
              <w:rPr>
                <w:rFonts w:ascii="Calibri" w:hAnsi="Calibri"/>
                <w:i/>
                <w:iCs/>
                <w:sz w:val="20"/>
                <w:szCs w:val="26"/>
                <w:lang w:bidi="ar-EG"/>
              </w:rPr>
              <w:t>2015</w:t>
            </w:r>
            <w:r w:rsidRPr="00EB2AF3">
              <w:rPr>
                <w:rFonts w:ascii="Calibri" w:hAnsi="Calibri" w:hint="cs"/>
                <w:i/>
                <w:iCs/>
                <w:sz w:val="20"/>
                <w:szCs w:val="26"/>
                <w:rtl/>
                <w:lang w:bidi="ar-EG"/>
              </w:rPr>
              <w:t>:</w:t>
            </w:r>
            <w:r w:rsidRPr="00EB2AF3">
              <w:rPr>
                <w:rFonts w:ascii="Calibri" w:hAnsi="Calibri" w:hint="cs"/>
                <w:i/>
                <w:iCs/>
                <w:sz w:val="20"/>
                <w:szCs w:val="26"/>
                <w:rtl/>
              </w:rPr>
              <w:t xml:space="preserve"> </w:t>
            </w:r>
            <w:r w:rsidRPr="00EB2AF3">
              <w:rPr>
                <w:rFonts w:ascii="Calibri" w:hAnsi="Calibri"/>
                <w:i/>
                <w:iCs/>
                <w:sz w:val="20"/>
                <w:szCs w:val="26"/>
              </w:rPr>
              <w:t>10</w:t>
            </w:r>
          </w:p>
        </w:tc>
        <w:tc>
          <w:tcPr>
            <w:tcW w:w="25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الإشارات في توصيات الاتحاد</w:t>
            </w:r>
          </w:p>
        </w:tc>
      </w:tr>
      <w:tr w:rsidR="00EB2AF3" w:rsidRPr="00EB2AF3" w:rsidTr="003D4004">
        <w:trPr>
          <w:jc w:val="center"/>
        </w:trPr>
        <w:tc>
          <w:tcPr>
            <w:tcW w:w="4957"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2-5.I</w:t>
            </w:r>
            <w:r w:rsidRPr="00EB2AF3">
              <w:rPr>
                <w:rFonts w:ascii="Calibri" w:hAnsi="Calibri" w:hint="cs"/>
                <w:b/>
                <w:bCs/>
                <w:color w:val="0070C0"/>
                <w:sz w:val="20"/>
                <w:szCs w:val="26"/>
                <w:rtl/>
              </w:rPr>
              <w:t xml:space="preserve">: </w:t>
            </w:r>
            <w:r w:rsidRPr="00EB2AF3">
              <w:rPr>
                <w:rFonts w:ascii="Calibri" w:hAnsi="Calibri" w:hint="cs"/>
                <w:sz w:val="20"/>
                <w:szCs w:val="26"/>
                <w:rtl/>
              </w:rPr>
              <w:t>زيادة إشراك منظمات الأشخاص ذوي الإعاقة وذوي الاحتياجات المحددة في أعمال الاتحاد</w:t>
            </w:r>
          </w:p>
        </w:tc>
        <w:tc>
          <w:tcPr>
            <w:tcW w:w="7087"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عدد</w:t>
            </w:r>
            <w:r w:rsidRPr="00EB2AF3">
              <w:rPr>
                <w:rFonts w:ascii="Calibri" w:hAnsi="Calibri"/>
                <w:sz w:val="20"/>
                <w:szCs w:val="26"/>
                <w:rtl/>
              </w:rPr>
              <w:t xml:space="preserve"> </w:t>
            </w:r>
            <w:r w:rsidRPr="00EB2AF3">
              <w:rPr>
                <w:rFonts w:ascii="Calibri" w:hAnsi="Calibri" w:hint="cs"/>
                <w:sz w:val="20"/>
                <w:szCs w:val="26"/>
                <w:rtl/>
              </w:rPr>
              <w:t>المنظمات</w:t>
            </w:r>
            <w:r w:rsidRPr="00EB2AF3">
              <w:rPr>
                <w:rFonts w:ascii="Calibri" w:hAnsi="Calibri"/>
                <w:sz w:val="20"/>
                <w:szCs w:val="26"/>
                <w:rtl/>
              </w:rPr>
              <w:t xml:space="preserve"> </w:t>
            </w:r>
            <w:r w:rsidRPr="00EB2AF3">
              <w:rPr>
                <w:rFonts w:ascii="Calibri" w:hAnsi="Calibri" w:hint="cs"/>
                <w:sz w:val="20"/>
                <w:szCs w:val="26"/>
                <w:rtl/>
              </w:rPr>
              <w:t>(الأعضاء أو غير الأعضاء) التي تدافع عن الأشخاص</w:t>
            </w:r>
            <w:r w:rsidRPr="00EB2AF3">
              <w:rPr>
                <w:rFonts w:ascii="Calibri" w:hAnsi="Calibri"/>
                <w:sz w:val="20"/>
                <w:szCs w:val="26"/>
                <w:rtl/>
              </w:rPr>
              <w:t xml:space="preserve"> </w:t>
            </w:r>
            <w:r w:rsidRPr="00EB2AF3">
              <w:rPr>
                <w:rFonts w:ascii="Calibri" w:hAnsi="Calibri" w:hint="cs"/>
                <w:sz w:val="20"/>
                <w:szCs w:val="26"/>
                <w:rtl/>
              </w:rPr>
              <w:t>ذوي</w:t>
            </w:r>
            <w:r w:rsidRPr="00EB2AF3">
              <w:rPr>
                <w:rFonts w:ascii="Calibri" w:hAnsi="Calibri"/>
                <w:sz w:val="20"/>
                <w:szCs w:val="26"/>
                <w:rtl/>
              </w:rPr>
              <w:t xml:space="preserve"> </w:t>
            </w:r>
            <w:r w:rsidRPr="00EB2AF3">
              <w:rPr>
                <w:rFonts w:ascii="Calibri" w:hAnsi="Calibri" w:hint="cs"/>
                <w:sz w:val="20"/>
                <w:szCs w:val="26"/>
                <w:rtl/>
              </w:rPr>
              <w:t>الإعاقة</w:t>
            </w:r>
            <w:r w:rsidRPr="00EB2AF3">
              <w:rPr>
                <w:rFonts w:ascii="Calibri" w:hAnsi="Calibri"/>
                <w:sz w:val="20"/>
                <w:szCs w:val="26"/>
                <w:rtl/>
              </w:rPr>
              <w:t xml:space="preserve"> </w:t>
            </w:r>
            <w:r w:rsidRPr="00EB2AF3">
              <w:rPr>
                <w:rFonts w:ascii="Calibri" w:hAnsi="Calibri" w:hint="cs"/>
                <w:sz w:val="20"/>
                <w:szCs w:val="26"/>
                <w:rtl/>
              </w:rPr>
              <w:t>وتساهم في</w:t>
            </w:r>
            <w:r w:rsidRPr="00EB2AF3">
              <w:rPr>
                <w:rFonts w:ascii="Calibri" w:hAnsi="Calibri"/>
                <w:sz w:val="20"/>
                <w:szCs w:val="26"/>
                <w:rtl/>
              </w:rPr>
              <w:t xml:space="preserve"> </w:t>
            </w:r>
            <w:r w:rsidRPr="00EB2AF3">
              <w:rPr>
                <w:rFonts w:ascii="Calibri" w:hAnsi="Calibri" w:hint="cs"/>
                <w:sz w:val="20"/>
                <w:szCs w:val="26"/>
                <w:rtl/>
              </w:rPr>
              <w:t>أعمال</w:t>
            </w:r>
            <w:r w:rsidRPr="00EB2AF3">
              <w:rPr>
                <w:rFonts w:ascii="Calibri" w:hAnsi="Calibri"/>
                <w:sz w:val="20"/>
                <w:szCs w:val="26"/>
                <w:rtl/>
              </w:rPr>
              <w:t xml:space="preserve"> </w:t>
            </w:r>
            <w:r w:rsidRPr="00EB2AF3">
              <w:rPr>
                <w:rFonts w:ascii="Calibri" w:hAnsi="Calibri" w:hint="cs"/>
                <w:sz w:val="20"/>
                <w:szCs w:val="26"/>
                <w:rtl/>
              </w:rPr>
              <w:t>الاتحاد بالمشاركة</w:t>
            </w:r>
            <w:r w:rsidRPr="00EB2AF3">
              <w:rPr>
                <w:rFonts w:ascii="Calibri" w:hAnsi="Calibri"/>
                <w:sz w:val="20"/>
                <w:szCs w:val="26"/>
                <w:rtl/>
              </w:rPr>
              <w:t xml:space="preserve"> </w:t>
            </w:r>
            <w:r w:rsidRPr="00EB2AF3">
              <w:rPr>
                <w:rFonts w:ascii="Calibri" w:hAnsi="Calibri" w:hint="cs"/>
                <w:sz w:val="20"/>
                <w:szCs w:val="26"/>
                <w:rtl/>
              </w:rPr>
              <w:t>في</w:t>
            </w:r>
            <w:r w:rsidRPr="00EB2AF3">
              <w:rPr>
                <w:rFonts w:ascii="Calibri" w:hAnsi="Calibri"/>
                <w:sz w:val="20"/>
                <w:szCs w:val="26"/>
                <w:rtl/>
              </w:rPr>
              <w:t xml:space="preserve"> </w:t>
            </w:r>
            <w:r w:rsidRPr="00EB2AF3">
              <w:rPr>
                <w:rFonts w:ascii="Calibri" w:hAnsi="Calibri" w:hint="cs"/>
                <w:sz w:val="20"/>
                <w:szCs w:val="26"/>
                <w:rtl/>
              </w:rPr>
              <w:t>الأنشطة</w:t>
            </w:r>
            <w:r w:rsidRPr="00EB2AF3">
              <w:rPr>
                <w:rFonts w:ascii="Calibri" w:hAnsi="Calibri"/>
                <w:sz w:val="20"/>
                <w:szCs w:val="26"/>
                <w:rtl/>
              </w:rPr>
              <w:t xml:space="preserve"> (</w:t>
            </w:r>
            <w:r w:rsidRPr="00EB2AF3">
              <w:rPr>
                <w:rFonts w:ascii="Calibri" w:hAnsi="Calibri" w:hint="cs"/>
                <w:sz w:val="20"/>
                <w:szCs w:val="26"/>
                <w:rtl/>
              </w:rPr>
              <w:t>الاجتماعات،</w:t>
            </w:r>
            <w:r w:rsidRPr="00EB2AF3">
              <w:rPr>
                <w:rFonts w:ascii="Calibri" w:hAnsi="Calibri"/>
                <w:sz w:val="20"/>
                <w:szCs w:val="26"/>
                <w:rtl/>
              </w:rPr>
              <w:t xml:space="preserve"> </w:t>
            </w:r>
            <w:r w:rsidRPr="00EB2AF3">
              <w:rPr>
                <w:rFonts w:ascii="Calibri" w:hAnsi="Calibri" w:hint="cs"/>
                <w:sz w:val="20"/>
                <w:szCs w:val="26"/>
                <w:rtl/>
              </w:rPr>
              <w:t>وتقديم</w:t>
            </w:r>
            <w:r w:rsidRPr="00EB2AF3">
              <w:rPr>
                <w:rFonts w:ascii="Calibri" w:hAnsi="Calibri"/>
                <w:sz w:val="20"/>
                <w:szCs w:val="26"/>
                <w:rtl/>
              </w:rPr>
              <w:t xml:space="preserve"> </w:t>
            </w:r>
            <w:r w:rsidRPr="00EB2AF3">
              <w:rPr>
                <w:rFonts w:ascii="Calibri" w:hAnsi="Calibri" w:hint="cs"/>
                <w:sz w:val="20"/>
                <w:szCs w:val="26"/>
                <w:rtl/>
              </w:rPr>
              <w:t>المدخلات</w:t>
            </w:r>
            <w:r w:rsidRPr="00EB2AF3">
              <w:rPr>
                <w:rFonts w:ascii="Calibri" w:hAnsi="Calibri"/>
                <w:sz w:val="20"/>
                <w:szCs w:val="26"/>
                <w:rtl/>
              </w:rPr>
              <w:t xml:space="preserve"> </w:t>
            </w:r>
            <w:r w:rsidRPr="00EB2AF3">
              <w:rPr>
                <w:rFonts w:ascii="Calibri" w:hAnsi="Calibri" w:hint="cs"/>
                <w:sz w:val="20"/>
                <w:szCs w:val="26"/>
                <w:rtl/>
              </w:rPr>
              <w:t>والملاحظات</w:t>
            </w:r>
            <w:r w:rsidRPr="00EB2AF3">
              <w:rPr>
                <w:rFonts w:ascii="Calibri" w:hAnsi="Calibri"/>
                <w:sz w:val="20"/>
                <w:szCs w:val="26"/>
                <w:rtl/>
              </w:rPr>
              <w:t xml:space="preserve"> </w:t>
            </w:r>
            <w:r w:rsidRPr="00EB2AF3">
              <w:rPr>
                <w:rFonts w:ascii="Calibri" w:hAnsi="Calibri" w:hint="cs"/>
                <w:sz w:val="20"/>
                <w:szCs w:val="26"/>
                <w:rtl/>
              </w:rPr>
              <w:t>بشأن منشورات</w:t>
            </w:r>
            <w:r w:rsidRPr="00EB2AF3">
              <w:rPr>
                <w:rFonts w:ascii="Calibri" w:hAnsi="Calibri"/>
                <w:sz w:val="20"/>
                <w:szCs w:val="26"/>
                <w:rtl/>
              </w:rPr>
              <w:t xml:space="preserve"> </w:t>
            </w:r>
            <w:r w:rsidRPr="00EB2AF3">
              <w:rPr>
                <w:rFonts w:ascii="Calibri" w:hAnsi="Calibri" w:hint="cs"/>
                <w:sz w:val="20"/>
                <w:szCs w:val="26"/>
                <w:rtl/>
              </w:rPr>
              <w:t>الاتحاد</w:t>
            </w:r>
            <w:r w:rsidRPr="00EB2AF3">
              <w:rPr>
                <w:rFonts w:ascii="Calibri" w:hAnsi="Calibri"/>
                <w:sz w:val="20"/>
                <w:szCs w:val="26"/>
                <w:rtl/>
              </w:rPr>
              <w:t xml:space="preserve"> </w:t>
            </w:r>
            <w:r w:rsidRPr="00EB2AF3">
              <w:rPr>
                <w:rFonts w:ascii="Calibri" w:hAnsi="Calibri" w:hint="cs"/>
                <w:sz w:val="20"/>
                <w:szCs w:val="26"/>
                <w:rtl/>
              </w:rPr>
              <w:t>ذات</w:t>
            </w:r>
            <w:r w:rsidRPr="00EB2AF3">
              <w:rPr>
                <w:rFonts w:ascii="Calibri" w:hAnsi="Calibri"/>
                <w:sz w:val="20"/>
                <w:szCs w:val="26"/>
                <w:rtl/>
              </w:rPr>
              <w:t xml:space="preserve"> </w:t>
            </w:r>
            <w:r w:rsidRPr="00EB2AF3">
              <w:rPr>
                <w:rFonts w:ascii="Calibri" w:hAnsi="Calibri" w:hint="cs"/>
                <w:sz w:val="20"/>
                <w:szCs w:val="26"/>
                <w:rtl/>
              </w:rPr>
              <w:t>الصلة،</w:t>
            </w:r>
            <w:r w:rsidRPr="00EB2AF3">
              <w:rPr>
                <w:rFonts w:ascii="Calibri" w:hAnsi="Calibri"/>
                <w:sz w:val="20"/>
                <w:szCs w:val="26"/>
                <w:rtl/>
              </w:rPr>
              <w:t xml:space="preserve"> </w:t>
            </w:r>
            <w:r w:rsidRPr="00EB2AF3">
              <w:rPr>
                <w:rFonts w:ascii="Calibri" w:hAnsi="Calibri" w:hint="cs"/>
                <w:sz w:val="20"/>
                <w:szCs w:val="26"/>
                <w:rtl/>
              </w:rPr>
              <w:t>وغيرها</w:t>
            </w:r>
            <w:r w:rsidRPr="00EB2AF3">
              <w:rPr>
                <w:rFonts w:ascii="Calibri" w:hAnsi="Calibri"/>
                <w:sz w:val="20"/>
                <w:szCs w:val="26"/>
                <w:rtl/>
              </w:rPr>
              <w:t>)</w:t>
            </w:r>
            <w:r w:rsidRPr="00EB2AF3">
              <w:rPr>
                <w:rFonts w:ascii="Calibri" w:hAnsi="Calibri" w:hint="cs"/>
                <w:sz w:val="20"/>
                <w:szCs w:val="26"/>
                <w:rtl/>
              </w:rPr>
              <w:t xml:space="preserve">: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6</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5</w:t>
            </w:r>
            <w:r w:rsidRPr="00EB2AF3">
              <w:rPr>
                <w:rFonts w:ascii="Calibri" w:hAnsi="Calibri"/>
                <w:sz w:val="20"/>
                <w:szCs w:val="26"/>
                <w:rtl/>
              </w:rPr>
              <w:br/>
            </w:r>
            <w:r w:rsidRPr="00EB2AF3">
              <w:rPr>
                <w:rFonts w:ascii="Calibri" w:hAnsi="Calibri" w:hint="cs"/>
                <w:sz w:val="20"/>
                <w:szCs w:val="26"/>
                <w:rtl/>
              </w:rPr>
              <w:t xml:space="preserve">عدد الاجتماعات التي توفرت فيها لغة الإشارة: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4</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9</w:t>
            </w:r>
            <w:r w:rsidRPr="00EB2AF3">
              <w:rPr>
                <w:rFonts w:ascii="Calibri" w:hAnsi="Calibri"/>
                <w:sz w:val="20"/>
                <w:szCs w:val="26"/>
                <w:rtl/>
              </w:rPr>
              <w:br/>
            </w:r>
            <w:r w:rsidRPr="00EB2AF3">
              <w:rPr>
                <w:rFonts w:ascii="Calibri" w:hAnsi="Calibri" w:hint="cs"/>
                <w:sz w:val="20"/>
                <w:szCs w:val="26"/>
                <w:rtl/>
              </w:rPr>
              <w:t xml:space="preserve">عدد الاجتماعات التي توفرت فيها خدمة العرض النصي: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16</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7</w:t>
            </w:r>
            <w:r w:rsidRPr="00EB2AF3">
              <w:rPr>
                <w:rFonts w:ascii="Calibri" w:hAnsi="Calibri"/>
                <w:sz w:val="20"/>
                <w:szCs w:val="26"/>
                <w:rtl/>
              </w:rPr>
              <w:br/>
            </w:r>
            <w:r w:rsidRPr="00EB2AF3">
              <w:rPr>
                <w:rFonts w:ascii="Calibri" w:hAnsi="Calibri" w:hint="cs"/>
                <w:sz w:val="20"/>
                <w:szCs w:val="26"/>
                <w:rtl/>
              </w:rPr>
              <w:t xml:space="preserve">عدد اجتماعات الخبراء ذوي الإعاقة الممولة من مكتب تقييس الاتصالات: </w:t>
            </w:r>
            <w:r w:rsidRPr="00EB2AF3">
              <w:rPr>
                <w:rFonts w:ascii="Calibri" w:hAnsi="Calibri"/>
                <w:i/>
                <w:iCs/>
                <w:sz w:val="20"/>
                <w:szCs w:val="26"/>
              </w:rPr>
              <w:t>2014</w:t>
            </w:r>
            <w:r w:rsidRPr="00EB2AF3">
              <w:rPr>
                <w:rFonts w:ascii="Calibri" w:hAnsi="Calibri" w:hint="cs"/>
                <w:i/>
                <w:iCs/>
                <w:sz w:val="20"/>
                <w:szCs w:val="26"/>
                <w:rtl/>
              </w:rPr>
              <w:t xml:space="preserve">: </w:t>
            </w:r>
            <w:r w:rsidRPr="00EB2AF3">
              <w:rPr>
                <w:rFonts w:ascii="Calibri" w:hAnsi="Calibri"/>
                <w:i/>
                <w:iCs/>
                <w:sz w:val="20"/>
                <w:szCs w:val="26"/>
              </w:rPr>
              <w:t>7</w:t>
            </w:r>
            <w:r w:rsidRPr="00EB2AF3">
              <w:rPr>
                <w:rFonts w:ascii="Calibri" w:hAnsi="Calibri" w:hint="cs"/>
                <w:i/>
                <w:iCs/>
                <w:sz w:val="20"/>
                <w:szCs w:val="26"/>
                <w:rtl/>
              </w:rPr>
              <w:t xml:space="preserve">؛ </w:t>
            </w:r>
            <w:r w:rsidRPr="00EB2AF3">
              <w:rPr>
                <w:rFonts w:ascii="Calibri" w:hAnsi="Calibri"/>
                <w:i/>
                <w:iCs/>
                <w:sz w:val="20"/>
                <w:szCs w:val="26"/>
              </w:rPr>
              <w:t>2015</w:t>
            </w:r>
            <w:r w:rsidRPr="00EB2AF3">
              <w:rPr>
                <w:rFonts w:ascii="Calibri" w:hAnsi="Calibri" w:hint="cs"/>
                <w:i/>
                <w:iCs/>
                <w:sz w:val="20"/>
                <w:szCs w:val="26"/>
                <w:rtl/>
              </w:rPr>
              <w:t xml:space="preserve">: </w:t>
            </w:r>
            <w:r w:rsidRPr="00EB2AF3">
              <w:rPr>
                <w:rFonts w:ascii="Calibri" w:hAnsi="Calibri"/>
                <w:i/>
                <w:iCs/>
                <w:sz w:val="20"/>
                <w:szCs w:val="26"/>
              </w:rPr>
              <w:t>9</w:t>
            </w:r>
            <w:r w:rsidRPr="00EB2AF3">
              <w:rPr>
                <w:rFonts w:ascii="Calibri" w:hAnsi="Calibri"/>
                <w:sz w:val="20"/>
                <w:szCs w:val="26"/>
                <w:rtl/>
              </w:rPr>
              <w:br/>
            </w:r>
            <w:r w:rsidRPr="00EB2AF3">
              <w:rPr>
                <w:rFonts w:ascii="Calibri" w:hAnsi="Calibri" w:hint="cs"/>
                <w:i/>
                <w:iCs/>
                <w:sz w:val="20"/>
                <w:szCs w:val="26"/>
                <w:rtl/>
              </w:rPr>
              <w:t xml:space="preserve">يقدم مكتب تقييس الاتصالات </w:t>
            </w:r>
            <w:r w:rsidRPr="00EB2AF3">
              <w:rPr>
                <w:rFonts w:ascii="Calibri" w:hAnsi="Calibri"/>
                <w:i/>
                <w:iCs/>
                <w:sz w:val="20"/>
                <w:szCs w:val="26"/>
              </w:rPr>
              <w:t>50</w:t>
            </w:r>
            <w:r w:rsidRPr="00EB2AF3">
              <w:rPr>
                <w:rFonts w:ascii="Calibri" w:hAnsi="Calibri" w:hint="cs"/>
                <w:i/>
                <w:iCs/>
                <w:sz w:val="20"/>
                <w:szCs w:val="26"/>
                <w:rtl/>
                <w:lang w:bidi="ar-EG"/>
              </w:rPr>
              <w:t xml:space="preserve"> ألف فرنك سويسري لتوفير خدمات العرض النصي والترجمة بلغة الإشارة وتمويل مهمات الخبراء</w:t>
            </w:r>
            <w:r w:rsidRPr="00EB2AF3">
              <w:rPr>
                <w:rFonts w:ascii="Calibri" w:hAnsi="Calibri" w:hint="cs"/>
                <w:sz w:val="20"/>
                <w:szCs w:val="26"/>
                <w:rtl/>
                <w:lang w:bidi="ar-EG"/>
              </w:rPr>
              <w:t xml:space="preserve">. </w:t>
            </w:r>
          </w:p>
        </w:tc>
        <w:tc>
          <w:tcPr>
            <w:tcW w:w="2552" w:type="dxa"/>
          </w:tcPr>
          <w:p w:rsidR="00EB2AF3" w:rsidRPr="00EB2AF3" w:rsidRDefault="00EB2AF3" w:rsidP="00EB2AF3">
            <w:pPr>
              <w:spacing w:before="60" w:after="60" w:line="260" w:lineRule="exact"/>
              <w:jc w:val="left"/>
              <w:rPr>
                <w:rFonts w:ascii="Calibri" w:hAnsi="Calibri" w:cstheme="minorBidi"/>
                <w:sz w:val="20"/>
                <w:szCs w:val="26"/>
                <w:rtl/>
                <w:lang w:bidi="ar-EG"/>
              </w:rPr>
            </w:pPr>
            <w:r w:rsidRPr="00EB2AF3">
              <w:rPr>
                <w:rFonts w:ascii="Calibri" w:hAnsi="Calibri" w:hint="cs"/>
                <w:sz w:val="20"/>
                <w:szCs w:val="26"/>
                <w:rtl/>
              </w:rPr>
              <w:t xml:space="preserve">بيانات القطاع تقييس الاتصالات </w:t>
            </w:r>
          </w:p>
        </w:tc>
      </w:tr>
      <w:tr w:rsidR="00EB2AF3" w:rsidRPr="00EB2AF3" w:rsidTr="003D4004">
        <w:trPr>
          <w:jc w:val="center"/>
        </w:trPr>
        <w:tc>
          <w:tcPr>
            <w:tcW w:w="4957"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3-5.I</w:t>
            </w:r>
            <w:r w:rsidRPr="00EB2AF3">
              <w:rPr>
                <w:rFonts w:ascii="Calibri" w:hAnsi="Calibri" w:hint="cs"/>
                <w:b/>
                <w:bCs/>
                <w:color w:val="0070C0"/>
                <w:sz w:val="20"/>
                <w:szCs w:val="26"/>
                <w:rtl/>
              </w:rPr>
              <w:t xml:space="preserve">: </w:t>
            </w:r>
            <w:r w:rsidRPr="00EB2AF3">
              <w:rPr>
                <w:rFonts w:ascii="Calibri" w:hAnsi="Calibri" w:hint="cs"/>
                <w:sz w:val="20"/>
                <w:szCs w:val="26"/>
                <w:rtl/>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7087" w:type="dxa"/>
          </w:tcPr>
          <w:p w:rsidR="00EB2AF3" w:rsidRPr="00EB2AF3" w:rsidRDefault="00EB2AF3" w:rsidP="00EB2AF3">
            <w:pPr>
              <w:spacing w:before="60" w:after="60" w:line="260" w:lineRule="exact"/>
              <w:jc w:val="left"/>
              <w:rPr>
                <w:rFonts w:ascii="Calibri" w:hAnsi="Calibri"/>
                <w:sz w:val="20"/>
                <w:szCs w:val="26"/>
                <w:rtl/>
              </w:rPr>
            </w:pPr>
            <w:r w:rsidRPr="00EB2AF3">
              <w:rPr>
                <w:rFonts w:ascii="Calibri" w:hAnsi="Calibri" w:hint="cs"/>
                <w:sz w:val="20"/>
                <w:szCs w:val="26"/>
                <w:rtl/>
              </w:rPr>
              <w:t>عدد</w:t>
            </w:r>
            <w:r w:rsidRPr="00EB2AF3">
              <w:rPr>
                <w:rFonts w:ascii="Calibri" w:hAnsi="Calibri"/>
                <w:sz w:val="20"/>
                <w:szCs w:val="26"/>
                <w:rtl/>
              </w:rPr>
              <w:t xml:space="preserve"> </w:t>
            </w:r>
            <w:r w:rsidRPr="00EB2AF3">
              <w:rPr>
                <w:rFonts w:ascii="Calibri" w:hAnsi="Calibri" w:hint="cs"/>
                <w:sz w:val="20"/>
                <w:szCs w:val="26"/>
                <w:rtl/>
              </w:rPr>
              <w:t>البلدان</w:t>
            </w:r>
            <w:r w:rsidRPr="00EB2AF3">
              <w:rPr>
                <w:rFonts w:ascii="Calibri" w:hAnsi="Calibri"/>
                <w:sz w:val="20"/>
                <w:szCs w:val="26"/>
                <w:rtl/>
              </w:rPr>
              <w:t xml:space="preserve"> </w:t>
            </w:r>
            <w:r w:rsidRPr="00EB2AF3">
              <w:rPr>
                <w:rFonts w:ascii="Calibri" w:hAnsi="Calibri" w:hint="cs"/>
                <w:sz w:val="20"/>
                <w:szCs w:val="26"/>
                <w:rtl/>
              </w:rPr>
              <w:t>التي</w:t>
            </w:r>
            <w:r w:rsidRPr="00EB2AF3">
              <w:rPr>
                <w:rFonts w:ascii="Calibri" w:hAnsi="Calibri"/>
                <w:sz w:val="20"/>
                <w:szCs w:val="26"/>
                <w:rtl/>
              </w:rPr>
              <w:t xml:space="preserve"> </w:t>
            </w:r>
            <w:r w:rsidRPr="00EB2AF3">
              <w:rPr>
                <w:rFonts w:ascii="Calibri" w:hAnsi="Calibri" w:hint="cs"/>
                <w:sz w:val="20"/>
                <w:szCs w:val="26"/>
                <w:rtl/>
              </w:rPr>
              <w:t>تتبع</w:t>
            </w:r>
            <w:r w:rsidRPr="00EB2AF3">
              <w:rPr>
                <w:rFonts w:ascii="Calibri" w:hAnsi="Calibri"/>
                <w:sz w:val="20"/>
                <w:szCs w:val="26"/>
                <w:rtl/>
              </w:rPr>
              <w:t xml:space="preserve"> </w:t>
            </w:r>
            <w:r w:rsidRPr="00EB2AF3">
              <w:rPr>
                <w:rFonts w:ascii="Calibri" w:hAnsi="Calibri" w:hint="cs"/>
                <w:sz w:val="20"/>
                <w:szCs w:val="26"/>
                <w:rtl/>
              </w:rPr>
              <w:t>سياسات بشأن</w:t>
            </w:r>
            <w:r w:rsidRPr="00EB2AF3">
              <w:rPr>
                <w:rFonts w:ascii="Calibri" w:hAnsi="Calibri"/>
                <w:sz w:val="20"/>
                <w:szCs w:val="26"/>
                <w:rtl/>
              </w:rPr>
              <w:t xml:space="preserve"> </w:t>
            </w:r>
            <w:r w:rsidRPr="00EB2AF3">
              <w:rPr>
                <w:rFonts w:ascii="Calibri" w:hAnsi="Calibri" w:hint="cs"/>
                <w:sz w:val="20"/>
                <w:szCs w:val="26"/>
                <w:rtl/>
              </w:rPr>
              <w:t>إمكانية</w:t>
            </w:r>
            <w:r w:rsidRPr="00EB2AF3">
              <w:rPr>
                <w:rFonts w:ascii="Calibri" w:hAnsi="Calibri"/>
                <w:sz w:val="20"/>
                <w:szCs w:val="26"/>
                <w:rtl/>
              </w:rPr>
              <w:t xml:space="preserve"> </w:t>
            </w:r>
            <w:r w:rsidRPr="00EB2AF3">
              <w:rPr>
                <w:rFonts w:ascii="Calibri" w:hAnsi="Calibri" w:hint="cs"/>
                <w:sz w:val="20"/>
                <w:szCs w:val="26"/>
                <w:rtl/>
              </w:rPr>
              <w:t>النفاذ:</w:t>
            </w:r>
          </w:p>
          <w:p w:rsidR="00EB2AF3" w:rsidRPr="00EB2AF3" w:rsidRDefault="00EB2AF3" w:rsidP="00EB2AF3">
            <w:pPr>
              <w:spacing w:before="60" w:after="60" w:line="260" w:lineRule="exact"/>
              <w:jc w:val="left"/>
              <w:rPr>
                <w:rFonts w:ascii="Calibri" w:hAnsi="Calibri"/>
                <w:i/>
                <w:iCs/>
                <w:sz w:val="20"/>
                <w:szCs w:val="26"/>
                <w:rtl/>
              </w:rPr>
            </w:pPr>
            <w:r w:rsidRPr="00EB2AF3">
              <w:rPr>
                <w:rFonts w:ascii="Calibri" w:hAnsi="Calibri"/>
                <w:i/>
                <w:iCs/>
                <w:sz w:val="20"/>
                <w:szCs w:val="26"/>
              </w:rPr>
              <w:t>2015</w:t>
            </w:r>
            <w:r w:rsidRPr="00EB2AF3">
              <w:rPr>
                <w:rFonts w:ascii="Calibri" w:hAnsi="Calibri" w:hint="cs"/>
                <w:i/>
                <w:iCs/>
                <w:sz w:val="20"/>
                <w:szCs w:val="26"/>
                <w:rtl/>
              </w:rPr>
              <w:t xml:space="preserve">: أعلن </w:t>
            </w:r>
            <w:r w:rsidRPr="00EB2AF3">
              <w:rPr>
                <w:rFonts w:ascii="Calibri" w:hAnsi="Calibri"/>
                <w:i/>
                <w:iCs/>
                <w:sz w:val="20"/>
                <w:szCs w:val="26"/>
              </w:rPr>
              <w:t>40</w:t>
            </w:r>
            <w:r w:rsidRPr="00EB2AF3">
              <w:rPr>
                <w:rFonts w:ascii="Calibri" w:hAnsi="Calibri" w:hint="cs"/>
                <w:i/>
                <w:iCs/>
                <w:sz w:val="20"/>
                <w:szCs w:val="26"/>
                <w:rtl/>
              </w:rPr>
              <w:t xml:space="preserve"> بلداً (من أصل </w:t>
            </w:r>
            <w:r w:rsidRPr="00EB2AF3">
              <w:rPr>
                <w:rFonts w:ascii="Calibri" w:hAnsi="Calibri"/>
                <w:i/>
                <w:iCs/>
                <w:sz w:val="20"/>
                <w:szCs w:val="26"/>
              </w:rPr>
              <w:t>98</w:t>
            </w:r>
            <w:r w:rsidRPr="00EB2AF3">
              <w:rPr>
                <w:rFonts w:ascii="Calibri" w:hAnsi="Calibri" w:hint="cs"/>
                <w:i/>
                <w:iCs/>
                <w:sz w:val="20"/>
                <w:szCs w:val="26"/>
                <w:rtl/>
              </w:rPr>
              <w:t xml:space="preserve"> بلداً شارك في الاستطلاع) اعتماد إطار تنظيمي لضمان نفاذ الأشخاص ذوي الإعاقة إلى تكنولوجيا المعلومات والاتصالات</w:t>
            </w:r>
          </w:p>
        </w:tc>
        <w:tc>
          <w:tcPr>
            <w:tcW w:w="25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hint="cs"/>
                <w:sz w:val="20"/>
                <w:szCs w:val="26"/>
                <w:rtl/>
              </w:rPr>
              <w:t>بيانات قطاع تنمية الاتصالات (استطلاع بشأن التنظيم)</w:t>
            </w:r>
          </w:p>
        </w:tc>
      </w:tr>
    </w:tbl>
    <w:p w:rsidR="00EB2AF3" w:rsidRPr="00EB2AF3" w:rsidRDefault="00EB2AF3" w:rsidP="00EB2AF3">
      <w:pPr>
        <w:rPr>
          <w:rFonts w:ascii="Calibri" w:hAnsi="Calibri"/>
          <w:sz w:val="2"/>
          <w:szCs w:val="2"/>
          <w:rtl/>
          <w:lang w:bidi="ar-EG"/>
        </w:rPr>
      </w:pPr>
    </w:p>
    <w:p w:rsidR="00EB2AF3" w:rsidRPr="00EB2AF3" w:rsidRDefault="00EB2AF3" w:rsidP="00EB2AF3">
      <w:pPr>
        <w:rPr>
          <w:rFonts w:ascii="Calibri" w:hAnsi="Calibri"/>
          <w:lang w:bidi="ar-EG"/>
        </w:rPr>
      </w:pPr>
    </w:p>
    <w:tbl>
      <w:tblPr>
        <w:tblStyle w:val="GridTable4-Accent11"/>
        <w:bidiVisual/>
        <w:tblW w:w="14596" w:type="dxa"/>
        <w:jc w:val="center"/>
        <w:tblLayout w:type="fixed"/>
        <w:tblLook w:val="0620" w:firstRow="1" w:lastRow="0" w:firstColumn="0" w:lastColumn="0" w:noHBand="1" w:noVBand="1"/>
      </w:tblPr>
      <w:tblGrid>
        <w:gridCol w:w="8359"/>
        <w:gridCol w:w="1559"/>
        <w:gridCol w:w="1559"/>
        <w:gridCol w:w="1559"/>
        <w:gridCol w:w="1560"/>
      </w:tblGrid>
      <w:tr w:rsidR="00EB2AF3" w:rsidRPr="00EB2AF3" w:rsidTr="003D4004">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EB2AF3" w:rsidRPr="00EB2AF3" w:rsidRDefault="00EB2AF3" w:rsidP="00EB2AF3">
            <w:pPr>
              <w:spacing w:before="60" w:after="60" w:line="260" w:lineRule="exact"/>
              <w:rPr>
                <w:rFonts w:ascii="Calibri" w:hAnsi="Calibri"/>
                <w:sz w:val="20"/>
                <w:szCs w:val="26"/>
              </w:rPr>
            </w:pPr>
            <w:r w:rsidRPr="00EB2AF3">
              <w:rPr>
                <w:rFonts w:ascii="Calibri" w:hAnsi="Calibri" w:hint="cs"/>
                <w:sz w:val="20"/>
                <w:szCs w:val="26"/>
                <w:rtl/>
              </w:rPr>
              <w:lastRenderedPageBreak/>
              <w:t>الناتج</w:t>
            </w:r>
          </w:p>
        </w:tc>
        <w:tc>
          <w:tcPr>
            <w:tcW w:w="6237" w:type="dxa"/>
            <w:gridSpan w:val="4"/>
          </w:tcPr>
          <w:p w:rsidR="00EB2AF3" w:rsidRPr="00EB2AF3" w:rsidRDefault="00EB2AF3" w:rsidP="00EB2AF3">
            <w:pPr>
              <w:spacing w:before="60" w:after="60" w:line="260" w:lineRule="exact"/>
              <w:rPr>
                <w:rFonts w:ascii="Calibri" w:hAnsi="Calibri"/>
                <w:sz w:val="20"/>
                <w:szCs w:val="26"/>
                <w:lang w:bidi="ar-EG"/>
              </w:rPr>
            </w:pPr>
            <w:r w:rsidRPr="00EB2AF3">
              <w:rPr>
                <w:rFonts w:ascii="Calibri" w:hAnsi="Calibri" w:hint="cs"/>
                <w:sz w:val="20"/>
                <w:szCs w:val="26"/>
                <w:rtl/>
              </w:rPr>
              <w:t>الموارد المالية</w:t>
            </w:r>
            <w:r w:rsidRPr="008F7663">
              <w:rPr>
                <w:rFonts w:ascii="Times New Roman Bold" w:hAnsi="Times New Roman Bold" w:cs="Times New Roman Bold"/>
                <w:position w:val="6"/>
                <w:sz w:val="18"/>
                <w:szCs w:val="18"/>
                <w:rtl/>
              </w:rPr>
              <w:footnoteReference w:id="8"/>
            </w:r>
            <w:r w:rsidRPr="00EB2AF3">
              <w:rPr>
                <w:rFonts w:ascii="Calibri" w:hAnsi="Calibri" w:hint="cs"/>
                <w:sz w:val="20"/>
                <w:szCs w:val="26"/>
                <w:rtl/>
              </w:rPr>
              <w:t xml:space="preserve"> (بآلاف الفرنكات السويسرية)</w:t>
            </w:r>
          </w:p>
        </w:tc>
      </w:tr>
      <w:tr w:rsidR="00EB2AF3" w:rsidRPr="00EB2AF3" w:rsidTr="003D4004">
        <w:trPr>
          <w:jc w:val="center"/>
        </w:trPr>
        <w:tc>
          <w:tcPr>
            <w:tcW w:w="8359" w:type="dxa"/>
          </w:tcPr>
          <w:p w:rsidR="00EB2AF3" w:rsidRPr="00EB2AF3" w:rsidRDefault="00EB2AF3" w:rsidP="00EB2AF3">
            <w:pPr>
              <w:spacing w:before="60" w:after="60" w:line="260" w:lineRule="exact"/>
              <w:jc w:val="left"/>
              <w:rPr>
                <w:rFonts w:ascii="Calibri" w:hAnsi="Calibri"/>
                <w:b/>
                <w:bCs/>
                <w:lang w:bidi="ar-EG"/>
              </w:rPr>
            </w:pPr>
          </w:p>
        </w:tc>
        <w:tc>
          <w:tcPr>
            <w:tcW w:w="1559" w:type="dxa"/>
          </w:tcPr>
          <w:p w:rsidR="00EB2AF3" w:rsidRPr="00EB2AF3" w:rsidRDefault="00EB2AF3" w:rsidP="00EB2AF3">
            <w:pPr>
              <w:spacing w:before="60" w:after="60" w:line="260" w:lineRule="exact"/>
              <w:jc w:val="center"/>
              <w:rPr>
                <w:rFonts w:ascii="Calibri" w:hAnsi="Calibri"/>
                <w:b/>
                <w:bCs/>
                <w:color w:val="5B9BD5" w:themeColor="accent1"/>
                <w:sz w:val="20"/>
                <w:szCs w:val="20"/>
              </w:rPr>
            </w:pPr>
            <w:r w:rsidRPr="00EB2AF3">
              <w:rPr>
                <w:rFonts w:ascii="Calibri" w:hAnsi="Calibri"/>
                <w:b/>
                <w:bCs/>
                <w:color w:val="5B9BD5" w:themeColor="accent1"/>
                <w:sz w:val="20"/>
                <w:szCs w:val="20"/>
              </w:rPr>
              <w:t>2017</w:t>
            </w:r>
          </w:p>
        </w:tc>
        <w:tc>
          <w:tcPr>
            <w:tcW w:w="1559" w:type="dxa"/>
          </w:tcPr>
          <w:p w:rsidR="00EB2AF3" w:rsidRPr="00EB2AF3" w:rsidRDefault="00EB2AF3" w:rsidP="00EB2AF3">
            <w:pPr>
              <w:spacing w:before="60" w:after="60" w:line="260" w:lineRule="exact"/>
              <w:jc w:val="center"/>
              <w:rPr>
                <w:rFonts w:ascii="Calibri" w:hAnsi="Calibri"/>
                <w:b/>
                <w:bCs/>
                <w:color w:val="5B9BD5" w:themeColor="accent1"/>
                <w:sz w:val="20"/>
                <w:szCs w:val="20"/>
              </w:rPr>
            </w:pPr>
            <w:r w:rsidRPr="00EB2AF3">
              <w:rPr>
                <w:rFonts w:ascii="Calibri" w:hAnsi="Calibri"/>
                <w:b/>
                <w:bCs/>
                <w:color w:val="5B9BD5" w:themeColor="accent1"/>
                <w:sz w:val="20"/>
                <w:szCs w:val="20"/>
              </w:rPr>
              <w:t>2018</w:t>
            </w:r>
          </w:p>
        </w:tc>
        <w:tc>
          <w:tcPr>
            <w:tcW w:w="1559" w:type="dxa"/>
          </w:tcPr>
          <w:p w:rsidR="00EB2AF3" w:rsidRPr="00EB2AF3" w:rsidRDefault="00EB2AF3" w:rsidP="00EB2AF3">
            <w:pPr>
              <w:spacing w:before="60" w:after="60" w:line="260" w:lineRule="exact"/>
              <w:jc w:val="center"/>
              <w:rPr>
                <w:rFonts w:ascii="Calibri" w:hAnsi="Calibri"/>
                <w:b/>
                <w:bCs/>
                <w:color w:val="5B9BD5" w:themeColor="accent1"/>
                <w:sz w:val="20"/>
                <w:szCs w:val="20"/>
              </w:rPr>
            </w:pPr>
            <w:r w:rsidRPr="00EB2AF3">
              <w:rPr>
                <w:rFonts w:ascii="Calibri" w:hAnsi="Calibri"/>
                <w:b/>
                <w:bCs/>
                <w:color w:val="5B9BD5" w:themeColor="accent1"/>
                <w:sz w:val="20"/>
                <w:szCs w:val="20"/>
              </w:rPr>
              <w:t>2019</w:t>
            </w:r>
          </w:p>
        </w:tc>
        <w:tc>
          <w:tcPr>
            <w:tcW w:w="1560" w:type="dxa"/>
          </w:tcPr>
          <w:p w:rsidR="00EB2AF3" w:rsidRPr="00EB2AF3" w:rsidRDefault="00EB2AF3" w:rsidP="00EB2AF3">
            <w:pPr>
              <w:spacing w:before="60" w:after="60" w:line="260" w:lineRule="exact"/>
              <w:jc w:val="center"/>
              <w:rPr>
                <w:rFonts w:ascii="Calibri" w:hAnsi="Calibri"/>
                <w:b/>
                <w:bCs/>
                <w:color w:val="5B9BD5" w:themeColor="accent1"/>
                <w:sz w:val="20"/>
                <w:szCs w:val="20"/>
              </w:rPr>
            </w:pPr>
            <w:r w:rsidRPr="00EB2AF3">
              <w:rPr>
                <w:rFonts w:ascii="Calibri" w:hAnsi="Calibri"/>
                <w:b/>
                <w:bCs/>
                <w:color w:val="5B9BD5" w:themeColor="accent1"/>
                <w:sz w:val="20"/>
                <w:szCs w:val="20"/>
              </w:rPr>
              <w:t>2020</w:t>
            </w:r>
          </w:p>
        </w:tc>
      </w:tr>
      <w:tr w:rsidR="00EB2AF3" w:rsidRPr="00EB2AF3" w:rsidTr="003D4004">
        <w:trPr>
          <w:jc w:val="center"/>
        </w:trPr>
        <w:tc>
          <w:tcPr>
            <w:tcW w:w="835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1-5.I</w:t>
            </w:r>
            <w:r w:rsidRPr="00EB2AF3">
              <w:rPr>
                <w:rFonts w:ascii="Calibri" w:hAnsi="Calibri" w:hint="cs"/>
                <w:b/>
                <w:bCs/>
                <w:color w:val="0070C0"/>
                <w:sz w:val="20"/>
                <w:szCs w:val="26"/>
                <w:rtl/>
              </w:rPr>
              <w:t>:</w:t>
            </w:r>
            <w:r w:rsidRPr="00EB2AF3">
              <w:rPr>
                <w:rFonts w:ascii="Calibri" w:hAnsi="Calibri"/>
                <w:sz w:val="20"/>
                <w:szCs w:val="26"/>
                <w:rtl/>
              </w:rPr>
              <w:tab/>
            </w:r>
            <w:r w:rsidRPr="00EB2AF3">
              <w:rPr>
                <w:rFonts w:ascii="Calibri" w:hAnsi="Calibri" w:hint="cs"/>
                <w:sz w:val="20"/>
                <w:szCs w:val="26"/>
                <w:rtl/>
              </w:rPr>
              <w:t>تقارير ومبادئ توجيهية وقوائم مرجعية بشأن إمكانية النفاذ إلى الاتصالات/تكنولوجيا المعلومات والاتصالات</w:t>
            </w:r>
          </w:p>
        </w:tc>
        <w:tc>
          <w:tcPr>
            <w:tcW w:w="1559"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382</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216</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225</w:t>
            </w:r>
          </w:p>
        </w:tc>
        <w:tc>
          <w:tcPr>
            <w:tcW w:w="1560"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373</w:t>
            </w:r>
          </w:p>
        </w:tc>
      </w:tr>
      <w:tr w:rsidR="00EB2AF3" w:rsidRPr="00EB2AF3" w:rsidTr="003D4004">
        <w:trPr>
          <w:jc w:val="center"/>
        </w:trPr>
        <w:tc>
          <w:tcPr>
            <w:tcW w:w="835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2-5.I</w:t>
            </w:r>
            <w:r w:rsidRPr="00EB2AF3">
              <w:rPr>
                <w:rFonts w:ascii="Calibri" w:hAnsi="Calibri" w:hint="cs"/>
                <w:b/>
                <w:bCs/>
                <w:color w:val="0070C0"/>
                <w:sz w:val="20"/>
                <w:szCs w:val="26"/>
                <w:rtl/>
              </w:rPr>
              <w:t>:</w:t>
            </w:r>
            <w:r w:rsidRPr="00EB2AF3">
              <w:rPr>
                <w:rFonts w:ascii="Calibri" w:hAnsi="Calibri"/>
                <w:sz w:val="20"/>
                <w:szCs w:val="26"/>
                <w:rtl/>
              </w:rPr>
              <w:tab/>
            </w:r>
            <w:r w:rsidRPr="00EB2AF3">
              <w:rPr>
                <w:rFonts w:ascii="Calibri" w:hAnsi="Calibri" w:hint="cs"/>
                <w:sz w:val="20"/>
                <w:szCs w:val="26"/>
                <w:rtl/>
              </w:rPr>
              <w:t>تعبئة الموارد والخبرات التقنية من خلال</w:t>
            </w:r>
            <w:r w:rsidRPr="00EB2AF3">
              <w:rPr>
                <w:rFonts w:ascii="Calibri" w:hAnsi="Calibri" w:hint="cs"/>
                <w:sz w:val="20"/>
                <w:szCs w:val="26"/>
                <w:rtl/>
                <w:lang w:bidi="ar-EG"/>
              </w:rPr>
              <w:t>،</w:t>
            </w:r>
            <w:r w:rsidRPr="00EB2AF3">
              <w:rPr>
                <w:rFonts w:ascii="Calibri" w:hAnsi="Calibri" w:hint="cs"/>
                <w:sz w:val="20"/>
                <w:szCs w:val="26"/>
                <w:rtl/>
              </w:rPr>
              <w:t xml:space="preserve"> على سبيل المثال، تشجيع زيادة مشاركة الأشخاص ذوي الإعاقة وذوي الاحتياجات المحددة في الاجتماعات الدولية والإقليمية</w:t>
            </w:r>
          </w:p>
        </w:tc>
        <w:tc>
          <w:tcPr>
            <w:tcW w:w="1559"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131</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101</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92</w:t>
            </w:r>
          </w:p>
        </w:tc>
        <w:tc>
          <w:tcPr>
            <w:tcW w:w="1560"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128</w:t>
            </w:r>
          </w:p>
        </w:tc>
      </w:tr>
      <w:tr w:rsidR="00EB2AF3" w:rsidRPr="00EB2AF3" w:rsidTr="003D4004">
        <w:trPr>
          <w:jc w:val="center"/>
        </w:trPr>
        <w:tc>
          <w:tcPr>
            <w:tcW w:w="835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3-5.I</w:t>
            </w:r>
            <w:r w:rsidRPr="00EB2AF3">
              <w:rPr>
                <w:rFonts w:ascii="Calibri" w:hAnsi="Calibri" w:hint="cs"/>
                <w:b/>
                <w:bCs/>
                <w:color w:val="0070C0"/>
                <w:sz w:val="20"/>
                <w:szCs w:val="26"/>
                <w:rtl/>
              </w:rPr>
              <w:t>:</w:t>
            </w:r>
            <w:r w:rsidRPr="00EB2AF3">
              <w:rPr>
                <w:rFonts w:ascii="Calibri" w:hAnsi="Calibri"/>
                <w:sz w:val="20"/>
                <w:szCs w:val="26"/>
                <w:rtl/>
              </w:rPr>
              <w:tab/>
            </w:r>
            <w:r w:rsidRPr="00EB2AF3">
              <w:rPr>
                <w:rFonts w:ascii="Calibri" w:hAnsi="Calibri" w:hint="cs"/>
                <w:sz w:val="20"/>
                <w:szCs w:val="26"/>
                <w:rtl/>
              </w:rPr>
              <w:t>مواصلة تطوير وتنفيذ سياسات الاتحاد المتعلقة بإمكانية النفاذ والخطط</w:t>
            </w:r>
            <w:r w:rsidRPr="00EB2AF3">
              <w:rPr>
                <w:rFonts w:ascii="Calibri" w:hAnsi="Calibri" w:hint="eastAsia"/>
                <w:sz w:val="20"/>
                <w:szCs w:val="26"/>
                <w:rtl/>
              </w:rPr>
              <w:t> </w:t>
            </w:r>
            <w:r w:rsidRPr="00EB2AF3">
              <w:rPr>
                <w:rFonts w:ascii="Calibri" w:hAnsi="Calibri" w:hint="cs"/>
                <w:sz w:val="20"/>
                <w:szCs w:val="26"/>
                <w:rtl/>
              </w:rPr>
              <w:t>ذات الصلة</w:t>
            </w:r>
          </w:p>
        </w:tc>
        <w:tc>
          <w:tcPr>
            <w:tcW w:w="1559"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53</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14</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14</w:t>
            </w:r>
          </w:p>
        </w:tc>
        <w:tc>
          <w:tcPr>
            <w:tcW w:w="1560"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53</w:t>
            </w:r>
          </w:p>
        </w:tc>
      </w:tr>
      <w:tr w:rsidR="00EB2AF3" w:rsidRPr="00EB2AF3" w:rsidTr="003D4004">
        <w:trPr>
          <w:jc w:val="center"/>
        </w:trPr>
        <w:tc>
          <w:tcPr>
            <w:tcW w:w="835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0070C0"/>
                <w:sz w:val="20"/>
                <w:szCs w:val="26"/>
              </w:rPr>
              <w:t>4-5.I</w:t>
            </w:r>
            <w:r w:rsidRPr="00EB2AF3">
              <w:rPr>
                <w:rFonts w:ascii="Calibri" w:hAnsi="Calibri" w:hint="cs"/>
                <w:b/>
                <w:bCs/>
                <w:color w:val="0070C0"/>
                <w:sz w:val="20"/>
                <w:szCs w:val="26"/>
                <w:rtl/>
              </w:rPr>
              <w:t>:</w:t>
            </w:r>
            <w:r w:rsidRPr="00EB2AF3">
              <w:rPr>
                <w:rFonts w:ascii="Calibri" w:hAnsi="Calibri"/>
                <w:sz w:val="20"/>
                <w:szCs w:val="26"/>
                <w:rtl/>
              </w:rPr>
              <w:tab/>
            </w:r>
            <w:r w:rsidRPr="00EB2AF3">
              <w:rPr>
                <w:rFonts w:ascii="Calibri" w:hAnsi="Calibri" w:hint="cs"/>
                <w:sz w:val="20"/>
                <w:szCs w:val="26"/>
                <w:rtl/>
              </w:rPr>
              <w:t>التوعية على مستوى منظومة الأمم المتحدة وعلى الصعيدين الإقليمي والوطني</w:t>
            </w:r>
          </w:p>
        </w:tc>
        <w:tc>
          <w:tcPr>
            <w:tcW w:w="1559"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53</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44</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68</w:t>
            </w:r>
          </w:p>
        </w:tc>
        <w:tc>
          <w:tcPr>
            <w:tcW w:w="1560"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53</w:t>
            </w:r>
          </w:p>
        </w:tc>
      </w:tr>
      <w:tr w:rsidR="00EB2AF3" w:rsidRPr="00EB2AF3" w:rsidTr="003D4004">
        <w:trPr>
          <w:trHeight w:val="55"/>
          <w:jc w:val="center"/>
        </w:trPr>
        <w:tc>
          <w:tcPr>
            <w:tcW w:w="8359" w:type="dxa"/>
          </w:tcPr>
          <w:p w:rsidR="00EB2AF3" w:rsidRPr="00EB2AF3" w:rsidRDefault="00EB2AF3" w:rsidP="00EB2AF3">
            <w:pPr>
              <w:spacing w:before="60" w:after="60" w:line="260" w:lineRule="exact"/>
              <w:jc w:val="left"/>
              <w:rPr>
                <w:rFonts w:ascii="Calibri" w:hAnsi="Calibri"/>
                <w:spacing w:val="-4"/>
                <w:sz w:val="20"/>
                <w:szCs w:val="26"/>
              </w:rPr>
            </w:pPr>
            <w:r w:rsidRPr="00EB2AF3">
              <w:rPr>
                <w:rFonts w:ascii="Calibri" w:hAnsi="Calibri" w:hint="cs"/>
                <w:spacing w:val="-4"/>
                <w:sz w:val="20"/>
                <w:szCs w:val="26"/>
                <w:rtl/>
              </w:rPr>
              <w:t>توزيع التكلفة لمؤتمر المندوبين المفوضين وأنشطة المجلس (</w:t>
            </w:r>
            <w:r w:rsidRPr="00EB2AF3">
              <w:rPr>
                <w:rFonts w:ascii="Calibri" w:hAnsi="Calibri" w:hint="cs"/>
                <w:b/>
                <w:bCs/>
                <w:color w:val="5B9BD5" w:themeColor="accent1"/>
                <w:spacing w:val="-4"/>
                <w:sz w:val="20"/>
                <w:szCs w:val="26"/>
                <w:rtl/>
                <w:lang w:bidi="ar-EG"/>
              </w:rPr>
              <w:t>مؤتمر المندوبين المفوضين، المجلس/أفرقة العمل التابعة</w:t>
            </w:r>
            <w:r w:rsidRPr="00EB2AF3">
              <w:rPr>
                <w:rFonts w:ascii="Calibri" w:hAnsi="Calibri" w:hint="eastAsia"/>
                <w:b/>
                <w:bCs/>
                <w:color w:val="5B9BD5" w:themeColor="accent1"/>
                <w:spacing w:val="-4"/>
                <w:sz w:val="20"/>
                <w:szCs w:val="26"/>
                <w:rtl/>
                <w:lang w:bidi="ar-EG"/>
              </w:rPr>
              <w:t> </w:t>
            </w:r>
            <w:r w:rsidRPr="00EB2AF3">
              <w:rPr>
                <w:rFonts w:ascii="Calibri" w:hAnsi="Calibri" w:hint="cs"/>
                <w:b/>
                <w:bCs/>
                <w:color w:val="5B9BD5" w:themeColor="accent1"/>
                <w:spacing w:val="-4"/>
                <w:sz w:val="20"/>
                <w:szCs w:val="26"/>
                <w:rtl/>
                <w:lang w:bidi="ar-EG"/>
              </w:rPr>
              <w:t>للمجلس</w:t>
            </w:r>
            <w:r w:rsidRPr="00EB2AF3">
              <w:rPr>
                <w:rFonts w:ascii="Calibri" w:hAnsi="Calibri" w:hint="cs"/>
                <w:spacing w:val="-4"/>
                <w:sz w:val="20"/>
                <w:szCs w:val="26"/>
                <w:rtl/>
              </w:rPr>
              <w:t>)</w:t>
            </w:r>
          </w:p>
        </w:tc>
        <w:tc>
          <w:tcPr>
            <w:tcW w:w="1559"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22</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22</w:t>
            </w:r>
          </w:p>
        </w:tc>
        <w:tc>
          <w:tcPr>
            <w:tcW w:w="1559"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13</w:t>
            </w:r>
          </w:p>
        </w:tc>
        <w:tc>
          <w:tcPr>
            <w:tcW w:w="1560" w:type="dxa"/>
            <w:vAlign w:val="center"/>
          </w:tcPr>
          <w:p w:rsidR="00EB2AF3" w:rsidRPr="00EB2AF3" w:rsidRDefault="00EB2AF3" w:rsidP="00EB2AF3">
            <w:pPr>
              <w:spacing w:before="60" w:after="60" w:line="260" w:lineRule="exact"/>
              <w:jc w:val="center"/>
              <w:rPr>
                <w:rFonts w:ascii="Calibri" w:hAnsi="Calibri"/>
                <w:sz w:val="18"/>
                <w:szCs w:val="18"/>
              </w:rPr>
            </w:pPr>
            <w:r w:rsidRPr="00EB2AF3">
              <w:rPr>
                <w:rFonts w:ascii="Calibri" w:hAnsi="Calibri"/>
                <w:sz w:val="18"/>
                <w:szCs w:val="18"/>
              </w:rPr>
              <w:t>14</w:t>
            </w:r>
          </w:p>
        </w:tc>
      </w:tr>
      <w:tr w:rsidR="00EB2AF3" w:rsidRPr="00EB2AF3" w:rsidTr="003D4004">
        <w:trPr>
          <w:trHeight w:val="380"/>
          <w:jc w:val="center"/>
        </w:trPr>
        <w:tc>
          <w:tcPr>
            <w:tcW w:w="8359" w:type="dxa"/>
          </w:tcPr>
          <w:p w:rsidR="00EB2AF3" w:rsidRPr="00EB2AF3" w:rsidRDefault="00EB2AF3" w:rsidP="00EB2AF3">
            <w:pPr>
              <w:spacing w:before="60" w:after="60" w:line="260" w:lineRule="exact"/>
              <w:jc w:val="left"/>
              <w:rPr>
                <w:rFonts w:ascii="Calibri" w:hAnsi="Calibri"/>
                <w:b/>
                <w:bCs/>
                <w:color w:val="0070C0"/>
                <w:sz w:val="20"/>
                <w:szCs w:val="26"/>
                <w:rtl/>
              </w:rPr>
            </w:pPr>
            <w:r w:rsidRPr="00EB2AF3">
              <w:rPr>
                <w:rFonts w:ascii="Calibri" w:hAnsi="Calibri" w:hint="cs"/>
                <w:b/>
                <w:bCs/>
                <w:color w:val="0070C0"/>
                <w:sz w:val="20"/>
                <w:szCs w:val="26"/>
                <w:rtl/>
              </w:rPr>
              <w:t xml:space="preserve">المجموع الكلي بالنسبة للهدف </w:t>
            </w:r>
            <w:r w:rsidRPr="00EB2AF3">
              <w:rPr>
                <w:rFonts w:ascii="Calibri" w:hAnsi="Calibri"/>
                <w:b/>
                <w:bCs/>
                <w:color w:val="0070C0"/>
                <w:sz w:val="20"/>
                <w:szCs w:val="26"/>
              </w:rPr>
              <w:t>5.I</w:t>
            </w:r>
          </w:p>
        </w:tc>
        <w:tc>
          <w:tcPr>
            <w:tcW w:w="1559" w:type="dxa"/>
            <w:vAlign w:val="center"/>
          </w:tcPr>
          <w:p w:rsidR="00EB2AF3" w:rsidRPr="00EB2AF3" w:rsidRDefault="00EB2AF3" w:rsidP="00EB2AF3">
            <w:pPr>
              <w:spacing w:before="60" w:after="60" w:line="260" w:lineRule="exact"/>
              <w:jc w:val="center"/>
              <w:rPr>
                <w:rFonts w:ascii="Calibri" w:hAnsi="Calibri"/>
                <w:b/>
                <w:bCs/>
                <w:sz w:val="20"/>
                <w:szCs w:val="20"/>
              </w:rPr>
            </w:pPr>
            <w:r w:rsidRPr="00EB2AF3">
              <w:rPr>
                <w:rFonts w:ascii="Calibri" w:hAnsi="Calibri"/>
                <w:b/>
                <w:bCs/>
                <w:sz w:val="20"/>
                <w:szCs w:val="20"/>
              </w:rPr>
              <w:t>641</w:t>
            </w:r>
          </w:p>
        </w:tc>
        <w:tc>
          <w:tcPr>
            <w:tcW w:w="1559" w:type="dxa"/>
            <w:vAlign w:val="center"/>
          </w:tcPr>
          <w:p w:rsidR="00EB2AF3" w:rsidRPr="00EB2AF3" w:rsidRDefault="00EB2AF3" w:rsidP="00EB2AF3">
            <w:pPr>
              <w:spacing w:before="60" w:after="60" w:line="260" w:lineRule="exact"/>
              <w:jc w:val="center"/>
              <w:rPr>
                <w:rFonts w:ascii="Calibri" w:hAnsi="Calibri"/>
                <w:b/>
                <w:bCs/>
                <w:sz w:val="18"/>
                <w:szCs w:val="18"/>
              </w:rPr>
            </w:pPr>
            <w:r w:rsidRPr="00EB2AF3">
              <w:rPr>
                <w:rFonts w:ascii="Calibri" w:hAnsi="Calibri"/>
                <w:sz w:val="18"/>
                <w:szCs w:val="18"/>
              </w:rPr>
              <w:t>397</w:t>
            </w:r>
          </w:p>
        </w:tc>
        <w:tc>
          <w:tcPr>
            <w:tcW w:w="1559" w:type="dxa"/>
            <w:vAlign w:val="center"/>
          </w:tcPr>
          <w:p w:rsidR="00EB2AF3" w:rsidRPr="00EB2AF3" w:rsidRDefault="00EB2AF3" w:rsidP="00EB2AF3">
            <w:pPr>
              <w:spacing w:before="60" w:after="60" w:line="260" w:lineRule="exact"/>
              <w:jc w:val="center"/>
              <w:rPr>
                <w:rFonts w:ascii="Calibri" w:hAnsi="Calibri"/>
                <w:b/>
                <w:bCs/>
                <w:sz w:val="18"/>
                <w:szCs w:val="18"/>
              </w:rPr>
            </w:pPr>
            <w:r w:rsidRPr="00EB2AF3">
              <w:rPr>
                <w:rFonts w:ascii="Calibri" w:hAnsi="Calibri"/>
                <w:sz w:val="18"/>
                <w:szCs w:val="18"/>
              </w:rPr>
              <w:t>412</w:t>
            </w:r>
          </w:p>
        </w:tc>
        <w:tc>
          <w:tcPr>
            <w:tcW w:w="1560" w:type="dxa"/>
            <w:vAlign w:val="center"/>
          </w:tcPr>
          <w:p w:rsidR="00EB2AF3" w:rsidRPr="00EB2AF3" w:rsidRDefault="00EB2AF3" w:rsidP="00EB2AF3">
            <w:pPr>
              <w:spacing w:before="60" w:after="60" w:line="260" w:lineRule="exact"/>
              <w:jc w:val="center"/>
              <w:rPr>
                <w:rFonts w:ascii="Calibri" w:hAnsi="Calibri"/>
                <w:b/>
                <w:bCs/>
                <w:sz w:val="18"/>
                <w:szCs w:val="18"/>
              </w:rPr>
            </w:pPr>
            <w:r w:rsidRPr="00EB2AF3">
              <w:rPr>
                <w:rFonts w:ascii="Calibri" w:hAnsi="Calibri"/>
                <w:sz w:val="18"/>
                <w:szCs w:val="18"/>
              </w:rPr>
              <w:t>621</w:t>
            </w:r>
          </w:p>
        </w:tc>
      </w:tr>
    </w:tbl>
    <w:p w:rsidR="00EB2AF3" w:rsidRPr="00EB2AF3" w:rsidRDefault="00EB2AF3" w:rsidP="00EB2AF3">
      <w:pPr>
        <w:keepNext/>
        <w:keepLines/>
        <w:spacing w:before="360"/>
        <w:ind w:left="794" w:hanging="794"/>
        <w:outlineLvl w:val="0"/>
        <w:rPr>
          <w:rFonts w:ascii="Calibri" w:eastAsiaTheme="majorEastAsia" w:hAnsi="Calibri"/>
          <w:b/>
          <w:bCs/>
          <w:color w:val="2E74B5" w:themeColor="accent1" w:themeShade="BF"/>
          <w:sz w:val="26"/>
          <w:szCs w:val="36"/>
        </w:rPr>
      </w:pPr>
      <w:r w:rsidRPr="00EB2AF3">
        <w:rPr>
          <w:rFonts w:ascii="Calibri" w:eastAsiaTheme="majorEastAsia" w:hAnsi="Calibri"/>
          <w:b/>
          <w:bCs/>
          <w:color w:val="2E74B5" w:themeColor="accent1" w:themeShade="BF"/>
          <w:sz w:val="26"/>
          <w:szCs w:val="36"/>
          <w:lang w:bidi="ar-EG"/>
        </w:rPr>
        <w:t>7</w:t>
      </w:r>
      <w:r w:rsidRPr="00EB2AF3">
        <w:rPr>
          <w:rFonts w:ascii="Calibri" w:eastAsiaTheme="majorEastAsia" w:hAnsi="Calibri"/>
          <w:b/>
          <w:bCs/>
          <w:color w:val="2E74B5" w:themeColor="accent1" w:themeShade="BF"/>
          <w:sz w:val="26"/>
          <w:szCs w:val="36"/>
          <w:lang w:bidi="ar-EG"/>
        </w:rPr>
        <w:tab/>
      </w:r>
      <w:r w:rsidRPr="00EB2AF3">
        <w:rPr>
          <w:rFonts w:ascii="Calibri" w:eastAsiaTheme="majorEastAsia" w:hAnsi="Calibri" w:hint="cs"/>
          <w:b/>
          <w:bCs/>
          <w:color w:val="2E74B5" w:themeColor="accent1" w:themeShade="BF"/>
          <w:sz w:val="26"/>
          <w:szCs w:val="36"/>
          <w:rtl/>
          <w:lang w:bidi="ar-EG"/>
        </w:rPr>
        <w:t>تنفيذ الخطة التشغيلية</w:t>
      </w:r>
    </w:p>
    <w:p w:rsidR="00EB2AF3" w:rsidRPr="00EB2AF3" w:rsidRDefault="00EB2AF3" w:rsidP="00EB2AF3">
      <w:pPr>
        <w:rPr>
          <w:rFonts w:ascii="Calibri" w:hAnsi="Calibri"/>
          <w:rtl/>
        </w:rPr>
      </w:pPr>
      <w:r w:rsidRPr="00EB2AF3">
        <w:rPr>
          <w:rFonts w:ascii="Calibri" w:hAnsi="Calibri" w:hint="cs"/>
          <w:rtl/>
        </w:rPr>
        <w:t>ستقدم الدوائر المسؤولة</w:t>
      </w:r>
      <w:r w:rsidRPr="00EB2AF3">
        <w:rPr>
          <w:rFonts w:ascii="Calibri" w:hAnsi="Calibri"/>
          <w:rtl/>
        </w:rPr>
        <w:t xml:space="preserve"> </w:t>
      </w:r>
      <w:r w:rsidRPr="00EB2AF3">
        <w:rPr>
          <w:rFonts w:ascii="Calibri" w:hAnsi="Calibri" w:hint="cs"/>
          <w:rtl/>
        </w:rPr>
        <w:t>للأمانة</w:t>
      </w:r>
      <w:r w:rsidRPr="00EB2AF3">
        <w:rPr>
          <w:rFonts w:ascii="Calibri" w:hAnsi="Calibri"/>
          <w:rtl/>
        </w:rPr>
        <w:t xml:space="preserve"> </w:t>
      </w:r>
      <w:r w:rsidRPr="00EB2AF3">
        <w:rPr>
          <w:rFonts w:ascii="Calibri" w:hAnsi="Calibri" w:hint="cs"/>
          <w:rtl/>
        </w:rPr>
        <w:t>العامة النواتج وخدمات</w:t>
      </w:r>
      <w:r w:rsidRPr="00EB2AF3">
        <w:rPr>
          <w:rFonts w:ascii="Calibri" w:hAnsi="Calibri"/>
          <w:rtl/>
        </w:rPr>
        <w:t xml:space="preserve"> </w:t>
      </w:r>
      <w:r w:rsidRPr="00EB2AF3">
        <w:rPr>
          <w:rFonts w:ascii="Calibri" w:hAnsi="Calibri" w:hint="cs"/>
          <w:rtl/>
        </w:rPr>
        <w:t>الدعم، منفذةً أنشطة</w:t>
      </w:r>
      <w:r w:rsidRPr="00EB2AF3">
        <w:rPr>
          <w:rFonts w:ascii="Calibri" w:hAnsi="Calibri"/>
          <w:rtl/>
        </w:rPr>
        <w:t xml:space="preserve"> </w:t>
      </w:r>
      <w:r w:rsidRPr="00EB2AF3">
        <w:rPr>
          <w:rFonts w:ascii="Calibri" w:hAnsi="Calibri" w:hint="cs"/>
          <w:rtl/>
        </w:rPr>
        <w:t>خطط</w:t>
      </w:r>
      <w:r w:rsidRPr="00EB2AF3">
        <w:rPr>
          <w:rFonts w:ascii="Calibri" w:hAnsi="Calibri"/>
          <w:rtl/>
        </w:rPr>
        <w:t xml:space="preserve"> </w:t>
      </w:r>
      <w:r w:rsidRPr="00EB2AF3">
        <w:rPr>
          <w:rFonts w:ascii="Calibri" w:hAnsi="Calibri" w:hint="cs"/>
          <w:rtl/>
        </w:rPr>
        <w:t>العمل</w:t>
      </w:r>
      <w:r w:rsidRPr="00EB2AF3">
        <w:rPr>
          <w:rFonts w:ascii="Calibri" w:hAnsi="Calibri"/>
          <w:rtl/>
        </w:rPr>
        <w:t xml:space="preserve"> </w:t>
      </w:r>
      <w:r w:rsidRPr="00EB2AF3">
        <w:rPr>
          <w:rFonts w:ascii="Calibri" w:hAnsi="Calibri" w:hint="cs"/>
          <w:rtl/>
        </w:rPr>
        <w:t>الداخلية</w:t>
      </w:r>
      <w:r w:rsidRPr="00EB2AF3">
        <w:rPr>
          <w:rFonts w:ascii="Calibri" w:hAnsi="Calibri"/>
          <w:rtl/>
        </w:rPr>
        <w:t xml:space="preserve"> </w:t>
      </w:r>
      <w:r w:rsidRPr="00EB2AF3">
        <w:rPr>
          <w:rFonts w:ascii="Calibri" w:hAnsi="Calibri" w:hint="cs"/>
          <w:rtl/>
        </w:rPr>
        <w:t>لكل</w:t>
      </w:r>
      <w:r w:rsidRPr="00EB2AF3">
        <w:rPr>
          <w:rFonts w:ascii="Calibri" w:hAnsi="Calibri"/>
          <w:rtl/>
        </w:rPr>
        <w:t xml:space="preserve"> </w:t>
      </w:r>
      <w:r w:rsidRPr="00EB2AF3">
        <w:rPr>
          <w:rFonts w:ascii="Calibri" w:hAnsi="Calibri" w:hint="cs"/>
          <w:rtl/>
        </w:rPr>
        <w:t>دائرة</w:t>
      </w:r>
      <w:r w:rsidRPr="00EB2AF3">
        <w:rPr>
          <w:rFonts w:ascii="Calibri" w:hAnsi="Calibri"/>
          <w:rtl/>
        </w:rPr>
        <w:t xml:space="preserve"> </w:t>
      </w:r>
      <w:r w:rsidRPr="00EB2AF3">
        <w:rPr>
          <w:rFonts w:ascii="Calibri" w:hAnsi="Calibri" w:hint="cs"/>
          <w:rtl/>
        </w:rPr>
        <w:t>ووفقاً</w:t>
      </w:r>
      <w:r w:rsidRPr="00EB2AF3">
        <w:rPr>
          <w:rFonts w:ascii="Calibri" w:hAnsi="Calibri"/>
          <w:rtl/>
        </w:rPr>
        <w:t xml:space="preserve"> </w:t>
      </w:r>
      <w:r w:rsidRPr="00EB2AF3">
        <w:rPr>
          <w:rFonts w:ascii="Calibri" w:hAnsi="Calibri" w:hint="cs"/>
          <w:rtl/>
        </w:rPr>
        <w:t>لاتفاقات</w:t>
      </w:r>
      <w:r w:rsidRPr="00EB2AF3">
        <w:rPr>
          <w:rFonts w:ascii="Calibri" w:hAnsi="Calibri"/>
          <w:rtl/>
        </w:rPr>
        <w:t xml:space="preserve"> </w:t>
      </w:r>
      <w:r w:rsidRPr="00EB2AF3">
        <w:rPr>
          <w:rFonts w:ascii="Calibri" w:hAnsi="Calibri" w:hint="cs"/>
          <w:rtl/>
        </w:rPr>
        <w:t>مستوى</w:t>
      </w:r>
      <w:r w:rsidRPr="00EB2AF3">
        <w:rPr>
          <w:rFonts w:ascii="Calibri" w:hAnsi="Calibri"/>
          <w:rtl/>
        </w:rPr>
        <w:t xml:space="preserve"> </w:t>
      </w:r>
      <w:r w:rsidRPr="00EB2AF3">
        <w:rPr>
          <w:rFonts w:ascii="Calibri" w:hAnsi="Calibri" w:hint="cs"/>
          <w:rtl/>
        </w:rPr>
        <w:t xml:space="preserve">الخدمة </w:t>
      </w:r>
      <w:r w:rsidRPr="00EB2AF3">
        <w:rPr>
          <w:rFonts w:ascii="Calibri" w:hAnsi="Calibri"/>
          <w:rtl/>
        </w:rPr>
        <w:t>(</w:t>
      </w:r>
      <w:r w:rsidRPr="00EB2AF3">
        <w:rPr>
          <w:rFonts w:ascii="Calibri" w:hAnsi="Calibri" w:hint="cs"/>
          <w:rtl/>
        </w:rPr>
        <w:t>بشأن تقديم</w:t>
      </w:r>
      <w:r w:rsidRPr="00EB2AF3">
        <w:rPr>
          <w:rFonts w:ascii="Calibri" w:hAnsi="Calibri"/>
          <w:rtl/>
        </w:rPr>
        <w:t xml:space="preserve"> </w:t>
      </w:r>
      <w:r w:rsidRPr="00EB2AF3">
        <w:rPr>
          <w:rFonts w:ascii="Calibri" w:hAnsi="Calibri" w:hint="cs"/>
          <w:rtl/>
        </w:rPr>
        <w:t>الخدمات</w:t>
      </w:r>
      <w:r w:rsidRPr="00EB2AF3">
        <w:rPr>
          <w:rFonts w:ascii="Calibri" w:hAnsi="Calibri"/>
          <w:rtl/>
        </w:rPr>
        <w:t xml:space="preserve"> </w:t>
      </w:r>
      <w:r w:rsidRPr="00EB2AF3">
        <w:rPr>
          <w:rFonts w:ascii="Calibri" w:hAnsi="Calibri" w:hint="cs"/>
          <w:rtl/>
        </w:rPr>
        <w:t>الداخلية</w:t>
      </w:r>
      <w:r w:rsidRPr="00EB2AF3">
        <w:rPr>
          <w:rFonts w:ascii="Calibri" w:hAnsi="Calibri"/>
          <w:rtl/>
        </w:rPr>
        <w:t>).</w:t>
      </w:r>
      <w:r w:rsidRPr="00EB2AF3">
        <w:rPr>
          <w:rFonts w:ascii="Calibri" w:hAnsi="Calibri" w:hint="cs"/>
          <w:rtl/>
        </w:rPr>
        <w:t xml:space="preserve"> وتقوم إدارة</w:t>
      </w:r>
      <w:r w:rsidRPr="00EB2AF3">
        <w:rPr>
          <w:rFonts w:ascii="Calibri" w:hAnsi="Calibri"/>
          <w:rtl/>
        </w:rPr>
        <w:t xml:space="preserve"> </w:t>
      </w:r>
      <w:r w:rsidRPr="00EB2AF3">
        <w:rPr>
          <w:rFonts w:ascii="Calibri" w:hAnsi="Calibri" w:hint="cs"/>
          <w:rtl/>
        </w:rPr>
        <w:t>الاتحاد بتخطيط</w:t>
      </w:r>
      <w:r w:rsidRPr="00EB2AF3">
        <w:rPr>
          <w:rFonts w:ascii="Calibri" w:hAnsi="Calibri"/>
          <w:rtl/>
        </w:rPr>
        <w:t xml:space="preserve"> </w:t>
      </w:r>
      <w:r w:rsidRPr="00EB2AF3">
        <w:rPr>
          <w:rFonts w:ascii="Calibri" w:hAnsi="Calibri" w:hint="cs"/>
          <w:rtl/>
        </w:rPr>
        <w:t>تقديم النواتج وخدمات</w:t>
      </w:r>
      <w:r w:rsidRPr="00EB2AF3">
        <w:rPr>
          <w:rFonts w:ascii="Calibri" w:hAnsi="Calibri"/>
          <w:rtl/>
        </w:rPr>
        <w:t xml:space="preserve"> </w:t>
      </w:r>
      <w:r w:rsidRPr="00EB2AF3">
        <w:rPr>
          <w:rFonts w:ascii="Calibri" w:hAnsi="Calibri" w:hint="cs"/>
          <w:rtl/>
        </w:rPr>
        <w:t>الدعم،</w:t>
      </w:r>
      <w:r w:rsidRPr="00EB2AF3">
        <w:rPr>
          <w:rFonts w:ascii="Calibri" w:hAnsi="Calibri"/>
          <w:rtl/>
        </w:rPr>
        <w:t xml:space="preserve"> </w:t>
      </w:r>
      <w:r w:rsidRPr="00EB2AF3">
        <w:rPr>
          <w:rFonts w:ascii="Calibri" w:hAnsi="Calibri" w:hint="cs"/>
          <w:rtl/>
        </w:rPr>
        <w:t>ومراقبتها</w:t>
      </w:r>
      <w:r w:rsidRPr="00EB2AF3">
        <w:rPr>
          <w:rFonts w:ascii="Calibri" w:hAnsi="Calibri"/>
          <w:rtl/>
        </w:rPr>
        <w:t xml:space="preserve"> </w:t>
      </w:r>
      <w:r w:rsidRPr="00EB2AF3">
        <w:rPr>
          <w:rFonts w:ascii="Calibri" w:hAnsi="Calibri" w:hint="cs"/>
          <w:rtl/>
        </w:rPr>
        <w:t>وتقييمها،</w:t>
      </w:r>
      <w:r w:rsidRPr="00EB2AF3">
        <w:rPr>
          <w:rFonts w:ascii="Calibri" w:hAnsi="Calibri"/>
          <w:rtl/>
        </w:rPr>
        <w:t xml:space="preserve"> </w:t>
      </w:r>
      <w:r w:rsidRPr="00EB2AF3">
        <w:rPr>
          <w:rFonts w:ascii="Calibri" w:hAnsi="Calibri" w:hint="cs"/>
          <w:rtl/>
        </w:rPr>
        <w:t>بهدف</w:t>
      </w:r>
      <w:r w:rsidRPr="00EB2AF3">
        <w:rPr>
          <w:rFonts w:ascii="Calibri" w:hAnsi="Calibri"/>
          <w:rtl/>
        </w:rPr>
        <w:t xml:space="preserve"> </w:t>
      </w:r>
      <w:r w:rsidRPr="00EB2AF3">
        <w:rPr>
          <w:rFonts w:ascii="Calibri" w:hAnsi="Calibri" w:hint="cs"/>
          <w:rtl/>
        </w:rPr>
        <w:t>ربط</w:t>
      </w:r>
      <w:r w:rsidRPr="00EB2AF3">
        <w:rPr>
          <w:rFonts w:ascii="Calibri" w:hAnsi="Calibri"/>
          <w:rtl/>
        </w:rPr>
        <w:t xml:space="preserve"> </w:t>
      </w:r>
      <w:r w:rsidRPr="00EB2AF3">
        <w:rPr>
          <w:rFonts w:ascii="Calibri" w:hAnsi="Calibri" w:hint="cs"/>
          <w:rtl/>
        </w:rPr>
        <w:t>تقييم الأداء الشخصي</w:t>
      </w:r>
      <w:r w:rsidRPr="00EB2AF3">
        <w:rPr>
          <w:rFonts w:ascii="Calibri" w:hAnsi="Calibri"/>
          <w:rtl/>
        </w:rPr>
        <w:t xml:space="preserve"> </w:t>
      </w:r>
      <w:r w:rsidRPr="00EB2AF3">
        <w:rPr>
          <w:rFonts w:ascii="Calibri" w:hAnsi="Calibri" w:hint="cs"/>
          <w:rtl/>
        </w:rPr>
        <w:t>للموظفين</w:t>
      </w:r>
      <w:r w:rsidRPr="00EB2AF3">
        <w:rPr>
          <w:rFonts w:ascii="Calibri" w:hAnsi="Calibri"/>
          <w:rtl/>
        </w:rPr>
        <w:t xml:space="preserve"> </w:t>
      </w:r>
      <w:r w:rsidRPr="00EB2AF3">
        <w:rPr>
          <w:rFonts w:ascii="Calibri" w:hAnsi="Calibri" w:hint="cs"/>
          <w:rtl/>
        </w:rPr>
        <w:t>بأهداف</w:t>
      </w:r>
      <w:r w:rsidRPr="00EB2AF3">
        <w:rPr>
          <w:rFonts w:ascii="Calibri" w:hAnsi="Calibri"/>
          <w:rtl/>
        </w:rPr>
        <w:t xml:space="preserve"> </w:t>
      </w:r>
      <w:r w:rsidRPr="00EB2AF3">
        <w:rPr>
          <w:rFonts w:ascii="Calibri" w:hAnsi="Calibri" w:hint="cs"/>
          <w:rtl/>
        </w:rPr>
        <w:t>الخطة</w:t>
      </w:r>
      <w:r w:rsidRPr="00EB2AF3">
        <w:rPr>
          <w:rFonts w:ascii="Calibri" w:hAnsi="Calibri"/>
          <w:rtl/>
        </w:rPr>
        <w:t xml:space="preserve"> </w:t>
      </w:r>
      <w:r w:rsidRPr="00EB2AF3">
        <w:rPr>
          <w:rFonts w:ascii="Calibri" w:hAnsi="Calibri" w:hint="cs"/>
          <w:rtl/>
        </w:rPr>
        <w:t>الاستراتيجية</w:t>
      </w:r>
      <w:r w:rsidRPr="00EB2AF3">
        <w:rPr>
          <w:rFonts w:ascii="Calibri" w:hAnsi="Calibri"/>
          <w:rtl/>
        </w:rPr>
        <w:t xml:space="preserve"> </w:t>
      </w:r>
      <w:r w:rsidRPr="00EB2AF3">
        <w:rPr>
          <w:rFonts w:ascii="Calibri" w:hAnsi="Calibri" w:hint="cs"/>
          <w:rtl/>
        </w:rPr>
        <w:t>للاتحاد</w:t>
      </w:r>
      <w:r w:rsidRPr="00EB2AF3">
        <w:rPr>
          <w:rFonts w:ascii="Calibri" w:hAnsi="Calibri"/>
          <w:rtl/>
        </w:rPr>
        <w:t>.</w:t>
      </w:r>
      <w:r w:rsidRPr="00EB2AF3">
        <w:rPr>
          <w:rFonts w:ascii="Calibri" w:hAnsi="Calibri" w:hint="cs"/>
          <w:rtl/>
        </w:rPr>
        <w:t xml:space="preserve"> ويرد طي التقرير</w:t>
      </w:r>
      <w:r w:rsidRPr="00EB2AF3">
        <w:rPr>
          <w:rFonts w:ascii="Calibri" w:hAnsi="Calibri"/>
          <w:rtl/>
        </w:rPr>
        <w:t xml:space="preserve"> </w:t>
      </w:r>
      <w:r w:rsidRPr="00EB2AF3">
        <w:rPr>
          <w:rFonts w:ascii="Calibri" w:hAnsi="Calibri" w:hint="cs"/>
          <w:rtl/>
        </w:rPr>
        <w:t>السنوي</w:t>
      </w:r>
      <w:r w:rsidRPr="00EB2AF3">
        <w:rPr>
          <w:rFonts w:ascii="Calibri" w:hAnsi="Calibri"/>
          <w:rtl/>
        </w:rPr>
        <w:t xml:space="preserve"> </w:t>
      </w:r>
      <w:r w:rsidRPr="00EB2AF3">
        <w:rPr>
          <w:rFonts w:ascii="Calibri" w:hAnsi="Calibri" w:hint="cs"/>
          <w:rtl/>
        </w:rPr>
        <w:t>عن</w:t>
      </w:r>
      <w:r w:rsidRPr="00EB2AF3">
        <w:rPr>
          <w:rFonts w:ascii="Calibri" w:hAnsi="Calibri"/>
          <w:rtl/>
        </w:rPr>
        <w:t xml:space="preserve"> </w:t>
      </w:r>
      <w:r w:rsidRPr="00EB2AF3">
        <w:rPr>
          <w:rFonts w:ascii="Calibri" w:hAnsi="Calibri" w:hint="cs"/>
          <w:rtl/>
        </w:rPr>
        <w:t>تنفيذ</w:t>
      </w:r>
      <w:r w:rsidRPr="00EB2AF3">
        <w:rPr>
          <w:rFonts w:ascii="Calibri" w:hAnsi="Calibri"/>
          <w:rtl/>
        </w:rPr>
        <w:t xml:space="preserve"> </w:t>
      </w:r>
      <w:r w:rsidRPr="00EB2AF3">
        <w:rPr>
          <w:rFonts w:ascii="Calibri" w:hAnsi="Calibri" w:hint="cs"/>
          <w:rtl/>
        </w:rPr>
        <w:t>الخطة</w:t>
      </w:r>
      <w:r w:rsidRPr="00EB2AF3">
        <w:rPr>
          <w:rFonts w:ascii="Calibri" w:hAnsi="Calibri"/>
          <w:rtl/>
        </w:rPr>
        <w:t xml:space="preserve"> </w:t>
      </w:r>
      <w:r w:rsidRPr="00EB2AF3">
        <w:rPr>
          <w:rFonts w:ascii="Calibri" w:hAnsi="Calibri" w:hint="cs"/>
          <w:rtl/>
        </w:rPr>
        <w:t>الاستراتيجية</w:t>
      </w:r>
      <w:r w:rsidRPr="00EB2AF3">
        <w:rPr>
          <w:rFonts w:ascii="Calibri" w:hAnsi="Calibri"/>
          <w:rtl/>
        </w:rPr>
        <w:t xml:space="preserve"> </w:t>
      </w:r>
      <w:r w:rsidRPr="00EB2AF3">
        <w:rPr>
          <w:rFonts w:ascii="Calibri" w:hAnsi="Calibri" w:hint="cs"/>
          <w:rtl/>
        </w:rPr>
        <w:t>تقرير</w:t>
      </w:r>
      <w:r w:rsidRPr="00EB2AF3">
        <w:rPr>
          <w:rFonts w:ascii="Calibri" w:hAnsi="Calibri"/>
          <w:rtl/>
        </w:rPr>
        <w:t xml:space="preserve"> </w:t>
      </w:r>
      <w:r w:rsidRPr="00EB2AF3">
        <w:rPr>
          <w:rFonts w:ascii="Calibri" w:hAnsi="Calibri" w:hint="cs"/>
          <w:rtl/>
        </w:rPr>
        <w:t>عن</w:t>
      </w:r>
      <w:r w:rsidRPr="00EB2AF3">
        <w:rPr>
          <w:rFonts w:ascii="Calibri" w:hAnsi="Calibri"/>
          <w:rtl/>
        </w:rPr>
        <w:t xml:space="preserve"> </w:t>
      </w:r>
      <w:r w:rsidRPr="00EB2AF3">
        <w:rPr>
          <w:rFonts w:ascii="Calibri" w:hAnsi="Calibri" w:hint="cs"/>
          <w:rtl/>
        </w:rPr>
        <w:t>التقدم</w:t>
      </w:r>
      <w:r w:rsidRPr="00EB2AF3">
        <w:rPr>
          <w:rFonts w:ascii="Calibri" w:hAnsi="Calibri"/>
          <w:rtl/>
        </w:rPr>
        <w:t xml:space="preserve"> </w:t>
      </w:r>
      <w:r w:rsidRPr="00EB2AF3">
        <w:rPr>
          <w:rFonts w:ascii="Calibri" w:hAnsi="Calibri" w:hint="cs"/>
          <w:rtl/>
        </w:rPr>
        <w:t>المحرز</w:t>
      </w:r>
      <w:r w:rsidRPr="00EB2AF3">
        <w:rPr>
          <w:rFonts w:ascii="Calibri" w:hAnsi="Calibri"/>
          <w:rtl/>
        </w:rPr>
        <w:t xml:space="preserve"> </w:t>
      </w:r>
      <w:r w:rsidRPr="00EB2AF3">
        <w:rPr>
          <w:rFonts w:ascii="Calibri" w:hAnsi="Calibri" w:hint="cs"/>
          <w:rtl/>
        </w:rPr>
        <w:t>نحو</w:t>
      </w:r>
      <w:r w:rsidRPr="00EB2AF3">
        <w:rPr>
          <w:rFonts w:ascii="Calibri" w:hAnsi="Calibri"/>
          <w:rtl/>
        </w:rPr>
        <w:t xml:space="preserve"> </w:t>
      </w:r>
      <w:r w:rsidRPr="00EB2AF3">
        <w:rPr>
          <w:rFonts w:ascii="Calibri" w:hAnsi="Calibri" w:hint="cs"/>
          <w:rtl/>
        </w:rPr>
        <w:t>تحقيق</w:t>
      </w:r>
      <w:r w:rsidRPr="00EB2AF3">
        <w:rPr>
          <w:rFonts w:ascii="Calibri" w:hAnsi="Calibri"/>
          <w:rtl/>
        </w:rPr>
        <w:t xml:space="preserve"> </w:t>
      </w:r>
      <w:r w:rsidRPr="00EB2AF3">
        <w:rPr>
          <w:rFonts w:ascii="Calibri" w:hAnsi="Calibri" w:hint="cs"/>
          <w:rtl/>
        </w:rPr>
        <w:t>هذه</w:t>
      </w:r>
      <w:r w:rsidRPr="00EB2AF3">
        <w:rPr>
          <w:rFonts w:ascii="Calibri" w:hAnsi="Calibri"/>
          <w:rtl/>
        </w:rPr>
        <w:t xml:space="preserve"> </w:t>
      </w:r>
      <w:r w:rsidRPr="00EB2AF3">
        <w:rPr>
          <w:rFonts w:ascii="Calibri" w:hAnsi="Calibri" w:hint="cs"/>
          <w:rtl/>
        </w:rPr>
        <w:t>الأهداف</w:t>
      </w:r>
      <w:r w:rsidRPr="00EB2AF3">
        <w:rPr>
          <w:rFonts w:ascii="Calibri" w:hAnsi="Calibri"/>
          <w:rtl/>
        </w:rPr>
        <w:t xml:space="preserve"> </w:t>
      </w:r>
      <w:r w:rsidRPr="00EB2AF3">
        <w:rPr>
          <w:rFonts w:ascii="Calibri" w:hAnsi="Calibri" w:hint="cs"/>
          <w:rtl/>
        </w:rPr>
        <w:t>والغايات</w:t>
      </w:r>
      <w:r w:rsidRPr="00EB2AF3">
        <w:rPr>
          <w:rFonts w:ascii="Calibri" w:hAnsi="Calibri"/>
          <w:rtl/>
        </w:rPr>
        <w:t xml:space="preserve"> </w:t>
      </w:r>
      <w:r w:rsidRPr="00EB2AF3">
        <w:rPr>
          <w:rFonts w:ascii="Calibri" w:hAnsi="Calibri" w:hint="cs"/>
          <w:rtl/>
        </w:rPr>
        <w:t>العامة</w:t>
      </w:r>
      <w:r w:rsidRPr="00EB2AF3">
        <w:rPr>
          <w:rFonts w:ascii="Calibri" w:hAnsi="Calibri"/>
          <w:rtl/>
        </w:rPr>
        <w:t>.</w:t>
      </w:r>
      <w:r w:rsidRPr="00EB2AF3">
        <w:rPr>
          <w:rFonts w:ascii="Calibri" w:hAnsi="Calibri" w:hint="cs"/>
          <w:rtl/>
        </w:rPr>
        <w:t xml:space="preserve"> وفيما</w:t>
      </w:r>
      <w:r w:rsidRPr="00EB2AF3">
        <w:rPr>
          <w:rFonts w:ascii="Calibri" w:hAnsi="Calibri"/>
          <w:rtl/>
        </w:rPr>
        <w:t xml:space="preserve"> </w:t>
      </w:r>
      <w:r w:rsidRPr="00EB2AF3">
        <w:rPr>
          <w:rFonts w:ascii="Calibri" w:hAnsi="Calibri" w:hint="cs"/>
          <w:rtl/>
        </w:rPr>
        <w:t>يتعلق</w:t>
      </w:r>
      <w:r w:rsidRPr="00EB2AF3">
        <w:rPr>
          <w:rFonts w:ascii="Calibri" w:hAnsi="Calibri"/>
          <w:rtl/>
        </w:rPr>
        <w:t xml:space="preserve"> </w:t>
      </w:r>
      <w:r w:rsidRPr="00EB2AF3">
        <w:rPr>
          <w:rFonts w:ascii="Calibri" w:hAnsi="Calibri" w:hint="cs"/>
          <w:rtl/>
        </w:rPr>
        <w:t>بإدارة</w:t>
      </w:r>
      <w:r w:rsidRPr="00EB2AF3">
        <w:rPr>
          <w:rFonts w:ascii="Calibri" w:hAnsi="Calibri"/>
          <w:rtl/>
        </w:rPr>
        <w:t xml:space="preserve"> </w:t>
      </w:r>
      <w:r w:rsidRPr="00EB2AF3">
        <w:rPr>
          <w:rFonts w:ascii="Calibri" w:hAnsi="Calibri" w:hint="cs"/>
          <w:rtl/>
        </w:rPr>
        <w:t>المخاطر، وبخلاف المخاطر</w:t>
      </w:r>
      <w:r w:rsidRPr="00EB2AF3">
        <w:rPr>
          <w:rFonts w:ascii="Calibri" w:hAnsi="Calibri"/>
          <w:rtl/>
        </w:rPr>
        <w:t xml:space="preserve"> </w:t>
      </w:r>
      <w:r w:rsidRPr="00EB2AF3">
        <w:rPr>
          <w:rFonts w:ascii="Calibri" w:hAnsi="Calibri" w:hint="cs"/>
          <w:rtl/>
        </w:rPr>
        <w:t>التشغيلية</w:t>
      </w:r>
      <w:r w:rsidRPr="00EB2AF3">
        <w:rPr>
          <w:rFonts w:ascii="Calibri" w:hAnsi="Calibri"/>
          <w:rtl/>
        </w:rPr>
        <w:t xml:space="preserve"> </w:t>
      </w:r>
      <w:r w:rsidRPr="00EB2AF3">
        <w:rPr>
          <w:rFonts w:ascii="Calibri" w:hAnsi="Calibri" w:hint="cs"/>
          <w:rtl/>
        </w:rPr>
        <w:t>المدرجة</w:t>
      </w:r>
      <w:r w:rsidRPr="00EB2AF3">
        <w:rPr>
          <w:rFonts w:ascii="Calibri" w:hAnsi="Calibri"/>
          <w:rtl/>
        </w:rPr>
        <w:t xml:space="preserve"> </w:t>
      </w:r>
      <w:r w:rsidRPr="00EB2AF3">
        <w:rPr>
          <w:rFonts w:ascii="Calibri" w:hAnsi="Calibri" w:hint="cs"/>
          <w:rtl/>
        </w:rPr>
        <w:t>في</w:t>
      </w:r>
      <w:r w:rsidRPr="00EB2AF3">
        <w:rPr>
          <w:rFonts w:ascii="Calibri" w:hAnsi="Calibri"/>
          <w:rtl/>
        </w:rPr>
        <w:t xml:space="preserve"> </w:t>
      </w:r>
      <w:r w:rsidRPr="00EB2AF3">
        <w:rPr>
          <w:rFonts w:ascii="Calibri" w:hAnsi="Calibri" w:hint="cs"/>
          <w:rtl/>
        </w:rPr>
        <w:t>هذه</w:t>
      </w:r>
      <w:r w:rsidRPr="00EB2AF3">
        <w:rPr>
          <w:rFonts w:ascii="Calibri" w:hAnsi="Calibri"/>
          <w:rtl/>
        </w:rPr>
        <w:t xml:space="preserve"> </w:t>
      </w:r>
      <w:r w:rsidRPr="00EB2AF3">
        <w:rPr>
          <w:rFonts w:ascii="Calibri" w:hAnsi="Calibri" w:hint="cs"/>
          <w:rtl/>
        </w:rPr>
        <w:t>الخطة</w:t>
      </w:r>
      <w:r w:rsidRPr="00EB2AF3">
        <w:rPr>
          <w:rFonts w:ascii="Calibri" w:hAnsi="Calibri"/>
          <w:rtl/>
        </w:rPr>
        <w:t xml:space="preserve"> </w:t>
      </w:r>
      <w:r w:rsidRPr="00EB2AF3">
        <w:rPr>
          <w:rFonts w:ascii="Calibri" w:hAnsi="Calibri" w:hint="cs"/>
          <w:rtl/>
        </w:rPr>
        <w:t>التشغيلية</w:t>
      </w:r>
      <w:r w:rsidRPr="00EB2AF3">
        <w:rPr>
          <w:rFonts w:ascii="Calibri" w:hAnsi="Calibri"/>
          <w:rtl/>
        </w:rPr>
        <w:t xml:space="preserve"> </w:t>
      </w:r>
      <w:r w:rsidRPr="00EB2AF3">
        <w:rPr>
          <w:rFonts w:ascii="Calibri" w:hAnsi="Calibri" w:hint="cs"/>
          <w:rtl/>
        </w:rPr>
        <w:t>التي</w:t>
      </w:r>
      <w:r w:rsidRPr="00EB2AF3">
        <w:rPr>
          <w:rFonts w:ascii="Calibri" w:hAnsi="Calibri"/>
          <w:rtl/>
        </w:rPr>
        <w:t xml:space="preserve"> </w:t>
      </w:r>
      <w:r w:rsidRPr="00EB2AF3">
        <w:rPr>
          <w:rFonts w:ascii="Calibri" w:hAnsi="Calibri" w:hint="cs"/>
          <w:rtl/>
        </w:rPr>
        <w:t>ستستعرضها الإدارة</w:t>
      </w:r>
      <w:r w:rsidRPr="00EB2AF3">
        <w:rPr>
          <w:rFonts w:ascii="Calibri" w:hAnsi="Calibri"/>
          <w:rtl/>
        </w:rPr>
        <w:t xml:space="preserve"> </w:t>
      </w:r>
      <w:r w:rsidRPr="00EB2AF3">
        <w:rPr>
          <w:rFonts w:ascii="Calibri" w:hAnsi="Calibri" w:hint="cs"/>
          <w:rtl/>
        </w:rPr>
        <w:t>العليا</w:t>
      </w:r>
      <w:r w:rsidRPr="00EB2AF3">
        <w:rPr>
          <w:rFonts w:ascii="Calibri" w:hAnsi="Calibri"/>
          <w:rtl/>
        </w:rPr>
        <w:t xml:space="preserve"> </w:t>
      </w:r>
      <w:r w:rsidRPr="00EB2AF3">
        <w:rPr>
          <w:rFonts w:ascii="Calibri" w:hAnsi="Calibri" w:hint="cs"/>
          <w:rtl/>
        </w:rPr>
        <w:t>دورياً، تحدد كل دائرة المخاطر المرتبطة</w:t>
      </w:r>
      <w:r w:rsidRPr="00EB2AF3">
        <w:rPr>
          <w:rFonts w:ascii="Calibri" w:hAnsi="Calibri"/>
          <w:rtl/>
        </w:rPr>
        <w:t xml:space="preserve"> </w:t>
      </w:r>
      <w:r w:rsidRPr="00EB2AF3">
        <w:rPr>
          <w:rFonts w:ascii="Calibri" w:hAnsi="Calibri" w:hint="cs"/>
          <w:rtl/>
        </w:rPr>
        <w:t>بتقديم النواتج وخدمات</w:t>
      </w:r>
      <w:r w:rsidRPr="00EB2AF3">
        <w:rPr>
          <w:rFonts w:ascii="Calibri" w:hAnsi="Calibri"/>
          <w:rtl/>
        </w:rPr>
        <w:t xml:space="preserve"> </w:t>
      </w:r>
      <w:r w:rsidRPr="00EB2AF3">
        <w:rPr>
          <w:rFonts w:ascii="Calibri" w:hAnsi="Calibri" w:hint="cs"/>
          <w:rtl/>
        </w:rPr>
        <w:t>الدعم</w:t>
      </w:r>
      <w:r w:rsidRPr="00EB2AF3">
        <w:rPr>
          <w:rFonts w:ascii="Calibri" w:hAnsi="Calibri"/>
          <w:rtl/>
        </w:rPr>
        <w:t xml:space="preserve"> </w:t>
      </w:r>
      <w:r w:rsidRPr="00EB2AF3">
        <w:rPr>
          <w:rFonts w:ascii="Calibri" w:hAnsi="Calibri" w:hint="cs"/>
          <w:rtl/>
        </w:rPr>
        <w:t>التي تخص كل منها، وتقيِّمها</w:t>
      </w:r>
      <w:r w:rsidRPr="00EB2AF3">
        <w:rPr>
          <w:rFonts w:ascii="Calibri" w:hAnsi="Calibri"/>
          <w:rtl/>
        </w:rPr>
        <w:t xml:space="preserve"> </w:t>
      </w:r>
      <w:r w:rsidRPr="00EB2AF3">
        <w:rPr>
          <w:rFonts w:ascii="Calibri" w:hAnsi="Calibri" w:hint="cs"/>
          <w:rtl/>
        </w:rPr>
        <w:t>وتديرها</w:t>
      </w:r>
      <w:r w:rsidRPr="00EB2AF3">
        <w:rPr>
          <w:rFonts w:ascii="Calibri" w:hAnsi="Calibri"/>
          <w:rtl/>
        </w:rPr>
        <w:t>.</w:t>
      </w:r>
    </w:p>
    <w:p w:rsidR="00EB2AF3" w:rsidRPr="00EB2AF3" w:rsidRDefault="00EB2AF3" w:rsidP="00EB2AF3">
      <w:pPr>
        <w:rPr>
          <w:rFonts w:ascii="Calibri" w:hAnsi="Calibri"/>
        </w:rPr>
      </w:pPr>
      <w:r w:rsidRPr="00EB2AF3">
        <w:rPr>
          <w:rFonts w:ascii="Calibri" w:hAnsi="Calibri"/>
          <w:rtl/>
        </w:rPr>
        <w:br w:type="page"/>
      </w:r>
    </w:p>
    <w:p w:rsidR="00EB2AF3" w:rsidRPr="00EB2AF3" w:rsidRDefault="00EB2AF3" w:rsidP="00EB2AF3">
      <w:pPr>
        <w:keepNext/>
        <w:keepLines/>
        <w:spacing w:before="360" w:after="120"/>
        <w:ind w:left="431" w:hanging="431"/>
        <w:jc w:val="left"/>
        <w:outlineLvl w:val="0"/>
        <w:rPr>
          <w:rFonts w:ascii="Calibri" w:eastAsiaTheme="majorEastAsia" w:hAnsi="Calibri"/>
          <w:b/>
          <w:bCs/>
          <w:color w:val="2E74B5" w:themeColor="accent1" w:themeShade="BF"/>
          <w:sz w:val="26"/>
          <w:szCs w:val="36"/>
          <w:rtl/>
          <w:lang w:bidi="ar-EG"/>
        </w:rPr>
      </w:pPr>
      <w:r w:rsidRPr="00EB2AF3">
        <w:rPr>
          <w:rFonts w:ascii="Calibri" w:eastAsiaTheme="majorEastAsia" w:hAnsi="Calibri" w:hint="cs"/>
          <w:b/>
          <w:bCs/>
          <w:color w:val="2E74B5" w:themeColor="accent1" w:themeShade="BF"/>
          <w:sz w:val="26"/>
          <w:szCs w:val="36"/>
          <w:rtl/>
        </w:rPr>
        <w:lastRenderedPageBreak/>
        <w:t xml:space="preserve">الملحق </w:t>
      </w:r>
      <w:r w:rsidRPr="00EB2AF3">
        <w:rPr>
          <w:rFonts w:ascii="Calibri" w:eastAsiaTheme="majorEastAsia" w:hAnsi="Calibri" w:hint="cs"/>
          <w:b/>
          <w:bCs/>
          <w:color w:val="2E74B5" w:themeColor="accent1" w:themeShade="BF"/>
          <w:sz w:val="26"/>
          <w:szCs w:val="36"/>
        </w:rPr>
        <w:t>1</w:t>
      </w:r>
      <w:r w:rsidRPr="00EB2AF3">
        <w:rPr>
          <w:rFonts w:ascii="Calibri" w:eastAsiaTheme="majorEastAsia" w:hAnsi="Calibri" w:hint="cs"/>
          <w:b/>
          <w:bCs/>
          <w:color w:val="2E74B5" w:themeColor="accent1" w:themeShade="BF"/>
          <w:sz w:val="26"/>
          <w:szCs w:val="36"/>
          <w:rtl/>
        </w:rPr>
        <w:t>: توزيع الموارد لتحقيق الأهداف المشتركة بين القطاعات والغايات الاستراتيجية للاتحاد</w:t>
      </w:r>
    </w:p>
    <w:tbl>
      <w:tblPr>
        <w:tblStyle w:val="TableGrid1"/>
        <w:bidiVisual/>
        <w:tblW w:w="15593" w:type="dxa"/>
        <w:tblInd w:w="-2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614"/>
        <w:gridCol w:w="912"/>
        <w:gridCol w:w="1276"/>
        <w:gridCol w:w="1399"/>
        <w:gridCol w:w="1034"/>
        <w:gridCol w:w="365"/>
        <w:gridCol w:w="913"/>
        <w:gridCol w:w="1216"/>
        <w:gridCol w:w="810"/>
        <w:gridCol w:w="1502"/>
        <w:gridCol w:w="144"/>
        <w:gridCol w:w="852"/>
        <w:gridCol w:w="852"/>
        <w:gridCol w:w="852"/>
        <w:gridCol w:w="852"/>
      </w:tblGrid>
      <w:tr w:rsidR="00EB2AF3" w:rsidRPr="00EB2AF3" w:rsidTr="003D4004">
        <w:tc>
          <w:tcPr>
            <w:tcW w:w="2614"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tl/>
                <w:lang w:bidi="ar-EG"/>
              </w:rPr>
            </w:pPr>
            <w:r w:rsidRPr="00EB2AF3">
              <w:rPr>
                <w:rFonts w:ascii="Calibri" w:hAnsi="Calibri" w:hint="cs"/>
                <w:b/>
                <w:bCs/>
                <w:color w:val="FFFFFF" w:themeColor="background1"/>
                <w:sz w:val="20"/>
                <w:szCs w:val="26"/>
                <w:rtl/>
              </w:rPr>
              <w:t xml:space="preserve">أهداف الاتحاد المشتركة بين القطاعات لعام </w:t>
            </w:r>
            <w:r w:rsidRPr="00EB2AF3">
              <w:rPr>
                <w:rFonts w:ascii="Calibri" w:hAnsi="Calibri"/>
                <w:b/>
                <w:bCs/>
                <w:color w:val="FFFFFF" w:themeColor="background1"/>
                <w:sz w:val="20"/>
                <w:szCs w:val="26"/>
              </w:rPr>
              <w:t>2017</w:t>
            </w:r>
          </w:p>
        </w:tc>
        <w:tc>
          <w:tcPr>
            <w:tcW w:w="912"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المجموع الكلي</w:t>
            </w:r>
          </w:p>
        </w:tc>
        <w:tc>
          <w:tcPr>
            <w:tcW w:w="1276"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الأمانة العامة/</w:t>
            </w:r>
            <w:r w:rsidRPr="00EB2AF3">
              <w:rPr>
                <w:rFonts w:ascii="Calibri" w:hAnsi="Calibri"/>
                <w:b/>
                <w:bCs/>
                <w:color w:val="FFFFFF" w:themeColor="background1"/>
                <w:sz w:val="20"/>
                <w:szCs w:val="26"/>
                <w:rtl/>
              </w:rPr>
              <w:br/>
            </w:r>
            <w:r w:rsidRPr="00EB2AF3">
              <w:rPr>
                <w:rFonts w:ascii="Calibri" w:hAnsi="Calibri" w:hint="cs"/>
                <w:b/>
                <w:bCs/>
                <w:color w:val="FFFFFF" w:themeColor="background1"/>
                <w:sz w:val="20"/>
                <w:szCs w:val="26"/>
                <w:rtl/>
              </w:rPr>
              <w:t>تكلفة مباشرة</w:t>
            </w:r>
          </w:p>
        </w:tc>
        <w:tc>
          <w:tcPr>
            <w:tcW w:w="1399"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تكلفة مُعاد توزيعها من الأمانة العامة</w:t>
            </w:r>
          </w:p>
        </w:tc>
        <w:tc>
          <w:tcPr>
            <w:tcW w:w="1034"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تكلفة موزعة من المكاتب</w:t>
            </w:r>
          </w:p>
        </w:tc>
        <w:tc>
          <w:tcPr>
            <w:tcW w:w="365" w:type="dxa"/>
            <w:shd w:val="clear" w:color="auto" w:fill="5B9BD5"/>
          </w:tcPr>
          <w:p w:rsidR="00EB2AF3" w:rsidRPr="00EB2AF3" w:rsidRDefault="00EB2AF3" w:rsidP="00EB2AF3">
            <w:pPr>
              <w:spacing w:before="60" w:after="60" w:line="260" w:lineRule="exact"/>
              <w:jc w:val="center"/>
              <w:rPr>
                <w:rFonts w:ascii="Calibri" w:hAnsi="Calibri"/>
                <w:sz w:val="20"/>
                <w:szCs w:val="26"/>
                <w:rtl/>
                <w:lang w:bidi="ar-EG"/>
              </w:rPr>
            </w:pPr>
          </w:p>
        </w:tc>
        <w:tc>
          <w:tcPr>
            <w:tcW w:w="913"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1</w:t>
            </w:r>
            <w:r w:rsidRPr="00EB2AF3">
              <w:rPr>
                <w:rFonts w:ascii="Calibri" w:hAnsi="Calibri" w:hint="cs"/>
                <w:b/>
                <w:bCs/>
                <w:color w:val="FFFFFF" w:themeColor="background1"/>
                <w:sz w:val="20"/>
                <w:szCs w:val="26"/>
                <w:rtl/>
              </w:rPr>
              <w:t>: النمو</w:t>
            </w:r>
          </w:p>
        </w:tc>
        <w:tc>
          <w:tcPr>
            <w:tcW w:w="1216"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2</w:t>
            </w:r>
            <w:r w:rsidRPr="00EB2AF3">
              <w:rPr>
                <w:rFonts w:ascii="Calibri" w:hAnsi="Calibri" w:hint="cs"/>
                <w:b/>
                <w:bCs/>
                <w:color w:val="FFFFFF" w:themeColor="background1"/>
                <w:sz w:val="20"/>
                <w:szCs w:val="26"/>
                <w:rtl/>
              </w:rPr>
              <w:t>:</w:t>
            </w:r>
            <w:r w:rsidRPr="00EB2AF3">
              <w:rPr>
                <w:rFonts w:ascii="Calibri" w:hAnsi="Calibri"/>
                <w:b/>
                <w:bCs/>
                <w:color w:val="FFFFFF" w:themeColor="background1"/>
                <w:sz w:val="20"/>
                <w:szCs w:val="26"/>
                <w:rtl/>
              </w:rPr>
              <w:br/>
            </w:r>
            <w:r w:rsidRPr="00EB2AF3">
              <w:rPr>
                <w:rFonts w:ascii="Calibri" w:hAnsi="Calibri" w:hint="cs"/>
                <w:b/>
                <w:bCs/>
                <w:color w:val="FFFFFF" w:themeColor="background1"/>
                <w:sz w:val="20"/>
                <w:szCs w:val="26"/>
                <w:rtl/>
              </w:rPr>
              <w:t>الشمول</w:t>
            </w:r>
          </w:p>
        </w:tc>
        <w:tc>
          <w:tcPr>
            <w:tcW w:w="810"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3</w:t>
            </w:r>
            <w:r w:rsidRPr="00EB2AF3">
              <w:rPr>
                <w:rFonts w:ascii="Calibri" w:hAnsi="Calibri" w:hint="cs"/>
                <w:b/>
                <w:bCs/>
                <w:color w:val="FFFFFF" w:themeColor="background1"/>
                <w:sz w:val="20"/>
                <w:szCs w:val="26"/>
                <w:rtl/>
              </w:rPr>
              <w:t>: الاستدامة</w:t>
            </w:r>
          </w:p>
        </w:tc>
        <w:tc>
          <w:tcPr>
            <w:tcW w:w="1502"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4</w:t>
            </w:r>
            <w:r w:rsidRPr="00EB2AF3">
              <w:rPr>
                <w:rFonts w:ascii="Calibri" w:hAnsi="Calibri" w:hint="cs"/>
                <w:b/>
                <w:bCs/>
                <w:color w:val="FFFFFF" w:themeColor="background1"/>
                <w:sz w:val="20"/>
                <w:szCs w:val="26"/>
                <w:rtl/>
              </w:rPr>
              <w:t>:</w:t>
            </w:r>
            <w:r w:rsidRPr="00EB2AF3">
              <w:rPr>
                <w:rFonts w:ascii="Calibri" w:hAnsi="Calibri"/>
                <w:b/>
                <w:bCs/>
                <w:color w:val="FFFFFF" w:themeColor="background1"/>
                <w:sz w:val="20"/>
                <w:szCs w:val="26"/>
                <w:rtl/>
              </w:rPr>
              <w:br/>
            </w:r>
            <w:r w:rsidRPr="00EB2AF3">
              <w:rPr>
                <w:rFonts w:ascii="Calibri" w:hAnsi="Calibri" w:hint="cs"/>
                <w:b/>
                <w:bCs/>
                <w:color w:val="FFFFFF" w:themeColor="background1"/>
                <w:sz w:val="20"/>
                <w:szCs w:val="26"/>
                <w:rtl/>
              </w:rPr>
              <w:t>الابتكار والشراكات</w:t>
            </w:r>
          </w:p>
        </w:tc>
        <w:tc>
          <w:tcPr>
            <w:tcW w:w="144"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tl/>
              </w:rPr>
            </w:pPr>
          </w:p>
        </w:tc>
        <w:tc>
          <w:tcPr>
            <w:tcW w:w="852"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1</w:t>
            </w:r>
          </w:p>
        </w:tc>
        <w:tc>
          <w:tcPr>
            <w:tcW w:w="852"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2</w:t>
            </w:r>
          </w:p>
        </w:tc>
        <w:tc>
          <w:tcPr>
            <w:tcW w:w="852"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3</w:t>
            </w:r>
          </w:p>
        </w:tc>
        <w:tc>
          <w:tcPr>
            <w:tcW w:w="852" w:type="dxa"/>
            <w:shd w:val="clear" w:color="auto" w:fill="5B9BD5"/>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4</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5B9BD5"/>
                <w:sz w:val="20"/>
                <w:szCs w:val="26"/>
              </w:rPr>
              <w:t>1.I</w:t>
            </w:r>
            <w:r w:rsidRPr="00EB2AF3">
              <w:rPr>
                <w:rFonts w:ascii="Calibri" w:hAnsi="Calibri" w:hint="cs"/>
                <w:b/>
                <w:bCs/>
                <w:color w:val="5B9BD5"/>
                <w:sz w:val="20"/>
                <w:szCs w:val="26"/>
                <w:rtl/>
                <w:lang w:bidi="ar-EG"/>
              </w:rPr>
              <w:t xml:space="preserve"> </w:t>
            </w:r>
            <w:r w:rsidRPr="00EB2AF3">
              <w:rPr>
                <w:rFonts w:ascii="Calibri" w:hAnsi="Calibri" w:hint="cs"/>
                <w:sz w:val="20"/>
                <w:szCs w:val="26"/>
                <w:rtl/>
              </w:rPr>
              <w:t xml:space="preserve">الهدف </w:t>
            </w:r>
            <w:r w:rsidRPr="00EB2AF3">
              <w:rPr>
                <w:rFonts w:ascii="Calibri" w:hAnsi="Calibri" w:hint="cs"/>
                <w:sz w:val="20"/>
                <w:szCs w:val="26"/>
              </w:rPr>
              <w:t>1</w:t>
            </w:r>
            <w:r w:rsidRPr="00EB2AF3">
              <w:rPr>
                <w:rFonts w:ascii="Calibri" w:hAnsi="Calibri" w:hint="cs"/>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3 576</w:t>
            </w:r>
          </w:p>
        </w:tc>
        <w:tc>
          <w:tcPr>
            <w:tcW w:w="1276"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695</w:t>
            </w:r>
          </w:p>
        </w:tc>
        <w:tc>
          <w:tcPr>
            <w:tcW w:w="139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2 806</w:t>
            </w:r>
          </w:p>
        </w:tc>
        <w:tc>
          <w:tcPr>
            <w:tcW w:w="103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75</w:t>
            </w:r>
          </w:p>
        </w:tc>
        <w:tc>
          <w:tcPr>
            <w:tcW w:w="365" w:type="dxa"/>
            <w:vMerge w:val="restart"/>
            <w:textDirection w:val="btLr"/>
            <w:vAlign w:val="center"/>
          </w:tcPr>
          <w:p w:rsidR="00EB2AF3" w:rsidRPr="00EB2AF3" w:rsidRDefault="00EB2AF3" w:rsidP="00EB2AF3">
            <w:pPr>
              <w:spacing w:before="0" w:line="260" w:lineRule="exact"/>
              <w:ind w:left="113" w:right="113"/>
              <w:jc w:val="center"/>
              <w:rPr>
                <w:rFonts w:ascii="Calibri" w:hAnsi="Calibri"/>
                <w:b/>
                <w:bCs/>
                <w:sz w:val="20"/>
                <w:szCs w:val="26"/>
                <w:highlight w:val="yellow"/>
                <w:rtl/>
                <w:lang w:bidi="ar-EG"/>
              </w:rPr>
            </w:pPr>
            <w:r w:rsidRPr="00EB2AF3">
              <w:rPr>
                <w:rFonts w:ascii="Calibri" w:hAnsi="Calibri" w:hint="cs"/>
                <w:b/>
                <w:bCs/>
                <w:sz w:val="20"/>
                <w:szCs w:val="26"/>
                <w:rtl/>
                <w:lang w:bidi="ar-EG"/>
              </w:rPr>
              <w:t>إعادة توزيع</w:t>
            </w:r>
          </w:p>
        </w:tc>
        <w:tc>
          <w:tcPr>
            <w:tcW w:w="913"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%15</w:t>
            </w:r>
          </w:p>
        </w:tc>
        <w:tc>
          <w:tcPr>
            <w:tcW w:w="1216"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%15</w:t>
            </w:r>
          </w:p>
        </w:tc>
        <w:tc>
          <w:tcPr>
            <w:tcW w:w="810"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15</w:t>
            </w:r>
            <w:r w:rsidRPr="00EB2AF3">
              <w:rPr>
                <w:rFonts w:ascii="Calibri" w:hAnsi="Calibri" w:hint="cs"/>
                <w:color w:val="000000"/>
                <w:sz w:val="2"/>
                <w:szCs w:val="2"/>
                <w:rtl/>
              </w:rPr>
              <w:t> </w:t>
            </w:r>
            <w:r w:rsidRPr="00EB2AF3">
              <w:rPr>
                <w:rFonts w:ascii="Calibri"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55</w:t>
            </w:r>
            <w:r w:rsidRPr="00EB2AF3">
              <w:rPr>
                <w:rFonts w:ascii="Calibri" w:hAnsi="Calibri" w:hint="cs"/>
                <w:color w:val="000000"/>
                <w:sz w:val="2"/>
                <w:szCs w:val="2"/>
                <w:rtl/>
              </w:rPr>
              <w:t> </w:t>
            </w:r>
            <w:r w:rsidRPr="00EB2AF3">
              <w:rPr>
                <w:rFonts w:ascii="Calibri" w:hAnsi="Calibri"/>
                <w:color w:val="000000"/>
                <w:sz w:val="20"/>
                <w:szCs w:val="26"/>
              </w:rPr>
              <w:t>%</w:t>
            </w:r>
          </w:p>
        </w:tc>
        <w:tc>
          <w:tcPr>
            <w:tcW w:w="144" w:type="dxa"/>
            <w:vMerge w:val="restart"/>
          </w:tcPr>
          <w:p w:rsidR="00EB2AF3" w:rsidRPr="00EB2AF3" w:rsidRDefault="00EB2AF3" w:rsidP="00EB2AF3">
            <w:pPr>
              <w:spacing w:before="60" w:after="60" w:line="260" w:lineRule="exact"/>
              <w:jc w:val="left"/>
              <w:rPr>
                <w:rFonts w:ascii="Calibri" w:hAnsi="Calibri"/>
                <w:sz w:val="20"/>
                <w:szCs w:val="26"/>
                <w:highlight w:val="yellow"/>
                <w:lang w:bidi="ar-EG"/>
              </w:rPr>
            </w:pP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536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536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536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1 967 </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5B9BD5"/>
                <w:sz w:val="20"/>
                <w:szCs w:val="26"/>
              </w:rPr>
              <w:t>2.I</w:t>
            </w:r>
            <w:r w:rsidRPr="00EB2AF3">
              <w:rPr>
                <w:rFonts w:ascii="Calibri" w:hAnsi="Calibri" w:hint="cs"/>
                <w:b/>
                <w:bCs/>
                <w:color w:val="5B9BD5"/>
                <w:sz w:val="20"/>
                <w:szCs w:val="26"/>
                <w:rtl/>
                <w:lang w:bidi="ar-EG"/>
              </w:rPr>
              <w:t xml:space="preserve"> </w:t>
            </w:r>
            <w:r w:rsidRPr="00EB2AF3">
              <w:rPr>
                <w:rFonts w:ascii="Calibri" w:hAnsi="Calibri" w:hint="cs"/>
                <w:sz w:val="20"/>
                <w:szCs w:val="26"/>
                <w:rtl/>
              </w:rPr>
              <w:t xml:space="preserve">الهدف </w:t>
            </w:r>
            <w:r w:rsidRPr="00EB2AF3">
              <w:rPr>
                <w:rFonts w:ascii="Calibri" w:hAnsi="Calibri" w:hint="cs"/>
                <w:sz w:val="20"/>
                <w:szCs w:val="26"/>
              </w:rPr>
              <w:t>2</w:t>
            </w:r>
            <w:r w:rsidRPr="00EB2AF3">
              <w:rPr>
                <w:rFonts w:ascii="Calibri" w:hAnsi="Calibri" w:hint="cs"/>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2 628</w:t>
            </w:r>
          </w:p>
        </w:tc>
        <w:tc>
          <w:tcPr>
            <w:tcW w:w="1276"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416</w:t>
            </w:r>
          </w:p>
        </w:tc>
        <w:tc>
          <w:tcPr>
            <w:tcW w:w="139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2 203</w:t>
            </w:r>
          </w:p>
        </w:tc>
        <w:tc>
          <w:tcPr>
            <w:tcW w:w="103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9</w:t>
            </w:r>
          </w:p>
        </w:tc>
        <w:tc>
          <w:tcPr>
            <w:tcW w:w="365" w:type="dxa"/>
            <w:vMerge/>
          </w:tcPr>
          <w:p w:rsidR="00EB2AF3" w:rsidRPr="00EB2AF3" w:rsidRDefault="00EB2AF3" w:rsidP="00EB2AF3">
            <w:pPr>
              <w:spacing w:before="60" w:after="60" w:line="260" w:lineRule="exact"/>
              <w:jc w:val="left"/>
              <w:rPr>
                <w:rFonts w:ascii="Calibri" w:hAnsi="Calibri"/>
                <w:sz w:val="20"/>
                <w:szCs w:val="26"/>
                <w:highlight w:val="yellow"/>
                <w:rtl/>
                <w:lang w:bidi="ar-EG"/>
              </w:rPr>
            </w:pPr>
          </w:p>
        </w:tc>
        <w:tc>
          <w:tcPr>
            <w:tcW w:w="913"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%15</w:t>
            </w:r>
          </w:p>
        </w:tc>
        <w:tc>
          <w:tcPr>
            <w:tcW w:w="1216"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%15</w:t>
            </w:r>
          </w:p>
        </w:tc>
        <w:tc>
          <w:tcPr>
            <w:tcW w:w="810"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15</w:t>
            </w:r>
            <w:r w:rsidRPr="00EB2AF3">
              <w:rPr>
                <w:rFonts w:ascii="Calibri" w:hAnsi="Calibri" w:hint="cs"/>
                <w:color w:val="000000"/>
                <w:sz w:val="2"/>
                <w:szCs w:val="2"/>
                <w:rtl/>
              </w:rPr>
              <w:t> </w:t>
            </w:r>
            <w:r w:rsidRPr="00EB2AF3">
              <w:rPr>
                <w:rFonts w:ascii="Calibri"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55</w:t>
            </w:r>
            <w:r w:rsidRPr="00EB2AF3">
              <w:rPr>
                <w:rFonts w:ascii="Calibri" w:hAnsi="Calibri" w:hint="cs"/>
                <w:color w:val="000000"/>
                <w:sz w:val="2"/>
                <w:szCs w:val="2"/>
                <w:rtl/>
              </w:rPr>
              <w:t> </w:t>
            </w:r>
            <w:r w:rsidRPr="00EB2AF3">
              <w:rPr>
                <w:rFonts w:ascii="Calibri" w:hAnsi="Calibri"/>
                <w:color w:val="000000"/>
                <w:sz w:val="20"/>
                <w:szCs w:val="26"/>
              </w:rPr>
              <w:t>%</w:t>
            </w:r>
          </w:p>
        </w:tc>
        <w:tc>
          <w:tcPr>
            <w:tcW w:w="144" w:type="dxa"/>
            <w:vMerge/>
          </w:tcPr>
          <w:p w:rsidR="00EB2AF3" w:rsidRPr="00EB2AF3" w:rsidRDefault="00EB2AF3" w:rsidP="00EB2AF3">
            <w:pPr>
              <w:spacing w:before="60" w:after="60" w:line="260" w:lineRule="exact"/>
              <w:jc w:val="left"/>
              <w:rPr>
                <w:rFonts w:ascii="Calibri" w:hAnsi="Calibri"/>
                <w:sz w:val="20"/>
                <w:szCs w:val="26"/>
                <w:highlight w:val="yellow"/>
              </w:rPr>
            </w:pP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394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394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394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1 445 </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pacing w:val="-6"/>
                <w:sz w:val="20"/>
                <w:szCs w:val="26"/>
              </w:rPr>
            </w:pPr>
            <w:r w:rsidRPr="00EB2AF3">
              <w:rPr>
                <w:rFonts w:ascii="Calibri" w:hAnsi="Calibri"/>
                <w:b/>
                <w:bCs/>
                <w:color w:val="5B9BD5"/>
                <w:spacing w:val="-6"/>
                <w:sz w:val="20"/>
                <w:szCs w:val="26"/>
              </w:rPr>
              <w:t>3.I</w:t>
            </w:r>
            <w:r w:rsidRPr="00EB2AF3">
              <w:rPr>
                <w:rFonts w:ascii="Calibri" w:hAnsi="Calibri" w:hint="cs"/>
                <w:b/>
                <w:bCs/>
                <w:color w:val="5B9BD5"/>
                <w:spacing w:val="-6"/>
                <w:sz w:val="20"/>
                <w:szCs w:val="26"/>
                <w:rtl/>
                <w:lang w:bidi="ar-EG"/>
              </w:rPr>
              <w:t xml:space="preserve"> </w:t>
            </w:r>
            <w:r w:rsidRPr="00EB2AF3">
              <w:rPr>
                <w:rFonts w:ascii="Calibri" w:hAnsi="Calibri" w:hint="cs"/>
                <w:spacing w:val="-6"/>
                <w:sz w:val="20"/>
                <w:szCs w:val="26"/>
                <w:rtl/>
              </w:rPr>
              <w:t xml:space="preserve">الهدف </w:t>
            </w:r>
            <w:r w:rsidRPr="00EB2AF3">
              <w:rPr>
                <w:rFonts w:ascii="Calibri" w:hAnsi="Calibri" w:hint="cs"/>
                <w:spacing w:val="-6"/>
                <w:sz w:val="20"/>
                <w:szCs w:val="26"/>
              </w:rPr>
              <w:t>3</w:t>
            </w:r>
            <w:r w:rsidRPr="00EB2AF3">
              <w:rPr>
                <w:rFonts w:ascii="Calibri" w:hAnsi="Calibri" w:hint="cs"/>
                <w:spacing w:val="-6"/>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2 817</w:t>
            </w:r>
          </w:p>
        </w:tc>
        <w:tc>
          <w:tcPr>
            <w:tcW w:w="1276"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835</w:t>
            </w:r>
          </w:p>
        </w:tc>
        <w:tc>
          <w:tcPr>
            <w:tcW w:w="139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1 938</w:t>
            </w:r>
          </w:p>
        </w:tc>
        <w:tc>
          <w:tcPr>
            <w:tcW w:w="103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44</w:t>
            </w:r>
          </w:p>
        </w:tc>
        <w:tc>
          <w:tcPr>
            <w:tcW w:w="365" w:type="dxa"/>
            <w:vMerge/>
          </w:tcPr>
          <w:p w:rsidR="00EB2AF3" w:rsidRPr="00EB2AF3" w:rsidRDefault="00EB2AF3" w:rsidP="00EB2AF3">
            <w:pPr>
              <w:spacing w:before="60" w:after="60" w:line="260" w:lineRule="exact"/>
              <w:jc w:val="left"/>
              <w:rPr>
                <w:rFonts w:ascii="Calibri" w:hAnsi="Calibri"/>
                <w:sz w:val="20"/>
                <w:szCs w:val="26"/>
                <w:highlight w:val="yellow"/>
                <w:rtl/>
                <w:lang w:bidi="ar-EG"/>
              </w:rPr>
            </w:pPr>
          </w:p>
        </w:tc>
        <w:tc>
          <w:tcPr>
            <w:tcW w:w="913"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%10</w:t>
            </w:r>
          </w:p>
        </w:tc>
        <w:tc>
          <w:tcPr>
            <w:tcW w:w="1216"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%10</w:t>
            </w:r>
          </w:p>
        </w:tc>
        <w:tc>
          <w:tcPr>
            <w:tcW w:w="810"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10</w:t>
            </w:r>
            <w:r w:rsidRPr="00EB2AF3">
              <w:rPr>
                <w:rFonts w:ascii="Calibri" w:hAnsi="Calibri" w:hint="cs"/>
                <w:color w:val="000000"/>
                <w:sz w:val="2"/>
                <w:szCs w:val="2"/>
                <w:rtl/>
              </w:rPr>
              <w:t> </w:t>
            </w:r>
            <w:r w:rsidRPr="00EB2AF3">
              <w:rPr>
                <w:rFonts w:ascii="Calibri"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70</w:t>
            </w:r>
            <w:r w:rsidRPr="00EB2AF3">
              <w:rPr>
                <w:rFonts w:ascii="Calibri" w:hAnsi="Calibri" w:hint="cs"/>
                <w:color w:val="000000"/>
                <w:sz w:val="2"/>
                <w:szCs w:val="2"/>
                <w:rtl/>
              </w:rPr>
              <w:t> </w:t>
            </w:r>
            <w:r w:rsidRPr="00EB2AF3">
              <w:rPr>
                <w:rFonts w:ascii="Calibri" w:hAnsi="Calibri"/>
                <w:color w:val="000000"/>
                <w:sz w:val="20"/>
                <w:szCs w:val="26"/>
              </w:rPr>
              <w:t>%</w:t>
            </w:r>
          </w:p>
        </w:tc>
        <w:tc>
          <w:tcPr>
            <w:tcW w:w="144" w:type="dxa"/>
            <w:vMerge/>
          </w:tcPr>
          <w:p w:rsidR="00EB2AF3" w:rsidRPr="00EB2AF3" w:rsidRDefault="00EB2AF3" w:rsidP="00EB2AF3">
            <w:pPr>
              <w:spacing w:before="60" w:after="60" w:line="260" w:lineRule="exact"/>
              <w:jc w:val="left"/>
              <w:rPr>
                <w:rFonts w:ascii="Calibri" w:hAnsi="Calibri"/>
                <w:sz w:val="20"/>
                <w:szCs w:val="26"/>
                <w:highlight w:val="yellow"/>
              </w:rPr>
            </w:pP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282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282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282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1 972 </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5B9BD5"/>
                <w:sz w:val="20"/>
                <w:szCs w:val="26"/>
              </w:rPr>
              <w:t>4.I</w:t>
            </w:r>
            <w:r w:rsidRPr="00EB2AF3">
              <w:rPr>
                <w:rFonts w:ascii="Calibri" w:hAnsi="Calibri" w:hint="cs"/>
                <w:b/>
                <w:bCs/>
                <w:color w:val="5B9BD5"/>
                <w:sz w:val="20"/>
                <w:szCs w:val="26"/>
                <w:rtl/>
                <w:lang w:bidi="ar-EG"/>
              </w:rPr>
              <w:t xml:space="preserve"> </w:t>
            </w:r>
            <w:r w:rsidRPr="00EB2AF3">
              <w:rPr>
                <w:rFonts w:ascii="Calibri" w:hAnsi="Calibri" w:hint="cs"/>
                <w:sz w:val="20"/>
                <w:szCs w:val="26"/>
                <w:rtl/>
              </w:rPr>
              <w:t xml:space="preserve">الهدف </w:t>
            </w:r>
            <w:r w:rsidRPr="00EB2AF3">
              <w:rPr>
                <w:rFonts w:ascii="Calibri" w:hAnsi="Calibri" w:hint="cs"/>
                <w:sz w:val="20"/>
                <w:szCs w:val="26"/>
              </w:rPr>
              <w:t>4</w:t>
            </w:r>
            <w:r w:rsidRPr="00EB2AF3">
              <w:rPr>
                <w:rFonts w:ascii="Calibri" w:hAnsi="Calibri" w:hint="cs"/>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1 427</w:t>
            </w:r>
          </w:p>
        </w:tc>
        <w:tc>
          <w:tcPr>
            <w:tcW w:w="1276"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52</w:t>
            </w:r>
          </w:p>
        </w:tc>
        <w:tc>
          <w:tcPr>
            <w:tcW w:w="139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1 360</w:t>
            </w:r>
          </w:p>
        </w:tc>
        <w:tc>
          <w:tcPr>
            <w:tcW w:w="103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15</w:t>
            </w:r>
          </w:p>
        </w:tc>
        <w:tc>
          <w:tcPr>
            <w:tcW w:w="365" w:type="dxa"/>
            <w:vMerge/>
          </w:tcPr>
          <w:p w:rsidR="00EB2AF3" w:rsidRPr="00EB2AF3" w:rsidRDefault="00EB2AF3" w:rsidP="00EB2AF3">
            <w:pPr>
              <w:spacing w:before="60" w:after="60" w:line="260" w:lineRule="exact"/>
              <w:jc w:val="left"/>
              <w:rPr>
                <w:rFonts w:ascii="Calibri" w:hAnsi="Calibri"/>
                <w:sz w:val="20"/>
                <w:szCs w:val="26"/>
                <w:highlight w:val="yellow"/>
                <w:rtl/>
                <w:lang w:bidi="ar-EG"/>
              </w:rPr>
            </w:pPr>
          </w:p>
        </w:tc>
        <w:tc>
          <w:tcPr>
            <w:tcW w:w="913"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%0</w:t>
            </w:r>
          </w:p>
        </w:tc>
        <w:tc>
          <w:tcPr>
            <w:tcW w:w="1216"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%50</w:t>
            </w:r>
          </w:p>
        </w:tc>
        <w:tc>
          <w:tcPr>
            <w:tcW w:w="810"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50</w:t>
            </w:r>
            <w:r w:rsidRPr="00EB2AF3">
              <w:rPr>
                <w:rFonts w:ascii="Calibri" w:hAnsi="Calibri" w:hint="cs"/>
                <w:color w:val="000000"/>
                <w:sz w:val="2"/>
                <w:szCs w:val="2"/>
                <w:rtl/>
              </w:rPr>
              <w:t> </w:t>
            </w:r>
            <w:r w:rsidRPr="00EB2AF3">
              <w:rPr>
                <w:rFonts w:ascii="Calibri"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0</w:t>
            </w:r>
            <w:r w:rsidRPr="00EB2AF3">
              <w:rPr>
                <w:rFonts w:ascii="Calibri" w:hAnsi="Calibri" w:hint="cs"/>
                <w:color w:val="000000"/>
                <w:sz w:val="2"/>
                <w:szCs w:val="2"/>
                <w:rtl/>
              </w:rPr>
              <w:t> </w:t>
            </w:r>
            <w:r w:rsidRPr="00EB2AF3">
              <w:rPr>
                <w:rFonts w:ascii="Calibri" w:hAnsi="Calibri"/>
                <w:color w:val="000000"/>
                <w:sz w:val="20"/>
                <w:szCs w:val="26"/>
              </w:rPr>
              <w:t>%</w:t>
            </w:r>
          </w:p>
        </w:tc>
        <w:tc>
          <w:tcPr>
            <w:tcW w:w="144" w:type="dxa"/>
            <w:vMerge/>
          </w:tcPr>
          <w:p w:rsidR="00EB2AF3" w:rsidRPr="00EB2AF3" w:rsidRDefault="00EB2AF3" w:rsidP="00EB2AF3">
            <w:pPr>
              <w:spacing w:before="60" w:after="60" w:line="260" w:lineRule="exact"/>
              <w:jc w:val="left"/>
              <w:rPr>
                <w:rFonts w:ascii="Calibri" w:hAnsi="Calibri"/>
                <w:sz w:val="20"/>
                <w:szCs w:val="26"/>
                <w:highlight w:val="yellow"/>
              </w:rPr>
            </w:pP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0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714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714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0 </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5B9BD5"/>
                <w:sz w:val="20"/>
                <w:szCs w:val="26"/>
              </w:rPr>
              <w:t>5.I</w:t>
            </w:r>
            <w:r w:rsidRPr="00EB2AF3">
              <w:rPr>
                <w:rFonts w:ascii="Calibri" w:hAnsi="Calibri" w:hint="cs"/>
                <w:b/>
                <w:bCs/>
                <w:color w:val="5B9BD5"/>
                <w:sz w:val="20"/>
                <w:szCs w:val="26"/>
                <w:rtl/>
                <w:lang w:bidi="ar-EG"/>
              </w:rPr>
              <w:t xml:space="preserve"> </w:t>
            </w:r>
            <w:r w:rsidRPr="00EB2AF3">
              <w:rPr>
                <w:rFonts w:ascii="Calibri" w:hAnsi="Calibri" w:hint="cs"/>
                <w:sz w:val="20"/>
                <w:szCs w:val="26"/>
                <w:rtl/>
              </w:rPr>
              <w:t xml:space="preserve">الهدف </w:t>
            </w:r>
            <w:r w:rsidRPr="00EB2AF3">
              <w:rPr>
                <w:rFonts w:ascii="Calibri" w:hAnsi="Calibri" w:hint="cs"/>
                <w:sz w:val="20"/>
                <w:szCs w:val="26"/>
              </w:rPr>
              <w:t>5</w:t>
            </w:r>
            <w:r w:rsidRPr="00EB2AF3">
              <w:rPr>
                <w:rFonts w:ascii="Calibri" w:hAnsi="Calibri" w:hint="cs"/>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642</w:t>
            </w:r>
          </w:p>
        </w:tc>
        <w:tc>
          <w:tcPr>
            <w:tcW w:w="1276"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62</w:t>
            </w:r>
          </w:p>
        </w:tc>
        <w:tc>
          <w:tcPr>
            <w:tcW w:w="1399"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515</w:t>
            </w:r>
          </w:p>
        </w:tc>
        <w:tc>
          <w:tcPr>
            <w:tcW w:w="103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66</w:t>
            </w:r>
          </w:p>
        </w:tc>
        <w:tc>
          <w:tcPr>
            <w:tcW w:w="365" w:type="dxa"/>
            <w:vMerge/>
          </w:tcPr>
          <w:p w:rsidR="00EB2AF3" w:rsidRPr="00EB2AF3" w:rsidRDefault="00EB2AF3" w:rsidP="00EB2AF3">
            <w:pPr>
              <w:spacing w:before="60" w:after="60" w:line="260" w:lineRule="exact"/>
              <w:jc w:val="left"/>
              <w:rPr>
                <w:rFonts w:ascii="Calibri" w:hAnsi="Calibri"/>
                <w:sz w:val="20"/>
                <w:szCs w:val="26"/>
                <w:highlight w:val="yellow"/>
                <w:rtl/>
                <w:lang w:bidi="ar-EG"/>
              </w:rPr>
            </w:pPr>
          </w:p>
        </w:tc>
        <w:tc>
          <w:tcPr>
            <w:tcW w:w="913"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%0</w:t>
            </w:r>
          </w:p>
        </w:tc>
        <w:tc>
          <w:tcPr>
            <w:tcW w:w="1216"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%100</w:t>
            </w:r>
          </w:p>
        </w:tc>
        <w:tc>
          <w:tcPr>
            <w:tcW w:w="810"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0</w:t>
            </w:r>
            <w:r w:rsidRPr="00EB2AF3">
              <w:rPr>
                <w:rFonts w:ascii="Calibri" w:hAnsi="Calibri" w:hint="cs"/>
                <w:color w:val="000000"/>
                <w:sz w:val="2"/>
                <w:szCs w:val="2"/>
                <w:rtl/>
              </w:rPr>
              <w:t> </w:t>
            </w:r>
            <w:r w:rsidRPr="00EB2AF3">
              <w:rPr>
                <w:rFonts w:ascii="Calibri"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hAnsi="Calibri"/>
                <w:color w:val="000000"/>
                <w:sz w:val="20"/>
                <w:szCs w:val="26"/>
              </w:rPr>
            </w:pPr>
            <w:r w:rsidRPr="00EB2AF3">
              <w:rPr>
                <w:rFonts w:ascii="Calibri" w:hAnsi="Calibri"/>
                <w:color w:val="000000"/>
                <w:sz w:val="20"/>
                <w:szCs w:val="26"/>
              </w:rPr>
              <w:t>0</w:t>
            </w:r>
            <w:r w:rsidRPr="00EB2AF3">
              <w:rPr>
                <w:rFonts w:ascii="Calibri" w:hAnsi="Calibri" w:hint="cs"/>
                <w:color w:val="000000"/>
                <w:sz w:val="2"/>
                <w:szCs w:val="2"/>
                <w:rtl/>
              </w:rPr>
              <w:t> </w:t>
            </w:r>
            <w:r w:rsidRPr="00EB2AF3">
              <w:rPr>
                <w:rFonts w:ascii="Calibri" w:hAnsi="Calibri"/>
                <w:color w:val="000000"/>
                <w:sz w:val="20"/>
                <w:szCs w:val="26"/>
              </w:rPr>
              <w:t>%</w:t>
            </w:r>
          </w:p>
        </w:tc>
        <w:tc>
          <w:tcPr>
            <w:tcW w:w="144" w:type="dxa"/>
            <w:vMerge/>
          </w:tcPr>
          <w:p w:rsidR="00EB2AF3" w:rsidRPr="00EB2AF3" w:rsidRDefault="00EB2AF3" w:rsidP="00EB2AF3">
            <w:pPr>
              <w:spacing w:before="60" w:after="60" w:line="260" w:lineRule="exact"/>
              <w:jc w:val="left"/>
              <w:rPr>
                <w:rFonts w:ascii="Calibri" w:hAnsi="Calibri"/>
                <w:sz w:val="20"/>
                <w:szCs w:val="26"/>
                <w:highlight w:val="yellow"/>
              </w:rPr>
            </w:pP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0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642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0 </w:t>
            </w:r>
          </w:p>
        </w:tc>
        <w:tc>
          <w:tcPr>
            <w:tcW w:w="852"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sz w:val="20"/>
                <w:szCs w:val="26"/>
              </w:rPr>
              <w:t xml:space="preserve">0 </w:t>
            </w:r>
          </w:p>
        </w:tc>
      </w:tr>
      <w:tr w:rsidR="00EB2AF3" w:rsidRPr="00EB2AF3" w:rsidTr="003D4004">
        <w:tc>
          <w:tcPr>
            <w:tcW w:w="2614"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المجموع الكلي</w:t>
            </w:r>
          </w:p>
        </w:tc>
        <w:tc>
          <w:tcPr>
            <w:tcW w:w="912"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Pr>
            </w:pPr>
            <w:r w:rsidRPr="00EB2AF3">
              <w:rPr>
                <w:rFonts w:ascii="Calibri" w:hAnsi="Calibri"/>
                <w:b/>
                <w:bCs/>
                <w:color w:val="FFFFFF"/>
                <w:sz w:val="20"/>
                <w:szCs w:val="26"/>
              </w:rPr>
              <w:t>11 091</w:t>
            </w:r>
          </w:p>
        </w:tc>
        <w:tc>
          <w:tcPr>
            <w:tcW w:w="1276"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lang w:bidi="ar-EG"/>
              </w:rPr>
            </w:pPr>
          </w:p>
        </w:tc>
        <w:tc>
          <w:tcPr>
            <w:tcW w:w="1399"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1034"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365"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tl/>
                <w:lang w:bidi="ar-EG"/>
              </w:rPr>
            </w:pPr>
          </w:p>
        </w:tc>
        <w:tc>
          <w:tcPr>
            <w:tcW w:w="913"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1216"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810"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1502"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144"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852" w:type="dxa"/>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Pr>
            </w:pPr>
            <w:r w:rsidRPr="00EB2AF3">
              <w:rPr>
                <w:rFonts w:ascii="Calibri" w:hAnsi="Calibri"/>
                <w:b/>
                <w:bCs/>
                <w:color w:val="FFFFFF"/>
                <w:sz w:val="20"/>
                <w:szCs w:val="26"/>
              </w:rPr>
              <w:t xml:space="preserve">1 212 </w:t>
            </w:r>
          </w:p>
        </w:tc>
        <w:tc>
          <w:tcPr>
            <w:tcW w:w="852" w:type="dxa"/>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Pr>
            </w:pPr>
            <w:r w:rsidRPr="00EB2AF3">
              <w:rPr>
                <w:rFonts w:ascii="Calibri" w:hAnsi="Calibri"/>
                <w:b/>
                <w:bCs/>
                <w:color w:val="FFFFFF"/>
                <w:sz w:val="20"/>
                <w:szCs w:val="26"/>
              </w:rPr>
              <w:t xml:space="preserve">2 568 </w:t>
            </w:r>
          </w:p>
        </w:tc>
        <w:tc>
          <w:tcPr>
            <w:tcW w:w="852" w:type="dxa"/>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Pr>
            </w:pPr>
            <w:r w:rsidRPr="00EB2AF3">
              <w:rPr>
                <w:rFonts w:ascii="Calibri" w:hAnsi="Calibri"/>
                <w:b/>
                <w:bCs/>
                <w:color w:val="FFFFFF"/>
                <w:sz w:val="20"/>
                <w:szCs w:val="26"/>
              </w:rPr>
              <w:t xml:space="preserve">1 926 </w:t>
            </w:r>
          </w:p>
        </w:tc>
        <w:tc>
          <w:tcPr>
            <w:tcW w:w="852" w:type="dxa"/>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Pr>
            </w:pPr>
            <w:r w:rsidRPr="00EB2AF3">
              <w:rPr>
                <w:rFonts w:ascii="Calibri" w:hAnsi="Calibri"/>
                <w:b/>
                <w:bCs/>
                <w:color w:val="FFFFFF"/>
                <w:sz w:val="20"/>
                <w:szCs w:val="26"/>
              </w:rPr>
              <w:t xml:space="preserve">5 384 </w:t>
            </w:r>
          </w:p>
        </w:tc>
      </w:tr>
      <w:tr w:rsidR="00EB2AF3" w:rsidRPr="00EB2AF3" w:rsidTr="003D4004">
        <w:tc>
          <w:tcPr>
            <w:tcW w:w="12185" w:type="dxa"/>
            <w:gridSpan w:val="11"/>
            <w:tcBorders>
              <w:left w:val="nil"/>
              <w:bottom w:val="nil"/>
            </w:tcBorders>
            <w:shd w:val="clear" w:color="auto" w:fill="auto"/>
          </w:tcPr>
          <w:p w:rsidR="00EB2AF3" w:rsidRPr="00EB2AF3" w:rsidRDefault="00EB2AF3" w:rsidP="00EB2AF3">
            <w:pPr>
              <w:spacing w:before="60" w:after="60" w:line="260" w:lineRule="exact"/>
              <w:jc w:val="left"/>
              <w:rPr>
                <w:rFonts w:ascii="Calibri" w:hAnsi="Calibri"/>
                <w:b/>
                <w:bCs/>
                <w:sz w:val="20"/>
                <w:szCs w:val="26"/>
                <w:highlight w:val="yellow"/>
              </w:rPr>
            </w:pPr>
            <w:r w:rsidRPr="00EB2AF3">
              <w:rPr>
                <w:rFonts w:ascii="Calibri" w:hAnsi="Calibri"/>
                <w:sz w:val="20"/>
                <w:szCs w:val="26"/>
                <w:rtl/>
              </w:rPr>
              <w:tab/>
            </w:r>
            <w:r w:rsidRPr="00EB2AF3">
              <w:rPr>
                <w:rFonts w:ascii="Calibri" w:hAnsi="Calibri" w:hint="cs"/>
                <w:sz w:val="20"/>
                <w:szCs w:val="26"/>
                <w:rtl/>
              </w:rPr>
              <w:t>جميع التكاليف بآلاف الفرنكات السويسرية</w:t>
            </w:r>
          </w:p>
        </w:tc>
        <w:tc>
          <w:tcPr>
            <w:tcW w:w="852" w:type="dxa"/>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Pr>
            </w:pPr>
            <w:r w:rsidRPr="00EB2AF3">
              <w:rPr>
                <w:rFonts w:ascii="Calibri" w:hAnsi="Calibri"/>
                <w:b/>
                <w:bCs/>
                <w:color w:val="FFFFFF"/>
                <w:sz w:val="20"/>
                <w:szCs w:val="26"/>
              </w:rPr>
              <w:t>%10,9</w:t>
            </w:r>
          </w:p>
        </w:tc>
        <w:tc>
          <w:tcPr>
            <w:tcW w:w="852" w:type="dxa"/>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Pr>
            </w:pPr>
            <w:r w:rsidRPr="00EB2AF3">
              <w:rPr>
                <w:rFonts w:ascii="Calibri" w:hAnsi="Calibri"/>
                <w:b/>
                <w:bCs/>
                <w:color w:val="FFFFFF"/>
                <w:sz w:val="20"/>
                <w:szCs w:val="26"/>
              </w:rPr>
              <w:t>%23,2</w:t>
            </w:r>
          </w:p>
        </w:tc>
        <w:tc>
          <w:tcPr>
            <w:tcW w:w="852" w:type="dxa"/>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Pr>
            </w:pPr>
            <w:r w:rsidRPr="00EB2AF3">
              <w:rPr>
                <w:rFonts w:ascii="Calibri" w:hAnsi="Calibri"/>
                <w:b/>
                <w:bCs/>
                <w:color w:val="FFFFFF"/>
                <w:sz w:val="20"/>
                <w:szCs w:val="26"/>
              </w:rPr>
              <w:t>%17,4</w:t>
            </w:r>
          </w:p>
        </w:tc>
        <w:tc>
          <w:tcPr>
            <w:tcW w:w="852" w:type="dxa"/>
            <w:shd w:val="clear" w:color="auto" w:fill="5B9BD5"/>
          </w:tcPr>
          <w:p w:rsidR="00EB2AF3" w:rsidRPr="00EB2AF3" w:rsidRDefault="00EB2AF3" w:rsidP="00EB2AF3">
            <w:pPr>
              <w:spacing w:before="60" w:after="60" w:line="260" w:lineRule="exact"/>
              <w:jc w:val="left"/>
              <w:rPr>
                <w:rFonts w:ascii="Calibri" w:hAnsi="Calibri"/>
                <w:b/>
                <w:bCs/>
                <w:color w:val="FFFFFF"/>
                <w:sz w:val="20"/>
                <w:szCs w:val="26"/>
                <w:rtl/>
                <w:lang w:bidi="ar-EG"/>
              </w:rPr>
            </w:pPr>
            <w:r w:rsidRPr="00EB2AF3">
              <w:rPr>
                <w:rFonts w:ascii="Calibri" w:hAnsi="Calibri"/>
                <w:b/>
                <w:bCs/>
                <w:color w:val="FFFFFF"/>
                <w:sz w:val="20"/>
                <w:szCs w:val="26"/>
              </w:rPr>
              <w:t>%48,5</w:t>
            </w:r>
          </w:p>
        </w:tc>
      </w:tr>
    </w:tbl>
    <w:p w:rsidR="00EB2AF3" w:rsidRPr="00EB2AF3" w:rsidRDefault="00EB2AF3" w:rsidP="00EB2AF3">
      <w:pPr>
        <w:rPr>
          <w:rFonts w:ascii="Calibri" w:hAnsi="Calibri"/>
          <w:rtl/>
          <w:lang w:bidi="ar-EG"/>
        </w:rPr>
      </w:pPr>
    </w:p>
    <w:tbl>
      <w:tblPr>
        <w:tblStyle w:val="TableGrid1"/>
        <w:bidiVisual/>
        <w:tblW w:w="15593" w:type="dxa"/>
        <w:tblInd w:w="-2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614"/>
        <w:gridCol w:w="912"/>
        <w:gridCol w:w="1276"/>
        <w:gridCol w:w="1399"/>
        <w:gridCol w:w="1034"/>
        <w:gridCol w:w="365"/>
        <w:gridCol w:w="913"/>
        <w:gridCol w:w="1216"/>
        <w:gridCol w:w="810"/>
        <w:gridCol w:w="1502"/>
        <w:gridCol w:w="144"/>
        <w:gridCol w:w="852"/>
        <w:gridCol w:w="852"/>
        <w:gridCol w:w="852"/>
        <w:gridCol w:w="852"/>
      </w:tblGrid>
      <w:tr w:rsidR="00EB2AF3" w:rsidRPr="00EB2AF3" w:rsidTr="003D4004">
        <w:tc>
          <w:tcPr>
            <w:tcW w:w="2614"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tl/>
                <w:lang w:bidi="ar-EG"/>
              </w:rPr>
            </w:pPr>
            <w:r w:rsidRPr="00EB2AF3">
              <w:rPr>
                <w:rFonts w:ascii="Calibri" w:hAnsi="Calibri" w:hint="cs"/>
                <w:b/>
                <w:bCs/>
                <w:color w:val="FFFFFF" w:themeColor="background1"/>
                <w:sz w:val="20"/>
                <w:szCs w:val="26"/>
                <w:rtl/>
              </w:rPr>
              <w:t xml:space="preserve">أهداف الاتحاد المشتركة بين القطاعات لعام </w:t>
            </w:r>
            <w:r w:rsidRPr="00EB2AF3">
              <w:rPr>
                <w:rFonts w:ascii="Calibri" w:hAnsi="Calibri"/>
                <w:b/>
                <w:bCs/>
                <w:color w:val="FFFFFF" w:themeColor="background1"/>
                <w:sz w:val="20"/>
                <w:szCs w:val="26"/>
              </w:rPr>
              <w:t>2018</w:t>
            </w:r>
          </w:p>
        </w:tc>
        <w:tc>
          <w:tcPr>
            <w:tcW w:w="912"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المجموع الكلي</w:t>
            </w:r>
          </w:p>
        </w:tc>
        <w:tc>
          <w:tcPr>
            <w:tcW w:w="1276"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الأمانة العامة/</w:t>
            </w:r>
            <w:r w:rsidRPr="00EB2AF3">
              <w:rPr>
                <w:rFonts w:ascii="Calibri" w:hAnsi="Calibri"/>
                <w:b/>
                <w:bCs/>
                <w:color w:val="FFFFFF" w:themeColor="background1"/>
                <w:sz w:val="20"/>
                <w:szCs w:val="26"/>
                <w:rtl/>
              </w:rPr>
              <w:br/>
            </w:r>
            <w:r w:rsidRPr="00EB2AF3">
              <w:rPr>
                <w:rFonts w:ascii="Calibri" w:hAnsi="Calibri" w:hint="cs"/>
                <w:b/>
                <w:bCs/>
                <w:color w:val="FFFFFF" w:themeColor="background1"/>
                <w:sz w:val="20"/>
                <w:szCs w:val="26"/>
                <w:rtl/>
              </w:rPr>
              <w:t>تكلفة مباشرة</w:t>
            </w:r>
          </w:p>
        </w:tc>
        <w:tc>
          <w:tcPr>
            <w:tcW w:w="1399"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تكلفة مُعاد توزيعها من الأمانة العامة</w:t>
            </w:r>
          </w:p>
        </w:tc>
        <w:tc>
          <w:tcPr>
            <w:tcW w:w="1034"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تكلفة توزعها المكاتب</w:t>
            </w:r>
          </w:p>
        </w:tc>
        <w:tc>
          <w:tcPr>
            <w:tcW w:w="365" w:type="dxa"/>
            <w:shd w:val="clear" w:color="auto" w:fill="5B9BD5"/>
            <w:vAlign w:val="center"/>
          </w:tcPr>
          <w:p w:rsidR="00EB2AF3" w:rsidRPr="00EB2AF3" w:rsidRDefault="00EB2AF3" w:rsidP="00EB2AF3">
            <w:pPr>
              <w:spacing w:before="60" w:after="60" w:line="260" w:lineRule="exact"/>
              <w:jc w:val="center"/>
              <w:rPr>
                <w:rFonts w:ascii="Calibri" w:hAnsi="Calibri"/>
                <w:sz w:val="20"/>
                <w:szCs w:val="26"/>
                <w:rtl/>
                <w:lang w:bidi="ar-EG"/>
              </w:rPr>
            </w:pPr>
          </w:p>
        </w:tc>
        <w:tc>
          <w:tcPr>
            <w:tcW w:w="913"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1</w:t>
            </w:r>
            <w:r w:rsidRPr="00EB2AF3">
              <w:rPr>
                <w:rFonts w:ascii="Calibri" w:hAnsi="Calibri" w:hint="cs"/>
                <w:b/>
                <w:bCs/>
                <w:color w:val="FFFFFF" w:themeColor="background1"/>
                <w:sz w:val="20"/>
                <w:szCs w:val="26"/>
                <w:rtl/>
              </w:rPr>
              <w:t>: النمو</w:t>
            </w:r>
          </w:p>
        </w:tc>
        <w:tc>
          <w:tcPr>
            <w:tcW w:w="1216"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2</w:t>
            </w:r>
            <w:r w:rsidRPr="00EB2AF3">
              <w:rPr>
                <w:rFonts w:ascii="Calibri" w:hAnsi="Calibri" w:hint="cs"/>
                <w:b/>
                <w:bCs/>
                <w:color w:val="FFFFFF" w:themeColor="background1"/>
                <w:sz w:val="20"/>
                <w:szCs w:val="26"/>
                <w:rtl/>
              </w:rPr>
              <w:t>:</w:t>
            </w:r>
            <w:r w:rsidRPr="00EB2AF3">
              <w:rPr>
                <w:rFonts w:ascii="Calibri" w:hAnsi="Calibri"/>
                <w:b/>
                <w:bCs/>
                <w:color w:val="FFFFFF" w:themeColor="background1"/>
                <w:sz w:val="20"/>
                <w:szCs w:val="26"/>
                <w:rtl/>
              </w:rPr>
              <w:br/>
            </w:r>
            <w:r w:rsidRPr="00EB2AF3">
              <w:rPr>
                <w:rFonts w:ascii="Calibri" w:hAnsi="Calibri" w:hint="cs"/>
                <w:b/>
                <w:bCs/>
                <w:color w:val="FFFFFF" w:themeColor="background1"/>
                <w:sz w:val="20"/>
                <w:szCs w:val="26"/>
                <w:rtl/>
              </w:rPr>
              <w:t>الشمول</w:t>
            </w:r>
          </w:p>
        </w:tc>
        <w:tc>
          <w:tcPr>
            <w:tcW w:w="810"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3</w:t>
            </w:r>
            <w:r w:rsidRPr="00EB2AF3">
              <w:rPr>
                <w:rFonts w:ascii="Calibri" w:hAnsi="Calibri" w:hint="cs"/>
                <w:b/>
                <w:bCs/>
                <w:color w:val="FFFFFF" w:themeColor="background1"/>
                <w:sz w:val="20"/>
                <w:szCs w:val="26"/>
                <w:rtl/>
              </w:rPr>
              <w:t>: الاستدامة</w:t>
            </w:r>
          </w:p>
        </w:tc>
        <w:tc>
          <w:tcPr>
            <w:tcW w:w="1502"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4</w:t>
            </w:r>
            <w:r w:rsidRPr="00EB2AF3">
              <w:rPr>
                <w:rFonts w:ascii="Calibri" w:hAnsi="Calibri" w:hint="cs"/>
                <w:b/>
                <w:bCs/>
                <w:color w:val="FFFFFF" w:themeColor="background1"/>
                <w:sz w:val="20"/>
                <w:szCs w:val="26"/>
                <w:rtl/>
              </w:rPr>
              <w:t>:</w:t>
            </w:r>
            <w:r w:rsidRPr="00EB2AF3">
              <w:rPr>
                <w:rFonts w:ascii="Calibri" w:hAnsi="Calibri"/>
                <w:b/>
                <w:bCs/>
                <w:color w:val="FFFFFF" w:themeColor="background1"/>
                <w:sz w:val="20"/>
                <w:szCs w:val="26"/>
                <w:rtl/>
              </w:rPr>
              <w:br/>
            </w:r>
            <w:r w:rsidRPr="00EB2AF3">
              <w:rPr>
                <w:rFonts w:ascii="Calibri" w:hAnsi="Calibri" w:hint="cs"/>
                <w:b/>
                <w:bCs/>
                <w:color w:val="FFFFFF" w:themeColor="background1"/>
                <w:sz w:val="20"/>
                <w:szCs w:val="26"/>
                <w:rtl/>
              </w:rPr>
              <w:t>الابتكار والشراكات</w:t>
            </w:r>
          </w:p>
        </w:tc>
        <w:tc>
          <w:tcPr>
            <w:tcW w:w="144"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tl/>
              </w:rPr>
            </w:pPr>
          </w:p>
        </w:tc>
        <w:tc>
          <w:tcPr>
            <w:tcW w:w="852"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1</w:t>
            </w:r>
          </w:p>
        </w:tc>
        <w:tc>
          <w:tcPr>
            <w:tcW w:w="852"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2</w:t>
            </w:r>
          </w:p>
        </w:tc>
        <w:tc>
          <w:tcPr>
            <w:tcW w:w="852"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3</w:t>
            </w:r>
          </w:p>
        </w:tc>
        <w:tc>
          <w:tcPr>
            <w:tcW w:w="852" w:type="dxa"/>
            <w:shd w:val="clear" w:color="auto" w:fill="5B9BD5"/>
            <w:vAlign w:val="center"/>
          </w:tcPr>
          <w:p w:rsidR="00EB2AF3" w:rsidRPr="00EB2AF3" w:rsidRDefault="00EB2AF3" w:rsidP="00EB2AF3">
            <w:pPr>
              <w:spacing w:before="60" w:after="60" w:line="260" w:lineRule="exact"/>
              <w:jc w:val="center"/>
              <w:rPr>
                <w:rFonts w:ascii="Calibri" w:hAnsi="Calibri"/>
                <w:b/>
                <w:bCs/>
                <w:color w:val="FFFFFF" w:themeColor="background1"/>
                <w:sz w:val="20"/>
                <w:szCs w:val="26"/>
              </w:rPr>
            </w:pPr>
            <w:r w:rsidRPr="00EB2AF3">
              <w:rPr>
                <w:rFonts w:ascii="Calibri" w:hAnsi="Calibri" w:hint="cs"/>
                <w:b/>
                <w:bCs/>
                <w:color w:val="FFFFFF" w:themeColor="background1"/>
                <w:sz w:val="20"/>
                <w:szCs w:val="26"/>
                <w:rtl/>
              </w:rPr>
              <w:t xml:space="preserve">الغاية </w:t>
            </w:r>
            <w:r w:rsidRPr="00EB2AF3">
              <w:rPr>
                <w:rFonts w:ascii="Calibri" w:hAnsi="Calibri" w:hint="cs"/>
                <w:b/>
                <w:bCs/>
                <w:color w:val="FFFFFF" w:themeColor="background1"/>
                <w:sz w:val="20"/>
                <w:szCs w:val="26"/>
              </w:rPr>
              <w:t>4</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5B9BD5"/>
                <w:sz w:val="20"/>
                <w:szCs w:val="26"/>
              </w:rPr>
              <w:t>1.I</w:t>
            </w:r>
            <w:r w:rsidRPr="00EB2AF3">
              <w:rPr>
                <w:rFonts w:ascii="Calibri" w:hAnsi="Calibri" w:hint="cs"/>
                <w:b/>
                <w:bCs/>
                <w:color w:val="5B9BD5"/>
                <w:sz w:val="20"/>
                <w:szCs w:val="26"/>
                <w:rtl/>
                <w:lang w:bidi="ar-EG"/>
              </w:rPr>
              <w:t xml:space="preserve"> </w:t>
            </w:r>
            <w:r w:rsidRPr="00EB2AF3">
              <w:rPr>
                <w:rFonts w:ascii="Calibri" w:hAnsi="Calibri" w:hint="cs"/>
                <w:sz w:val="20"/>
                <w:szCs w:val="26"/>
                <w:rtl/>
              </w:rPr>
              <w:t xml:space="preserve">الهدف </w:t>
            </w:r>
            <w:r w:rsidRPr="00EB2AF3">
              <w:rPr>
                <w:rFonts w:ascii="Calibri" w:hAnsi="Calibri" w:hint="cs"/>
                <w:sz w:val="20"/>
                <w:szCs w:val="26"/>
              </w:rPr>
              <w:t>1</w:t>
            </w:r>
            <w:r w:rsidRPr="00EB2AF3">
              <w:rPr>
                <w:rFonts w:ascii="Calibri" w:hAnsi="Calibri" w:hint="cs"/>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3 045 </w:t>
            </w:r>
          </w:p>
        </w:tc>
        <w:tc>
          <w:tcPr>
            <w:tcW w:w="1276"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274 </w:t>
            </w:r>
          </w:p>
        </w:tc>
        <w:tc>
          <w:tcPr>
            <w:tcW w:w="1399"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2 698 </w:t>
            </w:r>
          </w:p>
        </w:tc>
        <w:tc>
          <w:tcPr>
            <w:tcW w:w="1034"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73</w:t>
            </w:r>
          </w:p>
        </w:tc>
        <w:tc>
          <w:tcPr>
            <w:tcW w:w="365" w:type="dxa"/>
            <w:vMerge w:val="restart"/>
            <w:textDirection w:val="btLr"/>
            <w:vAlign w:val="center"/>
          </w:tcPr>
          <w:p w:rsidR="00EB2AF3" w:rsidRPr="00EB2AF3" w:rsidRDefault="00EB2AF3" w:rsidP="00EB2AF3">
            <w:pPr>
              <w:spacing w:before="0" w:line="260" w:lineRule="exact"/>
              <w:ind w:left="113" w:right="113"/>
              <w:jc w:val="center"/>
              <w:rPr>
                <w:rFonts w:ascii="Calibri" w:hAnsi="Calibri"/>
                <w:b/>
                <w:bCs/>
                <w:sz w:val="20"/>
                <w:szCs w:val="26"/>
                <w:highlight w:val="yellow"/>
                <w:rtl/>
                <w:lang w:bidi="ar-EG"/>
              </w:rPr>
            </w:pPr>
            <w:r w:rsidRPr="00EB2AF3">
              <w:rPr>
                <w:rFonts w:ascii="Calibri" w:hAnsi="Calibri" w:hint="cs"/>
                <w:b/>
                <w:bCs/>
                <w:sz w:val="20"/>
                <w:szCs w:val="26"/>
                <w:rtl/>
                <w:lang w:bidi="ar-EG"/>
              </w:rPr>
              <w:t>إعادة توزيع</w:t>
            </w:r>
          </w:p>
        </w:tc>
        <w:tc>
          <w:tcPr>
            <w:tcW w:w="913" w:type="dxa"/>
          </w:tcPr>
          <w:p w:rsidR="00EB2AF3" w:rsidRPr="00EB2AF3" w:rsidRDefault="00EB2AF3" w:rsidP="00EB2AF3">
            <w:pPr>
              <w:spacing w:before="60" w:after="60" w:line="260" w:lineRule="exact"/>
              <w:jc w:val="left"/>
              <w:rPr>
                <w:rFonts w:ascii="Calibri" w:eastAsia="Times New Roman" w:hAnsi="Calibri"/>
                <w:color w:val="000000"/>
                <w:sz w:val="20"/>
                <w:szCs w:val="26"/>
                <w:rtl/>
                <w:lang w:bidi="ar-EG"/>
              </w:rPr>
            </w:pPr>
            <w:r w:rsidRPr="00EB2AF3">
              <w:rPr>
                <w:rFonts w:ascii="Calibri" w:eastAsia="Times New Roman" w:hAnsi="Calibri"/>
                <w:color w:val="000000"/>
                <w:sz w:val="20"/>
                <w:szCs w:val="26"/>
              </w:rPr>
              <w:t>15</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216"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15</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810"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15</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55</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44" w:type="dxa"/>
            <w:vMerge w:val="restart"/>
          </w:tcPr>
          <w:p w:rsidR="00EB2AF3" w:rsidRPr="00EB2AF3" w:rsidRDefault="00EB2AF3" w:rsidP="00EB2AF3">
            <w:pPr>
              <w:spacing w:before="60" w:after="60" w:line="260" w:lineRule="exact"/>
              <w:jc w:val="left"/>
              <w:rPr>
                <w:rFonts w:ascii="Calibri" w:hAnsi="Calibri"/>
                <w:sz w:val="20"/>
                <w:szCs w:val="26"/>
                <w:highlight w:val="yellow"/>
                <w:lang w:bidi="ar-EG"/>
              </w:rPr>
            </w:pP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457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457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457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1 675 </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5B9BD5"/>
                <w:sz w:val="20"/>
                <w:szCs w:val="26"/>
              </w:rPr>
              <w:t>2.I</w:t>
            </w:r>
            <w:r w:rsidRPr="00EB2AF3">
              <w:rPr>
                <w:rFonts w:ascii="Calibri" w:hAnsi="Calibri" w:hint="cs"/>
                <w:b/>
                <w:bCs/>
                <w:color w:val="5B9BD5"/>
                <w:sz w:val="20"/>
                <w:szCs w:val="26"/>
                <w:rtl/>
                <w:lang w:bidi="ar-EG"/>
              </w:rPr>
              <w:t xml:space="preserve"> </w:t>
            </w:r>
            <w:r w:rsidRPr="00EB2AF3">
              <w:rPr>
                <w:rFonts w:ascii="Calibri" w:hAnsi="Calibri" w:hint="cs"/>
                <w:sz w:val="20"/>
                <w:szCs w:val="26"/>
                <w:rtl/>
              </w:rPr>
              <w:t xml:space="preserve">الهدف </w:t>
            </w:r>
            <w:r w:rsidRPr="00EB2AF3">
              <w:rPr>
                <w:rFonts w:ascii="Calibri" w:hAnsi="Calibri" w:hint="cs"/>
                <w:sz w:val="20"/>
                <w:szCs w:val="26"/>
              </w:rPr>
              <w:t>2</w:t>
            </w:r>
            <w:r w:rsidRPr="00EB2AF3">
              <w:rPr>
                <w:rFonts w:ascii="Calibri" w:hAnsi="Calibri" w:hint="cs"/>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1 840 </w:t>
            </w:r>
          </w:p>
        </w:tc>
        <w:tc>
          <w:tcPr>
            <w:tcW w:w="1276"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409 </w:t>
            </w:r>
          </w:p>
        </w:tc>
        <w:tc>
          <w:tcPr>
            <w:tcW w:w="1399"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1 423 </w:t>
            </w:r>
          </w:p>
        </w:tc>
        <w:tc>
          <w:tcPr>
            <w:tcW w:w="1034"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8</w:t>
            </w:r>
          </w:p>
        </w:tc>
        <w:tc>
          <w:tcPr>
            <w:tcW w:w="365" w:type="dxa"/>
            <w:vMerge/>
          </w:tcPr>
          <w:p w:rsidR="00EB2AF3" w:rsidRPr="00EB2AF3" w:rsidRDefault="00EB2AF3" w:rsidP="00EB2AF3">
            <w:pPr>
              <w:spacing w:before="60" w:after="60" w:line="260" w:lineRule="exact"/>
              <w:jc w:val="left"/>
              <w:rPr>
                <w:rFonts w:ascii="Calibri" w:hAnsi="Calibri"/>
                <w:sz w:val="20"/>
                <w:szCs w:val="26"/>
                <w:highlight w:val="yellow"/>
                <w:rtl/>
                <w:lang w:bidi="ar-EG"/>
              </w:rPr>
            </w:pPr>
          </w:p>
        </w:tc>
        <w:tc>
          <w:tcPr>
            <w:tcW w:w="913"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15</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216"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15</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810"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15</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55</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44" w:type="dxa"/>
            <w:vMerge/>
          </w:tcPr>
          <w:p w:rsidR="00EB2AF3" w:rsidRPr="00EB2AF3" w:rsidRDefault="00EB2AF3" w:rsidP="00EB2AF3">
            <w:pPr>
              <w:spacing w:before="60" w:after="60" w:line="260" w:lineRule="exact"/>
              <w:jc w:val="left"/>
              <w:rPr>
                <w:rFonts w:ascii="Calibri" w:hAnsi="Calibri"/>
                <w:sz w:val="20"/>
                <w:szCs w:val="26"/>
                <w:highlight w:val="yellow"/>
              </w:rPr>
            </w:pP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276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276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276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1 012 </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pacing w:val="-4"/>
                <w:sz w:val="20"/>
                <w:szCs w:val="26"/>
              </w:rPr>
            </w:pPr>
            <w:r w:rsidRPr="00EB2AF3">
              <w:rPr>
                <w:rFonts w:ascii="Calibri" w:hAnsi="Calibri"/>
                <w:b/>
                <w:bCs/>
                <w:color w:val="5B9BD5"/>
                <w:spacing w:val="-4"/>
                <w:sz w:val="20"/>
                <w:szCs w:val="26"/>
              </w:rPr>
              <w:t>3.I</w:t>
            </w:r>
            <w:r w:rsidRPr="00EB2AF3">
              <w:rPr>
                <w:rFonts w:ascii="Calibri" w:hAnsi="Calibri" w:hint="cs"/>
                <w:b/>
                <w:bCs/>
                <w:color w:val="5B9BD5"/>
                <w:spacing w:val="-4"/>
                <w:sz w:val="20"/>
                <w:szCs w:val="26"/>
                <w:rtl/>
                <w:lang w:bidi="ar-EG"/>
              </w:rPr>
              <w:t xml:space="preserve"> </w:t>
            </w:r>
            <w:r w:rsidRPr="00EB2AF3">
              <w:rPr>
                <w:rFonts w:ascii="Calibri" w:hAnsi="Calibri" w:hint="cs"/>
                <w:spacing w:val="-4"/>
                <w:sz w:val="20"/>
                <w:szCs w:val="26"/>
                <w:rtl/>
              </w:rPr>
              <w:t xml:space="preserve">الهدف </w:t>
            </w:r>
            <w:r w:rsidRPr="00EB2AF3">
              <w:rPr>
                <w:rFonts w:ascii="Calibri" w:hAnsi="Calibri" w:hint="cs"/>
                <w:spacing w:val="-4"/>
                <w:sz w:val="20"/>
                <w:szCs w:val="26"/>
              </w:rPr>
              <w:t>31</w:t>
            </w:r>
            <w:r w:rsidRPr="00EB2AF3">
              <w:rPr>
                <w:rFonts w:ascii="Calibri" w:hAnsi="Calibri" w:hint="cs"/>
                <w:spacing w:val="-4"/>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2 766 </w:t>
            </w:r>
          </w:p>
        </w:tc>
        <w:tc>
          <w:tcPr>
            <w:tcW w:w="1276"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846 </w:t>
            </w:r>
          </w:p>
        </w:tc>
        <w:tc>
          <w:tcPr>
            <w:tcW w:w="1399"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1 877 </w:t>
            </w:r>
          </w:p>
        </w:tc>
        <w:tc>
          <w:tcPr>
            <w:tcW w:w="1034"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43</w:t>
            </w:r>
          </w:p>
        </w:tc>
        <w:tc>
          <w:tcPr>
            <w:tcW w:w="365" w:type="dxa"/>
            <w:vMerge/>
          </w:tcPr>
          <w:p w:rsidR="00EB2AF3" w:rsidRPr="00EB2AF3" w:rsidRDefault="00EB2AF3" w:rsidP="00EB2AF3">
            <w:pPr>
              <w:spacing w:before="60" w:after="60" w:line="260" w:lineRule="exact"/>
              <w:jc w:val="left"/>
              <w:rPr>
                <w:rFonts w:ascii="Calibri" w:hAnsi="Calibri"/>
                <w:sz w:val="20"/>
                <w:szCs w:val="26"/>
                <w:highlight w:val="yellow"/>
                <w:rtl/>
                <w:lang w:bidi="ar-EG"/>
              </w:rPr>
            </w:pPr>
          </w:p>
        </w:tc>
        <w:tc>
          <w:tcPr>
            <w:tcW w:w="913"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10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216"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10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810"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10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70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44" w:type="dxa"/>
            <w:vMerge/>
          </w:tcPr>
          <w:p w:rsidR="00EB2AF3" w:rsidRPr="00EB2AF3" w:rsidRDefault="00EB2AF3" w:rsidP="00EB2AF3">
            <w:pPr>
              <w:spacing w:before="60" w:after="60" w:line="260" w:lineRule="exact"/>
              <w:jc w:val="left"/>
              <w:rPr>
                <w:rFonts w:ascii="Calibri" w:hAnsi="Calibri"/>
                <w:sz w:val="20"/>
                <w:szCs w:val="26"/>
                <w:highlight w:val="yellow"/>
              </w:rPr>
            </w:pP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277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277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277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1 936 </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5B9BD5"/>
                <w:sz w:val="20"/>
                <w:szCs w:val="26"/>
              </w:rPr>
              <w:t>4.I</w:t>
            </w:r>
            <w:r w:rsidRPr="00EB2AF3">
              <w:rPr>
                <w:rFonts w:ascii="Calibri" w:hAnsi="Calibri" w:hint="cs"/>
                <w:b/>
                <w:bCs/>
                <w:color w:val="5B9BD5"/>
                <w:sz w:val="20"/>
                <w:szCs w:val="26"/>
                <w:rtl/>
                <w:lang w:bidi="ar-EG"/>
              </w:rPr>
              <w:t xml:space="preserve"> </w:t>
            </w:r>
            <w:r w:rsidRPr="00EB2AF3">
              <w:rPr>
                <w:rFonts w:ascii="Calibri" w:hAnsi="Calibri" w:hint="cs"/>
                <w:sz w:val="20"/>
                <w:szCs w:val="26"/>
                <w:rtl/>
              </w:rPr>
              <w:t xml:space="preserve">الهدف </w:t>
            </w:r>
            <w:r w:rsidRPr="00EB2AF3">
              <w:rPr>
                <w:rFonts w:ascii="Calibri" w:hAnsi="Calibri" w:hint="cs"/>
                <w:sz w:val="20"/>
                <w:szCs w:val="26"/>
              </w:rPr>
              <w:t>4</w:t>
            </w:r>
            <w:r w:rsidRPr="00EB2AF3">
              <w:rPr>
                <w:rFonts w:ascii="Calibri" w:hAnsi="Calibri" w:hint="cs"/>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1 365 </w:t>
            </w:r>
          </w:p>
        </w:tc>
        <w:tc>
          <w:tcPr>
            <w:tcW w:w="1276"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76 </w:t>
            </w:r>
          </w:p>
        </w:tc>
        <w:tc>
          <w:tcPr>
            <w:tcW w:w="1399"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1 275 </w:t>
            </w:r>
          </w:p>
        </w:tc>
        <w:tc>
          <w:tcPr>
            <w:tcW w:w="1034"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14</w:t>
            </w:r>
          </w:p>
        </w:tc>
        <w:tc>
          <w:tcPr>
            <w:tcW w:w="365" w:type="dxa"/>
            <w:vMerge/>
          </w:tcPr>
          <w:p w:rsidR="00EB2AF3" w:rsidRPr="00EB2AF3" w:rsidRDefault="00EB2AF3" w:rsidP="00EB2AF3">
            <w:pPr>
              <w:spacing w:before="60" w:after="60" w:line="260" w:lineRule="exact"/>
              <w:jc w:val="left"/>
              <w:rPr>
                <w:rFonts w:ascii="Calibri" w:hAnsi="Calibri"/>
                <w:sz w:val="20"/>
                <w:szCs w:val="26"/>
                <w:highlight w:val="yellow"/>
                <w:rtl/>
                <w:lang w:bidi="ar-EG"/>
              </w:rPr>
            </w:pPr>
          </w:p>
        </w:tc>
        <w:tc>
          <w:tcPr>
            <w:tcW w:w="913"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216"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50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810"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50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44" w:type="dxa"/>
            <w:vMerge/>
          </w:tcPr>
          <w:p w:rsidR="00EB2AF3" w:rsidRPr="00EB2AF3" w:rsidRDefault="00EB2AF3" w:rsidP="00EB2AF3">
            <w:pPr>
              <w:spacing w:before="60" w:after="60" w:line="260" w:lineRule="exact"/>
              <w:jc w:val="left"/>
              <w:rPr>
                <w:rFonts w:ascii="Calibri" w:hAnsi="Calibri"/>
                <w:sz w:val="20"/>
                <w:szCs w:val="26"/>
                <w:highlight w:val="yellow"/>
              </w:rPr>
            </w:pP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0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683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683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0 </w:t>
            </w:r>
          </w:p>
        </w:tc>
      </w:tr>
      <w:tr w:rsidR="00EB2AF3" w:rsidRPr="00EB2AF3" w:rsidTr="003D4004">
        <w:tc>
          <w:tcPr>
            <w:tcW w:w="2614" w:type="dxa"/>
          </w:tcPr>
          <w:p w:rsidR="00EB2AF3" w:rsidRPr="00EB2AF3" w:rsidRDefault="00EB2AF3" w:rsidP="00EB2AF3">
            <w:pPr>
              <w:spacing w:before="60" w:after="60" w:line="260" w:lineRule="exact"/>
              <w:jc w:val="left"/>
              <w:rPr>
                <w:rFonts w:ascii="Calibri" w:hAnsi="Calibri"/>
                <w:sz w:val="20"/>
                <w:szCs w:val="26"/>
              </w:rPr>
            </w:pPr>
            <w:r w:rsidRPr="00EB2AF3">
              <w:rPr>
                <w:rFonts w:ascii="Calibri" w:hAnsi="Calibri"/>
                <w:b/>
                <w:bCs/>
                <w:color w:val="5B9BD5"/>
                <w:sz w:val="20"/>
                <w:szCs w:val="26"/>
              </w:rPr>
              <w:t>5.I</w:t>
            </w:r>
            <w:r w:rsidRPr="00EB2AF3">
              <w:rPr>
                <w:rFonts w:ascii="Calibri" w:hAnsi="Calibri" w:hint="cs"/>
                <w:b/>
                <w:bCs/>
                <w:color w:val="5B9BD5"/>
                <w:sz w:val="20"/>
                <w:szCs w:val="26"/>
                <w:rtl/>
                <w:lang w:bidi="ar-EG"/>
              </w:rPr>
              <w:t xml:space="preserve"> </w:t>
            </w:r>
            <w:r w:rsidRPr="00EB2AF3">
              <w:rPr>
                <w:rFonts w:ascii="Calibri" w:hAnsi="Calibri" w:hint="cs"/>
                <w:sz w:val="20"/>
                <w:szCs w:val="26"/>
                <w:rtl/>
              </w:rPr>
              <w:t xml:space="preserve">الهدف </w:t>
            </w:r>
            <w:r w:rsidRPr="00EB2AF3">
              <w:rPr>
                <w:rFonts w:ascii="Calibri" w:hAnsi="Calibri" w:hint="cs"/>
                <w:sz w:val="20"/>
                <w:szCs w:val="26"/>
              </w:rPr>
              <w:t>5</w:t>
            </w:r>
            <w:r w:rsidRPr="00EB2AF3">
              <w:rPr>
                <w:rFonts w:ascii="Calibri" w:hAnsi="Calibri" w:hint="cs"/>
                <w:sz w:val="20"/>
                <w:szCs w:val="26"/>
                <w:rtl/>
              </w:rPr>
              <w:t xml:space="preserve"> المشترك بين القطاعات</w:t>
            </w:r>
          </w:p>
        </w:tc>
        <w:tc>
          <w:tcPr>
            <w:tcW w:w="91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397 </w:t>
            </w:r>
          </w:p>
        </w:tc>
        <w:tc>
          <w:tcPr>
            <w:tcW w:w="1276"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65 </w:t>
            </w:r>
          </w:p>
        </w:tc>
        <w:tc>
          <w:tcPr>
            <w:tcW w:w="1399"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269 </w:t>
            </w:r>
          </w:p>
        </w:tc>
        <w:tc>
          <w:tcPr>
            <w:tcW w:w="1034"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64</w:t>
            </w:r>
          </w:p>
        </w:tc>
        <w:tc>
          <w:tcPr>
            <w:tcW w:w="365" w:type="dxa"/>
            <w:vMerge/>
          </w:tcPr>
          <w:p w:rsidR="00EB2AF3" w:rsidRPr="00EB2AF3" w:rsidRDefault="00EB2AF3" w:rsidP="00EB2AF3">
            <w:pPr>
              <w:spacing w:before="60" w:after="60" w:line="260" w:lineRule="exact"/>
              <w:jc w:val="left"/>
              <w:rPr>
                <w:rFonts w:ascii="Calibri" w:hAnsi="Calibri"/>
                <w:sz w:val="20"/>
                <w:szCs w:val="26"/>
                <w:highlight w:val="yellow"/>
                <w:rtl/>
                <w:lang w:bidi="ar-EG"/>
              </w:rPr>
            </w:pPr>
          </w:p>
        </w:tc>
        <w:tc>
          <w:tcPr>
            <w:tcW w:w="913"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216"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100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810"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502" w:type="dxa"/>
          </w:tcPr>
          <w:p w:rsidR="00EB2AF3" w:rsidRPr="00EB2AF3" w:rsidRDefault="00EB2AF3" w:rsidP="00EB2AF3">
            <w:pPr>
              <w:spacing w:before="60" w:after="60" w:line="260" w:lineRule="exact"/>
              <w:jc w:val="left"/>
              <w:rPr>
                <w:rFonts w:ascii="Calibri" w:eastAsia="Times New Roman" w:hAnsi="Calibri"/>
                <w:color w:val="000000"/>
                <w:sz w:val="20"/>
                <w:szCs w:val="26"/>
              </w:rPr>
            </w:pPr>
            <w:r w:rsidRPr="00EB2AF3">
              <w:rPr>
                <w:rFonts w:ascii="Calibri" w:eastAsia="Times New Roman" w:hAnsi="Calibri"/>
                <w:color w:val="000000"/>
                <w:sz w:val="20"/>
                <w:szCs w:val="26"/>
              </w:rPr>
              <w:t>0</w:t>
            </w:r>
            <w:r w:rsidRPr="00EB2AF3">
              <w:rPr>
                <w:rFonts w:ascii="Calibri" w:eastAsia="Times New Roman" w:hAnsi="Calibri" w:hint="cs"/>
                <w:color w:val="000000"/>
                <w:sz w:val="2"/>
                <w:szCs w:val="2"/>
                <w:rtl/>
              </w:rPr>
              <w:t> </w:t>
            </w:r>
            <w:r w:rsidRPr="00EB2AF3">
              <w:rPr>
                <w:rFonts w:ascii="Calibri" w:eastAsia="Times New Roman" w:hAnsi="Calibri"/>
                <w:color w:val="000000"/>
                <w:sz w:val="20"/>
                <w:szCs w:val="26"/>
              </w:rPr>
              <w:t>%</w:t>
            </w:r>
          </w:p>
        </w:tc>
        <w:tc>
          <w:tcPr>
            <w:tcW w:w="144" w:type="dxa"/>
            <w:vMerge/>
          </w:tcPr>
          <w:p w:rsidR="00EB2AF3" w:rsidRPr="00EB2AF3" w:rsidRDefault="00EB2AF3" w:rsidP="00EB2AF3">
            <w:pPr>
              <w:spacing w:before="60" w:after="60" w:line="260" w:lineRule="exact"/>
              <w:jc w:val="left"/>
              <w:rPr>
                <w:rFonts w:ascii="Calibri" w:hAnsi="Calibri"/>
                <w:sz w:val="20"/>
                <w:szCs w:val="26"/>
                <w:highlight w:val="yellow"/>
              </w:rPr>
            </w:pP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0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397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0 </w:t>
            </w:r>
          </w:p>
        </w:tc>
        <w:tc>
          <w:tcPr>
            <w:tcW w:w="852" w:type="dxa"/>
          </w:tcPr>
          <w:p w:rsidR="00EB2AF3" w:rsidRPr="00EB2AF3" w:rsidRDefault="00EB2AF3" w:rsidP="00EB2AF3">
            <w:pPr>
              <w:spacing w:before="60" w:after="60" w:line="260" w:lineRule="exact"/>
              <w:jc w:val="left"/>
              <w:rPr>
                <w:rFonts w:ascii="Calibri" w:eastAsia="Times New Roman" w:hAnsi="Calibri"/>
                <w:sz w:val="20"/>
                <w:szCs w:val="26"/>
              </w:rPr>
            </w:pPr>
            <w:r w:rsidRPr="00EB2AF3">
              <w:rPr>
                <w:rFonts w:ascii="Calibri" w:eastAsia="Times New Roman" w:hAnsi="Calibri"/>
                <w:sz w:val="20"/>
                <w:szCs w:val="26"/>
              </w:rPr>
              <w:t xml:space="preserve">0 </w:t>
            </w:r>
          </w:p>
        </w:tc>
      </w:tr>
      <w:tr w:rsidR="00EB2AF3" w:rsidRPr="00EB2AF3" w:rsidTr="003D4004">
        <w:tc>
          <w:tcPr>
            <w:tcW w:w="2614"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rPr>
            </w:pPr>
            <w:r w:rsidRPr="00EB2AF3">
              <w:rPr>
                <w:rFonts w:ascii="Calibri" w:hAnsi="Calibri" w:hint="cs"/>
                <w:b/>
                <w:bCs/>
                <w:color w:val="FFFFFF" w:themeColor="background1"/>
                <w:sz w:val="20"/>
                <w:szCs w:val="26"/>
                <w:rtl/>
              </w:rPr>
              <w:t>المجموع الكلي</w:t>
            </w:r>
          </w:p>
        </w:tc>
        <w:tc>
          <w:tcPr>
            <w:tcW w:w="912"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sz w:val="20"/>
                <w:szCs w:val="26"/>
                <w:highlight w:val="yellow"/>
              </w:rPr>
            </w:pPr>
            <w:r w:rsidRPr="00EB2AF3">
              <w:rPr>
                <w:rFonts w:ascii="Calibri" w:eastAsia="Times New Roman" w:hAnsi="Calibri"/>
                <w:b/>
                <w:bCs/>
                <w:color w:val="FFFFFF"/>
                <w:sz w:val="20"/>
                <w:szCs w:val="26"/>
              </w:rPr>
              <w:t>9 414</w:t>
            </w:r>
          </w:p>
        </w:tc>
        <w:tc>
          <w:tcPr>
            <w:tcW w:w="1276"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sz w:val="20"/>
                <w:szCs w:val="26"/>
                <w:highlight w:val="yellow"/>
              </w:rPr>
            </w:pPr>
          </w:p>
        </w:tc>
        <w:tc>
          <w:tcPr>
            <w:tcW w:w="1399"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sz w:val="20"/>
                <w:szCs w:val="26"/>
                <w:highlight w:val="yellow"/>
              </w:rPr>
            </w:pPr>
          </w:p>
        </w:tc>
        <w:tc>
          <w:tcPr>
            <w:tcW w:w="1034"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sz w:val="20"/>
                <w:szCs w:val="26"/>
                <w:highlight w:val="yellow"/>
              </w:rPr>
            </w:pPr>
          </w:p>
        </w:tc>
        <w:tc>
          <w:tcPr>
            <w:tcW w:w="365"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tl/>
                <w:lang w:bidi="ar-EG"/>
              </w:rPr>
            </w:pPr>
          </w:p>
        </w:tc>
        <w:tc>
          <w:tcPr>
            <w:tcW w:w="913"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1216"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810"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1502"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lang w:bidi="ar-EG"/>
              </w:rPr>
            </w:pPr>
          </w:p>
        </w:tc>
        <w:tc>
          <w:tcPr>
            <w:tcW w:w="144" w:type="dxa"/>
            <w:tcBorders>
              <w:bottom w:val="single" w:sz="4" w:space="0" w:color="00B0F0"/>
            </w:tcBorders>
            <w:shd w:val="clear" w:color="auto" w:fill="5B9BD5"/>
          </w:tcPr>
          <w:p w:rsidR="00EB2AF3" w:rsidRPr="00EB2AF3" w:rsidRDefault="00EB2AF3" w:rsidP="00EB2AF3">
            <w:pPr>
              <w:spacing w:before="60" w:after="60" w:line="260" w:lineRule="exact"/>
              <w:jc w:val="left"/>
              <w:rPr>
                <w:rFonts w:ascii="Calibri" w:hAnsi="Calibri"/>
                <w:b/>
                <w:bCs/>
                <w:color w:val="FFFFFF" w:themeColor="background1"/>
                <w:sz w:val="20"/>
                <w:szCs w:val="26"/>
                <w:highlight w:val="yellow"/>
              </w:rPr>
            </w:pPr>
          </w:p>
        </w:tc>
        <w:tc>
          <w:tcPr>
            <w:tcW w:w="852" w:type="dxa"/>
            <w:shd w:val="clear" w:color="auto" w:fill="5B9BD5"/>
          </w:tcPr>
          <w:p w:rsidR="00EB2AF3" w:rsidRPr="00EB2AF3" w:rsidRDefault="00EB2AF3" w:rsidP="00EB2AF3">
            <w:pPr>
              <w:spacing w:before="60" w:after="60" w:line="260" w:lineRule="exact"/>
              <w:jc w:val="left"/>
              <w:rPr>
                <w:rFonts w:ascii="Calibri" w:eastAsia="Times New Roman" w:hAnsi="Calibri"/>
                <w:b/>
                <w:bCs/>
                <w:color w:val="FFFFFF"/>
                <w:sz w:val="20"/>
                <w:szCs w:val="26"/>
              </w:rPr>
            </w:pPr>
            <w:r w:rsidRPr="00EB2AF3">
              <w:rPr>
                <w:rFonts w:ascii="Calibri" w:eastAsia="Times New Roman" w:hAnsi="Calibri"/>
                <w:b/>
                <w:bCs/>
                <w:color w:val="FFFFFF"/>
                <w:sz w:val="20"/>
                <w:szCs w:val="26"/>
              </w:rPr>
              <w:t xml:space="preserve">1 009 </w:t>
            </w:r>
          </w:p>
        </w:tc>
        <w:tc>
          <w:tcPr>
            <w:tcW w:w="852" w:type="dxa"/>
            <w:shd w:val="clear" w:color="auto" w:fill="5B9BD5"/>
          </w:tcPr>
          <w:p w:rsidR="00EB2AF3" w:rsidRPr="00EB2AF3" w:rsidRDefault="00EB2AF3" w:rsidP="00EB2AF3">
            <w:pPr>
              <w:spacing w:before="60" w:after="60" w:line="260" w:lineRule="exact"/>
              <w:jc w:val="left"/>
              <w:rPr>
                <w:rFonts w:ascii="Calibri" w:eastAsia="Times New Roman" w:hAnsi="Calibri"/>
                <w:b/>
                <w:bCs/>
                <w:color w:val="FFFFFF"/>
                <w:sz w:val="20"/>
                <w:szCs w:val="26"/>
              </w:rPr>
            </w:pPr>
            <w:r w:rsidRPr="00EB2AF3">
              <w:rPr>
                <w:rFonts w:ascii="Calibri" w:eastAsia="Times New Roman" w:hAnsi="Calibri"/>
                <w:b/>
                <w:bCs/>
                <w:color w:val="FFFFFF"/>
                <w:sz w:val="20"/>
                <w:szCs w:val="26"/>
              </w:rPr>
              <w:t xml:space="preserve">2 089 </w:t>
            </w:r>
          </w:p>
        </w:tc>
        <w:tc>
          <w:tcPr>
            <w:tcW w:w="852" w:type="dxa"/>
            <w:shd w:val="clear" w:color="auto" w:fill="5B9BD5"/>
          </w:tcPr>
          <w:p w:rsidR="00EB2AF3" w:rsidRPr="00EB2AF3" w:rsidRDefault="00EB2AF3" w:rsidP="00EB2AF3">
            <w:pPr>
              <w:spacing w:before="60" w:after="60" w:line="260" w:lineRule="exact"/>
              <w:jc w:val="left"/>
              <w:rPr>
                <w:rFonts w:ascii="Calibri" w:eastAsia="Times New Roman" w:hAnsi="Calibri"/>
                <w:b/>
                <w:bCs/>
                <w:color w:val="FFFFFF"/>
                <w:sz w:val="20"/>
                <w:szCs w:val="26"/>
              </w:rPr>
            </w:pPr>
            <w:r w:rsidRPr="00EB2AF3">
              <w:rPr>
                <w:rFonts w:ascii="Calibri" w:eastAsia="Times New Roman" w:hAnsi="Calibri"/>
                <w:b/>
                <w:bCs/>
                <w:color w:val="FFFFFF"/>
                <w:sz w:val="20"/>
                <w:szCs w:val="26"/>
              </w:rPr>
              <w:t xml:space="preserve">1 692 </w:t>
            </w:r>
          </w:p>
        </w:tc>
        <w:tc>
          <w:tcPr>
            <w:tcW w:w="852" w:type="dxa"/>
            <w:shd w:val="clear" w:color="auto" w:fill="5B9BD5"/>
          </w:tcPr>
          <w:p w:rsidR="00EB2AF3" w:rsidRPr="00EB2AF3" w:rsidRDefault="00EB2AF3" w:rsidP="00EB2AF3">
            <w:pPr>
              <w:spacing w:before="60" w:after="60" w:line="260" w:lineRule="exact"/>
              <w:jc w:val="left"/>
              <w:rPr>
                <w:rFonts w:ascii="Calibri" w:eastAsia="Times New Roman" w:hAnsi="Calibri"/>
                <w:b/>
                <w:bCs/>
                <w:color w:val="FFFFFF"/>
                <w:sz w:val="20"/>
                <w:szCs w:val="26"/>
              </w:rPr>
            </w:pPr>
            <w:r w:rsidRPr="00EB2AF3">
              <w:rPr>
                <w:rFonts w:ascii="Calibri" w:eastAsia="Times New Roman" w:hAnsi="Calibri"/>
                <w:b/>
                <w:bCs/>
                <w:color w:val="FFFFFF"/>
                <w:sz w:val="20"/>
                <w:szCs w:val="26"/>
              </w:rPr>
              <w:t xml:space="preserve">4 623 </w:t>
            </w:r>
          </w:p>
        </w:tc>
      </w:tr>
      <w:tr w:rsidR="00EB2AF3" w:rsidRPr="00EB2AF3" w:rsidTr="003D4004">
        <w:tc>
          <w:tcPr>
            <w:tcW w:w="12185" w:type="dxa"/>
            <w:gridSpan w:val="11"/>
            <w:tcBorders>
              <w:left w:val="nil"/>
              <w:bottom w:val="nil"/>
            </w:tcBorders>
            <w:shd w:val="clear" w:color="auto" w:fill="auto"/>
          </w:tcPr>
          <w:p w:rsidR="00EB2AF3" w:rsidRPr="00EB2AF3" w:rsidRDefault="00EB2AF3" w:rsidP="00EB2AF3">
            <w:pPr>
              <w:spacing w:before="60" w:after="60" w:line="260" w:lineRule="exact"/>
              <w:jc w:val="left"/>
              <w:rPr>
                <w:rFonts w:ascii="Calibri" w:hAnsi="Calibri"/>
                <w:b/>
                <w:bCs/>
                <w:sz w:val="20"/>
                <w:szCs w:val="26"/>
                <w:highlight w:val="yellow"/>
              </w:rPr>
            </w:pPr>
            <w:r w:rsidRPr="00EB2AF3">
              <w:rPr>
                <w:rFonts w:ascii="Calibri" w:hAnsi="Calibri"/>
                <w:sz w:val="20"/>
                <w:szCs w:val="26"/>
                <w:rtl/>
              </w:rPr>
              <w:tab/>
            </w:r>
            <w:r w:rsidRPr="00EB2AF3">
              <w:rPr>
                <w:rFonts w:ascii="Calibri" w:hAnsi="Calibri" w:hint="cs"/>
                <w:sz w:val="20"/>
                <w:szCs w:val="26"/>
                <w:rtl/>
              </w:rPr>
              <w:t>جميع التكاليف بآلاف الفرنكات السويسرية</w:t>
            </w:r>
          </w:p>
        </w:tc>
        <w:tc>
          <w:tcPr>
            <w:tcW w:w="852" w:type="dxa"/>
            <w:shd w:val="clear" w:color="auto" w:fill="5B9BD5"/>
          </w:tcPr>
          <w:p w:rsidR="00EB2AF3" w:rsidRPr="00EB2AF3" w:rsidRDefault="00EB2AF3" w:rsidP="00EB2AF3">
            <w:pPr>
              <w:spacing w:before="60" w:after="60" w:line="260" w:lineRule="exact"/>
              <w:jc w:val="left"/>
              <w:rPr>
                <w:rFonts w:ascii="Calibri" w:eastAsia="Times New Roman" w:hAnsi="Calibri"/>
                <w:b/>
                <w:bCs/>
                <w:color w:val="FFFFFF"/>
                <w:sz w:val="20"/>
                <w:szCs w:val="26"/>
              </w:rPr>
            </w:pPr>
            <w:r w:rsidRPr="00EB2AF3">
              <w:rPr>
                <w:rFonts w:ascii="Calibri" w:eastAsia="Times New Roman" w:hAnsi="Calibri"/>
                <w:b/>
                <w:bCs/>
                <w:color w:val="FFFFFF"/>
                <w:sz w:val="20"/>
                <w:szCs w:val="26"/>
              </w:rPr>
              <w:t>%10,7</w:t>
            </w:r>
          </w:p>
        </w:tc>
        <w:tc>
          <w:tcPr>
            <w:tcW w:w="852" w:type="dxa"/>
            <w:shd w:val="clear" w:color="auto" w:fill="5B9BD5"/>
          </w:tcPr>
          <w:p w:rsidR="00EB2AF3" w:rsidRPr="00EB2AF3" w:rsidRDefault="00EB2AF3" w:rsidP="00EB2AF3">
            <w:pPr>
              <w:spacing w:before="60" w:after="60" w:line="260" w:lineRule="exact"/>
              <w:jc w:val="left"/>
              <w:rPr>
                <w:rFonts w:ascii="Calibri" w:eastAsia="Times New Roman" w:hAnsi="Calibri"/>
                <w:b/>
                <w:bCs/>
                <w:color w:val="FFFFFF"/>
                <w:sz w:val="20"/>
                <w:szCs w:val="26"/>
              </w:rPr>
            </w:pPr>
            <w:r w:rsidRPr="00EB2AF3">
              <w:rPr>
                <w:rFonts w:ascii="Calibri" w:eastAsia="Times New Roman" w:hAnsi="Calibri"/>
                <w:b/>
                <w:bCs/>
                <w:color w:val="FFFFFF"/>
                <w:sz w:val="20"/>
                <w:szCs w:val="26"/>
              </w:rPr>
              <w:t>%22,2</w:t>
            </w:r>
          </w:p>
        </w:tc>
        <w:tc>
          <w:tcPr>
            <w:tcW w:w="852" w:type="dxa"/>
            <w:shd w:val="clear" w:color="auto" w:fill="5B9BD5"/>
          </w:tcPr>
          <w:p w:rsidR="00EB2AF3" w:rsidRPr="00EB2AF3" w:rsidRDefault="00EB2AF3" w:rsidP="00EB2AF3">
            <w:pPr>
              <w:spacing w:before="60" w:after="60" w:line="260" w:lineRule="exact"/>
              <w:jc w:val="left"/>
              <w:rPr>
                <w:rFonts w:ascii="Calibri" w:eastAsia="Times New Roman" w:hAnsi="Calibri"/>
                <w:b/>
                <w:bCs/>
                <w:color w:val="FFFFFF"/>
                <w:sz w:val="20"/>
                <w:szCs w:val="26"/>
              </w:rPr>
            </w:pPr>
            <w:r w:rsidRPr="00EB2AF3">
              <w:rPr>
                <w:rFonts w:ascii="Calibri" w:eastAsia="Times New Roman" w:hAnsi="Calibri"/>
                <w:b/>
                <w:bCs/>
                <w:color w:val="FFFFFF"/>
                <w:sz w:val="20"/>
                <w:szCs w:val="26"/>
              </w:rPr>
              <w:t>%18,0</w:t>
            </w:r>
          </w:p>
        </w:tc>
        <w:tc>
          <w:tcPr>
            <w:tcW w:w="852" w:type="dxa"/>
            <w:shd w:val="clear" w:color="auto" w:fill="5B9BD5"/>
          </w:tcPr>
          <w:p w:rsidR="00EB2AF3" w:rsidRPr="00EB2AF3" w:rsidRDefault="00EB2AF3" w:rsidP="00EB2AF3">
            <w:pPr>
              <w:spacing w:before="60" w:after="60" w:line="260" w:lineRule="exact"/>
              <w:jc w:val="left"/>
              <w:rPr>
                <w:rFonts w:ascii="Calibri" w:eastAsia="Times New Roman" w:hAnsi="Calibri"/>
                <w:b/>
                <w:bCs/>
                <w:color w:val="FFFFFF"/>
                <w:sz w:val="20"/>
                <w:szCs w:val="26"/>
                <w:rtl/>
                <w:lang w:bidi="ar-EG"/>
              </w:rPr>
            </w:pPr>
            <w:r w:rsidRPr="00EB2AF3">
              <w:rPr>
                <w:rFonts w:ascii="Calibri" w:eastAsia="Times New Roman" w:hAnsi="Calibri"/>
                <w:b/>
                <w:bCs/>
                <w:color w:val="FFFFFF"/>
                <w:sz w:val="20"/>
                <w:szCs w:val="26"/>
              </w:rPr>
              <w:t>%49,1</w:t>
            </w:r>
          </w:p>
        </w:tc>
      </w:tr>
    </w:tbl>
    <w:p w:rsidR="00EB2AF3" w:rsidRPr="00EB2AF3" w:rsidRDefault="00EB2AF3" w:rsidP="00EB2AF3">
      <w:pPr>
        <w:keepNext/>
        <w:keepLines/>
        <w:pageBreakBefore/>
        <w:spacing w:before="360"/>
        <w:ind w:left="431" w:hanging="431"/>
        <w:jc w:val="left"/>
        <w:outlineLvl w:val="0"/>
        <w:rPr>
          <w:rFonts w:ascii="Calibri" w:eastAsiaTheme="majorEastAsia" w:hAnsi="Calibri"/>
          <w:b/>
          <w:bCs/>
          <w:color w:val="2E74B5" w:themeColor="accent1" w:themeShade="BF"/>
          <w:sz w:val="26"/>
          <w:szCs w:val="36"/>
          <w:rtl/>
        </w:rPr>
      </w:pPr>
      <w:r w:rsidRPr="00EB2AF3">
        <w:rPr>
          <w:rFonts w:ascii="Calibri" w:eastAsiaTheme="majorEastAsia" w:hAnsi="Calibri" w:hint="cs"/>
          <w:b/>
          <w:bCs/>
          <w:color w:val="2E74B5" w:themeColor="accent1" w:themeShade="BF"/>
          <w:sz w:val="26"/>
          <w:szCs w:val="36"/>
          <w:rtl/>
        </w:rPr>
        <w:lastRenderedPageBreak/>
        <w:t>الملحق</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b/>
          <w:bCs/>
          <w:color w:val="2E74B5" w:themeColor="accent1" w:themeShade="BF"/>
          <w:sz w:val="26"/>
          <w:szCs w:val="36"/>
        </w:rPr>
        <w:t>2</w:t>
      </w:r>
      <w:r w:rsidRPr="00EB2AF3">
        <w:rPr>
          <w:rFonts w:ascii="Calibri" w:eastAsiaTheme="majorEastAsia" w:hAnsi="Calibri" w:hint="cs"/>
          <w:b/>
          <w:bCs/>
          <w:color w:val="2E74B5" w:themeColor="accent1" w:themeShade="BF"/>
          <w:sz w:val="26"/>
          <w:szCs w:val="36"/>
          <w:rtl/>
        </w:rPr>
        <w:t>: توزيع</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موارد</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خدمات</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دعم</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الأمانة</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العامة</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للأهداف</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والغايات</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الاستراتيجية</w:t>
      </w:r>
      <w:r w:rsidRPr="00EB2AF3">
        <w:rPr>
          <w:rFonts w:ascii="Calibri" w:eastAsiaTheme="majorEastAsia" w:hAnsi="Calibri"/>
          <w:b/>
          <w:bCs/>
          <w:color w:val="2E74B5" w:themeColor="accent1" w:themeShade="BF"/>
          <w:sz w:val="26"/>
          <w:szCs w:val="36"/>
          <w:rtl/>
        </w:rPr>
        <w:t xml:space="preserve"> </w:t>
      </w:r>
      <w:r w:rsidRPr="00EB2AF3">
        <w:rPr>
          <w:rFonts w:ascii="Calibri" w:eastAsiaTheme="majorEastAsia" w:hAnsi="Calibri" w:hint="cs"/>
          <w:b/>
          <w:bCs/>
          <w:color w:val="2E74B5" w:themeColor="accent1" w:themeShade="BF"/>
          <w:sz w:val="26"/>
          <w:szCs w:val="36"/>
          <w:rtl/>
        </w:rPr>
        <w:t>للاتحاد</w:t>
      </w:r>
    </w:p>
    <w:p w:rsidR="00EB2AF3" w:rsidRPr="00EB2AF3" w:rsidRDefault="00EB2AF3" w:rsidP="00EB2AF3">
      <w:pPr>
        <w:rPr>
          <w:rFonts w:ascii="Calibri" w:hAnsi="Calibri"/>
        </w:rPr>
      </w:pPr>
      <w:r w:rsidRPr="00EB2AF3">
        <w:rPr>
          <w:rFonts w:ascii="Calibri" w:hAnsi="Calibri" w:hint="cs"/>
          <w:rtl/>
        </w:rPr>
        <w:t xml:space="preserve">لعام </w:t>
      </w:r>
      <w:r w:rsidRPr="00EB2AF3">
        <w:rPr>
          <w:rFonts w:ascii="Calibri" w:hAnsi="Calibri"/>
        </w:rPr>
        <w:t>2017</w:t>
      </w:r>
    </w:p>
    <w:tbl>
      <w:tblPr>
        <w:tblStyle w:val="TableGrid11"/>
        <w:bidiVisual/>
        <w:tblW w:w="5000"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firstRow="1" w:lastRow="0" w:firstColumn="1" w:lastColumn="0" w:noHBand="0" w:noVBand="1"/>
      </w:tblPr>
      <w:tblGrid>
        <w:gridCol w:w="1603"/>
        <w:gridCol w:w="584"/>
        <w:gridCol w:w="584"/>
        <w:gridCol w:w="584"/>
        <w:gridCol w:w="584"/>
        <w:gridCol w:w="584"/>
        <w:gridCol w:w="584"/>
        <w:gridCol w:w="584"/>
        <w:gridCol w:w="478"/>
        <w:gridCol w:w="572"/>
        <w:gridCol w:w="572"/>
        <w:gridCol w:w="572"/>
        <w:gridCol w:w="572"/>
        <w:gridCol w:w="572"/>
        <w:gridCol w:w="572"/>
        <w:gridCol w:w="572"/>
        <w:gridCol w:w="572"/>
        <w:gridCol w:w="572"/>
        <w:gridCol w:w="493"/>
        <w:gridCol w:w="663"/>
        <w:gridCol w:w="145"/>
        <w:gridCol w:w="635"/>
        <w:gridCol w:w="635"/>
        <w:gridCol w:w="620"/>
        <w:gridCol w:w="620"/>
      </w:tblGrid>
      <w:tr w:rsidR="00EB2AF3" w:rsidRPr="00EB2AF3" w:rsidTr="003D4004">
        <w:trPr>
          <w:jc w:val="center"/>
        </w:trPr>
        <w:tc>
          <w:tcPr>
            <w:tcW w:w="530" w:type="pct"/>
            <w:tcBorders>
              <w:righ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bookmarkStart w:id="2" w:name="OLE_LINK1"/>
            <w:r w:rsidRPr="00EB2AF3">
              <w:rPr>
                <w:rFonts w:ascii="Calibri" w:hAnsi="Calibri" w:hint="cs"/>
                <w:b/>
                <w:bCs/>
                <w:color w:val="FFFFFF"/>
                <w:sz w:val="16"/>
                <w:szCs w:val="22"/>
                <w:rtl/>
                <w:lang w:val="fr-CH"/>
              </w:rPr>
              <w:t>تكاليف دعم الأمانة العامة</w:t>
            </w:r>
          </w:p>
        </w:tc>
        <w:tc>
          <w:tcPr>
            <w:tcW w:w="193" w:type="pct"/>
            <w:tcBorders>
              <w:lef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R.1</w:t>
            </w:r>
          </w:p>
        </w:tc>
        <w:tc>
          <w:tcPr>
            <w:tcW w:w="193"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R.2</w:t>
            </w:r>
          </w:p>
        </w:tc>
        <w:tc>
          <w:tcPr>
            <w:tcW w:w="193" w:type="pct"/>
            <w:tcBorders>
              <w:righ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R.3</w:t>
            </w:r>
          </w:p>
        </w:tc>
        <w:tc>
          <w:tcPr>
            <w:tcW w:w="193" w:type="pct"/>
            <w:tcBorders>
              <w:lef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T.1</w:t>
            </w:r>
          </w:p>
        </w:tc>
        <w:tc>
          <w:tcPr>
            <w:tcW w:w="193"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T.2</w:t>
            </w:r>
          </w:p>
        </w:tc>
        <w:tc>
          <w:tcPr>
            <w:tcW w:w="193"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T.3</w:t>
            </w:r>
          </w:p>
        </w:tc>
        <w:tc>
          <w:tcPr>
            <w:tcW w:w="193"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T.4</w:t>
            </w:r>
          </w:p>
        </w:tc>
        <w:tc>
          <w:tcPr>
            <w:tcW w:w="158" w:type="pct"/>
            <w:tcBorders>
              <w:righ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T.5</w:t>
            </w:r>
          </w:p>
        </w:tc>
        <w:tc>
          <w:tcPr>
            <w:tcW w:w="189" w:type="pct"/>
            <w:tcBorders>
              <w:lef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D.1</w:t>
            </w:r>
          </w:p>
        </w:tc>
        <w:tc>
          <w:tcPr>
            <w:tcW w:w="189"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D.2</w:t>
            </w:r>
          </w:p>
        </w:tc>
        <w:tc>
          <w:tcPr>
            <w:tcW w:w="189"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D.3</w:t>
            </w:r>
          </w:p>
        </w:tc>
        <w:tc>
          <w:tcPr>
            <w:tcW w:w="189"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D.4</w:t>
            </w:r>
          </w:p>
        </w:tc>
        <w:tc>
          <w:tcPr>
            <w:tcW w:w="189" w:type="pct"/>
            <w:tcBorders>
              <w:righ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D.5</w:t>
            </w:r>
          </w:p>
        </w:tc>
        <w:tc>
          <w:tcPr>
            <w:tcW w:w="189" w:type="pct"/>
            <w:tcBorders>
              <w:lef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I.1</w:t>
            </w:r>
          </w:p>
        </w:tc>
        <w:tc>
          <w:tcPr>
            <w:tcW w:w="189"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I.2</w:t>
            </w:r>
          </w:p>
        </w:tc>
        <w:tc>
          <w:tcPr>
            <w:tcW w:w="189"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I.3</w:t>
            </w:r>
          </w:p>
        </w:tc>
        <w:tc>
          <w:tcPr>
            <w:tcW w:w="189"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I.4</w:t>
            </w:r>
          </w:p>
        </w:tc>
        <w:tc>
          <w:tcPr>
            <w:tcW w:w="163" w:type="pct"/>
            <w:tcBorders>
              <w:righ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I.5</w:t>
            </w:r>
          </w:p>
        </w:tc>
        <w:tc>
          <w:tcPr>
            <w:tcW w:w="219" w:type="pct"/>
            <w:tcBorders>
              <w:left w:val="single" w:sz="12" w:space="0" w:color="95B3D7"/>
              <w:righ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proofErr w:type="spellStart"/>
            <w:r w:rsidRPr="00EB2AF3">
              <w:rPr>
                <w:rFonts w:ascii="Calibri" w:hAnsi="Calibri"/>
                <w:b/>
                <w:bCs/>
                <w:color w:val="FFFFFF"/>
                <w:sz w:val="16"/>
                <w:szCs w:val="22"/>
                <w:lang w:val="ru-RU"/>
              </w:rPr>
              <w:t>Total</w:t>
            </w:r>
            <w:proofErr w:type="spellEnd"/>
          </w:p>
        </w:tc>
        <w:tc>
          <w:tcPr>
            <w:tcW w:w="48" w:type="pct"/>
            <w:tcBorders>
              <w:left w:val="single" w:sz="12" w:space="0" w:color="95B3D7"/>
            </w:tcBorders>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p>
        </w:tc>
        <w:tc>
          <w:tcPr>
            <w:tcW w:w="210"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But 1</w:t>
            </w:r>
          </w:p>
        </w:tc>
        <w:tc>
          <w:tcPr>
            <w:tcW w:w="210"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But 2</w:t>
            </w:r>
          </w:p>
        </w:tc>
        <w:tc>
          <w:tcPr>
            <w:tcW w:w="205"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But 3</w:t>
            </w:r>
          </w:p>
        </w:tc>
        <w:tc>
          <w:tcPr>
            <w:tcW w:w="205" w:type="pct"/>
            <w:shd w:val="clear" w:color="auto" w:fill="4F81BD"/>
            <w:vAlign w:val="center"/>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EB2AF3">
              <w:rPr>
                <w:rFonts w:ascii="Calibri" w:hAnsi="Calibri"/>
                <w:b/>
                <w:bCs/>
                <w:color w:val="FFFFFF"/>
                <w:sz w:val="16"/>
                <w:szCs w:val="22"/>
                <w:lang w:val="fr-CH"/>
              </w:rPr>
              <w:t>But 4</w:t>
            </w:r>
          </w:p>
        </w:tc>
      </w:tr>
      <w:tr w:rsidR="00EB2AF3" w:rsidRPr="00EB2AF3" w:rsidTr="003D4004">
        <w:trPr>
          <w:jc w:val="center"/>
        </w:trPr>
        <w:tc>
          <w:tcPr>
            <w:tcW w:w="530"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fr-CH"/>
              </w:rPr>
            </w:pPr>
            <w:r w:rsidRPr="00EB2AF3">
              <w:rPr>
                <w:rFonts w:ascii="Calibri" w:hAnsi="Calibri" w:hint="cs"/>
                <w:sz w:val="16"/>
                <w:szCs w:val="22"/>
                <w:rtl/>
                <w:lang w:val="fr-CH"/>
              </w:rPr>
              <w:t>الوثائق</w:t>
            </w:r>
          </w:p>
        </w:tc>
        <w:tc>
          <w:tcPr>
            <w:tcW w:w="193"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fr-CH"/>
              </w:rPr>
            </w:pPr>
            <w:r w:rsidRPr="00EB2AF3">
              <w:rPr>
                <w:rFonts w:ascii="Calibri" w:hAnsi="Calibri"/>
                <w:sz w:val="16"/>
                <w:szCs w:val="22"/>
                <w:lang w:val="fr-CH"/>
              </w:rPr>
              <w:t xml:space="preserve">1 661 </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fr-CH"/>
              </w:rPr>
              <w:t xml:space="preserve">1 </w:t>
            </w:r>
            <w:r w:rsidRPr="00EB2AF3">
              <w:rPr>
                <w:rFonts w:ascii="Calibri" w:hAnsi="Calibri"/>
                <w:sz w:val="16"/>
                <w:szCs w:val="22"/>
                <w:lang w:val="ru-RU"/>
              </w:rPr>
              <w:t>593</w:t>
            </w:r>
          </w:p>
        </w:tc>
        <w:tc>
          <w:tcPr>
            <w:tcW w:w="193"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4 272</w:t>
            </w:r>
          </w:p>
        </w:tc>
        <w:tc>
          <w:tcPr>
            <w:tcW w:w="193"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1 471</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139</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31</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484</w:t>
            </w:r>
          </w:p>
        </w:tc>
        <w:tc>
          <w:tcPr>
            <w:tcW w:w="158"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10</w:t>
            </w:r>
          </w:p>
        </w:tc>
        <w:tc>
          <w:tcPr>
            <w:tcW w:w="189"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2 774</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878</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106</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779</w:t>
            </w:r>
          </w:p>
        </w:tc>
        <w:tc>
          <w:tcPr>
            <w:tcW w:w="189"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64</w:t>
            </w:r>
          </w:p>
        </w:tc>
        <w:tc>
          <w:tcPr>
            <w:tcW w:w="189"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379</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302</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425</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20</w:t>
            </w:r>
          </w:p>
        </w:tc>
        <w:tc>
          <w:tcPr>
            <w:tcW w:w="163"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8</w:t>
            </w:r>
          </w:p>
        </w:tc>
        <w:tc>
          <w:tcPr>
            <w:tcW w:w="219" w:type="pct"/>
            <w:tcBorders>
              <w:left w:val="single" w:sz="12" w:space="0" w:color="95B3D7"/>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15 395</w:t>
            </w:r>
          </w:p>
        </w:tc>
        <w:tc>
          <w:tcPr>
            <w:tcW w:w="48"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p>
        </w:tc>
        <w:tc>
          <w:tcPr>
            <w:tcW w:w="21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3 466</w:t>
            </w:r>
          </w:p>
        </w:tc>
        <w:tc>
          <w:tcPr>
            <w:tcW w:w="21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9 797</w:t>
            </w:r>
          </w:p>
        </w:tc>
        <w:tc>
          <w:tcPr>
            <w:tcW w:w="205"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785</w:t>
            </w:r>
          </w:p>
        </w:tc>
        <w:tc>
          <w:tcPr>
            <w:tcW w:w="205"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1 347</w:t>
            </w:r>
          </w:p>
        </w:tc>
      </w:tr>
      <w:tr w:rsidR="00EB2AF3" w:rsidRPr="00EB2AF3" w:rsidTr="003D4004">
        <w:trPr>
          <w:jc w:val="center"/>
        </w:trPr>
        <w:tc>
          <w:tcPr>
            <w:tcW w:w="530"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hint="cs"/>
                <w:sz w:val="16"/>
                <w:szCs w:val="22"/>
                <w:rtl/>
                <w:lang w:val="fr-CH"/>
              </w:rPr>
              <w:t>الإدارة</w:t>
            </w:r>
          </w:p>
        </w:tc>
        <w:tc>
          <w:tcPr>
            <w:tcW w:w="193"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11 351</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2 085</w:t>
            </w:r>
          </w:p>
        </w:tc>
        <w:tc>
          <w:tcPr>
            <w:tcW w:w="193"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3 801</w:t>
            </w:r>
          </w:p>
        </w:tc>
        <w:tc>
          <w:tcPr>
            <w:tcW w:w="193"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4 053</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1 875</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864</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1 397</w:t>
            </w:r>
          </w:p>
        </w:tc>
        <w:tc>
          <w:tcPr>
            <w:tcW w:w="158"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220</w:t>
            </w:r>
          </w:p>
        </w:tc>
        <w:tc>
          <w:tcPr>
            <w:tcW w:w="189"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3 980</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4 544</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2 640</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5 258</w:t>
            </w:r>
          </w:p>
        </w:tc>
        <w:tc>
          <w:tcPr>
            <w:tcW w:w="189"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1 562</w:t>
            </w:r>
          </w:p>
        </w:tc>
        <w:tc>
          <w:tcPr>
            <w:tcW w:w="189"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987</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750</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686</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473</w:t>
            </w:r>
          </w:p>
        </w:tc>
        <w:tc>
          <w:tcPr>
            <w:tcW w:w="163"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200</w:t>
            </w:r>
          </w:p>
        </w:tc>
        <w:tc>
          <w:tcPr>
            <w:tcW w:w="219" w:type="pct"/>
            <w:tcBorders>
              <w:left w:val="single" w:sz="12" w:space="0" w:color="95B3D7"/>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46 725</w:t>
            </w:r>
          </w:p>
        </w:tc>
        <w:tc>
          <w:tcPr>
            <w:tcW w:w="48"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p>
        </w:tc>
        <w:tc>
          <w:tcPr>
            <w:tcW w:w="21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15 691</w:t>
            </w:r>
          </w:p>
        </w:tc>
        <w:tc>
          <w:tcPr>
            <w:tcW w:w="21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21 927</w:t>
            </w:r>
          </w:p>
        </w:tc>
        <w:tc>
          <w:tcPr>
            <w:tcW w:w="205"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5 203</w:t>
            </w:r>
          </w:p>
        </w:tc>
        <w:tc>
          <w:tcPr>
            <w:tcW w:w="205"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3 904</w:t>
            </w:r>
          </w:p>
        </w:tc>
      </w:tr>
      <w:tr w:rsidR="00EB2AF3" w:rsidRPr="00EB2AF3" w:rsidTr="003D4004">
        <w:trPr>
          <w:jc w:val="center"/>
        </w:trPr>
        <w:tc>
          <w:tcPr>
            <w:tcW w:w="530"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hint="cs"/>
                <w:sz w:val="16"/>
                <w:szCs w:val="22"/>
                <w:rtl/>
                <w:lang w:val="fr-CH"/>
              </w:rPr>
              <w:t>خدمة الدعم</w:t>
            </w:r>
          </w:p>
        </w:tc>
        <w:tc>
          <w:tcPr>
            <w:tcW w:w="193"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4 550</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836</w:t>
            </w:r>
          </w:p>
        </w:tc>
        <w:tc>
          <w:tcPr>
            <w:tcW w:w="193"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1 523</w:t>
            </w:r>
          </w:p>
        </w:tc>
        <w:tc>
          <w:tcPr>
            <w:tcW w:w="193"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1 624</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751</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346</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560</w:t>
            </w:r>
          </w:p>
        </w:tc>
        <w:tc>
          <w:tcPr>
            <w:tcW w:w="158"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88</w:t>
            </w:r>
          </w:p>
        </w:tc>
        <w:tc>
          <w:tcPr>
            <w:tcW w:w="189"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1 595</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1 821</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1 058</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2 107</w:t>
            </w:r>
          </w:p>
        </w:tc>
        <w:tc>
          <w:tcPr>
            <w:tcW w:w="189"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626</w:t>
            </w:r>
          </w:p>
        </w:tc>
        <w:tc>
          <w:tcPr>
            <w:tcW w:w="189"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396</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301</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275</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190</w:t>
            </w:r>
          </w:p>
        </w:tc>
        <w:tc>
          <w:tcPr>
            <w:tcW w:w="163"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80</w:t>
            </w:r>
          </w:p>
        </w:tc>
        <w:tc>
          <w:tcPr>
            <w:tcW w:w="219" w:type="pct"/>
            <w:tcBorders>
              <w:left w:val="single" w:sz="12" w:space="0" w:color="95B3D7"/>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18 728</w:t>
            </w:r>
          </w:p>
        </w:tc>
        <w:tc>
          <w:tcPr>
            <w:tcW w:w="48"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p>
        </w:tc>
        <w:tc>
          <w:tcPr>
            <w:tcW w:w="21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6 289</w:t>
            </w:r>
          </w:p>
        </w:tc>
        <w:tc>
          <w:tcPr>
            <w:tcW w:w="21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8 789</w:t>
            </w:r>
          </w:p>
        </w:tc>
        <w:tc>
          <w:tcPr>
            <w:tcW w:w="205"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2 085</w:t>
            </w:r>
          </w:p>
        </w:tc>
        <w:tc>
          <w:tcPr>
            <w:tcW w:w="205"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1 565</w:t>
            </w:r>
          </w:p>
        </w:tc>
      </w:tr>
      <w:tr w:rsidR="00EB2AF3" w:rsidRPr="00EB2AF3" w:rsidTr="003D4004">
        <w:trPr>
          <w:jc w:val="center"/>
        </w:trPr>
        <w:tc>
          <w:tcPr>
            <w:tcW w:w="530"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hint="cs"/>
                <w:sz w:val="16"/>
                <w:szCs w:val="22"/>
                <w:rtl/>
                <w:lang w:val="fr-CH"/>
              </w:rPr>
              <w:t>المشتركة بين القطاعات</w:t>
            </w:r>
          </w:p>
        </w:tc>
        <w:tc>
          <w:tcPr>
            <w:tcW w:w="193"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442</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101</w:t>
            </w:r>
          </w:p>
        </w:tc>
        <w:tc>
          <w:tcPr>
            <w:tcW w:w="193"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483</w:t>
            </w:r>
          </w:p>
        </w:tc>
        <w:tc>
          <w:tcPr>
            <w:tcW w:w="193"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206</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570</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36</w:t>
            </w:r>
          </w:p>
        </w:tc>
        <w:tc>
          <w:tcPr>
            <w:tcW w:w="193"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226</w:t>
            </w:r>
          </w:p>
        </w:tc>
        <w:tc>
          <w:tcPr>
            <w:tcW w:w="158"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14</w:t>
            </w:r>
          </w:p>
        </w:tc>
        <w:tc>
          <w:tcPr>
            <w:tcW w:w="189"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262</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490</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310</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505</w:t>
            </w:r>
          </w:p>
        </w:tc>
        <w:tc>
          <w:tcPr>
            <w:tcW w:w="189"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67</w:t>
            </w:r>
          </w:p>
        </w:tc>
        <w:tc>
          <w:tcPr>
            <w:tcW w:w="189"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1 424</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1 152</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977</w:t>
            </w:r>
          </w:p>
        </w:tc>
        <w:tc>
          <w:tcPr>
            <w:tcW w:w="189"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697</w:t>
            </w:r>
          </w:p>
        </w:tc>
        <w:tc>
          <w:tcPr>
            <w:tcW w:w="163" w:type="pct"/>
            <w:tcBorders>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234</w:t>
            </w:r>
          </w:p>
        </w:tc>
        <w:tc>
          <w:tcPr>
            <w:tcW w:w="219" w:type="pct"/>
            <w:tcBorders>
              <w:left w:val="single" w:sz="12" w:space="0" w:color="95B3D7"/>
              <w:righ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8 197</w:t>
            </w:r>
          </w:p>
        </w:tc>
        <w:tc>
          <w:tcPr>
            <w:tcW w:w="48" w:type="pct"/>
            <w:tcBorders>
              <w:left w:val="single" w:sz="12" w:space="0" w:color="95B3D7"/>
            </w:tcBorders>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p>
        </w:tc>
        <w:tc>
          <w:tcPr>
            <w:tcW w:w="21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1 485</w:t>
            </w:r>
          </w:p>
        </w:tc>
        <w:tc>
          <w:tcPr>
            <w:tcW w:w="210"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3 239</w:t>
            </w:r>
          </w:p>
        </w:tc>
        <w:tc>
          <w:tcPr>
            <w:tcW w:w="205"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1 245</w:t>
            </w:r>
          </w:p>
        </w:tc>
        <w:tc>
          <w:tcPr>
            <w:tcW w:w="205" w:type="pct"/>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EB2AF3">
              <w:rPr>
                <w:rFonts w:ascii="Calibri" w:hAnsi="Calibri"/>
                <w:sz w:val="16"/>
                <w:szCs w:val="22"/>
                <w:lang w:val="ru-RU"/>
              </w:rPr>
              <w:t>2 228</w:t>
            </w:r>
          </w:p>
        </w:tc>
      </w:tr>
      <w:tr w:rsidR="00EB2AF3" w:rsidRPr="00EB2AF3" w:rsidTr="003D4004">
        <w:trPr>
          <w:jc w:val="center"/>
        </w:trPr>
        <w:tc>
          <w:tcPr>
            <w:tcW w:w="530" w:type="pct"/>
            <w:tcBorders>
              <w:righ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hint="cs"/>
                <w:b/>
                <w:bCs/>
                <w:color w:val="FFFFFF"/>
                <w:sz w:val="16"/>
                <w:szCs w:val="22"/>
                <w:rtl/>
                <w:lang w:val="ru-RU"/>
              </w:rPr>
              <w:t>المجموع الكلي</w:t>
            </w:r>
          </w:p>
        </w:tc>
        <w:tc>
          <w:tcPr>
            <w:tcW w:w="193" w:type="pct"/>
            <w:tcBorders>
              <w:lef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18 005</w:t>
            </w:r>
          </w:p>
        </w:tc>
        <w:tc>
          <w:tcPr>
            <w:tcW w:w="193"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4 613</w:t>
            </w:r>
          </w:p>
        </w:tc>
        <w:tc>
          <w:tcPr>
            <w:tcW w:w="193" w:type="pct"/>
            <w:tcBorders>
              <w:righ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10 079</w:t>
            </w:r>
          </w:p>
        </w:tc>
        <w:tc>
          <w:tcPr>
            <w:tcW w:w="193" w:type="pct"/>
            <w:tcBorders>
              <w:lef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7 354</w:t>
            </w:r>
          </w:p>
        </w:tc>
        <w:tc>
          <w:tcPr>
            <w:tcW w:w="193"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3 336</w:t>
            </w:r>
          </w:p>
        </w:tc>
        <w:tc>
          <w:tcPr>
            <w:tcW w:w="193"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1 276</w:t>
            </w:r>
          </w:p>
        </w:tc>
        <w:tc>
          <w:tcPr>
            <w:tcW w:w="193"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2 667</w:t>
            </w:r>
          </w:p>
        </w:tc>
        <w:tc>
          <w:tcPr>
            <w:tcW w:w="158" w:type="pct"/>
            <w:tcBorders>
              <w:righ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333</w:t>
            </w:r>
          </w:p>
        </w:tc>
        <w:tc>
          <w:tcPr>
            <w:tcW w:w="189" w:type="pct"/>
            <w:tcBorders>
              <w:lef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8 611</w:t>
            </w:r>
          </w:p>
        </w:tc>
        <w:tc>
          <w:tcPr>
            <w:tcW w:w="189"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7 733</w:t>
            </w:r>
          </w:p>
        </w:tc>
        <w:tc>
          <w:tcPr>
            <w:tcW w:w="189"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4 113</w:t>
            </w:r>
          </w:p>
        </w:tc>
        <w:tc>
          <w:tcPr>
            <w:tcW w:w="189"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8 649</w:t>
            </w:r>
          </w:p>
        </w:tc>
        <w:tc>
          <w:tcPr>
            <w:tcW w:w="189" w:type="pct"/>
            <w:tcBorders>
              <w:righ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2 320</w:t>
            </w:r>
          </w:p>
        </w:tc>
        <w:tc>
          <w:tcPr>
            <w:tcW w:w="189" w:type="pct"/>
            <w:tcBorders>
              <w:lef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3 185</w:t>
            </w:r>
          </w:p>
        </w:tc>
        <w:tc>
          <w:tcPr>
            <w:tcW w:w="189"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2 505</w:t>
            </w:r>
          </w:p>
        </w:tc>
        <w:tc>
          <w:tcPr>
            <w:tcW w:w="189"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2 363</w:t>
            </w:r>
          </w:p>
        </w:tc>
        <w:tc>
          <w:tcPr>
            <w:tcW w:w="189"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1 380</w:t>
            </w:r>
          </w:p>
        </w:tc>
        <w:tc>
          <w:tcPr>
            <w:tcW w:w="163" w:type="pct"/>
            <w:tcBorders>
              <w:righ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523</w:t>
            </w:r>
          </w:p>
        </w:tc>
        <w:tc>
          <w:tcPr>
            <w:tcW w:w="219" w:type="pct"/>
            <w:tcBorders>
              <w:left w:val="single" w:sz="12" w:space="0" w:color="95B3D7"/>
              <w:righ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89 045</w:t>
            </w:r>
          </w:p>
        </w:tc>
        <w:tc>
          <w:tcPr>
            <w:tcW w:w="48" w:type="pct"/>
            <w:tcBorders>
              <w:left w:val="single" w:sz="12" w:space="0" w:color="95B3D7"/>
            </w:tcBorders>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p>
        </w:tc>
        <w:tc>
          <w:tcPr>
            <w:tcW w:w="210"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26 931</w:t>
            </w:r>
          </w:p>
        </w:tc>
        <w:tc>
          <w:tcPr>
            <w:tcW w:w="210"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43 752</w:t>
            </w:r>
          </w:p>
        </w:tc>
        <w:tc>
          <w:tcPr>
            <w:tcW w:w="205"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9 318</w:t>
            </w:r>
          </w:p>
        </w:tc>
        <w:tc>
          <w:tcPr>
            <w:tcW w:w="205" w:type="pct"/>
            <w:shd w:val="clear" w:color="auto" w:fill="4F81BD"/>
          </w:tcPr>
          <w:p w:rsidR="00EB2AF3" w:rsidRPr="00EB2AF3" w:rsidRDefault="00EB2AF3" w:rsidP="00EB2A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EB2AF3">
              <w:rPr>
                <w:rFonts w:ascii="Calibri" w:hAnsi="Calibri"/>
                <w:b/>
                <w:bCs/>
                <w:color w:val="FFFFFF"/>
                <w:sz w:val="16"/>
                <w:szCs w:val="22"/>
                <w:lang w:val="ru-RU"/>
              </w:rPr>
              <w:t>9 043</w:t>
            </w:r>
          </w:p>
        </w:tc>
      </w:tr>
    </w:tbl>
    <w:bookmarkEnd w:id="2"/>
    <w:p w:rsidR="00EB2AF3" w:rsidRPr="00EB2AF3" w:rsidRDefault="00EB2AF3" w:rsidP="00EB2AF3">
      <w:pPr>
        <w:spacing w:before="360"/>
        <w:rPr>
          <w:rFonts w:ascii="Calibri" w:hAnsi="Calibri"/>
          <w:rtl/>
        </w:rPr>
      </w:pPr>
      <w:r w:rsidRPr="00EB2AF3">
        <w:rPr>
          <w:rFonts w:ascii="Calibri" w:hAnsi="Calibri"/>
          <w:rtl/>
          <w:lang w:bidi="ar"/>
        </w:rPr>
        <w:t xml:space="preserve">في هذه النسخة </w:t>
      </w:r>
      <w:r w:rsidRPr="00EB2AF3">
        <w:rPr>
          <w:rFonts w:ascii="Calibri" w:hAnsi="Calibri" w:hint="cs"/>
          <w:rtl/>
          <w:lang w:bidi="ar"/>
        </w:rPr>
        <w:t>الموجزة</w:t>
      </w:r>
      <w:r w:rsidRPr="00EB2AF3">
        <w:rPr>
          <w:rFonts w:ascii="Calibri" w:hAnsi="Calibri"/>
          <w:rtl/>
          <w:lang w:bidi="ar"/>
        </w:rPr>
        <w:t xml:space="preserve"> من الموارد المخصصة من الأمانة العامة:</w:t>
      </w:r>
    </w:p>
    <w:p w:rsidR="00EB2AF3" w:rsidRPr="00EB2AF3" w:rsidRDefault="00EB2AF3" w:rsidP="00EB2AF3">
      <w:pPr>
        <w:spacing w:before="80"/>
        <w:ind w:left="794" w:hanging="794"/>
        <w:outlineLvl w:val="0"/>
        <w:rPr>
          <w:rFonts w:ascii="Calibri" w:hAnsi="Calibri"/>
          <w:rtl/>
          <w:lang w:bidi="ar-SY"/>
        </w:rPr>
      </w:pPr>
      <w:r w:rsidRPr="00EB2AF3">
        <w:rPr>
          <w:rFonts w:ascii="Calibri" w:hAnsi="Calibri" w:hint="cs"/>
          <w:rtl/>
          <w:lang w:bidi="ar-SY"/>
        </w:rPr>
        <w:t>-</w:t>
      </w:r>
      <w:r w:rsidRPr="00EB2AF3">
        <w:rPr>
          <w:rFonts w:ascii="Calibri" w:hAnsi="Calibri" w:hint="cs"/>
          <w:rtl/>
          <w:lang w:bidi="ar-SY"/>
        </w:rPr>
        <w:tab/>
      </w:r>
      <w:r w:rsidRPr="00EB2AF3">
        <w:rPr>
          <w:rFonts w:ascii="Calibri" w:hAnsi="Calibri"/>
          <w:rtl/>
          <w:lang w:bidi="ar-SY"/>
        </w:rPr>
        <w:t xml:space="preserve">تشمل تكاليف </w:t>
      </w:r>
      <w:r w:rsidRPr="00EB2AF3">
        <w:rPr>
          <w:rFonts w:ascii="Calibri" w:hAnsi="Calibri" w:hint="cs"/>
          <w:rtl/>
          <w:lang w:bidi="ar-SY"/>
        </w:rPr>
        <w:t>الوثائق،</w:t>
      </w:r>
      <w:r w:rsidRPr="00EB2AF3">
        <w:rPr>
          <w:rFonts w:ascii="Calibri" w:hAnsi="Calibri"/>
          <w:rtl/>
          <w:lang w:bidi="ar-SY"/>
        </w:rPr>
        <w:t xml:space="preserve"> الترجمة </w:t>
      </w:r>
      <w:r w:rsidRPr="00EB2AF3">
        <w:rPr>
          <w:rFonts w:ascii="Calibri" w:hAnsi="Calibri" w:hint="cs"/>
          <w:rtl/>
          <w:lang w:bidi="ar-SY"/>
        </w:rPr>
        <w:t>ومعالجة النصوص</w:t>
      </w:r>
      <w:r w:rsidRPr="00EB2AF3">
        <w:rPr>
          <w:rFonts w:ascii="Calibri" w:hAnsi="Calibri"/>
          <w:rtl/>
          <w:lang w:bidi="ar-SY"/>
        </w:rPr>
        <w:t xml:space="preserve"> والاستنساخ </w:t>
      </w:r>
      <w:r w:rsidRPr="00EB2AF3">
        <w:rPr>
          <w:rFonts w:ascii="Calibri" w:hAnsi="Calibri" w:hint="cs"/>
          <w:rtl/>
          <w:lang w:bidi="ar-SY"/>
        </w:rPr>
        <w:t>في</w:t>
      </w:r>
      <w:r w:rsidRPr="00EB2AF3">
        <w:rPr>
          <w:rFonts w:ascii="Calibri" w:hAnsi="Calibri"/>
          <w:rtl/>
          <w:lang w:bidi="ar-SY"/>
        </w:rPr>
        <w:t xml:space="preserve"> </w:t>
      </w:r>
      <w:r w:rsidRPr="00EB2AF3">
        <w:rPr>
          <w:rFonts w:ascii="Calibri" w:hAnsi="Calibri" w:hint="cs"/>
          <w:rtl/>
          <w:lang w:bidi="ar-SY"/>
        </w:rPr>
        <w:t>دائرة المؤتمرات والمنشورات</w:t>
      </w:r>
      <w:r w:rsidRPr="00EB2AF3">
        <w:rPr>
          <w:rFonts w:ascii="Calibri" w:hAnsi="Calibri"/>
          <w:rtl/>
          <w:lang w:bidi="ar-SY"/>
        </w:rPr>
        <w:t>؛</w:t>
      </w:r>
    </w:p>
    <w:p w:rsidR="00EB2AF3" w:rsidRPr="00EB2AF3" w:rsidRDefault="00EB2AF3">
      <w:pPr>
        <w:spacing w:before="80"/>
        <w:ind w:left="794" w:hanging="794"/>
        <w:outlineLvl w:val="0"/>
        <w:rPr>
          <w:rFonts w:ascii="Calibri" w:hAnsi="Calibri"/>
          <w:rtl/>
          <w:lang w:bidi="ar-EG"/>
        </w:rPr>
        <w:pPrChange w:id="3" w:author="Al-Midani, Mohammad Haitham" w:date="2015-04-29T10:46:00Z">
          <w:pPr>
            <w:jc w:val="left"/>
          </w:pPr>
        </w:pPrChange>
      </w:pPr>
      <w:r w:rsidRPr="00EB2AF3">
        <w:rPr>
          <w:rFonts w:ascii="Calibri" w:hAnsi="Calibri" w:hint="cs"/>
          <w:rtl/>
          <w:lang w:bidi="ar-SY"/>
        </w:rPr>
        <w:t>-</w:t>
      </w:r>
      <w:r w:rsidRPr="00EB2AF3">
        <w:rPr>
          <w:rFonts w:ascii="Calibri" w:hAnsi="Calibri" w:hint="cs"/>
          <w:rtl/>
          <w:lang w:bidi="ar-SY"/>
        </w:rPr>
        <w:tab/>
      </w:r>
      <w:r w:rsidRPr="00EB2AF3">
        <w:rPr>
          <w:rFonts w:ascii="Calibri" w:hAnsi="Calibri"/>
          <w:rtl/>
          <w:lang w:bidi="ar-SY"/>
        </w:rPr>
        <w:t>تشمل تكاليف الخدمات الإدارية</w:t>
      </w:r>
      <w:r w:rsidRPr="00EB2AF3">
        <w:rPr>
          <w:rFonts w:ascii="Calibri" w:hAnsi="Calibri" w:hint="cs"/>
          <w:rtl/>
          <w:lang w:bidi="ar-SY"/>
        </w:rPr>
        <w:t>، مكتب الأمين العام والوحدة القانونية والتدقيق واللجنة</w:t>
      </w:r>
      <w:r w:rsidRPr="00EB2AF3">
        <w:rPr>
          <w:rFonts w:ascii="Calibri" w:hAnsi="Calibri"/>
          <w:rtl/>
          <w:lang w:bidi="ar-SY"/>
        </w:rPr>
        <w:t xml:space="preserve"> </w:t>
      </w:r>
      <w:r w:rsidRPr="00EB2AF3">
        <w:rPr>
          <w:rFonts w:ascii="Calibri" w:hAnsi="Calibri" w:hint="cs"/>
          <w:rtl/>
          <w:lang w:bidi="ar-SY"/>
        </w:rPr>
        <w:t>الاستشارية</w:t>
      </w:r>
      <w:r w:rsidRPr="00EB2AF3">
        <w:rPr>
          <w:rFonts w:ascii="Calibri" w:hAnsi="Calibri"/>
          <w:rtl/>
          <w:lang w:bidi="ar-SY"/>
        </w:rPr>
        <w:t xml:space="preserve"> </w:t>
      </w:r>
      <w:r w:rsidRPr="00EB2AF3">
        <w:rPr>
          <w:rFonts w:ascii="Calibri" w:hAnsi="Calibri" w:hint="cs"/>
          <w:rtl/>
          <w:lang w:bidi="ar-SY"/>
        </w:rPr>
        <w:t>المستقلة</w:t>
      </w:r>
      <w:r w:rsidRPr="00EB2AF3">
        <w:rPr>
          <w:rFonts w:ascii="Calibri" w:hAnsi="Calibri"/>
          <w:rtl/>
          <w:lang w:bidi="ar-SY"/>
        </w:rPr>
        <w:t xml:space="preserve"> </w:t>
      </w:r>
      <w:r w:rsidRPr="00EB2AF3">
        <w:rPr>
          <w:rFonts w:ascii="Calibri" w:hAnsi="Calibri" w:hint="cs"/>
          <w:rtl/>
          <w:lang w:bidi="ar-SY"/>
        </w:rPr>
        <w:t>للإدارة</w:t>
      </w:r>
      <w:r w:rsidRPr="00EB2AF3">
        <w:rPr>
          <w:rFonts w:ascii="Calibri" w:hAnsi="Calibri"/>
          <w:rtl/>
          <w:lang w:bidi="ar-SY"/>
        </w:rPr>
        <w:t xml:space="preserve"> </w:t>
      </w:r>
      <w:r w:rsidRPr="00EB2AF3">
        <w:rPr>
          <w:rFonts w:ascii="Calibri" w:hAnsi="Calibri"/>
          <w:lang w:bidi="ar-SY"/>
        </w:rPr>
        <w:t>(IMAC)</w:t>
      </w:r>
      <w:r w:rsidRPr="00EB2AF3">
        <w:rPr>
          <w:rFonts w:ascii="Calibri" w:hAnsi="Calibri" w:hint="cs"/>
          <w:rtl/>
          <w:lang w:bidi="ar-SY"/>
        </w:rPr>
        <w:t xml:space="preserve"> وموظف </w:t>
      </w:r>
      <w:r w:rsidRPr="00EB2AF3">
        <w:rPr>
          <w:rFonts w:ascii="Calibri" w:hAnsi="Calibri"/>
          <w:rtl/>
          <w:lang w:bidi="ar-SY"/>
        </w:rPr>
        <w:t xml:space="preserve">الأخلاقيات </w:t>
      </w:r>
      <w:r w:rsidRPr="00EB2AF3">
        <w:rPr>
          <w:rFonts w:ascii="Calibri" w:hAnsi="Calibri" w:hint="cs"/>
          <w:rtl/>
          <w:lang w:bidi="ar-SY"/>
        </w:rPr>
        <w:t>و</w:t>
      </w:r>
      <w:r w:rsidRPr="00EB2AF3">
        <w:rPr>
          <w:rFonts w:ascii="Calibri" w:hAnsi="Calibri"/>
          <w:rtl/>
          <w:lang w:bidi="ar-SY"/>
        </w:rPr>
        <w:t xml:space="preserve">الأمن </w:t>
      </w:r>
      <w:r w:rsidRPr="00EB2AF3">
        <w:rPr>
          <w:rFonts w:ascii="Calibri" w:hAnsi="Calibri" w:hint="cs"/>
          <w:rtl/>
          <w:lang w:bidi="ar-SY"/>
        </w:rPr>
        <w:t>و</w:t>
      </w:r>
      <w:r w:rsidRPr="00EB2AF3">
        <w:rPr>
          <w:rFonts w:ascii="Calibri" w:hAnsi="Calibri"/>
          <w:rtl/>
          <w:lang w:bidi="ar-SY"/>
        </w:rPr>
        <w:t>جزء</w:t>
      </w:r>
      <w:r w:rsidRPr="00EB2AF3">
        <w:rPr>
          <w:rFonts w:ascii="Calibri" w:hAnsi="Calibri" w:hint="cs"/>
          <w:rtl/>
          <w:lang w:bidi="ar-SY"/>
        </w:rPr>
        <w:t>اً</w:t>
      </w:r>
      <w:r w:rsidRPr="00EB2AF3">
        <w:rPr>
          <w:rFonts w:ascii="Calibri" w:hAnsi="Calibri"/>
          <w:rtl/>
          <w:lang w:bidi="ar-SY"/>
        </w:rPr>
        <w:t xml:space="preserve"> من </w:t>
      </w:r>
      <w:r w:rsidRPr="00EB2AF3">
        <w:rPr>
          <w:rFonts w:ascii="Calibri" w:hAnsi="Calibri" w:hint="cs"/>
          <w:rtl/>
          <w:lang w:bidi="ar-SY"/>
        </w:rPr>
        <w:t xml:space="preserve">دائرة </w:t>
      </w:r>
      <w:r w:rsidRPr="00EB2AF3">
        <w:rPr>
          <w:rFonts w:ascii="Calibri" w:hAnsi="Calibri"/>
          <w:rtl/>
          <w:lang w:bidi="ar-SY"/>
        </w:rPr>
        <w:t>إدارة الموارد البشرية</w:t>
      </w:r>
      <w:r w:rsidRPr="00EB2AF3">
        <w:rPr>
          <w:rFonts w:ascii="Calibri" w:hAnsi="Calibri" w:hint="cs"/>
          <w:rtl/>
          <w:lang w:bidi="ar-SY"/>
        </w:rPr>
        <w:t>، ودائرة</w:t>
      </w:r>
      <w:r w:rsidRPr="00EB2AF3">
        <w:rPr>
          <w:rFonts w:ascii="Calibri" w:hAnsi="Calibri"/>
          <w:rtl/>
          <w:lang w:bidi="ar-SY"/>
        </w:rPr>
        <w:t xml:space="preserve"> </w:t>
      </w:r>
      <w:r w:rsidRPr="00EB2AF3">
        <w:rPr>
          <w:rFonts w:ascii="Calibri" w:hAnsi="Calibri" w:hint="cs"/>
          <w:rtl/>
          <w:lang w:bidi="ar-SY"/>
        </w:rPr>
        <w:t>إدارة</w:t>
      </w:r>
      <w:r w:rsidRPr="00EB2AF3">
        <w:rPr>
          <w:rFonts w:ascii="Calibri" w:hAnsi="Calibri"/>
          <w:rtl/>
          <w:lang w:bidi="ar-SY"/>
        </w:rPr>
        <w:t xml:space="preserve"> </w:t>
      </w:r>
      <w:r w:rsidRPr="00EB2AF3">
        <w:rPr>
          <w:rFonts w:ascii="Calibri" w:hAnsi="Calibri" w:hint="cs"/>
          <w:rtl/>
          <w:lang w:bidi="ar-SY"/>
        </w:rPr>
        <w:t>الموارد</w:t>
      </w:r>
      <w:r w:rsidRPr="00EB2AF3">
        <w:rPr>
          <w:rFonts w:ascii="Calibri" w:hAnsi="Calibri"/>
          <w:rtl/>
          <w:lang w:bidi="ar-SY"/>
        </w:rPr>
        <w:t xml:space="preserve"> </w:t>
      </w:r>
      <w:r w:rsidRPr="00EB2AF3">
        <w:rPr>
          <w:rFonts w:ascii="Calibri" w:hAnsi="Calibri" w:hint="cs"/>
          <w:rtl/>
          <w:lang w:bidi="ar-SY"/>
        </w:rPr>
        <w:t>المالية، ودائرة خدمات المعلومات عدا شعبة المؤتمرات، والتأمين</w:t>
      </w:r>
      <w:r w:rsidRPr="00EB2AF3">
        <w:rPr>
          <w:rFonts w:ascii="Calibri" w:hAnsi="Calibri"/>
          <w:rtl/>
          <w:lang w:bidi="ar-SY"/>
        </w:rPr>
        <w:t xml:space="preserve"> </w:t>
      </w:r>
      <w:r w:rsidRPr="00EB2AF3">
        <w:rPr>
          <w:rFonts w:ascii="Calibri" w:hAnsi="Calibri" w:hint="cs"/>
          <w:rtl/>
          <w:lang w:bidi="ar-SY"/>
        </w:rPr>
        <w:t>الصحي</w:t>
      </w:r>
      <w:r w:rsidRPr="00EB2AF3">
        <w:rPr>
          <w:rFonts w:ascii="Calibri" w:hAnsi="Calibri"/>
          <w:rtl/>
          <w:lang w:bidi="ar-SY"/>
        </w:rPr>
        <w:t xml:space="preserve"> </w:t>
      </w:r>
      <w:r w:rsidRPr="00EB2AF3">
        <w:rPr>
          <w:rFonts w:ascii="Calibri" w:hAnsi="Calibri" w:hint="cs"/>
          <w:rtl/>
          <w:lang w:bidi="ar-SY"/>
        </w:rPr>
        <w:t>بعد</w:t>
      </w:r>
      <w:r w:rsidRPr="00EB2AF3">
        <w:rPr>
          <w:rFonts w:ascii="Calibri" w:hAnsi="Calibri"/>
          <w:rtl/>
          <w:lang w:bidi="ar-SY"/>
        </w:rPr>
        <w:t xml:space="preserve"> </w:t>
      </w:r>
      <w:r w:rsidRPr="00EB2AF3">
        <w:rPr>
          <w:rFonts w:ascii="Calibri" w:hAnsi="Calibri" w:hint="cs"/>
          <w:rtl/>
          <w:lang w:bidi="ar-SY"/>
        </w:rPr>
        <w:t>انتهاء</w:t>
      </w:r>
      <w:r w:rsidRPr="00EB2AF3">
        <w:rPr>
          <w:rFonts w:ascii="Calibri" w:hAnsi="Calibri"/>
          <w:rtl/>
          <w:lang w:bidi="ar-SY"/>
        </w:rPr>
        <w:t xml:space="preserve"> </w:t>
      </w:r>
      <w:r w:rsidRPr="00EB2AF3">
        <w:rPr>
          <w:rFonts w:ascii="Calibri" w:hAnsi="Calibri" w:hint="cs"/>
          <w:rtl/>
          <w:lang w:bidi="ar-SY"/>
        </w:rPr>
        <w:t>مدة</w:t>
      </w:r>
      <w:r w:rsidRPr="00EB2AF3">
        <w:rPr>
          <w:rFonts w:ascii="Calibri" w:hAnsi="Calibri"/>
          <w:rtl/>
          <w:lang w:bidi="ar-SY"/>
        </w:rPr>
        <w:t xml:space="preserve"> </w:t>
      </w:r>
      <w:r w:rsidRPr="00EB2AF3">
        <w:rPr>
          <w:rFonts w:ascii="Calibri" w:hAnsi="Calibri" w:hint="cs"/>
          <w:rtl/>
          <w:lang w:bidi="ar-SY"/>
        </w:rPr>
        <w:t xml:space="preserve">الخدمة </w:t>
      </w:r>
      <w:r w:rsidRPr="00EB2AF3">
        <w:rPr>
          <w:rFonts w:ascii="Calibri" w:hAnsi="Calibri"/>
          <w:lang w:bidi="ar-SY"/>
        </w:rPr>
        <w:t>(ASHI)</w:t>
      </w:r>
      <w:r w:rsidRPr="00EB2AF3">
        <w:rPr>
          <w:rFonts w:ascii="Calibri" w:hAnsi="Calibri" w:hint="cs"/>
          <w:rtl/>
          <w:lang w:bidi="ar-SY"/>
        </w:rPr>
        <w:t>، و</w:t>
      </w:r>
      <w:r w:rsidRPr="00EB2AF3">
        <w:rPr>
          <w:rFonts w:ascii="Calibri" w:hAnsi="Calibri"/>
          <w:lang w:bidi="ar-SY"/>
        </w:rPr>
        <w:t>%50</w:t>
      </w:r>
      <w:r w:rsidRPr="00EB2AF3">
        <w:rPr>
          <w:rFonts w:ascii="Calibri" w:hAnsi="Calibri"/>
          <w:rtl/>
          <w:lang w:bidi="ar-SY"/>
        </w:rPr>
        <w:t xml:space="preserve"> من تكاليف البناء</w:t>
      </w:r>
      <w:r w:rsidRPr="00EB2AF3">
        <w:rPr>
          <w:rFonts w:ascii="Calibri" w:hAnsi="Calibri" w:hint="cs"/>
          <w:rtl/>
          <w:lang w:bidi="ar-SY"/>
        </w:rPr>
        <w:t>،</w:t>
      </w:r>
      <w:r w:rsidRPr="00EB2AF3">
        <w:rPr>
          <w:rFonts w:ascii="Calibri" w:hAnsi="Calibri"/>
          <w:rtl/>
          <w:lang w:bidi="ar-SY"/>
        </w:rPr>
        <w:t xml:space="preserve"> و</w:t>
      </w:r>
      <w:r w:rsidRPr="00EB2AF3">
        <w:rPr>
          <w:rFonts w:ascii="Calibri" w:hAnsi="Calibri"/>
          <w:lang w:bidi="ar-SY"/>
        </w:rPr>
        <w:t>%50</w:t>
      </w:r>
      <w:r w:rsidRPr="00EB2AF3">
        <w:rPr>
          <w:rFonts w:ascii="Calibri" w:hAnsi="Calibri"/>
          <w:rtl/>
          <w:lang w:bidi="ar-SY"/>
        </w:rPr>
        <w:t xml:space="preserve"> من تكاليف تكنولوجيا المعلومات</w:t>
      </w:r>
      <w:r w:rsidRPr="00EB2AF3">
        <w:rPr>
          <w:rFonts w:ascii="Calibri" w:hAnsi="Calibri" w:hint="cs"/>
          <w:rtl/>
          <w:lang w:bidi="ar-SY"/>
        </w:rPr>
        <w:t> </w:t>
      </w:r>
      <w:r w:rsidRPr="00EB2AF3">
        <w:rPr>
          <w:rFonts w:ascii="Calibri" w:hAnsi="Calibri"/>
          <w:rtl/>
          <w:lang w:bidi="ar-SY"/>
        </w:rPr>
        <w:t>والاتصالات</w:t>
      </w:r>
      <w:r w:rsidRPr="00EB2AF3">
        <w:rPr>
          <w:rFonts w:ascii="Calibri" w:hAnsi="Calibri" w:hint="cs"/>
          <w:rtl/>
          <w:lang w:bidi="ar-SY"/>
        </w:rPr>
        <w:t>؛</w:t>
      </w:r>
    </w:p>
    <w:p w:rsidR="00EB2AF3" w:rsidRPr="00EB2AF3" w:rsidRDefault="00EB2AF3">
      <w:pPr>
        <w:spacing w:before="80"/>
        <w:ind w:left="794" w:hanging="794"/>
        <w:outlineLvl w:val="0"/>
        <w:rPr>
          <w:rFonts w:ascii="Calibri" w:hAnsi="Calibri"/>
          <w:spacing w:val="6"/>
          <w:rtl/>
          <w:lang w:bidi="ar-SY"/>
        </w:rPr>
        <w:pPrChange w:id="4" w:author="Al-Midani, Mohammad Haitham" w:date="2015-04-29T10:46:00Z">
          <w:pPr>
            <w:jc w:val="left"/>
          </w:pPr>
        </w:pPrChange>
      </w:pPr>
      <w:r w:rsidRPr="00EB2AF3">
        <w:rPr>
          <w:rFonts w:ascii="Calibri" w:hAnsi="Calibri" w:hint="cs"/>
          <w:spacing w:val="6"/>
          <w:rtl/>
          <w:lang w:bidi="ar-SY"/>
        </w:rPr>
        <w:t>-</w:t>
      </w:r>
      <w:r w:rsidRPr="00EB2AF3">
        <w:rPr>
          <w:rFonts w:ascii="Calibri" w:hAnsi="Calibri" w:hint="cs"/>
          <w:spacing w:val="6"/>
          <w:rtl/>
          <w:lang w:bidi="ar-SY"/>
        </w:rPr>
        <w:tab/>
      </w:r>
      <w:r w:rsidRPr="00EB2AF3">
        <w:rPr>
          <w:rFonts w:ascii="Calibri" w:hAnsi="Calibri"/>
          <w:spacing w:val="6"/>
          <w:rtl/>
          <w:lang w:bidi="ar-SY"/>
        </w:rPr>
        <w:t>تشمل خدمات الدعم</w:t>
      </w:r>
      <w:r w:rsidRPr="00EB2AF3">
        <w:rPr>
          <w:rFonts w:ascii="Calibri" w:hAnsi="Calibri" w:hint="cs"/>
          <w:spacing w:val="6"/>
          <w:rtl/>
          <w:lang w:bidi="ar-SY"/>
        </w:rPr>
        <w:t xml:space="preserve"> دائرة المؤتمرات والمنشورات و</w:t>
      </w:r>
      <w:r w:rsidRPr="00EB2AF3">
        <w:rPr>
          <w:rFonts w:ascii="Calibri" w:hAnsi="Calibri"/>
          <w:spacing w:val="6"/>
          <w:rtl/>
          <w:lang w:bidi="ar-SY"/>
        </w:rPr>
        <w:t>جزء</w:t>
      </w:r>
      <w:r w:rsidRPr="00EB2AF3">
        <w:rPr>
          <w:rFonts w:ascii="Calibri" w:hAnsi="Calibri" w:hint="cs"/>
          <w:spacing w:val="6"/>
          <w:rtl/>
          <w:lang w:bidi="ar-SY"/>
        </w:rPr>
        <w:t>اً</w:t>
      </w:r>
      <w:r w:rsidRPr="00EB2AF3">
        <w:rPr>
          <w:rFonts w:ascii="Calibri" w:hAnsi="Calibri"/>
          <w:spacing w:val="6"/>
          <w:rtl/>
          <w:lang w:bidi="ar-SY"/>
        </w:rPr>
        <w:t xml:space="preserve"> من</w:t>
      </w:r>
      <w:r w:rsidRPr="00EB2AF3">
        <w:rPr>
          <w:rFonts w:ascii="Calibri" w:hAnsi="Calibri" w:hint="cs"/>
          <w:spacing w:val="6"/>
          <w:rtl/>
          <w:lang w:bidi="ar-SY"/>
        </w:rPr>
        <w:t xml:space="preserve"> دائرة</w:t>
      </w:r>
      <w:r w:rsidRPr="00EB2AF3">
        <w:rPr>
          <w:rFonts w:ascii="Calibri" w:hAnsi="Calibri"/>
          <w:spacing w:val="6"/>
          <w:rtl/>
          <w:lang w:bidi="ar-SY"/>
        </w:rPr>
        <w:t xml:space="preserve"> إدارة الموارد البشرية، </w:t>
      </w:r>
      <w:r w:rsidRPr="00EB2AF3">
        <w:rPr>
          <w:rFonts w:ascii="Calibri" w:hAnsi="Calibri" w:hint="cs"/>
          <w:spacing w:val="6"/>
          <w:rtl/>
          <w:lang w:bidi="ar-SY"/>
        </w:rPr>
        <w:t>و</w:t>
      </w:r>
      <w:r w:rsidRPr="00EB2AF3">
        <w:rPr>
          <w:rFonts w:ascii="Calibri" w:hAnsi="Calibri"/>
          <w:spacing w:val="6"/>
          <w:rtl/>
          <w:lang w:bidi="ar-SY"/>
        </w:rPr>
        <w:t>دعم</w:t>
      </w:r>
      <w:r w:rsidRPr="00EB2AF3">
        <w:rPr>
          <w:rFonts w:ascii="Calibri" w:hAnsi="Calibri" w:hint="cs"/>
          <w:spacing w:val="6"/>
          <w:rtl/>
          <w:lang w:bidi="ar-SY"/>
        </w:rPr>
        <w:t xml:space="preserve"> دائرة خدمات المعلومات</w:t>
      </w:r>
      <w:r w:rsidRPr="00EB2AF3">
        <w:rPr>
          <w:rFonts w:ascii="Calibri" w:hAnsi="Calibri"/>
          <w:spacing w:val="6"/>
          <w:rtl/>
          <w:lang w:bidi="ar-SY"/>
        </w:rPr>
        <w:t xml:space="preserve"> للمؤتمرات</w:t>
      </w:r>
      <w:r w:rsidRPr="00EB2AF3">
        <w:rPr>
          <w:rFonts w:ascii="Calibri" w:hAnsi="Calibri" w:hint="cs"/>
          <w:spacing w:val="6"/>
          <w:rtl/>
          <w:lang w:bidi="ar-SY"/>
        </w:rPr>
        <w:t xml:space="preserve"> و</w:t>
      </w:r>
      <w:r w:rsidRPr="00EB2AF3">
        <w:rPr>
          <w:rFonts w:ascii="Calibri" w:hAnsi="Calibri"/>
          <w:spacing w:val="6"/>
          <w:lang w:bidi="ar-SY"/>
        </w:rPr>
        <w:t>%50</w:t>
      </w:r>
      <w:r w:rsidRPr="00EB2AF3">
        <w:rPr>
          <w:rFonts w:ascii="Calibri" w:hAnsi="Calibri"/>
          <w:spacing w:val="6"/>
          <w:rtl/>
          <w:lang w:bidi="ar-SY"/>
        </w:rPr>
        <w:t xml:space="preserve"> من تكاليف البناء و</w:t>
      </w:r>
      <w:r w:rsidRPr="00EB2AF3">
        <w:rPr>
          <w:rFonts w:ascii="Calibri" w:hAnsi="Calibri"/>
          <w:spacing w:val="6"/>
          <w:lang w:bidi="ar-SY"/>
        </w:rPr>
        <w:t>%50</w:t>
      </w:r>
      <w:r w:rsidRPr="00EB2AF3">
        <w:rPr>
          <w:rFonts w:ascii="Calibri" w:hAnsi="Calibri"/>
          <w:spacing w:val="6"/>
          <w:rtl/>
          <w:lang w:bidi="ar-SY"/>
        </w:rPr>
        <w:t xml:space="preserve"> من تكاليف تكنولوجيا المعلومات والاتصالات</w:t>
      </w:r>
      <w:r w:rsidRPr="00EB2AF3">
        <w:rPr>
          <w:rFonts w:ascii="Calibri" w:hAnsi="Calibri" w:hint="cs"/>
          <w:spacing w:val="6"/>
          <w:rtl/>
          <w:lang w:bidi="ar-SY"/>
        </w:rPr>
        <w:t>؛</w:t>
      </w:r>
    </w:p>
    <w:p w:rsidR="00EB2AF3" w:rsidRPr="00EB2AF3" w:rsidRDefault="00EB2AF3">
      <w:pPr>
        <w:spacing w:before="80"/>
        <w:ind w:left="794" w:hanging="794"/>
        <w:outlineLvl w:val="0"/>
        <w:rPr>
          <w:rFonts w:ascii="Calibri" w:hAnsi="Calibri"/>
          <w:rtl/>
          <w:lang w:bidi="ar-SY"/>
        </w:rPr>
        <w:pPrChange w:id="5" w:author="Al-Midani, Mohammad Haitham" w:date="2015-04-29T10:46:00Z">
          <w:pPr>
            <w:jc w:val="left"/>
          </w:pPr>
        </w:pPrChange>
      </w:pPr>
      <w:r w:rsidRPr="00EB2AF3">
        <w:rPr>
          <w:rFonts w:ascii="Calibri" w:hAnsi="Calibri" w:hint="cs"/>
          <w:rtl/>
          <w:lang w:bidi="ar-SY"/>
        </w:rPr>
        <w:t>-</w:t>
      </w:r>
      <w:r w:rsidRPr="00EB2AF3">
        <w:rPr>
          <w:rFonts w:ascii="Calibri" w:hAnsi="Calibri" w:hint="cs"/>
          <w:rtl/>
          <w:lang w:bidi="ar-SY"/>
        </w:rPr>
        <w:tab/>
        <w:t>ت</w:t>
      </w:r>
      <w:r w:rsidRPr="00EB2AF3">
        <w:rPr>
          <w:rFonts w:ascii="Calibri" w:hAnsi="Calibri"/>
          <w:rtl/>
          <w:lang w:bidi="ar-SY"/>
        </w:rPr>
        <w:t>شمل</w:t>
      </w:r>
      <w:r w:rsidRPr="00EB2AF3">
        <w:rPr>
          <w:rFonts w:ascii="Calibri" w:hAnsi="Calibri" w:hint="cs"/>
          <w:rtl/>
          <w:lang w:bidi="ar-SY"/>
        </w:rPr>
        <w:t xml:space="preserve"> التكاليف</w:t>
      </w:r>
      <w:r w:rsidRPr="00EB2AF3">
        <w:rPr>
          <w:rFonts w:ascii="Calibri" w:hAnsi="Calibri"/>
          <w:rtl/>
          <w:lang w:bidi="ar-SY"/>
        </w:rPr>
        <w:t xml:space="preserve"> المشتركة بين القطاعات تكاليف </w:t>
      </w:r>
      <w:r w:rsidRPr="00EB2AF3">
        <w:rPr>
          <w:rFonts w:ascii="Calibri" w:hAnsi="Calibri" w:hint="cs"/>
          <w:rtl/>
          <w:lang w:bidi="ar-SY"/>
        </w:rPr>
        <w:t>دائرة</w:t>
      </w:r>
      <w:r w:rsidRPr="00EB2AF3">
        <w:rPr>
          <w:rFonts w:ascii="Calibri" w:hAnsi="Calibri"/>
          <w:rtl/>
          <w:lang w:bidi="ar-SY"/>
        </w:rPr>
        <w:t xml:space="preserve"> </w:t>
      </w:r>
      <w:r w:rsidRPr="00EB2AF3">
        <w:rPr>
          <w:rFonts w:ascii="Calibri" w:hAnsi="Calibri" w:hint="cs"/>
          <w:rtl/>
          <w:lang w:bidi="ar-SY"/>
        </w:rPr>
        <w:t>التخطيط</w:t>
      </w:r>
      <w:r w:rsidRPr="00EB2AF3">
        <w:rPr>
          <w:rFonts w:ascii="Calibri" w:hAnsi="Calibri"/>
          <w:rtl/>
          <w:lang w:bidi="ar-SY"/>
        </w:rPr>
        <w:t xml:space="preserve"> </w:t>
      </w:r>
      <w:r w:rsidRPr="00EB2AF3">
        <w:rPr>
          <w:rFonts w:ascii="Calibri" w:hAnsi="Calibri" w:hint="cs"/>
          <w:rtl/>
          <w:lang w:bidi="ar-SY"/>
        </w:rPr>
        <w:t>الاستراتيجي</w:t>
      </w:r>
      <w:r w:rsidRPr="00EB2AF3">
        <w:rPr>
          <w:rFonts w:ascii="Calibri" w:hAnsi="Calibri"/>
          <w:rtl/>
          <w:lang w:bidi="ar-SY"/>
        </w:rPr>
        <w:t xml:space="preserve"> </w:t>
      </w:r>
      <w:r w:rsidRPr="00EB2AF3">
        <w:rPr>
          <w:rFonts w:ascii="Calibri" w:hAnsi="Calibri" w:hint="cs"/>
          <w:rtl/>
          <w:lang w:bidi="ar-SY"/>
        </w:rPr>
        <w:t>وشؤون</w:t>
      </w:r>
      <w:r w:rsidRPr="00EB2AF3">
        <w:rPr>
          <w:rFonts w:ascii="Calibri" w:hAnsi="Calibri"/>
          <w:rtl/>
          <w:lang w:bidi="ar-SY"/>
        </w:rPr>
        <w:t xml:space="preserve"> </w:t>
      </w:r>
      <w:r w:rsidRPr="00EB2AF3">
        <w:rPr>
          <w:rFonts w:ascii="Calibri" w:hAnsi="Calibri" w:hint="cs"/>
          <w:rtl/>
          <w:lang w:bidi="ar-SY"/>
        </w:rPr>
        <w:t>الأعضاء</w:t>
      </w:r>
      <w:r w:rsidRPr="00EB2AF3">
        <w:rPr>
          <w:rFonts w:ascii="Calibri" w:hAnsi="Calibri"/>
          <w:rtl/>
          <w:lang w:bidi="ar-SY"/>
        </w:rPr>
        <w:t>.</w:t>
      </w:r>
    </w:p>
    <w:p w:rsidR="00EB2AF3" w:rsidRPr="00EB2AF3" w:rsidRDefault="00EB2AF3" w:rsidP="00EB2AF3">
      <w:pPr>
        <w:spacing w:before="240"/>
        <w:rPr>
          <w:rFonts w:ascii="Calibri" w:hAnsi="Calibri"/>
          <w:rtl/>
          <w:lang w:bidi="ar"/>
        </w:rPr>
      </w:pPr>
      <w:r w:rsidRPr="00EB2AF3">
        <w:rPr>
          <w:rFonts w:ascii="Calibri" w:hAnsi="Calibri" w:hint="cs"/>
          <w:rtl/>
          <w:lang w:bidi="ar"/>
        </w:rPr>
        <w:t>و</w:t>
      </w:r>
      <w:r w:rsidRPr="00EB2AF3">
        <w:rPr>
          <w:rFonts w:ascii="Calibri" w:hAnsi="Calibri"/>
          <w:rtl/>
          <w:lang w:bidi="ar"/>
        </w:rPr>
        <w:t xml:space="preserve">تطابق بنود </w:t>
      </w:r>
      <w:r w:rsidRPr="00EB2AF3">
        <w:rPr>
          <w:rFonts w:ascii="Calibri" w:hAnsi="Calibri" w:hint="cs"/>
          <w:rtl/>
          <w:lang w:bidi="ar"/>
        </w:rPr>
        <w:t>ال</w:t>
      </w:r>
      <w:r w:rsidRPr="00EB2AF3">
        <w:rPr>
          <w:rFonts w:ascii="Calibri" w:hAnsi="Calibri"/>
          <w:rtl/>
          <w:lang w:bidi="ar"/>
        </w:rPr>
        <w:t xml:space="preserve">قائمة </w:t>
      </w:r>
      <w:r w:rsidRPr="00EB2AF3">
        <w:rPr>
          <w:rFonts w:ascii="Calibri" w:hAnsi="Calibri" w:hint="cs"/>
          <w:rtl/>
          <w:lang w:bidi="ar"/>
        </w:rPr>
        <w:t>ال</w:t>
      </w:r>
      <w:r w:rsidRPr="00EB2AF3">
        <w:rPr>
          <w:rFonts w:ascii="Calibri" w:hAnsi="Calibri"/>
          <w:rtl/>
          <w:lang w:bidi="ar"/>
        </w:rPr>
        <w:t xml:space="preserve">طويلة في </w:t>
      </w:r>
      <w:r w:rsidRPr="00EB2AF3">
        <w:rPr>
          <w:rFonts w:ascii="Calibri" w:hAnsi="Calibri" w:hint="cs"/>
          <w:rtl/>
          <w:lang w:bidi="ar"/>
        </w:rPr>
        <w:t>الفقرة</w:t>
      </w:r>
      <w:r w:rsidRPr="00EB2AF3">
        <w:rPr>
          <w:rFonts w:ascii="Calibri" w:hAnsi="Calibri"/>
          <w:rtl/>
          <w:lang w:bidi="ar"/>
        </w:rPr>
        <w:t xml:space="preserve"> </w:t>
      </w:r>
      <w:r w:rsidRPr="00EB2AF3">
        <w:rPr>
          <w:rFonts w:ascii="Calibri" w:hAnsi="Calibri"/>
          <w:lang w:bidi="ar"/>
        </w:rPr>
        <w:t>5.3</w:t>
      </w:r>
      <w:r w:rsidRPr="00EB2AF3">
        <w:rPr>
          <w:rFonts w:ascii="Calibri" w:hAnsi="Calibri"/>
          <w:rtl/>
          <w:lang w:bidi="ar"/>
        </w:rPr>
        <w:t xml:space="preserve"> الفئات الأربع على النحو التالي:</w:t>
      </w:r>
    </w:p>
    <w:p w:rsidR="00EB2AF3" w:rsidRPr="00EB2AF3" w:rsidRDefault="00EB2AF3">
      <w:pPr>
        <w:spacing w:before="80"/>
        <w:ind w:left="794" w:hanging="794"/>
        <w:outlineLvl w:val="0"/>
        <w:rPr>
          <w:rFonts w:ascii="Calibri" w:hAnsi="Calibri"/>
          <w:rtl/>
          <w:lang w:bidi="ar-SY"/>
        </w:rPr>
        <w:pPrChange w:id="6" w:author="Al-Midani, Mohammad Haitham" w:date="2015-04-29T10:46:00Z">
          <w:pPr>
            <w:jc w:val="left"/>
          </w:pPr>
        </w:pPrChange>
      </w:pPr>
      <w:r w:rsidRPr="00EB2AF3">
        <w:rPr>
          <w:rFonts w:ascii="Calibri" w:hAnsi="Calibri" w:hint="cs"/>
          <w:rtl/>
          <w:lang w:bidi="ar-SY"/>
        </w:rPr>
        <w:t>-</w:t>
      </w:r>
      <w:r w:rsidRPr="00EB2AF3">
        <w:rPr>
          <w:rFonts w:ascii="Calibri" w:hAnsi="Calibri" w:hint="cs"/>
          <w:rtl/>
          <w:lang w:bidi="ar-SY"/>
        </w:rPr>
        <w:tab/>
      </w:r>
      <w:r w:rsidRPr="00EB2AF3">
        <w:rPr>
          <w:rFonts w:ascii="Calibri" w:hAnsi="Calibri"/>
          <w:rtl/>
          <w:lang w:bidi="ar-SY"/>
        </w:rPr>
        <w:t xml:space="preserve">تكاليف </w:t>
      </w:r>
      <w:r w:rsidRPr="00EB2AF3">
        <w:rPr>
          <w:rFonts w:ascii="Calibri" w:hAnsi="Calibri" w:hint="cs"/>
          <w:rtl/>
          <w:lang w:bidi="ar-SY"/>
        </w:rPr>
        <w:t>الوثائق</w:t>
      </w:r>
      <w:r w:rsidRPr="00EB2AF3">
        <w:rPr>
          <w:rFonts w:ascii="Calibri" w:hAnsi="Calibri"/>
          <w:rtl/>
          <w:lang w:bidi="ar-SY"/>
        </w:rPr>
        <w:t xml:space="preserve">: جزء من </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2</w:t>
      </w:r>
      <w:r w:rsidRPr="00EB2AF3">
        <w:rPr>
          <w:rFonts w:ascii="Calibri" w:hAnsi="Calibri"/>
          <w:rtl/>
          <w:lang w:bidi="ar-SY"/>
        </w:rPr>
        <w:t>؛</w:t>
      </w:r>
    </w:p>
    <w:p w:rsidR="00EB2AF3" w:rsidRPr="00EB2AF3" w:rsidRDefault="00EB2AF3">
      <w:pPr>
        <w:spacing w:before="80"/>
        <w:ind w:left="794" w:hanging="794"/>
        <w:outlineLvl w:val="0"/>
        <w:rPr>
          <w:rFonts w:ascii="Calibri" w:hAnsi="Calibri"/>
          <w:rtl/>
          <w:lang w:bidi="ar-SY"/>
        </w:rPr>
        <w:pPrChange w:id="7" w:author="Al-Midani, Mohammad Haitham" w:date="2015-04-29T10:46:00Z">
          <w:pPr>
            <w:jc w:val="left"/>
          </w:pPr>
        </w:pPrChange>
      </w:pPr>
      <w:r w:rsidRPr="00EB2AF3">
        <w:rPr>
          <w:rFonts w:ascii="Calibri" w:hAnsi="Calibri" w:hint="cs"/>
          <w:rtl/>
          <w:lang w:bidi="ar-SY"/>
        </w:rPr>
        <w:t>-</w:t>
      </w:r>
      <w:r w:rsidRPr="00EB2AF3">
        <w:rPr>
          <w:rFonts w:ascii="Calibri" w:hAnsi="Calibri" w:hint="cs"/>
          <w:rtl/>
          <w:lang w:bidi="ar-SY"/>
        </w:rPr>
        <w:tab/>
      </w:r>
      <w:r w:rsidRPr="00EB2AF3">
        <w:rPr>
          <w:rFonts w:ascii="Calibri" w:hAnsi="Calibri"/>
          <w:rtl/>
          <w:lang w:bidi="ar-SY"/>
        </w:rPr>
        <w:t xml:space="preserve">الخدمات الإدارية: </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1</w:t>
      </w:r>
      <w:r w:rsidRPr="00EB2AF3">
        <w:rPr>
          <w:rFonts w:ascii="Calibri" w:hAnsi="Calibri"/>
          <w:rtl/>
          <w:lang w:bidi="ar-SY"/>
        </w:rPr>
        <w:t xml:space="preserve">، وجزء من </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4</w:t>
      </w:r>
      <w:r w:rsidRPr="00EB2AF3">
        <w:rPr>
          <w:rFonts w:ascii="Calibri" w:hAnsi="Calibri"/>
          <w:rtl/>
          <w:lang w:bidi="ar-SY"/>
        </w:rPr>
        <w:t xml:space="preserve"> مطروحاً منها حصة تكاليف تكنولوجيا المعلومات والاتصالات،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5</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6</w:t>
      </w:r>
      <w:r w:rsidRPr="00EB2AF3">
        <w:rPr>
          <w:rFonts w:ascii="Calibri" w:hAnsi="Calibri"/>
          <w:rtl/>
          <w:lang w:bidi="ar-SY"/>
        </w:rPr>
        <w:t xml:space="preserve"> مطروحاً منها حصة تكاليف البناء،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7</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8</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9</w:t>
      </w:r>
      <w:r w:rsidRPr="00EB2AF3">
        <w:rPr>
          <w:rFonts w:ascii="Calibri" w:hAnsi="Calibri"/>
          <w:rtl/>
          <w:lang w:bidi="ar-SY"/>
        </w:rPr>
        <w:t>؛</w:t>
      </w:r>
    </w:p>
    <w:p w:rsidR="00EB2AF3" w:rsidRPr="00EB2AF3" w:rsidRDefault="00EB2AF3">
      <w:pPr>
        <w:spacing w:before="80"/>
        <w:ind w:left="794" w:hanging="794"/>
        <w:outlineLvl w:val="0"/>
        <w:rPr>
          <w:rFonts w:ascii="Calibri" w:hAnsi="Calibri"/>
          <w:rtl/>
          <w:lang w:bidi="ar-SY"/>
        </w:rPr>
        <w:pPrChange w:id="8" w:author="Al-Midani, Mohammad Haitham" w:date="2015-04-29T10:46:00Z">
          <w:pPr>
            <w:jc w:val="left"/>
          </w:pPr>
        </w:pPrChange>
      </w:pPr>
      <w:r w:rsidRPr="00EB2AF3">
        <w:rPr>
          <w:rFonts w:ascii="Calibri" w:hAnsi="Calibri" w:hint="cs"/>
          <w:rtl/>
          <w:lang w:bidi="ar-SY"/>
        </w:rPr>
        <w:t>-</w:t>
      </w:r>
      <w:r w:rsidRPr="00EB2AF3">
        <w:rPr>
          <w:rFonts w:ascii="Calibri" w:hAnsi="Calibri" w:hint="cs"/>
          <w:rtl/>
          <w:lang w:bidi="ar-SY"/>
        </w:rPr>
        <w:tab/>
      </w:r>
      <w:r w:rsidRPr="00EB2AF3">
        <w:rPr>
          <w:rFonts w:ascii="Calibri" w:hAnsi="Calibri"/>
          <w:rtl/>
          <w:lang w:bidi="ar-SY"/>
        </w:rPr>
        <w:t xml:space="preserve">خدمات الدعم: </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2</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3</w:t>
      </w:r>
      <w:r w:rsidRPr="00EB2AF3">
        <w:rPr>
          <w:rFonts w:ascii="Calibri" w:hAnsi="Calibri"/>
          <w:rtl/>
          <w:lang w:bidi="ar-SY"/>
        </w:rPr>
        <w:t>، وحصة</w:t>
      </w:r>
      <w:r w:rsidRPr="00EB2AF3">
        <w:rPr>
          <w:rFonts w:ascii="Calibri" w:hAnsi="Calibri" w:hint="cs"/>
          <w:rtl/>
          <w:lang w:bidi="ar-SY"/>
        </w:rPr>
        <w:t xml:space="preserve"> من</w:t>
      </w:r>
      <w:r w:rsidRPr="00EB2AF3">
        <w:rPr>
          <w:rFonts w:ascii="Calibri" w:hAnsi="Calibri"/>
          <w:rtl/>
          <w:lang w:bidi="ar-SY"/>
        </w:rPr>
        <w:t xml:space="preserve"> </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4</w:t>
      </w:r>
      <w:r w:rsidRPr="00EB2AF3">
        <w:rPr>
          <w:rFonts w:ascii="Calibri" w:hAnsi="Calibri"/>
          <w:rtl/>
          <w:lang w:bidi="ar-SY"/>
        </w:rPr>
        <w:t xml:space="preserve"> من </w:t>
      </w:r>
      <w:r w:rsidRPr="00EB2AF3">
        <w:rPr>
          <w:rFonts w:ascii="Calibri" w:hAnsi="Calibri" w:hint="cs"/>
          <w:rtl/>
          <w:lang w:bidi="ar-SY"/>
        </w:rPr>
        <w:t xml:space="preserve">أجل </w:t>
      </w:r>
      <w:r w:rsidRPr="00EB2AF3">
        <w:rPr>
          <w:rFonts w:ascii="Calibri" w:hAnsi="Calibri"/>
          <w:rtl/>
          <w:lang w:bidi="ar-SY"/>
        </w:rPr>
        <w:t>تكنولوجيا المعلومات والاتصالات، وحصة</w:t>
      </w:r>
      <w:r w:rsidRPr="00EB2AF3">
        <w:rPr>
          <w:rFonts w:ascii="Calibri" w:hAnsi="Calibri" w:hint="cs"/>
          <w:rtl/>
          <w:lang w:bidi="ar-SY"/>
        </w:rPr>
        <w:t xml:space="preserve"> من</w:t>
      </w:r>
      <w:r w:rsidRPr="00EB2AF3">
        <w:rPr>
          <w:rFonts w:ascii="Calibri" w:hAnsi="Calibri"/>
          <w:rtl/>
          <w:lang w:bidi="ar-SY"/>
        </w:rPr>
        <w:t xml:space="preserve"> </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6</w:t>
      </w:r>
      <w:r w:rsidRPr="00EB2AF3">
        <w:rPr>
          <w:rFonts w:ascii="Calibri" w:hAnsi="Calibri"/>
          <w:rtl/>
          <w:lang w:bidi="ar-SY"/>
        </w:rPr>
        <w:t xml:space="preserve"> من </w:t>
      </w:r>
      <w:r w:rsidRPr="00EB2AF3">
        <w:rPr>
          <w:rFonts w:ascii="Calibri" w:hAnsi="Calibri" w:hint="cs"/>
          <w:rtl/>
          <w:lang w:bidi="ar-SY"/>
        </w:rPr>
        <w:t xml:space="preserve">أجل </w:t>
      </w:r>
      <w:r w:rsidRPr="00EB2AF3">
        <w:rPr>
          <w:rFonts w:ascii="Calibri" w:hAnsi="Calibri"/>
          <w:rtl/>
          <w:lang w:bidi="ar-SY"/>
        </w:rPr>
        <w:t>مرافق المباني</w:t>
      </w:r>
      <w:r w:rsidRPr="00EB2AF3">
        <w:rPr>
          <w:rFonts w:ascii="Calibri" w:hAnsi="Calibri" w:hint="cs"/>
          <w:rtl/>
          <w:lang w:bidi="ar-EG"/>
        </w:rPr>
        <w:t>؛</w:t>
      </w:r>
    </w:p>
    <w:p w:rsidR="00EB2AF3" w:rsidRPr="00EB2AF3" w:rsidRDefault="00EB2AF3">
      <w:pPr>
        <w:spacing w:before="80"/>
        <w:ind w:left="794" w:hanging="794"/>
        <w:outlineLvl w:val="0"/>
        <w:rPr>
          <w:rFonts w:ascii="Calibri" w:hAnsi="Calibri"/>
          <w:rtl/>
          <w:lang w:bidi="ar-SY"/>
        </w:rPr>
        <w:pPrChange w:id="9" w:author="Al-Midani, Mohammad Haitham" w:date="2015-04-29T10:47:00Z">
          <w:pPr/>
        </w:pPrChange>
      </w:pPr>
      <w:r w:rsidRPr="00EB2AF3">
        <w:rPr>
          <w:rFonts w:ascii="Calibri" w:hAnsi="Calibri" w:hint="cs"/>
          <w:rtl/>
          <w:lang w:bidi="ar-SY"/>
        </w:rPr>
        <w:t>-</w:t>
      </w:r>
      <w:r w:rsidRPr="00EB2AF3">
        <w:rPr>
          <w:rFonts w:ascii="Calibri" w:hAnsi="Calibri" w:hint="cs"/>
          <w:rtl/>
          <w:lang w:bidi="ar-SY"/>
        </w:rPr>
        <w:tab/>
      </w:r>
      <w:r w:rsidRPr="00EB2AF3">
        <w:rPr>
          <w:rFonts w:ascii="Calibri" w:hAnsi="Calibri"/>
          <w:rtl/>
          <w:lang w:bidi="ar-SY"/>
        </w:rPr>
        <w:t xml:space="preserve">التكاليف المشتركة بين القطاعات: </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10</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11</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12</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13</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14</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15</w:t>
      </w:r>
      <w:r w:rsidRPr="00EB2AF3">
        <w:rPr>
          <w:rFonts w:ascii="Calibri" w:hAnsi="Calibri"/>
          <w:rtl/>
          <w:lang w:bidi="ar-SY"/>
        </w:rPr>
        <w:t xml:space="preserve"> و</w:t>
      </w:r>
      <w:r w:rsidRPr="00EB2AF3">
        <w:rPr>
          <w:rFonts w:ascii="Calibri" w:hAnsi="Calibri"/>
          <w:lang w:bidi="ar-SY"/>
        </w:rPr>
        <w:t>S</w:t>
      </w:r>
      <w:r w:rsidRPr="00EB2AF3">
        <w:rPr>
          <w:rFonts w:ascii="Calibri" w:hAnsi="Calibri" w:cs="Calibri"/>
          <w:szCs w:val="22"/>
          <w:rtl/>
          <w:lang w:bidi="ar-EG"/>
        </w:rPr>
        <w:t>.</w:t>
      </w:r>
      <w:r w:rsidRPr="00EB2AF3">
        <w:rPr>
          <w:rFonts w:ascii="Calibri" w:hAnsi="Calibri"/>
          <w:lang w:bidi="ar-SY"/>
        </w:rPr>
        <w:t>16</w:t>
      </w:r>
      <w:r w:rsidRPr="00EB2AF3">
        <w:rPr>
          <w:rFonts w:ascii="Calibri" w:hAnsi="Calibri"/>
          <w:rtl/>
          <w:lang w:bidi="ar-SY"/>
        </w:rPr>
        <w:t>.</w:t>
      </w:r>
    </w:p>
    <w:p w:rsidR="00EB2AF3" w:rsidRPr="00EB2AF3" w:rsidRDefault="00EB2AF3" w:rsidP="00EB2AF3">
      <w:pPr>
        <w:jc w:val="center"/>
        <w:rPr>
          <w:rFonts w:ascii="Calibri" w:hAnsi="Calibri"/>
          <w:rtl/>
        </w:rPr>
      </w:pPr>
      <w:r w:rsidRPr="00EB2AF3">
        <w:rPr>
          <w:rFonts w:ascii="Calibri" w:hAnsi="Calibri" w:hint="cs"/>
          <w:rtl/>
        </w:rPr>
        <w:t>___________</w:t>
      </w:r>
    </w:p>
    <w:sectPr w:rsidR="00EB2AF3" w:rsidRPr="00EB2AF3" w:rsidSect="00904E33">
      <w:headerReference w:type="default" r:id="rId23"/>
      <w:footerReference w:type="default" r:id="rId24"/>
      <w:headerReference w:type="first" r:id="rId25"/>
      <w:footerReference w:type="first" r:id="rId26"/>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158" w:rsidRDefault="00E31158" w:rsidP="00057D34">
      <w:pPr>
        <w:spacing w:before="0" w:line="240" w:lineRule="auto"/>
      </w:pPr>
      <w:r>
        <w:separator/>
      </w:r>
    </w:p>
  </w:endnote>
  <w:endnote w:type="continuationSeparator" w:id="0">
    <w:p w:rsidR="00E31158" w:rsidRDefault="00E31158"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D0" w:rsidRPr="00057D34" w:rsidRDefault="00A308D0" w:rsidP="00A308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E15A19">
      <w:rPr>
        <w:rFonts w:cs="Calibri"/>
        <w:noProof/>
        <w:sz w:val="16"/>
        <w:szCs w:val="16"/>
      </w:rPr>
      <w:t>P:\ARA\ITU-R\AG\RAG\RAG16\000\007A.docx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396986</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955ACC">
      <w:rPr>
        <w:rFonts w:cs="Calibri"/>
        <w:noProof/>
        <w:sz w:val="16"/>
        <w:szCs w:val="16"/>
        <w:lang w:val="en-GB"/>
      </w:rPr>
      <w:t>06.05.16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E15A19">
      <w:rPr>
        <w:rFonts w:cs="Calibri"/>
        <w:noProof/>
        <w:sz w:val="16"/>
        <w:szCs w:val="16"/>
        <w:lang w:val="en-GB"/>
      </w:rPr>
      <w:t>06.05.16</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150D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E15A19">
      <w:rPr>
        <w:rFonts w:cs="Calibri"/>
        <w:noProof/>
        <w:sz w:val="16"/>
        <w:szCs w:val="16"/>
      </w:rPr>
      <w:t>P:\ARA\ITU-R\AG\RAG\RAG16\000\007A.docx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150D70">
      <w:rPr>
        <w:rFonts w:cs="Calibri"/>
        <w:sz w:val="16"/>
        <w:szCs w:val="16"/>
      </w:rPr>
      <w:t>396986</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955ACC">
      <w:rPr>
        <w:rFonts w:cs="Calibri"/>
        <w:noProof/>
        <w:sz w:val="16"/>
        <w:szCs w:val="16"/>
        <w:lang w:val="en-GB"/>
      </w:rPr>
      <w:t>06.05.16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E15A19">
      <w:rPr>
        <w:rFonts w:cs="Calibri"/>
        <w:noProof/>
        <w:sz w:val="16"/>
        <w:szCs w:val="16"/>
        <w:lang w:val="en-GB"/>
      </w:rPr>
      <w:t>06.05.16</w:t>
    </w:r>
    <w:r w:rsidRPr="00057D34">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70" w:rsidRPr="00150D70" w:rsidRDefault="00150D70" w:rsidP="00150D70">
    <w:pPr>
      <w:pStyle w:val="Footer"/>
      <w:tabs>
        <w:tab w:val="clear" w:pos="4153"/>
        <w:tab w:val="clear" w:pos="8306"/>
        <w:tab w:val="center" w:pos="7938"/>
        <w:tab w:val="right" w:pos="15026"/>
      </w:tabs>
      <w:spacing w:before="120"/>
      <w:rPr>
        <w:sz w:val="16"/>
        <w:szCs w:val="16"/>
        <w:lang w:val="fr-FR"/>
      </w:rPr>
    </w:pPr>
    <w:r w:rsidRPr="00150D70">
      <w:rPr>
        <w:sz w:val="16"/>
        <w:szCs w:val="16"/>
        <w:lang w:val="fr-FR"/>
      </w:rPr>
      <w:fldChar w:fldCharType="begin"/>
    </w:r>
    <w:r w:rsidRPr="00150D70">
      <w:rPr>
        <w:sz w:val="16"/>
        <w:szCs w:val="16"/>
        <w:lang w:val="fr-FR"/>
      </w:rPr>
      <w:instrText xml:space="preserve"> FILENAME \p \* MERGEFORMAT </w:instrText>
    </w:r>
    <w:r w:rsidRPr="00150D70">
      <w:rPr>
        <w:sz w:val="16"/>
        <w:szCs w:val="16"/>
        <w:lang w:val="fr-FR"/>
      </w:rPr>
      <w:fldChar w:fldCharType="separate"/>
    </w:r>
    <w:r w:rsidR="00E15A19">
      <w:rPr>
        <w:noProof/>
        <w:sz w:val="16"/>
        <w:szCs w:val="16"/>
        <w:lang w:val="fr-FR"/>
      </w:rPr>
      <w:t>P:\ARA\ITU-R\AG\RAG\RAG16\000\007A.docx</w:t>
    </w:r>
    <w:r w:rsidRPr="00150D70">
      <w:rPr>
        <w:sz w:val="16"/>
        <w:szCs w:val="16"/>
      </w:rPr>
      <w:fldChar w:fldCharType="end"/>
    </w:r>
    <w:r w:rsidRPr="00150D70">
      <w:rPr>
        <w:sz w:val="16"/>
        <w:szCs w:val="16"/>
        <w:lang w:val="fr-CH"/>
      </w:rPr>
      <w:t xml:space="preserve">  </w:t>
    </w:r>
    <w:r w:rsidRPr="00150D70">
      <w:rPr>
        <w:sz w:val="16"/>
        <w:szCs w:val="16"/>
        <w:lang w:val="fr-FR"/>
      </w:rPr>
      <w:t xml:space="preserve"> (396986)</w:t>
    </w:r>
    <w:r w:rsidRPr="00150D70">
      <w:rPr>
        <w:sz w:val="16"/>
        <w:szCs w:val="16"/>
        <w:lang w:val="fr-FR"/>
      </w:rPr>
      <w:tab/>
    </w:r>
    <w:r w:rsidRPr="00150D70">
      <w:rPr>
        <w:sz w:val="16"/>
        <w:szCs w:val="16"/>
        <w:lang w:val="fr-FR"/>
      </w:rPr>
      <w:fldChar w:fldCharType="begin"/>
    </w:r>
    <w:r w:rsidRPr="00150D70">
      <w:rPr>
        <w:sz w:val="16"/>
        <w:szCs w:val="16"/>
        <w:lang w:val="fr-FR"/>
      </w:rPr>
      <w:instrText xml:space="preserve"> savedate \@ dd.MM.yy </w:instrText>
    </w:r>
    <w:r w:rsidRPr="00150D70">
      <w:rPr>
        <w:sz w:val="16"/>
        <w:szCs w:val="16"/>
        <w:lang w:val="fr-FR"/>
      </w:rPr>
      <w:fldChar w:fldCharType="separate"/>
    </w:r>
    <w:r w:rsidR="00955ACC">
      <w:rPr>
        <w:noProof/>
        <w:sz w:val="16"/>
        <w:szCs w:val="16"/>
        <w:lang w:val="fr-FR"/>
      </w:rPr>
      <w:t>06.05.16</w:t>
    </w:r>
    <w:r w:rsidRPr="00150D70">
      <w:rPr>
        <w:sz w:val="16"/>
        <w:szCs w:val="16"/>
      </w:rPr>
      <w:fldChar w:fldCharType="end"/>
    </w:r>
    <w:r w:rsidRPr="00150D70">
      <w:rPr>
        <w:sz w:val="16"/>
        <w:szCs w:val="16"/>
        <w:lang w:val="fr-FR"/>
      </w:rPr>
      <w:tab/>
    </w:r>
    <w:r w:rsidRPr="00150D70">
      <w:rPr>
        <w:sz w:val="16"/>
        <w:szCs w:val="16"/>
        <w:lang w:val="fr-FR"/>
      </w:rPr>
      <w:fldChar w:fldCharType="begin"/>
    </w:r>
    <w:r w:rsidRPr="00150D70">
      <w:rPr>
        <w:sz w:val="16"/>
        <w:szCs w:val="16"/>
        <w:lang w:val="fr-FR"/>
      </w:rPr>
      <w:instrText xml:space="preserve"> printdate \@ dd.MM.yy </w:instrText>
    </w:r>
    <w:r w:rsidRPr="00150D70">
      <w:rPr>
        <w:sz w:val="16"/>
        <w:szCs w:val="16"/>
        <w:lang w:val="fr-FR"/>
      </w:rPr>
      <w:fldChar w:fldCharType="separate"/>
    </w:r>
    <w:r w:rsidR="00E15A19">
      <w:rPr>
        <w:noProof/>
        <w:sz w:val="16"/>
        <w:szCs w:val="16"/>
        <w:lang w:val="fr-FR"/>
      </w:rPr>
      <w:t>06.05.16</w:t>
    </w:r>
    <w:r w:rsidRPr="00150D70">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E2" w:rsidRPr="00150D70" w:rsidRDefault="00896CBC" w:rsidP="00150D70">
    <w:pPr>
      <w:pStyle w:val="Footer"/>
      <w:tabs>
        <w:tab w:val="clear" w:pos="4153"/>
        <w:tab w:val="clear" w:pos="8306"/>
        <w:tab w:val="center" w:pos="7938"/>
        <w:tab w:val="right" w:pos="15026"/>
      </w:tabs>
      <w:spacing w:before="120"/>
      <w:rPr>
        <w:sz w:val="16"/>
        <w:szCs w:val="16"/>
        <w:lang w:val="fr-FR"/>
      </w:rPr>
    </w:pPr>
    <w:r w:rsidRPr="00150D70">
      <w:rPr>
        <w:sz w:val="16"/>
        <w:szCs w:val="16"/>
        <w:lang w:val="fr-FR"/>
      </w:rPr>
      <w:fldChar w:fldCharType="begin"/>
    </w:r>
    <w:r w:rsidRPr="00150D70">
      <w:rPr>
        <w:sz w:val="16"/>
        <w:szCs w:val="16"/>
        <w:lang w:val="fr-FR"/>
      </w:rPr>
      <w:instrText xml:space="preserve"> FILENAME \p \* MERGEFORMAT </w:instrText>
    </w:r>
    <w:r w:rsidRPr="00150D70">
      <w:rPr>
        <w:sz w:val="16"/>
        <w:szCs w:val="16"/>
        <w:lang w:val="fr-FR"/>
      </w:rPr>
      <w:fldChar w:fldCharType="separate"/>
    </w:r>
    <w:r w:rsidR="00E15A19">
      <w:rPr>
        <w:noProof/>
        <w:sz w:val="16"/>
        <w:szCs w:val="16"/>
        <w:lang w:val="fr-FR"/>
      </w:rPr>
      <w:t>P:\ARA\ITU-R\AG\RAG\RAG16\000\007A.docx</w:t>
    </w:r>
    <w:r w:rsidRPr="00150D70">
      <w:rPr>
        <w:sz w:val="16"/>
        <w:szCs w:val="16"/>
      </w:rPr>
      <w:fldChar w:fldCharType="end"/>
    </w:r>
    <w:r w:rsidRPr="00150D70">
      <w:rPr>
        <w:sz w:val="16"/>
        <w:szCs w:val="16"/>
        <w:lang w:val="fr-CH"/>
      </w:rPr>
      <w:t xml:space="preserve">  </w:t>
    </w:r>
    <w:r w:rsidRPr="00150D70">
      <w:rPr>
        <w:sz w:val="16"/>
        <w:szCs w:val="16"/>
        <w:lang w:val="fr-FR"/>
      </w:rPr>
      <w:t xml:space="preserve"> (</w:t>
    </w:r>
    <w:r w:rsidR="00150D70" w:rsidRPr="00150D70">
      <w:rPr>
        <w:sz w:val="16"/>
        <w:szCs w:val="16"/>
        <w:lang w:val="fr-FR"/>
      </w:rPr>
      <w:t>396986</w:t>
    </w:r>
    <w:r w:rsidRPr="00150D70">
      <w:rPr>
        <w:sz w:val="16"/>
        <w:szCs w:val="16"/>
        <w:lang w:val="fr-FR"/>
      </w:rPr>
      <w:t>)</w:t>
    </w:r>
    <w:r w:rsidRPr="00150D70">
      <w:rPr>
        <w:sz w:val="16"/>
        <w:szCs w:val="16"/>
        <w:lang w:val="fr-FR"/>
      </w:rPr>
      <w:tab/>
    </w:r>
    <w:r w:rsidRPr="00150D70">
      <w:rPr>
        <w:sz w:val="16"/>
        <w:szCs w:val="16"/>
        <w:lang w:val="fr-FR"/>
      </w:rPr>
      <w:fldChar w:fldCharType="begin"/>
    </w:r>
    <w:r w:rsidRPr="00150D70">
      <w:rPr>
        <w:sz w:val="16"/>
        <w:szCs w:val="16"/>
        <w:lang w:val="fr-FR"/>
      </w:rPr>
      <w:instrText xml:space="preserve"> savedate \@ dd.MM.yy </w:instrText>
    </w:r>
    <w:r w:rsidRPr="00150D70">
      <w:rPr>
        <w:sz w:val="16"/>
        <w:szCs w:val="16"/>
        <w:lang w:val="fr-FR"/>
      </w:rPr>
      <w:fldChar w:fldCharType="separate"/>
    </w:r>
    <w:r w:rsidR="00955ACC">
      <w:rPr>
        <w:noProof/>
        <w:sz w:val="16"/>
        <w:szCs w:val="16"/>
        <w:lang w:val="fr-FR"/>
      </w:rPr>
      <w:t>06.05.16</w:t>
    </w:r>
    <w:r w:rsidRPr="00150D70">
      <w:rPr>
        <w:sz w:val="16"/>
        <w:szCs w:val="16"/>
      </w:rPr>
      <w:fldChar w:fldCharType="end"/>
    </w:r>
    <w:r w:rsidRPr="00150D70">
      <w:rPr>
        <w:sz w:val="16"/>
        <w:szCs w:val="16"/>
        <w:lang w:val="fr-FR"/>
      </w:rPr>
      <w:tab/>
    </w:r>
    <w:r w:rsidRPr="00150D70">
      <w:rPr>
        <w:sz w:val="16"/>
        <w:szCs w:val="16"/>
        <w:lang w:val="fr-FR"/>
      </w:rPr>
      <w:fldChar w:fldCharType="begin"/>
    </w:r>
    <w:r w:rsidRPr="00150D70">
      <w:rPr>
        <w:sz w:val="16"/>
        <w:szCs w:val="16"/>
        <w:lang w:val="fr-FR"/>
      </w:rPr>
      <w:instrText xml:space="preserve"> printdate \@ dd.MM.yy </w:instrText>
    </w:r>
    <w:r w:rsidRPr="00150D70">
      <w:rPr>
        <w:sz w:val="16"/>
        <w:szCs w:val="16"/>
        <w:lang w:val="fr-FR"/>
      </w:rPr>
      <w:fldChar w:fldCharType="separate"/>
    </w:r>
    <w:r w:rsidR="00E15A19">
      <w:rPr>
        <w:noProof/>
        <w:sz w:val="16"/>
        <w:szCs w:val="16"/>
        <w:lang w:val="fr-FR"/>
      </w:rPr>
      <w:t>06.05.16</w:t>
    </w:r>
    <w:r w:rsidRPr="00150D7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CBC" w:rsidRDefault="00896CBC">
      <w:r>
        <w:t>_______________</w:t>
      </w:r>
    </w:p>
  </w:footnote>
  <w:footnote w:type="continuationSeparator" w:id="0">
    <w:p w:rsidR="00E31158" w:rsidRDefault="00E31158" w:rsidP="00057D34">
      <w:pPr>
        <w:spacing w:before="0" w:line="240" w:lineRule="auto"/>
      </w:pPr>
      <w:r>
        <w:continuationSeparator/>
      </w:r>
    </w:p>
  </w:footnote>
  <w:footnote w:id="1">
    <w:p w:rsidR="00EB2AF3" w:rsidRDefault="00EB2AF3" w:rsidP="00EB2AF3">
      <w:pPr>
        <w:pStyle w:val="Footnotetexte"/>
        <w:rPr>
          <w:lang w:bidi="ar-EG"/>
        </w:rPr>
      </w:pPr>
      <w:r>
        <w:rPr>
          <w:rStyle w:val="FootnoteReference"/>
        </w:rPr>
        <w:footnoteRef/>
      </w:r>
      <w:r>
        <w:rPr>
          <w:rtl/>
        </w:rPr>
        <w:tab/>
      </w:r>
      <w:r>
        <w:rPr>
          <w:rFonts w:hint="cs"/>
          <w:rtl/>
          <w:lang w:bidi="ar-EG"/>
        </w:rPr>
        <w:t>تبين المربعات وعلامات الموافقة الروابط الأولية والثانوية مع الغايات.</w:t>
      </w:r>
    </w:p>
  </w:footnote>
  <w:footnote w:id="2">
    <w:p w:rsidR="00EB2AF3" w:rsidRDefault="00EB2AF3" w:rsidP="00EB2AF3">
      <w:pPr>
        <w:pStyle w:val="Footnotetexte"/>
        <w:rPr>
          <w:rtl/>
          <w:lang w:bidi="ar-EG"/>
        </w:rPr>
      </w:pPr>
      <w:r>
        <w:rPr>
          <w:rStyle w:val="FootnoteReference"/>
        </w:rPr>
        <w:footnoteRef/>
      </w:r>
      <w:r>
        <w:rPr>
          <w:rtl/>
        </w:rPr>
        <w:tab/>
      </w:r>
      <w:r>
        <w:rPr>
          <w:rFonts w:hint="cs"/>
          <w:rtl/>
        </w:rPr>
        <w:t xml:space="preserve">ستقاس خلال تنفيذ الخطة الاستراتيجية للفترة </w:t>
      </w:r>
      <w:r w:rsidRPr="00E126A9">
        <w:rPr>
          <w:rFonts w:hint="cs"/>
        </w:rPr>
        <w:t>2019</w:t>
      </w:r>
      <w:r>
        <w:t>-</w:t>
      </w:r>
      <w:r w:rsidRPr="00E126A9">
        <w:rPr>
          <w:rFonts w:hint="cs"/>
        </w:rPr>
        <w:t>2016</w:t>
      </w:r>
      <w:r>
        <w:rPr>
          <w:rFonts w:hint="cs"/>
          <w:rtl/>
          <w:lang w:bidi="ar-EG"/>
        </w:rPr>
        <w:t>.</w:t>
      </w:r>
    </w:p>
  </w:footnote>
  <w:footnote w:id="3">
    <w:p w:rsidR="00EB2AF3" w:rsidRDefault="00EB2AF3" w:rsidP="00EB2AF3">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 xml:space="preserve">وخصوصاً للفترة </w:t>
      </w:r>
      <w:r w:rsidRPr="00E126A9">
        <w:t>20</w:t>
      </w:r>
      <w:r>
        <w:t>20-</w:t>
      </w:r>
      <w:r w:rsidRPr="00E126A9">
        <w:t>201</w:t>
      </w:r>
      <w:r>
        <w:t>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4">
    <w:p w:rsidR="00EB2AF3" w:rsidRDefault="00EB2AF3" w:rsidP="00EB2AF3">
      <w:pPr>
        <w:pStyle w:val="Footnotetexte"/>
        <w:rPr>
          <w:lang w:bidi="ar-EG"/>
        </w:rPr>
      </w:pPr>
      <w:r>
        <w:rPr>
          <w:rStyle w:val="FootnoteReference"/>
        </w:rPr>
        <w:footnoteRef/>
      </w:r>
      <w:r>
        <w:rPr>
          <w:rtl/>
        </w:rPr>
        <w:tab/>
      </w:r>
      <w:r>
        <w:rPr>
          <w:rFonts w:hint="cs"/>
          <w:rtl/>
        </w:rPr>
        <w:t xml:space="preserve">لا تُدرَج </w:t>
      </w:r>
      <w:r w:rsidRPr="00323D8A">
        <w:rPr>
          <w:rFonts w:hint="cs"/>
          <w:rtl/>
        </w:rPr>
        <w:t>موارد</w:t>
      </w:r>
      <w:r w:rsidRPr="00323D8A">
        <w:rPr>
          <w:rFonts w:hint="cs"/>
          <w:szCs w:val="20"/>
          <w:rtl/>
        </w:rPr>
        <w:t xml:space="preserve"> </w:t>
      </w:r>
      <w:r>
        <w:rPr>
          <w:rFonts w:hint="cs"/>
          <w:rtl/>
        </w:rPr>
        <w:t>من خارج الميزانية فيما يخص تليكوم و</w:t>
      </w:r>
      <w:r w:rsidRPr="00323D8A">
        <w:rPr>
          <w:rFonts w:hint="cs"/>
          <w:rtl/>
        </w:rPr>
        <w:t>القمة العالمية لمجتمع المعلومات</w:t>
      </w:r>
      <w:r>
        <w:rPr>
          <w:rFonts w:hint="cs"/>
          <w:rtl/>
        </w:rPr>
        <w:t>.</w:t>
      </w:r>
    </w:p>
  </w:footnote>
  <w:footnote w:id="5">
    <w:p w:rsidR="00EB2AF3" w:rsidRDefault="00EB2AF3" w:rsidP="00EB2AF3">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 xml:space="preserve">وخصوصاً </w:t>
      </w:r>
      <w:r w:rsidRPr="00E126A9">
        <w:t>20</w:t>
      </w:r>
      <w:r>
        <w:t>20-</w:t>
      </w:r>
      <w:r w:rsidRPr="00E126A9">
        <w:t>201</w:t>
      </w:r>
      <w:r>
        <w:t>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6">
    <w:p w:rsidR="00EB2AF3" w:rsidRDefault="00EB2AF3" w:rsidP="00EB2AF3">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sidRPr="0046697A">
        <w:rPr>
          <w:rFonts w:hint="cs"/>
          <w:rtl/>
        </w:rPr>
        <w:t>وخاصة</w:t>
      </w:r>
      <w:r w:rsidRPr="0046697A">
        <w:rPr>
          <w:rtl/>
        </w:rPr>
        <w:t xml:space="preserve"> </w:t>
      </w:r>
      <w:r>
        <w:rPr>
          <w:rFonts w:hint="cs"/>
          <w:rtl/>
        </w:rPr>
        <w:t>للفترة</w:t>
      </w:r>
      <w:r w:rsidRPr="0046697A">
        <w:rPr>
          <w:rtl/>
        </w:rPr>
        <w:t xml:space="preserve"> </w:t>
      </w:r>
      <w:r w:rsidRPr="00E126A9">
        <w:t>20</w:t>
      </w:r>
      <w:r>
        <w:t>20-</w:t>
      </w:r>
      <w:r w:rsidRPr="00E126A9">
        <w:t>2018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7">
    <w:p w:rsidR="00EB2AF3" w:rsidRDefault="00EB2AF3" w:rsidP="00EB2AF3">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وخصوصاً للفترة</w:t>
      </w:r>
      <w:r w:rsidRPr="0046697A">
        <w:rPr>
          <w:rtl/>
        </w:rPr>
        <w:t xml:space="preserve"> </w:t>
      </w:r>
      <w:r w:rsidRPr="00E126A9">
        <w:t>20</w:t>
      </w:r>
      <w:r>
        <w:t>20-</w:t>
      </w:r>
      <w:r w:rsidRPr="00E126A9">
        <w:t>201</w:t>
      </w:r>
      <w:r>
        <w:t>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8">
    <w:p w:rsidR="00EB2AF3" w:rsidRDefault="00EB2AF3" w:rsidP="00EB2AF3">
      <w:pPr>
        <w:pStyle w:val="Footnotetexte"/>
        <w:rPr>
          <w:rtl/>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وخصوصاً للفترة</w:t>
      </w:r>
      <w:r w:rsidRPr="0046697A">
        <w:rPr>
          <w:rtl/>
        </w:rPr>
        <w:t xml:space="preserve"> </w:t>
      </w:r>
      <w:r>
        <w:t>2019-2018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955ACC">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955ACC">
      <w:rPr>
        <w:rFonts w:cs="Calibri"/>
        <w:noProof/>
        <w:sz w:val="20"/>
        <w:szCs w:val="20"/>
        <w:lang w:val="en-GB"/>
      </w:rPr>
      <w:t>2</w:t>
    </w:r>
    <w:r w:rsidRPr="00057D34">
      <w:rPr>
        <w:rFonts w:cs="Calibri"/>
        <w:sz w:val="20"/>
        <w:szCs w:val="20"/>
      </w:rPr>
      <w:fldChar w:fldCharType="end"/>
    </w:r>
    <w:r w:rsidRPr="00057D34">
      <w:rPr>
        <w:rFonts w:cs="Calibri"/>
        <w:sz w:val="20"/>
        <w:szCs w:val="20"/>
        <w:lang w:val="en-GB"/>
      </w:rPr>
      <w:br/>
      <w:t>RAG</w:t>
    </w:r>
    <w:r w:rsidR="00077146">
      <w:rPr>
        <w:rFonts w:cs="Calibri"/>
        <w:sz w:val="20"/>
        <w:szCs w:val="20"/>
        <w:lang w:val="en-GB"/>
      </w:rPr>
      <w:t>16</w:t>
    </w:r>
    <w:r w:rsidRPr="00057D34">
      <w:rPr>
        <w:rFonts w:cs="Calibri"/>
        <w:sz w:val="20"/>
        <w:szCs w:val="20"/>
        <w:lang w:val="en-GB"/>
      </w:rPr>
      <w:t>/</w:t>
    </w:r>
    <w:r w:rsidR="00A308D0">
      <w:rPr>
        <w:rFonts w:cs="Calibri"/>
        <w:sz w:val="20"/>
        <w:szCs w:val="20"/>
        <w:lang w:val="en-GB"/>
      </w:rPr>
      <w:t>7</w:t>
    </w:r>
    <w:r w:rsidRPr="00057D34">
      <w:rPr>
        <w:rFonts w:cs="Calibri"/>
        <w:sz w:val="20"/>
        <w:szCs w:val="20"/>
        <w:lang w:val="en-G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70" w:rsidRPr="00057D34" w:rsidRDefault="00150D70" w:rsidP="00150D70">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955ACC">
      <w:rPr>
        <w:rFonts w:cs="Calibri"/>
        <w:noProof/>
        <w:sz w:val="20"/>
        <w:szCs w:val="20"/>
        <w:lang w:val="en-GB"/>
      </w:rPr>
      <w:t>24</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7</w:t>
    </w:r>
    <w:r w:rsidRPr="00057D34">
      <w:rPr>
        <w:rFonts w:cs="Calibri"/>
        <w:sz w:val="20"/>
        <w:szCs w:val="20"/>
        <w:lang w:val="en-G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70" w:rsidRPr="00057D34" w:rsidRDefault="00150D70" w:rsidP="00150D70">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955ACC">
      <w:rPr>
        <w:rFonts w:cs="Calibri"/>
        <w:noProof/>
        <w:sz w:val="20"/>
        <w:szCs w:val="20"/>
        <w:lang w:val="en-GB"/>
      </w:rPr>
      <w:t>3</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7</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DC3428"/>
    <w:multiLevelType w:val="hybridMultilevel"/>
    <w:tmpl w:val="1936B1E8"/>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EE4419"/>
    <w:multiLevelType w:val="hybridMultilevel"/>
    <w:tmpl w:val="2EC81A42"/>
    <w:lvl w:ilvl="0" w:tplc="0C52DFF4">
      <w:start w:val="4"/>
      <w:numFmt w:val="bullet"/>
      <w:lvlText w:val="-"/>
      <w:lvlJc w:val="left"/>
      <w:pPr>
        <w:ind w:left="720" w:hanging="360"/>
      </w:pPr>
      <w:rPr>
        <w:rFonts w:ascii="Arial" w:eastAsia="Calibri"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5315C"/>
    <w:multiLevelType w:val="hybridMultilevel"/>
    <w:tmpl w:val="679A033A"/>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6"/>
  </w:num>
  <w:num w:numId="15">
    <w:abstractNumId w:val="10"/>
  </w:num>
  <w:num w:numId="16">
    <w:abstractNumId w:val="14"/>
  </w:num>
  <w:num w:numId="17">
    <w:abstractNumId w:val="13"/>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58"/>
    <w:rsid w:val="00057D34"/>
    <w:rsid w:val="00077146"/>
    <w:rsid w:val="00090574"/>
    <w:rsid w:val="000E6A63"/>
    <w:rsid w:val="00127425"/>
    <w:rsid w:val="00150D70"/>
    <w:rsid w:val="0017278F"/>
    <w:rsid w:val="00173915"/>
    <w:rsid w:val="001B753F"/>
    <w:rsid w:val="001C4D41"/>
    <w:rsid w:val="001F4061"/>
    <w:rsid w:val="0023283D"/>
    <w:rsid w:val="00275A49"/>
    <w:rsid w:val="002815C1"/>
    <w:rsid w:val="002978F4"/>
    <w:rsid w:val="002B028D"/>
    <w:rsid w:val="002E6541"/>
    <w:rsid w:val="002F74D8"/>
    <w:rsid w:val="00357185"/>
    <w:rsid w:val="003F678F"/>
    <w:rsid w:val="00410AA5"/>
    <w:rsid w:val="0042686F"/>
    <w:rsid w:val="00443869"/>
    <w:rsid w:val="004956D4"/>
    <w:rsid w:val="004E6710"/>
    <w:rsid w:val="004F33F8"/>
    <w:rsid w:val="00501E0E"/>
    <w:rsid w:val="00533501"/>
    <w:rsid w:val="0055516A"/>
    <w:rsid w:val="006C0301"/>
    <w:rsid w:val="006D0554"/>
    <w:rsid w:val="006F63F7"/>
    <w:rsid w:val="00706D7A"/>
    <w:rsid w:val="00713F73"/>
    <w:rsid w:val="007D7C4A"/>
    <w:rsid w:val="00803F08"/>
    <w:rsid w:val="008235CD"/>
    <w:rsid w:val="00843E39"/>
    <w:rsid w:val="008513CB"/>
    <w:rsid w:val="008679E7"/>
    <w:rsid w:val="00870407"/>
    <w:rsid w:val="008910BF"/>
    <w:rsid w:val="00896CBC"/>
    <w:rsid w:val="008A41FB"/>
    <w:rsid w:val="008F7663"/>
    <w:rsid w:val="00916A2F"/>
    <w:rsid w:val="00955ACC"/>
    <w:rsid w:val="00973413"/>
    <w:rsid w:val="00982B28"/>
    <w:rsid w:val="009C0EE0"/>
    <w:rsid w:val="00A308D0"/>
    <w:rsid w:val="00A4446C"/>
    <w:rsid w:val="00A700B7"/>
    <w:rsid w:val="00A71856"/>
    <w:rsid w:val="00A93254"/>
    <w:rsid w:val="00A97F94"/>
    <w:rsid w:val="00AF01D5"/>
    <w:rsid w:val="00B45A85"/>
    <w:rsid w:val="00B97CEB"/>
    <w:rsid w:val="00C61D12"/>
    <w:rsid w:val="00C674FE"/>
    <w:rsid w:val="00C75633"/>
    <w:rsid w:val="00CE2EE1"/>
    <w:rsid w:val="00CF3FFD"/>
    <w:rsid w:val="00D06289"/>
    <w:rsid w:val="00D45BE1"/>
    <w:rsid w:val="00D77D0F"/>
    <w:rsid w:val="00DA1CF0"/>
    <w:rsid w:val="00DC24B4"/>
    <w:rsid w:val="00DF16DC"/>
    <w:rsid w:val="00DF42EC"/>
    <w:rsid w:val="00E15A19"/>
    <w:rsid w:val="00E17033"/>
    <w:rsid w:val="00E23D5F"/>
    <w:rsid w:val="00E31158"/>
    <w:rsid w:val="00E45211"/>
    <w:rsid w:val="00E754C1"/>
    <w:rsid w:val="00EB2AF3"/>
    <w:rsid w:val="00F84366"/>
    <w:rsid w:val="00F85089"/>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7B3EE48-01F7-4049-887D-F778662A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E15A19"/>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 w:type="table" w:styleId="TableGrid">
    <w:name w:val="Table Grid"/>
    <w:basedOn w:val="TableNormal"/>
    <w:uiPriority w:val="39"/>
    <w:rsid w:val="00B4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B2AF3"/>
  </w:style>
  <w:style w:type="paragraph" w:customStyle="1" w:styleId="Referencetitle">
    <w:name w:val="Reference title"/>
    <w:basedOn w:val="Normal"/>
    <w:qFormat/>
    <w:rsid w:val="00EB2AF3"/>
    <w:pPr>
      <w:keepNext/>
      <w:spacing w:after="360"/>
      <w:jc w:val="center"/>
    </w:pPr>
    <w:rPr>
      <w:rFonts w:ascii="Calibri" w:hAnsi="Calibri"/>
      <w:lang w:bidi="ar-SY"/>
    </w:rPr>
  </w:style>
  <w:style w:type="paragraph" w:customStyle="1" w:styleId="Referencetexte">
    <w:name w:val="Reference texte"/>
    <w:basedOn w:val="Normal"/>
    <w:qFormat/>
    <w:rsid w:val="00EB2AF3"/>
    <w:rPr>
      <w:rFonts w:ascii="Calibri" w:hAnsi="Calibri"/>
    </w:rPr>
  </w:style>
  <w:style w:type="table" w:customStyle="1" w:styleId="TableGrid1">
    <w:name w:val="Table Grid1"/>
    <w:basedOn w:val="TableNormal"/>
    <w:next w:val="TableGrid"/>
    <w:uiPriority w:val="39"/>
    <w:rsid w:val="00EB2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AF3"/>
    <w:pPr>
      <w:spacing w:before="80"/>
      <w:ind w:left="720"/>
      <w:contextualSpacing/>
    </w:pPr>
    <w:rPr>
      <w:rFonts w:ascii="Calibri" w:hAnsi="Calibri"/>
    </w:rPr>
  </w:style>
  <w:style w:type="paragraph" w:customStyle="1" w:styleId="Tabletitle0">
    <w:name w:val="Table_title"/>
    <w:basedOn w:val="Normal"/>
    <w:next w:val="Normal"/>
    <w:rsid w:val="00EB2A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overflowPunct w:val="0"/>
      <w:autoSpaceDE w:val="0"/>
      <w:autoSpaceDN w:val="0"/>
      <w:adjustRightInd w:val="0"/>
      <w:spacing w:before="0" w:after="120"/>
      <w:jc w:val="center"/>
      <w:textAlignment w:val="baseline"/>
    </w:pPr>
    <w:rPr>
      <w:rFonts w:ascii="Calibri" w:eastAsia="SimSun" w:hAnsi="Calibri"/>
      <w:b/>
      <w:bCs/>
      <w:sz w:val="28"/>
      <w:szCs w:val="38"/>
      <w:lang w:val="en-GB" w:eastAsia="en-US" w:bidi="ar-EG"/>
    </w:rPr>
  </w:style>
  <w:style w:type="table" w:customStyle="1" w:styleId="GridTable4-Accent12">
    <w:name w:val="Grid Table 4 - Accent 12"/>
    <w:basedOn w:val="TableNormal"/>
    <w:uiPriority w:val="49"/>
    <w:rsid w:val="00EB2AF3"/>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EB2AF3"/>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EB2AF3"/>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EB2AF3"/>
    <w:pPr>
      <w:spacing w:after="0" w:line="240" w:lineRule="auto"/>
    </w:pPr>
    <w:rPr>
      <w:rFonts w:eastAsiaTheme="minorHAnsi"/>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1">
    <w:name w:val="Table Grid11"/>
    <w:basedOn w:val="TableNormal"/>
    <w:next w:val="TableGrid"/>
    <w:uiPriority w:val="39"/>
    <w:rsid w:val="00EB2AF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1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6-CL-C-0032/en"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pub/S-CONF-PLEN-2015"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pub/S-CONF-PLEN-2015" TargetMode="Externa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pub/S-CONF-PLEN-2015" TargetMode="External"/><Relationship Id="rId22" Type="http://schemas.openxmlformats.org/officeDocument/2006/relationships/chart" Target="charts/chart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Elaboration%202016-2019\drafts\All-ITU-R-T_Allocation_of_resources_rev14112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gglesis\OneDrive\ITU\Operational%20planning\ISTF-SOP%202015\LATEST%20VERSION%20OPs\All-ITU-R-T-D_Allocation_of_resources_rev150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800" b="1" i="0" u="none" strike="noStrike" kern="1200" baseline="0">
                <a:solidFill>
                  <a:schemeClr val="dk1">
                    <a:lumMod val="75000"/>
                    <a:lumOff val="25000"/>
                  </a:schemeClr>
                </a:solidFill>
                <a:latin typeface="+mn-lt"/>
                <a:ea typeface="+mn-ea"/>
                <a:cs typeface="+mn-cs"/>
              </a:defRPr>
            </a:pPr>
            <a:r>
              <a:rPr lang="ar-EG" sz="1600" b="1" i="0" u="none" strike="noStrike" baseline="0">
                <a:solidFill>
                  <a:schemeClr val="accent1">
                    <a:lumMod val="75000"/>
                  </a:schemeClr>
                </a:solidFill>
                <a:effectLst/>
                <a:latin typeface="Traditional Arabic" panose="02020603050405020304" pitchFamily="18" charset="-78"/>
                <a:cs typeface="Traditional Arabic" panose="02020603050405020304" pitchFamily="18" charset="-78"/>
              </a:rPr>
              <a:t>خطة توزيع الموارد لكل عامل تمكيني</a:t>
            </a:r>
            <a:endParaRPr lang="en-US" sz="1600" b="0" baseline="0">
              <a:solidFill>
                <a:schemeClr val="accent1">
                  <a:lumMod val="75000"/>
                </a:schemeClr>
              </a:solidFill>
              <a:latin typeface="Traditional Arabic" panose="02020603050405020304" pitchFamily="18" charset="-78"/>
              <a:cs typeface="Traditional Arabic" panose="02020603050405020304" pitchFamily="18" charset="-78"/>
            </a:endParaRPr>
          </a:p>
        </c:rich>
      </c:tx>
      <c:layout>
        <c:manualLayout>
          <c:xMode val="edge"/>
          <c:yMode val="edge"/>
          <c:x val="0.33670350593149034"/>
          <c:y val="2.8382213812677391E-2"/>
        </c:manualLayout>
      </c:layout>
      <c:overlay val="0"/>
      <c:spPr>
        <a:noFill/>
        <a:ln>
          <a:noFill/>
        </a:ln>
        <a:effectLst/>
      </c:spPr>
      <c:txPr>
        <a:bodyPr rot="0" spcFirstLastPara="1" vertOverflow="ellipsis" vert="horz" wrap="square" anchor="ctr" anchorCtr="1"/>
        <a:lstStyle/>
        <a:p>
          <a:pPr rtl="1">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%35,5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%54,5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%3,1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%4,7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800" b="1" i="0" u="none" strike="noStrike" kern="1200" baseline="0">
                <a:solidFill>
                  <a:schemeClr val="dk1">
                    <a:lumMod val="75000"/>
                    <a:lumOff val="25000"/>
                  </a:schemeClr>
                </a:solidFill>
                <a:latin typeface="+mn-lt"/>
                <a:ea typeface="+mn-ea"/>
                <a:cs typeface="+mn-cs"/>
              </a:defRPr>
            </a:pPr>
            <a:r>
              <a:rPr lang="ar-EG" sz="1600" b="1" baseline="0">
                <a:solidFill>
                  <a:schemeClr val="accent1"/>
                </a:solidFill>
                <a:latin typeface="Traditional Arabic" panose="02020603050405020304" pitchFamily="18" charset="-78"/>
                <a:cs typeface="Traditional Arabic" panose="02020603050405020304" pitchFamily="18" charset="-78"/>
              </a:rPr>
              <a:t>خطة توزيع الموارد لكل هدف</a:t>
            </a:r>
            <a:endParaRPr lang="en-US" sz="1600" b="1" baseline="0">
              <a:solidFill>
                <a:schemeClr val="accent1"/>
              </a:solidFill>
              <a:latin typeface="Traditional Arabic" panose="02020603050405020304" pitchFamily="18" charset="-78"/>
              <a:cs typeface="Traditional Arabic" panose="02020603050405020304" pitchFamily="18" charset="-78"/>
            </a:endParaRPr>
          </a:p>
        </c:rich>
      </c:tx>
      <c:layout>
        <c:manualLayout>
          <c:xMode val="edge"/>
          <c:yMode val="edge"/>
          <c:x val="0.34140266841644795"/>
          <c:y val="2.7777777777777776E-2"/>
        </c:manualLayout>
      </c:layout>
      <c:overlay val="0"/>
      <c:spPr>
        <a:noFill/>
        <a:ln>
          <a:noFill/>
        </a:ln>
        <a:effectLst/>
      </c:spPr>
      <c:txPr>
        <a:bodyPr rot="0" spcFirstLastPara="1" vertOverflow="ellipsis" vert="horz" wrap="square" anchor="ctr" anchorCtr="1"/>
        <a:lstStyle/>
        <a:p>
          <a:pPr rtl="1">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%31,6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8D7B-B723-485B-9DBF-34F87756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17</TotalTime>
  <Pages>24</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Awad, Samy</cp:lastModifiedBy>
  <cp:revision>17</cp:revision>
  <cp:lastPrinted>2016-05-06T08:16:00Z</cp:lastPrinted>
  <dcterms:created xsi:type="dcterms:W3CDTF">2016-04-26T08:41:00Z</dcterms:created>
  <dcterms:modified xsi:type="dcterms:W3CDTF">2016-05-06T09:08:00Z</dcterms:modified>
</cp:coreProperties>
</file>