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tblpY="-858"/>
        <w:tblW w:w="9889" w:type="dxa"/>
        <w:tblLayout w:type="fixed"/>
        <w:tblLook w:val="0000" w:firstRow="0" w:lastRow="0" w:firstColumn="0" w:lastColumn="0" w:noHBand="0" w:noVBand="0"/>
      </w:tblPr>
      <w:tblGrid>
        <w:gridCol w:w="1559"/>
        <w:gridCol w:w="5212"/>
        <w:gridCol w:w="1559"/>
        <w:gridCol w:w="1559"/>
      </w:tblGrid>
      <w:tr w:rsidR="008F0106" w:rsidRPr="00930B92" w:rsidTr="008F0106">
        <w:trPr>
          <w:cantSplit/>
        </w:trPr>
        <w:tc>
          <w:tcPr>
            <w:tcW w:w="1559" w:type="dxa"/>
            <w:vAlign w:val="center"/>
          </w:tcPr>
          <w:p w:rsidR="008F0106" w:rsidRPr="00930B92" w:rsidRDefault="008F0106" w:rsidP="008F0106">
            <w:pPr>
              <w:shd w:val="solid" w:color="FFFFFF" w:fill="FFFFFF"/>
              <w:spacing w:before="0" w:after="100" w:afterAutospacing="1"/>
              <w:rPr>
                <w:rFonts w:ascii="Verdana" w:hAnsi="Verdana"/>
                <w:b/>
                <w:bCs/>
              </w:rPr>
            </w:pPr>
            <w:bookmarkStart w:id="0" w:name="ditulogo"/>
            <w:bookmarkEnd w:id="0"/>
            <w:r w:rsidRPr="00930B92">
              <w:rPr>
                <w:rFonts w:ascii="Verdana" w:hAnsi="Verdana" w:cs="Times New Roman Bold"/>
                <w:b/>
                <w:bCs/>
                <w:noProof/>
                <w:sz w:val="20"/>
                <w:szCs w:val="26"/>
                <w:lang w:val="en-US" w:eastAsia="zh-CN"/>
              </w:rPr>
              <w:drawing>
                <wp:inline distT="0" distB="0" distL="0" distR="0" wp14:anchorId="3B966508" wp14:editId="13AEC29F">
                  <wp:extent cx="579396" cy="657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c>
          <w:tcPr>
            <w:tcW w:w="6771" w:type="dxa"/>
            <w:gridSpan w:val="2"/>
            <w:vAlign w:val="center"/>
          </w:tcPr>
          <w:p w:rsidR="008F0106" w:rsidRPr="00930B92" w:rsidRDefault="008F0106" w:rsidP="008F0106">
            <w:pPr>
              <w:shd w:val="solid" w:color="FFFFFF" w:fill="FFFFFF"/>
              <w:tabs>
                <w:tab w:val="left" w:pos="568"/>
              </w:tabs>
              <w:spacing w:before="360" w:after="240"/>
              <w:ind w:left="568" w:hanging="568"/>
              <w:rPr>
                <w:b/>
                <w:caps/>
                <w:sz w:val="32"/>
              </w:rPr>
            </w:pPr>
            <w:r w:rsidRPr="00930B92">
              <w:rPr>
                <w:rFonts w:ascii="Verdana" w:hAnsi="Verdana" w:cs="Times New Roman Bold"/>
                <w:b/>
                <w:sz w:val="26"/>
                <w:szCs w:val="26"/>
              </w:rPr>
              <w:tab/>
              <w:t>Grupo Asesor de Radiocomunicaciones</w:t>
            </w:r>
            <w:r w:rsidRPr="00930B92">
              <w:rPr>
                <w:b/>
                <w:caps/>
                <w:sz w:val="32"/>
              </w:rPr>
              <w:br/>
            </w:r>
            <w:r w:rsidRPr="00930B92">
              <w:rPr>
                <w:rFonts w:ascii="Verdana" w:hAnsi="Verdana" w:cs="Times New Roman Bold"/>
                <w:b/>
                <w:bCs/>
                <w:sz w:val="20"/>
              </w:rPr>
              <w:t>Ginebra, 10-13 de mayo de 2016</w:t>
            </w:r>
          </w:p>
        </w:tc>
        <w:tc>
          <w:tcPr>
            <w:tcW w:w="1559" w:type="dxa"/>
            <w:vAlign w:val="center"/>
          </w:tcPr>
          <w:p w:rsidR="008F0106" w:rsidRPr="00930B92" w:rsidRDefault="008F0106" w:rsidP="008F0106">
            <w:pPr>
              <w:shd w:val="solid" w:color="FFFFFF" w:fill="FFFFFF"/>
              <w:spacing w:before="0"/>
              <w:jc w:val="right"/>
            </w:pPr>
            <w:r w:rsidRPr="00930B92">
              <w:rPr>
                <w:rFonts w:cs="Arial"/>
                <w:noProof/>
                <w:lang w:val="en-US" w:eastAsia="zh-CN"/>
              </w:rPr>
              <w:drawing>
                <wp:inline distT="0" distB="0" distL="0" distR="0" wp14:anchorId="2070F085" wp14:editId="27C7E68D">
                  <wp:extent cx="1017905" cy="925067"/>
                  <wp:effectExtent l="0" t="0" r="0" b="889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43050" cy="947919"/>
                          </a:xfrm>
                          <a:prstGeom prst="rect">
                            <a:avLst/>
                          </a:prstGeom>
                          <a:noFill/>
                          <a:ln>
                            <a:noFill/>
                          </a:ln>
                        </pic:spPr>
                      </pic:pic>
                    </a:graphicData>
                  </a:graphic>
                </wp:inline>
              </w:drawing>
            </w:r>
          </w:p>
        </w:tc>
      </w:tr>
      <w:tr w:rsidR="006E291F" w:rsidRPr="00930B92" w:rsidTr="008F0106">
        <w:trPr>
          <w:cantSplit/>
        </w:trPr>
        <w:tc>
          <w:tcPr>
            <w:tcW w:w="6771" w:type="dxa"/>
            <w:gridSpan w:val="2"/>
            <w:tcBorders>
              <w:bottom w:val="single" w:sz="12" w:space="0" w:color="auto"/>
            </w:tcBorders>
          </w:tcPr>
          <w:p w:rsidR="006E291F" w:rsidRPr="00930B92" w:rsidRDefault="00982618" w:rsidP="00CB7A43">
            <w:pPr>
              <w:shd w:val="solid" w:color="FFFFFF" w:fill="FFFFFF"/>
              <w:spacing w:before="0" w:after="48"/>
              <w:rPr>
                <w:rFonts w:ascii="Verdana" w:hAnsi="Verdana" w:cs="Times New Roman Bold"/>
                <w:b/>
                <w:sz w:val="22"/>
                <w:szCs w:val="22"/>
              </w:rPr>
            </w:pPr>
            <w:r w:rsidRPr="00930B92">
              <w:rPr>
                <w:rFonts w:ascii="Verdana" w:hAnsi="Verdana"/>
                <w:b/>
                <w:smallCaps/>
                <w:sz w:val="20"/>
              </w:rPr>
              <w:t>UNIÓN INTERNACIONAL DE TELECOMUNICACIONES</w:t>
            </w:r>
          </w:p>
        </w:tc>
        <w:tc>
          <w:tcPr>
            <w:tcW w:w="3118" w:type="dxa"/>
            <w:gridSpan w:val="2"/>
            <w:tcBorders>
              <w:bottom w:val="single" w:sz="12" w:space="0" w:color="auto"/>
            </w:tcBorders>
          </w:tcPr>
          <w:p w:rsidR="006E291F" w:rsidRPr="00930B92" w:rsidRDefault="006E291F" w:rsidP="00CB7A43">
            <w:pPr>
              <w:shd w:val="solid" w:color="FFFFFF" w:fill="FFFFFF"/>
              <w:spacing w:before="0" w:after="48" w:line="240" w:lineRule="atLeast"/>
              <w:rPr>
                <w:sz w:val="22"/>
                <w:szCs w:val="22"/>
              </w:rPr>
            </w:pPr>
          </w:p>
        </w:tc>
      </w:tr>
      <w:tr w:rsidR="006E291F" w:rsidRPr="00930B92" w:rsidTr="008F0106">
        <w:trPr>
          <w:cantSplit/>
        </w:trPr>
        <w:tc>
          <w:tcPr>
            <w:tcW w:w="6771" w:type="dxa"/>
            <w:gridSpan w:val="2"/>
            <w:tcBorders>
              <w:top w:val="single" w:sz="12" w:space="0" w:color="auto"/>
            </w:tcBorders>
          </w:tcPr>
          <w:p w:rsidR="006E291F" w:rsidRPr="00930B92" w:rsidRDefault="006E291F" w:rsidP="00CB7A43">
            <w:pPr>
              <w:shd w:val="solid" w:color="FFFFFF" w:fill="FFFFFF"/>
              <w:spacing w:before="0" w:after="48"/>
              <w:rPr>
                <w:rFonts w:ascii="Verdana" w:hAnsi="Verdana" w:cs="Times New Roman Bold"/>
                <w:bCs/>
                <w:sz w:val="22"/>
                <w:szCs w:val="22"/>
              </w:rPr>
            </w:pPr>
          </w:p>
        </w:tc>
        <w:tc>
          <w:tcPr>
            <w:tcW w:w="3118" w:type="dxa"/>
            <w:gridSpan w:val="2"/>
            <w:tcBorders>
              <w:top w:val="single" w:sz="12" w:space="0" w:color="auto"/>
            </w:tcBorders>
          </w:tcPr>
          <w:p w:rsidR="006E291F" w:rsidRPr="00930B92" w:rsidRDefault="006E291F" w:rsidP="00CB7A43">
            <w:pPr>
              <w:shd w:val="solid" w:color="FFFFFF" w:fill="FFFFFF"/>
              <w:spacing w:before="0" w:after="48" w:line="240" w:lineRule="atLeast"/>
              <w:rPr>
                <w:rFonts w:ascii="Verdana" w:hAnsi="Verdana"/>
                <w:sz w:val="22"/>
                <w:szCs w:val="22"/>
              </w:rPr>
            </w:pPr>
          </w:p>
        </w:tc>
      </w:tr>
      <w:tr w:rsidR="006E291F" w:rsidRPr="00930B92" w:rsidTr="008F0106">
        <w:trPr>
          <w:cantSplit/>
        </w:trPr>
        <w:tc>
          <w:tcPr>
            <w:tcW w:w="6771" w:type="dxa"/>
            <w:gridSpan w:val="2"/>
            <w:vMerge w:val="restart"/>
          </w:tcPr>
          <w:p w:rsidR="006E291F" w:rsidRPr="00930B92" w:rsidRDefault="006E291F" w:rsidP="00CB7A43">
            <w:pPr>
              <w:shd w:val="solid" w:color="FFFFFF" w:fill="FFFFFF"/>
              <w:spacing w:after="240"/>
              <w:rPr>
                <w:sz w:val="20"/>
              </w:rPr>
            </w:pPr>
            <w:bookmarkStart w:id="1" w:name="dnum" w:colFirst="1" w:colLast="1"/>
          </w:p>
        </w:tc>
        <w:tc>
          <w:tcPr>
            <w:tcW w:w="3118" w:type="dxa"/>
            <w:gridSpan w:val="2"/>
          </w:tcPr>
          <w:p w:rsidR="006E291F" w:rsidRPr="00930B92" w:rsidRDefault="006C7D55" w:rsidP="006C7D55">
            <w:pPr>
              <w:shd w:val="solid" w:color="FFFFFF" w:fill="FFFFFF"/>
              <w:spacing w:before="0" w:line="240" w:lineRule="atLeast"/>
              <w:rPr>
                <w:rFonts w:ascii="Verdana" w:hAnsi="Verdana"/>
                <w:sz w:val="20"/>
              </w:rPr>
            </w:pPr>
            <w:r w:rsidRPr="00930B92">
              <w:rPr>
                <w:rFonts w:ascii="Verdana" w:hAnsi="Verdana"/>
                <w:b/>
                <w:sz w:val="20"/>
              </w:rPr>
              <w:t>Documento RAG16/6-S</w:t>
            </w:r>
          </w:p>
        </w:tc>
      </w:tr>
      <w:tr w:rsidR="006E291F" w:rsidRPr="00930B92" w:rsidTr="008F0106">
        <w:trPr>
          <w:cantSplit/>
        </w:trPr>
        <w:tc>
          <w:tcPr>
            <w:tcW w:w="6771" w:type="dxa"/>
            <w:gridSpan w:val="2"/>
            <w:vMerge/>
          </w:tcPr>
          <w:p w:rsidR="006E291F" w:rsidRPr="00930B92" w:rsidRDefault="006E291F" w:rsidP="00CB7A43">
            <w:pPr>
              <w:spacing w:before="60"/>
              <w:jc w:val="center"/>
              <w:rPr>
                <w:b/>
                <w:smallCaps/>
                <w:sz w:val="32"/>
              </w:rPr>
            </w:pPr>
            <w:bookmarkStart w:id="2" w:name="ddate" w:colFirst="1" w:colLast="1"/>
            <w:bookmarkEnd w:id="1"/>
          </w:p>
        </w:tc>
        <w:tc>
          <w:tcPr>
            <w:tcW w:w="3118" w:type="dxa"/>
            <w:gridSpan w:val="2"/>
          </w:tcPr>
          <w:p w:rsidR="006E291F" w:rsidRPr="00930B92" w:rsidRDefault="006C7D55" w:rsidP="006C7D55">
            <w:pPr>
              <w:shd w:val="solid" w:color="FFFFFF" w:fill="FFFFFF"/>
              <w:spacing w:before="0" w:line="240" w:lineRule="atLeast"/>
              <w:rPr>
                <w:rFonts w:ascii="Verdana" w:hAnsi="Verdana"/>
                <w:sz w:val="20"/>
              </w:rPr>
            </w:pPr>
            <w:r w:rsidRPr="00930B92">
              <w:rPr>
                <w:rFonts w:ascii="Verdana" w:hAnsi="Verdana"/>
                <w:b/>
                <w:sz w:val="20"/>
              </w:rPr>
              <w:t>18 de abril de 2016</w:t>
            </w:r>
          </w:p>
        </w:tc>
      </w:tr>
      <w:tr w:rsidR="006E291F" w:rsidRPr="00930B92" w:rsidTr="008F0106">
        <w:trPr>
          <w:cantSplit/>
        </w:trPr>
        <w:tc>
          <w:tcPr>
            <w:tcW w:w="6771" w:type="dxa"/>
            <w:gridSpan w:val="2"/>
            <w:vMerge/>
          </w:tcPr>
          <w:p w:rsidR="006E291F" w:rsidRPr="00930B92" w:rsidRDefault="006E291F" w:rsidP="00CB7A43">
            <w:pPr>
              <w:spacing w:before="60"/>
              <w:jc w:val="center"/>
              <w:rPr>
                <w:b/>
                <w:smallCaps/>
                <w:sz w:val="32"/>
              </w:rPr>
            </w:pPr>
            <w:bookmarkStart w:id="3" w:name="dorlang" w:colFirst="1" w:colLast="1"/>
            <w:bookmarkEnd w:id="2"/>
          </w:p>
        </w:tc>
        <w:tc>
          <w:tcPr>
            <w:tcW w:w="3118" w:type="dxa"/>
            <w:gridSpan w:val="2"/>
          </w:tcPr>
          <w:p w:rsidR="006E291F" w:rsidRPr="00930B92" w:rsidRDefault="006C7D55" w:rsidP="006C7D55">
            <w:pPr>
              <w:shd w:val="solid" w:color="FFFFFF" w:fill="FFFFFF"/>
              <w:spacing w:before="0" w:after="120" w:line="240" w:lineRule="atLeast"/>
              <w:rPr>
                <w:rFonts w:ascii="Verdana" w:hAnsi="Verdana"/>
                <w:sz w:val="20"/>
              </w:rPr>
            </w:pPr>
            <w:r w:rsidRPr="00930B92">
              <w:rPr>
                <w:rFonts w:ascii="Verdana" w:hAnsi="Verdana"/>
                <w:b/>
                <w:sz w:val="20"/>
              </w:rPr>
              <w:t>Original: chino</w:t>
            </w:r>
          </w:p>
        </w:tc>
      </w:tr>
      <w:tr w:rsidR="006E291F" w:rsidRPr="00930B92" w:rsidTr="008F0106">
        <w:trPr>
          <w:cantSplit/>
        </w:trPr>
        <w:tc>
          <w:tcPr>
            <w:tcW w:w="9889" w:type="dxa"/>
            <w:gridSpan w:val="4"/>
          </w:tcPr>
          <w:p w:rsidR="006E291F" w:rsidRPr="00930B92" w:rsidRDefault="006C7D55" w:rsidP="00CB7A43">
            <w:pPr>
              <w:pStyle w:val="Source"/>
            </w:pPr>
            <w:bookmarkStart w:id="4" w:name="dsource" w:colFirst="0" w:colLast="0"/>
            <w:bookmarkEnd w:id="3"/>
            <w:r w:rsidRPr="00930B92">
              <w:t>República Popular de China</w:t>
            </w:r>
          </w:p>
        </w:tc>
      </w:tr>
      <w:tr w:rsidR="006E291F" w:rsidRPr="00930B92" w:rsidTr="008F0106">
        <w:trPr>
          <w:cantSplit/>
        </w:trPr>
        <w:tc>
          <w:tcPr>
            <w:tcW w:w="9889" w:type="dxa"/>
            <w:gridSpan w:val="4"/>
          </w:tcPr>
          <w:p w:rsidR="006E291F" w:rsidRPr="00930B92" w:rsidRDefault="006C7D55" w:rsidP="00CB7A43">
            <w:pPr>
              <w:pStyle w:val="Title1"/>
            </w:pPr>
            <w:bookmarkStart w:id="5" w:name="dtitle1" w:colFirst="0" w:colLast="0"/>
            <w:bookmarkEnd w:id="4"/>
            <w:r w:rsidRPr="00930B92">
              <w:t>propuesta relativa al plazo para las presentaciones a la Conferencia Mundial de Radiocomunicaciones de 2019 (cmr-19) en relación con el punto 10 del orden del día</w:t>
            </w:r>
          </w:p>
        </w:tc>
      </w:tr>
    </w:tbl>
    <w:p w:rsidR="00756646" w:rsidRDefault="00756646" w:rsidP="00756646">
      <w:bookmarkStart w:id="6" w:name="_Toc446060751"/>
      <w:bookmarkEnd w:id="5"/>
    </w:p>
    <w:p w:rsidR="006C7D55" w:rsidRPr="00930B92" w:rsidRDefault="006C7D55" w:rsidP="0093279F">
      <w:pPr>
        <w:pStyle w:val="Heading1"/>
      </w:pPr>
      <w:r w:rsidRPr="00930B92">
        <w:t>1</w:t>
      </w:r>
      <w:r w:rsidRPr="00930B92">
        <w:tab/>
        <w:t>Introducción</w:t>
      </w:r>
      <w:bookmarkEnd w:id="6"/>
    </w:p>
    <w:p w:rsidR="006C7D55" w:rsidRPr="00930B92" w:rsidRDefault="006C7D55" w:rsidP="00BD6784">
      <w:r w:rsidRPr="00930B92">
        <w:t xml:space="preserve">En su </w:t>
      </w:r>
      <w:hyperlink r:id="rId8" w:history="1">
        <w:r w:rsidRPr="00930B92">
          <w:rPr>
            <w:rStyle w:val="Hyperlink"/>
          </w:rPr>
          <w:t>Resolución 80</w:t>
        </w:r>
        <w:r w:rsidRPr="00930B92">
          <w:rPr>
            <w:rStyle w:val="Hyperlink"/>
          </w:rPr>
          <w:t>9</w:t>
        </w:r>
        <w:r w:rsidRPr="00930B92">
          <w:rPr>
            <w:rStyle w:val="Hyperlink"/>
          </w:rPr>
          <w:t xml:space="preserve"> [COM6/16]</w:t>
        </w:r>
      </w:hyperlink>
      <w:r w:rsidRPr="00930B92">
        <w:t>, la Conferencia Mundial de Radiocomunicaciones de 2015 (Ginebra, 2015) resuelve recomendar al Consejo los puntos que han de incluirse en el orden del día de la próxima CMR que se celebrará en 2019. En el marco del punto 10 (</w:t>
      </w:r>
      <w:proofErr w:type="spellStart"/>
      <w:r w:rsidR="00BD6784" w:rsidRPr="00BD6784">
        <w:t>AI10</w:t>
      </w:r>
      <w:proofErr w:type="spellEnd"/>
      <w:r w:rsidRPr="00BD6784">
        <w:t>)</w:t>
      </w:r>
      <w:r w:rsidRPr="00930B92">
        <w:t xml:space="preserve"> de la </w:t>
      </w:r>
      <w:proofErr w:type="spellStart"/>
      <w:r w:rsidRPr="00930B92">
        <w:t>CMR</w:t>
      </w:r>
      <w:proofErr w:type="spellEnd"/>
      <w:r w:rsidRPr="00930B92">
        <w:t>-19 se recomendarán al Consejo puntos para la inclusión en el orden del día de la próxima CMR, y se formularán opiniones sobre el orden del día preliminar de la conferencia subsiguiente y sobre los posibles órdenes del día de futuras conferencias, de acuerdo con lo dispuesto en el Artículo 7 del Convenio.</w:t>
      </w:r>
    </w:p>
    <w:p w:rsidR="006C7D55" w:rsidRPr="00930B92" w:rsidRDefault="006C7D55" w:rsidP="00C744B9">
      <w:r w:rsidRPr="00930B92">
        <w:t>En esta contribución se detallan ciertas consideraciones por parte de la República Popular de China relativas al plazo para las presentaciones a la CMR-19 en relación con</w:t>
      </w:r>
      <w:r w:rsidR="00852C7E" w:rsidRPr="00930B92">
        <w:t xml:space="preserve"> el punto 10 del orden del día.</w:t>
      </w:r>
    </w:p>
    <w:p w:rsidR="006C7D55" w:rsidRPr="00930B92" w:rsidRDefault="006C7D55" w:rsidP="00C744B9">
      <w:pPr>
        <w:pStyle w:val="Heading1"/>
      </w:pPr>
      <w:bookmarkStart w:id="7" w:name="_Toc446060752"/>
      <w:r w:rsidRPr="00930B92">
        <w:t>2</w:t>
      </w:r>
      <w:r w:rsidRPr="00930B92">
        <w:tab/>
      </w:r>
      <w:bookmarkEnd w:id="7"/>
      <w:r w:rsidRPr="00930B92">
        <w:t>Cuestiones y consideraciones</w:t>
      </w:r>
    </w:p>
    <w:p w:rsidR="006C7D55" w:rsidRPr="00930B92" w:rsidRDefault="006C7D55" w:rsidP="005D59FE">
      <w:r w:rsidRPr="00930B92">
        <w:t>Con arreglo al número 40 del Reglamento General de las conferencias, asambleas y reuniones de la Unión sobre los plazos y condiciones para la presentación de propuestas e informes a las conferencias, una vez enviadas las invitaciones, el Secretario General rogará inmediatamente a los Estados Miembros que le remitan, por lo menos cuatro meses antes del comienzo de la conferencia, las propuestas relativas a los trabajos de la misma. De acuerdo con el número 46 del mismo Reglamento, el Secretario General enviará lo antes posible a todos los Estados Miembros las propuestas recibidas después del plazo especificado en el número 40 anterior, y éstas se comunicarán por medios electrónicos.</w:t>
      </w:r>
    </w:p>
    <w:p w:rsidR="006C7D55" w:rsidRPr="00930B92" w:rsidRDefault="006C7D55" w:rsidP="00930B92">
      <w:r w:rsidRPr="00930B92">
        <w:t xml:space="preserve">Durante la CMR-15, con el fin de garantizar, según lo dispuesto en la Resolución 165 </w:t>
      </w:r>
      <w:r w:rsidR="00930B92" w:rsidRPr="00930B92">
        <w:t>(Guadalajara, </w:t>
      </w:r>
      <w:r w:rsidRPr="00930B92">
        <w:t>2010), la traducción a tiempo y el examen detallado por parte de las delegaciones de los documentos presentados a la CMR-15, se pidió a los Estados Miembros que presentaran sus propuestas a más tardar catorce (14) días antes del comienzo de la Conferencia (</w:t>
      </w:r>
      <w:hyperlink r:id="rId9" w:history="1">
        <w:r w:rsidRPr="00930B92">
          <w:rPr>
            <w:rStyle w:val="Hyperlink"/>
          </w:rPr>
          <w:t>http://www.itu.int/md/R00-CA-CIR-0219/en</w:t>
        </w:r>
      </w:hyperlink>
      <w:r w:rsidRPr="00930B92">
        <w:t xml:space="preserve">). Sin embargo, en la realidad las contribuciones sólo pueden ponerse a disposición de los Estados Miembros en los seis idiomas oficiales menos de una semana antes del comienzo de la Conferencia. En comparación con otros puntos del orden del día, el </w:t>
      </w:r>
      <w:proofErr w:type="spellStart"/>
      <w:r w:rsidR="00930B92" w:rsidRPr="00BD6784">
        <w:t>AI10</w:t>
      </w:r>
      <w:proofErr w:type="spellEnd"/>
      <w:r w:rsidRPr="00930B92">
        <w:t xml:space="preserve"> abarca un mayor campo de acción e implica atribuciones y modificaciones de disposiciones reglamentarias relativas a los servicios tantos espaciales como terrenales. Además, el Informe de </w:t>
      </w:r>
      <w:r w:rsidRPr="00930B92">
        <w:lastRenderedPageBreak/>
        <w:t xml:space="preserve">la RPC incluye pocas cuestiones relativas al </w:t>
      </w:r>
      <w:proofErr w:type="spellStart"/>
      <w:r w:rsidR="00852C7E" w:rsidRPr="00BD6784">
        <w:t>AI10</w:t>
      </w:r>
      <w:proofErr w:type="spellEnd"/>
      <w:r w:rsidRPr="00930B92">
        <w:t xml:space="preserve">. Tomando como ejemplo la CMR-15, la Conferencia recibió 26 contribuciones para el </w:t>
      </w:r>
      <w:proofErr w:type="spellStart"/>
      <w:r w:rsidR="00852C7E" w:rsidRPr="00BD6784">
        <w:t>AI10</w:t>
      </w:r>
      <w:proofErr w:type="spellEnd"/>
      <w:r w:rsidRPr="00BD6784">
        <w:t>,</w:t>
      </w:r>
      <w:r w:rsidRPr="00930B92">
        <w:t xml:space="preserve"> que incluían 99 propuestas. Debido al muy escaso tiempo disponible, los Estados Miembros apenas tuvieron tiempo suficiente para examinar de manera detallada algunas de las propuestas, lo cual resultó a su vez en una degradación de la eficiencia de la Conferencia con, en algunos casos, efectos perjudiciales para la calidad del trabajo de la Conferencia.</w:t>
      </w:r>
    </w:p>
    <w:p w:rsidR="006C7D55" w:rsidRPr="00930B92" w:rsidRDefault="006C7D55" w:rsidP="006C7D55">
      <w:pPr>
        <w:pStyle w:val="Heading1"/>
      </w:pPr>
      <w:bookmarkStart w:id="8" w:name="_Toc446060753"/>
      <w:r w:rsidRPr="00930B92">
        <w:t>3</w:t>
      </w:r>
      <w:r w:rsidRPr="00930B92">
        <w:tab/>
      </w:r>
      <w:bookmarkEnd w:id="8"/>
      <w:r w:rsidRPr="00930B92">
        <w:t>Propuesta</w:t>
      </w:r>
    </w:p>
    <w:p w:rsidR="006C7D55" w:rsidRPr="00930B92" w:rsidRDefault="006C7D55" w:rsidP="00BD6784">
      <w:r w:rsidRPr="00930B92">
        <w:t xml:space="preserve">Con el fin de garantizar la traducción a tiempo y el examen detallado por las delegaciones de los documentos sometidos a la CMR-19 en relación con el punto </w:t>
      </w:r>
      <w:proofErr w:type="spellStart"/>
      <w:r w:rsidR="00BD6784" w:rsidRPr="00BD6784">
        <w:t>AI10</w:t>
      </w:r>
      <w:proofErr w:type="spellEnd"/>
      <w:r w:rsidRPr="00BD6784">
        <w:t>,</w:t>
      </w:r>
      <w:r w:rsidRPr="00930B92">
        <w:t xml:space="preserve"> la Unión debe alentar a los Estados Miembros y a los grupos regionales a presentar las con</w:t>
      </w:r>
      <w:r w:rsidR="00930B92" w:rsidRPr="00930B92">
        <w:t xml:space="preserve">tribuciones que correspondan </w:t>
      </w:r>
      <w:r w:rsidR="00930B92" w:rsidRPr="00BD6784">
        <w:t>al </w:t>
      </w:r>
      <w:proofErr w:type="spellStart"/>
      <w:r w:rsidR="00930B92" w:rsidRPr="00BD6784">
        <w:t>AI10</w:t>
      </w:r>
      <w:proofErr w:type="spellEnd"/>
      <w:r w:rsidRPr="00930B92">
        <w:t xml:space="preserve"> a más tardar un mes antes del comienzo de la CMR-19.</w:t>
      </w:r>
    </w:p>
    <w:p w:rsidR="006C7D55" w:rsidRDefault="006C7D55" w:rsidP="0032202E">
      <w:pPr>
        <w:pStyle w:val="Reasons"/>
        <w:rPr>
          <w:lang w:val="es-ES_tradnl"/>
        </w:rPr>
      </w:pPr>
    </w:p>
    <w:p w:rsidR="00BD6784" w:rsidRPr="00930B92" w:rsidRDefault="00BD6784" w:rsidP="0032202E">
      <w:pPr>
        <w:pStyle w:val="Reasons"/>
        <w:rPr>
          <w:lang w:val="es-ES_tradnl"/>
        </w:rPr>
      </w:pPr>
    </w:p>
    <w:p w:rsidR="006C7D55" w:rsidRPr="00930B92" w:rsidRDefault="006C7D55">
      <w:pPr>
        <w:jc w:val="center"/>
      </w:pPr>
      <w:r w:rsidRPr="00930B92">
        <w:t>______________</w:t>
      </w:r>
      <w:bookmarkStart w:id="9" w:name="_GoBack"/>
      <w:bookmarkEnd w:id="9"/>
    </w:p>
    <w:sectPr w:rsidR="006C7D55" w:rsidRPr="00930B92" w:rsidSect="004D6C09">
      <w:headerReference w:type="default" r:id="rId10"/>
      <w:footerReference w:type="default" r:id="rId11"/>
      <w:footerReference w:type="first" r:id="rId12"/>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7D55" w:rsidRDefault="006C7D55">
      <w:r>
        <w:separator/>
      </w:r>
    </w:p>
  </w:endnote>
  <w:endnote w:type="continuationSeparator" w:id="0">
    <w:p w:rsidR="006C7D55" w:rsidRDefault="006C7D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79D9" w:rsidRDefault="008465F9" w:rsidP="003179D9">
    <w:pPr>
      <w:pStyle w:val="Footer"/>
    </w:pPr>
    <w:fldSimple w:instr=" FILENAME \p  \* MERGEFORMAT ">
      <w:r w:rsidR="001E7B20">
        <w:t>P:\ESP\ITU-R\AG\RAG\RAG16\000\006S.docx</w:t>
      </w:r>
    </w:fldSimple>
    <w:r w:rsidR="003179D9">
      <w:t xml:space="preserve"> (396966)</w:t>
    </w:r>
    <w:r w:rsidR="003179D9">
      <w:tab/>
    </w:r>
    <w:r w:rsidR="003179D9">
      <w:fldChar w:fldCharType="begin"/>
    </w:r>
    <w:r w:rsidR="003179D9">
      <w:instrText xml:space="preserve"> SAVEDATE \@ DD.MM.YY </w:instrText>
    </w:r>
    <w:r w:rsidR="003179D9">
      <w:fldChar w:fldCharType="separate"/>
    </w:r>
    <w:r w:rsidR="001E7B20">
      <w:t>03.05.16</w:t>
    </w:r>
    <w:r w:rsidR="003179D9">
      <w:fldChar w:fldCharType="end"/>
    </w:r>
    <w:r w:rsidR="003179D9">
      <w:tab/>
    </w:r>
    <w:r w:rsidR="003179D9">
      <w:fldChar w:fldCharType="begin"/>
    </w:r>
    <w:r w:rsidR="003179D9">
      <w:instrText xml:space="preserve"> PRINTDATE \@ DD.MM.YY </w:instrText>
    </w:r>
    <w:r w:rsidR="003179D9">
      <w:fldChar w:fldCharType="separate"/>
    </w:r>
    <w:r w:rsidR="001E7B20">
      <w:t>02.05.16</w:t>
    </w:r>
    <w:r w:rsidR="003179D9">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230B" w:rsidRDefault="0021230B" w:rsidP="0021230B">
    <w:pPr>
      <w:pStyle w:val="Footer"/>
    </w:pPr>
    <w:fldSimple w:instr=" FILENAME \p  \* MERGEFORMAT ">
      <w:r w:rsidR="001E7B20">
        <w:t>P:\ESP\ITU-R\AG\RAG\RAG16\000\006S.docx</w:t>
      </w:r>
    </w:fldSimple>
    <w:r>
      <w:t xml:space="preserve"> (396966)</w:t>
    </w:r>
    <w:r>
      <w:tab/>
    </w:r>
    <w:r>
      <w:fldChar w:fldCharType="begin"/>
    </w:r>
    <w:r>
      <w:instrText xml:space="preserve"> SAVEDATE \@ DD.MM.YY </w:instrText>
    </w:r>
    <w:r>
      <w:fldChar w:fldCharType="separate"/>
    </w:r>
    <w:r w:rsidR="001E7B20">
      <w:t>03.05.16</w:t>
    </w:r>
    <w:r>
      <w:fldChar w:fldCharType="end"/>
    </w:r>
    <w:r>
      <w:tab/>
    </w:r>
    <w:r>
      <w:fldChar w:fldCharType="begin"/>
    </w:r>
    <w:r>
      <w:instrText xml:space="preserve"> PRINTDATE \@ DD.MM.YY </w:instrText>
    </w:r>
    <w:r>
      <w:fldChar w:fldCharType="separate"/>
    </w:r>
    <w:r w:rsidR="001E7B20">
      <w:t>02.05.16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7D55" w:rsidRDefault="006C7D55">
      <w:r>
        <w:t>____________________</w:t>
      </w:r>
    </w:p>
  </w:footnote>
  <w:footnote w:type="continuationSeparator" w:id="0">
    <w:p w:rsidR="006C7D55" w:rsidRDefault="006C7D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6601" w:rsidRDefault="004D6C09">
    <w:pPr>
      <w:pStyle w:val="Header"/>
      <w:rPr>
        <w:lang w:val="es-ES"/>
      </w:rPr>
    </w:pPr>
    <w:r>
      <w:rPr>
        <w:rStyle w:val="PageNumber"/>
      </w:rPr>
      <w:fldChar w:fldCharType="begin"/>
    </w:r>
    <w:r w:rsidR="00616601">
      <w:rPr>
        <w:rStyle w:val="PageNumber"/>
      </w:rPr>
      <w:instrText xml:space="preserve"> PAGE </w:instrText>
    </w:r>
    <w:r>
      <w:rPr>
        <w:rStyle w:val="PageNumber"/>
      </w:rPr>
      <w:fldChar w:fldCharType="separate"/>
    </w:r>
    <w:r w:rsidR="001E7B20">
      <w:rPr>
        <w:rStyle w:val="PageNumber"/>
        <w:noProof/>
      </w:rPr>
      <w:t>2</w:t>
    </w:r>
    <w:r>
      <w:rPr>
        <w:rStyle w:val="PageNumber"/>
      </w:rPr>
      <w:fldChar w:fldCharType="end"/>
    </w:r>
  </w:p>
  <w:p w:rsidR="00616601" w:rsidRDefault="0034043B" w:rsidP="003179D9">
    <w:pPr>
      <w:pStyle w:val="Header"/>
      <w:rPr>
        <w:lang w:val="es-ES"/>
      </w:rPr>
    </w:pPr>
    <w:proofErr w:type="spellStart"/>
    <w:r>
      <w:rPr>
        <w:lang w:val="es-ES"/>
      </w:rPr>
      <w:t>RAG</w:t>
    </w:r>
    <w:r w:rsidR="005D3E02">
      <w:rPr>
        <w:lang w:val="es-ES"/>
      </w:rPr>
      <w:t>1</w:t>
    </w:r>
    <w:r w:rsidR="00CF4CAC">
      <w:rPr>
        <w:lang w:val="es-ES"/>
      </w:rPr>
      <w:t>6</w:t>
    </w:r>
    <w:proofErr w:type="spellEnd"/>
    <w:r w:rsidR="00616601">
      <w:rPr>
        <w:lang w:val="es-ES"/>
      </w:rPr>
      <w:t>/</w:t>
    </w:r>
    <w:r w:rsidR="003179D9">
      <w:rPr>
        <w:lang w:val="es-ES"/>
      </w:rPr>
      <w:t>6</w:t>
    </w:r>
    <w:r w:rsidR="00616601">
      <w:rPr>
        <w:lang w:val="es-ES"/>
      </w:rPr>
      <w:t>-S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D55"/>
    <w:rsid w:val="000C62BA"/>
    <w:rsid w:val="000D756D"/>
    <w:rsid w:val="0012592F"/>
    <w:rsid w:val="001405B7"/>
    <w:rsid w:val="001E7B20"/>
    <w:rsid w:val="001F2F50"/>
    <w:rsid w:val="0021230B"/>
    <w:rsid w:val="0031432E"/>
    <w:rsid w:val="003179D9"/>
    <w:rsid w:val="0034043B"/>
    <w:rsid w:val="00397B72"/>
    <w:rsid w:val="00414D8B"/>
    <w:rsid w:val="00482905"/>
    <w:rsid w:val="00485D1C"/>
    <w:rsid w:val="004D6C09"/>
    <w:rsid w:val="005A2195"/>
    <w:rsid w:val="005D3E02"/>
    <w:rsid w:val="00610642"/>
    <w:rsid w:val="00616601"/>
    <w:rsid w:val="00646EEF"/>
    <w:rsid w:val="00663829"/>
    <w:rsid w:val="00692597"/>
    <w:rsid w:val="006A42AB"/>
    <w:rsid w:val="006C7D55"/>
    <w:rsid w:val="006E291F"/>
    <w:rsid w:val="006E48C8"/>
    <w:rsid w:val="00756646"/>
    <w:rsid w:val="00804BFD"/>
    <w:rsid w:val="0083419A"/>
    <w:rsid w:val="008465F9"/>
    <w:rsid w:val="008506C9"/>
    <w:rsid w:val="00852C7E"/>
    <w:rsid w:val="008F0106"/>
    <w:rsid w:val="00924B63"/>
    <w:rsid w:val="00930B92"/>
    <w:rsid w:val="00982618"/>
    <w:rsid w:val="0099443A"/>
    <w:rsid w:val="009A4E3A"/>
    <w:rsid w:val="009C205E"/>
    <w:rsid w:val="00A0579C"/>
    <w:rsid w:val="00B32E51"/>
    <w:rsid w:val="00BD6784"/>
    <w:rsid w:val="00C837F0"/>
    <w:rsid w:val="00CB7A43"/>
    <w:rsid w:val="00CE156A"/>
    <w:rsid w:val="00CF4CAC"/>
    <w:rsid w:val="00E72EA7"/>
    <w:rsid w:val="00EA4101"/>
    <w:rsid w:val="00EB5467"/>
    <w:rsid w:val="00F23715"/>
    <w:rsid w:val="00F9195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C6F766-8140-46B2-98DF-6B7C9E5FE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6C09"/>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link w:val="Heading1Char"/>
    <w:qFormat/>
    <w:rsid w:val="004D6C09"/>
    <w:pPr>
      <w:keepNext/>
      <w:keepLines/>
      <w:spacing w:before="360"/>
      <w:ind w:left="794" w:hanging="794"/>
      <w:outlineLvl w:val="0"/>
    </w:pPr>
    <w:rPr>
      <w:b/>
    </w:rPr>
  </w:style>
  <w:style w:type="paragraph" w:styleId="Heading2">
    <w:name w:val="heading 2"/>
    <w:basedOn w:val="Heading1"/>
    <w:next w:val="Normal"/>
    <w:link w:val="Heading2Char"/>
    <w:qFormat/>
    <w:rsid w:val="004D6C09"/>
    <w:pPr>
      <w:spacing w:before="240"/>
      <w:outlineLvl w:val="1"/>
    </w:pPr>
  </w:style>
  <w:style w:type="paragraph" w:styleId="Heading3">
    <w:name w:val="heading 3"/>
    <w:basedOn w:val="Heading1"/>
    <w:next w:val="Normal"/>
    <w:qFormat/>
    <w:rsid w:val="004D6C09"/>
    <w:pPr>
      <w:spacing w:before="160"/>
      <w:outlineLvl w:val="2"/>
    </w:pPr>
  </w:style>
  <w:style w:type="paragraph" w:styleId="Heading4">
    <w:name w:val="heading 4"/>
    <w:basedOn w:val="Heading3"/>
    <w:next w:val="Normal"/>
    <w:qFormat/>
    <w:rsid w:val="004D6C09"/>
    <w:pPr>
      <w:tabs>
        <w:tab w:val="clear" w:pos="794"/>
        <w:tab w:val="left" w:pos="1021"/>
      </w:tabs>
      <w:ind w:left="1021" w:hanging="1021"/>
      <w:outlineLvl w:val="3"/>
    </w:pPr>
  </w:style>
  <w:style w:type="paragraph" w:styleId="Heading5">
    <w:name w:val="heading 5"/>
    <w:basedOn w:val="Heading4"/>
    <w:next w:val="Normal"/>
    <w:qFormat/>
    <w:rsid w:val="004D6C09"/>
    <w:pPr>
      <w:outlineLvl w:val="4"/>
    </w:pPr>
  </w:style>
  <w:style w:type="paragraph" w:styleId="Heading6">
    <w:name w:val="heading 6"/>
    <w:basedOn w:val="Heading4"/>
    <w:next w:val="Normal"/>
    <w:qFormat/>
    <w:rsid w:val="004D6C09"/>
    <w:pPr>
      <w:tabs>
        <w:tab w:val="clear" w:pos="1021"/>
        <w:tab w:val="clear" w:pos="1191"/>
      </w:tabs>
      <w:ind w:left="1588" w:hanging="1588"/>
      <w:outlineLvl w:val="5"/>
    </w:pPr>
  </w:style>
  <w:style w:type="paragraph" w:styleId="Heading7">
    <w:name w:val="heading 7"/>
    <w:basedOn w:val="Heading6"/>
    <w:next w:val="Normal"/>
    <w:qFormat/>
    <w:rsid w:val="004D6C09"/>
    <w:pPr>
      <w:outlineLvl w:val="6"/>
    </w:pPr>
  </w:style>
  <w:style w:type="paragraph" w:styleId="Heading8">
    <w:name w:val="heading 8"/>
    <w:basedOn w:val="Heading6"/>
    <w:next w:val="Normal"/>
    <w:qFormat/>
    <w:rsid w:val="004D6C09"/>
    <w:pPr>
      <w:outlineLvl w:val="7"/>
    </w:pPr>
  </w:style>
  <w:style w:type="paragraph" w:styleId="Heading9">
    <w:name w:val="heading 9"/>
    <w:basedOn w:val="Heading6"/>
    <w:next w:val="Normal"/>
    <w:qFormat/>
    <w:rsid w:val="004D6C0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4D6C09"/>
    <w:pPr>
      <w:keepLines/>
      <w:spacing w:before="240" w:after="120"/>
      <w:jc w:val="center"/>
    </w:pPr>
    <w:rPr>
      <w:b/>
    </w:rPr>
  </w:style>
  <w:style w:type="paragraph" w:customStyle="1" w:styleId="Normalaftertitle">
    <w:name w:val="Normal_after_title"/>
    <w:basedOn w:val="Normal"/>
    <w:next w:val="Normal"/>
    <w:rsid w:val="004D6C09"/>
    <w:pPr>
      <w:spacing w:before="360"/>
    </w:pPr>
  </w:style>
  <w:style w:type="paragraph" w:customStyle="1" w:styleId="TabletitleBR">
    <w:name w:val="Table_title_BR"/>
    <w:basedOn w:val="Normal"/>
    <w:next w:val="Tablehead"/>
    <w:rsid w:val="004D6C09"/>
    <w:pPr>
      <w:keepNext/>
      <w:keepLines/>
      <w:spacing w:before="0" w:after="120"/>
      <w:jc w:val="center"/>
    </w:pPr>
    <w:rPr>
      <w:b/>
    </w:rPr>
  </w:style>
  <w:style w:type="paragraph" w:customStyle="1" w:styleId="Tablehead">
    <w:name w:val="Table_head"/>
    <w:basedOn w:val="Normal"/>
    <w:next w:val="Tabletext"/>
    <w:rsid w:val="004D6C09"/>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4D6C09"/>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4D6C09"/>
    <w:pPr>
      <w:keepNext/>
      <w:keepLines/>
      <w:spacing w:before="480"/>
      <w:jc w:val="center"/>
    </w:pPr>
    <w:rPr>
      <w:b/>
      <w:sz w:val="28"/>
    </w:rPr>
  </w:style>
  <w:style w:type="paragraph" w:customStyle="1" w:styleId="AppendixNotitle">
    <w:name w:val="Appendix_No &amp; title"/>
    <w:basedOn w:val="AnnexNotitle"/>
    <w:next w:val="Normalaftertitle"/>
    <w:rsid w:val="004D6C09"/>
  </w:style>
  <w:style w:type="paragraph" w:customStyle="1" w:styleId="Figure">
    <w:name w:val="Figure"/>
    <w:basedOn w:val="Normal"/>
    <w:next w:val="FigureNotitle"/>
    <w:rsid w:val="004D6C09"/>
    <w:pPr>
      <w:keepNext/>
      <w:keepLines/>
      <w:spacing w:before="240" w:after="120"/>
      <w:jc w:val="center"/>
    </w:pPr>
  </w:style>
  <w:style w:type="paragraph" w:customStyle="1" w:styleId="FooterQP">
    <w:name w:val="Footer_QP"/>
    <w:basedOn w:val="Normal"/>
    <w:rsid w:val="004D6C09"/>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Artheading">
    <w:name w:val="Art_heading"/>
    <w:basedOn w:val="Normal"/>
    <w:next w:val="Normalaftertitle"/>
    <w:rsid w:val="004D6C09"/>
    <w:pPr>
      <w:spacing w:before="480"/>
      <w:jc w:val="center"/>
    </w:pPr>
    <w:rPr>
      <w:b/>
      <w:sz w:val="28"/>
    </w:rPr>
  </w:style>
  <w:style w:type="paragraph" w:customStyle="1" w:styleId="ArtNo">
    <w:name w:val="Art_No"/>
    <w:basedOn w:val="Normal"/>
    <w:next w:val="Arttitle"/>
    <w:rsid w:val="004D6C09"/>
    <w:pPr>
      <w:keepNext/>
      <w:keepLines/>
      <w:spacing w:before="480"/>
      <w:jc w:val="center"/>
    </w:pPr>
    <w:rPr>
      <w:caps/>
      <w:sz w:val="28"/>
    </w:rPr>
  </w:style>
  <w:style w:type="paragraph" w:customStyle="1" w:styleId="Arttitle">
    <w:name w:val="Art_title"/>
    <w:basedOn w:val="Normal"/>
    <w:next w:val="Normalaftertitle"/>
    <w:rsid w:val="004D6C09"/>
    <w:pPr>
      <w:keepNext/>
      <w:keepLines/>
      <w:spacing w:before="240"/>
      <w:jc w:val="center"/>
    </w:pPr>
    <w:rPr>
      <w:b/>
      <w:sz w:val="28"/>
    </w:rPr>
  </w:style>
  <w:style w:type="paragraph" w:customStyle="1" w:styleId="ASN1">
    <w:name w:val="ASN.1"/>
    <w:basedOn w:val="Normal"/>
    <w:rsid w:val="004D6C09"/>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4D6C09"/>
    <w:pPr>
      <w:keepNext/>
      <w:keepLines/>
      <w:spacing w:before="160"/>
      <w:ind w:left="794"/>
    </w:pPr>
    <w:rPr>
      <w:i/>
    </w:rPr>
  </w:style>
  <w:style w:type="paragraph" w:customStyle="1" w:styleId="ChapNo">
    <w:name w:val="Chap_No"/>
    <w:basedOn w:val="Normal"/>
    <w:next w:val="Chaptitle"/>
    <w:rsid w:val="004D6C09"/>
    <w:pPr>
      <w:keepNext/>
      <w:keepLines/>
      <w:spacing w:before="480"/>
      <w:jc w:val="center"/>
    </w:pPr>
    <w:rPr>
      <w:b/>
      <w:caps/>
      <w:sz w:val="28"/>
    </w:rPr>
  </w:style>
  <w:style w:type="paragraph" w:customStyle="1" w:styleId="Chaptitle">
    <w:name w:val="Chap_title"/>
    <w:basedOn w:val="Normal"/>
    <w:next w:val="Normalaftertitle"/>
    <w:rsid w:val="004D6C09"/>
    <w:pPr>
      <w:keepNext/>
      <w:keepLines/>
      <w:spacing w:before="240"/>
      <w:jc w:val="center"/>
    </w:pPr>
    <w:rPr>
      <w:b/>
      <w:sz w:val="28"/>
    </w:rPr>
  </w:style>
  <w:style w:type="character" w:styleId="EndnoteReference">
    <w:name w:val="endnote reference"/>
    <w:basedOn w:val="DefaultParagraphFont"/>
    <w:semiHidden/>
    <w:rsid w:val="004D6C09"/>
    <w:rPr>
      <w:vertAlign w:val="superscript"/>
    </w:rPr>
  </w:style>
  <w:style w:type="paragraph" w:customStyle="1" w:styleId="enumlev1">
    <w:name w:val="enumlev1"/>
    <w:basedOn w:val="Normal"/>
    <w:rsid w:val="004D6C09"/>
    <w:pPr>
      <w:spacing w:before="80"/>
      <w:ind w:left="794" w:hanging="794"/>
    </w:pPr>
  </w:style>
  <w:style w:type="paragraph" w:customStyle="1" w:styleId="enumlev2">
    <w:name w:val="enumlev2"/>
    <w:basedOn w:val="enumlev1"/>
    <w:rsid w:val="004D6C09"/>
    <w:pPr>
      <w:ind w:left="1191" w:hanging="397"/>
    </w:pPr>
  </w:style>
  <w:style w:type="paragraph" w:customStyle="1" w:styleId="enumlev3">
    <w:name w:val="enumlev3"/>
    <w:basedOn w:val="enumlev2"/>
    <w:rsid w:val="004D6C09"/>
    <w:pPr>
      <w:ind w:left="1588"/>
    </w:pPr>
  </w:style>
  <w:style w:type="paragraph" w:customStyle="1" w:styleId="Equation">
    <w:name w:val="Equation"/>
    <w:basedOn w:val="Normal"/>
    <w:rsid w:val="004D6C09"/>
    <w:pPr>
      <w:tabs>
        <w:tab w:val="clear" w:pos="1191"/>
        <w:tab w:val="clear" w:pos="1588"/>
        <w:tab w:val="clear" w:pos="1985"/>
        <w:tab w:val="center" w:pos="4820"/>
        <w:tab w:val="right" w:pos="9639"/>
      </w:tabs>
    </w:pPr>
  </w:style>
  <w:style w:type="paragraph" w:customStyle="1" w:styleId="Formal">
    <w:name w:val="Formal"/>
    <w:basedOn w:val="ASN1"/>
    <w:rsid w:val="004D6C09"/>
    <w:rPr>
      <w:b w:val="0"/>
    </w:rPr>
  </w:style>
  <w:style w:type="paragraph" w:customStyle="1" w:styleId="Equationlegend">
    <w:name w:val="Equation_legend"/>
    <w:basedOn w:val="Normal"/>
    <w:rsid w:val="004D6C09"/>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4D6C09"/>
    <w:pPr>
      <w:keepNext/>
      <w:keepLines/>
      <w:tabs>
        <w:tab w:val="clear" w:pos="794"/>
        <w:tab w:val="clear" w:pos="1191"/>
        <w:tab w:val="clear" w:pos="1588"/>
        <w:tab w:val="clear" w:pos="1985"/>
      </w:tabs>
      <w:spacing w:before="20" w:after="20"/>
    </w:pPr>
    <w:rPr>
      <w:sz w:val="18"/>
    </w:rPr>
  </w:style>
  <w:style w:type="paragraph" w:customStyle="1" w:styleId="RecNoBR">
    <w:name w:val="Rec_No_BR"/>
    <w:basedOn w:val="Normal"/>
    <w:next w:val="Rectitle"/>
    <w:rsid w:val="004D6C09"/>
    <w:pPr>
      <w:keepNext/>
      <w:keepLines/>
      <w:spacing w:before="480"/>
      <w:jc w:val="center"/>
    </w:pPr>
    <w:rPr>
      <w:caps/>
      <w:sz w:val="28"/>
    </w:rPr>
  </w:style>
  <w:style w:type="paragraph" w:customStyle="1" w:styleId="Rectitle">
    <w:name w:val="Rec_title"/>
    <w:basedOn w:val="Normal"/>
    <w:next w:val="Normalaftertitle"/>
    <w:rsid w:val="004D6C09"/>
    <w:pPr>
      <w:keepNext/>
      <w:keepLines/>
      <w:spacing w:before="360"/>
      <w:jc w:val="center"/>
    </w:pPr>
    <w:rPr>
      <w:b/>
      <w:sz w:val="28"/>
    </w:rPr>
  </w:style>
  <w:style w:type="paragraph" w:customStyle="1" w:styleId="QuestionNoBR">
    <w:name w:val="Question_No_BR"/>
    <w:basedOn w:val="RecNoBR"/>
    <w:next w:val="Questiontitle"/>
    <w:rsid w:val="004D6C09"/>
  </w:style>
  <w:style w:type="paragraph" w:customStyle="1" w:styleId="Questiontitle">
    <w:name w:val="Question_title"/>
    <w:basedOn w:val="Rectitle"/>
    <w:next w:val="Questionref"/>
    <w:rsid w:val="004D6C09"/>
  </w:style>
  <w:style w:type="paragraph" w:customStyle="1" w:styleId="Questionref">
    <w:name w:val="Question_ref"/>
    <w:basedOn w:val="Recref"/>
    <w:next w:val="Questiondate"/>
    <w:rsid w:val="004D6C09"/>
  </w:style>
  <w:style w:type="paragraph" w:customStyle="1" w:styleId="Recref">
    <w:name w:val="Rec_ref"/>
    <w:basedOn w:val="Normal"/>
    <w:next w:val="Recdate"/>
    <w:rsid w:val="004D6C09"/>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4D6C09"/>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4D6C09"/>
  </w:style>
  <w:style w:type="paragraph" w:customStyle="1" w:styleId="RepNoBR">
    <w:name w:val="Rep_No_BR"/>
    <w:basedOn w:val="RecNoBR"/>
    <w:next w:val="Reptitle"/>
    <w:rsid w:val="004D6C09"/>
  </w:style>
  <w:style w:type="paragraph" w:customStyle="1" w:styleId="Reptitle">
    <w:name w:val="Rep_title"/>
    <w:basedOn w:val="Rectitle"/>
    <w:next w:val="Repref"/>
    <w:rsid w:val="004D6C09"/>
  </w:style>
  <w:style w:type="paragraph" w:customStyle="1" w:styleId="Repref">
    <w:name w:val="Rep_ref"/>
    <w:basedOn w:val="Recref"/>
    <w:next w:val="Repdate"/>
    <w:rsid w:val="004D6C09"/>
  </w:style>
  <w:style w:type="paragraph" w:customStyle="1" w:styleId="Repdate">
    <w:name w:val="Rep_date"/>
    <w:basedOn w:val="Recdate"/>
    <w:next w:val="Normalaftertitle"/>
    <w:rsid w:val="004D6C09"/>
  </w:style>
  <w:style w:type="paragraph" w:customStyle="1" w:styleId="ResNoBR">
    <w:name w:val="Res_No_BR"/>
    <w:basedOn w:val="RecNoBR"/>
    <w:next w:val="Restitle"/>
    <w:rsid w:val="004D6C09"/>
  </w:style>
  <w:style w:type="paragraph" w:customStyle="1" w:styleId="Restitle">
    <w:name w:val="Res_title"/>
    <w:basedOn w:val="Rectitle"/>
    <w:next w:val="Resref"/>
    <w:rsid w:val="004D6C09"/>
  </w:style>
  <w:style w:type="paragraph" w:customStyle="1" w:styleId="Resref">
    <w:name w:val="Res_ref"/>
    <w:basedOn w:val="Recref"/>
    <w:next w:val="Resdate"/>
    <w:rsid w:val="004D6C09"/>
  </w:style>
  <w:style w:type="paragraph" w:customStyle="1" w:styleId="Resdate">
    <w:name w:val="Res_date"/>
    <w:basedOn w:val="Recdate"/>
    <w:next w:val="Normalaftertitle"/>
    <w:rsid w:val="004D6C09"/>
  </w:style>
  <w:style w:type="paragraph" w:customStyle="1" w:styleId="Figurewithouttitle">
    <w:name w:val="Figure_without_title"/>
    <w:basedOn w:val="Normal"/>
    <w:next w:val="Normalaftertitle"/>
    <w:rsid w:val="004D6C09"/>
    <w:pPr>
      <w:keepLines/>
      <w:spacing w:before="240" w:after="120"/>
      <w:jc w:val="center"/>
    </w:pPr>
  </w:style>
  <w:style w:type="paragraph" w:styleId="Footer">
    <w:name w:val="footer"/>
    <w:basedOn w:val="Normal"/>
    <w:rsid w:val="004D6C09"/>
    <w:pPr>
      <w:tabs>
        <w:tab w:val="clear" w:pos="794"/>
        <w:tab w:val="clear" w:pos="1191"/>
        <w:tab w:val="clear" w:pos="1588"/>
        <w:tab w:val="clear" w:pos="1985"/>
        <w:tab w:val="left" w:pos="5954"/>
        <w:tab w:val="right" w:pos="9639"/>
      </w:tabs>
      <w:spacing w:before="0"/>
    </w:pPr>
    <w:rPr>
      <w:caps/>
      <w:noProof/>
      <w:sz w:val="16"/>
    </w:rPr>
  </w:style>
  <w:style w:type="character" w:styleId="FootnoteReference">
    <w:name w:val="footnote reference"/>
    <w:basedOn w:val="DefaultParagraphFont"/>
    <w:semiHidden/>
    <w:rsid w:val="004D6C09"/>
    <w:rPr>
      <w:position w:val="6"/>
      <w:sz w:val="18"/>
    </w:rPr>
  </w:style>
  <w:style w:type="paragraph" w:styleId="FootnoteText">
    <w:name w:val="footnote text"/>
    <w:basedOn w:val="Note"/>
    <w:semiHidden/>
    <w:rsid w:val="004D6C09"/>
    <w:pPr>
      <w:keepLines/>
      <w:tabs>
        <w:tab w:val="left" w:pos="255"/>
      </w:tabs>
      <w:ind w:left="255" w:hanging="255"/>
    </w:pPr>
  </w:style>
  <w:style w:type="paragraph" w:customStyle="1" w:styleId="Note">
    <w:name w:val="Note"/>
    <w:basedOn w:val="Normal"/>
    <w:rsid w:val="004D6C09"/>
    <w:pPr>
      <w:spacing w:before="80"/>
    </w:pPr>
  </w:style>
  <w:style w:type="paragraph" w:styleId="Header">
    <w:name w:val="header"/>
    <w:basedOn w:val="Normal"/>
    <w:rsid w:val="004D6C09"/>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4D6C09"/>
    <w:pPr>
      <w:keepNext/>
      <w:spacing w:before="160"/>
    </w:pPr>
    <w:rPr>
      <w:b/>
    </w:rPr>
  </w:style>
  <w:style w:type="paragraph" w:customStyle="1" w:styleId="Headingi">
    <w:name w:val="Heading_i"/>
    <w:basedOn w:val="Normal"/>
    <w:next w:val="Normal"/>
    <w:rsid w:val="004D6C09"/>
    <w:pPr>
      <w:keepNext/>
      <w:spacing w:before="160"/>
    </w:pPr>
    <w:rPr>
      <w:i/>
    </w:rPr>
  </w:style>
  <w:style w:type="paragraph" w:styleId="Index1">
    <w:name w:val="index 1"/>
    <w:basedOn w:val="Normal"/>
    <w:next w:val="Normal"/>
    <w:semiHidden/>
    <w:rsid w:val="004D6C09"/>
  </w:style>
  <w:style w:type="paragraph" w:styleId="Index2">
    <w:name w:val="index 2"/>
    <w:basedOn w:val="Normal"/>
    <w:next w:val="Normal"/>
    <w:semiHidden/>
    <w:rsid w:val="004D6C09"/>
    <w:pPr>
      <w:ind w:left="283"/>
    </w:pPr>
  </w:style>
  <w:style w:type="paragraph" w:styleId="Index3">
    <w:name w:val="index 3"/>
    <w:basedOn w:val="Normal"/>
    <w:next w:val="Normal"/>
    <w:semiHidden/>
    <w:rsid w:val="004D6C09"/>
    <w:pPr>
      <w:ind w:left="566"/>
    </w:pPr>
  </w:style>
  <w:style w:type="paragraph" w:customStyle="1" w:styleId="Section1">
    <w:name w:val="Section_1"/>
    <w:basedOn w:val="Normal"/>
    <w:next w:val="Normal"/>
    <w:rsid w:val="004D6C09"/>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4D6C09"/>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4D6C09"/>
    <w:pPr>
      <w:keepNext/>
      <w:keepLines/>
      <w:spacing w:before="360" w:after="120"/>
      <w:jc w:val="center"/>
    </w:pPr>
    <w:rPr>
      <w:b/>
    </w:rPr>
  </w:style>
  <w:style w:type="paragraph" w:customStyle="1" w:styleId="TableNoBR">
    <w:name w:val="Table_No_BR"/>
    <w:basedOn w:val="Normal"/>
    <w:next w:val="TabletitleBR"/>
    <w:rsid w:val="004D6C09"/>
    <w:pPr>
      <w:keepNext/>
      <w:spacing w:before="560" w:after="120"/>
      <w:jc w:val="center"/>
    </w:pPr>
    <w:rPr>
      <w:caps/>
    </w:rPr>
  </w:style>
  <w:style w:type="paragraph" w:customStyle="1" w:styleId="FirstFooter">
    <w:name w:val="FirstFooter"/>
    <w:basedOn w:val="Footer"/>
    <w:rsid w:val="004D6C09"/>
    <w:pPr>
      <w:tabs>
        <w:tab w:val="clear" w:pos="5954"/>
        <w:tab w:val="clear" w:pos="9639"/>
      </w:tabs>
      <w:overflowPunct/>
      <w:autoSpaceDE/>
      <w:autoSpaceDN/>
      <w:adjustRightInd/>
      <w:spacing w:before="40"/>
      <w:textAlignment w:val="auto"/>
    </w:pPr>
    <w:rPr>
      <w:caps w:val="0"/>
      <w:noProof w:val="0"/>
    </w:rPr>
  </w:style>
  <w:style w:type="paragraph" w:customStyle="1" w:styleId="PartNo">
    <w:name w:val="Part_No"/>
    <w:basedOn w:val="Normal"/>
    <w:next w:val="Partref"/>
    <w:rsid w:val="004D6C09"/>
    <w:pPr>
      <w:keepNext/>
      <w:keepLines/>
      <w:spacing w:before="480" w:after="80"/>
      <w:jc w:val="center"/>
    </w:pPr>
    <w:rPr>
      <w:caps/>
      <w:sz w:val="28"/>
    </w:rPr>
  </w:style>
  <w:style w:type="paragraph" w:customStyle="1" w:styleId="Partref">
    <w:name w:val="Part_ref"/>
    <w:basedOn w:val="Normal"/>
    <w:next w:val="Parttitle"/>
    <w:rsid w:val="004D6C09"/>
    <w:pPr>
      <w:keepNext/>
      <w:keepLines/>
      <w:spacing w:before="280"/>
      <w:jc w:val="center"/>
    </w:pPr>
  </w:style>
  <w:style w:type="paragraph" w:customStyle="1" w:styleId="Parttitle">
    <w:name w:val="Part_title"/>
    <w:basedOn w:val="Normal"/>
    <w:next w:val="Normalaftertitle"/>
    <w:rsid w:val="004D6C09"/>
    <w:pPr>
      <w:keepNext/>
      <w:keepLines/>
      <w:spacing w:before="240" w:after="280"/>
      <w:jc w:val="center"/>
    </w:pPr>
    <w:rPr>
      <w:b/>
      <w:sz w:val="28"/>
    </w:rPr>
  </w:style>
  <w:style w:type="paragraph" w:customStyle="1" w:styleId="RecNo">
    <w:name w:val="Rec_No"/>
    <w:basedOn w:val="Normal"/>
    <w:next w:val="Rectitle"/>
    <w:rsid w:val="004D6C09"/>
    <w:pPr>
      <w:keepNext/>
      <w:keepLines/>
      <w:spacing w:before="0"/>
    </w:pPr>
    <w:rPr>
      <w:b/>
      <w:sz w:val="28"/>
    </w:rPr>
  </w:style>
  <w:style w:type="paragraph" w:customStyle="1" w:styleId="QuestionNo">
    <w:name w:val="Question_No"/>
    <w:basedOn w:val="RecNo"/>
    <w:next w:val="Questiontitle"/>
    <w:rsid w:val="004D6C09"/>
  </w:style>
  <w:style w:type="paragraph" w:customStyle="1" w:styleId="Reftext">
    <w:name w:val="Ref_text"/>
    <w:basedOn w:val="Normal"/>
    <w:rsid w:val="004D6C09"/>
    <w:pPr>
      <w:ind w:left="794" w:hanging="794"/>
    </w:pPr>
  </w:style>
  <w:style w:type="paragraph" w:customStyle="1" w:styleId="Reftitle">
    <w:name w:val="Ref_title"/>
    <w:basedOn w:val="Normal"/>
    <w:next w:val="Reftext"/>
    <w:rsid w:val="004D6C09"/>
    <w:pPr>
      <w:spacing w:before="480"/>
      <w:jc w:val="center"/>
    </w:pPr>
    <w:rPr>
      <w:b/>
    </w:rPr>
  </w:style>
  <w:style w:type="paragraph" w:customStyle="1" w:styleId="RepNo">
    <w:name w:val="Rep_No"/>
    <w:basedOn w:val="RecNo"/>
    <w:next w:val="Reptitle"/>
    <w:rsid w:val="004D6C09"/>
  </w:style>
  <w:style w:type="paragraph" w:customStyle="1" w:styleId="ResNo">
    <w:name w:val="Res_No"/>
    <w:basedOn w:val="RecNo"/>
    <w:next w:val="Restitle"/>
    <w:rsid w:val="004D6C09"/>
  </w:style>
  <w:style w:type="paragraph" w:customStyle="1" w:styleId="SectionNo">
    <w:name w:val="Section_No"/>
    <w:basedOn w:val="Normal"/>
    <w:next w:val="Sectiontitle"/>
    <w:rsid w:val="004D6C09"/>
    <w:pPr>
      <w:keepNext/>
      <w:keepLines/>
      <w:spacing w:before="480" w:after="80"/>
      <w:jc w:val="center"/>
    </w:pPr>
    <w:rPr>
      <w:caps/>
      <w:sz w:val="28"/>
    </w:rPr>
  </w:style>
  <w:style w:type="paragraph" w:customStyle="1" w:styleId="Sectiontitle">
    <w:name w:val="Section_title"/>
    <w:basedOn w:val="Normal"/>
    <w:next w:val="Normalaftertitle"/>
    <w:rsid w:val="004D6C09"/>
    <w:pPr>
      <w:keepNext/>
      <w:keepLines/>
      <w:spacing w:before="480" w:after="280"/>
      <w:jc w:val="center"/>
    </w:pPr>
    <w:rPr>
      <w:b/>
      <w:sz w:val="28"/>
    </w:rPr>
  </w:style>
  <w:style w:type="paragraph" w:customStyle="1" w:styleId="Source">
    <w:name w:val="Source"/>
    <w:basedOn w:val="Normal"/>
    <w:next w:val="Normalaftertitle"/>
    <w:rsid w:val="004D6C09"/>
    <w:pPr>
      <w:spacing w:before="840" w:after="200"/>
      <w:jc w:val="center"/>
    </w:pPr>
    <w:rPr>
      <w:b/>
      <w:sz w:val="28"/>
    </w:rPr>
  </w:style>
  <w:style w:type="paragraph" w:customStyle="1" w:styleId="SpecialFooter">
    <w:name w:val="Special Footer"/>
    <w:basedOn w:val="Footer"/>
    <w:rsid w:val="004D6C09"/>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4D6C09"/>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4D6C09"/>
    <w:pPr>
      <w:keepNext/>
      <w:spacing w:before="0" w:after="120"/>
      <w:jc w:val="center"/>
    </w:pPr>
  </w:style>
  <w:style w:type="paragraph" w:customStyle="1" w:styleId="Title1">
    <w:name w:val="Title 1"/>
    <w:basedOn w:val="Source"/>
    <w:next w:val="Title2"/>
    <w:uiPriority w:val="99"/>
    <w:rsid w:val="004D6C09"/>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4D6C09"/>
  </w:style>
  <w:style w:type="paragraph" w:customStyle="1" w:styleId="Title3">
    <w:name w:val="Title 3"/>
    <w:basedOn w:val="Title2"/>
    <w:next w:val="Title4"/>
    <w:rsid w:val="004D6C09"/>
    <w:rPr>
      <w:caps w:val="0"/>
    </w:rPr>
  </w:style>
  <w:style w:type="paragraph" w:customStyle="1" w:styleId="Title4">
    <w:name w:val="Title 4"/>
    <w:basedOn w:val="Title3"/>
    <w:next w:val="Heading1"/>
    <w:rsid w:val="004D6C09"/>
    <w:rPr>
      <w:b/>
    </w:rPr>
  </w:style>
  <w:style w:type="paragraph" w:customStyle="1" w:styleId="toc0">
    <w:name w:val="toc 0"/>
    <w:basedOn w:val="Normal"/>
    <w:next w:val="TOC1"/>
    <w:rsid w:val="004D6C09"/>
    <w:pPr>
      <w:tabs>
        <w:tab w:val="clear" w:pos="794"/>
        <w:tab w:val="clear" w:pos="1191"/>
        <w:tab w:val="clear" w:pos="1588"/>
        <w:tab w:val="clear" w:pos="1985"/>
        <w:tab w:val="right" w:pos="9639"/>
      </w:tabs>
    </w:pPr>
    <w:rPr>
      <w:b/>
    </w:rPr>
  </w:style>
  <w:style w:type="paragraph" w:styleId="TOC1">
    <w:name w:val="toc 1"/>
    <w:basedOn w:val="Normal"/>
    <w:semiHidden/>
    <w:rsid w:val="004D6C09"/>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rsid w:val="004D6C09"/>
    <w:pPr>
      <w:spacing w:before="80"/>
      <w:ind w:left="1531" w:hanging="851"/>
    </w:pPr>
  </w:style>
  <w:style w:type="paragraph" w:styleId="TOC3">
    <w:name w:val="toc 3"/>
    <w:basedOn w:val="TOC2"/>
    <w:semiHidden/>
    <w:rsid w:val="004D6C09"/>
  </w:style>
  <w:style w:type="paragraph" w:styleId="TOC4">
    <w:name w:val="toc 4"/>
    <w:basedOn w:val="TOC3"/>
    <w:semiHidden/>
    <w:rsid w:val="004D6C09"/>
  </w:style>
  <w:style w:type="paragraph" w:styleId="TOC5">
    <w:name w:val="toc 5"/>
    <w:basedOn w:val="TOC4"/>
    <w:semiHidden/>
    <w:rsid w:val="004D6C09"/>
  </w:style>
  <w:style w:type="paragraph" w:styleId="TOC6">
    <w:name w:val="toc 6"/>
    <w:basedOn w:val="TOC4"/>
    <w:semiHidden/>
    <w:rsid w:val="004D6C09"/>
  </w:style>
  <w:style w:type="paragraph" w:styleId="TOC7">
    <w:name w:val="toc 7"/>
    <w:basedOn w:val="TOC4"/>
    <w:semiHidden/>
    <w:rsid w:val="004D6C09"/>
  </w:style>
  <w:style w:type="paragraph" w:styleId="TOC8">
    <w:name w:val="toc 8"/>
    <w:basedOn w:val="TOC4"/>
    <w:semiHidden/>
    <w:rsid w:val="004D6C09"/>
  </w:style>
  <w:style w:type="character" w:styleId="PageNumber">
    <w:name w:val="page number"/>
    <w:basedOn w:val="DefaultParagraphFont"/>
    <w:rsid w:val="004D6C09"/>
  </w:style>
  <w:style w:type="character" w:customStyle="1" w:styleId="Appdef">
    <w:name w:val="App_def"/>
    <w:basedOn w:val="DefaultParagraphFont"/>
    <w:rsid w:val="004D6C09"/>
    <w:rPr>
      <w:rFonts w:ascii="Times New Roman" w:hAnsi="Times New Roman"/>
      <w:b/>
    </w:rPr>
  </w:style>
  <w:style w:type="character" w:customStyle="1" w:styleId="Appref">
    <w:name w:val="App_ref"/>
    <w:basedOn w:val="DefaultParagraphFont"/>
    <w:rsid w:val="004D6C09"/>
  </w:style>
  <w:style w:type="character" w:customStyle="1" w:styleId="Artdef">
    <w:name w:val="Art_def"/>
    <w:basedOn w:val="DefaultParagraphFont"/>
    <w:rsid w:val="004D6C09"/>
    <w:rPr>
      <w:rFonts w:ascii="Times New Roman" w:hAnsi="Times New Roman"/>
      <w:b/>
    </w:rPr>
  </w:style>
  <w:style w:type="character" w:customStyle="1" w:styleId="Artref">
    <w:name w:val="Art_ref"/>
    <w:basedOn w:val="DefaultParagraphFont"/>
    <w:rsid w:val="004D6C09"/>
  </w:style>
  <w:style w:type="character" w:customStyle="1" w:styleId="Recdef">
    <w:name w:val="Rec_def"/>
    <w:basedOn w:val="DefaultParagraphFont"/>
    <w:rsid w:val="004D6C09"/>
    <w:rPr>
      <w:b/>
    </w:rPr>
  </w:style>
  <w:style w:type="character" w:customStyle="1" w:styleId="Resdef">
    <w:name w:val="Res_def"/>
    <w:basedOn w:val="DefaultParagraphFont"/>
    <w:rsid w:val="004D6C09"/>
    <w:rPr>
      <w:rFonts w:ascii="Times New Roman" w:hAnsi="Times New Roman"/>
      <w:b/>
    </w:rPr>
  </w:style>
  <w:style w:type="character" w:customStyle="1" w:styleId="Tablefreq">
    <w:name w:val="Table_freq"/>
    <w:basedOn w:val="DefaultParagraphFont"/>
    <w:rsid w:val="004D6C09"/>
    <w:rPr>
      <w:b/>
      <w:color w:val="auto"/>
    </w:rPr>
  </w:style>
  <w:style w:type="paragraph" w:customStyle="1" w:styleId="FiguretitleBR">
    <w:name w:val="Figure_title_BR"/>
    <w:basedOn w:val="TabletitleBR"/>
    <w:next w:val="Figurewithouttitle"/>
    <w:rsid w:val="004D6C09"/>
    <w:pPr>
      <w:keepNext w:val="0"/>
      <w:spacing w:after="480"/>
    </w:pPr>
  </w:style>
  <w:style w:type="paragraph" w:customStyle="1" w:styleId="FigureNoBR">
    <w:name w:val="Figure_No_BR"/>
    <w:basedOn w:val="Normal"/>
    <w:next w:val="FiguretitleBR"/>
    <w:rsid w:val="004D6C09"/>
    <w:pPr>
      <w:keepNext/>
      <w:keepLines/>
      <w:spacing w:before="480" w:after="120"/>
      <w:jc w:val="center"/>
    </w:pPr>
    <w:rPr>
      <w:caps/>
    </w:rPr>
  </w:style>
  <w:style w:type="paragraph" w:styleId="BalloonText">
    <w:name w:val="Balloon Text"/>
    <w:basedOn w:val="Normal"/>
    <w:link w:val="BalloonTextChar"/>
    <w:rsid w:val="0031432E"/>
    <w:pPr>
      <w:spacing w:before="0"/>
    </w:pPr>
    <w:rPr>
      <w:rFonts w:ascii="Tahoma" w:hAnsi="Tahoma" w:cs="Tahoma"/>
      <w:sz w:val="16"/>
      <w:szCs w:val="16"/>
    </w:rPr>
  </w:style>
  <w:style w:type="character" w:customStyle="1" w:styleId="BalloonTextChar">
    <w:name w:val="Balloon Text Char"/>
    <w:basedOn w:val="DefaultParagraphFont"/>
    <w:link w:val="BalloonText"/>
    <w:rsid w:val="0031432E"/>
    <w:rPr>
      <w:rFonts w:ascii="Tahoma" w:hAnsi="Tahoma" w:cs="Tahoma"/>
      <w:sz w:val="16"/>
      <w:szCs w:val="16"/>
      <w:lang w:val="es-ES_tradnl" w:eastAsia="en-US"/>
    </w:rPr>
  </w:style>
  <w:style w:type="character" w:customStyle="1" w:styleId="Heading1Char">
    <w:name w:val="Heading 1 Char"/>
    <w:basedOn w:val="DefaultParagraphFont"/>
    <w:link w:val="Heading1"/>
    <w:rsid w:val="006C7D55"/>
    <w:rPr>
      <w:rFonts w:ascii="Times New Roman" w:hAnsi="Times New Roman"/>
      <w:b/>
      <w:sz w:val="24"/>
      <w:lang w:val="es-ES_tradnl" w:eastAsia="en-US"/>
    </w:rPr>
  </w:style>
  <w:style w:type="character" w:customStyle="1" w:styleId="Heading2Char">
    <w:name w:val="Heading 2 Char"/>
    <w:basedOn w:val="DefaultParagraphFont"/>
    <w:link w:val="Heading2"/>
    <w:rsid w:val="006C7D55"/>
    <w:rPr>
      <w:rFonts w:ascii="Times New Roman" w:hAnsi="Times New Roman"/>
      <w:b/>
      <w:sz w:val="24"/>
      <w:lang w:val="es-ES_tradnl" w:eastAsia="en-US"/>
    </w:rPr>
  </w:style>
  <w:style w:type="character" w:styleId="Hyperlink">
    <w:name w:val="Hyperlink"/>
    <w:basedOn w:val="DefaultParagraphFont"/>
    <w:uiPriority w:val="99"/>
    <w:unhideWhenUsed/>
    <w:rsid w:val="006C7D55"/>
    <w:rPr>
      <w:color w:val="0000FF"/>
      <w:u w:val="single"/>
    </w:rPr>
  </w:style>
  <w:style w:type="paragraph" w:customStyle="1" w:styleId="Reasons">
    <w:name w:val="Reasons"/>
    <w:basedOn w:val="Normal"/>
    <w:qFormat/>
    <w:rsid w:val="006C7D55"/>
    <w:pPr>
      <w:tabs>
        <w:tab w:val="clear" w:pos="794"/>
        <w:tab w:val="clear" w:pos="1191"/>
        <w:tab w:val="clear" w:pos="1588"/>
        <w:tab w:val="clear" w:pos="1985"/>
      </w:tabs>
      <w:overflowPunct/>
      <w:autoSpaceDE/>
      <w:autoSpaceDN/>
      <w:adjustRightInd/>
      <w:spacing w:before="0"/>
      <w:textAlignment w:val="auto"/>
    </w:pPr>
    <w:rPr>
      <w:lang w:val="en-US"/>
    </w:rPr>
  </w:style>
  <w:style w:type="character" w:styleId="FollowedHyperlink">
    <w:name w:val="FollowedHyperlink"/>
    <w:basedOn w:val="DefaultParagraphFont"/>
    <w:semiHidden/>
    <w:unhideWhenUsed/>
    <w:rsid w:val="00BD678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tu.int/pub/R-ACT-WRC.12-2015/en"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itu.int/md/R00-CA-CIR-0219/en"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ndozas\AppData\Roaming\Microsoft\Templates\POOL%20S%20-%20ITU\PS_RAG16.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PS_RAG16.dotm</Template>
  <TotalTime>26</TotalTime>
  <Pages>2</Pages>
  <Words>570</Words>
  <Characters>3001</Characters>
  <Application>Microsoft Office Word</Application>
  <DocSecurity>0</DocSecurity>
  <Lines>61</Lines>
  <Paragraphs>16</Paragraphs>
  <ScaleCrop>false</ScaleCrop>
  <HeadingPairs>
    <vt:vector size="2" baseType="variant">
      <vt:variant>
        <vt:lpstr>Title</vt:lpstr>
      </vt:variant>
      <vt:variant>
        <vt:i4>1</vt:i4>
      </vt:variant>
    </vt:vector>
  </HeadingPairs>
  <TitlesOfParts>
    <vt:vector size="1" baseType="lpstr">
      <vt:lpstr>PROPUESTA RELATIVA AL PLAZO PARA LAS PRESENTACIONES A LA CONFERENCIA MUNDIAL DE RADIOCOMUNICACIONES DE 2019 (CMR-19) EN RELACIÓN CON EL PUNTO 10 DEL ORDEN DEL DÍA</vt:lpstr>
    </vt:vector>
  </TitlesOfParts>
  <Manager>General Secretariat - Pool</Manager>
  <Company>International Telecommunication Union (ITU)</Company>
  <LinksUpToDate>false</LinksUpToDate>
  <CharactersWithSpaces>3556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PROPUESTA RELATIVA AL PLAZO PARA LAS PRESENTACIONES A LA CONFERENCIA MUNDIAL DE RADIOCOMUNICACIONES DE 2019 (CMR-19) EN RELACIÓN CON EL PUNTO 10 DEL ORDEN DEL DÍA</dc:title>
  <dc:subject>GRUPO ASESOR DE RADIOCOMUNICACIONES</dc:subject>
  <dc:creator>República Popular de China</dc:creator>
  <cp:keywords>RAG03-1</cp:keywords>
  <dc:description>Documento RAG16/6-S  For: _x000d_Document date: 18 de abril de 2016_x000d_Saved by ITU51007828 at 15:36:43 on 03/05/2016</dc:description>
  <cp:lastModifiedBy>Spanish</cp:lastModifiedBy>
  <cp:revision>45</cp:revision>
  <cp:lastPrinted>2016-05-02T10:06:00Z</cp:lastPrinted>
  <dcterms:created xsi:type="dcterms:W3CDTF">2016-05-02T09:37:00Z</dcterms:created>
  <dcterms:modified xsi:type="dcterms:W3CDTF">2016-05-03T13:36:00Z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Documento RAG16/6-S</vt:lpwstr>
  </property>
  <property fmtid="{D5CDD505-2E9C-101B-9397-08002B2CF9AE}" pid="3" name="Docdate">
    <vt:lpwstr>18 de abril de 2016</vt:lpwstr>
  </property>
  <property fmtid="{D5CDD505-2E9C-101B-9397-08002B2CF9AE}" pid="4" name="Docorlang">
    <vt:lpwstr>Original: chino</vt:lpwstr>
  </property>
  <property fmtid="{D5CDD505-2E9C-101B-9397-08002B2CF9AE}" pid="5" name="Docauthor">
    <vt:lpwstr>República Popular de China</vt:lpwstr>
  </property>
</Properties>
</file>