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175A1D" w:rsidRPr="00BB6C7C" w:rsidTr="006D2093">
        <w:trPr>
          <w:cantSplit/>
          <w:trHeight w:val="1170"/>
        </w:trPr>
        <w:tc>
          <w:tcPr>
            <w:tcW w:w="1701" w:type="dxa"/>
            <w:vAlign w:val="center"/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BB6C7C">
              <w:rPr>
                <w:b/>
                <w:bCs/>
                <w:noProof/>
                <w:lang w:val="en-GB" w:eastAsia="zh-CN"/>
              </w:rPr>
              <w:drawing>
                <wp:inline distT="0" distB="0" distL="0" distR="0" wp14:anchorId="26DFD0FC" wp14:editId="7361157B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B6C7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B6C7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B6C7C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BB6C7C">
              <w:rPr>
                <w:rFonts w:ascii="Verdana" w:hAnsi="Verdana"/>
                <w:b/>
                <w:bCs/>
                <w:sz w:val="18"/>
                <w:szCs w:val="16"/>
              </w:rPr>
              <w:t>–13 мая 2016 года</w:t>
            </w:r>
          </w:p>
        </w:tc>
        <w:tc>
          <w:tcPr>
            <w:tcW w:w="2234" w:type="dxa"/>
          </w:tcPr>
          <w:p w:rsidR="00175A1D" w:rsidRPr="00BB6C7C" w:rsidRDefault="00175A1D" w:rsidP="006D2093">
            <w:pPr>
              <w:shd w:val="solid" w:color="FFFFFF" w:fill="FFFFFF"/>
              <w:spacing w:before="0"/>
              <w:jc w:val="right"/>
            </w:pPr>
            <w:r w:rsidRPr="00BB6C7C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6E8209E4" wp14:editId="0DC25390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1D" w:rsidRPr="00BB6C7C" w:rsidTr="00DA6C65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175A1D" w:rsidRPr="00BB6C7C" w:rsidRDefault="00175A1D" w:rsidP="00DA6C6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  <w:r w:rsidRPr="00BB6C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</w:t>
            </w:r>
            <w:bookmarkStart w:id="1" w:name="_GoBack"/>
            <w:bookmarkEnd w:id="1"/>
            <w:r w:rsidRPr="00BB6C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BB6C7C" w:rsidTr="006D209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 w:val="restart"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175A1D" w:rsidP="00F344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B6C7C">
              <w:rPr>
                <w:rFonts w:ascii="Verdana" w:hAnsi="Verdana"/>
                <w:b/>
                <w:sz w:val="18"/>
                <w:szCs w:val="18"/>
              </w:rPr>
              <w:t>Документ RAG16/</w:t>
            </w:r>
            <w:r w:rsidR="00F34427" w:rsidRPr="00BB6C7C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BB6C7C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660DCA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6C7C">
              <w:rPr>
                <w:rFonts w:ascii="Verdana" w:hAnsi="Verdana"/>
                <w:b/>
                <w:bCs/>
                <w:sz w:val="18"/>
                <w:szCs w:val="18"/>
              </w:rPr>
              <w:t>6 апреля</w:t>
            </w:r>
            <w:r w:rsidR="00175A1D" w:rsidRPr="00BB6C7C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6C7C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5A1D" w:rsidRPr="00BB6C7C" w:rsidTr="006D2093">
        <w:trPr>
          <w:cantSplit/>
        </w:trPr>
        <w:tc>
          <w:tcPr>
            <w:tcW w:w="9889" w:type="dxa"/>
            <w:gridSpan w:val="4"/>
          </w:tcPr>
          <w:p w:rsidR="00175A1D" w:rsidRPr="00BB6C7C" w:rsidRDefault="00175A1D" w:rsidP="006D2093">
            <w:pPr>
              <w:pStyle w:val="Source"/>
            </w:pPr>
            <w:r w:rsidRPr="00BB6C7C">
              <w:t>Директор Бюро радиосвязи</w:t>
            </w:r>
          </w:p>
        </w:tc>
      </w:tr>
      <w:tr w:rsidR="00175A1D" w:rsidRPr="00750BCD" w:rsidTr="006D2093">
        <w:trPr>
          <w:cantSplit/>
        </w:trPr>
        <w:tc>
          <w:tcPr>
            <w:tcW w:w="9889" w:type="dxa"/>
            <w:gridSpan w:val="4"/>
          </w:tcPr>
          <w:p w:rsidR="00175A1D" w:rsidRPr="00750BCD" w:rsidRDefault="00750BCD" w:rsidP="00750BCD">
            <w:pPr>
              <w:pStyle w:val="Title1"/>
            </w:pPr>
            <w:r>
              <w:t>ПРЕДСТАВЛЕНИЕ</w:t>
            </w:r>
            <w:r w:rsidRPr="00750BCD">
              <w:t xml:space="preserve"> </w:t>
            </w:r>
            <w:r>
              <w:t>ДЕЯТЕЛЬНОСТИ</w:t>
            </w:r>
            <w:r w:rsidRPr="00750BCD">
              <w:t xml:space="preserve"> </w:t>
            </w:r>
            <w:r>
              <w:t>И</w:t>
            </w:r>
            <w:r w:rsidRPr="00750BCD">
              <w:t xml:space="preserve"> </w:t>
            </w:r>
            <w:r>
              <w:t>ЗАДАЧ</w:t>
            </w:r>
            <w:r w:rsidRPr="00750BCD">
              <w:t xml:space="preserve"> </w:t>
            </w:r>
            <w:r w:rsidR="000D440D">
              <w:t>МСЭ</w:t>
            </w:r>
            <w:r w:rsidR="000D440D" w:rsidRPr="00750BCD">
              <w:t>-</w:t>
            </w:r>
            <w:r w:rsidR="000D440D" w:rsidRPr="003652B2">
              <w:rPr>
                <w:lang w:val="en-US"/>
              </w:rPr>
              <w:t>R</w:t>
            </w:r>
            <w:r w:rsidR="00660DCA" w:rsidRPr="00750BCD">
              <w:t xml:space="preserve"> </w:t>
            </w:r>
            <w:r>
              <w:t>В КОНТЕКСТЕ ЦЕЛЕЙ В ОБЛАСТИ УСТОЙЧИВОГО РАЗВИТИЯ (ЦУР)</w:t>
            </w:r>
          </w:p>
        </w:tc>
      </w:tr>
      <w:tr w:rsidR="00175A1D" w:rsidRPr="00750BCD" w:rsidTr="006D2093">
        <w:trPr>
          <w:cantSplit/>
        </w:trPr>
        <w:tc>
          <w:tcPr>
            <w:tcW w:w="9889" w:type="dxa"/>
            <w:gridSpan w:val="4"/>
          </w:tcPr>
          <w:p w:rsidR="00175A1D" w:rsidRPr="00750BCD" w:rsidRDefault="00175A1D" w:rsidP="006D2093">
            <w:pPr>
              <w:pStyle w:val="Title2"/>
            </w:pPr>
          </w:p>
        </w:tc>
      </w:tr>
    </w:tbl>
    <w:p w:rsidR="002A4740" w:rsidRPr="00750BCD" w:rsidRDefault="00750BCD" w:rsidP="006775F7">
      <w:pPr>
        <w:pStyle w:val="Normalaftertitle0"/>
      </w:pPr>
      <w:r>
        <w:t>В</w:t>
      </w:r>
      <w:r w:rsidR="002A4740" w:rsidRPr="00BB6C7C">
        <w:t xml:space="preserve"> 2015</w:t>
      </w:r>
      <w:r>
        <w:t xml:space="preserve"> году Организация Объединенных Наций приняла новую глобальную повестку дня в области развития – </w:t>
      </w:r>
      <w:r w:rsidR="002A4740" w:rsidRPr="00BB6C7C">
        <w:t>"</w:t>
      </w:r>
      <w:r w:rsidR="005B2F79" w:rsidRPr="00BB6C7C">
        <w:t>Преобразование нашего мира: Повестка дня в области устойчивого развития на период до</w:t>
      </w:r>
      <w:r w:rsidR="006775F7">
        <w:rPr>
          <w:lang w:val="en-US"/>
        </w:rPr>
        <w:t> </w:t>
      </w:r>
      <w:r w:rsidR="005B2F79" w:rsidRPr="00BB6C7C">
        <w:t>2030</w:t>
      </w:r>
      <w:r>
        <w:t> </w:t>
      </w:r>
      <w:r w:rsidR="005B2F79" w:rsidRPr="00BB6C7C">
        <w:t>года</w:t>
      </w:r>
      <w:r w:rsidR="002A4740" w:rsidRPr="00BB6C7C">
        <w:t xml:space="preserve">". </w:t>
      </w:r>
      <w:r>
        <w:t>Эта</w:t>
      </w:r>
      <w:r w:rsidRPr="00750BCD">
        <w:t xml:space="preserve"> </w:t>
      </w:r>
      <w:r>
        <w:t>повестка</w:t>
      </w:r>
      <w:r w:rsidRPr="00750BCD">
        <w:t xml:space="preserve"> </w:t>
      </w:r>
      <w:r>
        <w:t>включает</w:t>
      </w:r>
      <w:r w:rsidRPr="00750BCD">
        <w:t xml:space="preserve"> </w:t>
      </w:r>
      <w:r w:rsidR="002A4740" w:rsidRPr="00750BCD">
        <w:t>17</w:t>
      </w:r>
      <w:r w:rsidRPr="00750BCD">
        <w:rPr>
          <w:lang w:val="en-US"/>
        </w:rPr>
        <w:t> </w:t>
      </w:r>
      <w:r>
        <w:t>целей</w:t>
      </w:r>
      <w:r w:rsidR="002A4740" w:rsidRPr="00750BCD">
        <w:t xml:space="preserve"> </w:t>
      </w:r>
      <w:r w:rsidR="00BE020F">
        <w:t xml:space="preserve">и </w:t>
      </w:r>
      <w:r w:rsidR="002A4740" w:rsidRPr="00750BCD">
        <w:t>169</w:t>
      </w:r>
      <w:r w:rsidR="002A4740" w:rsidRPr="003652B2">
        <w:rPr>
          <w:lang w:val="en-US"/>
        </w:rPr>
        <w:t> </w:t>
      </w:r>
      <w:r>
        <w:t>связанных с ними задач, называемых целями в</w:t>
      </w:r>
      <w:r w:rsidR="006775F7">
        <w:rPr>
          <w:lang w:val="en-US"/>
        </w:rPr>
        <w:t> </w:t>
      </w:r>
      <w:r>
        <w:t>области устойчивого развития (ЦУР)</w:t>
      </w:r>
      <w:r w:rsidR="002A4740" w:rsidRPr="00750BCD">
        <w:t>.</w:t>
      </w:r>
    </w:p>
    <w:p w:rsidR="002A4740" w:rsidRPr="000C4C97" w:rsidRDefault="00750BCD" w:rsidP="006775F7">
      <w:r>
        <w:t>Для</w:t>
      </w:r>
      <w:r w:rsidRPr="000C4C97">
        <w:t xml:space="preserve"> </w:t>
      </w:r>
      <w:r>
        <w:t>реализации</w:t>
      </w:r>
      <w:r w:rsidRPr="000C4C97">
        <w:t xml:space="preserve"> </w:t>
      </w:r>
      <w:r w:rsidR="00A17B31">
        <w:t>четко</w:t>
      </w:r>
      <w:r w:rsidR="00A17B31" w:rsidRPr="000C4C97">
        <w:t xml:space="preserve"> </w:t>
      </w:r>
      <w:r>
        <w:t>скоординированного</w:t>
      </w:r>
      <w:r w:rsidRPr="000C4C97">
        <w:t xml:space="preserve"> </w:t>
      </w:r>
      <w:r w:rsidR="00A17B31">
        <w:t>подхода</w:t>
      </w:r>
      <w:r w:rsidR="00A17B31" w:rsidRPr="000C4C97">
        <w:t xml:space="preserve"> </w:t>
      </w:r>
      <w:r w:rsidR="002A4740" w:rsidRPr="000C4C97">
        <w:t>"</w:t>
      </w:r>
      <w:r w:rsidR="00A17B31">
        <w:t>Единый</w:t>
      </w:r>
      <w:r w:rsidR="00A17B31" w:rsidRPr="000C4C97">
        <w:t xml:space="preserve"> </w:t>
      </w:r>
      <w:r w:rsidR="00A17B31">
        <w:t>МСЭ</w:t>
      </w:r>
      <w:r w:rsidR="00A17B31" w:rsidRPr="000C4C97">
        <w:t>"</w:t>
      </w:r>
      <w:r w:rsidR="00930B09" w:rsidRPr="000C4C97">
        <w:t xml:space="preserve">, </w:t>
      </w:r>
      <w:r w:rsidR="00930B09">
        <w:t>который</w:t>
      </w:r>
      <w:r w:rsidR="00930B09" w:rsidRPr="000C4C97">
        <w:t xml:space="preserve"> </w:t>
      </w:r>
      <w:r w:rsidR="00930B09">
        <w:t>позволит</w:t>
      </w:r>
      <w:r w:rsidR="00930B09" w:rsidRPr="000C4C97">
        <w:t xml:space="preserve"> </w:t>
      </w:r>
      <w:r w:rsidR="00930B09">
        <w:t>МСЭ</w:t>
      </w:r>
      <w:r w:rsidR="00930B09" w:rsidRPr="000C4C97">
        <w:t xml:space="preserve"> </w:t>
      </w:r>
      <w:r w:rsidR="000C4C97">
        <w:t>в</w:t>
      </w:r>
      <w:r w:rsidR="006775F7">
        <w:rPr>
          <w:lang w:val="en-US"/>
        </w:rPr>
        <w:t> </w:t>
      </w:r>
      <w:r w:rsidR="000C4C97">
        <w:t>инициативном порядке и комплексно реагировать на потребности своих членов, три Бюро и</w:t>
      </w:r>
      <w:r w:rsidR="006775F7">
        <w:rPr>
          <w:lang w:val="en-US"/>
        </w:rPr>
        <w:t> </w:t>
      </w:r>
      <w:r w:rsidR="000C4C97">
        <w:t>Генеральный секретариат выполняют анализ и межсекторальное представление деятельности и</w:t>
      </w:r>
      <w:r w:rsidR="006775F7">
        <w:rPr>
          <w:lang w:val="en-US"/>
        </w:rPr>
        <w:t> </w:t>
      </w:r>
      <w:r w:rsidR="000C4C97">
        <w:t>инициатив МСЭ в контексте ЦУР</w:t>
      </w:r>
      <w:r w:rsidR="002A4740" w:rsidRPr="000C4C97">
        <w:t xml:space="preserve">. </w:t>
      </w:r>
      <w:r w:rsidR="000C4C97">
        <w:t>В настоящее время ведется разработка общей</w:t>
      </w:r>
      <w:r w:rsidR="000C4C97" w:rsidRPr="000C4C97">
        <w:t xml:space="preserve"> </w:t>
      </w:r>
      <w:r w:rsidR="000C4C97">
        <w:t>платформы</w:t>
      </w:r>
      <w:r w:rsidR="000C4C97" w:rsidRPr="000C4C97">
        <w:t xml:space="preserve"> </w:t>
      </w:r>
      <w:r w:rsidR="000C4C97">
        <w:t>с</w:t>
      </w:r>
      <w:r w:rsidR="006775F7">
        <w:rPr>
          <w:lang w:val="en-US"/>
        </w:rPr>
        <w:t> </w:t>
      </w:r>
      <w:r w:rsidR="000C4C97">
        <w:t>обеспечивающими</w:t>
      </w:r>
      <w:r w:rsidR="000C4C97" w:rsidRPr="000C4C97">
        <w:t xml:space="preserve"> </w:t>
      </w:r>
      <w:r w:rsidR="000C4C97">
        <w:t>программными</w:t>
      </w:r>
      <w:r w:rsidR="000C4C97" w:rsidRPr="000C4C97">
        <w:t xml:space="preserve"> </w:t>
      </w:r>
      <w:r w:rsidR="000C4C97">
        <w:t xml:space="preserve">инструментами, которая будет служить основой </w:t>
      </w:r>
      <w:r w:rsidR="00C6681E">
        <w:t>для</w:t>
      </w:r>
      <w:r w:rsidR="006775F7">
        <w:rPr>
          <w:lang w:val="en-US"/>
        </w:rPr>
        <w:t> </w:t>
      </w:r>
      <w:r w:rsidR="00C6681E">
        <w:t>осуществления такого представления</w:t>
      </w:r>
      <w:r w:rsidR="002A4740" w:rsidRPr="000C4C97">
        <w:t>.</w:t>
      </w:r>
    </w:p>
    <w:p w:rsidR="002A4740" w:rsidRPr="008A65B6" w:rsidRDefault="00C6681E" w:rsidP="006775F7">
      <w:r>
        <w:t>Нижеследующая</w:t>
      </w:r>
      <w:r w:rsidRPr="00C6681E">
        <w:t xml:space="preserve"> </w:t>
      </w:r>
      <w:r>
        <w:t>таблица</w:t>
      </w:r>
      <w:r w:rsidRPr="00C6681E">
        <w:t xml:space="preserve"> </w:t>
      </w:r>
      <w:r>
        <w:t>является</w:t>
      </w:r>
      <w:r w:rsidRPr="00C6681E">
        <w:t xml:space="preserve"> </w:t>
      </w:r>
      <w:r>
        <w:t>попыткой</w:t>
      </w:r>
      <w:r w:rsidRPr="00C6681E">
        <w:t xml:space="preserve"> </w:t>
      </w:r>
      <w:r>
        <w:t>представления</w:t>
      </w:r>
      <w:r w:rsidRPr="00C6681E">
        <w:t xml:space="preserve"> </w:t>
      </w:r>
      <w:r>
        <w:t>того</w:t>
      </w:r>
      <w:r w:rsidRPr="00C6681E">
        <w:t xml:space="preserve">, </w:t>
      </w:r>
      <w:r>
        <w:t>как</w:t>
      </w:r>
      <w:r w:rsidRPr="00C6681E">
        <w:t xml:space="preserve"> </w:t>
      </w:r>
      <w:r>
        <w:t>осуществляемая</w:t>
      </w:r>
      <w:r w:rsidRPr="00C6681E">
        <w:t xml:space="preserve"> </w:t>
      </w:r>
      <w:r>
        <w:t>МСЭ</w:t>
      </w:r>
      <w:r w:rsidRPr="00C6681E">
        <w:t>-</w:t>
      </w:r>
      <w:r>
        <w:rPr>
          <w:lang w:val="en-US"/>
        </w:rPr>
        <w:t>R</w:t>
      </w:r>
      <w:r>
        <w:t xml:space="preserve"> деятельность поддерживает реализацию этих 17 целей и </w:t>
      </w:r>
      <w:r w:rsidR="002A4740" w:rsidRPr="00C6681E">
        <w:t>169</w:t>
      </w:r>
      <w:r>
        <w:t> задач</w:t>
      </w:r>
      <w:r w:rsidR="002A4740" w:rsidRPr="00C6681E">
        <w:t xml:space="preserve">. </w:t>
      </w:r>
      <w:r w:rsidR="008A65B6">
        <w:t>Для</w:t>
      </w:r>
      <w:r w:rsidR="008E25B4" w:rsidRPr="008A65B6">
        <w:t xml:space="preserve"> </w:t>
      </w:r>
      <w:r w:rsidR="008E25B4">
        <w:t>каждой</w:t>
      </w:r>
      <w:r w:rsidR="008E25B4" w:rsidRPr="008A65B6">
        <w:t xml:space="preserve"> </w:t>
      </w:r>
      <w:r w:rsidR="008E25B4">
        <w:t>из</w:t>
      </w:r>
      <w:r w:rsidR="008E25B4" w:rsidRPr="008A65B6">
        <w:t xml:space="preserve"> 17</w:t>
      </w:r>
      <w:r w:rsidR="008E25B4" w:rsidRPr="008E25B4">
        <w:rPr>
          <w:lang w:val="en-US"/>
        </w:rPr>
        <w:t> </w:t>
      </w:r>
      <w:r w:rsidR="008E25B4">
        <w:t>ЦУР</w:t>
      </w:r>
      <w:r w:rsidR="008A65B6">
        <w:t xml:space="preserve"> </w:t>
      </w:r>
      <w:r w:rsidR="008E25B4">
        <w:t>перечислены</w:t>
      </w:r>
      <w:r w:rsidR="008E25B4" w:rsidRPr="008A65B6">
        <w:t xml:space="preserve"> </w:t>
      </w:r>
      <w:r w:rsidR="008E25B4">
        <w:t>соответствующие</w:t>
      </w:r>
      <w:r w:rsidR="008E25B4" w:rsidRPr="008A65B6">
        <w:t xml:space="preserve"> </w:t>
      </w:r>
      <w:r w:rsidR="008E25B4">
        <w:t>задачи</w:t>
      </w:r>
      <w:r w:rsidR="008E25B4" w:rsidRPr="008A65B6">
        <w:t>,</w:t>
      </w:r>
      <w:r w:rsidR="008A65B6" w:rsidRPr="008A65B6">
        <w:t xml:space="preserve"> </w:t>
      </w:r>
      <w:r w:rsidR="008A65B6">
        <w:t>по</w:t>
      </w:r>
      <w:r w:rsidR="008A65B6" w:rsidRPr="008A65B6">
        <w:t xml:space="preserve"> </w:t>
      </w:r>
      <w:r w:rsidR="008A65B6">
        <w:t>которым</w:t>
      </w:r>
      <w:r w:rsidR="008A65B6" w:rsidRPr="008A65B6">
        <w:t xml:space="preserve"> </w:t>
      </w:r>
      <w:r w:rsidR="008A65B6">
        <w:t>деятельности</w:t>
      </w:r>
      <w:r w:rsidR="002A4740" w:rsidRPr="008A65B6">
        <w:t xml:space="preserve"> </w:t>
      </w:r>
      <w:r w:rsidR="000D440D">
        <w:t>МСЭ</w:t>
      </w:r>
      <w:r w:rsidR="002A4740" w:rsidRPr="008A65B6">
        <w:t>-</w:t>
      </w:r>
      <w:r w:rsidR="002A4740" w:rsidRPr="003652B2">
        <w:rPr>
          <w:lang w:val="en-US"/>
        </w:rPr>
        <w:t>R</w:t>
      </w:r>
      <w:r w:rsidR="002A4740" w:rsidRPr="008A65B6">
        <w:t xml:space="preserve"> </w:t>
      </w:r>
      <w:r w:rsidR="008A65B6">
        <w:t>может рассматриваться в</w:t>
      </w:r>
      <w:r w:rsidR="006775F7">
        <w:rPr>
          <w:lang w:val="en-US"/>
        </w:rPr>
        <w:t> </w:t>
      </w:r>
      <w:r w:rsidR="008A65B6">
        <w:t>качестве вклада в их выполнение, и соответствующие обеспечивающие виды деятельности МСЭ-</w:t>
      </w:r>
      <w:r w:rsidR="008A65B6">
        <w:rPr>
          <w:lang w:val="en-US"/>
        </w:rPr>
        <w:t>R</w:t>
      </w:r>
      <w:r w:rsidR="008A65B6">
        <w:t xml:space="preserve"> выделены ниже синим фоном. Для</w:t>
      </w:r>
      <w:r w:rsidR="008A65B6" w:rsidRPr="008A65B6">
        <w:t xml:space="preserve"> </w:t>
      </w:r>
      <w:r w:rsidR="008A65B6">
        <w:t>простоты</w:t>
      </w:r>
      <w:r w:rsidR="008A65B6" w:rsidRPr="008A65B6">
        <w:t xml:space="preserve"> </w:t>
      </w:r>
      <w:r w:rsidR="008A65B6">
        <w:t>и</w:t>
      </w:r>
      <w:r w:rsidR="008A65B6" w:rsidRPr="008A65B6">
        <w:t xml:space="preserve"> </w:t>
      </w:r>
      <w:r w:rsidR="008A65B6">
        <w:t>исключения</w:t>
      </w:r>
      <w:r w:rsidR="008A65B6" w:rsidRPr="008A65B6">
        <w:t xml:space="preserve"> </w:t>
      </w:r>
      <w:r w:rsidR="008A65B6">
        <w:t>избыточности</w:t>
      </w:r>
      <w:r w:rsidR="008A65B6" w:rsidRPr="008A65B6">
        <w:t xml:space="preserve"> </w:t>
      </w:r>
      <w:r w:rsidR="008A65B6">
        <w:t>это</w:t>
      </w:r>
      <w:r w:rsidR="008A65B6" w:rsidRPr="008A65B6">
        <w:t xml:space="preserve"> </w:t>
      </w:r>
      <w:r w:rsidR="008A65B6">
        <w:t xml:space="preserve">представление выполнено в увязке с задачами </w:t>
      </w:r>
      <w:r w:rsidR="000D440D">
        <w:t>МСЭ</w:t>
      </w:r>
      <w:r w:rsidR="002A4740" w:rsidRPr="008A65B6">
        <w:t>-</w:t>
      </w:r>
      <w:r w:rsidR="002A4740" w:rsidRPr="003652B2">
        <w:rPr>
          <w:lang w:val="en-US"/>
        </w:rPr>
        <w:t>R</w:t>
      </w:r>
      <w:r w:rsidR="002A4740" w:rsidRPr="008A65B6">
        <w:t>:</w:t>
      </w:r>
    </w:p>
    <w:p w:rsidR="002A4740" w:rsidRPr="00BB6C7C" w:rsidRDefault="002A4740" w:rsidP="006775F7">
      <w:pPr>
        <w:pStyle w:val="enumlev1"/>
      </w:pPr>
      <w:r w:rsidRPr="00BB6C7C">
        <w:t>•</w:t>
      </w:r>
      <w:r w:rsidRPr="00BB6C7C">
        <w:tab/>
      </w:r>
      <w:r w:rsidRPr="00BB6C7C">
        <w:rPr>
          <w:b/>
          <w:bCs/>
        </w:rPr>
        <w:t>R.1</w:t>
      </w:r>
      <w:r w:rsidRPr="00BB6C7C">
        <w:tab/>
        <w:t>Рационально, справедливо, эффективно, экономично и своевременно удовлетворять потребности членов МСЭ в ресурсах радиочастотного спектра и</w:t>
      </w:r>
      <w:r w:rsidR="006775F7">
        <w:rPr>
          <w:lang w:val="en-US"/>
        </w:rPr>
        <w:t> </w:t>
      </w:r>
      <w:r w:rsidRPr="00BB6C7C">
        <w:t>спутниковых орбит, при этом избегая вредных помех</w:t>
      </w:r>
      <w:r w:rsidR="00E863A5" w:rsidRPr="00BB6C7C">
        <w:t>;</w:t>
      </w:r>
    </w:p>
    <w:p w:rsidR="002A4740" w:rsidRPr="00BB6C7C" w:rsidRDefault="002A4740" w:rsidP="002A4740">
      <w:pPr>
        <w:pStyle w:val="enumlev1"/>
      </w:pPr>
      <w:r w:rsidRPr="00BB6C7C">
        <w:t>•</w:t>
      </w:r>
      <w:r w:rsidRPr="00BB6C7C">
        <w:tab/>
      </w:r>
      <w:r w:rsidRPr="00BB6C7C">
        <w:rPr>
          <w:b/>
          <w:bCs/>
        </w:rPr>
        <w:t>R.2</w:t>
      </w:r>
      <w:r w:rsidRPr="00BB6C7C">
        <w:tab/>
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</w:t>
      </w:r>
      <w:r w:rsidR="00E863A5" w:rsidRPr="00BB6C7C">
        <w:t>аботки международных стандартов;</w:t>
      </w:r>
    </w:p>
    <w:p w:rsidR="002A4740" w:rsidRPr="00BB6C7C" w:rsidRDefault="002A4740" w:rsidP="006775F7">
      <w:pPr>
        <w:pStyle w:val="enumlev1"/>
      </w:pPr>
      <w:r w:rsidRPr="00BB6C7C">
        <w:t>•</w:t>
      </w:r>
      <w:r w:rsidRPr="00BB6C7C">
        <w:tab/>
      </w:r>
      <w:r w:rsidRPr="00BB6C7C">
        <w:rPr>
          <w:b/>
          <w:bCs/>
        </w:rPr>
        <w:t>R.3</w:t>
      </w:r>
      <w:r w:rsidRPr="00BB6C7C">
        <w:tab/>
        <w:t>Способствовать приобретению и совместному использованию знаний и ноу-хау в</w:t>
      </w:r>
      <w:r w:rsidR="006775F7">
        <w:rPr>
          <w:lang w:val="en-US"/>
        </w:rPr>
        <w:t> </w:t>
      </w:r>
      <w:r w:rsidRPr="00BB6C7C">
        <w:t>области радиосвязи</w:t>
      </w:r>
      <w:r w:rsidR="00E863A5" w:rsidRPr="00BB6C7C">
        <w:t>.</w:t>
      </w:r>
    </w:p>
    <w:p w:rsidR="002A4740" w:rsidRPr="002D2F37" w:rsidRDefault="003428F9" w:rsidP="002D2F37">
      <w:r>
        <w:t>КГР</w:t>
      </w:r>
      <w:r w:rsidRPr="002D2F37">
        <w:t xml:space="preserve"> </w:t>
      </w:r>
      <w:r>
        <w:t>предлагается</w:t>
      </w:r>
      <w:r w:rsidRPr="002D2F37">
        <w:t xml:space="preserve"> </w:t>
      </w:r>
      <w:r>
        <w:t>представить</w:t>
      </w:r>
      <w:r w:rsidRPr="002D2F37">
        <w:t xml:space="preserve"> </w:t>
      </w:r>
      <w:r>
        <w:t>замечания</w:t>
      </w:r>
      <w:r w:rsidRPr="002D2F37">
        <w:t xml:space="preserve"> </w:t>
      </w:r>
      <w:r>
        <w:t>и</w:t>
      </w:r>
      <w:r w:rsidRPr="002D2F37">
        <w:t xml:space="preserve"> </w:t>
      </w:r>
      <w:r w:rsidR="002D2F37">
        <w:t>рекомендации по содержанию настоящего документа</w:t>
      </w:r>
      <w:r w:rsidR="002A4740" w:rsidRPr="002D2F37">
        <w:t>.</w:t>
      </w:r>
    </w:p>
    <w:p w:rsidR="00FC6FB5" w:rsidRPr="002D2F37" w:rsidRDefault="00FC6FB5" w:rsidP="002A4740"/>
    <w:p w:rsidR="00FC6FB5" w:rsidRPr="002D2F37" w:rsidRDefault="00FC6FB5" w:rsidP="002A4740">
      <w:pPr>
        <w:sectPr w:rsidR="00FC6FB5" w:rsidRPr="002D2F37" w:rsidSect="00FC6FB5">
          <w:headerReference w:type="default" r:id="rId10"/>
          <w:footerReference w:type="default" r:id="rId11"/>
          <w:footerReference w:type="first" r:id="rId12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tbl>
      <w:tblPr>
        <w:tblW w:w="1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245"/>
        <w:gridCol w:w="2409"/>
        <w:gridCol w:w="2835"/>
        <w:gridCol w:w="1560"/>
      </w:tblGrid>
      <w:tr w:rsidR="00C3688C" w:rsidRPr="00BB6C7C" w:rsidTr="00A54FD8">
        <w:trPr>
          <w:tblHeader/>
          <w:jc w:val="center"/>
        </w:trPr>
        <w:tc>
          <w:tcPr>
            <w:tcW w:w="2978" w:type="dxa"/>
            <w:vMerge w:val="restart"/>
            <w:shd w:val="clear" w:color="auto" w:fill="4F81BD" w:themeFill="accent1"/>
            <w:tcMar>
              <w:top w:w="144" w:type="nil"/>
              <w:right w:w="144" w:type="nil"/>
            </w:tcMar>
            <w:vAlign w:val="center"/>
          </w:tcPr>
          <w:p w:rsidR="00F9793D" w:rsidRPr="00BB6C7C" w:rsidRDefault="003652B2" w:rsidP="003652B2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Цели в области устойчивого развития</w:t>
            </w:r>
          </w:p>
        </w:tc>
        <w:tc>
          <w:tcPr>
            <w:tcW w:w="5245" w:type="dxa"/>
            <w:vMerge w:val="restart"/>
            <w:shd w:val="clear" w:color="auto" w:fill="4F81BD" w:themeFill="accent1"/>
            <w:tcMar>
              <w:top w:w="144" w:type="nil"/>
              <w:right w:w="144" w:type="nil"/>
            </w:tcMar>
            <w:vAlign w:val="center"/>
          </w:tcPr>
          <w:p w:rsidR="00F9793D" w:rsidRPr="003652B2" w:rsidRDefault="003652B2" w:rsidP="00F9793D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ЦУР</w:t>
            </w:r>
          </w:p>
        </w:tc>
        <w:tc>
          <w:tcPr>
            <w:tcW w:w="6804" w:type="dxa"/>
            <w:gridSpan w:val="3"/>
            <w:shd w:val="clear" w:color="auto" w:fill="4F81BD" w:themeFill="accent1"/>
          </w:tcPr>
          <w:p w:rsidR="00F9793D" w:rsidRPr="00BB6C7C" w:rsidRDefault="00F9793D" w:rsidP="00F9793D">
            <w:pPr>
              <w:widowControl w:val="0"/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BB6C7C">
              <w:rPr>
                <w:b/>
                <w:sz w:val="18"/>
                <w:szCs w:val="18"/>
              </w:rPr>
              <w:t>Задачи МСЭ-R</w:t>
            </w:r>
          </w:p>
        </w:tc>
      </w:tr>
      <w:tr w:rsidR="00C3688C" w:rsidRPr="00BB6C7C" w:rsidTr="00A54FD8">
        <w:trPr>
          <w:tblHeader/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4F81BD" w:themeFill="accent1"/>
          </w:tcPr>
          <w:p w:rsidR="00F9793D" w:rsidRPr="00BB6C7C" w:rsidRDefault="00F9793D" w:rsidP="0069741F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6C7C">
              <w:rPr>
                <w:b/>
                <w:sz w:val="18"/>
                <w:szCs w:val="18"/>
              </w:rPr>
              <w:t>R.1: Рационально, справедливо, эффективно, экономично</w:t>
            </w:r>
            <w:r w:rsidR="0069741F">
              <w:rPr>
                <w:b/>
                <w:sz w:val="18"/>
                <w:szCs w:val="18"/>
              </w:rPr>
              <w:t>...</w:t>
            </w:r>
            <w:r w:rsidRPr="00BB6C7C">
              <w:rPr>
                <w:b/>
                <w:sz w:val="18"/>
                <w:szCs w:val="18"/>
              </w:rPr>
              <w:t xml:space="preserve"> удовлетворять потребности</w:t>
            </w:r>
            <w:r w:rsidR="0069741F">
              <w:rPr>
                <w:b/>
                <w:sz w:val="18"/>
                <w:szCs w:val="18"/>
              </w:rPr>
              <w:t>...</w:t>
            </w:r>
            <w:r w:rsidRPr="00BB6C7C">
              <w:rPr>
                <w:b/>
                <w:sz w:val="18"/>
                <w:szCs w:val="18"/>
              </w:rPr>
              <w:t xml:space="preserve"> в ресурсах радиочастотного спектра</w:t>
            </w:r>
            <w:r w:rsidR="0069741F"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2835" w:type="dxa"/>
            <w:shd w:val="clear" w:color="auto" w:fill="4F81BD" w:themeFill="accent1"/>
          </w:tcPr>
          <w:p w:rsidR="00F9793D" w:rsidRPr="00BB6C7C" w:rsidRDefault="00F9793D" w:rsidP="0069741F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6C7C">
              <w:rPr>
                <w:b/>
                <w:sz w:val="18"/>
                <w:szCs w:val="18"/>
              </w:rPr>
              <w:t xml:space="preserve">R.2: Обеспечивать возможность установления соединений и функциональную совместимость повсюду в мире, </w:t>
            </w:r>
            <w:r w:rsidR="0069741F">
              <w:rPr>
                <w:b/>
                <w:sz w:val="18"/>
                <w:szCs w:val="18"/>
              </w:rPr>
              <w:t xml:space="preserve">... </w:t>
            </w:r>
            <w:r w:rsidRPr="00BB6C7C">
              <w:rPr>
                <w:b/>
                <w:sz w:val="18"/>
                <w:szCs w:val="18"/>
              </w:rPr>
              <w:t>в том числе путем разработки международных стандартов</w:t>
            </w:r>
          </w:p>
        </w:tc>
        <w:tc>
          <w:tcPr>
            <w:tcW w:w="1560" w:type="dxa"/>
            <w:shd w:val="clear" w:color="auto" w:fill="4F81BD" w:themeFill="accent1"/>
          </w:tcPr>
          <w:p w:rsidR="00F9793D" w:rsidRPr="00BB6C7C" w:rsidRDefault="00F9793D" w:rsidP="0069741F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6C7C">
              <w:rPr>
                <w:b/>
                <w:sz w:val="18"/>
                <w:szCs w:val="18"/>
              </w:rPr>
              <w:t>R.3: Способствовать приобретению и</w:t>
            </w:r>
            <w:r w:rsidR="0069741F">
              <w:rPr>
                <w:b/>
                <w:sz w:val="18"/>
                <w:szCs w:val="18"/>
              </w:rPr>
              <w:t> </w:t>
            </w:r>
            <w:r w:rsidRPr="00BB6C7C">
              <w:rPr>
                <w:b/>
                <w:sz w:val="18"/>
                <w:szCs w:val="18"/>
              </w:rPr>
              <w:t>совместному использованию знаний</w:t>
            </w:r>
            <w:r w:rsidR="0069741F">
              <w:rPr>
                <w:b/>
                <w:sz w:val="18"/>
                <w:szCs w:val="18"/>
              </w:rPr>
              <w:t>...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2D2F37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1 </w:t>
            </w:r>
            <w:r w:rsidR="005B2F79" w:rsidRPr="00BB6C7C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2D2F37">
              <w:rPr>
                <w:b/>
                <w:bCs/>
                <w:sz w:val="18"/>
                <w:szCs w:val="18"/>
              </w:rPr>
              <w:t>ЛИКВИДАЦИЯ НИЩЕТЫ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  <w:p w:rsidR="00F9793D" w:rsidRPr="00BB6C7C" w:rsidRDefault="00C3688C" w:rsidP="00C3688C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BB6C7C">
              <w:rPr>
                <w:b/>
                <w:sz w:val="18"/>
                <w:szCs w:val="18"/>
              </w:rPr>
              <w:t>Повсеместная ликвидация нищеты во всех ее формах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1.4</w:t>
            </w:r>
          </w:p>
          <w:p w:rsidR="00F9793D" w:rsidRPr="00BB6C7C" w:rsidRDefault="00C3688C" w:rsidP="00C3688C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t>К 2030 году обеспечить, чтобы все мужчины и женщины, особенно малоимущие и уязвимые, имели равные права на экономические ресурсы, а также доступ к базовым услугам, владению и распоряжению землей и другими формами собственности, наследуемому имуществу, природным ресурсам, соответствующим новым технологиям и финансовым услугам, включая микрофинансирование</w:t>
            </w:r>
            <w:r w:rsidRPr="00BB6C7C">
              <w:rPr>
                <w:rFonts w:ascii="Arial" w:hAnsi="Arial" w:cs="Arial"/>
                <w:sz w:val="25"/>
                <w:szCs w:val="25"/>
                <w:lang w:eastAsia="zh-C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A27076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A27076" w:rsidRDefault="00F94F11" w:rsidP="001011D1">
            <w:pPr>
              <w:widowControl w:val="0"/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Радиочастотный</w:t>
            </w:r>
            <w:r w:rsidRPr="00F94F1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спектр – это </w:t>
            </w:r>
            <w:r w:rsidR="00A27076">
              <w:rPr>
                <w:bCs/>
                <w:sz w:val="18"/>
                <w:szCs w:val="18"/>
              </w:rPr>
              <w:t>естественный</w:t>
            </w:r>
            <w:r>
              <w:rPr>
                <w:bCs/>
                <w:sz w:val="18"/>
                <w:szCs w:val="18"/>
              </w:rPr>
              <w:t xml:space="preserve"> ресурс.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F9793D" w:rsidRPr="00A27076">
              <w:rPr>
                <w:bCs/>
                <w:sz w:val="18"/>
                <w:szCs w:val="18"/>
              </w:rPr>
              <w:t>-</w:t>
            </w:r>
            <w:r w:rsidR="00F9793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обеспечивает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 w:rsidR="00A27076">
              <w:rPr>
                <w:bCs/>
                <w:sz w:val="18"/>
                <w:szCs w:val="18"/>
              </w:rPr>
              <w:t>его</w:t>
            </w:r>
            <w:r w:rsidR="00A27076" w:rsidRPr="00A27076">
              <w:rPr>
                <w:bCs/>
                <w:sz w:val="18"/>
                <w:szCs w:val="18"/>
              </w:rPr>
              <w:t xml:space="preserve"> </w:t>
            </w:r>
            <w:r w:rsidR="00504411">
              <w:rPr>
                <w:bCs/>
                <w:sz w:val="18"/>
                <w:szCs w:val="18"/>
              </w:rPr>
              <w:t>повсеместную</w:t>
            </w:r>
            <w:r w:rsidR="00504411" w:rsidRPr="00A27076">
              <w:rPr>
                <w:bCs/>
                <w:sz w:val="18"/>
                <w:szCs w:val="18"/>
              </w:rPr>
              <w:t xml:space="preserve"> </w:t>
            </w:r>
            <w:r w:rsidR="00504411">
              <w:rPr>
                <w:bCs/>
                <w:sz w:val="18"/>
                <w:szCs w:val="18"/>
              </w:rPr>
              <w:t>доступность</w:t>
            </w:r>
            <w:r w:rsidR="00504411" w:rsidRPr="00A27076">
              <w:rPr>
                <w:bCs/>
                <w:sz w:val="18"/>
                <w:szCs w:val="18"/>
              </w:rPr>
              <w:t xml:space="preserve"> </w:t>
            </w:r>
            <w:r w:rsidR="00504411">
              <w:rPr>
                <w:bCs/>
                <w:sz w:val="18"/>
                <w:szCs w:val="18"/>
              </w:rPr>
              <w:t>для</w:t>
            </w:r>
            <w:r w:rsidR="00504411" w:rsidRPr="00A27076">
              <w:rPr>
                <w:bCs/>
                <w:sz w:val="18"/>
                <w:szCs w:val="18"/>
              </w:rPr>
              <w:t xml:space="preserve"> </w:t>
            </w:r>
            <w:r w:rsidR="00504411">
              <w:rPr>
                <w:bCs/>
                <w:sz w:val="18"/>
                <w:szCs w:val="18"/>
              </w:rPr>
              <w:t>всех</w:t>
            </w:r>
            <w:r w:rsidR="00504411" w:rsidRPr="00A27076">
              <w:rPr>
                <w:bCs/>
                <w:sz w:val="18"/>
                <w:szCs w:val="18"/>
              </w:rPr>
              <w:t xml:space="preserve"> </w:t>
            </w:r>
            <w:r w:rsidR="00A27076">
              <w:rPr>
                <w:bCs/>
                <w:sz w:val="18"/>
                <w:szCs w:val="18"/>
              </w:rPr>
              <w:t>на</w:t>
            </w:r>
            <w:r w:rsidR="00A27076" w:rsidRPr="00A27076">
              <w:rPr>
                <w:bCs/>
                <w:sz w:val="18"/>
                <w:szCs w:val="18"/>
              </w:rPr>
              <w:t xml:space="preserve"> </w:t>
            </w:r>
            <w:r w:rsidR="00A27076">
              <w:rPr>
                <w:bCs/>
                <w:sz w:val="18"/>
                <w:szCs w:val="18"/>
              </w:rPr>
              <w:t>основе</w:t>
            </w:r>
            <w:r w:rsidR="00A27076" w:rsidRPr="00A27076">
              <w:rPr>
                <w:bCs/>
                <w:sz w:val="18"/>
                <w:szCs w:val="18"/>
              </w:rPr>
              <w:t xml:space="preserve"> </w:t>
            </w:r>
            <w:r w:rsidR="001011D1">
              <w:rPr>
                <w:bCs/>
                <w:sz w:val="18"/>
                <w:szCs w:val="18"/>
              </w:rPr>
              <w:t>принципа справедливости</w:t>
            </w:r>
            <w:r w:rsidR="00A27076" w:rsidRPr="00A27076">
              <w:rPr>
                <w:bCs/>
                <w:sz w:val="18"/>
                <w:szCs w:val="18"/>
              </w:rPr>
              <w:t xml:space="preserve"> </w:t>
            </w:r>
            <w:r w:rsidR="00A27076">
              <w:rPr>
                <w:bCs/>
                <w:sz w:val="18"/>
                <w:szCs w:val="18"/>
              </w:rPr>
              <w:t>и</w:t>
            </w:r>
            <w:r w:rsidR="00A27076" w:rsidRPr="00A27076">
              <w:rPr>
                <w:bCs/>
                <w:sz w:val="18"/>
                <w:szCs w:val="18"/>
              </w:rPr>
              <w:t xml:space="preserve"> </w:t>
            </w:r>
            <w:r w:rsidR="00A27076">
              <w:rPr>
                <w:bCs/>
                <w:sz w:val="18"/>
                <w:szCs w:val="18"/>
              </w:rPr>
              <w:t>по наименьшим возможным ценам</w:t>
            </w:r>
            <w:r w:rsidR="00F9793D" w:rsidRPr="00A27076">
              <w:rPr>
                <w:bCs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shd w:val="clear" w:color="auto" w:fill="auto"/>
            <w:tcMar>
              <w:top w:w="144" w:type="nil"/>
              <w:right w:w="144" w:type="nil"/>
            </w:tcMar>
          </w:tcPr>
          <w:p w:rsidR="00F9793D" w:rsidRPr="00A27076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1.5</w:t>
            </w:r>
          </w:p>
          <w:p w:rsidR="00F9793D" w:rsidRPr="00BB6C7C" w:rsidRDefault="00C3688C" w:rsidP="00C3688C">
            <w:pPr>
              <w:widowControl w:val="0"/>
              <w:spacing w:before="40" w:after="40"/>
              <w:rPr>
                <w:rFonts w:ascii="Arial" w:hAnsi="Arial" w:cs="Arial"/>
                <w:sz w:val="25"/>
                <w:szCs w:val="25"/>
                <w:lang w:eastAsia="zh-CN"/>
              </w:rPr>
            </w:pPr>
            <w:r w:rsidRPr="00BB6C7C">
              <w:rPr>
                <w:sz w:val="18"/>
                <w:szCs w:val="18"/>
              </w:rPr>
              <w:t>К 2030 году повысить жизнестойкость малоимущих и лиц, находящихся в уязвимом положении, и уменьшить их незащищенность и уязвимость перед вызванными изменением климата экстремальными явлениями и другими экономическими, социальными и экологическими потрясениями и бедствиями</w:t>
            </w:r>
            <w:r w:rsidRPr="00BB6C7C">
              <w:rPr>
                <w:rFonts w:ascii="Arial" w:hAnsi="Arial" w:cs="Arial"/>
                <w:sz w:val="25"/>
                <w:szCs w:val="25"/>
                <w:lang w:eastAsia="zh-C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A27076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A27076" w:rsidRDefault="00A27076" w:rsidP="008F1070">
            <w:pPr>
              <w:widowControl w:val="0"/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Управляя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использованием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ресурсов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спектра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разрабатывая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передовой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опыт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области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радиосвязи</w:t>
            </w:r>
            <w:r w:rsidRPr="00A27076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а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также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распространяя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соответствующую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информацию</w:t>
            </w:r>
            <w:r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A27076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ноу</w:t>
            </w:r>
            <w:r w:rsidRPr="00A27076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хау</w:t>
            </w:r>
            <w:r w:rsidRPr="00A27076">
              <w:rPr>
                <w:bCs/>
                <w:sz w:val="18"/>
                <w:szCs w:val="18"/>
              </w:rPr>
              <w:t>"</w:t>
            </w:r>
            <w:r w:rsidR="00F9793D" w:rsidRPr="00A27076">
              <w:rPr>
                <w:bCs/>
                <w:sz w:val="18"/>
                <w:szCs w:val="18"/>
              </w:rPr>
              <w:t xml:space="preserve">,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0D440D" w:rsidRPr="00A27076">
              <w:rPr>
                <w:bCs/>
                <w:sz w:val="18"/>
                <w:szCs w:val="18"/>
              </w:rPr>
              <w:t>-</w:t>
            </w:r>
            <w:r w:rsidR="000D440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A270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вносит вклад в </w:t>
            </w:r>
            <w:r w:rsidR="00E65A02">
              <w:rPr>
                <w:bCs/>
                <w:sz w:val="18"/>
                <w:szCs w:val="18"/>
              </w:rPr>
              <w:t>предоставление</w:t>
            </w:r>
            <w:r>
              <w:rPr>
                <w:bCs/>
                <w:sz w:val="18"/>
                <w:szCs w:val="18"/>
              </w:rPr>
              <w:t xml:space="preserve"> более точных метеопрогнозов, мониторинг </w:t>
            </w:r>
            <w:r w:rsidR="00E65A02">
              <w:rPr>
                <w:bCs/>
                <w:sz w:val="18"/>
                <w:szCs w:val="18"/>
              </w:rPr>
              <w:t xml:space="preserve">изменения климата </w:t>
            </w:r>
            <w:r>
              <w:rPr>
                <w:bCs/>
                <w:sz w:val="18"/>
                <w:szCs w:val="18"/>
              </w:rPr>
              <w:t>и смягчени</w:t>
            </w:r>
            <w:r w:rsidR="00E65A02">
              <w:rPr>
                <w:bCs/>
                <w:sz w:val="18"/>
                <w:szCs w:val="18"/>
              </w:rPr>
              <w:t>е его</w:t>
            </w:r>
            <w:r>
              <w:rPr>
                <w:bCs/>
                <w:sz w:val="18"/>
                <w:szCs w:val="18"/>
              </w:rPr>
              <w:t xml:space="preserve"> последствий</w:t>
            </w:r>
            <w:r w:rsidR="00E65A02">
              <w:rPr>
                <w:bCs/>
                <w:sz w:val="18"/>
                <w:szCs w:val="18"/>
              </w:rPr>
              <w:t>, обеспечение общественной безопасности и оказание помощи при бедствия</w:t>
            </w:r>
            <w:r w:rsidR="008F1070">
              <w:rPr>
                <w:bCs/>
                <w:sz w:val="18"/>
                <w:szCs w:val="18"/>
              </w:rPr>
              <w:t>х</w:t>
            </w:r>
            <w:r w:rsidR="00E65A02">
              <w:rPr>
                <w:bCs/>
                <w:sz w:val="18"/>
                <w:szCs w:val="18"/>
              </w:rPr>
              <w:t xml:space="preserve">, а также </w:t>
            </w:r>
            <w:r w:rsidR="008F1070">
              <w:rPr>
                <w:bCs/>
                <w:sz w:val="18"/>
                <w:szCs w:val="18"/>
              </w:rPr>
              <w:t>проведение поиска и спасания</w:t>
            </w:r>
            <w:r w:rsidR="00F9793D" w:rsidRPr="00A27076">
              <w:rPr>
                <w:bCs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69741F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2 </w:t>
            </w:r>
            <w:r w:rsidR="005B2F79" w:rsidRPr="00BB6C7C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ЛИКВИДАЦИЯ ГОЛОДА</w:t>
            </w: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B86F79" w:rsidP="00A54FD8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B86F79">
              <w:rPr>
                <w:b/>
                <w:sz w:val="18"/>
                <w:szCs w:val="18"/>
              </w:rPr>
              <w:t>Ликвидация голода, обеспечение продовольственной безопасности и улучшение питания и содействие устойчивому развитию сельского хозяйства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6775F7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2.3</w:t>
            </w:r>
          </w:p>
          <w:p w:rsidR="00B86F79" w:rsidRDefault="00B86F79" w:rsidP="0069741F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86F79">
              <w:rPr>
                <w:sz w:val="18"/>
                <w:szCs w:val="18"/>
              </w:rPr>
              <w:t>К 2030 году удвоить продуктивность сельского хозяйства и доходы мелких производителей продовольствия, в частности женщин, представителей коренных народов, фермерских семейных хозяйств, скотоводов и рыбаков, в том числе посредством обеспечения гарантированного и равного доступа к земле, другим производственным ресурсам и факторам сельскохозяйственного производства, знаниям, финансовым услугам, рынкам и возможностям для увеличения добавленной стоимости и занятости в несельскохозяйственных секторах</w:t>
            </w: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lastRenderedPageBreak/>
              <w:t>2.4</w:t>
            </w:r>
          </w:p>
          <w:p w:rsidR="00F9793D" w:rsidRPr="00BB6C7C" w:rsidRDefault="00B86F79" w:rsidP="004D5A21">
            <w:pPr>
              <w:keepNext/>
              <w:keepLines/>
              <w:widowControl w:val="0"/>
              <w:spacing w:before="40" w:after="40"/>
              <w:rPr>
                <w:sz w:val="18"/>
                <w:szCs w:val="18"/>
              </w:rPr>
            </w:pPr>
            <w:r w:rsidRPr="00B86F79">
              <w:rPr>
                <w:sz w:val="18"/>
                <w:szCs w:val="18"/>
              </w:rPr>
              <w:t>К 2030 году обеспечить создание устойчивых систем производства продуктов питания и внедрить методы ведения сельского хозяйства, которые позволяют повысить жизнестойкость и продуктивность и увеличить объемы производства, способствуют сохранению экосистем, укрепляют способность адаптироваться к изменению климата, экстремальным погодным явлениям, засухам, наводнениям и другим бедствиям и постепенно улучшают качество земель и почв</w:t>
            </w: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2.a</w:t>
            </w:r>
          </w:p>
          <w:p w:rsidR="00F9793D" w:rsidRPr="00BB6C7C" w:rsidRDefault="00B86F79" w:rsidP="006775F7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86F79">
              <w:rPr>
                <w:sz w:val="18"/>
                <w:szCs w:val="18"/>
              </w:rPr>
              <w:t>Увеличить инвестирование, в том числе посредством активизации международного сотрудничества, в сельскую инфраструктуру, сельскохозяйственные исследования и агропропаганду, развитие технологий и создание генетических банков растений и животных в целях укрепления потенциала развивающихся стран, особенно наименее развитых стран, в области сельскохозяйственного производства</w:t>
            </w:r>
          </w:p>
        </w:tc>
        <w:tc>
          <w:tcPr>
            <w:tcW w:w="2409" w:type="dxa"/>
          </w:tcPr>
          <w:p w:rsidR="00265BB2" w:rsidRDefault="00265BB2" w:rsidP="006775F7">
            <w:pPr>
              <w:keepNext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265BB2" w:rsidRDefault="00265BB2" w:rsidP="006775F7">
            <w:pPr>
              <w:keepNext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265BB2" w:rsidRDefault="00265BB2" w:rsidP="006775F7">
            <w:pPr>
              <w:keepNext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6775F7">
            <w:pPr>
              <w:keepNext/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6174C1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6174C1" w:rsidRDefault="006174C1" w:rsidP="0023528F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спектр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обеспечивая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6174C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распространяя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соответствующую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информацию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174C1">
              <w:rPr>
                <w:sz w:val="18"/>
                <w:szCs w:val="18"/>
              </w:rPr>
              <w:t xml:space="preserve"> "</w:t>
            </w:r>
            <w:r>
              <w:rPr>
                <w:sz w:val="18"/>
                <w:szCs w:val="18"/>
              </w:rPr>
              <w:t>ноу</w:t>
            </w:r>
            <w:r w:rsidRPr="006174C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хау</w:t>
            </w:r>
            <w:r w:rsidRPr="006174C1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>для</w:t>
            </w:r>
            <w:r w:rsidRPr="006174C1">
              <w:rPr>
                <w:sz w:val="18"/>
                <w:szCs w:val="18"/>
              </w:rPr>
              <w:t xml:space="preserve"> </w:t>
            </w:r>
            <w:r w:rsidR="00F9793D" w:rsidRPr="003652B2">
              <w:rPr>
                <w:sz w:val="18"/>
                <w:szCs w:val="18"/>
                <w:lang w:val="en-US"/>
              </w:rPr>
              <w:t>IoT</w:t>
            </w:r>
            <w:r w:rsidR="00F9793D" w:rsidRPr="006174C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дронов</w:t>
            </w:r>
            <w:r w:rsidR="00F9793D" w:rsidRPr="006174C1">
              <w:rPr>
                <w:sz w:val="18"/>
                <w:szCs w:val="18"/>
              </w:rPr>
              <w:t xml:space="preserve">, </w:t>
            </w:r>
            <w:r w:rsidR="0023528F">
              <w:rPr>
                <w:sz w:val="18"/>
                <w:szCs w:val="18"/>
              </w:rPr>
              <w:t xml:space="preserve">систем </w:t>
            </w:r>
            <w:r>
              <w:rPr>
                <w:sz w:val="18"/>
                <w:szCs w:val="18"/>
              </w:rPr>
              <w:t>радионавигации</w:t>
            </w:r>
            <w:r w:rsidR="00F9793D" w:rsidRPr="006174C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метеорологии и </w:t>
            </w:r>
            <w:r w:rsidRPr="006174C1">
              <w:rPr>
                <w:sz w:val="18"/>
                <w:szCs w:val="18"/>
              </w:rPr>
              <w:t xml:space="preserve">спутниковой службы </w:t>
            </w:r>
            <w:r w:rsidRPr="001011D1">
              <w:rPr>
                <w:sz w:val="18"/>
                <w:szCs w:val="18"/>
              </w:rPr>
              <w:t>исследования З</w:t>
            </w:r>
            <w:r w:rsidRPr="006174C1">
              <w:rPr>
                <w:sz w:val="18"/>
                <w:szCs w:val="18"/>
              </w:rPr>
              <w:t>емли</w:t>
            </w:r>
            <w:r w:rsidR="00F9793D" w:rsidRPr="006174C1">
              <w:rPr>
                <w:sz w:val="18"/>
                <w:szCs w:val="18"/>
              </w:rPr>
              <w:t xml:space="preserve">,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6174C1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вносит вклад в развитие и устойчивость электронного сельского хозяйства.</w:t>
            </w:r>
            <w:r w:rsidR="00F9793D" w:rsidRPr="006174C1">
              <w:rPr>
                <w:sz w:val="18"/>
                <w:szCs w:val="18"/>
              </w:rPr>
              <w:t xml:space="preserve">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2D2F37" w:rsidRDefault="000D440D" w:rsidP="00C90B7A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2D2F37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2D2F37">
              <w:rPr>
                <w:b/>
                <w:bCs/>
                <w:sz w:val="18"/>
                <w:szCs w:val="18"/>
              </w:rPr>
              <w:t xml:space="preserve">3 </w:t>
            </w:r>
            <w:r w:rsidR="00C90B7A" w:rsidRPr="002D2F37">
              <w:rPr>
                <w:b/>
                <w:bCs/>
                <w:sz w:val="18"/>
                <w:szCs w:val="18"/>
              </w:rPr>
              <w:t>−</w:t>
            </w:r>
            <w:r w:rsidR="00F9793D" w:rsidRPr="002D2F37">
              <w:rPr>
                <w:b/>
                <w:bCs/>
                <w:sz w:val="18"/>
                <w:szCs w:val="18"/>
              </w:rPr>
              <w:t xml:space="preserve"> </w:t>
            </w:r>
            <w:r w:rsidR="002D2F37" w:rsidRPr="002D2F37">
              <w:rPr>
                <w:b/>
                <w:bCs/>
                <w:sz w:val="18"/>
                <w:szCs w:val="18"/>
              </w:rPr>
              <w:t>ХОРОШЕЕ ЗДОРОВЬЕ И БЛАГОПОЛУЧИЕ</w:t>
            </w:r>
          </w:p>
          <w:p w:rsidR="00F9793D" w:rsidRPr="002D2F37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C90B7A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C90B7A">
              <w:rPr>
                <w:b/>
                <w:sz w:val="18"/>
                <w:szCs w:val="18"/>
              </w:rPr>
              <w:t>Обеспечение здорового образа жизни и содействие благополучию для всех в любом возрасте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3.6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C90B7A">
              <w:rPr>
                <w:sz w:val="18"/>
                <w:szCs w:val="18"/>
              </w:rPr>
              <w:t>К 2020 году вдвое сократить во всем мире число смертей и травм в результате дорожно-транспортных происшествий</w:t>
            </w:r>
          </w:p>
        </w:tc>
        <w:tc>
          <w:tcPr>
            <w:tcW w:w="2409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6174C1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6174C1" w:rsidRDefault="006174C1" w:rsidP="00DD17BA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спектр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обеспечивая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6174C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распространяя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соответствующую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информацию</w:t>
            </w:r>
            <w:r w:rsidRPr="00617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174C1">
              <w:rPr>
                <w:sz w:val="18"/>
                <w:szCs w:val="18"/>
              </w:rPr>
              <w:t xml:space="preserve"> "</w:t>
            </w:r>
            <w:r>
              <w:rPr>
                <w:sz w:val="18"/>
                <w:szCs w:val="18"/>
              </w:rPr>
              <w:t>ноу</w:t>
            </w:r>
            <w:r w:rsidRPr="006174C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хау</w:t>
            </w:r>
            <w:r w:rsidRPr="006174C1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для интеллектуальных транспортных систем (ИТС), радионавигационных спутниковых систем и </w:t>
            </w:r>
            <w:r w:rsidR="00F9793D" w:rsidRPr="003652B2">
              <w:rPr>
                <w:sz w:val="18"/>
                <w:szCs w:val="18"/>
                <w:lang w:val="en-US"/>
              </w:rPr>
              <w:t>IoT</w:t>
            </w:r>
            <w:r w:rsidR="00F9793D" w:rsidRPr="006174C1">
              <w:rPr>
                <w:sz w:val="18"/>
                <w:szCs w:val="18"/>
              </w:rPr>
              <w:t xml:space="preserve">,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6174C1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6174C1">
              <w:rPr>
                <w:sz w:val="18"/>
                <w:szCs w:val="18"/>
              </w:rPr>
              <w:t xml:space="preserve"> </w:t>
            </w:r>
            <w:r w:rsidR="00DD17BA">
              <w:rPr>
                <w:sz w:val="18"/>
                <w:szCs w:val="18"/>
              </w:rPr>
              <w:t xml:space="preserve">помогает сделать мир </w:t>
            </w:r>
            <w:r w:rsidR="003D11B3">
              <w:rPr>
                <w:sz w:val="18"/>
                <w:szCs w:val="18"/>
              </w:rPr>
              <w:t>более безопасн</w:t>
            </w:r>
            <w:r w:rsidR="00DD17BA">
              <w:rPr>
                <w:sz w:val="18"/>
                <w:szCs w:val="18"/>
              </w:rPr>
              <w:t>ым</w:t>
            </w:r>
            <w:r w:rsidR="00F9793D" w:rsidRPr="006174C1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6174C1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3.8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C90B7A">
              <w:rPr>
                <w:sz w:val="18"/>
                <w:szCs w:val="18"/>
              </w:rPr>
              <w:t>Обеспечить всеобщий охват услугами здравоохранения, в том числе защиту от финансовых рисков, доступ к качественным основным медико-санитарным услугам и доступ к безопасным, эффективным, качественным и недорогим основным лекарственным средствам и вакцинам для всех</w:t>
            </w:r>
          </w:p>
          <w:p w:rsidR="00F9793D" w:rsidRPr="00BB6C7C" w:rsidRDefault="00F9793D" w:rsidP="004D5A21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lastRenderedPageBreak/>
              <w:t>3.9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C90B7A">
              <w:rPr>
                <w:sz w:val="18"/>
                <w:szCs w:val="18"/>
              </w:rPr>
              <w:t>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3.d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C90B7A">
              <w:rPr>
                <w:sz w:val="18"/>
                <w:szCs w:val="18"/>
              </w:rPr>
              <w:t>Наращивать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</w:t>
            </w:r>
          </w:p>
        </w:tc>
        <w:tc>
          <w:tcPr>
            <w:tcW w:w="2409" w:type="dxa"/>
          </w:tcPr>
          <w:p w:rsidR="00265BB2" w:rsidRDefault="00265BB2" w:rsidP="00265BB2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265BB2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265BB2" w:rsidRDefault="00265BB2" w:rsidP="00265BB2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265BB2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265BB2" w:rsidRDefault="00265BB2" w:rsidP="00265BB2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  <w:p w:rsidR="00F9793D" w:rsidRPr="00BB6C7C" w:rsidRDefault="00F9793D" w:rsidP="00265BB2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D532EF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D532EF" w:rsidRDefault="0023528F" w:rsidP="000B0823">
            <w:pPr>
              <w:widowControl w:val="0"/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Обеспечивая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="00FE2E20" w:rsidRPr="00FE2E20">
              <w:rPr>
                <w:bCs/>
                <w:sz w:val="18"/>
                <w:szCs w:val="18"/>
              </w:rPr>
              <w:t>,</w:t>
            </w:r>
            <w:r w:rsidRPr="00FE2E20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распространяя</w:t>
            </w:r>
            <w:r w:rsidRPr="00FE2E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соответствующую</w:t>
            </w:r>
            <w:r w:rsidRPr="00FE2E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информацию</w:t>
            </w:r>
            <w:r w:rsidRPr="00FE2E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FE2E20">
              <w:rPr>
                <w:sz w:val="18"/>
                <w:szCs w:val="18"/>
              </w:rPr>
              <w:t xml:space="preserve"> "</w:t>
            </w:r>
            <w:r>
              <w:rPr>
                <w:sz w:val="18"/>
                <w:szCs w:val="18"/>
              </w:rPr>
              <w:t>ноу</w:t>
            </w:r>
            <w:r w:rsidRPr="00FE2E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хау</w:t>
            </w:r>
            <w:r w:rsidRPr="00FE2E20">
              <w:rPr>
                <w:sz w:val="18"/>
                <w:szCs w:val="18"/>
              </w:rPr>
              <w:t xml:space="preserve">"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0D440D" w:rsidRPr="00FE2E20">
              <w:rPr>
                <w:bCs/>
                <w:sz w:val="18"/>
                <w:szCs w:val="18"/>
              </w:rPr>
              <w:t>-</w:t>
            </w:r>
            <w:r w:rsidR="000D440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создает условия для развития подвижной широкополосной связи и расширения ее проникновения, обеспечивая таким образом возможность доступности электронной медицины по всему миру. Обеспечивая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спектр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и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стандарты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для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>метеорологических</w:t>
            </w:r>
            <w:r w:rsidR="00FE2E20" w:rsidRPr="00FE2E20">
              <w:rPr>
                <w:bCs/>
                <w:sz w:val="18"/>
                <w:szCs w:val="18"/>
              </w:rPr>
              <w:t xml:space="preserve"> </w:t>
            </w:r>
            <w:r w:rsidR="00FE2E20">
              <w:rPr>
                <w:bCs/>
                <w:sz w:val="18"/>
                <w:szCs w:val="18"/>
              </w:rPr>
              <w:t xml:space="preserve">прогнозов, </w:t>
            </w:r>
            <w:r w:rsidR="00FE2E20" w:rsidRPr="00B31E2D">
              <w:rPr>
                <w:bCs/>
                <w:sz w:val="18"/>
                <w:szCs w:val="18"/>
              </w:rPr>
              <w:t>спутников исследования Земли</w:t>
            </w:r>
            <w:r w:rsidR="00FE2E20">
              <w:rPr>
                <w:bCs/>
                <w:sz w:val="18"/>
                <w:szCs w:val="18"/>
              </w:rPr>
              <w:t>, звукового и телевизионного радиовещания и сетей подвижной связи</w:t>
            </w:r>
            <w:r w:rsidR="00F9793D" w:rsidRPr="00D532EF">
              <w:rPr>
                <w:bCs/>
                <w:sz w:val="18"/>
                <w:szCs w:val="18"/>
              </w:rPr>
              <w:t xml:space="preserve">,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0D440D" w:rsidRPr="00D532EF">
              <w:rPr>
                <w:bCs/>
                <w:sz w:val="18"/>
                <w:szCs w:val="18"/>
              </w:rPr>
              <w:t>-</w:t>
            </w:r>
            <w:r w:rsidR="000D440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D532EF">
              <w:rPr>
                <w:bCs/>
                <w:sz w:val="18"/>
                <w:szCs w:val="18"/>
              </w:rPr>
              <w:t xml:space="preserve"> </w:t>
            </w:r>
            <w:r w:rsidR="00D532EF">
              <w:rPr>
                <w:bCs/>
                <w:sz w:val="18"/>
                <w:szCs w:val="18"/>
              </w:rPr>
              <w:t xml:space="preserve">вносит вклад в ранее обнаружение стихийных бедствий и других </w:t>
            </w:r>
            <w:r w:rsidR="000B0823">
              <w:rPr>
                <w:bCs/>
                <w:sz w:val="18"/>
                <w:szCs w:val="18"/>
              </w:rPr>
              <w:t>рисков для здоровья, своевременное предоставление информации населению и принятие решений, направленных на смягчение последствий</w:t>
            </w:r>
            <w:r w:rsidR="00F9793D" w:rsidRPr="00D532EF">
              <w:rPr>
                <w:bCs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890C49">
            <w:pPr>
              <w:widowControl w:val="0"/>
              <w:spacing w:before="40" w:after="4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C90B7A">
              <w:rPr>
                <w:b/>
                <w:bCs/>
                <w:sz w:val="18"/>
                <w:szCs w:val="18"/>
              </w:rPr>
              <w:t xml:space="preserve">4 </w:t>
            </w:r>
            <w:r w:rsidR="00C90B7A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890C49">
              <w:rPr>
                <w:b/>
                <w:bCs/>
                <w:caps/>
                <w:sz w:val="18"/>
                <w:szCs w:val="18"/>
              </w:rPr>
              <w:t>качественное образование</w:t>
            </w:r>
            <w:r w:rsidR="00F9793D" w:rsidRPr="00BB6C7C">
              <w:rPr>
                <w:b/>
                <w:bCs/>
                <w:caps/>
                <w:sz w:val="18"/>
                <w:szCs w:val="18"/>
              </w:rPr>
              <w:t xml:space="preserve"> 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C90B7A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C90B7A">
              <w:rPr>
                <w:b/>
                <w:sz w:val="18"/>
                <w:szCs w:val="18"/>
              </w:rPr>
              <w:t>Обеспечение всеохватного и справедливого качественного образования и поощрение возможности обучения на протяжении всей жизни для всех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4.2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2030 году обеспечить, чтобы все девочки и мальчики имели доступ к качественным системам развития, ухода и дошкольного обучения детей младшего возраста, с тем чтобы они были готовы к получению начального образования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4.3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2030 году обеспечить для всех женщин и мужчин равный доступ к недорогому и качественному профессионально-техническому и высшему образованию, в том числе университетскому образованию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4.7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2030 году обеспечить, чтобы все учащиеся приобретали знания и навыки, необходимые для содействия устойчивому развитию, в том числе посредством обучения по вопросам устойчивого развития и устойчивого образа жизни, прав человека, гендерного равенства, пропаганды культуры мира и ненасилия, гражданства мира и осознания ценности культурного разнообразия и вклада культуры в устойчивое развитие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</w:tr>
      <w:tr w:rsidR="00C3688C" w:rsidRPr="005A6471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5A6471" w:rsidRDefault="005A6471" w:rsidP="00A54FD8">
            <w:pPr>
              <w:widowControl w:val="0"/>
              <w:spacing w:before="40" w:after="40" w:line="216" w:lineRule="auto"/>
              <w:rPr>
                <w:rFonts w:eastAsiaTheme="majorEastAsi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Обеспечивая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="00F9793D" w:rsidRPr="005A6471">
              <w:rPr>
                <w:rFonts w:eastAsiaTheme="majorEastAsia"/>
                <w:sz w:val="18"/>
                <w:szCs w:val="18"/>
              </w:rPr>
              <w:t xml:space="preserve">, </w:t>
            </w:r>
            <w:r w:rsidR="00775BA5">
              <w:rPr>
                <w:rFonts w:eastAsiaTheme="majorEastAsia"/>
                <w:sz w:val="18"/>
                <w:szCs w:val="18"/>
              </w:rPr>
              <w:t>МСЭ-</w:t>
            </w:r>
            <w:r w:rsidR="00775BA5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="00775BA5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создает условия для развития подвижной широкополосной связи и расширения ее проникновения, обеспечивая таким образом возможность доступности электронного образования</w:t>
            </w:r>
            <w:r w:rsidR="00F9793D" w:rsidRPr="005A6471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по всему миру</w:t>
            </w:r>
            <w:r w:rsidR="00F9793D" w:rsidRPr="005A6471">
              <w:rPr>
                <w:rFonts w:eastAsiaTheme="majorEastAsia"/>
                <w:sz w:val="18"/>
                <w:szCs w:val="18"/>
              </w:rPr>
              <w:t xml:space="preserve">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5A6471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4.b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2030 году обеспечить, чтобы все учащиеся приобретали знания и навыки, необходимые для содействия устойчивому развитию, в том числе посредством обучения по вопросам устойчивого развития и устойчивого образа жизни, прав человека, гендерного равенства, пропаганды культуры мира и ненасилия, гражданства мира и осознания ценности культурного разнообразия и вклада культуры в устойчивое развитие</w:t>
            </w:r>
          </w:p>
        </w:tc>
        <w:tc>
          <w:tcPr>
            <w:tcW w:w="2409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</w:tr>
      <w:tr w:rsidR="00C3688C" w:rsidRPr="00775BA5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775BA5" w:rsidRDefault="00775BA5" w:rsidP="00F14F07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 xml:space="preserve">Распространяя результаты своей работы в форме онлайновых публикаций, </w:t>
            </w:r>
            <w:r w:rsidR="00F14F07">
              <w:rPr>
                <w:rFonts w:eastAsiaTheme="majorEastAsia"/>
                <w:sz w:val="18"/>
                <w:szCs w:val="18"/>
              </w:rPr>
              <w:t xml:space="preserve">в рамках </w:t>
            </w:r>
            <w:r>
              <w:rPr>
                <w:rFonts w:eastAsiaTheme="majorEastAsia"/>
                <w:sz w:val="18"/>
                <w:szCs w:val="18"/>
              </w:rPr>
              <w:t>семинаров и семинаров-практикумо</w:t>
            </w:r>
            <w:r w:rsidR="00F14F07">
              <w:rPr>
                <w:rFonts w:eastAsiaTheme="majorEastAsia"/>
                <w:sz w:val="18"/>
                <w:szCs w:val="18"/>
              </w:rPr>
              <w:t>в</w:t>
            </w:r>
            <w:r w:rsidR="00F9793D" w:rsidRPr="00775BA5">
              <w:rPr>
                <w:rFonts w:eastAsiaTheme="majorEastAsia"/>
                <w:sz w:val="18"/>
                <w:szCs w:val="18"/>
              </w:rPr>
              <w:t xml:space="preserve">, </w:t>
            </w:r>
            <w:r w:rsidR="000D440D">
              <w:rPr>
                <w:rFonts w:eastAsiaTheme="majorEastAsia"/>
                <w:sz w:val="18"/>
                <w:szCs w:val="18"/>
              </w:rPr>
              <w:t>МСЭ</w:t>
            </w:r>
            <w:r w:rsidR="000D440D" w:rsidRPr="00775BA5">
              <w:rPr>
                <w:rFonts w:eastAsiaTheme="majorEastAsia"/>
                <w:sz w:val="18"/>
                <w:szCs w:val="18"/>
              </w:rPr>
              <w:t>-</w:t>
            </w:r>
            <w:r w:rsidR="000D440D"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="00F9793D" w:rsidRPr="00775BA5">
              <w:rPr>
                <w:rFonts w:eastAsiaTheme="majorEastAsia"/>
                <w:sz w:val="18"/>
                <w:szCs w:val="18"/>
              </w:rPr>
              <w:t xml:space="preserve"> </w:t>
            </w:r>
            <w:r w:rsidR="00F14F07">
              <w:rPr>
                <w:rFonts w:eastAsiaTheme="majorEastAsia"/>
                <w:sz w:val="18"/>
                <w:szCs w:val="18"/>
              </w:rPr>
              <w:t>вносит вклад в создание потенциала в области информационно-коммуникационных технологий повсюду в мире</w:t>
            </w:r>
            <w:r w:rsidR="00F9793D" w:rsidRPr="00775BA5">
              <w:rPr>
                <w:rFonts w:eastAsiaTheme="majorEastAsia"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890C49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5 </w:t>
            </w:r>
            <w:r w:rsidR="00C90B7A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890C49">
              <w:rPr>
                <w:b/>
                <w:bCs/>
                <w:caps/>
                <w:sz w:val="18"/>
                <w:szCs w:val="18"/>
              </w:rPr>
              <w:t>гендерное равенство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  <w:p w:rsidR="00F9793D" w:rsidRPr="00BB6C7C" w:rsidRDefault="00C90B7A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C90B7A">
              <w:rPr>
                <w:b/>
                <w:sz w:val="18"/>
                <w:szCs w:val="18"/>
              </w:rPr>
              <w:t>Обеспечение гендерного равенства и расширение прав и возможностей всех женщин и девочек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5.b</w:t>
            </w:r>
          </w:p>
          <w:p w:rsidR="00F9793D" w:rsidRPr="00BB6C7C" w:rsidRDefault="00C90B7A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Активнее 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</w:t>
            </w:r>
          </w:p>
        </w:tc>
        <w:tc>
          <w:tcPr>
            <w:tcW w:w="2409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  <w:vAlign w:val="center"/>
          </w:tcPr>
          <w:p w:rsidR="00F9793D" w:rsidRPr="00BB6C7C" w:rsidRDefault="00F9793D" w:rsidP="005B2F79">
            <w:pPr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</w:tr>
      <w:tr w:rsidR="00C3688C" w:rsidRPr="007757DC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7757DC" w:rsidRDefault="007757DC" w:rsidP="00F9793D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Обеспечивая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5A6471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МСЭ-</w:t>
            </w:r>
            <w:r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создает условия для развития подвижной широкополосной связи и расширения ее проникновения, обеспечивая таким образом возможность доступности электронного образования</w:t>
            </w:r>
            <w:r w:rsidRPr="005A6471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по всему миру</w:t>
            </w:r>
            <w:r w:rsidR="00F9793D" w:rsidRPr="007757DC">
              <w:rPr>
                <w:rFonts w:eastAsiaTheme="majorEastAsia"/>
                <w:sz w:val="18"/>
                <w:szCs w:val="18"/>
              </w:rPr>
              <w:t xml:space="preserve">. </w:t>
            </w:r>
            <w:r>
              <w:rPr>
                <w:rFonts w:eastAsiaTheme="majorEastAsia"/>
                <w:sz w:val="18"/>
                <w:szCs w:val="18"/>
              </w:rPr>
              <w:t>Распространяя результаты своей работы в форме онлайновых публикаций, в рамках семинаров и семинаров-практикумов</w:t>
            </w:r>
            <w:r w:rsidRPr="00775BA5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МСЭ</w:t>
            </w:r>
            <w:r w:rsidRPr="00775BA5">
              <w:rPr>
                <w:rFonts w:eastAsiaTheme="majorEastAsia"/>
                <w:sz w:val="18"/>
                <w:szCs w:val="18"/>
              </w:rPr>
              <w:t>-</w:t>
            </w:r>
            <w:r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Pr="00775BA5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вносит вклад в создание потенциала в области информационно-коммуникационных технологий повсюду в мире</w:t>
            </w:r>
            <w:r w:rsidRPr="00775BA5">
              <w:rPr>
                <w:rFonts w:eastAsiaTheme="majorEastAsia"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F94F11">
            <w:pPr>
              <w:keepNext/>
              <w:keepLines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6 </w:t>
            </w:r>
            <w:r w:rsidR="00C90B7A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ЧИСТАЯ ВОДА И САНИТАРИЯ</w:t>
            </w:r>
          </w:p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C90B7A" w:rsidP="00265BB2">
            <w:pPr>
              <w:keepNext/>
              <w:keepLines/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C90B7A">
              <w:rPr>
                <w:b/>
                <w:sz w:val="18"/>
                <w:szCs w:val="18"/>
              </w:rPr>
              <w:t>Обеспечение наличия и рационального использования водных ресурсов и санитарии для всех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6.1</w:t>
            </w:r>
          </w:p>
          <w:p w:rsidR="00F9793D" w:rsidRPr="00BB6C7C" w:rsidRDefault="00C90B7A" w:rsidP="00265BB2">
            <w:pPr>
              <w:keepNext/>
              <w:keepLines/>
              <w:widowControl w:val="0"/>
              <w:spacing w:before="40" w:after="40"/>
              <w:rPr>
                <w:rFonts w:eastAsiaTheme="majorEastAsia"/>
                <w:b/>
                <w:bCs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2030 году обеспечить всеобщий и равноправный доступ к безопасной и недорогой питьевой воде для всех</w:t>
            </w:r>
          </w:p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b/>
                <w:bCs/>
                <w:sz w:val="18"/>
                <w:szCs w:val="18"/>
              </w:rPr>
              <w:t>6.6</w:t>
            </w:r>
          </w:p>
          <w:p w:rsidR="00F9793D" w:rsidRPr="00BB6C7C" w:rsidRDefault="00C90B7A" w:rsidP="00265BB2">
            <w:pPr>
              <w:keepNext/>
              <w:keepLines/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 w:rsidRPr="00C90B7A">
              <w:rPr>
                <w:rFonts w:eastAsiaTheme="majorEastAsia"/>
                <w:sz w:val="18"/>
                <w:szCs w:val="18"/>
              </w:rPr>
              <w:t>К 2020 году обеспечить охрану и восстановление связанных с водой экосистем, в том числе гор, лесов, водно-болотных угодий, рек, водоносных слоев и озер</w:t>
            </w:r>
          </w:p>
        </w:tc>
        <w:tc>
          <w:tcPr>
            <w:tcW w:w="2409" w:type="dxa"/>
          </w:tcPr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bCs/>
                <w:sz w:val="18"/>
                <w:szCs w:val="18"/>
              </w:rPr>
            </w:pPr>
          </w:p>
          <w:p w:rsidR="00F9793D" w:rsidRPr="00BB6C7C" w:rsidRDefault="00F9793D" w:rsidP="00265BB2">
            <w:pPr>
              <w:keepNext/>
              <w:keepLines/>
              <w:widowControl w:val="0"/>
              <w:spacing w:before="40" w:after="40"/>
              <w:jc w:val="center"/>
              <w:rPr>
                <w:rFonts w:eastAsiaTheme="majorEastAsia"/>
                <w:sz w:val="18"/>
                <w:szCs w:val="18"/>
              </w:rPr>
            </w:pPr>
            <w:r w:rsidRPr="00BB6C7C">
              <w:rPr>
                <w:rFonts w:eastAsiaTheme="majorEastAsia"/>
                <w:sz w:val="18"/>
                <w:szCs w:val="18"/>
              </w:rPr>
              <w:sym w:font="Wingdings 2" w:char="F050"/>
            </w:r>
          </w:p>
        </w:tc>
      </w:tr>
      <w:tr w:rsidR="00C3688C" w:rsidRPr="00271823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271823" w:rsidRDefault="004242B0" w:rsidP="00182817">
            <w:pPr>
              <w:widowControl w:val="0"/>
              <w:spacing w:before="40" w:after="40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Системы</w:t>
            </w:r>
            <w:r w:rsidRPr="004242B0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радиосвязи</w:t>
            </w:r>
            <w:r w:rsidRPr="004242B0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возможность функционирования которых обеспечивает деятельность</w:t>
            </w:r>
            <w:r w:rsidR="00F9793D" w:rsidRPr="004242B0">
              <w:rPr>
                <w:rFonts w:eastAsiaTheme="majorEastAsia"/>
                <w:sz w:val="18"/>
                <w:szCs w:val="18"/>
              </w:rPr>
              <w:t xml:space="preserve"> </w:t>
            </w:r>
            <w:r w:rsidR="000D440D">
              <w:rPr>
                <w:rFonts w:eastAsiaTheme="majorEastAsia"/>
                <w:sz w:val="18"/>
                <w:szCs w:val="18"/>
              </w:rPr>
              <w:t>МСЭ</w:t>
            </w:r>
            <w:r w:rsidR="000D440D" w:rsidRPr="004242B0">
              <w:rPr>
                <w:rFonts w:eastAsiaTheme="majorEastAsia"/>
                <w:sz w:val="18"/>
                <w:szCs w:val="18"/>
              </w:rPr>
              <w:t>-</w:t>
            </w:r>
            <w:r w:rsidR="000D440D"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>
              <w:rPr>
                <w:rFonts w:eastAsiaTheme="majorEastAsia"/>
                <w:sz w:val="18"/>
                <w:szCs w:val="18"/>
              </w:rPr>
              <w:t>, являются основой для мониторинга</w:t>
            </w:r>
            <w:r w:rsidR="00F9793D" w:rsidRPr="004242B0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водооборота</w:t>
            </w:r>
            <w:r w:rsidR="00271823">
              <w:rPr>
                <w:rFonts w:eastAsiaTheme="majorEastAsia"/>
                <w:sz w:val="18"/>
                <w:szCs w:val="18"/>
              </w:rPr>
              <w:t xml:space="preserve"> и грунтовых вод и </w:t>
            </w:r>
            <w:r w:rsidR="00182817">
              <w:rPr>
                <w:rFonts w:eastAsiaTheme="majorEastAsia"/>
                <w:sz w:val="18"/>
                <w:szCs w:val="18"/>
              </w:rPr>
              <w:t>помогают</w:t>
            </w:r>
            <w:r w:rsidR="00271823">
              <w:rPr>
                <w:rFonts w:eastAsiaTheme="majorEastAsia"/>
                <w:sz w:val="18"/>
                <w:szCs w:val="18"/>
              </w:rPr>
              <w:t xml:space="preserve"> эффективно осуществл</w:t>
            </w:r>
            <w:r w:rsidR="00182817">
              <w:rPr>
                <w:rFonts w:eastAsiaTheme="majorEastAsia"/>
                <w:sz w:val="18"/>
                <w:szCs w:val="18"/>
              </w:rPr>
              <w:t>ять</w:t>
            </w:r>
            <w:r w:rsidR="00271823">
              <w:rPr>
                <w:rFonts w:eastAsiaTheme="majorEastAsia"/>
                <w:sz w:val="18"/>
                <w:szCs w:val="18"/>
              </w:rPr>
              <w:t xml:space="preserve"> мониторинг, охран</w:t>
            </w:r>
            <w:r w:rsidR="00182817">
              <w:rPr>
                <w:rFonts w:eastAsiaTheme="majorEastAsia"/>
                <w:sz w:val="18"/>
                <w:szCs w:val="18"/>
              </w:rPr>
              <w:t>у</w:t>
            </w:r>
            <w:r w:rsidR="00271823">
              <w:rPr>
                <w:rFonts w:eastAsiaTheme="majorEastAsia"/>
                <w:sz w:val="18"/>
                <w:szCs w:val="18"/>
              </w:rPr>
              <w:t xml:space="preserve"> и восстановлени</w:t>
            </w:r>
            <w:r w:rsidR="00182817">
              <w:rPr>
                <w:rFonts w:eastAsiaTheme="majorEastAsia"/>
                <w:sz w:val="18"/>
                <w:szCs w:val="18"/>
              </w:rPr>
              <w:t>е</w:t>
            </w:r>
            <w:r w:rsidR="00271823">
              <w:rPr>
                <w:rFonts w:eastAsiaTheme="majorEastAsia"/>
                <w:sz w:val="18"/>
                <w:szCs w:val="18"/>
              </w:rPr>
              <w:t xml:space="preserve"> водных ресурсов и связанных с ними экосистем.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2B69C8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C90B7A">
              <w:rPr>
                <w:b/>
                <w:bCs/>
                <w:sz w:val="18"/>
                <w:szCs w:val="18"/>
              </w:rPr>
              <w:t xml:space="preserve">7 </w:t>
            </w:r>
            <w:r w:rsidR="00C90B7A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НЕДОРОГОСТОЯЩАЯ И ЧИСТАЯ ЭНЕРГИЯ</w:t>
            </w:r>
          </w:p>
          <w:p w:rsidR="00F9793D" w:rsidRPr="00BB6C7C" w:rsidRDefault="00F9793D" w:rsidP="002B69C8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BD17F9" w:rsidP="002B69C8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BD17F9">
              <w:rPr>
                <w:b/>
                <w:sz w:val="18"/>
                <w:szCs w:val="18"/>
              </w:rPr>
              <w:t>Обеспечение доступа к недорогим, надежным, устойчивым и современным источникам энергии для всех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7.1</w:t>
            </w:r>
          </w:p>
          <w:p w:rsidR="00F9793D" w:rsidRPr="00BB6C7C" w:rsidRDefault="00BD17F9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D17F9">
              <w:rPr>
                <w:sz w:val="18"/>
                <w:szCs w:val="18"/>
              </w:rPr>
              <w:t>К 2030 году обеспечить всеобщий доступ к недорогому, надежному и современному энергоснабжению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7.a</w:t>
            </w:r>
          </w:p>
          <w:p w:rsidR="00F9793D" w:rsidRPr="00BB6C7C" w:rsidRDefault="00BD17F9" w:rsidP="008B29D7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D17F9">
              <w:rPr>
                <w:bCs/>
                <w:sz w:val="18"/>
                <w:szCs w:val="18"/>
              </w:rPr>
              <w:t xml:space="preserve">К </w:t>
            </w:r>
            <w:r w:rsidR="008B29D7" w:rsidRPr="008B29D7">
              <w:rPr>
                <w:bCs/>
                <w:sz w:val="18"/>
                <w:szCs w:val="18"/>
              </w:rPr>
              <w:t>2030 году активизировать международное сотрудничество в целях</w:t>
            </w:r>
            <w:r w:rsidR="008B29D7">
              <w:rPr>
                <w:bCs/>
                <w:sz w:val="18"/>
                <w:szCs w:val="18"/>
              </w:rPr>
              <w:t xml:space="preserve"> </w:t>
            </w:r>
            <w:r w:rsidR="008B29D7" w:rsidRPr="008B29D7">
              <w:rPr>
                <w:bCs/>
                <w:sz w:val="18"/>
                <w:szCs w:val="18"/>
              </w:rPr>
              <w:t>облегчения доступа к исследованиям и технологиям в области экологически</w:t>
            </w:r>
            <w:r w:rsidR="008B29D7">
              <w:rPr>
                <w:bCs/>
                <w:sz w:val="18"/>
                <w:szCs w:val="18"/>
              </w:rPr>
              <w:t xml:space="preserve"> </w:t>
            </w:r>
            <w:r w:rsidR="008B29D7" w:rsidRPr="008B29D7">
              <w:rPr>
                <w:bCs/>
                <w:sz w:val="18"/>
                <w:szCs w:val="18"/>
              </w:rPr>
              <w:t>чистой энергетики, включая возобновляемую энергетику, повышение</w:t>
            </w:r>
            <w:r w:rsidR="008B29D7">
              <w:rPr>
                <w:bCs/>
                <w:sz w:val="18"/>
                <w:szCs w:val="18"/>
              </w:rPr>
              <w:t xml:space="preserve"> </w:t>
            </w:r>
            <w:r w:rsidR="008B29D7" w:rsidRPr="008B29D7">
              <w:rPr>
                <w:bCs/>
                <w:sz w:val="18"/>
                <w:szCs w:val="18"/>
              </w:rPr>
              <w:t>энергоэффективности и передовые и более чистые технологии использования</w:t>
            </w:r>
            <w:r w:rsidR="008B29D7">
              <w:rPr>
                <w:bCs/>
                <w:sz w:val="18"/>
                <w:szCs w:val="18"/>
              </w:rPr>
              <w:t xml:space="preserve"> </w:t>
            </w:r>
            <w:r w:rsidR="008B29D7" w:rsidRPr="008B29D7">
              <w:rPr>
                <w:bCs/>
                <w:sz w:val="18"/>
                <w:szCs w:val="18"/>
              </w:rPr>
              <w:t>ископаемого топлива, и поощрять инвестиции в энергетическую</w:t>
            </w:r>
            <w:r w:rsidR="008B29D7">
              <w:rPr>
                <w:bCs/>
                <w:sz w:val="18"/>
                <w:szCs w:val="18"/>
              </w:rPr>
              <w:t xml:space="preserve"> </w:t>
            </w:r>
            <w:r w:rsidR="008B29D7" w:rsidRPr="008B29D7">
              <w:rPr>
                <w:bCs/>
                <w:sz w:val="18"/>
                <w:szCs w:val="18"/>
              </w:rPr>
              <w:t>инфраструктуру и технологии экологически чистой энергетики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182817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182817" w:rsidRDefault="00182817" w:rsidP="00182817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Радиосистемы</w:t>
            </w:r>
            <w:r w:rsidRPr="00182817">
              <w:rPr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возможность функционирования которых обеспечивает деятельность</w:t>
            </w:r>
            <w:r w:rsidRPr="004242B0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МСЭ</w:t>
            </w:r>
            <w:r w:rsidRPr="004242B0">
              <w:rPr>
                <w:rFonts w:eastAsiaTheme="majorEastAsia"/>
                <w:sz w:val="18"/>
                <w:szCs w:val="18"/>
              </w:rPr>
              <w:t>-</w:t>
            </w:r>
            <w:r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>
              <w:rPr>
                <w:rFonts w:eastAsiaTheme="majorEastAsia"/>
                <w:sz w:val="18"/>
                <w:szCs w:val="18"/>
              </w:rPr>
              <w:t>, помогают снизить потребление энергии (беспроводная бортовая связь, "умные" электросети</w:t>
            </w:r>
            <w:r w:rsidR="00F9793D" w:rsidRPr="00182817">
              <w:rPr>
                <w:sz w:val="18"/>
                <w:szCs w:val="18"/>
              </w:rPr>
              <w:t>).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F94F11" w:rsidRDefault="000D440D" w:rsidP="00F94F11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F94F11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F94F11">
              <w:rPr>
                <w:b/>
                <w:bCs/>
                <w:sz w:val="18"/>
                <w:szCs w:val="18"/>
              </w:rPr>
              <w:t xml:space="preserve">8 </w:t>
            </w:r>
            <w:r w:rsidR="00BD17F9" w:rsidRPr="00F94F11">
              <w:rPr>
                <w:b/>
                <w:bCs/>
                <w:sz w:val="18"/>
                <w:szCs w:val="18"/>
              </w:rPr>
              <w:t>−</w:t>
            </w:r>
            <w:r w:rsidR="00F9793D" w:rsidRPr="00F94F11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ДОСТОЙНАЯ РАБОТА И ЭКОНОМИЧЕСКИЙ РОСТ</w:t>
            </w:r>
          </w:p>
          <w:p w:rsidR="00F9793D" w:rsidRPr="00F94F11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  <w:p w:rsidR="00F9793D" w:rsidRPr="00BB6C7C" w:rsidRDefault="00A7657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A7657D">
              <w:rPr>
                <w:b/>
                <w:sz w:val="18"/>
                <w:szCs w:val="18"/>
              </w:rPr>
      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120E5D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8.1</w:t>
            </w:r>
          </w:p>
          <w:p w:rsidR="00F9793D" w:rsidRPr="00BB6C7C" w:rsidRDefault="00BD17F9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D17F9">
              <w:rPr>
                <w:sz w:val="18"/>
                <w:szCs w:val="18"/>
              </w:rPr>
              <w:t>Поддерживать экономический рост на душу населения в соответствии с национальными условиями и, в частности, рост валового внутреннего продукта на уровне не менее 7 процентов в год в наименее развитых странах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8.2</w:t>
            </w:r>
          </w:p>
          <w:p w:rsidR="00F9793D" w:rsidRPr="00BB6C7C" w:rsidRDefault="00A7657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A7657D">
              <w:rPr>
                <w:sz w:val="18"/>
                <w:szCs w:val="18"/>
              </w:rPr>
              <w:t>Добиться повышения производительности в экономике посредством диверсификации, технической модернизации и инновационной деятельности, в том числе путем уделения особого внимания секторам с высокой добавленной стоимостью и трудоемким секторам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C052DC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C052DC" w:rsidRDefault="00C052DC" w:rsidP="00C052DC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Вклад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сетей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радиосвязи</w:t>
            </w:r>
            <w:r w:rsidRPr="00C052DC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особенности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сетей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широкополосной подвижной связи, в общий рост наглядно продемонстрирован. Расширение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доступа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подвижной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широкополосной</w:t>
            </w:r>
            <w:r w:rsidRPr="00C0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связи</w:t>
            </w:r>
            <w:r w:rsidRPr="00C052DC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толчок которому дает</w:t>
            </w:r>
            <w:r w:rsidR="00F9793D" w:rsidRPr="00C052DC">
              <w:rPr>
                <w:bCs/>
                <w:sz w:val="18"/>
                <w:szCs w:val="18"/>
              </w:rPr>
              <w:t xml:space="preserve">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0D440D" w:rsidRPr="00C052DC">
              <w:rPr>
                <w:bCs/>
                <w:sz w:val="18"/>
                <w:szCs w:val="18"/>
              </w:rPr>
              <w:t>-</w:t>
            </w:r>
            <w:r w:rsidR="000D440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C052DC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способствует экономическому росту и повышает эффективность работы</w:t>
            </w:r>
            <w:r w:rsidR="00F9793D" w:rsidRPr="00C052DC">
              <w:rPr>
                <w:bCs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6775F7" w:rsidRDefault="000D440D" w:rsidP="002B69C8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6775F7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6775F7">
              <w:rPr>
                <w:b/>
                <w:bCs/>
                <w:sz w:val="18"/>
                <w:szCs w:val="18"/>
              </w:rPr>
              <w:t xml:space="preserve">9 </w:t>
            </w:r>
            <w:r w:rsidR="00BD17F9" w:rsidRPr="006775F7">
              <w:rPr>
                <w:b/>
                <w:bCs/>
                <w:sz w:val="18"/>
                <w:szCs w:val="18"/>
              </w:rPr>
              <w:t>−</w:t>
            </w:r>
            <w:r w:rsidR="00F9793D" w:rsidRPr="006775F7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ИНДУСТРИАЛИЗАЦИЯ</w:t>
            </w:r>
            <w:r w:rsidR="00F94F11" w:rsidRPr="006775F7">
              <w:rPr>
                <w:b/>
                <w:bCs/>
                <w:sz w:val="18"/>
                <w:szCs w:val="18"/>
              </w:rPr>
              <w:t xml:space="preserve">, </w:t>
            </w:r>
            <w:r w:rsidR="00F94F11">
              <w:rPr>
                <w:b/>
                <w:bCs/>
                <w:sz w:val="18"/>
                <w:szCs w:val="18"/>
              </w:rPr>
              <w:t>ИННОВАЦИИ</w:t>
            </w:r>
            <w:r w:rsidR="00F94F11" w:rsidRPr="006775F7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И</w:t>
            </w:r>
            <w:r w:rsidR="00F94F11" w:rsidRPr="006775F7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ИНФРАСТРУКТУРА</w:t>
            </w:r>
          </w:p>
          <w:p w:rsidR="00F9793D" w:rsidRPr="006775F7" w:rsidRDefault="00F9793D" w:rsidP="002B69C8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  <w:p w:rsidR="00F9793D" w:rsidRPr="00BB6C7C" w:rsidRDefault="00A7657D" w:rsidP="002B69C8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A7657D">
              <w:rPr>
                <w:b/>
                <w:sz w:val="18"/>
                <w:szCs w:val="18"/>
              </w:rPr>
              <w:t>Создание стойкой инфраструктуры, содействие всеохватной и устойчивой индустриализации и инновациям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9.1</w:t>
            </w:r>
          </w:p>
          <w:p w:rsidR="00F9793D" w:rsidRPr="00BB6C7C" w:rsidRDefault="008B29D7" w:rsidP="008B29D7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8B29D7">
              <w:rPr>
                <w:sz w:val="18"/>
                <w:szCs w:val="18"/>
              </w:rPr>
              <w:t>Развивать качественную, надежную, устойчивую и стойкую</w:t>
            </w:r>
            <w:r>
              <w:rPr>
                <w:sz w:val="18"/>
                <w:szCs w:val="18"/>
              </w:rPr>
              <w:t xml:space="preserve"> </w:t>
            </w:r>
            <w:r w:rsidRPr="008B29D7">
              <w:rPr>
                <w:sz w:val="18"/>
                <w:szCs w:val="18"/>
              </w:rPr>
              <w:t>инфраструктуру, включая региональную и трансграничную инфраструктуру, в</w:t>
            </w:r>
            <w:r>
              <w:rPr>
                <w:sz w:val="18"/>
                <w:szCs w:val="18"/>
              </w:rPr>
              <w:t xml:space="preserve"> </w:t>
            </w:r>
            <w:r w:rsidRPr="008B29D7">
              <w:rPr>
                <w:sz w:val="18"/>
                <w:szCs w:val="18"/>
              </w:rPr>
              <w:t>целях поддержки экономического развития и благополучия людей, уделяя</w:t>
            </w:r>
            <w:r>
              <w:rPr>
                <w:sz w:val="18"/>
                <w:szCs w:val="18"/>
              </w:rPr>
              <w:t xml:space="preserve"> </w:t>
            </w:r>
            <w:r w:rsidRPr="008B29D7">
              <w:rPr>
                <w:sz w:val="18"/>
                <w:szCs w:val="18"/>
              </w:rPr>
              <w:t>особое внимание обеспечению недорогого и равноправного доступа для всех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9.3</w:t>
            </w:r>
          </w:p>
          <w:p w:rsidR="00F9793D" w:rsidRPr="00BB6C7C" w:rsidRDefault="00A7657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A7657D">
              <w:rPr>
                <w:sz w:val="18"/>
                <w:szCs w:val="18"/>
              </w:rPr>
              <w:t>Расширить доступ мелких промышленных и прочих предприятий, особенно в развивающихся странах, к финансовым услугам, в том числе к недорогим кредитам, и усилить их интеграцию в производственно-сбытовые цепочки и рынки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B072BA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072BA" w:rsidRDefault="00B072BA" w:rsidP="00145FF0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Обеспечивая</w:t>
            </w:r>
            <w:r w:rsidRPr="00B072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спектр</w:t>
            </w:r>
            <w:r w:rsidRPr="00B072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B072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B072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радиосвязи</w:t>
            </w:r>
            <w:r w:rsidRPr="00B072BA">
              <w:rPr>
                <w:sz w:val="18"/>
                <w:szCs w:val="18"/>
              </w:rPr>
              <w:t xml:space="preserve">,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B072BA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B072BA"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создает условия для развития широкополосной инфраструктуры</w:t>
            </w:r>
            <w:r>
              <w:rPr>
                <w:sz w:val="18"/>
                <w:szCs w:val="18"/>
              </w:rPr>
              <w:t xml:space="preserve"> повсюду в мире</w:t>
            </w:r>
            <w:r w:rsidR="00F9793D" w:rsidRPr="00B072BA">
              <w:rPr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Обеспечивая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B072B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B072BA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МСЭ</w:t>
            </w:r>
            <w:r w:rsidRPr="00B072BA">
              <w:rPr>
                <w:rFonts w:eastAsiaTheme="majorEastAsia"/>
                <w:sz w:val="18"/>
                <w:szCs w:val="18"/>
              </w:rPr>
              <w:t>-</w:t>
            </w:r>
            <w:r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Pr="00B072BA">
              <w:rPr>
                <w:rFonts w:eastAsiaTheme="majorEastAsia"/>
                <w:sz w:val="18"/>
                <w:szCs w:val="18"/>
              </w:rPr>
              <w:t xml:space="preserve"> </w:t>
            </w:r>
            <w:r w:rsidR="00145FF0">
              <w:rPr>
                <w:bCs/>
                <w:sz w:val="18"/>
                <w:szCs w:val="18"/>
              </w:rPr>
              <w:t>создает</w:t>
            </w:r>
            <w:r>
              <w:rPr>
                <w:bCs/>
                <w:sz w:val="18"/>
                <w:szCs w:val="18"/>
              </w:rPr>
              <w:t xml:space="preserve"> возможность развития высококачественной, надежной, устойчивой и способной к восстановлению инфраструктуры, доступной для всех по приемлемым ценам и на равных условиях</w:t>
            </w:r>
            <w:r w:rsidR="00F9793D" w:rsidRPr="00B072BA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B072BA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9.5</w:t>
            </w:r>
          </w:p>
          <w:p w:rsidR="00F9793D" w:rsidRPr="00BB6C7C" w:rsidRDefault="00A7657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A7657D">
              <w:rPr>
                <w:sz w:val="18"/>
                <w:szCs w:val="18"/>
              </w:rPr>
              <w:t>Активизировать научные исследования, наращивать технологический потенциал промышленных секторов во всех странах, особенно развивающихся странах, в том числе путем стимулирования к 2030 году инновационной деятельности и значительного увеличения числа работников в сфере НИОКР в расчете на 1 млн. человек, а также государственных и частных расходов на НИОКР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9.c</w:t>
            </w:r>
          </w:p>
          <w:p w:rsidR="00F9793D" w:rsidRPr="00BB6C7C" w:rsidRDefault="00A7657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A7657D">
              <w:rPr>
                <w:sz w:val="18"/>
                <w:szCs w:val="18"/>
              </w:rPr>
              <w:t>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 к 2020 году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B072BA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072BA" w:rsidRDefault="00B072BA" w:rsidP="00B072BA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Космическая отрасль, отрасль подвижной связи и транспортная отрасль используют результаты деятельности</w:t>
            </w:r>
            <w:r w:rsidR="00F9793D" w:rsidRPr="00B072BA">
              <w:rPr>
                <w:sz w:val="18"/>
                <w:szCs w:val="18"/>
              </w:rPr>
              <w:t xml:space="preserve">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B072BA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, которая поощряет инвестиции, поддерживая стабильную и предсказуемую регламентарную среду и содействуя эффективному и устойчивому использованию ресурсов спектра</w:t>
            </w:r>
            <w:r w:rsidR="00F9793D" w:rsidRPr="00B072BA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2B69C8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A7657D">
              <w:rPr>
                <w:b/>
                <w:bCs/>
                <w:sz w:val="18"/>
                <w:szCs w:val="18"/>
              </w:rPr>
              <w:t xml:space="preserve">10 </w:t>
            </w:r>
            <w:r w:rsidR="00A7657D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УМЕНЬШЕНИЕ НЕРАВЕНСТВА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A7657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A7657D">
              <w:rPr>
                <w:b/>
                <w:sz w:val="18"/>
                <w:szCs w:val="18"/>
              </w:rPr>
              <w:t>Сокращение неравенства внутри стран и между ними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10.2</w:t>
            </w:r>
          </w:p>
          <w:p w:rsidR="00F9793D" w:rsidRPr="00BB6C7C" w:rsidRDefault="00A7657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A7657D">
              <w:rPr>
                <w:sz w:val="18"/>
                <w:szCs w:val="18"/>
              </w:rPr>
              <w:t>К 2030 году поддержать законодательным путем и поощрять активное участие всех людей в социальной, экономической и политической жизни независимо от их возраста, пола, инвалидности, расы, этнической принадлежности, происхождения, религии и экономического или иного статуса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F3131F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F3131F" w:rsidRDefault="00F3131F" w:rsidP="00F3131F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Обеспечивая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5A6471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МСЭ-</w:t>
            </w:r>
            <w:r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создает условия для развития подвижной широкополосной связи и расширения ее проникновения, обеспечивая таким образом</w:t>
            </w:r>
            <w:r w:rsidRPr="00F31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возможности для всеобщей социальной, экономической и политической интеграции</w:t>
            </w:r>
            <w:r w:rsidR="00F9793D" w:rsidRPr="00F3131F">
              <w:rPr>
                <w:sz w:val="18"/>
                <w:szCs w:val="18"/>
              </w:rPr>
              <w:t xml:space="preserve">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F94F11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7900B1">
              <w:rPr>
                <w:b/>
                <w:bCs/>
                <w:sz w:val="18"/>
                <w:szCs w:val="18"/>
              </w:rPr>
              <w:t xml:space="preserve">11 </w:t>
            </w:r>
            <w:r w:rsidR="007900B1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УСТОЙЧИВЫЕ ГОРОДА И НАСЕЛЕННЫЕ ПУНКТЫ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7900B1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7900B1">
              <w:rPr>
                <w:b/>
                <w:sz w:val="18"/>
                <w:szCs w:val="18"/>
              </w:rPr>
              <w:t>Обеспечение открытости, безопасности, жизнестойкости и экологической устойчивости городов и населенных пунктов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11.2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2030 году обеспечить, чтобы все могли пользоваться безопасными, недорогими, доступными и экологически устойчивыми транспортными системами, на основе повышения безопасности дорожного движения, в частности расширения использования общественного транспорта, уделяя особое внимание нуждам тех, кто находится в уязвимом положении, женщин, детей, инвалидов и пожилых лиц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11.4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Активизировать усилия по защите и сохранению всемирного культурного и природного наследия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981BF7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EB0744" w:rsidRDefault="00EB0744" w:rsidP="00EB0744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ИТС</w:t>
            </w:r>
            <w:r w:rsidR="00F9793D" w:rsidRPr="00EB07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ГНСС</w:t>
            </w:r>
            <w:r w:rsidR="00F9793D" w:rsidRPr="00EB07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радаров</w:t>
            </w:r>
            <w:r w:rsidR="00F9793D" w:rsidRPr="00EB0744">
              <w:rPr>
                <w:sz w:val="18"/>
                <w:szCs w:val="18"/>
              </w:rPr>
              <w:t xml:space="preserve">, </w:t>
            </w:r>
            <w:r w:rsidR="00F9793D" w:rsidRPr="003652B2">
              <w:rPr>
                <w:sz w:val="18"/>
                <w:szCs w:val="18"/>
                <w:lang w:val="en-US"/>
              </w:rPr>
              <w:t>IoT</w:t>
            </w:r>
            <w:r w:rsidR="00F9793D"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автодорожного</w:t>
            </w:r>
            <w:r w:rsidRPr="00EB07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железнодорожного, воздушного и морского транспорта обеспечивается деятельностью МСЭ</w:t>
            </w:r>
            <w:r w:rsidRPr="00EB07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области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регулирования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использования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спектра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EB07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стандартов</w:t>
            </w:r>
            <w:r w:rsidR="00F9793D" w:rsidRPr="00EB0744">
              <w:rPr>
                <w:sz w:val="18"/>
                <w:szCs w:val="18"/>
              </w:rPr>
              <w:t>.</w:t>
            </w:r>
          </w:p>
          <w:p w:rsidR="00F9793D" w:rsidRPr="00981BF7" w:rsidRDefault="00EB0744" w:rsidP="00981BF7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Звуковое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телевизионное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радиовещание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широкополосная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подвижная</w:t>
            </w:r>
            <w:r w:rsidRPr="00981B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связь</w:t>
            </w:r>
            <w:r w:rsidR="00981BF7">
              <w:rPr>
                <w:sz w:val="18"/>
                <w:szCs w:val="18"/>
              </w:rPr>
              <w:t xml:space="preserve">, </w:t>
            </w:r>
            <w:r w:rsidR="00A07267">
              <w:rPr>
                <w:rFonts w:eastAsiaTheme="majorEastAsia"/>
                <w:sz w:val="18"/>
                <w:szCs w:val="18"/>
              </w:rPr>
              <w:t>возможность функционирования которых обеспечивает деятельность</w:t>
            </w:r>
            <w:r w:rsidR="00A07267" w:rsidRPr="004242B0">
              <w:rPr>
                <w:rFonts w:eastAsiaTheme="majorEastAsia"/>
                <w:sz w:val="18"/>
                <w:szCs w:val="18"/>
              </w:rPr>
              <w:t xml:space="preserve">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981BF7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981BF7">
              <w:rPr>
                <w:sz w:val="18"/>
                <w:szCs w:val="18"/>
              </w:rPr>
              <w:t xml:space="preserve">, </w:t>
            </w:r>
            <w:r w:rsidR="00981BF7">
              <w:rPr>
                <w:sz w:val="18"/>
                <w:szCs w:val="18"/>
              </w:rPr>
              <w:t xml:space="preserve">вносят вклад в защиту </w:t>
            </w:r>
            <w:r w:rsidR="00981BF7" w:rsidRPr="007900B1">
              <w:rPr>
                <w:sz w:val="18"/>
                <w:szCs w:val="18"/>
              </w:rPr>
              <w:t>всемирного культурного и природного наследия</w:t>
            </w:r>
            <w:r w:rsidR="00F9793D" w:rsidRPr="00981BF7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981BF7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11.5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2030 году существенно сократить число погибших и пострадавших и значительно уменьшить прямой экономический ущерб в виде потерь мирового валового внутреннего продукта в результате бедствий, в том числе связанных с водой, уделяя особое внимание защите малоимущих и уязвимых групп населения</w:t>
            </w:r>
          </w:p>
          <w:p w:rsidR="00F9793D" w:rsidRPr="00BB6C7C" w:rsidRDefault="00F9793D" w:rsidP="002B69C8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lastRenderedPageBreak/>
              <w:t>11.b</w:t>
            </w:r>
          </w:p>
          <w:p w:rsidR="00F9793D" w:rsidRPr="00BB6C7C" w:rsidRDefault="007900B1" w:rsidP="002B69C8">
            <w:pPr>
              <w:keepLines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2020 году значительно увеличить число городов и населенных пунктов, принявших и осуществляющих комплексные стратегии и планы, направленные на устранение социальных барьеров, повышение эффективности использования ресурсов, смягчение последствий изменения климата, адаптацию к его изменению и способность противостоять стихийным бедствиям, и разработать и внедрить в соответствии с Сендайской рамочной программой по снижению риска бедствий на 2015–2030 годы меры по комплексному управлению связанными с бедствиями рисками на всех уровнях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23528F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3D11B3" w:rsidRDefault="003D11B3" w:rsidP="008E470B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Системы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радиосвязи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возможность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функционирования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которых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обеспечивает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деятельность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МСЭ</w:t>
            </w:r>
            <w:r w:rsidRPr="003D11B3">
              <w:rPr>
                <w:rFonts w:eastAsiaTheme="majorEastAsia"/>
                <w:sz w:val="18"/>
                <w:szCs w:val="18"/>
              </w:rPr>
              <w:t>-</w:t>
            </w:r>
            <w:r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являются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основой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для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 xml:space="preserve">эффективного мониторинга, защиты и восстановления </w:t>
            </w:r>
            <w:r w:rsidR="008E470B">
              <w:rPr>
                <w:rFonts w:eastAsiaTheme="majorEastAsia"/>
                <w:sz w:val="18"/>
                <w:szCs w:val="18"/>
              </w:rPr>
              <w:t>большого числа</w:t>
            </w:r>
            <w:r w:rsidR="00A07267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природных ресурсов</w:t>
            </w:r>
            <w:r w:rsidR="00A07267">
              <w:rPr>
                <w:rFonts w:eastAsiaTheme="majorEastAsia"/>
                <w:sz w:val="18"/>
                <w:szCs w:val="18"/>
              </w:rPr>
              <w:t>.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 w:rsidR="00A07267">
              <w:rPr>
                <w:rFonts w:eastAsiaTheme="majorEastAsia"/>
                <w:sz w:val="18"/>
                <w:szCs w:val="18"/>
              </w:rPr>
              <w:t>П</w:t>
            </w:r>
            <w:r w:rsidR="00DD17BA">
              <w:rPr>
                <w:rFonts w:eastAsiaTheme="majorEastAsia"/>
                <w:sz w:val="18"/>
                <w:szCs w:val="18"/>
              </w:rPr>
              <w:t>редоставл</w:t>
            </w:r>
            <w:r w:rsidR="00A07267">
              <w:rPr>
                <w:rFonts w:eastAsiaTheme="majorEastAsia"/>
                <w:sz w:val="18"/>
                <w:szCs w:val="18"/>
              </w:rPr>
              <w:t>яя</w:t>
            </w:r>
            <w:r w:rsidR="00DD17BA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спектр и стандарт</w:t>
            </w:r>
            <w:r w:rsidR="00A07267">
              <w:rPr>
                <w:rFonts w:eastAsiaTheme="majorEastAsia"/>
                <w:sz w:val="18"/>
                <w:szCs w:val="18"/>
              </w:rPr>
              <w:t>ы</w:t>
            </w:r>
            <w:r>
              <w:rPr>
                <w:rFonts w:eastAsiaTheme="majorEastAsia"/>
                <w:sz w:val="18"/>
                <w:szCs w:val="18"/>
              </w:rPr>
              <w:t xml:space="preserve"> для </w:t>
            </w:r>
            <w:r w:rsidR="00DD17BA">
              <w:rPr>
                <w:sz w:val="18"/>
                <w:szCs w:val="18"/>
              </w:rPr>
              <w:t xml:space="preserve">интеллектуальных транспортных систем (ИТС), радионавигационных спутниковых систем и </w:t>
            </w:r>
            <w:r w:rsidR="00DD17BA" w:rsidRPr="003652B2">
              <w:rPr>
                <w:sz w:val="18"/>
                <w:szCs w:val="18"/>
                <w:lang w:val="en-US"/>
              </w:rPr>
              <w:t>IoT</w:t>
            </w:r>
            <w:r w:rsidR="00DD17BA" w:rsidRPr="006174C1">
              <w:rPr>
                <w:sz w:val="18"/>
                <w:szCs w:val="18"/>
              </w:rPr>
              <w:t xml:space="preserve">, </w:t>
            </w:r>
            <w:r w:rsidR="00DD17BA">
              <w:rPr>
                <w:sz w:val="18"/>
                <w:szCs w:val="18"/>
              </w:rPr>
              <w:t>МСЭ</w:t>
            </w:r>
            <w:r w:rsidR="00DD17BA" w:rsidRPr="006174C1">
              <w:rPr>
                <w:sz w:val="18"/>
                <w:szCs w:val="18"/>
              </w:rPr>
              <w:t>-</w:t>
            </w:r>
            <w:r w:rsidR="00DD17BA" w:rsidRPr="003652B2">
              <w:rPr>
                <w:sz w:val="18"/>
                <w:szCs w:val="18"/>
                <w:lang w:val="en-US"/>
              </w:rPr>
              <w:t>R</w:t>
            </w:r>
            <w:r w:rsidR="00DD17BA" w:rsidRPr="006174C1">
              <w:rPr>
                <w:sz w:val="18"/>
                <w:szCs w:val="18"/>
              </w:rPr>
              <w:t xml:space="preserve"> </w:t>
            </w:r>
            <w:r w:rsidR="00DD17BA">
              <w:rPr>
                <w:sz w:val="18"/>
                <w:szCs w:val="18"/>
              </w:rPr>
              <w:t>помогает сделать мир более безопасным</w:t>
            </w:r>
            <w:r w:rsidR="00F9793D" w:rsidRPr="003D11B3">
              <w:rPr>
                <w:sz w:val="18"/>
                <w:szCs w:val="18"/>
              </w:rPr>
              <w:t>.</w:t>
            </w:r>
          </w:p>
          <w:p w:rsidR="00F9793D" w:rsidRPr="0023528F" w:rsidRDefault="0023528F" w:rsidP="0023528F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Управляя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использованием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ресурсов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спектра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разрабатывая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передовой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опыт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области</w:t>
            </w:r>
            <w:r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радиосвязи</w:t>
            </w:r>
            <w:r w:rsidRPr="0023528F">
              <w:rPr>
                <w:bCs/>
                <w:sz w:val="18"/>
                <w:szCs w:val="18"/>
              </w:rPr>
              <w:t>,</w:t>
            </w:r>
            <w:r w:rsidR="00F9793D" w:rsidRPr="0023528F">
              <w:rPr>
                <w:bCs/>
                <w:sz w:val="18"/>
                <w:szCs w:val="18"/>
              </w:rPr>
              <w:t xml:space="preserve"> </w:t>
            </w:r>
            <w:r w:rsidR="000D440D">
              <w:rPr>
                <w:bCs/>
                <w:sz w:val="18"/>
                <w:szCs w:val="18"/>
              </w:rPr>
              <w:t>МСЭ</w:t>
            </w:r>
            <w:r w:rsidR="000D440D" w:rsidRPr="0023528F">
              <w:rPr>
                <w:bCs/>
                <w:sz w:val="18"/>
                <w:szCs w:val="18"/>
              </w:rPr>
              <w:t>-</w:t>
            </w:r>
            <w:r w:rsidR="000D440D" w:rsidRPr="003652B2">
              <w:rPr>
                <w:bCs/>
                <w:sz w:val="18"/>
                <w:szCs w:val="18"/>
                <w:lang w:val="en-US"/>
              </w:rPr>
              <w:t>R</w:t>
            </w:r>
            <w:r w:rsidR="00F9793D" w:rsidRPr="00235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вносит вклад в предоставление более точных метеопрогнозов, мониторинг изменения климата и смягчение его последствий, обеспечение общественной безопасности и оказание помощи при бедствиях, а также проведение поиска и спасания</w:t>
            </w:r>
            <w:r w:rsidR="00F9793D" w:rsidRPr="0023528F">
              <w:rPr>
                <w:bCs/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tcMar>
              <w:top w:w="144" w:type="nil"/>
              <w:right w:w="144" w:type="nil"/>
            </w:tcMar>
          </w:tcPr>
          <w:p w:rsidR="00F9793D" w:rsidRPr="00BB6C7C" w:rsidRDefault="000D440D" w:rsidP="00F94F11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12 </w:t>
            </w:r>
            <w:r w:rsidR="007900B1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ОТВЕТСТВЕННОЕ ПОТРЕБЛЕНИЕ И ПРОИЗВОДСТВО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7900B1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7900B1">
              <w:rPr>
                <w:b/>
                <w:sz w:val="18"/>
                <w:szCs w:val="18"/>
              </w:rPr>
              <w:t>Обеспечение перехода к рациональным моделям потребления и производства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12.2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2030 году добиться рационального освоения и эффективного использования природных ресурсов</w:t>
            </w:r>
          </w:p>
          <w:p w:rsidR="00F9793D" w:rsidRPr="00BB6C7C" w:rsidRDefault="00F9793D" w:rsidP="00120E5D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12.3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2030 году сократить вдвое в пересчете на душу населения общемировое количество пищевых отходов на розничном и потребительском уровнях и уменьшить потери продовольствия в производственно-сбытовых цепочках, в том числе послеуборочные потери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12.5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145FF0" w:rsidTr="00A54FD8">
        <w:trPr>
          <w:jc w:val="center"/>
        </w:trPr>
        <w:tc>
          <w:tcPr>
            <w:tcW w:w="2978" w:type="dxa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145FF0" w:rsidRDefault="00145FF0" w:rsidP="002B69C8">
            <w:pPr>
              <w:widowControl w:val="0"/>
              <w:spacing w:before="40" w:after="40" w:line="216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Системы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радиосвязи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возможность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функционирования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которых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обеспечивает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деятельность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МСЭ</w:t>
            </w:r>
            <w:r w:rsidRPr="003D11B3">
              <w:rPr>
                <w:rFonts w:eastAsiaTheme="majorEastAsia"/>
                <w:sz w:val="18"/>
                <w:szCs w:val="18"/>
              </w:rPr>
              <w:t>-</w:t>
            </w:r>
            <w:r w:rsidRPr="003652B2"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являются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основой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для</w:t>
            </w:r>
            <w:r w:rsidRPr="003D11B3"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sz w:val="18"/>
                <w:szCs w:val="18"/>
              </w:rPr>
              <w:t>эффективного мониторинга, защиты и восстановления большого числа природных ресурсов</w:t>
            </w:r>
            <w:r w:rsidR="00F9793D" w:rsidRPr="00145F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том числе биомассы, полезных ископаемых</w:t>
            </w:r>
            <w:r w:rsidR="00F9793D" w:rsidRPr="00145FF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воды, океанов</w:t>
            </w:r>
            <w:r w:rsidR="005C14A3">
              <w:rPr>
                <w:sz w:val="18"/>
                <w:szCs w:val="18"/>
              </w:rPr>
              <w:t xml:space="preserve"> и их соответствующих экосистем</w:t>
            </w:r>
            <w:r w:rsidR="00F9793D" w:rsidRPr="00145FF0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F94F11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7900B1">
              <w:rPr>
                <w:b/>
                <w:bCs/>
                <w:sz w:val="18"/>
                <w:szCs w:val="18"/>
              </w:rPr>
              <w:t xml:space="preserve">13 </w:t>
            </w:r>
            <w:r w:rsidR="007900B1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БОРЬБА С ИЗМЕНЕНИЕМ КЛИМАТА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7900B1" w:rsidP="007900B1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7900B1">
              <w:rPr>
                <w:b/>
                <w:sz w:val="18"/>
                <w:szCs w:val="18"/>
              </w:rPr>
              <w:t>Принятие срочных мер по борьбе с изменением климата и его последствиями</w:t>
            </w:r>
            <w:r w:rsidR="00F9793D" w:rsidRPr="007900B1">
              <w:rPr>
                <w:rStyle w:val="FootnoteReference"/>
              </w:rPr>
              <w:t>*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13.1</w:t>
            </w:r>
          </w:p>
          <w:p w:rsidR="00F9793D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Повысить сопротивляемость и способность адаптироваться к опасным климатическим явлениям и стихийным бедствиям во всех странах</w:t>
            </w:r>
          </w:p>
          <w:p w:rsidR="007900B1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rStyle w:val="FootnoteReference"/>
              </w:rPr>
              <w:t>*</w:t>
            </w:r>
            <w:r w:rsidRPr="00BB6C7C">
              <w:rPr>
                <w:sz w:val="18"/>
                <w:szCs w:val="18"/>
              </w:rPr>
              <w:t xml:space="preserve"> </w:t>
            </w:r>
            <w:r w:rsidR="007900B1" w:rsidRPr="007900B1">
              <w:rPr>
                <w:sz w:val="18"/>
                <w:szCs w:val="18"/>
              </w:rPr>
              <w:t>Признавая, что Рамочная конвенция Организации Объединенных Наций об изменении климата является главной международной межправительственной основой для согласования мер глобального реагирования на изменение климата.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70751C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70751C" w:rsidRDefault="00B31E2D" w:rsidP="00C20E36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</w:t>
            </w:r>
            <w:r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9F163A">
              <w:rPr>
                <w:sz w:val="18"/>
                <w:szCs w:val="18"/>
              </w:rPr>
              <w:t xml:space="preserve">, </w:t>
            </w:r>
            <w:r w:rsidR="009F163A">
              <w:rPr>
                <w:sz w:val="18"/>
                <w:szCs w:val="18"/>
              </w:rPr>
              <w:t>предоставляемые</w:t>
            </w:r>
            <w:r w:rsidRPr="009F163A">
              <w:rPr>
                <w:sz w:val="18"/>
                <w:szCs w:val="18"/>
              </w:rPr>
              <w:t xml:space="preserve">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9F163A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</w:t>
            </w:r>
            <w:r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наблюдения</w:t>
            </w:r>
            <w:r w:rsidRPr="009F16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Земли</w:t>
            </w:r>
            <w:r w:rsidR="009F163A" w:rsidRPr="009F163A">
              <w:rPr>
                <w:sz w:val="18"/>
                <w:szCs w:val="18"/>
              </w:rPr>
              <w:t xml:space="preserve">, </w:t>
            </w:r>
            <w:r w:rsidR="009F163A">
              <w:rPr>
                <w:sz w:val="18"/>
                <w:szCs w:val="18"/>
              </w:rPr>
              <w:t>которые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обеспечивают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мониторинг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стихийных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и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экологических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бедствий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и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своевременное</w:t>
            </w:r>
            <w:r w:rsidR="009F163A" w:rsidRPr="009F163A">
              <w:rPr>
                <w:sz w:val="18"/>
                <w:szCs w:val="18"/>
              </w:rPr>
              <w:t xml:space="preserve"> </w:t>
            </w:r>
            <w:r w:rsidR="009F163A">
              <w:rPr>
                <w:sz w:val="18"/>
                <w:szCs w:val="18"/>
              </w:rPr>
              <w:t>предупреждение о них</w:t>
            </w:r>
            <w:r w:rsidR="00F9793D" w:rsidRPr="009F163A">
              <w:rPr>
                <w:sz w:val="18"/>
                <w:szCs w:val="18"/>
              </w:rPr>
              <w:t xml:space="preserve">, </w:t>
            </w:r>
            <w:r w:rsidR="009F163A">
              <w:rPr>
                <w:sz w:val="18"/>
                <w:szCs w:val="18"/>
              </w:rPr>
              <w:t>точное прогнозирование климата и глубокое понимание, имеют важнейшее значение для укрепления способности к восстановлению и адапт</w:t>
            </w:r>
            <w:r w:rsidR="00C20E36">
              <w:rPr>
                <w:sz w:val="18"/>
                <w:szCs w:val="18"/>
              </w:rPr>
              <w:t>ации</w:t>
            </w:r>
            <w:r w:rsidR="009F163A">
              <w:rPr>
                <w:sz w:val="18"/>
                <w:szCs w:val="18"/>
              </w:rPr>
              <w:t xml:space="preserve"> к </w:t>
            </w:r>
            <w:r w:rsidR="002C2AB0" w:rsidRPr="007900B1">
              <w:rPr>
                <w:sz w:val="18"/>
                <w:szCs w:val="18"/>
              </w:rPr>
              <w:t>опасным климатическим явлениям и стихийным бедствиям во всех странах</w:t>
            </w:r>
            <w:r w:rsidR="00F9793D" w:rsidRPr="009F163A">
              <w:rPr>
                <w:sz w:val="18"/>
                <w:szCs w:val="18"/>
              </w:rPr>
              <w:t xml:space="preserve">. </w:t>
            </w:r>
            <w:r w:rsidR="0070751C">
              <w:rPr>
                <w:sz w:val="18"/>
                <w:szCs w:val="18"/>
              </w:rPr>
              <w:t>Звуковое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и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телевизионное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радиовещание</w:t>
            </w:r>
            <w:r w:rsidR="00F9793D" w:rsidRPr="0070751C">
              <w:rPr>
                <w:sz w:val="18"/>
                <w:szCs w:val="18"/>
              </w:rPr>
              <w:t xml:space="preserve">, </w:t>
            </w:r>
            <w:r w:rsidR="00F9793D" w:rsidRPr="003652B2">
              <w:rPr>
                <w:sz w:val="18"/>
                <w:szCs w:val="18"/>
                <w:lang w:val="en-US"/>
              </w:rPr>
              <w:t>PPDR</w:t>
            </w:r>
            <w:r w:rsidR="00F9793D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и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коммерческие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сети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подвижной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широкополосной</w:t>
            </w:r>
            <w:r w:rsidR="0070751C" w:rsidRPr="0070751C">
              <w:rPr>
                <w:sz w:val="18"/>
                <w:szCs w:val="18"/>
              </w:rPr>
              <w:t xml:space="preserve"> </w:t>
            </w:r>
            <w:r w:rsidR="0070751C">
              <w:rPr>
                <w:sz w:val="18"/>
                <w:szCs w:val="18"/>
              </w:rPr>
              <w:t>связи</w:t>
            </w:r>
            <w:r w:rsidR="00F9793D" w:rsidRPr="0070751C">
              <w:rPr>
                <w:sz w:val="18"/>
                <w:szCs w:val="18"/>
              </w:rPr>
              <w:t xml:space="preserve">, </w:t>
            </w:r>
            <w:r w:rsidR="00F9793D" w:rsidRPr="003652B2">
              <w:rPr>
                <w:sz w:val="18"/>
                <w:szCs w:val="18"/>
                <w:lang w:val="en-US"/>
              </w:rPr>
              <w:t>IoT</w:t>
            </w:r>
            <w:r w:rsidR="00F9793D" w:rsidRPr="0070751C">
              <w:rPr>
                <w:sz w:val="18"/>
                <w:szCs w:val="18"/>
              </w:rPr>
              <w:t xml:space="preserve">, </w:t>
            </w:r>
            <w:r w:rsidR="0070751C">
              <w:rPr>
                <w:sz w:val="18"/>
                <w:szCs w:val="18"/>
              </w:rPr>
              <w:t xml:space="preserve">спутниковые системы поиска и спасания, возможность функционирования которых обеспечивает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70751C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70751C">
              <w:rPr>
                <w:sz w:val="18"/>
                <w:szCs w:val="18"/>
              </w:rPr>
              <w:t xml:space="preserve">, также являются ключевыми факторами обеспечения своевременного оповещения и спасения населения в условиях </w:t>
            </w:r>
            <w:r w:rsidR="0070751C" w:rsidRPr="007900B1">
              <w:rPr>
                <w:sz w:val="18"/>
                <w:szCs w:val="18"/>
              </w:rPr>
              <w:t>опасны</w:t>
            </w:r>
            <w:r w:rsidR="0070751C">
              <w:rPr>
                <w:sz w:val="18"/>
                <w:szCs w:val="18"/>
              </w:rPr>
              <w:t>х</w:t>
            </w:r>
            <w:r w:rsidR="0070751C" w:rsidRPr="007900B1">
              <w:rPr>
                <w:sz w:val="18"/>
                <w:szCs w:val="18"/>
              </w:rPr>
              <w:t xml:space="preserve"> климатически</w:t>
            </w:r>
            <w:r w:rsidR="0070751C">
              <w:rPr>
                <w:sz w:val="18"/>
                <w:szCs w:val="18"/>
              </w:rPr>
              <w:t>х</w:t>
            </w:r>
            <w:r w:rsidR="0070751C" w:rsidRPr="007900B1">
              <w:rPr>
                <w:sz w:val="18"/>
                <w:szCs w:val="18"/>
              </w:rPr>
              <w:t xml:space="preserve"> явлени</w:t>
            </w:r>
            <w:r w:rsidR="0070751C">
              <w:rPr>
                <w:sz w:val="18"/>
                <w:szCs w:val="18"/>
              </w:rPr>
              <w:t>й и стихийных бедствий</w:t>
            </w:r>
            <w:r w:rsidR="00F9793D" w:rsidRPr="0070751C">
              <w:rPr>
                <w:sz w:val="18"/>
                <w:szCs w:val="18"/>
              </w:rPr>
              <w:t xml:space="preserve">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70751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13.3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Улучшить просвещение, распространение информации и возможности людей и учреждений по смягчению остроты и ослаблению последствий изменения климата, адаптации к ним и раннему предупреждению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13.b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Содействовать созданию механизмов по укреплению возможностей планирования и управления, связанных с изменением климата, в наименее развитых странах и малых островных развивающихся государствах, уделяя, в частности, повышенное внимание женщинам, молодежи, а также местным и маргинализированным общинам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70751C" w:rsidTr="00A54FD8">
        <w:trPr>
          <w:jc w:val="center"/>
        </w:trPr>
        <w:tc>
          <w:tcPr>
            <w:tcW w:w="2978" w:type="dxa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70751C" w:rsidRDefault="0070751C" w:rsidP="007731C4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Распространяя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справочники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отчеты</w:t>
            </w:r>
            <w:r w:rsidRPr="0070751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организуя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семинары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семинары</w:t>
            </w:r>
            <w:r w:rsidRPr="0070751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практикумы</w:t>
            </w:r>
            <w:r w:rsidR="00F9793D" w:rsidRPr="0070751C">
              <w:rPr>
                <w:sz w:val="18"/>
                <w:szCs w:val="18"/>
              </w:rPr>
              <w:t xml:space="preserve">,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70751C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7075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вносит вклад в пов</w:t>
            </w:r>
            <w:r w:rsidR="007731C4">
              <w:rPr>
                <w:sz w:val="18"/>
                <w:szCs w:val="18"/>
              </w:rPr>
              <w:t>ышение уровня образования, осведомленности, создания человеческого и институционального потенциала в области смягчения последствий изменения климата, адаптации к ним, снижению</w:t>
            </w:r>
            <w:r w:rsidR="003E5365">
              <w:rPr>
                <w:sz w:val="18"/>
                <w:szCs w:val="18"/>
              </w:rPr>
              <w:t xml:space="preserve"> их</w:t>
            </w:r>
            <w:r w:rsidR="007731C4">
              <w:rPr>
                <w:sz w:val="18"/>
                <w:szCs w:val="18"/>
              </w:rPr>
              <w:t xml:space="preserve"> воздействия и раннему предупреждению</w:t>
            </w:r>
            <w:r w:rsidR="00F9793D" w:rsidRPr="0070751C">
              <w:rPr>
                <w:sz w:val="18"/>
                <w:szCs w:val="18"/>
              </w:rPr>
              <w:t xml:space="preserve">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2B69C8">
            <w:pPr>
              <w:keepNext/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7900B1">
              <w:rPr>
                <w:b/>
                <w:bCs/>
                <w:sz w:val="18"/>
                <w:szCs w:val="18"/>
              </w:rPr>
              <w:t xml:space="preserve">14 </w:t>
            </w:r>
            <w:r w:rsidR="007900B1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СОХРАНЕНИЕ МОРСКИХ ЭКОСИСТЕМ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7900B1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7900B1">
              <w:rPr>
                <w:b/>
                <w:sz w:val="18"/>
                <w:szCs w:val="18"/>
              </w:rPr>
              <w:t>Сохранение и рациональное использование океанов, морей и морских ресурсов в интересах устойчивого развития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14.1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2025 году обеспечить предотвращение и существенное сокращение любого загрязнения морской среды, в том числе вследствие деятельности на суше, включая загрязнение морским мусором и питательными веществами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14.2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К 2020 году обеспечить рациональное использование и защиту морских и прибрежных экосистем с целью предотвратить значительное отрицательное воздействие, в том числе путем повышения стойкости этих экосистем, и принять меры по их восстановлению для обеспечения хорошего экологического состояния и продуктивности океанов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6E003E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6E003E" w:rsidRDefault="006E003E" w:rsidP="00AB420B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6E003E">
              <w:rPr>
                <w:sz w:val="18"/>
                <w:szCs w:val="18"/>
              </w:rPr>
              <w:t xml:space="preserve">, </w:t>
            </w:r>
            <w:r w:rsidR="00AB420B">
              <w:rPr>
                <w:sz w:val="18"/>
                <w:szCs w:val="18"/>
              </w:rPr>
              <w:t>обеспечиваемые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6E003E">
              <w:rPr>
                <w:sz w:val="18"/>
                <w:szCs w:val="18"/>
              </w:rPr>
              <w:t>-</w:t>
            </w:r>
            <w:r w:rsidRPr="003652B2">
              <w:rPr>
                <w:sz w:val="18"/>
                <w:szCs w:val="18"/>
                <w:lang w:val="en-US"/>
              </w:rPr>
              <w:t>R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наблюдения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Земли</w:t>
            </w:r>
            <w:r w:rsidRPr="006E003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являются ключевыми факторами осуществления мониторинга, сохранения и использования океанов, морей и морских ресурсов в интересах устойчивого развития</w:t>
            </w:r>
            <w:r w:rsidR="00F9793D" w:rsidRPr="006E003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частности</w:t>
            </w:r>
            <w:r w:rsidRPr="006E003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понимание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механизмов</w:t>
            </w:r>
            <w:r w:rsidRPr="006E003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вызывающих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изменение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погодных условий</w:t>
            </w:r>
            <w:r w:rsidRPr="006E003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требует</w:t>
            </w:r>
            <w:r w:rsidRPr="006E00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отображения изменений состояния</w:t>
            </w:r>
            <w:r w:rsidR="00371713">
              <w:t xml:space="preserve"> </w:t>
            </w:r>
            <w:r w:rsidR="00371713" w:rsidRPr="00371713">
              <w:rPr>
                <w:sz w:val="18"/>
                <w:szCs w:val="18"/>
              </w:rPr>
              <w:t xml:space="preserve">поверхности океана по всему миру и </w:t>
            </w:r>
            <w:r w:rsidR="00371713">
              <w:rPr>
                <w:sz w:val="18"/>
                <w:szCs w:val="18"/>
              </w:rPr>
              <w:t>применения</w:t>
            </w:r>
            <w:r w:rsidR="00371713" w:rsidRPr="00371713">
              <w:rPr>
                <w:sz w:val="18"/>
                <w:szCs w:val="18"/>
              </w:rPr>
              <w:t xml:space="preserve"> собранных данных для разработки и использования эффективных моделей поведения океана</w:t>
            </w:r>
            <w:r w:rsidR="00F9793D" w:rsidRPr="006E003E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/>
            <w:tcMar>
              <w:top w:w="144" w:type="nil"/>
              <w:right w:w="144" w:type="nil"/>
            </w:tcMar>
          </w:tcPr>
          <w:p w:rsidR="00F9793D" w:rsidRPr="006E003E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14.a</w:t>
            </w:r>
          </w:p>
          <w:p w:rsidR="00F9793D" w:rsidRPr="00BB6C7C" w:rsidRDefault="007900B1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7900B1">
              <w:rPr>
                <w:sz w:val="18"/>
                <w:szCs w:val="18"/>
              </w:rPr>
              <w:t>Увеличить объем научных знаний, расширить научные исследования и обеспечить передачу морских технологий, принимая во внимание Критерии и руководящие принципы в отношении передачи морских технологий, разработанные Межправительственной океанографической комиссией, с тем чтобы улучшить экологическое состояние океанской среды и повысить вклад морского биоразнообразия в развитие развивающихся стран, особенно малых островных развивающихся государств и наименее развитых стран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A51AC3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A51AC3" w:rsidRDefault="00371713" w:rsidP="00AB420B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</w:t>
            </w:r>
            <w:r w:rsidRPr="003717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3717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37171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обеспечивае</w:t>
            </w:r>
            <w:r w:rsidR="00A51AC3">
              <w:rPr>
                <w:sz w:val="18"/>
                <w:szCs w:val="18"/>
              </w:rPr>
              <w:t>мые</w:t>
            </w:r>
            <w:r w:rsidRPr="003717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37171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 для ГНСС, </w:t>
            </w:r>
            <w:r w:rsidR="004A4EAA">
              <w:rPr>
                <w:sz w:val="18"/>
                <w:szCs w:val="18"/>
              </w:rPr>
              <w:t>надводных</w:t>
            </w:r>
            <w:r>
              <w:rPr>
                <w:sz w:val="18"/>
                <w:szCs w:val="18"/>
              </w:rPr>
              <w:t xml:space="preserve"> дронов и спутниковых океанических обсерваторий</w:t>
            </w:r>
            <w:r w:rsidR="00AB420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имеют важнейшее значение для наращивания</w:t>
            </w:r>
            <w:r w:rsidR="00AB420B">
              <w:rPr>
                <w:sz w:val="18"/>
                <w:szCs w:val="18"/>
              </w:rPr>
              <w:t xml:space="preserve"> объема</w:t>
            </w:r>
            <w:r>
              <w:rPr>
                <w:sz w:val="18"/>
                <w:szCs w:val="18"/>
              </w:rPr>
              <w:t xml:space="preserve"> научных знаний о состоянии океанов и морских ресурсов.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BB6C7C" w:rsidRDefault="000D440D" w:rsidP="004C760A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7900B1">
              <w:rPr>
                <w:b/>
                <w:bCs/>
                <w:sz w:val="18"/>
                <w:szCs w:val="18"/>
              </w:rPr>
              <w:t xml:space="preserve">15 </w:t>
            </w:r>
            <w:r w:rsidR="007900B1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СОХРАНЕНИЕ ЭКОСИСТЕМ СУШИ</w:t>
            </w:r>
          </w:p>
          <w:p w:rsidR="00F9793D" w:rsidRPr="00BB6C7C" w:rsidRDefault="00F9793D" w:rsidP="004C760A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3244CF" w:rsidP="004C760A">
            <w:pPr>
              <w:keepNext/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3244CF">
              <w:rPr>
                <w:b/>
                <w:sz w:val="18"/>
                <w:szCs w:val="18"/>
              </w:rPr>
              <w:t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15.1</w:t>
            </w:r>
          </w:p>
          <w:p w:rsidR="00F9793D" w:rsidRPr="00BB6C7C" w:rsidRDefault="003244CF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3244CF">
              <w:rPr>
                <w:sz w:val="18"/>
                <w:szCs w:val="18"/>
              </w:rPr>
              <w:t>К 2020 году обеспечить сохранение, восстановление и рациональное использование наземных и внутренних пресноводных экосистем и их услуг, в том числе лесов, водно-болотных угодий, гор и засушливых земель, в соответствии с обязательствами, вытекающими из международных соглашений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15.2</w:t>
            </w:r>
          </w:p>
          <w:p w:rsidR="00F9793D" w:rsidRPr="00BB6C7C" w:rsidRDefault="003244CF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3244CF">
              <w:rPr>
                <w:sz w:val="18"/>
                <w:szCs w:val="18"/>
              </w:rPr>
              <w:t>К 2020 году содействовать внедрению методов рационального использования всех типов лесов, остановить обезлесение, восстановить деградировавшие леса и значительно расширить масштабы лесонасаждения и лесовосстановления во всем мире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15.3</w:t>
            </w:r>
          </w:p>
          <w:p w:rsidR="00F9793D" w:rsidRPr="00BB6C7C" w:rsidRDefault="003244CF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3244CF">
              <w:rPr>
                <w:sz w:val="18"/>
                <w:szCs w:val="18"/>
              </w:rPr>
              <w:t>К 2030 году вести борьбу с опустыниванием, восстановить деградировавшие земли и почвы, включая земли, затронутые опустыниванием, засухами и наводнениями, и стремиться к тому, чтобы во всем мире не ухудшалось состояние земель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15.4</w:t>
            </w:r>
          </w:p>
          <w:p w:rsidR="00F9793D" w:rsidRPr="00BB6C7C" w:rsidRDefault="003244CF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3244CF">
              <w:rPr>
                <w:sz w:val="18"/>
                <w:szCs w:val="18"/>
              </w:rPr>
              <w:t>К 2030 году обеспечить сохранение горных экосистем, в том числе их биоразнообразия, для того чтобы повысить их способность давать блага, необходимые для устойчивого развития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4A4EAA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4A4EAA" w:rsidRDefault="004A4EAA" w:rsidP="00AB420B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стандарты</w:t>
            </w:r>
            <w:r w:rsidRPr="004A4EAA">
              <w:rPr>
                <w:sz w:val="18"/>
                <w:szCs w:val="18"/>
              </w:rPr>
              <w:t xml:space="preserve">, </w:t>
            </w:r>
            <w:r w:rsidR="00AB420B">
              <w:rPr>
                <w:sz w:val="18"/>
                <w:szCs w:val="18"/>
              </w:rPr>
              <w:t>обеспечиваемые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4A4EAA">
              <w:rPr>
                <w:sz w:val="18"/>
                <w:szCs w:val="18"/>
              </w:rPr>
              <w:t>-</w:t>
            </w:r>
            <w:r w:rsidRPr="003652B2">
              <w:rPr>
                <w:sz w:val="18"/>
                <w:szCs w:val="18"/>
                <w:lang w:val="en-US"/>
              </w:rPr>
              <w:t>R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наблюдения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Земли</w:t>
            </w:r>
            <w:r w:rsidRPr="004A4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целях мониторинга, сохранения и эффективного управления использованием ограниченных ресурсов, таких как биомасса, биосфера, природные ископаемые и водные ресурсы. 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Pr="00F94F11" w:rsidRDefault="000D440D" w:rsidP="004C760A">
            <w:pPr>
              <w:pageBreakBefore/>
              <w:widowControl w:val="0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ЦУР</w:t>
            </w:r>
            <w:r w:rsidRPr="00F94F11">
              <w:rPr>
                <w:b/>
                <w:bCs/>
                <w:sz w:val="18"/>
                <w:szCs w:val="18"/>
              </w:rPr>
              <w:t xml:space="preserve"> </w:t>
            </w:r>
            <w:r w:rsidR="00F9793D" w:rsidRPr="00F94F11">
              <w:rPr>
                <w:b/>
                <w:bCs/>
                <w:sz w:val="18"/>
                <w:szCs w:val="18"/>
              </w:rPr>
              <w:t xml:space="preserve">16 </w:t>
            </w:r>
            <w:r w:rsidR="003244CF" w:rsidRPr="00F94F11">
              <w:rPr>
                <w:b/>
                <w:bCs/>
                <w:sz w:val="18"/>
                <w:szCs w:val="18"/>
              </w:rPr>
              <w:t>−</w:t>
            </w:r>
            <w:r w:rsidR="00F9793D" w:rsidRPr="00F94F11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sz w:val="18"/>
                <w:szCs w:val="18"/>
              </w:rPr>
              <w:t>МИР, ПРАВОСУДИЕ И ЭФФЕКТИВНЫЕ ИНСТИТУТЫ</w:t>
            </w:r>
          </w:p>
          <w:p w:rsidR="00F9793D" w:rsidRPr="00F94F11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3244CF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3244CF">
              <w:rPr>
                <w:b/>
                <w:sz w:val="18"/>
                <w:szCs w:val="18"/>
              </w:rPr>
      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120E5D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16.7</w:t>
            </w:r>
          </w:p>
          <w:p w:rsidR="00F9793D" w:rsidRPr="00BB6C7C" w:rsidRDefault="002E689E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2E689E">
              <w:rPr>
                <w:sz w:val="18"/>
                <w:szCs w:val="18"/>
              </w:rPr>
              <w:t>Обеспечить ответственное принятие решений репрезентативными органами на всех уровнях с участием всех слоев общества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16.10</w:t>
            </w:r>
          </w:p>
          <w:p w:rsidR="00F9793D" w:rsidRPr="00BB6C7C" w:rsidRDefault="002E689E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2E689E">
              <w:rPr>
                <w:sz w:val="18"/>
                <w:szCs w:val="18"/>
              </w:rPr>
              <w:t>Обеспечить доступ общественности к информации и защитить основные свободы в соответствии с национальным законодательством и международными соглашениями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2624B3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2624B3" w:rsidRDefault="002624B3" w:rsidP="00AB420B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Обеспечивая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согласованные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всемирном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уровне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спектр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</w:t>
            </w:r>
            <w:r w:rsidRPr="005A64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стандарты</w:t>
            </w:r>
            <w:r w:rsidRPr="005A6471">
              <w:rPr>
                <w:rFonts w:eastAsiaTheme="majorEastAsia"/>
                <w:sz w:val="18"/>
                <w:szCs w:val="18"/>
              </w:rPr>
              <w:t xml:space="preserve">, </w:t>
            </w:r>
            <w:r>
              <w:rPr>
                <w:rFonts w:eastAsiaTheme="majorEastAsia"/>
                <w:sz w:val="18"/>
                <w:szCs w:val="18"/>
              </w:rPr>
              <w:t>МСЭ-</w:t>
            </w:r>
            <w:r>
              <w:rPr>
                <w:rFonts w:eastAsiaTheme="majorEastAsia"/>
                <w:sz w:val="18"/>
                <w:szCs w:val="18"/>
                <w:lang w:val="en-US"/>
              </w:rPr>
              <w:t>R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создает условия для развития подвижной широкополосной связи</w:t>
            </w:r>
            <w:r w:rsidR="00F9793D" w:rsidRPr="002624B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спутникового и наземного звукового и телевизионного радиовещания и расширения их проникновения, </w:t>
            </w:r>
            <w:r w:rsidR="00AB420B">
              <w:rPr>
                <w:sz w:val="18"/>
                <w:szCs w:val="18"/>
              </w:rPr>
              <w:t>содействуя</w:t>
            </w:r>
            <w:r>
              <w:rPr>
                <w:sz w:val="18"/>
                <w:szCs w:val="18"/>
              </w:rPr>
              <w:t xml:space="preserve"> таким образом доступ</w:t>
            </w:r>
            <w:r w:rsidR="00AB420B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населения к информации и защит</w:t>
            </w:r>
            <w:r w:rsidR="00AB420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основных свобод</w:t>
            </w:r>
            <w:r w:rsidR="00F9793D" w:rsidRPr="002624B3">
              <w:rPr>
                <w:sz w:val="18"/>
                <w:szCs w:val="18"/>
              </w:rPr>
              <w:t>.</w:t>
            </w:r>
          </w:p>
        </w:tc>
      </w:tr>
      <w:tr w:rsidR="00C3688C" w:rsidRPr="00BB6C7C" w:rsidTr="00A54FD8">
        <w:trPr>
          <w:jc w:val="center"/>
        </w:trPr>
        <w:tc>
          <w:tcPr>
            <w:tcW w:w="2978" w:type="dxa"/>
            <w:vMerge w:val="restart"/>
            <w:tcMar>
              <w:top w:w="144" w:type="nil"/>
              <w:right w:w="144" w:type="nil"/>
            </w:tcMar>
          </w:tcPr>
          <w:p w:rsidR="00F9793D" w:rsidRDefault="000D440D" w:rsidP="00F94F11">
            <w:pPr>
              <w:widowControl w:val="0"/>
              <w:spacing w:before="40" w:after="4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ЦУР</w:t>
            </w:r>
            <w:r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2E689E">
              <w:rPr>
                <w:b/>
                <w:bCs/>
                <w:sz w:val="18"/>
                <w:szCs w:val="18"/>
              </w:rPr>
              <w:t xml:space="preserve">17 </w:t>
            </w:r>
            <w:r w:rsidR="002E689E" w:rsidRPr="003652B2">
              <w:rPr>
                <w:b/>
                <w:bCs/>
                <w:sz w:val="18"/>
                <w:szCs w:val="18"/>
              </w:rPr>
              <w:t>−</w:t>
            </w:r>
            <w:r w:rsidR="00F9793D" w:rsidRPr="00BB6C7C">
              <w:rPr>
                <w:b/>
                <w:bCs/>
                <w:sz w:val="18"/>
                <w:szCs w:val="18"/>
              </w:rPr>
              <w:t xml:space="preserve"> </w:t>
            </w:r>
            <w:r w:rsidR="00F94F11">
              <w:rPr>
                <w:b/>
                <w:bCs/>
                <w:caps/>
                <w:sz w:val="18"/>
                <w:szCs w:val="18"/>
              </w:rPr>
              <w:t>ПАРТНЕРСТВО В ИНТЕРЕСАХ УСТОЙЧИВОГО РАЗВИТИЯ</w:t>
            </w:r>
          </w:p>
          <w:p w:rsidR="00C32E71" w:rsidRPr="00BB6C7C" w:rsidRDefault="00C32E71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  <w:p w:rsidR="00F9793D" w:rsidRPr="00BB6C7C" w:rsidRDefault="00585890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  <w:r w:rsidRPr="00585890">
              <w:rPr>
                <w:b/>
                <w:sz w:val="18"/>
                <w:szCs w:val="18"/>
              </w:rPr>
              <w:t>Укрепление средств осуществления и активизация работы в рамках Глобального партнерства в интересах устойчивого развития</w:t>
            </w:r>
          </w:p>
        </w:tc>
        <w:tc>
          <w:tcPr>
            <w:tcW w:w="5245" w:type="dxa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17.7</w:t>
            </w:r>
          </w:p>
          <w:p w:rsidR="00F9793D" w:rsidRPr="00BB6C7C" w:rsidRDefault="00585890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585890">
              <w:rPr>
                <w:sz w:val="18"/>
                <w:szCs w:val="18"/>
              </w:rPr>
              <w:t>Содействовать разработке, передаче, распространению и освоению экологически безопасных технологий, так чтобы их получали развивающиеся страны на взаимно согласованных благоприятных условиях, в том числе на льготных и преференциальных условиях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17.8</w:t>
            </w:r>
          </w:p>
          <w:p w:rsidR="00F9793D" w:rsidRPr="00BB6C7C" w:rsidRDefault="00585890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585890">
              <w:rPr>
                <w:sz w:val="18"/>
                <w:szCs w:val="18"/>
              </w:rPr>
              <w:t>Обеспечить к 2017 году полномасштабное функционирование банка технологий и механизма развития науки, технологий и инноваций в интересах наименее развитых стран и расширить использование высокоэффективных технологий, в частности информационно-коммуникационных технологий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17.9</w:t>
            </w:r>
          </w:p>
          <w:p w:rsidR="00F9793D" w:rsidRPr="00BB6C7C" w:rsidRDefault="00585890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585890">
              <w:rPr>
                <w:sz w:val="18"/>
                <w:szCs w:val="18"/>
              </w:rPr>
              <w:t>Усилить международную поддержку эффективного и целенаправленного наращивания потенциала развивающихся стран для содействия реализации национальных планов достижения всех целей в области устойчивого развития, в том числе благодаря сотрудничеству по линии Север-Юг и Юг-Юг и трехстороннему сотрудничеству</w:t>
            </w:r>
          </w:p>
          <w:p w:rsidR="00F9793D" w:rsidRPr="00BB6C7C" w:rsidRDefault="00F9793D" w:rsidP="004C760A">
            <w:pPr>
              <w:keepNext/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lastRenderedPageBreak/>
              <w:t>17.16</w:t>
            </w:r>
          </w:p>
          <w:p w:rsidR="00F9793D" w:rsidRPr="00BB6C7C" w:rsidRDefault="00120E5D" w:rsidP="00120E5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120E5D">
              <w:rPr>
                <w:sz w:val="18"/>
                <w:szCs w:val="18"/>
              </w:rPr>
              <w:t>Укреплять Глобальное партнерство в интересах устойчивого развития,</w:t>
            </w:r>
            <w:r>
              <w:rPr>
                <w:sz w:val="18"/>
                <w:szCs w:val="18"/>
              </w:rPr>
              <w:t xml:space="preserve"> </w:t>
            </w:r>
            <w:r w:rsidRPr="00120E5D">
              <w:rPr>
                <w:sz w:val="18"/>
                <w:szCs w:val="18"/>
              </w:rPr>
              <w:t>дополняемое партнерствами с участием многих заинтересованных сторон,</w:t>
            </w:r>
            <w:r>
              <w:rPr>
                <w:sz w:val="18"/>
                <w:szCs w:val="18"/>
              </w:rPr>
              <w:t xml:space="preserve"> </w:t>
            </w:r>
            <w:r w:rsidRPr="00120E5D">
              <w:rPr>
                <w:sz w:val="18"/>
                <w:szCs w:val="18"/>
              </w:rPr>
              <w:t>которые мобилизуют и распространяют знания, опыт, технологии и</w:t>
            </w:r>
            <w:r>
              <w:rPr>
                <w:sz w:val="18"/>
                <w:szCs w:val="18"/>
              </w:rPr>
              <w:t xml:space="preserve"> </w:t>
            </w:r>
            <w:r w:rsidRPr="00120E5D">
              <w:rPr>
                <w:sz w:val="18"/>
                <w:szCs w:val="18"/>
              </w:rPr>
              <w:t>финансовые ресурсы, с тем чтобы поддерживать достижение целей в области</w:t>
            </w:r>
            <w:r>
              <w:rPr>
                <w:sz w:val="18"/>
                <w:szCs w:val="18"/>
              </w:rPr>
              <w:t xml:space="preserve"> </w:t>
            </w:r>
            <w:r w:rsidRPr="00120E5D">
              <w:rPr>
                <w:sz w:val="18"/>
                <w:szCs w:val="18"/>
              </w:rPr>
              <w:t>устойчивого развития во всех странах, особенно в развивающихся странах</w:t>
            </w:r>
          </w:p>
          <w:p w:rsidR="00F9793D" w:rsidRPr="00BB6C7C" w:rsidRDefault="00F9793D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BB6C7C">
              <w:rPr>
                <w:b/>
                <w:bCs/>
                <w:sz w:val="18"/>
                <w:szCs w:val="18"/>
              </w:rPr>
              <w:t>17.19</w:t>
            </w:r>
          </w:p>
          <w:p w:rsidR="00F9793D" w:rsidRPr="00BB6C7C" w:rsidRDefault="00585890" w:rsidP="00F9793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585890">
              <w:rPr>
                <w:sz w:val="18"/>
                <w:szCs w:val="18"/>
              </w:rPr>
              <w:t>К 2030 году, опираясь на нынешние инициативы, разработать, в дополнение к показателю валового внутреннего продукта, и другие показатели измерения прогресса в деле обеспечения устойчивого развития и содействовать наращиванию потенциала развивающихся стран в области статистики</w:t>
            </w:r>
          </w:p>
        </w:tc>
        <w:tc>
          <w:tcPr>
            <w:tcW w:w="2409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2835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  <w:tc>
          <w:tcPr>
            <w:tcW w:w="1560" w:type="dxa"/>
          </w:tcPr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  <w:p w:rsidR="00F9793D" w:rsidRPr="00BB6C7C" w:rsidRDefault="00F9793D" w:rsidP="00F9793D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BB6C7C">
              <w:rPr>
                <w:sz w:val="18"/>
                <w:szCs w:val="18"/>
              </w:rPr>
              <w:sym w:font="Wingdings 2" w:char="F050"/>
            </w:r>
          </w:p>
        </w:tc>
      </w:tr>
      <w:tr w:rsidR="00C3688C" w:rsidRPr="002624B3" w:rsidTr="00A54FD8">
        <w:trPr>
          <w:jc w:val="center"/>
        </w:trPr>
        <w:tc>
          <w:tcPr>
            <w:tcW w:w="2978" w:type="dxa"/>
            <w:vMerge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BB6C7C" w:rsidRDefault="00F9793D" w:rsidP="00F9793D">
            <w:pPr>
              <w:widowControl w:val="0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49" w:type="dxa"/>
            <w:gridSpan w:val="4"/>
            <w:shd w:val="clear" w:color="auto" w:fill="4F81BD" w:themeFill="accent1"/>
            <w:tcMar>
              <w:top w:w="144" w:type="nil"/>
              <w:right w:w="144" w:type="nil"/>
            </w:tcMar>
          </w:tcPr>
          <w:p w:rsidR="00F9793D" w:rsidRPr="002624B3" w:rsidRDefault="002624B3" w:rsidP="00120E5D">
            <w:pPr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Развивая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распространяя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передовой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опыт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области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использования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радиосвязи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организуя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семинары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семинары</w:t>
            </w:r>
            <w:r w:rsidRPr="002624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практикумы</w:t>
            </w:r>
            <w:r w:rsidRPr="002624B3">
              <w:rPr>
                <w:sz w:val="18"/>
                <w:szCs w:val="18"/>
              </w:rPr>
              <w:t xml:space="preserve">, </w:t>
            </w:r>
            <w:r w:rsidR="000D440D">
              <w:rPr>
                <w:sz w:val="18"/>
                <w:szCs w:val="18"/>
              </w:rPr>
              <w:t>МСЭ</w:t>
            </w:r>
            <w:r w:rsidR="000D440D" w:rsidRPr="002624B3">
              <w:rPr>
                <w:sz w:val="18"/>
                <w:szCs w:val="18"/>
              </w:rPr>
              <w:t>-</w:t>
            </w:r>
            <w:r w:rsidR="000D440D" w:rsidRPr="003652B2">
              <w:rPr>
                <w:sz w:val="18"/>
                <w:szCs w:val="18"/>
                <w:lang w:val="en-US"/>
              </w:rPr>
              <w:t>R</w:t>
            </w:r>
            <w:r w:rsidR="00F9793D" w:rsidRPr="002624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вносит вклад в </w:t>
            </w:r>
            <w:r w:rsidR="00120E5D">
              <w:rPr>
                <w:sz w:val="18"/>
                <w:szCs w:val="18"/>
              </w:rPr>
              <w:t xml:space="preserve">расширение </w:t>
            </w:r>
            <w:r>
              <w:rPr>
                <w:sz w:val="18"/>
                <w:szCs w:val="18"/>
              </w:rPr>
              <w:t>использовани</w:t>
            </w:r>
            <w:r w:rsidR="00120E5D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="0043079C">
              <w:rPr>
                <w:sz w:val="18"/>
                <w:szCs w:val="18"/>
              </w:rPr>
              <w:t>опорных</w:t>
            </w:r>
            <w:r w:rsidR="00D550FF">
              <w:rPr>
                <w:sz w:val="18"/>
                <w:szCs w:val="18"/>
              </w:rPr>
              <w:t xml:space="preserve"> технологий, в частности </w:t>
            </w:r>
            <w:r w:rsidR="00D550FF" w:rsidRPr="00585890">
              <w:rPr>
                <w:sz w:val="18"/>
                <w:szCs w:val="18"/>
              </w:rPr>
              <w:t>информационно-коммуникационных технологий</w:t>
            </w:r>
            <w:r w:rsidR="00F9793D" w:rsidRPr="002624B3">
              <w:rPr>
                <w:sz w:val="18"/>
                <w:szCs w:val="18"/>
              </w:rPr>
              <w:t>.</w:t>
            </w:r>
          </w:p>
        </w:tc>
      </w:tr>
    </w:tbl>
    <w:p w:rsidR="005B2F79" w:rsidRPr="00BB6C7C" w:rsidRDefault="005B2F79" w:rsidP="005B2F79">
      <w:pPr>
        <w:spacing w:before="720"/>
        <w:jc w:val="center"/>
      </w:pPr>
      <w:r w:rsidRPr="00BB6C7C">
        <w:t>______________</w:t>
      </w:r>
    </w:p>
    <w:sectPr w:rsidR="005B2F79" w:rsidRPr="00BB6C7C" w:rsidSect="00FC6FB5">
      <w:headerReference w:type="default" r:id="rId13"/>
      <w:headerReference w:type="first" r:id="rId14"/>
      <w:footerReference w:type="first" r:id="rId15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44" w:rsidRDefault="00EB0744">
      <w:r>
        <w:separator/>
      </w:r>
    </w:p>
  </w:endnote>
  <w:endnote w:type="continuationSeparator" w:id="0">
    <w:p w:rsidR="00EB0744" w:rsidRDefault="00E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44" w:rsidRPr="00FC6FB5" w:rsidRDefault="004C760A" w:rsidP="00FC6FB5">
    <w:pPr>
      <w:pStyle w:val="Footer"/>
      <w:tabs>
        <w:tab w:val="clear" w:pos="5954"/>
        <w:tab w:val="clear" w:pos="9639"/>
        <w:tab w:val="left" w:pos="9072"/>
        <w:tab w:val="right" w:pos="14459"/>
      </w:tabs>
    </w:pPr>
    <w:fldSimple w:instr=" FILENAME \p  \* MERGEFORMAT ">
      <w:r>
        <w:t>P:\RUS\ITU-R\AG\RAG\RAG16\000\005R.docx</w:t>
      </w:r>
    </w:fldSimple>
    <w:r w:rsidR="00EB0744">
      <w:t xml:space="preserve"> (</w:t>
    </w:r>
    <w:r w:rsidR="00EB0744" w:rsidRPr="003652B2">
      <w:rPr>
        <w:lang w:val="en-US"/>
      </w:rPr>
      <w:t>396581</w:t>
    </w:r>
    <w:r w:rsidR="00EB0744">
      <w:t>)</w:t>
    </w:r>
    <w:r w:rsidR="00EB0744">
      <w:tab/>
    </w:r>
    <w:r w:rsidR="00EB0744">
      <w:fldChar w:fldCharType="begin"/>
    </w:r>
    <w:r w:rsidR="00EB0744">
      <w:instrText xml:space="preserve"> SAVEDATE \@ DD.MM.YY </w:instrText>
    </w:r>
    <w:r w:rsidR="00EB0744">
      <w:fldChar w:fldCharType="separate"/>
    </w:r>
    <w:r w:rsidR="002647B3">
      <w:t>13.04.16</w:t>
    </w:r>
    <w:r w:rsidR="00EB0744">
      <w:fldChar w:fldCharType="end"/>
    </w:r>
    <w:r w:rsidR="00EB0744">
      <w:tab/>
    </w:r>
    <w:r w:rsidR="00EB0744">
      <w:fldChar w:fldCharType="begin"/>
    </w:r>
    <w:r w:rsidR="00EB0744">
      <w:instrText xml:space="preserve"> PRINTDATE \@ DD.MM.YY </w:instrText>
    </w:r>
    <w:r w:rsidR="00EB0744">
      <w:fldChar w:fldCharType="separate"/>
    </w:r>
    <w:r w:rsidR="0043079C">
      <w:t>12.04.16</w:t>
    </w:r>
    <w:r w:rsidR="00EB074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44" w:rsidRPr="00FC6084" w:rsidRDefault="004C760A" w:rsidP="00FC6FB5">
    <w:pPr>
      <w:pStyle w:val="Footer"/>
    </w:pPr>
    <w:fldSimple w:instr=" FILENAME \p  \* MERGEFORMAT ">
      <w:r w:rsidR="009C7A50">
        <w:t>P:\RUS\ITU-R\AG\RAG\RAG16\000\005R.docx</w:t>
      </w:r>
    </w:fldSimple>
    <w:r w:rsidR="00EB0744">
      <w:t xml:space="preserve"> (</w:t>
    </w:r>
    <w:r w:rsidR="00EB0744" w:rsidRPr="003652B2">
      <w:rPr>
        <w:lang w:val="en-US"/>
      </w:rPr>
      <w:t>396581</w:t>
    </w:r>
    <w:r w:rsidR="00EB0744">
      <w:t>)</w:t>
    </w:r>
    <w:r w:rsidR="00EB0744">
      <w:tab/>
    </w:r>
    <w:r w:rsidR="00EB0744">
      <w:fldChar w:fldCharType="begin"/>
    </w:r>
    <w:r w:rsidR="00EB0744">
      <w:instrText xml:space="preserve"> SAVEDATE \@ DD.MM.YY </w:instrText>
    </w:r>
    <w:r w:rsidR="00EB0744">
      <w:fldChar w:fldCharType="separate"/>
    </w:r>
    <w:r w:rsidR="002647B3">
      <w:t>13.04.16</w:t>
    </w:r>
    <w:r w:rsidR="00EB0744">
      <w:fldChar w:fldCharType="end"/>
    </w:r>
    <w:r w:rsidR="00EB0744">
      <w:tab/>
    </w:r>
    <w:r w:rsidR="00EB0744">
      <w:fldChar w:fldCharType="begin"/>
    </w:r>
    <w:r w:rsidR="00EB0744">
      <w:instrText xml:space="preserve"> PRINTDATE \@ DD.MM.YY </w:instrText>
    </w:r>
    <w:r w:rsidR="00EB0744">
      <w:fldChar w:fldCharType="separate"/>
    </w:r>
    <w:r w:rsidR="009C7A50">
      <w:t>12.04.16</w:t>
    </w:r>
    <w:r w:rsidR="00EB074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44" w:rsidRPr="00FC6084" w:rsidRDefault="004C760A" w:rsidP="00FC6FB5">
    <w:pPr>
      <w:pStyle w:val="Footer"/>
      <w:tabs>
        <w:tab w:val="clear" w:pos="5954"/>
        <w:tab w:val="clear" w:pos="9639"/>
        <w:tab w:val="left" w:pos="9072"/>
        <w:tab w:val="right" w:pos="14459"/>
      </w:tabs>
    </w:pPr>
    <w:fldSimple w:instr=" FILENAME \p  \* MERGEFORMAT ">
      <w:r w:rsidR="009C7A50">
        <w:t>P:\RUS\ITU-R\AG\RAG\RAG16\000\005R.docx</w:t>
      </w:r>
    </w:fldSimple>
    <w:r w:rsidR="00EB0744">
      <w:t xml:space="preserve"> (</w:t>
    </w:r>
    <w:r w:rsidR="00EB0744" w:rsidRPr="003652B2">
      <w:rPr>
        <w:lang w:val="en-US"/>
      </w:rPr>
      <w:t>396581</w:t>
    </w:r>
    <w:r w:rsidR="00EB0744">
      <w:t>)</w:t>
    </w:r>
    <w:r w:rsidR="00EB0744">
      <w:tab/>
    </w:r>
    <w:r w:rsidR="00EB0744">
      <w:fldChar w:fldCharType="begin"/>
    </w:r>
    <w:r w:rsidR="00EB0744">
      <w:instrText xml:space="preserve"> SAVEDATE \@ DD.MM.YY </w:instrText>
    </w:r>
    <w:r w:rsidR="00EB0744">
      <w:fldChar w:fldCharType="separate"/>
    </w:r>
    <w:r w:rsidR="002647B3">
      <w:t>13.04.16</w:t>
    </w:r>
    <w:r w:rsidR="00EB0744">
      <w:fldChar w:fldCharType="end"/>
    </w:r>
    <w:r w:rsidR="00EB0744">
      <w:tab/>
    </w:r>
    <w:r w:rsidR="00EB0744">
      <w:fldChar w:fldCharType="begin"/>
    </w:r>
    <w:r w:rsidR="00EB0744">
      <w:instrText xml:space="preserve"> PRINTDATE \@ DD.MM.YY </w:instrText>
    </w:r>
    <w:r w:rsidR="00EB0744">
      <w:fldChar w:fldCharType="separate"/>
    </w:r>
    <w:r w:rsidR="009C7A50">
      <w:t>12.04.16</w:t>
    </w:r>
    <w:r w:rsidR="00EB074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44" w:rsidRDefault="00EB0744">
      <w:r>
        <w:t>____________________</w:t>
      </w:r>
    </w:p>
  </w:footnote>
  <w:footnote w:type="continuationSeparator" w:id="0">
    <w:p w:rsidR="00EB0744" w:rsidRDefault="00EB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44" w:rsidRPr="00E90D4B" w:rsidRDefault="00EB0744" w:rsidP="00D12C7B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16</w:t>
    </w:r>
    <w:r>
      <w:rPr>
        <w:lang w:val="es-ES"/>
      </w:rPr>
      <w:t>-1</w:t>
    </w:r>
    <w:r>
      <w:rPr>
        <w:lang w:val="ru-RU"/>
      </w:rPr>
      <w:t>(</w:t>
    </w:r>
    <w:r>
      <w:rPr>
        <w:lang w:val="en-US"/>
      </w:rPr>
      <w:t>Add.</w:t>
    </w:r>
    <w:r>
      <w:rPr>
        <w:lang w:val="ru-RU"/>
      </w:rPr>
      <w:t>1</w:t>
    </w:r>
    <w:r>
      <w:rPr>
        <w:lang w:val="en-US"/>
      </w:rPr>
      <w:t>)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77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744" w:rsidRDefault="00EB0744" w:rsidP="00FC6FB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65">
          <w:rPr>
            <w:noProof/>
          </w:rPr>
          <w:t>14</w:t>
        </w:r>
        <w:r>
          <w:rPr>
            <w:noProof/>
          </w:rPr>
          <w:fldChar w:fldCharType="end"/>
        </w:r>
      </w:p>
      <w:p w:rsidR="00EB0744" w:rsidRPr="00FC6FB5" w:rsidRDefault="00EB0744" w:rsidP="00FC6FB5">
        <w:pPr>
          <w:pStyle w:val="Header"/>
        </w:pPr>
        <w:r>
          <w:rPr>
            <w:lang w:val="es-ES"/>
          </w:rPr>
          <w:t>RAG</w:t>
        </w:r>
        <w:r>
          <w:rPr>
            <w:lang w:val="ru-RU"/>
          </w:rPr>
          <w:t>16/5-</w:t>
        </w:r>
        <w:r>
          <w:rPr>
            <w:lang w:val="es-ES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746107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994871724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EB0744" w:rsidRDefault="00EB0744" w:rsidP="00FC6FB5">
            <w:pPr>
              <w:pStyle w:val="Header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DA6C6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  <w:p w:rsidR="00EB0744" w:rsidRDefault="00EB0744" w:rsidP="00FC6FB5">
            <w:pPr>
              <w:pStyle w:val="Header"/>
            </w:pPr>
            <w:r>
              <w:rPr>
                <w:lang w:val="es-ES"/>
              </w:rPr>
              <w:t>RAG</w:t>
            </w:r>
            <w:r>
              <w:rPr>
                <w:lang w:val="ru-RU"/>
              </w:rPr>
              <w:t>16/5-</w:t>
            </w:r>
            <w:r>
              <w:rPr>
                <w:lang w:val="es-ES"/>
              </w:rPr>
              <w:t>R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D20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4C3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3E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167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081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E41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BE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6A6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6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B6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F60608"/>
    <w:multiLevelType w:val="hybridMultilevel"/>
    <w:tmpl w:val="37E48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B06DFC"/>
    <w:multiLevelType w:val="hybridMultilevel"/>
    <w:tmpl w:val="488C8B5C"/>
    <w:lvl w:ilvl="0" w:tplc="6CF4582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2"/>
  </w:num>
  <w:num w:numId="4">
    <w:abstractNumId w:val="27"/>
  </w:num>
  <w:num w:numId="5">
    <w:abstractNumId w:val="40"/>
  </w:num>
  <w:num w:numId="6">
    <w:abstractNumId w:val="4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37"/>
  </w:num>
  <w:num w:numId="19">
    <w:abstractNumId w:val="39"/>
  </w:num>
  <w:num w:numId="20">
    <w:abstractNumId w:val="31"/>
  </w:num>
  <w:num w:numId="21">
    <w:abstractNumId w:val="28"/>
  </w:num>
  <w:num w:numId="22">
    <w:abstractNumId w:val="38"/>
  </w:num>
  <w:num w:numId="23">
    <w:abstractNumId w:val="26"/>
  </w:num>
  <w:num w:numId="24">
    <w:abstractNumId w:val="10"/>
  </w:num>
  <w:num w:numId="25">
    <w:abstractNumId w:val="17"/>
  </w:num>
  <w:num w:numId="26">
    <w:abstractNumId w:val="18"/>
  </w:num>
  <w:num w:numId="27">
    <w:abstractNumId w:val="24"/>
  </w:num>
  <w:num w:numId="28">
    <w:abstractNumId w:val="43"/>
  </w:num>
  <w:num w:numId="29">
    <w:abstractNumId w:val="13"/>
  </w:num>
  <w:num w:numId="30">
    <w:abstractNumId w:val="25"/>
  </w:num>
  <w:num w:numId="31">
    <w:abstractNumId w:val="16"/>
  </w:num>
  <w:num w:numId="32">
    <w:abstractNumId w:val="46"/>
  </w:num>
  <w:num w:numId="33">
    <w:abstractNumId w:val="22"/>
  </w:num>
  <w:num w:numId="34">
    <w:abstractNumId w:val="35"/>
  </w:num>
  <w:num w:numId="35">
    <w:abstractNumId w:val="23"/>
  </w:num>
  <w:num w:numId="36">
    <w:abstractNumId w:val="21"/>
  </w:num>
  <w:num w:numId="37">
    <w:abstractNumId w:val="45"/>
  </w:num>
  <w:num w:numId="38">
    <w:abstractNumId w:val="36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4"/>
  </w:num>
  <w:num w:numId="43">
    <w:abstractNumId w:val="12"/>
  </w:num>
  <w:num w:numId="44">
    <w:abstractNumId w:val="34"/>
  </w:num>
  <w:num w:numId="45">
    <w:abstractNumId w:val="32"/>
  </w:num>
  <w:num w:numId="46">
    <w:abstractNumId w:val="14"/>
  </w:num>
  <w:num w:numId="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566A8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3EF"/>
    <w:rsid w:val="000B0823"/>
    <w:rsid w:val="000B15E2"/>
    <w:rsid w:val="000B3C3A"/>
    <w:rsid w:val="000B4D42"/>
    <w:rsid w:val="000B50F7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C4C97"/>
    <w:rsid w:val="000D440D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1D1"/>
    <w:rsid w:val="00101C48"/>
    <w:rsid w:val="00106A87"/>
    <w:rsid w:val="00107E5A"/>
    <w:rsid w:val="00110829"/>
    <w:rsid w:val="00113164"/>
    <w:rsid w:val="00114B08"/>
    <w:rsid w:val="00116077"/>
    <w:rsid w:val="00120E5D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5FF0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2A3B"/>
    <w:rsid w:val="00163B42"/>
    <w:rsid w:val="00164043"/>
    <w:rsid w:val="00165EAA"/>
    <w:rsid w:val="001722B2"/>
    <w:rsid w:val="00173D75"/>
    <w:rsid w:val="00175A1D"/>
    <w:rsid w:val="00180A3A"/>
    <w:rsid w:val="00182817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3D53"/>
    <w:rsid w:val="002052B1"/>
    <w:rsid w:val="002053DF"/>
    <w:rsid w:val="002070E6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8F"/>
    <w:rsid w:val="002352F3"/>
    <w:rsid w:val="00240A6E"/>
    <w:rsid w:val="0024623E"/>
    <w:rsid w:val="002511AD"/>
    <w:rsid w:val="00252B08"/>
    <w:rsid w:val="00255BE1"/>
    <w:rsid w:val="002605E6"/>
    <w:rsid w:val="002624B3"/>
    <w:rsid w:val="00263367"/>
    <w:rsid w:val="002644F7"/>
    <w:rsid w:val="002647B3"/>
    <w:rsid w:val="00265AF2"/>
    <w:rsid w:val="00265BB2"/>
    <w:rsid w:val="002679FD"/>
    <w:rsid w:val="00271823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4740"/>
    <w:rsid w:val="002A6FC3"/>
    <w:rsid w:val="002A7323"/>
    <w:rsid w:val="002A78EC"/>
    <w:rsid w:val="002B09B0"/>
    <w:rsid w:val="002B224F"/>
    <w:rsid w:val="002B2607"/>
    <w:rsid w:val="002B69C8"/>
    <w:rsid w:val="002C01BE"/>
    <w:rsid w:val="002C2AB0"/>
    <w:rsid w:val="002C3725"/>
    <w:rsid w:val="002C7355"/>
    <w:rsid w:val="002D2F37"/>
    <w:rsid w:val="002D53B7"/>
    <w:rsid w:val="002D5588"/>
    <w:rsid w:val="002D7FEB"/>
    <w:rsid w:val="002E0179"/>
    <w:rsid w:val="002E1076"/>
    <w:rsid w:val="002E25C5"/>
    <w:rsid w:val="002E2FAB"/>
    <w:rsid w:val="002E6592"/>
    <w:rsid w:val="002E689E"/>
    <w:rsid w:val="002E6A33"/>
    <w:rsid w:val="002F0301"/>
    <w:rsid w:val="002F0408"/>
    <w:rsid w:val="002F06AC"/>
    <w:rsid w:val="002F1B27"/>
    <w:rsid w:val="002F2DC5"/>
    <w:rsid w:val="002F340E"/>
    <w:rsid w:val="002F3B90"/>
    <w:rsid w:val="002F4B32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244CF"/>
    <w:rsid w:val="0033041D"/>
    <w:rsid w:val="003317CB"/>
    <w:rsid w:val="00332A21"/>
    <w:rsid w:val="00333270"/>
    <w:rsid w:val="00333A04"/>
    <w:rsid w:val="003346E4"/>
    <w:rsid w:val="0033547C"/>
    <w:rsid w:val="003365BF"/>
    <w:rsid w:val="00336C29"/>
    <w:rsid w:val="00341FC0"/>
    <w:rsid w:val="00342659"/>
    <w:rsid w:val="003428F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652B2"/>
    <w:rsid w:val="003708AD"/>
    <w:rsid w:val="00370DA9"/>
    <w:rsid w:val="00371713"/>
    <w:rsid w:val="00373370"/>
    <w:rsid w:val="0037765B"/>
    <w:rsid w:val="00380BC3"/>
    <w:rsid w:val="0038178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A5C20"/>
    <w:rsid w:val="003B317F"/>
    <w:rsid w:val="003B31B7"/>
    <w:rsid w:val="003B34CB"/>
    <w:rsid w:val="003B55F3"/>
    <w:rsid w:val="003B6621"/>
    <w:rsid w:val="003C5141"/>
    <w:rsid w:val="003D0AB2"/>
    <w:rsid w:val="003D11B3"/>
    <w:rsid w:val="003D2EFD"/>
    <w:rsid w:val="003D5E8D"/>
    <w:rsid w:val="003E056B"/>
    <w:rsid w:val="003E0C1F"/>
    <w:rsid w:val="003E4819"/>
    <w:rsid w:val="003E4E3F"/>
    <w:rsid w:val="003E5003"/>
    <w:rsid w:val="003E5365"/>
    <w:rsid w:val="003E578C"/>
    <w:rsid w:val="003F2683"/>
    <w:rsid w:val="003F459D"/>
    <w:rsid w:val="003F5D6C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42B0"/>
    <w:rsid w:val="0042612F"/>
    <w:rsid w:val="004305B9"/>
    <w:rsid w:val="0043079C"/>
    <w:rsid w:val="00431081"/>
    <w:rsid w:val="00434B89"/>
    <w:rsid w:val="0043586E"/>
    <w:rsid w:val="00436E30"/>
    <w:rsid w:val="004421F5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A4EAA"/>
    <w:rsid w:val="004B2790"/>
    <w:rsid w:val="004B358C"/>
    <w:rsid w:val="004B468C"/>
    <w:rsid w:val="004B5692"/>
    <w:rsid w:val="004C01AA"/>
    <w:rsid w:val="004C1537"/>
    <w:rsid w:val="004C1CE6"/>
    <w:rsid w:val="004C61DB"/>
    <w:rsid w:val="004C6851"/>
    <w:rsid w:val="004C6B2A"/>
    <w:rsid w:val="004C6B80"/>
    <w:rsid w:val="004C760A"/>
    <w:rsid w:val="004D2563"/>
    <w:rsid w:val="004D4C79"/>
    <w:rsid w:val="004D5597"/>
    <w:rsid w:val="004D5A21"/>
    <w:rsid w:val="004D5B60"/>
    <w:rsid w:val="004D5FED"/>
    <w:rsid w:val="004D6A72"/>
    <w:rsid w:val="004D6FF6"/>
    <w:rsid w:val="004E209D"/>
    <w:rsid w:val="004E2B28"/>
    <w:rsid w:val="004E3D9C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411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890"/>
    <w:rsid w:val="00585978"/>
    <w:rsid w:val="00587134"/>
    <w:rsid w:val="00587219"/>
    <w:rsid w:val="00587D68"/>
    <w:rsid w:val="00591E9F"/>
    <w:rsid w:val="00595966"/>
    <w:rsid w:val="00597414"/>
    <w:rsid w:val="005A2C08"/>
    <w:rsid w:val="005A6471"/>
    <w:rsid w:val="005B2F79"/>
    <w:rsid w:val="005B33E7"/>
    <w:rsid w:val="005B4113"/>
    <w:rsid w:val="005C08C0"/>
    <w:rsid w:val="005C14A3"/>
    <w:rsid w:val="005C1745"/>
    <w:rsid w:val="005C190B"/>
    <w:rsid w:val="005C190E"/>
    <w:rsid w:val="005C1B2D"/>
    <w:rsid w:val="005C6338"/>
    <w:rsid w:val="005C6906"/>
    <w:rsid w:val="005D02C2"/>
    <w:rsid w:val="005D0F3F"/>
    <w:rsid w:val="005D3374"/>
    <w:rsid w:val="005D4564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07F2"/>
    <w:rsid w:val="005F188A"/>
    <w:rsid w:val="005F4A85"/>
    <w:rsid w:val="005F6078"/>
    <w:rsid w:val="005F6E04"/>
    <w:rsid w:val="00603D2F"/>
    <w:rsid w:val="00604FFD"/>
    <w:rsid w:val="00606C8E"/>
    <w:rsid w:val="0060773B"/>
    <w:rsid w:val="00611199"/>
    <w:rsid w:val="00615E55"/>
    <w:rsid w:val="00616C43"/>
    <w:rsid w:val="006174C1"/>
    <w:rsid w:val="0061785E"/>
    <w:rsid w:val="00620255"/>
    <w:rsid w:val="006202DD"/>
    <w:rsid w:val="00620453"/>
    <w:rsid w:val="00622513"/>
    <w:rsid w:val="00624E06"/>
    <w:rsid w:val="00625DEA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0DCA"/>
    <w:rsid w:val="00662CAA"/>
    <w:rsid w:val="00666A4C"/>
    <w:rsid w:val="0066731E"/>
    <w:rsid w:val="00667B8C"/>
    <w:rsid w:val="00667BB4"/>
    <w:rsid w:val="00667E3A"/>
    <w:rsid w:val="006707FC"/>
    <w:rsid w:val="006719A5"/>
    <w:rsid w:val="00675D35"/>
    <w:rsid w:val="00675F24"/>
    <w:rsid w:val="006775F7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9741F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2093"/>
    <w:rsid w:val="006D36FE"/>
    <w:rsid w:val="006D3CED"/>
    <w:rsid w:val="006E003E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0751C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0BCD"/>
    <w:rsid w:val="00754BBD"/>
    <w:rsid w:val="0075704C"/>
    <w:rsid w:val="0076044E"/>
    <w:rsid w:val="00763088"/>
    <w:rsid w:val="007712CF"/>
    <w:rsid w:val="007712F8"/>
    <w:rsid w:val="00772533"/>
    <w:rsid w:val="007731C4"/>
    <w:rsid w:val="0077449B"/>
    <w:rsid w:val="007757DC"/>
    <w:rsid w:val="00775BA5"/>
    <w:rsid w:val="00776BF6"/>
    <w:rsid w:val="00782996"/>
    <w:rsid w:val="00782AEA"/>
    <w:rsid w:val="007854A5"/>
    <w:rsid w:val="007873EB"/>
    <w:rsid w:val="007900B1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2461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E2D"/>
    <w:rsid w:val="0087115D"/>
    <w:rsid w:val="00875C5A"/>
    <w:rsid w:val="00881DD4"/>
    <w:rsid w:val="0088755C"/>
    <w:rsid w:val="00890C49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A65B6"/>
    <w:rsid w:val="008B06FC"/>
    <w:rsid w:val="008B29D7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5B4"/>
    <w:rsid w:val="008E282B"/>
    <w:rsid w:val="008E470B"/>
    <w:rsid w:val="008E63AD"/>
    <w:rsid w:val="008F1070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B09"/>
    <w:rsid w:val="00930D93"/>
    <w:rsid w:val="0093297F"/>
    <w:rsid w:val="0094022C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332F"/>
    <w:rsid w:val="009650D7"/>
    <w:rsid w:val="009670B0"/>
    <w:rsid w:val="0097429F"/>
    <w:rsid w:val="0098015B"/>
    <w:rsid w:val="0098063B"/>
    <w:rsid w:val="00980F64"/>
    <w:rsid w:val="00981BF7"/>
    <w:rsid w:val="00981E62"/>
    <w:rsid w:val="009828A7"/>
    <w:rsid w:val="00982915"/>
    <w:rsid w:val="00984098"/>
    <w:rsid w:val="0098698E"/>
    <w:rsid w:val="00986E6B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A50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163A"/>
    <w:rsid w:val="009F2C16"/>
    <w:rsid w:val="009F64E5"/>
    <w:rsid w:val="009F7E74"/>
    <w:rsid w:val="00A0023F"/>
    <w:rsid w:val="00A022C8"/>
    <w:rsid w:val="00A0293D"/>
    <w:rsid w:val="00A038FA"/>
    <w:rsid w:val="00A04487"/>
    <w:rsid w:val="00A0508C"/>
    <w:rsid w:val="00A05971"/>
    <w:rsid w:val="00A05E32"/>
    <w:rsid w:val="00A0606D"/>
    <w:rsid w:val="00A0632E"/>
    <w:rsid w:val="00A06654"/>
    <w:rsid w:val="00A07267"/>
    <w:rsid w:val="00A14551"/>
    <w:rsid w:val="00A16CB2"/>
    <w:rsid w:val="00A17B31"/>
    <w:rsid w:val="00A202CB"/>
    <w:rsid w:val="00A21ECC"/>
    <w:rsid w:val="00A23258"/>
    <w:rsid w:val="00A23E26"/>
    <w:rsid w:val="00A27076"/>
    <w:rsid w:val="00A27ECF"/>
    <w:rsid w:val="00A31978"/>
    <w:rsid w:val="00A326CD"/>
    <w:rsid w:val="00A344D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1AC3"/>
    <w:rsid w:val="00A53927"/>
    <w:rsid w:val="00A54FD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657D"/>
    <w:rsid w:val="00A77D6F"/>
    <w:rsid w:val="00A77DFB"/>
    <w:rsid w:val="00A823B3"/>
    <w:rsid w:val="00A84AEC"/>
    <w:rsid w:val="00A856E1"/>
    <w:rsid w:val="00A8618D"/>
    <w:rsid w:val="00A87FCF"/>
    <w:rsid w:val="00A9218A"/>
    <w:rsid w:val="00A9373B"/>
    <w:rsid w:val="00A93DC8"/>
    <w:rsid w:val="00A941E2"/>
    <w:rsid w:val="00A9719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420B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072BA"/>
    <w:rsid w:val="00B11BA5"/>
    <w:rsid w:val="00B13131"/>
    <w:rsid w:val="00B14F67"/>
    <w:rsid w:val="00B1508A"/>
    <w:rsid w:val="00B16424"/>
    <w:rsid w:val="00B207FF"/>
    <w:rsid w:val="00B25A3A"/>
    <w:rsid w:val="00B277C7"/>
    <w:rsid w:val="00B31E2D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DE9"/>
    <w:rsid w:val="00B72EF3"/>
    <w:rsid w:val="00B75496"/>
    <w:rsid w:val="00B820B1"/>
    <w:rsid w:val="00B82BEC"/>
    <w:rsid w:val="00B83E17"/>
    <w:rsid w:val="00B8548B"/>
    <w:rsid w:val="00B86F79"/>
    <w:rsid w:val="00B87B3E"/>
    <w:rsid w:val="00B87F53"/>
    <w:rsid w:val="00B912A0"/>
    <w:rsid w:val="00B94993"/>
    <w:rsid w:val="00B94AE5"/>
    <w:rsid w:val="00B958A7"/>
    <w:rsid w:val="00B9786A"/>
    <w:rsid w:val="00BA0989"/>
    <w:rsid w:val="00BA2F16"/>
    <w:rsid w:val="00BB4ADA"/>
    <w:rsid w:val="00BB6C7C"/>
    <w:rsid w:val="00BC2E16"/>
    <w:rsid w:val="00BC3C0F"/>
    <w:rsid w:val="00BC72C9"/>
    <w:rsid w:val="00BD17F9"/>
    <w:rsid w:val="00BD4758"/>
    <w:rsid w:val="00BD4774"/>
    <w:rsid w:val="00BD4BD4"/>
    <w:rsid w:val="00BD7223"/>
    <w:rsid w:val="00BD7652"/>
    <w:rsid w:val="00BD7C73"/>
    <w:rsid w:val="00BD7DDC"/>
    <w:rsid w:val="00BE020F"/>
    <w:rsid w:val="00BE1F57"/>
    <w:rsid w:val="00BE36D6"/>
    <w:rsid w:val="00BE3942"/>
    <w:rsid w:val="00BE5431"/>
    <w:rsid w:val="00BE5D2A"/>
    <w:rsid w:val="00BF4ECD"/>
    <w:rsid w:val="00BF5C28"/>
    <w:rsid w:val="00BF5D79"/>
    <w:rsid w:val="00C052DC"/>
    <w:rsid w:val="00C06656"/>
    <w:rsid w:val="00C07CB6"/>
    <w:rsid w:val="00C102CC"/>
    <w:rsid w:val="00C1132C"/>
    <w:rsid w:val="00C15FCB"/>
    <w:rsid w:val="00C20E36"/>
    <w:rsid w:val="00C20E67"/>
    <w:rsid w:val="00C226F4"/>
    <w:rsid w:val="00C23957"/>
    <w:rsid w:val="00C25047"/>
    <w:rsid w:val="00C251DA"/>
    <w:rsid w:val="00C27791"/>
    <w:rsid w:val="00C30A3C"/>
    <w:rsid w:val="00C3101B"/>
    <w:rsid w:val="00C3184E"/>
    <w:rsid w:val="00C32E71"/>
    <w:rsid w:val="00C338C5"/>
    <w:rsid w:val="00C3688C"/>
    <w:rsid w:val="00C40BDE"/>
    <w:rsid w:val="00C47142"/>
    <w:rsid w:val="00C53997"/>
    <w:rsid w:val="00C602A1"/>
    <w:rsid w:val="00C60F9F"/>
    <w:rsid w:val="00C6189E"/>
    <w:rsid w:val="00C630C3"/>
    <w:rsid w:val="00C659E9"/>
    <w:rsid w:val="00C6681E"/>
    <w:rsid w:val="00C7040D"/>
    <w:rsid w:val="00C736BD"/>
    <w:rsid w:val="00C73D9E"/>
    <w:rsid w:val="00C753AE"/>
    <w:rsid w:val="00C75D7A"/>
    <w:rsid w:val="00C82617"/>
    <w:rsid w:val="00C83B40"/>
    <w:rsid w:val="00C841B9"/>
    <w:rsid w:val="00C90B7A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C4D69"/>
    <w:rsid w:val="00CD107B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2C7B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32EF"/>
    <w:rsid w:val="00D53C05"/>
    <w:rsid w:val="00D550FF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69E4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C65"/>
    <w:rsid w:val="00DA6EFE"/>
    <w:rsid w:val="00DB128A"/>
    <w:rsid w:val="00DB4089"/>
    <w:rsid w:val="00DB489B"/>
    <w:rsid w:val="00DC2C20"/>
    <w:rsid w:val="00DC5051"/>
    <w:rsid w:val="00DD0EBD"/>
    <w:rsid w:val="00DD1384"/>
    <w:rsid w:val="00DD17BA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5A02"/>
    <w:rsid w:val="00E66E13"/>
    <w:rsid w:val="00E742EE"/>
    <w:rsid w:val="00E75D79"/>
    <w:rsid w:val="00E76489"/>
    <w:rsid w:val="00E81B68"/>
    <w:rsid w:val="00E85F7A"/>
    <w:rsid w:val="00E863A5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0744"/>
    <w:rsid w:val="00EB18DA"/>
    <w:rsid w:val="00EB2169"/>
    <w:rsid w:val="00EB27F8"/>
    <w:rsid w:val="00EB3101"/>
    <w:rsid w:val="00EB6D9B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EF77EF"/>
    <w:rsid w:val="00F010C2"/>
    <w:rsid w:val="00F045AE"/>
    <w:rsid w:val="00F052F9"/>
    <w:rsid w:val="00F078F1"/>
    <w:rsid w:val="00F07E56"/>
    <w:rsid w:val="00F10CEC"/>
    <w:rsid w:val="00F12444"/>
    <w:rsid w:val="00F13BA3"/>
    <w:rsid w:val="00F14F07"/>
    <w:rsid w:val="00F15FFB"/>
    <w:rsid w:val="00F16DC4"/>
    <w:rsid w:val="00F17801"/>
    <w:rsid w:val="00F17AA1"/>
    <w:rsid w:val="00F25FF5"/>
    <w:rsid w:val="00F30153"/>
    <w:rsid w:val="00F30F45"/>
    <w:rsid w:val="00F3131F"/>
    <w:rsid w:val="00F34427"/>
    <w:rsid w:val="00F349E0"/>
    <w:rsid w:val="00F34F9C"/>
    <w:rsid w:val="00F36FFF"/>
    <w:rsid w:val="00F46693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5CEF"/>
    <w:rsid w:val="00F87DFC"/>
    <w:rsid w:val="00F90561"/>
    <w:rsid w:val="00F90A14"/>
    <w:rsid w:val="00F94F11"/>
    <w:rsid w:val="00F9582A"/>
    <w:rsid w:val="00F95A2A"/>
    <w:rsid w:val="00F97513"/>
    <w:rsid w:val="00F9793D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C6FB5"/>
    <w:rsid w:val="00FD32E2"/>
    <w:rsid w:val="00FD6111"/>
    <w:rsid w:val="00FE0B76"/>
    <w:rsid w:val="00FE2E20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5A164118-4A49-4600-BECE-FE0FDA1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36C2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36C2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6C2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36C2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36C2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36C2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36C2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36C2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36C2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336C2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336C2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336C29"/>
    <w:rPr>
      <w:rFonts w:ascii="Times New Roman" w:hAnsi="Times New Roman" w:cs="Times New Roman"/>
      <w:b/>
    </w:rPr>
  </w:style>
  <w:style w:type="character" w:customStyle="1" w:styleId="Appref">
    <w:name w:val="App_ref"/>
    <w:rsid w:val="00336C29"/>
    <w:rPr>
      <w:rFonts w:cs="Times New Roman"/>
    </w:rPr>
  </w:style>
  <w:style w:type="paragraph" w:customStyle="1" w:styleId="Figure">
    <w:name w:val="Figure"/>
    <w:basedOn w:val="Normal"/>
    <w:next w:val="Normal"/>
    <w:rsid w:val="00336C29"/>
    <w:pPr>
      <w:keepNext/>
      <w:keepLines/>
      <w:jc w:val="center"/>
    </w:pPr>
  </w:style>
  <w:style w:type="paragraph" w:customStyle="1" w:styleId="FooterQP">
    <w:name w:val="Footer_QP"/>
    <w:basedOn w:val="Normal"/>
    <w:rsid w:val="00336C2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36C2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336C2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36C2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36C2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336C2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336C2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336C2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36C2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36C29"/>
  </w:style>
  <w:style w:type="character" w:styleId="PageNumber">
    <w:name w:val="page number"/>
    <w:rsid w:val="00336C29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36C2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6C29"/>
  </w:style>
  <w:style w:type="paragraph" w:customStyle="1" w:styleId="Questionref">
    <w:name w:val="Question_ref"/>
    <w:basedOn w:val="Recref"/>
    <w:next w:val="Questiondate"/>
    <w:rsid w:val="00336C29"/>
  </w:style>
  <w:style w:type="paragraph" w:customStyle="1" w:styleId="Recref">
    <w:name w:val="Rec_ref"/>
    <w:basedOn w:val="Rectitle"/>
    <w:next w:val="Normal"/>
    <w:rsid w:val="00336C2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6C2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6C29"/>
  </w:style>
  <w:style w:type="character" w:styleId="EndnoteReference">
    <w:name w:val="endnote reference"/>
    <w:rsid w:val="00336C2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36C2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6C29"/>
    <w:pPr>
      <w:ind w:left="1871" w:hanging="737"/>
    </w:pPr>
  </w:style>
  <w:style w:type="paragraph" w:customStyle="1" w:styleId="enumlev3">
    <w:name w:val="enumlev3"/>
    <w:basedOn w:val="enumlev2"/>
    <w:rsid w:val="00336C29"/>
    <w:pPr>
      <w:ind w:left="2268" w:hanging="397"/>
    </w:pPr>
  </w:style>
  <w:style w:type="paragraph" w:customStyle="1" w:styleId="Equation">
    <w:name w:val="Equation"/>
    <w:basedOn w:val="Normal"/>
    <w:link w:val="EquationChar"/>
    <w:rsid w:val="00336C2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6C2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6C2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6C29"/>
  </w:style>
  <w:style w:type="paragraph" w:customStyle="1" w:styleId="Repref">
    <w:name w:val="Rep_ref"/>
    <w:basedOn w:val="Recref"/>
    <w:next w:val="Repdate"/>
    <w:rsid w:val="00336C29"/>
  </w:style>
  <w:style w:type="paragraph" w:customStyle="1" w:styleId="Repdate">
    <w:name w:val="Rep_date"/>
    <w:basedOn w:val="Recdate"/>
    <w:next w:val="Normalaftertitle0"/>
    <w:rsid w:val="00336C29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6C29"/>
  </w:style>
  <w:style w:type="paragraph" w:customStyle="1" w:styleId="Resref">
    <w:name w:val="Res_ref"/>
    <w:basedOn w:val="Recref"/>
    <w:next w:val="Resdate"/>
    <w:rsid w:val="00336C29"/>
  </w:style>
  <w:style w:type="paragraph" w:customStyle="1" w:styleId="Resdate">
    <w:name w:val="Res_date"/>
    <w:basedOn w:val="Recdate"/>
    <w:next w:val="Normalaftertitle0"/>
    <w:rsid w:val="00336C29"/>
  </w:style>
  <w:style w:type="paragraph" w:customStyle="1" w:styleId="Section1">
    <w:name w:val="Section_1"/>
    <w:basedOn w:val="Normal"/>
    <w:link w:val="Section1Char"/>
    <w:rsid w:val="00336C2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6C2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36C2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336C2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336C2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6C2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336C2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336C2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36C2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336C2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36C29"/>
  </w:style>
  <w:style w:type="paragraph" w:styleId="Index2">
    <w:name w:val="index 2"/>
    <w:basedOn w:val="Normal"/>
    <w:next w:val="Normal"/>
    <w:rsid w:val="00336C29"/>
    <w:pPr>
      <w:ind w:left="283"/>
    </w:pPr>
  </w:style>
  <w:style w:type="paragraph" w:styleId="Index3">
    <w:name w:val="index 3"/>
    <w:basedOn w:val="Normal"/>
    <w:next w:val="Normal"/>
    <w:rsid w:val="00336C29"/>
    <w:pPr>
      <w:ind w:left="566"/>
    </w:pPr>
  </w:style>
  <w:style w:type="paragraph" w:customStyle="1" w:styleId="Section2">
    <w:name w:val="Section_2"/>
    <w:basedOn w:val="Section1"/>
    <w:link w:val="Section2Char"/>
    <w:rsid w:val="00336C2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336C29"/>
  </w:style>
  <w:style w:type="paragraph" w:customStyle="1" w:styleId="Partref">
    <w:name w:val="Part_ref"/>
    <w:basedOn w:val="Annexref"/>
    <w:next w:val="Normal"/>
    <w:rsid w:val="00336C29"/>
  </w:style>
  <w:style w:type="paragraph" w:customStyle="1" w:styleId="Parttitle">
    <w:name w:val="Part_title"/>
    <w:basedOn w:val="Annextitle"/>
    <w:next w:val="Normalaftertitle0"/>
    <w:rsid w:val="00336C29"/>
  </w:style>
  <w:style w:type="paragraph" w:customStyle="1" w:styleId="RecNo">
    <w:name w:val="Rec_No"/>
    <w:basedOn w:val="Normal"/>
    <w:next w:val="Normal"/>
    <w:link w:val="RecNoChar"/>
    <w:rsid w:val="00336C2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336C29"/>
  </w:style>
  <w:style w:type="character" w:customStyle="1" w:styleId="Recdef">
    <w:name w:val="Rec_def"/>
    <w:rsid w:val="00336C29"/>
    <w:rPr>
      <w:rFonts w:cs="Times New Roman"/>
      <w:b/>
    </w:rPr>
  </w:style>
  <w:style w:type="paragraph" w:customStyle="1" w:styleId="Reftext">
    <w:name w:val="Ref_text"/>
    <w:basedOn w:val="Normal"/>
    <w:rsid w:val="00336C29"/>
    <w:pPr>
      <w:ind w:left="1134" w:hanging="1134"/>
    </w:pPr>
  </w:style>
  <w:style w:type="paragraph" w:customStyle="1" w:styleId="Reftitle">
    <w:name w:val="Ref_title"/>
    <w:basedOn w:val="Normal"/>
    <w:next w:val="Reftext"/>
    <w:rsid w:val="00336C2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336C29"/>
  </w:style>
  <w:style w:type="character" w:customStyle="1" w:styleId="Resdef">
    <w:name w:val="Res_def"/>
    <w:rsid w:val="00336C2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36C29"/>
  </w:style>
  <w:style w:type="paragraph" w:customStyle="1" w:styleId="SectionNo">
    <w:name w:val="Section_No"/>
    <w:basedOn w:val="AnnexNo"/>
    <w:next w:val="Normal"/>
    <w:rsid w:val="00336C29"/>
  </w:style>
  <w:style w:type="paragraph" w:customStyle="1" w:styleId="Sectiontitle">
    <w:name w:val="Section_title"/>
    <w:basedOn w:val="Annextitle"/>
    <w:next w:val="Normalaftertitle0"/>
    <w:rsid w:val="00336C29"/>
  </w:style>
  <w:style w:type="paragraph" w:customStyle="1" w:styleId="Source">
    <w:name w:val="Source"/>
    <w:basedOn w:val="Normal"/>
    <w:next w:val="Normal"/>
    <w:link w:val="SourceChar"/>
    <w:rsid w:val="00336C2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6C2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336C2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336C29"/>
    <w:pPr>
      <w:spacing w:before="120"/>
    </w:pPr>
  </w:style>
  <w:style w:type="paragraph" w:customStyle="1" w:styleId="Tableref">
    <w:name w:val="Table_ref"/>
    <w:basedOn w:val="Normal"/>
    <w:next w:val="Tabletitle"/>
    <w:rsid w:val="00336C2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336C2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36C2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36C2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6C29"/>
    <w:rPr>
      <w:b/>
    </w:rPr>
  </w:style>
  <w:style w:type="paragraph" w:customStyle="1" w:styleId="toc0">
    <w:name w:val="toc 0"/>
    <w:basedOn w:val="Normal"/>
    <w:next w:val="TOC1"/>
    <w:rsid w:val="00336C2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36C2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36C29"/>
    <w:pPr>
      <w:spacing w:before="120"/>
    </w:pPr>
  </w:style>
  <w:style w:type="paragraph" w:styleId="TOC3">
    <w:name w:val="toc 3"/>
    <w:basedOn w:val="TOC2"/>
    <w:rsid w:val="00336C29"/>
  </w:style>
  <w:style w:type="paragraph" w:styleId="TOC4">
    <w:name w:val="toc 4"/>
    <w:basedOn w:val="TOC3"/>
    <w:rsid w:val="00336C29"/>
  </w:style>
  <w:style w:type="paragraph" w:styleId="TOC5">
    <w:name w:val="toc 5"/>
    <w:basedOn w:val="TOC4"/>
    <w:rsid w:val="00336C29"/>
  </w:style>
  <w:style w:type="paragraph" w:styleId="TOC6">
    <w:name w:val="toc 6"/>
    <w:basedOn w:val="TOC4"/>
    <w:rsid w:val="00336C29"/>
  </w:style>
  <w:style w:type="paragraph" w:styleId="TOC7">
    <w:name w:val="toc 7"/>
    <w:basedOn w:val="TOC4"/>
    <w:rsid w:val="00336C29"/>
  </w:style>
  <w:style w:type="paragraph" w:styleId="TOC8">
    <w:name w:val="toc 8"/>
    <w:basedOn w:val="TOC4"/>
    <w:rsid w:val="00336C29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336C29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336C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336C29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336C29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336C29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336C29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336C29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336C2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336C29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336C29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336C2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336C2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336C29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336C2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36C2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36C29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36C29"/>
  </w:style>
  <w:style w:type="character" w:customStyle="1" w:styleId="ArttitleCar">
    <w:name w:val="Art_title Car"/>
    <w:link w:val="Arttitle"/>
    <w:locked/>
    <w:rsid w:val="00336C29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36C29"/>
  </w:style>
  <w:style w:type="paragraph" w:customStyle="1" w:styleId="AppendixNo">
    <w:name w:val="Appendix_No"/>
    <w:basedOn w:val="AnnexNo"/>
    <w:next w:val="Annexref"/>
    <w:link w:val="AppendixNoCar"/>
    <w:rsid w:val="00336C29"/>
  </w:style>
  <w:style w:type="character" w:customStyle="1" w:styleId="AppendixNoCar">
    <w:name w:val="Appendix_No Car"/>
    <w:link w:val="Appendix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36C29"/>
    <w:rPr>
      <w:lang w:val="en-GB"/>
    </w:rPr>
  </w:style>
  <w:style w:type="paragraph" w:customStyle="1" w:styleId="Appendixref">
    <w:name w:val="Appendix_ref"/>
    <w:basedOn w:val="Annexref"/>
    <w:next w:val="Annextitle"/>
    <w:rsid w:val="00336C29"/>
  </w:style>
  <w:style w:type="paragraph" w:customStyle="1" w:styleId="Appendixtitle">
    <w:name w:val="Appendix_title"/>
    <w:basedOn w:val="Annextitle"/>
    <w:next w:val="Normal"/>
    <w:link w:val="AppendixtitleChar"/>
    <w:rsid w:val="00336C29"/>
  </w:style>
  <w:style w:type="character" w:customStyle="1" w:styleId="AppendixtitleChar">
    <w:name w:val="Appendix_title Char"/>
    <w:link w:val="Appendix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36C29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36C2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336C29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336C2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36C2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336C2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336C2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36C2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336C2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36C29"/>
    <w:pPr>
      <w:spacing w:after="480"/>
    </w:pPr>
  </w:style>
  <w:style w:type="character" w:customStyle="1" w:styleId="FiguretitleChar">
    <w:name w:val="Figure_title Char"/>
    <w:link w:val="Figuretitle"/>
    <w:locked/>
    <w:rsid w:val="00336C29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336C2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336C29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336C29"/>
    <w:pPr>
      <w:ind w:left="849"/>
    </w:pPr>
  </w:style>
  <w:style w:type="paragraph" w:styleId="Index5">
    <w:name w:val="index 5"/>
    <w:basedOn w:val="Normal"/>
    <w:next w:val="Normal"/>
    <w:rsid w:val="00336C29"/>
    <w:pPr>
      <w:ind w:left="1132"/>
    </w:pPr>
  </w:style>
  <w:style w:type="paragraph" w:styleId="Index6">
    <w:name w:val="index 6"/>
    <w:basedOn w:val="Normal"/>
    <w:next w:val="Normal"/>
    <w:rsid w:val="00336C29"/>
    <w:pPr>
      <w:ind w:left="1415"/>
    </w:pPr>
  </w:style>
  <w:style w:type="paragraph" w:styleId="Index7">
    <w:name w:val="index 7"/>
    <w:basedOn w:val="Normal"/>
    <w:next w:val="Normal"/>
    <w:rsid w:val="00336C29"/>
    <w:pPr>
      <w:ind w:left="1698"/>
    </w:pPr>
  </w:style>
  <w:style w:type="paragraph" w:styleId="IndexHeading">
    <w:name w:val="index heading"/>
    <w:basedOn w:val="Normal"/>
    <w:next w:val="Index1"/>
    <w:rsid w:val="00336C29"/>
  </w:style>
  <w:style w:type="character" w:styleId="LineNumber">
    <w:name w:val="line number"/>
    <w:rsid w:val="00336C2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336C29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336C29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36C29"/>
    <w:rPr>
      <w:lang w:val="en-US"/>
    </w:rPr>
  </w:style>
  <w:style w:type="character" w:customStyle="1" w:styleId="NoteChar">
    <w:name w:val="Note Char"/>
    <w:link w:val="Note"/>
    <w:locked/>
    <w:rsid w:val="00336C29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336C29"/>
    <w:pPr>
      <w:keepNext/>
      <w:spacing w:before="240"/>
    </w:pPr>
  </w:style>
  <w:style w:type="character" w:customStyle="1" w:styleId="ProposalChar">
    <w:name w:val="Proposal Char"/>
    <w:link w:val="Proposal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336C29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336C29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336C29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36C29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336C29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336C29"/>
    <w:rPr>
      <w:lang w:val="en-GB"/>
    </w:rPr>
  </w:style>
  <w:style w:type="paragraph" w:customStyle="1" w:styleId="Tablefin">
    <w:name w:val="Table_fin"/>
    <w:basedOn w:val="Normal"/>
    <w:rsid w:val="00336C2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336C29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336C29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336C2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336C2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36C2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336C29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1057-3777-48E6-B679-240ED714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101</TotalTime>
  <Pages>14</Pages>
  <Words>3303</Words>
  <Characters>23420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26670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/>
  <cp:lastModifiedBy>Fedosova, Elena</cp:lastModifiedBy>
  <cp:revision>11</cp:revision>
  <cp:lastPrinted>2016-04-12T13:55:00Z</cp:lastPrinted>
  <dcterms:created xsi:type="dcterms:W3CDTF">2016-04-12T15:21:00Z</dcterms:created>
  <dcterms:modified xsi:type="dcterms:W3CDTF">2016-04-14T08:20:00Z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