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1384"/>
        <w:gridCol w:w="5103"/>
        <w:gridCol w:w="1843"/>
        <w:gridCol w:w="1559"/>
      </w:tblGrid>
      <w:tr w:rsidR="00656189" w:rsidTr="00656189">
        <w:trPr>
          <w:cantSplit/>
        </w:trPr>
        <w:tc>
          <w:tcPr>
            <w:tcW w:w="1384" w:type="dxa"/>
            <w:vAlign w:val="center"/>
          </w:tcPr>
          <w:p w:rsidR="00656189" w:rsidRPr="0051782D" w:rsidRDefault="00656189" w:rsidP="00656189">
            <w:pPr>
              <w:shd w:val="solid" w:color="FFFFFF" w:fill="FFFFFF"/>
              <w:spacing w:before="0"/>
              <w:rPr>
                <w:rFonts w:ascii="Verdana" w:hAnsi="Verdana" w:cs="Times New Roman Bold"/>
                <w:b/>
                <w:bCs/>
              </w:rPr>
            </w:pPr>
            <w:bookmarkStart w:id="0" w:name="ditulogo"/>
            <w:bookmarkEnd w:id="0"/>
            <w:r w:rsidRPr="002B0BE0">
              <w:rPr>
                <w:rFonts w:ascii="Verdana" w:hAnsi="Verdana" w:cs="Times New Roman Bold"/>
                <w:b/>
                <w:bCs/>
                <w:noProof/>
                <w:sz w:val="20"/>
                <w:szCs w:val="26"/>
                <w:lang w:eastAsia="zh-CN"/>
              </w:rPr>
              <w:drawing>
                <wp:inline distT="0" distB="0" distL="0" distR="0" wp14:anchorId="2DD96FFF" wp14:editId="09AA57F1">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946" w:type="dxa"/>
            <w:gridSpan w:val="2"/>
            <w:vAlign w:val="center"/>
          </w:tcPr>
          <w:p w:rsidR="00656189" w:rsidRPr="0051782D" w:rsidRDefault="00C322C4" w:rsidP="00C322C4">
            <w:pPr>
              <w:shd w:val="solid" w:color="FFFFFF" w:fill="FFFFFF"/>
              <w:tabs>
                <w:tab w:val="clear" w:pos="794"/>
                <w:tab w:val="left" w:pos="601"/>
              </w:tabs>
              <w:spacing w:before="360" w:after="240"/>
              <w:rPr>
                <w:rFonts w:ascii="Verdana" w:hAnsi="Verdana" w:cs="Times New Roman Bold"/>
                <w:b/>
                <w:bCs/>
              </w:rPr>
            </w:pPr>
            <w:r>
              <w:rPr>
                <w:rFonts w:ascii="Verdana" w:hAnsi="Verdana" w:cs="Times New Roman Bold"/>
                <w:b/>
                <w:sz w:val="26"/>
                <w:szCs w:val="26"/>
              </w:rPr>
              <w:tab/>
            </w:r>
            <w:r w:rsidR="00656189" w:rsidRPr="0051782D">
              <w:rPr>
                <w:rFonts w:ascii="Verdana" w:hAnsi="Verdana" w:cs="Times New Roman Bold"/>
                <w:b/>
                <w:sz w:val="26"/>
                <w:szCs w:val="26"/>
              </w:rPr>
              <w:t>Radiocommunication Advisory Group</w:t>
            </w:r>
            <w:r>
              <w:rPr>
                <w:rFonts w:ascii="Verdana" w:hAnsi="Verdana" w:cs="Times New Roman Bold"/>
                <w:b/>
                <w:sz w:val="26"/>
                <w:szCs w:val="26"/>
              </w:rPr>
              <w:br/>
            </w:r>
            <w:r>
              <w:rPr>
                <w:rFonts w:ascii="Verdana" w:hAnsi="Verdana" w:cs="Times New Roman Bold"/>
                <w:b/>
                <w:bCs/>
                <w:sz w:val="20"/>
              </w:rPr>
              <w:tab/>
            </w:r>
            <w:r w:rsidR="00656189" w:rsidRPr="0051782D">
              <w:rPr>
                <w:rFonts w:ascii="Verdana" w:hAnsi="Verdana" w:cs="Times New Roman Bold"/>
                <w:b/>
                <w:bCs/>
                <w:sz w:val="20"/>
              </w:rPr>
              <w:t xml:space="preserve">Geneva, </w:t>
            </w:r>
            <w:r w:rsidR="00656189">
              <w:rPr>
                <w:rFonts w:ascii="Verdana" w:hAnsi="Verdana" w:cs="Times New Roman Bold"/>
                <w:b/>
                <w:bCs/>
                <w:sz w:val="20"/>
              </w:rPr>
              <w:t>10-13 May 2016</w:t>
            </w:r>
          </w:p>
        </w:tc>
        <w:tc>
          <w:tcPr>
            <w:tcW w:w="1559" w:type="dxa"/>
            <w:vAlign w:val="center"/>
          </w:tcPr>
          <w:p w:rsidR="00656189" w:rsidRDefault="00656189" w:rsidP="009D27EC">
            <w:pPr>
              <w:shd w:val="solid" w:color="FFFFFF" w:fill="FFFFFF"/>
              <w:spacing w:before="0" w:line="240" w:lineRule="atLeast"/>
              <w:jc w:val="right"/>
            </w:pPr>
            <w:r w:rsidRPr="00975D6F">
              <w:rPr>
                <w:rFonts w:cs="Arial"/>
                <w:noProof/>
                <w:lang w:eastAsia="zh-CN"/>
              </w:rPr>
              <w:drawing>
                <wp:inline distT="0" distB="0" distL="0" distR="0" wp14:anchorId="66FC64E8" wp14:editId="7BB8067F">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656189" w:rsidP="00B35BE4">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02" w:type="dxa"/>
            <w:gridSpan w:val="2"/>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gridSpan w:val="2"/>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1" w:name="dnum" w:colFirst="1" w:colLast="1"/>
          </w:p>
        </w:tc>
        <w:tc>
          <w:tcPr>
            <w:tcW w:w="3402" w:type="dxa"/>
            <w:gridSpan w:val="2"/>
          </w:tcPr>
          <w:p w:rsidR="0051782D" w:rsidRPr="00442884" w:rsidRDefault="00442884" w:rsidP="00442884">
            <w:pPr>
              <w:shd w:val="solid" w:color="FFFFFF" w:fill="FFFFFF"/>
              <w:spacing w:before="0" w:line="240" w:lineRule="atLeast"/>
              <w:rPr>
                <w:rFonts w:ascii="Verdana" w:hAnsi="Verdana"/>
                <w:sz w:val="20"/>
              </w:rPr>
            </w:pPr>
            <w:r>
              <w:rPr>
                <w:rFonts w:ascii="Verdana" w:hAnsi="Verdana"/>
                <w:b/>
                <w:sz w:val="20"/>
              </w:rPr>
              <w:t>Document RAG16/2-E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date" w:colFirst="1" w:colLast="1"/>
            <w:bookmarkEnd w:id="1"/>
          </w:p>
        </w:tc>
        <w:tc>
          <w:tcPr>
            <w:tcW w:w="3402" w:type="dxa"/>
            <w:gridSpan w:val="2"/>
          </w:tcPr>
          <w:p w:rsidR="0051782D" w:rsidRPr="00442884" w:rsidRDefault="00442884" w:rsidP="00442884">
            <w:pPr>
              <w:shd w:val="solid" w:color="FFFFFF" w:fill="FFFFFF"/>
              <w:spacing w:before="0" w:line="240" w:lineRule="atLeast"/>
              <w:rPr>
                <w:rFonts w:ascii="Verdana" w:hAnsi="Verdana"/>
                <w:sz w:val="20"/>
              </w:rPr>
            </w:pPr>
            <w:r>
              <w:rPr>
                <w:rFonts w:ascii="Verdana" w:hAnsi="Verdana"/>
                <w:b/>
                <w:sz w:val="20"/>
              </w:rPr>
              <w:t>21 March 2016</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3" w:name="dorlang" w:colFirst="1" w:colLast="1"/>
            <w:bookmarkEnd w:id="2"/>
          </w:p>
        </w:tc>
        <w:tc>
          <w:tcPr>
            <w:tcW w:w="3402" w:type="dxa"/>
            <w:gridSpan w:val="2"/>
          </w:tcPr>
          <w:p w:rsidR="0051782D" w:rsidRPr="00442884" w:rsidRDefault="00442884" w:rsidP="00442884">
            <w:pPr>
              <w:shd w:val="solid" w:color="FFFFFF" w:fill="FFFFFF"/>
              <w:spacing w:before="0" w:after="120" w:line="240" w:lineRule="atLeast"/>
              <w:rPr>
                <w:rFonts w:ascii="Verdana" w:hAnsi="Verdana"/>
                <w:sz w:val="20"/>
              </w:rPr>
            </w:pPr>
            <w:r>
              <w:rPr>
                <w:rFonts w:ascii="Verdana" w:hAnsi="Verdana"/>
                <w:b/>
                <w:sz w:val="20"/>
              </w:rPr>
              <w:t>English</w:t>
            </w:r>
            <w:r w:rsidR="00715E31">
              <w:rPr>
                <w:rFonts w:ascii="Verdana" w:hAnsi="Verdana"/>
                <w:b/>
                <w:sz w:val="20"/>
              </w:rPr>
              <w:t xml:space="preserve"> only</w:t>
            </w:r>
          </w:p>
        </w:tc>
      </w:tr>
      <w:tr w:rsidR="00093C73" w:rsidTr="00B35BE4">
        <w:trPr>
          <w:cantSplit/>
        </w:trPr>
        <w:tc>
          <w:tcPr>
            <w:tcW w:w="9889" w:type="dxa"/>
            <w:gridSpan w:val="4"/>
          </w:tcPr>
          <w:p w:rsidR="00093C73" w:rsidRDefault="000C3753" w:rsidP="00715E31">
            <w:pPr>
              <w:pStyle w:val="Source"/>
            </w:pPr>
            <w:bookmarkStart w:id="4" w:name="dsource" w:colFirst="0" w:colLast="0"/>
            <w:bookmarkEnd w:id="3"/>
            <w:r w:rsidRPr="0040770F">
              <w:t>TSAG</w:t>
            </w:r>
          </w:p>
        </w:tc>
      </w:tr>
      <w:tr w:rsidR="00093C73" w:rsidTr="00B35BE4">
        <w:trPr>
          <w:cantSplit/>
        </w:trPr>
        <w:tc>
          <w:tcPr>
            <w:tcW w:w="9889" w:type="dxa"/>
            <w:gridSpan w:val="4"/>
          </w:tcPr>
          <w:p w:rsidR="00093C73" w:rsidRDefault="00C606EE" w:rsidP="005B2C58">
            <w:pPr>
              <w:pStyle w:val="Title1"/>
            </w:pPr>
            <w:bookmarkStart w:id="5" w:name="dtitle1" w:colFirst="0" w:colLast="0"/>
            <w:bookmarkEnd w:id="4"/>
            <w:r>
              <w:t>LIAISON STATEMENT TO THE RAG</w:t>
            </w:r>
            <w:r w:rsidR="002A6E60">
              <w:t xml:space="preserve"> </w:t>
            </w:r>
            <w:bookmarkStart w:id="6" w:name="_GoBack"/>
            <w:bookmarkEnd w:id="6"/>
            <w:r w:rsidR="002A6E60">
              <w:rPr>
                <w:rFonts w:asciiTheme="majorBidi" w:eastAsia="Calibri" w:hAnsiTheme="majorBidi" w:cstheme="majorBidi"/>
                <w:szCs w:val="24"/>
                <w:lang w:val="en-US"/>
              </w:rPr>
              <w:t>on ITU inter-sector coordination</w:t>
            </w:r>
          </w:p>
        </w:tc>
      </w:tr>
      <w:bookmarkEnd w:id="5"/>
    </w:tbl>
    <w:p w:rsidR="001632FD" w:rsidRDefault="001632FD" w:rsidP="004F0848">
      <w:pPr>
        <w:tabs>
          <w:tab w:val="clear" w:pos="794"/>
          <w:tab w:val="clear" w:pos="1191"/>
          <w:tab w:val="clear" w:pos="1588"/>
          <w:tab w:val="clear" w:pos="1985"/>
        </w:tabs>
        <w:overflowPunct/>
        <w:autoSpaceDE/>
        <w:autoSpaceDN/>
        <w:adjustRightInd/>
        <w:spacing w:before="0"/>
        <w:textAlignment w:val="auto"/>
      </w:pPr>
    </w:p>
    <w:p w:rsidR="00C606EE" w:rsidRDefault="00C606EE" w:rsidP="00C606EE">
      <w:pPr>
        <w:tabs>
          <w:tab w:val="clear" w:pos="794"/>
          <w:tab w:val="clear" w:pos="1191"/>
          <w:tab w:val="clear" w:pos="1588"/>
          <w:tab w:val="clear" w:pos="1985"/>
        </w:tabs>
        <w:overflowPunct/>
        <w:autoSpaceDE/>
        <w:autoSpaceDN/>
        <w:adjustRightInd/>
        <w:spacing w:before="0"/>
        <w:textAlignment w:val="auto"/>
      </w:pPr>
    </w:p>
    <w:tbl>
      <w:tblPr>
        <w:tblW w:w="89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C606EE" w:rsidRPr="00255C09" w:rsidTr="00E35F17">
        <w:trPr>
          <w:trHeight w:val="1701"/>
        </w:trPr>
        <w:tc>
          <w:tcPr>
            <w:tcW w:w="8931" w:type="dxa"/>
            <w:tcBorders>
              <w:top w:val="single" w:sz="12" w:space="0" w:color="auto"/>
              <w:left w:val="single" w:sz="12" w:space="0" w:color="auto"/>
              <w:bottom w:val="single" w:sz="12" w:space="0" w:color="auto"/>
              <w:right w:val="single" w:sz="12" w:space="0" w:color="auto"/>
            </w:tcBorders>
            <w:hideMark/>
          </w:tcPr>
          <w:p w:rsidR="00C606EE" w:rsidRPr="00255C09" w:rsidRDefault="00C606EE" w:rsidP="00E35F17">
            <w:pPr>
              <w:keepNext/>
              <w:keepLines/>
              <w:tabs>
                <w:tab w:val="clear" w:pos="794"/>
                <w:tab w:val="clear" w:pos="1191"/>
                <w:tab w:val="clear" w:pos="1588"/>
                <w:tab w:val="clear" w:pos="1985"/>
                <w:tab w:val="left" w:pos="567"/>
                <w:tab w:val="left" w:pos="1134"/>
                <w:tab w:val="left" w:pos="1701"/>
                <w:tab w:val="left" w:pos="2268"/>
                <w:tab w:val="left" w:pos="2835"/>
              </w:tabs>
              <w:spacing w:after="120"/>
              <w:ind w:left="567" w:hanging="567"/>
              <w:outlineLvl w:val="0"/>
              <w:rPr>
                <w:rFonts w:asciiTheme="majorBidi" w:hAnsiTheme="majorBidi" w:cstheme="majorBidi"/>
                <w:b/>
              </w:rPr>
            </w:pPr>
            <w:r w:rsidRPr="00255C09">
              <w:rPr>
                <w:rFonts w:asciiTheme="majorBidi" w:hAnsiTheme="majorBidi" w:cstheme="majorBidi"/>
                <w:b/>
              </w:rPr>
              <w:t>Summary</w:t>
            </w:r>
          </w:p>
          <w:p w:rsidR="00C606EE" w:rsidRPr="00255C09" w:rsidRDefault="00C606EE" w:rsidP="00C606EE">
            <w:pPr>
              <w:tabs>
                <w:tab w:val="clear" w:pos="794"/>
                <w:tab w:val="clear" w:pos="1191"/>
                <w:tab w:val="clear" w:pos="1588"/>
                <w:tab w:val="clear" w:pos="1985"/>
                <w:tab w:val="left" w:pos="567"/>
                <w:tab w:val="left" w:pos="1134"/>
                <w:tab w:val="left" w:pos="1701"/>
                <w:tab w:val="left" w:pos="2268"/>
                <w:tab w:val="left" w:pos="2835"/>
              </w:tabs>
              <w:spacing w:after="120"/>
              <w:jc w:val="both"/>
              <w:rPr>
                <w:rFonts w:asciiTheme="majorBidi" w:hAnsiTheme="majorBidi" w:cstheme="majorBidi"/>
              </w:rPr>
            </w:pPr>
            <w:r w:rsidRPr="00255C09">
              <w:rPr>
                <w:rFonts w:asciiTheme="majorBidi" w:eastAsia="Calibri" w:hAnsiTheme="majorBidi" w:cstheme="majorBidi"/>
                <w:szCs w:val="24"/>
                <w:lang w:val="en-US"/>
              </w:rPr>
              <w:t>Th</w:t>
            </w:r>
            <w:r>
              <w:rPr>
                <w:rFonts w:asciiTheme="majorBidi" w:eastAsia="Calibri" w:hAnsiTheme="majorBidi" w:cstheme="majorBidi"/>
                <w:szCs w:val="24"/>
                <w:lang w:val="en-US"/>
              </w:rPr>
              <w:t>e attached TSAG</w:t>
            </w:r>
            <w:r w:rsidRPr="00255C09">
              <w:rPr>
                <w:rFonts w:asciiTheme="majorBidi" w:eastAsia="Calibri" w:hAnsiTheme="majorBidi" w:cstheme="majorBidi"/>
                <w:szCs w:val="24"/>
                <w:lang w:val="en-US"/>
              </w:rPr>
              <w:t xml:space="preserve"> document presents the </w:t>
            </w:r>
            <w:r>
              <w:rPr>
                <w:rFonts w:asciiTheme="majorBidi" w:eastAsia="Calibri" w:hAnsiTheme="majorBidi" w:cstheme="majorBidi"/>
                <w:szCs w:val="24"/>
                <w:lang w:val="en-US"/>
              </w:rPr>
              <w:t>liaison statement on ITU inter-sector coordination</w:t>
            </w:r>
            <w:r w:rsidRPr="00255C09">
              <w:rPr>
                <w:rFonts w:asciiTheme="majorBidi" w:hAnsiTheme="majorBidi" w:cstheme="majorBidi"/>
              </w:rPr>
              <w:t>.</w:t>
            </w:r>
          </w:p>
          <w:p w:rsidR="00C606EE" w:rsidRPr="00255C09" w:rsidRDefault="00C606EE" w:rsidP="00E35F17">
            <w:pPr>
              <w:keepNext/>
              <w:keepLines/>
              <w:tabs>
                <w:tab w:val="clear" w:pos="794"/>
                <w:tab w:val="clear" w:pos="1191"/>
                <w:tab w:val="clear" w:pos="1588"/>
                <w:tab w:val="clear" w:pos="1985"/>
                <w:tab w:val="left" w:pos="567"/>
                <w:tab w:val="left" w:pos="1134"/>
                <w:tab w:val="left" w:pos="1701"/>
                <w:tab w:val="left" w:pos="2268"/>
                <w:tab w:val="left" w:pos="2835"/>
              </w:tabs>
              <w:spacing w:after="120"/>
              <w:ind w:left="567" w:hanging="567"/>
              <w:jc w:val="both"/>
              <w:outlineLvl w:val="0"/>
              <w:rPr>
                <w:rFonts w:asciiTheme="majorBidi" w:hAnsiTheme="majorBidi" w:cstheme="majorBidi"/>
                <w:b/>
              </w:rPr>
            </w:pPr>
            <w:r w:rsidRPr="00255C09">
              <w:rPr>
                <w:rFonts w:asciiTheme="majorBidi" w:hAnsiTheme="majorBidi" w:cstheme="majorBidi"/>
                <w:b/>
              </w:rPr>
              <w:t>Action required</w:t>
            </w:r>
          </w:p>
          <w:p w:rsidR="00C606EE" w:rsidRPr="00255C09" w:rsidRDefault="00C606EE" w:rsidP="00E35F17">
            <w:p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i/>
                <w:iCs/>
              </w:rPr>
            </w:pPr>
            <w:r>
              <w:rPr>
                <w:rFonts w:asciiTheme="majorBidi" w:hAnsiTheme="majorBidi" w:cstheme="majorBidi"/>
              </w:rPr>
              <w:t>RAG is invited</w:t>
            </w:r>
            <w:r w:rsidRPr="00255C09">
              <w:rPr>
                <w:rFonts w:asciiTheme="majorBidi" w:hAnsiTheme="majorBidi" w:cstheme="majorBidi"/>
              </w:rPr>
              <w:t xml:space="preserve"> to review </w:t>
            </w:r>
            <w:r>
              <w:rPr>
                <w:rFonts w:asciiTheme="majorBidi" w:hAnsiTheme="majorBidi" w:cstheme="majorBidi"/>
              </w:rPr>
              <w:t xml:space="preserve">this document </w:t>
            </w:r>
            <w:r w:rsidRPr="00255C09">
              <w:rPr>
                <w:rFonts w:asciiTheme="majorBidi" w:hAnsiTheme="majorBidi" w:cstheme="majorBidi"/>
              </w:rPr>
              <w:t xml:space="preserve">and </w:t>
            </w:r>
            <w:r>
              <w:rPr>
                <w:rFonts w:asciiTheme="majorBidi" w:hAnsiTheme="majorBidi" w:cstheme="majorBidi"/>
              </w:rPr>
              <w:t>to provide guidance as deemed appropriate</w:t>
            </w:r>
            <w:r w:rsidRPr="00255C09">
              <w:rPr>
                <w:rFonts w:asciiTheme="majorBidi" w:hAnsiTheme="majorBidi" w:cstheme="majorBidi"/>
              </w:rPr>
              <w:t>.</w:t>
            </w:r>
          </w:p>
        </w:tc>
      </w:tr>
    </w:tbl>
    <w:p w:rsidR="00C606EE" w:rsidRDefault="00C606EE" w:rsidP="00C606EE">
      <w:pPr>
        <w:tabs>
          <w:tab w:val="clear" w:pos="794"/>
          <w:tab w:val="clear" w:pos="1191"/>
          <w:tab w:val="clear" w:pos="1588"/>
          <w:tab w:val="clear" w:pos="1985"/>
        </w:tabs>
        <w:overflowPunct/>
        <w:autoSpaceDE/>
        <w:autoSpaceDN/>
        <w:adjustRightInd/>
        <w:spacing w:before="0"/>
        <w:textAlignment w:val="auto"/>
        <w:rPr>
          <w:lang w:val="en-US"/>
        </w:rPr>
      </w:pPr>
    </w:p>
    <w:p w:rsidR="00C606EE" w:rsidRDefault="00C606EE">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0C3753" w:rsidRDefault="000C3753">
      <w:pPr>
        <w:tabs>
          <w:tab w:val="clear" w:pos="794"/>
          <w:tab w:val="clear" w:pos="1191"/>
          <w:tab w:val="clear" w:pos="1588"/>
          <w:tab w:val="clear" w:pos="1985"/>
        </w:tabs>
        <w:overflowPunct/>
        <w:autoSpaceDE/>
        <w:autoSpaceDN/>
        <w:adjustRightInd/>
        <w:spacing w:before="0"/>
        <w:textAlignment w:val="auto"/>
      </w:pPr>
    </w:p>
    <w:tbl>
      <w:tblPr>
        <w:tblW w:w="9923" w:type="dxa"/>
        <w:tblLayout w:type="fixed"/>
        <w:tblCellMar>
          <w:left w:w="57" w:type="dxa"/>
          <w:right w:w="57" w:type="dxa"/>
        </w:tblCellMar>
        <w:tblLook w:val="0000" w:firstRow="0" w:lastRow="0" w:firstColumn="0" w:lastColumn="0" w:noHBand="0" w:noVBand="0"/>
      </w:tblPr>
      <w:tblGrid>
        <w:gridCol w:w="1617"/>
        <w:gridCol w:w="567"/>
        <w:gridCol w:w="2673"/>
        <w:gridCol w:w="1154"/>
        <w:gridCol w:w="3912"/>
      </w:tblGrid>
      <w:tr w:rsidR="000C3753" w:rsidRPr="006002B9" w:rsidTr="00A57DB7">
        <w:trPr>
          <w:cantSplit/>
        </w:trPr>
        <w:tc>
          <w:tcPr>
            <w:tcW w:w="4857" w:type="dxa"/>
            <w:gridSpan w:val="3"/>
          </w:tcPr>
          <w:p w:rsidR="000C3753" w:rsidRPr="006002B9" w:rsidRDefault="000C3753" w:rsidP="005C2669">
            <w:pPr>
              <w:rPr>
                <w:sz w:val="20"/>
              </w:rPr>
            </w:pPr>
            <w:r w:rsidRPr="006002B9">
              <w:rPr>
                <w:sz w:val="20"/>
              </w:rPr>
              <w:t>INTERNATIONAL TELECOMMUNICATION UNION</w:t>
            </w:r>
          </w:p>
        </w:tc>
        <w:tc>
          <w:tcPr>
            <w:tcW w:w="5066" w:type="dxa"/>
            <w:gridSpan w:val="2"/>
          </w:tcPr>
          <w:p w:rsidR="000C3753" w:rsidRPr="001A0973" w:rsidRDefault="000C3753" w:rsidP="00AC6CAF">
            <w:pPr>
              <w:jc w:val="right"/>
              <w:rPr>
                <w:b/>
                <w:bCs/>
                <w:smallCaps/>
                <w:sz w:val="32"/>
                <w:szCs w:val="32"/>
              </w:rPr>
            </w:pPr>
            <w:r w:rsidRPr="0044085A">
              <w:rPr>
                <w:b/>
                <w:bCs/>
                <w:smallCaps/>
                <w:sz w:val="28"/>
                <w:szCs w:val="28"/>
              </w:rPr>
              <w:t xml:space="preserve">TSAG – LS </w:t>
            </w:r>
            <w:r>
              <w:rPr>
                <w:b/>
                <w:bCs/>
                <w:smallCaps/>
                <w:sz w:val="28"/>
                <w:szCs w:val="28"/>
              </w:rPr>
              <w:t xml:space="preserve">013 </w:t>
            </w:r>
            <w:r w:rsidRPr="0044085A">
              <w:rPr>
                <w:b/>
                <w:bCs/>
                <w:smallCaps/>
                <w:sz w:val="28"/>
                <w:szCs w:val="28"/>
              </w:rPr>
              <w:t>–</w:t>
            </w:r>
            <w:r>
              <w:rPr>
                <w:b/>
                <w:bCs/>
                <w:smallCaps/>
                <w:sz w:val="28"/>
                <w:szCs w:val="28"/>
              </w:rPr>
              <w:t xml:space="preserve"> E</w:t>
            </w:r>
          </w:p>
        </w:tc>
      </w:tr>
      <w:tr w:rsidR="000C3753" w:rsidRPr="006002B9" w:rsidTr="00A57DB7">
        <w:trPr>
          <w:cantSplit/>
          <w:trHeight w:val="461"/>
        </w:trPr>
        <w:tc>
          <w:tcPr>
            <w:tcW w:w="4857" w:type="dxa"/>
            <w:gridSpan w:val="3"/>
            <w:vMerge w:val="restart"/>
            <w:tcBorders>
              <w:bottom w:val="nil"/>
            </w:tcBorders>
          </w:tcPr>
          <w:p w:rsidR="000C3753" w:rsidRPr="006002B9" w:rsidRDefault="000C3753" w:rsidP="005C2669">
            <w:pPr>
              <w:rPr>
                <w:b/>
                <w:bCs/>
                <w:sz w:val="26"/>
              </w:rPr>
            </w:pPr>
            <w:r w:rsidRPr="006002B9">
              <w:rPr>
                <w:b/>
                <w:bCs/>
                <w:sz w:val="26"/>
              </w:rPr>
              <w:t>TELECOMMUNICATION</w:t>
            </w:r>
            <w:r w:rsidRPr="006002B9">
              <w:rPr>
                <w:b/>
                <w:bCs/>
                <w:sz w:val="26"/>
              </w:rPr>
              <w:br/>
              <w:t>STANDARDIZATION SECTOR</w:t>
            </w:r>
          </w:p>
          <w:p w:rsidR="000C3753" w:rsidRPr="006002B9" w:rsidRDefault="000C3753" w:rsidP="005C2669">
            <w:pPr>
              <w:rPr>
                <w:smallCaps/>
                <w:sz w:val="20"/>
              </w:rPr>
            </w:pPr>
            <w:r w:rsidRPr="006002B9">
              <w:rPr>
                <w:sz w:val="20"/>
              </w:rPr>
              <w:t>STUDY PERIOD 2013-2016</w:t>
            </w:r>
          </w:p>
        </w:tc>
        <w:tc>
          <w:tcPr>
            <w:tcW w:w="5066" w:type="dxa"/>
            <w:gridSpan w:val="2"/>
            <w:tcBorders>
              <w:bottom w:val="nil"/>
            </w:tcBorders>
          </w:tcPr>
          <w:p w:rsidR="000C3753" w:rsidRPr="006002B9" w:rsidRDefault="000C3753" w:rsidP="001A0973">
            <w:pPr>
              <w:jc w:val="right"/>
              <w:rPr>
                <w:b/>
                <w:bCs/>
                <w:sz w:val="40"/>
              </w:rPr>
            </w:pPr>
          </w:p>
        </w:tc>
      </w:tr>
      <w:tr w:rsidR="000C3753" w:rsidRPr="006002B9" w:rsidTr="00A57DB7">
        <w:trPr>
          <w:cantSplit/>
          <w:trHeight w:val="355"/>
        </w:trPr>
        <w:tc>
          <w:tcPr>
            <w:tcW w:w="4857" w:type="dxa"/>
            <w:gridSpan w:val="3"/>
            <w:vMerge/>
            <w:tcBorders>
              <w:bottom w:val="single" w:sz="12" w:space="0" w:color="auto"/>
            </w:tcBorders>
          </w:tcPr>
          <w:p w:rsidR="000C3753" w:rsidRPr="006002B9" w:rsidRDefault="000C3753" w:rsidP="005C2669">
            <w:pPr>
              <w:rPr>
                <w:b/>
                <w:bCs/>
                <w:sz w:val="26"/>
              </w:rPr>
            </w:pPr>
          </w:p>
        </w:tc>
        <w:tc>
          <w:tcPr>
            <w:tcW w:w="5066" w:type="dxa"/>
            <w:gridSpan w:val="2"/>
            <w:tcBorders>
              <w:bottom w:val="single" w:sz="12" w:space="0" w:color="auto"/>
            </w:tcBorders>
          </w:tcPr>
          <w:p w:rsidR="000C3753" w:rsidRPr="006002B9" w:rsidRDefault="000C3753" w:rsidP="005C2669">
            <w:pPr>
              <w:jc w:val="right"/>
              <w:rPr>
                <w:b/>
                <w:bCs/>
                <w:sz w:val="28"/>
              </w:rPr>
            </w:pPr>
            <w:r w:rsidRPr="006002B9">
              <w:rPr>
                <w:b/>
                <w:bCs/>
                <w:sz w:val="28"/>
              </w:rPr>
              <w:t>English only</w:t>
            </w:r>
          </w:p>
          <w:p w:rsidR="000C3753" w:rsidRPr="006002B9" w:rsidRDefault="000C3753" w:rsidP="005C2669">
            <w:pPr>
              <w:jc w:val="right"/>
              <w:rPr>
                <w:b/>
                <w:bCs/>
                <w:sz w:val="28"/>
              </w:rPr>
            </w:pPr>
            <w:r w:rsidRPr="006002B9">
              <w:rPr>
                <w:b/>
                <w:bCs/>
                <w:sz w:val="28"/>
              </w:rPr>
              <w:t>Original: English</w:t>
            </w:r>
          </w:p>
        </w:tc>
      </w:tr>
      <w:tr w:rsidR="000C3753" w:rsidRPr="006002B9" w:rsidTr="00A57DB7">
        <w:trPr>
          <w:cantSplit/>
          <w:trHeight w:val="357"/>
        </w:trPr>
        <w:tc>
          <w:tcPr>
            <w:tcW w:w="1617" w:type="dxa"/>
          </w:tcPr>
          <w:p w:rsidR="000C3753" w:rsidRPr="006002B9" w:rsidRDefault="000C3753" w:rsidP="005C2669">
            <w:pPr>
              <w:rPr>
                <w:b/>
                <w:bCs/>
              </w:rPr>
            </w:pPr>
            <w:r w:rsidRPr="006002B9">
              <w:rPr>
                <w:b/>
                <w:bCs/>
              </w:rPr>
              <w:t>Question(s):</w:t>
            </w:r>
          </w:p>
        </w:tc>
        <w:tc>
          <w:tcPr>
            <w:tcW w:w="3240" w:type="dxa"/>
            <w:gridSpan w:val="2"/>
          </w:tcPr>
          <w:p w:rsidR="000C3753" w:rsidRPr="006002B9" w:rsidRDefault="000C3753" w:rsidP="005C2669">
            <w:r>
              <w:t>N/A</w:t>
            </w:r>
          </w:p>
        </w:tc>
        <w:tc>
          <w:tcPr>
            <w:tcW w:w="5066" w:type="dxa"/>
            <w:gridSpan w:val="2"/>
          </w:tcPr>
          <w:p w:rsidR="000C3753" w:rsidRPr="006002B9" w:rsidRDefault="000C3753" w:rsidP="001A0973">
            <w:pPr>
              <w:jc w:val="right"/>
            </w:pPr>
          </w:p>
        </w:tc>
      </w:tr>
      <w:tr w:rsidR="000C3753" w:rsidRPr="006002B9" w:rsidTr="00A57DB7">
        <w:trPr>
          <w:cantSplit/>
          <w:trHeight w:val="357"/>
        </w:trPr>
        <w:tc>
          <w:tcPr>
            <w:tcW w:w="9923" w:type="dxa"/>
            <w:gridSpan w:val="5"/>
          </w:tcPr>
          <w:p w:rsidR="000C3753" w:rsidRPr="006002B9" w:rsidRDefault="000C3753" w:rsidP="005C2669">
            <w:pPr>
              <w:jc w:val="center"/>
              <w:rPr>
                <w:b/>
                <w:bCs/>
              </w:rPr>
            </w:pPr>
            <w:r w:rsidRPr="006002B9">
              <w:rPr>
                <w:b/>
              </w:rPr>
              <w:t>LIAISON STATEMENT</w:t>
            </w:r>
          </w:p>
        </w:tc>
      </w:tr>
      <w:tr w:rsidR="000C3753" w:rsidRPr="006002B9" w:rsidTr="00A57DB7">
        <w:trPr>
          <w:cantSplit/>
          <w:trHeight w:val="357"/>
        </w:trPr>
        <w:tc>
          <w:tcPr>
            <w:tcW w:w="1617" w:type="dxa"/>
          </w:tcPr>
          <w:p w:rsidR="000C3753" w:rsidRPr="006002B9" w:rsidRDefault="000C3753" w:rsidP="005C2669">
            <w:pPr>
              <w:rPr>
                <w:b/>
                <w:bCs/>
              </w:rPr>
            </w:pPr>
            <w:r w:rsidRPr="006002B9">
              <w:rPr>
                <w:b/>
                <w:bCs/>
              </w:rPr>
              <w:t>Source:</w:t>
            </w:r>
          </w:p>
        </w:tc>
        <w:tc>
          <w:tcPr>
            <w:tcW w:w="8306" w:type="dxa"/>
            <w:gridSpan w:val="4"/>
          </w:tcPr>
          <w:p w:rsidR="000C3753" w:rsidRPr="006002B9" w:rsidRDefault="000C3753" w:rsidP="00542D46">
            <w:r>
              <w:t xml:space="preserve">TSAG </w:t>
            </w:r>
          </w:p>
        </w:tc>
      </w:tr>
      <w:tr w:rsidR="000C3753" w:rsidRPr="006002B9" w:rsidTr="00A57DB7">
        <w:trPr>
          <w:cantSplit/>
          <w:trHeight w:val="357"/>
        </w:trPr>
        <w:tc>
          <w:tcPr>
            <w:tcW w:w="1617" w:type="dxa"/>
            <w:tcBorders>
              <w:bottom w:val="single" w:sz="12" w:space="0" w:color="auto"/>
            </w:tcBorders>
          </w:tcPr>
          <w:p w:rsidR="000C3753" w:rsidRPr="006002B9" w:rsidRDefault="000C3753" w:rsidP="005C2669">
            <w:pPr>
              <w:spacing w:after="120"/>
            </w:pPr>
            <w:r w:rsidRPr="006002B9">
              <w:rPr>
                <w:b/>
                <w:bCs/>
              </w:rPr>
              <w:t>Title:</w:t>
            </w:r>
          </w:p>
        </w:tc>
        <w:tc>
          <w:tcPr>
            <w:tcW w:w="8306" w:type="dxa"/>
            <w:gridSpan w:val="4"/>
            <w:tcBorders>
              <w:bottom w:val="single" w:sz="12" w:space="0" w:color="auto"/>
            </w:tcBorders>
          </w:tcPr>
          <w:p w:rsidR="000C3753" w:rsidRPr="006002B9" w:rsidRDefault="000C3753" w:rsidP="00B76377">
            <w:pPr>
              <w:spacing w:after="120"/>
            </w:pPr>
            <w:r>
              <w:t xml:space="preserve">LS/r on </w:t>
            </w:r>
            <w:r w:rsidRPr="000B2C05">
              <w:t>ITU inter</w:t>
            </w:r>
            <w:r>
              <w:t>-s</w:t>
            </w:r>
            <w:r w:rsidRPr="000B2C05">
              <w:t>ector coordination</w:t>
            </w:r>
            <w:r>
              <w:t xml:space="preserve"> </w:t>
            </w:r>
          </w:p>
        </w:tc>
      </w:tr>
      <w:tr w:rsidR="000C3753" w:rsidRPr="006002B9" w:rsidTr="00A57DB7">
        <w:trPr>
          <w:cantSplit/>
          <w:trHeight w:val="357"/>
        </w:trPr>
        <w:tc>
          <w:tcPr>
            <w:tcW w:w="9923" w:type="dxa"/>
            <w:gridSpan w:val="5"/>
            <w:tcBorders>
              <w:top w:val="single" w:sz="12" w:space="0" w:color="auto"/>
            </w:tcBorders>
          </w:tcPr>
          <w:p w:rsidR="000C3753" w:rsidRPr="006002B9" w:rsidRDefault="000C3753" w:rsidP="005C2669">
            <w:pPr>
              <w:jc w:val="center"/>
              <w:rPr>
                <w:b/>
              </w:rPr>
            </w:pPr>
            <w:r w:rsidRPr="006002B9">
              <w:rPr>
                <w:b/>
              </w:rPr>
              <w:t>LIAISON STATEMENT</w:t>
            </w:r>
          </w:p>
        </w:tc>
      </w:tr>
      <w:tr w:rsidR="000C3753" w:rsidRPr="006002B9" w:rsidTr="00A57DB7">
        <w:trPr>
          <w:cantSplit/>
          <w:trHeight w:val="357"/>
        </w:trPr>
        <w:tc>
          <w:tcPr>
            <w:tcW w:w="2184" w:type="dxa"/>
            <w:gridSpan w:val="2"/>
          </w:tcPr>
          <w:p w:rsidR="000C3753" w:rsidRPr="006002B9" w:rsidRDefault="000C3753" w:rsidP="00BD7622">
            <w:pPr>
              <w:rPr>
                <w:b/>
                <w:bCs/>
              </w:rPr>
            </w:pPr>
            <w:r w:rsidRPr="006002B9">
              <w:rPr>
                <w:b/>
                <w:bCs/>
              </w:rPr>
              <w:t>For action to:</w:t>
            </w:r>
          </w:p>
        </w:tc>
        <w:tc>
          <w:tcPr>
            <w:tcW w:w="7739" w:type="dxa"/>
            <w:gridSpan w:val="3"/>
          </w:tcPr>
          <w:p w:rsidR="000C3753" w:rsidRPr="00F9482D" w:rsidRDefault="000C3753" w:rsidP="001A0973">
            <w:r>
              <w:t xml:space="preserve">TDAG, RAG, All ITU-D SGs, all ITU-R SGs, </w:t>
            </w:r>
            <w:r w:rsidRPr="0044085A">
              <w:t>ITU-T SG</w:t>
            </w:r>
            <w:r>
              <w:t xml:space="preserve">s </w:t>
            </w:r>
            <w:r w:rsidRPr="0044085A">
              <w:t>2, 3, 5, 9, 11, 12, 13, 15, 16, 17</w:t>
            </w:r>
            <w:r>
              <w:t>, 20</w:t>
            </w:r>
          </w:p>
        </w:tc>
      </w:tr>
      <w:tr w:rsidR="000C3753" w:rsidRPr="006002B9" w:rsidTr="00A57DB7">
        <w:trPr>
          <w:cantSplit/>
          <w:trHeight w:val="357"/>
        </w:trPr>
        <w:tc>
          <w:tcPr>
            <w:tcW w:w="2184" w:type="dxa"/>
            <w:gridSpan w:val="2"/>
          </w:tcPr>
          <w:p w:rsidR="000C3753" w:rsidRPr="006002B9" w:rsidRDefault="000C3753" w:rsidP="00BD7622">
            <w:pPr>
              <w:rPr>
                <w:b/>
                <w:bCs/>
              </w:rPr>
            </w:pPr>
            <w:r w:rsidRPr="006002B9">
              <w:rPr>
                <w:b/>
                <w:bCs/>
              </w:rPr>
              <w:t>For comment to:</w:t>
            </w:r>
          </w:p>
        </w:tc>
        <w:tc>
          <w:tcPr>
            <w:tcW w:w="7739" w:type="dxa"/>
            <w:gridSpan w:val="3"/>
          </w:tcPr>
          <w:p w:rsidR="000C3753" w:rsidRPr="00B73958" w:rsidRDefault="000C3753" w:rsidP="00BD7622">
            <w:pPr>
              <w:rPr>
                <w:b/>
                <w:bCs/>
              </w:rPr>
            </w:pPr>
            <w:r w:rsidRPr="00B73958">
              <w:rPr>
                <w:b/>
                <w:bCs/>
              </w:rPr>
              <w:t>-</w:t>
            </w:r>
          </w:p>
        </w:tc>
      </w:tr>
      <w:tr w:rsidR="000C3753" w:rsidRPr="006002B9" w:rsidTr="00A57DB7">
        <w:trPr>
          <w:cantSplit/>
          <w:trHeight w:val="357"/>
        </w:trPr>
        <w:tc>
          <w:tcPr>
            <w:tcW w:w="2184" w:type="dxa"/>
            <w:gridSpan w:val="2"/>
          </w:tcPr>
          <w:p w:rsidR="000C3753" w:rsidRPr="006002B9" w:rsidRDefault="000C3753" w:rsidP="00BD7622">
            <w:pPr>
              <w:rPr>
                <w:b/>
                <w:bCs/>
              </w:rPr>
            </w:pPr>
            <w:r w:rsidRPr="006002B9">
              <w:rPr>
                <w:b/>
                <w:bCs/>
              </w:rPr>
              <w:t>For information to:</w:t>
            </w:r>
          </w:p>
        </w:tc>
        <w:tc>
          <w:tcPr>
            <w:tcW w:w="7739" w:type="dxa"/>
            <w:gridSpan w:val="3"/>
          </w:tcPr>
          <w:p w:rsidR="000C3753" w:rsidRPr="00BD7622" w:rsidRDefault="000C3753" w:rsidP="00BD7622">
            <w:pPr>
              <w:rPr>
                <w:b/>
                <w:bCs/>
              </w:rPr>
            </w:pPr>
            <w:r w:rsidRPr="00BD7622">
              <w:rPr>
                <w:b/>
                <w:bCs/>
              </w:rPr>
              <w:t>-</w:t>
            </w:r>
          </w:p>
        </w:tc>
      </w:tr>
      <w:tr w:rsidR="000C3753" w:rsidRPr="006002B9" w:rsidTr="00A57DB7">
        <w:trPr>
          <w:cantSplit/>
          <w:trHeight w:val="357"/>
        </w:trPr>
        <w:tc>
          <w:tcPr>
            <w:tcW w:w="2184" w:type="dxa"/>
            <w:gridSpan w:val="2"/>
          </w:tcPr>
          <w:p w:rsidR="000C3753" w:rsidRPr="006002B9" w:rsidRDefault="000C3753" w:rsidP="00BD7622">
            <w:pPr>
              <w:rPr>
                <w:b/>
                <w:bCs/>
              </w:rPr>
            </w:pPr>
            <w:r w:rsidRPr="006002B9">
              <w:rPr>
                <w:b/>
                <w:bCs/>
              </w:rPr>
              <w:t>Approval:</w:t>
            </w:r>
          </w:p>
        </w:tc>
        <w:tc>
          <w:tcPr>
            <w:tcW w:w="7739" w:type="dxa"/>
            <w:gridSpan w:val="3"/>
          </w:tcPr>
          <w:p w:rsidR="000C3753" w:rsidRPr="006002B9" w:rsidRDefault="000C3753" w:rsidP="00BD7622">
            <w:r>
              <w:t xml:space="preserve">TSAG meeting </w:t>
            </w:r>
            <w:r>
              <w:rPr>
                <w:lang w:eastAsia="ko-KR"/>
              </w:rPr>
              <w:t xml:space="preserve">(Geneva, </w:t>
            </w:r>
            <w:r>
              <w:t>2 – 5 June</w:t>
            </w:r>
            <w:r w:rsidRPr="006002B9">
              <w:t xml:space="preserve"> 201</w:t>
            </w:r>
            <w:r>
              <w:t>5</w:t>
            </w:r>
            <w:r>
              <w:rPr>
                <w:lang w:eastAsia="ko-KR"/>
              </w:rPr>
              <w:t>)</w:t>
            </w:r>
          </w:p>
        </w:tc>
      </w:tr>
      <w:tr w:rsidR="000C3753" w:rsidRPr="006002B9" w:rsidTr="00A57DB7">
        <w:trPr>
          <w:cantSplit/>
          <w:trHeight w:val="357"/>
        </w:trPr>
        <w:tc>
          <w:tcPr>
            <w:tcW w:w="2184" w:type="dxa"/>
            <w:gridSpan w:val="2"/>
            <w:tcBorders>
              <w:bottom w:val="single" w:sz="12" w:space="0" w:color="auto"/>
            </w:tcBorders>
          </w:tcPr>
          <w:p w:rsidR="000C3753" w:rsidRPr="00321368" w:rsidRDefault="000C3753" w:rsidP="00BD7622">
            <w:pPr>
              <w:rPr>
                <w:b/>
                <w:bCs/>
              </w:rPr>
            </w:pPr>
            <w:r w:rsidRPr="00321368">
              <w:rPr>
                <w:b/>
                <w:bCs/>
              </w:rPr>
              <w:t>Deadline:</w:t>
            </w:r>
          </w:p>
        </w:tc>
        <w:tc>
          <w:tcPr>
            <w:tcW w:w="7739" w:type="dxa"/>
            <w:gridSpan w:val="3"/>
            <w:tcBorders>
              <w:bottom w:val="single" w:sz="12" w:space="0" w:color="auto"/>
            </w:tcBorders>
          </w:tcPr>
          <w:p w:rsidR="000C3753" w:rsidRPr="00321368" w:rsidRDefault="000C3753" w:rsidP="00BD7622">
            <w:r>
              <w:t>31 January 2016</w:t>
            </w:r>
          </w:p>
        </w:tc>
      </w:tr>
      <w:tr w:rsidR="000C3753" w:rsidRPr="002A6E60" w:rsidTr="00A57DB7">
        <w:trPr>
          <w:cantSplit/>
          <w:trHeight w:val="204"/>
        </w:trPr>
        <w:tc>
          <w:tcPr>
            <w:tcW w:w="2184" w:type="dxa"/>
            <w:gridSpan w:val="2"/>
            <w:tcBorders>
              <w:top w:val="single" w:sz="12" w:space="0" w:color="auto"/>
            </w:tcBorders>
          </w:tcPr>
          <w:p w:rsidR="000C3753" w:rsidRPr="006002B9" w:rsidRDefault="000C3753" w:rsidP="00BD7622">
            <w:pPr>
              <w:rPr>
                <w:b/>
                <w:bCs/>
              </w:rPr>
            </w:pPr>
            <w:r w:rsidRPr="006002B9">
              <w:rPr>
                <w:b/>
                <w:bCs/>
              </w:rPr>
              <w:t>Contact:</w:t>
            </w:r>
          </w:p>
        </w:tc>
        <w:tc>
          <w:tcPr>
            <w:tcW w:w="3827" w:type="dxa"/>
            <w:gridSpan w:val="2"/>
            <w:tcBorders>
              <w:top w:val="single" w:sz="12" w:space="0" w:color="auto"/>
            </w:tcBorders>
          </w:tcPr>
          <w:p w:rsidR="000C3753" w:rsidRDefault="000C3753" w:rsidP="00BD7622">
            <w:r>
              <w:t>Bruce Gracie</w:t>
            </w:r>
            <w:r>
              <w:br/>
              <w:t>TSAG Chairman</w:t>
            </w:r>
            <w:r>
              <w:br/>
              <w:t>Canada</w:t>
            </w:r>
          </w:p>
        </w:tc>
        <w:tc>
          <w:tcPr>
            <w:tcW w:w="3912" w:type="dxa"/>
            <w:tcBorders>
              <w:top w:val="single" w:sz="12" w:space="0" w:color="auto"/>
            </w:tcBorders>
          </w:tcPr>
          <w:p w:rsidR="000C3753" w:rsidRPr="00715E31" w:rsidRDefault="000C3753" w:rsidP="001A0973">
            <w:pPr>
              <w:rPr>
                <w:lang w:val="de-CH"/>
              </w:rPr>
            </w:pPr>
            <w:r w:rsidRPr="00715E31">
              <w:rPr>
                <w:lang w:val="de-CH"/>
              </w:rPr>
              <w:t>Tel: + 1 613 990-4254</w:t>
            </w:r>
            <w:r w:rsidRPr="00715E31">
              <w:rPr>
                <w:lang w:val="de-CH"/>
              </w:rPr>
              <w:br/>
              <w:t xml:space="preserve">E-mail: </w:t>
            </w:r>
            <w:hyperlink r:id="rId9" w:history="1">
              <w:r w:rsidRPr="00715E31">
                <w:rPr>
                  <w:rStyle w:val="Hyperlink"/>
                  <w:lang w:val="de-CH"/>
                </w:rPr>
                <w:t>bruce.gracie13@rogers.com</w:t>
              </w:r>
            </w:hyperlink>
            <w:r w:rsidRPr="00715E31">
              <w:rPr>
                <w:color w:val="000000"/>
                <w:lang w:val="de-CH"/>
              </w:rPr>
              <w:t xml:space="preserve"> </w:t>
            </w:r>
          </w:p>
        </w:tc>
      </w:tr>
      <w:tr w:rsidR="000C3753" w:rsidRPr="002A6E60" w:rsidTr="00A57DB7">
        <w:trPr>
          <w:cantSplit/>
          <w:trHeight w:val="204"/>
        </w:trPr>
        <w:tc>
          <w:tcPr>
            <w:tcW w:w="2184" w:type="dxa"/>
            <w:gridSpan w:val="2"/>
            <w:tcBorders>
              <w:top w:val="single" w:sz="12" w:space="0" w:color="auto"/>
            </w:tcBorders>
          </w:tcPr>
          <w:p w:rsidR="000C3753" w:rsidRPr="006002B9" w:rsidRDefault="000C3753" w:rsidP="00BD7622">
            <w:pPr>
              <w:rPr>
                <w:b/>
                <w:bCs/>
              </w:rPr>
            </w:pPr>
            <w:r w:rsidRPr="006002B9">
              <w:rPr>
                <w:b/>
                <w:bCs/>
              </w:rPr>
              <w:t>Contact:</w:t>
            </w:r>
          </w:p>
        </w:tc>
        <w:tc>
          <w:tcPr>
            <w:tcW w:w="3827" w:type="dxa"/>
            <w:gridSpan w:val="2"/>
            <w:tcBorders>
              <w:top w:val="single" w:sz="12" w:space="0" w:color="auto"/>
            </w:tcBorders>
          </w:tcPr>
          <w:p w:rsidR="000C3753" w:rsidRPr="00AB5CFA" w:rsidRDefault="000C3753" w:rsidP="00BD7622">
            <w:r>
              <w:t>Vladimir Minkin</w:t>
            </w:r>
            <w:r>
              <w:br/>
              <w:t>C</w:t>
            </w:r>
            <w:r w:rsidRPr="00AB5CFA">
              <w:t>hairman of TSAG Sub-Group of Intra-ITU Collaboration</w:t>
            </w:r>
            <w:r w:rsidRPr="00AB5CFA">
              <w:br/>
              <w:t>Russian Federation</w:t>
            </w:r>
          </w:p>
        </w:tc>
        <w:tc>
          <w:tcPr>
            <w:tcW w:w="3912" w:type="dxa"/>
            <w:tcBorders>
              <w:top w:val="single" w:sz="12" w:space="0" w:color="auto"/>
            </w:tcBorders>
          </w:tcPr>
          <w:p w:rsidR="000C3753" w:rsidRPr="00715E31" w:rsidRDefault="000C3753" w:rsidP="00BD7622">
            <w:pPr>
              <w:rPr>
                <w:lang w:val="de-CH"/>
              </w:rPr>
            </w:pPr>
            <w:r w:rsidRPr="00715E31">
              <w:rPr>
                <w:lang w:val="de-CH"/>
              </w:rPr>
              <w:t>Tel: +7 (495) 261-9307</w:t>
            </w:r>
            <w:r w:rsidRPr="00715E31">
              <w:rPr>
                <w:lang w:val="de-CH"/>
              </w:rPr>
              <w:br/>
              <w:t xml:space="preserve">E-mail: </w:t>
            </w:r>
            <w:hyperlink r:id="rId10" w:history="1">
              <w:r w:rsidRPr="00715E31">
                <w:rPr>
                  <w:rStyle w:val="Hyperlink"/>
                  <w:lang w:val="de-CH"/>
                </w:rPr>
                <w:t>minkin@ties.itu.int</w:t>
              </w:r>
            </w:hyperlink>
          </w:p>
        </w:tc>
      </w:tr>
      <w:tr w:rsidR="000C3753" w:rsidRPr="002A6E60" w:rsidTr="00A57DB7">
        <w:trPr>
          <w:cantSplit/>
          <w:trHeight w:val="204"/>
        </w:trPr>
        <w:tc>
          <w:tcPr>
            <w:tcW w:w="9923" w:type="dxa"/>
            <w:gridSpan w:val="5"/>
            <w:tcBorders>
              <w:top w:val="single" w:sz="12" w:space="0" w:color="auto"/>
            </w:tcBorders>
          </w:tcPr>
          <w:p w:rsidR="000C3753" w:rsidRPr="00715E31" w:rsidRDefault="000C3753" w:rsidP="00BD7622">
            <w:pPr>
              <w:spacing w:before="0"/>
              <w:rPr>
                <w:lang w:val="de-CH"/>
              </w:rPr>
            </w:pPr>
          </w:p>
        </w:tc>
      </w:tr>
    </w:tbl>
    <w:p w:rsidR="000C3753" w:rsidRDefault="000C3753" w:rsidP="003B6921">
      <w:pPr>
        <w:tabs>
          <w:tab w:val="left" w:pos="0"/>
        </w:tabs>
      </w:pPr>
      <w:r>
        <w:t>TSAG, through its R</w:t>
      </w:r>
      <w:r w:rsidRPr="00BD118E">
        <w:t>apporteur Group on “Strengt</w:t>
      </w:r>
      <w:r>
        <w:t>hening Collaboration” (WTSA Resolution</w:t>
      </w:r>
      <w:r w:rsidRPr="00BD118E">
        <w:t xml:space="preserve"> 81)</w:t>
      </w:r>
      <w:r>
        <w:t xml:space="preserve"> and its sub-group on </w:t>
      </w:r>
      <w:r w:rsidRPr="000B2C05">
        <w:t>Intra-ITU Collaboration and Coordination</w:t>
      </w:r>
      <w:r>
        <w:t xml:space="preserve">, is glad to announce the progress in  its task on collection of opinions on common interest area of work between the ITU-D and ITU-T SGs and between the ITU-R and ITU-T SGs. Please refer to the attachments 1 and 2 of this liaison statement respectively to review these mapping. This brings the groups to the end of the initial phase of the project for examining and proposing the enhancements to the collaboration of the ITU-T-sector with ITU-D and ITU-T-sector with ITU-R-sector. </w:t>
      </w:r>
    </w:p>
    <w:p w:rsidR="000C3753" w:rsidRDefault="000C3753" w:rsidP="00BC3919">
      <w:pPr>
        <w:tabs>
          <w:tab w:val="left" w:pos="0"/>
        </w:tabs>
      </w:pPr>
      <w:r>
        <w:t>The next task envisaged by the group is to evaluate the collected material from the perspective of adding value by further enhancing collaboration</w:t>
      </w:r>
      <w:r w:rsidRPr="00160B4D">
        <w:t xml:space="preserve"> </w:t>
      </w:r>
      <w:r>
        <w:t>and/or cooperation with other S</w:t>
      </w:r>
      <w:r w:rsidRPr="008F126B">
        <w:t>ectors</w:t>
      </w:r>
      <w:r>
        <w:t xml:space="preserve"> in implementation of the WTSA-12 decisions assigned by the</w:t>
      </w:r>
      <w:r w:rsidRPr="008F126B">
        <w:t xml:space="preserve"> Resolution 57 of the World Telecommunication Standards Assembly (Dubai, 2012).</w:t>
      </w:r>
    </w:p>
    <w:p w:rsidR="000C3753" w:rsidRDefault="000C3753" w:rsidP="003B6921">
      <w:pPr>
        <w:tabs>
          <w:tab w:val="left" w:pos="0"/>
        </w:tabs>
      </w:pPr>
      <w:r>
        <w:t xml:space="preserve">Furthermore, TSAG is pleased to announce that the initiative of the TSAG rapporteur group on strengthening collaboration led to the creation of the inter-sector coordination team (ISCT) to look after the </w:t>
      </w:r>
      <w:r w:rsidRPr="008F126B">
        <w:t>existing methods and approaches to collaboration</w:t>
      </w:r>
      <w:r>
        <w:t xml:space="preserve"> and/or cooperation between the three ITU Sectors. </w:t>
      </w:r>
    </w:p>
    <w:p w:rsidR="000C3753" w:rsidRPr="004E56A1" w:rsidRDefault="000C3753" w:rsidP="00263D7C">
      <w:pPr>
        <w:tabs>
          <w:tab w:val="left" w:pos="0"/>
        </w:tabs>
      </w:pPr>
      <w:r>
        <w:lastRenderedPageBreak/>
        <w:t>We are looking forward to your active participation in the activities of this new group in order t</w:t>
      </w:r>
      <w:r w:rsidRPr="004E56A1">
        <w:t xml:space="preserve">o share views, and </w:t>
      </w:r>
      <w:r>
        <w:t xml:space="preserve">especially the </w:t>
      </w:r>
      <w:r w:rsidRPr="004E56A1">
        <w:t>best practices across the three Sectors</w:t>
      </w:r>
      <w:r>
        <w:t>.</w:t>
      </w:r>
    </w:p>
    <w:p w:rsidR="000C3753" w:rsidRDefault="000C3753" w:rsidP="003B6921">
      <w:pPr>
        <w:tabs>
          <w:tab w:val="left" w:pos="0"/>
        </w:tabs>
      </w:pPr>
      <w:r>
        <w:t>Please refer to the Attachment 3 that depicts the agreed Terms of Reference of this group along with its working methods and some logistic aspects of operation. Attachment 4 contains the l</w:t>
      </w:r>
      <w:r w:rsidRPr="00836182">
        <w:t>ist of issues of mutual interest on working methods for ITU inter-</w:t>
      </w:r>
      <w:r>
        <w:t>s</w:t>
      </w:r>
      <w:r w:rsidRPr="00836182">
        <w:t>ector coordination</w:t>
      </w:r>
      <w:r>
        <w:t>.</w:t>
      </w:r>
    </w:p>
    <w:p w:rsidR="000C3753" w:rsidRDefault="000C3753" w:rsidP="003B6921">
      <w:pPr>
        <w:tabs>
          <w:tab w:val="left" w:pos="0"/>
        </w:tabs>
        <w:rPr>
          <w:lang w:val="en-US"/>
        </w:rPr>
      </w:pPr>
      <w:r>
        <w:rPr>
          <w:lang w:val="en-US"/>
        </w:rPr>
        <w:t>We are very thankful to those entities who provided us with their feedback on all the above issues and invite those who hasn’t provided their views so far to do that if deemed appropriate.</w:t>
      </w:r>
    </w:p>
    <w:p w:rsidR="000C3753" w:rsidRDefault="000C3753" w:rsidP="003B6921">
      <w:pPr>
        <w:tabs>
          <w:tab w:val="left" w:pos="0"/>
        </w:tabs>
        <w:rPr>
          <w:lang w:val="en-US"/>
        </w:rPr>
      </w:pPr>
      <w:r>
        <w:rPr>
          <w:lang w:val="en-US"/>
        </w:rPr>
        <w:t>We are inviting any suggestions that would improve the collaboration and cooperation between the ITU sectors.</w:t>
      </w:r>
    </w:p>
    <w:p w:rsidR="000C3753" w:rsidRPr="00263D7C" w:rsidRDefault="000C3753" w:rsidP="00EB1062">
      <w:pPr>
        <w:tabs>
          <w:tab w:val="left" w:pos="0"/>
        </w:tabs>
        <w:rPr>
          <w:lang w:val="en-US"/>
        </w:rPr>
      </w:pPr>
    </w:p>
    <w:p w:rsidR="000C3753" w:rsidRPr="00C370A9" w:rsidRDefault="000C3753" w:rsidP="0025593E">
      <w:pPr>
        <w:tabs>
          <w:tab w:val="left" w:pos="0"/>
        </w:tabs>
        <w:rPr>
          <w:b/>
          <w:bCs/>
        </w:rPr>
      </w:pPr>
      <w:r w:rsidRPr="00C370A9">
        <w:rPr>
          <w:b/>
          <w:bCs/>
        </w:rPr>
        <w:t>Attachment</w:t>
      </w:r>
      <w:r>
        <w:rPr>
          <w:b/>
          <w:bCs/>
        </w:rPr>
        <w:t>s: 4</w:t>
      </w:r>
    </w:p>
    <w:p w:rsidR="000C3753" w:rsidRDefault="000C3753" w:rsidP="000C3753">
      <w:pPr>
        <w:numPr>
          <w:ilvl w:val="0"/>
          <w:numId w:val="14"/>
        </w:numPr>
        <w:tabs>
          <w:tab w:val="clear" w:pos="794"/>
          <w:tab w:val="clear" w:pos="1191"/>
          <w:tab w:val="clear" w:pos="1588"/>
          <w:tab w:val="clear" w:pos="1985"/>
          <w:tab w:val="left" w:pos="0"/>
        </w:tabs>
      </w:pPr>
      <w:r>
        <w:t xml:space="preserve">Attachment 1 – Matching of </w:t>
      </w:r>
      <w:r w:rsidRPr="00A36CA5">
        <w:t>ITU-D SG</w:t>
      </w:r>
      <w:r>
        <w:t xml:space="preserve"> </w:t>
      </w:r>
      <w:r w:rsidRPr="00A36CA5">
        <w:t xml:space="preserve">1 and 2 Questions of interest to ITU-T </w:t>
      </w:r>
      <w:r>
        <w:t>s</w:t>
      </w:r>
      <w:r w:rsidRPr="00A36CA5">
        <w:t xml:space="preserve">tudy </w:t>
      </w:r>
      <w:r>
        <w:t>g</w:t>
      </w:r>
      <w:r w:rsidRPr="00A36CA5">
        <w:t>roups</w:t>
      </w:r>
      <w:r>
        <w:t>.</w:t>
      </w:r>
    </w:p>
    <w:p w:rsidR="000C3753" w:rsidRPr="00CC3D01" w:rsidRDefault="000C3753" w:rsidP="000C3753">
      <w:pPr>
        <w:keepNext/>
        <w:keepLines/>
        <w:numPr>
          <w:ilvl w:val="0"/>
          <w:numId w:val="14"/>
        </w:numPr>
        <w:tabs>
          <w:tab w:val="clear" w:pos="794"/>
          <w:tab w:val="clear" w:pos="1191"/>
          <w:tab w:val="clear" w:pos="1588"/>
          <w:tab w:val="clear" w:pos="1985"/>
          <w:tab w:val="left" w:pos="0"/>
        </w:tabs>
        <w:rPr>
          <w:lang w:val="en-US"/>
        </w:rPr>
      </w:pPr>
      <w:r>
        <w:t xml:space="preserve">Attachment 2 – Matching of </w:t>
      </w:r>
      <w:r w:rsidRPr="00C02E44">
        <w:t xml:space="preserve">ITU-R WPs of interest to ITU-T </w:t>
      </w:r>
      <w:r>
        <w:t>s</w:t>
      </w:r>
      <w:r w:rsidRPr="00C02E44">
        <w:t xml:space="preserve">tudy </w:t>
      </w:r>
      <w:r>
        <w:t>g</w:t>
      </w:r>
      <w:r w:rsidRPr="00C02E44">
        <w:t>roups</w:t>
      </w:r>
      <w:r>
        <w:t>.</w:t>
      </w:r>
    </w:p>
    <w:p w:rsidR="000C3753" w:rsidRDefault="000C3753" w:rsidP="000C3753">
      <w:pPr>
        <w:numPr>
          <w:ilvl w:val="0"/>
          <w:numId w:val="14"/>
        </w:numPr>
        <w:tabs>
          <w:tab w:val="clear" w:pos="794"/>
          <w:tab w:val="clear" w:pos="1191"/>
          <w:tab w:val="clear" w:pos="1588"/>
          <w:tab w:val="clear" w:pos="1985"/>
          <w:tab w:val="left" w:pos="0"/>
        </w:tabs>
      </w:pPr>
      <w:r>
        <w:t xml:space="preserve">Attachment 3 – Terms of Reference of the ISCT. </w:t>
      </w:r>
    </w:p>
    <w:p w:rsidR="000C3753" w:rsidRPr="00CC3D01" w:rsidRDefault="000C3753" w:rsidP="000C3753">
      <w:pPr>
        <w:keepNext/>
        <w:keepLines/>
        <w:numPr>
          <w:ilvl w:val="0"/>
          <w:numId w:val="14"/>
        </w:numPr>
        <w:tabs>
          <w:tab w:val="clear" w:pos="794"/>
          <w:tab w:val="clear" w:pos="1191"/>
          <w:tab w:val="clear" w:pos="1588"/>
          <w:tab w:val="clear" w:pos="1985"/>
          <w:tab w:val="left" w:pos="0"/>
        </w:tabs>
        <w:rPr>
          <w:lang w:val="en-US"/>
        </w:rPr>
      </w:pPr>
      <w:r>
        <w:t xml:space="preserve">Attachment 4 -  </w:t>
      </w:r>
      <w:r w:rsidRPr="00836182">
        <w:t>List of issues of mutual interest on working methods for ITU inter-</w:t>
      </w:r>
      <w:r>
        <w:t>s</w:t>
      </w:r>
      <w:r w:rsidRPr="00836182">
        <w:t>ector coordination</w:t>
      </w:r>
      <w:r>
        <w:t>.</w:t>
      </w:r>
    </w:p>
    <w:p w:rsidR="000C3753" w:rsidRDefault="000C3753" w:rsidP="000C3753">
      <w:pPr>
        <w:pStyle w:val="Heading1"/>
        <w:jc w:val="center"/>
      </w:pPr>
      <w:r>
        <w:br w:type="page"/>
      </w:r>
      <w:r>
        <w:lastRenderedPageBreak/>
        <w:t>Attachment 1</w:t>
      </w:r>
    </w:p>
    <w:p w:rsidR="000C3753" w:rsidRDefault="000C3753" w:rsidP="000C3753">
      <w:pPr>
        <w:pStyle w:val="Heading1"/>
        <w:jc w:val="center"/>
      </w:pPr>
      <w:r w:rsidRPr="00542D46">
        <w:t>Matching of ITU-D SG 1 and 2 Questions of interest to ITU-T study groups.</w:t>
      </w:r>
      <w:r>
        <w:br/>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701"/>
        <w:gridCol w:w="4961"/>
      </w:tblGrid>
      <w:tr w:rsidR="000C3753" w:rsidRPr="00A36CA5" w:rsidTr="00F83A51">
        <w:trPr>
          <w:tblHeader/>
        </w:trPr>
        <w:tc>
          <w:tcPr>
            <w:tcW w:w="2972" w:type="dxa"/>
            <w:shd w:val="clear" w:color="auto" w:fill="auto"/>
          </w:tcPr>
          <w:p w:rsidR="000C3753" w:rsidRPr="00A36CA5" w:rsidRDefault="000C3753" w:rsidP="00D01A24">
            <w:pPr>
              <w:jc w:val="center"/>
              <w:rPr>
                <w:b/>
                <w:bCs/>
              </w:rPr>
            </w:pPr>
            <w:r w:rsidRPr="00A36CA5">
              <w:rPr>
                <w:b/>
                <w:bCs/>
              </w:rPr>
              <w:t>ITU-D Question</w:t>
            </w:r>
          </w:p>
        </w:tc>
        <w:tc>
          <w:tcPr>
            <w:tcW w:w="1701" w:type="dxa"/>
            <w:shd w:val="clear" w:color="auto" w:fill="auto"/>
          </w:tcPr>
          <w:p w:rsidR="000C3753" w:rsidRPr="00A36CA5" w:rsidRDefault="000C3753" w:rsidP="00D01A24">
            <w:pPr>
              <w:jc w:val="center"/>
              <w:rPr>
                <w:b/>
                <w:bCs/>
              </w:rPr>
            </w:pPr>
            <w:r w:rsidRPr="00A36CA5">
              <w:rPr>
                <w:b/>
                <w:bCs/>
              </w:rPr>
              <w:t>ITU-T SG</w:t>
            </w:r>
          </w:p>
        </w:tc>
        <w:tc>
          <w:tcPr>
            <w:tcW w:w="4961" w:type="dxa"/>
            <w:shd w:val="clear" w:color="auto" w:fill="auto"/>
          </w:tcPr>
          <w:p w:rsidR="000C3753" w:rsidRPr="00A36CA5" w:rsidRDefault="000C3753" w:rsidP="00D01A24">
            <w:pPr>
              <w:jc w:val="center"/>
              <w:rPr>
                <w:b/>
                <w:bCs/>
              </w:rPr>
            </w:pPr>
            <w:r w:rsidRPr="00A36CA5">
              <w:rPr>
                <w:b/>
                <w:bCs/>
              </w:rPr>
              <w:t>ITU-T SG Questions</w:t>
            </w:r>
          </w:p>
        </w:tc>
      </w:tr>
      <w:tr w:rsidR="000C3753" w:rsidRPr="00A36CA5" w:rsidTr="00F83A51">
        <w:tc>
          <w:tcPr>
            <w:tcW w:w="2972" w:type="dxa"/>
            <w:vMerge w:val="restart"/>
            <w:shd w:val="clear" w:color="auto" w:fill="auto"/>
          </w:tcPr>
          <w:p w:rsidR="000C3753" w:rsidRPr="00A36CA5" w:rsidRDefault="002A6E60" w:rsidP="00D01A24">
            <w:hyperlink r:id="rId11" w:history="1">
              <w:r w:rsidR="000C3753" w:rsidRPr="00A36CA5">
                <w:rPr>
                  <w:rStyle w:val="Hyperlink"/>
                </w:rPr>
                <w:t>Question 1/1</w:t>
              </w:r>
            </w:hyperlink>
            <w:r w:rsidR="000C3753" w:rsidRPr="00A36CA5">
              <w:t>: Policy, regulatory and technical aspects of the migration from existing networks to broadband networks in developing countries, including next-generation networks, m-services, OTT services and the implementation of IPv6</w:t>
            </w:r>
          </w:p>
        </w:tc>
        <w:tc>
          <w:tcPr>
            <w:tcW w:w="1701" w:type="dxa"/>
            <w:shd w:val="clear" w:color="auto" w:fill="auto"/>
          </w:tcPr>
          <w:p w:rsidR="000C3753" w:rsidRPr="00A36CA5" w:rsidRDefault="002A6E60">
            <w:hyperlink r:id="rId12" w:history="1">
              <w:r w:rsidR="000C3753" w:rsidRPr="00A36CA5">
                <w:rPr>
                  <w:rStyle w:val="Hyperlink"/>
                </w:rPr>
                <w:t>SG2</w:t>
              </w:r>
            </w:hyperlink>
          </w:p>
        </w:tc>
        <w:tc>
          <w:tcPr>
            <w:tcW w:w="4961" w:type="dxa"/>
            <w:shd w:val="clear" w:color="auto" w:fill="auto"/>
          </w:tcPr>
          <w:p w:rsidR="000C3753" w:rsidRPr="00A36CA5" w:rsidRDefault="002A6E60" w:rsidP="009255D9">
            <w:hyperlink r:id="rId13" w:history="1">
              <w:r w:rsidR="000C3753" w:rsidRPr="00A36CA5">
                <w:rPr>
                  <w:rStyle w:val="Hyperlink"/>
                </w:rPr>
                <w:t>Q1/2</w:t>
              </w:r>
            </w:hyperlink>
            <w:r w:rsidR="000C3753" w:rsidRPr="00A36CA5">
              <w:t>: Application of numbering, naming, addressing and identification plans for fixed and mobile telecommunication services</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rsidP="005D7BF0">
            <w:hyperlink r:id="rId14" w:history="1">
              <w:r w:rsidR="000C3753" w:rsidRPr="00A36CA5">
                <w:rPr>
                  <w:rStyle w:val="Hyperlink"/>
                </w:rPr>
                <w:t>SG3</w:t>
              </w:r>
            </w:hyperlink>
          </w:p>
        </w:tc>
        <w:tc>
          <w:tcPr>
            <w:tcW w:w="4961" w:type="dxa"/>
            <w:shd w:val="clear" w:color="auto" w:fill="auto"/>
          </w:tcPr>
          <w:p w:rsidR="000C3753" w:rsidRPr="00A36CA5" w:rsidRDefault="002A6E60" w:rsidP="009255D9">
            <w:hyperlink r:id="rId15" w:history="1">
              <w:r w:rsidR="000C3753" w:rsidRPr="00A36CA5">
                <w:rPr>
                  <w:rStyle w:val="Hyperlink"/>
                </w:rPr>
                <w:t>Q1/3</w:t>
              </w:r>
            </w:hyperlink>
            <w:r w:rsidR="000C3753" w:rsidRPr="00A36CA5">
              <w:t>: Development of charging and accounting/settlement mechanisms for international telecommunications services using the Next Generation Networks (NGNs) and any possible future development, including adaptation of existing D-series Recommendations to the evolving user needs</w:t>
            </w:r>
          </w:p>
          <w:p w:rsidR="000C3753" w:rsidRPr="00A36CA5" w:rsidRDefault="002A6E60">
            <w:hyperlink r:id="rId16" w:history="1">
              <w:r w:rsidR="000C3753" w:rsidRPr="00A36CA5">
                <w:rPr>
                  <w:rStyle w:val="Hyperlink"/>
                </w:rPr>
                <w:t>Q2/3</w:t>
              </w:r>
            </w:hyperlink>
            <w:r w:rsidR="000C3753" w:rsidRPr="00A36CA5">
              <w:t>: Development of charging and accounting/settlement mechanisms for international telecommunications services, other than those studied in Question 1/3, including adaptation of existing D-series Recommendations to the evolving user needs</w:t>
            </w:r>
          </w:p>
          <w:p w:rsidR="000C3753" w:rsidRPr="00A36CA5" w:rsidRDefault="002A6E60">
            <w:hyperlink r:id="rId17" w:history="1">
              <w:r w:rsidR="000C3753" w:rsidRPr="00A36CA5">
                <w:rPr>
                  <w:rStyle w:val="Hyperlink"/>
                </w:rPr>
                <w:t>Q3/3</w:t>
              </w:r>
            </w:hyperlink>
            <w:r w:rsidR="000C3753" w:rsidRPr="00A36CA5">
              <w:t>: Study of economic and policy factors relevant to the efficient provision of international telecommunication service</w:t>
            </w:r>
          </w:p>
          <w:p w:rsidR="000C3753" w:rsidRPr="00A36CA5" w:rsidRDefault="002A6E60">
            <w:hyperlink r:id="rId18" w:history="1">
              <w:r w:rsidR="000C3753" w:rsidRPr="00A36CA5">
                <w:rPr>
                  <w:rStyle w:val="Hyperlink"/>
                </w:rPr>
                <w:t>Q4/3</w:t>
              </w:r>
            </w:hyperlink>
            <w:r w:rsidR="000C3753" w:rsidRPr="00A36CA5">
              <w:t>: Regional studies for the development of cost models together with related economic and policy issues</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hyperlink r:id="rId19" w:history="1">
              <w:r w:rsidR="000C3753" w:rsidRPr="00A36CA5">
                <w:rPr>
                  <w:rStyle w:val="Hyperlink"/>
                </w:rPr>
                <w:t>SG9</w:t>
              </w:r>
            </w:hyperlink>
          </w:p>
        </w:tc>
        <w:tc>
          <w:tcPr>
            <w:tcW w:w="4961" w:type="dxa"/>
            <w:shd w:val="clear" w:color="auto" w:fill="auto"/>
          </w:tcPr>
          <w:p w:rsidR="000C3753" w:rsidRPr="00A36CA5" w:rsidRDefault="002A6E60" w:rsidP="009255D9">
            <w:hyperlink r:id="rId20" w:history="1">
              <w:r w:rsidR="000C3753" w:rsidRPr="00A36CA5">
                <w:rPr>
                  <w:rStyle w:val="Hyperlink"/>
                </w:rPr>
                <w:t>Q1/9</w:t>
              </w:r>
            </w:hyperlink>
            <w:r w:rsidR="000C3753" w:rsidRPr="00A36CA5">
              <w:t>: Transmission of television and sound programme signal for contribution, primary distribution and secondary distribution</w:t>
            </w:r>
          </w:p>
          <w:p w:rsidR="000C3753" w:rsidRPr="00A36CA5" w:rsidRDefault="002A6E60">
            <w:hyperlink r:id="rId21" w:history="1">
              <w:r w:rsidR="000C3753" w:rsidRPr="00A36CA5">
                <w:rPr>
                  <w:rStyle w:val="Hyperlink"/>
                </w:rPr>
                <w:t>Q3/9</w:t>
              </w:r>
            </w:hyperlink>
            <w:r w:rsidR="000C3753" w:rsidRPr="00A36CA5">
              <w:t>: Methods and practices for conditional access, protection against unauthorized copying and against unauthorized redistribution ("redistribution control" for digital cable television distribution to the home)</w:t>
            </w:r>
          </w:p>
          <w:p w:rsidR="000C3753" w:rsidRPr="00A36CA5" w:rsidRDefault="002A6E60">
            <w:hyperlink r:id="rId22" w:history="1">
              <w:r w:rsidR="000C3753" w:rsidRPr="00A36CA5">
                <w:rPr>
                  <w:rStyle w:val="Hyperlink"/>
                </w:rPr>
                <w:t>Q5/9</w:t>
              </w:r>
            </w:hyperlink>
            <w:r w:rsidR="000C3753" w:rsidRPr="00A36CA5">
              <w:t>: Functional requirements for residential gateway and set-top box for the reception of advanced content distribution services</w:t>
            </w:r>
          </w:p>
          <w:p w:rsidR="000C3753" w:rsidRPr="00A36CA5" w:rsidRDefault="002A6E60">
            <w:hyperlink r:id="rId23" w:history="1">
              <w:r w:rsidR="000C3753" w:rsidRPr="00A36CA5">
                <w:rPr>
                  <w:rStyle w:val="Hyperlink"/>
                </w:rPr>
                <w:t>Q7/9</w:t>
              </w:r>
            </w:hyperlink>
            <w:r w:rsidR="000C3753" w:rsidRPr="00A36CA5">
              <w:t>: Cable television delivery of digital services and applications that use Internet protocol (IP) and/or packet-based data</w:t>
            </w:r>
          </w:p>
          <w:p w:rsidR="000C3753" w:rsidRPr="00A36CA5" w:rsidRDefault="002A6E60">
            <w:hyperlink r:id="rId24" w:history="1">
              <w:r w:rsidR="000C3753" w:rsidRPr="00A36CA5">
                <w:rPr>
                  <w:rStyle w:val="Hyperlink"/>
                </w:rPr>
                <w:t>Q9/9</w:t>
              </w:r>
            </w:hyperlink>
            <w:r w:rsidR="000C3753" w:rsidRPr="00A36CA5">
              <w:t>: Requirements for advanced service capabilities for broadband cable home networks</w:t>
            </w:r>
          </w:p>
          <w:p w:rsidR="000C3753" w:rsidRPr="00145892" w:rsidRDefault="002A6E60">
            <w:hyperlink r:id="rId25" w:history="1">
              <w:r w:rsidR="000C3753" w:rsidRPr="00A36CA5">
                <w:rPr>
                  <w:rStyle w:val="Hyperlink"/>
                </w:rPr>
                <w:t>Q10/9</w:t>
              </w:r>
            </w:hyperlink>
            <w:r w:rsidR="000C3753" w:rsidRPr="00A36CA5">
              <w:t xml:space="preserve">: Requirements, methods, and interfaces of the advanced service platforms to enhance the </w:t>
            </w:r>
            <w:r w:rsidR="000C3753" w:rsidRPr="00A36CA5">
              <w:lastRenderedPageBreak/>
              <w:t>delivery of sound, television, and other multimedia interactive services over cable television network</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hyperlink r:id="rId26" w:history="1">
              <w:r w:rsidR="000C3753" w:rsidRPr="00A36CA5">
                <w:rPr>
                  <w:rStyle w:val="Hyperlink"/>
                </w:rPr>
                <w:t>SG11</w:t>
              </w:r>
            </w:hyperlink>
          </w:p>
        </w:tc>
        <w:tc>
          <w:tcPr>
            <w:tcW w:w="4961" w:type="dxa"/>
            <w:shd w:val="clear" w:color="auto" w:fill="auto"/>
          </w:tcPr>
          <w:p w:rsidR="000C3753" w:rsidRPr="003917D6" w:rsidRDefault="002A6E60" w:rsidP="009255D9">
            <w:hyperlink r:id="rId27" w:history="1">
              <w:r w:rsidR="000C3753" w:rsidRPr="003917D6">
                <w:rPr>
                  <w:rStyle w:val="Hyperlink"/>
                </w:rPr>
                <w:t>Q1/11</w:t>
              </w:r>
            </w:hyperlink>
            <w:r w:rsidR="000C3753" w:rsidRPr="003917D6">
              <w:t xml:space="preserve">: </w:t>
            </w:r>
            <w:r w:rsidR="000C3753" w:rsidRPr="00A36CA5">
              <w:t>Signalling and protocol architectures in emerging telecommunication environments</w:t>
            </w:r>
          </w:p>
          <w:p w:rsidR="000C3753" w:rsidRPr="003917D6" w:rsidRDefault="002A6E60">
            <w:hyperlink r:id="rId28" w:history="1">
              <w:r w:rsidR="000C3753" w:rsidRPr="003917D6">
                <w:rPr>
                  <w:rStyle w:val="Hyperlink"/>
                </w:rPr>
                <w:t>Q2/11</w:t>
              </w:r>
            </w:hyperlink>
            <w:r w:rsidR="000C3753" w:rsidRPr="003917D6">
              <w:t xml:space="preserve">: </w:t>
            </w:r>
            <w:r w:rsidR="000C3753" w:rsidRPr="00A36CA5">
              <w:t>Signalling requirements and protocols for service and application in emerging telecommunication environments</w:t>
            </w:r>
          </w:p>
          <w:p w:rsidR="000C3753" w:rsidRPr="003917D6" w:rsidRDefault="002A6E60">
            <w:hyperlink r:id="rId29" w:history="1">
              <w:r w:rsidR="000C3753" w:rsidRPr="003917D6">
                <w:rPr>
                  <w:rStyle w:val="Hyperlink"/>
                </w:rPr>
                <w:t>Q5/11</w:t>
              </w:r>
            </w:hyperlink>
            <w:r w:rsidR="000C3753" w:rsidRPr="003917D6">
              <w:t xml:space="preserve">: </w:t>
            </w:r>
            <w:r w:rsidR="000C3753" w:rsidRPr="00A36CA5">
              <w:t>Protocol procedures relating to services provided by Broadband Network Gateways</w:t>
            </w:r>
          </w:p>
          <w:p w:rsidR="000C3753" w:rsidRPr="003917D6" w:rsidRDefault="002A6E60">
            <w:hyperlink r:id="rId30" w:history="1">
              <w:r w:rsidR="000C3753" w:rsidRPr="003917D6">
                <w:rPr>
                  <w:rStyle w:val="Hyperlink"/>
                </w:rPr>
                <w:t>Q6/11</w:t>
              </w:r>
            </w:hyperlink>
            <w:r w:rsidR="000C3753" w:rsidRPr="003917D6">
              <w:t xml:space="preserve">: </w:t>
            </w:r>
            <w:r w:rsidR="000C3753" w:rsidRPr="00A36CA5">
              <w:t>Protocol procedures relating to specific services over IPv6</w:t>
            </w:r>
          </w:p>
          <w:p w:rsidR="000C3753" w:rsidRPr="00145892" w:rsidRDefault="002A6E60">
            <w:hyperlink r:id="rId31" w:history="1">
              <w:r w:rsidR="000C3753" w:rsidRPr="003917D6">
                <w:rPr>
                  <w:rStyle w:val="Hyperlink"/>
                </w:rPr>
                <w:t>Q8/11</w:t>
              </w:r>
            </w:hyperlink>
            <w:r w:rsidR="000C3753" w:rsidRPr="003917D6">
              <w:t>:</w:t>
            </w:r>
            <w:r w:rsidR="000C3753" w:rsidRPr="00A36CA5">
              <w:t xml:space="preserve"> Guidelines for implementations of signalling requirements and protocols</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hyperlink r:id="rId32" w:history="1">
              <w:r w:rsidR="000C3753" w:rsidRPr="00A36CA5">
                <w:rPr>
                  <w:rStyle w:val="Hyperlink"/>
                </w:rPr>
                <w:t>SG12</w:t>
              </w:r>
            </w:hyperlink>
          </w:p>
          <w:p w:rsidR="000C3753" w:rsidRPr="00A36CA5" w:rsidRDefault="002A6E60">
            <w:hyperlink r:id="rId33" w:history="1">
              <w:r w:rsidR="000C3753" w:rsidRPr="00A36CA5">
                <w:rPr>
                  <w:rStyle w:val="Hyperlink"/>
                </w:rPr>
                <w:t>QSDG</w:t>
              </w:r>
            </w:hyperlink>
          </w:p>
        </w:tc>
        <w:tc>
          <w:tcPr>
            <w:tcW w:w="4961" w:type="dxa"/>
            <w:shd w:val="clear" w:color="auto" w:fill="auto"/>
          </w:tcPr>
          <w:p w:rsidR="000C3753" w:rsidRPr="00A36CA5" w:rsidRDefault="002A6E60" w:rsidP="009255D9">
            <w:hyperlink r:id="rId34" w:history="1">
              <w:r w:rsidR="000C3753" w:rsidRPr="00A36CA5">
                <w:rPr>
                  <w:rStyle w:val="Hyperlink"/>
                </w:rPr>
                <w:t>Q1/12</w:t>
              </w:r>
            </w:hyperlink>
            <w:r w:rsidR="000C3753" w:rsidRPr="00A36CA5">
              <w:t>: SG12 work programme and QoS/QoE coordination in the ITU</w:t>
            </w:r>
            <w:r w:rsidR="000C3753" w:rsidRPr="00A36CA5">
              <w:rPr>
                <w:rFonts w:ascii="MS Mincho" w:hAnsi="MS Mincho" w:cs="MS Mincho"/>
              </w:rPr>
              <w:t>‑</w:t>
            </w:r>
            <w:r w:rsidR="000C3753" w:rsidRPr="00A36CA5">
              <w:t>T</w:t>
            </w:r>
          </w:p>
          <w:p w:rsidR="000C3753" w:rsidRPr="00A36CA5" w:rsidRDefault="002A6E60">
            <w:hyperlink r:id="rId35" w:history="1">
              <w:r w:rsidR="000C3753" w:rsidRPr="00A36CA5">
                <w:rPr>
                  <w:rStyle w:val="Hyperlink"/>
                </w:rPr>
                <w:t>Q11/12</w:t>
              </w:r>
            </w:hyperlink>
            <w:r w:rsidR="000C3753" w:rsidRPr="00A36CA5">
              <w:t>: Performance interworking and traffic management for Next Generation Networks</w:t>
            </w:r>
          </w:p>
          <w:p w:rsidR="000C3753" w:rsidRPr="00A36CA5" w:rsidRDefault="002A6E60">
            <w:hyperlink r:id="rId36" w:history="1">
              <w:r w:rsidR="000C3753" w:rsidRPr="00A36CA5">
                <w:rPr>
                  <w:rStyle w:val="Hyperlink"/>
                </w:rPr>
                <w:t>Q12/12</w:t>
              </w:r>
            </w:hyperlink>
            <w:r w:rsidR="000C3753" w:rsidRPr="00A36CA5">
              <w:t>: Operational aspects of telecommunication network service quality</w:t>
            </w:r>
          </w:p>
          <w:p w:rsidR="000C3753" w:rsidRPr="00A36CA5" w:rsidRDefault="002A6E60">
            <w:hyperlink r:id="rId37" w:history="1">
              <w:r w:rsidR="000C3753" w:rsidRPr="00A36CA5">
                <w:rPr>
                  <w:rStyle w:val="Hyperlink"/>
                </w:rPr>
                <w:t>Q17/12</w:t>
              </w:r>
            </w:hyperlink>
            <w:r w:rsidR="000C3753" w:rsidRPr="00A36CA5">
              <w:t>: Performance of packet-based networks and other networking technologies</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hyperlink r:id="rId38" w:history="1">
              <w:r w:rsidR="000C3753" w:rsidRPr="00A36CA5">
                <w:rPr>
                  <w:rStyle w:val="Hyperlink"/>
                </w:rPr>
                <w:t>SG13</w:t>
              </w:r>
            </w:hyperlink>
          </w:p>
        </w:tc>
        <w:tc>
          <w:tcPr>
            <w:tcW w:w="4961" w:type="dxa"/>
            <w:shd w:val="clear" w:color="auto" w:fill="auto"/>
          </w:tcPr>
          <w:p w:rsidR="000C3753" w:rsidRPr="00A36CA5" w:rsidRDefault="002A6E60" w:rsidP="009255D9">
            <w:hyperlink r:id="rId39" w:history="1">
              <w:r w:rsidR="000C3753" w:rsidRPr="00A36CA5">
                <w:rPr>
                  <w:rStyle w:val="Hyperlink"/>
                </w:rPr>
                <w:t>Q1/13</w:t>
              </w:r>
            </w:hyperlink>
            <w:r w:rsidR="000C3753" w:rsidRPr="00A36CA5">
              <w:t>: Service scenarios, deployment models and migration issues based on convergence services</w:t>
            </w:r>
          </w:p>
          <w:p w:rsidR="000C3753" w:rsidRPr="00A36CA5" w:rsidRDefault="002A6E60">
            <w:hyperlink r:id="rId40" w:history="1">
              <w:r w:rsidR="000C3753" w:rsidRPr="00A36CA5">
                <w:rPr>
                  <w:rStyle w:val="Hyperlink"/>
                </w:rPr>
                <w:t>Q2/13</w:t>
              </w:r>
            </w:hyperlink>
            <w:r w:rsidR="000C3753" w:rsidRPr="00A36CA5">
              <w:t>: Requirements for NGN evolution (NGN-e) and its capabilities including support of IoT and use of software-defined networking</w:t>
            </w:r>
          </w:p>
          <w:p w:rsidR="000C3753" w:rsidRPr="00A36CA5" w:rsidRDefault="002A6E60">
            <w:hyperlink r:id="rId41" w:history="1">
              <w:r w:rsidR="000C3753" w:rsidRPr="00A36CA5">
                <w:rPr>
                  <w:rStyle w:val="Hyperlink"/>
                </w:rPr>
                <w:t>Q3/13</w:t>
              </w:r>
            </w:hyperlink>
            <w:r w:rsidR="000C3753" w:rsidRPr="00A36CA5">
              <w:t>: Functional architecture for NGN evolution (NGN-e) including support of IoT and use of software-defined networking</w:t>
            </w:r>
          </w:p>
          <w:p w:rsidR="000C3753" w:rsidRPr="00A36CA5" w:rsidRDefault="002A6E60">
            <w:hyperlink r:id="rId42" w:history="1">
              <w:r w:rsidR="000C3753" w:rsidRPr="00A36CA5">
                <w:rPr>
                  <w:rStyle w:val="Hyperlink"/>
                </w:rPr>
                <w:t>Q5/13</w:t>
              </w:r>
            </w:hyperlink>
            <w:r w:rsidR="000C3753" w:rsidRPr="00A36CA5">
              <w:t>: Applying IMS, IMT and other new technologies in developing country mobile telecom networks</w:t>
            </w:r>
          </w:p>
          <w:p w:rsidR="000C3753" w:rsidRPr="00A36CA5" w:rsidRDefault="002A6E60">
            <w:hyperlink r:id="rId43" w:history="1">
              <w:r w:rsidR="000C3753" w:rsidRPr="00A36CA5">
                <w:rPr>
                  <w:rStyle w:val="Hyperlink"/>
                </w:rPr>
                <w:t>Q13/13</w:t>
              </w:r>
            </w:hyperlink>
            <w:r w:rsidR="000C3753" w:rsidRPr="00A36CA5">
              <w:t>: Requirements, mechanisms and frameworks for packet data network evolution</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hyperlink r:id="rId44" w:history="1">
              <w:r w:rsidR="000C3753" w:rsidRPr="00A36CA5">
                <w:rPr>
                  <w:rStyle w:val="Hyperlink"/>
                </w:rPr>
                <w:t>SG15</w:t>
              </w:r>
            </w:hyperlink>
          </w:p>
        </w:tc>
        <w:tc>
          <w:tcPr>
            <w:tcW w:w="4961" w:type="dxa"/>
            <w:shd w:val="clear" w:color="auto" w:fill="auto"/>
          </w:tcPr>
          <w:p w:rsidR="000C3753" w:rsidRPr="00A36CA5" w:rsidRDefault="002A6E60" w:rsidP="009255D9">
            <w:hyperlink r:id="rId45" w:history="1">
              <w:r w:rsidR="000C3753" w:rsidRPr="00A36CA5">
                <w:rPr>
                  <w:rStyle w:val="Hyperlink"/>
                </w:rPr>
                <w:t>Q1/15</w:t>
              </w:r>
            </w:hyperlink>
            <w:r w:rsidR="000C3753" w:rsidRPr="00A36CA5">
              <w:t>: Coordination of access and Home Network Transport standards</w:t>
            </w:r>
          </w:p>
          <w:p w:rsidR="000C3753" w:rsidRPr="00A36CA5" w:rsidRDefault="002A6E60">
            <w:hyperlink r:id="rId46" w:history="1">
              <w:r w:rsidR="000C3753" w:rsidRPr="00A36CA5">
                <w:rPr>
                  <w:rStyle w:val="Hyperlink"/>
                </w:rPr>
                <w:t>Q3/15</w:t>
              </w:r>
            </w:hyperlink>
            <w:r w:rsidR="000C3753" w:rsidRPr="00A36CA5">
              <w:t>: General characteristics of transport networks</w:t>
            </w:r>
          </w:p>
          <w:p w:rsidR="000C3753" w:rsidRPr="00A36CA5" w:rsidRDefault="002A6E60">
            <w:hyperlink r:id="rId47" w:history="1">
              <w:r w:rsidR="000C3753" w:rsidRPr="00A36CA5">
                <w:rPr>
                  <w:rStyle w:val="Hyperlink"/>
                </w:rPr>
                <w:t>Q12/15</w:t>
              </w:r>
            </w:hyperlink>
            <w:r w:rsidR="000C3753" w:rsidRPr="00A36CA5">
              <w:t>: Transport network architectures</w:t>
            </w:r>
          </w:p>
        </w:tc>
      </w:tr>
      <w:tr w:rsidR="000C3753" w:rsidRPr="00A36CA5" w:rsidTr="00F83A51">
        <w:tc>
          <w:tcPr>
            <w:tcW w:w="2972" w:type="dxa"/>
            <w:vMerge/>
            <w:shd w:val="clear" w:color="auto" w:fill="auto"/>
          </w:tcPr>
          <w:p w:rsidR="000C3753" w:rsidRPr="00A36CA5" w:rsidRDefault="000C3753" w:rsidP="00F83A51"/>
        </w:tc>
        <w:tc>
          <w:tcPr>
            <w:tcW w:w="1701" w:type="dxa"/>
            <w:shd w:val="clear" w:color="auto" w:fill="auto"/>
          </w:tcPr>
          <w:p w:rsidR="000C3753" w:rsidRDefault="002A6E60" w:rsidP="00F83A51">
            <w:hyperlink r:id="rId48" w:history="1">
              <w:r w:rsidR="000C3753" w:rsidRPr="00F83A51">
                <w:rPr>
                  <w:rStyle w:val="Hyperlink"/>
                  <w:rFonts w:hint="eastAsia"/>
                  <w:lang w:eastAsia="zh-CN"/>
                </w:rPr>
                <w:t>SG16</w:t>
              </w:r>
            </w:hyperlink>
          </w:p>
        </w:tc>
        <w:tc>
          <w:tcPr>
            <w:tcW w:w="4961" w:type="dxa"/>
            <w:shd w:val="clear" w:color="auto" w:fill="auto"/>
          </w:tcPr>
          <w:p w:rsidR="000C3753" w:rsidRPr="00462D22" w:rsidRDefault="002A6E60" w:rsidP="00F83A51">
            <w:pPr>
              <w:pStyle w:val="Tabletext"/>
              <w:rPr>
                <w:lang w:eastAsia="zh-CN"/>
              </w:rPr>
            </w:pPr>
            <w:hyperlink r:id="rId49" w:history="1">
              <w:r w:rsidR="000C3753" w:rsidRPr="00462D22">
                <w:rPr>
                  <w:rStyle w:val="Hyperlink"/>
                </w:rPr>
                <w:t>Q3/16</w:t>
              </w:r>
            </w:hyperlink>
            <w:r w:rsidR="000C3753" w:rsidRPr="00462D22">
              <w:t>: Multimedia gateway control architectures and protocols</w:t>
            </w:r>
          </w:p>
          <w:p w:rsidR="000C3753" w:rsidRPr="00462D22" w:rsidRDefault="002A6E60" w:rsidP="00F83A51">
            <w:pPr>
              <w:pStyle w:val="Tabletext"/>
              <w:rPr>
                <w:lang w:eastAsia="zh-CN"/>
              </w:rPr>
            </w:pPr>
            <w:hyperlink r:id="rId50" w:history="1">
              <w:r w:rsidR="000C3753" w:rsidRPr="00690560">
                <w:rPr>
                  <w:rStyle w:val="Hyperlink"/>
                  <w:rFonts w:hint="eastAsia"/>
                  <w:lang w:eastAsia="zh-CN"/>
                </w:rPr>
                <w:t>Q20/16</w:t>
              </w:r>
            </w:hyperlink>
            <w:r w:rsidR="000C3753" w:rsidRPr="00462D22">
              <w:rPr>
                <w:rFonts w:hint="eastAsia"/>
                <w:lang w:eastAsia="zh-CN"/>
              </w:rPr>
              <w:t>:</w:t>
            </w:r>
            <w:r w:rsidR="000C3753" w:rsidRPr="00462D22">
              <w:t>Multimedia coordinatio</w:t>
            </w:r>
            <w:r w:rsidR="000C3753" w:rsidRPr="00462D22">
              <w:rPr>
                <w:rFonts w:hint="eastAsia"/>
                <w:lang w:eastAsia="zh-CN"/>
              </w:rPr>
              <w:t>n</w:t>
            </w:r>
          </w:p>
          <w:p w:rsidR="000C3753" w:rsidRDefault="002A6E60" w:rsidP="00F83A51">
            <w:hyperlink r:id="rId51" w:history="1">
              <w:r w:rsidR="000C3753" w:rsidRPr="00690560">
                <w:rPr>
                  <w:rStyle w:val="Hyperlink"/>
                  <w:rFonts w:hint="eastAsia"/>
                  <w:lang w:eastAsia="zh-CN"/>
                </w:rPr>
                <w:t>Q21/16</w:t>
              </w:r>
            </w:hyperlink>
            <w:r w:rsidR="000C3753" w:rsidRPr="00462D22">
              <w:rPr>
                <w:rFonts w:hint="eastAsia"/>
                <w:lang w:eastAsia="zh-CN"/>
              </w:rPr>
              <w:t>:</w:t>
            </w:r>
            <w:r w:rsidR="000C3753" w:rsidRPr="00462D22">
              <w:t xml:space="preserve"> Multimedia framework, applications and services</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rsidP="00562004">
            <w:hyperlink r:id="rId52" w:history="1">
              <w:r w:rsidR="000C3753" w:rsidRPr="00A36CA5">
                <w:rPr>
                  <w:rStyle w:val="Hyperlink"/>
                </w:rPr>
                <w:t>SG17</w:t>
              </w:r>
            </w:hyperlink>
          </w:p>
        </w:tc>
        <w:tc>
          <w:tcPr>
            <w:tcW w:w="4961" w:type="dxa"/>
            <w:shd w:val="clear" w:color="auto" w:fill="auto"/>
          </w:tcPr>
          <w:p w:rsidR="000C3753" w:rsidRPr="00A36CA5" w:rsidRDefault="002A6E60" w:rsidP="009255D9">
            <w:hyperlink r:id="rId53" w:history="1">
              <w:r w:rsidR="000C3753" w:rsidRPr="00A36CA5">
                <w:rPr>
                  <w:rStyle w:val="Hyperlink"/>
                </w:rPr>
                <w:t>Q1/17</w:t>
              </w:r>
            </w:hyperlink>
            <w:r w:rsidR="000C3753" w:rsidRPr="00A36CA5">
              <w:t>: Telecommunication/ICT security coordination</w:t>
            </w:r>
          </w:p>
        </w:tc>
      </w:tr>
      <w:tr w:rsidR="000C3753" w:rsidRPr="00A36CA5" w:rsidTr="00F83A51">
        <w:tc>
          <w:tcPr>
            <w:tcW w:w="2972" w:type="dxa"/>
            <w:vMerge w:val="restart"/>
            <w:shd w:val="clear" w:color="auto" w:fill="auto"/>
          </w:tcPr>
          <w:p w:rsidR="000C3753" w:rsidRPr="00A36CA5" w:rsidRDefault="002A6E60" w:rsidP="00D01A24">
            <w:hyperlink r:id="rId54" w:history="1">
              <w:r w:rsidR="000C3753" w:rsidRPr="00A36CA5">
                <w:rPr>
                  <w:rStyle w:val="Hyperlink"/>
                </w:rPr>
                <w:t>Question 2/1</w:t>
              </w:r>
            </w:hyperlink>
            <w:r w:rsidR="000C3753" w:rsidRPr="00A36CA5">
              <w:t>: Broadband access technologies, including IMT, for developing countries</w:t>
            </w:r>
          </w:p>
        </w:tc>
        <w:tc>
          <w:tcPr>
            <w:tcW w:w="1701" w:type="dxa"/>
            <w:shd w:val="clear" w:color="auto" w:fill="auto"/>
          </w:tcPr>
          <w:p w:rsidR="000C3753" w:rsidRPr="00A36CA5" w:rsidRDefault="002A6E60" w:rsidP="00AB6729">
            <w:hyperlink r:id="rId55" w:history="1">
              <w:r w:rsidR="000C3753" w:rsidRPr="00A36CA5">
                <w:rPr>
                  <w:rStyle w:val="Hyperlink"/>
                </w:rPr>
                <w:t>SG9</w:t>
              </w:r>
            </w:hyperlink>
          </w:p>
        </w:tc>
        <w:tc>
          <w:tcPr>
            <w:tcW w:w="4961" w:type="dxa"/>
            <w:shd w:val="clear" w:color="auto" w:fill="auto"/>
          </w:tcPr>
          <w:p w:rsidR="000C3753" w:rsidRPr="00A36CA5" w:rsidRDefault="002A6E60">
            <w:hyperlink r:id="rId56" w:history="1">
              <w:r w:rsidR="000C3753" w:rsidRPr="00A36CA5">
                <w:rPr>
                  <w:rStyle w:val="Hyperlink"/>
                </w:rPr>
                <w:t>Q3/9</w:t>
              </w:r>
            </w:hyperlink>
            <w:r w:rsidR="000C3753" w:rsidRPr="00A36CA5">
              <w:t>: Methods and practices for conditional access, protection against unauthorized copying and against unauthorized redistribution ("redistribution control" for digital cable television distribution to the home)</w:t>
            </w:r>
          </w:p>
          <w:p w:rsidR="000C3753" w:rsidRPr="00A36CA5" w:rsidRDefault="002A6E60">
            <w:hyperlink r:id="rId57" w:history="1">
              <w:r w:rsidR="000C3753" w:rsidRPr="00A36CA5">
                <w:rPr>
                  <w:rStyle w:val="Hyperlink"/>
                </w:rPr>
                <w:t>Q11/9</w:t>
              </w:r>
            </w:hyperlink>
            <w:r w:rsidR="000C3753" w:rsidRPr="00A36CA5">
              <w:t>: Transmission of multichannel analogue and/or digital television signals over optical access networks</w:t>
            </w:r>
          </w:p>
        </w:tc>
      </w:tr>
      <w:tr w:rsidR="000C3753" w:rsidRPr="00A36CA5" w:rsidTr="00F83A51">
        <w:tc>
          <w:tcPr>
            <w:tcW w:w="2972" w:type="dxa"/>
            <w:vMerge/>
            <w:shd w:val="clear" w:color="auto" w:fill="auto"/>
          </w:tcPr>
          <w:p w:rsidR="000C3753" w:rsidRDefault="000C3753" w:rsidP="00D01A24"/>
        </w:tc>
        <w:tc>
          <w:tcPr>
            <w:tcW w:w="1701" w:type="dxa"/>
            <w:shd w:val="clear" w:color="auto" w:fill="auto"/>
          </w:tcPr>
          <w:p w:rsidR="000C3753" w:rsidRDefault="002A6E60" w:rsidP="00AB6729">
            <w:hyperlink r:id="rId58" w:history="1">
              <w:r w:rsidR="000C3753" w:rsidRPr="00A36CA5">
                <w:rPr>
                  <w:rStyle w:val="Hyperlink"/>
                </w:rPr>
                <w:t>SG12</w:t>
              </w:r>
            </w:hyperlink>
          </w:p>
        </w:tc>
        <w:tc>
          <w:tcPr>
            <w:tcW w:w="4961" w:type="dxa"/>
            <w:shd w:val="clear" w:color="auto" w:fill="auto"/>
          </w:tcPr>
          <w:p w:rsidR="000C3753" w:rsidRDefault="002A6E60" w:rsidP="009255D9">
            <w:hyperlink r:id="rId59" w:history="1">
              <w:r w:rsidR="000C3753" w:rsidRPr="00B11FDE">
                <w:rPr>
                  <w:rStyle w:val="Hyperlink"/>
                </w:rPr>
                <w:t>Q17/12</w:t>
              </w:r>
            </w:hyperlink>
            <w:r w:rsidR="000C3753">
              <w:t xml:space="preserve">: </w:t>
            </w:r>
            <w:r w:rsidR="000C3753" w:rsidRPr="00B11FDE">
              <w:t>Performance of packet-based networks and other networking technologies</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hyperlink r:id="rId60" w:history="1">
              <w:r w:rsidR="000C3753" w:rsidRPr="00A36CA5">
                <w:rPr>
                  <w:rStyle w:val="Hyperlink"/>
                </w:rPr>
                <w:t>SG13</w:t>
              </w:r>
            </w:hyperlink>
          </w:p>
        </w:tc>
        <w:tc>
          <w:tcPr>
            <w:tcW w:w="4961" w:type="dxa"/>
            <w:shd w:val="clear" w:color="auto" w:fill="auto"/>
          </w:tcPr>
          <w:p w:rsidR="000C3753" w:rsidRPr="00A36CA5" w:rsidRDefault="002A6E60" w:rsidP="009255D9">
            <w:hyperlink r:id="rId61" w:history="1">
              <w:r w:rsidR="000C3753" w:rsidRPr="00A36CA5">
                <w:rPr>
                  <w:rStyle w:val="Hyperlink"/>
                </w:rPr>
                <w:t>Q5/13</w:t>
              </w:r>
            </w:hyperlink>
            <w:r w:rsidR="000C3753" w:rsidRPr="00A36CA5">
              <w:t>: Applying IMS, IMT and other new technologies in developing country mobile telecom networks</w:t>
            </w:r>
          </w:p>
        </w:tc>
      </w:tr>
      <w:tr w:rsidR="000C3753" w:rsidRPr="00A36CA5" w:rsidTr="00F83A51">
        <w:trPr>
          <w:trHeight w:val="543"/>
        </w:trPr>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hyperlink r:id="rId62" w:history="1">
              <w:r w:rsidR="000C3753" w:rsidRPr="00A36CA5">
                <w:rPr>
                  <w:rStyle w:val="Hyperlink"/>
                </w:rPr>
                <w:t>SG15</w:t>
              </w:r>
            </w:hyperlink>
          </w:p>
        </w:tc>
        <w:tc>
          <w:tcPr>
            <w:tcW w:w="4961" w:type="dxa"/>
            <w:shd w:val="clear" w:color="auto" w:fill="auto"/>
          </w:tcPr>
          <w:p w:rsidR="000C3753" w:rsidRDefault="002A6E60" w:rsidP="009255D9">
            <w:hyperlink r:id="rId63" w:history="1">
              <w:r w:rsidR="000C3753" w:rsidRPr="00A36CA5">
                <w:rPr>
                  <w:rStyle w:val="Hyperlink"/>
                </w:rPr>
                <w:t>Q1/15</w:t>
              </w:r>
            </w:hyperlink>
            <w:r w:rsidR="000C3753" w:rsidRPr="00A36CA5">
              <w:t>: Coordination of access and Home Network Transport standards</w:t>
            </w:r>
          </w:p>
          <w:p w:rsidR="000C3753" w:rsidRDefault="002A6E60">
            <w:hyperlink r:id="rId64" w:history="1">
              <w:r w:rsidR="000C3753" w:rsidRPr="00B2417B">
                <w:rPr>
                  <w:rStyle w:val="Hyperlink"/>
                </w:rPr>
                <w:t>Q2/15</w:t>
              </w:r>
            </w:hyperlink>
            <w:r w:rsidR="000C3753">
              <w:t xml:space="preserve">: </w:t>
            </w:r>
            <w:r w:rsidR="000C3753" w:rsidRPr="00B2417B">
              <w:t>Optical systems for fibre access networks</w:t>
            </w:r>
          </w:p>
          <w:p w:rsidR="000C3753" w:rsidRDefault="002A6E60">
            <w:hyperlink r:id="rId65" w:history="1">
              <w:r w:rsidR="000C3753" w:rsidRPr="00B2417B">
                <w:rPr>
                  <w:rStyle w:val="Hyperlink"/>
                </w:rPr>
                <w:t>Q4/15</w:t>
              </w:r>
            </w:hyperlink>
            <w:r w:rsidR="000C3753">
              <w:t xml:space="preserve">: </w:t>
            </w:r>
            <w:r w:rsidR="000C3753" w:rsidRPr="00B2417B">
              <w:t>Broadband access over metallic conductors</w:t>
            </w:r>
          </w:p>
          <w:p w:rsidR="000C3753" w:rsidRDefault="002A6E60">
            <w:hyperlink r:id="rId66" w:history="1">
              <w:r w:rsidR="000C3753" w:rsidRPr="00B2417B">
                <w:rPr>
                  <w:rStyle w:val="Hyperlink"/>
                </w:rPr>
                <w:t>Q15/15</w:t>
              </w:r>
            </w:hyperlink>
            <w:r w:rsidR="000C3753">
              <w:t xml:space="preserve">: </w:t>
            </w:r>
            <w:r w:rsidR="000C3753" w:rsidRPr="00B2417B">
              <w:t>Communications for Smart Grid</w:t>
            </w:r>
          </w:p>
          <w:p w:rsidR="000C3753" w:rsidRPr="00A36CA5" w:rsidRDefault="002A6E60">
            <w:hyperlink r:id="rId67" w:history="1">
              <w:r w:rsidR="000C3753" w:rsidRPr="00B2417B">
                <w:rPr>
                  <w:rStyle w:val="Hyperlink"/>
                </w:rPr>
                <w:t>Q18:15</w:t>
              </w:r>
            </w:hyperlink>
            <w:r w:rsidR="000C3753">
              <w:t xml:space="preserve">: </w:t>
            </w:r>
            <w:r w:rsidR="000C3753" w:rsidRPr="00B2417B">
              <w:t>Broadband in-premises networking</w:t>
            </w:r>
          </w:p>
        </w:tc>
      </w:tr>
      <w:tr w:rsidR="000C3753" w:rsidRPr="00A36CA5" w:rsidTr="00F83A51">
        <w:trPr>
          <w:trHeight w:val="543"/>
        </w:trPr>
        <w:tc>
          <w:tcPr>
            <w:tcW w:w="2972" w:type="dxa"/>
            <w:vMerge/>
            <w:shd w:val="clear" w:color="auto" w:fill="auto"/>
          </w:tcPr>
          <w:p w:rsidR="000C3753" w:rsidRPr="00A36CA5" w:rsidRDefault="000C3753" w:rsidP="008B7C13"/>
        </w:tc>
        <w:tc>
          <w:tcPr>
            <w:tcW w:w="1701" w:type="dxa"/>
            <w:shd w:val="clear" w:color="auto" w:fill="auto"/>
          </w:tcPr>
          <w:p w:rsidR="000C3753" w:rsidRDefault="002A6E60" w:rsidP="008B7C13">
            <w:hyperlink r:id="rId68" w:history="1">
              <w:r w:rsidR="000C3753" w:rsidRPr="008B7C13">
                <w:rPr>
                  <w:rStyle w:val="Hyperlink"/>
                  <w:rFonts w:hint="eastAsia"/>
                  <w:lang w:eastAsia="zh-CN"/>
                </w:rPr>
                <w:t>SG16</w:t>
              </w:r>
            </w:hyperlink>
          </w:p>
        </w:tc>
        <w:tc>
          <w:tcPr>
            <w:tcW w:w="4961" w:type="dxa"/>
            <w:shd w:val="clear" w:color="auto" w:fill="auto"/>
          </w:tcPr>
          <w:p w:rsidR="000C3753" w:rsidRDefault="002A6E60" w:rsidP="008B7C13">
            <w:hyperlink r:id="rId69" w:history="1">
              <w:r w:rsidR="000C3753" w:rsidRPr="00690560">
                <w:rPr>
                  <w:rStyle w:val="Hyperlink"/>
                  <w:rFonts w:hint="eastAsia"/>
                  <w:lang w:eastAsia="zh-CN"/>
                </w:rPr>
                <w:t>Q21/16</w:t>
              </w:r>
            </w:hyperlink>
            <w:r w:rsidR="000C3753" w:rsidRPr="00462D22">
              <w:rPr>
                <w:rFonts w:hint="eastAsia"/>
                <w:lang w:eastAsia="zh-CN"/>
              </w:rPr>
              <w:t>:</w:t>
            </w:r>
            <w:r w:rsidR="000C3753" w:rsidRPr="00462D22">
              <w:t xml:space="preserve"> Multimedia framework, applications and services</w:t>
            </w:r>
          </w:p>
        </w:tc>
      </w:tr>
      <w:tr w:rsidR="000C3753" w:rsidRPr="00A36CA5" w:rsidTr="00F83A51">
        <w:tc>
          <w:tcPr>
            <w:tcW w:w="2972" w:type="dxa"/>
            <w:vMerge w:val="restart"/>
            <w:shd w:val="clear" w:color="auto" w:fill="auto"/>
          </w:tcPr>
          <w:p w:rsidR="000C3753" w:rsidRPr="00A36CA5" w:rsidRDefault="002A6E60" w:rsidP="003A3CC0">
            <w:hyperlink r:id="rId70" w:history="1">
              <w:r w:rsidR="000C3753" w:rsidRPr="00A36CA5">
                <w:rPr>
                  <w:rStyle w:val="Hyperlink"/>
                </w:rPr>
                <w:t>Question 3/1</w:t>
              </w:r>
            </w:hyperlink>
            <w:r w:rsidR="000C3753" w:rsidRPr="00A36CA5">
              <w:t>: Access to cloud computing: challenges and opportunities for developing countries</w:t>
            </w:r>
          </w:p>
        </w:tc>
        <w:tc>
          <w:tcPr>
            <w:tcW w:w="1701" w:type="dxa"/>
            <w:shd w:val="clear" w:color="auto" w:fill="auto"/>
          </w:tcPr>
          <w:p w:rsidR="000C3753" w:rsidRPr="00A36CA5" w:rsidRDefault="002A6E60" w:rsidP="003A3CC0">
            <w:hyperlink r:id="rId71" w:history="1">
              <w:r w:rsidR="000C3753" w:rsidRPr="00A36CA5">
                <w:rPr>
                  <w:rStyle w:val="Hyperlink"/>
                </w:rPr>
                <w:t>SG5</w:t>
              </w:r>
            </w:hyperlink>
          </w:p>
          <w:p w:rsidR="000C3753" w:rsidRPr="00A36CA5" w:rsidRDefault="002A6E60" w:rsidP="003A3CC0">
            <w:hyperlink r:id="rId72" w:history="1">
              <w:r w:rsidR="000C3753" w:rsidRPr="00A36CA5">
                <w:rPr>
                  <w:rStyle w:val="Hyperlink"/>
                </w:rPr>
                <w:t>FG-SSC</w:t>
              </w:r>
            </w:hyperlink>
          </w:p>
        </w:tc>
        <w:tc>
          <w:tcPr>
            <w:tcW w:w="4961" w:type="dxa"/>
            <w:shd w:val="clear" w:color="auto" w:fill="auto"/>
          </w:tcPr>
          <w:p w:rsidR="000C3753" w:rsidRPr="00A36CA5" w:rsidRDefault="002A6E60" w:rsidP="009255D9">
            <w:hyperlink r:id="rId73" w:history="1">
              <w:r w:rsidR="000C3753" w:rsidRPr="00A36CA5">
                <w:rPr>
                  <w:rStyle w:val="Hyperlink"/>
                </w:rPr>
                <w:t>Q17/5</w:t>
              </w:r>
            </w:hyperlink>
            <w:r w:rsidR="000C3753" w:rsidRPr="00A36CA5">
              <w:t>: Energy efficiency for the ICT sector and harmonization of environmental standards</w:t>
            </w:r>
          </w:p>
        </w:tc>
      </w:tr>
      <w:tr w:rsidR="000C3753" w:rsidRPr="00A36CA5" w:rsidTr="00F83A51">
        <w:tc>
          <w:tcPr>
            <w:tcW w:w="2972" w:type="dxa"/>
            <w:vMerge/>
            <w:shd w:val="clear" w:color="auto" w:fill="auto"/>
          </w:tcPr>
          <w:p w:rsidR="000C3753" w:rsidRPr="00A36CA5" w:rsidRDefault="000C3753" w:rsidP="003A3CC0"/>
        </w:tc>
        <w:tc>
          <w:tcPr>
            <w:tcW w:w="1701" w:type="dxa"/>
            <w:shd w:val="clear" w:color="auto" w:fill="auto"/>
          </w:tcPr>
          <w:p w:rsidR="000C3753" w:rsidRPr="00A36CA5" w:rsidRDefault="002A6E60" w:rsidP="003A3CC0">
            <w:hyperlink r:id="rId74" w:history="1">
              <w:r w:rsidR="000C3753" w:rsidRPr="00A36CA5">
                <w:rPr>
                  <w:rStyle w:val="Hyperlink"/>
                </w:rPr>
                <w:t>SG11</w:t>
              </w:r>
            </w:hyperlink>
          </w:p>
        </w:tc>
        <w:tc>
          <w:tcPr>
            <w:tcW w:w="4961" w:type="dxa"/>
            <w:shd w:val="clear" w:color="auto" w:fill="auto"/>
          </w:tcPr>
          <w:p w:rsidR="000C3753" w:rsidRPr="00A36CA5" w:rsidRDefault="002A6E60" w:rsidP="009255D9">
            <w:hyperlink r:id="rId75" w:history="1">
              <w:r w:rsidR="000C3753" w:rsidRPr="008624DC">
                <w:rPr>
                  <w:rStyle w:val="Hyperlink"/>
                </w:rPr>
                <w:t>Q14/11</w:t>
              </w:r>
            </w:hyperlink>
            <w:r w:rsidR="000C3753">
              <w:t xml:space="preserve">: </w:t>
            </w:r>
            <w:r w:rsidR="000C3753" w:rsidRPr="008624DC">
              <w:t>Cloud interoperability testing</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Default="002A6E60" w:rsidP="00434F89">
            <w:hyperlink r:id="rId76" w:history="1">
              <w:r w:rsidR="000C3753" w:rsidRPr="00434F89">
                <w:rPr>
                  <w:rStyle w:val="Hyperlink"/>
                </w:rPr>
                <w:t>SG12</w:t>
              </w:r>
            </w:hyperlink>
          </w:p>
        </w:tc>
        <w:tc>
          <w:tcPr>
            <w:tcW w:w="4961" w:type="dxa"/>
            <w:shd w:val="clear" w:color="auto" w:fill="auto"/>
          </w:tcPr>
          <w:p w:rsidR="000C3753" w:rsidRDefault="002A6E60" w:rsidP="00A906B2">
            <w:hyperlink r:id="rId77" w:history="1">
              <w:r w:rsidR="000C3753" w:rsidRPr="00A906B2">
                <w:rPr>
                  <w:rStyle w:val="Hyperlink"/>
                </w:rPr>
                <w:t>Q1/12</w:t>
              </w:r>
            </w:hyperlink>
            <w:r w:rsidR="000C3753" w:rsidRPr="00A906B2">
              <w:t>: SG12 work programme and QoS/QoE coordination in the ITU</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hyperlink r:id="rId78" w:history="1">
              <w:r w:rsidR="000C3753" w:rsidRPr="00A36CA5">
                <w:rPr>
                  <w:rStyle w:val="Hyperlink"/>
                </w:rPr>
                <w:t>SG13</w:t>
              </w:r>
            </w:hyperlink>
          </w:p>
        </w:tc>
        <w:tc>
          <w:tcPr>
            <w:tcW w:w="4961" w:type="dxa"/>
            <w:shd w:val="clear" w:color="auto" w:fill="auto"/>
          </w:tcPr>
          <w:p w:rsidR="000C3753" w:rsidRPr="00A36CA5" w:rsidRDefault="002A6E60" w:rsidP="009255D9">
            <w:hyperlink r:id="rId79" w:history="1">
              <w:r w:rsidR="000C3753" w:rsidRPr="00A36CA5">
                <w:rPr>
                  <w:rStyle w:val="Hyperlink"/>
                </w:rPr>
                <w:t>Q17/13</w:t>
              </w:r>
            </w:hyperlink>
            <w:r w:rsidR="000C3753" w:rsidRPr="00A36CA5">
              <w:t>: Cloud computing ecosystem, general requirements, and capabilities</w:t>
            </w:r>
          </w:p>
          <w:p w:rsidR="000C3753" w:rsidRPr="00A36CA5" w:rsidRDefault="002A6E60">
            <w:hyperlink r:id="rId80" w:history="1">
              <w:r w:rsidR="000C3753" w:rsidRPr="00A36CA5">
                <w:rPr>
                  <w:rStyle w:val="Hyperlink"/>
                </w:rPr>
                <w:t>Q18/13</w:t>
              </w:r>
            </w:hyperlink>
            <w:r w:rsidR="000C3753" w:rsidRPr="00A36CA5">
              <w:t>: Cloud functional architecture, infrastructure and networking</w:t>
            </w:r>
          </w:p>
          <w:p w:rsidR="000C3753" w:rsidRPr="00A36CA5" w:rsidRDefault="002A6E60">
            <w:hyperlink r:id="rId81" w:history="1">
              <w:r w:rsidR="000C3753" w:rsidRPr="00A36CA5">
                <w:rPr>
                  <w:rStyle w:val="Hyperlink"/>
                </w:rPr>
                <w:t>Q19/13</w:t>
              </w:r>
            </w:hyperlink>
            <w:r w:rsidR="000C3753" w:rsidRPr="00A36CA5">
              <w:t>: End-to-end Cloud computing service and resource management</w:t>
            </w:r>
          </w:p>
        </w:tc>
      </w:tr>
      <w:tr w:rsidR="000C3753" w:rsidRPr="00A36CA5" w:rsidTr="00F83A51">
        <w:trPr>
          <w:trHeight w:val="1194"/>
        </w:trPr>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hyperlink r:id="rId82" w:history="1">
              <w:r w:rsidR="000C3753" w:rsidRPr="00A36CA5">
                <w:rPr>
                  <w:rStyle w:val="Hyperlink"/>
                </w:rPr>
                <w:t>SG15</w:t>
              </w:r>
            </w:hyperlink>
          </w:p>
        </w:tc>
        <w:tc>
          <w:tcPr>
            <w:tcW w:w="4961" w:type="dxa"/>
            <w:shd w:val="clear" w:color="auto" w:fill="auto"/>
          </w:tcPr>
          <w:p w:rsidR="000C3753" w:rsidRPr="00A36CA5" w:rsidRDefault="002A6E60" w:rsidP="009255D9">
            <w:hyperlink r:id="rId83" w:history="1">
              <w:r w:rsidR="000C3753" w:rsidRPr="00A36CA5">
                <w:rPr>
                  <w:rStyle w:val="Hyperlink"/>
                </w:rPr>
                <w:t>Q1/15</w:t>
              </w:r>
            </w:hyperlink>
            <w:r w:rsidR="000C3753" w:rsidRPr="00A36CA5">
              <w:t>: Coordination of access and Home Network Transport standards</w:t>
            </w:r>
          </w:p>
          <w:p w:rsidR="000C3753" w:rsidRPr="00A36CA5" w:rsidRDefault="002A6E60">
            <w:hyperlink r:id="rId84" w:history="1">
              <w:r w:rsidR="000C3753" w:rsidRPr="00A36CA5">
                <w:rPr>
                  <w:rStyle w:val="Hyperlink"/>
                </w:rPr>
                <w:t>Q3/15</w:t>
              </w:r>
            </w:hyperlink>
            <w:r w:rsidR="000C3753" w:rsidRPr="00A36CA5">
              <w:t>: General characteristics of transport networks</w:t>
            </w:r>
          </w:p>
          <w:p w:rsidR="000C3753" w:rsidRPr="00A36CA5" w:rsidRDefault="002A6E60">
            <w:hyperlink r:id="rId85" w:history="1">
              <w:r w:rsidR="000C3753" w:rsidRPr="00A36CA5">
                <w:rPr>
                  <w:rStyle w:val="Hyperlink"/>
                </w:rPr>
                <w:t>Q12/15</w:t>
              </w:r>
            </w:hyperlink>
            <w:r w:rsidR="000C3753" w:rsidRPr="00A36CA5">
              <w:t>: Transport network architectures</w:t>
            </w:r>
          </w:p>
        </w:tc>
      </w:tr>
      <w:tr w:rsidR="000C3753" w:rsidRPr="00A36CA5" w:rsidTr="00F83A51">
        <w:trPr>
          <w:trHeight w:val="424"/>
        </w:trPr>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hyperlink r:id="rId86" w:history="1">
              <w:r w:rsidR="000C3753" w:rsidRPr="00A36CA5">
                <w:rPr>
                  <w:rStyle w:val="Hyperlink"/>
                </w:rPr>
                <w:t>SG17</w:t>
              </w:r>
            </w:hyperlink>
          </w:p>
        </w:tc>
        <w:tc>
          <w:tcPr>
            <w:tcW w:w="4961" w:type="dxa"/>
            <w:shd w:val="clear" w:color="auto" w:fill="auto"/>
          </w:tcPr>
          <w:p w:rsidR="000C3753" w:rsidRPr="00A36CA5" w:rsidRDefault="002A6E60" w:rsidP="009255D9">
            <w:hyperlink r:id="rId87" w:history="1">
              <w:r w:rsidR="000C3753" w:rsidRPr="002B0460">
                <w:rPr>
                  <w:rStyle w:val="Hyperlink"/>
                </w:rPr>
                <w:t>Q8/17</w:t>
              </w:r>
            </w:hyperlink>
            <w:r w:rsidR="000C3753">
              <w:t xml:space="preserve">: </w:t>
            </w:r>
            <w:r w:rsidR="000C3753" w:rsidRPr="002B0460">
              <w:t>Cloud computing security</w:t>
            </w:r>
          </w:p>
        </w:tc>
      </w:tr>
      <w:tr w:rsidR="000C3753" w:rsidRPr="00A36CA5" w:rsidTr="00F83A51">
        <w:tc>
          <w:tcPr>
            <w:tcW w:w="2972" w:type="dxa"/>
            <w:shd w:val="clear" w:color="auto" w:fill="auto"/>
          </w:tcPr>
          <w:p w:rsidR="000C3753" w:rsidRPr="00A36CA5" w:rsidRDefault="002A6E60" w:rsidP="00D01A24">
            <w:hyperlink r:id="rId88" w:history="1">
              <w:r w:rsidR="000C3753" w:rsidRPr="00A36CA5">
                <w:rPr>
                  <w:rStyle w:val="Hyperlink"/>
                </w:rPr>
                <w:t>Question 4/1</w:t>
              </w:r>
            </w:hyperlink>
            <w:r w:rsidR="000C3753" w:rsidRPr="00A36CA5">
              <w:t>: Economic policies and methods of determining the costs of services related to national telecommunication/ICT networks, including next-generation networks</w:t>
            </w:r>
          </w:p>
        </w:tc>
        <w:tc>
          <w:tcPr>
            <w:tcW w:w="1701" w:type="dxa"/>
            <w:shd w:val="clear" w:color="auto" w:fill="auto"/>
          </w:tcPr>
          <w:p w:rsidR="000C3753" w:rsidRPr="00A36CA5" w:rsidRDefault="002A6E60" w:rsidP="005D7BF0">
            <w:hyperlink r:id="rId89" w:history="1">
              <w:r w:rsidR="000C3753" w:rsidRPr="00A36CA5">
                <w:rPr>
                  <w:rStyle w:val="Hyperlink"/>
                </w:rPr>
                <w:t>SG3</w:t>
              </w:r>
            </w:hyperlink>
          </w:p>
        </w:tc>
        <w:tc>
          <w:tcPr>
            <w:tcW w:w="4961" w:type="dxa"/>
            <w:shd w:val="clear" w:color="auto" w:fill="auto"/>
          </w:tcPr>
          <w:p w:rsidR="000C3753" w:rsidRPr="00A36CA5" w:rsidRDefault="002A6E60" w:rsidP="009255D9">
            <w:hyperlink r:id="rId90" w:history="1">
              <w:r w:rsidR="000C3753" w:rsidRPr="00A36CA5">
                <w:rPr>
                  <w:rStyle w:val="Hyperlink"/>
                </w:rPr>
                <w:t>Q1/3</w:t>
              </w:r>
            </w:hyperlink>
            <w:r w:rsidR="000C3753" w:rsidRPr="00A36CA5">
              <w:t>: Development of charging and accounting/settlement mechanisms for international telecommunications services using the Next Generation Networks (NGNs) and any possible future development, including adaptation of existing D-series Recommendations to the evolving user needs</w:t>
            </w:r>
          </w:p>
          <w:p w:rsidR="000C3753" w:rsidRPr="00A36CA5" w:rsidRDefault="002A6E60">
            <w:hyperlink r:id="rId91" w:history="1">
              <w:r w:rsidR="000C3753" w:rsidRPr="00A36CA5">
                <w:rPr>
                  <w:rStyle w:val="Hyperlink"/>
                </w:rPr>
                <w:t>Q2/3</w:t>
              </w:r>
            </w:hyperlink>
            <w:r w:rsidR="000C3753" w:rsidRPr="00A36CA5">
              <w:t>: Development of charging and accounting/settlement mechanisms for international telecommunications services, other than those studied in Question 1/3, including adaptation of existing D-series Recommendations to the evolving user needs</w:t>
            </w:r>
          </w:p>
          <w:p w:rsidR="000C3753" w:rsidRPr="00A36CA5" w:rsidRDefault="002A6E60">
            <w:hyperlink r:id="rId92" w:history="1">
              <w:r w:rsidR="000C3753" w:rsidRPr="00A36CA5">
                <w:rPr>
                  <w:rStyle w:val="Hyperlink"/>
                </w:rPr>
                <w:t>Q3/3</w:t>
              </w:r>
            </w:hyperlink>
            <w:r w:rsidR="000C3753" w:rsidRPr="00A36CA5">
              <w:t>: Study of economic and policy factors relevant to the efficient provision of international telecommunication service</w:t>
            </w:r>
          </w:p>
          <w:p w:rsidR="000C3753" w:rsidRPr="00A36CA5" w:rsidRDefault="002A6E60">
            <w:hyperlink r:id="rId93" w:history="1">
              <w:r w:rsidR="000C3753" w:rsidRPr="00A36CA5">
                <w:rPr>
                  <w:rStyle w:val="Hyperlink"/>
                </w:rPr>
                <w:t>Q4/3</w:t>
              </w:r>
            </w:hyperlink>
            <w:r w:rsidR="000C3753" w:rsidRPr="00A36CA5">
              <w:t>: Regional studies for the development of cost models together with related economic and policy issues</w:t>
            </w:r>
          </w:p>
        </w:tc>
      </w:tr>
      <w:tr w:rsidR="000C3753" w:rsidRPr="00A36CA5" w:rsidTr="00F83A51">
        <w:tc>
          <w:tcPr>
            <w:tcW w:w="2972" w:type="dxa"/>
            <w:vMerge w:val="restart"/>
            <w:shd w:val="clear" w:color="auto" w:fill="auto"/>
          </w:tcPr>
          <w:p w:rsidR="000C3753" w:rsidRPr="00A36CA5" w:rsidRDefault="002A6E60" w:rsidP="00D01A24">
            <w:hyperlink r:id="rId94" w:history="1">
              <w:r w:rsidR="000C3753" w:rsidRPr="00A36CA5">
                <w:rPr>
                  <w:rStyle w:val="Hyperlink"/>
                </w:rPr>
                <w:t>Question 5/1</w:t>
              </w:r>
            </w:hyperlink>
            <w:r w:rsidR="000C3753" w:rsidRPr="00A36CA5">
              <w:t>: Telecommunications/ICTs for rural and remote areas</w:t>
            </w:r>
          </w:p>
        </w:tc>
        <w:tc>
          <w:tcPr>
            <w:tcW w:w="1701" w:type="dxa"/>
            <w:shd w:val="clear" w:color="auto" w:fill="auto"/>
          </w:tcPr>
          <w:p w:rsidR="000C3753" w:rsidRPr="00A36CA5" w:rsidRDefault="002A6E60">
            <w:hyperlink r:id="rId95" w:history="1">
              <w:r w:rsidR="000C3753" w:rsidRPr="00A36CA5">
                <w:rPr>
                  <w:rStyle w:val="Hyperlink"/>
                </w:rPr>
                <w:t>SG5</w:t>
              </w:r>
            </w:hyperlink>
          </w:p>
        </w:tc>
        <w:tc>
          <w:tcPr>
            <w:tcW w:w="4961" w:type="dxa"/>
            <w:shd w:val="clear" w:color="auto" w:fill="auto"/>
          </w:tcPr>
          <w:p w:rsidR="000C3753" w:rsidRPr="00A36CA5" w:rsidRDefault="002A6E60" w:rsidP="009255D9">
            <w:hyperlink r:id="rId96" w:history="1">
              <w:r w:rsidR="000C3753" w:rsidRPr="00A36CA5">
                <w:rPr>
                  <w:rStyle w:val="Hyperlink"/>
                </w:rPr>
                <w:t>Q14/5</w:t>
              </w:r>
            </w:hyperlink>
            <w:r w:rsidR="000C3753" w:rsidRPr="00A36CA5">
              <w:t>: Setting up a low-cost sustainable telecommunication infrastructure for rural communications in developing countries</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Default="002A6E60" w:rsidP="00434F89">
            <w:hyperlink r:id="rId97" w:history="1">
              <w:r w:rsidR="000C3753" w:rsidRPr="00434F89">
                <w:rPr>
                  <w:rStyle w:val="Hyperlink"/>
                </w:rPr>
                <w:t>SG12</w:t>
              </w:r>
            </w:hyperlink>
          </w:p>
        </w:tc>
        <w:tc>
          <w:tcPr>
            <w:tcW w:w="4961" w:type="dxa"/>
            <w:shd w:val="clear" w:color="auto" w:fill="auto"/>
          </w:tcPr>
          <w:p w:rsidR="000C3753" w:rsidRDefault="002A6E60" w:rsidP="00434F89">
            <w:hyperlink r:id="rId98" w:history="1">
              <w:r w:rsidR="000C3753" w:rsidRPr="00434F89">
                <w:rPr>
                  <w:rStyle w:val="Hyperlink"/>
                </w:rPr>
                <w:t>Q1/12</w:t>
              </w:r>
            </w:hyperlink>
            <w:r w:rsidR="000C3753" w:rsidRPr="003D1CAE">
              <w:t>: SG12 work programme and QoS/QoE coordination in the ITU</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hyperlink r:id="rId99" w:history="1">
              <w:r w:rsidR="000C3753" w:rsidRPr="00A36CA5">
                <w:rPr>
                  <w:rStyle w:val="Hyperlink"/>
                </w:rPr>
                <w:t>SG15</w:t>
              </w:r>
            </w:hyperlink>
          </w:p>
        </w:tc>
        <w:tc>
          <w:tcPr>
            <w:tcW w:w="4961" w:type="dxa"/>
            <w:shd w:val="clear" w:color="auto" w:fill="auto"/>
          </w:tcPr>
          <w:p w:rsidR="000C3753" w:rsidRPr="00A36CA5" w:rsidRDefault="002A6E60" w:rsidP="009255D9">
            <w:hyperlink r:id="rId100" w:history="1">
              <w:r w:rsidR="000C3753" w:rsidRPr="00A36CA5">
                <w:rPr>
                  <w:rStyle w:val="Hyperlink"/>
                </w:rPr>
                <w:t>Q1/15</w:t>
              </w:r>
            </w:hyperlink>
            <w:r w:rsidR="000C3753" w:rsidRPr="00A36CA5">
              <w:t>: Coordination of access and Home Network Transport standards</w:t>
            </w:r>
          </w:p>
          <w:p w:rsidR="000C3753" w:rsidRPr="00A36CA5" w:rsidRDefault="002A6E60">
            <w:hyperlink r:id="rId101" w:history="1">
              <w:r w:rsidR="000C3753" w:rsidRPr="00A36CA5">
                <w:rPr>
                  <w:rStyle w:val="Hyperlink"/>
                </w:rPr>
                <w:t>Q3/15</w:t>
              </w:r>
            </w:hyperlink>
            <w:r w:rsidR="000C3753" w:rsidRPr="00A36CA5">
              <w:t>: General characteristics of transport networks</w:t>
            </w:r>
          </w:p>
          <w:p w:rsidR="000C3753" w:rsidRPr="00A36CA5" w:rsidRDefault="002A6E60">
            <w:hyperlink r:id="rId102" w:history="1">
              <w:r w:rsidR="000C3753" w:rsidRPr="00A36CA5">
                <w:rPr>
                  <w:rStyle w:val="Hyperlink"/>
                </w:rPr>
                <w:t>Q12/15</w:t>
              </w:r>
            </w:hyperlink>
            <w:r w:rsidR="000C3753" w:rsidRPr="00A36CA5">
              <w:t>: Transport network architectures</w:t>
            </w:r>
          </w:p>
        </w:tc>
      </w:tr>
      <w:tr w:rsidR="000C3753" w:rsidRPr="00A36CA5" w:rsidTr="00F83A51">
        <w:tc>
          <w:tcPr>
            <w:tcW w:w="2972" w:type="dxa"/>
            <w:vMerge/>
            <w:shd w:val="clear" w:color="auto" w:fill="auto"/>
          </w:tcPr>
          <w:p w:rsidR="000C3753" w:rsidRPr="00A36CA5" w:rsidRDefault="000C3753" w:rsidP="00A86A7D"/>
        </w:tc>
        <w:tc>
          <w:tcPr>
            <w:tcW w:w="1701" w:type="dxa"/>
            <w:shd w:val="clear" w:color="auto" w:fill="auto"/>
          </w:tcPr>
          <w:p w:rsidR="000C3753" w:rsidRPr="00A36CA5" w:rsidDel="00D14234" w:rsidRDefault="002A6E60" w:rsidP="00A86A7D">
            <w:hyperlink r:id="rId103" w:history="1">
              <w:r w:rsidR="000C3753" w:rsidRPr="00462D22">
                <w:rPr>
                  <w:rStyle w:val="Hyperlink"/>
                </w:rPr>
                <w:t>SG16</w:t>
              </w:r>
            </w:hyperlink>
          </w:p>
        </w:tc>
        <w:tc>
          <w:tcPr>
            <w:tcW w:w="4961" w:type="dxa"/>
            <w:shd w:val="clear" w:color="auto" w:fill="auto"/>
          </w:tcPr>
          <w:p w:rsidR="000C3753" w:rsidRPr="00F72AF6" w:rsidRDefault="002A6E60" w:rsidP="00A86A7D">
            <w:pPr>
              <w:pStyle w:val="Tabletext"/>
            </w:pPr>
            <w:hyperlink r:id="rId104" w:history="1">
              <w:r w:rsidR="000C3753" w:rsidRPr="004D4963">
                <w:rPr>
                  <w:rStyle w:val="Hyperlink"/>
                </w:rPr>
                <w:t>Q13</w:t>
              </w:r>
              <w:r w:rsidR="000C3753" w:rsidRPr="004D4963">
                <w:rPr>
                  <w:rStyle w:val="Hyperlink"/>
                  <w:rFonts w:hint="eastAsia"/>
                  <w:lang w:eastAsia="zh-CN"/>
                </w:rPr>
                <w:t>/16</w:t>
              </w:r>
            </w:hyperlink>
            <w:r w:rsidR="000C3753" w:rsidRPr="00F72AF6">
              <w:t>: Multimedia application platforms and end systems for IPTV</w:t>
            </w:r>
          </w:p>
          <w:p w:rsidR="000C3753" w:rsidRPr="00462D22" w:rsidRDefault="002A6E60" w:rsidP="00A86A7D">
            <w:pPr>
              <w:pStyle w:val="Tabletext"/>
            </w:pPr>
            <w:hyperlink r:id="rId105" w:history="1">
              <w:r w:rsidR="000C3753" w:rsidRPr="004D4963">
                <w:rPr>
                  <w:rStyle w:val="Hyperlink"/>
                  <w:rFonts w:hint="eastAsia"/>
                  <w:lang w:eastAsia="zh-CN"/>
                </w:rPr>
                <w:t>Q21/16</w:t>
              </w:r>
            </w:hyperlink>
            <w:r w:rsidR="000C3753" w:rsidRPr="00462D22">
              <w:rPr>
                <w:rFonts w:hint="eastAsia"/>
                <w:lang w:eastAsia="zh-CN"/>
              </w:rPr>
              <w:t>:</w:t>
            </w:r>
            <w:r w:rsidR="000C3753" w:rsidRPr="00462D22">
              <w:t xml:space="preserve"> Multimedia framework, applications and services</w:t>
            </w:r>
          </w:p>
          <w:p w:rsidR="000C3753" w:rsidRPr="00F72AF6" w:rsidRDefault="002A6E60" w:rsidP="00A86A7D">
            <w:pPr>
              <w:pStyle w:val="Tabletext"/>
            </w:pPr>
            <w:hyperlink r:id="rId106" w:history="1">
              <w:r w:rsidR="000C3753" w:rsidRPr="004D4963">
                <w:rPr>
                  <w:rStyle w:val="Hyperlink"/>
                </w:rPr>
                <w:t>Q25</w:t>
              </w:r>
              <w:r w:rsidR="000C3753" w:rsidRPr="004D4963">
                <w:rPr>
                  <w:rStyle w:val="Hyperlink"/>
                  <w:rFonts w:hint="eastAsia"/>
                  <w:lang w:eastAsia="zh-CN"/>
                </w:rPr>
                <w:t>/16</w:t>
              </w:r>
            </w:hyperlink>
            <w:r w:rsidR="000C3753" w:rsidRPr="00F72AF6">
              <w:t>: IoT applications and services</w:t>
            </w:r>
          </w:p>
          <w:p w:rsidR="000C3753" w:rsidRPr="00462D22" w:rsidRDefault="002A6E60" w:rsidP="00A86A7D">
            <w:pPr>
              <w:pStyle w:val="Tabletext"/>
              <w:rPr>
                <w:lang w:eastAsia="zh-CN"/>
              </w:rPr>
            </w:pPr>
            <w:hyperlink r:id="rId107" w:history="1">
              <w:r w:rsidR="000C3753" w:rsidRPr="004D4963">
                <w:rPr>
                  <w:rStyle w:val="Hyperlink"/>
                  <w:rFonts w:hint="eastAsia"/>
                  <w:lang w:eastAsia="zh-CN"/>
                </w:rPr>
                <w:t>Q26/16</w:t>
              </w:r>
            </w:hyperlink>
            <w:r w:rsidR="000C3753" w:rsidRPr="00462D22">
              <w:rPr>
                <w:rFonts w:hint="eastAsia"/>
                <w:lang w:eastAsia="zh-CN"/>
              </w:rPr>
              <w:t>:</w:t>
            </w:r>
            <w:r w:rsidR="000C3753" w:rsidRPr="00462D22">
              <w:t xml:space="preserve"> Accessibility to multimedia systems and services</w:t>
            </w:r>
          </w:p>
          <w:p w:rsidR="000C3753" w:rsidRPr="00A36CA5" w:rsidDel="00D14234" w:rsidRDefault="002A6E60" w:rsidP="00A86A7D">
            <w:hyperlink r:id="rId108" w:history="1">
              <w:r w:rsidR="000C3753" w:rsidRPr="004D4963">
                <w:rPr>
                  <w:rStyle w:val="Hyperlink"/>
                </w:rPr>
                <w:t>Q28</w:t>
              </w:r>
              <w:r w:rsidR="000C3753" w:rsidRPr="004D4963">
                <w:rPr>
                  <w:rStyle w:val="Hyperlink"/>
                  <w:rFonts w:hint="eastAsia"/>
                  <w:lang w:eastAsia="zh-CN"/>
                </w:rPr>
                <w:t>/16</w:t>
              </w:r>
            </w:hyperlink>
            <w:r w:rsidR="000C3753" w:rsidRPr="00F72AF6">
              <w:t>: Multimedia framework for e-health applications</w:t>
            </w:r>
          </w:p>
        </w:tc>
      </w:tr>
      <w:tr w:rsidR="000C3753" w:rsidRPr="00A36CA5" w:rsidTr="00F83A51">
        <w:tc>
          <w:tcPr>
            <w:tcW w:w="2972" w:type="dxa"/>
            <w:vMerge w:val="restart"/>
            <w:shd w:val="clear" w:color="auto" w:fill="auto"/>
          </w:tcPr>
          <w:p w:rsidR="000C3753" w:rsidRPr="00A36CA5" w:rsidRDefault="002A6E60" w:rsidP="00D01A24">
            <w:hyperlink r:id="rId109" w:history="1">
              <w:r w:rsidR="000C3753" w:rsidRPr="00A36CA5">
                <w:rPr>
                  <w:rStyle w:val="Hyperlink"/>
                </w:rPr>
                <w:t>Question 6/1</w:t>
              </w:r>
            </w:hyperlink>
            <w:r w:rsidR="000C3753" w:rsidRPr="00A36CA5">
              <w:t>: Consumer information, protection and rights: Laws, regulation, economic bases, consumer networks</w:t>
            </w:r>
          </w:p>
        </w:tc>
        <w:tc>
          <w:tcPr>
            <w:tcW w:w="1701" w:type="dxa"/>
            <w:shd w:val="clear" w:color="auto" w:fill="auto"/>
          </w:tcPr>
          <w:p w:rsidR="000C3753" w:rsidRPr="00A36CA5" w:rsidRDefault="002A6E60" w:rsidP="00D01A24">
            <w:hyperlink r:id="rId110" w:history="1">
              <w:r w:rsidR="000C3753" w:rsidRPr="00A36CA5">
                <w:rPr>
                  <w:rStyle w:val="Hyperlink"/>
                </w:rPr>
                <w:t>SG2</w:t>
              </w:r>
            </w:hyperlink>
          </w:p>
        </w:tc>
        <w:tc>
          <w:tcPr>
            <w:tcW w:w="4961" w:type="dxa"/>
            <w:shd w:val="clear" w:color="auto" w:fill="auto"/>
          </w:tcPr>
          <w:p w:rsidR="000C3753" w:rsidRPr="00A36CA5" w:rsidRDefault="002A6E60">
            <w:hyperlink r:id="rId111" w:history="1">
              <w:r w:rsidR="000C3753" w:rsidRPr="00A36CA5">
                <w:rPr>
                  <w:rStyle w:val="Hyperlink"/>
                </w:rPr>
                <w:t>Q1/2</w:t>
              </w:r>
            </w:hyperlink>
            <w:r w:rsidR="000C3753" w:rsidRPr="00A36CA5">
              <w:t>: Application of numbering, naming, addressing and identification plans for fixed and mobile telecommunication services</w:t>
            </w:r>
          </w:p>
          <w:p w:rsidR="000C3753" w:rsidRPr="00A36CA5" w:rsidRDefault="002A6E60">
            <w:hyperlink r:id="rId112" w:history="1">
              <w:r w:rsidR="000C3753" w:rsidRPr="00A36CA5">
                <w:rPr>
                  <w:rStyle w:val="Hyperlink"/>
                </w:rPr>
                <w:t>Q4/2</w:t>
              </w:r>
            </w:hyperlink>
            <w:r w:rsidR="000C3753" w:rsidRPr="00A36CA5">
              <w:t>: Human factors related issues for improvement of the quality of life through international telecommunications</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rsidP="00D01A24">
            <w:hyperlink r:id="rId113" w:history="1">
              <w:r w:rsidR="000C3753" w:rsidRPr="00A36CA5">
                <w:rPr>
                  <w:rStyle w:val="Hyperlink"/>
                </w:rPr>
                <w:t>SG11</w:t>
              </w:r>
            </w:hyperlink>
          </w:p>
        </w:tc>
        <w:tc>
          <w:tcPr>
            <w:tcW w:w="4961" w:type="dxa"/>
            <w:shd w:val="clear" w:color="auto" w:fill="auto"/>
          </w:tcPr>
          <w:p w:rsidR="000C3753" w:rsidRPr="00A36CA5" w:rsidRDefault="002A6E60" w:rsidP="009255D9">
            <w:hyperlink r:id="rId114" w:history="1">
              <w:r w:rsidR="000C3753" w:rsidRPr="00EA1142">
                <w:rPr>
                  <w:rStyle w:val="Hyperlink"/>
                </w:rPr>
                <w:t>Q8/11</w:t>
              </w:r>
            </w:hyperlink>
            <w:r w:rsidR="000C3753" w:rsidRPr="00A36CA5">
              <w:t xml:space="preserve">: </w:t>
            </w:r>
            <w:r w:rsidR="000C3753" w:rsidRPr="00EA1142">
              <w:t>Guidelines for implementations of signalling requirements and protocols</w:t>
            </w:r>
          </w:p>
        </w:tc>
      </w:tr>
      <w:tr w:rsidR="000C3753" w:rsidRPr="00A36CA5" w:rsidTr="00F83A51">
        <w:tc>
          <w:tcPr>
            <w:tcW w:w="2972" w:type="dxa"/>
            <w:vMerge w:val="restart"/>
            <w:shd w:val="clear" w:color="auto" w:fill="auto"/>
          </w:tcPr>
          <w:p w:rsidR="000C3753" w:rsidRPr="00A36CA5" w:rsidRDefault="002A6E60" w:rsidP="00D01A24">
            <w:hyperlink r:id="rId115" w:history="1">
              <w:r w:rsidR="000C3753" w:rsidRPr="00A36CA5">
                <w:rPr>
                  <w:rStyle w:val="Hyperlink"/>
                </w:rPr>
                <w:t>Question 7/1</w:t>
              </w:r>
            </w:hyperlink>
            <w:r w:rsidR="000C3753" w:rsidRPr="00A36CA5">
              <w:t>: Access to telecommunication/ICT services by persons with disabilities and with specific needs</w:t>
            </w:r>
          </w:p>
        </w:tc>
        <w:tc>
          <w:tcPr>
            <w:tcW w:w="1701" w:type="dxa"/>
            <w:shd w:val="clear" w:color="auto" w:fill="auto"/>
          </w:tcPr>
          <w:p w:rsidR="000C3753" w:rsidRPr="00A36CA5" w:rsidRDefault="002A6E60">
            <w:hyperlink r:id="rId116" w:history="1">
              <w:r w:rsidR="000C3753" w:rsidRPr="00A36CA5">
                <w:rPr>
                  <w:rStyle w:val="Hyperlink"/>
                </w:rPr>
                <w:t>SG2</w:t>
              </w:r>
            </w:hyperlink>
          </w:p>
        </w:tc>
        <w:tc>
          <w:tcPr>
            <w:tcW w:w="4961" w:type="dxa"/>
            <w:shd w:val="clear" w:color="auto" w:fill="auto"/>
          </w:tcPr>
          <w:p w:rsidR="000C3753" w:rsidRPr="00A36CA5" w:rsidRDefault="002A6E60" w:rsidP="009255D9">
            <w:hyperlink r:id="rId117" w:history="1">
              <w:r w:rsidR="000C3753" w:rsidRPr="00A36CA5">
                <w:rPr>
                  <w:rStyle w:val="Hyperlink"/>
                </w:rPr>
                <w:t>Q4/2</w:t>
              </w:r>
            </w:hyperlink>
            <w:r w:rsidR="000C3753" w:rsidRPr="00A36CA5">
              <w:t>: Human factors related issues for improvement of the quality of life through international telecommunications</w:t>
            </w:r>
            <w:r w:rsidR="000C3753" w:rsidRPr="00A36CA5" w:rsidDel="00207E2D">
              <w:t xml:space="preserve"> </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Default="002A6E60" w:rsidP="00434F89">
            <w:hyperlink r:id="rId118" w:history="1">
              <w:r w:rsidR="000C3753" w:rsidRPr="00434F89">
                <w:rPr>
                  <w:rStyle w:val="Hyperlink"/>
                </w:rPr>
                <w:t>SG12</w:t>
              </w:r>
            </w:hyperlink>
          </w:p>
        </w:tc>
        <w:tc>
          <w:tcPr>
            <w:tcW w:w="4961" w:type="dxa"/>
            <w:shd w:val="clear" w:color="auto" w:fill="auto"/>
          </w:tcPr>
          <w:p w:rsidR="000C3753" w:rsidRDefault="002A6E60" w:rsidP="004358C4">
            <w:hyperlink r:id="rId119" w:history="1">
              <w:r w:rsidR="000C3753" w:rsidRPr="004358C4">
                <w:rPr>
                  <w:rStyle w:val="Hyperlink"/>
                </w:rPr>
                <w:t>Q1/12</w:t>
              </w:r>
            </w:hyperlink>
            <w:r w:rsidR="000C3753" w:rsidRPr="004358C4">
              <w:t>: SG12 work programme and QoS/QoE coordination in the ITU</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Del="004F2C53" w:rsidRDefault="002A6E60">
            <w:hyperlink r:id="rId120" w:history="1">
              <w:r w:rsidR="000C3753" w:rsidRPr="00A36CA5">
                <w:rPr>
                  <w:rStyle w:val="Hyperlink"/>
                </w:rPr>
                <w:t>SG16</w:t>
              </w:r>
            </w:hyperlink>
          </w:p>
        </w:tc>
        <w:tc>
          <w:tcPr>
            <w:tcW w:w="4961" w:type="dxa"/>
            <w:shd w:val="clear" w:color="auto" w:fill="auto"/>
          </w:tcPr>
          <w:p w:rsidR="000C3753" w:rsidRPr="00A36CA5" w:rsidRDefault="002A6E60" w:rsidP="009255D9">
            <w:hyperlink r:id="rId121" w:history="1">
              <w:r w:rsidR="000C3753" w:rsidRPr="00A36CA5">
                <w:rPr>
                  <w:rStyle w:val="Hyperlink"/>
                </w:rPr>
                <w:t>Q26/16</w:t>
              </w:r>
            </w:hyperlink>
            <w:r w:rsidR="000C3753" w:rsidRPr="00A36CA5">
              <w:t>: Accessibility to multimedia systems and services</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Del="004F2C53" w:rsidRDefault="002A6E60" w:rsidP="00D01A24">
            <w:hyperlink r:id="rId122" w:history="1">
              <w:r w:rsidR="000C3753" w:rsidRPr="00A36CA5">
                <w:rPr>
                  <w:rStyle w:val="Hyperlink"/>
                </w:rPr>
                <w:t>JCA-AHF</w:t>
              </w:r>
            </w:hyperlink>
          </w:p>
        </w:tc>
        <w:tc>
          <w:tcPr>
            <w:tcW w:w="4961" w:type="dxa"/>
            <w:shd w:val="clear" w:color="auto" w:fill="auto"/>
          </w:tcPr>
          <w:p w:rsidR="000C3753" w:rsidRPr="00A36CA5" w:rsidRDefault="000C3753" w:rsidP="00D01A24"/>
        </w:tc>
      </w:tr>
      <w:tr w:rsidR="000C3753" w:rsidRPr="00A36CA5" w:rsidTr="00F83A51">
        <w:tc>
          <w:tcPr>
            <w:tcW w:w="2972" w:type="dxa"/>
            <w:vMerge w:val="restart"/>
            <w:shd w:val="clear" w:color="auto" w:fill="auto"/>
          </w:tcPr>
          <w:p w:rsidR="000C3753" w:rsidRPr="00A36CA5" w:rsidRDefault="002A6E60" w:rsidP="00D01A24">
            <w:hyperlink r:id="rId123" w:history="1">
              <w:r w:rsidR="000C3753" w:rsidRPr="00A36CA5">
                <w:rPr>
                  <w:rStyle w:val="Hyperlink"/>
                </w:rPr>
                <w:t>Question 8/1</w:t>
              </w:r>
            </w:hyperlink>
            <w:r w:rsidR="000C3753" w:rsidRPr="00A36CA5">
              <w:t>: Examination of strategies and methods of migration from analogue to digital terrestrial broadcasting and implementation of new services</w:t>
            </w:r>
          </w:p>
        </w:tc>
        <w:tc>
          <w:tcPr>
            <w:tcW w:w="1701" w:type="dxa"/>
            <w:shd w:val="clear" w:color="auto" w:fill="auto"/>
          </w:tcPr>
          <w:p w:rsidR="000C3753" w:rsidRPr="00A36CA5" w:rsidRDefault="002A6E60">
            <w:hyperlink r:id="rId124" w:history="1">
              <w:r w:rsidR="000C3753" w:rsidRPr="00A36CA5">
                <w:rPr>
                  <w:rStyle w:val="Hyperlink"/>
                </w:rPr>
                <w:t>SG9</w:t>
              </w:r>
            </w:hyperlink>
          </w:p>
        </w:tc>
        <w:tc>
          <w:tcPr>
            <w:tcW w:w="4961" w:type="dxa"/>
            <w:shd w:val="clear" w:color="auto" w:fill="auto"/>
          </w:tcPr>
          <w:p w:rsidR="000C3753" w:rsidRPr="00A36CA5" w:rsidRDefault="002A6E60" w:rsidP="009255D9">
            <w:hyperlink r:id="rId125" w:history="1">
              <w:r w:rsidR="000C3753" w:rsidRPr="00A36CA5">
                <w:rPr>
                  <w:rStyle w:val="Hyperlink"/>
                </w:rPr>
                <w:t>Q3/9</w:t>
              </w:r>
            </w:hyperlink>
            <w:r w:rsidR="000C3753" w:rsidRPr="00A36CA5">
              <w:t>: Methods and practices for conditional access, protection against unauthorized copying and against unauthorized redistribution ("redistribution control" for digital cable television distribution to the home)</w:t>
            </w:r>
          </w:p>
          <w:p w:rsidR="000C3753" w:rsidRPr="00A36CA5" w:rsidRDefault="002A6E60">
            <w:hyperlink r:id="rId126" w:history="1">
              <w:r w:rsidR="000C3753" w:rsidRPr="00A36CA5">
                <w:rPr>
                  <w:rStyle w:val="Hyperlink"/>
                </w:rPr>
                <w:t>Q7/9</w:t>
              </w:r>
            </w:hyperlink>
            <w:r w:rsidR="000C3753" w:rsidRPr="00A36CA5">
              <w:t>: Cable television delivery of digital services and applications that use Internet protocol (IP) and/or packet-based data</w:t>
            </w:r>
          </w:p>
          <w:p w:rsidR="000C3753" w:rsidRPr="00A36CA5" w:rsidRDefault="002A6E60">
            <w:hyperlink r:id="rId127" w:history="1">
              <w:r w:rsidR="000C3753" w:rsidRPr="00A36CA5">
                <w:rPr>
                  <w:rStyle w:val="Hyperlink"/>
                </w:rPr>
                <w:t>Q8/9</w:t>
              </w:r>
            </w:hyperlink>
            <w:r w:rsidR="000C3753" w:rsidRPr="00A36CA5">
              <w:t>: The IP enabled multimedia applications and services for cable television networks enabled by converged platforms</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rsidP="00891C12">
            <w:hyperlink r:id="rId128" w:history="1">
              <w:r w:rsidR="000C3753" w:rsidRPr="00A36CA5">
                <w:rPr>
                  <w:rStyle w:val="Hyperlink"/>
                </w:rPr>
                <w:t>SG16</w:t>
              </w:r>
            </w:hyperlink>
          </w:p>
        </w:tc>
        <w:tc>
          <w:tcPr>
            <w:tcW w:w="4961" w:type="dxa"/>
            <w:shd w:val="clear" w:color="auto" w:fill="auto"/>
          </w:tcPr>
          <w:p w:rsidR="000C3753" w:rsidRPr="00A36CA5" w:rsidRDefault="002A6E60" w:rsidP="009255D9">
            <w:pPr>
              <w:rPr>
                <w:highlight w:val="yellow"/>
              </w:rPr>
            </w:pPr>
            <w:hyperlink r:id="rId129" w:history="1">
              <w:r w:rsidR="000C3753" w:rsidRPr="001B695E">
                <w:rPr>
                  <w:rStyle w:val="Hyperlink"/>
                </w:rPr>
                <w:t>Q13/16</w:t>
              </w:r>
            </w:hyperlink>
            <w:r w:rsidR="000C3753" w:rsidRPr="001B695E">
              <w:t>: Multimedia application platforms and end systems for IPTV</w:t>
            </w:r>
          </w:p>
        </w:tc>
      </w:tr>
      <w:tr w:rsidR="000C3753" w:rsidRPr="00A36CA5" w:rsidTr="00F83A51">
        <w:trPr>
          <w:trHeight w:val="113"/>
        </w:trPr>
        <w:tc>
          <w:tcPr>
            <w:tcW w:w="9634" w:type="dxa"/>
            <w:gridSpan w:val="3"/>
            <w:shd w:val="clear" w:color="auto" w:fill="auto"/>
          </w:tcPr>
          <w:p w:rsidR="000C3753" w:rsidRPr="00A36CA5" w:rsidRDefault="000C3753" w:rsidP="00D01A24"/>
        </w:tc>
      </w:tr>
      <w:tr w:rsidR="000C3753" w:rsidRPr="00A36CA5" w:rsidTr="00F83A51">
        <w:tc>
          <w:tcPr>
            <w:tcW w:w="2972" w:type="dxa"/>
            <w:vMerge w:val="restart"/>
            <w:shd w:val="clear" w:color="auto" w:fill="auto"/>
          </w:tcPr>
          <w:p w:rsidR="000C3753" w:rsidRPr="00A36CA5" w:rsidRDefault="002A6E60" w:rsidP="00D01A24">
            <w:hyperlink r:id="rId130" w:history="1">
              <w:r w:rsidR="000C3753" w:rsidRPr="00A36CA5">
                <w:rPr>
                  <w:rStyle w:val="Hyperlink"/>
                </w:rPr>
                <w:t>Question 1/2</w:t>
              </w:r>
            </w:hyperlink>
            <w:r w:rsidR="000C3753" w:rsidRPr="00A36CA5">
              <w:t>: Creating the smart society: Social and economic development through ICT applications</w:t>
            </w:r>
          </w:p>
        </w:tc>
        <w:tc>
          <w:tcPr>
            <w:tcW w:w="1701" w:type="dxa"/>
            <w:shd w:val="clear" w:color="auto" w:fill="auto"/>
          </w:tcPr>
          <w:p w:rsidR="000C3753" w:rsidRPr="00A36CA5" w:rsidRDefault="002A6E60">
            <w:hyperlink r:id="rId131" w:history="1">
              <w:r w:rsidR="000C3753" w:rsidRPr="00A36CA5">
                <w:rPr>
                  <w:rStyle w:val="Hyperlink"/>
                </w:rPr>
                <w:t>SG5</w:t>
              </w:r>
            </w:hyperlink>
          </w:p>
          <w:p w:rsidR="000C3753" w:rsidRPr="00A36CA5" w:rsidRDefault="002A6E60" w:rsidP="00AD5541">
            <w:hyperlink r:id="rId132" w:history="1">
              <w:r w:rsidR="000C3753" w:rsidRPr="00A36CA5">
                <w:rPr>
                  <w:rStyle w:val="Hyperlink"/>
                </w:rPr>
                <w:t>FG-SSC</w:t>
              </w:r>
            </w:hyperlink>
          </w:p>
        </w:tc>
        <w:tc>
          <w:tcPr>
            <w:tcW w:w="4961" w:type="dxa"/>
            <w:shd w:val="clear" w:color="auto" w:fill="auto"/>
          </w:tcPr>
          <w:p w:rsidR="000C3753" w:rsidRPr="00A36CA5" w:rsidRDefault="000C3753" w:rsidP="00D01A24"/>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Default="002A6E60" w:rsidP="00434F89">
            <w:hyperlink r:id="rId133" w:history="1">
              <w:r w:rsidR="000C3753" w:rsidRPr="00434F89">
                <w:rPr>
                  <w:rStyle w:val="Hyperlink"/>
                </w:rPr>
                <w:t>SG12</w:t>
              </w:r>
            </w:hyperlink>
          </w:p>
        </w:tc>
        <w:tc>
          <w:tcPr>
            <w:tcW w:w="4961" w:type="dxa"/>
            <w:shd w:val="clear" w:color="auto" w:fill="auto"/>
          </w:tcPr>
          <w:p w:rsidR="000C3753" w:rsidRDefault="002A6E60" w:rsidP="000A4E6F">
            <w:hyperlink r:id="rId134" w:history="1">
              <w:r w:rsidR="000C3753" w:rsidRPr="000A4E6F">
                <w:rPr>
                  <w:rStyle w:val="Hyperlink"/>
                </w:rPr>
                <w:t>Q1/12</w:t>
              </w:r>
            </w:hyperlink>
            <w:r w:rsidR="000C3753" w:rsidRPr="000A4E6F">
              <w:t>: SG12 work programme and QoS/QoE coordination in the ITU</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Del="00E55A31" w:rsidRDefault="002A6E60">
            <w:hyperlink r:id="rId135" w:history="1">
              <w:r w:rsidR="000C3753" w:rsidRPr="00A36CA5">
                <w:rPr>
                  <w:rStyle w:val="Hyperlink"/>
                </w:rPr>
                <w:t>SG13</w:t>
              </w:r>
            </w:hyperlink>
          </w:p>
        </w:tc>
        <w:tc>
          <w:tcPr>
            <w:tcW w:w="4961" w:type="dxa"/>
            <w:shd w:val="clear" w:color="auto" w:fill="auto"/>
          </w:tcPr>
          <w:p w:rsidR="000C3753" w:rsidRPr="00A36CA5" w:rsidRDefault="002A6E60" w:rsidP="009255D9">
            <w:hyperlink r:id="rId136" w:history="1">
              <w:r w:rsidR="000C3753" w:rsidRPr="00A36CA5">
                <w:rPr>
                  <w:rStyle w:val="Hyperlink"/>
                </w:rPr>
                <w:t>Q16/13</w:t>
              </w:r>
            </w:hyperlink>
            <w:r w:rsidR="000C3753" w:rsidRPr="00A36CA5">
              <w:t>: Environmental and socio-economic sustainability in future networks and early realization of FN</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hyperlink r:id="rId137" w:history="1">
              <w:r w:rsidR="000C3753" w:rsidRPr="00A36CA5">
                <w:rPr>
                  <w:rStyle w:val="Hyperlink"/>
                </w:rPr>
                <w:t>SG15</w:t>
              </w:r>
            </w:hyperlink>
          </w:p>
        </w:tc>
        <w:tc>
          <w:tcPr>
            <w:tcW w:w="4961" w:type="dxa"/>
            <w:shd w:val="clear" w:color="auto" w:fill="auto"/>
          </w:tcPr>
          <w:p w:rsidR="000C3753" w:rsidRPr="00A36CA5" w:rsidRDefault="002A6E60" w:rsidP="009255D9">
            <w:hyperlink r:id="rId138" w:history="1">
              <w:r w:rsidR="000C3753" w:rsidRPr="00A36CA5">
                <w:rPr>
                  <w:rStyle w:val="Hyperlink"/>
                </w:rPr>
                <w:t>Q1/15</w:t>
              </w:r>
            </w:hyperlink>
            <w:r w:rsidR="000C3753" w:rsidRPr="00A36CA5">
              <w:t>: Coordination of access and Home Network Transport standards</w:t>
            </w:r>
          </w:p>
          <w:p w:rsidR="000C3753" w:rsidRPr="00A36CA5" w:rsidRDefault="002A6E60">
            <w:hyperlink r:id="rId139" w:history="1">
              <w:r w:rsidR="000C3753" w:rsidRPr="00A36CA5">
                <w:rPr>
                  <w:rStyle w:val="Hyperlink"/>
                </w:rPr>
                <w:t>Q3/15</w:t>
              </w:r>
            </w:hyperlink>
            <w:r w:rsidR="000C3753" w:rsidRPr="00A36CA5">
              <w:t>: General characteristics of transport networks</w:t>
            </w:r>
          </w:p>
          <w:p w:rsidR="000C3753" w:rsidRPr="00A36CA5" w:rsidRDefault="002A6E60">
            <w:hyperlink r:id="rId140" w:history="1">
              <w:r w:rsidR="000C3753" w:rsidRPr="00A36CA5">
                <w:rPr>
                  <w:rStyle w:val="Hyperlink"/>
                </w:rPr>
                <w:t>Q12/15</w:t>
              </w:r>
            </w:hyperlink>
            <w:r w:rsidR="000C3753" w:rsidRPr="00A36CA5">
              <w:t>: Transport network architectures</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Del="00E55A31" w:rsidRDefault="002A6E60">
            <w:hyperlink r:id="rId141" w:history="1">
              <w:r w:rsidR="000C3753" w:rsidRPr="00A36CA5">
                <w:rPr>
                  <w:rStyle w:val="Hyperlink"/>
                </w:rPr>
                <w:t>SG16</w:t>
              </w:r>
            </w:hyperlink>
          </w:p>
        </w:tc>
        <w:tc>
          <w:tcPr>
            <w:tcW w:w="4961" w:type="dxa"/>
            <w:shd w:val="clear" w:color="auto" w:fill="auto"/>
          </w:tcPr>
          <w:p w:rsidR="000C3753" w:rsidRPr="00462D22" w:rsidRDefault="002A6E60" w:rsidP="004D2ABF">
            <w:pPr>
              <w:pStyle w:val="Tabletext"/>
            </w:pPr>
            <w:hyperlink r:id="rId142" w:history="1">
              <w:r w:rsidR="000C3753" w:rsidRPr="00B5470D">
                <w:rPr>
                  <w:rStyle w:val="Hyperlink"/>
                  <w:rFonts w:hint="eastAsia"/>
                </w:rPr>
                <w:t>Q13</w:t>
              </w:r>
              <w:r w:rsidR="000C3753" w:rsidRPr="00B5470D">
                <w:rPr>
                  <w:rStyle w:val="Hyperlink"/>
                  <w:rFonts w:hint="eastAsia"/>
                  <w:lang w:eastAsia="zh-CN"/>
                </w:rPr>
                <w:t>/16</w:t>
              </w:r>
            </w:hyperlink>
            <w:r w:rsidR="000C3753" w:rsidRPr="00462D22">
              <w:rPr>
                <w:rFonts w:hint="eastAsia"/>
              </w:rPr>
              <w:t>:</w:t>
            </w:r>
            <w:r w:rsidR="000C3753" w:rsidRPr="00462D22">
              <w:t xml:space="preserve"> Multimedia application platforms and end systems for IPTV</w:t>
            </w:r>
          </w:p>
          <w:p w:rsidR="000C3753" w:rsidRPr="00462D22" w:rsidRDefault="002A6E60" w:rsidP="004D2ABF">
            <w:pPr>
              <w:pStyle w:val="Tabletext"/>
            </w:pPr>
            <w:hyperlink r:id="rId143" w:history="1">
              <w:r w:rsidR="000C3753" w:rsidRPr="00B5470D">
                <w:rPr>
                  <w:rStyle w:val="Hyperlink"/>
                  <w:rFonts w:hint="eastAsia"/>
                  <w:lang w:eastAsia="zh-CN"/>
                </w:rPr>
                <w:t>Q21/16</w:t>
              </w:r>
            </w:hyperlink>
            <w:r w:rsidR="000C3753" w:rsidRPr="00462D22">
              <w:rPr>
                <w:rFonts w:hint="eastAsia"/>
                <w:lang w:eastAsia="zh-CN"/>
              </w:rPr>
              <w:t>:</w:t>
            </w:r>
            <w:r w:rsidR="000C3753" w:rsidRPr="00462D22">
              <w:t xml:space="preserve"> Multimedia framework, applications and services</w:t>
            </w:r>
          </w:p>
          <w:p w:rsidR="000C3753" w:rsidRPr="00462D22" w:rsidRDefault="002A6E60" w:rsidP="004D2ABF">
            <w:pPr>
              <w:pStyle w:val="Tabletext"/>
            </w:pPr>
            <w:hyperlink r:id="rId144" w:history="1">
              <w:r w:rsidR="000C3753" w:rsidRPr="00B5470D">
                <w:rPr>
                  <w:rStyle w:val="Hyperlink"/>
                  <w:rFonts w:hint="eastAsia"/>
                </w:rPr>
                <w:t>Q25</w:t>
              </w:r>
              <w:r w:rsidR="000C3753" w:rsidRPr="00B5470D">
                <w:rPr>
                  <w:rStyle w:val="Hyperlink"/>
                  <w:rFonts w:hint="eastAsia"/>
                  <w:lang w:eastAsia="zh-CN"/>
                </w:rPr>
                <w:t>/16</w:t>
              </w:r>
            </w:hyperlink>
            <w:r w:rsidR="000C3753" w:rsidRPr="00462D22">
              <w:rPr>
                <w:rFonts w:hint="eastAsia"/>
              </w:rPr>
              <w:t>:</w:t>
            </w:r>
            <w:r w:rsidR="000C3753" w:rsidRPr="00462D22">
              <w:t xml:space="preserve"> IoT applications and services</w:t>
            </w:r>
          </w:p>
          <w:p w:rsidR="000C3753" w:rsidRPr="00462D22" w:rsidRDefault="002A6E60" w:rsidP="004D2ABF">
            <w:pPr>
              <w:pStyle w:val="Tabletext"/>
              <w:rPr>
                <w:lang w:eastAsia="zh-CN"/>
              </w:rPr>
            </w:pPr>
            <w:hyperlink r:id="rId145" w:history="1">
              <w:r w:rsidR="000C3753" w:rsidRPr="00B5470D">
                <w:rPr>
                  <w:rStyle w:val="Hyperlink"/>
                  <w:rFonts w:hint="eastAsia"/>
                  <w:lang w:eastAsia="zh-CN"/>
                </w:rPr>
                <w:t>Q26/16</w:t>
              </w:r>
            </w:hyperlink>
            <w:r w:rsidR="000C3753" w:rsidRPr="00462D22">
              <w:rPr>
                <w:rFonts w:hint="eastAsia"/>
                <w:lang w:eastAsia="zh-CN"/>
              </w:rPr>
              <w:t>:</w:t>
            </w:r>
            <w:r w:rsidR="000C3753" w:rsidRPr="00462D22">
              <w:t xml:space="preserve"> Accessibility to multimedia systems and services</w:t>
            </w:r>
          </w:p>
          <w:p w:rsidR="000C3753" w:rsidRPr="00F72AF6" w:rsidRDefault="002A6E60" w:rsidP="004D2ABF">
            <w:pPr>
              <w:pStyle w:val="Tabletext"/>
            </w:pPr>
            <w:hyperlink r:id="rId146" w:history="1">
              <w:r w:rsidR="000C3753" w:rsidRPr="00B5470D">
                <w:rPr>
                  <w:rStyle w:val="Hyperlink"/>
                  <w:rFonts w:hint="eastAsia"/>
                  <w:lang w:eastAsia="zh-CN"/>
                </w:rPr>
                <w:t>Q27/16</w:t>
              </w:r>
            </w:hyperlink>
            <w:r w:rsidR="000C3753" w:rsidRPr="00462D22">
              <w:rPr>
                <w:rFonts w:hint="eastAsia"/>
                <w:lang w:eastAsia="zh-CN"/>
              </w:rPr>
              <w:t>:</w:t>
            </w:r>
            <w:r w:rsidR="000C3753" w:rsidRPr="00462D22">
              <w:t xml:space="preserve"> </w:t>
            </w:r>
            <w:r w:rsidR="000C3753" w:rsidRPr="00F72AF6">
              <w:t>Vehicle gateway platform for telecommunication/ITS services/applications</w:t>
            </w:r>
          </w:p>
          <w:p w:rsidR="000C3753" w:rsidRPr="00A36CA5" w:rsidRDefault="002A6E60" w:rsidP="004D2ABF">
            <w:hyperlink r:id="rId147" w:history="1">
              <w:r w:rsidR="000C3753" w:rsidRPr="00B5470D">
                <w:rPr>
                  <w:rStyle w:val="Hyperlink"/>
                  <w:rFonts w:hint="eastAsia"/>
                </w:rPr>
                <w:t>Q28</w:t>
              </w:r>
              <w:r w:rsidR="000C3753" w:rsidRPr="00B5470D">
                <w:rPr>
                  <w:rStyle w:val="Hyperlink"/>
                  <w:rFonts w:hint="eastAsia"/>
                  <w:lang w:eastAsia="zh-CN"/>
                </w:rPr>
                <w:t>/16</w:t>
              </w:r>
            </w:hyperlink>
            <w:r w:rsidR="000C3753" w:rsidRPr="00462D22">
              <w:rPr>
                <w:rFonts w:hint="eastAsia"/>
              </w:rPr>
              <w:t>:</w:t>
            </w:r>
            <w:r w:rsidR="000C3753" w:rsidRPr="00462D22">
              <w:t xml:space="preserve"> Multimedia framework for e-health applications</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rsidP="00672B2A">
            <w:pPr>
              <w:spacing w:before="0"/>
            </w:pPr>
            <w:hyperlink r:id="rId148" w:history="1">
              <w:r w:rsidR="000C3753" w:rsidRPr="00A36CA5">
                <w:rPr>
                  <w:rStyle w:val="Hyperlink"/>
                </w:rPr>
                <w:t>JCA-IoT</w:t>
              </w:r>
            </w:hyperlink>
          </w:p>
          <w:p w:rsidR="000C3753" w:rsidRPr="00A36CA5" w:rsidRDefault="002A6E60" w:rsidP="00672B2A">
            <w:hyperlink r:id="rId149" w:history="1">
              <w:r w:rsidR="000C3753" w:rsidRPr="00A36CA5">
                <w:rPr>
                  <w:rStyle w:val="Hyperlink"/>
                </w:rPr>
                <w:t>IoT-GSI</w:t>
              </w:r>
            </w:hyperlink>
          </w:p>
        </w:tc>
        <w:tc>
          <w:tcPr>
            <w:tcW w:w="4961" w:type="dxa"/>
            <w:shd w:val="clear" w:color="auto" w:fill="auto"/>
          </w:tcPr>
          <w:p w:rsidR="000C3753" w:rsidRPr="00A36CA5" w:rsidRDefault="000C3753" w:rsidP="00D01A24"/>
        </w:tc>
      </w:tr>
      <w:tr w:rsidR="000C3753" w:rsidRPr="00A36CA5" w:rsidTr="00F83A51">
        <w:tc>
          <w:tcPr>
            <w:tcW w:w="2972" w:type="dxa"/>
            <w:vMerge w:val="restart"/>
            <w:shd w:val="clear" w:color="auto" w:fill="auto"/>
          </w:tcPr>
          <w:p w:rsidR="000C3753" w:rsidRPr="00A36CA5" w:rsidRDefault="002A6E60" w:rsidP="00D01A24">
            <w:hyperlink r:id="rId150" w:history="1">
              <w:r w:rsidR="000C3753" w:rsidRPr="00A36CA5">
                <w:rPr>
                  <w:rStyle w:val="Hyperlink"/>
                </w:rPr>
                <w:t>Question 2/2</w:t>
              </w:r>
            </w:hyperlink>
            <w:r w:rsidR="000C3753" w:rsidRPr="00A36CA5">
              <w:t>: Information and telecommunications/ICTs for e-health</w:t>
            </w:r>
          </w:p>
        </w:tc>
        <w:tc>
          <w:tcPr>
            <w:tcW w:w="1701" w:type="dxa"/>
            <w:shd w:val="clear" w:color="auto" w:fill="auto"/>
          </w:tcPr>
          <w:p w:rsidR="000C3753" w:rsidRPr="00A36CA5" w:rsidRDefault="002A6E60">
            <w:hyperlink r:id="rId151" w:history="1">
              <w:r w:rsidR="000C3753" w:rsidRPr="00A36CA5">
                <w:rPr>
                  <w:rStyle w:val="Hyperlink"/>
                </w:rPr>
                <w:t>SG11</w:t>
              </w:r>
            </w:hyperlink>
          </w:p>
        </w:tc>
        <w:tc>
          <w:tcPr>
            <w:tcW w:w="4961" w:type="dxa"/>
            <w:shd w:val="clear" w:color="auto" w:fill="auto"/>
          </w:tcPr>
          <w:p w:rsidR="000C3753" w:rsidRPr="00A36CA5" w:rsidRDefault="002A6E60" w:rsidP="009255D9">
            <w:hyperlink r:id="rId152" w:history="1">
              <w:r w:rsidR="000C3753" w:rsidRPr="00A36CA5">
                <w:rPr>
                  <w:rStyle w:val="Hyperlink"/>
                </w:rPr>
                <w:t>Q1/11</w:t>
              </w:r>
            </w:hyperlink>
            <w:r w:rsidR="000C3753" w:rsidRPr="00A36CA5">
              <w:t>: Signalling and protocol architectures in emerging telecommunication environments</w:t>
            </w:r>
          </w:p>
        </w:tc>
      </w:tr>
      <w:tr w:rsidR="000C3753" w:rsidRPr="00A36CA5" w:rsidTr="00F83A51">
        <w:tc>
          <w:tcPr>
            <w:tcW w:w="2972" w:type="dxa"/>
            <w:vMerge/>
            <w:shd w:val="clear" w:color="auto" w:fill="auto"/>
          </w:tcPr>
          <w:p w:rsidR="000C3753" w:rsidRPr="00A36CA5" w:rsidRDefault="000C3753" w:rsidP="00727394"/>
        </w:tc>
        <w:tc>
          <w:tcPr>
            <w:tcW w:w="1701" w:type="dxa"/>
            <w:shd w:val="clear" w:color="auto" w:fill="auto"/>
          </w:tcPr>
          <w:p w:rsidR="000C3753" w:rsidRPr="00A36CA5" w:rsidRDefault="002A6E60" w:rsidP="00727394">
            <w:hyperlink r:id="rId153" w:history="1">
              <w:r w:rsidR="000C3753" w:rsidRPr="00A36CA5">
                <w:rPr>
                  <w:rStyle w:val="Hyperlink"/>
                </w:rPr>
                <w:t>SG12</w:t>
              </w:r>
            </w:hyperlink>
          </w:p>
        </w:tc>
        <w:tc>
          <w:tcPr>
            <w:tcW w:w="4961" w:type="dxa"/>
            <w:shd w:val="clear" w:color="auto" w:fill="auto"/>
          </w:tcPr>
          <w:p w:rsidR="000C3753" w:rsidRPr="00A36CA5" w:rsidRDefault="002A6E60">
            <w:hyperlink r:id="rId154" w:history="1">
              <w:r w:rsidR="000C3753" w:rsidRPr="00A36CA5">
                <w:rPr>
                  <w:rStyle w:val="Hyperlink"/>
                </w:rPr>
                <w:t>Q1/12</w:t>
              </w:r>
            </w:hyperlink>
            <w:r w:rsidR="000C3753" w:rsidRPr="00A36CA5">
              <w:t>: SG12 work programme and QoS/QoE coordination in the ITU</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hyperlink r:id="rId155" w:history="1">
              <w:r w:rsidR="000C3753" w:rsidRPr="00A36CA5">
                <w:rPr>
                  <w:rStyle w:val="Hyperlink"/>
                </w:rPr>
                <w:t>SG13</w:t>
              </w:r>
            </w:hyperlink>
          </w:p>
        </w:tc>
        <w:tc>
          <w:tcPr>
            <w:tcW w:w="4961" w:type="dxa"/>
            <w:shd w:val="clear" w:color="auto" w:fill="auto"/>
          </w:tcPr>
          <w:p w:rsidR="000C3753" w:rsidRPr="00A36CA5" w:rsidRDefault="002A6E60" w:rsidP="009255D9">
            <w:hyperlink r:id="rId156" w:history="1">
              <w:r w:rsidR="000C3753" w:rsidRPr="00A36CA5">
                <w:rPr>
                  <w:rStyle w:val="Hyperlink"/>
                </w:rPr>
                <w:t>Q2/13</w:t>
              </w:r>
            </w:hyperlink>
            <w:r w:rsidR="000C3753" w:rsidRPr="00A36CA5">
              <w:t>: Requirements for NGN evolution (NGN-e) and its capabilities including support of IoT and use of software-defined networking</w:t>
            </w:r>
            <w:r w:rsidR="000C3753" w:rsidRPr="00A36CA5" w:rsidDel="001B0CE4">
              <w:t xml:space="preserve"> </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hyperlink r:id="rId157" w:history="1">
              <w:r w:rsidR="000C3753" w:rsidRPr="00A36CA5">
                <w:rPr>
                  <w:rStyle w:val="Hyperlink"/>
                </w:rPr>
                <w:t>SG15</w:t>
              </w:r>
            </w:hyperlink>
          </w:p>
        </w:tc>
        <w:tc>
          <w:tcPr>
            <w:tcW w:w="4961" w:type="dxa"/>
            <w:shd w:val="clear" w:color="auto" w:fill="auto"/>
          </w:tcPr>
          <w:p w:rsidR="000C3753" w:rsidRPr="00A36CA5" w:rsidRDefault="002A6E60" w:rsidP="009255D9">
            <w:hyperlink r:id="rId158" w:history="1">
              <w:r w:rsidR="000C3753" w:rsidRPr="00A36CA5">
                <w:rPr>
                  <w:rStyle w:val="Hyperlink"/>
                </w:rPr>
                <w:t>Q1/15</w:t>
              </w:r>
            </w:hyperlink>
            <w:r w:rsidR="000C3753" w:rsidRPr="00A36CA5">
              <w:t>: Coordination of access and Home Network Transport standards</w:t>
            </w:r>
          </w:p>
          <w:p w:rsidR="000C3753" w:rsidRPr="00A36CA5" w:rsidRDefault="002A6E60">
            <w:hyperlink r:id="rId159" w:history="1">
              <w:r w:rsidR="000C3753" w:rsidRPr="00A36CA5">
                <w:rPr>
                  <w:rStyle w:val="Hyperlink"/>
                </w:rPr>
                <w:t>Q3/15</w:t>
              </w:r>
            </w:hyperlink>
            <w:r w:rsidR="000C3753" w:rsidRPr="00A36CA5">
              <w:t>: General characteristics of transport networks</w:t>
            </w:r>
          </w:p>
          <w:p w:rsidR="000C3753" w:rsidRPr="00A36CA5" w:rsidRDefault="002A6E60">
            <w:hyperlink r:id="rId160" w:history="1">
              <w:r w:rsidR="000C3753" w:rsidRPr="00A36CA5">
                <w:rPr>
                  <w:rStyle w:val="Hyperlink"/>
                </w:rPr>
                <w:t>Q12/15</w:t>
              </w:r>
            </w:hyperlink>
            <w:r w:rsidR="000C3753" w:rsidRPr="00A36CA5">
              <w:t>: Transport network architectures</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rsidP="00D01A24">
            <w:hyperlink r:id="rId161" w:history="1">
              <w:r w:rsidR="000C3753" w:rsidRPr="00A36CA5">
                <w:rPr>
                  <w:rStyle w:val="Hyperlink"/>
                </w:rPr>
                <w:t>SG16</w:t>
              </w:r>
            </w:hyperlink>
          </w:p>
        </w:tc>
        <w:tc>
          <w:tcPr>
            <w:tcW w:w="4961" w:type="dxa"/>
            <w:shd w:val="clear" w:color="auto" w:fill="auto"/>
          </w:tcPr>
          <w:p w:rsidR="000C3753" w:rsidRPr="00A36CA5" w:rsidRDefault="002A6E60" w:rsidP="009255D9">
            <w:hyperlink r:id="rId162" w:history="1">
              <w:r w:rsidR="000C3753" w:rsidRPr="00A36CA5">
                <w:rPr>
                  <w:rStyle w:val="Hyperlink"/>
                </w:rPr>
                <w:t>Q28/16</w:t>
              </w:r>
            </w:hyperlink>
            <w:r w:rsidR="000C3753" w:rsidRPr="00A36CA5">
              <w:t>: Multimedia framework for e-health applications</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rsidP="00D01A24">
            <w:hyperlink r:id="rId163" w:history="1">
              <w:r w:rsidR="000C3753" w:rsidRPr="00A36CA5">
                <w:rPr>
                  <w:rStyle w:val="Hyperlink"/>
                </w:rPr>
                <w:t>SG17</w:t>
              </w:r>
            </w:hyperlink>
          </w:p>
        </w:tc>
        <w:tc>
          <w:tcPr>
            <w:tcW w:w="4961" w:type="dxa"/>
            <w:shd w:val="clear" w:color="auto" w:fill="auto"/>
          </w:tcPr>
          <w:p w:rsidR="000C3753" w:rsidRPr="00A36CA5" w:rsidRDefault="002A6E60" w:rsidP="00D01A24">
            <w:hyperlink r:id="rId164" w:history="1">
              <w:r w:rsidR="000C3753" w:rsidRPr="00CA17EC">
                <w:rPr>
                  <w:rStyle w:val="Hyperlink"/>
                </w:rPr>
                <w:t>Q9/17</w:t>
              </w:r>
            </w:hyperlink>
            <w:r w:rsidR="000C3753">
              <w:t>: Telebiometrics</w:t>
            </w:r>
          </w:p>
        </w:tc>
      </w:tr>
      <w:tr w:rsidR="000C3753" w:rsidRPr="00A36CA5" w:rsidTr="00F83A51">
        <w:tc>
          <w:tcPr>
            <w:tcW w:w="2972" w:type="dxa"/>
            <w:vMerge w:val="restart"/>
            <w:shd w:val="clear" w:color="auto" w:fill="auto"/>
          </w:tcPr>
          <w:p w:rsidR="000C3753" w:rsidRPr="00A36CA5" w:rsidRDefault="002A6E60" w:rsidP="00D01A24">
            <w:hyperlink r:id="rId165" w:history="1">
              <w:r w:rsidR="000C3753" w:rsidRPr="00A36CA5">
                <w:rPr>
                  <w:rStyle w:val="Hyperlink"/>
                </w:rPr>
                <w:t>Question 3/2</w:t>
              </w:r>
            </w:hyperlink>
            <w:r w:rsidR="000C3753" w:rsidRPr="00A36CA5">
              <w:t>: Securing information and communication networks: Best practices for developing a culture of cybersecurity</w:t>
            </w:r>
          </w:p>
        </w:tc>
        <w:tc>
          <w:tcPr>
            <w:tcW w:w="1701" w:type="dxa"/>
            <w:shd w:val="clear" w:color="auto" w:fill="auto"/>
          </w:tcPr>
          <w:p w:rsidR="000C3753" w:rsidRPr="00A36CA5" w:rsidRDefault="002A6E60" w:rsidP="00D01A24">
            <w:hyperlink r:id="rId166" w:history="1">
              <w:r w:rsidR="000C3753" w:rsidRPr="00A36CA5">
                <w:rPr>
                  <w:rStyle w:val="Hyperlink"/>
                </w:rPr>
                <w:t>SG9</w:t>
              </w:r>
            </w:hyperlink>
          </w:p>
        </w:tc>
        <w:tc>
          <w:tcPr>
            <w:tcW w:w="4961" w:type="dxa"/>
            <w:shd w:val="clear" w:color="auto" w:fill="auto"/>
          </w:tcPr>
          <w:p w:rsidR="000C3753" w:rsidRPr="00A36CA5" w:rsidRDefault="002A6E60" w:rsidP="009255D9">
            <w:hyperlink r:id="rId167" w:history="1">
              <w:r w:rsidR="000C3753" w:rsidRPr="00A36CA5">
                <w:rPr>
                  <w:rStyle w:val="Hyperlink"/>
                </w:rPr>
                <w:t>Q3/9</w:t>
              </w:r>
            </w:hyperlink>
            <w:r w:rsidR="000C3753" w:rsidRPr="00A36CA5">
              <w:t>: Methods and practices for conditional access, protection against unauthorized copying and against unauthorized redistribution ("redistribution control" for digital cable television distribution to the home)</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rsidP="00D01A24">
            <w:hyperlink r:id="rId168" w:history="1">
              <w:r w:rsidR="000C3753" w:rsidRPr="00A36CA5">
                <w:rPr>
                  <w:rStyle w:val="Hyperlink"/>
                </w:rPr>
                <w:t>SG15</w:t>
              </w:r>
            </w:hyperlink>
          </w:p>
        </w:tc>
        <w:tc>
          <w:tcPr>
            <w:tcW w:w="4961" w:type="dxa"/>
            <w:shd w:val="clear" w:color="auto" w:fill="auto"/>
          </w:tcPr>
          <w:p w:rsidR="000C3753" w:rsidRPr="00A36CA5" w:rsidRDefault="002A6E60" w:rsidP="009255D9">
            <w:hyperlink r:id="rId169" w:history="1">
              <w:r w:rsidR="000C3753" w:rsidRPr="00A36CA5">
                <w:rPr>
                  <w:rStyle w:val="Hyperlink"/>
                </w:rPr>
                <w:t>Q1/15</w:t>
              </w:r>
            </w:hyperlink>
            <w:r w:rsidR="000C3753" w:rsidRPr="00A36CA5">
              <w:t>: Coordination of access and Home Network Transport standards</w:t>
            </w:r>
          </w:p>
          <w:p w:rsidR="000C3753" w:rsidRPr="00A36CA5" w:rsidRDefault="002A6E60">
            <w:hyperlink r:id="rId170" w:history="1">
              <w:r w:rsidR="000C3753" w:rsidRPr="00A36CA5">
                <w:rPr>
                  <w:rStyle w:val="Hyperlink"/>
                </w:rPr>
                <w:t>Q3/15</w:t>
              </w:r>
            </w:hyperlink>
            <w:r w:rsidR="000C3753" w:rsidRPr="00A36CA5">
              <w:t>: General characteristics of transport networks</w:t>
            </w:r>
          </w:p>
          <w:p w:rsidR="000C3753" w:rsidRPr="00A36CA5" w:rsidRDefault="002A6E60">
            <w:hyperlink r:id="rId171" w:history="1">
              <w:r w:rsidR="000C3753" w:rsidRPr="00A36CA5">
                <w:rPr>
                  <w:rStyle w:val="Hyperlink"/>
                </w:rPr>
                <w:t>Q12/15</w:t>
              </w:r>
            </w:hyperlink>
            <w:r w:rsidR="000C3753" w:rsidRPr="00A36CA5">
              <w:t>: Transport network architectures</w:t>
            </w:r>
          </w:p>
          <w:p w:rsidR="000C3753" w:rsidRPr="00A36CA5" w:rsidRDefault="002A6E60">
            <w:hyperlink r:id="rId172" w:history="1">
              <w:r w:rsidR="000C3753" w:rsidRPr="00A36CA5">
                <w:rPr>
                  <w:rStyle w:val="Hyperlink"/>
                </w:rPr>
                <w:t>Q14/15</w:t>
              </w:r>
            </w:hyperlink>
            <w:r w:rsidR="000C3753" w:rsidRPr="00A36CA5">
              <w:t>: Management and control of transport systems and equipment</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rsidP="00D01A24">
            <w:hyperlink r:id="rId173" w:history="1">
              <w:r w:rsidR="000C3753" w:rsidRPr="00A36CA5">
                <w:rPr>
                  <w:rStyle w:val="Hyperlink"/>
                </w:rPr>
                <w:t>SG17</w:t>
              </w:r>
            </w:hyperlink>
          </w:p>
        </w:tc>
        <w:tc>
          <w:tcPr>
            <w:tcW w:w="4961" w:type="dxa"/>
            <w:shd w:val="clear" w:color="auto" w:fill="auto"/>
          </w:tcPr>
          <w:p w:rsidR="000C3753" w:rsidRPr="00A36CA5" w:rsidRDefault="002A6E60" w:rsidP="009255D9">
            <w:hyperlink r:id="rId174" w:history="1">
              <w:r w:rsidR="000C3753" w:rsidRPr="00A36CA5">
                <w:rPr>
                  <w:rStyle w:val="Hyperlink"/>
                </w:rPr>
                <w:t>Q4/17</w:t>
              </w:r>
            </w:hyperlink>
            <w:r w:rsidR="000C3753" w:rsidRPr="00A36CA5">
              <w:t>: Cybersecurity</w:t>
            </w:r>
          </w:p>
        </w:tc>
      </w:tr>
      <w:tr w:rsidR="000C3753" w:rsidRPr="00A36CA5" w:rsidTr="00F83A51">
        <w:tc>
          <w:tcPr>
            <w:tcW w:w="2972" w:type="dxa"/>
            <w:vMerge w:val="restart"/>
            <w:shd w:val="clear" w:color="auto" w:fill="auto"/>
          </w:tcPr>
          <w:p w:rsidR="000C3753" w:rsidRPr="00A36CA5" w:rsidRDefault="002A6E60" w:rsidP="00D01A24">
            <w:hyperlink r:id="rId175" w:history="1">
              <w:r w:rsidR="000C3753" w:rsidRPr="00A36CA5">
                <w:rPr>
                  <w:rStyle w:val="Hyperlink"/>
                </w:rPr>
                <w:t>Question 4/2</w:t>
              </w:r>
            </w:hyperlink>
            <w:r w:rsidR="000C3753" w:rsidRPr="00A36CA5">
              <w:t>: Assistance to developing countries for implementing conformance and interoperability programmes</w:t>
            </w:r>
          </w:p>
        </w:tc>
        <w:tc>
          <w:tcPr>
            <w:tcW w:w="1701" w:type="dxa"/>
            <w:shd w:val="clear" w:color="auto" w:fill="auto"/>
          </w:tcPr>
          <w:p w:rsidR="000C3753" w:rsidRPr="00A36CA5" w:rsidRDefault="002A6E60">
            <w:hyperlink r:id="rId176" w:history="1">
              <w:r w:rsidR="000C3753" w:rsidRPr="00A36CA5">
                <w:rPr>
                  <w:rStyle w:val="Hyperlink"/>
                </w:rPr>
                <w:t>SG11</w:t>
              </w:r>
            </w:hyperlink>
          </w:p>
        </w:tc>
        <w:tc>
          <w:tcPr>
            <w:tcW w:w="4961" w:type="dxa"/>
            <w:shd w:val="clear" w:color="auto" w:fill="auto"/>
          </w:tcPr>
          <w:p w:rsidR="000C3753" w:rsidRPr="00A36CA5" w:rsidRDefault="002A6E60" w:rsidP="009255D9">
            <w:hyperlink r:id="rId177" w:history="1">
              <w:r w:rsidR="000C3753" w:rsidRPr="00A36CA5">
                <w:rPr>
                  <w:rStyle w:val="Hyperlink"/>
                </w:rPr>
                <w:t>Q8/11</w:t>
              </w:r>
            </w:hyperlink>
            <w:r w:rsidR="000C3753" w:rsidRPr="00A36CA5">
              <w:t>: Guidelines for implementations of signalling requirements and protocols</w:t>
            </w:r>
          </w:p>
          <w:p w:rsidR="000C3753" w:rsidRPr="00A36CA5" w:rsidRDefault="002A6E60">
            <w:hyperlink r:id="rId178" w:history="1">
              <w:r w:rsidR="000C3753" w:rsidRPr="00A36CA5">
                <w:rPr>
                  <w:rStyle w:val="Hyperlink"/>
                </w:rPr>
                <w:t>Q10/11</w:t>
              </w:r>
            </w:hyperlink>
            <w:r w:rsidR="000C3753" w:rsidRPr="00A36CA5">
              <w:t>: Service and networks benchmarking measurements</w:t>
            </w:r>
          </w:p>
          <w:p w:rsidR="000C3753" w:rsidRPr="00A36CA5" w:rsidRDefault="002A6E60">
            <w:hyperlink r:id="rId179" w:history="1">
              <w:r w:rsidR="000C3753" w:rsidRPr="00A36CA5">
                <w:rPr>
                  <w:rStyle w:val="Hyperlink"/>
                </w:rPr>
                <w:t>Q11/11</w:t>
              </w:r>
            </w:hyperlink>
            <w:r w:rsidR="000C3753" w:rsidRPr="00A36CA5">
              <w:t>: Protocols and networks test specifications; frameworks and methodologies</w:t>
            </w:r>
          </w:p>
          <w:p w:rsidR="000C3753" w:rsidRPr="00A36CA5" w:rsidRDefault="002A6E60">
            <w:hyperlink r:id="rId180" w:history="1">
              <w:r w:rsidR="000C3753" w:rsidRPr="00A36CA5">
                <w:rPr>
                  <w:rStyle w:val="Hyperlink"/>
                </w:rPr>
                <w:t>Q12/11</w:t>
              </w:r>
            </w:hyperlink>
            <w:r w:rsidR="000C3753" w:rsidRPr="00A36CA5">
              <w:t>: Internet of things test specifications</w:t>
            </w:r>
          </w:p>
          <w:p w:rsidR="000C3753" w:rsidRPr="00A36CA5" w:rsidRDefault="002A6E60">
            <w:hyperlink r:id="rId181" w:history="1">
              <w:r w:rsidR="000C3753" w:rsidRPr="00A36CA5">
                <w:rPr>
                  <w:rStyle w:val="Hyperlink"/>
                </w:rPr>
                <w:t>Q13/11</w:t>
              </w:r>
            </w:hyperlink>
            <w:r w:rsidR="000C3753" w:rsidRPr="00A36CA5">
              <w:t>: Monitoring parameters for protocols and emerging networks</w:t>
            </w:r>
          </w:p>
          <w:p w:rsidR="000C3753" w:rsidRPr="00A36CA5" w:rsidRDefault="002A6E60">
            <w:hyperlink r:id="rId182" w:history="1">
              <w:r w:rsidR="000C3753" w:rsidRPr="00A36CA5">
                <w:rPr>
                  <w:rStyle w:val="Hyperlink"/>
                </w:rPr>
                <w:t>Q14/11</w:t>
              </w:r>
            </w:hyperlink>
            <w:r w:rsidR="000C3753" w:rsidRPr="00A36CA5">
              <w:t>: Cloud interoperability testing</w:t>
            </w:r>
          </w:p>
          <w:p w:rsidR="000C3753" w:rsidRPr="00A36CA5" w:rsidRDefault="002A6E60">
            <w:hyperlink r:id="rId183" w:history="1">
              <w:r w:rsidR="000C3753" w:rsidRPr="00A36CA5">
                <w:rPr>
                  <w:rStyle w:val="Hyperlink"/>
                </w:rPr>
                <w:t>Q15/11</w:t>
              </w:r>
            </w:hyperlink>
            <w:r w:rsidR="000C3753" w:rsidRPr="00A36CA5">
              <w:t>: Testing as a service (TAAS)</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rsidP="00D01A24">
            <w:hyperlink r:id="rId184" w:history="1">
              <w:r w:rsidR="000C3753" w:rsidRPr="00A36CA5">
                <w:rPr>
                  <w:rStyle w:val="Hyperlink"/>
                </w:rPr>
                <w:t>JCA-CIT</w:t>
              </w:r>
            </w:hyperlink>
          </w:p>
        </w:tc>
        <w:tc>
          <w:tcPr>
            <w:tcW w:w="4961" w:type="dxa"/>
            <w:shd w:val="clear" w:color="auto" w:fill="auto"/>
          </w:tcPr>
          <w:p w:rsidR="000C3753" w:rsidRPr="00A36CA5" w:rsidRDefault="000C3753" w:rsidP="00D01A24"/>
        </w:tc>
      </w:tr>
      <w:tr w:rsidR="000C3753" w:rsidRPr="00A36CA5" w:rsidTr="00F83A51">
        <w:tc>
          <w:tcPr>
            <w:tcW w:w="2972" w:type="dxa"/>
            <w:vMerge w:val="restart"/>
            <w:shd w:val="clear" w:color="auto" w:fill="auto"/>
          </w:tcPr>
          <w:p w:rsidR="000C3753" w:rsidRPr="00A36CA5" w:rsidRDefault="002A6E60" w:rsidP="00D01A24">
            <w:hyperlink r:id="rId185" w:history="1">
              <w:r w:rsidR="000C3753" w:rsidRPr="00A36CA5">
                <w:rPr>
                  <w:rStyle w:val="Hyperlink"/>
                </w:rPr>
                <w:t>Question 5/2</w:t>
              </w:r>
            </w:hyperlink>
            <w:r w:rsidR="000C3753" w:rsidRPr="00A36CA5">
              <w:t>: Utilization of telecommunications/ICTs for disaster preparedness, mitigation and response</w:t>
            </w:r>
          </w:p>
        </w:tc>
        <w:tc>
          <w:tcPr>
            <w:tcW w:w="1701" w:type="dxa"/>
            <w:shd w:val="clear" w:color="auto" w:fill="auto"/>
          </w:tcPr>
          <w:p w:rsidR="000C3753" w:rsidRPr="00A36CA5" w:rsidRDefault="002A6E60" w:rsidP="00D01A24">
            <w:hyperlink r:id="rId186" w:history="1">
              <w:r w:rsidR="000C3753" w:rsidRPr="00A36CA5">
                <w:rPr>
                  <w:rStyle w:val="Hyperlink"/>
                </w:rPr>
                <w:t>SG2</w:t>
              </w:r>
            </w:hyperlink>
          </w:p>
        </w:tc>
        <w:tc>
          <w:tcPr>
            <w:tcW w:w="4961" w:type="dxa"/>
            <w:shd w:val="clear" w:color="auto" w:fill="auto"/>
          </w:tcPr>
          <w:p w:rsidR="000C3753" w:rsidRPr="00A36CA5" w:rsidRDefault="002A6E60" w:rsidP="00A35D44">
            <w:hyperlink r:id="rId187" w:history="1">
              <w:r w:rsidR="000C3753" w:rsidRPr="00A36CA5">
                <w:rPr>
                  <w:rStyle w:val="Hyperlink"/>
                </w:rPr>
                <w:t>Q3/2</w:t>
              </w:r>
            </w:hyperlink>
            <w:r w:rsidR="000C3753" w:rsidRPr="00A36CA5">
              <w:t>: Service and operational aspects of telecommunications, including service definition</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hyperlink r:id="rId188" w:history="1">
              <w:r w:rsidR="000C3753" w:rsidRPr="00A36CA5">
                <w:rPr>
                  <w:rStyle w:val="Hyperlink"/>
                </w:rPr>
                <w:t>SG5</w:t>
              </w:r>
            </w:hyperlink>
          </w:p>
        </w:tc>
        <w:tc>
          <w:tcPr>
            <w:tcW w:w="4961" w:type="dxa"/>
            <w:shd w:val="clear" w:color="auto" w:fill="auto"/>
          </w:tcPr>
          <w:p w:rsidR="000C3753" w:rsidRPr="00A36CA5" w:rsidRDefault="002A6E60" w:rsidP="00A35D44">
            <w:hyperlink r:id="rId189" w:history="1">
              <w:r w:rsidR="000C3753" w:rsidRPr="00A36CA5">
                <w:rPr>
                  <w:rStyle w:val="Hyperlink"/>
                </w:rPr>
                <w:t>Q15/5</w:t>
              </w:r>
            </w:hyperlink>
            <w:r w:rsidR="000C3753" w:rsidRPr="00A36CA5">
              <w:t>: ICTs and adaptation to the effects of climate change</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3917D6" w:rsidRDefault="002A6E60">
            <w:hyperlink r:id="rId190" w:history="1">
              <w:r w:rsidR="000C3753" w:rsidRPr="003917D6">
                <w:rPr>
                  <w:rStyle w:val="Hyperlink"/>
                </w:rPr>
                <w:t>SG11</w:t>
              </w:r>
            </w:hyperlink>
          </w:p>
        </w:tc>
        <w:tc>
          <w:tcPr>
            <w:tcW w:w="4961" w:type="dxa"/>
            <w:shd w:val="clear" w:color="auto" w:fill="auto"/>
          </w:tcPr>
          <w:p w:rsidR="000C3753" w:rsidRPr="003917D6" w:rsidRDefault="002A6E60" w:rsidP="00A35D44">
            <w:hyperlink r:id="rId191" w:history="1">
              <w:r w:rsidR="000C3753" w:rsidRPr="003917D6">
                <w:rPr>
                  <w:rStyle w:val="Hyperlink"/>
                </w:rPr>
                <w:t>Q3/11</w:t>
              </w:r>
            </w:hyperlink>
            <w:r w:rsidR="000C3753" w:rsidRPr="003917D6">
              <w:t>: Signalling Requirements and Protocol for Emergency Telecommunications</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Default="002A6E60" w:rsidP="00081225">
            <w:hyperlink r:id="rId192" w:history="1">
              <w:r w:rsidR="000C3753" w:rsidRPr="00081225">
                <w:rPr>
                  <w:rStyle w:val="Hyperlink"/>
                </w:rPr>
                <w:t>SG1</w:t>
              </w:r>
              <w:r w:rsidR="000C3753">
                <w:rPr>
                  <w:rStyle w:val="Hyperlink"/>
                </w:rPr>
                <w:t>2</w:t>
              </w:r>
            </w:hyperlink>
          </w:p>
        </w:tc>
        <w:tc>
          <w:tcPr>
            <w:tcW w:w="4961" w:type="dxa"/>
            <w:shd w:val="clear" w:color="auto" w:fill="auto"/>
          </w:tcPr>
          <w:p w:rsidR="000C3753" w:rsidRDefault="002A6E60" w:rsidP="006779D9">
            <w:hyperlink r:id="rId193" w:history="1">
              <w:r w:rsidR="000C3753" w:rsidRPr="006779D9">
                <w:rPr>
                  <w:rStyle w:val="Hyperlink"/>
                </w:rPr>
                <w:t>Q1/12</w:t>
              </w:r>
            </w:hyperlink>
            <w:r w:rsidR="000C3753" w:rsidRPr="006779D9">
              <w:t>: SG12 work programme and QoS/QoE coordination in the ITU</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hyperlink r:id="rId194" w:history="1">
              <w:r w:rsidR="000C3753" w:rsidRPr="00A36CA5">
                <w:rPr>
                  <w:rStyle w:val="Hyperlink"/>
                </w:rPr>
                <w:t>SG13</w:t>
              </w:r>
            </w:hyperlink>
          </w:p>
        </w:tc>
        <w:tc>
          <w:tcPr>
            <w:tcW w:w="4961" w:type="dxa"/>
            <w:shd w:val="clear" w:color="auto" w:fill="auto"/>
          </w:tcPr>
          <w:p w:rsidR="000C3753" w:rsidRPr="00A36CA5" w:rsidRDefault="002A6E60">
            <w:hyperlink r:id="rId195" w:history="1">
              <w:r w:rsidR="000C3753" w:rsidRPr="00A36CA5">
                <w:rPr>
                  <w:rStyle w:val="Hyperlink"/>
                </w:rPr>
                <w:t>Q2/13</w:t>
              </w:r>
            </w:hyperlink>
            <w:r w:rsidR="000C3753" w:rsidRPr="00A36CA5">
              <w:t>: Requirements for NGN evolution (NGN-e) and its capabilities including support of IoT and use of software-defined networking</w:t>
            </w:r>
          </w:p>
          <w:p w:rsidR="000C3753" w:rsidRPr="00A36CA5" w:rsidRDefault="002A6E60">
            <w:hyperlink r:id="rId196" w:history="1">
              <w:r w:rsidR="000C3753" w:rsidRPr="00A36CA5">
                <w:rPr>
                  <w:rStyle w:val="Hyperlink"/>
                </w:rPr>
                <w:t>Q3/13</w:t>
              </w:r>
            </w:hyperlink>
            <w:r w:rsidR="000C3753" w:rsidRPr="00A36CA5">
              <w:t>: Functional architecture for NGN evolution (NGN-e) including support of IoT and use of software-defined networking</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hyperlink r:id="rId197" w:history="1">
              <w:r w:rsidR="000C3753" w:rsidRPr="00A36CA5">
                <w:rPr>
                  <w:rStyle w:val="Hyperlink"/>
                </w:rPr>
                <w:t>SG15</w:t>
              </w:r>
            </w:hyperlink>
          </w:p>
        </w:tc>
        <w:tc>
          <w:tcPr>
            <w:tcW w:w="4961" w:type="dxa"/>
            <w:shd w:val="clear" w:color="auto" w:fill="auto"/>
          </w:tcPr>
          <w:p w:rsidR="000C3753" w:rsidRPr="00A36CA5" w:rsidRDefault="002A6E60" w:rsidP="00A35D44">
            <w:hyperlink r:id="rId198" w:history="1">
              <w:r w:rsidR="000C3753" w:rsidRPr="00A36CA5">
                <w:rPr>
                  <w:rStyle w:val="Hyperlink"/>
                </w:rPr>
                <w:t>Q1/15</w:t>
              </w:r>
            </w:hyperlink>
            <w:r w:rsidR="000C3753" w:rsidRPr="00A36CA5">
              <w:t>: Coordination of access and Home Network Transport standards</w:t>
            </w:r>
          </w:p>
          <w:p w:rsidR="000C3753" w:rsidRPr="00A36CA5" w:rsidRDefault="002A6E60">
            <w:hyperlink r:id="rId199" w:history="1">
              <w:r w:rsidR="000C3753" w:rsidRPr="00A36CA5">
                <w:rPr>
                  <w:rStyle w:val="Hyperlink"/>
                </w:rPr>
                <w:t>Q3/15</w:t>
              </w:r>
            </w:hyperlink>
            <w:r w:rsidR="000C3753" w:rsidRPr="00A36CA5">
              <w:t>: General characteristics of transport networks</w:t>
            </w:r>
          </w:p>
          <w:p w:rsidR="000C3753" w:rsidRPr="00A36CA5" w:rsidRDefault="002A6E60">
            <w:hyperlink r:id="rId200" w:history="1">
              <w:r w:rsidR="000C3753" w:rsidRPr="00A36CA5">
                <w:rPr>
                  <w:rStyle w:val="Hyperlink"/>
                </w:rPr>
                <w:t>Q12/15</w:t>
              </w:r>
            </w:hyperlink>
            <w:r w:rsidR="000C3753" w:rsidRPr="00A36CA5">
              <w:t>: Transport network architectures</w:t>
            </w:r>
          </w:p>
          <w:p w:rsidR="000C3753" w:rsidRPr="00A36CA5" w:rsidRDefault="002A6E60">
            <w:hyperlink r:id="rId201" w:history="1">
              <w:r w:rsidR="000C3753" w:rsidRPr="00A36CA5">
                <w:rPr>
                  <w:rStyle w:val="Hyperlink"/>
                </w:rPr>
                <w:t>Q16/15</w:t>
              </w:r>
            </w:hyperlink>
            <w:r w:rsidR="000C3753" w:rsidRPr="00A36CA5">
              <w:t>: Outside plant and related indoor installation</w:t>
            </w:r>
          </w:p>
          <w:p w:rsidR="000C3753" w:rsidRPr="00A36CA5" w:rsidRDefault="002A6E60">
            <w:hyperlink r:id="rId202" w:history="1">
              <w:r w:rsidR="000C3753" w:rsidRPr="00A36CA5">
                <w:rPr>
                  <w:rStyle w:val="Hyperlink"/>
                </w:rPr>
                <w:t>Q17/15</w:t>
              </w:r>
            </w:hyperlink>
            <w:r w:rsidR="000C3753" w:rsidRPr="00A36CA5">
              <w:t>: Maintenance and operation of optical fibre cable networks</w:t>
            </w:r>
          </w:p>
        </w:tc>
      </w:tr>
      <w:tr w:rsidR="000C3753" w:rsidRPr="00A36CA5" w:rsidTr="00F83A51">
        <w:tc>
          <w:tcPr>
            <w:tcW w:w="2972" w:type="dxa"/>
            <w:vMerge/>
            <w:shd w:val="clear" w:color="auto" w:fill="auto"/>
          </w:tcPr>
          <w:p w:rsidR="000C3753" w:rsidRPr="00A36CA5" w:rsidRDefault="000C3753" w:rsidP="00C57B27"/>
        </w:tc>
        <w:tc>
          <w:tcPr>
            <w:tcW w:w="1701" w:type="dxa"/>
            <w:shd w:val="clear" w:color="auto" w:fill="auto"/>
          </w:tcPr>
          <w:p w:rsidR="000C3753" w:rsidRDefault="002A6E60" w:rsidP="00C57B27">
            <w:hyperlink r:id="rId203" w:history="1">
              <w:r w:rsidR="000C3753" w:rsidRPr="00C57B27">
                <w:rPr>
                  <w:rStyle w:val="Hyperlink"/>
                </w:rPr>
                <w:t>SG16</w:t>
              </w:r>
            </w:hyperlink>
          </w:p>
        </w:tc>
        <w:tc>
          <w:tcPr>
            <w:tcW w:w="4961" w:type="dxa"/>
            <w:shd w:val="clear" w:color="auto" w:fill="auto"/>
          </w:tcPr>
          <w:p w:rsidR="000C3753" w:rsidRDefault="002A6E60" w:rsidP="00C57B27">
            <w:hyperlink r:id="rId204" w:history="1">
              <w:r w:rsidR="000C3753" w:rsidRPr="00462D22">
                <w:rPr>
                  <w:rStyle w:val="Hyperlink"/>
                </w:rPr>
                <w:t>Q3/16</w:t>
              </w:r>
            </w:hyperlink>
            <w:r w:rsidR="000C3753" w:rsidRPr="00462D22">
              <w:t>: Multimedia gateway control architectures and protocols</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rsidP="0006160A">
            <w:hyperlink r:id="rId205" w:history="1">
              <w:r w:rsidR="000C3753" w:rsidRPr="00A36CA5">
                <w:rPr>
                  <w:rStyle w:val="Hyperlink"/>
                </w:rPr>
                <w:t>SG17</w:t>
              </w:r>
            </w:hyperlink>
          </w:p>
        </w:tc>
        <w:tc>
          <w:tcPr>
            <w:tcW w:w="4961" w:type="dxa"/>
            <w:shd w:val="clear" w:color="auto" w:fill="auto"/>
          </w:tcPr>
          <w:p w:rsidR="000C3753" w:rsidRPr="00A36CA5" w:rsidRDefault="002A6E60" w:rsidP="00A35D44">
            <w:hyperlink r:id="rId206" w:history="1">
              <w:r w:rsidR="000C3753" w:rsidRPr="00A36CA5">
                <w:rPr>
                  <w:rStyle w:val="Hyperlink"/>
                </w:rPr>
                <w:t>Q4/17</w:t>
              </w:r>
            </w:hyperlink>
            <w:r w:rsidR="000C3753" w:rsidRPr="00A36CA5">
              <w:t>: Cybersecurity</w:t>
            </w:r>
          </w:p>
        </w:tc>
      </w:tr>
      <w:tr w:rsidR="000C3753" w:rsidRPr="00A36CA5" w:rsidTr="00F83A51">
        <w:tc>
          <w:tcPr>
            <w:tcW w:w="2972" w:type="dxa"/>
            <w:vMerge w:val="restart"/>
            <w:shd w:val="clear" w:color="auto" w:fill="auto"/>
          </w:tcPr>
          <w:p w:rsidR="000C3753" w:rsidRPr="00A36CA5" w:rsidRDefault="002A6E60" w:rsidP="00D01A24">
            <w:hyperlink r:id="rId207" w:history="1">
              <w:r w:rsidR="000C3753" w:rsidRPr="00A36CA5">
                <w:rPr>
                  <w:rStyle w:val="Hyperlink"/>
                </w:rPr>
                <w:t>Question 6/2</w:t>
              </w:r>
            </w:hyperlink>
            <w:r w:rsidR="000C3753" w:rsidRPr="00A36CA5">
              <w:t>: ICT and climate change</w:t>
            </w:r>
          </w:p>
        </w:tc>
        <w:tc>
          <w:tcPr>
            <w:tcW w:w="1701" w:type="dxa"/>
            <w:shd w:val="clear" w:color="auto" w:fill="auto"/>
          </w:tcPr>
          <w:p w:rsidR="000C3753" w:rsidRPr="00A36CA5" w:rsidRDefault="002A6E60" w:rsidP="00D01A24">
            <w:hyperlink r:id="rId208" w:history="1">
              <w:r w:rsidR="000C3753" w:rsidRPr="00A36CA5">
                <w:rPr>
                  <w:rStyle w:val="Hyperlink"/>
                </w:rPr>
                <w:t>SG5</w:t>
              </w:r>
            </w:hyperlink>
          </w:p>
        </w:tc>
        <w:tc>
          <w:tcPr>
            <w:tcW w:w="4961" w:type="dxa"/>
            <w:shd w:val="clear" w:color="auto" w:fill="auto"/>
          </w:tcPr>
          <w:p w:rsidR="000C3753" w:rsidRPr="00A36CA5" w:rsidRDefault="002A6E60" w:rsidP="00A35D44">
            <w:hyperlink r:id="rId209" w:history="1">
              <w:r w:rsidR="000C3753" w:rsidRPr="00A36CA5">
                <w:rPr>
                  <w:rStyle w:val="Hyperlink"/>
                </w:rPr>
                <w:t>Q</w:t>
              </w:r>
              <w:r w:rsidR="000C3753" w:rsidRPr="003917D6">
                <w:rPr>
                  <w:rStyle w:val="Hyperlink"/>
                </w:rPr>
                <w:t>13</w:t>
              </w:r>
              <w:r w:rsidR="000C3753" w:rsidRPr="00A36CA5">
                <w:rPr>
                  <w:rStyle w:val="Hyperlink"/>
                </w:rPr>
                <w:t>/5</w:t>
              </w:r>
            </w:hyperlink>
            <w:r w:rsidR="000C3753" w:rsidRPr="00A36CA5">
              <w:t>: Environmental impact reduction including e-waste</w:t>
            </w:r>
          </w:p>
          <w:p w:rsidR="000C3753" w:rsidRPr="00A36CA5" w:rsidRDefault="002A6E60">
            <w:hyperlink r:id="rId210" w:history="1">
              <w:r w:rsidR="000C3753" w:rsidRPr="00A36CA5">
                <w:rPr>
                  <w:rStyle w:val="Hyperlink"/>
                </w:rPr>
                <w:t>Q15/5</w:t>
              </w:r>
            </w:hyperlink>
            <w:r w:rsidR="000C3753" w:rsidRPr="00A36CA5">
              <w:t>: ICTs and adaptation to the effects of climate change</w:t>
            </w:r>
          </w:p>
          <w:p w:rsidR="000C3753" w:rsidRPr="00A36CA5" w:rsidRDefault="002A6E60">
            <w:hyperlink r:id="rId211" w:history="1">
              <w:r w:rsidR="000C3753" w:rsidRPr="00A36CA5">
                <w:rPr>
                  <w:rStyle w:val="Hyperlink"/>
                </w:rPr>
                <w:t>Q16/5</w:t>
              </w:r>
            </w:hyperlink>
            <w:r w:rsidR="000C3753" w:rsidRPr="00A36CA5">
              <w:t>: Leveraging and enhancing the ICT environmental sustainability</w:t>
            </w:r>
          </w:p>
          <w:p w:rsidR="000C3753" w:rsidRPr="00A36CA5" w:rsidRDefault="002A6E60">
            <w:hyperlink r:id="rId212" w:history="1">
              <w:r w:rsidR="000C3753" w:rsidRPr="00A36CA5">
                <w:rPr>
                  <w:rStyle w:val="Hyperlink"/>
                </w:rPr>
                <w:t>Q17/5</w:t>
              </w:r>
            </w:hyperlink>
            <w:r w:rsidR="000C3753" w:rsidRPr="00A36CA5">
              <w:t>: Energy efficiency for the ICT sector and harmonization of environmental standards</w:t>
            </w:r>
          </w:p>
          <w:p w:rsidR="000C3753" w:rsidRPr="00A36CA5" w:rsidRDefault="002A6E60">
            <w:hyperlink r:id="rId213" w:history="1">
              <w:r w:rsidR="000C3753" w:rsidRPr="00A36CA5">
                <w:rPr>
                  <w:rStyle w:val="Hyperlink"/>
                </w:rPr>
                <w:t>Q18/5</w:t>
              </w:r>
            </w:hyperlink>
            <w:r w:rsidR="000C3753" w:rsidRPr="00A36CA5">
              <w:t>: Methodologies for the assessment of environmental impact of ICT</w:t>
            </w:r>
          </w:p>
          <w:p w:rsidR="000C3753" w:rsidRPr="00A36CA5" w:rsidRDefault="002A6E60">
            <w:hyperlink r:id="rId214" w:history="1">
              <w:r w:rsidR="000C3753" w:rsidRPr="00A36CA5">
                <w:rPr>
                  <w:rStyle w:val="Hyperlink"/>
                </w:rPr>
                <w:t>Q19/5</w:t>
              </w:r>
            </w:hyperlink>
            <w:r w:rsidR="000C3753" w:rsidRPr="00A36CA5">
              <w:t>: Power feeding systems</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rsidP="00FF1869">
            <w:hyperlink r:id="rId215" w:history="1">
              <w:r w:rsidR="000C3753" w:rsidRPr="00A36CA5">
                <w:rPr>
                  <w:rStyle w:val="Hyperlink"/>
                </w:rPr>
                <w:t>JCA-ICT&amp;CC</w:t>
              </w:r>
            </w:hyperlink>
          </w:p>
          <w:p w:rsidR="000C3753" w:rsidRPr="00A36CA5" w:rsidRDefault="002A6E60" w:rsidP="00FF1869">
            <w:hyperlink r:id="rId216" w:history="1">
              <w:r w:rsidR="000C3753" w:rsidRPr="00A36CA5">
                <w:rPr>
                  <w:rStyle w:val="Hyperlink"/>
                </w:rPr>
                <w:t>FG-SSC</w:t>
              </w:r>
            </w:hyperlink>
          </w:p>
        </w:tc>
        <w:tc>
          <w:tcPr>
            <w:tcW w:w="4961" w:type="dxa"/>
            <w:shd w:val="clear" w:color="auto" w:fill="auto"/>
          </w:tcPr>
          <w:p w:rsidR="000C3753" w:rsidRPr="00A36CA5" w:rsidRDefault="000C3753" w:rsidP="00D01A24"/>
        </w:tc>
      </w:tr>
      <w:tr w:rsidR="000C3753" w:rsidRPr="00A36CA5" w:rsidTr="00F83A51">
        <w:tc>
          <w:tcPr>
            <w:tcW w:w="2972" w:type="dxa"/>
            <w:shd w:val="clear" w:color="auto" w:fill="auto"/>
          </w:tcPr>
          <w:p w:rsidR="000C3753" w:rsidRPr="00A36CA5" w:rsidRDefault="002A6E60" w:rsidP="00D01A24">
            <w:hyperlink r:id="rId217" w:history="1">
              <w:r w:rsidR="000C3753" w:rsidRPr="00A36CA5">
                <w:rPr>
                  <w:rStyle w:val="Hyperlink"/>
                </w:rPr>
                <w:t>Question 7/2</w:t>
              </w:r>
            </w:hyperlink>
            <w:r w:rsidR="000C3753" w:rsidRPr="00A36CA5">
              <w:t>: Strategies and policies concerning human exposure to electromagnetic fields</w:t>
            </w:r>
          </w:p>
        </w:tc>
        <w:tc>
          <w:tcPr>
            <w:tcW w:w="1701" w:type="dxa"/>
            <w:shd w:val="clear" w:color="auto" w:fill="auto"/>
          </w:tcPr>
          <w:p w:rsidR="000C3753" w:rsidRPr="00A36CA5" w:rsidRDefault="002A6E60" w:rsidP="00D01A24">
            <w:hyperlink r:id="rId218" w:history="1">
              <w:r w:rsidR="000C3753" w:rsidRPr="00A36CA5">
                <w:rPr>
                  <w:rStyle w:val="Hyperlink"/>
                </w:rPr>
                <w:t>SG5</w:t>
              </w:r>
            </w:hyperlink>
          </w:p>
        </w:tc>
        <w:tc>
          <w:tcPr>
            <w:tcW w:w="4961" w:type="dxa"/>
            <w:shd w:val="clear" w:color="auto" w:fill="auto"/>
          </w:tcPr>
          <w:p w:rsidR="000C3753" w:rsidRPr="00A36CA5" w:rsidRDefault="002A6E60" w:rsidP="00A35D44">
            <w:hyperlink r:id="rId219" w:history="1">
              <w:r w:rsidR="000C3753" w:rsidRPr="00A36CA5">
                <w:rPr>
                  <w:rStyle w:val="Hyperlink"/>
                </w:rPr>
                <w:t>Q</w:t>
              </w:r>
              <w:r w:rsidR="000C3753" w:rsidRPr="003917D6">
                <w:rPr>
                  <w:rStyle w:val="Hyperlink"/>
                </w:rPr>
                <w:t>7</w:t>
              </w:r>
              <w:r w:rsidR="000C3753" w:rsidRPr="00A36CA5">
                <w:rPr>
                  <w:rStyle w:val="Hyperlink"/>
                </w:rPr>
                <w:t>/5</w:t>
              </w:r>
            </w:hyperlink>
            <w:r w:rsidR="000C3753" w:rsidRPr="00A36CA5">
              <w:t>: Human exposure to electromagnetic fields (EMFs) due to radio systems and mobile equipment</w:t>
            </w:r>
          </w:p>
        </w:tc>
      </w:tr>
      <w:tr w:rsidR="000C3753" w:rsidRPr="00A36CA5" w:rsidTr="00F83A51">
        <w:tc>
          <w:tcPr>
            <w:tcW w:w="2972" w:type="dxa"/>
            <w:shd w:val="clear" w:color="auto" w:fill="auto"/>
          </w:tcPr>
          <w:p w:rsidR="000C3753" w:rsidRPr="00A36CA5" w:rsidRDefault="002A6E60" w:rsidP="00D01A24">
            <w:hyperlink r:id="rId220" w:history="1">
              <w:r w:rsidR="000C3753" w:rsidRPr="00A36CA5">
                <w:rPr>
                  <w:rStyle w:val="Hyperlink"/>
                </w:rPr>
                <w:t>Question 8/2</w:t>
              </w:r>
            </w:hyperlink>
            <w:r w:rsidR="000C3753" w:rsidRPr="00A36CA5">
              <w:t>: Strategies and policies for the proper disposal or reuse of telecommunication/ICT waste material</w:t>
            </w:r>
          </w:p>
        </w:tc>
        <w:tc>
          <w:tcPr>
            <w:tcW w:w="1701" w:type="dxa"/>
            <w:shd w:val="clear" w:color="auto" w:fill="auto"/>
          </w:tcPr>
          <w:p w:rsidR="000C3753" w:rsidRPr="00A36CA5" w:rsidRDefault="002A6E60" w:rsidP="00D01A24">
            <w:hyperlink r:id="rId221" w:history="1">
              <w:r w:rsidR="000C3753" w:rsidRPr="00A36CA5">
                <w:rPr>
                  <w:rStyle w:val="Hyperlink"/>
                </w:rPr>
                <w:t>SG5</w:t>
              </w:r>
            </w:hyperlink>
          </w:p>
        </w:tc>
        <w:tc>
          <w:tcPr>
            <w:tcW w:w="4961" w:type="dxa"/>
            <w:shd w:val="clear" w:color="auto" w:fill="auto"/>
          </w:tcPr>
          <w:p w:rsidR="000C3753" w:rsidRPr="00A36CA5" w:rsidRDefault="002A6E60" w:rsidP="00A35D44">
            <w:hyperlink r:id="rId222" w:history="1">
              <w:r w:rsidR="000C3753" w:rsidRPr="00A36CA5">
                <w:rPr>
                  <w:rStyle w:val="Hyperlink"/>
                </w:rPr>
                <w:t>Q13/5</w:t>
              </w:r>
            </w:hyperlink>
            <w:r w:rsidR="000C3753" w:rsidRPr="00A36CA5">
              <w:t>: Environmental impact reduction including e-waste</w:t>
            </w:r>
          </w:p>
        </w:tc>
      </w:tr>
      <w:tr w:rsidR="000C3753" w:rsidRPr="00A36CA5" w:rsidTr="00F83A51">
        <w:tc>
          <w:tcPr>
            <w:tcW w:w="2972" w:type="dxa"/>
            <w:vMerge w:val="restart"/>
            <w:shd w:val="clear" w:color="auto" w:fill="auto"/>
          </w:tcPr>
          <w:p w:rsidR="000C3753" w:rsidRPr="00A36CA5" w:rsidRDefault="002A6E60" w:rsidP="00D01A24">
            <w:hyperlink r:id="rId223" w:history="1">
              <w:r w:rsidR="000C3753" w:rsidRPr="00A36CA5">
                <w:rPr>
                  <w:rStyle w:val="Hyperlink"/>
                </w:rPr>
                <w:t>Question 9/2</w:t>
              </w:r>
            </w:hyperlink>
            <w:r w:rsidR="000C3753" w:rsidRPr="00A36CA5">
              <w:t>: Identification of study topics in the ITU-T and ITU-R study groups which are of particular interest to developing countries</w:t>
            </w:r>
          </w:p>
        </w:tc>
        <w:tc>
          <w:tcPr>
            <w:tcW w:w="1701" w:type="dxa"/>
            <w:shd w:val="clear" w:color="auto" w:fill="auto"/>
          </w:tcPr>
          <w:p w:rsidR="000C3753" w:rsidRPr="00A36CA5" w:rsidRDefault="002A6E60">
            <w:hyperlink r:id="rId224" w:history="1">
              <w:r w:rsidR="000C3753" w:rsidRPr="00A36CA5">
                <w:rPr>
                  <w:rStyle w:val="Hyperlink"/>
                </w:rPr>
                <w:t>SG9</w:t>
              </w:r>
            </w:hyperlink>
          </w:p>
        </w:tc>
        <w:tc>
          <w:tcPr>
            <w:tcW w:w="4961" w:type="dxa"/>
            <w:shd w:val="clear" w:color="auto" w:fill="auto"/>
          </w:tcPr>
          <w:p w:rsidR="000C3753" w:rsidRPr="00A36CA5" w:rsidRDefault="002A6E60" w:rsidP="00A35D44">
            <w:hyperlink r:id="rId225" w:history="1">
              <w:r w:rsidR="000C3753" w:rsidRPr="00A36CA5">
                <w:rPr>
                  <w:rStyle w:val="Hyperlink"/>
                </w:rPr>
                <w:t>Q13/9</w:t>
              </w:r>
            </w:hyperlink>
            <w:r w:rsidR="000C3753" w:rsidRPr="00A36CA5">
              <w:t>: Work programme, coordination and planning</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hyperlink r:id="rId226" w:history="1">
              <w:r w:rsidR="000C3753" w:rsidRPr="00A36CA5">
                <w:rPr>
                  <w:rStyle w:val="Hyperlink"/>
                </w:rPr>
                <w:t>SG11</w:t>
              </w:r>
            </w:hyperlink>
          </w:p>
        </w:tc>
        <w:tc>
          <w:tcPr>
            <w:tcW w:w="4961" w:type="dxa"/>
            <w:shd w:val="clear" w:color="auto" w:fill="auto"/>
          </w:tcPr>
          <w:p w:rsidR="000C3753" w:rsidRPr="00A36CA5" w:rsidRDefault="002A6E60" w:rsidP="00A35D44">
            <w:hyperlink r:id="rId227" w:history="1">
              <w:r w:rsidR="000C3753" w:rsidRPr="00A36CA5">
                <w:rPr>
                  <w:rStyle w:val="Hyperlink"/>
                </w:rPr>
                <w:t>Q8/11</w:t>
              </w:r>
            </w:hyperlink>
            <w:r w:rsidR="000C3753" w:rsidRPr="00A36CA5">
              <w:t>: Guidelines for implementations of signalling requirements and protocols</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hyperlink r:id="rId228" w:history="1">
              <w:r w:rsidR="000C3753" w:rsidRPr="00A36CA5">
                <w:rPr>
                  <w:rStyle w:val="Hyperlink"/>
                </w:rPr>
                <w:t>SG12</w:t>
              </w:r>
            </w:hyperlink>
          </w:p>
        </w:tc>
        <w:tc>
          <w:tcPr>
            <w:tcW w:w="4961" w:type="dxa"/>
            <w:shd w:val="clear" w:color="auto" w:fill="auto"/>
          </w:tcPr>
          <w:p w:rsidR="000C3753" w:rsidRPr="00A36CA5" w:rsidRDefault="002A6E60">
            <w:hyperlink r:id="rId229" w:history="1">
              <w:r w:rsidR="000C3753" w:rsidRPr="00A36CA5">
                <w:rPr>
                  <w:rStyle w:val="Hyperlink"/>
                </w:rPr>
                <w:t>Q1/12</w:t>
              </w:r>
            </w:hyperlink>
            <w:r w:rsidR="000C3753" w:rsidRPr="00A36CA5">
              <w:t>: SG12 work programme and QoS/QoE coordination in the ITU</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rsidP="00891C12">
            <w:hyperlink r:id="rId230" w:history="1">
              <w:r w:rsidR="000C3753" w:rsidRPr="00A36CA5">
                <w:rPr>
                  <w:rStyle w:val="Hyperlink"/>
                </w:rPr>
                <w:t>SG13</w:t>
              </w:r>
            </w:hyperlink>
          </w:p>
        </w:tc>
        <w:tc>
          <w:tcPr>
            <w:tcW w:w="4961" w:type="dxa"/>
            <w:shd w:val="clear" w:color="auto" w:fill="auto"/>
          </w:tcPr>
          <w:p w:rsidR="000C3753" w:rsidRPr="00A36CA5" w:rsidRDefault="002A6E60" w:rsidP="00A35D44">
            <w:hyperlink r:id="rId231" w:history="1">
              <w:r w:rsidR="000C3753" w:rsidRPr="00A36CA5">
                <w:rPr>
                  <w:rStyle w:val="Hyperlink"/>
                </w:rPr>
                <w:t>Q5/13</w:t>
              </w:r>
            </w:hyperlink>
            <w:r w:rsidR="000C3753" w:rsidRPr="00A36CA5">
              <w:t>: Applying IMS, IMT and other new technologies in developing country mobile telecom networks</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rsidP="00891C12">
            <w:hyperlink r:id="rId232" w:history="1">
              <w:r w:rsidR="000C3753" w:rsidRPr="00A36CA5">
                <w:rPr>
                  <w:rStyle w:val="Hyperlink"/>
                </w:rPr>
                <w:t>SG15</w:t>
              </w:r>
            </w:hyperlink>
          </w:p>
        </w:tc>
        <w:tc>
          <w:tcPr>
            <w:tcW w:w="4961" w:type="dxa"/>
            <w:shd w:val="clear" w:color="auto" w:fill="auto"/>
          </w:tcPr>
          <w:p w:rsidR="000C3753" w:rsidRPr="00A36CA5" w:rsidRDefault="000C3753">
            <w:r w:rsidRPr="00A36CA5">
              <w:t>BSG/15</w:t>
            </w:r>
          </w:p>
        </w:tc>
      </w:tr>
      <w:tr w:rsidR="000C3753" w:rsidRPr="00A36CA5" w:rsidTr="00F83A51">
        <w:tc>
          <w:tcPr>
            <w:tcW w:w="2972" w:type="dxa"/>
            <w:vMerge/>
            <w:shd w:val="clear" w:color="auto" w:fill="auto"/>
          </w:tcPr>
          <w:p w:rsidR="000C3753" w:rsidRPr="00A36CA5" w:rsidRDefault="000C3753" w:rsidP="00D01A24"/>
        </w:tc>
        <w:tc>
          <w:tcPr>
            <w:tcW w:w="1701" w:type="dxa"/>
            <w:shd w:val="clear" w:color="auto" w:fill="auto"/>
          </w:tcPr>
          <w:p w:rsidR="000C3753" w:rsidRPr="00A36CA5" w:rsidRDefault="002A6E60" w:rsidP="00891C12">
            <w:hyperlink r:id="rId233" w:history="1">
              <w:r w:rsidR="000C3753" w:rsidRPr="00A36CA5">
                <w:rPr>
                  <w:rStyle w:val="Hyperlink"/>
                </w:rPr>
                <w:t>SG17</w:t>
              </w:r>
            </w:hyperlink>
          </w:p>
        </w:tc>
        <w:tc>
          <w:tcPr>
            <w:tcW w:w="4961" w:type="dxa"/>
            <w:shd w:val="clear" w:color="auto" w:fill="auto"/>
          </w:tcPr>
          <w:p w:rsidR="000C3753" w:rsidRDefault="002A6E60">
            <w:hyperlink r:id="rId234" w:history="1">
              <w:r w:rsidR="000C3753" w:rsidRPr="00E45199">
                <w:rPr>
                  <w:rStyle w:val="Hyperlink"/>
                </w:rPr>
                <w:t>Q1/17</w:t>
              </w:r>
            </w:hyperlink>
            <w:r w:rsidR="000C3753">
              <w:t xml:space="preserve">: </w:t>
            </w:r>
            <w:r w:rsidR="000C3753" w:rsidRPr="00E45199">
              <w:t>Telecommunication/ICT security coordination</w:t>
            </w:r>
          </w:p>
          <w:p w:rsidR="000C3753" w:rsidRPr="00A36CA5" w:rsidRDefault="000C3753">
            <w:r w:rsidRPr="00A36CA5">
              <w:t>BSG/17</w:t>
            </w:r>
          </w:p>
        </w:tc>
      </w:tr>
    </w:tbl>
    <w:p w:rsidR="000C3753" w:rsidRDefault="000C3753">
      <w:pPr>
        <w:tabs>
          <w:tab w:val="clear" w:pos="794"/>
          <w:tab w:val="clear" w:pos="1191"/>
          <w:tab w:val="clear" w:pos="1588"/>
          <w:tab w:val="clear" w:pos="1985"/>
        </w:tabs>
        <w:overflowPunct/>
        <w:autoSpaceDE/>
        <w:autoSpaceDN/>
        <w:adjustRightInd/>
        <w:spacing w:before="0"/>
        <w:textAlignment w:val="auto"/>
        <w:rPr>
          <w:b/>
          <w:sz w:val="28"/>
        </w:rPr>
      </w:pPr>
      <w:r>
        <w:rPr>
          <w:b/>
          <w:sz w:val="28"/>
        </w:rPr>
        <w:br w:type="page"/>
      </w:r>
    </w:p>
    <w:p w:rsidR="000C3753" w:rsidRPr="001221B2" w:rsidRDefault="000C3753" w:rsidP="000C3753">
      <w:pPr>
        <w:pStyle w:val="Heading1"/>
        <w:jc w:val="center"/>
      </w:pPr>
      <w:r w:rsidRPr="001221B2">
        <w:lastRenderedPageBreak/>
        <w:t>Attachment 2</w:t>
      </w:r>
    </w:p>
    <w:p w:rsidR="000C3753" w:rsidRDefault="000C3753" w:rsidP="000C3753">
      <w:pPr>
        <w:pStyle w:val="Heading1"/>
        <w:jc w:val="center"/>
      </w:pPr>
      <w:r w:rsidRPr="00542D46">
        <w:t>Matching of ITU-R WPs of interest to ITU-T study groups</w:t>
      </w:r>
      <w:r>
        <w:br/>
      </w:r>
    </w:p>
    <w:tbl>
      <w:tblPr>
        <w:tblW w:w="94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111"/>
        <w:gridCol w:w="1261"/>
        <w:gridCol w:w="4125"/>
      </w:tblGrid>
      <w:tr w:rsidR="000C3753" w:rsidRPr="005B31C9" w:rsidTr="00D978A9">
        <w:trPr>
          <w:tblHeader/>
          <w:jc w:val="center"/>
        </w:trPr>
        <w:tc>
          <w:tcPr>
            <w:tcW w:w="4111" w:type="dxa"/>
            <w:tcBorders>
              <w:top w:val="single" w:sz="12" w:space="0" w:color="auto"/>
              <w:bottom w:val="single" w:sz="12" w:space="0" w:color="auto"/>
            </w:tcBorders>
            <w:shd w:val="clear" w:color="auto" w:fill="auto"/>
            <w:vAlign w:val="center"/>
          </w:tcPr>
          <w:p w:rsidR="000C3753" w:rsidRPr="005B31C9" w:rsidRDefault="000C3753" w:rsidP="00D978A9">
            <w:pPr>
              <w:pStyle w:val="Tablehead"/>
            </w:pPr>
            <w:r w:rsidRPr="005B31C9">
              <w:t>ITU-R WP</w:t>
            </w:r>
          </w:p>
        </w:tc>
        <w:tc>
          <w:tcPr>
            <w:tcW w:w="1261" w:type="dxa"/>
            <w:tcBorders>
              <w:top w:val="single" w:sz="12" w:space="0" w:color="auto"/>
              <w:bottom w:val="single" w:sz="12" w:space="0" w:color="auto"/>
            </w:tcBorders>
            <w:shd w:val="clear" w:color="auto" w:fill="auto"/>
            <w:vAlign w:val="center"/>
          </w:tcPr>
          <w:p w:rsidR="000C3753" w:rsidRPr="005B31C9" w:rsidRDefault="000C3753" w:rsidP="00D978A9">
            <w:pPr>
              <w:pStyle w:val="Tablehead"/>
            </w:pPr>
            <w:r w:rsidRPr="005B31C9">
              <w:t>ITU-T SG</w:t>
            </w:r>
          </w:p>
        </w:tc>
        <w:tc>
          <w:tcPr>
            <w:tcW w:w="4125" w:type="dxa"/>
            <w:tcBorders>
              <w:top w:val="single" w:sz="12" w:space="0" w:color="auto"/>
              <w:bottom w:val="single" w:sz="12" w:space="0" w:color="auto"/>
            </w:tcBorders>
            <w:shd w:val="clear" w:color="auto" w:fill="auto"/>
            <w:vAlign w:val="center"/>
          </w:tcPr>
          <w:p w:rsidR="000C3753" w:rsidRPr="005B31C9" w:rsidRDefault="000C3753" w:rsidP="00D978A9">
            <w:pPr>
              <w:pStyle w:val="Tablehead"/>
            </w:pPr>
            <w:r w:rsidRPr="005B31C9">
              <w:t>ITU-T SG Questions</w:t>
            </w:r>
          </w:p>
        </w:tc>
      </w:tr>
      <w:tr w:rsidR="000C3753" w:rsidRPr="005B31C9" w:rsidTr="00D978A9">
        <w:trPr>
          <w:jc w:val="center"/>
        </w:trPr>
        <w:tc>
          <w:tcPr>
            <w:tcW w:w="4111" w:type="dxa"/>
            <w:tcBorders>
              <w:top w:val="single" w:sz="12" w:space="0" w:color="auto"/>
            </w:tcBorders>
            <w:shd w:val="clear" w:color="auto" w:fill="auto"/>
          </w:tcPr>
          <w:p w:rsidR="000C3753" w:rsidRPr="005B31C9" w:rsidRDefault="000C3753" w:rsidP="00D978A9">
            <w:pPr>
              <w:pStyle w:val="Tabletext"/>
            </w:pPr>
            <w:r w:rsidRPr="005B31C9">
              <w:t>ITU-R Working Party 1A-Spectrum engineering techniques</w:t>
            </w:r>
          </w:p>
        </w:tc>
        <w:tc>
          <w:tcPr>
            <w:tcW w:w="1261" w:type="dxa"/>
            <w:tcBorders>
              <w:top w:val="single" w:sz="12" w:space="0" w:color="auto"/>
            </w:tcBorders>
            <w:shd w:val="clear" w:color="auto" w:fill="auto"/>
          </w:tcPr>
          <w:p w:rsidR="000C3753" w:rsidRPr="005B31C9" w:rsidRDefault="002A6E60" w:rsidP="00D978A9">
            <w:pPr>
              <w:pStyle w:val="Tabletext"/>
            </w:pPr>
            <w:hyperlink r:id="rId235" w:history="1">
              <w:r w:rsidR="000C3753" w:rsidRPr="005B31C9">
                <w:rPr>
                  <w:rStyle w:val="Hyperlink"/>
                </w:rPr>
                <w:t>SG15</w:t>
              </w:r>
            </w:hyperlink>
          </w:p>
        </w:tc>
        <w:tc>
          <w:tcPr>
            <w:tcW w:w="4125" w:type="dxa"/>
            <w:tcBorders>
              <w:top w:val="single" w:sz="12" w:space="0" w:color="auto"/>
            </w:tcBorders>
            <w:shd w:val="clear" w:color="auto" w:fill="auto"/>
          </w:tcPr>
          <w:p w:rsidR="000C3753" w:rsidRPr="005B31C9" w:rsidRDefault="002A6E60" w:rsidP="00D978A9">
            <w:pPr>
              <w:pStyle w:val="Tabletext"/>
            </w:pPr>
            <w:hyperlink r:id="rId236" w:history="1">
              <w:r w:rsidR="000C3753" w:rsidRPr="005B31C9">
                <w:rPr>
                  <w:rStyle w:val="Hyperlink"/>
                </w:rPr>
                <w:t>Q1/15</w:t>
              </w:r>
            </w:hyperlink>
            <w:r w:rsidR="000C3753" w:rsidRPr="005B31C9">
              <w:t>: Coordination of access and Home Network Transport standards</w:t>
            </w:r>
          </w:p>
          <w:p w:rsidR="000C3753" w:rsidRPr="005B31C9" w:rsidRDefault="002A6E60" w:rsidP="00D978A9">
            <w:pPr>
              <w:pStyle w:val="Tabletext"/>
            </w:pPr>
            <w:hyperlink r:id="rId237" w:history="1">
              <w:r w:rsidR="000C3753" w:rsidRPr="005B31C9">
                <w:rPr>
                  <w:rStyle w:val="Hyperlink"/>
                </w:rPr>
                <w:t>Q4/15</w:t>
              </w:r>
            </w:hyperlink>
            <w:r w:rsidR="000C3753" w:rsidRPr="005B31C9">
              <w:t>: Broadband access over metallic conductors</w:t>
            </w:r>
          </w:p>
          <w:p w:rsidR="000C3753" w:rsidRPr="005B31C9" w:rsidRDefault="002A6E60" w:rsidP="00D978A9">
            <w:pPr>
              <w:pStyle w:val="Tabletext"/>
            </w:pPr>
            <w:hyperlink r:id="rId238" w:history="1">
              <w:r w:rsidR="000C3753" w:rsidRPr="005B31C9">
                <w:rPr>
                  <w:rStyle w:val="Hyperlink"/>
                </w:rPr>
                <w:t>Q15/15</w:t>
              </w:r>
            </w:hyperlink>
            <w:r w:rsidR="000C3753" w:rsidRPr="005B31C9">
              <w:t>: Communications for Smart Grid</w:t>
            </w:r>
          </w:p>
          <w:p w:rsidR="000C3753" w:rsidRPr="005B31C9" w:rsidRDefault="002A6E60" w:rsidP="00D978A9">
            <w:pPr>
              <w:pStyle w:val="Tabletext"/>
            </w:pPr>
            <w:hyperlink r:id="rId239" w:history="1">
              <w:r w:rsidR="000C3753" w:rsidRPr="005B31C9">
                <w:rPr>
                  <w:rStyle w:val="Hyperlink"/>
                </w:rPr>
                <w:t>Q18/15</w:t>
              </w:r>
            </w:hyperlink>
            <w:r w:rsidR="000C3753" w:rsidRPr="005B31C9">
              <w:t>: Broadband in-premises networking</w:t>
            </w:r>
          </w:p>
        </w:tc>
      </w:tr>
      <w:tr w:rsidR="000C3753" w:rsidRPr="005B31C9" w:rsidTr="00D978A9">
        <w:trPr>
          <w:jc w:val="center"/>
        </w:trPr>
        <w:tc>
          <w:tcPr>
            <w:tcW w:w="4111" w:type="dxa"/>
            <w:shd w:val="clear" w:color="auto" w:fill="auto"/>
          </w:tcPr>
          <w:p w:rsidR="000C3753" w:rsidRPr="005B31C9" w:rsidRDefault="000C3753" w:rsidP="00D978A9">
            <w:pPr>
              <w:pStyle w:val="Tabletext"/>
            </w:pPr>
            <w:r w:rsidRPr="005B31C9">
              <w:t>ITU-R Working Party 1B-Spectrum management methodologies and economic strategies</w:t>
            </w:r>
          </w:p>
        </w:tc>
        <w:tc>
          <w:tcPr>
            <w:tcW w:w="1261" w:type="dxa"/>
            <w:shd w:val="clear" w:color="auto" w:fill="auto"/>
          </w:tcPr>
          <w:p w:rsidR="000C3753" w:rsidRPr="005B31C9" w:rsidRDefault="002A6E60" w:rsidP="00D978A9">
            <w:pPr>
              <w:pStyle w:val="Tabletext"/>
            </w:pPr>
            <w:hyperlink r:id="rId240" w:history="1">
              <w:r w:rsidR="000C3753" w:rsidRPr="005B31C9">
                <w:rPr>
                  <w:rStyle w:val="Hyperlink"/>
                </w:rPr>
                <w:t>SG3</w:t>
              </w:r>
            </w:hyperlink>
          </w:p>
        </w:tc>
        <w:tc>
          <w:tcPr>
            <w:tcW w:w="4125" w:type="dxa"/>
            <w:shd w:val="clear" w:color="auto" w:fill="auto"/>
          </w:tcPr>
          <w:p w:rsidR="000C3753" w:rsidRPr="005B31C9" w:rsidRDefault="002A6E60" w:rsidP="00D978A9">
            <w:pPr>
              <w:pStyle w:val="Tabletext"/>
            </w:pPr>
            <w:hyperlink r:id="rId241" w:history="1">
              <w:r w:rsidR="000C3753" w:rsidRPr="005B31C9">
                <w:rPr>
                  <w:rStyle w:val="Hyperlink"/>
                </w:rPr>
                <w:t>Q2/3</w:t>
              </w:r>
            </w:hyperlink>
            <w:r w:rsidR="000C3753" w:rsidRPr="005B31C9">
              <w:t>: Development of charging and accounting/settlement mechanisms for international telecommunications services, other than those studied in Question 1/3, including adaptation of existing D-series Recommendations to the evolving user needs</w:t>
            </w:r>
          </w:p>
          <w:p w:rsidR="000C3753" w:rsidRPr="005B31C9" w:rsidRDefault="002A6E60" w:rsidP="00D978A9">
            <w:pPr>
              <w:pStyle w:val="Tabletext"/>
            </w:pPr>
            <w:hyperlink r:id="rId242" w:history="1">
              <w:r w:rsidR="000C3753" w:rsidRPr="005B31C9">
                <w:rPr>
                  <w:rStyle w:val="Hyperlink"/>
                </w:rPr>
                <w:t>Q3/3</w:t>
              </w:r>
            </w:hyperlink>
            <w:r w:rsidR="000C3753" w:rsidRPr="005B31C9">
              <w:t>: Study of economic and policy factors relevant to the efficient provision of international telecommunication services</w:t>
            </w:r>
          </w:p>
        </w:tc>
      </w:tr>
      <w:tr w:rsidR="000C3753" w:rsidRPr="005B31C9" w:rsidTr="00D978A9">
        <w:trPr>
          <w:jc w:val="center"/>
        </w:trPr>
        <w:tc>
          <w:tcPr>
            <w:tcW w:w="4111" w:type="dxa"/>
            <w:shd w:val="clear" w:color="auto" w:fill="auto"/>
          </w:tcPr>
          <w:p w:rsidR="000C3753" w:rsidRPr="005B31C9" w:rsidRDefault="000C3753" w:rsidP="00D978A9">
            <w:pPr>
              <w:pStyle w:val="Tabletext"/>
            </w:pPr>
            <w:r w:rsidRPr="005B31C9">
              <w:t>ITU-R Working Party 1C-Spectrum monitoring</w:t>
            </w:r>
          </w:p>
        </w:tc>
        <w:tc>
          <w:tcPr>
            <w:tcW w:w="1261" w:type="dxa"/>
            <w:shd w:val="clear" w:color="auto" w:fill="auto"/>
          </w:tcPr>
          <w:p w:rsidR="000C3753" w:rsidRPr="005B31C9" w:rsidRDefault="000C3753" w:rsidP="00D978A9">
            <w:pPr>
              <w:pStyle w:val="Tabletext"/>
            </w:pPr>
          </w:p>
        </w:tc>
        <w:tc>
          <w:tcPr>
            <w:tcW w:w="4125" w:type="dxa"/>
            <w:shd w:val="clear" w:color="auto" w:fill="auto"/>
          </w:tcPr>
          <w:p w:rsidR="000C3753" w:rsidRPr="005B31C9" w:rsidRDefault="000C3753" w:rsidP="00D978A9">
            <w:pPr>
              <w:pStyle w:val="Tabletext"/>
            </w:pPr>
          </w:p>
        </w:tc>
      </w:tr>
      <w:tr w:rsidR="000C3753" w:rsidRPr="005B31C9" w:rsidTr="00D978A9">
        <w:trPr>
          <w:jc w:val="center"/>
        </w:trPr>
        <w:tc>
          <w:tcPr>
            <w:tcW w:w="4111" w:type="dxa"/>
            <w:shd w:val="clear" w:color="auto" w:fill="auto"/>
          </w:tcPr>
          <w:p w:rsidR="000C3753" w:rsidRPr="005B31C9" w:rsidRDefault="000C3753" w:rsidP="00D978A9">
            <w:pPr>
              <w:pStyle w:val="Tabletext"/>
            </w:pPr>
            <w:r w:rsidRPr="005B31C9">
              <w:t>ITU-R Working Party 3J-Propagation fundamentals</w:t>
            </w:r>
          </w:p>
        </w:tc>
        <w:tc>
          <w:tcPr>
            <w:tcW w:w="1261" w:type="dxa"/>
            <w:shd w:val="clear" w:color="auto" w:fill="auto"/>
          </w:tcPr>
          <w:p w:rsidR="000C3753" w:rsidRPr="005B31C9" w:rsidRDefault="000C3753" w:rsidP="00D978A9">
            <w:pPr>
              <w:pStyle w:val="Tabletext"/>
            </w:pPr>
          </w:p>
        </w:tc>
        <w:tc>
          <w:tcPr>
            <w:tcW w:w="4125" w:type="dxa"/>
            <w:shd w:val="clear" w:color="auto" w:fill="auto"/>
          </w:tcPr>
          <w:p w:rsidR="000C3753" w:rsidRPr="005B31C9" w:rsidRDefault="000C3753" w:rsidP="00D978A9">
            <w:pPr>
              <w:pStyle w:val="Tabletext"/>
            </w:pPr>
          </w:p>
        </w:tc>
      </w:tr>
      <w:tr w:rsidR="000C3753" w:rsidRPr="005B31C9" w:rsidTr="00D978A9">
        <w:trPr>
          <w:jc w:val="center"/>
        </w:trPr>
        <w:tc>
          <w:tcPr>
            <w:tcW w:w="4111" w:type="dxa"/>
            <w:shd w:val="clear" w:color="auto" w:fill="auto"/>
          </w:tcPr>
          <w:p w:rsidR="000C3753" w:rsidRPr="005B31C9" w:rsidRDefault="000C3753" w:rsidP="00D978A9">
            <w:pPr>
              <w:pStyle w:val="Tabletext"/>
            </w:pPr>
            <w:r w:rsidRPr="005B31C9">
              <w:t>ITU-R Working Party 3K-Point-to-area propagation</w:t>
            </w:r>
          </w:p>
        </w:tc>
        <w:tc>
          <w:tcPr>
            <w:tcW w:w="1261" w:type="dxa"/>
            <w:shd w:val="clear" w:color="auto" w:fill="auto"/>
          </w:tcPr>
          <w:p w:rsidR="000C3753" w:rsidRPr="005B31C9" w:rsidRDefault="000C3753" w:rsidP="00D978A9">
            <w:pPr>
              <w:pStyle w:val="Tabletext"/>
            </w:pPr>
          </w:p>
        </w:tc>
        <w:tc>
          <w:tcPr>
            <w:tcW w:w="4125" w:type="dxa"/>
            <w:shd w:val="clear" w:color="auto" w:fill="auto"/>
          </w:tcPr>
          <w:p w:rsidR="000C3753" w:rsidRPr="005B31C9" w:rsidRDefault="000C3753" w:rsidP="00D978A9">
            <w:pPr>
              <w:pStyle w:val="Tabletext"/>
            </w:pPr>
          </w:p>
        </w:tc>
      </w:tr>
      <w:tr w:rsidR="000C3753" w:rsidRPr="005B31C9" w:rsidTr="00D978A9">
        <w:trPr>
          <w:jc w:val="center"/>
        </w:trPr>
        <w:tc>
          <w:tcPr>
            <w:tcW w:w="4111" w:type="dxa"/>
            <w:shd w:val="clear" w:color="auto" w:fill="auto"/>
          </w:tcPr>
          <w:p w:rsidR="000C3753" w:rsidRPr="005B31C9" w:rsidRDefault="000C3753" w:rsidP="00D978A9">
            <w:pPr>
              <w:pStyle w:val="Tabletext"/>
            </w:pPr>
            <w:r w:rsidRPr="005B31C9">
              <w:t>ITU-R Working Party 3L-Ionospheric propagation and radio noise</w:t>
            </w:r>
          </w:p>
        </w:tc>
        <w:tc>
          <w:tcPr>
            <w:tcW w:w="1261" w:type="dxa"/>
            <w:shd w:val="clear" w:color="auto" w:fill="auto"/>
          </w:tcPr>
          <w:p w:rsidR="000C3753" w:rsidRPr="005B31C9" w:rsidRDefault="000C3753" w:rsidP="00D978A9">
            <w:pPr>
              <w:pStyle w:val="Tabletext"/>
            </w:pPr>
          </w:p>
        </w:tc>
        <w:tc>
          <w:tcPr>
            <w:tcW w:w="4125" w:type="dxa"/>
            <w:shd w:val="clear" w:color="auto" w:fill="auto"/>
          </w:tcPr>
          <w:p w:rsidR="000C3753" w:rsidRPr="005B31C9" w:rsidRDefault="000C3753" w:rsidP="00D978A9">
            <w:pPr>
              <w:pStyle w:val="Tabletext"/>
            </w:pPr>
          </w:p>
        </w:tc>
      </w:tr>
      <w:tr w:rsidR="000C3753" w:rsidRPr="005B31C9" w:rsidTr="00D978A9">
        <w:trPr>
          <w:jc w:val="center"/>
        </w:trPr>
        <w:tc>
          <w:tcPr>
            <w:tcW w:w="4111" w:type="dxa"/>
            <w:shd w:val="clear" w:color="auto" w:fill="auto"/>
          </w:tcPr>
          <w:p w:rsidR="000C3753" w:rsidRPr="005B31C9" w:rsidRDefault="000C3753" w:rsidP="00D978A9">
            <w:pPr>
              <w:pStyle w:val="Tabletext"/>
            </w:pPr>
            <w:r w:rsidRPr="005B31C9">
              <w:t>ITU-R Working Party 3M-Point-to-point and Earth-space propagation</w:t>
            </w:r>
          </w:p>
        </w:tc>
        <w:tc>
          <w:tcPr>
            <w:tcW w:w="1261" w:type="dxa"/>
            <w:shd w:val="clear" w:color="auto" w:fill="auto"/>
          </w:tcPr>
          <w:p w:rsidR="000C3753" w:rsidRPr="005B31C9" w:rsidRDefault="000C3753" w:rsidP="00D978A9">
            <w:pPr>
              <w:pStyle w:val="Tabletext"/>
            </w:pPr>
          </w:p>
        </w:tc>
        <w:tc>
          <w:tcPr>
            <w:tcW w:w="4125" w:type="dxa"/>
            <w:shd w:val="clear" w:color="auto" w:fill="auto"/>
          </w:tcPr>
          <w:p w:rsidR="000C3753" w:rsidRPr="005B31C9" w:rsidRDefault="000C3753" w:rsidP="00D978A9">
            <w:pPr>
              <w:pStyle w:val="Tabletext"/>
            </w:pPr>
          </w:p>
        </w:tc>
      </w:tr>
      <w:tr w:rsidR="000C3753" w:rsidRPr="005B31C9" w:rsidTr="00D978A9">
        <w:trPr>
          <w:jc w:val="center"/>
        </w:trPr>
        <w:tc>
          <w:tcPr>
            <w:tcW w:w="4111" w:type="dxa"/>
            <w:shd w:val="clear" w:color="auto" w:fill="auto"/>
          </w:tcPr>
          <w:p w:rsidR="000C3753" w:rsidRPr="005B31C9" w:rsidRDefault="000C3753" w:rsidP="00D978A9">
            <w:pPr>
              <w:pStyle w:val="Tabletext"/>
            </w:pPr>
            <w:r w:rsidRPr="005B31C9">
              <w:t>ITU-R Working Party 4A-Efficient orbit/spectrum utilization for the fixed-satellite service (FSS) and broadcasting-satellite service (BSS)</w:t>
            </w:r>
          </w:p>
        </w:tc>
        <w:tc>
          <w:tcPr>
            <w:tcW w:w="1261" w:type="dxa"/>
            <w:shd w:val="clear" w:color="auto" w:fill="auto"/>
          </w:tcPr>
          <w:p w:rsidR="000C3753" w:rsidRPr="005B31C9" w:rsidRDefault="000C3753" w:rsidP="00D978A9">
            <w:pPr>
              <w:pStyle w:val="Tabletext"/>
            </w:pPr>
          </w:p>
        </w:tc>
        <w:tc>
          <w:tcPr>
            <w:tcW w:w="4125" w:type="dxa"/>
            <w:shd w:val="clear" w:color="auto" w:fill="auto"/>
          </w:tcPr>
          <w:p w:rsidR="000C3753" w:rsidRPr="005B31C9" w:rsidRDefault="000C3753" w:rsidP="00D978A9">
            <w:pPr>
              <w:pStyle w:val="Tabletext"/>
            </w:pPr>
          </w:p>
        </w:tc>
      </w:tr>
      <w:tr w:rsidR="000C3753" w:rsidRPr="005B31C9" w:rsidTr="00D978A9">
        <w:trPr>
          <w:jc w:val="center"/>
        </w:trPr>
        <w:tc>
          <w:tcPr>
            <w:tcW w:w="4111" w:type="dxa"/>
            <w:vMerge w:val="restart"/>
            <w:shd w:val="clear" w:color="auto" w:fill="auto"/>
          </w:tcPr>
          <w:p w:rsidR="000C3753" w:rsidRPr="005B31C9" w:rsidRDefault="000C3753" w:rsidP="00D978A9">
            <w:pPr>
              <w:pStyle w:val="Tabletext"/>
            </w:pPr>
            <w:r w:rsidRPr="005B31C9">
              <w:t>ITU-R Working Party 4B-Systems, air interfaces, performance and availability objectives for the fixed-satellite service (FSS), broad-casting-satellite service (BSS) and mobile-satellite service (MSS), including IP-based applications and satellite news gathering (SNG)</w:t>
            </w:r>
          </w:p>
        </w:tc>
        <w:tc>
          <w:tcPr>
            <w:tcW w:w="1261" w:type="dxa"/>
            <w:shd w:val="clear" w:color="auto" w:fill="auto"/>
          </w:tcPr>
          <w:p w:rsidR="000C3753" w:rsidRPr="005B31C9" w:rsidRDefault="002A6E60" w:rsidP="00D978A9">
            <w:pPr>
              <w:pStyle w:val="Tabletext"/>
            </w:pPr>
            <w:hyperlink r:id="rId243" w:history="1">
              <w:r w:rsidR="000C3753" w:rsidRPr="005B31C9">
                <w:rPr>
                  <w:rStyle w:val="Hyperlink"/>
                </w:rPr>
                <w:t>SG12</w:t>
              </w:r>
            </w:hyperlink>
          </w:p>
        </w:tc>
        <w:tc>
          <w:tcPr>
            <w:tcW w:w="4125" w:type="dxa"/>
            <w:shd w:val="clear" w:color="auto" w:fill="auto"/>
          </w:tcPr>
          <w:p w:rsidR="000C3753" w:rsidRPr="005B31C9" w:rsidRDefault="002A6E60" w:rsidP="00D978A9">
            <w:pPr>
              <w:pStyle w:val="Tabletext"/>
            </w:pPr>
            <w:hyperlink r:id="rId244" w:history="1">
              <w:r w:rsidR="000C3753" w:rsidRPr="005B31C9">
                <w:rPr>
                  <w:rStyle w:val="Hyperlink"/>
                </w:rPr>
                <w:t>Q1/12</w:t>
              </w:r>
            </w:hyperlink>
            <w:r w:rsidR="000C3753" w:rsidRPr="005B31C9">
              <w:t>: SG12 work programme and QoS/QoE coordination in the ITU-T,</w:t>
            </w:r>
          </w:p>
          <w:p w:rsidR="000C3753" w:rsidRPr="005B31C9" w:rsidRDefault="002A6E60" w:rsidP="00D978A9">
            <w:pPr>
              <w:pStyle w:val="Tabletext"/>
            </w:pPr>
            <w:hyperlink r:id="rId245" w:history="1">
              <w:r w:rsidR="000C3753" w:rsidRPr="005B31C9">
                <w:rPr>
                  <w:rStyle w:val="Hyperlink"/>
                </w:rPr>
                <w:t>Q12/12</w:t>
              </w:r>
            </w:hyperlink>
            <w:r w:rsidR="000C3753" w:rsidRPr="005B31C9">
              <w:t>: Operational aspects of telecommunication network service quality,</w:t>
            </w:r>
          </w:p>
          <w:p w:rsidR="000C3753" w:rsidRPr="005B31C9" w:rsidRDefault="002A6E60" w:rsidP="00D978A9">
            <w:pPr>
              <w:pStyle w:val="Tabletext"/>
            </w:pPr>
            <w:hyperlink r:id="rId246" w:history="1">
              <w:r w:rsidR="000C3753" w:rsidRPr="005B31C9">
                <w:rPr>
                  <w:rStyle w:val="Hyperlink"/>
                </w:rPr>
                <w:t>Q17/12</w:t>
              </w:r>
            </w:hyperlink>
            <w:r w:rsidR="000C3753" w:rsidRPr="005B31C9">
              <w:t>: Performance of packet-based networks and other networking technologies</w:t>
            </w: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5B31C9" w:rsidRDefault="002A6E60" w:rsidP="00D978A9">
            <w:pPr>
              <w:pStyle w:val="Tabletext"/>
            </w:pPr>
            <w:hyperlink r:id="rId247" w:history="1">
              <w:r w:rsidR="000C3753" w:rsidRPr="005B31C9">
                <w:rPr>
                  <w:rStyle w:val="Hyperlink"/>
                </w:rPr>
                <w:t>SG13</w:t>
              </w:r>
            </w:hyperlink>
          </w:p>
        </w:tc>
        <w:tc>
          <w:tcPr>
            <w:tcW w:w="4125" w:type="dxa"/>
            <w:shd w:val="clear" w:color="auto" w:fill="auto"/>
          </w:tcPr>
          <w:p w:rsidR="000C3753" w:rsidRPr="005B31C9" w:rsidRDefault="002A6E60" w:rsidP="00D978A9">
            <w:pPr>
              <w:pStyle w:val="Tabletext"/>
            </w:pPr>
            <w:hyperlink r:id="rId248" w:history="1">
              <w:r w:rsidR="000C3753" w:rsidRPr="005B31C9">
                <w:rPr>
                  <w:rStyle w:val="Hyperlink"/>
                </w:rPr>
                <w:t>Q4/13</w:t>
              </w:r>
            </w:hyperlink>
            <w:r w:rsidR="000C3753" w:rsidRPr="005B31C9">
              <w:t>: Identification of evolving IMT systems and beyond</w:t>
            </w:r>
          </w:p>
          <w:p w:rsidR="000C3753" w:rsidRPr="005B31C9" w:rsidRDefault="002A6E60" w:rsidP="00D978A9">
            <w:pPr>
              <w:pStyle w:val="Tabletext"/>
            </w:pPr>
            <w:hyperlink r:id="rId249" w:history="1">
              <w:r w:rsidR="000C3753" w:rsidRPr="005B31C9">
                <w:rPr>
                  <w:rStyle w:val="Hyperlink"/>
                </w:rPr>
                <w:t>Q5/13</w:t>
              </w:r>
            </w:hyperlink>
            <w:r w:rsidR="000C3753" w:rsidRPr="005B31C9">
              <w:t>: Applying IMS, IMT and other new technologies in developing country mobile telecom networks</w:t>
            </w: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683A0E" w:rsidRDefault="002A6E60" w:rsidP="00D978A9">
            <w:pPr>
              <w:pStyle w:val="Tabletext"/>
              <w:rPr>
                <w:lang w:eastAsia="zh-CN"/>
              </w:rPr>
            </w:pPr>
            <w:hyperlink r:id="rId250" w:history="1">
              <w:r w:rsidR="000C3753" w:rsidRPr="005B31C9">
                <w:rPr>
                  <w:rStyle w:val="Hyperlink"/>
                </w:rPr>
                <w:t>SG16</w:t>
              </w:r>
            </w:hyperlink>
          </w:p>
        </w:tc>
        <w:tc>
          <w:tcPr>
            <w:tcW w:w="4125" w:type="dxa"/>
            <w:shd w:val="clear" w:color="auto" w:fill="auto"/>
          </w:tcPr>
          <w:p w:rsidR="000C3753" w:rsidRPr="005B31C9" w:rsidRDefault="002A6E60" w:rsidP="00D978A9">
            <w:pPr>
              <w:pStyle w:val="Tabletext"/>
            </w:pPr>
            <w:hyperlink r:id="rId251" w:history="1">
              <w:r w:rsidR="000C3753" w:rsidRPr="00515153">
                <w:rPr>
                  <w:rStyle w:val="Hyperlink"/>
                  <w:rFonts w:hint="eastAsia"/>
                </w:rPr>
                <w:t>Q13</w:t>
              </w:r>
              <w:r w:rsidR="000C3753" w:rsidRPr="00515153">
                <w:rPr>
                  <w:rStyle w:val="Hyperlink"/>
                  <w:rFonts w:hint="eastAsia"/>
                  <w:lang w:eastAsia="zh-CN"/>
                </w:rPr>
                <w:t>/16</w:t>
              </w:r>
            </w:hyperlink>
            <w:r w:rsidR="000C3753" w:rsidRPr="005B31C9">
              <w:rPr>
                <w:rFonts w:hint="eastAsia"/>
              </w:rPr>
              <w:t>:</w:t>
            </w:r>
            <w:r w:rsidR="000C3753" w:rsidRPr="005B31C9">
              <w:t xml:space="preserve"> Multimedia application platforms and end systems for IPTV</w:t>
            </w: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5B31C9" w:rsidRDefault="002A6E60" w:rsidP="00D978A9">
            <w:pPr>
              <w:pStyle w:val="Tabletext"/>
            </w:pPr>
            <w:hyperlink r:id="rId252" w:history="1">
              <w:r w:rsidR="000C3753" w:rsidRPr="005B31C9">
                <w:rPr>
                  <w:rStyle w:val="Hyperlink"/>
                </w:rPr>
                <w:t>FG AC</w:t>
              </w:r>
            </w:hyperlink>
          </w:p>
        </w:tc>
        <w:tc>
          <w:tcPr>
            <w:tcW w:w="4125" w:type="dxa"/>
            <w:shd w:val="clear" w:color="auto" w:fill="auto"/>
          </w:tcPr>
          <w:p w:rsidR="000C3753" w:rsidRPr="005B31C9" w:rsidRDefault="000C3753" w:rsidP="00D978A9">
            <w:pPr>
              <w:pStyle w:val="Tabletext"/>
            </w:pPr>
          </w:p>
        </w:tc>
      </w:tr>
      <w:tr w:rsidR="000C3753" w:rsidRPr="005B31C9" w:rsidTr="00D978A9">
        <w:trPr>
          <w:jc w:val="center"/>
        </w:trPr>
        <w:tc>
          <w:tcPr>
            <w:tcW w:w="4111" w:type="dxa"/>
            <w:shd w:val="clear" w:color="auto" w:fill="auto"/>
          </w:tcPr>
          <w:p w:rsidR="000C3753" w:rsidRPr="005B31C9" w:rsidRDefault="000C3753" w:rsidP="00D978A9">
            <w:pPr>
              <w:pStyle w:val="Tabletext"/>
            </w:pPr>
            <w:r w:rsidRPr="005B31C9">
              <w:t>ITU-R Working Party 4C-Efficient orbit/spectrum utilization for the mobile-satellite service (MSS) and the radiodetermination-satellite service (RDSS)</w:t>
            </w:r>
          </w:p>
        </w:tc>
        <w:tc>
          <w:tcPr>
            <w:tcW w:w="1261" w:type="dxa"/>
            <w:shd w:val="clear" w:color="auto" w:fill="auto"/>
          </w:tcPr>
          <w:p w:rsidR="000C3753" w:rsidRPr="005B31C9" w:rsidRDefault="002A6E60" w:rsidP="00D978A9">
            <w:pPr>
              <w:pStyle w:val="Tabletext"/>
            </w:pPr>
            <w:hyperlink r:id="rId253" w:history="1">
              <w:r w:rsidR="000C3753" w:rsidRPr="005B31C9">
                <w:rPr>
                  <w:rStyle w:val="Hyperlink"/>
                </w:rPr>
                <w:t>SG2</w:t>
              </w:r>
            </w:hyperlink>
          </w:p>
        </w:tc>
        <w:tc>
          <w:tcPr>
            <w:tcW w:w="4125" w:type="dxa"/>
            <w:shd w:val="clear" w:color="auto" w:fill="auto"/>
          </w:tcPr>
          <w:p w:rsidR="000C3753" w:rsidRPr="005B31C9" w:rsidRDefault="002A6E60" w:rsidP="00D978A9">
            <w:pPr>
              <w:pStyle w:val="Tabletext"/>
            </w:pPr>
            <w:hyperlink r:id="rId254" w:history="1">
              <w:r w:rsidR="000C3753" w:rsidRPr="005B31C9">
                <w:rPr>
                  <w:rStyle w:val="Hyperlink"/>
                </w:rPr>
                <w:t>Q3/2</w:t>
              </w:r>
            </w:hyperlink>
            <w:r w:rsidR="000C3753" w:rsidRPr="005B31C9">
              <w:t>: Service and operational aspects of telecommunications, including service definition,</w:t>
            </w:r>
          </w:p>
          <w:p w:rsidR="000C3753" w:rsidRPr="005B31C9" w:rsidRDefault="002A6E60" w:rsidP="00D978A9">
            <w:pPr>
              <w:pStyle w:val="Tabletext"/>
            </w:pPr>
            <w:hyperlink r:id="rId255" w:history="1">
              <w:r w:rsidR="000C3753" w:rsidRPr="005B31C9">
                <w:rPr>
                  <w:rStyle w:val="Hyperlink"/>
                </w:rPr>
                <w:t>Q4/2</w:t>
              </w:r>
            </w:hyperlink>
            <w:r w:rsidR="000C3753" w:rsidRPr="005B31C9">
              <w:t>: Human factors related issues for improvement of the quality of life through international telecommunications</w:t>
            </w:r>
          </w:p>
        </w:tc>
      </w:tr>
      <w:tr w:rsidR="000C3753" w:rsidRPr="005B31C9" w:rsidTr="00D978A9">
        <w:trPr>
          <w:jc w:val="center"/>
        </w:trPr>
        <w:tc>
          <w:tcPr>
            <w:tcW w:w="4111" w:type="dxa"/>
            <w:vMerge w:val="restart"/>
            <w:shd w:val="clear" w:color="auto" w:fill="auto"/>
          </w:tcPr>
          <w:p w:rsidR="000C3753" w:rsidRPr="005B31C9" w:rsidRDefault="000C3753" w:rsidP="00D978A9">
            <w:pPr>
              <w:pStyle w:val="Tabletext"/>
            </w:pPr>
            <w:r w:rsidRPr="005B31C9">
              <w:t>ITU-R Working Party 5A-Land mobile service excluding IMT; amateur and amateur-satellite service</w:t>
            </w:r>
          </w:p>
        </w:tc>
        <w:tc>
          <w:tcPr>
            <w:tcW w:w="1261" w:type="dxa"/>
            <w:shd w:val="clear" w:color="auto" w:fill="auto"/>
          </w:tcPr>
          <w:p w:rsidR="000C3753" w:rsidRPr="005B31C9" w:rsidRDefault="002A6E60" w:rsidP="00D978A9">
            <w:pPr>
              <w:pStyle w:val="Tabletext"/>
            </w:pPr>
            <w:hyperlink r:id="rId256" w:history="1">
              <w:r w:rsidR="000C3753" w:rsidRPr="005B31C9">
                <w:rPr>
                  <w:rStyle w:val="Hyperlink"/>
                </w:rPr>
                <w:t>SG12</w:t>
              </w:r>
            </w:hyperlink>
          </w:p>
        </w:tc>
        <w:tc>
          <w:tcPr>
            <w:tcW w:w="4125" w:type="dxa"/>
            <w:shd w:val="clear" w:color="auto" w:fill="auto"/>
          </w:tcPr>
          <w:p w:rsidR="000C3753" w:rsidRPr="005B31C9" w:rsidRDefault="002A6E60" w:rsidP="00D978A9">
            <w:pPr>
              <w:pStyle w:val="Tabletext"/>
            </w:pPr>
            <w:hyperlink r:id="rId257" w:history="1">
              <w:r w:rsidR="000C3753" w:rsidRPr="005B31C9">
                <w:rPr>
                  <w:rStyle w:val="Hyperlink"/>
                </w:rPr>
                <w:t>Q1/12</w:t>
              </w:r>
            </w:hyperlink>
            <w:r w:rsidR="000C3753" w:rsidRPr="005B31C9">
              <w:t>: SG12 work programme and QoS/QoE coordination in the ITU-T</w:t>
            </w:r>
          </w:p>
          <w:p w:rsidR="000C3753" w:rsidRPr="005B31C9" w:rsidRDefault="002A6E60" w:rsidP="00D978A9">
            <w:pPr>
              <w:pStyle w:val="Tabletext"/>
            </w:pPr>
            <w:hyperlink r:id="rId258" w:history="1">
              <w:r w:rsidR="000C3753" w:rsidRPr="005B31C9">
                <w:rPr>
                  <w:rStyle w:val="Hyperlink"/>
                </w:rPr>
                <w:t>Q12/12</w:t>
              </w:r>
            </w:hyperlink>
            <w:r w:rsidR="000C3753" w:rsidRPr="005B31C9">
              <w:t>: Operational aspects of telecommunication network service quality</w:t>
            </w:r>
          </w:p>
          <w:p w:rsidR="000C3753" w:rsidRPr="005B31C9" w:rsidRDefault="002A6E60" w:rsidP="00D978A9">
            <w:pPr>
              <w:pStyle w:val="Tabletext"/>
            </w:pPr>
            <w:hyperlink r:id="rId259" w:history="1">
              <w:r w:rsidR="000C3753" w:rsidRPr="005B31C9">
                <w:rPr>
                  <w:rStyle w:val="Hyperlink"/>
                </w:rPr>
                <w:t>Q17/12</w:t>
              </w:r>
            </w:hyperlink>
            <w:r w:rsidR="000C3753" w:rsidRPr="005B31C9">
              <w:t>: Performance of packet-based networks and other networking technologies</w:t>
            </w: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5B31C9" w:rsidRDefault="002A6E60" w:rsidP="00D978A9">
            <w:pPr>
              <w:pStyle w:val="Tabletext"/>
            </w:pPr>
            <w:hyperlink r:id="rId260" w:history="1">
              <w:r w:rsidR="000C3753" w:rsidRPr="005B31C9">
                <w:rPr>
                  <w:rStyle w:val="Hyperlink"/>
                </w:rPr>
                <w:t>SG13</w:t>
              </w:r>
            </w:hyperlink>
          </w:p>
        </w:tc>
        <w:tc>
          <w:tcPr>
            <w:tcW w:w="4125" w:type="dxa"/>
            <w:shd w:val="clear" w:color="auto" w:fill="auto"/>
          </w:tcPr>
          <w:p w:rsidR="000C3753" w:rsidRPr="005B31C9" w:rsidRDefault="002A6E60" w:rsidP="00D978A9">
            <w:pPr>
              <w:pStyle w:val="Tabletext"/>
            </w:pPr>
            <w:hyperlink r:id="rId261" w:history="1">
              <w:r w:rsidR="000C3753" w:rsidRPr="005B31C9">
                <w:rPr>
                  <w:rStyle w:val="Hyperlink"/>
                </w:rPr>
                <w:t>Q5/13</w:t>
              </w:r>
            </w:hyperlink>
            <w:r w:rsidR="000C3753" w:rsidRPr="005B31C9">
              <w:t>: Applying IMS, IMT and other new technologies in developing country mobile telecom networks</w:t>
            </w:r>
          </w:p>
          <w:p w:rsidR="000C3753" w:rsidRPr="005B31C9" w:rsidRDefault="002A6E60" w:rsidP="00D978A9">
            <w:pPr>
              <w:pStyle w:val="Tabletext"/>
            </w:pPr>
            <w:hyperlink r:id="rId262" w:history="1">
              <w:r w:rsidR="000C3753" w:rsidRPr="005B31C9">
                <w:rPr>
                  <w:rStyle w:val="Hyperlink"/>
                </w:rPr>
                <w:t>Q9/13</w:t>
              </w:r>
            </w:hyperlink>
            <w:r w:rsidR="000C3753" w:rsidRPr="005B31C9">
              <w:t>: Mobility management (including support for software-defined networking)</w:t>
            </w:r>
          </w:p>
          <w:p w:rsidR="000C3753" w:rsidRPr="005B31C9" w:rsidRDefault="002A6E60" w:rsidP="00D978A9">
            <w:pPr>
              <w:pStyle w:val="Tabletext"/>
            </w:pPr>
            <w:hyperlink r:id="rId263" w:history="1">
              <w:r w:rsidR="000C3753" w:rsidRPr="005B31C9">
                <w:rPr>
                  <w:rStyle w:val="Hyperlink"/>
                </w:rPr>
                <w:t>Q10/13</w:t>
              </w:r>
            </w:hyperlink>
            <w:r w:rsidR="000C3753" w:rsidRPr="005B31C9">
              <w:t>: Coordination and management for multiple access technologies (Multi-connection)</w:t>
            </w:r>
          </w:p>
          <w:p w:rsidR="000C3753" w:rsidRPr="005B31C9" w:rsidRDefault="002A6E60" w:rsidP="00D978A9">
            <w:pPr>
              <w:pStyle w:val="Tabletext"/>
            </w:pPr>
            <w:hyperlink r:id="rId264" w:history="1">
              <w:r w:rsidR="000C3753" w:rsidRPr="005B31C9">
                <w:rPr>
                  <w:rStyle w:val="Hyperlink"/>
                </w:rPr>
                <w:t>Q11/13</w:t>
              </w:r>
            </w:hyperlink>
            <w:r w:rsidR="000C3753" w:rsidRPr="005B31C9">
              <w:t>: Evolution of user-centric networking, services, and interworking with networks of the future including Software-Defined Networking</w:t>
            </w:r>
          </w:p>
          <w:p w:rsidR="000C3753" w:rsidRPr="005B31C9" w:rsidRDefault="002A6E60" w:rsidP="00D978A9">
            <w:pPr>
              <w:pStyle w:val="Tabletext"/>
            </w:pPr>
            <w:hyperlink r:id="rId265" w:history="1">
              <w:r w:rsidR="000C3753" w:rsidRPr="005B31C9">
                <w:rPr>
                  <w:rStyle w:val="Hyperlink"/>
                </w:rPr>
                <w:t>Q16/13</w:t>
              </w:r>
            </w:hyperlink>
            <w:r w:rsidR="000C3753" w:rsidRPr="005B31C9">
              <w:t>: Environmental and socio-economic sustainability in future networks and early realization of FN</w:t>
            </w: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5B31C9" w:rsidRDefault="002A6E60" w:rsidP="00D978A9">
            <w:pPr>
              <w:pStyle w:val="Tabletext"/>
            </w:pPr>
            <w:hyperlink r:id="rId266" w:history="1">
              <w:r w:rsidR="000C3753" w:rsidRPr="005B31C9">
                <w:rPr>
                  <w:rStyle w:val="Hyperlink"/>
                </w:rPr>
                <w:t>SG15</w:t>
              </w:r>
            </w:hyperlink>
          </w:p>
        </w:tc>
        <w:tc>
          <w:tcPr>
            <w:tcW w:w="4125" w:type="dxa"/>
            <w:shd w:val="clear" w:color="auto" w:fill="auto"/>
          </w:tcPr>
          <w:p w:rsidR="000C3753" w:rsidRPr="005B31C9" w:rsidRDefault="002A6E60" w:rsidP="00D978A9">
            <w:pPr>
              <w:pStyle w:val="Tabletext"/>
            </w:pPr>
            <w:hyperlink r:id="rId267" w:history="1">
              <w:r w:rsidR="000C3753" w:rsidRPr="005B31C9">
                <w:rPr>
                  <w:rStyle w:val="Hyperlink"/>
                </w:rPr>
                <w:t>Q15/15</w:t>
              </w:r>
            </w:hyperlink>
            <w:r w:rsidR="000C3753" w:rsidRPr="005B31C9">
              <w:t>: Communications for Smart Grid</w:t>
            </w: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5B31C9" w:rsidRDefault="002A6E60" w:rsidP="00D978A9">
            <w:pPr>
              <w:pStyle w:val="Tabletext"/>
            </w:pPr>
            <w:hyperlink r:id="rId268" w:history="1">
              <w:r w:rsidR="000C3753" w:rsidRPr="005B31C9">
                <w:rPr>
                  <w:rStyle w:val="Hyperlink"/>
                </w:rPr>
                <w:t>SG16</w:t>
              </w:r>
            </w:hyperlink>
          </w:p>
        </w:tc>
        <w:tc>
          <w:tcPr>
            <w:tcW w:w="4125" w:type="dxa"/>
            <w:shd w:val="clear" w:color="auto" w:fill="auto"/>
          </w:tcPr>
          <w:p w:rsidR="000C3753" w:rsidRPr="005B31C9" w:rsidRDefault="002A6E60" w:rsidP="00D978A9">
            <w:pPr>
              <w:pStyle w:val="Tabletext"/>
            </w:pPr>
            <w:hyperlink r:id="rId269" w:history="1">
              <w:r w:rsidR="000C3753" w:rsidRPr="005B31C9">
                <w:rPr>
                  <w:rStyle w:val="Hyperlink"/>
                </w:rPr>
                <w:t>Q27/16</w:t>
              </w:r>
            </w:hyperlink>
            <w:r w:rsidR="000C3753" w:rsidRPr="005B31C9">
              <w:t>: Vehicle gateway platform for telecommunication/ITS services/applications</w:t>
            </w: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5B31C9" w:rsidRDefault="002A6E60" w:rsidP="00D978A9">
            <w:pPr>
              <w:pStyle w:val="Tabletext"/>
            </w:pPr>
            <w:hyperlink r:id="rId270" w:history="1">
              <w:r w:rsidR="000C3753" w:rsidRPr="005B31C9">
                <w:rPr>
                  <w:rStyle w:val="Hyperlink"/>
                </w:rPr>
                <w:t>SG17</w:t>
              </w:r>
            </w:hyperlink>
          </w:p>
        </w:tc>
        <w:tc>
          <w:tcPr>
            <w:tcW w:w="4125" w:type="dxa"/>
            <w:shd w:val="clear" w:color="auto" w:fill="auto"/>
          </w:tcPr>
          <w:p w:rsidR="000C3753" w:rsidRPr="005B31C9" w:rsidRDefault="002A6E60" w:rsidP="00D978A9">
            <w:pPr>
              <w:pStyle w:val="Tabletext"/>
            </w:pPr>
            <w:hyperlink r:id="rId271" w:history="1">
              <w:r w:rsidR="000C3753" w:rsidRPr="005B31C9">
                <w:rPr>
                  <w:rStyle w:val="Hyperlink"/>
                </w:rPr>
                <w:t>Q6/17</w:t>
              </w:r>
            </w:hyperlink>
            <w:r w:rsidR="000C3753" w:rsidRPr="005B31C9">
              <w:t>: Security aspects of ubiquitous telecommunication services</w:t>
            </w: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5B31C9" w:rsidRDefault="002A6E60" w:rsidP="00D978A9">
            <w:pPr>
              <w:pStyle w:val="Tabletext"/>
            </w:pPr>
            <w:hyperlink r:id="rId272" w:history="1">
              <w:r w:rsidR="000C3753" w:rsidRPr="005B31C9">
                <w:rPr>
                  <w:rStyle w:val="Hyperlink"/>
                </w:rPr>
                <w:t>CITS</w:t>
              </w:r>
            </w:hyperlink>
          </w:p>
        </w:tc>
        <w:tc>
          <w:tcPr>
            <w:tcW w:w="4125" w:type="dxa"/>
            <w:shd w:val="clear" w:color="auto" w:fill="auto"/>
          </w:tcPr>
          <w:p w:rsidR="000C3753" w:rsidRPr="005B31C9" w:rsidRDefault="000C3753" w:rsidP="00D978A9">
            <w:pPr>
              <w:pStyle w:val="Tabletext"/>
            </w:pP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5B31C9" w:rsidRDefault="002A6E60" w:rsidP="00D978A9">
            <w:pPr>
              <w:pStyle w:val="Tabletext"/>
            </w:pPr>
            <w:hyperlink r:id="rId273" w:history="1">
              <w:r w:rsidR="000C3753" w:rsidRPr="005B31C9">
                <w:rPr>
                  <w:rStyle w:val="Hyperlink"/>
                </w:rPr>
                <w:t>SG2</w:t>
              </w:r>
            </w:hyperlink>
          </w:p>
        </w:tc>
        <w:tc>
          <w:tcPr>
            <w:tcW w:w="4125" w:type="dxa"/>
            <w:shd w:val="clear" w:color="auto" w:fill="auto"/>
          </w:tcPr>
          <w:p w:rsidR="000C3753" w:rsidRPr="005B31C9" w:rsidRDefault="002A6E60" w:rsidP="00D978A9">
            <w:pPr>
              <w:pStyle w:val="Tabletext"/>
            </w:pPr>
            <w:hyperlink r:id="rId274" w:history="1">
              <w:r w:rsidR="000C3753" w:rsidRPr="005B31C9">
                <w:rPr>
                  <w:rStyle w:val="Hyperlink"/>
                </w:rPr>
                <w:t>Q1/2</w:t>
              </w:r>
            </w:hyperlink>
            <w:r w:rsidR="000C3753" w:rsidRPr="005B31C9">
              <w:t>: Application of numbering, naming, addressing and identification plans for fixed and mobile telecommunication services</w:t>
            </w:r>
          </w:p>
          <w:p w:rsidR="000C3753" w:rsidRPr="005B31C9" w:rsidRDefault="002A6E60" w:rsidP="00D978A9">
            <w:pPr>
              <w:pStyle w:val="Tabletext"/>
            </w:pPr>
            <w:hyperlink r:id="rId275" w:history="1">
              <w:r w:rsidR="000C3753" w:rsidRPr="005B31C9">
                <w:rPr>
                  <w:rStyle w:val="Hyperlink"/>
                </w:rPr>
                <w:t>Q4/2</w:t>
              </w:r>
            </w:hyperlink>
            <w:r w:rsidR="000C3753" w:rsidRPr="005B31C9">
              <w:t>: Human factors related issues for improvement of the quality of life through international telecommunications</w:t>
            </w: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5B31C9" w:rsidRDefault="002A6E60" w:rsidP="00D978A9">
            <w:pPr>
              <w:pStyle w:val="Tabletext"/>
            </w:pPr>
            <w:hyperlink r:id="rId276" w:history="1">
              <w:r w:rsidR="000C3753" w:rsidRPr="005B31C9">
                <w:rPr>
                  <w:rStyle w:val="Hyperlink"/>
                </w:rPr>
                <w:t>SG12</w:t>
              </w:r>
            </w:hyperlink>
          </w:p>
        </w:tc>
        <w:tc>
          <w:tcPr>
            <w:tcW w:w="4125" w:type="dxa"/>
            <w:shd w:val="clear" w:color="auto" w:fill="auto"/>
          </w:tcPr>
          <w:p w:rsidR="000C3753" w:rsidRPr="005B31C9" w:rsidRDefault="002A6E60" w:rsidP="00D978A9">
            <w:pPr>
              <w:pStyle w:val="Tabletext"/>
            </w:pPr>
            <w:hyperlink r:id="rId277" w:history="1">
              <w:r w:rsidR="000C3753" w:rsidRPr="005B31C9">
                <w:rPr>
                  <w:rStyle w:val="Hyperlink"/>
                </w:rPr>
                <w:t>Q1/12</w:t>
              </w:r>
            </w:hyperlink>
            <w:r w:rsidR="000C3753" w:rsidRPr="005B31C9">
              <w:t>: SG12 work programme and QoS/QoE coordination in the ITU-T</w:t>
            </w:r>
          </w:p>
          <w:p w:rsidR="000C3753" w:rsidRPr="005B31C9" w:rsidRDefault="002A6E60" w:rsidP="00D978A9">
            <w:pPr>
              <w:pStyle w:val="Tabletext"/>
            </w:pPr>
            <w:hyperlink r:id="rId278" w:history="1">
              <w:r w:rsidR="000C3753" w:rsidRPr="005B31C9">
                <w:rPr>
                  <w:rStyle w:val="Hyperlink"/>
                </w:rPr>
                <w:t>Q12/12</w:t>
              </w:r>
            </w:hyperlink>
            <w:r w:rsidR="000C3753" w:rsidRPr="005B31C9">
              <w:t>: Operational aspects of telecommunication network service quality</w:t>
            </w:r>
          </w:p>
          <w:p w:rsidR="000C3753" w:rsidRPr="005B31C9" w:rsidRDefault="002A6E60" w:rsidP="00D978A9">
            <w:pPr>
              <w:pStyle w:val="Tabletext"/>
            </w:pPr>
            <w:hyperlink r:id="rId279" w:history="1">
              <w:r w:rsidR="000C3753" w:rsidRPr="005B31C9">
                <w:rPr>
                  <w:rStyle w:val="Hyperlink"/>
                </w:rPr>
                <w:t>Q17/12</w:t>
              </w:r>
            </w:hyperlink>
            <w:r w:rsidR="000C3753" w:rsidRPr="005B31C9">
              <w:t>: Performance of packet-based networks and other networking technologies</w:t>
            </w:r>
          </w:p>
        </w:tc>
      </w:tr>
      <w:tr w:rsidR="000C3753" w:rsidRPr="005B31C9" w:rsidTr="00D978A9">
        <w:trPr>
          <w:jc w:val="center"/>
        </w:trPr>
        <w:tc>
          <w:tcPr>
            <w:tcW w:w="4111" w:type="dxa"/>
            <w:vMerge w:val="restart"/>
            <w:shd w:val="clear" w:color="auto" w:fill="auto"/>
          </w:tcPr>
          <w:p w:rsidR="000C3753" w:rsidRPr="005B31C9" w:rsidRDefault="000C3753" w:rsidP="00D978A9">
            <w:pPr>
              <w:pStyle w:val="Tabletext"/>
            </w:pPr>
            <w:r w:rsidRPr="005B31C9">
              <w:lastRenderedPageBreak/>
              <w:t>ITU-R Working Party 5B-Maritime mobile service including the Global Maritime Distress and Safety System (GMDSS); the aeronautical mobile service and the radiodetermination service</w:t>
            </w:r>
          </w:p>
        </w:tc>
        <w:tc>
          <w:tcPr>
            <w:tcW w:w="1261" w:type="dxa"/>
            <w:shd w:val="clear" w:color="auto" w:fill="auto"/>
          </w:tcPr>
          <w:p w:rsidR="000C3753" w:rsidRPr="005B31C9" w:rsidRDefault="002A6E60" w:rsidP="00D978A9">
            <w:pPr>
              <w:pStyle w:val="Tabletext"/>
            </w:pPr>
            <w:hyperlink r:id="rId280" w:history="1">
              <w:r w:rsidR="000C3753" w:rsidRPr="005B31C9">
                <w:rPr>
                  <w:rStyle w:val="Hyperlink"/>
                </w:rPr>
                <w:t>SG13</w:t>
              </w:r>
            </w:hyperlink>
          </w:p>
        </w:tc>
        <w:tc>
          <w:tcPr>
            <w:tcW w:w="4125" w:type="dxa"/>
            <w:shd w:val="clear" w:color="auto" w:fill="auto"/>
          </w:tcPr>
          <w:p w:rsidR="000C3753" w:rsidRPr="005B31C9" w:rsidRDefault="002A6E60" w:rsidP="00D978A9">
            <w:pPr>
              <w:pStyle w:val="Tabletext"/>
            </w:pPr>
            <w:hyperlink r:id="rId281" w:history="1">
              <w:r w:rsidR="000C3753" w:rsidRPr="005B31C9">
                <w:rPr>
                  <w:rStyle w:val="Hyperlink"/>
                </w:rPr>
                <w:t>Q11/13</w:t>
              </w:r>
            </w:hyperlink>
            <w:r w:rsidR="000C3753" w:rsidRPr="005B31C9">
              <w:t>: Evolution of user-centric networking, services, and interworking with networks of the future including Software-Defined Networking</w:t>
            </w:r>
          </w:p>
          <w:p w:rsidR="000C3753" w:rsidRPr="005B31C9" w:rsidRDefault="002A6E60" w:rsidP="00D978A9">
            <w:pPr>
              <w:pStyle w:val="Tabletext"/>
            </w:pPr>
            <w:hyperlink r:id="rId282" w:history="1">
              <w:r w:rsidR="000C3753" w:rsidRPr="005B31C9">
                <w:rPr>
                  <w:rStyle w:val="Hyperlink"/>
                </w:rPr>
                <w:t>Q16/13</w:t>
              </w:r>
            </w:hyperlink>
            <w:r w:rsidR="000C3753" w:rsidRPr="005B31C9">
              <w:t>: Environmental and socio-economic sustainability in future networks and early realization of FN</w:t>
            </w: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5B31C9" w:rsidRDefault="002A6E60" w:rsidP="00D978A9">
            <w:pPr>
              <w:pStyle w:val="Tabletext"/>
            </w:pPr>
            <w:hyperlink r:id="rId283" w:history="1">
              <w:r w:rsidR="000C3753" w:rsidRPr="005B31C9">
                <w:rPr>
                  <w:rStyle w:val="Hyperlink"/>
                </w:rPr>
                <w:t>FG AC</w:t>
              </w:r>
            </w:hyperlink>
          </w:p>
        </w:tc>
        <w:tc>
          <w:tcPr>
            <w:tcW w:w="4125" w:type="dxa"/>
            <w:shd w:val="clear" w:color="auto" w:fill="auto"/>
          </w:tcPr>
          <w:p w:rsidR="000C3753" w:rsidRPr="005B31C9" w:rsidRDefault="000C3753" w:rsidP="00D978A9">
            <w:pPr>
              <w:pStyle w:val="Tabletext"/>
            </w:pP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5B31C9" w:rsidRDefault="002A6E60" w:rsidP="00D978A9">
            <w:pPr>
              <w:pStyle w:val="Tabletext"/>
            </w:pPr>
            <w:hyperlink r:id="rId284" w:history="1">
              <w:r w:rsidR="000C3753" w:rsidRPr="005B31C9">
                <w:rPr>
                  <w:rStyle w:val="Hyperlink"/>
                </w:rPr>
                <w:t>SG12</w:t>
              </w:r>
            </w:hyperlink>
          </w:p>
        </w:tc>
        <w:tc>
          <w:tcPr>
            <w:tcW w:w="4125" w:type="dxa"/>
            <w:shd w:val="clear" w:color="auto" w:fill="auto"/>
          </w:tcPr>
          <w:p w:rsidR="000C3753" w:rsidRPr="005B31C9" w:rsidRDefault="002A6E60" w:rsidP="00D978A9">
            <w:pPr>
              <w:pStyle w:val="Tabletext"/>
            </w:pPr>
            <w:hyperlink r:id="rId285" w:history="1">
              <w:r w:rsidR="000C3753" w:rsidRPr="005B31C9">
                <w:rPr>
                  <w:rStyle w:val="Hyperlink"/>
                </w:rPr>
                <w:t>Q1/12</w:t>
              </w:r>
            </w:hyperlink>
            <w:r w:rsidR="000C3753" w:rsidRPr="005B31C9">
              <w:t>: SG12 work programme and QoS/QoE coordination in the ITU-T</w:t>
            </w:r>
          </w:p>
          <w:p w:rsidR="000C3753" w:rsidRPr="005B31C9" w:rsidRDefault="002A6E60" w:rsidP="00D978A9">
            <w:pPr>
              <w:pStyle w:val="Tabletext"/>
            </w:pPr>
            <w:hyperlink r:id="rId286" w:history="1">
              <w:r w:rsidR="000C3753" w:rsidRPr="005B31C9">
                <w:rPr>
                  <w:rStyle w:val="Hyperlink"/>
                </w:rPr>
                <w:t>Q12/12</w:t>
              </w:r>
            </w:hyperlink>
            <w:r w:rsidR="000C3753" w:rsidRPr="005B31C9">
              <w:t>: Operational aspects of telecommunication network service quality</w:t>
            </w:r>
          </w:p>
          <w:p w:rsidR="000C3753" w:rsidRPr="005B31C9" w:rsidRDefault="002A6E60" w:rsidP="00D978A9">
            <w:pPr>
              <w:pStyle w:val="Tabletext"/>
            </w:pPr>
            <w:hyperlink r:id="rId287" w:history="1">
              <w:r w:rsidR="000C3753" w:rsidRPr="005B31C9">
                <w:rPr>
                  <w:rStyle w:val="Hyperlink"/>
                </w:rPr>
                <w:t>Q17/12</w:t>
              </w:r>
            </w:hyperlink>
            <w:r w:rsidR="000C3753" w:rsidRPr="005B31C9">
              <w:t>: Performance of packet-based networks and other networking technologies</w:t>
            </w: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5B31C9" w:rsidRDefault="002A6E60" w:rsidP="00D978A9">
            <w:pPr>
              <w:pStyle w:val="Tabletext"/>
            </w:pPr>
            <w:hyperlink r:id="rId288" w:history="1">
              <w:r w:rsidR="000C3753" w:rsidRPr="005B31C9">
                <w:rPr>
                  <w:rStyle w:val="Hyperlink"/>
                </w:rPr>
                <w:t>SG13</w:t>
              </w:r>
            </w:hyperlink>
          </w:p>
        </w:tc>
        <w:tc>
          <w:tcPr>
            <w:tcW w:w="4125" w:type="dxa"/>
            <w:shd w:val="clear" w:color="auto" w:fill="auto"/>
          </w:tcPr>
          <w:p w:rsidR="000C3753" w:rsidRPr="005B31C9" w:rsidRDefault="002A6E60" w:rsidP="00D978A9">
            <w:pPr>
              <w:pStyle w:val="Tabletext"/>
            </w:pPr>
            <w:hyperlink r:id="rId289" w:history="1">
              <w:r w:rsidR="000C3753" w:rsidRPr="005B31C9">
                <w:rPr>
                  <w:rStyle w:val="Hyperlink"/>
                </w:rPr>
                <w:t>Q4/13</w:t>
              </w:r>
            </w:hyperlink>
            <w:r w:rsidR="000C3753" w:rsidRPr="005B31C9">
              <w:t>: Identification of evolving IMT systems and beyond</w:t>
            </w:r>
          </w:p>
          <w:p w:rsidR="000C3753" w:rsidRPr="005B31C9" w:rsidRDefault="002A6E60" w:rsidP="00D978A9">
            <w:pPr>
              <w:pStyle w:val="Tabletext"/>
            </w:pPr>
            <w:hyperlink r:id="rId290" w:history="1">
              <w:r w:rsidR="000C3753" w:rsidRPr="005B31C9">
                <w:rPr>
                  <w:rStyle w:val="Hyperlink"/>
                </w:rPr>
                <w:t>Q5/13</w:t>
              </w:r>
            </w:hyperlink>
            <w:r w:rsidR="000C3753" w:rsidRPr="005B31C9">
              <w:t>: Applying IMS, IMT and other new technologies in developing country mobile telecom networks</w:t>
            </w:r>
          </w:p>
          <w:p w:rsidR="000C3753" w:rsidRPr="005B31C9" w:rsidRDefault="002A6E60" w:rsidP="00D978A9">
            <w:pPr>
              <w:pStyle w:val="Tabletext"/>
            </w:pPr>
            <w:hyperlink r:id="rId291" w:history="1">
              <w:r w:rsidR="000C3753" w:rsidRPr="005B31C9">
                <w:rPr>
                  <w:rStyle w:val="Hyperlink"/>
                </w:rPr>
                <w:t>Q9/13</w:t>
              </w:r>
            </w:hyperlink>
            <w:r w:rsidR="000C3753" w:rsidRPr="005B31C9">
              <w:t>: Mobility management (including support for software-defined networking)</w:t>
            </w:r>
          </w:p>
          <w:p w:rsidR="000C3753" w:rsidRPr="005B31C9" w:rsidRDefault="002A6E60" w:rsidP="00D978A9">
            <w:pPr>
              <w:pStyle w:val="Tabletext"/>
            </w:pPr>
            <w:hyperlink r:id="rId292" w:history="1">
              <w:r w:rsidR="000C3753" w:rsidRPr="005B31C9">
                <w:rPr>
                  <w:rStyle w:val="Hyperlink"/>
                </w:rPr>
                <w:t>Q10/13</w:t>
              </w:r>
            </w:hyperlink>
            <w:r w:rsidR="000C3753" w:rsidRPr="005B31C9">
              <w:t>: Coordination and management for multiple access technologies (Multi-connection)</w:t>
            </w:r>
          </w:p>
          <w:p w:rsidR="000C3753" w:rsidRPr="005B31C9" w:rsidRDefault="002A6E60" w:rsidP="00D978A9">
            <w:pPr>
              <w:pStyle w:val="Tabletext"/>
            </w:pPr>
            <w:hyperlink r:id="rId293" w:history="1">
              <w:r w:rsidR="000C3753" w:rsidRPr="005B31C9">
                <w:rPr>
                  <w:rStyle w:val="Hyperlink"/>
                </w:rPr>
                <w:t>Q11/13</w:t>
              </w:r>
            </w:hyperlink>
            <w:r w:rsidR="000C3753" w:rsidRPr="005B31C9">
              <w:t>: Evolution of user-centric networking, services, and interworking with networks of the future including Software-Defined Networking</w:t>
            </w:r>
          </w:p>
          <w:p w:rsidR="000C3753" w:rsidRPr="005B31C9" w:rsidRDefault="002A6E60" w:rsidP="00D978A9">
            <w:pPr>
              <w:pStyle w:val="Tabletext"/>
            </w:pPr>
            <w:hyperlink r:id="rId294" w:history="1">
              <w:r w:rsidR="000C3753" w:rsidRPr="005B31C9">
                <w:rPr>
                  <w:rStyle w:val="Hyperlink"/>
                </w:rPr>
                <w:t>Q13/13</w:t>
              </w:r>
            </w:hyperlink>
            <w:r w:rsidR="000C3753" w:rsidRPr="005B31C9">
              <w:t>: Requirements, mechanisms and frameworks for packet data network evolution</w:t>
            </w:r>
          </w:p>
          <w:p w:rsidR="000C3753" w:rsidRPr="005B31C9" w:rsidRDefault="002A6E60" w:rsidP="00D978A9">
            <w:pPr>
              <w:pStyle w:val="Tabletext"/>
            </w:pPr>
            <w:hyperlink r:id="rId295" w:history="1">
              <w:r w:rsidR="000C3753" w:rsidRPr="005B31C9">
                <w:rPr>
                  <w:rStyle w:val="Hyperlink"/>
                </w:rPr>
                <w:t>Q16/13</w:t>
              </w:r>
            </w:hyperlink>
            <w:r w:rsidR="000C3753" w:rsidRPr="005B31C9">
              <w:t>: Environmental and socio-economic sustainability in future networks and early realization of FN</w:t>
            </w:r>
          </w:p>
        </w:tc>
      </w:tr>
      <w:tr w:rsidR="000C3753" w:rsidRPr="005B31C9" w:rsidTr="00D978A9">
        <w:trPr>
          <w:jc w:val="center"/>
        </w:trPr>
        <w:tc>
          <w:tcPr>
            <w:tcW w:w="4111" w:type="dxa"/>
            <w:vMerge w:val="restart"/>
            <w:shd w:val="clear" w:color="auto" w:fill="auto"/>
          </w:tcPr>
          <w:p w:rsidR="000C3753" w:rsidRPr="005B31C9" w:rsidRDefault="000C3753" w:rsidP="00D978A9">
            <w:pPr>
              <w:pStyle w:val="Tabletext"/>
            </w:pPr>
            <w:r w:rsidRPr="005B31C9">
              <w:t>Working Party 5C-Fixed wireless systems; HF systems in the fixed and land mobile services</w:t>
            </w:r>
          </w:p>
        </w:tc>
        <w:tc>
          <w:tcPr>
            <w:tcW w:w="1261" w:type="dxa"/>
            <w:shd w:val="clear" w:color="auto" w:fill="auto"/>
          </w:tcPr>
          <w:p w:rsidR="000C3753" w:rsidRPr="005B31C9" w:rsidRDefault="002A6E60" w:rsidP="00D978A9">
            <w:pPr>
              <w:pStyle w:val="Tabletext"/>
            </w:pPr>
            <w:hyperlink r:id="rId296" w:history="1">
              <w:r w:rsidR="000C3753" w:rsidRPr="005B31C9">
                <w:rPr>
                  <w:rStyle w:val="Hyperlink"/>
                </w:rPr>
                <w:t>SG15</w:t>
              </w:r>
            </w:hyperlink>
          </w:p>
        </w:tc>
        <w:tc>
          <w:tcPr>
            <w:tcW w:w="4125" w:type="dxa"/>
            <w:shd w:val="clear" w:color="auto" w:fill="auto"/>
          </w:tcPr>
          <w:p w:rsidR="000C3753" w:rsidRPr="005B31C9" w:rsidRDefault="002A6E60" w:rsidP="00D978A9">
            <w:pPr>
              <w:pStyle w:val="Tabletext"/>
            </w:pPr>
            <w:hyperlink r:id="rId297" w:history="1">
              <w:r w:rsidR="000C3753" w:rsidRPr="005B31C9">
                <w:rPr>
                  <w:rStyle w:val="Hyperlink"/>
                </w:rPr>
                <w:t>Q1/15</w:t>
              </w:r>
            </w:hyperlink>
            <w:r w:rsidR="000C3753" w:rsidRPr="005B31C9">
              <w:t>: Coordination of access and Home Network Transport standards</w:t>
            </w:r>
          </w:p>
          <w:p w:rsidR="000C3753" w:rsidRPr="005B31C9" w:rsidRDefault="002A6E60" w:rsidP="00D978A9">
            <w:pPr>
              <w:pStyle w:val="Tabletext"/>
            </w:pPr>
            <w:hyperlink r:id="rId298" w:history="1">
              <w:r w:rsidR="000C3753" w:rsidRPr="005B31C9">
                <w:rPr>
                  <w:rStyle w:val="Hyperlink"/>
                </w:rPr>
                <w:t>Q2/15</w:t>
              </w:r>
            </w:hyperlink>
            <w:r w:rsidR="000C3753" w:rsidRPr="005B31C9">
              <w:t>: Optical systems for fibre access networks</w:t>
            </w:r>
          </w:p>
          <w:p w:rsidR="000C3753" w:rsidRPr="005B31C9" w:rsidRDefault="002A6E60" w:rsidP="00D978A9">
            <w:pPr>
              <w:pStyle w:val="Tabletext"/>
            </w:pPr>
            <w:hyperlink r:id="rId299" w:history="1">
              <w:r w:rsidR="000C3753" w:rsidRPr="005B31C9">
                <w:rPr>
                  <w:rStyle w:val="Hyperlink"/>
                </w:rPr>
                <w:t>Q3/15</w:t>
              </w:r>
            </w:hyperlink>
            <w:r w:rsidR="000C3753" w:rsidRPr="005B31C9">
              <w:t>: General characteristics of transport networks</w:t>
            </w:r>
          </w:p>
          <w:p w:rsidR="000C3753" w:rsidRPr="005B31C9" w:rsidRDefault="002A6E60" w:rsidP="00D978A9">
            <w:pPr>
              <w:pStyle w:val="Tabletext"/>
            </w:pPr>
            <w:hyperlink r:id="rId300" w:history="1">
              <w:r w:rsidR="000C3753" w:rsidRPr="005B31C9">
                <w:rPr>
                  <w:rStyle w:val="Hyperlink"/>
                </w:rPr>
                <w:t>Q4/15</w:t>
              </w:r>
            </w:hyperlink>
            <w:r w:rsidR="000C3753" w:rsidRPr="005B31C9">
              <w:t>: Broadband access over metallic conductors</w:t>
            </w:r>
          </w:p>
          <w:p w:rsidR="000C3753" w:rsidRPr="005B31C9" w:rsidRDefault="002A6E60" w:rsidP="00D978A9">
            <w:pPr>
              <w:pStyle w:val="Tabletext"/>
            </w:pPr>
            <w:hyperlink r:id="rId301" w:history="1">
              <w:r w:rsidR="000C3753" w:rsidRPr="005B31C9">
                <w:rPr>
                  <w:rStyle w:val="Hyperlink"/>
                </w:rPr>
                <w:t>Q11/15</w:t>
              </w:r>
            </w:hyperlink>
            <w:r w:rsidR="000C3753" w:rsidRPr="005B31C9">
              <w:t>: Signal structures, interfaces, equipment functions, and interworking for transport networks</w:t>
            </w: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5B31C9" w:rsidRDefault="002A6E60" w:rsidP="00D978A9">
            <w:pPr>
              <w:pStyle w:val="Tabletext"/>
            </w:pPr>
            <w:hyperlink r:id="rId302" w:history="1">
              <w:r w:rsidR="000C3753" w:rsidRPr="005B31C9">
                <w:rPr>
                  <w:rStyle w:val="Hyperlink"/>
                </w:rPr>
                <w:t>SG2</w:t>
              </w:r>
            </w:hyperlink>
          </w:p>
        </w:tc>
        <w:tc>
          <w:tcPr>
            <w:tcW w:w="4125" w:type="dxa"/>
            <w:shd w:val="clear" w:color="auto" w:fill="auto"/>
          </w:tcPr>
          <w:p w:rsidR="000C3753" w:rsidRPr="005B31C9" w:rsidRDefault="002A6E60" w:rsidP="00D978A9">
            <w:pPr>
              <w:pStyle w:val="Tabletext"/>
            </w:pPr>
            <w:hyperlink r:id="rId303" w:history="1">
              <w:r w:rsidR="000C3753" w:rsidRPr="005B31C9">
                <w:rPr>
                  <w:rStyle w:val="Hyperlink"/>
                </w:rPr>
                <w:t>Q3/2</w:t>
              </w:r>
            </w:hyperlink>
            <w:r w:rsidR="000C3753" w:rsidRPr="005B31C9">
              <w:t>: Service and operational aspects of telecommunications, including service definition</w:t>
            </w: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5B31C9" w:rsidRDefault="002A6E60" w:rsidP="00D978A9">
            <w:pPr>
              <w:pStyle w:val="Tabletext"/>
            </w:pPr>
            <w:hyperlink r:id="rId304" w:history="1">
              <w:r w:rsidR="000C3753" w:rsidRPr="005B31C9">
                <w:rPr>
                  <w:rStyle w:val="Hyperlink"/>
                </w:rPr>
                <w:t>SG12</w:t>
              </w:r>
            </w:hyperlink>
          </w:p>
        </w:tc>
        <w:tc>
          <w:tcPr>
            <w:tcW w:w="4125" w:type="dxa"/>
            <w:shd w:val="clear" w:color="auto" w:fill="auto"/>
          </w:tcPr>
          <w:p w:rsidR="000C3753" w:rsidRPr="005B31C9" w:rsidRDefault="002A6E60" w:rsidP="00D978A9">
            <w:pPr>
              <w:pStyle w:val="Tabletext"/>
            </w:pPr>
            <w:hyperlink r:id="rId305" w:history="1">
              <w:r w:rsidR="000C3753" w:rsidRPr="005B31C9">
                <w:rPr>
                  <w:rStyle w:val="Hyperlink"/>
                </w:rPr>
                <w:t>Q1/12</w:t>
              </w:r>
            </w:hyperlink>
            <w:r w:rsidR="000C3753" w:rsidRPr="005B31C9">
              <w:t>: SG12 work programme and QoS/QoE coordination in the ITU-T</w:t>
            </w:r>
          </w:p>
          <w:p w:rsidR="000C3753" w:rsidRPr="005B31C9" w:rsidRDefault="002A6E60" w:rsidP="00D978A9">
            <w:pPr>
              <w:pStyle w:val="Tabletext"/>
            </w:pPr>
            <w:hyperlink r:id="rId306" w:history="1">
              <w:r w:rsidR="000C3753" w:rsidRPr="005B31C9">
                <w:rPr>
                  <w:rStyle w:val="Hyperlink"/>
                </w:rPr>
                <w:t>Q12/12</w:t>
              </w:r>
            </w:hyperlink>
            <w:r w:rsidR="000C3753" w:rsidRPr="005B31C9">
              <w:t>: Operational aspects of telecommunication network service quality</w:t>
            </w:r>
          </w:p>
          <w:p w:rsidR="000C3753" w:rsidRPr="005B31C9" w:rsidRDefault="002A6E60" w:rsidP="00D978A9">
            <w:pPr>
              <w:pStyle w:val="Tabletext"/>
            </w:pPr>
            <w:hyperlink r:id="rId307" w:history="1">
              <w:r w:rsidR="000C3753" w:rsidRPr="005B31C9">
                <w:rPr>
                  <w:rStyle w:val="Hyperlink"/>
                </w:rPr>
                <w:t>Q17/12</w:t>
              </w:r>
            </w:hyperlink>
            <w:r w:rsidR="000C3753" w:rsidRPr="005B31C9">
              <w:t>: Performance of packet-based networks and other networking technologies</w:t>
            </w: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5B31C9" w:rsidRDefault="002A6E60" w:rsidP="00D978A9">
            <w:pPr>
              <w:pStyle w:val="Tabletext"/>
            </w:pPr>
            <w:hyperlink r:id="rId308" w:history="1">
              <w:r w:rsidR="000C3753" w:rsidRPr="005B31C9">
                <w:rPr>
                  <w:rStyle w:val="Hyperlink"/>
                </w:rPr>
                <w:t>SG13</w:t>
              </w:r>
            </w:hyperlink>
          </w:p>
        </w:tc>
        <w:tc>
          <w:tcPr>
            <w:tcW w:w="4125" w:type="dxa"/>
            <w:shd w:val="clear" w:color="auto" w:fill="auto"/>
          </w:tcPr>
          <w:p w:rsidR="000C3753" w:rsidRPr="005B31C9" w:rsidRDefault="002A6E60" w:rsidP="00D978A9">
            <w:pPr>
              <w:pStyle w:val="Tabletext"/>
            </w:pPr>
            <w:hyperlink r:id="rId309" w:history="1">
              <w:r w:rsidR="000C3753" w:rsidRPr="005B31C9">
                <w:rPr>
                  <w:rStyle w:val="Hyperlink"/>
                </w:rPr>
                <w:t>Q4/13</w:t>
              </w:r>
            </w:hyperlink>
            <w:r w:rsidR="000C3753" w:rsidRPr="005B31C9">
              <w:t>: Identification of evolving IMT systems and beyond</w:t>
            </w:r>
          </w:p>
          <w:p w:rsidR="000C3753" w:rsidRPr="005B31C9" w:rsidRDefault="002A6E60" w:rsidP="00D978A9">
            <w:pPr>
              <w:pStyle w:val="Tabletext"/>
            </w:pPr>
            <w:hyperlink r:id="rId310" w:history="1">
              <w:r w:rsidR="000C3753" w:rsidRPr="005B31C9">
                <w:rPr>
                  <w:rStyle w:val="Hyperlink"/>
                </w:rPr>
                <w:t>Q5/13</w:t>
              </w:r>
            </w:hyperlink>
            <w:r w:rsidR="000C3753" w:rsidRPr="005B31C9">
              <w:t>: Applying IMS, IMT and other new technologies in developing country mobile telecom networks</w:t>
            </w:r>
          </w:p>
          <w:p w:rsidR="000C3753" w:rsidRPr="005B31C9" w:rsidRDefault="002A6E60" w:rsidP="00D978A9">
            <w:pPr>
              <w:pStyle w:val="Tabletext"/>
            </w:pPr>
            <w:hyperlink r:id="rId311" w:history="1">
              <w:r w:rsidR="000C3753" w:rsidRPr="005B31C9">
                <w:rPr>
                  <w:rStyle w:val="Hyperlink"/>
                </w:rPr>
                <w:t>Q9/13</w:t>
              </w:r>
            </w:hyperlink>
            <w:r w:rsidR="000C3753" w:rsidRPr="005B31C9">
              <w:t>: Mobility management (including support for software-defined networking)</w:t>
            </w:r>
          </w:p>
          <w:p w:rsidR="000C3753" w:rsidRPr="005B31C9" w:rsidRDefault="002A6E60" w:rsidP="00D978A9">
            <w:pPr>
              <w:pStyle w:val="Tabletext"/>
            </w:pPr>
            <w:hyperlink r:id="rId312" w:history="1">
              <w:r w:rsidR="000C3753" w:rsidRPr="005B31C9">
                <w:rPr>
                  <w:rStyle w:val="Hyperlink"/>
                </w:rPr>
                <w:t>Q10/13</w:t>
              </w:r>
            </w:hyperlink>
            <w:r w:rsidR="000C3753" w:rsidRPr="005B31C9">
              <w:t>: Coordination and management for multiple access technologies (Multi-connection)</w:t>
            </w:r>
          </w:p>
          <w:p w:rsidR="000C3753" w:rsidRPr="005B31C9" w:rsidRDefault="002A6E60" w:rsidP="00D978A9">
            <w:pPr>
              <w:pStyle w:val="Tabletext"/>
            </w:pPr>
            <w:hyperlink r:id="rId313" w:history="1">
              <w:r w:rsidR="000C3753" w:rsidRPr="005B31C9">
                <w:rPr>
                  <w:rStyle w:val="Hyperlink"/>
                </w:rPr>
                <w:t>Q11/13</w:t>
              </w:r>
            </w:hyperlink>
            <w:r w:rsidR="000C3753" w:rsidRPr="005B31C9">
              <w:t>: Evolution of user-centric networking, services, and interworking with networks of the future including Software-Defined Networking</w:t>
            </w:r>
          </w:p>
          <w:p w:rsidR="000C3753" w:rsidRPr="005B31C9" w:rsidRDefault="002A6E60" w:rsidP="00D978A9">
            <w:pPr>
              <w:pStyle w:val="Tabletext"/>
            </w:pPr>
            <w:hyperlink r:id="rId314" w:history="1">
              <w:r w:rsidR="000C3753" w:rsidRPr="005B31C9">
                <w:rPr>
                  <w:rStyle w:val="Hyperlink"/>
                </w:rPr>
                <w:t>Q16/13</w:t>
              </w:r>
            </w:hyperlink>
            <w:r w:rsidR="000C3753" w:rsidRPr="005B31C9">
              <w:t>: Environmental and socio-economic sustainability in future networks and early realization of FN</w:t>
            </w:r>
          </w:p>
        </w:tc>
      </w:tr>
      <w:tr w:rsidR="000C3753" w:rsidRPr="005B31C9" w:rsidTr="00D978A9">
        <w:trPr>
          <w:jc w:val="center"/>
        </w:trPr>
        <w:tc>
          <w:tcPr>
            <w:tcW w:w="4111" w:type="dxa"/>
            <w:vMerge w:val="restart"/>
            <w:shd w:val="clear" w:color="auto" w:fill="auto"/>
          </w:tcPr>
          <w:p w:rsidR="000C3753" w:rsidRPr="005B31C9" w:rsidRDefault="000C3753" w:rsidP="00D978A9">
            <w:pPr>
              <w:pStyle w:val="Tabletext"/>
            </w:pPr>
            <w:r w:rsidRPr="005B31C9">
              <w:t>ITU-R Working Party 5D-IMT Systems</w:t>
            </w:r>
          </w:p>
        </w:tc>
        <w:tc>
          <w:tcPr>
            <w:tcW w:w="1261" w:type="dxa"/>
            <w:shd w:val="clear" w:color="auto" w:fill="auto"/>
          </w:tcPr>
          <w:p w:rsidR="000C3753" w:rsidRDefault="002A6E60" w:rsidP="00C605B9">
            <w:pPr>
              <w:pStyle w:val="Tabletext"/>
            </w:pPr>
            <w:hyperlink r:id="rId315" w:history="1">
              <w:r w:rsidR="000C3753" w:rsidRPr="00C605B9">
                <w:rPr>
                  <w:rStyle w:val="Hyperlink"/>
                </w:rPr>
                <w:t>SG1</w:t>
              </w:r>
              <w:r w:rsidR="000C3753">
                <w:rPr>
                  <w:rStyle w:val="Hyperlink"/>
                </w:rPr>
                <w:t>3</w:t>
              </w:r>
            </w:hyperlink>
          </w:p>
        </w:tc>
        <w:tc>
          <w:tcPr>
            <w:tcW w:w="4125" w:type="dxa"/>
            <w:shd w:val="clear" w:color="auto" w:fill="auto"/>
          </w:tcPr>
          <w:p w:rsidR="000C3753" w:rsidRPr="005B7276" w:rsidRDefault="002A6E60" w:rsidP="005B7276">
            <w:pPr>
              <w:pStyle w:val="Tabletext"/>
            </w:pPr>
            <w:hyperlink r:id="rId316" w:history="1">
              <w:r w:rsidR="000C3753" w:rsidRPr="005B7276">
                <w:rPr>
                  <w:rStyle w:val="Hyperlink"/>
                </w:rPr>
                <w:t>Q4/13</w:t>
              </w:r>
            </w:hyperlink>
            <w:r w:rsidR="000C3753" w:rsidRPr="005B7276">
              <w:t>: Identification of evolving IMT systems and beyond</w:t>
            </w:r>
          </w:p>
          <w:p w:rsidR="000C3753" w:rsidRPr="005B7276" w:rsidRDefault="002A6E60" w:rsidP="005B7276">
            <w:pPr>
              <w:pStyle w:val="Tabletext"/>
            </w:pPr>
            <w:hyperlink r:id="rId317" w:history="1">
              <w:r w:rsidR="000C3753" w:rsidRPr="005B7276">
                <w:rPr>
                  <w:rStyle w:val="Hyperlink"/>
                </w:rPr>
                <w:t>Q5/13</w:t>
              </w:r>
            </w:hyperlink>
            <w:r w:rsidR="000C3753" w:rsidRPr="005B7276">
              <w:t>: Applying IMS, IMT and other new technologies in developing country mobile telecom networks</w:t>
            </w:r>
          </w:p>
          <w:p w:rsidR="000C3753" w:rsidRPr="005B7276" w:rsidRDefault="002A6E60" w:rsidP="005B7276">
            <w:pPr>
              <w:pStyle w:val="Tabletext"/>
            </w:pPr>
            <w:hyperlink r:id="rId318" w:history="1">
              <w:r w:rsidR="000C3753" w:rsidRPr="005B7276">
                <w:rPr>
                  <w:rStyle w:val="Hyperlink"/>
                </w:rPr>
                <w:t>Q9/13</w:t>
              </w:r>
            </w:hyperlink>
            <w:r w:rsidR="000C3753" w:rsidRPr="005B7276">
              <w:t>: Mobility management (including support for software-defined networking)</w:t>
            </w:r>
          </w:p>
          <w:p w:rsidR="000C3753" w:rsidRPr="005B7276" w:rsidRDefault="002A6E60" w:rsidP="005B7276">
            <w:pPr>
              <w:pStyle w:val="Tabletext"/>
            </w:pPr>
            <w:hyperlink r:id="rId319" w:history="1">
              <w:r w:rsidR="000C3753" w:rsidRPr="005B7276">
                <w:rPr>
                  <w:rStyle w:val="Hyperlink"/>
                </w:rPr>
                <w:t>Q10/13</w:t>
              </w:r>
            </w:hyperlink>
            <w:r w:rsidR="000C3753" w:rsidRPr="005B7276">
              <w:t>: Coordination and management for multiple access technologies (Multi-connection)</w:t>
            </w:r>
          </w:p>
          <w:p w:rsidR="000C3753" w:rsidRPr="005B7276" w:rsidRDefault="002A6E60" w:rsidP="005B7276">
            <w:pPr>
              <w:pStyle w:val="Tabletext"/>
            </w:pPr>
            <w:hyperlink r:id="rId320" w:history="1">
              <w:r w:rsidR="000C3753" w:rsidRPr="005B7276">
                <w:rPr>
                  <w:rStyle w:val="Hyperlink"/>
                </w:rPr>
                <w:t>Q11/13</w:t>
              </w:r>
            </w:hyperlink>
            <w:r w:rsidR="000C3753" w:rsidRPr="005B7276">
              <w:t>: Evolution of user-centric networking, services, and interworking with networks of the future including Software-Defined Networking</w:t>
            </w:r>
          </w:p>
          <w:p w:rsidR="000C3753" w:rsidRDefault="002A6E60" w:rsidP="005B7276">
            <w:pPr>
              <w:pStyle w:val="Tabletext"/>
            </w:pPr>
            <w:hyperlink r:id="rId321" w:history="1">
              <w:r w:rsidR="000C3753" w:rsidRPr="005B7276">
                <w:rPr>
                  <w:rStyle w:val="Hyperlink"/>
                </w:rPr>
                <w:t>Q16/13</w:t>
              </w:r>
            </w:hyperlink>
            <w:r w:rsidR="000C3753" w:rsidRPr="005B7276">
              <w:t>: Environmental and socio-economic sustainability in future networks and early realization of FN</w:t>
            </w: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5B31C9" w:rsidRDefault="002A6E60" w:rsidP="00D978A9">
            <w:pPr>
              <w:pStyle w:val="Tabletext"/>
            </w:pPr>
            <w:hyperlink r:id="rId322" w:history="1">
              <w:r w:rsidR="000C3753" w:rsidRPr="005B31C9">
                <w:rPr>
                  <w:rStyle w:val="Hyperlink"/>
                </w:rPr>
                <w:t>SG15</w:t>
              </w:r>
            </w:hyperlink>
          </w:p>
        </w:tc>
        <w:tc>
          <w:tcPr>
            <w:tcW w:w="4125" w:type="dxa"/>
            <w:shd w:val="clear" w:color="auto" w:fill="auto"/>
          </w:tcPr>
          <w:p w:rsidR="000C3753" w:rsidRPr="005B31C9" w:rsidRDefault="002A6E60" w:rsidP="00D978A9">
            <w:pPr>
              <w:pStyle w:val="Tabletext"/>
            </w:pPr>
            <w:hyperlink r:id="rId323" w:history="1">
              <w:r w:rsidR="000C3753" w:rsidRPr="005B31C9">
                <w:rPr>
                  <w:rStyle w:val="Hyperlink"/>
                </w:rPr>
                <w:t>Q1/15</w:t>
              </w:r>
            </w:hyperlink>
            <w:r w:rsidR="000C3753" w:rsidRPr="005B31C9">
              <w:t>: Coordination of access and Home Network Transport standards</w:t>
            </w:r>
          </w:p>
          <w:p w:rsidR="000C3753" w:rsidRPr="005B31C9" w:rsidRDefault="002A6E60" w:rsidP="00D978A9">
            <w:pPr>
              <w:pStyle w:val="Tabletext"/>
            </w:pPr>
            <w:hyperlink r:id="rId324" w:history="1">
              <w:r w:rsidR="000C3753" w:rsidRPr="005B31C9">
                <w:rPr>
                  <w:rStyle w:val="Hyperlink"/>
                </w:rPr>
                <w:t>Q2/15</w:t>
              </w:r>
            </w:hyperlink>
            <w:r w:rsidR="000C3753" w:rsidRPr="005B31C9">
              <w:t>: Optical systems for fibre access networks</w:t>
            </w:r>
          </w:p>
          <w:p w:rsidR="000C3753" w:rsidRPr="005B31C9" w:rsidRDefault="002A6E60" w:rsidP="00D978A9">
            <w:pPr>
              <w:pStyle w:val="Tabletext"/>
            </w:pPr>
            <w:hyperlink r:id="rId325" w:history="1">
              <w:r w:rsidR="000C3753" w:rsidRPr="005B31C9">
                <w:rPr>
                  <w:rStyle w:val="Hyperlink"/>
                </w:rPr>
                <w:t>Q3/15</w:t>
              </w:r>
            </w:hyperlink>
            <w:r w:rsidR="000C3753" w:rsidRPr="005B31C9">
              <w:t>: General characteristics of transport networks</w:t>
            </w:r>
          </w:p>
          <w:p w:rsidR="000C3753" w:rsidRPr="005B31C9" w:rsidRDefault="002A6E60" w:rsidP="00D978A9">
            <w:pPr>
              <w:pStyle w:val="Tabletext"/>
            </w:pPr>
            <w:hyperlink r:id="rId326" w:history="1">
              <w:r w:rsidR="000C3753" w:rsidRPr="005B31C9">
                <w:rPr>
                  <w:rStyle w:val="Hyperlink"/>
                </w:rPr>
                <w:t>Q4/15</w:t>
              </w:r>
            </w:hyperlink>
            <w:r w:rsidR="000C3753" w:rsidRPr="005B31C9">
              <w:t>: Broadband access over metallic conductors</w:t>
            </w:r>
          </w:p>
          <w:p w:rsidR="000C3753" w:rsidRPr="005B31C9" w:rsidRDefault="002A6E60" w:rsidP="00D978A9">
            <w:pPr>
              <w:pStyle w:val="Tabletext"/>
            </w:pPr>
            <w:hyperlink r:id="rId327" w:history="1">
              <w:r w:rsidR="000C3753" w:rsidRPr="005B31C9">
                <w:rPr>
                  <w:rStyle w:val="Hyperlink"/>
                </w:rPr>
                <w:t>Q11/15</w:t>
              </w:r>
            </w:hyperlink>
            <w:r w:rsidR="000C3753" w:rsidRPr="005B31C9">
              <w:t>: Signal structures, interfaces, equipment functions, and interworking for transport networks</w:t>
            </w:r>
          </w:p>
          <w:p w:rsidR="000C3753" w:rsidRPr="005B31C9" w:rsidRDefault="002A6E60" w:rsidP="00D978A9">
            <w:pPr>
              <w:pStyle w:val="Tabletext"/>
            </w:pPr>
            <w:hyperlink r:id="rId328" w:history="1">
              <w:r w:rsidR="000C3753" w:rsidRPr="005B31C9">
                <w:rPr>
                  <w:rStyle w:val="Hyperlink"/>
                </w:rPr>
                <w:t>Q12/15</w:t>
              </w:r>
            </w:hyperlink>
            <w:r w:rsidR="000C3753" w:rsidRPr="005B31C9">
              <w:t>: Transport network architectures</w:t>
            </w: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683A0E" w:rsidRDefault="002A6E60" w:rsidP="00D978A9">
            <w:pPr>
              <w:pStyle w:val="Tabletext"/>
              <w:rPr>
                <w:lang w:eastAsia="zh-CN"/>
              </w:rPr>
            </w:pPr>
            <w:hyperlink r:id="rId329" w:history="1">
              <w:r w:rsidR="000C3753" w:rsidRPr="005B31C9">
                <w:rPr>
                  <w:rStyle w:val="Hyperlink"/>
                </w:rPr>
                <w:t>SG16</w:t>
              </w:r>
            </w:hyperlink>
          </w:p>
        </w:tc>
        <w:tc>
          <w:tcPr>
            <w:tcW w:w="4125" w:type="dxa"/>
            <w:shd w:val="clear" w:color="auto" w:fill="auto"/>
          </w:tcPr>
          <w:p w:rsidR="000C3753" w:rsidRPr="005B31C9" w:rsidRDefault="002A6E60" w:rsidP="00D978A9">
            <w:pPr>
              <w:pStyle w:val="Tabletext"/>
            </w:pPr>
            <w:hyperlink r:id="rId330" w:history="1">
              <w:r w:rsidR="000C3753" w:rsidRPr="005B31C9">
                <w:rPr>
                  <w:rStyle w:val="Hyperlink"/>
                </w:rPr>
                <w:t>Q2</w:t>
              </w:r>
              <w:r w:rsidR="000C3753">
                <w:rPr>
                  <w:rStyle w:val="Hyperlink"/>
                </w:rPr>
                <w:t>1</w:t>
              </w:r>
              <w:r w:rsidR="000C3753" w:rsidRPr="005B31C9">
                <w:rPr>
                  <w:rStyle w:val="Hyperlink"/>
                </w:rPr>
                <w:t>/16</w:t>
              </w:r>
            </w:hyperlink>
            <w:r w:rsidR="000C3753" w:rsidRPr="005B31C9">
              <w:rPr>
                <w:rFonts w:hint="eastAsia"/>
                <w:lang w:eastAsia="zh-CN"/>
              </w:rPr>
              <w:t>:</w:t>
            </w:r>
            <w:r w:rsidR="000C3753" w:rsidRPr="005B31C9">
              <w:t xml:space="preserve"> Multimedia framework, applications and services</w:t>
            </w: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5B31C9" w:rsidRDefault="002A6E60" w:rsidP="00D978A9">
            <w:pPr>
              <w:pStyle w:val="Tabletext"/>
            </w:pPr>
            <w:hyperlink r:id="rId331" w:history="1">
              <w:r w:rsidR="000C3753" w:rsidRPr="005B31C9">
                <w:rPr>
                  <w:rStyle w:val="Hyperlink"/>
                </w:rPr>
                <w:t>SG12</w:t>
              </w:r>
            </w:hyperlink>
          </w:p>
        </w:tc>
        <w:tc>
          <w:tcPr>
            <w:tcW w:w="4125" w:type="dxa"/>
            <w:shd w:val="clear" w:color="auto" w:fill="auto"/>
          </w:tcPr>
          <w:p w:rsidR="000C3753" w:rsidRPr="005B31C9" w:rsidRDefault="002A6E60" w:rsidP="00D978A9">
            <w:pPr>
              <w:pStyle w:val="Tabletext"/>
            </w:pPr>
            <w:hyperlink r:id="rId332" w:history="1">
              <w:r w:rsidR="000C3753" w:rsidRPr="005B31C9">
                <w:rPr>
                  <w:rStyle w:val="Hyperlink"/>
                </w:rPr>
                <w:t>Q7/12</w:t>
              </w:r>
            </w:hyperlink>
            <w:r w:rsidR="000C3753" w:rsidRPr="005B31C9">
              <w:t>: Methods, tools and test plans for the subjective assessment of speech, audio and audiovisual quality interactions</w:t>
            </w:r>
          </w:p>
          <w:p w:rsidR="000C3753" w:rsidRPr="005B31C9" w:rsidRDefault="002A6E60" w:rsidP="00D978A9">
            <w:pPr>
              <w:pStyle w:val="Tabletext"/>
            </w:pPr>
            <w:hyperlink r:id="rId333" w:history="1">
              <w:r w:rsidR="000C3753" w:rsidRPr="005B31C9">
                <w:rPr>
                  <w:rStyle w:val="Hyperlink"/>
                </w:rPr>
                <w:t>Q9/12</w:t>
              </w:r>
            </w:hyperlink>
            <w:r w:rsidR="000C3753" w:rsidRPr="005B31C9">
              <w:t>: Perceptual-based objective methods for voice, audio and visual quality measurements in telecommunication services</w:t>
            </w:r>
          </w:p>
          <w:p w:rsidR="000C3753" w:rsidRPr="005B31C9" w:rsidRDefault="002A6E60" w:rsidP="00D978A9">
            <w:pPr>
              <w:pStyle w:val="Tabletext"/>
            </w:pPr>
            <w:hyperlink r:id="rId334" w:history="1">
              <w:r w:rsidR="000C3753" w:rsidRPr="005B31C9">
                <w:rPr>
                  <w:rStyle w:val="Hyperlink"/>
                </w:rPr>
                <w:t>Q10/12</w:t>
              </w:r>
            </w:hyperlink>
            <w:r w:rsidR="000C3753" w:rsidRPr="005B31C9">
              <w:t>: Conferencing and telemeeting assessment</w:t>
            </w:r>
          </w:p>
          <w:p w:rsidR="000C3753" w:rsidRPr="005B31C9" w:rsidRDefault="002A6E60" w:rsidP="00D978A9">
            <w:pPr>
              <w:pStyle w:val="Tabletext"/>
            </w:pPr>
            <w:hyperlink r:id="rId335" w:history="1">
              <w:r w:rsidR="000C3753" w:rsidRPr="005B31C9">
                <w:rPr>
                  <w:rStyle w:val="Hyperlink"/>
                </w:rPr>
                <w:t>Q13/12</w:t>
              </w:r>
            </w:hyperlink>
            <w:r w:rsidR="000C3753" w:rsidRPr="005B31C9">
              <w:t>: QoE, QoS and performance requirements and assessment methods for multimedia</w:t>
            </w:r>
          </w:p>
          <w:p w:rsidR="000C3753" w:rsidRPr="005B31C9" w:rsidRDefault="002A6E60" w:rsidP="00D978A9">
            <w:pPr>
              <w:pStyle w:val="Tabletext"/>
            </w:pPr>
            <w:hyperlink r:id="rId336" w:history="1">
              <w:r w:rsidR="000C3753" w:rsidRPr="005B31C9">
                <w:rPr>
                  <w:rStyle w:val="Hyperlink"/>
                </w:rPr>
                <w:t>Q14/12</w:t>
              </w:r>
            </w:hyperlink>
            <w:r w:rsidR="000C3753" w:rsidRPr="005B31C9">
              <w:t>: Development of parametric models and tools for multimedia quality assessment</w:t>
            </w:r>
          </w:p>
          <w:p w:rsidR="000C3753" w:rsidRPr="005B31C9" w:rsidRDefault="002A6E60" w:rsidP="00D978A9">
            <w:pPr>
              <w:pStyle w:val="Tabletext"/>
            </w:pPr>
            <w:hyperlink r:id="rId337" w:history="1">
              <w:r w:rsidR="000C3753" w:rsidRPr="005B31C9">
                <w:rPr>
                  <w:rStyle w:val="Hyperlink"/>
                </w:rPr>
                <w:t>Q17/12</w:t>
              </w:r>
            </w:hyperlink>
            <w:r w:rsidR="000C3753" w:rsidRPr="005B31C9">
              <w:t>: Performance of packet-based networks and other networking technologies</w:t>
            </w: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683A0E" w:rsidRDefault="002A6E60" w:rsidP="00D978A9">
            <w:pPr>
              <w:pStyle w:val="Tabletext"/>
              <w:rPr>
                <w:lang w:eastAsia="zh-CN"/>
              </w:rPr>
            </w:pPr>
            <w:hyperlink r:id="rId338" w:history="1">
              <w:r w:rsidR="000C3753" w:rsidRPr="005B31C9">
                <w:rPr>
                  <w:rStyle w:val="Hyperlink"/>
                </w:rPr>
                <w:t>SG16</w:t>
              </w:r>
            </w:hyperlink>
          </w:p>
        </w:tc>
        <w:tc>
          <w:tcPr>
            <w:tcW w:w="4125" w:type="dxa"/>
            <w:shd w:val="clear" w:color="auto" w:fill="auto"/>
          </w:tcPr>
          <w:p w:rsidR="000C3753" w:rsidRPr="005B31C9" w:rsidRDefault="002A6E60" w:rsidP="00D978A9">
            <w:pPr>
              <w:pStyle w:val="Tabletext"/>
            </w:pPr>
            <w:hyperlink r:id="rId339" w:history="1">
              <w:r w:rsidR="000C3753">
                <w:rPr>
                  <w:rStyle w:val="Hyperlink"/>
                </w:rPr>
                <w:t>Q13</w:t>
              </w:r>
              <w:r w:rsidR="000C3753" w:rsidRPr="005B31C9">
                <w:rPr>
                  <w:rStyle w:val="Hyperlink"/>
                </w:rPr>
                <w:t>/16</w:t>
              </w:r>
            </w:hyperlink>
            <w:r w:rsidR="000C3753" w:rsidRPr="005B31C9">
              <w:rPr>
                <w:rFonts w:hint="eastAsia"/>
              </w:rPr>
              <w:t>:</w:t>
            </w:r>
            <w:r w:rsidR="000C3753" w:rsidRPr="005B31C9">
              <w:t xml:space="preserve"> Multimedia application platforms and end systems for IPTV</w:t>
            </w: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5B31C9" w:rsidRDefault="002A6E60" w:rsidP="00D978A9">
            <w:pPr>
              <w:pStyle w:val="Tabletext"/>
            </w:pPr>
            <w:hyperlink r:id="rId340" w:history="1">
              <w:r w:rsidR="000C3753" w:rsidRPr="005B31C9">
                <w:rPr>
                  <w:rStyle w:val="Hyperlink"/>
                </w:rPr>
                <w:t>SG17</w:t>
              </w:r>
            </w:hyperlink>
          </w:p>
        </w:tc>
        <w:tc>
          <w:tcPr>
            <w:tcW w:w="4125" w:type="dxa"/>
            <w:shd w:val="clear" w:color="auto" w:fill="auto"/>
          </w:tcPr>
          <w:p w:rsidR="000C3753" w:rsidRPr="005B31C9" w:rsidRDefault="002A6E60" w:rsidP="00D978A9">
            <w:pPr>
              <w:pStyle w:val="Tabletext"/>
            </w:pPr>
            <w:hyperlink r:id="rId341" w:history="1">
              <w:r w:rsidR="000C3753" w:rsidRPr="005B31C9">
                <w:rPr>
                  <w:rStyle w:val="Hyperlink"/>
                </w:rPr>
                <w:t>Q6/17</w:t>
              </w:r>
            </w:hyperlink>
            <w:r w:rsidR="000C3753" w:rsidRPr="005B31C9">
              <w:t>: Security aspects of ubiquitous telecommunication services</w:t>
            </w:r>
          </w:p>
        </w:tc>
      </w:tr>
      <w:tr w:rsidR="000C3753" w:rsidRPr="005B31C9" w:rsidTr="00D978A9">
        <w:trPr>
          <w:jc w:val="center"/>
        </w:trPr>
        <w:tc>
          <w:tcPr>
            <w:tcW w:w="4111" w:type="dxa"/>
            <w:vMerge w:val="restart"/>
            <w:shd w:val="clear" w:color="auto" w:fill="auto"/>
          </w:tcPr>
          <w:p w:rsidR="000C3753" w:rsidRPr="005B31C9" w:rsidRDefault="000C3753" w:rsidP="00D978A9">
            <w:pPr>
              <w:pStyle w:val="Tabletext"/>
            </w:pPr>
            <w:r w:rsidRPr="005B31C9">
              <w:t>ITU-R Working Party 6A-Terrestrial broadcasting delivery</w:t>
            </w:r>
          </w:p>
        </w:tc>
        <w:tc>
          <w:tcPr>
            <w:tcW w:w="1261" w:type="dxa"/>
            <w:shd w:val="clear" w:color="auto" w:fill="auto"/>
          </w:tcPr>
          <w:p w:rsidR="000C3753" w:rsidRPr="005B31C9" w:rsidRDefault="002A6E60" w:rsidP="00D978A9">
            <w:pPr>
              <w:pStyle w:val="Tabletext"/>
            </w:pPr>
            <w:hyperlink r:id="rId342" w:history="1">
              <w:r w:rsidR="000C3753" w:rsidRPr="005B31C9">
                <w:rPr>
                  <w:rStyle w:val="Hyperlink"/>
                </w:rPr>
                <w:t>SG9</w:t>
              </w:r>
            </w:hyperlink>
          </w:p>
        </w:tc>
        <w:tc>
          <w:tcPr>
            <w:tcW w:w="4125" w:type="dxa"/>
            <w:shd w:val="clear" w:color="auto" w:fill="auto"/>
          </w:tcPr>
          <w:p w:rsidR="000C3753" w:rsidRPr="005B31C9" w:rsidRDefault="002A6E60" w:rsidP="00D978A9">
            <w:pPr>
              <w:pStyle w:val="Tabletext"/>
            </w:pPr>
            <w:hyperlink r:id="rId343" w:history="1">
              <w:r w:rsidR="000C3753" w:rsidRPr="005B31C9">
                <w:rPr>
                  <w:rStyle w:val="Hyperlink"/>
                </w:rPr>
                <w:t>Q3/9</w:t>
              </w:r>
            </w:hyperlink>
            <w:r w:rsidR="000C3753" w:rsidRPr="005B31C9">
              <w:t>: Methods and practices for conditional access, protection against unauthorized copying and against unauthorized redistribution ("redistribution control" for digital cable television distribution to the home)</w:t>
            </w:r>
          </w:p>
          <w:p w:rsidR="000C3753" w:rsidRPr="005B31C9" w:rsidRDefault="002A6E60" w:rsidP="00D978A9">
            <w:pPr>
              <w:pStyle w:val="Tabletext"/>
            </w:pPr>
            <w:hyperlink r:id="rId344" w:history="1">
              <w:r w:rsidR="000C3753" w:rsidRPr="005B31C9">
                <w:rPr>
                  <w:rStyle w:val="Hyperlink"/>
                </w:rPr>
                <w:t>Q4/9</w:t>
              </w:r>
            </w:hyperlink>
            <w:r w:rsidR="000C3753" w:rsidRPr="005B31C9">
              <w:t>: Software components application programming interfaces (APIs), frameworks and overall software architecture for advanced content distribution services within the scope of Study Group 9</w:t>
            </w:r>
          </w:p>
          <w:p w:rsidR="000C3753" w:rsidRPr="005B31C9" w:rsidRDefault="002A6E60" w:rsidP="00D978A9">
            <w:pPr>
              <w:pStyle w:val="Tabletext"/>
            </w:pPr>
            <w:hyperlink r:id="rId345" w:history="1">
              <w:r w:rsidR="000C3753" w:rsidRPr="005B31C9">
                <w:rPr>
                  <w:rStyle w:val="Hyperlink"/>
                </w:rPr>
                <w:t>Q5/9</w:t>
              </w:r>
            </w:hyperlink>
            <w:r w:rsidR="000C3753" w:rsidRPr="005B31C9">
              <w:t>: Functional requirements for residential gateway and set-top box for the reception of advanced content distribution services</w:t>
            </w: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5B31C9" w:rsidRDefault="002A6E60" w:rsidP="00D978A9">
            <w:pPr>
              <w:pStyle w:val="Tabletext"/>
            </w:pPr>
            <w:hyperlink r:id="rId346" w:history="1">
              <w:r w:rsidR="000C3753" w:rsidRPr="005B31C9">
                <w:rPr>
                  <w:rStyle w:val="Hyperlink"/>
                </w:rPr>
                <w:t>SG12</w:t>
              </w:r>
            </w:hyperlink>
          </w:p>
        </w:tc>
        <w:tc>
          <w:tcPr>
            <w:tcW w:w="4125" w:type="dxa"/>
            <w:shd w:val="clear" w:color="auto" w:fill="auto"/>
          </w:tcPr>
          <w:p w:rsidR="000C3753" w:rsidRPr="005B31C9" w:rsidRDefault="002A6E60" w:rsidP="00D978A9">
            <w:pPr>
              <w:pStyle w:val="Tabletext"/>
            </w:pPr>
            <w:hyperlink r:id="rId347" w:history="1">
              <w:r w:rsidR="000C3753" w:rsidRPr="005B31C9">
                <w:rPr>
                  <w:rStyle w:val="Hyperlink"/>
                </w:rPr>
                <w:t>Q7/12</w:t>
              </w:r>
            </w:hyperlink>
            <w:r w:rsidR="000C3753" w:rsidRPr="005B31C9">
              <w:t>: Methods, tools and test plans for the subjective assessment of speech, audio and audiovisual quality interactions</w:t>
            </w:r>
          </w:p>
          <w:p w:rsidR="000C3753" w:rsidRPr="005B31C9" w:rsidRDefault="002A6E60" w:rsidP="00D978A9">
            <w:pPr>
              <w:pStyle w:val="Tabletext"/>
            </w:pPr>
            <w:hyperlink r:id="rId348" w:history="1">
              <w:r w:rsidR="000C3753" w:rsidRPr="005B31C9">
                <w:rPr>
                  <w:rStyle w:val="Hyperlink"/>
                </w:rPr>
                <w:t>Q9/12</w:t>
              </w:r>
            </w:hyperlink>
            <w:r w:rsidR="000C3753" w:rsidRPr="005B31C9">
              <w:t>: Perceptual-based objective methods for voice, audio and visual quality measurements in telecommunication services</w:t>
            </w:r>
          </w:p>
          <w:p w:rsidR="000C3753" w:rsidRPr="005B31C9" w:rsidRDefault="002A6E60" w:rsidP="00D978A9">
            <w:pPr>
              <w:pStyle w:val="Tabletext"/>
            </w:pPr>
            <w:hyperlink r:id="rId349" w:history="1">
              <w:r w:rsidR="000C3753" w:rsidRPr="005B31C9">
                <w:rPr>
                  <w:rStyle w:val="Hyperlink"/>
                </w:rPr>
                <w:t>Q10/12</w:t>
              </w:r>
            </w:hyperlink>
            <w:r w:rsidR="000C3753" w:rsidRPr="005B31C9">
              <w:t>: Conferencing and telemeeting assessment</w:t>
            </w:r>
          </w:p>
          <w:p w:rsidR="000C3753" w:rsidRPr="005B31C9" w:rsidRDefault="002A6E60" w:rsidP="00D978A9">
            <w:pPr>
              <w:pStyle w:val="Tabletext"/>
            </w:pPr>
            <w:hyperlink r:id="rId350" w:history="1">
              <w:r w:rsidR="000C3753" w:rsidRPr="005B31C9">
                <w:rPr>
                  <w:rStyle w:val="Hyperlink"/>
                </w:rPr>
                <w:t>Q13/12</w:t>
              </w:r>
            </w:hyperlink>
            <w:r w:rsidR="000C3753" w:rsidRPr="005B31C9">
              <w:t>: QoE, QoS and performance requirements and assessment methods for multimedia</w:t>
            </w:r>
          </w:p>
          <w:p w:rsidR="000C3753" w:rsidRPr="005B31C9" w:rsidRDefault="002A6E60" w:rsidP="00D978A9">
            <w:pPr>
              <w:pStyle w:val="Tabletext"/>
            </w:pPr>
            <w:hyperlink r:id="rId351" w:history="1">
              <w:r w:rsidR="000C3753" w:rsidRPr="005B31C9">
                <w:rPr>
                  <w:rStyle w:val="Hyperlink"/>
                </w:rPr>
                <w:t>Q14/12</w:t>
              </w:r>
            </w:hyperlink>
            <w:r w:rsidR="000C3753" w:rsidRPr="005B31C9">
              <w:t>: Development of parametric models and tools for multimedia quality assessment</w:t>
            </w:r>
          </w:p>
          <w:p w:rsidR="000C3753" w:rsidRPr="005B31C9" w:rsidRDefault="002A6E60" w:rsidP="00D978A9">
            <w:pPr>
              <w:pStyle w:val="Tabletext"/>
            </w:pPr>
            <w:hyperlink r:id="rId352" w:history="1">
              <w:r w:rsidR="000C3753" w:rsidRPr="005B31C9">
                <w:rPr>
                  <w:rStyle w:val="Hyperlink"/>
                </w:rPr>
                <w:t>Q17/12</w:t>
              </w:r>
            </w:hyperlink>
            <w:r w:rsidR="000C3753" w:rsidRPr="005B31C9">
              <w:t>: Performance of packet-based networks and other networking technologies</w:t>
            </w: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5B31C9" w:rsidRDefault="002A6E60" w:rsidP="00D978A9">
            <w:pPr>
              <w:pStyle w:val="Tabletext"/>
            </w:pPr>
            <w:hyperlink r:id="rId353" w:history="1">
              <w:r w:rsidR="000C3753" w:rsidRPr="005B31C9">
                <w:rPr>
                  <w:rStyle w:val="Hyperlink"/>
                </w:rPr>
                <w:t>SG15</w:t>
              </w:r>
            </w:hyperlink>
          </w:p>
        </w:tc>
        <w:tc>
          <w:tcPr>
            <w:tcW w:w="4125" w:type="dxa"/>
            <w:shd w:val="clear" w:color="auto" w:fill="auto"/>
          </w:tcPr>
          <w:p w:rsidR="000C3753" w:rsidRPr="005B31C9" w:rsidRDefault="002A6E60" w:rsidP="00D978A9">
            <w:pPr>
              <w:pStyle w:val="Tabletext"/>
            </w:pPr>
            <w:hyperlink r:id="rId354" w:history="1">
              <w:r w:rsidR="000C3753" w:rsidRPr="005B31C9">
                <w:rPr>
                  <w:rStyle w:val="Hyperlink"/>
                </w:rPr>
                <w:t>Q1/15</w:t>
              </w:r>
            </w:hyperlink>
            <w:r w:rsidR="000C3753" w:rsidRPr="005B31C9">
              <w:t>: Coordination of access and Home Network Transport standards</w:t>
            </w:r>
          </w:p>
          <w:p w:rsidR="000C3753" w:rsidRPr="005B31C9" w:rsidRDefault="002A6E60" w:rsidP="00D978A9">
            <w:pPr>
              <w:pStyle w:val="Tabletext"/>
            </w:pPr>
            <w:hyperlink r:id="rId355" w:history="1">
              <w:r w:rsidR="000C3753" w:rsidRPr="005B31C9">
                <w:rPr>
                  <w:rStyle w:val="Hyperlink"/>
                </w:rPr>
                <w:t>Q2/15</w:t>
              </w:r>
            </w:hyperlink>
            <w:r w:rsidR="000C3753" w:rsidRPr="005B31C9">
              <w:t>: Optical systems for fibre access networks</w:t>
            </w:r>
          </w:p>
          <w:p w:rsidR="000C3753" w:rsidRPr="005B31C9" w:rsidRDefault="002A6E60" w:rsidP="00D978A9">
            <w:pPr>
              <w:pStyle w:val="Tabletext"/>
            </w:pPr>
            <w:hyperlink r:id="rId356" w:history="1">
              <w:r w:rsidR="000C3753" w:rsidRPr="005B31C9">
                <w:rPr>
                  <w:rStyle w:val="Hyperlink"/>
                </w:rPr>
                <w:t>Q4/15</w:t>
              </w:r>
            </w:hyperlink>
            <w:r w:rsidR="000C3753" w:rsidRPr="005B31C9">
              <w:t>: Broadband access over metallic conductors</w:t>
            </w:r>
          </w:p>
          <w:p w:rsidR="000C3753" w:rsidRPr="005B31C9" w:rsidRDefault="002A6E60" w:rsidP="00D978A9">
            <w:pPr>
              <w:pStyle w:val="Tabletext"/>
            </w:pPr>
            <w:hyperlink r:id="rId357" w:history="1">
              <w:r w:rsidR="000C3753" w:rsidRPr="005B31C9">
                <w:rPr>
                  <w:rStyle w:val="Hyperlink"/>
                </w:rPr>
                <w:t>Q18/15</w:t>
              </w:r>
            </w:hyperlink>
            <w:r w:rsidR="000C3753" w:rsidRPr="005B31C9">
              <w:t>: Broadband in-premises networking</w:t>
            </w: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683A0E" w:rsidRDefault="002A6E60" w:rsidP="00D978A9">
            <w:pPr>
              <w:pStyle w:val="Tabletext"/>
              <w:rPr>
                <w:lang w:eastAsia="zh-CN"/>
              </w:rPr>
            </w:pPr>
            <w:hyperlink r:id="rId358" w:history="1">
              <w:r w:rsidR="000C3753" w:rsidRPr="005B31C9">
                <w:rPr>
                  <w:rStyle w:val="Hyperlink"/>
                </w:rPr>
                <w:t>SG16</w:t>
              </w:r>
            </w:hyperlink>
          </w:p>
        </w:tc>
        <w:tc>
          <w:tcPr>
            <w:tcW w:w="4125" w:type="dxa"/>
            <w:shd w:val="clear" w:color="auto" w:fill="auto"/>
          </w:tcPr>
          <w:p w:rsidR="000C3753" w:rsidRPr="005B31C9" w:rsidRDefault="002A6E60" w:rsidP="00D978A9">
            <w:pPr>
              <w:pStyle w:val="Tabletext"/>
            </w:pPr>
            <w:hyperlink r:id="rId359" w:history="1">
              <w:r w:rsidR="000C3753">
                <w:rPr>
                  <w:rStyle w:val="Hyperlink"/>
                </w:rPr>
                <w:t>Q13</w:t>
              </w:r>
              <w:r w:rsidR="000C3753" w:rsidRPr="005B31C9">
                <w:rPr>
                  <w:rStyle w:val="Hyperlink"/>
                </w:rPr>
                <w:t>/16</w:t>
              </w:r>
            </w:hyperlink>
            <w:r w:rsidR="000C3753" w:rsidRPr="005B31C9">
              <w:rPr>
                <w:rFonts w:hint="eastAsia"/>
              </w:rPr>
              <w:t>:</w:t>
            </w:r>
            <w:r w:rsidR="000C3753" w:rsidRPr="005B31C9">
              <w:t xml:space="preserve"> Multimedia application platforms and end systems for IPTV</w:t>
            </w:r>
          </w:p>
        </w:tc>
      </w:tr>
      <w:tr w:rsidR="000C3753" w:rsidRPr="005B31C9" w:rsidTr="00D978A9">
        <w:trPr>
          <w:jc w:val="center"/>
        </w:trPr>
        <w:tc>
          <w:tcPr>
            <w:tcW w:w="4111" w:type="dxa"/>
            <w:vMerge w:val="restart"/>
            <w:shd w:val="clear" w:color="auto" w:fill="auto"/>
          </w:tcPr>
          <w:p w:rsidR="000C3753" w:rsidRPr="005B31C9" w:rsidRDefault="000C3753" w:rsidP="00D978A9">
            <w:pPr>
              <w:pStyle w:val="Tabletext"/>
            </w:pPr>
            <w:r w:rsidRPr="005B31C9">
              <w:t>ITU-R Working Party 6B-Broadcast service assembly and access</w:t>
            </w:r>
          </w:p>
        </w:tc>
        <w:tc>
          <w:tcPr>
            <w:tcW w:w="1261" w:type="dxa"/>
            <w:shd w:val="clear" w:color="auto" w:fill="auto"/>
          </w:tcPr>
          <w:p w:rsidR="000C3753" w:rsidRPr="005B31C9" w:rsidRDefault="002A6E60" w:rsidP="00D978A9">
            <w:pPr>
              <w:pStyle w:val="Tabletext"/>
            </w:pPr>
            <w:hyperlink r:id="rId360" w:history="1">
              <w:r w:rsidR="000C3753" w:rsidRPr="005B31C9">
                <w:rPr>
                  <w:rStyle w:val="Hyperlink"/>
                </w:rPr>
                <w:t>SG9</w:t>
              </w:r>
            </w:hyperlink>
          </w:p>
        </w:tc>
        <w:tc>
          <w:tcPr>
            <w:tcW w:w="4125" w:type="dxa"/>
            <w:shd w:val="clear" w:color="auto" w:fill="auto"/>
          </w:tcPr>
          <w:p w:rsidR="000C3753" w:rsidRPr="005B31C9" w:rsidRDefault="002A6E60" w:rsidP="00D978A9">
            <w:pPr>
              <w:pStyle w:val="Tabletext"/>
            </w:pPr>
            <w:hyperlink r:id="rId361" w:history="1">
              <w:r w:rsidR="000C3753" w:rsidRPr="005B31C9">
                <w:rPr>
                  <w:rStyle w:val="Hyperlink"/>
                </w:rPr>
                <w:t>Q1/9</w:t>
              </w:r>
            </w:hyperlink>
            <w:r w:rsidR="000C3753" w:rsidRPr="005B31C9">
              <w:t>: Transmission of television and sound programme signal for contribution, primary distribution and secondary distribution</w:t>
            </w:r>
          </w:p>
          <w:p w:rsidR="000C3753" w:rsidRPr="005B31C9" w:rsidRDefault="002A6E60" w:rsidP="00D978A9">
            <w:pPr>
              <w:pStyle w:val="Tabletext"/>
            </w:pPr>
            <w:hyperlink r:id="rId362" w:history="1">
              <w:r w:rsidR="000C3753" w:rsidRPr="005B31C9">
                <w:rPr>
                  <w:rStyle w:val="Hyperlink"/>
                </w:rPr>
                <w:t>Q2/9</w:t>
              </w:r>
            </w:hyperlink>
            <w:r w:rsidR="000C3753" w:rsidRPr="005B31C9">
              <w:t>: Measurement and control of the end-to-end quality of service (QoS) for advanced television technologies, from image acquisition to rendering, in contribution, primary distribution and secondary distribution networks</w:t>
            </w:r>
          </w:p>
          <w:p w:rsidR="000C3753" w:rsidRPr="005B31C9" w:rsidRDefault="002A6E60" w:rsidP="00D978A9">
            <w:pPr>
              <w:pStyle w:val="Tabletext"/>
            </w:pPr>
            <w:hyperlink r:id="rId363" w:history="1">
              <w:r w:rsidR="000C3753" w:rsidRPr="005B31C9">
                <w:rPr>
                  <w:rStyle w:val="Hyperlink"/>
                </w:rPr>
                <w:t>Q7/9</w:t>
              </w:r>
            </w:hyperlink>
            <w:r w:rsidR="000C3753" w:rsidRPr="005B31C9">
              <w:t>: Cable television delivery of digital services and applications that use Internet protocol (IP) and/or packet-based data</w:t>
            </w:r>
          </w:p>
          <w:p w:rsidR="000C3753" w:rsidRPr="005B31C9" w:rsidRDefault="002A6E60" w:rsidP="00D978A9">
            <w:pPr>
              <w:pStyle w:val="Tabletext"/>
            </w:pPr>
            <w:hyperlink r:id="rId364" w:history="1">
              <w:r w:rsidR="000C3753" w:rsidRPr="005B31C9">
                <w:rPr>
                  <w:rStyle w:val="Hyperlink"/>
                </w:rPr>
                <w:t>Q10/9</w:t>
              </w:r>
            </w:hyperlink>
            <w:r w:rsidR="000C3753" w:rsidRPr="005B31C9">
              <w:t>: Requirements, methods, and interfaces of the advanced service platforms to enhance the delivery of sound, television, and other multimedia interactive services over cable television network</w:t>
            </w:r>
          </w:p>
          <w:p w:rsidR="000C3753" w:rsidRPr="005B31C9" w:rsidRDefault="002A6E60" w:rsidP="00D978A9">
            <w:pPr>
              <w:pStyle w:val="Tabletext"/>
            </w:pPr>
            <w:hyperlink r:id="rId365" w:history="1">
              <w:r w:rsidR="000C3753" w:rsidRPr="005B31C9">
                <w:rPr>
                  <w:rStyle w:val="Hyperlink"/>
                </w:rPr>
                <w:t>Q12/9</w:t>
              </w:r>
            </w:hyperlink>
            <w:r w:rsidR="000C3753" w:rsidRPr="005B31C9">
              <w:t>: Objective and subjective methods for evaluating perceptual audiovisual quality in multimedia services within the terms of Study Group 9</w:t>
            </w: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5B31C9" w:rsidRDefault="002A6E60" w:rsidP="00D978A9">
            <w:pPr>
              <w:pStyle w:val="Tabletext"/>
            </w:pPr>
            <w:hyperlink r:id="rId366" w:history="1">
              <w:r w:rsidR="000C3753" w:rsidRPr="005B31C9">
                <w:rPr>
                  <w:rStyle w:val="Hyperlink"/>
                </w:rPr>
                <w:t>SG12</w:t>
              </w:r>
            </w:hyperlink>
          </w:p>
        </w:tc>
        <w:tc>
          <w:tcPr>
            <w:tcW w:w="4125" w:type="dxa"/>
            <w:shd w:val="clear" w:color="auto" w:fill="auto"/>
          </w:tcPr>
          <w:p w:rsidR="000C3753" w:rsidRPr="005B31C9" w:rsidRDefault="002A6E60" w:rsidP="00D978A9">
            <w:pPr>
              <w:pStyle w:val="Tabletext"/>
            </w:pPr>
            <w:hyperlink r:id="rId367" w:history="1">
              <w:r w:rsidR="000C3753" w:rsidRPr="005B31C9">
                <w:rPr>
                  <w:rStyle w:val="Hyperlink"/>
                </w:rPr>
                <w:t>Q7/12</w:t>
              </w:r>
            </w:hyperlink>
            <w:r w:rsidR="000C3753" w:rsidRPr="005B31C9">
              <w:t>: Methods, tools and test plans for the subjective assessment of speech, audio and audiovisual quality interactions</w:t>
            </w:r>
          </w:p>
          <w:p w:rsidR="000C3753" w:rsidRPr="005B31C9" w:rsidRDefault="002A6E60" w:rsidP="00D978A9">
            <w:pPr>
              <w:pStyle w:val="Tabletext"/>
            </w:pPr>
            <w:hyperlink r:id="rId368" w:history="1">
              <w:r w:rsidR="000C3753" w:rsidRPr="005B31C9">
                <w:rPr>
                  <w:rStyle w:val="Hyperlink"/>
                </w:rPr>
                <w:t>Q9/12</w:t>
              </w:r>
            </w:hyperlink>
            <w:r w:rsidR="000C3753" w:rsidRPr="005B31C9">
              <w:t>: Perceptual-based objective methods for voice, audio and visual quality measurements in telecommunication services</w:t>
            </w:r>
          </w:p>
          <w:p w:rsidR="000C3753" w:rsidRPr="005B31C9" w:rsidRDefault="002A6E60" w:rsidP="00D978A9">
            <w:pPr>
              <w:pStyle w:val="Tabletext"/>
            </w:pPr>
            <w:hyperlink r:id="rId369" w:history="1">
              <w:r w:rsidR="000C3753" w:rsidRPr="005B31C9">
                <w:rPr>
                  <w:rStyle w:val="Hyperlink"/>
                </w:rPr>
                <w:t>Q10/12</w:t>
              </w:r>
            </w:hyperlink>
            <w:r w:rsidR="000C3753" w:rsidRPr="005B31C9">
              <w:t>: Conferencing and telemeeting assessment</w:t>
            </w:r>
          </w:p>
          <w:p w:rsidR="000C3753" w:rsidRPr="005B31C9" w:rsidRDefault="002A6E60" w:rsidP="00D978A9">
            <w:pPr>
              <w:pStyle w:val="Tabletext"/>
            </w:pPr>
            <w:hyperlink r:id="rId370" w:history="1">
              <w:r w:rsidR="000C3753" w:rsidRPr="005B31C9">
                <w:rPr>
                  <w:rStyle w:val="Hyperlink"/>
                </w:rPr>
                <w:t>Q13/12</w:t>
              </w:r>
            </w:hyperlink>
            <w:r w:rsidR="000C3753" w:rsidRPr="005B31C9">
              <w:t>: QoE, QoS and performance requirements and assessment methods for multimedia</w:t>
            </w:r>
          </w:p>
          <w:p w:rsidR="000C3753" w:rsidRPr="005B31C9" w:rsidRDefault="002A6E60" w:rsidP="00D978A9">
            <w:pPr>
              <w:pStyle w:val="Tabletext"/>
            </w:pPr>
            <w:hyperlink r:id="rId371" w:history="1">
              <w:r w:rsidR="000C3753" w:rsidRPr="005B31C9">
                <w:rPr>
                  <w:rStyle w:val="Hyperlink"/>
                </w:rPr>
                <w:t>Q14/12</w:t>
              </w:r>
            </w:hyperlink>
            <w:r w:rsidR="000C3753" w:rsidRPr="005B31C9">
              <w:t>: Development of parametric models and tools for multimedia quality assessment</w:t>
            </w:r>
          </w:p>
          <w:p w:rsidR="000C3753" w:rsidRPr="005B31C9" w:rsidRDefault="002A6E60" w:rsidP="00D978A9">
            <w:pPr>
              <w:pStyle w:val="Tabletext"/>
            </w:pPr>
            <w:hyperlink r:id="rId372" w:history="1">
              <w:r w:rsidR="000C3753" w:rsidRPr="005B31C9">
                <w:rPr>
                  <w:rStyle w:val="Hyperlink"/>
                </w:rPr>
                <w:t>Q17/12</w:t>
              </w:r>
            </w:hyperlink>
            <w:r w:rsidR="000C3753" w:rsidRPr="005B31C9">
              <w:t>: Performance of packet-based networks and other networking technologies</w:t>
            </w:r>
          </w:p>
        </w:tc>
      </w:tr>
      <w:tr w:rsidR="000C3753" w:rsidRPr="005B31C9" w:rsidTr="00D978A9">
        <w:trPr>
          <w:trHeight w:val="927"/>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5B31C9" w:rsidRDefault="002A6E60" w:rsidP="00D978A9">
            <w:pPr>
              <w:pStyle w:val="Tabletext"/>
            </w:pPr>
            <w:hyperlink r:id="rId373" w:history="1">
              <w:r w:rsidR="000C3753" w:rsidRPr="005B31C9">
                <w:rPr>
                  <w:rStyle w:val="Hyperlink"/>
                </w:rPr>
                <w:t>SG15</w:t>
              </w:r>
            </w:hyperlink>
          </w:p>
        </w:tc>
        <w:tc>
          <w:tcPr>
            <w:tcW w:w="4125" w:type="dxa"/>
            <w:shd w:val="clear" w:color="auto" w:fill="auto"/>
          </w:tcPr>
          <w:p w:rsidR="000C3753" w:rsidRPr="005B31C9" w:rsidRDefault="002A6E60" w:rsidP="00D978A9">
            <w:pPr>
              <w:pStyle w:val="Tabletext"/>
            </w:pPr>
            <w:hyperlink r:id="rId374" w:history="1">
              <w:r w:rsidR="000C3753" w:rsidRPr="005B31C9">
                <w:rPr>
                  <w:rStyle w:val="Hyperlink"/>
                </w:rPr>
                <w:t>Q13/15</w:t>
              </w:r>
            </w:hyperlink>
            <w:r w:rsidR="000C3753" w:rsidRPr="005B31C9">
              <w:t>: Network synchronization and time distribution performance</w:t>
            </w:r>
          </w:p>
        </w:tc>
      </w:tr>
      <w:tr w:rsidR="000C3753" w:rsidRPr="005B31C9" w:rsidTr="00D978A9">
        <w:trPr>
          <w:trHeight w:val="927"/>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Default="002A6E60" w:rsidP="004420B4">
            <w:pPr>
              <w:pStyle w:val="Tabletext"/>
            </w:pPr>
            <w:hyperlink r:id="rId375" w:history="1">
              <w:r w:rsidR="000C3753" w:rsidRPr="004420B4">
                <w:rPr>
                  <w:rStyle w:val="Hyperlink"/>
                </w:rPr>
                <w:t>SG1</w:t>
              </w:r>
              <w:r w:rsidR="000C3753">
                <w:rPr>
                  <w:rStyle w:val="Hyperlink"/>
                </w:rPr>
                <w:t>6</w:t>
              </w:r>
            </w:hyperlink>
          </w:p>
        </w:tc>
        <w:tc>
          <w:tcPr>
            <w:tcW w:w="4125" w:type="dxa"/>
            <w:shd w:val="clear" w:color="auto" w:fill="auto"/>
          </w:tcPr>
          <w:p w:rsidR="000C3753" w:rsidRDefault="002A6E60" w:rsidP="00BF44CF">
            <w:pPr>
              <w:pStyle w:val="Tabletext"/>
            </w:pPr>
            <w:hyperlink r:id="rId376" w:history="1">
              <w:r w:rsidR="000C3753">
                <w:rPr>
                  <w:rStyle w:val="Hyperlink"/>
                </w:rPr>
                <w:t>Q13</w:t>
              </w:r>
              <w:r w:rsidR="000C3753" w:rsidRPr="005B31C9">
                <w:rPr>
                  <w:rStyle w:val="Hyperlink"/>
                </w:rPr>
                <w:t>/16</w:t>
              </w:r>
            </w:hyperlink>
            <w:r w:rsidR="000C3753" w:rsidRPr="00BF44CF">
              <w:rPr>
                <w:rFonts w:hint="eastAsia"/>
              </w:rPr>
              <w:t>:</w:t>
            </w:r>
            <w:r w:rsidR="000C3753" w:rsidRPr="00BF44CF">
              <w:t xml:space="preserve"> Multimedia application platforms and end systems for IPTV</w:t>
            </w:r>
          </w:p>
        </w:tc>
      </w:tr>
      <w:tr w:rsidR="000C3753" w:rsidRPr="005B31C9" w:rsidTr="00D978A9">
        <w:trPr>
          <w:jc w:val="center"/>
        </w:trPr>
        <w:tc>
          <w:tcPr>
            <w:tcW w:w="4111" w:type="dxa"/>
            <w:vMerge w:val="restart"/>
            <w:shd w:val="clear" w:color="auto" w:fill="auto"/>
          </w:tcPr>
          <w:p w:rsidR="000C3753" w:rsidRPr="005B31C9" w:rsidRDefault="000C3753" w:rsidP="00D978A9">
            <w:pPr>
              <w:pStyle w:val="Tabletext"/>
            </w:pPr>
            <w:r w:rsidRPr="005B31C9">
              <w:t>ITU-R Working Party 6C-Programme production and quality assessment</w:t>
            </w:r>
          </w:p>
        </w:tc>
        <w:tc>
          <w:tcPr>
            <w:tcW w:w="1261" w:type="dxa"/>
            <w:shd w:val="clear" w:color="auto" w:fill="auto"/>
          </w:tcPr>
          <w:p w:rsidR="000C3753" w:rsidRDefault="002A6E60" w:rsidP="004420B4">
            <w:pPr>
              <w:pStyle w:val="Tabletext"/>
            </w:pPr>
            <w:hyperlink r:id="rId377" w:history="1">
              <w:r w:rsidR="000C3753" w:rsidRPr="004420B4">
                <w:rPr>
                  <w:rStyle w:val="Hyperlink"/>
                </w:rPr>
                <w:t>SG1</w:t>
              </w:r>
              <w:r w:rsidR="000C3753">
                <w:rPr>
                  <w:rStyle w:val="Hyperlink"/>
                </w:rPr>
                <w:t>2</w:t>
              </w:r>
            </w:hyperlink>
          </w:p>
        </w:tc>
        <w:tc>
          <w:tcPr>
            <w:tcW w:w="4125" w:type="dxa"/>
            <w:shd w:val="clear" w:color="auto" w:fill="auto"/>
          </w:tcPr>
          <w:p w:rsidR="000C3753" w:rsidRPr="00244FF0" w:rsidRDefault="002A6E60" w:rsidP="00244FF0">
            <w:pPr>
              <w:pStyle w:val="Tabletext"/>
            </w:pPr>
            <w:hyperlink r:id="rId378" w:history="1">
              <w:r w:rsidR="000C3753" w:rsidRPr="00244FF0">
                <w:rPr>
                  <w:rStyle w:val="Hyperlink"/>
                </w:rPr>
                <w:t>Q7/12</w:t>
              </w:r>
            </w:hyperlink>
            <w:r w:rsidR="000C3753" w:rsidRPr="00244FF0">
              <w:t>: Methods, tools and test plans for the subjective assessment of speech, audio and audiovisual quality interactions</w:t>
            </w:r>
          </w:p>
          <w:p w:rsidR="000C3753" w:rsidRPr="00244FF0" w:rsidRDefault="002A6E60" w:rsidP="00244FF0">
            <w:pPr>
              <w:pStyle w:val="Tabletext"/>
            </w:pPr>
            <w:hyperlink r:id="rId379" w:history="1">
              <w:r w:rsidR="000C3753" w:rsidRPr="00244FF0">
                <w:rPr>
                  <w:rStyle w:val="Hyperlink"/>
                </w:rPr>
                <w:t>Q9/12</w:t>
              </w:r>
            </w:hyperlink>
            <w:r w:rsidR="000C3753" w:rsidRPr="00244FF0">
              <w:t>: Perceptual-based objective methods for voice, audio and visual quality measurements in telecommunication services</w:t>
            </w:r>
          </w:p>
          <w:p w:rsidR="000C3753" w:rsidRPr="00244FF0" w:rsidRDefault="002A6E60" w:rsidP="00244FF0">
            <w:pPr>
              <w:pStyle w:val="Tabletext"/>
            </w:pPr>
            <w:hyperlink r:id="rId380" w:history="1">
              <w:r w:rsidR="000C3753" w:rsidRPr="00244FF0">
                <w:rPr>
                  <w:rStyle w:val="Hyperlink"/>
                </w:rPr>
                <w:t>Q10/12</w:t>
              </w:r>
            </w:hyperlink>
            <w:r w:rsidR="000C3753" w:rsidRPr="00244FF0">
              <w:t>: Conferencing and telemeeting assessment</w:t>
            </w:r>
          </w:p>
          <w:p w:rsidR="000C3753" w:rsidRPr="00244FF0" w:rsidRDefault="002A6E60" w:rsidP="00244FF0">
            <w:pPr>
              <w:pStyle w:val="Tabletext"/>
            </w:pPr>
            <w:hyperlink r:id="rId381" w:history="1">
              <w:r w:rsidR="000C3753" w:rsidRPr="00244FF0">
                <w:rPr>
                  <w:rStyle w:val="Hyperlink"/>
                </w:rPr>
                <w:t>Q14/12</w:t>
              </w:r>
            </w:hyperlink>
            <w:r w:rsidR="000C3753" w:rsidRPr="00244FF0">
              <w:t>: Development of parametric models and tools for multimedia quality assessment</w:t>
            </w:r>
          </w:p>
          <w:p w:rsidR="000C3753" w:rsidRDefault="000C3753" w:rsidP="00D978A9">
            <w:pPr>
              <w:pStyle w:val="Tabletext"/>
            </w:pP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5B31C9" w:rsidRDefault="002A6E60" w:rsidP="00D978A9">
            <w:pPr>
              <w:pStyle w:val="Tabletext"/>
            </w:pPr>
            <w:hyperlink r:id="rId382" w:history="1">
              <w:r w:rsidR="000C3753" w:rsidRPr="005B31C9">
                <w:rPr>
                  <w:rStyle w:val="Hyperlink"/>
                </w:rPr>
                <w:t>SG15</w:t>
              </w:r>
            </w:hyperlink>
          </w:p>
        </w:tc>
        <w:tc>
          <w:tcPr>
            <w:tcW w:w="4125" w:type="dxa"/>
            <w:shd w:val="clear" w:color="auto" w:fill="auto"/>
          </w:tcPr>
          <w:p w:rsidR="000C3753" w:rsidRPr="005B31C9" w:rsidRDefault="002A6E60" w:rsidP="00D978A9">
            <w:pPr>
              <w:pStyle w:val="Tabletext"/>
            </w:pPr>
            <w:hyperlink r:id="rId383" w:history="1">
              <w:r w:rsidR="000C3753" w:rsidRPr="005B31C9">
                <w:rPr>
                  <w:rStyle w:val="Hyperlink"/>
                </w:rPr>
                <w:t>Q1/15</w:t>
              </w:r>
            </w:hyperlink>
            <w:r w:rsidR="000C3753" w:rsidRPr="005B31C9">
              <w:t>: Coordination of access and Home Network Transport standards</w:t>
            </w:r>
          </w:p>
          <w:p w:rsidR="000C3753" w:rsidRPr="005B31C9" w:rsidRDefault="002A6E60" w:rsidP="00D978A9">
            <w:pPr>
              <w:pStyle w:val="Tabletext"/>
            </w:pPr>
            <w:hyperlink r:id="rId384" w:history="1">
              <w:r w:rsidR="000C3753" w:rsidRPr="005B31C9">
                <w:rPr>
                  <w:rStyle w:val="Hyperlink"/>
                </w:rPr>
                <w:t>Q4/15</w:t>
              </w:r>
            </w:hyperlink>
            <w:r w:rsidR="000C3753" w:rsidRPr="005B31C9">
              <w:t>: Broadband access over metallic conductors</w:t>
            </w:r>
          </w:p>
          <w:p w:rsidR="000C3753" w:rsidRPr="005B31C9" w:rsidRDefault="002A6E60" w:rsidP="00D978A9">
            <w:pPr>
              <w:pStyle w:val="Tabletext"/>
            </w:pPr>
            <w:hyperlink r:id="rId385" w:history="1">
              <w:r w:rsidR="000C3753" w:rsidRPr="005B31C9">
                <w:rPr>
                  <w:rStyle w:val="Hyperlink"/>
                </w:rPr>
                <w:t>Q15/15</w:t>
              </w:r>
            </w:hyperlink>
            <w:r w:rsidR="000C3753" w:rsidRPr="005B31C9">
              <w:t>: Communications for Smart Grid</w:t>
            </w:r>
          </w:p>
          <w:p w:rsidR="000C3753" w:rsidRPr="005B31C9" w:rsidRDefault="002A6E60" w:rsidP="00D978A9">
            <w:pPr>
              <w:pStyle w:val="Tabletext"/>
            </w:pPr>
            <w:hyperlink r:id="rId386" w:history="1">
              <w:r w:rsidR="000C3753" w:rsidRPr="005B31C9">
                <w:rPr>
                  <w:rStyle w:val="Hyperlink"/>
                </w:rPr>
                <w:t>Q18/15</w:t>
              </w:r>
            </w:hyperlink>
            <w:r w:rsidR="000C3753" w:rsidRPr="005B31C9">
              <w:t>: Broadband in-premises networking</w:t>
            </w: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5B31C9" w:rsidRDefault="002A6E60" w:rsidP="00D978A9">
            <w:pPr>
              <w:pStyle w:val="Tabletext"/>
            </w:pPr>
            <w:hyperlink r:id="rId387" w:history="1">
              <w:r w:rsidR="000C3753" w:rsidRPr="005B31C9">
                <w:rPr>
                  <w:rStyle w:val="Hyperlink"/>
                </w:rPr>
                <w:t>SG17</w:t>
              </w:r>
            </w:hyperlink>
          </w:p>
        </w:tc>
        <w:tc>
          <w:tcPr>
            <w:tcW w:w="4125" w:type="dxa"/>
            <w:shd w:val="clear" w:color="auto" w:fill="auto"/>
          </w:tcPr>
          <w:p w:rsidR="000C3753" w:rsidRPr="005B31C9" w:rsidRDefault="002A6E60" w:rsidP="00D978A9">
            <w:pPr>
              <w:pStyle w:val="Tabletext"/>
            </w:pPr>
            <w:hyperlink r:id="rId388" w:history="1">
              <w:r w:rsidR="000C3753" w:rsidRPr="005B31C9">
                <w:rPr>
                  <w:rStyle w:val="Hyperlink"/>
                </w:rPr>
                <w:t>Q9/17</w:t>
              </w:r>
            </w:hyperlink>
            <w:r w:rsidR="000C3753" w:rsidRPr="005B31C9">
              <w:t>: Telebiometrics</w:t>
            </w:r>
          </w:p>
        </w:tc>
      </w:tr>
      <w:tr w:rsidR="000C3753" w:rsidRPr="005B31C9" w:rsidTr="00D978A9">
        <w:trPr>
          <w:jc w:val="center"/>
        </w:trPr>
        <w:tc>
          <w:tcPr>
            <w:tcW w:w="4111" w:type="dxa"/>
            <w:shd w:val="clear" w:color="auto" w:fill="auto"/>
          </w:tcPr>
          <w:p w:rsidR="000C3753" w:rsidRPr="005B31C9" w:rsidRDefault="000C3753" w:rsidP="00D978A9">
            <w:pPr>
              <w:pStyle w:val="Tabletext"/>
            </w:pPr>
            <w:r w:rsidRPr="005B31C9">
              <w:t>ITU-R Working Party 7A-Time signals and frequency standard emissions</w:t>
            </w:r>
          </w:p>
        </w:tc>
        <w:tc>
          <w:tcPr>
            <w:tcW w:w="1261" w:type="dxa"/>
            <w:shd w:val="clear" w:color="auto" w:fill="auto"/>
          </w:tcPr>
          <w:p w:rsidR="000C3753" w:rsidRPr="005B31C9" w:rsidRDefault="000C3753" w:rsidP="00D978A9">
            <w:pPr>
              <w:pStyle w:val="Tabletext"/>
            </w:pPr>
          </w:p>
        </w:tc>
        <w:tc>
          <w:tcPr>
            <w:tcW w:w="4125" w:type="dxa"/>
            <w:shd w:val="clear" w:color="auto" w:fill="auto"/>
          </w:tcPr>
          <w:p w:rsidR="000C3753" w:rsidRPr="005B31C9" w:rsidRDefault="000C3753" w:rsidP="00D978A9">
            <w:pPr>
              <w:pStyle w:val="Tabletext"/>
            </w:pPr>
          </w:p>
        </w:tc>
      </w:tr>
      <w:tr w:rsidR="000C3753" w:rsidRPr="005B31C9" w:rsidTr="00D978A9">
        <w:trPr>
          <w:jc w:val="center"/>
        </w:trPr>
        <w:tc>
          <w:tcPr>
            <w:tcW w:w="4111" w:type="dxa"/>
            <w:shd w:val="clear" w:color="auto" w:fill="auto"/>
          </w:tcPr>
          <w:p w:rsidR="000C3753" w:rsidRPr="005B31C9" w:rsidRDefault="000C3753" w:rsidP="00D978A9">
            <w:pPr>
              <w:pStyle w:val="Tabletext"/>
            </w:pPr>
            <w:r w:rsidRPr="005B31C9">
              <w:t>ITU-R Working Party 7B-Space radiocommunications applications</w:t>
            </w:r>
          </w:p>
        </w:tc>
        <w:tc>
          <w:tcPr>
            <w:tcW w:w="1261" w:type="dxa"/>
            <w:shd w:val="clear" w:color="auto" w:fill="auto"/>
          </w:tcPr>
          <w:p w:rsidR="000C3753" w:rsidRPr="005B31C9" w:rsidRDefault="000C3753" w:rsidP="00D978A9">
            <w:pPr>
              <w:pStyle w:val="Tabletext"/>
            </w:pPr>
          </w:p>
        </w:tc>
        <w:tc>
          <w:tcPr>
            <w:tcW w:w="4125" w:type="dxa"/>
            <w:shd w:val="clear" w:color="auto" w:fill="auto"/>
          </w:tcPr>
          <w:p w:rsidR="000C3753" w:rsidRPr="005B31C9" w:rsidRDefault="000C3753" w:rsidP="00D978A9">
            <w:pPr>
              <w:pStyle w:val="Tabletext"/>
            </w:pPr>
          </w:p>
        </w:tc>
      </w:tr>
      <w:tr w:rsidR="000C3753" w:rsidRPr="005B31C9" w:rsidTr="00D978A9">
        <w:trPr>
          <w:jc w:val="center"/>
        </w:trPr>
        <w:tc>
          <w:tcPr>
            <w:tcW w:w="4111" w:type="dxa"/>
            <w:vMerge w:val="restart"/>
            <w:shd w:val="clear" w:color="auto" w:fill="auto"/>
          </w:tcPr>
          <w:p w:rsidR="000C3753" w:rsidRPr="005B31C9" w:rsidRDefault="000C3753" w:rsidP="00D978A9">
            <w:pPr>
              <w:pStyle w:val="Tabletext"/>
            </w:pPr>
            <w:r w:rsidRPr="005B31C9">
              <w:t>ITU-R Working Party 7C-Remote sensing systems</w:t>
            </w:r>
          </w:p>
        </w:tc>
        <w:tc>
          <w:tcPr>
            <w:tcW w:w="1261" w:type="dxa"/>
            <w:shd w:val="clear" w:color="auto" w:fill="auto"/>
          </w:tcPr>
          <w:p w:rsidR="000C3753" w:rsidRPr="005B31C9" w:rsidRDefault="000C3753" w:rsidP="00D978A9">
            <w:pPr>
              <w:pStyle w:val="Tabletext"/>
            </w:pPr>
          </w:p>
        </w:tc>
        <w:tc>
          <w:tcPr>
            <w:tcW w:w="4125" w:type="dxa"/>
            <w:shd w:val="clear" w:color="auto" w:fill="auto"/>
          </w:tcPr>
          <w:p w:rsidR="000C3753" w:rsidRPr="005B31C9" w:rsidRDefault="000C3753" w:rsidP="00D978A9">
            <w:pPr>
              <w:pStyle w:val="Tabletext"/>
            </w:pPr>
          </w:p>
        </w:tc>
      </w:tr>
      <w:tr w:rsidR="000C3753" w:rsidRPr="005B31C9" w:rsidTr="00D978A9">
        <w:trPr>
          <w:jc w:val="center"/>
        </w:trPr>
        <w:tc>
          <w:tcPr>
            <w:tcW w:w="4111" w:type="dxa"/>
            <w:vMerge/>
            <w:shd w:val="clear" w:color="auto" w:fill="auto"/>
          </w:tcPr>
          <w:p w:rsidR="000C3753" w:rsidRPr="005B31C9" w:rsidRDefault="000C3753" w:rsidP="00D978A9">
            <w:pPr>
              <w:pStyle w:val="Tabletext"/>
            </w:pPr>
          </w:p>
        </w:tc>
        <w:tc>
          <w:tcPr>
            <w:tcW w:w="1261" w:type="dxa"/>
            <w:shd w:val="clear" w:color="auto" w:fill="auto"/>
          </w:tcPr>
          <w:p w:rsidR="000C3753" w:rsidRPr="005B31C9" w:rsidRDefault="000C3753" w:rsidP="00D978A9">
            <w:pPr>
              <w:pStyle w:val="Tabletext"/>
            </w:pPr>
          </w:p>
        </w:tc>
        <w:tc>
          <w:tcPr>
            <w:tcW w:w="4125" w:type="dxa"/>
            <w:shd w:val="clear" w:color="auto" w:fill="auto"/>
          </w:tcPr>
          <w:p w:rsidR="000C3753" w:rsidRPr="005B31C9" w:rsidRDefault="000C3753" w:rsidP="00D978A9">
            <w:pPr>
              <w:pStyle w:val="Tabletext"/>
            </w:pPr>
          </w:p>
        </w:tc>
      </w:tr>
      <w:tr w:rsidR="000C3753" w:rsidRPr="005B31C9" w:rsidTr="00D978A9">
        <w:trPr>
          <w:jc w:val="center"/>
        </w:trPr>
        <w:tc>
          <w:tcPr>
            <w:tcW w:w="4111" w:type="dxa"/>
            <w:shd w:val="clear" w:color="auto" w:fill="auto"/>
          </w:tcPr>
          <w:p w:rsidR="000C3753" w:rsidRPr="005B31C9" w:rsidRDefault="000C3753" w:rsidP="00D978A9">
            <w:pPr>
              <w:pStyle w:val="Tabletext"/>
            </w:pPr>
            <w:r w:rsidRPr="005B31C9">
              <w:lastRenderedPageBreak/>
              <w:t>ITU-R Working Party 7D-Radio astronomy</w:t>
            </w:r>
          </w:p>
        </w:tc>
        <w:tc>
          <w:tcPr>
            <w:tcW w:w="1261" w:type="dxa"/>
            <w:shd w:val="clear" w:color="auto" w:fill="auto"/>
          </w:tcPr>
          <w:p w:rsidR="000C3753" w:rsidRPr="005B31C9" w:rsidRDefault="000C3753" w:rsidP="00D978A9">
            <w:pPr>
              <w:pStyle w:val="Tabletext"/>
            </w:pPr>
          </w:p>
        </w:tc>
        <w:tc>
          <w:tcPr>
            <w:tcW w:w="4125" w:type="dxa"/>
            <w:shd w:val="clear" w:color="auto" w:fill="auto"/>
          </w:tcPr>
          <w:p w:rsidR="000C3753" w:rsidRPr="005B31C9" w:rsidRDefault="000C3753" w:rsidP="00D978A9">
            <w:pPr>
              <w:pStyle w:val="Tabletext"/>
            </w:pPr>
          </w:p>
        </w:tc>
      </w:tr>
    </w:tbl>
    <w:p w:rsidR="000C3753" w:rsidRDefault="000C3753">
      <w:pPr>
        <w:tabs>
          <w:tab w:val="clear" w:pos="794"/>
          <w:tab w:val="clear" w:pos="1191"/>
          <w:tab w:val="clear" w:pos="1588"/>
          <w:tab w:val="clear" w:pos="1985"/>
        </w:tabs>
        <w:overflowPunct/>
        <w:autoSpaceDE/>
        <w:autoSpaceDN/>
        <w:adjustRightInd/>
        <w:spacing w:before="0"/>
        <w:textAlignment w:val="auto"/>
        <w:rPr>
          <w:b/>
          <w:sz w:val="28"/>
        </w:rPr>
      </w:pPr>
      <w:r>
        <w:rPr>
          <w:b/>
          <w:sz w:val="28"/>
        </w:rPr>
        <w:br w:type="page"/>
      </w:r>
    </w:p>
    <w:p w:rsidR="000C3753" w:rsidRPr="00A05956" w:rsidRDefault="000C3753" w:rsidP="000C3753">
      <w:pPr>
        <w:pStyle w:val="Heading1"/>
        <w:jc w:val="center"/>
      </w:pPr>
      <w:r w:rsidRPr="00A05956">
        <w:lastRenderedPageBreak/>
        <w:t>Attachment 3</w:t>
      </w:r>
    </w:p>
    <w:p w:rsidR="000C3753" w:rsidRDefault="000C3753" w:rsidP="000C3753">
      <w:pPr>
        <w:pStyle w:val="Heading1"/>
        <w:jc w:val="center"/>
      </w:pPr>
      <w:r>
        <w:t>Revised Terms of Reference</w:t>
      </w:r>
    </w:p>
    <w:p w:rsidR="000C3753" w:rsidRPr="00E4345D" w:rsidRDefault="000C3753" w:rsidP="0025593E">
      <w:pPr>
        <w:spacing w:before="80"/>
        <w:ind w:left="794" w:hanging="794"/>
      </w:pPr>
      <w:r>
        <w:rPr>
          <w:b/>
          <w:sz w:val="28"/>
        </w:rPr>
        <w:br/>
      </w:r>
      <w:r w:rsidRPr="00E4345D">
        <w:rPr>
          <w:b/>
        </w:rPr>
        <w:t>INTER-SECTOR COORDINATION</w:t>
      </w:r>
      <w:r w:rsidRPr="00E4345D">
        <w:t xml:space="preserve"> </w:t>
      </w:r>
      <w:r w:rsidRPr="00E4345D">
        <w:rPr>
          <w:b/>
        </w:rPr>
        <w:t>TEAM ON ISSUES OF MUTUAL INTEREST</w:t>
      </w:r>
    </w:p>
    <w:p w:rsidR="000C3753" w:rsidRPr="00E4345D" w:rsidRDefault="000C3753" w:rsidP="0025593E">
      <w:pPr>
        <w:jc w:val="both"/>
      </w:pPr>
      <w:r w:rsidRPr="00E4345D">
        <w:t xml:space="preserve">The inter-Sector coordination team (ISCT) is jointly established by the Advisory Groups of all three Sectors, in order to avoid duplication of effort and optimize the use of resources. While executing its functions it will:  </w:t>
      </w:r>
    </w:p>
    <w:p w:rsidR="000C3753" w:rsidRPr="004F2386" w:rsidRDefault="000C3753" w:rsidP="000C3753">
      <w:pPr>
        <w:pStyle w:val="ListParagraph"/>
        <w:numPr>
          <w:ilvl w:val="0"/>
          <w:numId w:val="13"/>
        </w:numPr>
        <w:overflowPunct w:val="0"/>
        <w:autoSpaceDE w:val="0"/>
        <w:autoSpaceDN w:val="0"/>
        <w:adjustRightInd w:val="0"/>
        <w:spacing w:before="120" w:after="200"/>
        <w:textAlignment w:val="baseline"/>
        <w:rPr>
          <w:rFonts w:ascii="Times New Roman" w:hAnsi="Times New Roman"/>
          <w:sz w:val="24"/>
          <w:szCs w:val="24"/>
          <w:lang w:val="en-GB" w:eastAsia="ja-JP"/>
        </w:rPr>
      </w:pPr>
      <w:r w:rsidRPr="004F2386">
        <w:rPr>
          <w:rFonts w:ascii="Times New Roman" w:hAnsi="Times New Roman"/>
          <w:sz w:val="24"/>
          <w:szCs w:val="24"/>
          <w:lang w:val="en-GB" w:eastAsia="ja-JP"/>
        </w:rPr>
        <w:t>identify subjects common to the three Sectors, or, bilaterally, and consider an updated list (prepared by the Secretariat) containing the areas of mutual interest to the three Sectors pursuant to the mandates assigned by each ITU assembly or conference;</w:t>
      </w:r>
    </w:p>
    <w:p w:rsidR="000C3753" w:rsidRPr="004F2386" w:rsidRDefault="000C3753" w:rsidP="000C3753">
      <w:pPr>
        <w:pStyle w:val="ListParagraph"/>
        <w:numPr>
          <w:ilvl w:val="0"/>
          <w:numId w:val="13"/>
        </w:numPr>
        <w:overflowPunct w:val="0"/>
        <w:autoSpaceDE w:val="0"/>
        <w:autoSpaceDN w:val="0"/>
        <w:adjustRightInd w:val="0"/>
        <w:spacing w:before="120" w:after="200"/>
        <w:textAlignment w:val="baseline"/>
        <w:rPr>
          <w:rFonts w:ascii="Times New Roman" w:hAnsi="Times New Roman"/>
          <w:sz w:val="24"/>
          <w:szCs w:val="24"/>
          <w:lang w:val="en-GB" w:eastAsia="ja-JP"/>
        </w:rPr>
      </w:pPr>
      <w:r w:rsidRPr="004F2386">
        <w:rPr>
          <w:rFonts w:ascii="Times New Roman" w:hAnsi="Times New Roman"/>
          <w:sz w:val="24"/>
          <w:szCs w:val="24"/>
          <w:lang w:val="en-GB" w:eastAsia="ja-JP"/>
        </w:rPr>
        <w:t>identify the necessary mechanisms to strengthen cooperation and joint activity among the three Sectors or with each Sector, on issues of mutual interest, paying particular attention to the interests of the developing countries;</w:t>
      </w:r>
    </w:p>
    <w:p w:rsidR="000C3753" w:rsidRPr="004F2386" w:rsidRDefault="000C3753" w:rsidP="000C3753">
      <w:pPr>
        <w:pStyle w:val="ListParagraph"/>
        <w:numPr>
          <w:ilvl w:val="0"/>
          <w:numId w:val="13"/>
        </w:numPr>
        <w:overflowPunct w:val="0"/>
        <w:autoSpaceDE w:val="0"/>
        <w:autoSpaceDN w:val="0"/>
        <w:adjustRightInd w:val="0"/>
        <w:spacing w:before="120" w:after="200"/>
        <w:textAlignment w:val="baseline"/>
        <w:rPr>
          <w:rFonts w:ascii="Times New Roman" w:hAnsi="Times New Roman"/>
          <w:sz w:val="24"/>
          <w:szCs w:val="24"/>
          <w:lang w:val="en-GB" w:eastAsia="ja-JP"/>
        </w:rPr>
      </w:pPr>
      <w:r w:rsidRPr="004F2386">
        <w:rPr>
          <w:rFonts w:ascii="Times New Roman" w:hAnsi="Times New Roman"/>
          <w:sz w:val="24"/>
          <w:szCs w:val="24"/>
          <w:lang w:val="en-GB" w:eastAsia="ja-JP"/>
        </w:rPr>
        <w:t>report annually to the respective advisory groups on the progress of the work undertaken.</w:t>
      </w:r>
    </w:p>
    <w:p w:rsidR="000C3753" w:rsidRPr="00E4345D" w:rsidRDefault="000C3753" w:rsidP="0025593E">
      <w:pPr>
        <w:spacing w:before="280"/>
        <w:jc w:val="both"/>
        <w:rPr>
          <w:b/>
          <w:bCs/>
        </w:rPr>
      </w:pPr>
      <w:r w:rsidRPr="00E4345D">
        <w:rPr>
          <w:b/>
          <w:bCs/>
        </w:rPr>
        <w:t>Background documents</w:t>
      </w:r>
    </w:p>
    <w:p w:rsidR="000C3753" w:rsidRPr="00E4345D" w:rsidRDefault="000C3753" w:rsidP="000C3753">
      <w:pPr>
        <w:numPr>
          <w:ilvl w:val="0"/>
          <w:numId w:val="11"/>
        </w:numPr>
        <w:tabs>
          <w:tab w:val="clear" w:pos="794"/>
          <w:tab w:val="clear" w:pos="1191"/>
          <w:tab w:val="clear" w:pos="1588"/>
          <w:tab w:val="clear" w:pos="1985"/>
        </w:tabs>
        <w:overflowPunct/>
        <w:autoSpaceDE/>
        <w:autoSpaceDN/>
        <w:adjustRightInd/>
        <w:spacing w:before="280"/>
        <w:textAlignment w:val="auto"/>
      </w:pPr>
      <w:r w:rsidRPr="00E4345D">
        <w:rPr>
          <w:bCs/>
        </w:rPr>
        <w:t xml:space="preserve">Resolution 191 (Busan, 2014) of the </w:t>
      </w:r>
      <w:r w:rsidRPr="00E4345D">
        <w:t>Plenipotentiary Conference</w:t>
      </w:r>
      <w:r w:rsidRPr="00E4345D">
        <w:rPr>
          <w:bCs/>
        </w:rPr>
        <w:t xml:space="preserve">, </w:t>
      </w:r>
      <w:r w:rsidRPr="00E4345D">
        <w:t>on strategy for the coordination of efforts among the three Sectors the Union;</w:t>
      </w:r>
    </w:p>
    <w:p w:rsidR="000C3753" w:rsidRPr="00E4345D" w:rsidRDefault="000C3753" w:rsidP="000C3753">
      <w:pPr>
        <w:numPr>
          <w:ilvl w:val="0"/>
          <w:numId w:val="11"/>
        </w:numPr>
        <w:tabs>
          <w:tab w:val="clear" w:pos="794"/>
          <w:tab w:val="clear" w:pos="1191"/>
          <w:tab w:val="clear" w:pos="1588"/>
          <w:tab w:val="clear" w:pos="1985"/>
        </w:tabs>
        <w:overflowPunct/>
        <w:autoSpaceDE/>
        <w:autoSpaceDN/>
        <w:adjustRightInd/>
        <w:textAlignment w:val="auto"/>
      </w:pPr>
      <w:r w:rsidRPr="00E4345D">
        <w:t xml:space="preserve">Resolution ITU-R 6-1 (Rev. Geneva, 2007) of RA, on liaison and collaboration with the ITU Telecommunication Standardization Sector (ITU-T), and Resolution ITU-R 7-2 (Rev. Geneva, 2012) of RA, on telecommunication development including liaison and collaboration with the ITU Telecommunication Development Sector (ITU-D); </w:t>
      </w:r>
    </w:p>
    <w:p w:rsidR="000C3753" w:rsidRPr="00E4345D" w:rsidRDefault="000C3753" w:rsidP="000C3753">
      <w:pPr>
        <w:numPr>
          <w:ilvl w:val="0"/>
          <w:numId w:val="11"/>
        </w:numPr>
        <w:tabs>
          <w:tab w:val="clear" w:pos="794"/>
          <w:tab w:val="clear" w:pos="1191"/>
          <w:tab w:val="clear" w:pos="1588"/>
          <w:tab w:val="clear" w:pos="1985"/>
        </w:tabs>
        <w:overflowPunct/>
        <w:autoSpaceDE/>
        <w:autoSpaceDN/>
        <w:adjustRightInd/>
        <w:textAlignment w:val="auto"/>
      </w:pPr>
      <w:r w:rsidRPr="00E4345D">
        <w:t>Resolutions 44 and 45 (Rev. Dubai, 2012) of WTSA, on mutual cooperation and integration of the activities of ITU-T and ITU-D;</w:t>
      </w:r>
    </w:p>
    <w:p w:rsidR="000C3753" w:rsidRPr="00E4345D" w:rsidRDefault="000C3753" w:rsidP="000C3753">
      <w:pPr>
        <w:numPr>
          <w:ilvl w:val="0"/>
          <w:numId w:val="11"/>
        </w:numPr>
        <w:tabs>
          <w:tab w:val="clear" w:pos="794"/>
          <w:tab w:val="clear" w:pos="1191"/>
          <w:tab w:val="clear" w:pos="1588"/>
          <w:tab w:val="clear" w:pos="1985"/>
        </w:tabs>
        <w:overflowPunct/>
        <w:autoSpaceDE/>
        <w:autoSpaceDN/>
        <w:adjustRightInd/>
        <w:textAlignment w:val="auto"/>
      </w:pPr>
      <w:r w:rsidRPr="00E4345D">
        <w:t>Resolution 57 (Rev. Dubai, 2012) of WTSA, on strengthening coordination and cooperation among the ITU Radiocommunication Sector (ITU-R), ITU-T and ITU-D on matters of mutual interest;</w:t>
      </w:r>
    </w:p>
    <w:p w:rsidR="000C3753" w:rsidRPr="00E4345D" w:rsidRDefault="000C3753" w:rsidP="000C3753">
      <w:pPr>
        <w:numPr>
          <w:ilvl w:val="0"/>
          <w:numId w:val="11"/>
        </w:numPr>
        <w:tabs>
          <w:tab w:val="clear" w:pos="794"/>
          <w:tab w:val="clear" w:pos="1191"/>
          <w:tab w:val="clear" w:pos="1588"/>
          <w:tab w:val="clear" w:pos="1985"/>
        </w:tabs>
        <w:overflowPunct/>
        <w:autoSpaceDE/>
        <w:autoSpaceDN/>
        <w:adjustRightInd/>
        <w:textAlignment w:val="auto"/>
      </w:pPr>
      <w:r w:rsidRPr="00E4345D">
        <w:t>Resolution 5 (Rev. Dubai 2014) of WTDC, on enhanced participation by developing countries</w:t>
      </w:r>
      <w:r w:rsidRPr="004F2386">
        <w:rPr>
          <w:rStyle w:val="FootnoteReference"/>
        </w:rPr>
        <w:footnoteReference w:customMarkFollows="1" w:id="1"/>
        <w:t>1</w:t>
      </w:r>
      <w:r w:rsidRPr="00E4345D">
        <w:t xml:space="preserve"> in the activities of the Union;</w:t>
      </w:r>
    </w:p>
    <w:p w:rsidR="000C3753" w:rsidRPr="00E4345D" w:rsidRDefault="000C3753" w:rsidP="000C3753">
      <w:pPr>
        <w:numPr>
          <w:ilvl w:val="0"/>
          <w:numId w:val="11"/>
        </w:numPr>
        <w:tabs>
          <w:tab w:val="clear" w:pos="794"/>
          <w:tab w:val="clear" w:pos="1191"/>
          <w:tab w:val="clear" w:pos="1588"/>
          <w:tab w:val="clear" w:pos="1985"/>
        </w:tabs>
        <w:overflowPunct/>
        <w:autoSpaceDE/>
        <w:autoSpaceDN/>
        <w:adjustRightInd/>
        <w:textAlignment w:val="auto"/>
      </w:pPr>
      <w:r w:rsidRPr="00E4345D">
        <w:t>Resolution 18 (Rev. Dubai, 2012) of WTSA, on principles and procedures for the allocation of work to, and coordination between, the ITU Radiocommunication and ITU Telecommunication Standardization Sectors;</w:t>
      </w:r>
    </w:p>
    <w:p w:rsidR="000C3753" w:rsidRPr="00EC61B8" w:rsidRDefault="000C3753" w:rsidP="000C3753">
      <w:pPr>
        <w:numPr>
          <w:ilvl w:val="0"/>
          <w:numId w:val="11"/>
        </w:numPr>
        <w:tabs>
          <w:tab w:val="clear" w:pos="794"/>
          <w:tab w:val="clear" w:pos="1191"/>
          <w:tab w:val="clear" w:pos="1588"/>
          <w:tab w:val="clear" w:pos="1985"/>
        </w:tabs>
        <w:overflowPunct/>
        <w:autoSpaceDE/>
        <w:autoSpaceDN/>
        <w:adjustRightInd/>
        <w:textAlignment w:val="auto"/>
        <w:rPr>
          <w:b/>
          <w:bCs/>
        </w:rPr>
      </w:pPr>
      <w:r w:rsidRPr="00E4345D">
        <w:t>Resolution 59 (Rev. Dubai 2014) of WTDC, on strengthening coordination and cooperation among ITU-R, ITU-T and ITU-D on matters of mutual interest.</w:t>
      </w:r>
    </w:p>
    <w:p w:rsidR="000C3753" w:rsidRDefault="000C3753" w:rsidP="0025593E">
      <w:pPr>
        <w:ind w:left="360"/>
      </w:pPr>
    </w:p>
    <w:p w:rsidR="000C3753" w:rsidRPr="00E4345D" w:rsidRDefault="000C3753" w:rsidP="0025593E">
      <w:pPr>
        <w:ind w:left="360"/>
        <w:rPr>
          <w:b/>
          <w:bCs/>
        </w:rPr>
      </w:pPr>
      <w:r w:rsidRPr="00E4345D">
        <w:rPr>
          <w:b/>
          <w:bCs/>
        </w:rPr>
        <w:t>Composition of the inter-Sector coordination team on issues of mutual interest:</w:t>
      </w:r>
    </w:p>
    <w:p w:rsidR="000C3753" w:rsidRPr="004F2386" w:rsidRDefault="000C3753" w:rsidP="000C3753">
      <w:pPr>
        <w:pStyle w:val="ListParagraph"/>
        <w:numPr>
          <w:ilvl w:val="0"/>
          <w:numId w:val="12"/>
        </w:numPr>
        <w:tabs>
          <w:tab w:val="left" w:pos="0"/>
          <w:tab w:val="left" w:pos="709"/>
          <w:tab w:val="left" w:pos="1588"/>
          <w:tab w:val="left" w:pos="1985"/>
        </w:tabs>
        <w:overflowPunct w:val="0"/>
        <w:autoSpaceDE w:val="0"/>
        <w:autoSpaceDN w:val="0"/>
        <w:adjustRightInd w:val="0"/>
        <w:spacing w:before="120"/>
        <w:ind w:left="714" w:hanging="357"/>
        <w:textAlignment w:val="baseline"/>
        <w:rPr>
          <w:rFonts w:ascii="Times New Roman" w:hAnsi="Times New Roman"/>
          <w:sz w:val="24"/>
          <w:szCs w:val="24"/>
          <w:lang w:val="en-GB" w:eastAsia="ja-JP"/>
        </w:rPr>
      </w:pPr>
      <w:r w:rsidRPr="004F2386">
        <w:rPr>
          <w:rFonts w:ascii="Times New Roman" w:hAnsi="Times New Roman"/>
          <w:sz w:val="24"/>
          <w:szCs w:val="24"/>
          <w:lang w:val="en-GB" w:eastAsia="ja-JP"/>
        </w:rPr>
        <w:lastRenderedPageBreak/>
        <w:t>The inter-Sector coordination team on issues of mutual interest will consist of representatives from the three Advisory Groups, keeping in mind the need for regional balance.</w:t>
      </w:r>
    </w:p>
    <w:p w:rsidR="000C3753" w:rsidRPr="004F2386" w:rsidRDefault="000C3753" w:rsidP="000C3753">
      <w:pPr>
        <w:pStyle w:val="ListParagraph"/>
        <w:numPr>
          <w:ilvl w:val="0"/>
          <w:numId w:val="12"/>
        </w:numPr>
        <w:tabs>
          <w:tab w:val="left" w:pos="0"/>
          <w:tab w:val="left" w:pos="709"/>
          <w:tab w:val="left" w:pos="1588"/>
          <w:tab w:val="left" w:pos="1985"/>
        </w:tabs>
        <w:overflowPunct w:val="0"/>
        <w:autoSpaceDE w:val="0"/>
        <w:autoSpaceDN w:val="0"/>
        <w:adjustRightInd w:val="0"/>
        <w:spacing w:before="120"/>
        <w:ind w:left="714" w:hanging="357"/>
        <w:textAlignment w:val="baseline"/>
        <w:rPr>
          <w:rFonts w:ascii="Times New Roman" w:hAnsi="Times New Roman"/>
          <w:sz w:val="24"/>
          <w:szCs w:val="24"/>
          <w:lang w:val="en-GB" w:eastAsia="ja-JP"/>
        </w:rPr>
      </w:pPr>
      <w:r w:rsidRPr="004F2386">
        <w:rPr>
          <w:rFonts w:ascii="Times New Roman" w:hAnsi="Times New Roman"/>
          <w:sz w:val="24"/>
          <w:szCs w:val="24"/>
          <w:lang w:val="en-GB" w:eastAsia="ja-JP"/>
        </w:rPr>
        <w:t xml:space="preserve">The ISCT is chaired by </w:t>
      </w:r>
      <w:r>
        <w:rPr>
          <w:rFonts w:ascii="Times New Roman" w:hAnsi="Times New Roman"/>
          <w:sz w:val="24"/>
          <w:szCs w:val="24"/>
          <w:lang w:val="en-GB" w:eastAsia="ja-JP"/>
        </w:rPr>
        <w:t>[</w:t>
      </w:r>
      <w:r w:rsidRPr="004F2386">
        <w:rPr>
          <w:rFonts w:ascii="Times New Roman" w:hAnsi="Times New Roman"/>
          <w:sz w:val="24"/>
          <w:szCs w:val="24"/>
          <w:lang w:val="en-GB" w:eastAsia="ja-JP"/>
        </w:rPr>
        <w:t>Mr Nasser Al Marzouqi (Rapporteur for ITU-D Study Group 2 Question 9/2 and ITU-D Study Group 2 Vice-Chairman</w:t>
      </w:r>
      <w:r>
        <w:rPr>
          <w:rFonts w:ascii="Times New Roman" w:hAnsi="Times New Roman"/>
          <w:sz w:val="24"/>
          <w:szCs w:val="24"/>
          <w:lang w:val="en-GB" w:eastAsia="ja-JP"/>
        </w:rPr>
        <w:t>, ITU-T SG5 Vice-Chairman</w:t>
      </w:r>
      <w:r w:rsidRPr="004F2386">
        <w:rPr>
          <w:rFonts w:ascii="Times New Roman" w:hAnsi="Times New Roman"/>
          <w:sz w:val="24"/>
          <w:szCs w:val="24"/>
          <w:lang w:val="en-GB" w:eastAsia="ja-JP"/>
        </w:rPr>
        <w:t>)</w:t>
      </w:r>
      <w:r>
        <w:rPr>
          <w:rFonts w:ascii="Times New Roman" w:hAnsi="Times New Roman"/>
          <w:sz w:val="24"/>
          <w:szCs w:val="24"/>
          <w:lang w:val="en-GB" w:eastAsia="ja-JP"/>
        </w:rPr>
        <w:t>]</w:t>
      </w:r>
      <w:r w:rsidRPr="004F2386">
        <w:rPr>
          <w:rFonts w:ascii="Times New Roman" w:hAnsi="Times New Roman"/>
          <w:sz w:val="24"/>
          <w:szCs w:val="24"/>
          <w:lang w:val="en-GB" w:eastAsia="ja-JP"/>
        </w:rPr>
        <w:t>, and vice-chaired by the appointed RAG, TSAG and TDAG representatives:</w:t>
      </w:r>
    </w:p>
    <w:p w:rsidR="000C3753" w:rsidRPr="004F2386" w:rsidRDefault="000C3753" w:rsidP="000C3753">
      <w:pPr>
        <w:pStyle w:val="ListParagraph"/>
        <w:numPr>
          <w:ilvl w:val="0"/>
          <w:numId w:val="12"/>
        </w:numPr>
        <w:tabs>
          <w:tab w:val="left" w:pos="0"/>
          <w:tab w:val="left" w:pos="709"/>
          <w:tab w:val="left" w:pos="1588"/>
          <w:tab w:val="left" w:pos="1985"/>
        </w:tabs>
        <w:overflowPunct w:val="0"/>
        <w:autoSpaceDE w:val="0"/>
        <w:autoSpaceDN w:val="0"/>
        <w:adjustRightInd w:val="0"/>
        <w:spacing w:before="120"/>
        <w:ind w:left="714" w:hanging="357"/>
        <w:textAlignment w:val="baseline"/>
        <w:rPr>
          <w:rFonts w:ascii="Times New Roman" w:hAnsi="Times New Roman"/>
          <w:sz w:val="24"/>
          <w:szCs w:val="24"/>
          <w:lang w:val="en-GB" w:eastAsia="ja-JP"/>
        </w:rPr>
      </w:pPr>
      <w:r w:rsidRPr="004F2386">
        <w:rPr>
          <w:rFonts w:ascii="Times New Roman" w:hAnsi="Times New Roman"/>
          <w:sz w:val="24"/>
          <w:szCs w:val="24"/>
          <w:lang w:val="en-GB" w:eastAsia="ja-JP"/>
        </w:rPr>
        <w:t xml:space="preserve">RAG representatives: Mr Peter Major </w:t>
      </w:r>
      <w:r>
        <w:rPr>
          <w:rFonts w:ascii="Times New Roman" w:hAnsi="Times New Roman"/>
          <w:sz w:val="24"/>
          <w:szCs w:val="24"/>
          <w:lang w:val="en-GB" w:eastAsia="ja-JP"/>
        </w:rPr>
        <w:t xml:space="preserve">and </w:t>
      </w:r>
      <w:r w:rsidRPr="004F2386">
        <w:rPr>
          <w:rFonts w:ascii="Times New Roman" w:hAnsi="Times New Roman"/>
          <w:sz w:val="24"/>
          <w:szCs w:val="24"/>
          <w:lang w:val="en-GB" w:eastAsia="ja-JP"/>
        </w:rPr>
        <w:t>Mr Albert Nalbandian (Vice-Chairmen of RAG);</w:t>
      </w:r>
    </w:p>
    <w:p w:rsidR="000C3753" w:rsidRPr="004F2386" w:rsidRDefault="000C3753" w:rsidP="000C3753">
      <w:pPr>
        <w:pStyle w:val="ListParagraph"/>
        <w:numPr>
          <w:ilvl w:val="0"/>
          <w:numId w:val="12"/>
        </w:numPr>
        <w:tabs>
          <w:tab w:val="left" w:pos="0"/>
          <w:tab w:val="left" w:pos="709"/>
          <w:tab w:val="left" w:pos="1588"/>
          <w:tab w:val="left" w:pos="1985"/>
        </w:tabs>
        <w:overflowPunct w:val="0"/>
        <w:autoSpaceDE w:val="0"/>
        <w:autoSpaceDN w:val="0"/>
        <w:adjustRightInd w:val="0"/>
        <w:spacing w:before="120"/>
        <w:ind w:left="714" w:hanging="357"/>
        <w:textAlignment w:val="baseline"/>
        <w:rPr>
          <w:rFonts w:ascii="Times New Roman" w:hAnsi="Times New Roman"/>
          <w:sz w:val="24"/>
          <w:szCs w:val="24"/>
          <w:lang w:val="en-GB" w:eastAsia="ja-JP"/>
        </w:rPr>
      </w:pPr>
      <w:r w:rsidRPr="004F2386">
        <w:rPr>
          <w:rFonts w:ascii="Times New Roman" w:hAnsi="Times New Roman"/>
          <w:sz w:val="24"/>
          <w:szCs w:val="24"/>
          <w:lang w:val="en-GB" w:eastAsia="ja-JP"/>
        </w:rPr>
        <w:t xml:space="preserve">TSAG representatives: </w:t>
      </w:r>
      <w:r>
        <w:rPr>
          <w:rFonts w:ascii="Times New Roman" w:hAnsi="Times New Roman"/>
          <w:sz w:val="24"/>
          <w:szCs w:val="24"/>
          <w:lang w:val="en-GB" w:eastAsia="ja-JP"/>
        </w:rPr>
        <w:t xml:space="preserve">Mr Fabio Bigi, Mr Matano Ndaro and </w:t>
      </w:r>
      <w:r w:rsidRPr="004F2386">
        <w:rPr>
          <w:rFonts w:ascii="Times New Roman" w:hAnsi="Times New Roman"/>
          <w:sz w:val="24"/>
          <w:szCs w:val="24"/>
          <w:lang w:val="en-GB" w:eastAsia="ja-JP"/>
        </w:rPr>
        <w:t>Mr Vladimir Minkin (Vice-Chairmen of TSAG);</w:t>
      </w:r>
    </w:p>
    <w:p w:rsidR="000C3753" w:rsidRPr="004F2386" w:rsidRDefault="000C3753" w:rsidP="000C3753">
      <w:pPr>
        <w:pStyle w:val="ListParagraph"/>
        <w:numPr>
          <w:ilvl w:val="0"/>
          <w:numId w:val="12"/>
        </w:numPr>
        <w:tabs>
          <w:tab w:val="left" w:pos="0"/>
          <w:tab w:val="left" w:pos="709"/>
          <w:tab w:val="left" w:pos="1588"/>
          <w:tab w:val="left" w:pos="1985"/>
        </w:tabs>
        <w:overflowPunct w:val="0"/>
        <w:autoSpaceDE w:val="0"/>
        <w:autoSpaceDN w:val="0"/>
        <w:adjustRightInd w:val="0"/>
        <w:spacing w:before="120"/>
        <w:ind w:left="714" w:hanging="357"/>
        <w:textAlignment w:val="baseline"/>
        <w:rPr>
          <w:rFonts w:ascii="Times New Roman" w:hAnsi="Times New Roman"/>
          <w:sz w:val="24"/>
          <w:szCs w:val="24"/>
          <w:lang w:val="en-GB" w:eastAsia="ja-JP"/>
        </w:rPr>
      </w:pPr>
      <w:r w:rsidRPr="004F2386">
        <w:rPr>
          <w:rFonts w:ascii="Times New Roman" w:hAnsi="Times New Roman"/>
          <w:sz w:val="24"/>
          <w:szCs w:val="24"/>
          <w:lang w:val="en-GB" w:eastAsia="ja-JP"/>
        </w:rPr>
        <w:t>TDAG representatives: Mr Mohamed Al Mazrooei and Ms Nurzat Boljobekova (Vice-Chairmen of TDAG).</w:t>
      </w:r>
    </w:p>
    <w:p w:rsidR="000C3753" w:rsidRPr="00E4345D" w:rsidRDefault="000C3753" w:rsidP="0025593E">
      <w:pPr>
        <w:tabs>
          <w:tab w:val="left" w:pos="0"/>
          <w:tab w:val="left" w:pos="709"/>
        </w:tabs>
        <w:jc w:val="both"/>
        <w:rPr>
          <w:b/>
        </w:rPr>
      </w:pPr>
      <w:r w:rsidRPr="00E4345D">
        <w:rPr>
          <w:b/>
        </w:rPr>
        <w:t xml:space="preserve">Secretariat support </w:t>
      </w:r>
    </w:p>
    <w:p w:rsidR="000C3753" w:rsidRPr="00E4345D" w:rsidRDefault="000C3753" w:rsidP="0025593E">
      <w:pPr>
        <w:jc w:val="both"/>
      </w:pPr>
      <w:r w:rsidRPr="00E4345D">
        <w:t>The support of the group activity will be provided in accordance with Resolution 191 (Busan, 2014).</w:t>
      </w:r>
    </w:p>
    <w:p w:rsidR="000C3753" w:rsidRPr="00E4345D" w:rsidRDefault="000C3753" w:rsidP="0025593E">
      <w:pPr>
        <w:jc w:val="both"/>
        <w:rPr>
          <w:b/>
        </w:rPr>
      </w:pPr>
      <w:r w:rsidRPr="00E4345D">
        <w:rPr>
          <w:b/>
        </w:rPr>
        <w:t>Working methods:</w:t>
      </w:r>
    </w:p>
    <w:p w:rsidR="000C3753" w:rsidRPr="004F2386" w:rsidRDefault="000C3753" w:rsidP="000C3753">
      <w:pPr>
        <w:pStyle w:val="ListParagraph"/>
        <w:numPr>
          <w:ilvl w:val="0"/>
          <w:numId w:val="13"/>
        </w:numPr>
        <w:overflowPunct w:val="0"/>
        <w:autoSpaceDE w:val="0"/>
        <w:autoSpaceDN w:val="0"/>
        <w:adjustRightInd w:val="0"/>
        <w:spacing w:before="120"/>
        <w:textAlignment w:val="baseline"/>
        <w:rPr>
          <w:rFonts w:ascii="Times New Roman" w:hAnsi="Times New Roman"/>
          <w:sz w:val="24"/>
          <w:szCs w:val="24"/>
          <w:lang w:val="en-GB" w:eastAsia="ja-JP"/>
        </w:rPr>
      </w:pPr>
      <w:r w:rsidRPr="004F2386">
        <w:rPr>
          <w:rFonts w:ascii="Times New Roman" w:hAnsi="Times New Roman"/>
          <w:sz w:val="24"/>
          <w:szCs w:val="24"/>
          <w:lang w:val="en-GB" w:eastAsia="ja-JP"/>
        </w:rPr>
        <w:t xml:space="preserve">The inter-Sector coordination team will use the e-mail list </w:t>
      </w:r>
      <w:hyperlink r:id="rId389" w:history="1">
        <w:r w:rsidRPr="00A57C4F">
          <w:rPr>
            <w:rFonts w:ascii="Times New Roman" w:hAnsi="Times New Roman"/>
            <w:color w:val="0070C0"/>
            <w:sz w:val="24"/>
            <w:u w:val="single"/>
            <w:lang w:val="en-GB" w:eastAsia="ja-JP"/>
          </w:rPr>
          <w:t>int-sect-team@itu.int</w:t>
        </w:r>
      </w:hyperlink>
      <w:r w:rsidRPr="004F2386">
        <w:rPr>
          <w:rFonts w:ascii="Times New Roman" w:hAnsi="Times New Roman"/>
          <w:sz w:val="24"/>
          <w:szCs w:val="24"/>
          <w:lang w:val="en-GB" w:eastAsia="ja-JP"/>
        </w:rPr>
        <w:t>.</w:t>
      </w:r>
    </w:p>
    <w:p w:rsidR="000C3753" w:rsidRPr="004F2386" w:rsidRDefault="000C3753" w:rsidP="000C3753">
      <w:pPr>
        <w:pStyle w:val="ListParagraph"/>
        <w:numPr>
          <w:ilvl w:val="0"/>
          <w:numId w:val="13"/>
        </w:numPr>
        <w:overflowPunct w:val="0"/>
        <w:autoSpaceDE w:val="0"/>
        <w:autoSpaceDN w:val="0"/>
        <w:adjustRightInd w:val="0"/>
        <w:spacing w:before="120"/>
        <w:ind w:left="357" w:hanging="357"/>
        <w:textAlignment w:val="baseline"/>
        <w:rPr>
          <w:rFonts w:ascii="Times New Roman" w:hAnsi="Times New Roman"/>
          <w:sz w:val="24"/>
          <w:szCs w:val="24"/>
          <w:lang w:val="en-GB" w:eastAsia="ja-JP"/>
        </w:rPr>
      </w:pPr>
      <w:r w:rsidRPr="004F2386">
        <w:rPr>
          <w:rFonts w:ascii="Times New Roman" w:hAnsi="Times New Roman"/>
          <w:sz w:val="24"/>
          <w:szCs w:val="24"/>
          <w:lang w:val="en-GB" w:eastAsia="ja-JP"/>
        </w:rPr>
        <w:t>The inter-Sector coordination team interactions may include e-mail exchange via the e-mail list or through electronic meetings.</w:t>
      </w:r>
    </w:p>
    <w:p w:rsidR="000C3753" w:rsidRPr="004F2386" w:rsidRDefault="000C3753" w:rsidP="000C3753">
      <w:pPr>
        <w:pStyle w:val="ListParagraph"/>
        <w:numPr>
          <w:ilvl w:val="0"/>
          <w:numId w:val="13"/>
        </w:numPr>
        <w:overflowPunct w:val="0"/>
        <w:autoSpaceDE w:val="0"/>
        <w:autoSpaceDN w:val="0"/>
        <w:adjustRightInd w:val="0"/>
        <w:spacing w:before="120"/>
        <w:textAlignment w:val="baseline"/>
        <w:rPr>
          <w:rFonts w:ascii="Times New Roman" w:hAnsi="Times New Roman"/>
          <w:sz w:val="24"/>
          <w:szCs w:val="24"/>
          <w:lang w:val="en-GB" w:eastAsia="ja-JP"/>
        </w:rPr>
      </w:pPr>
      <w:r w:rsidRPr="004F2386">
        <w:rPr>
          <w:rFonts w:ascii="Times New Roman" w:hAnsi="Times New Roman"/>
          <w:sz w:val="24"/>
          <w:szCs w:val="24"/>
          <w:lang w:val="en-GB" w:eastAsia="ja-JP"/>
        </w:rPr>
        <w:t>Possible physical meetings may be held if deemed necessary, preferably in conjunction with advisory group meetings, and within available resources, to finalize the work.</w:t>
      </w:r>
    </w:p>
    <w:p w:rsidR="000C3753" w:rsidRPr="00A05956" w:rsidRDefault="000C3753" w:rsidP="000C3753">
      <w:pPr>
        <w:pStyle w:val="Heading1"/>
        <w:jc w:val="center"/>
      </w:pPr>
      <w:r>
        <w:br w:type="page"/>
      </w:r>
      <w:r w:rsidRPr="00A05956">
        <w:lastRenderedPageBreak/>
        <w:t>Attachment 4</w:t>
      </w:r>
    </w:p>
    <w:p w:rsidR="000C3753" w:rsidRDefault="000C3753" w:rsidP="000C3753">
      <w:pPr>
        <w:pStyle w:val="Heading1"/>
        <w:jc w:val="center"/>
        <w:rPr>
          <w:szCs w:val="22"/>
        </w:rPr>
      </w:pPr>
      <w:r w:rsidRPr="00836182">
        <w:rPr>
          <w:szCs w:val="22"/>
        </w:rPr>
        <w:t>List of issues of mutual interest on working methods for ITU inter-</w:t>
      </w:r>
      <w:r>
        <w:rPr>
          <w:szCs w:val="22"/>
        </w:rPr>
        <w:t>s</w:t>
      </w:r>
      <w:r w:rsidRPr="00836182">
        <w:rPr>
          <w:szCs w:val="22"/>
        </w:rPr>
        <w:t>ector coordination</w:t>
      </w:r>
    </w:p>
    <w:p w:rsidR="000C3753" w:rsidRPr="000C3753" w:rsidRDefault="000C3753" w:rsidP="000C3753"/>
    <w:p w:rsidR="000C3753" w:rsidRDefault="000C3753" w:rsidP="0025593E">
      <w:pPr>
        <w:spacing w:before="80"/>
        <w:ind w:left="794" w:hanging="794"/>
        <w:rPr>
          <w:lang w:eastAsia="zh-CN"/>
        </w:rPr>
      </w:pPr>
      <w:r>
        <w:t>1</w:t>
      </w:r>
      <w:r>
        <w:tab/>
        <w:t>I</w:t>
      </w:r>
      <w:r w:rsidRPr="00A313E9">
        <w:t xml:space="preserve">dentification and dissemination of best practices for the design, installation and operation of </w:t>
      </w:r>
      <w:r w:rsidRPr="00E33DC4">
        <w:t>Internet exchange</w:t>
      </w:r>
      <w:r w:rsidRPr="00A313E9">
        <w:t xml:space="preserve"> points (IXPs)</w:t>
      </w:r>
    </w:p>
    <w:p w:rsidR="000C3753" w:rsidRPr="00A313E9" w:rsidRDefault="000C3753" w:rsidP="0025593E">
      <w:pPr>
        <w:spacing w:before="80"/>
        <w:ind w:left="794" w:hanging="794"/>
        <w:rPr>
          <w:lang w:eastAsia="zh-CN"/>
        </w:rPr>
      </w:pPr>
      <w:r>
        <w:rPr>
          <w:lang w:eastAsia="zh-CN"/>
        </w:rPr>
        <w:t>2</w:t>
      </w:r>
      <w:r>
        <w:rPr>
          <w:lang w:eastAsia="zh-CN"/>
        </w:rPr>
        <w:tab/>
        <w:t>C</w:t>
      </w:r>
      <w:r w:rsidRPr="00A313E9">
        <w:rPr>
          <w:lang w:eastAsia="zh-CN"/>
        </w:rPr>
        <w:t>hairmen and vice-chairmen</w:t>
      </w:r>
      <w:r>
        <w:rPr>
          <w:lang w:eastAsia="zh-CN"/>
        </w:rPr>
        <w:t xml:space="preserve"> </w:t>
      </w:r>
    </w:p>
    <w:p w:rsidR="000C3753" w:rsidRPr="00E33DC4" w:rsidRDefault="000C3753" w:rsidP="0025593E">
      <w:pPr>
        <w:spacing w:before="80"/>
        <w:ind w:left="794" w:hanging="794"/>
        <w:rPr>
          <w:lang w:eastAsia="zh-CN"/>
        </w:rPr>
      </w:pPr>
      <w:r>
        <w:rPr>
          <w:lang w:eastAsia="zh-CN"/>
        </w:rPr>
        <w:t>3</w:t>
      </w:r>
      <w:r w:rsidRPr="00A313E9">
        <w:rPr>
          <w:lang w:eastAsia="zh-CN"/>
        </w:rPr>
        <w:tab/>
      </w:r>
      <w:r w:rsidRPr="00E33DC4">
        <w:rPr>
          <w:lang w:eastAsia="zh-CN"/>
        </w:rPr>
        <w:t>Participation by developing countries</w:t>
      </w:r>
    </w:p>
    <w:p w:rsidR="000C3753" w:rsidRPr="00E33DC4" w:rsidRDefault="000C3753" w:rsidP="0025593E">
      <w:pPr>
        <w:spacing w:before="80"/>
        <w:ind w:left="794" w:hanging="794"/>
        <w:rPr>
          <w:lang w:eastAsia="zh-CN"/>
        </w:rPr>
      </w:pPr>
      <w:r>
        <w:rPr>
          <w:lang w:eastAsia="zh-CN"/>
        </w:rPr>
        <w:t>4</w:t>
      </w:r>
      <w:r w:rsidRPr="00E33DC4">
        <w:rPr>
          <w:lang w:eastAsia="zh-CN"/>
        </w:rPr>
        <w:tab/>
        <w:t>E-meetings including remote participation</w:t>
      </w:r>
    </w:p>
    <w:p w:rsidR="000C3753" w:rsidRPr="00E33DC4" w:rsidRDefault="000C3753" w:rsidP="0025593E">
      <w:pPr>
        <w:spacing w:before="80"/>
        <w:ind w:left="794" w:hanging="794"/>
        <w:rPr>
          <w:lang w:eastAsia="zh-CN"/>
        </w:rPr>
      </w:pPr>
      <w:r>
        <w:rPr>
          <w:lang w:eastAsia="zh-CN"/>
        </w:rPr>
        <w:t>5</w:t>
      </w:r>
      <w:r w:rsidRPr="00E33DC4">
        <w:rPr>
          <w:lang w:eastAsia="zh-CN"/>
        </w:rPr>
        <w:tab/>
        <w:t>Electronic documents handling</w:t>
      </w:r>
    </w:p>
    <w:p w:rsidR="000C3753" w:rsidRPr="00E33DC4" w:rsidRDefault="000C3753" w:rsidP="0025593E">
      <w:pPr>
        <w:spacing w:before="80"/>
        <w:ind w:left="794" w:hanging="794"/>
        <w:rPr>
          <w:lang w:eastAsia="zh-CN"/>
        </w:rPr>
      </w:pPr>
      <w:r>
        <w:rPr>
          <w:lang w:eastAsia="zh-CN"/>
        </w:rPr>
        <w:t>6</w:t>
      </w:r>
      <w:r w:rsidRPr="00E33DC4">
        <w:rPr>
          <w:lang w:eastAsia="zh-CN"/>
        </w:rPr>
        <w:tab/>
        <w:t>Registration for participation in the meeting, including the remote participation</w:t>
      </w:r>
    </w:p>
    <w:p w:rsidR="000C3753" w:rsidRPr="00E33DC4" w:rsidRDefault="000C3753" w:rsidP="0025593E">
      <w:pPr>
        <w:spacing w:before="80"/>
        <w:ind w:left="794" w:hanging="794"/>
        <w:rPr>
          <w:lang w:eastAsia="zh-CN"/>
        </w:rPr>
      </w:pPr>
      <w:r>
        <w:rPr>
          <w:lang w:eastAsia="zh-CN"/>
        </w:rPr>
        <w:t>7</w:t>
      </w:r>
      <w:r w:rsidRPr="00E33DC4">
        <w:rPr>
          <w:lang w:eastAsia="zh-CN"/>
        </w:rPr>
        <w:tab/>
        <w:t>Practice for remote participation</w:t>
      </w:r>
    </w:p>
    <w:p w:rsidR="000C3753" w:rsidRPr="00E33DC4" w:rsidRDefault="000C3753" w:rsidP="0025593E">
      <w:pPr>
        <w:spacing w:before="80"/>
        <w:ind w:left="794" w:hanging="794"/>
        <w:rPr>
          <w:lang w:eastAsia="zh-CN"/>
        </w:rPr>
      </w:pPr>
      <w:r>
        <w:rPr>
          <w:lang w:eastAsia="zh-CN"/>
        </w:rPr>
        <w:t>8</w:t>
      </w:r>
      <w:r w:rsidRPr="00E33DC4">
        <w:rPr>
          <w:lang w:eastAsia="zh-CN"/>
        </w:rPr>
        <w:tab/>
        <w:t>Preparation for conferences and meetings</w:t>
      </w:r>
    </w:p>
    <w:p w:rsidR="000C3753" w:rsidRPr="00E33DC4" w:rsidRDefault="000C3753" w:rsidP="0025593E">
      <w:pPr>
        <w:spacing w:before="80"/>
        <w:ind w:left="794" w:hanging="794"/>
        <w:rPr>
          <w:lang w:eastAsia="zh-CN"/>
        </w:rPr>
      </w:pPr>
      <w:r>
        <w:rPr>
          <w:lang w:eastAsia="zh-CN"/>
        </w:rPr>
        <w:t>9</w:t>
      </w:r>
      <w:r w:rsidRPr="00E33DC4">
        <w:rPr>
          <w:lang w:eastAsia="zh-CN"/>
        </w:rPr>
        <w:tab/>
        <w:t>Further enhancement and optimization of seminars/symposia/workshops</w:t>
      </w:r>
    </w:p>
    <w:p w:rsidR="000C3753" w:rsidRPr="00E33DC4" w:rsidRDefault="000C3753" w:rsidP="0025593E">
      <w:pPr>
        <w:spacing w:before="80"/>
        <w:ind w:left="794" w:hanging="794"/>
        <w:rPr>
          <w:lang w:eastAsia="zh-CN"/>
        </w:rPr>
      </w:pPr>
      <w:r>
        <w:rPr>
          <w:lang w:eastAsia="zh-CN"/>
        </w:rPr>
        <w:t>10</w:t>
      </w:r>
      <w:r w:rsidRPr="00E33DC4">
        <w:rPr>
          <w:lang w:eastAsia="zh-CN"/>
        </w:rPr>
        <w:tab/>
        <w:t xml:space="preserve">Improvement of the ITU webpages and examples of best practices </w:t>
      </w:r>
    </w:p>
    <w:p w:rsidR="000C3753" w:rsidRPr="00E33DC4" w:rsidRDefault="000C3753" w:rsidP="000C3753">
      <w:pPr>
        <w:spacing w:before="80"/>
        <w:ind w:left="794" w:hanging="794"/>
        <w:rPr>
          <w:lang w:eastAsia="zh-CN"/>
        </w:rPr>
      </w:pPr>
      <w:r>
        <w:rPr>
          <w:lang w:eastAsia="zh-CN"/>
        </w:rPr>
        <w:t>11</w:t>
      </w:r>
      <w:r w:rsidRPr="00E33DC4">
        <w:rPr>
          <w:lang w:eastAsia="zh-CN"/>
        </w:rPr>
        <w:tab/>
      </w:r>
      <w:r>
        <w:rPr>
          <w:lang w:eastAsia="zh-CN"/>
        </w:rPr>
        <w:t>I</w:t>
      </w:r>
      <w:r w:rsidRPr="00E33DC4">
        <w:rPr>
          <w:lang w:eastAsia="zh-CN"/>
        </w:rPr>
        <w:t>mprovement of interaction between working parties and study groups of different Sectors</w:t>
      </w:r>
    </w:p>
    <w:p w:rsidR="000C3753" w:rsidRDefault="000C3753" w:rsidP="000C3753">
      <w:pPr>
        <w:spacing w:before="80"/>
        <w:ind w:left="794" w:hanging="794"/>
        <w:rPr>
          <w:lang w:eastAsia="zh-CN"/>
        </w:rPr>
      </w:pPr>
      <w:r>
        <w:rPr>
          <w:lang w:eastAsia="zh-CN"/>
        </w:rPr>
        <w:t>12</w:t>
      </w:r>
      <w:r w:rsidRPr="00E33DC4">
        <w:rPr>
          <w:lang w:eastAsia="zh-CN"/>
        </w:rPr>
        <w:tab/>
        <w:t>Meeting planning</w:t>
      </w:r>
    </w:p>
    <w:p w:rsidR="000C3753" w:rsidRPr="00542D46" w:rsidRDefault="000C3753" w:rsidP="0025593E">
      <w:pPr>
        <w:jc w:val="center"/>
        <w:rPr>
          <w:b/>
          <w:sz w:val="28"/>
          <w:lang w:val="en-US"/>
        </w:rPr>
      </w:pPr>
    </w:p>
    <w:p w:rsidR="000C3753" w:rsidRPr="00802C96" w:rsidRDefault="000C3753" w:rsidP="0025593E">
      <w:pPr>
        <w:jc w:val="center"/>
        <w:rPr>
          <w:lang w:val="en-US"/>
        </w:rPr>
      </w:pPr>
      <w:r w:rsidRPr="00802C96">
        <w:rPr>
          <w:lang w:val="en-US"/>
        </w:rPr>
        <w:t>__________</w:t>
      </w:r>
      <w:r>
        <w:rPr>
          <w:lang w:val="en-US"/>
        </w:rPr>
        <w:t>________</w:t>
      </w:r>
    </w:p>
    <w:p w:rsidR="000C3753" w:rsidRPr="00CE3DBF" w:rsidRDefault="000C3753" w:rsidP="00CC3D01">
      <w:pPr>
        <w:keepNext/>
        <w:keepLines/>
        <w:tabs>
          <w:tab w:val="left" w:pos="0"/>
        </w:tabs>
        <w:ind w:left="360"/>
        <w:rPr>
          <w:lang w:val="en-US"/>
        </w:rPr>
      </w:pPr>
    </w:p>
    <w:p w:rsidR="000C3753" w:rsidRPr="00542D46" w:rsidRDefault="000C3753" w:rsidP="00542D46">
      <w:pPr>
        <w:jc w:val="center"/>
        <w:rPr>
          <w:b/>
          <w:sz w:val="28"/>
          <w:lang w:val="en-US"/>
        </w:rPr>
      </w:pPr>
    </w:p>
    <w:p w:rsidR="001632FD" w:rsidRDefault="001632FD">
      <w:pPr>
        <w:tabs>
          <w:tab w:val="clear" w:pos="794"/>
          <w:tab w:val="clear" w:pos="1191"/>
          <w:tab w:val="clear" w:pos="1588"/>
          <w:tab w:val="clear" w:pos="1985"/>
        </w:tabs>
        <w:overflowPunct/>
        <w:autoSpaceDE/>
        <w:autoSpaceDN/>
        <w:adjustRightInd/>
        <w:spacing w:before="0"/>
        <w:textAlignment w:val="auto"/>
      </w:pPr>
    </w:p>
    <w:sectPr w:rsidR="001632FD" w:rsidSect="00F749FF">
      <w:headerReference w:type="default" r:id="rId390"/>
      <w:footerReference w:type="default" r:id="rId391"/>
      <w:footerReference w:type="first" r:id="rId39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884" w:rsidRDefault="00442884">
      <w:r>
        <w:separator/>
      </w:r>
    </w:p>
  </w:endnote>
  <w:endnote w:type="continuationSeparator" w:id="0">
    <w:p w:rsidR="00442884" w:rsidRDefault="0044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0C3753" w:rsidRDefault="000C3753" w:rsidP="00715E31">
    <w:pPr>
      <w:pStyle w:val="Footer"/>
      <w:rPr>
        <w:lang w:val="en-US"/>
      </w:rPr>
    </w:pPr>
    <w:r>
      <w:fldChar w:fldCharType="begin"/>
    </w:r>
    <w:r w:rsidRPr="001E41A0">
      <w:rPr>
        <w:lang w:val="en-US"/>
      </w:rPr>
      <w:instrText xml:space="preserve"> FILENAME \p \* MERGEFORMAT </w:instrText>
    </w:r>
    <w:r>
      <w:fldChar w:fldCharType="separate"/>
    </w:r>
    <w:r>
      <w:rPr>
        <w:lang w:val="en-US"/>
      </w:rPr>
      <w:t>Y:\APP\BR\POOL\RAG-16\002E.docx</w:t>
    </w:r>
    <w:r>
      <w:rPr>
        <w:lang w:val="es-ES_tradn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E41A0" w:rsidRDefault="001E41A0" w:rsidP="00715E31">
    <w:pPr>
      <w:pStyle w:val="Footer"/>
      <w:rPr>
        <w:lang w:val="en-US"/>
      </w:rPr>
    </w:pPr>
    <w:r>
      <w:fldChar w:fldCharType="begin"/>
    </w:r>
    <w:r w:rsidRPr="001E41A0">
      <w:rPr>
        <w:lang w:val="en-US"/>
      </w:rPr>
      <w:instrText xml:space="preserve"> FILENAME \p \* MERGEFORMAT </w:instrText>
    </w:r>
    <w:r>
      <w:fldChar w:fldCharType="separate"/>
    </w:r>
    <w:r w:rsidR="000C3753">
      <w:rPr>
        <w:lang w:val="en-US"/>
      </w:rPr>
      <w:t>Y:\APP\BR\POOL\RAG-16\002E.docx</w:t>
    </w:r>
    <w:r>
      <w:rPr>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884" w:rsidRDefault="00442884">
      <w:r>
        <w:t>____________________</w:t>
      </w:r>
    </w:p>
  </w:footnote>
  <w:footnote w:type="continuationSeparator" w:id="0">
    <w:p w:rsidR="00442884" w:rsidRDefault="00442884">
      <w:r>
        <w:continuationSeparator/>
      </w:r>
    </w:p>
  </w:footnote>
  <w:footnote w:id="1">
    <w:p w:rsidR="00BA3818" w:rsidRDefault="00BA38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2A6E60">
      <w:rPr>
        <w:noProof/>
      </w:rPr>
      <w:t>21</w:t>
    </w:r>
    <w:r>
      <w:rPr>
        <w:noProof/>
      </w:rPr>
      <w:fldChar w:fldCharType="end"/>
    </w:r>
  </w:p>
  <w:p w:rsidR="0095426A" w:rsidRDefault="00597657" w:rsidP="000C3753">
    <w:pPr>
      <w:pStyle w:val="Header"/>
      <w:rPr>
        <w:lang w:val="es-ES"/>
      </w:rPr>
    </w:pPr>
    <w:r>
      <w:rPr>
        <w:lang w:val="es-ES"/>
      </w:rPr>
      <w:t>RAG</w:t>
    </w:r>
    <w:r w:rsidR="001632FD">
      <w:rPr>
        <w:lang w:val="es-ES"/>
      </w:rPr>
      <w:t>16</w:t>
    </w:r>
    <w:r w:rsidR="0095426A">
      <w:rPr>
        <w:lang w:val="es-ES"/>
      </w:rPr>
      <w:t>/</w:t>
    </w:r>
    <w:r w:rsidR="000C3753">
      <w:rPr>
        <w:lang w:val="es-ES"/>
      </w:rPr>
      <w:t>2</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84"/>
    <w:rsid w:val="00093C73"/>
    <w:rsid w:val="000C3753"/>
    <w:rsid w:val="000F2431"/>
    <w:rsid w:val="001377D6"/>
    <w:rsid w:val="001632FD"/>
    <w:rsid w:val="001E41A0"/>
    <w:rsid w:val="002774E4"/>
    <w:rsid w:val="002A6E60"/>
    <w:rsid w:val="003D068D"/>
    <w:rsid w:val="003E2CE2"/>
    <w:rsid w:val="00442884"/>
    <w:rsid w:val="00481551"/>
    <w:rsid w:val="004F0848"/>
    <w:rsid w:val="00507DA3"/>
    <w:rsid w:val="0051782D"/>
    <w:rsid w:val="00597657"/>
    <w:rsid w:val="005B2C58"/>
    <w:rsid w:val="00656189"/>
    <w:rsid w:val="006B4CFB"/>
    <w:rsid w:val="00715E31"/>
    <w:rsid w:val="00746923"/>
    <w:rsid w:val="00806E63"/>
    <w:rsid w:val="0081028D"/>
    <w:rsid w:val="008B3F50"/>
    <w:rsid w:val="0095426A"/>
    <w:rsid w:val="00971BF2"/>
    <w:rsid w:val="009D27EC"/>
    <w:rsid w:val="00A16CB2"/>
    <w:rsid w:val="00A57C4F"/>
    <w:rsid w:val="00B35BE4"/>
    <w:rsid w:val="00B409FB"/>
    <w:rsid w:val="00B52992"/>
    <w:rsid w:val="00BA3818"/>
    <w:rsid w:val="00C322C4"/>
    <w:rsid w:val="00C606EE"/>
    <w:rsid w:val="00CC1D49"/>
    <w:rsid w:val="00CD4D80"/>
    <w:rsid w:val="00CE366B"/>
    <w:rsid w:val="00CF7532"/>
    <w:rsid w:val="00D211BC"/>
    <w:rsid w:val="00DC3B29"/>
    <w:rsid w:val="00DD3BF8"/>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E21FCE3-E5A1-48C6-B5F1-D4C16AF7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Ref,de nota al pi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aliases w:val="h,Header/Footer,header odd,header entry,HE,页眉"/>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uiPriority w:val="99"/>
    <w:rsid w:val="00B35BE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B35BE4"/>
    <w:rPr>
      <w:rFonts w:ascii="Tahoma" w:hAnsi="Tahoma" w:cs="Tahoma"/>
      <w:sz w:val="16"/>
      <w:szCs w:val="16"/>
      <w:lang w:val="en-GB" w:eastAsia="en-US"/>
    </w:rPr>
  </w:style>
  <w:style w:type="character" w:styleId="Hyperlink">
    <w:name w:val="Hyperlink"/>
    <w:rsid w:val="000C3753"/>
    <w:rPr>
      <w:color w:val="0000FF"/>
      <w:u w:val="single"/>
    </w:rPr>
  </w:style>
  <w:style w:type="paragraph" w:styleId="ListParagraph">
    <w:name w:val="List Paragraph"/>
    <w:basedOn w:val="Normal"/>
    <w:uiPriority w:val="34"/>
    <w:qFormat/>
    <w:rsid w:val="000C3753"/>
    <w:pPr>
      <w:tabs>
        <w:tab w:val="clear" w:pos="794"/>
        <w:tab w:val="clear" w:pos="1191"/>
        <w:tab w:val="clear" w:pos="1588"/>
        <w:tab w:val="clear" w:pos="1985"/>
      </w:tabs>
      <w:overflowPunct/>
      <w:autoSpaceDE/>
      <w:autoSpaceDN/>
      <w:adjustRightInd/>
      <w:spacing w:before="0"/>
      <w:ind w:left="720"/>
      <w:textAlignment w:val="auto"/>
    </w:pPr>
    <w:rPr>
      <w:rFonts w:ascii="Calibri" w:eastAsia="SimSun" w:hAnsi="Calibri"/>
      <w:sz w:val="22"/>
      <w:szCs w:val="22"/>
      <w:lang w:val="en-US" w:eastAsia="zh-CN"/>
    </w:rPr>
  </w:style>
  <w:style w:type="paragraph" w:customStyle="1" w:styleId="Docnumber">
    <w:name w:val="Docnumber"/>
    <w:basedOn w:val="Normal"/>
    <w:link w:val="DocnumberChar"/>
    <w:rsid w:val="000C3753"/>
    <w:pPr>
      <w:jc w:val="right"/>
    </w:pPr>
    <w:rPr>
      <w:rFonts w:eastAsia="SimSun"/>
      <w:b/>
      <w:sz w:val="40"/>
    </w:rPr>
  </w:style>
  <w:style w:type="character" w:customStyle="1" w:styleId="DocnumberChar">
    <w:name w:val="Docnumber Char"/>
    <w:link w:val="Docnumber"/>
    <w:rsid w:val="000C3753"/>
    <w:rPr>
      <w:rFonts w:ascii="Times New Roman" w:eastAsia="SimSun" w:hAnsi="Times New Roman"/>
      <w:b/>
      <w:sz w:val="40"/>
      <w:lang w:val="en-GB" w:eastAsia="en-US"/>
    </w:rPr>
  </w:style>
  <w:style w:type="paragraph" w:styleId="PlainText">
    <w:name w:val="Plain Text"/>
    <w:basedOn w:val="Normal"/>
    <w:link w:val="PlainTextChar"/>
    <w:uiPriority w:val="99"/>
    <w:unhideWhenUsed/>
    <w:rsid w:val="000C3753"/>
    <w:pPr>
      <w:tabs>
        <w:tab w:val="clear" w:pos="794"/>
        <w:tab w:val="clear" w:pos="1191"/>
        <w:tab w:val="clear" w:pos="1588"/>
        <w:tab w:val="clear" w:pos="1985"/>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0C3753"/>
    <w:rPr>
      <w:rFonts w:ascii="Calibri" w:eastAsia="SimSun" w:hAnsi="Calibri" w:cs="Arial"/>
      <w:sz w:val="22"/>
      <w:szCs w:val="21"/>
    </w:rPr>
  </w:style>
  <w:style w:type="character" w:styleId="CommentReference">
    <w:name w:val="annotation reference"/>
    <w:basedOn w:val="DefaultParagraphFont"/>
    <w:uiPriority w:val="99"/>
    <w:semiHidden/>
    <w:unhideWhenUsed/>
    <w:rsid w:val="000C3753"/>
    <w:rPr>
      <w:sz w:val="16"/>
      <w:szCs w:val="16"/>
    </w:rPr>
  </w:style>
  <w:style w:type="paragraph" w:styleId="CommentText">
    <w:name w:val="annotation text"/>
    <w:basedOn w:val="Normal"/>
    <w:link w:val="CommentTextChar"/>
    <w:uiPriority w:val="99"/>
    <w:semiHidden/>
    <w:unhideWhenUsed/>
    <w:rsid w:val="000C3753"/>
    <w:pPr>
      <w:tabs>
        <w:tab w:val="clear" w:pos="794"/>
        <w:tab w:val="clear" w:pos="1191"/>
        <w:tab w:val="clear" w:pos="1588"/>
        <w:tab w:val="clear" w:pos="1985"/>
      </w:tabs>
      <w:overflowPunct/>
      <w:autoSpaceDE/>
      <w:autoSpaceDN/>
      <w:adjustRightInd/>
      <w:textAlignment w:val="auto"/>
    </w:pPr>
    <w:rPr>
      <w:rFonts w:eastAsia="SimSun"/>
      <w:sz w:val="20"/>
      <w:lang w:eastAsia="ja-JP"/>
    </w:rPr>
  </w:style>
  <w:style w:type="character" w:customStyle="1" w:styleId="CommentTextChar">
    <w:name w:val="Comment Text Char"/>
    <w:basedOn w:val="DefaultParagraphFont"/>
    <w:link w:val="CommentText"/>
    <w:uiPriority w:val="99"/>
    <w:semiHidden/>
    <w:rsid w:val="000C3753"/>
    <w:rPr>
      <w:rFonts w:ascii="Times New Roman" w:eastAsia="SimSun" w:hAnsi="Times New Roman"/>
      <w:lang w:val="en-GB" w:eastAsia="ja-JP"/>
    </w:rPr>
  </w:style>
  <w:style w:type="character" w:customStyle="1" w:styleId="TabletextChar">
    <w:name w:val="Table_text Char"/>
    <w:link w:val="Tabletext"/>
    <w:locked/>
    <w:rsid w:val="000C3753"/>
    <w:rPr>
      <w:rFonts w:ascii="Times New Roman" w:hAnsi="Times New Roman"/>
      <w:sz w:val="22"/>
      <w:lang w:val="en-GB" w:eastAsia="en-US"/>
    </w:rPr>
  </w:style>
  <w:style w:type="character" w:styleId="FollowedHyperlink">
    <w:name w:val="FollowedHyperlink"/>
    <w:basedOn w:val="DefaultParagraphFont"/>
    <w:uiPriority w:val="99"/>
    <w:semiHidden/>
    <w:unhideWhenUsed/>
    <w:rsid w:val="000C37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en/ITU-T/studygroups/2013-2016/02/Pages/q4.aspx" TargetMode="External"/><Relationship Id="rId299" Type="http://schemas.openxmlformats.org/officeDocument/2006/relationships/hyperlink" Target="http://www.itu.int/en/ITU-T/studygroups/2013-2016/15/Pages/q3.aspx" TargetMode="External"/><Relationship Id="rId21" Type="http://schemas.openxmlformats.org/officeDocument/2006/relationships/hyperlink" Target="http://www.itu.int/en/ITU-T/studygroups/2013-2016/09/Pages/q3.aspx" TargetMode="External"/><Relationship Id="rId63" Type="http://schemas.openxmlformats.org/officeDocument/2006/relationships/hyperlink" Target="http://www.itu.int/en/ITU-T/studygroups/2013-2016/15/Pages/q1.aspx" TargetMode="External"/><Relationship Id="rId159" Type="http://schemas.openxmlformats.org/officeDocument/2006/relationships/hyperlink" Target="file:///C:\_Euchner\_ITU-T\ITU-T%20A.series\2015_01_Strengthening_cooperation_Tunisia\Q3\15" TargetMode="External"/><Relationship Id="rId324" Type="http://schemas.openxmlformats.org/officeDocument/2006/relationships/hyperlink" Target="http://www.itu.int/en/ITU-T/studygroups/2013-2016/15/Pages/q2.aspx" TargetMode="External"/><Relationship Id="rId366" Type="http://schemas.openxmlformats.org/officeDocument/2006/relationships/hyperlink" Target="http://www.itu.int/en/ITU-T/studygroups/2013-2016/12/Pages/default.aspx" TargetMode="External"/><Relationship Id="rId170" Type="http://schemas.openxmlformats.org/officeDocument/2006/relationships/hyperlink" Target="file:///C:\_Euchner\_ITU-T\ITU-T%20A.series\2015_01_Strengthening_cooperation_Tunisia\Q3\15" TargetMode="External"/><Relationship Id="rId191" Type="http://schemas.openxmlformats.org/officeDocument/2006/relationships/hyperlink" Target="http://www.itu.int/en/ITU-T/studygroups/2013-2016/11/Pages/q3.aspx" TargetMode="External"/><Relationship Id="rId205" Type="http://schemas.openxmlformats.org/officeDocument/2006/relationships/hyperlink" Target="http://www.itu.int/en/ITU-T/studygroups/2013-2016/17/Pages/default.aspx" TargetMode="External"/><Relationship Id="rId226" Type="http://schemas.openxmlformats.org/officeDocument/2006/relationships/hyperlink" Target="http://www.itu.int/en/ITU-T/studygroups/2013-2016/11/Pages/default.aspx" TargetMode="External"/><Relationship Id="rId247" Type="http://schemas.openxmlformats.org/officeDocument/2006/relationships/hyperlink" Target="http://www.itu.int/en/ITU-T/studygroups/2013-2016/13/Pages/default.aspx" TargetMode="External"/><Relationship Id="rId107" Type="http://schemas.openxmlformats.org/officeDocument/2006/relationships/hyperlink" Target="http://www.itu.int/en/ITU-T/studygroups/2013-2016/16/Pages/q26.aspx" TargetMode="External"/><Relationship Id="rId268" Type="http://schemas.openxmlformats.org/officeDocument/2006/relationships/hyperlink" Target="http://www.itu.int/en/ITU-T/studygroups/2013-2016/16/Pages/default.aspx" TargetMode="External"/><Relationship Id="rId289" Type="http://schemas.openxmlformats.org/officeDocument/2006/relationships/hyperlink" Target="http://www.itu.int/en/ITU-T/studygroups/2013-2016/13/Pages/q4.aspx" TargetMode="External"/><Relationship Id="rId11" Type="http://schemas.openxmlformats.org/officeDocument/2006/relationships/hyperlink" Target="http://www.itu.int/net4/ITU-D/CDS/sg/rgqlist.asp?lg=1&amp;sp=2014&amp;rgq=D14-SG01-RGQ01.1&amp;stg=1" TargetMode="External"/><Relationship Id="rId32" Type="http://schemas.openxmlformats.org/officeDocument/2006/relationships/hyperlink" Target="http://www.itu.int/en/ITU-T/studygroups/2013-2016/12/Pages/default.aspx" TargetMode="External"/><Relationship Id="rId53" Type="http://schemas.openxmlformats.org/officeDocument/2006/relationships/hyperlink" Target="http://www.itu.int/en/ITU-T/studygroups/2013-2016/17/Pages/q1.aspx" TargetMode="External"/><Relationship Id="rId74" Type="http://schemas.openxmlformats.org/officeDocument/2006/relationships/hyperlink" Target="http://www.itu.int/en/ITU-T/studygroups/2013-2016/11/Pages/default.aspx" TargetMode="External"/><Relationship Id="rId128" Type="http://schemas.openxmlformats.org/officeDocument/2006/relationships/hyperlink" Target="http://www.itu.int/en/ITU-T/studygroups/2013-2016/16/Pages/default.aspx" TargetMode="External"/><Relationship Id="rId149" Type="http://schemas.openxmlformats.org/officeDocument/2006/relationships/hyperlink" Target="http://www.itu.int/en/ITU-T/gsi/iot/Pages/default.aspx" TargetMode="External"/><Relationship Id="rId314" Type="http://schemas.openxmlformats.org/officeDocument/2006/relationships/hyperlink" Target="http://www.itu.int/en/ITU-T/studygroups/2013-2016/13/Pages/q16.aspx" TargetMode="External"/><Relationship Id="rId335" Type="http://schemas.openxmlformats.org/officeDocument/2006/relationships/hyperlink" Target="http://www.itu.int/en/ITU-T/studygroups/2013-2016/12/Pages/q13.aspx" TargetMode="External"/><Relationship Id="rId356" Type="http://schemas.openxmlformats.org/officeDocument/2006/relationships/hyperlink" Target="http://www.itu.int/en/ITU-T/studygroups/2013-2016/15/Pages/q4.aspx" TargetMode="External"/><Relationship Id="rId377" Type="http://schemas.openxmlformats.org/officeDocument/2006/relationships/hyperlink" Target="http://www.itu.int/en/ITU-T/studygroups/2013-2016/12/Pages/default.aspx" TargetMode="External"/><Relationship Id="rId5" Type="http://schemas.openxmlformats.org/officeDocument/2006/relationships/footnotes" Target="footnotes.xml"/><Relationship Id="rId95" Type="http://schemas.openxmlformats.org/officeDocument/2006/relationships/hyperlink" Target="http://www.itu.int/en/ITU-T/studygroups/2013-2016/05/Pages/default.aspx" TargetMode="External"/><Relationship Id="rId160" Type="http://schemas.openxmlformats.org/officeDocument/2006/relationships/hyperlink" Target="http://www.itu.int/en/ITU-T/studygroups/2013-2016/15/Pages/q12.aspx" TargetMode="External"/><Relationship Id="rId181" Type="http://schemas.openxmlformats.org/officeDocument/2006/relationships/hyperlink" Target="http://www.itu.int/en/ITU-T/studygroups/2013-2016/11/Pages/q13.aspx" TargetMode="External"/><Relationship Id="rId216" Type="http://schemas.openxmlformats.org/officeDocument/2006/relationships/hyperlink" Target="http://www.itu.int/en/ITU-T/focusgroups/ssc/Pages/default.aspx" TargetMode="External"/><Relationship Id="rId237" Type="http://schemas.openxmlformats.org/officeDocument/2006/relationships/hyperlink" Target="http://www.itu.int/en/ITU-T/studygroups/2013-2016/15/Pages/q4.aspx" TargetMode="External"/><Relationship Id="rId258" Type="http://schemas.openxmlformats.org/officeDocument/2006/relationships/hyperlink" Target="http://www.itu.int/en/ITU-T/studygroups/2013-2016/12/Pages/q12.aspx" TargetMode="External"/><Relationship Id="rId279" Type="http://schemas.openxmlformats.org/officeDocument/2006/relationships/hyperlink" Target="http://www.itu.int/en/ITU-T/studygroups/2013-2016/12/Pages/q17.aspx" TargetMode="External"/><Relationship Id="rId22" Type="http://schemas.openxmlformats.org/officeDocument/2006/relationships/hyperlink" Target="http://www.itu.int/en/ITU-T/studygroups/2013-2016/09/Pages/q5.aspx" TargetMode="External"/><Relationship Id="rId43" Type="http://schemas.openxmlformats.org/officeDocument/2006/relationships/hyperlink" Target="http://www.itu.int/en/ITU-T/studygroups/2013-2016/13/Pages/q13.aspx" TargetMode="External"/><Relationship Id="rId64" Type="http://schemas.openxmlformats.org/officeDocument/2006/relationships/hyperlink" Target="http://www.itu.int/en/ITU-T/studygroups/2013-2016/15/Pages/q2.aspx" TargetMode="External"/><Relationship Id="rId118" Type="http://schemas.openxmlformats.org/officeDocument/2006/relationships/hyperlink" Target="http://www.itu.int/en/ITU-T/studygroups/2013-2016/12/Pages/default.aspx" TargetMode="External"/><Relationship Id="rId139" Type="http://schemas.openxmlformats.org/officeDocument/2006/relationships/hyperlink" Target="file:///C:\_Euchner\_ITU-T\ITU-T%20A.series\2015_01_Strengthening_cooperation_Tunisia\Q3\15" TargetMode="External"/><Relationship Id="rId290" Type="http://schemas.openxmlformats.org/officeDocument/2006/relationships/hyperlink" Target="http://www.itu.int/en/ITU-T/studygroups/2013-2016/13/Pages/q5.aspx" TargetMode="External"/><Relationship Id="rId304" Type="http://schemas.openxmlformats.org/officeDocument/2006/relationships/hyperlink" Target="http://www.itu.int/en/ITU-T/studygroups/2013-2016/12/Pages/default.aspx" TargetMode="External"/><Relationship Id="rId325" Type="http://schemas.openxmlformats.org/officeDocument/2006/relationships/hyperlink" Target="http://www.itu.int/en/ITU-T/studygroups/2013-2016/15/Pages/q3.aspx" TargetMode="External"/><Relationship Id="rId346" Type="http://schemas.openxmlformats.org/officeDocument/2006/relationships/hyperlink" Target="http://www.itu.int/en/ITU-T/studygroups/2013-2016/12/Pages/default.aspx" TargetMode="External"/><Relationship Id="rId367" Type="http://schemas.openxmlformats.org/officeDocument/2006/relationships/hyperlink" Target="http://www.itu.int/en/ITU-T/studygroups/2013-2016/12/Pages/q7.aspx" TargetMode="External"/><Relationship Id="rId388" Type="http://schemas.openxmlformats.org/officeDocument/2006/relationships/hyperlink" Target="http://www.itu.int/en/ITU-T/studygroups/2013-2016/17/Pages/q9.aspx" TargetMode="External"/><Relationship Id="rId85" Type="http://schemas.openxmlformats.org/officeDocument/2006/relationships/hyperlink" Target="http://www.itu.int/en/ITU-T/studygroups/2013-2016/15/Pages/q12.aspx" TargetMode="External"/><Relationship Id="rId150" Type="http://schemas.openxmlformats.org/officeDocument/2006/relationships/hyperlink" Target="http://www.itu.int/net4/ITU-D/CDS/sg/rgqlist.asp?lg=1&amp;sp=2014&amp;rgq=D14-SG02-RGQ02.2&amp;stg=2" TargetMode="External"/><Relationship Id="rId171" Type="http://schemas.openxmlformats.org/officeDocument/2006/relationships/hyperlink" Target="http://www.itu.int/en/ITU-T/studygroups/2013-2016/15/Pages/q12.aspx" TargetMode="External"/><Relationship Id="rId192" Type="http://schemas.openxmlformats.org/officeDocument/2006/relationships/hyperlink" Target="http://www.itu.int/en/ITU-T/studygroups/2013-2016/12/Pages/default.aspx" TargetMode="External"/><Relationship Id="rId206" Type="http://schemas.openxmlformats.org/officeDocument/2006/relationships/hyperlink" Target="http://www.itu.int/en/ITU-T/studygroups/2013-2016/17/Pages/q4.aspx" TargetMode="External"/><Relationship Id="rId227" Type="http://schemas.openxmlformats.org/officeDocument/2006/relationships/hyperlink" Target="http://www.itu.int/en/ITU-T/studygroups/2013-2016/11/Pages/q8.aspx" TargetMode="External"/><Relationship Id="rId248" Type="http://schemas.openxmlformats.org/officeDocument/2006/relationships/hyperlink" Target="http://www.itu.int/en/ITU-T/studygroups/2013-2016/13/Pages/q4.aspx" TargetMode="External"/><Relationship Id="rId269" Type="http://schemas.openxmlformats.org/officeDocument/2006/relationships/hyperlink" Target="http://www.itu.int/en/ITU-T/studygroups/2013-2016/16/Pages/q27.aspx" TargetMode="External"/><Relationship Id="rId12" Type="http://schemas.openxmlformats.org/officeDocument/2006/relationships/hyperlink" Target="http://www.itu.int/en/ITU-T/studygroups/2013-2016/02/Pages/default.aspx" TargetMode="External"/><Relationship Id="rId33" Type="http://schemas.openxmlformats.org/officeDocument/2006/relationships/hyperlink" Target="http://www.itu.int/en/ITU-T/studygroups/2013-2016/12/Pages/questions.aspx" TargetMode="External"/><Relationship Id="rId108" Type="http://schemas.openxmlformats.org/officeDocument/2006/relationships/hyperlink" Target="http://www.itu.int/en/ITU-T/studygroups/2013-2016/16/Pages/q28.aspx" TargetMode="External"/><Relationship Id="rId129" Type="http://schemas.openxmlformats.org/officeDocument/2006/relationships/hyperlink" Target="http://www.itu.int/en/ITU-T/studygroups/2013-2016/16/Pages/q13.aspx" TargetMode="External"/><Relationship Id="rId280" Type="http://schemas.openxmlformats.org/officeDocument/2006/relationships/hyperlink" Target="http://www.itu.int/en/ITU-T/studygroups/2013-2016/13/Pages/default.aspx" TargetMode="External"/><Relationship Id="rId315" Type="http://schemas.openxmlformats.org/officeDocument/2006/relationships/hyperlink" Target="http://www.itu.int/en/ITU-T/studygroups/2013-2016/13/Pages/default.aspx" TargetMode="External"/><Relationship Id="rId336" Type="http://schemas.openxmlformats.org/officeDocument/2006/relationships/hyperlink" Target="http://www.itu.int/en/ITU-T/studygroups/2013-2016/12/Pages/q14.aspx" TargetMode="External"/><Relationship Id="rId357" Type="http://schemas.openxmlformats.org/officeDocument/2006/relationships/hyperlink" Target="http://www.itu.int/en/ITU-T/studygroups/2013-2016/15/Pages/q18.aspx" TargetMode="External"/><Relationship Id="rId54" Type="http://schemas.openxmlformats.org/officeDocument/2006/relationships/hyperlink" Target="http://www.itu.int/net4/ITU-D/CDS/sg/rgqlist.asp?lg=1&amp;sp=2014&amp;rgq=D14-SG01-RGQ02.1&amp;stg=1" TargetMode="External"/><Relationship Id="rId75" Type="http://schemas.openxmlformats.org/officeDocument/2006/relationships/hyperlink" Target="http://www.itu.int/en/ITU-T/studygroups/2013-2016/11/Pages/q14.aspx" TargetMode="External"/><Relationship Id="rId96" Type="http://schemas.openxmlformats.org/officeDocument/2006/relationships/hyperlink" Target="http://www.itu.int/en/ITU-T/studygroups/2013-2016/05/Pages/q14.aspx" TargetMode="External"/><Relationship Id="rId140" Type="http://schemas.openxmlformats.org/officeDocument/2006/relationships/hyperlink" Target="http://www.itu.int/en/ITU-T/studygroups/2013-2016/15/Pages/q12.aspx" TargetMode="External"/><Relationship Id="rId161" Type="http://schemas.openxmlformats.org/officeDocument/2006/relationships/hyperlink" Target="http://www.itu.int/en/ITU-T/studygroups/2013-2016/16/Pages/default.aspx" TargetMode="External"/><Relationship Id="rId182" Type="http://schemas.openxmlformats.org/officeDocument/2006/relationships/hyperlink" Target="http://www.itu.int/en/ITU-T/studygroups/2013-2016/11/Pages/q14.aspx" TargetMode="External"/><Relationship Id="rId217" Type="http://schemas.openxmlformats.org/officeDocument/2006/relationships/hyperlink" Target="http://www.itu.int/net4/ITU-D/CDS/sg/rgqlist.asp?lg=1&amp;sp=2014&amp;rgq=D14-SG02-RGQ07.2&amp;stg=2" TargetMode="External"/><Relationship Id="rId378" Type="http://schemas.openxmlformats.org/officeDocument/2006/relationships/hyperlink" Target="http://www.itu.int/en/ITU-T/studygroups/2013-2016/12/Pages/q7.aspx" TargetMode="External"/><Relationship Id="rId6" Type="http://schemas.openxmlformats.org/officeDocument/2006/relationships/endnotes" Target="endnotes.xml"/><Relationship Id="rId238" Type="http://schemas.openxmlformats.org/officeDocument/2006/relationships/hyperlink" Target="http://www.itu.int/en/ITU-T/studygroups/2013-2016/15/Pages/q15.aspx" TargetMode="External"/><Relationship Id="rId259" Type="http://schemas.openxmlformats.org/officeDocument/2006/relationships/hyperlink" Target="http://www.itu.int/en/ITU-T/studygroups/2013-2016/12/Pages/q17.aspx" TargetMode="External"/><Relationship Id="rId23" Type="http://schemas.openxmlformats.org/officeDocument/2006/relationships/hyperlink" Target="http://www.itu.int/en/ITU-T/studygroups/2013-2016/09/Pages/q7.aspx" TargetMode="External"/><Relationship Id="rId119" Type="http://schemas.openxmlformats.org/officeDocument/2006/relationships/hyperlink" Target="http://www.itu.int/en/ITU-T/studygroups/2013-2016/12/Pages/q1.aspx" TargetMode="External"/><Relationship Id="rId270" Type="http://schemas.openxmlformats.org/officeDocument/2006/relationships/hyperlink" Target="http://www.itu.int/en/ITU-T/studygroups/2013-2016/17/Pages/default.aspx" TargetMode="External"/><Relationship Id="rId291" Type="http://schemas.openxmlformats.org/officeDocument/2006/relationships/hyperlink" Target="http://www.itu.int/en/ITU-T/studygroups/2013-2016/13/Pages/q9.aspx" TargetMode="External"/><Relationship Id="rId305" Type="http://schemas.openxmlformats.org/officeDocument/2006/relationships/hyperlink" Target="http://www.itu.int/en/ITU-T/studygroups/2013-2016/12/Pages/q1.aspx" TargetMode="External"/><Relationship Id="rId326" Type="http://schemas.openxmlformats.org/officeDocument/2006/relationships/hyperlink" Target="http://www.itu.int/en/ITU-T/studygroups/2013-2016/15/Pages/q4.aspx" TargetMode="External"/><Relationship Id="rId347" Type="http://schemas.openxmlformats.org/officeDocument/2006/relationships/hyperlink" Target="http://www.itu.int/en/ITU-T/studygroups/2013-2016/12/Pages/q7.aspx" TargetMode="External"/><Relationship Id="rId44" Type="http://schemas.openxmlformats.org/officeDocument/2006/relationships/hyperlink" Target="http://www.itu.int/en/ITU-T/studygroups/2013-2016/15/Pages/default.aspx" TargetMode="External"/><Relationship Id="rId65" Type="http://schemas.openxmlformats.org/officeDocument/2006/relationships/hyperlink" Target="http://www.itu.int/en/ITU-T/studygroups/2013-2016/15/Pages/q4.aspx" TargetMode="External"/><Relationship Id="rId86" Type="http://schemas.openxmlformats.org/officeDocument/2006/relationships/hyperlink" Target="http://www.itu.int/en/ITU-T/studygroups/2013-2016/17/Pages/default.aspx" TargetMode="External"/><Relationship Id="rId130" Type="http://schemas.openxmlformats.org/officeDocument/2006/relationships/hyperlink" Target="http://www.itu.int/net4/ITU-D/CDS/sg/rgqlist.asp?lg=1&amp;sp=2014&amp;rgq=D14-SG02-RGQ01.2&amp;stg=2" TargetMode="External"/><Relationship Id="rId151" Type="http://schemas.openxmlformats.org/officeDocument/2006/relationships/hyperlink" Target="http://www.itu.int/en/ITU-T/studygroups/2013-2016/11/Pages/default.aspx" TargetMode="External"/><Relationship Id="rId368" Type="http://schemas.openxmlformats.org/officeDocument/2006/relationships/hyperlink" Target="http://www.itu.int/en/ITU-T/studygroups/2013-2016/12/Pages/q9.aspx" TargetMode="External"/><Relationship Id="rId389" Type="http://schemas.openxmlformats.org/officeDocument/2006/relationships/hyperlink" Target="mailto:int-sect-team@itu.int" TargetMode="External"/><Relationship Id="rId172" Type="http://schemas.openxmlformats.org/officeDocument/2006/relationships/hyperlink" Target="http://www.itu.int/en/ITU-T/studygroups/2013-2016/15/Pages/q14.aspx" TargetMode="External"/><Relationship Id="rId193" Type="http://schemas.openxmlformats.org/officeDocument/2006/relationships/hyperlink" Target="http://www.itu.int/en/ITU-T/studygroups/2013-2016/12/Pages/q1.aspx" TargetMode="External"/><Relationship Id="rId207" Type="http://schemas.openxmlformats.org/officeDocument/2006/relationships/hyperlink" Target="http://www.itu.int/net4/ITU-D/CDS/sg/rgqlist.asp?lg=1&amp;sp=2014&amp;rgq=D14-SG02-RGQ06.2&amp;stg=2" TargetMode="External"/><Relationship Id="rId228" Type="http://schemas.openxmlformats.org/officeDocument/2006/relationships/hyperlink" Target="http://www.itu.int/en/ITU-T/studygroups/2013-2016/12/Pages/default.aspx" TargetMode="External"/><Relationship Id="rId249" Type="http://schemas.openxmlformats.org/officeDocument/2006/relationships/hyperlink" Target="http://www.itu.int/en/ITU-T/studygroups/2013-2016/13/Pages/q5.aspx" TargetMode="External"/><Relationship Id="rId13" Type="http://schemas.openxmlformats.org/officeDocument/2006/relationships/hyperlink" Target="http://www.itu.int/en/ITU-T/studygroups/2013-2016/02/Pages/q1.aspx" TargetMode="External"/><Relationship Id="rId109" Type="http://schemas.openxmlformats.org/officeDocument/2006/relationships/hyperlink" Target="http://www.itu.int/net4/ITU-D/CDS/sg/rgqlist.asp?lg=1&amp;sp=2014&amp;rgq=D14-SG01-RGQ06.1&amp;stg=1" TargetMode="External"/><Relationship Id="rId260" Type="http://schemas.openxmlformats.org/officeDocument/2006/relationships/hyperlink" Target="http://www.itu.int/en/ITU-T/studygroups/2013-2016/13/Pages/default.aspx" TargetMode="External"/><Relationship Id="rId281" Type="http://schemas.openxmlformats.org/officeDocument/2006/relationships/hyperlink" Target="http://www.itu.int/en/ITU-T/studygroups/2013-2016/13/Pages/q11.aspx" TargetMode="External"/><Relationship Id="rId316" Type="http://schemas.openxmlformats.org/officeDocument/2006/relationships/hyperlink" Target="http://www.itu.int/en/ITU-T/studygroups/2013-2016/13/Pages/q4.aspx" TargetMode="External"/><Relationship Id="rId337" Type="http://schemas.openxmlformats.org/officeDocument/2006/relationships/hyperlink" Target="http://www.itu.int/en/ITU-T/studygroups/2013-2016/12/Pages/q17.aspx" TargetMode="External"/><Relationship Id="rId34" Type="http://schemas.openxmlformats.org/officeDocument/2006/relationships/hyperlink" Target="http://www.itu.int/en/ITU-T/studygroups/2013-2016/12/Pages/q1.aspx" TargetMode="External"/><Relationship Id="rId55" Type="http://schemas.openxmlformats.org/officeDocument/2006/relationships/hyperlink" Target="http://www.itu.int/en/ITU-T/studygroups/2013-2016/09/Pages/default.aspx" TargetMode="External"/><Relationship Id="rId76" Type="http://schemas.openxmlformats.org/officeDocument/2006/relationships/hyperlink" Target="http://www.itu.int/en/ITU-T/studygroups/2013-2016/12/Pages/default.aspx" TargetMode="External"/><Relationship Id="rId97" Type="http://schemas.openxmlformats.org/officeDocument/2006/relationships/hyperlink" Target="http://www.itu.int/en/ITU-T/studygroups/2013-2016/12/Pages/default.aspx" TargetMode="External"/><Relationship Id="rId120" Type="http://schemas.openxmlformats.org/officeDocument/2006/relationships/hyperlink" Target="http://www.itu.int/en/ITU-T/studygroups/2013-2016/16/Pages/default.aspx" TargetMode="External"/><Relationship Id="rId141" Type="http://schemas.openxmlformats.org/officeDocument/2006/relationships/hyperlink" Target="http://www.itu.int/en/ITU-T/studygroups/2013-2016/16/Pages/default.aspx" TargetMode="External"/><Relationship Id="rId358" Type="http://schemas.openxmlformats.org/officeDocument/2006/relationships/hyperlink" Target="http://www.itu.int/en/ITU-T/studygroups/2013-2016/16/Pages/default.aspx" TargetMode="External"/><Relationship Id="rId379" Type="http://schemas.openxmlformats.org/officeDocument/2006/relationships/hyperlink" Target="http://www.itu.int/en/ITU-T/studygroups/2013-2016/12/Pages/q9.aspx" TargetMode="External"/><Relationship Id="rId7" Type="http://schemas.openxmlformats.org/officeDocument/2006/relationships/image" Target="media/image1.emf"/><Relationship Id="rId162" Type="http://schemas.openxmlformats.org/officeDocument/2006/relationships/hyperlink" Target="http://www.itu.int/en/ITU-T/studygroups/2013-2016/16/Pages/q28.aspx" TargetMode="External"/><Relationship Id="rId183" Type="http://schemas.openxmlformats.org/officeDocument/2006/relationships/hyperlink" Target="http://www.itu.int/en/ITU-T/studygroups/2013-2016/11/Pages/q15.aspx" TargetMode="External"/><Relationship Id="rId218" Type="http://schemas.openxmlformats.org/officeDocument/2006/relationships/hyperlink" Target="http://www.itu.int/en/ITU-T/studygroups/2013-2016/05/Pages/default.aspx" TargetMode="External"/><Relationship Id="rId239" Type="http://schemas.openxmlformats.org/officeDocument/2006/relationships/hyperlink" Target="http://www.itu.int/en/ITU-T/studygroups/2013-2016/15/Pages/q18.aspx" TargetMode="External"/><Relationship Id="rId390" Type="http://schemas.openxmlformats.org/officeDocument/2006/relationships/header" Target="header1.xml"/><Relationship Id="rId250" Type="http://schemas.openxmlformats.org/officeDocument/2006/relationships/hyperlink" Target="http://www.itu.int/en/ITU-T/studygroups/2013-2016/16/Pages/default.aspx" TargetMode="External"/><Relationship Id="rId271" Type="http://schemas.openxmlformats.org/officeDocument/2006/relationships/hyperlink" Target="http://www.itu.int/en/ITU-T/studygroups/2013-2016/17/Pages/q6.aspx" TargetMode="External"/><Relationship Id="rId292" Type="http://schemas.openxmlformats.org/officeDocument/2006/relationships/hyperlink" Target="http://www.itu.int/en/ITU-T/studygroups/2013-2016/13/Pages/q10.aspx" TargetMode="External"/><Relationship Id="rId306" Type="http://schemas.openxmlformats.org/officeDocument/2006/relationships/hyperlink" Target="http://www.itu.int/en/ITU-T/studygroups/2013-2016/12/Pages/q12.aspx" TargetMode="External"/><Relationship Id="rId24" Type="http://schemas.openxmlformats.org/officeDocument/2006/relationships/hyperlink" Target="http://www.itu.int/en/ITU-T/studygroups/2013-2016/09/Pages/q9.aspx" TargetMode="External"/><Relationship Id="rId45" Type="http://schemas.openxmlformats.org/officeDocument/2006/relationships/hyperlink" Target="http://www.itu.int/en/ITU-T/studygroups/2013-2016/15/Pages/q1.aspx" TargetMode="External"/><Relationship Id="rId66" Type="http://schemas.openxmlformats.org/officeDocument/2006/relationships/hyperlink" Target="http://www.itu.int/en/ITU-T/studygroups/2013-2016/15/Pages/q15.aspx" TargetMode="External"/><Relationship Id="rId87" Type="http://schemas.openxmlformats.org/officeDocument/2006/relationships/hyperlink" Target="http://www.itu.int/en/ITU-T/studygroups/2013-2016/17/Pages/q8.aspx" TargetMode="External"/><Relationship Id="rId110" Type="http://schemas.openxmlformats.org/officeDocument/2006/relationships/hyperlink" Target="http://www.itu.int/en/ITU-T/studygroups/2013-2016/02/Pages/default.aspx" TargetMode="External"/><Relationship Id="rId131" Type="http://schemas.openxmlformats.org/officeDocument/2006/relationships/hyperlink" Target="http://www.itu.int/en/ITU-T/studygroups/2013-2016/05/Pages/default.aspx" TargetMode="External"/><Relationship Id="rId327" Type="http://schemas.openxmlformats.org/officeDocument/2006/relationships/hyperlink" Target="http://www.itu.int/en/ITU-T/studygroups/2013-2016/15/Pages/q11.aspx" TargetMode="External"/><Relationship Id="rId348" Type="http://schemas.openxmlformats.org/officeDocument/2006/relationships/hyperlink" Target="http://www.itu.int/en/ITU-T/studygroups/2013-2016/12/Pages/q9.aspx" TargetMode="External"/><Relationship Id="rId369" Type="http://schemas.openxmlformats.org/officeDocument/2006/relationships/hyperlink" Target="http://www.itu.int/en/ITU-T/studygroups/2013-2016/12/Pages/q10.aspx" TargetMode="External"/><Relationship Id="rId152" Type="http://schemas.openxmlformats.org/officeDocument/2006/relationships/hyperlink" Target="http://www.itu.int/en/ITU-T/studygroups/2013-2016/11/Pages/q1.aspx" TargetMode="External"/><Relationship Id="rId173" Type="http://schemas.openxmlformats.org/officeDocument/2006/relationships/hyperlink" Target="http://www.itu.int/en/ITU-T/studygroups/2013-2016/17/Pages/default.aspx" TargetMode="External"/><Relationship Id="rId194" Type="http://schemas.openxmlformats.org/officeDocument/2006/relationships/hyperlink" Target="http://www.itu.int/en/ITU-T/studygroups/2013-2016/13/Pages/default.aspx" TargetMode="External"/><Relationship Id="rId208" Type="http://schemas.openxmlformats.org/officeDocument/2006/relationships/hyperlink" Target="http://www.itu.int/en/ITU-T/studygroups/2013-2016/05/Pages/default.aspx" TargetMode="External"/><Relationship Id="rId229" Type="http://schemas.openxmlformats.org/officeDocument/2006/relationships/hyperlink" Target="http://www.itu.int/en/ITU-T/studygroups/2013-2016/12/Pages/q1.aspx" TargetMode="External"/><Relationship Id="rId380" Type="http://schemas.openxmlformats.org/officeDocument/2006/relationships/hyperlink" Target="http://www.itu.int/en/ITU-T/studygroups/2013-2016/12/Pages/q10.aspx" TargetMode="External"/><Relationship Id="rId240" Type="http://schemas.openxmlformats.org/officeDocument/2006/relationships/hyperlink" Target="http://www.itu.int/en/ITU-T/studygroups/2013-2016/03/Pages/default.aspx" TargetMode="External"/><Relationship Id="rId261" Type="http://schemas.openxmlformats.org/officeDocument/2006/relationships/hyperlink" Target="http://www.itu.int/en/ITU-T/studygroups/2013-2016/13/Pages/q5.aspx" TargetMode="External"/><Relationship Id="rId14" Type="http://schemas.openxmlformats.org/officeDocument/2006/relationships/hyperlink" Target="http://www.itu.int/en/ITU-T/studygroups/2013-2016/03/Pages/default.aspx" TargetMode="External"/><Relationship Id="rId35" Type="http://schemas.openxmlformats.org/officeDocument/2006/relationships/hyperlink" Target="http://www.itu.int/en/ITU-T/studygroups/2013-2016/12/Pages/q11.aspx" TargetMode="External"/><Relationship Id="rId56" Type="http://schemas.openxmlformats.org/officeDocument/2006/relationships/hyperlink" Target="http://www.itu.int/en/ITU-T/studygroups/2013-2016/09/Pages/q3.aspx" TargetMode="External"/><Relationship Id="rId77" Type="http://schemas.openxmlformats.org/officeDocument/2006/relationships/hyperlink" Target="http://www.itu.int/en/ITU-T/studygroups/2013-2016/12/Pages/q1.aspx" TargetMode="External"/><Relationship Id="rId100" Type="http://schemas.openxmlformats.org/officeDocument/2006/relationships/hyperlink" Target="http://www.itu.int/en/ITU-T/studygroups/2013-2016/15/Pages/q1.aspx" TargetMode="External"/><Relationship Id="rId282" Type="http://schemas.openxmlformats.org/officeDocument/2006/relationships/hyperlink" Target="http://www.itu.int/en/ITU-T/studygroups/2013-2016/13/Pages/q16.aspx" TargetMode="External"/><Relationship Id="rId317" Type="http://schemas.openxmlformats.org/officeDocument/2006/relationships/hyperlink" Target="http://www.itu.int/en/ITU-T/studygroups/2013-2016/13/Pages/q5.aspx" TargetMode="External"/><Relationship Id="rId338" Type="http://schemas.openxmlformats.org/officeDocument/2006/relationships/hyperlink" Target="http://www.itu.int/en/ITU-T/studygroups/2013-2016/16/Pages/default.aspx" TargetMode="External"/><Relationship Id="rId359" Type="http://schemas.openxmlformats.org/officeDocument/2006/relationships/hyperlink" Target="http://www.itu.int/en/ITU-T/studygroups/2013-2016/16/Pages/q16.aspx" TargetMode="External"/><Relationship Id="rId8" Type="http://schemas.openxmlformats.org/officeDocument/2006/relationships/image" Target="media/image2.jpeg"/><Relationship Id="rId98" Type="http://schemas.openxmlformats.org/officeDocument/2006/relationships/hyperlink" Target="http://www.itu.int/en/ITU-T/studygroups/2013-2016/12/Pages/q1.aspx" TargetMode="External"/><Relationship Id="rId121" Type="http://schemas.openxmlformats.org/officeDocument/2006/relationships/hyperlink" Target="http://www.itu.int/en/ITU-T/studygroups/2013-2016/16/Pages/q26.aspx" TargetMode="External"/><Relationship Id="rId142" Type="http://schemas.openxmlformats.org/officeDocument/2006/relationships/hyperlink" Target="http://www.itu.int/en/ITU-T/studygroups/2013-2016/16/Pages/q13.aspx" TargetMode="External"/><Relationship Id="rId163" Type="http://schemas.openxmlformats.org/officeDocument/2006/relationships/hyperlink" Target="http://www.itu.int/en/ITU-T/studygroups/2013-2016/17/Pages/default.aspx" TargetMode="External"/><Relationship Id="rId184" Type="http://schemas.openxmlformats.org/officeDocument/2006/relationships/hyperlink" Target="http://www.itu.int/en/ITU-T/jca/cit/Pages/default.aspx" TargetMode="External"/><Relationship Id="rId219" Type="http://schemas.openxmlformats.org/officeDocument/2006/relationships/hyperlink" Target="http://www.itu.int/en/ITU-T/studygroups/2013-2016/05/Pages/q7.aspx" TargetMode="External"/><Relationship Id="rId370" Type="http://schemas.openxmlformats.org/officeDocument/2006/relationships/hyperlink" Target="http://www.itu.int/en/ITU-T/studygroups/2013-2016/12/Pages/q13.aspx" TargetMode="External"/><Relationship Id="rId391" Type="http://schemas.openxmlformats.org/officeDocument/2006/relationships/footer" Target="footer1.xml"/><Relationship Id="rId230" Type="http://schemas.openxmlformats.org/officeDocument/2006/relationships/hyperlink" Target="http://www.itu.int/en/ITU-T/studygroups/2013-2016/13/Pages/default.aspx" TargetMode="External"/><Relationship Id="rId251" Type="http://schemas.openxmlformats.org/officeDocument/2006/relationships/hyperlink" Target="http://www.itu.int/en/ITU-T/studygroups/2013-2016/16/Pages/q13.aspx" TargetMode="External"/><Relationship Id="rId25" Type="http://schemas.openxmlformats.org/officeDocument/2006/relationships/hyperlink" Target="http://www.itu.int/en/ITU-T/studygroups/2013-2016/09/Pages/q10.aspx" TargetMode="External"/><Relationship Id="rId46" Type="http://schemas.openxmlformats.org/officeDocument/2006/relationships/hyperlink" Target="file:///C:\Users\kurakova\AppData\Local\Temp\Rar$DIa0.830\Q3\15" TargetMode="External"/><Relationship Id="rId67" Type="http://schemas.openxmlformats.org/officeDocument/2006/relationships/hyperlink" Target="http://www.itu.int/en/ITU-T/studygroups/2013-2016/15/Pages/q18.aspx" TargetMode="External"/><Relationship Id="rId272" Type="http://schemas.openxmlformats.org/officeDocument/2006/relationships/hyperlink" Target="http://www.itu.int/en/ITU-T/extcoop/cits" TargetMode="External"/><Relationship Id="rId293" Type="http://schemas.openxmlformats.org/officeDocument/2006/relationships/hyperlink" Target="http://www.itu.int/en/ITU-T/studygroups/2013-2016/13/Pages/q11.aspx" TargetMode="External"/><Relationship Id="rId307" Type="http://schemas.openxmlformats.org/officeDocument/2006/relationships/hyperlink" Target="http://www.itu.int/en/ITU-T/studygroups/2013-2016/12/Pages/q17.aspx" TargetMode="External"/><Relationship Id="rId328" Type="http://schemas.openxmlformats.org/officeDocument/2006/relationships/hyperlink" Target="http://www.itu.int/en/ITU-T/studygroups/2013-2016/15/Pages/q12.aspx" TargetMode="External"/><Relationship Id="rId349" Type="http://schemas.openxmlformats.org/officeDocument/2006/relationships/hyperlink" Target="http://www.itu.int/en/ITU-T/studygroups/2013-2016/12/Pages/q10.aspx" TargetMode="External"/><Relationship Id="rId88" Type="http://schemas.openxmlformats.org/officeDocument/2006/relationships/hyperlink" Target="http://www.itu.int/net4/ITU-D/CDS/sg/rgqlist.asp?lg=1&amp;sp=2014&amp;rgq=D14-SG01-RGQ04.1&amp;stg=1" TargetMode="External"/><Relationship Id="rId111" Type="http://schemas.openxmlformats.org/officeDocument/2006/relationships/hyperlink" Target="http://www.itu.int/en/ITU-T/studygroups/2013-2016/02/Pages/q1.aspx" TargetMode="External"/><Relationship Id="rId132" Type="http://schemas.openxmlformats.org/officeDocument/2006/relationships/hyperlink" Target="http://www.itu.int/en/ITU-T/focusgroups/ssc/Pages/default.aspx" TargetMode="External"/><Relationship Id="rId153" Type="http://schemas.openxmlformats.org/officeDocument/2006/relationships/hyperlink" Target="http://www.itu.int/en/ITU-T/studygroups/2013-2016/12/Pages/default.aspx" TargetMode="External"/><Relationship Id="rId174" Type="http://schemas.openxmlformats.org/officeDocument/2006/relationships/hyperlink" Target="http://www.itu.int/en/ITU-T/studygroups/2013-2016/17/Pages/q4.aspx" TargetMode="External"/><Relationship Id="rId195" Type="http://schemas.openxmlformats.org/officeDocument/2006/relationships/hyperlink" Target="http://www.itu.int/en/ITU-T/studygroups/2013-2016/13/Pages/q2.aspx" TargetMode="External"/><Relationship Id="rId209" Type="http://schemas.openxmlformats.org/officeDocument/2006/relationships/hyperlink" Target="http://www.itu.int/en/ITU-T/studygroups/2013-2016/05/Pages/q13.aspx" TargetMode="External"/><Relationship Id="rId360" Type="http://schemas.openxmlformats.org/officeDocument/2006/relationships/hyperlink" Target="http://www.itu.int/en/ITU-T/studygroups/2013-2016/09/Pages/default.aspx" TargetMode="External"/><Relationship Id="rId381" Type="http://schemas.openxmlformats.org/officeDocument/2006/relationships/hyperlink" Target="http://www.itu.int/en/ITU-T/studygroups/2013-2016/12/Pages/q14.aspx" TargetMode="External"/><Relationship Id="rId220" Type="http://schemas.openxmlformats.org/officeDocument/2006/relationships/hyperlink" Target="http://www.itu.int/net4/ITU-D/CDS/sg/rgqlist.asp?lg=1&amp;sp=2014&amp;rgq=D14-SG02-RGQ08.2&amp;stg=2" TargetMode="External"/><Relationship Id="rId241" Type="http://schemas.openxmlformats.org/officeDocument/2006/relationships/hyperlink" Target="http://www.itu.int/en/ITU-T/studygroups/2013-2016/03/Pages/q2.aspx" TargetMode="External"/><Relationship Id="rId15" Type="http://schemas.openxmlformats.org/officeDocument/2006/relationships/hyperlink" Target="http://www.itu.int/en/ITU-T/studygroups/2013-2016/03/Pages/q1.aspx" TargetMode="External"/><Relationship Id="rId36" Type="http://schemas.openxmlformats.org/officeDocument/2006/relationships/hyperlink" Target="http://www.itu.int/en/ITU-T/studygroups/2013-2016/12/Pages/q12.aspx" TargetMode="External"/><Relationship Id="rId57" Type="http://schemas.openxmlformats.org/officeDocument/2006/relationships/hyperlink" Target="http://www.itu.int/en/ITU-T/studygroups/2013-2016/09/Pages/q11.aspx" TargetMode="External"/><Relationship Id="rId262" Type="http://schemas.openxmlformats.org/officeDocument/2006/relationships/hyperlink" Target="http://www.itu.int/en/ITU-T/studygroups/2013-2016/13/Pages/q9.aspx" TargetMode="External"/><Relationship Id="rId283" Type="http://schemas.openxmlformats.org/officeDocument/2006/relationships/hyperlink" Target="http://www.itu.int/en/ITU-T/focusgroups/ac/Pages/default.aspx" TargetMode="External"/><Relationship Id="rId318" Type="http://schemas.openxmlformats.org/officeDocument/2006/relationships/hyperlink" Target="http://www.itu.int/en/ITU-T/studygroups/2013-2016/13/Pages/q9.aspx" TargetMode="External"/><Relationship Id="rId339" Type="http://schemas.openxmlformats.org/officeDocument/2006/relationships/hyperlink" Target="http://www.itu.int/en/ITU-T/studygroups/2013-2016/16/Pages/q16.aspx" TargetMode="External"/><Relationship Id="rId78" Type="http://schemas.openxmlformats.org/officeDocument/2006/relationships/hyperlink" Target="http://www.itu.int/en/ITU-T/studygroups/2013-2016/13/Pages/default.aspx" TargetMode="External"/><Relationship Id="rId99" Type="http://schemas.openxmlformats.org/officeDocument/2006/relationships/hyperlink" Target="http://www.itu.int/en/ITU-T/studygroups/2013-2016/15/Pages/default.aspx" TargetMode="External"/><Relationship Id="rId101" Type="http://schemas.openxmlformats.org/officeDocument/2006/relationships/hyperlink" Target="file:///C:\_Euchner\_ITU-T\ITU-T%20A.series\2015_01_Strengthening_cooperation_Tunisia\Q3\15" TargetMode="External"/><Relationship Id="rId122" Type="http://schemas.openxmlformats.org/officeDocument/2006/relationships/hyperlink" Target="http://www.itu.int/en/ITU-T/jca/ahf/Pages/default.aspx" TargetMode="External"/><Relationship Id="rId143" Type="http://schemas.openxmlformats.org/officeDocument/2006/relationships/hyperlink" Target="http://www.itu.int/en/ITU-T/studygroups/2013-2016/16/Pages/q21.aspx" TargetMode="External"/><Relationship Id="rId164" Type="http://schemas.openxmlformats.org/officeDocument/2006/relationships/hyperlink" Target="http://www.itu.int/en/ITU-T/studygroups/2013-2016/17/Pages/q9.aspx" TargetMode="External"/><Relationship Id="rId185" Type="http://schemas.openxmlformats.org/officeDocument/2006/relationships/hyperlink" Target="http://www.itu.int/net4/ITU-D/CDS/sg/rgqlist.asp?lg=1&amp;sp=2014&amp;rgq=D14-SG02-RGQ05.2&amp;stg=2" TargetMode="External"/><Relationship Id="rId350" Type="http://schemas.openxmlformats.org/officeDocument/2006/relationships/hyperlink" Target="http://www.itu.int/en/ITU-T/studygroups/2013-2016/12/Pages/q13.aspx" TargetMode="External"/><Relationship Id="rId371" Type="http://schemas.openxmlformats.org/officeDocument/2006/relationships/hyperlink" Target="http://www.itu.int/en/ITU-T/studygroups/2013-2016/12/Pages/q14.aspx" TargetMode="External"/><Relationship Id="rId9" Type="http://schemas.openxmlformats.org/officeDocument/2006/relationships/hyperlink" Target="mailto:bruce.gracie13@rogers.com" TargetMode="External"/><Relationship Id="rId210" Type="http://schemas.openxmlformats.org/officeDocument/2006/relationships/hyperlink" Target="http://www.itu.int/en/ITU-T/studygroups/2013-2016/05/Pages/q15.aspx" TargetMode="External"/><Relationship Id="rId392" Type="http://schemas.openxmlformats.org/officeDocument/2006/relationships/footer" Target="footer2.xml"/><Relationship Id="rId26" Type="http://schemas.openxmlformats.org/officeDocument/2006/relationships/hyperlink" Target="http://www.itu.int/en/ITU-T/studygroups/2013-2016/11/Pages/default.aspx" TargetMode="External"/><Relationship Id="rId231" Type="http://schemas.openxmlformats.org/officeDocument/2006/relationships/hyperlink" Target="http://www.itu.int/en/ITU-T/studygroups/2013-2016/13/Pages/q5.aspx" TargetMode="External"/><Relationship Id="rId252" Type="http://schemas.openxmlformats.org/officeDocument/2006/relationships/hyperlink" Target="http://www.itu.int/en/ITU-T/focusgroups/ac/Pages/default.aspx" TargetMode="External"/><Relationship Id="rId273" Type="http://schemas.openxmlformats.org/officeDocument/2006/relationships/hyperlink" Target="http://www.itu.int/en/ITU-T/studygroups/2013-2016/02/Pages/default.aspx" TargetMode="External"/><Relationship Id="rId294" Type="http://schemas.openxmlformats.org/officeDocument/2006/relationships/hyperlink" Target="http://www.itu.int/en/ITU-T/studygroups/2013-2016/13/Pages/q13.aspx" TargetMode="External"/><Relationship Id="rId308" Type="http://schemas.openxmlformats.org/officeDocument/2006/relationships/hyperlink" Target="http://www.itu.int/en/ITU-T/studygroups/2013-2016/13/Pages/default.aspx" TargetMode="External"/><Relationship Id="rId329" Type="http://schemas.openxmlformats.org/officeDocument/2006/relationships/hyperlink" Target="http://www.itu.int/en/ITU-T/studygroups/2013-2016/16/Pages/default.aspx" TargetMode="External"/><Relationship Id="rId47" Type="http://schemas.openxmlformats.org/officeDocument/2006/relationships/hyperlink" Target="http://www.itu.int/en/ITU-T/studygroups/2013-2016/15/Pages/q12.aspx" TargetMode="External"/><Relationship Id="rId68" Type="http://schemas.openxmlformats.org/officeDocument/2006/relationships/hyperlink" Target="http://www.itu.int/en/ITU-T/studygroups/2013-2016/16/Pages/default.aspx" TargetMode="External"/><Relationship Id="rId89" Type="http://schemas.openxmlformats.org/officeDocument/2006/relationships/hyperlink" Target="http://www.itu.int/en/ITU-T/studygroups/2013-2016/03/Pages/default.aspx" TargetMode="External"/><Relationship Id="rId112" Type="http://schemas.openxmlformats.org/officeDocument/2006/relationships/hyperlink" Target="http://www.itu.int/en/ITU-T/studygroups/2013-2016/02/Pages/q4.aspx" TargetMode="External"/><Relationship Id="rId133" Type="http://schemas.openxmlformats.org/officeDocument/2006/relationships/hyperlink" Target="http://www.itu.int/en/ITU-T/studygroups/2013-2016/12/Pages/default.aspx" TargetMode="External"/><Relationship Id="rId154" Type="http://schemas.openxmlformats.org/officeDocument/2006/relationships/hyperlink" Target="http://www.itu.int/en/ITU-T/studygroups/2013-2016/12/Pages/q1.aspx" TargetMode="External"/><Relationship Id="rId175" Type="http://schemas.openxmlformats.org/officeDocument/2006/relationships/hyperlink" Target="http://www.itu.int/net4/ITU-D/CDS/sg/rgqlist.asp?lg=1&amp;sp=2014&amp;rgq=D14-SG02-RGQ04.2&amp;stg=2" TargetMode="External"/><Relationship Id="rId340" Type="http://schemas.openxmlformats.org/officeDocument/2006/relationships/hyperlink" Target="http://www.itu.int/en/ITU-T/studygroups/2013-2016/17/Pages/default.aspx" TargetMode="External"/><Relationship Id="rId361" Type="http://schemas.openxmlformats.org/officeDocument/2006/relationships/hyperlink" Target="http://www.itu.int/en/ITU-T/studygroups/2013-2016/09/Pages/q1.aspx" TargetMode="External"/><Relationship Id="rId196" Type="http://schemas.openxmlformats.org/officeDocument/2006/relationships/hyperlink" Target="http://www.itu.int/en/ITU-T/studygroups/2013-2016/13/Pages/q3.aspx" TargetMode="External"/><Relationship Id="rId200" Type="http://schemas.openxmlformats.org/officeDocument/2006/relationships/hyperlink" Target="http://www.itu.int/en/ITU-T/studygroups/2013-2016/15/Pages/q12.aspx" TargetMode="External"/><Relationship Id="rId382" Type="http://schemas.openxmlformats.org/officeDocument/2006/relationships/hyperlink" Target="http://www.itu.int/en/ITU-T/studygroups/2013-2016/15/Pages/default.aspx" TargetMode="External"/><Relationship Id="rId16" Type="http://schemas.openxmlformats.org/officeDocument/2006/relationships/hyperlink" Target="http://www.itu.int/en/ITU-T/studygroups/2013-2016/03/Pages/q2.aspx" TargetMode="External"/><Relationship Id="rId221" Type="http://schemas.openxmlformats.org/officeDocument/2006/relationships/hyperlink" Target="http://www.itu.int/en/ITU-T/studygroups/2013-2016/05/Pages/default.aspx" TargetMode="External"/><Relationship Id="rId242" Type="http://schemas.openxmlformats.org/officeDocument/2006/relationships/hyperlink" Target="http://www.itu.int/en/ITU-T/studygroups/2013-2016/03/Pages/q3.aspx" TargetMode="External"/><Relationship Id="rId263" Type="http://schemas.openxmlformats.org/officeDocument/2006/relationships/hyperlink" Target="http://www.itu.int/en/ITU-T/studygroups/2013-2016/13/Pages/q10.aspx" TargetMode="External"/><Relationship Id="rId284" Type="http://schemas.openxmlformats.org/officeDocument/2006/relationships/hyperlink" Target="http://www.itu.int/en/ITU-T/studygroups/2013-2016/12/Pages/default.aspx" TargetMode="External"/><Relationship Id="rId319" Type="http://schemas.openxmlformats.org/officeDocument/2006/relationships/hyperlink" Target="http://www.itu.int/en/ITU-T/studygroups/2013-2016/13/Pages/q10.aspx" TargetMode="External"/><Relationship Id="rId37" Type="http://schemas.openxmlformats.org/officeDocument/2006/relationships/hyperlink" Target="http://www.itu.int/en/ITU-T/studygroups/2013-2016/12/Pages/q17.aspx" TargetMode="External"/><Relationship Id="rId58" Type="http://schemas.openxmlformats.org/officeDocument/2006/relationships/hyperlink" Target="http://www.itu.int/en/ITU-T/studygroups/2013-2016/12/Pages/default.aspx" TargetMode="External"/><Relationship Id="rId79" Type="http://schemas.openxmlformats.org/officeDocument/2006/relationships/hyperlink" Target="http://www.itu.int/en/ITU-T/studygroups/2013-2016/13/Pages/q17.aspx" TargetMode="External"/><Relationship Id="rId102" Type="http://schemas.openxmlformats.org/officeDocument/2006/relationships/hyperlink" Target="http://www.itu.int/en/ITU-T/studygroups/2013-2016/15/Pages/q12.aspx" TargetMode="External"/><Relationship Id="rId123" Type="http://schemas.openxmlformats.org/officeDocument/2006/relationships/hyperlink" Target="http://www.itu.int/net4/ITU-D/CDS/sg/rgqlist.asp?lg=1&amp;sp=2014&amp;rgq=D14-SG01-RGQ08.1&amp;stg=1" TargetMode="External"/><Relationship Id="rId144" Type="http://schemas.openxmlformats.org/officeDocument/2006/relationships/hyperlink" Target="http://www.itu.int/en/ITU-T/studygroups/2013-2016/16/Pages/q25.aspx" TargetMode="External"/><Relationship Id="rId330" Type="http://schemas.openxmlformats.org/officeDocument/2006/relationships/hyperlink" Target="http://www.itu.int/en/ITU-T/studygroups/2013-2016/16/Pages/q21.aspx" TargetMode="External"/><Relationship Id="rId90" Type="http://schemas.openxmlformats.org/officeDocument/2006/relationships/hyperlink" Target="http://www.itu.int/en/ITU-T/studygroups/2013-2016/03/Pages/q1.aspx" TargetMode="External"/><Relationship Id="rId165" Type="http://schemas.openxmlformats.org/officeDocument/2006/relationships/hyperlink" Target="http://www.itu.int/net4/ITU-D/CDS/sg/rgqlist.asp?lg=1&amp;sp=2014&amp;rgq=D14-SG02-RGQ03.2&amp;stg=2" TargetMode="External"/><Relationship Id="rId186" Type="http://schemas.openxmlformats.org/officeDocument/2006/relationships/hyperlink" Target="http://www.itu.int/en/ITU-T/studygroups/2013-2016/02/Pages/default.aspx" TargetMode="External"/><Relationship Id="rId351" Type="http://schemas.openxmlformats.org/officeDocument/2006/relationships/hyperlink" Target="http://www.itu.int/en/ITU-T/studygroups/2013-2016/12/Pages/q14.aspx" TargetMode="External"/><Relationship Id="rId372" Type="http://schemas.openxmlformats.org/officeDocument/2006/relationships/hyperlink" Target="http://www.itu.int/en/ITU-T/studygroups/2013-2016/12/Pages/q17.aspx" TargetMode="External"/><Relationship Id="rId393" Type="http://schemas.openxmlformats.org/officeDocument/2006/relationships/fontTable" Target="fontTable.xml"/><Relationship Id="rId211" Type="http://schemas.openxmlformats.org/officeDocument/2006/relationships/hyperlink" Target="http://www.itu.int/en/ITU-T/studygroups/2013-2016/05/Pages/q16.aspx" TargetMode="External"/><Relationship Id="rId232" Type="http://schemas.openxmlformats.org/officeDocument/2006/relationships/hyperlink" Target="http://www.itu.int/en/ITU-T/studygroups/2013-2016/15/Pages/default.aspx" TargetMode="External"/><Relationship Id="rId253" Type="http://schemas.openxmlformats.org/officeDocument/2006/relationships/hyperlink" Target="http://www.itu.int/en/ITU-T/studygroups/2013-2016/02/Pages/default.aspx" TargetMode="External"/><Relationship Id="rId274" Type="http://schemas.openxmlformats.org/officeDocument/2006/relationships/hyperlink" Target="http://www.itu.int/en/ITU-T/studygroups/2013-2016/02/Pages/q1.aspx" TargetMode="External"/><Relationship Id="rId295" Type="http://schemas.openxmlformats.org/officeDocument/2006/relationships/hyperlink" Target="http://www.itu.int/en/ITU-T/studygroups/2013-2016/13/Pages/q16.aspx" TargetMode="External"/><Relationship Id="rId309" Type="http://schemas.openxmlformats.org/officeDocument/2006/relationships/hyperlink" Target="http://www.itu.int/en/ITU-T/studygroups/2013-2016/13/Pages/q4.aspx" TargetMode="External"/><Relationship Id="rId27" Type="http://schemas.openxmlformats.org/officeDocument/2006/relationships/hyperlink" Target="http://www.itu.int/en/ITU-T/studygroups/2013-2016/11/Pages/q1.aspx" TargetMode="External"/><Relationship Id="rId48" Type="http://schemas.openxmlformats.org/officeDocument/2006/relationships/hyperlink" Target="http://www.itu.int/en/ITU-T/studygroups/2013-2016/16/Pages/default.aspx" TargetMode="External"/><Relationship Id="rId69" Type="http://schemas.openxmlformats.org/officeDocument/2006/relationships/hyperlink" Target="http://www.itu.int/en/ITU-T/studygroups/2013-2016/16/Pages/q21.aspx" TargetMode="External"/><Relationship Id="rId113" Type="http://schemas.openxmlformats.org/officeDocument/2006/relationships/hyperlink" Target="http://www.itu.int/en/ITU-T/studygroups/2013-2016/11/Pages/default.aspx" TargetMode="External"/><Relationship Id="rId134" Type="http://schemas.openxmlformats.org/officeDocument/2006/relationships/hyperlink" Target="http://www.itu.int/en/ITU-T/studygroups/2013-2016/12/Pages/q1.aspx" TargetMode="External"/><Relationship Id="rId320" Type="http://schemas.openxmlformats.org/officeDocument/2006/relationships/hyperlink" Target="http://www.itu.int/en/ITU-T/studygroups/2013-2016/13/Pages/q11.aspx" TargetMode="External"/><Relationship Id="rId80" Type="http://schemas.openxmlformats.org/officeDocument/2006/relationships/hyperlink" Target="http://www.itu.int/en/ITU-T/studygroups/2013-2016/13/Pages/q18.aspx" TargetMode="External"/><Relationship Id="rId155" Type="http://schemas.openxmlformats.org/officeDocument/2006/relationships/hyperlink" Target="http://www.itu.int/en/ITU-T/studygroups/2013-2016/13/Pages/default.aspx" TargetMode="External"/><Relationship Id="rId176" Type="http://schemas.openxmlformats.org/officeDocument/2006/relationships/hyperlink" Target="http://www.itu.int/en/ITU-T/studygroups/2013-2016/11/Pages/default.aspx" TargetMode="External"/><Relationship Id="rId197" Type="http://schemas.openxmlformats.org/officeDocument/2006/relationships/hyperlink" Target="http://www.itu.int/en/ITU-T/studygroups/2013-2016/15/Pages/default.aspx" TargetMode="External"/><Relationship Id="rId341" Type="http://schemas.openxmlformats.org/officeDocument/2006/relationships/hyperlink" Target="http://www.itu.int/en/ITU-T/studygroups/2013-2016/17/Pages/q6.aspx" TargetMode="External"/><Relationship Id="rId362" Type="http://schemas.openxmlformats.org/officeDocument/2006/relationships/hyperlink" Target="http://www.itu.int/en/ITU-T/studygroups/2013-2016/09/Pages/q2.aspx" TargetMode="External"/><Relationship Id="rId383" Type="http://schemas.openxmlformats.org/officeDocument/2006/relationships/hyperlink" Target="http://www.itu.int/en/ITU-T/studygroups/2013-2016/15/Pages/q1.aspx" TargetMode="External"/><Relationship Id="rId201" Type="http://schemas.openxmlformats.org/officeDocument/2006/relationships/hyperlink" Target="http://www.itu.int/en/ITU-T/studygroups/2013-2016/15/Pages/q16.aspx" TargetMode="External"/><Relationship Id="rId222" Type="http://schemas.openxmlformats.org/officeDocument/2006/relationships/hyperlink" Target="http://www.itu.int/en/ITU-T/studygroups/2013-2016/05/Pages/q13.aspx" TargetMode="External"/><Relationship Id="rId243" Type="http://schemas.openxmlformats.org/officeDocument/2006/relationships/hyperlink" Target="http://www.itu.int/en/ITU-T/studygroups/2013-2016/12/Pages/default.aspx" TargetMode="External"/><Relationship Id="rId264" Type="http://schemas.openxmlformats.org/officeDocument/2006/relationships/hyperlink" Target="http://www.itu.int/en/ITU-T/studygroups/2013-2016/13/Pages/q11.aspx" TargetMode="External"/><Relationship Id="rId285" Type="http://schemas.openxmlformats.org/officeDocument/2006/relationships/hyperlink" Target="http://www.itu.int/en/ITU-T/studygroups/2013-2016/12/Pages/q1.aspx" TargetMode="External"/><Relationship Id="rId17" Type="http://schemas.openxmlformats.org/officeDocument/2006/relationships/hyperlink" Target="http://www.itu.int/en/ITU-T/studygroups/2013-2016/03/Pages/q3.aspx" TargetMode="External"/><Relationship Id="rId38" Type="http://schemas.openxmlformats.org/officeDocument/2006/relationships/hyperlink" Target="http://www.itu.int/en/ITU-T/studygroups/2013-2016/13/Pages/default.aspx" TargetMode="External"/><Relationship Id="rId59" Type="http://schemas.openxmlformats.org/officeDocument/2006/relationships/hyperlink" Target="http://www.itu.int/en/ITU-T/studygroups/2013-2016/12/Pages/q17.aspx" TargetMode="External"/><Relationship Id="rId103" Type="http://schemas.openxmlformats.org/officeDocument/2006/relationships/hyperlink" Target="http://www.itu.int/en/ITU-T/studygroups/2013-2016/16/Pages/default.aspx" TargetMode="External"/><Relationship Id="rId124" Type="http://schemas.openxmlformats.org/officeDocument/2006/relationships/hyperlink" Target="http://www.itu.int/en/ITU-T/studygroups/2013-2016/09/Pages/default.aspx" TargetMode="External"/><Relationship Id="rId310" Type="http://schemas.openxmlformats.org/officeDocument/2006/relationships/hyperlink" Target="http://www.itu.int/en/ITU-T/studygroups/2013-2016/13/Pages/q5.aspx" TargetMode="External"/><Relationship Id="rId70" Type="http://schemas.openxmlformats.org/officeDocument/2006/relationships/hyperlink" Target="http://www.itu.int/net4/ITU-D/CDS/sg/rgqlist.asp?lg=1&amp;sp=2014&amp;rgq=D14-SG01-RGQ03.1&amp;stg=1" TargetMode="External"/><Relationship Id="rId91" Type="http://schemas.openxmlformats.org/officeDocument/2006/relationships/hyperlink" Target="http://www.itu.int/en/ITU-T/studygroups/2013-2016/03/Pages/q2.aspx" TargetMode="External"/><Relationship Id="rId145" Type="http://schemas.openxmlformats.org/officeDocument/2006/relationships/hyperlink" Target="http://www.itu.int/en/ITU-T/studygroups/2013-2016/16/Pages/q26.aspx" TargetMode="External"/><Relationship Id="rId166" Type="http://schemas.openxmlformats.org/officeDocument/2006/relationships/hyperlink" Target="http://www.itu.int/en/ITU-T/studygroups/2013-2016/09/Pages/default.aspx" TargetMode="External"/><Relationship Id="rId187" Type="http://schemas.openxmlformats.org/officeDocument/2006/relationships/hyperlink" Target="http://www.itu.int/en/ITU-T/studygroups/2013-2016/02/Pages/q3.aspx" TargetMode="External"/><Relationship Id="rId331" Type="http://schemas.openxmlformats.org/officeDocument/2006/relationships/hyperlink" Target="http://www.itu.int/en/ITU-T/studygroups/2013-2016/12/Pages/default.aspx" TargetMode="External"/><Relationship Id="rId352" Type="http://schemas.openxmlformats.org/officeDocument/2006/relationships/hyperlink" Target="http://www.itu.int/en/ITU-T/studygroups/2013-2016/12/Pages/q17.aspx" TargetMode="External"/><Relationship Id="rId373" Type="http://schemas.openxmlformats.org/officeDocument/2006/relationships/hyperlink" Target="http://www.itu.int/en/ITU-T/studygroups/2013-2016/15/Pages/default.aspx" TargetMode="External"/><Relationship Id="rId394"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www.itu.int/en/ITU-T/studygroups/2013-2016/05/Pages/q17.aspx" TargetMode="External"/><Relationship Id="rId233" Type="http://schemas.openxmlformats.org/officeDocument/2006/relationships/hyperlink" Target="http://www.itu.int/en/ITU-T/studygroups/2013-2016/17/Pages/default.aspx" TargetMode="External"/><Relationship Id="rId254" Type="http://schemas.openxmlformats.org/officeDocument/2006/relationships/hyperlink" Target="http://www.itu.int/en/ITU-T/studygroups/2013-2016/02/Pages/q3.aspx" TargetMode="External"/><Relationship Id="rId28" Type="http://schemas.openxmlformats.org/officeDocument/2006/relationships/hyperlink" Target="http://www.itu.int/en/ITU-T/studygroups/2013-2016/11/Pages/q2.aspx" TargetMode="External"/><Relationship Id="rId49" Type="http://schemas.openxmlformats.org/officeDocument/2006/relationships/hyperlink" Target="http://www.itu.int/en/ITU-T/studygroups/2013-2016/16/Pages/q3.aspx" TargetMode="External"/><Relationship Id="rId114" Type="http://schemas.openxmlformats.org/officeDocument/2006/relationships/hyperlink" Target="http://www.itu.int/en/ITU-T/studygroups/2013-2016/11/Pages/q8.aspx" TargetMode="External"/><Relationship Id="rId275" Type="http://schemas.openxmlformats.org/officeDocument/2006/relationships/hyperlink" Target="http://www.itu.int/en/ITU-T/studygroups/2013-2016/02/Pages/q4.aspx" TargetMode="External"/><Relationship Id="rId296" Type="http://schemas.openxmlformats.org/officeDocument/2006/relationships/hyperlink" Target="http://www.itu.int/en/ITU-T/studygroups/2013-2016/15/Pages/default.aspx" TargetMode="External"/><Relationship Id="rId300" Type="http://schemas.openxmlformats.org/officeDocument/2006/relationships/hyperlink" Target="http://www.itu.int/en/ITU-T/studygroups/2013-2016/15/Pages/q4.aspx" TargetMode="External"/><Relationship Id="rId60" Type="http://schemas.openxmlformats.org/officeDocument/2006/relationships/hyperlink" Target="http://www.itu.int/en/ITU-T/studygroups/2013-2016/13/Pages/default.aspx" TargetMode="External"/><Relationship Id="rId81" Type="http://schemas.openxmlformats.org/officeDocument/2006/relationships/hyperlink" Target="http://www.itu.int/en/ITU-T/studygroups/2013-2016/13/Pages/q19.aspx" TargetMode="External"/><Relationship Id="rId135" Type="http://schemas.openxmlformats.org/officeDocument/2006/relationships/hyperlink" Target="http://www.itu.int/en/ITU-T/studygroups/2013-2016/13/Pages/default.aspx" TargetMode="External"/><Relationship Id="rId156" Type="http://schemas.openxmlformats.org/officeDocument/2006/relationships/hyperlink" Target="http://www.itu.int/en/ITU-T/studygroups/2013-2016/13/Pages/q2.aspx" TargetMode="External"/><Relationship Id="rId177" Type="http://schemas.openxmlformats.org/officeDocument/2006/relationships/hyperlink" Target="http://www.itu.int/en/ITU-T/studygroups/2013-2016/11/Pages/q8.aspx" TargetMode="External"/><Relationship Id="rId198" Type="http://schemas.openxmlformats.org/officeDocument/2006/relationships/hyperlink" Target="http://www.itu.int/en/ITU-T/studygroups/2013-2016/15/Pages/q1.aspx" TargetMode="External"/><Relationship Id="rId321" Type="http://schemas.openxmlformats.org/officeDocument/2006/relationships/hyperlink" Target="http://www.itu.int/en/ITU-T/studygroups/2013-2016/13/Pages/q16.aspx" TargetMode="External"/><Relationship Id="rId342" Type="http://schemas.openxmlformats.org/officeDocument/2006/relationships/hyperlink" Target="http://www.itu.int/en/ITU-T/studygroups/2013-2016/09/Pages/default.aspx" TargetMode="External"/><Relationship Id="rId363" Type="http://schemas.openxmlformats.org/officeDocument/2006/relationships/hyperlink" Target="http://www.itu.int/en/ITU-T/studygroups/2013-2016/09/Pages/q7.aspx" TargetMode="External"/><Relationship Id="rId384" Type="http://schemas.openxmlformats.org/officeDocument/2006/relationships/hyperlink" Target="http://www.itu.int/en/ITU-T/studygroups/2013-2016/15/Pages/q4.aspx" TargetMode="External"/><Relationship Id="rId202" Type="http://schemas.openxmlformats.org/officeDocument/2006/relationships/hyperlink" Target="http://www.itu.int/en/ITU-T/studygroups/2013-2016/15/Pages/q17.aspx" TargetMode="External"/><Relationship Id="rId223" Type="http://schemas.openxmlformats.org/officeDocument/2006/relationships/hyperlink" Target="http://www.itu.int/net4/ITU-D/CDS/sg/rgqlist.asp?lg=1&amp;sp=2014&amp;rgq=D14-SG02-RGQ09.2&amp;stg=2" TargetMode="External"/><Relationship Id="rId244" Type="http://schemas.openxmlformats.org/officeDocument/2006/relationships/hyperlink" Target="http://www.itu.int/en/ITU-T/studygroups/2013-2016/12/Pages/q1.aspx" TargetMode="External"/><Relationship Id="rId18" Type="http://schemas.openxmlformats.org/officeDocument/2006/relationships/hyperlink" Target="http://www.itu.int/en/ITU-T/studygroups/2013-2016/03/Pages/q4.aspx" TargetMode="External"/><Relationship Id="rId39" Type="http://schemas.openxmlformats.org/officeDocument/2006/relationships/hyperlink" Target="http://www.itu.int/en/ITU-T/studygroups/2013-2016/13/Pages/q1.aspx" TargetMode="External"/><Relationship Id="rId265" Type="http://schemas.openxmlformats.org/officeDocument/2006/relationships/hyperlink" Target="http://www.itu.int/en/ITU-T/studygroups/2013-2016/13/Pages/q16.aspx" TargetMode="External"/><Relationship Id="rId286" Type="http://schemas.openxmlformats.org/officeDocument/2006/relationships/hyperlink" Target="http://www.itu.int/en/ITU-T/studygroups/2013-2016/12/Pages/q12.aspx" TargetMode="External"/><Relationship Id="rId50" Type="http://schemas.openxmlformats.org/officeDocument/2006/relationships/hyperlink" Target="http://www.itu.int/en/ITU-T/studygroups/2013-2016/16/Pages/q20.aspx" TargetMode="External"/><Relationship Id="rId104" Type="http://schemas.openxmlformats.org/officeDocument/2006/relationships/hyperlink" Target="http://www.itu.int/en/ITU-T/studygroups/2013-2016/16/Pages/q13.aspx" TargetMode="External"/><Relationship Id="rId125" Type="http://schemas.openxmlformats.org/officeDocument/2006/relationships/hyperlink" Target="http://www.itu.int/en/ITU-T/studygroups/2013-2016/09/Pages/q3.aspx" TargetMode="External"/><Relationship Id="rId146" Type="http://schemas.openxmlformats.org/officeDocument/2006/relationships/hyperlink" Target="http://www.itu.int/en/ITU-T/studygroups/2013-2016/16/Pages/q27.aspx" TargetMode="External"/><Relationship Id="rId167" Type="http://schemas.openxmlformats.org/officeDocument/2006/relationships/hyperlink" Target="http://www.itu.int/en/ITU-T/studygroups/2013-2016/09/Pages/q3.aspx" TargetMode="External"/><Relationship Id="rId188" Type="http://schemas.openxmlformats.org/officeDocument/2006/relationships/hyperlink" Target="http://www.itu.int/en/ITU-T/studygroups/2013-2016/05/Pages/default.aspx" TargetMode="External"/><Relationship Id="rId311" Type="http://schemas.openxmlformats.org/officeDocument/2006/relationships/hyperlink" Target="http://www.itu.int/en/ITU-T/studygroups/2013-2016/13/Pages/q9.aspx" TargetMode="External"/><Relationship Id="rId332" Type="http://schemas.openxmlformats.org/officeDocument/2006/relationships/hyperlink" Target="http://www.itu.int/en/ITU-T/studygroups/2013-2016/12/Pages/q7.aspx" TargetMode="External"/><Relationship Id="rId353" Type="http://schemas.openxmlformats.org/officeDocument/2006/relationships/hyperlink" Target="http://www.itu.int/en/ITU-T/studygroups/2013-2016/15/Pages/default.aspx" TargetMode="External"/><Relationship Id="rId374" Type="http://schemas.openxmlformats.org/officeDocument/2006/relationships/hyperlink" Target="http://www.itu.int/en/ITU-T/studygroups/2013-2016/15/Pages/q13.aspx" TargetMode="External"/><Relationship Id="rId71" Type="http://schemas.openxmlformats.org/officeDocument/2006/relationships/hyperlink" Target="http://www.itu.int/en/ITU-T/studygroups/2013-2016/05/Pages/default.aspx" TargetMode="External"/><Relationship Id="rId92" Type="http://schemas.openxmlformats.org/officeDocument/2006/relationships/hyperlink" Target="http://www.itu.int/en/ITU-T/studygroups/2013-2016/03/Pages/q3.aspx" TargetMode="External"/><Relationship Id="rId213" Type="http://schemas.openxmlformats.org/officeDocument/2006/relationships/hyperlink" Target="http://www.itu.int/en/ITU-T/studygroups/2013-2016/05/Pages/q18.aspx" TargetMode="External"/><Relationship Id="rId234" Type="http://schemas.openxmlformats.org/officeDocument/2006/relationships/hyperlink" Target="http://www.itu.int/en/ITU-T/studygroups/2013-2016/17/Pages/q1.aspx" TargetMode="External"/><Relationship Id="rId2" Type="http://schemas.openxmlformats.org/officeDocument/2006/relationships/styles" Target="styles.xml"/><Relationship Id="rId29" Type="http://schemas.openxmlformats.org/officeDocument/2006/relationships/hyperlink" Target="http://www.itu.int/en/ITU-T/studygroups/2013-2016/11/Pages/q5.aspx" TargetMode="External"/><Relationship Id="rId255" Type="http://schemas.openxmlformats.org/officeDocument/2006/relationships/hyperlink" Target="http://www.itu.int/en/ITU-T/studygroups/2013-2016/02/Pages/q4.aspx" TargetMode="External"/><Relationship Id="rId276" Type="http://schemas.openxmlformats.org/officeDocument/2006/relationships/hyperlink" Target="http://www.itu.int/en/ITU-T/studygroups/2013-2016/12/Pages/default.aspx" TargetMode="External"/><Relationship Id="rId297" Type="http://schemas.openxmlformats.org/officeDocument/2006/relationships/hyperlink" Target="http://www.itu.int/en/ITU-T/studygroups/2013-2016/15/Pages/q1.aspx" TargetMode="External"/><Relationship Id="rId40" Type="http://schemas.openxmlformats.org/officeDocument/2006/relationships/hyperlink" Target="http://www.itu.int/en/ITU-T/studygroups/2013-2016/13/Pages/q2.aspx" TargetMode="External"/><Relationship Id="rId115" Type="http://schemas.openxmlformats.org/officeDocument/2006/relationships/hyperlink" Target="http://www.itu.int/net4/ITU-D/CDS/sg/rgqlist.asp?lg=1&amp;sp=2014&amp;rgq=D14-SG01-RGQ07.1&amp;stg=1" TargetMode="External"/><Relationship Id="rId136" Type="http://schemas.openxmlformats.org/officeDocument/2006/relationships/hyperlink" Target="http://www.itu.int/en/ITU-T/studygroups/2013-2016/13/Pages/q16.aspx" TargetMode="External"/><Relationship Id="rId157" Type="http://schemas.openxmlformats.org/officeDocument/2006/relationships/hyperlink" Target="http://www.itu.int/en/ITU-T/studygroups/2013-2016/15/Pages/default.aspx" TargetMode="External"/><Relationship Id="rId178" Type="http://schemas.openxmlformats.org/officeDocument/2006/relationships/hyperlink" Target="http://www.itu.int/en/ITU-T/studygroups/2013-2016/11/Pages/q10.aspx" TargetMode="External"/><Relationship Id="rId301" Type="http://schemas.openxmlformats.org/officeDocument/2006/relationships/hyperlink" Target="http://www.itu.int/en/ITU-T/studygroups/2013-2016/15/Pages/q11.aspx" TargetMode="External"/><Relationship Id="rId322" Type="http://schemas.openxmlformats.org/officeDocument/2006/relationships/hyperlink" Target="http://www.itu.int/en/ITU-T/studygroups/2013-2016/15/Pages/default.aspx" TargetMode="External"/><Relationship Id="rId343" Type="http://schemas.openxmlformats.org/officeDocument/2006/relationships/hyperlink" Target="http://www.itu.int/en/ITU-T/studygroups/2013-2016/09/Pages/q3.aspx" TargetMode="External"/><Relationship Id="rId364" Type="http://schemas.openxmlformats.org/officeDocument/2006/relationships/hyperlink" Target="http://www.itu.int/en/ITU-T/studygroups/2013-2016/09/Pages/q10.aspx" TargetMode="External"/><Relationship Id="rId61" Type="http://schemas.openxmlformats.org/officeDocument/2006/relationships/hyperlink" Target="http://www.itu.int/en/ITU-T/studygroups/2013-2016/13/Pages/q5.aspx" TargetMode="External"/><Relationship Id="rId82" Type="http://schemas.openxmlformats.org/officeDocument/2006/relationships/hyperlink" Target="http://www.itu.int/en/ITU-T/studygroups/2013-2016/15/Pages/default.aspx" TargetMode="External"/><Relationship Id="rId199" Type="http://schemas.openxmlformats.org/officeDocument/2006/relationships/hyperlink" Target="file:///C:\_Euchner\_ITU-T\ITU-T%20A.series\2015_01_Strengthening_cooperation_Tunisia\Q3\15" TargetMode="External"/><Relationship Id="rId203" Type="http://schemas.openxmlformats.org/officeDocument/2006/relationships/hyperlink" Target="http://www.itu.int/en/ITU-T/studygroups/2013-2016/16/Pages/default.aspx" TargetMode="External"/><Relationship Id="rId385" Type="http://schemas.openxmlformats.org/officeDocument/2006/relationships/hyperlink" Target="http://www.itu.int/en/ITU-T/studygroups/2013-2016/15/Pages/q15.aspx" TargetMode="External"/><Relationship Id="rId19" Type="http://schemas.openxmlformats.org/officeDocument/2006/relationships/hyperlink" Target="http://www.itu.int/en/ITU-T/studygroups/2013-2016/09/Pages/default.aspx" TargetMode="External"/><Relationship Id="rId224" Type="http://schemas.openxmlformats.org/officeDocument/2006/relationships/hyperlink" Target="http://www.itu.int/en/ITU-T/studygroups/2013-2016/09/Pages/default.aspx" TargetMode="External"/><Relationship Id="rId245" Type="http://schemas.openxmlformats.org/officeDocument/2006/relationships/hyperlink" Target="http://www.itu.int/en/ITU-T/studygroups/2013-2016/12/Pages/q12.aspx" TargetMode="External"/><Relationship Id="rId266" Type="http://schemas.openxmlformats.org/officeDocument/2006/relationships/hyperlink" Target="http://www.itu.int/en/ITU-T/studygroups/2013-2016/15/Pages/default.aspx" TargetMode="External"/><Relationship Id="rId287" Type="http://schemas.openxmlformats.org/officeDocument/2006/relationships/hyperlink" Target="http://www.itu.int/en/ITU-T/studygroups/2013-2016/12/Pages/q17.aspx" TargetMode="External"/><Relationship Id="rId30" Type="http://schemas.openxmlformats.org/officeDocument/2006/relationships/hyperlink" Target="http://www.itu.int/en/ITU-T/studygroups/2013-2016/11/Pages/q6.aspx" TargetMode="External"/><Relationship Id="rId105" Type="http://schemas.openxmlformats.org/officeDocument/2006/relationships/hyperlink" Target="http://www.itu.int/en/ITU-T/studygroups/2013-2016/16/Pages/q21.aspx" TargetMode="External"/><Relationship Id="rId126" Type="http://schemas.openxmlformats.org/officeDocument/2006/relationships/hyperlink" Target="http://www.itu.int/en/ITU-T/studygroups/2013-2016/09/Pages/q7.aspx" TargetMode="External"/><Relationship Id="rId147" Type="http://schemas.openxmlformats.org/officeDocument/2006/relationships/hyperlink" Target="http://www.itu.int/en/ITU-T/studygroups/2013-2016/16/Pages/q28.aspx" TargetMode="External"/><Relationship Id="rId168" Type="http://schemas.openxmlformats.org/officeDocument/2006/relationships/hyperlink" Target="http://www.itu.int/en/ITU-T/studygroups/2013-2016/15/Pages/default.aspx" TargetMode="External"/><Relationship Id="rId312" Type="http://schemas.openxmlformats.org/officeDocument/2006/relationships/hyperlink" Target="http://www.itu.int/en/ITU-T/studygroups/2013-2016/13/Pages/q10.aspx" TargetMode="External"/><Relationship Id="rId333" Type="http://schemas.openxmlformats.org/officeDocument/2006/relationships/hyperlink" Target="http://www.itu.int/en/ITU-T/studygroups/2013-2016/12/Pages/q9.aspx" TargetMode="External"/><Relationship Id="rId354" Type="http://schemas.openxmlformats.org/officeDocument/2006/relationships/hyperlink" Target="http://www.itu.int/en/ITU-T/studygroups/2013-2016/15/Pages/q1.aspx" TargetMode="External"/><Relationship Id="rId51" Type="http://schemas.openxmlformats.org/officeDocument/2006/relationships/hyperlink" Target="http://www.itu.int/en/ITU-T/studygroups/2013-2016/16/Pages/q21.aspx" TargetMode="External"/><Relationship Id="rId72" Type="http://schemas.openxmlformats.org/officeDocument/2006/relationships/hyperlink" Target="http://www.itu.int/en/ITU-T/focusgroups/ssc/Pages/default.aspx" TargetMode="External"/><Relationship Id="rId93" Type="http://schemas.openxmlformats.org/officeDocument/2006/relationships/hyperlink" Target="http://www.itu.int/en/ITU-T/studygroups/2013-2016/03/Pages/q4.aspx" TargetMode="External"/><Relationship Id="rId189" Type="http://schemas.openxmlformats.org/officeDocument/2006/relationships/hyperlink" Target="http://www.itu.int/en/ITU-T/studygroups/2013-2016/05/Pages/q15.aspx" TargetMode="External"/><Relationship Id="rId375" Type="http://schemas.openxmlformats.org/officeDocument/2006/relationships/hyperlink" Target="http://www.itu.int/en/ITU-T/studygroups/2013-2016/16/Pages/default.aspx" TargetMode="External"/><Relationship Id="rId3" Type="http://schemas.openxmlformats.org/officeDocument/2006/relationships/settings" Target="settings.xml"/><Relationship Id="rId214" Type="http://schemas.openxmlformats.org/officeDocument/2006/relationships/hyperlink" Target="http://www.itu.int/en/ITU-T/studygroups/2013-2016/05/Pages/q19.aspx" TargetMode="External"/><Relationship Id="rId235" Type="http://schemas.openxmlformats.org/officeDocument/2006/relationships/hyperlink" Target="http://www.itu.int/en/ITU-T/studygroups/2013-2016/15/Pages/default.aspx" TargetMode="External"/><Relationship Id="rId256" Type="http://schemas.openxmlformats.org/officeDocument/2006/relationships/hyperlink" Target="http://www.itu.int/en/ITU-T/studygroups/2013-2016/12/Pages/default.aspx" TargetMode="External"/><Relationship Id="rId277" Type="http://schemas.openxmlformats.org/officeDocument/2006/relationships/hyperlink" Target="http://www.itu.int/en/ITU-T/studygroups/2013-2016/12/Pages/q1.aspx" TargetMode="External"/><Relationship Id="rId298" Type="http://schemas.openxmlformats.org/officeDocument/2006/relationships/hyperlink" Target="http://www.itu.int/en/ITU-T/studygroups/2013-2016/15/Pages/q2.aspx" TargetMode="External"/><Relationship Id="rId116" Type="http://schemas.openxmlformats.org/officeDocument/2006/relationships/hyperlink" Target="http://www.itu.int/en/ITU-T/studygroups/2013-2016/02/Pages/default.aspx" TargetMode="External"/><Relationship Id="rId137" Type="http://schemas.openxmlformats.org/officeDocument/2006/relationships/hyperlink" Target="http://www.itu.int/en/ITU-T/studygroups/2013-2016/15/Pages/default.aspx" TargetMode="External"/><Relationship Id="rId158" Type="http://schemas.openxmlformats.org/officeDocument/2006/relationships/hyperlink" Target="http://www.itu.int/en/ITU-T/studygroups/2013-2016/15/Pages/q1.aspx" TargetMode="External"/><Relationship Id="rId302" Type="http://schemas.openxmlformats.org/officeDocument/2006/relationships/hyperlink" Target="http://www.itu.int/en/ITU-T/studygroups/2013-2016/02/Pages/default.aspx" TargetMode="External"/><Relationship Id="rId323" Type="http://schemas.openxmlformats.org/officeDocument/2006/relationships/hyperlink" Target="http://www.itu.int/en/ITU-T/studygroups/2013-2016/15/Pages/q1.aspx" TargetMode="External"/><Relationship Id="rId344" Type="http://schemas.openxmlformats.org/officeDocument/2006/relationships/hyperlink" Target="http://www.itu.int/en/ITU-T/studygroups/2013-2016/09/Pages/q4.aspx" TargetMode="External"/><Relationship Id="rId20" Type="http://schemas.openxmlformats.org/officeDocument/2006/relationships/hyperlink" Target="http://www.itu.int/en/ITU-T/studygroups/2013-2016/09/Pages/q1.aspx" TargetMode="External"/><Relationship Id="rId41" Type="http://schemas.openxmlformats.org/officeDocument/2006/relationships/hyperlink" Target="http://www.itu.int/en/ITU-T/studygroups/2013-2016/13/Pages/q3.aspx" TargetMode="External"/><Relationship Id="rId62" Type="http://schemas.openxmlformats.org/officeDocument/2006/relationships/hyperlink" Target="http://www.itu.int/en/ITU-T/studygroups/2013-2016/15/Pages/default.aspx" TargetMode="External"/><Relationship Id="rId83" Type="http://schemas.openxmlformats.org/officeDocument/2006/relationships/hyperlink" Target="http://www.itu.int/en/ITU-T/studygroups/2013-2016/15/Pages/q1.aspx" TargetMode="External"/><Relationship Id="rId179" Type="http://schemas.openxmlformats.org/officeDocument/2006/relationships/hyperlink" Target="http://www.itu.int/en/ITU-T/studygroups/2013-2016/11/Pages/q11.aspx" TargetMode="External"/><Relationship Id="rId365" Type="http://schemas.openxmlformats.org/officeDocument/2006/relationships/hyperlink" Target="http://www.itu.int/en/ITU-T/studygroups/2013-2016/09/Pages/q12.aspx" TargetMode="External"/><Relationship Id="rId386" Type="http://schemas.openxmlformats.org/officeDocument/2006/relationships/hyperlink" Target="http://www.itu.int/en/ITU-T/studygroups/2013-2016/15/Pages/q18.aspx" TargetMode="External"/><Relationship Id="rId190" Type="http://schemas.openxmlformats.org/officeDocument/2006/relationships/hyperlink" Target="http://www.itu.int/en/ITU-T/studygroups/2013-2016/11/Pages/default.aspx" TargetMode="External"/><Relationship Id="rId204" Type="http://schemas.openxmlformats.org/officeDocument/2006/relationships/hyperlink" Target="http://www.itu.int/en/ITU-T/studygroups/2013-2016/16/Pages/q3.aspx" TargetMode="External"/><Relationship Id="rId225" Type="http://schemas.openxmlformats.org/officeDocument/2006/relationships/hyperlink" Target="http://www.itu.int/en/ITU-T/studygroups/2013-2016/09/Pages/q13.aspx" TargetMode="External"/><Relationship Id="rId246" Type="http://schemas.openxmlformats.org/officeDocument/2006/relationships/hyperlink" Target="http://www.itu.int/en/ITU-T/studygroups/2013-2016/12/Pages/q17.aspx" TargetMode="External"/><Relationship Id="rId267" Type="http://schemas.openxmlformats.org/officeDocument/2006/relationships/hyperlink" Target="http://www.itu.int/en/ITU-T/studygroups/2013-2016/15/Pages/q15.aspx" TargetMode="External"/><Relationship Id="rId288" Type="http://schemas.openxmlformats.org/officeDocument/2006/relationships/hyperlink" Target="http://www.itu.int/en/ITU-T/studygroups/2013-2016/13/Pages/default.aspx" TargetMode="External"/><Relationship Id="rId106" Type="http://schemas.openxmlformats.org/officeDocument/2006/relationships/hyperlink" Target="http://www.itu.int/en/ITU-T/studygroups/2013-2016/16/Pages/q25.aspx" TargetMode="External"/><Relationship Id="rId127" Type="http://schemas.openxmlformats.org/officeDocument/2006/relationships/hyperlink" Target="http://www.itu.int/en/ITU-T/studygroups/2013-2016/09/Pages/q8.aspx" TargetMode="External"/><Relationship Id="rId313" Type="http://schemas.openxmlformats.org/officeDocument/2006/relationships/hyperlink" Target="http://www.itu.int/en/ITU-T/studygroups/2013-2016/13/Pages/q11.aspx" TargetMode="External"/><Relationship Id="rId10" Type="http://schemas.openxmlformats.org/officeDocument/2006/relationships/hyperlink" Target="mailto:minkin@ties.itu.int" TargetMode="External"/><Relationship Id="rId31" Type="http://schemas.openxmlformats.org/officeDocument/2006/relationships/hyperlink" Target="http://www.itu.int/en/ITU-T/studygroups/2013-2016/11/Pages/q8.aspx" TargetMode="External"/><Relationship Id="rId52" Type="http://schemas.openxmlformats.org/officeDocument/2006/relationships/hyperlink" Target="http://www.itu.int/en/ITU-T/studygroups/2013-2016/17/Pages/default.aspx" TargetMode="External"/><Relationship Id="rId73" Type="http://schemas.openxmlformats.org/officeDocument/2006/relationships/hyperlink" Target="http://www.itu.int/en/ITU-T/studygroups/2013-2016/05/Pages/q17.aspx" TargetMode="External"/><Relationship Id="rId94" Type="http://schemas.openxmlformats.org/officeDocument/2006/relationships/hyperlink" Target="http://www.itu.int/net4/ITU-D/CDS/sg/rgqlist.asp?lg=1&amp;sp=2014&amp;rgq=D14-SG01-RGQ05.1&amp;stg=1" TargetMode="External"/><Relationship Id="rId148" Type="http://schemas.openxmlformats.org/officeDocument/2006/relationships/hyperlink" Target="http://www.itu.int/en/ITU-T/jca/iot/Pages/default.aspx" TargetMode="External"/><Relationship Id="rId169" Type="http://schemas.openxmlformats.org/officeDocument/2006/relationships/hyperlink" Target="http://www.itu.int/en/ITU-T/studygroups/2013-2016/15/Pages/q1.aspx" TargetMode="External"/><Relationship Id="rId334" Type="http://schemas.openxmlformats.org/officeDocument/2006/relationships/hyperlink" Target="http://www.itu.int/en/ITU-T/studygroups/2013-2016/12/Pages/q10.aspx" TargetMode="External"/><Relationship Id="rId355" Type="http://schemas.openxmlformats.org/officeDocument/2006/relationships/hyperlink" Target="http://www.itu.int/en/ITU-T/studygroups/2013-2016/15/Pages/q2.aspx" TargetMode="External"/><Relationship Id="rId376" Type="http://schemas.openxmlformats.org/officeDocument/2006/relationships/hyperlink" Target="http://www.itu.int/en/ITU-T/studygroups/2013-2016/16/Pages/q13.aspx" TargetMode="External"/><Relationship Id="rId4" Type="http://schemas.openxmlformats.org/officeDocument/2006/relationships/webSettings" Target="webSettings.xml"/><Relationship Id="rId180" Type="http://schemas.openxmlformats.org/officeDocument/2006/relationships/hyperlink" Target="http://www.itu.int/en/ITU-T/studygroups/2013-2016/11/Pages/q12.aspx" TargetMode="External"/><Relationship Id="rId215" Type="http://schemas.openxmlformats.org/officeDocument/2006/relationships/hyperlink" Target="http://www.itu.int/en/ITU-T/jca/ictcc/Pages/default.aspx" TargetMode="External"/><Relationship Id="rId236" Type="http://schemas.openxmlformats.org/officeDocument/2006/relationships/hyperlink" Target="http://www.itu.int/en/ITU-T/studygroups/2013-2016/15/Pages/q1.aspx" TargetMode="External"/><Relationship Id="rId257" Type="http://schemas.openxmlformats.org/officeDocument/2006/relationships/hyperlink" Target="http://www.itu.int/en/ITU-T/studygroups/2013-2016/12/Pages/q1.aspx" TargetMode="External"/><Relationship Id="rId278" Type="http://schemas.openxmlformats.org/officeDocument/2006/relationships/hyperlink" Target="http://www.itu.int/en/ITU-T/studygroups/2013-2016/12/Pages/q12.aspx" TargetMode="External"/><Relationship Id="rId303" Type="http://schemas.openxmlformats.org/officeDocument/2006/relationships/hyperlink" Target="http://www.itu.int/en/ITU-T/studygroups/2013-2016/02/Pages/q3.aspx" TargetMode="External"/><Relationship Id="rId42" Type="http://schemas.openxmlformats.org/officeDocument/2006/relationships/hyperlink" Target="http://www.itu.int/en/ITU-T/studygroups/2013-2016/13/Pages/q5.aspx" TargetMode="External"/><Relationship Id="rId84" Type="http://schemas.openxmlformats.org/officeDocument/2006/relationships/hyperlink" Target="file:///C:\_Euchner\_ITU-T\ITU-T%20A.series\2015_01_Strengthening_cooperation_Tunisia\Q3\15" TargetMode="External"/><Relationship Id="rId138" Type="http://schemas.openxmlformats.org/officeDocument/2006/relationships/hyperlink" Target="http://www.itu.int/en/ITU-T/studygroups/2013-2016/15/Pages/q1.aspx" TargetMode="External"/><Relationship Id="rId345" Type="http://schemas.openxmlformats.org/officeDocument/2006/relationships/hyperlink" Target="http://www.itu.int/en/ITU-T/studygroups/2013-2016/09/Pages/q5.aspx" TargetMode="External"/><Relationship Id="rId387" Type="http://schemas.openxmlformats.org/officeDocument/2006/relationships/hyperlink" Target="http://www.itu.int/en/ITU-T/studygroups/2013-2016/17/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RAG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PE_RAG16.dotm</Template>
  <TotalTime>17</TotalTime>
  <Pages>22</Pages>
  <Words>4356</Words>
  <Characters>61728</Characters>
  <Application>Microsoft Office Word</Application>
  <DocSecurity>0</DocSecurity>
  <Lines>514</Lines>
  <Paragraphs>131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 Deraspe</dc:creator>
  <cp:keywords/>
  <dc:description>PE_RAG10.dotm  For: _x000d_Document date: _x000d_Saved by TRA44246 at 12:32:17 on 12.02.2010</dc:description>
  <cp:lastModifiedBy>Bonnici, Adrienne</cp:lastModifiedBy>
  <cp:revision>6</cp:revision>
  <cp:lastPrinted>1999-09-30T15:03:00Z</cp:lastPrinted>
  <dcterms:created xsi:type="dcterms:W3CDTF">2016-03-21T11:05:00Z</dcterms:created>
  <dcterms:modified xsi:type="dcterms:W3CDTF">2016-03-23T15:15:00Z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