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1384"/>
        <w:gridCol w:w="5103"/>
        <w:gridCol w:w="1843"/>
        <w:gridCol w:w="1559"/>
      </w:tblGrid>
      <w:tr w:rsidR="00656189" w:rsidTr="00656189">
        <w:trPr>
          <w:cantSplit/>
        </w:trPr>
        <w:tc>
          <w:tcPr>
            <w:tcW w:w="1384" w:type="dxa"/>
            <w:vAlign w:val="center"/>
          </w:tcPr>
          <w:p w:rsidR="00656189" w:rsidRPr="0051782D" w:rsidRDefault="00656189" w:rsidP="00656189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</w:rPr>
            </w:pPr>
            <w:bookmarkStart w:id="0" w:name="ditulogo"/>
            <w:bookmarkEnd w:id="0"/>
            <w:r w:rsidRPr="002B0BE0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CA" w:eastAsia="zh-CN"/>
              </w:rPr>
              <w:drawing>
                <wp:inline distT="0" distB="0" distL="0" distR="0" wp14:anchorId="4E545CD7" wp14:editId="157A8BBC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2"/>
            <w:vAlign w:val="center"/>
          </w:tcPr>
          <w:p w:rsidR="00656189" w:rsidRPr="0051782D" w:rsidRDefault="00C322C4" w:rsidP="00C322C4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>
              <w:rPr>
                <w:rFonts w:ascii="Verdana" w:hAnsi="Verdana" w:cs="Times New Roman Bold"/>
                <w:b/>
                <w:sz w:val="26"/>
                <w:szCs w:val="26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ab/>
            </w:r>
            <w:r w:rsidR="00656189"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656189">
              <w:rPr>
                <w:rFonts w:ascii="Verdana" w:hAnsi="Verdana" w:cs="Times New Roman Bold"/>
                <w:b/>
                <w:bCs/>
                <w:sz w:val="20"/>
              </w:rPr>
              <w:t>10-13 May 2016</w:t>
            </w:r>
          </w:p>
        </w:tc>
        <w:tc>
          <w:tcPr>
            <w:tcW w:w="1559" w:type="dxa"/>
            <w:vAlign w:val="center"/>
          </w:tcPr>
          <w:p w:rsidR="00656189" w:rsidRDefault="00656189" w:rsidP="009D27EC">
            <w:pPr>
              <w:shd w:val="solid" w:color="FFFFFF" w:fill="FFFFFF"/>
              <w:spacing w:before="0" w:line="240" w:lineRule="atLeast"/>
              <w:jc w:val="right"/>
            </w:pPr>
            <w:r w:rsidRPr="00975D6F">
              <w:rPr>
                <w:rFonts w:cs="Arial"/>
                <w:noProof/>
                <w:lang w:val="en-CA" w:eastAsia="zh-CN"/>
              </w:rPr>
              <w:drawing>
                <wp:inline distT="0" distB="0" distL="0" distR="0" wp14:anchorId="194F66CB" wp14:editId="162735C4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656189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E8501D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402" w:type="dxa"/>
            <w:gridSpan w:val="2"/>
          </w:tcPr>
          <w:p w:rsidR="00BE1E30" w:rsidRDefault="00BE1E30" w:rsidP="00C16A7E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1 to</w:t>
            </w:r>
          </w:p>
          <w:p w:rsidR="0051782D" w:rsidRPr="00C16A7E" w:rsidRDefault="0084766E" w:rsidP="00C16A7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RAG16</w:t>
            </w:r>
            <w:r w:rsidR="00C16A7E">
              <w:rPr>
                <w:rFonts w:ascii="Verdana" w:hAnsi="Verdana"/>
                <w:b/>
                <w:sz w:val="20"/>
              </w:rPr>
              <w:t>/</w:t>
            </w:r>
            <w:r w:rsidR="003C5DD4">
              <w:rPr>
                <w:rFonts w:ascii="Verdana" w:hAnsi="Verdana"/>
                <w:b/>
                <w:sz w:val="20"/>
              </w:rPr>
              <w:t>ADM/</w:t>
            </w:r>
            <w:r w:rsidR="00C16A7E">
              <w:rPr>
                <w:rFonts w:ascii="Verdana" w:hAnsi="Verdana"/>
                <w:b/>
                <w:sz w:val="20"/>
              </w:rPr>
              <w:t>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402" w:type="dxa"/>
            <w:gridSpan w:val="2"/>
          </w:tcPr>
          <w:p w:rsidR="0051782D" w:rsidRPr="00C16A7E" w:rsidRDefault="00BE1E30" w:rsidP="00C16A7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</w:t>
            </w:r>
            <w:r w:rsidR="00EC0AE6" w:rsidRPr="005D1317">
              <w:rPr>
                <w:rFonts w:ascii="Verdana" w:hAnsi="Verdana"/>
                <w:b/>
                <w:sz w:val="20"/>
              </w:rPr>
              <w:t xml:space="preserve"> </w:t>
            </w:r>
            <w:r w:rsidR="00C20427">
              <w:rPr>
                <w:rFonts w:ascii="Verdana" w:hAnsi="Verdana"/>
                <w:b/>
                <w:sz w:val="20"/>
              </w:rPr>
              <w:t>May</w:t>
            </w:r>
            <w:r w:rsidR="00C20427" w:rsidRPr="005D1317">
              <w:rPr>
                <w:rFonts w:ascii="Verdana" w:hAnsi="Verdana"/>
                <w:b/>
                <w:sz w:val="20"/>
              </w:rPr>
              <w:t xml:space="preserve"> 201</w:t>
            </w:r>
            <w:r w:rsidR="00C20427">
              <w:rPr>
                <w:rFonts w:ascii="Verdana" w:hAnsi="Verdana"/>
                <w:b/>
                <w:sz w:val="20"/>
              </w:rPr>
              <w:t>6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402" w:type="dxa"/>
            <w:gridSpan w:val="2"/>
          </w:tcPr>
          <w:p w:rsidR="0051782D" w:rsidRPr="00C16A7E" w:rsidRDefault="0051782D" w:rsidP="00C16A7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093C73" w:rsidTr="00B35BE4">
        <w:trPr>
          <w:cantSplit/>
        </w:trPr>
        <w:tc>
          <w:tcPr>
            <w:tcW w:w="9889" w:type="dxa"/>
            <w:gridSpan w:val="4"/>
          </w:tcPr>
          <w:p w:rsidR="0009302A" w:rsidRDefault="0009302A" w:rsidP="005B2C58">
            <w:pPr>
              <w:pStyle w:val="Title1"/>
              <w:rPr>
                <w:bCs/>
              </w:rPr>
            </w:pPr>
            <w:bookmarkStart w:id="4" w:name="dtitle1" w:colFirst="0" w:colLast="0"/>
            <w:bookmarkEnd w:id="3"/>
          </w:p>
          <w:p w:rsidR="00093C73" w:rsidRDefault="00C20427" w:rsidP="005B2C58">
            <w:pPr>
              <w:pStyle w:val="Title1"/>
            </w:pPr>
            <w:r w:rsidRPr="005D1317">
              <w:rPr>
                <w:bCs/>
              </w:rPr>
              <w:t>AGENDA</w:t>
            </w:r>
            <w:r w:rsidRPr="005D1317">
              <w:rPr>
                <w:b/>
                <w:bCs/>
              </w:rPr>
              <w:br/>
            </w:r>
            <w:r w:rsidRPr="005D1317">
              <w:t>OF THE</w:t>
            </w:r>
            <w:r w:rsidRPr="005D1317">
              <w:rPr>
                <w:b/>
                <w:bCs/>
              </w:rPr>
              <w:br/>
            </w:r>
            <w:r w:rsidRPr="005D1317">
              <w:t>TWENTy-</w:t>
            </w:r>
            <w:r>
              <w:t>THIRD</w:t>
            </w:r>
            <w:r w:rsidRPr="005D1317">
              <w:t xml:space="preserve"> Meeting of the</w:t>
            </w:r>
            <w:r w:rsidRPr="005D1317">
              <w:br/>
              <w:t>radiocommunication advisory group</w:t>
            </w:r>
          </w:p>
          <w:p w:rsidR="0009302A" w:rsidRPr="0009302A" w:rsidRDefault="0009302A" w:rsidP="0009302A"/>
        </w:tc>
      </w:tr>
      <w:tr w:rsidR="00C20427" w:rsidTr="00B35BE4">
        <w:trPr>
          <w:cantSplit/>
        </w:trPr>
        <w:tc>
          <w:tcPr>
            <w:tcW w:w="9889" w:type="dxa"/>
            <w:gridSpan w:val="4"/>
          </w:tcPr>
          <w:p w:rsidR="00C20427" w:rsidRPr="005D1317" w:rsidRDefault="00C20427" w:rsidP="005B2C58">
            <w:pPr>
              <w:pStyle w:val="Title1"/>
              <w:rPr>
                <w:bCs/>
              </w:rPr>
            </w:pPr>
            <w:r w:rsidRPr="005D1317">
              <w:rPr>
                <w:bCs/>
                <w:caps w:val="0"/>
                <w:sz w:val="24"/>
                <w:szCs w:val="24"/>
              </w:rPr>
              <w:t xml:space="preserve">Geneva, </w:t>
            </w:r>
            <w:r>
              <w:rPr>
                <w:bCs/>
                <w:caps w:val="0"/>
                <w:sz w:val="24"/>
                <w:szCs w:val="24"/>
              </w:rPr>
              <w:t>10</w:t>
            </w:r>
            <w:r w:rsidRPr="005D1317">
              <w:rPr>
                <w:bCs/>
                <w:caps w:val="0"/>
                <w:sz w:val="24"/>
                <w:szCs w:val="24"/>
              </w:rPr>
              <w:t>-</w:t>
            </w:r>
            <w:r>
              <w:rPr>
                <w:bCs/>
                <w:caps w:val="0"/>
                <w:sz w:val="24"/>
                <w:szCs w:val="24"/>
              </w:rPr>
              <w:t>13</w:t>
            </w:r>
            <w:r w:rsidRPr="005D1317">
              <w:rPr>
                <w:bCs/>
                <w:caps w:val="0"/>
                <w:sz w:val="24"/>
                <w:szCs w:val="24"/>
              </w:rPr>
              <w:t xml:space="preserve"> May 201</w:t>
            </w:r>
            <w:r>
              <w:rPr>
                <w:bCs/>
                <w:caps w:val="0"/>
                <w:sz w:val="24"/>
                <w:szCs w:val="24"/>
              </w:rPr>
              <w:t>6</w:t>
            </w:r>
            <w:r w:rsidRPr="005D1317">
              <w:rPr>
                <w:bCs/>
                <w:caps w:val="0"/>
                <w:sz w:val="24"/>
                <w:szCs w:val="24"/>
              </w:rPr>
              <w:br/>
              <w:t xml:space="preserve">(Room </w:t>
            </w:r>
            <w:r>
              <w:rPr>
                <w:bCs/>
                <w:caps w:val="0"/>
                <w:sz w:val="24"/>
                <w:szCs w:val="24"/>
              </w:rPr>
              <w:t>K,</w:t>
            </w:r>
            <w:r w:rsidRPr="005D1317">
              <w:rPr>
                <w:bCs/>
                <w:caps w:val="0"/>
                <w:sz w:val="24"/>
                <w:szCs w:val="24"/>
              </w:rPr>
              <w:t xml:space="preserve"> </w:t>
            </w:r>
            <w:r w:rsidR="00027058">
              <w:rPr>
                <w:bCs/>
                <w:caps w:val="0"/>
                <w:sz w:val="24"/>
                <w:szCs w:val="24"/>
              </w:rPr>
              <w:t xml:space="preserve">ITU </w:t>
            </w:r>
            <w:r>
              <w:rPr>
                <w:bCs/>
                <w:caps w:val="0"/>
                <w:sz w:val="24"/>
                <w:szCs w:val="24"/>
              </w:rPr>
              <w:t>Montbrillant</w:t>
            </w:r>
            <w:r w:rsidR="00027058">
              <w:rPr>
                <w:bCs/>
                <w:caps w:val="0"/>
                <w:sz w:val="24"/>
                <w:szCs w:val="24"/>
              </w:rPr>
              <w:t xml:space="preserve"> Building</w:t>
            </w:r>
            <w:r w:rsidRPr="005D1317">
              <w:rPr>
                <w:bCs/>
                <w:caps w:val="0"/>
                <w:sz w:val="24"/>
                <w:szCs w:val="24"/>
              </w:rPr>
              <w:t>)</w:t>
            </w:r>
          </w:p>
        </w:tc>
      </w:tr>
      <w:bookmarkEnd w:id="4"/>
    </w:tbl>
    <w:p w:rsidR="00C20427" w:rsidRDefault="00C20427" w:rsidP="00C20427">
      <w:pPr>
        <w:jc w:val="center"/>
      </w:pPr>
    </w:p>
    <w:p w:rsidR="0009302A" w:rsidRDefault="0009302A" w:rsidP="00C20427">
      <w:pPr>
        <w:jc w:val="center"/>
      </w:pPr>
    </w:p>
    <w:tbl>
      <w:tblPr>
        <w:tblW w:w="9938" w:type="dxa"/>
        <w:jc w:val="center"/>
        <w:tblLayout w:type="fixed"/>
        <w:tblLook w:val="01E0" w:firstRow="1" w:lastRow="1" w:firstColumn="1" w:lastColumn="1" w:noHBand="0" w:noVBand="0"/>
      </w:tblPr>
      <w:tblGrid>
        <w:gridCol w:w="539"/>
        <w:gridCol w:w="6746"/>
        <w:gridCol w:w="2638"/>
        <w:gridCol w:w="15"/>
      </w:tblGrid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textAlignment w:val="auto"/>
            </w:pP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  <w:rPr>
                <w:i/>
                <w:iCs/>
              </w:rPr>
            </w:pPr>
          </w:p>
        </w:tc>
        <w:tc>
          <w:tcPr>
            <w:tcW w:w="2638" w:type="dxa"/>
          </w:tcPr>
          <w:p w:rsidR="00C20427" w:rsidRPr="005D1317" w:rsidRDefault="00C20427" w:rsidP="0074237C">
            <w:pPr>
              <w:spacing w:before="40" w:after="4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D1317">
              <w:rPr>
                <w:b/>
                <w:bCs/>
                <w:sz w:val="22"/>
                <w:szCs w:val="22"/>
              </w:rPr>
              <w:t>Documents</w:t>
            </w:r>
            <w:r w:rsidRPr="005D1317">
              <w:rPr>
                <w:b/>
                <w:bCs/>
                <w:i/>
                <w:i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>RAG16</w:t>
            </w:r>
            <w:r w:rsidRPr="005D1317">
              <w:rPr>
                <w:b/>
                <w:bCs/>
                <w:sz w:val="22"/>
                <w:szCs w:val="22"/>
              </w:rPr>
              <w:t>/</w:t>
            </w:r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1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Opening remarks</w:t>
            </w:r>
          </w:p>
        </w:tc>
        <w:tc>
          <w:tcPr>
            <w:tcW w:w="2638" w:type="dxa"/>
          </w:tcPr>
          <w:p w:rsidR="00C20427" w:rsidRPr="005D1317" w:rsidRDefault="00C20427" w:rsidP="0074237C">
            <w:pPr>
              <w:spacing w:before="40" w:after="40"/>
              <w:jc w:val="center"/>
            </w:pPr>
            <w:r>
              <w:t>–</w:t>
            </w:r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2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Approval of the agenda</w:t>
            </w:r>
          </w:p>
        </w:tc>
        <w:tc>
          <w:tcPr>
            <w:tcW w:w="2638" w:type="dxa"/>
          </w:tcPr>
          <w:p w:rsidR="00C20427" w:rsidRPr="005D1317" w:rsidRDefault="00C20427" w:rsidP="0074237C">
            <w:pPr>
              <w:spacing w:before="40" w:after="40"/>
              <w:jc w:val="center"/>
            </w:pPr>
            <w:r w:rsidRPr="00155F37">
              <w:rPr>
                <w:szCs w:val="24"/>
                <w:lang w:eastAsia="zh-CN"/>
              </w:rPr>
              <w:t>ADM/1</w:t>
            </w:r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3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Report to the 2</w:t>
            </w:r>
            <w:r>
              <w:t>3</w:t>
            </w:r>
            <w:r w:rsidRPr="00155F37">
              <w:rPr>
                <w:vertAlign w:val="superscript"/>
              </w:rPr>
              <w:t>rd</w:t>
            </w:r>
            <w:r>
              <w:t xml:space="preserve"> </w:t>
            </w:r>
            <w:r w:rsidRPr="005D1317">
              <w:t>meeting of the Radiocommunication Advisory Group</w:t>
            </w:r>
          </w:p>
        </w:tc>
        <w:tc>
          <w:tcPr>
            <w:tcW w:w="2638" w:type="dxa"/>
          </w:tcPr>
          <w:p w:rsidR="00C20427" w:rsidRPr="005D1317" w:rsidRDefault="00767A28" w:rsidP="0074237C">
            <w:pPr>
              <w:spacing w:before="40" w:after="40"/>
              <w:jc w:val="center"/>
            </w:pPr>
            <w:hyperlink r:id="rId9" w:history="1">
              <w:r w:rsidR="00C20427" w:rsidRPr="002D2AA7">
                <w:rPr>
                  <w:rStyle w:val="Hyperlink"/>
                </w:rPr>
                <w:t>1</w:t>
              </w:r>
              <w:r w:rsidR="00646445" w:rsidRPr="002D2AA7">
                <w:rPr>
                  <w:rStyle w:val="Hyperlink"/>
                </w:rPr>
                <w:t>(Rev.1)</w:t>
              </w:r>
            </w:hyperlink>
            <w:r w:rsidR="003D1A07">
              <w:t xml:space="preserve">, </w:t>
            </w:r>
            <w:hyperlink r:id="rId10" w:history="1">
              <w:r w:rsidR="003D1A07" w:rsidRPr="002D2AA7">
                <w:rPr>
                  <w:rStyle w:val="Hyperlink"/>
                </w:rPr>
                <w:t>1(Add.3)</w:t>
              </w:r>
            </w:hyperlink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4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>
              <w:t xml:space="preserve">Results of RA-15 and </w:t>
            </w:r>
            <w:r w:rsidRPr="005D1317">
              <w:t>WRC-15</w:t>
            </w:r>
          </w:p>
        </w:tc>
        <w:tc>
          <w:tcPr>
            <w:tcW w:w="2638" w:type="dxa"/>
          </w:tcPr>
          <w:p w:rsidR="00C20427" w:rsidRPr="005D1317" w:rsidRDefault="00767A28" w:rsidP="0074237C">
            <w:pPr>
              <w:spacing w:before="40" w:after="40"/>
              <w:jc w:val="center"/>
            </w:pPr>
            <w:hyperlink r:id="rId11" w:history="1">
              <w:r w:rsidR="00C20427" w:rsidRPr="009B0FD6">
                <w:rPr>
                  <w:rStyle w:val="Hyperlink"/>
                </w:rPr>
                <w:t>1</w:t>
              </w:r>
              <w:r w:rsidR="00E7393D" w:rsidRPr="009B0FD6">
                <w:rPr>
                  <w:rStyle w:val="Hyperlink"/>
                </w:rPr>
                <w:t>(Rev.1)</w:t>
              </w:r>
            </w:hyperlink>
            <w:r w:rsidR="00C20427">
              <w:t xml:space="preserve">, </w:t>
            </w:r>
            <w:hyperlink r:id="rId12" w:history="1">
              <w:r w:rsidR="00C20427" w:rsidRPr="0080390D">
                <w:rPr>
                  <w:rStyle w:val="Hyperlink"/>
                </w:rPr>
                <w:t>12</w:t>
              </w:r>
            </w:hyperlink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>
              <w:t>5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>
              <w:t>RA/WRC-19 preparation</w:t>
            </w:r>
          </w:p>
        </w:tc>
        <w:tc>
          <w:tcPr>
            <w:tcW w:w="2638" w:type="dxa"/>
          </w:tcPr>
          <w:p w:rsidR="00C20427" w:rsidRPr="00155F37" w:rsidRDefault="00767A28" w:rsidP="0074237C">
            <w:pPr>
              <w:spacing w:before="40" w:after="40"/>
              <w:jc w:val="center"/>
            </w:pPr>
            <w:hyperlink r:id="rId13" w:history="1">
              <w:r w:rsidR="00C20427" w:rsidRPr="0080390D">
                <w:rPr>
                  <w:rStyle w:val="Hyperlink"/>
                </w:rPr>
                <w:t>1</w:t>
              </w:r>
              <w:r w:rsidR="00646445" w:rsidRPr="0080390D">
                <w:rPr>
                  <w:rStyle w:val="Hyperlink"/>
                </w:rPr>
                <w:t>(Rev.1)</w:t>
              </w:r>
            </w:hyperlink>
            <w:r w:rsidR="00C20427">
              <w:t xml:space="preserve">, </w:t>
            </w:r>
            <w:hyperlink r:id="rId14" w:history="1">
              <w:r w:rsidR="00C20427" w:rsidRPr="00867A27">
                <w:rPr>
                  <w:rStyle w:val="Hyperlink"/>
                </w:rPr>
                <w:t>6</w:t>
              </w:r>
            </w:hyperlink>
            <w:r w:rsidR="00C20427">
              <w:t xml:space="preserve">, </w:t>
            </w:r>
            <w:hyperlink r:id="rId15" w:history="1">
              <w:r w:rsidR="00C20427" w:rsidRPr="00867A27">
                <w:rPr>
                  <w:rStyle w:val="Hyperlink"/>
                </w:rPr>
                <w:t>13</w:t>
              </w:r>
            </w:hyperlink>
            <w:r w:rsidR="00C20427">
              <w:t xml:space="preserve">, </w:t>
            </w:r>
            <w:hyperlink r:id="rId16" w:history="1">
              <w:r w:rsidR="00C20427" w:rsidRPr="00867A27">
                <w:rPr>
                  <w:rStyle w:val="Hyperlink"/>
                </w:rPr>
                <w:t>14</w:t>
              </w:r>
            </w:hyperlink>
            <w:r w:rsidR="00C20427">
              <w:t xml:space="preserve">, </w:t>
            </w:r>
            <w:hyperlink r:id="rId17" w:history="1">
              <w:r w:rsidR="00C20427" w:rsidRPr="00867A27">
                <w:rPr>
                  <w:rStyle w:val="Hyperlink"/>
                </w:rPr>
                <w:t>15</w:t>
              </w:r>
            </w:hyperlink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>
              <w:t>6</w:t>
            </w:r>
          </w:p>
        </w:tc>
        <w:tc>
          <w:tcPr>
            <w:tcW w:w="6746" w:type="dxa"/>
          </w:tcPr>
          <w:p w:rsidR="00C20427" w:rsidRPr="005D1317" w:rsidRDefault="00C20427" w:rsidP="00E7393D">
            <w:pPr>
              <w:spacing w:before="40" w:after="40"/>
            </w:pPr>
            <w:r w:rsidRPr="005D1317">
              <w:t>Study Group Activities</w:t>
            </w:r>
          </w:p>
        </w:tc>
        <w:tc>
          <w:tcPr>
            <w:tcW w:w="2638" w:type="dxa"/>
          </w:tcPr>
          <w:p w:rsidR="00C20427" w:rsidRPr="005D1317" w:rsidRDefault="00767A28" w:rsidP="0074237C">
            <w:pPr>
              <w:spacing w:before="40" w:after="40"/>
              <w:jc w:val="center"/>
            </w:pPr>
            <w:hyperlink r:id="rId18" w:history="1">
              <w:r w:rsidR="00C20427" w:rsidRPr="0080390D">
                <w:rPr>
                  <w:rStyle w:val="Hyperlink"/>
                </w:rPr>
                <w:t>1(Add.1)</w:t>
              </w:r>
            </w:hyperlink>
            <w:r w:rsidR="00C20427">
              <w:t xml:space="preserve">, </w:t>
            </w:r>
            <w:hyperlink r:id="rId19" w:history="1">
              <w:r w:rsidR="00C20427" w:rsidRPr="00C85187">
                <w:rPr>
                  <w:rStyle w:val="Hyperlink"/>
                </w:rPr>
                <w:t>8</w:t>
              </w:r>
            </w:hyperlink>
            <w:r w:rsidR="00C20427">
              <w:t xml:space="preserve">, </w:t>
            </w:r>
            <w:hyperlink r:id="rId20" w:history="1">
              <w:r w:rsidR="00C20427" w:rsidRPr="00C85187">
                <w:rPr>
                  <w:rStyle w:val="Hyperlink"/>
                </w:rPr>
                <w:t>11</w:t>
              </w:r>
              <w:r w:rsidR="004A5767" w:rsidRPr="00C85187">
                <w:rPr>
                  <w:rStyle w:val="Hyperlink"/>
                </w:rPr>
                <w:t>(Rev.1)</w:t>
              </w:r>
            </w:hyperlink>
          </w:p>
        </w:tc>
      </w:tr>
      <w:tr w:rsidR="00C20427" w:rsidRPr="005D1317" w:rsidTr="0074237C">
        <w:trPr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>
              <w:t>7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Inter</w:t>
            </w:r>
            <w:r>
              <w:t>-</w:t>
            </w:r>
            <w:r w:rsidRPr="005D1317">
              <w:t>sector coordination</w:t>
            </w:r>
          </w:p>
        </w:tc>
        <w:tc>
          <w:tcPr>
            <w:tcW w:w="2653" w:type="dxa"/>
            <w:gridSpan w:val="2"/>
          </w:tcPr>
          <w:p w:rsidR="00C20427" w:rsidRPr="00DF2926" w:rsidRDefault="00767A28" w:rsidP="0074237C">
            <w:pPr>
              <w:spacing w:before="40" w:after="40"/>
              <w:jc w:val="center"/>
            </w:pPr>
            <w:hyperlink r:id="rId21" w:history="1">
              <w:r w:rsidR="00C20427" w:rsidRPr="00C85187">
                <w:rPr>
                  <w:rStyle w:val="Hyperlink"/>
                </w:rPr>
                <w:t>2</w:t>
              </w:r>
            </w:hyperlink>
            <w:r w:rsidR="00C20427">
              <w:t xml:space="preserve">, </w:t>
            </w:r>
            <w:hyperlink r:id="rId22" w:history="1">
              <w:r w:rsidR="00C20427" w:rsidRPr="0013130B">
                <w:rPr>
                  <w:rStyle w:val="Hyperlink"/>
                </w:rPr>
                <w:t>3</w:t>
              </w:r>
            </w:hyperlink>
            <w:r w:rsidR="00C20427">
              <w:t xml:space="preserve">, </w:t>
            </w:r>
            <w:r w:rsidRPr="00E843AE">
              <w:rPr>
                <w:rStyle w:val="Hyperlink"/>
              </w:rPr>
              <w:fldChar w:fldCharType="begin"/>
            </w:r>
            <w:r w:rsidRPr="00E843AE">
              <w:rPr>
                <w:rStyle w:val="Hyperlink"/>
              </w:rPr>
              <w:instrText xml:space="preserve"> HYPERLINK "https://www.itu.int/md/R16-RAG16-C-0004/en" </w:instrText>
            </w:r>
            <w:r w:rsidRPr="00E843AE">
              <w:rPr>
                <w:rStyle w:val="Hyperlink"/>
              </w:rPr>
              <w:fldChar w:fldCharType="separate"/>
            </w:r>
            <w:r w:rsidR="00C20427" w:rsidRPr="0013130B">
              <w:rPr>
                <w:rStyle w:val="Hyperlink"/>
              </w:rPr>
              <w:t>4</w:t>
            </w:r>
            <w:r>
              <w:rPr>
                <w:rStyle w:val="Hyperlink"/>
              </w:rPr>
              <w:fldChar w:fldCharType="end"/>
            </w:r>
            <w:r w:rsidR="00BE1E30">
              <w:t>,</w:t>
            </w:r>
            <w:r w:rsidR="00BE1E30">
              <w:t xml:space="preserve"> </w:t>
            </w:r>
            <w:hyperlink r:id="rId23" w:history="1">
              <w:r w:rsidR="00BE1E30" w:rsidRPr="00BE1E30">
                <w:rPr>
                  <w:rStyle w:val="Hyperlink"/>
                </w:rPr>
                <w:t>16</w:t>
              </w:r>
            </w:hyperlink>
          </w:p>
        </w:tc>
      </w:tr>
      <w:tr w:rsidR="00C20427" w:rsidRPr="005D1317" w:rsidTr="0074237C">
        <w:trPr>
          <w:jc w:val="center"/>
        </w:trPr>
        <w:tc>
          <w:tcPr>
            <w:tcW w:w="539" w:type="dxa"/>
          </w:tcPr>
          <w:p w:rsidR="00C20427" w:rsidRDefault="00C20427" w:rsidP="0074237C">
            <w:pPr>
              <w:spacing w:before="40" w:after="40"/>
            </w:pPr>
            <w:r>
              <w:t>8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>
              <w:t>110</w:t>
            </w:r>
            <w:r w:rsidRPr="004A393C">
              <w:rPr>
                <w:vertAlign w:val="superscript"/>
              </w:rPr>
              <w:t>th</w:t>
            </w:r>
            <w:r>
              <w:t xml:space="preserve"> Anniversary of the Radio Regulations</w:t>
            </w:r>
          </w:p>
        </w:tc>
        <w:tc>
          <w:tcPr>
            <w:tcW w:w="2653" w:type="dxa"/>
            <w:gridSpan w:val="2"/>
          </w:tcPr>
          <w:p w:rsidR="00C20427" w:rsidRDefault="00767A28" w:rsidP="0074237C">
            <w:pPr>
              <w:spacing w:before="40" w:after="40"/>
              <w:jc w:val="center"/>
            </w:pPr>
            <w:hyperlink r:id="rId24" w:history="1">
              <w:r w:rsidR="00C20427" w:rsidRPr="0013130B">
                <w:rPr>
                  <w:rStyle w:val="Hyperlink"/>
                </w:rPr>
                <w:t>9</w:t>
              </w:r>
            </w:hyperlink>
            <w:r w:rsidR="007407C7" w:rsidRPr="005D1317">
              <w:t>,</w:t>
            </w:r>
            <w:r w:rsidR="007407C7">
              <w:t xml:space="preserve"> </w:t>
            </w:r>
            <w:hyperlink r:id="rId25" w:history="1">
              <w:r w:rsidR="007407C7" w:rsidRPr="00193C85">
                <w:rPr>
                  <w:rStyle w:val="Hyperlink"/>
                </w:rPr>
                <w:t>10</w:t>
              </w:r>
            </w:hyperlink>
          </w:p>
        </w:tc>
      </w:tr>
      <w:tr w:rsidR="00C20427" w:rsidRPr="005D1317" w:rsidTr="0074237C">
        <w:trPr>
          <w:jc w:val="center"/>
        </w:trPr>
        <w:tc>
          <w:tcPr>
            <w:tcW w:w="539" w:type="dxa"/>
          </w:tcPr>
          <w:p w:rsidR="00C20427" w:rsidRDefault="00C20427" w:rsidP="0074237C">
            <w:pPr>
              <w:spacing w:before="40" w:after="40"/>
            </w:pPr>
            <w:r>
              <w:t>9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>
              <w:t>Council-16: Document access policy</w:t>
            </w:r>
          </w:p>
        </w:tc>
        <w:tc>
          <w:tcPr>
            <w:tcW w:w="2653" w:type="dxa"/>
            <w:gridSpan w:val="2"/>
          </w:tcPr>
          <w:p w:rsidR="00C20427" w:rsidRDefault="00767A28" w:rsidP="0074237C">
            <w:pPr>
              <w:spacing w:before="40" w:after="40"/>
              <w:jc w:val="center"/>
            </w:pPr>
            <w:hyperlink r:id="rId26" w:history="1">
              <w:r w:rsidR="00C20427" w:rsidRPr="00BE48AF">
                <w:rPr>
                  <w:rStyle w:val="Hyperlink"/>
                </w:rPr>
                <w:t>INFO/2</w:t>
              </w:r>
            </w:hyperlink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>
              <w:t>10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BR information system</w:t>
            </w:r>
          </w:p>
        </w:tc>
        <w:tc>
          <w:tcPr>
            <w:tcW w:w="2638" w:type="dxa"/>
          </w:tcPr>
          <w:p w:rsidR="00C20427" w:rsidRPr="005D1317" w:rsidRDefault="00767A28" w:rsidP="0074237C">
            <w:pPr>
              <w:spacing w:before="40" w:after="40"/>
              <w:jc w:val="center"/>
            </w:pPr>
            <w:hyperlink r:id="rId27" w:history="1">
              <w:r w:rsidR="00C20427" w:rsidRPr="005C3163">
                <w:rPr>
                  <w:rStyle w:val="Hyperlink"/>
                </w:rPr>
                <w:t>1</w:t>
              </w:r>
              <w:r w:rsidR="00646445" w:rsidRPr="005C3163">
                <w:rPr>
                  <w:rStyle w:val="Hyperlink"/>
                </w:rPr>
                <w:t>(Rev.1)</w:t>
              </w:r>
            </w:hyperlink>
          </w:p>
        </w:tc>
      </w:tr>
      <w:tr w:rsidR="00C20427" w:rsidRPr="005D1317" w:rsidTr="0074237C">
        <w:trPr>
          <w:gridAfter w:val="1"/>
          <w:wAfter w:w="15" w:type="dxa"/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>
              <w:t>11</w:t>
            </w:r>
          </w:p>
        </w:tc>
        <w:tc>
          <w:tcPr>
            <w:tcW w:w="6746" w:type="dxa"/>
          </w:tcPr>
          <w:p w:rsidR="00C20427" w:rsidRPr="005D1317" w:rsidRDefault="00C20427" w:rsidP="00E7393D">
            <w:pPr>
              <w:spacing w:before="40" w:after="40"/>
              <w:rPr>
                <w:rFonts w:eastAsia="Arial Unicode MS"/>
              </w:rPr>
            </w:pPr>
            <w:r w:rsidRPr="005D1317">
              <w:rPr>
                <w:rFonts w:eastAsia="Arial Unicode MS"/>
              </w:rPr>
              <w:t>Draft Rolling Operational plan for 201</w:t>
            </w:r>
            <w:r>
              <w:rPr>
                <w:rFonts w:eastAsia="Arial Unicode MS"/>
              </w:rPr>
              <w:t>7</w:t>
            </w:r>
            <w:r w:rsidRPr="005D1317">
              <w:rPr>
                <w:rFonts w:eastAsia="Arial Unicode MS"/>
              </w:rPr>
              <w:t>-20</w:t>
            </w:r>
            <w:r>
              <w:rPr>
                <w:rFonts w:eastAsia="Arial Unicode MS"/>
              </w:rPr>
              <w:t>20</w:t>
            </w:r>
          </w:p>
        </w:tc>
        <w:tc>
          <w:tcPr>
            <w:tcW w:w="2638" w:type="dxa"/>
          </w:tcPr>
          <w:p w:rsidR="00C20427" w:rsidRPr="005D1317" w:rsidRDefault="00767A28" w:rsidP="0074237C">
            <w:pPr>
              <w:spacing w:before="40" w:after="40"/>
              <w:jc w:val="center"/>
            </w:pPr>
            <w:hyperlink r:id="rId28" w:history="1">
              <w:r w:rsidR="00C20427" w:rsidRPr="0080390D">
                <w:rPr>
                  <w:rStyle w:val="Hyperlink"/>
                </w:rPr>
                <w:t>1(Add.2)</w:t>
              </w:r>
            </w:hyperlink>
            <w:r w:rsidR="00C20427" w:rsidRPr="005D1317">
              <w:t>,</w:t>
            </w:r>
            <w:r w:rsidR="00C20427">
              <w:t xml:space="preserve"> </w:t>
            </w:r>
            <w:hyperlink r:id="rId29" w:history="1">
              <w:r w:rsidR="00C20427" w:rsidRPr="00767A28">
                <w:rPr>
                  <w:rStyle w:val="Hyperlink"/>
                </w:rPr>
                <w:t>5</w:t>
              </w:r>
              <w:r w:rsidR="00BE1E30" w:rsidRPr="00767A28">
                <w:rPr>
                  <w:rStyle w:val="Hyperlink"/>
                </w:rPr>
                <w:t>(Rev.1)</w:t>
              </w:r>
            </w:hyperlink>
            <w:r w:rsidR="00C20427">
              <w:t xml:space="preserve">, </w:t>
            </w:r>
            <w:bookmarkStart w:id="5" w:name="_GoBack"/>
            <w:bookmarkEnd w:id="5"/>
            <w:r>
              <w:fldChar w:fldCharType="begin"/>
            </w:r>
            <w:r>
              <w:instrText xml:space="preserve"> HYPERLINK "https://www.itu.int/md/R16-RAG16-C-0007/en" </w:instrText>
            </w:r>
            <w:r>
              <w:fldChar w:fldCharType="separate"/>
            </w:r>
            <w:r w:rsidR="00C20427" w:rsidRPr="005C3163">
              <w:rPr>
                <w:rStyle w:val="Hyperlink"/>
              </w:rPr>
              <w:t>7</w:t>
            </w:r>
            <w:r>
              <w:rPr>
                <w:rStyle w:val="Hyperlink"/>
              </w:rPr>
              <w:fldChar w:fldCharType="end"/>
            </w:r>
          </w:p>
        </w:tc>
      </w:tr>
      <w:tr w:rsidR="00C20427" w:rsidRPr="005D1317" w:rsidTr="0074237C">
        <w:trPr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1</w:t>
            </w:r>
            <w:r>
              <w:t>2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Date of next meeting</w:t>
            </w:r>
          </w:p>
        </w:tc>
        <w:tc>
          <w:tcPr>
            <w:tcW w:w="2653" w:type="dxa"/>
            <w:gridSpan w:val="2"/>
          </w:tcPr>
          <w:p w:rsidR="00C20427" w:rsidRPr="005D1317" w:rsidRDefault="00C20427" w:rsidP="0074237C">
            <w:pPr>
              <w:spacing w:before="40" w:after="40"/>
              <w:jc w:val="center"/>
            </w:pPr>
            <w:r>
              <w:t>–</w:t>
            </w:r>
          </w:p>
        </w:tc>
      </w:tr>
      <w:tr w:rsidR="00C20427" w:rsidRPr="005D1317" w:rsidTr="0074237C">
        <w:trPr>
          <w:jc w:val="center"/>
        </w:trPr>
        <w:tc>
          <w:tcPr>
            <w:tcW w:w="539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1</w:t>
            </w:r>
            <w:r>
              <w:t>3</w:t>
            </w:r>
          </w:p>
        </w:tc>
        <w:tc>
          <w:tcPr>
            <w:tcW w:w="6746" w:type="dxa"/>
          </w:tcPr>
          <w:p w:rsidR="00C20427" w:rsidRPr="005D1317" w:rsidRDefault="00C20427" w:rsidP="0074237C">
            <w:pPr>
              <w:spacing w:before="40" w:after="40"/>
            </w:pPr>
            <w:r w:rsidRPr="005D1317">
              <w:t>Any other business</w:t>
            </w:r>
          </w:p>
        </w:tc>
        <w:tc>
          <w:tcPr>
            <w:tcW w:w="2653" w:type="dxa"/>
            <w:gridSpan w:val="2"/>
          </w:tcPr>
          <w:p w:rsidR="00C20427" w:rsidRPr="005D1317" w:rsidRDefault="007407C7" w:rsidP="0074237C">
            <w:pPr>
              <w:spacing w:before="40" w:after="40"/>
              <w:jc w:val="center"/>
            </w:pPr>
            <w:r>
              <w:t>–</w:t>
            </w:r>
          </w:p>
        </w:tc>
      </w:tr>
    </w:tbl>
    <w:p w:rsidR="00C20427" w:rsidRDefault="00C20427" w:rsidP="00C2042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</w:p>
    <w:p w:rsidR="00C20427" w:rsidRDefault="00C20427" w:rsidP="00C2042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</w:p>
    <w:p w:rsidR="00C20427" w:rsidRDefault="00C20427" w:rsidP="00C2042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ab/>
      </w:r>
      <w:r w:rsidRPr="005D1317">
        <w:rPr>
          <w:rFonts w:asciiTheme="majorBidi" w:hAnsiTheme="majorBidi" w:cstheme="majorBidi"/>
          <w:szCs w:val="24"/>
        </w:rPr>
        <w:t>Mr Daniel Obam</w:t>
      </w:r>
      <w:r w:rsidRPr="005D1317">
        <w:rPr>
          <w:rFonts w:asciiTheme="majorBidi" w:hAnsiTheme="majorBidi" w:cstheme="majorBidi"/>
          <w:szCs w:val="24"/>
        </w:rPr>
        <w:br/>
      </w:r>
      <w:r w:rsidRPr="005D1317">
        <w:rPr>
          <w:rFonts w:asciiTheme="majorBidi" w:hAnsiTheme="majorBidi" w:cstheme="majorBidi"/>
          <w:szCs w:val="24"/>
        </w:rPr>
        <w:tab/>
        <w:t>Chairman, Radiocommunication Advisory Group</w:t>
      </w:r>
    </w:p>
    <w:p w:rsidR="00C20427" w:rsidRDefault="00C20427" w:rsidP="00C20427">
      <w:pPr>
        <w:jc w:val="center"/>
      </w:pPr>
    </w:p>
    <w:sectPr w:rsidR="00C20427" w:rsidSect="00D40C7D">
      <w:footerReference w:type="default" r:id="rId30"/>
      <w:footerReference w:type="first" r:id="rId31"/>
      <w:pgSz w:w="11907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28" w:rsidRDefault="00D65928">
      <w:r>
        <w:separator/>
      </w:r>
    </w:p>
  </w:endnote>
  <w:endnote w:type="continuationSeparator" w:id="0">
    <w:p w:rsidR="00D65928" w:rsidRDefault="00D6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28" w:rsidRPr="00F76B23" w:rsidRDefault="00D65928">
    <w:pPr>
      <w:rPr>
        <w:sz w:val="16"/>
        <w:szCs w:val="16"/>
        <w:lang w:val="en-US"/>
      </w:rPr>
    </w:pPr>
    <w:r w:rsidRPr="00F76B23">
      <w:rPr>
        <w:sz w:val="16"/>
        <w:szCs w:val="16"/>
      </w:rPr>
      <w:fldChar w:fldCharType="begin"/>
    </w:r>
    <w:r w:rsidRPr="00F76B23">
      <w:rPr>
        <w:sz w:val="16"/>
        <w:szCs w:val="16"/>
      </w:rPr>
      <w:instrText xml:space="preserve"> FILENAME \p  \* MERGEFORMAT </w:instrText>
    </w:r>
    <w:r w:rsidRPr="00F76B23">
      <w:rPr>
        <w:sz w:val="16"/>
        <w:szCs w:val="16"/>
      </w:rPr>
      <w:fldChar w:fldCharType="separate"/>
    </w:r>
    <w:r w:rsidR="00BE1E30">
      <w:rPr>
        <w:noProof/>
        <w:sz w:val="16"/>
        <w:szCs w:val="16"/>
      </w:rPr>
      <w:t>Y:\APP\BR\POOL\RAG-16\ADM\001E_Rev1.docx</w:t>
    </w:r>
    <w:r w:rsidRPr="00F76B2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928" w:rsidRPr="00F76B23" w:rsidRDefault="00D65928" w:rsidP="00F76B23">
    <w:pPr>
      <w:pStyle w:val="Footer"/>
    </w:pPr>
    <w:r>
      <w:fldChar w:fldCharType="begin"/>
    </w:r>
    <w:r w:rsidRPr="001F7439">
      <w:instrText xml:space="preserve"> FILENAME \p  \* MERGEFORMAT </w:instrText>
    </w:r>
    <w:r>
      <w:fldChar w:fldCharType="separate"/>
    </w:r>
    <w:r w:rsidR="0053789B">
      <w:t>Y:\APP\BR\POOL\RAG-16\ADM\001E_agenda.docx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28" w:rsidRDefault="00D65928">
      <w:r>
        <w:t>____________________</w:t>
      </w:r>
    </w:p>
  </w:footnote>
  <w:footnote w:type="continuationSeparator" w:id="0">
    <w:p w:rsidR="00D65928" w:rsidRDefault="00D6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586D35"/>
    <w:multiLevelType w:val="hybridMultilevel"/>
    <w:tmpl w:val="D2164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70710"/>
    <w:multiLevelType w:val="hybridMultilevel"/>
    <w:tmpl w:val="BF886AE4"/>
    <w:lvl w:ilvl="0" w:tplc="932C62CC">
      <w:start w:val="10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8288D"/>
    <w:multiLevelType w:val="hybridMultilevel"/>
    <w:tmpl w:val="C58AB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8353B"/>
    <w:multiLevelType w:val="hybridMultilevel"/>
    <w:tmpl w:val="93BADE0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859F6"/>
    <w:multiLevelType w:val="hybridMultilevel"/>
    <w:tmpl w:val="14EE3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3506A"/>
    <w:multiLevelType w:val="hybridMultilevel"/>
    <w:tmpl w:val="EC9EFD86"/>
    <w:lvl w:ilvl="0" w:tplc="DDB88A88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80" w:hanging="360"/>
      </w:pPr>
    </w:lvl>
    <w:lvl w:ilvl="2" w:tplc="040C001B" w:tentative="1">
      <w:start w:val="1"/>
      <w:numFmt w:val="lowerRoman"/>
      <w:lvlText w:val="%3."/>
      <w:lvlJc w:val="right"/>
      <w:pPr>
        <w:ind w:left="2600" w:hanging="180"/>
      </w:pPr>
    </w:lvl>
    <w:lvl w:ilvl="3" w:tplc="040C000F" w:tentative="1">
      <w:start w:val="1"/>
      <w:numFmt w:val="decimal"/>
      <w:lvlText w:val="%4."/>
      <w:lvlJc w:val="left"/>
      <w:pPr>
        <w:ind w:left="3320" w:hanging="360"/>
      </w:pPr>
    </w:lvl>
    <w:lvl w:ilvl="4" w:tplc="040C0019" w:tentative="1">
      <w:start w:val="1"/>
      <w:numFmt w:val="lowerLetter"/>
      <w:lvlText w:val="%5."/>
      <w:lvlJc w:val="left"/>
      <w:pPr>
        <w:ind w:left="4040" w:hanging="360"/>
      </w:pPr>
    </w:lvl>
    <w:lvl w:ilvl="5" w:tplc="040C001B" w:tentative="1">
      <w:start w:val="1"/>
      <w:numFmt w:val="lowerRoman"/>
      <w:lvlText w:val="%6."/>
      <w:lvlJc w:val="right"/>
      <w:pPr>
        <w:ind w:left="4760" w:hanging="180"/>
      </w:pPr>
    </w:lvl>
    <w:lvl w:ilvl="6" w:tplc="040C000F" w:tentative="1">
      <w:start w:val="1"/>
      <w:numFmt w:val="decimal"/>
      <w:lvlText w:val="%7."/>
      <w:lvlJc w:val="left"/>
      <w:pPr>
        <w:ind w:left="5480" w:hanging="360"/>
      </w:pPr>
    </w:lvl>
    <w:lvl w:ilvl="7" w:tplc="040C0019" w:tentative="1">
      <w:start w:val="1"/>
      <w:numFmt w:val="lowerLetter"/>
      <w:lvlText w:val="%8."/>
      <w:lvlJc w:val="left"/>
      <w:pPr>
        <w:ind w:left="6200" w:hanging="360"/>
      </w:pPr>
    </w:lvl>
    <w:lvl w:ilvl="8" w:tplc="040C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6" w15:restartNumberingAfterBreak="0">
    <w:nsid w:val="4115038F"/>
    <w:multiLevelType w:val="hybridMultilevel"/>
    <w:tmpl w:val="7338A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 w15:restartNumberingAfterBreak="0">
    <w:nsid w:val="4DCB35E7"/>
    <w:multiLevelType w:val="hybridMultilevel"/>
    <w:tmpl w:val="15607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6B62"/>
    <w:multiLevelType w:val="hybridMultilevel"/>
    <w:tmpl w:val="FE662F60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0C7D34">
      <w:numFmt w:val="bullet"/>
      <w:lvlText w:val="•"/>
      <w:lvlJc w:val="left"/>
      <w:pPr>
        <w:ind w:left="1872" w:hanging="792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E4AEF"/>
    <w:multiLevelType w:val="hybridMultilevel"/>
    <w:tmpl w:val="F8CC3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37035F"/>
    <w:multiLevelType w:val="hybridMultilevel"/>
    <w:tmpl w:val="E8CC8A7A"/>
    <w:lvl w:ilvl="0" w:tplc="6CF45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4033B"/>
    <w:multiLevelType w:val="hybridMultilevel"/>
    <w:tmpl w:val="E55CA7D2"/>
    <w:lvl w:ilvl="0" w:tplc="67B03962">
      <w:start w:val="8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2" w15:restartNumberingAfterBreak="0">
    <w:nsid w:val="69801DDD"/>
    <w:multiLevelType w:val="hybridMultilevel"/>
    <w:tmpl w:val="81F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52A0C"/>
    <w:multiLevelType w:val="multilevel"/>
    <w:tmpl w:val="9544E9A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2"/>
  </w:num>
  <w:num w:numId="13">
    <w:abstractNumId w:val="10"/>
  </w:num>
  <w:num w:numId="14">
    <w:abstractNumId w:val="13"/>
  </w:num>
  <w:num w:numId="15">
    <w:abstractNumId w:val="20"/>
  </w:num>
  <w:num w:numId="16">
    <w:abstractNumId w:val="18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15"/>
  </w:num>
  <w:num w:numId="22">
    <w:abstractNumId w:val="19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7E"/>
    <w:rsid w:val="00027058"/>
    <w:rsid w:val="00064D78"/>
    <w:rsid w:val="0009302A"/>
    <w:rsid w:val="00093C73"/>
    <w:rsid w:val="000F2431"/>
    <w:rsid w:val="0013130B"/>
    <w:rsid w:val="00132D6B"/>
    <w:rsid w:val="001377D6"/>
    <w:rsid w:val="00193C85"/>
    <w:rsid w:val="001A4727"/>
    <w:rsid w:val="001D284B"/>
    <w:rsid w:val="001E41A0"/>
    <w:rsid w:val="00213B03"/>
    <w:rsid w:val="002774E4"/>
    <w:rsid w:val="002D2AA7"/>
    <w:rsid w:val="003A26E9"/>
    <w:rsid w:val="003C5DD4"/>
    <w:rsid w:val="003D068D"/>
    <w:rsid w:val="003D1A07"/>
    <w:rsid w:val="003E2CE2"/>
    <w:rsid w:val="00402649"/>
    <w:rsid w:val="00481551"/>
    <w:rsid w:val="004A5767"/>
    <w:rsid w:val="004F0848"/>
    <w:rsid w:val="00507DA3"/>
    <w:rsid w:val="0051782D"/>
    <w:rsid w:val="0053789B"/>
    <w:rsid w:val="0059560E"/>
    <w:rsid w:val="00597657"/>
    <w:rsid w:val="005B2C58"/>
    <w:rsid w:val="005C3163"/>
    <w:rsid w:val="00646445"/>
    <w:rsid w:val="00656189"/>
    <w:rsid w:val="006B4CFB"/>
    <w:rsid w:val="00713C34"/>
    <w:rsid w:val="007407C7"/>
    <w:rsid w:val="00746923"/>
    <w:rsid w:val="00767A28"/>
    <w:rsid w:val="007B04EF"/>
    <w:rsid w:val="0080390D"/>
    <w:rsid w:val="00806E63"/>
    <w:rsid w:val="0081028D"/>
    <w:rsid w:val="008319EE"/>
    <w:rsid w:val="00840F08"/>
    <w:rsid w:val="0084766E"/>
    <w:rsid w:val="00867A27"/>
    <w:rsid w:val="008B0195"/>
    <w:rsid w:val="008B3F50"/>
    <w:rsid w:val="0095426A"/>
    <w:rsid w:val="00971BF2"/>
    <w:rsid w:val="009B0FD6"/>
    <w:rsid w:val="009D27EC"/>
    <w:rsid w:val="00A16CB2"/>
    <w:rsid w:val="00B35BE4"/>
    <w:rsid w:val="00B409FB"/>
    <w:rsid w:val="00B52992"/>
    <w:rsid w:val="00BE1E30"/>
    <w:rsid w:val="00BE48AF"/>
    <w:rsid w:val="00C16A7E"/>
    <w:rsid w:val="00C20427"/>
    <w:rsid w:val="00C322C4"/>
    <w:rsid w:val="00C7023B"/>
    <w:rsid w:val="00C85187"/>
    <w:rsid w:val="00CC1D49"/>
    <w:rsid w:val="00CD4D80"/>
    <w:rsid w:val="00CE366B"/>
    <w:rsid w:val="00CF7532"/>
    <w:rsid w:val="00D05EDC"/>
    <w:rsid w:val="00D211BC"/>
    <w:rsid w:val="00D40C7D"/>
    <w:rsid w:val="00D515ED"/>
    <w:rsid w:val="00D65928"/>
    <w:rsid w:val="00DC3B29"/>
    <w:rsid w:val="00DD3BF8"/>
    <w:rsid w:val="00E21220"/>
    <w:rsid w:val="00E7393D"/>
    <w:rsid w:val="00E843AE"/>
    <w:rsid w:val="00E90179"/>
    <w:rsid w:val="00EC0AE6"/>
    <w:rsid w:val="00F01354"/>
    <w:rsid w:val="00F724B2"/>
    <w:rsid w:val="00F749FF"/>
    <w:rsid w:val="00F76B23"/>
    <w:rsid w:val="00FC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F940AA1A-0A82-4D57-B70C-43A416F0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rsid w:val="00CD4D80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uiPriority w:val="99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uiPriority w:val="99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uiPriority w:val="99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ASN1"/>
    <w:rsid w:val="00CD4D80"/>
    <w:rPr>
      <w:b w:val="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uiPriority w:val="99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styleId="BalloonText">
    <w:name w:val="Balloon Text"/>
    <w:basedOn w:val="Normal"/>
    <w:link w:val="BalloonTextChar"/>
    <w:rsid w:val="00B35BE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5BE4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16A7E"/>
    <w:rPr>
      <w:rFonts w:ascii="Times New Roman" w:hAnsi="Times New Roman"/>
      <w:b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C16A7E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rsid w:val="00C16A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C16A7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character" w:customStyle="1" w:styleId="Heading3Char">
    <w:name w:val="Heading 3 Char"/>
    <w:basedOn w:val="DefaultParagraphFont"/>
    <w:link w:val="Heading3"/>
    <w:rsid w:val="00C16A7E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16A7E"/>
    <w:rPr>
      <w:rFonts w:ascii="Consolas" w:eastAsiaTheme="minorEastAsia" w:hAnsi="Consolas" w:cstheme="minorBidi"/>
      <w:sz w:val="21"/>
      <w:szCs w:val="21"/>
    </w:rPr>
  </w:style>
  <w:style w:type="table" w:styleId="TableGrid">
    <w:name w:val="Table Grid"/>
    <w:basedOn w:val="TableNormal"/>
    <w:uiPriority w:val="59"/>
    <w:rsid w:val="00C16A7E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6A7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C16A7E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16A7E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C16A7E"/>
  </w:style>
  <w:style w:type="table" w:customStyle="1" w:styleId="TableGrid1">
    <w:name w:val="Table Grid1"/>
    <w:basedOn w:val="TableNormal"/>
    <w:next w:val="TableGrid"/>
    <w:rsid w:val="00C16A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6A7E"/>
    <w:rPr>
      <w:b/>
      <w:bCs/>
    </w:rPr>
  </w:style>
  <w:style w:type="character" w:customStyle="1" w:styleId="Heading4Char">
    <w:name w:val="Heading 4 Char"/>
    <w:basedOn w:val="DefaultParagraphFont"/>
    <w:link w:val="Heading4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16A7E"/>
    <w:rPr>
      <w:rFonts w:ascii="Times New Roman" w:hAnsi="Times New Roman"/>
      <w:b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C16A7E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C16A7E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C16A7E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C16A7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C16A7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16A7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C16A7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16A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C16A7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C16A7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C16A7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C16A7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16A7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C16A7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16A7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C16A7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C16A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6A7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6A7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6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6A7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C16A7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Reasons">
    <w:name w:val="Reasons"/>
    <w:basedOn w:val="Normal"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customStyle="1" w:styleId="TableheadChar">
    <w:name w:val="Table_head Char"/>
    <w:basedOn w:val="DefaultParagraphFont"/>
    <w:link w:val="Tablehead"/>
    <w:uiPriority w:val="99"/>
    <w:rsid w:val="00C16A7E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C16A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uiPriority w:val="99"/>
    <w:rsid w:val="00C16A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C16A7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A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itu.int/md/R16-RAG16-C-0001/en" TargetMode="External"/><Relationship Id="rId18" Type="http://schemas.openxmlformats.org/officeDocument/2006/relationships/hyperlink" Target="https://www.itu.int/md/R16-RAG16-C-0001/en" TargetMode="External"/><Relationship Id="rId26" Type="http://schemas.openxmlformats.org/officeDocument/2006/relationships/hyperlink" Target="https://www.itu.int/md/R16-RAG16-INF-0002/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R16-RAG16-C-0002/en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itu.int/md/R16-RAG16-C-0012/en" TargetMode="External"/><Relationship Id="rId17" Type="http://schemas.openxmlformats.org/officeDocument/2006/relationships/hyperlink" Target="https://www.itu.int/md/R16-RAG16-C-0015/en" TargetMode="External"/><Relationship Id="rId25" Type="http://schemas.openxmlformats.org/officeDocument/2006/relationships/hyperlink" Target="https://www.itu.int/md/R16-RAG16-C-0010/e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itu.int/md/R16-RAG16-C-0014/en" TargetMode="External"/><Relationship Id="rId20" Type="http://schemas.openxmlformats.org/officeDocument/2006/relationships/hyperlink" Target="https://www.itu.int/md/R16-RAG16-C-0011/en" TargetMode="External"/><Relationship Id="rId29" Type="http://schemas.openxmlformats.org/officeDocument/2006/relationships/hyperlink" Target="https://www.itu.int/md/R16-RAG16-C-0005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6-RAG16-C-0001/en" TargetMode="External"/><Relationship Id="rId24" Type="http://schemas.openxmlformats.org/officeDocument/2006/relationships/hyperlink" Target="https://www.itu.int/md/R16-RAG16-C-0009/e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6-RAG16-C-0013/en" TargetMode="External"/><Relationship Id="rId23" Type="http://schemas.openxmlformats.org/officeDocument/2006/relationships/hyperlink" Target="https://www.itu.int/md/R16-RAG16-C-0016/en" TargetMode="External"/><Relationship Id="rId28" Type="http://schemas.openxmlformats.org/officeDocument/2006/relationships/hyperlink" Target="https://www.itu.int/md/R16-RAG16-C-0001/en" TargetMode="External"/><Relationship Id="rId10" Type="http://schemas.openxmlformats.org/officeDocument/2006/relationships/hyperlink" Target="https://www.itu.int/md/R16-RAG16-C-0001/en" TargetMode="External"/><Relationship Id="rId19" Type="http://schemas.openxmlformats.org/officeDocument/2006/relationships/hyperlink" Target="https://www.itu.int/md/R16-RAG16-C-0008/en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6-RAG16-C-0001/en" TargetMode="External"/><Relationship Id="rId14" Type="http://schemas.openxmlformats.org/officeDocument/2006/relationships/hyperlink" Target="https://www.itu.int/md/R16-RAG16-C-0006/en" TargetMode="External"/><Relationship Id="rId22" Type="http://schemas.openxmlformats.org/officeDocument/2006/relationships/hyperlink" Target="https://www.itu.int/md/R16-RAG16-C-0003/en" TargetMode="External"/><Relationship Id="rId27" Type="http://schemas.openxmlformats.org/officeDocument/2006/relationships/hyperlink" Target="https://www.itu.int/md/R16-RAG16-C-0001/en" TargetMode="External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nici\AppData\Roaming\Microsoft\Templates\POOL%20E%20-%20ITU\PE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PE_RAG16.dotm</Template>
  <TotalTime>4</TotalTime>
  <Pages>1</Pages>
  <Words>137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MJ Deraspe</cp:lastModifiedBy>
  <cp:revision>5</cp:revision>
  <cp:lastPrinted>2016-05-02T10:02:00Z</cp:lastPrinted>
  <dcterms:created xsi:type="dcterms:W3CDTF">2016-05-11T14:22:00Z</dcterms:created>
  <dcterms:modified xsi:type="dcterms:W3CDTF">2016-05-11T14:27:00Z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