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7753BA" w:rsidTr="001D17A2">
        <w:trPr>
          <w:cantSplit/>
          <w:trHeight w:val="20"/>
          <w:jc w:val="center"/>
        </w:trPr>
        <w:tc>
          <w:tcPr>
            <w:tcW w:w="3314" w:type="pct"/>
          </w:tcPr>
          <w:p w:rsidR="001952E0" w:rsidRPr="007753BA" w:rsidRDefault="001952E0" w:rsidP="001D17A2">
            <w:pPr>
              <w:spacing w:before="160"/>
              <w:rPr>
                <w:rFonts w:ascii="Verdana Bold" w:hAnsi="Verdana Bold" w:hint="eastAsia"/>
                <w:b/>
                <w:bCs/>
                <w:sz w:val="27"/>
                <w:szCs w:val="40"/>
                <w:rtl/>
                <w:lang w:bidi="ar-EG"/>
              </w:rPr>
            </w:pPr>
            <w:r w:rsidRPr="007753BA">
              <w:rPr>
                <w:rFonts w:ascii="Verdana Bold" w:hAnsi="Verdana Bold" w:hint="cs"/>
                <w:b/>
                <w:bCs/>
                <w:sz w:val="27"/>
                <w:szCs w:val="40"/>
                <w:rtl/>
                <w:lang w:bidi="ar-EG"/>
              </w:rPr>
              <w:t xml:space="preserve">المؤتمر العالمي للاتصالات الراديوية </w:t>
            </w:r>
            <w:r w:rsidRPr="007753BA">
              <w:rPr>
                <w:rFonts w:ascii="Verdana Bold" w:hAnsi="Verdana Bold"/>
                <w:b/>
                <w:bCs/>
                <w:sz w:val="27"/>
                <w:szCs w:val="40"/>
                <w:lang w:bidi="ar-SY"/>
              </w:rPr>
              <w:t>(WRC-15)</w:t>
            </w:r>
          </w:p>
          <w:p w:rsidR="001952E0" w:rsidRPr="007753BA" w:rsidRDefault="001952E0" w:rsidP="001D17A2">
            <w:pPr>
              <w:spacing w:before="80"/>
              <w:rPr>
                <w:rFonts w:ascii="Verdana Bold" w:hAnsi="Verdana Bold" w:hint="eastAsia"/>
                <w:b/>
                <w:bCs/>
                <w:szCs w:val="36"/>
                <w:rtl/>
                <w:lang w:bidi="ar-EG"/>
              </w:rPr>
            </w:pPr>
            <w:r w:rsidRPr="007753BA">
              <w:rPr>
                <w:rFonts w:ascii="Verdana Bold" w:hAnsi="Verdana Bold" w:hint="cs"/>
                <w:b/>
                <w:bCs/>
                <w:szCs w:val="36"/>
                <w:rtl/>
                <w:lang w:bidi="ar-EG"/>
              </w:rPr>
              <w:t xml:space="preserve">جنيف، </w:t>
            </w:r>
            <w:r w:rsidR="00F9134D" w:rsidRPr="007753BA">
              <w:rPr>
                <w:rFonts w:ascii="Verdana Bold" w:hAnsi="Verdana Bold"/>
                <w:b/>
                <w:bCs/>
                <w:szCs w:val="36"/>
                <w:lang w:bidi="ar-SY"/>
              </w:rPr>
              <w:t>27-2</w:t>
            </w:r>
            <w:r w:rsidRPr="007753BA">
              <w:rPr>
                <w:rFonts w:ascii="Verdana Bold" w:hAnsi="Verdana Bold" w:hint="cs"/>
                <w:b/>
                <w:bCs/>
                <w:szCs w:val="36"/>
                <w:rtl/>
                <w:lang w:bidi="ar-EG"/>
              </w:rPr>
              <w:t xml:space="preserve"> </w:t>
            </w:r>
            <w:r w:rsidRPr="007753BA">
              <w:rPr>
                <w:rFonts w:ascii="Verdana Bold" w:hAnsi="Verdana Bold"/>
                <w:b/>
                <w:bCs/>
                <w:szCs w:val="36"/>
                <w:rtl/>
                <w:lang w:bidi="ar-EG"/>
              </w:rPr>
              <w:t>نوفمبر</w:t>
            </w:r>
            <w:r w:rsidRPr="007753BA">
              <w:rPr>
                <w:rFonts w:ascii="Verdana Bold" w:hAnsi="Verdana Bold" w:hint="cs"/>
                <w:b/>
                <w:bCs/>
                <w:szCs w:val="36"/>
                <w:rtl/>
                <w:lang w:bidi="ar-EG"/>
              </w:rPr>
              <w:t xml:space="preserve"> </w:t>
            </w:r>
            <w:r w:rsidRPr="007753BA">
              <w:rPr>
                <w:rFonts w:ascii="Verdana Bold" w:hAnsi="Verdana Bold"/>
                <w:b/>
                <w:bCs/>
                <w:szCs w:val="36"/>
                <w:lang w:bidi="ar-SY"/>
              </w:rPr>
              <w:t>2015</w:t>
            </w:r>
          </w:p>
        </w:tc>
        <w:tc>
          <w:tcPr>
            <w:tcW w:w="1686" w:type="pct"/>
            <w:vAlign w:val="center"/>
          </w:tcPr>
          <w:p w:rsidR="001952E0" w:rsidRPr="007753BA" w:rsidRDefault="001952E0" w:rsidP="001D17A2">
            <w:pPr>
              <w:jc w:val="right"/>
              <w:rPr>
                <w:rtl/>
                <w:lang w:bidi="ar-EG"/>
              </w:rPr>
            </w:pPr>
            <w:bookmarkStart w:id="0" w:name="ditulogo"/>
            <w:bookmarkEnd w:id="0"/>
            <w:r w:rsidRPr="007753BA">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7753BA" w:rsidTr="001D17A2">
        <w:trPr>
          <w:cantSplit/>
          <w:trHeight w:val="20"/>
          <w:jc w:val="center"/>
        </w:trPr>
        <w:tc>
          <w:tcPr>
            <w:tcW w:w="3314" w:type="pct"/>
            <w:tcBorders>
              <w:bottom w:val="single" w:sz="12" w:space="0" w:color="auto"/>
            </w:tcBorders>
          </w:tcPr>
          <w:p w:rsidR="001952E0" w:rsidRPr="007753BA" w:rsidRDefault="001952E0" w:rsidP="001D17A2">
            <w:pPr>
              <w:spacing w:before="60" w:after="60" w:line="340" w:lineRule="exact"/>
              <w:rPr>
                <w:rtl/>
                <w:lang w:bidi="ar-EG"/>
              </w:rPr>
            </w:pPr>
            <w:r w:rsidRPr="007753BA">
              <w:rPr>
                <w:b/>
                <w:bCs/>
                <w:sz w:val="24"/>
                <w:szCs w:val="32"/>
                <w:rtl/>
              </w:rPr>
              <w:t>الاتحـ</w:t>
            </w:r>
            <w:r w:rsidRPr="007753BA">
              <w:rPr>
                <w:rFonts w:hint="cs"/>
                <w:b/>
                <w:bCs/>
                <w:sz w:val="24"/>
                <w:szCs w:val="32"/>
                <w:rtl/>
              </w:rPr>
              <w:t>ـــ</w:t>
            </w:r>
            <w:r w:rsidRPr="007753BA">
              <w:rPr>
                <w:b/>
                <w:bCs/>
                <w:sz w:val="24"/>
                <w:szCs w:val="32"/>
                <w:rtl/>
              </w:rPr>
              <w:t>اد</w:t>
            </w:r>
            <w:r w:rsidRPr="007753BA">
              <w:rPr>
                <w:rFonts w:hint="cs"/>
                <w:b/>
                <w:bCs/>
                <w:sz w:val="24"/>
                <w:szCs w:val="32"/>
                <w:rtl/>
              </w:rPr>
              <w:t xml:space="preserve"> </w:t>
            </w:r>
            <w:r w:rsidRPr="007753BA">
              <w:rPr>
                <w:b/>
                <w:bCs/>
                <w:sz w:val="24"/>
                <w:szCs w:val="32"/>
                <w:rtl/>
              </w:rPr>
              <w:t>ال</w:t>
            </w:r>
            <w:r w:rsidRPr="007753BA">
              <w:rPr>
                <w:rFonts w:hint="cs"/>
                <w:b/>
                <w:bCs/>
                <w:sz w:val="24"/>
                <w:szCs w:val="32"/>
                <w:rtl/>
              </w:rPr>
              <w:t>ـ</w:t>
            </w:r>
            <w:r w:rsidRPr="007753BA">
              <w:rPr>
                <w:b/>
                <w:bCs/>
                <w:sz w:val="24"/>
                <w:szCs w:val="32"/>
                <w:rtl/>
              </w:rPr>
              <w:t>دولـ</w:t>
            </w:r>
            <w:r w:rsidRPr="007753BA">
              <w:rPr>
                <w:rFonts w:hint="cs"/>
                <w:b/>
                <w:bCs/>
                <w:sz w:val="24"/>
                <w:szCs w:val="32"/>
                <w:rtl/>
              </w:rPr>
              <w:t>ـــ</w:t>
            </w:r>
            <w:r w:rsidRPr="007753BA">
              <w:rPr>
                <w:b/>
                <w:bCs/>
                <w:sz w:val="24"/>
                <w:szCs w:val="32"/>
                <w:rtl/>
              </w:rPr>
              <w:t>ي للاتص</w:t>
            </w:r>
            <w:r w:rsidRPr="007753BA">
              <w:rPr>
                <w:rFonts w:hint="cs"/>
                <w:b/>
                <w:bCs/>
                <w:sz w:val="24"/>
                <w:szCs w:val="32"/>
                <w:rtl/>
              </w:rPr>
              <w:t>ـ</w:t>
            </w:r>
            <w:r w:rsidRPr="007753BA">
              <w:rPr>
                <w:b/>
                <w:bCs/>
                <w:sz w:val="24"/>
                <w:szCs w:val="32"/>
                <w:rtl/>
              </w:rPr>
              <w:t>ـ</w:t>
            </w:r>
            <w:r w:rsidRPr="007753BA">
              <w:rPr>
                <w:rFonts w:hint="cs"/>
                <w:b/>
                <w:bCs/>
                <w:sz w:val="24"/>
                <w:szCs w:val="32"/>
                <w:rtl/>
              </w:rPr>
              <w:t>ــ</w:t>
            </w:r>
            <w:r w:rsidRPr="007753BA">
              <w:rPr>
                <w:b/>
                <w:bCs/>
                <w:sz w:val="24"/>
                <w:szCs w:val="32"/>
                <w:rtl/>
              </w:rPr>
              <w:t>الات</w:t>
            </w:r>
          </w:p>
        </w:tc>
        <w:tc>
          <w:tcPr>
            <w:tcW w:w="1686" w:type="pct"/>
            <w:tcBorders>
              <w:bottom w:val="single" w:sz="12" w:space="0" w:color="auto"/>
            </w:tcBorders>
          </w:tcPr>
          <w:p w:rsidR="001952E0" w:rsidRPr="007753BA" w:rsidRDefault="001952E0" w:rsidP="001D17A2">
            <w:pPr>
              <w:rPr>
                <w:lang w:bidi="ar-SY"/>
              </w:rPr>
            </w:pPr>
          </w:p>
        </w:tc>
      </w:tr>
      <w:tr w:rsidR="001952E0" w:rsidRPr="007753BA" w:rsidTr="001D17A2">
        <w:trPr>
          <w:cantSplit/>
          <w:trHeight w:val="20"/>
          <w:jc w:val="center"/>
        </w:trPr>
        <w:tc>
          <w:tcPr>
            <w:tcW w:w="3314" w:type="pct"/>
            <w:tcBorders>
              <w:top w:val="single" w:sz="12" w:space="0" w:color="auto"/>
            </w:tcBorders>
          </w:tcPr>
          <w:p w:rsidR="001952E0" w:rsidRPr="007753BA"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7753BA" w:rsidRDefault="001952E0" w:rsidP="001D17A2">
            <w:pPr>
              <w:spacing w:before="60" w:after="60" w:line="300" w:lineRule="exact"/>
              <w:rPr>
                <w:rFonts w:ascii="Verdana Bold" w:hAnsi="Verdana Bold" w:hint="eastAsia"/>
                <w:b/>
                <w:bCs/>
                <w:sz w:val="19"/>
                <w:lang w:bidi="ar-SY"/>
              </w:rPr>
            </w:pPr>
          </w:p>
        </w:tc>
      </w:tr>
      <w:tr w:rsidR="001952E0" w:rsidRPr="007753BA" w:rsidTr="001D17A2">
        <w:trPr>
          <w:cantSplit/>
          <w:jc w:val="center"/>
        </w:trPr>
        <w:tc>
          <w:tcPr>
            <w:tcW w:w="3314" w:type="pct"/>
          </w:tcPr>
          <w:p w:rsidR="001952E0" w:rsidRPr="007753BA" w:rsidRDefault="001952E0" w:rsidP="00C51DAD">
            <w:pPr>
              <w:pStyle w:val="Firstpageheader"/>
              <w:framePr w:hSpace="0" w:wrap="auto" w:vAnchor="margin" w:xAlign="left" w:yAlign="inline"/>
              <w:rPr>
                <w:rFonts w:asciiTheme="minorHAnsi" w:hAnsiTheme="minorHAnsi"/>
                <w:lang w:bidi="ar-SY"/>
              </w:rPr>
            </w:pPr>
            <w:r w:rsidRPr="007753BA">
              <w:rPr>
                <w:rtl/>
              </w:rPr>
              <w:t>الجلسة العامة</w:t>
            </w:r>
          </w:p>
        </w:tc>
        <w:tc>
          <w:tcPr>
            <w:tcW w:w="1686" w:type="pct"/>
            <w:vAlign w:val="center"/>
          </w:tcPr>
          <w:p w:rsidR="001952E0" w:rsidRPr="007753BA" w:rsidRDefault="001952E0" w:rsidP="0027211E">
            <w:pPr>
              <w:pStyle w:val="Firstpageheader"/>
              <w:framePr w:hSpace="0" w:wrap="auto" w:vAnchor="margin" w:xAlign="left" w:yAlign="inline"/>
              <w:rPr>
                <w:rFonts w:hint="eastAsia"/>
                <w:rtl/>
              </w:rPr>
            </w:pPr>
            <w:r w:rsidRPr="007753BA">
              <w:rPr>
                <w:rtl/>
              </w:rPr>
              <w:t>ا</w:t>
            </w:r>
            <w:r w:rsidRPr="007753BA">
              <w:rPr>
                <w:rFonts w:hint="cs"/>
                <w:rtl/>
              </w:rPr>
              <w:t>ل</w:t>
            </w:r>
            <w:r w:rsidRPr="007753BA">
              <w:rPr>
                <w:rtl/>
              </w:rPr>
              <w:t>و</w:t>
            </w:r>
            <w:r w:rsidRPr="007753BA">
              <w:rPr>
                <w:rFonts w:hint="cs"/>
                <w:rtl/>
              </w:rPr>
              <w:t xml:space="preserve">ثيقة </w:t>
            </w:r>
            <w:r w:rsidR="006A425D" w:rsidRPr="007753BA">
              <w:rPr>
                <w:lang w:bidi="ar-SY"/>
              </w:rPr>
              <w:t>2</w:t>
            </w:r>
            <w:r w:rsidR="0027211E" w:rsidRPr="007753BA">
              <w:rPr>
                <w:lang w:bidi="ar-SY"/>
              </w:rPr>
              <w:t>72</w:t>
            </w:r>
            <w:r w:rsidRPr="007753BA">
              <w:rPr>
                <w:lang w:bidi="ar-SY"/>
              </w:rPr>
              <w:t>-A</w:t>
            </w:r>
          </w:p>
        </w:tc>
      </w:tr>
      <w:tr w:rsidR="001952E0" w:rsidRPr="007753BA" w:rsidTr="001D17A2">
        <w:trPr>
          <w:cantSplit/>
          <w:jc w:val="center"/>
        </w:trPr>
        <w:tc>
          <w:tcPr>
            <w:tcW w:w="3314" w:type="pct"/>
          </w:tcPr>
          <w:p w:rsidR="001952E0" w:rsidRPr="007753BA" w:rsidRDefault="001952E0" w:rsidP="00C51DAD">
            <w:pPr>
              <w:pStyle w:val="Firstpageheader"/>
              <w:framePr w:hSpace="0" w:wrap="auto" w:vAnchor="margin" w:xAlign="left" w:yAlign="inline"/>
              <w:rPr>
                <w:rFonts w:hint="eastAsia"/>
                <w:rtl/>
              </w:rPr>
            </w:pPr>
          </w:p>
        </w:tc>
        <w:tc>
          <w:tcPr>
            <w:tcW w:w="1686" w:type="pct"/>
            <w:vAlign w:val="center"/>
          </w:tcPr>
          <w:p w:rsidR="001952E0" w:rsidRPr="007753BA" w:rsidRDefault="006A425D" w:rsidP="0027211E">
            <w:pPr>
              <w:pStyle w:val="Firstpageheader"/>
              <w:framePr w:hSpace="0" w:wrap="auto" w:vAnchor="margin" w:xAlign="left" w:yAlign="inline"/>
              <w:rPr>
                <w:rFonts w:hint="eastAsia"/>
                <w:rtl/>
              </w:rPr>
            </w:pPr>
            <w:r w:rsidRPr="007753BA">
              <w:rPr>
                <w:lang w:bidi="ar-SY"/>
              </w:rPr>
              <w:t>1</w:t>
            </w:r>
            <w:r w:rsidR="0027211E" w:rsidRPr="007753BA">
              <w:rPr>
                <w:lang w:bidi="ar-SY"/>
              </w:rPr>
              <w:t>3</w:t>
            </w:r>
            <w:r w:rsidR="001952E0" w:rsidRPr="007753BA">
              <w:rPr>
                <w:rFonts w:hint="cs"/>
                <w:rtl/>
              </w:rPr>
              <w:t xml:space="preserve"> </w:t>
            </w:r>
            <w:r w:rsidRPr="007753BA">
              <w:rPr>
                <w:rFonts w:hint="cs"/>
                <w:rtl/>
              </w:rPr>
              <w:t>نوفمبر</w:t>
            </w:r>
            <w:r w:rsidR="001952E0" w:rsidRPr="007753BA">
              <w:rPr>
                <w:rFonts w:hint="cs"/>
                <w:rtl/>
              </w:rPr>
              <w:t xml:space="preserve"> </w:t>
            </w:r>
            <w:r w:rsidR="001952E0" w:rsidRPr="007753BA">
              <w:rPr>
                <w:lang w:bidi="ar-SY"/>
              </w:rPr>
              <w:t>2015</w:t>
            </w:r>
          </w:p>
        </w:tc>
      </w:tr>
      <w:tr w:rsidR="001952E0" w:rsidRPr="007753BA" w:rsidTr="001D17A2">
        <w:trPr>
          <w:cantSplit/>
          <w:jc w:val="center"/>
        </w:trPr>
        <w:tc>
          <w:tcPr>
            <w:tcW w:w="3314" w:type="pct"/>
          </w:tcPr>
          <w:p w:rsidR="001952E0" w:rsidRPr="007753BA" w:rsidRDefault="001952E0" w:rsidP="00C51DAD">
            <w:pPr>
              <w:pStyle w:val="Firstpageheader"/>
              <w:framePr w:hSpace="0" w:wrap="auto" w:vAnchor="margin" w:xAlign="left" w:yAlign="inline"/>
              <w:rPr>
                <w:rFonts w:hint="eastAsia"/>
                <w:rtl/>
              </w:rPr>
            </w:pPr>
          </w:p>
        </w:tc>
        <w:tc>
          <w:tcPr>
            <w:tcW w:w="1686" w:type="pct"/>
            <w:vAlign w:val="center"/>
          </w:tcPr>
          <w:p w:rsidR="001952E0" w:rsidRPr="007753BA" w:rsidRDefault="001952E0" w:rsidP="00B77699">
            <w:pPr>
              <w:pStyle w:val="Firstpageheader"/>
              <w:framePr w:hSpace="0" w:wrap="auto" w:vAnchor="margin" w:xAlign="left" w:yAlign="inline"/>
              <w:rPr>
                <w:rFonts w:hint="eastAsia"/>
                <w:lang w:bidi="ar-SY"/>
              </w:rPr>
            </w:pPr>
            <w:r w:rsidRPr="007753BA">
              <w:rPr>
                <w:rFonts w:hint="cs"/>
                <w:rtl/>
              </w:rPr>
              <w:t xml:space="preserve">الأصل: </w:t>
            </w:r>
            <w:r w:rsidR="006A425D" w:rsidRPr="007753BA">
              <w:rPr>
                <w:rFonts w:hint="cs"/>
                <w:rtl/>
              </w:rPr>
              <w:t>بالفرنسية</w:t>
            </w:r>
            <w:r w:rsidR="00B77699">
              <w:rPr>
                <w:rFonts w:hint="cs"/>
                <w:rtl/>
              </w:rPr>
              <w:t>/ب</w:t>
            </w:r>
            <w:r w:rsidR="0027211E" w:rsidRPr="007753BA">
              <w:rPr>
                <w:rFonts w:hint="cs"/>
                <w:rtl/>
              </w:rPr>
              <w:t>الإنكليزية</w:t>
            </w:r>
          </w:p>
        </w:tc>
      </w:tr>
      <w:tr w:rsidR="006A425D" w:rsidRPr="007753BA" w:rsidTr="001D17A2">
        <w:trPr>
          <w:cantSplit/>
          <w:jc w:val="center"/>
        </w:trPr>
        <w:tc>
          <w:tcPr>
            <w:tcW w:w="5000" w:type="pct"/>
            <w:gridSpan w:val="2"/>
          </w:tcPr>
          <w:p w:rsidR="006A425D" w:rsidRPr="007753BA" w:rsidRDefault="006A425D" w:rsidP="00CB7E45">
            <w:pPr>
              <w:pStyle w:val="Title1"/>
              <w:rPr>
                <w:rtl/>
              </w:rPr>
            </w:pPr>
            <w:r w:rsidRPr="007753BA">
              <w:rPr>
                <w:rtl/>
              </w:rPr>
              <w:t>م</w:t>
            </w:r>
            <w:r w:rsidR="003C0A0D">
              <w:rPr>
                <w:rFonts w:hint="cs"/>
                <w:rtl/>
              </w:rPr>
              <w:t>‍</w:t>
            </w:r>
            <w:r w:rsidRPr="007753BA">
              <w:rPr>
                <w:rtl/>
              </w:rPr>
              <w:t>حضـر</w:t>
            </w:r>
            <w:r w:rsidR="00F822B1" w:rsidRPr="007753BA">
              <w:br/>
            </w:r>
            <w:r w:rsidRPr="007753BA">
              <w:rPr>
                <w:rtl/>
              </w:rPr>
              <w:t>ال</w:t>
            </w:r>
            <w:r w:rsidR="003C0A0D">
              <w:rPr>
                <w:rFonts w:hint="cs"/>
                <w:rtl/>
              </w:rPr>
              <w:t>‍</w:t>
            </w:r>
            <w:r w:rsidRPr="007753BA">
              <w:rPr>
                <w:rtl/>
              </w:rPr>
              <w:t xml:space="preserve">جلسـة العامـة </w:t>
            </w:r>
            <w:r w:rsidR="00CB7E45" w:rsidRPr="007753BA">
              <w:rPr>
                <w:rFonts w:hint="cs"/>
                <w:rtl/>
              </w:rPr>
              <w:t>الرابعة</w:t>
            </w:r>
          </w:p>
        </w:tc>
      </w:tr>
      <w:tr w:rsidR="006A425D" w:rsidRPr="007753BA" w:rsidTr="001D17A2">
        <w:trPr>
          <w:cantSplit/>
          <w:jc w:val="center"/>
        </w:trPr>
        <w:tc>
          <w:tcPr>
            <w:tcW w:w="5000" w:type="pct"/>
            <w:gridSpan w:val="2"/>
          </w:tcPr>
          <w:p w:rsidR="006A425D" w:rsidRPr="007753BA" w:rsidRDefault="00CB7E45" w:rsidP="00CB7E45">
            <w:pPr>
              <w:pStyle w:val="NormalafterTitel"/>
              <w:jc w:val="center"/>
              <w:rPr>
                <w:rtl/>
              </w:rPr>
            </w:pPr>
            <w:r w:rsidRPr="007753BA">
              <w:rPr>
                <w:rFonts w:hint="cs"/>
                <w:rtl/>
              </w:rPr>
              <w:t>الأربعاء</w:t>
            </w:r>
            <w:r w:rsidR="006A425D" w:rsidRPr="007753BA">
              <w:rPr>
                <w:rtl/>
              </w:rPr>
              <w:t xml:space="preserve">، </w:t>
            </w:r>
            <w:r w:rsidRPr="007753BA">
              <w:t>11</w:t>
            </w:r>
            <w:r w:rsidR="006A425D" w:rsidRPr="007753BA">
              <w:rPr>
                <w:rtl/>
              </w:rPr>
              <w:t xml:space="preserve"> </w:t>
            </w:r>
            <w:r w:rsidR="006A425D" w:rsidRPr="007753BA">
              <w:rPr>
                <w:rFonts w:hint="cs"/>
                <w:rtl/>
              </w:rPr>
              <w:t>نوفمبر</w:t>
            </w:r>
            <w:r w:rsidR="006A425D" w:rsidRPr="007753BA">
              <w:rPr>
                <w:rtl/>
              </w:rPr>
              <w:t xml:space="preserve"> </w:t>
            </w:r>
            <w:r w:rsidR="006A425D" w:rsidRPr="007753BA">
              <w:t>2015</w:t>
            </w:r>
            <w:r w:rsidR="006A425D" w:rsidRPr="007753BA">
              <w:rPr>
                <w:rtl/>
              </w:rPr>
              <w:t xml:space="preserve">، الساعة </w:t>
            </w:r>
            <w:r w:rsidRPr="007753BA">
              <w:t>1400</w:t>
            </w:r>
          </w:p>
        </w:tc>
      </w:tr>
      <w:tr w:rsidR="006A425D" w:rsidRPr="007753BA" w:rsidTr="001D17A2">
        <w:trPr>
          <w:cantSplit/>
          <w:jc w:val="center"/>
        </w:trPr>
        <w:tc>
          <w:tcPr>
            <w:tcW w:w="5000" w:type="pct"/>
            <w:gridSpan w:val="2"/>
          </w:tcPr>
          <w:p w:rsidR="006A425D" w:rsidRPr="007753BA" w:rsidRDefault="006A425D" w:rsidP="0044226A">
            <w:pPr>
              <w:jc w:val="center"/>
              <w:rPr>
                <w:rtl/>
                <w:lang w:bidi="ar-EG"/>
              </w:rPr>
            </w:pPr>
            <w:r w:rsidRPr="007753BA">
              <w:rPr>
                <w:b/>
                <w:bCs/>
                <w:rtl/>
              </w:rPr>
              <w:t>الرئيس:</w:t>
            </w:r>
            <w:r w:rsidRPr="007753BA">
              <w:rPr>
                <w:rtl/>
              </w:rPr>
              <w:t xml:space="preserve"> السيد </w:t>
            </w:r>
            <w:r w:rsidR="0044226A" w:rsidRPr="007753BA">
              <w:rPr>
                <w:color w:val="000000"/>
                <w:rtl/>
              </w:rPr>
              <w:t xml:space="preserve">ف. ي. ن. </w:t>
            </w:r>
            <w:proofErr w:type="spellStart"/>
            <w:r w:rsidR="0044226A" w:rsidRPr="007753BA">
              <w:rPr>
                <w:color w:val="000000"/>
                <w:rtl/>
              </w:rPr>
              <w:t>د</w:t>
            </w:r>
            <w:r w:rsidR="003338C3" w:rsidRPr="007753BA">
              <w:rPr>
                <w:rFonts w:hint="cs"/>
                <w:color w:val="000000"/>
                <w:rtl/>
              </w:rPr>
              <w:t>ا</w:t>
            </w:r>
            <w:r w:rsidR="0044226A" w:rsidRPr="007753BA">
              <w:rPr>
                <w:color w:val="000000"/>
                <w:rtl/>
              </w:rPr>
              <w:t>ودو</w:t>
            </w:r>
            <w:proofErr w:type="spellEnd"/>
            <w:r w:rsidR="0044226A" w:rsidRPr="007753BA">
              <w:rPr>
                <w:rtl/>
              </w:rPr>
              <w:t xml:space="preserve"> </w:t>
            </w:r>
            <w:r w:rsidRPr="007753BA">
              <w:rPr>
                <w:rtl/>
              </w:rPr>
              <w:t>(</w:t>
            </w:r>
            <w:r w:rsidRPr="007753BA">
              <w:rPr>
                <w:rFonts w:hint="cs"/>
                <w:rtl/>
              </w:rPr>
              <w:t>نيجيريا</w:t>
            </w:r>
            <w:r w:rsidRPr="007753BA">
              <w:rPr>
                <w:rtl/>
              </w:rPr>
              <w:t>)</w:t>
            </w:r>
          </w:p>
        </w:tc>
      </w:tr>
    </w:tbl>
    <w:p w:rsidR="00706D7A" w:rsidRPr="007753BA" w:rsidRDefault="00706D7A" w:rsidP="00C51DAD">
      <w:pPr>
        <w:rPr>
          <w:rtl/>
          <w:lang w:bidi="ar-EG"/>
        </w:rPr>
      </w:pPr>
    </w:p>
    <w:tbl>
      <w:tblPr>
        <w:bidiVisual/>
        <w:tblW w:w="5000" w:type="pct"/>
        <w:tblLayout w:type="fixed"/>
        <w:tblLook w:val="04A0" w:firstRow="1" w:lastRow="0" w:firstColumn="1" w:lastColumn="0" w:noHBand="0" w:noVBand="1"/>
      </w:tblPr>
      <w:tblGrid>
        <w:gridCol w:w="513"/>
        <w:gridCol w:w="6884"/>
        <w:gridCol w:w="2242"/>
      </w:tblGrid>
      <w:tr w:rsidR="006A425D" w:rsidRPr="004034CE" w:rsidTr="004034CE">
        <w:tc>
          <w:tcPr>
            <w:tcW w:w="266" w:type="pct"/>
          </w:tcPr>
          <w:p w:rsidR="006A425D" w:rsidRPr="004034CE" w:rsidRDefault="006A425D">
            <w:pPr>
              <w:jc w:val="left"/>
              <w:rPr>
                <w:b/>
                <w:bCs/>
                <w:lang w:bidi="ar-EG"/>
              </w:rPr>
            </w:pPr>
          </w:p>
        </w:tc>
        <w:tc>
          <w:tcPr>
            <w:tcW w:w="3571" w:type="pct"/>
            <w:hideMark/>
          </w:tcPr>
          <w:p w:rsidR="006A425D" w:rsidRPr="004034CE" w:rsidRDefault="006A425D">
            <w:pPr>
              <w:jc w:val="left"/>
              <w:rPr>
                <w:b/>
                <w:bCs/>
              </w:rPr>
            </w:pPr>
            <w:r w:rsidRPr="004034CE">
              <w:rPr>
                <w:b/>
                <w:bCs/>
                <w:rtl/>
              </w:rPr>
              <w:t>موضوعات المناقشة</w:t>
            </w:r>
          </w:p>
        </w:tc>
        <w:tc>
          <w:tcPr>
            <w:tcW w:w="1163" w:type="pct"/>
            <w:hideMark/>
          </w:tcPr>
          <w:p w:rsidR="006A425D" w:rsidRPr="004034CE" w:rsidRDefault="006A425D">
            <w:pPr>
              <w:jc w:val="center"/>
              <w:rPr>
                <w:b/>
                <w:bCs/>
              </w:rPr>
            </w:pPr>
            <w:r w:rsidRPr="004034CE">
              <w:rPr>
                <w:b/>
                <w:bCs/>
                <w:rtl/>
              </w:rPr>
              <w:t>الوثائق</w:t>
            </w:r>
          </w:p>
        </w:tc>
      </w:tr>
      <w:tr w:rsidR="000E3F35" w:rsidRPr="004034CE" w:rsidTr="004034CE">
        <w:tc>
          <w:tcPr>
            <w:tcW w:w="266" w:type="pct"/>
          </w:tcPr>
          <w:p w:rsidR="000E3F35" w:rsidRPr="004034CE" w:rsidRDefault="000E3F35" w:rsidP="0027211E">
            <w:pPr>
              <w:spacing w:before="80" w:after="80" w:line="300" w:lineRule="exact"/>
              <w:jc w:val="left"/>
            </w:pPr>
            <w:r w:rsidRPr="004034CE">
              <w:t>1</w:t>
            </w:r>
          </w:p>
        </w:tc>
        <w:tc>
          <w:tcPr>
            <w:tcW w:w="3571" w:type="pct"/>
          </w:tcPr>
          <w:p w:rsidR="000E3F35" w:rsidRPr="004034CE" w:rsidRDefault="004C0302">
            <w:pPr>
              <w:spacing w:before="80" w:after="80" w:line="300" w:lineRule="exact"/>
              <w:rPr>
                <w:rtl/>
                <w:lang w:bidi="ar-EG"/>
              </w:rPr>
            </w:pPr>
            <w:r w:rsidRPr="004034CE">
              <w:rPr>
                <w:rtl/>
                <w:lang w:bidi="ar-EG"/>
              </w:rPr>
              <w:t xml:space="preserve">تقارير رؤساء اللجان </w:t>
            </w:r>
            <w:r w:rsidRPr="004034CE">
              <w:rPr>
                <w:lang w:bidi="ar-EG"/>
              </w:rPr>
              <w:t>2</w:t>
            </w:r>
            <w:r w:rsidRPr="004034CE">
              <w:rPr>
                <w:rtl/>
                <w:lang w:bidi="ar-EG"/>
              </w:rPr>
              <w:t xml:space="preserve"> و</w:t>
            </w:r>
            <w:r w:rsidRPr="004034CE">
              <w:rPr>
                <w:lang w:bidi="ar-EG"/>
              </w:rPr>
              <w:t>3</w:t>
            </w:r>
            <w:r w:rsidRPr="004034CE">
              <w:rPr>
                <w:rtl/>
                <w:lang w:bidi="ar-EG"/>
              </w:rPr>
              <w:t xml:space="preserve"> و</w:t>
            </w:r>
            <w:r w:rsidRPr="004034CE">
              <w:rPr>
                <w:lang w:bidi="ar-EG"/>
              </w:rPr>
              <w:t>4</w:t>
            </w:r>
            <w:r w:rsidRPr="004034CE">
              <w:rPr>
                <w:rtl/>
                <w:lang w:bidi="ar-EG"/>
              </w:rPr>
              <w:t xml:space="preserve"> و</w:t>
            </w:r>
            <w:r w:rsidRPr="004034CE">
              <w:rPr>
                <w:lang w:bidi="ar-EG"/>
              </w:rPr>
              <w:t>5</w:t>
            </w:r>
            <w:r w:rsidRPr="004034CE">
              <w:rPr>
                <w:rtl/>
                <w:lang w:bidi="ar-EG"/>
              </w:rPr>
              <w:t xml:space="preserve"> و</w:t>
            </w:r>
            <w:r w:rsidRPr="004034CE">
              <w:rPr>
                <w:lang w:bidi="ar-EG"/>
              </w:rPr>
              <w:t>6</w:t>
            </w:r>
          </w:p>
        </w:tc>
        <w:tc>
          <w:tcPr>
            <w:tcW w:w="1163" w:type="pct"/>
          </w:tcPr>
          <w:p w:rsidR="000E3F35" w:rsidRPr="004034CE" w:rsidRDefault="004C0302" w:rsidP="003A0427">
            <w:pPr>
              <w:spacing w:before="80" w:after="80" w:line="300" w:lineRule="exact"/>
              <w:jc w:val="center"/>
              <w:rPr>
                <w:lang w:bidi="ar-EG"/>
              </w:rPr>
            </w:pPr>
            <w:r w:rsidRPr="004034CE">
              <w:t>160</w:t>
            </w:r>
            <w:r w:rsidR="00AF7D3E" w:rsidRPr="004034CE">
              <w:rPr>
                <w:rFonts w:hint="cs"/>
                <w:rtl/>
              </w:rPr>
              <w:t xml:space="preserve"> </w:t>
            </w:r>
            <w:r w:rsidRPr="004034CE">
              <w:rPr>
                <w:rFonts w:hint="cs"/>
                <w:rtl/>
              </w:rPr>
              <w:t>و</w:t>
            </w:r>
            <w:r w:rsidRPr="004034CE">
              <w:t>225</w:t>
            </w:r>
            <w:r w:rsidR="003A0427">
              <w:rPr>
                <w:rFonts w:hint="cs"/>
                <w:rtl/>
                <w:lang w:bidi="ar-EG"/>
              </w:rPr>
              <w:t xml:space="preserve"> </w:t>
            </w:r>
            <w:r w:rsidRPr="004034CE">
              <w:rPr>
                <w:rFonts w:hint="cs"/>
                <w:rtl/>
              </w:rPr>
              <w:t>و</w:t>
            </w:r>
            <w:r w:rsidRPr="004034CE">
              <w:t>227</w:t>
            </w:r>
            <w:r w:rsidR="003A0427">
              <w:rPr>
                <w:rFonts w:hint="cs"/>
                <w:rtl/>
                <w:lang w:bidi="ar-EG"/>
              </w:rPr>
              <w:t xml:space="preserve"> </w:t>
            </w:r>
            <w:r w:rsidRPr="004034CE">
              <w:rPr>
                <w:rFonts w:hint="cs"/>
                <w:rtl/>
              </w:rPr>
              <w:t>و</w:t>
            </w:r>
            <w:r w:rsidRPr="004034CE">
              <w:t>230</w:t>
            </w:r>
          </w:p>
        </w:tc>
      </w:tr>
      <w:tr w:rsidR="000E3F35" w:rsidRPr="004034CE" w:rsidTr="004034CE">
        <w:tc>
          <w:tcPr>
            <w:tcW w:w="266" w:type="pct"/>
          </w:tcPr>
          <w:p w:rsidR="000E3F35" w:rsidRPr="004034CE" w:rsidRDefault="000E3F35" w:rsidP="0027211E">
            <w:pPr>
              <w:spacing w:before="80" w:after="80" w:line="300" w:lineRule="exact"/>
              <w:jc w:val="left"/>
              <w:rPr>
                <w:rtl/>
              </w:rPr>
            </w:pPr>
            <w:r w:rsidRPr="004034CE">
              <w:t>2</w:t>
            </w:r>
          </w:p>
        </w:tc>
        <w:tc>
          <w:tcPr>
            <w:tcW w:w="3571" w:type="pct"/>
            <w:hideMark/>
          </w:tcPr>
          <w:p w:rsidR="000E3F35" w:rsidRPr="004034CE" w:rsidRDefault="004C0302" w:rsidP="001C18F1">
            <w:pPr>
              <w:spacing w:before="80" w:after="80" w:line="300" w:lineRule="exact"/>
              <w:rPr>
                <w:lang w:bidi="ar-EG"/>
              </w:rPr>
            </w:pPr>
            <w:r w:rsidRPr="004034CE">
              <w:rPr>
                <w:rFonts w:hint="cs"/>
                <w:rtl/>
                <w:lang w:bidi="ar-EG"/>
              </w:rPr>
              <w:t xml:space="preserve">تقرير </w:t>
            </w:r>
            <w:r w:rsidR="001C18F1" w:rsidRPr="004034CE">
              <w:rPr>
                <w:rFonts w:hint="cs"/>
                <w:rtl/>
                <w:lang w:bidi="ar-EG"/>
              </w:rPr>
              <w:t>من</w:t>
            </w:r>
            <w:r w:rsidR="00300A8B" w:rsidRPr="004034CE">
              <w:rPr>
                <w:rFonts w:hint="cs"/>
                <w:rtl/>
                <w:lang w:bidi="ar-EG"/>
              </w:rPr>
              <w:t xml:space="preserve"> جمعية الاتصالات الراديوية، جني</w:t>
            </w:r>
            <w:r w:rsidRPr="004034CE">
              <w:rPr>
                <w:rFonts w:hint="cs"/>
                <w:rtl/>
                <w:lang w:bidi="ar-EG"/>
              </w:rPr>
              <w:t xml:space="preserve">ف، </w:t>
            </w:r>
            <w:r w:rsidRPr="004034CE">
              <w:rPr>
                <w:lang w:bidi="ar-EG"/>
              </w:rPr>
              <w:t>2015</w:t>
            </w:r>
          </w:p>
        </w:tc>
        <w:tc>
          <w:tcPr>
            <w:tcW w:w="1163" w:type="pct"/>
          </w:tcPr>
          <w:p w:rsidR="000E3F35" w:rsidRPr="004034CE" w:rsidRDefault="003F41BD" w:rsidP="0027211E">
            <w:pPr>
              <w:spacing w:before="80" w:after="80" w:line="300" w:lineRule="exact"/>
              <w:jc w:val="center"/>
              <w:rPr>
                <w:lang w:bidi="ar-EG"/>
              </w:rPr>
            </w:pPr>
            <w:r w:rsidRPr="004034CE">
              <w:rPr>
                <w:lang w:bidi="ar-EG"/>
              </w:rPr>
              <w:t>216</w:t>
            </w:r>
          </w:p>
        </w:tc>
      </w:tr>
      <w:tr w:rsidR="000E3F35" w:rsidRPr="004034CE" w:rsidTr="004034CE">
        <w:tc>
          <w:tcPr>
            <w:tcW w:w="266" w:type="pct"/>
          </w:tcPr>
          <w:p w:rsidR="000E3F35" w:rsidRPr="004034CE" w:rsidRDefault="000E3F35" w:rsidP="0027211E">
            <w:pPr>
              <w:spacing w:before="80" w:after="80" w:line="300" w:lineRule="exact"/>
              <w:jc w:val="left"/>
              <w:rPr>
                <w:lang w:bidi="ar-EG"/>
              </w:rPr>
            </w:pPr>
            <w:r w:rsidRPr="004034CE">
              <w:rPr>
                <w:lang w:bidi="ar-EG"/>
              </w:rPr>
              <w:t>3</w:t>
            </w:r>
          </w:p>
        </w:tc>
        <w:tc>
          <w:tcPr>
            <w:tcW w:w="3571" w:type="pct"/>
            <w:hideMark/>
          </w:tcPr>
          <w:p w:rsidR="000E3F35" w:rsidRPr="004034CE" w:rsidRDefault="000E3F35" w:rsidP="00B73F7C">
            <w:pPr>
              <w:spacing w:before="80" w:after="80" w:line="300" w:lineRule="exact"/>
              <w:rPr>
                <w:rtl/>
                <w:lang w:bidi="ar-EG"/>
              </w:rPr>
            </w:pPr>
            <w:r w:rsidRPr="004034CE">
              <w:rPr>
                <w:rtl/>
                <w:lang w:bidi="ar-EG"/>
              </w:rPr>
              <w:t xml:space="preserve">المجموعة </w:t>
            </w:r>
            <w:r w:rsidR="003F41BD" w:rsidRPr="004034CE">
              <w:rPr>
                <w:rFonts w:hint="cs"/>
                <w:rtl/>
                <w:lang w:bidi="ar-EG"/>
              </w:rPr>
              <w:t>الثالثة</w:t>
            </w:r>
            <w:r w:rsidRPr="004034CE">
              <w:rPr>
                <w:rtl/>
                <w:lang w:bidi="ar-EG"/>
              </w:rPr>
              <w:t xml:space="preserve"> من النصوص المقدمة من لجنة الصياغة للقراءة الأولى </w:t>
            </w:r>
            <w:r w:rsidR="00B73F7C" w:rsidRPr="004034CE">
              <w:rPr>
                <w:lang w:bidi="ar-EG"/>
              </w:rPr>
              <w:t>(B3)</w:t>
            </w:r>
          </w:p>
        </w:tc>
        <w:tc>
          <w:tcPr>
            <w:tcW w:w="1163" w:type="pct"/>
          </w:tcPr>
          <w:p w:rsidR="000E3F35" w:rsidRPr="004034CE" w:rsidRDefault="003F41BD" w:rsidP="0027211E">
            <w:pPr>
              <w:spacing w:before="80" w:after="80" w:line="300" w:lineRule="exact"/>
              <w:jc w:val="center"/>
              <w:rPr>
                <w:rtl/>
              </w:rPr>
            </w:pPr>
            <w:r w:rsidRPr="004034CE">
              <w:t>228</w:t>
            </w:r>
          </w:p>
        </w:tc>
      </w:tr>
      <w:tr w:rsidR="000E3F35" w:rsidRPr="004034CE" w:rsidTr="004034CE">
        <w:tc>
          <w:tcPr>
            <w:tcW w:w="266" w:type="pct"/>
          </w:tcPr>
          <w:p w:rsidR="000E3F35" w:rsidRPr="004034CE" w:rsidRDefault="000E3F35" w:rsidP="0027211E">
            <w:pPr>
              <w:spacing w:before="80" w:after="80" w:line="300" w:lineRule="exact"/>
              <w:jc w:val="left"/>
              <w:rPr>
                <w:lang w:bidi="ar-EG"/>
              </w:rPr>
            </w:pPr>
            <w:r w:rsidRPr="004034CE">
              <w:rPr>
                <w:lang w:bidi="ar-EG"/>
              </w:rPr>
              <w:t>4</w:t>
            </w:r>
          </w:p>
        </w:tc>
        <w:tc>
          <w:tcPr>
            <w:tcW w:w="3571" w:type="pct"/>
            <w:hideMark/>
          </w:tcPr>
          <w:p w:rsidR="000E3F35" w:rsidRPr="004034CE" w:rsidRDefault="000E3F35" w:rsidP="00676E38">
            <w:pPr>
              <w:spacing w:before="80" w:after="80" w:line="300" w:lineRule="exact"/>
              <w:rPr>
                <w:rtl/>
                <w:lang w:bidi="ar-EG"/>
              </w:rPr>
            </w:pPr>
            <w:r w:rsidRPr="004034CE">
              <w:rPr>
                <w:rtl/>
                <w:lang w:bidi="ar-EG"/>
              </w:rPr>
              <w:t xml:space="preserve">المجموعة </w:t>
            </w:r>
            <w:r w:rsidR="00676E38" w:rsidRPr="004034CE">
              <w:rPr>
                <w:rFonts w:hint="cs"/>
                <w:rtl/>
                <w:lang w:bidi="ar-EG"/>
              </w:rPr>
              <w:t>الثالثة</w:t>
            </w:r>
            <w:r w:rsidRPr="004034CE">
              <w:rPr>
                <w:rtl/>
                <w:lang w:bidi="ar-EG"/>
              </w:rPr>
              <w:t xml:space="preserve"> من النصوص المقدمة من لجنة الصياغة </w:t>
            </w:r>
            <w:r w:rsidRPr="004034CE">
              <w:rPr>
                <w:lang w:bidi="ar-EG"/>
              </w:rPr>
              <w:t>(B</w:t>
            </w:r>
            <w:r w:rsidR="00676E38" w:rsidRPr="004034CE">
              <w:rPr>
                <w:lang w:bidi="ar-EG"/>
              </w:rPr>
              <w:t>3</w:t>
            </w:r>
            <w:r w:rsidRPr="004034CE">
              <w:rPr>
                <w:lang w:bidi="ar-EG"/>
              </w:rPr>
              <w:t>)</w:t>
            </w:r>
            <w:r w:rsidRPr="004034CE">
              <w:rPr>
                <w:rFonts w:hint="cs"/>
                <w:rtl/>
                <w:lang w:bidi="ar-EG"/>
              </w:rPr>
              <w:t xml:space="preserve"> </w:t>
            </w:r>
            <w:r w:rsidR="001165F1" w:rsidRPr="004034CE">
              <w:rPr>
                <w:rFonts w:hint="cs"/>
                <w:rtl/>
                <w:lang w:bidi="ar-EG"/>
              </w:rPr>
              <w:t>-</w:t>
            </w:r>
            <w:r w:rsidR="00AF7D3E" w:rsidRPr="004034CE">
              <w:rPr>
                <w:rFonts w:hint="cs"/>
                <w:rtl/>
                <w:lang w:bidi="ar-EG"/>
              </w:rPr>
              <w:t xml:space="preserve"> </w:t>
            </w:r>
            <w:r w:rsidR="001165F1" w:rsidRPr="004034CE">
              <w:rPr>
                <w:rFonts w:hint="cs"/>
                <w:rtl/>
                <w:lang w:bidi="ar-EG"/>
              </w:rPr>
              <w:t>القراءة</w:t>
            </w:r>
            <w:r w:rsidRPr="004034CE">
              <w:rPr>
                <w:rtl/>
                <w:lang w:bidi="ar-EG"/>
              </w:rPr>
              <w:t xml:space="preserve"> الثانية</w:t>
            </w:r>
          </w:p>
        </w:tc>
        <w:tc>
          <w:tcPr>
            <w:tcW w:w="1163" w:type="pct"/>
            <w:hideMark/>
          </w:tcPr>
          <w:p w:rsidR="000E3F35" w:rsidRPr="004034CE" w:rsidRDefault="00676E38">
            <w:pPr>
              <w:spacing w:before="80" w:after="80" w:line="300" w:lineRule="exact"/>
              <w:jc w:val="center"/>
              <w:rPr>
                <w:lang w:bidi="ar-EG"/>
              </w:rPr>
            </w:pPr>
            <w:r w:rsidRPr="004034CE">
              <w:t>228</w:t>
            </w:r>
          </w:p>
        </w:tc>
      </w:tr>
      <w:tr w:rsidR="000E3F35" w:rsidRPr="004034CE" w:rsidTr="004034CE">
        <w:tc>
          <w:tcPr>
            <w:tcW w:w="266" w:type="pct"/>
          </w:tcPr>
          <w:p w:rsidR="000E3F35" w:rsidRPr="004034CE" w:rsidRDefault="000E3F35" w:rsidP="0027211E">
            <w:pPr>
              <w:spacing w:before="80" w:after="80" w:line="300" w:lineRule="exact"/>
              <w:jc w:val="left"/>
              <w:rPr>
                <w:lang w:bidi="ar-EG"/>
              </w:rPr>
            </w:pPr>
            <w:r w:rsidRPr="004034CE">
              <w:rPr>
                <w:lang w:bidi="ar-EG"/>
              </w:rPr>
              <w:t>5</w:t>
            </w:r>
          </w:p>
        </w:tc>
        <w:tc>
          <w:tcPr>
            <w:tcW w:w="3571" w:type="pct"/>
          </w:tcPr>
          <w:p w:rsidR="000E3F35" w:rsidRPr="004034CE" w:rsidRDefault="00FC6E97" w:rsidP="000E3F35">
            <w:pPr>
              <w:spacing w:before="80" w:after="80" w:line="300" w:lineRule="exact"/>
              <w:rPr>
                <w:rtl/>
                <w:lang w:bidi="ar-EG"/>
              </w:rPr>
            </w:pPr>
            <w:r w:rsidRPr="004034CE">
              <w:rPr>
                <w:rFonts w:hint="cs"/>
                <w:rtl/>
              </w:rPr>
              <w:t>تنظيم العمل</w:t>
            </w:r>
          </w:p>
        </w:tc>
        <w:tc>
          <w:tcPr>
            <w:tcW w:w="1163" w:type="pct"/>
          </w:tcPr>
          <w:p w:rsidR="000E3F35" w:rsidRPr="004034CE" w:rsidRDefault="00FC6E97" w:rsidP="0027211E">
            <w:pPr>
              <w:spacing w:before="80" w:after="80" w:line="300" w:lineRule="exact"/>
              <w:jc w:val="center"/>
              <w:rPr>
                <w:rtl/>
                <w:lang w:bidi="ar-EG"/>
              </w:rPr>
            </w:pPr>
            <w:r w:rsidRPr="004034CE">
              <w:rPr>
                <w:rFonts w:hint="cs"/>
                <w:rtl/>
                <w:lang w:bidi="ar-EG"/>
              </w:rPr>
              <w:t>-</w:t>
            </w:r>
          </w:p>
        </w:tc>
      </w:tr>
      <w:tr w:rsidR="000E3F35" w:rsidRPr="004034CE" w:rsidTr="004034CE">
        <w:tc>
          <w:tcPr>
            <w:tcW w:w="266" w:type="pct"/>
          </w:tcPr>
          <w:p w:rsidR="000E3F35" w:rsidRPr="004034CE" w:rsidRDefault="000E3F35" w:rsidP="0027211E">
            <w:pPr>
              <w:spacing w:before="80" w:after="80" w:line="300" w:lineRule="exact"/>
              <w:jc w:val="left"/>
              <w:rPr>
                <w:lang w:bidi="ar-EG"/>
              </w:rPr>
            </w:pPr>
            <w:r w:rsidRPr="004034CE">
              <w:rPr>
                <w:lang w:bidi="ar-EG"/>
              </w:rPr>
              <w:t>6</w:t>
            </w:r>
          </w:p>
        </w:tc>
        <w:tc>
          <w:tcPr>
            <w:tcW w:w="3571" w:type="pct"/>
          </w:tcPr>
          <w:p w:rsidR="000E3F35" w:rsidRPr="004034CE" w:rsidRDefault="00FC6E97" w:rsidP="0001748C">
            <w:pPr>
              <w:spacing w:before="80" w:after="80" w:line="300" w:lineRule="exact"/>
              <w:rPr>
                <w:rtl/>
                <w:lang w:bidi="ar-EG"/>
              </w:rPr>
            </w:pPr>
            <w:r w:rsidRPr="004034CE">
              <w:rPr>
                <w:rFonts w:hint="cs"/>
                <w:rtl/>
                <w:lang w:bidi="ar-EG"/>
              </w:rPr>
              <w:t xml:space="preserve">دقيقة صمت على أرواح ضحايا </w:t>
            </w:r>
            <w:r w:rsidR="0001748C" w:rsidRPr="004034CE">
              <w:rPr>
                <w:rFonts w:hint="cs"/>
                <w:rtl/>
                <w:lang w:bidi="ar-EG"/>
              </w:rPr>
              <w:t>ح</w:t>
            </w:r>
            <w:r w:rsidRPr="004034CE">
              <w:rPr>
                <w:rFonts w:hint="cs"/>
                <w:rtl/>
                <w:lang w:bidi="ar-EG"/>
              </w:rPr>
              <w:t xml:space="preserve">ريق نشب </w:t>
            </w:r>
            <w:r w:rsidR="0001748C" w:rsidRPr="004034CE">
              <w:rPr>
                <w:rFonts w:hint="cs"/>
                <w:rtl/>
                <w:lang w:bidi="ar-EG"/>
              </w:rPr>
              <w:t>أثناء حفل موسيقي</w:t>
            </w:r>
            <w:r w:rsidR="00CB2257" w:rsidRPr="004034CE">
              <w:rPr>
                <w:rFonts w:hint="cs"/>
                <w:rtl/>
                <w:lang w:bidi="ar-EG"/>
              </w:rPr>
              <w:t xml:space="preserve"> </w:t>
            </w:r>
            <w:r w:rsidR="003338C3" w:rsidRPr="004034CE">
              <w:rPr>
                <w:rFonts w:hint="cs"/>
                <w:rtl/>
                <w:lang w:bidi="ar-EG"/>
              </w:rPr>
              <w:t>في بوخار</w:t>
            </w:r>
            <w:r w:rsidRPr="004034CE">
              <w:rPr>
                <w:rFonts w:hint="cs"/>
                <w:rtl/>
                <w:lang w:bidi="ar-EG"/>
              </w:rPr>
              <w:t>ست</w:t>
            </w:r>
          </w:p>
        </w:tc>
        <w:tc>
          <w:tcPr>
            <w:tcW w:w="1163" w:type="pct"/>
          </w:tcPr>
          <w:p w:rsidR="000E3F35" w:rsidRPr="004034CE" w:rsidRDefault="00FC6E97" w:rsidP="0027211E">
            <w:pPr>
              <w:spacing w:before="80" w:after="80" w:line="300" w:lineRule="exact"/>
              <w:jc w:val="center"/>
              <w:rPr>
                <w:rtl/>
              </w:rPr>
            </w:pPr>
            <w:r w:rsidRPr="004034CE">
              <w:rPr>
                <w:rFonts w:hint="cs"/>
                <w:rtl/>
              </w:rPr>
              <w:t>-</w:t>
            </w:r>
          </w:p>
        </w:tc>
      </w:tr>
      <w:tr w:rsidR="000E3F35" w:rsidRPr="004034CE" w:rsidTr="004034CE">
        <w:trPr>
          <w:trHeight w:val="478"/>
        </w:trPr>
        <w:tc>
          <w:tcPr>
            <w:tcW w:w="266" w:type="pct"/>
            <w:hideMark/>
          </w:tcPr>
          <w:p w:rsidR="000E3F35" w:rsidRPr="004034CE" w:rsidRDefault="000E3F35">
            <w:pPr>
              <w:spacing w:before="80" w:after="80" w:line="300" w:lineRule="exact"/>
              <w:jc w:val="left"/>
              <w:rPr>
                <w:rtl/>
              </w:rPr>
            </w:pPr>
            <w:r w:rsidRPr="004034CE">
              <w:t>7</w:t>
            </w:r>
          </w:p>
        </w:tc>
        <w:tc>
          <w:tcPr>
            <w:tcW w:w="3571" w:type="pct"/>
            <w:hideMark/>
          </w:tcPr>
          <w:p w:rsidR="000E3F35" w:rsidRPr="004034CE" w:rsidRDefault="00FC6E97" w:rsidP="002D1F87">
            <w:pPr>
              <w:spacing w:before="80" w:after="80" w:line="300" w:lineRule="exact"/>
              <w:rPr>
                <w:rtl/>
              </w:rPr>
            </w:pPr>
            <w:r w:rsidRPr="004034CE">
              <w:rPr>
                <w:rFonts w:hint="cs"/>
                <w:rtl/>
              </w:rPr>
              <w:t xml:space="preserve">بيان أدلى به مندوب </w:t>
            </w:r>
            <w:r w:rsidR="0001748C" w:rsidRPr="004034CE">
              <w:rPr>
                <w:rFonts w:hint="cs"/>
                <w:rtl/>
              </w:rPr>
              <w:t>جمهورية لاو الديم</w:t>
            </w:r>
            <w:r w:rsidR="002D1F87" w:rsidRPr="004034CE">
              <w:rPr>
                <w:rFonts w:hint="cs"/>
                <w:rtl/>
              </w:rPr>
              <w:t>قراطية الشعبية</w:t>
            </w:r>
          </w:p>
        </w:tc>
        <w:tc>
          <w:tcPr>
            <w:tcW w:w="1163" w:type="pct"/>
            <w:hideMark/>
          </w:tcPr>
          <w:p w:rsidR="000E3F35" w:rsidRPr="004034CE" w:rsidRDefault="001165F1">
            <w:pPr>
              <w:spacing w:before="80" w:after="80" w:line="300" w:lineRule="exact"/>
              <w:jc w:val="center"/>
              <w:rPr>
                <w:rtl/>
              </w:rPr>
            </w:pPr>
            <w:r w:rsidRPr="004034CE">
              <w:rPr>
                <w:rFonts w:hint="cs"/>
                <w:rtl/>
              </w:rPr>
              <w:t>-</w:t>
            </w:r>
          </w:p>
        </w:tc>
      </w:tr>
    </w:tbl>
    <w:p w:rsidR="00C51DAD" w:rsidRPr="007753BA" w:rsidRDefault="00C51DAD" w:rsidP="00C51DAD"/>
    <w:p w:rsidR="00F9134D" w:rsidRPr="007753BA" w:rsidRDefault="00F9134D" w:rsidP="00F9134D">
      <w:pPr>
        <w:rPr>
          <w:rtl/>
          <w:lang w:bidi="ar-EG"/>
        </w:rPr>
      </w:pPr>
      <w:r w:rsidRPr="007753BA">
        <w:rPr>
          <w:rtl/>
          <w:lang w:bidi="ar-SY"/>
        </w:rPr>
        <w:br w:type="page"/>
      </w:r>
    </w:p>
    <w:p w:rsidR="00F9134D" w:rsidRPr="007753BA" w:rsidRDefault="006A425D" w:rsidP="002110F5">
      <w:pPr>
        <w:pStyle w:val="Heading1"/>
        <w:rPr>
          <w:rtl/>
        </w:rPr>
      </w:pPr>
      <w:r w:rsidRPr="007753BA">
        <w:lastRenderedPageBreak/>
        <w:t>1</w:t>
      </w:r>
      <w:r w:rsidRPr="007753BA">
        <w:tab/>
      </w:r>
      <w:r w:rsidR="00BD238C" w:rsidRPr="007753BA">
        <w:rPr>
          <w:rtl/>
          <w:lang w:bidi="ar-EG"/>
        </w:rPr>
        <w:t xml:space="preserve">تقارير رؤساء اللجان </w:t>
      </w:r>
      <w:r w:rsidR="00BD238C" w:rsidRPr="007753BA">
        <w:rPr>
          <w:lang w:bidi="ar-EG"/>
        </w:rPr>
        <w:t>2</w:t>
      </w:r>
      <w:r w:rsidR="00BD238C" w:rsidRPr="007753BA">
        <w:rPr>
          <w:rtl/>
          <w:lang w:bidi="ar-EG"/>
        </w:rPr>
        <w:t xml:space="preserve"> و</w:t>
      </w:r>
      <w:r w:rsidR="00BD238C" w:rsidRPr="007753BA">
        <w:rPr>
          <w:lang w:bidi="ar-EG"/>
        </w:rPr>
        <w:t>3</w:t>
      </w:r>
      <w:r w:rsidR="00BD238C" w:rsidRPr="007753BA">
        <w:rPr>
          <w:rtl/>
          <w:lang w:bidi="ar-EG"/>
        </w:rPr>
        <w:t xml:space="preserve"> و</w:t>
      </w:r>
      <w:r w:rsidR="00BD238C" w:rsidRPr="007753BA">
        <w:rPr>
          <w:lang w:bidi="ar-EG"/>
        </w:rPr>
        <w:t>4</w:t>
      </w:r>
      <w:r w:rsidR="00BD238C" w:rsidRPr="007753BA">
        <w:rPr>
          <w:rtl/>
          <w:lang w:bidi="ar-EG"/>
        </w:rPr>
        <w:t xml:space="preserve"> و</w:t>
      </w:r>
      <w:r w:rsidR="00BD238C" w:rsidRPr="007753BA">
        <w:rPr>
          <w:lang w:bidi="ar-EG"/>
        </w:rPr>
        <w:t>5</w:t>
      </w:r>
      <w:r w:rsidR="00BD238C" w:rsidRPr="007753BA">
        <w:rPr>
          <w:rtl/>
          <w:lang w:bidi="ar-EG"/>
        </w:rPr>
        <w:t xml:space="preserve"> و</w:t>
      </w:r>
      <w:r w:rsidR="00BD238C" w:rsidRPr="007753BA">
        <w:rPr>
          <w:lang w:bidi="ar-EG"/>
        </w:rPr>
        <w:t>6</w:t>
      </w:r>
      <w:r w:rsidR="00BD238C" w:rsidRPr="007753BA">
        <w:rPr>
          <w:rFonts w:hint="cs"/>
          <w:rtl/>
          <w:lang w:bidi="ar-EG"/>
        </w:rPr>
        <w:t xml:space="preserve"> (الوثائق </w:t>
      </w:r>
      <w:r w:rsidR="00BD238C" w:rsidRPr="007753BA">
        <w:rPr>
          <w:lang w:bidi="ar-EG"/>
        </w:rPr>
        <w:t>160</w:t>
      </w:r>
      <w:r w:rsidR="00EF6705" w:rsidRPr="007753BA">
        <w:rPr>
          <w:rFonts w:hint="cs"/>
          <w:rtl/>
          <w:lang w:bidi="ar-EG"/>
        </w:rPr>
        <w:t xml:space="preserve"> </w:t>
      </w:r>
      <w:r w:rsidR="00BD238C" w:rsidRPr="007753BA">
        <w:rPr>
          <w:rFonts w:hint="cs"/>
          <w:rtl/>
          <w:lang w:bidi="ar-EG"/>
        </w:rPr>
        <w:t>و</w:t>
      </w:r>
      <w:r w:rsidR="00BD238C" w:rsidRPr="007753BA">
        <w:rPr>
          <w:lang w:bidi="ar-EG"/>
        </w:rPr>
        <w:t xml:space="preserve"> 225</w:t>
      </w:r>
      <w:r w:rsidR="00BD238C" w:rsidRPr="007753BA">
        <w:rPr>
          <w:rFonts w:hint="cs"/>
          <w:rtl/>
          <w:lang w:bidi="ar-EG"/>
        </w:rPr>
        <w:t>و</w:t>
      </w:r>
      <w:r w:rsidR="00BD238C" w:rsidRPr="007753BA">
        <w:rPr>
          <w:rFonts w:asciiTheme="majorBidi" w:hAnsiTheme="majorBidi" w:cstheme="majorBidi"/>
          <w:szCs w:val="24"/>
        </w:rPr>
        <w:t xml:space="preserve"> </w:t>
      </w:r>
      <w:r w:rsidR="00BD238C" w:rsidRPr="007753BA">
        <w:rPr>
          <w:lang w:bidi="ar-EG"/>
        </w:rPr>
        <w:t>227</w:t>
      </w:r>
      <w:r w:rsidR="00BD238C" w:rsidRPr="007753BA">
        <w:rPr>
          <w:rFonts w:hint="cs"/>
          <w:rtl/>
          <w:lang w:bidi="ar-EG"/>
        </w:rPr>
        <w:t>و</w:t>
      </w:r>
      <w:r w:rsidR="00BD238C" w:rsidRPr="007753BA">
        <w:rPr>
          <w:rFonts w:asciiTheme="majorBidi" w:hAnsiTheme="majorBidi" w:cstheme="majorBidi"/>
          <w:szCs w:val="24"/>
        </w:rPr>
        <w:t>230</w:t>
      </w:r>
      <w:r w:rsidR="00EF6705" w:rsidRPr="007753BA">
        <w:rPr>
          <w:rFonts w:asciiTheme="majorBidi" w:hAnsiTheme="majorBidi" w:cstheme="majorBidi" w:hint="cs"/>
          <w:szCs w:val="24"/>
          <w:rtl/>
        </w:rPr>
        <w:t>)</w:t>
      </w:r>
    </w:p>
    <w:p w:rsidR="00CE0429" w:rsidRPr="007753BA" w:rsidRDefault="000E3F35" w:rsidP="003338C3">
      <w:pPr>
        <w:rPr>
          <w:rtl/>
          <w:lang w:bidi="ar-EG"/>
        </w:rPr>
      </w:pPr>
      <w:r w:rsidRPr="007753BA">
        <w:rPr>
          <w:lang w:bidi="ar-EG"/>
        </w:rPr>
        <w:t>1.1</w:t>
      </w:r>
      <w:r w:rsidRPr="007753BA">
        <w:rPr>
          <w:rFonts w:hint="cs"/>
          <w:rtl/>
          <w:lang w:bidi="ar-EG"/>
        </w:rPr>
        <w:tab/>
      </w:r>
      <w:r w:rsidR="00EF6705" w:rsidRPr="007753BA">
        <w:rPr>
          <w:rFonts w:hint="cs"/>
          <w:rtl/>
          <w:lang w:bidi="ar-EG"/>
        </w:rPr>
        <w:t>أفاد</w:t>
      </w:r>
      <w:r w:rsidRPr="007753BA">
        <w:rPr>
          <w:rFonts w:hint="cs"/>
          <w:rtl/>
          <w:lang w:bidi="ar-EG"/>
        </w:rPr>
        <w:t xml:space="preserve"> </w:t>
      </w:r>
      <w:r w:rsidRPr="007753BA">
        <w:rPr>
          <w:rFonts w:hint="cs"/>
          <w:b/>
          <w:bCs/>
          <w:rtl/>
          <w:lang w:bidi="ar-EG"/>
        </w:rPr>
        <w:t>رئيس</w:t>
      </w:r>
      <w:r w:rsidRPr="007753BA">
        <w:rPr>
          <w:rFonts w:hint="cs"/>
          <w:rtl/>
          <w:lang w:bidi="ar-EG"/>
        </w:rPr>
        <w:t xml:space="preserve"> </w:t>
      </w:r>
      <w:r w:rsidR="00EF6705" w:rsidRPr="007753BA">
        <w:rPr>
          <w:rFonts w:hint="cs"/>
          <w:b/>
          <w:bCs/>
          <w:rtl/>
          <w:lang w:bidi="ar-EG"/>
        </w:rPr>
        <w:t xml:space="preserve">اللجنة </w:t>
      </w:r>
      <w:r w:rsidR="00EF6705" w:rsidRPr="007753BA">
        <w:rPr>
          <w:b/>
          <w:bCs/>
          <w:lang w:bidi="ar-EG"/>
        </w:rPr>
        <w:t>2</w:t>
      </w:r>
      <w:r w:rsidR="00EF6705" w:rsidRPr="007753BA">
        <w:rPr>
          <w:rFonts w:hint="cs"/>
          <w:rtl/>
          <w:lang w:bidi="ar-EG"/>
        </w:rPr>
        <w:t xml:space="preserve"> </w:t>
      </w:r>
      <w:r w:rsidR="00A80862" w:rsidRPr="007753BA">
        <w:rPr>
          <w:rFonts w:hint="cs"/>
          <w:rtl/>
          <w:lang w:bidi="ar-EG"/>
        </w:rPr>
        <w:t xml:space="preserve">بأن الأمانة تلقت منذ الجلسة العامة </w:t>
      </w:r>
      <w:r w:rsidR="006D2D60" w:rsidRPr="007753BA">
        <w:rPr>
          <w:rFonts w:hint="cs"/>
          <w:rtl/>
          <w:lang w:bidi="ar-EG"/>
        </w:rPr>
        <w:t>السابقة</w:t>
      </w:r>
      <w:r w:rsidR="003338C3" w:rsidRPr="007753BA">
        <w:rPr>
          <w:rFonts w:hint="cs"/>
          <w:rtl/>
          <w:lang w:bidi="ar-EG"/>
        </w:rPr>
        <w:t xml:space="preserve"> أوراق اعتماد جديدة يبلغ عددها</w:t>
      </w:r>
      <w:r w:rsidR="00A80862" w:rsidRPr="007753BA">
        <w:rPr>
          <w:rFonts w:hint="cs"/>
          <w:rtl/>
          <w:lang w:bidi="ar-EG"/>
        </w:rPr>
        <w:t xml:space="preserve"> </w:t>
      </w:r>
      <w:r w:rsidR="00A80862" w:rsidRPr="007753BA">
        <w:rPr>
          <w:lang w:bidi="ar-EG"/>
        </w:rPr>
        <w:t>24</w:t>
      </w:r>
      <w:r w:rsidR="006D2D60" w:rsidRPr="007753BA">
        <w:rPr>
          <w:rFonts w:hint="cs"/>
          <w:rtl/>
          <w:lang w:bidi="ar-EG"/>
        </w:rPr>
        <w:t xml:space="preserve">، </w:t>
      </w:r>
      <w:r w:rsidR="00BE5A59" w:rsidRPr="007753BA">
        <w:rPr>
          <w:rFonts w:hint="cs"/>
          <w:rtl/>
          <w:lang w:bidi="ar-EG"/>
        </w:rPr>
        <w:t>وبذلك يكون</w:t>
      </w:r>
      <w:r w:rsidR="006D2D60" w:rsidRPr="007753BA">
        <w:rPr>
          <w:rFonts w:hint="cs"/>
          <w:rtl/>
          <w:lang w:bidi="ar-EG"/>
        </w:rPr>
        <w:t xml:space="preserve"> مجموع أوراق الاعتماد </w:t>
      </w:r>
      <w:r w:rsidR="00BE5A59" w:rsidRPr="007753BA">
        <w:rPr>
          <w:rFonts w:hint="cs"/>
          <w:rtl/>
          <w:lang w:bidi="ar-EG"/>
        </w:rPr>
        <w:t>قد بلغ</w:t>
      </w:r>
      <w:r w:rsidR="006D2D60" w:rsidRPr="007753BA">
        <w:rPr>
          <w:rFonts w:hint="cs"/>
          <w:rtl/>
          <w:lang w:bidi="ar-EG"/>
        </w:rPr>
        <w:t xml:space="preserve"> </w:t>
      </w:r>
      <w:r w:rsidR="006D2D60" w:rsidRPr="007753BA">
        <w:rPr>
          <w:lang w:bidi="ar-EG"/>
        </w:rPr>
        <w:t>119</w:t>
      </w:r>
      <w:r w:rsidR="006D2D60" w:rsidRPr="007753BA">
        <w:rPr>
          <w:rFonts w:hint="cs"/>
          <w:rtl/>
          <w:lang w:bidi="ar-EG"/>
        </w:rPr>
        <w:t xml:space="preserve">. </w:t>
      </w:r>
      <w:r w:rsidR="00BE5A59" w:rsidRPr="007753BA">
        <w:rPr>
          <w:rFonts w:hint="cs"/>
          <w:rtl/>
          <w:lang w:bidi="ar-EG"/>
        </w:rPr>
        <w:t>وسي</w:t>
      </w:r>
      <w:r w:rsidR="00B06F95" w:rsidRPr="007753BA">
        <w:rPr>
          <w:rFonts w:hint="cs"/>
          <w:rtl/>
          <w:lang w:bidi="ar-EG"/>
        </w:rPr>
        <w:t>ُ</w:t>
      </w:r>
      <w:r w:rsidR="00BE5A59" w:rsidRPr="007753BA">
        <w:rPr>
          <w:rFonts w:hint="cs"/>
          <w:rtl/>
          <w:lang w:bidi="ar-EG"/>
        </w:rPr>
        <w:t xml:space="preserve">نظر في هذه الأوراق </w:t>
      </w:r>
      <w:r w:rsidR="002C4791" w:rsidRPr="007753BA">
        <w:rPr>
          <w:rFonts w:hint="cs"/>
          <w:rtl/>
          <w:lang w:bidi="ar-EG"/>
        </w:rPr>
        <w:t xml:space="preserve">في اجتماع اللجنة المقبل المقرر أن يعقد في </w:t>
      </w:r>
      <w:r w:rsidR="002C4791" w:rsidRPr="007753BA">
        <w:rPr>
          <w:lang w:bidi="ar-EG"/>
        </w:rPr>
        <w:t>17</w:t>
      </w:r>
      <w:r w:rsidR="002C4791" w:rsidRPr="007753BA">
        <w:rPr>
          <w:rFonts w:hint="cs"/>
          <w:rtl/>
          <w:lang w:bidi="ar-EG"/>
        </w:rPr>
        <w:t xml:space="preserve"> نوفمبر. </w:t>
      </w:r>
      <w:r w:rsidR="00B06F95" w:rsidRPr="007753BA">
        <w:rPr>
          <w:rFonts w:hint="cs"/>
          <w:rtl/>
          <w:lang w:bidi="ar-EG"/>
        </w:rPr>
        <w:t xml:space="preserve">ولم ترد حتى </w:t>
      </w:r>
      <w:r w:rsidR="00F9582E" w:rsidRPr="007753BA">
        <w:rPr>
          <w:rFonts w:hint="cs"/>
          <w:rtl/>
          <w:lang w:bidi="ar-EG"/>
        </w:rPr>
        <w:t>ذلك الحين</w:t>
      </w:r>
      <w:r w:rsidR="00B06F95" w:rsidRPr="007753BA">
        <w:rPr>
          <w:rFonts w:hint="cs"/>
          <w:rtl/>
          <w:lang w:bidi="ar-EG"/>
        </w:rPr>
        <w:t xml:space="preserve"> وثائق </w:t>
      </w:r>
      <w:r w:rsidR="00F9582E" w:rsidRPr="007753BA">
        <w:rPr>
          <w:rFonts w:hint="cs"/>
          <w:rtl/>
          <w:lang w:bidi="ar-EG"/>
        </w:rPr>
        <w:t xml:space="preserve">لنقل الصلاحيات أو التفويض. وفي الختام، ذكّر </w:t>
      </w:r>
      <w:r w:rsidR="00F9582E" w:rsidRPr="007753BA">
        <w:rPr>
          <w:rFonts w:hint="cs"/>
          <w:b/>
          <w:bCs/>
          <w:rtl/>
          <w:lang w:bidi="ar-EG"/>
        </w:rPr>
        <w:t>رئيس</w:t>
      </w:r>
      <w:r w:rsidR="00F9582E" w:rsidRPr="007753BA">
        <w:rPr>
          <w:rFonts w:hint="cs"/>
          <w:rtl/>
          <w:lang w:bidi="ar-EG"/>
        </w:rPr>
        <w:t xml:space="preserve"> </w:t>
      </w:r>
      <w:r w:rsidR="00F9582E" w:rsidRPr="007753BA">
        <w:rPr>
          <w:rFonts w:hint="cs"/>
          <w:b/>
          <w:bCs/>
          <w:rtl/>
          <w:lang w:bidi="ar-EG"/>
        </w:rPr>
        <w:t xml:space="preserve">اللجنة </w:t>
      </w:r>
      <w:r w:rsidR="00F9582E" w:rsidRPr="007753BA">
        <w:rPr>
          <w:b/>
          <w:bCs/>
          <w:lang w:bidi="ar-EG"/>
        </w:rPr>
        <w:t>2</w:t>
      </w:r>
      <w:r w:rsidR="00F9582E" w:rsidRPr="007753BA">
        <w:rPr>
          <w:rFonts w:hint="cs"/>
          <w:b/>
          <w:bCs/>
          <w:rtl/>
          <w:lang w:bidi="ar-EG"/>
        </w:rPr>
        <w:t xml:space="preserve"> </w:t>
      </w:r>
      <w:r w:rsidR="00F9582E" w:rsidRPr="007753BA">
        <w:rPr>
          <w:rFonts w:hint="cs"/>
          <w:rtl/>
          <w:lang w:bidi="ar-EG"/>
        </w:rPr>
        <w:t>الوفود</w:t>
      </w:r>
      <w:r w:rsidR="00F9582E" w:rsidRPr="007753BA">
        <w:rPr>
          <w:rFonts w:hint="cs"/>
          <w:b/>
          <w:bCs/>
          <w:rtl/>
          <w:lang w:bidi="ar-EG"/>
        </w:rPr>
        <w:t xml:space="preserve"> </w:t>
      </w:r>
      <w:r w:rsidR="003338C3" w:rsidRPr="007753BA">
        <w:rPr>
          <w:rFonts w:hint="cs"/>
          <w:rtl/>
          <w:lang w:bidi="ar-EG"/>
        </w:rPr>
        <w:t>التي ل</w:t>
      </w:r>
      <w:r w:rsidR="00F9582E" w:rsidRPr="007753BA">
        <w:rPr>
          <w:rFonts w:hint="cs"/>
          <w:rtl/>
          <w:lang w:bidi="ar-EG"/>
        </w:rPr>
        <w:t xml:space="preserve">م </w:t>
      </w:r>
      <w:r w:rsidR="003338C3" w:rsidRPr="007753BA">
        <w:rPr>
          <w:rFonts w:hint="cs"/>
          <w:rtl/>
          <w:lang w:bidi="ar-EG"/>
        </w:rPr>
        <w:t xml:space="preserve">تقدم </w:t>
      </w:r>
      <w:r w:rsidR="00F9582E" w:rsidRPr="007753BA">
        <w:rPr>
          <w:rFonts w:hint="cs"/>
          <w:rtl/>
          <w:lang w:bidi="ar-EG"/>
        </w:rPr>
        <w:t xml:space="preserve">بعد أوراق اعتمادها </w:t>
      </w:r>
      <w:r w:rsidR="00982B6C" w:rsidRPr="007753BA">
        <w:rPr>
          <w:rFonts w:hint="cs"/>
          <w:rtl/>
          <w:lang w:bidi="ar-EG"/>
        </w:rPr>
        <w:t xml:space="preserve">بالقيام بذلك في موعد أقصاه </w:t>
      </w:r>
      <w:r w:rsidR="00982B6C" w:rsidRPr="007753BA">
        <w:rPr>
          <w:lang w:bidi="ar-EG"/>
        </w:rPr>
        <w:t>16</w:t>
      </w:r>
      <w:r w:rsidR="00982B6C" w:rsidRPr="007753BA">
        <w:rPr>
          <w:rFonts w:hint="cs"/>
          <w:rtl/>
          <w:lang w:bidi="ar-EG"/>
        </w:rPr>
        <w:t xml:space="preserve"> نوفمبر </w:t>
      </w:r>
      <w:r w:rsidR="00CE0429" w:rsidRPr="007753BA">
        <w:rPr>
          <w:rFonts w:hint="cs"/>
          <w:rtl/>
          <w:lang w:bidi="ar-EG"/>
        </w:rPr>
        <w:t xml:space="preserve">الساعة </w:t>
      </w:r>
      <w:r w:rsidR="00CE0429" w:rsidRPr="007753BA">
        <w:rPr>
          <w:lang w:bidi="ar-EG"/>
        </w:rPr>
        <w:t>1800</w:t>
      </w:r>
      <w:r w:rsidR="009030AA" w:rsidRPr="007753BA">
        <w:rPr>
          <w:rFonts w:hint="cs"/>
          <w:rtl/>
          <w:lang w:bidi="ar-EG"/>
        </w:rPr>
        <w:t>.</w:t>
      </w:r>
    </w:p>
    <w:p w:rsidR="00E775C3" w:rsidRPr="007753BA" w:rsidRDefault="00CE0429" w:rsidP="00E775C3">
      <w:pPr>
        <w:rPr>
          <w:rtl/>
          <w:lang w:bidi="ar-EG"/>
        </w:rPr>
      </w:pPr>
      <w:r w:rsidRPr="007753BA">
        <w:rPr>
          <w:lang w:bidi="ar-EG"/>
        </w:rPr>
        <w:t>2.1</w:t>
      </w:r>
      <w:r w:rsidRPr="007753BA">
        <w:rPr>
          <w:rtl/>
          <w:lang w:bidi="ar-EG"/>
        </w:rPr>
        <w:tab/>
      </w:r>
      <w:r w:rsidR="00EC3B49" w:rsidRPr="007753BA">
        <w:rPr>
          <w:rFonts w:hint="cs"/>
          <w:b/>
          <w:bCs/>
          <w:rtl/>
          <w:lang w:bidi="ar-EG"/>
        </w:rPr>
        <w:t>و</w:t>
      </w:r>
      <w:r w:rsidRPr="007753BA">
        <w:rPr>
          <w:rFonts w:hint="cs"/>
          <w:b/>
          <w:bCs/>
          <w:rtl/>
          <w:lang w:bidi="ar-EG"/>
        </w:rPr>
        <w:t>أحيط علماً</w:t>
      </w:r>
      <w:r w:rsidRPr="007753BA">
        <w:rPr>
          <w:rFonts w:hint="cs"/>
          <w:rtl/>
          <w:lang w:bidi="ar-EG"/>
        </w:rPr>
        <w:t xml:space="preserve"> بالتقرير الشفوي </w:t>
      </w:r>
      <w:r w:rsidR="00E775C3" w:rsidRPr="007753BA">
        <w:rPr>
          <w:rFonts w:hint="cs"/>
          <w:rtl/>
          <w:lang w:bidi="ar-EG"/>
        </w:rPr>
        <w:t xml:space="preserve">لرئيس اللجنة </w:t>
      </w:r>
      <w:r w:rsidR="00E775C3" w:rsidRPr="007753BA">
        <w:rPr>
          <w:lang w:bidi="ar-EG"/>
        </w:rPr>
        <w:t>2</w:t>
      </w:r>
      <w:r w:rsidR="00E775C3" w:rsidRPr="007753BA">
        <w:rPr>
          <w:rFonts w:hint="cs"/>
          <w:rtl/>
          <w:lang w:bidi="ar-EG"/>
        </w:rPr>
        <w:t>.</w:t>
      </w:r>
    </w:p>
    <w:p w:rsidR="002C4791" w:rsidRPr="007753BA" w:rsidRDefault="00E775C3" w:rsidP="00A2134A">
      <w:pPr>
        <w:rPr>
          <w:rtl/>
          <w:lang w:bidi="ar-EG"/>
        </w:rPr>
      </w:pPr>
      <w:r w:rsidRPr="007753BA">
        <w:rPr>
          <w:lang w:bidi="ar-EG"/>
        </w:rPr>
        <w:t>3.1</w:t>
      </w:r>
      <w:r w:rsidRPr="007753BA">
        <w:rPr>
          <w:rtl/>
          <w:lang w:bidi="ar-EG"/>
        </w:rPr>
        <w:tab/>
      </w:r>
      <w:r w:rsidR="00EC3B49" w:rsidRPr="007753BA">
        <w:rPr>
          <w:rFonts w:hint="cs"/>
          <w:rtl/>
          <w:lang w:bidi="ar-EG"/>
        </w:rPr>
        <w:t>و</w:t>
      </w:r>
      <w:r w:rsidRPr="007753BA">
        <w:rPr>
          <w:rFonts w:hint="cs"/>
          <w:rtl/>
          <w:lang w:bidi="ar-EG"/>
        </w:rPr>
        <w:t xml:space="preserve">قال </w:t>
      </w:r>
      <w:r w:rsidRPr="007753BA">
        <w:rPr>
          <w:rFonts w:hint="cs"/>
          <w:b/>
          <w:bCs/>
          <w:rtl/>
          <w:lang w:bidi="ar-EG"/>
        </w:rPr>
        <w:t xml:space="preserve">رئيس اللجنة </w:t>
      </w:r>
      <w:r w:rsidRPr="007753BA">
        <w:rPr>
          <w:b/>
          <w:bCs/>
          <w:lang w:bidi="ar-EG"/>
        </w:rPr>
        <w:t>3</w:t>
      </w:r>
      <w:r w:rsidRPr="007753BA">
        <w:rPr>
          <w:rFonts w:hint="cs"/>
          <w:rtl/>
          <w:lang w:bidi="ar-EG"/>
        </w:rPr>
        <w:t xml:space="preserve"> إن </w:t>
      </w:r>
      <w:r w:rsidR="003E4835" w:rsidRPr="007753BA">
        <w:rPr>
          <w:rFonts w:hint="cs"/>
          <w:rtl/>
          <w:lang w:bidi="ar-EG"/>
        </w:rPr>
        <w:t xml:space="preserve">تقرير لجنته سيوضع في </w:t>
      </w:r>
      <w:r w:rsidR="00536CB0" w:rsidRPr="007753BA">
        <w:rPr>
          <w:rFonts w:hint="cs"/>
          <w:rtl/>
          <w:lang w:bidi="ar-EG"/>
        </w:rPr>
        <w:t>صياغته النها</w:t>
      </w:r>
      <w:r w:rsidR="00157C50" w:rsidRPr="007753BA">
        <w:rPr>
          <w:rFonts w:hint="cs"/>
          <w:rtl/>
          <w:lang w:bidi="ar-EG"/>
        </w:rPr>
        <w:t>ئية</w:t>
      </w:r>
      <w:r w:rsidR="003E4835" w:rsidRPr="007753BA">
        <w:rPr>
          <w:rFonts w:hint="cs"/>
          <w:rtl/>
          <w:lang w:bidi="ar-EG"/>
        </w:rPr>
        <w:t xml:space="preserve"> </w:t>
      </w:r>
      <w:r w:rsidR="00157C50" w:rsidRPr="007753BA">
        <w:rPr>
          <w:rFonts w:hint="cs"/>
          <w:rtl/>
          <w:lang w:bidi="ar-EG"/>
        </w:rPr>
        <w:t>خلال الأسبوع الأخير للمؤتمر</w:t>
      </w:r>
      <w:r w:rsidR="005417B9" w:rsidRPr="007753BA">
        <w:rPr>
          <w:rFonts w:hint="cs"/>
          <w:rtl/>
          <w:lang w:bidi="ar-EG"/>
        </w:rPr>
        <w:t xml:space="preserve">، وحث رؤساء </w:t>
      </w:r>
      <w:r w:rsidR="00DF062C" w:rsidRPr="007753BA">
        <w:rPr>
          <w:rFonts w:hint="cs"/>
          <w:rtl/>
          <w:lang w:bidi="ar-EG"/>
        </w:rPr>
        <w:t xml:space="preserve">جميع اللجان على إبلاغه </w:t>
      </w:r>
      <w:r w:rsidR="003338C3" w:rsidRPr="007753BA">
        <w:rPr>
          <w:rFonts w:hint="cs"/>
          <w:rtl/>
          <w:lang w:bidi="ar-EG"/>
        </w:rPr>
        <w:t>بجميع المعلومات المتعلقة</w:t>
      </w:r>
      <w:r w:rsidR="00DF062C" w:rsidRPr="007753BA">
        <w:rPr>
          <w:rFonts w:hint="cs"/>
          <w:rtl/>
          <w:lang w:bidi="ar-EG"/>
        </w:rPr>
        <w:t xml:space="preserve"> </w:t>
      </w:r>
      <w:r w:rsidR="00B1526A" w:rsidRPr="007753BA">
        <w:rPr>
          <w:rFonts w:hint="cs"/>
          <w:rtl/>
          <w:lang w:bidi="ar-EG"/>
        </w:rPr>
        <w:t xml:space="preserve">بأيّ قرارات قد يكون لها انعكاسات مالية. </w:t>
      </w:r>
      <w:r w:rsidR="007B726D" w:rsidRPr="007753BA">
        <w:rPr>
          <w:rFonts w:hint="cs"/>
          <w:rtl/>
          <w:lang w:bidi="ar-EG"/>
        </w:rPr>
        <w:t>وأكد</w:t>
      </w:r>
      <w:r w:rsidR="003B5260" w:rsidRPr="007753BA">
        <w:rPr>
          <w:rFonts w:hint="cs"/>
          <w:rtl/>
          <w:lang w:bidi="ar-EG"/>
        </w:rPr>
        <w:t xml:space="preserve"> في معرض تقديمه للوثيقة</w:t>
      </w:r>
      <w:r w:rsidR="00A2134A" w:rsidRPr="007753BA">
        <w:rPr>
          <w:rFonts w:hint="eastAsia"/>
          <w:rtl/>
          <w:lang w:bidi="ar-EG"/>
        </w:rPr>
        <w:t> </w:t>
      </w:r>
      <w:r w:rsidR="003B5260" w:rsidRPr="007753BA">
        <w:rPr>
          <w:lang w:bidi="ar-EG"/>
        </w:rPr>
        <w:t>160</w:t>
      </w:r>
      <w:r w:rsidR="003B5260" w:rsidRPr="007753BA">
        <w:rPr>
          <w:rFonts w:hint="cs"/>
          <w:rtl/>
          <w:lang w:bidi="ar-EG"/>
        </w:rPr>
        <w:t xml:space="preserve"> أن </w:t>
      </w:r>
      <w:r w:rsidR="007A6FCB" w:rsidRPr="007753BA">
        <w:rPr>
          <w:rFonts w:hint="cs"/>
          <w:rtl/>
          <w:lang w:bidi="ar-EG"/>
        </w:rPr>
        <w:t xml:space="preserve">الهدف من </w:t>
      </w:r>
      <w:r w:rsidR="007B726D" w:rsidRPr="007753BA">
        <w:rPr>
          <w:rFonts w:hint="cs"/>
          <w:rtl/>
          <w:lang w:bidi="ar-EG"/>
        </w:rPr>
        <w:t xml:space="preserve">الوثيقة </w:t>
      </w:r>
      <w:r w:rsidR="007A6FCB" w:rsidRPr="007753BA">
        <w:rPr>
          <w:rFonts w:hint="cs"/>
          <w:rtl/>
          <w:lang w:bidi="ar-EG"/>
        </w:rPr>
        <w:t xml:space="preserve">هو استرعاء </w:t>
      </w:r>
      <w:r w:rsidR="00BF5D26" w:rsidRPr="007753BA">
        <w:rPr>
          <w:rFonts w:hint="cs"/>
          <w:rtl/>
          <w:lang w:bidi="ar-EG"/>
        </w:rPr>
        <w:t xml:space="preserve">انتباه المؤتمر إلى </w:t>
      </w:r>
      <w:r w:rsidR="00525111" w:rsidRPr="007753BA">
        <w:rPr>
          <w:rFonts w:hint="cs"/>
          <w:rtl/>
          <w:lang w:bidi="ar-EG"/>
        </w:rPr>
        <w:t>الأحكام ذ</w:t>
      </w:r>
      <w:r w:rsidR="009030AA" w:rsidRPr="007753BA">
        <w:rPr>
          <w:rFonts w:hint="cs"/>
          <w:rtl/>
          <w:lang w:bidi="ar-EG"/>
        </w:rPr>
        <w:t>ات الصلة في الاتفاقية والدستور.</w:t>
      </w:r>
    </w:p>
    <w:p w:rsidR="00EC3B49" w:rsidRPr="007753BA" w:rsidRDefault="00EC3B49" w:rsidP="00EC3B49">
      <w:pPr>
        <w:rPr>
          <w:rtl/>
          <w:lang w:bidi="ar-EG"/>
        </w:rPr>
      </w:pPr>
      <w:r w:rsidRPr="007753BA">
        <w:rPr>
          <w:lang w:bidi="ar-EG"/>
        </w:rPr>
        <w:t>4</w:t>
      </w:r>
      <w:r w:rsidR="00525111" w:rsidRPr="007753BA">
        <w:rPr>
          <w:lang w:bidi="ar-EG"/>
        </w:rPr>
        <w:t>.1</w:t>
      </w:r>
      <w:r w:rsidRPr="007753BA">
        <w:rPr>
          <w:lang w:bidi="ar-EG"/>
        </w:rPr>
        <w:tab/>
      </w:r>
      <w:r w:rsidRPr="007753BA">
        <w:rPr>
          <w:rFonts w:hint="cs"/>
          <w:b/>
          <w:bCs/>
          <w:rtl/>
          <w:lang w:bidi="ar-EG"/>
        </w:rPr>
        <w:t>وأحيط علماً</w:t>
      </w:r>
      <w:r w:rsidRPr="007753BA">
        <w:rPr>
          <w:rFonts w:hint="cs"/>
          <w:rtl/>
          <w:lang w:bidi="ar-EG"/>
        </w:rPr>
        <w:t xml:space="preserve"> بالتقرير الشفوي لرئيس اللجنة </w:t>
      </w:r>
      <w:r w:rsidRPr="007753BA">
        <w:rPr>
          <w:lang w:bidi="ar-EG"/>
        </w:rPr>
        <w:t>3</w:t>
      </w:r>
      <w:r w:rsidRPr="007753BA">
        <w:rPr>
          <w:rFonts w:hint="cs"/>
          <w:rtl/>
          <w:lang w:bidi="ar-EG"/>
        </w:rPr>
        <w:t xml:space="preserve"> وبالوثيقة </w:t>
      </w:r>
      <w:r w:rsidRPr="007753BA">
        <w:rPr>
          <w:lang w:val="en-CA"/>
        </w:rPr>
        <w:t>160</w:t>
      </w:r>
      <w:r w:rsidRPr="007753BA">
        <w:rPr>
          <w:rFonts w:hint="cs"/>
          <w:rtl/>
          <w:lang w:bidi="ar-EG"/>
        </w:rPr>
        <w:t>.</w:t>
      </w:r>
    </w:p>
    <w:p w:rsidR="00EC3B49" w:rsidRPr="007753BA" w:rsidRDefault="00EC3B49" w:rsidP="00A2134A">
      <w:pPr>
        <w:rPr>
          <w:rtl/>
        </w:rPr>
      </w:pPr>
      <w:r w:rsidRPr="007753BA">
        <w:rPr>
          <w:lang w:bidi="ar-EG"/>
        </w:rPr>
        <w:t>5.1</w:t>
      </w:r>
      <w:r w:rsidRPr="007753BA">
        <w:rPr>
          <w:rtl/>
          <w:lang w:bidi="ar-EG"/>
        </w:rPr>
        <w:tab/>
      </w:r>
      <w:r w:rsidR="00033456" w:rsidRPr="007753BA">
        <w:rPr>
          <w:rFonts w:hint="cs"/>
          <w:rtl/>
          <w:lang w:bidi="ar-EG"/>
        </w:rPr>
        <w:t xml:space="preserve">وأفاد </w:t>
      </w:r>
      <w:r w:rsidR="00033456" w:rsidRPr="007753BA">
        <w:rPr>
          <w:rFonts w:hint="cs"/>
          <w:b/>
          <w:bCs/>
          <w:rtl/>
          <w:lang w:bidi="ar-EG"/>
        </w:rPr>
        <w:t xml:space="preserve">رئيس اللجنة </w:t>
      </w:r>
      <w:r w:rsidR="00033456" w:rsidRPr="007753BA">
        <w:rPr>
          <w:b/>
          <w:bCs/>
        </w:rPr>
        <w:t>4</w:t>
      </w:r>
      <w:r w:rsidR="00033456" w:rsidRPr="007753BA">
        <w:rPr>
          <w:rFonts w:hint="cs"/>
          <w:rtl/>
        </w:rPr>
        <w:t xml:space="preserve"> بأن اللجنة، التي كانت قد عقدت اجتماعها الرابع في اليوم السابق، فرغت من عملها </w:t>
      </w:r>
      <w:r w:rsidR="00D90896" w:rsidRPr="007753BA">
        <w:rPr>
          <w:rFonts w:hint="cs"/>
          <w:rtl/>
        </w:rPr>
        <w:t>المتعلق</w:t>
      </w:r>
      <w:r w:rsidR="009030AA" w:rsidRPr="007753BA">
        <w:rPr>
          <w:rFonts w:hint="eastAsia"/>
          <w:rtl/>
        </w:rPr>
        <w:t> </w:t>
      </w:r>
      <w:r w:rsidR="00D90896" w:rsidRPr="007753BA">
        <w:rPr>
          <w:rFonts w:hint="cs"/>
          <w:rtl/>
        </w:rPr>
        <w:t>بالتتب</w:t>
      </w:r>
      <w:r w:rsidR="009030AA" w:rsidRPr="007753BA">
        <w:rPr>
          <w:rFonts w:hint="cs"/>
          <w:rtl/>
        </w:rPr>
        <w:t>ُّ</w:t>
      </w:r>
      <w:r w:rsidR="00D90896" w:rsidRPr="007753BA">
        <w:rPr>
          <w:rFonts w:hint="cs"/>
          <w:rtl/>
        </w:rPr>
        <w:t xml:space="preserve">ع العالمي للرحلات الجوية وأحالت استنتاجاتها </w:t>
      </w:r>
      <w:r w:rsidR="00E90B5F" w:rsidRPr="007753BA">
        <w:rPr>
          <w:rFonts w:hint="cs"/>
          <w:rtl/>
        </w:rPr>
        <w:t xml:space="preserve">إلى اللجنة </w:t>
      </w:r>
      <w:r w:rsidR="00E90B5F" w:rsidRPr="007753BA">
        <w:t>7</w:t>
      </w:r>
      <w:r w:rsidR="00E90B5F" w:rsidRPr="007753BA">
        <w:rPr>
          <w:rFonts w:hint="cs"/>
          <w:rtl/>
          <w:lang w:bidi="ar-EG"/>
        </w:rPr>
        <w:t xml:space="preserve"> </w:t>
      </w:r>
      <w:r w:rsidR="009919F5" w:rsidRPr="007753BA">
        <w:rPr>
          <w:rFonts w:hint="cs"/>
          <w:rtl/>
          <w:lang w:bidi="ar-EG"/>
        </w:rPr>
        <w:t xml:space="preserve">لتقديمها لاحقاً </w:t>
      </w:r>
      <w:r w:rsidR="003246E9" w:rsidRPr="007753BA">
        <w:rPr>
          <w:rFonts w:hint="cs"/>
          <w:rtl/>
          <w:lang w:bidi="ar-EG"/>
        </w:rPr>
        <w:t xml:space="preserve">إلى </w:t>
      </w:r>
      <w:r w:rsidR="004F606A" w:rsidRPr="007753BA">
        <w:rPr>
          <w:rFonts w:hint="cs"/>
          <w:rtl/>
          <w:lang w:bidi="ar-EG"/>
        </w:rPr>
        <w:t>الاجتماع الحالي للجلسة العامة في الوثيقة</w:t>
      </w:r>
      <w:r w:rsidR="00A2134A" w:rsidRPr="007753BA">
        <w:rPr>
          <w:rFonts w:hint="eastAsia"/>
          <w:rtl/>
          <w:lang w:bidi="ar-EG"/>
        </w:rPr>
        <w:t> </w:t>
      </w:r>
      <w:r w:rsidR="004F606A" w:rsidRPr="007753BA">
        <w:t>228</w:t>
      </w:r>
      <w:r w:rsidR="0090767F" w:rsidRPr="007753BA">
        <w:rPr>
          <w:rFonts w:hint="cs"/>
          <w:rtl/>
          <w:lang w:bidi="ar-EG"/>
        </w:rPr>
        <w:t xml:space="preserve">. </w:t>
      </w:r>
      <w:r w:rsidR="00594712" w:rsidRPr="007753BA">
        <w:rPr>
          <w:rFonts w:hint="cs"/>
          <w:rtl/>
          <w:lang w:bidi="ar-EG"/>
        </w:rPr>
        <w:t>وانتهت اللجنة من عملها في إطار البند</w:t>
      </w:r>
      <w:r w:rsidR="00904D0D" w:rsidRPr="007753BA">
        <w:rPr>
          <w:rFonts w:hint="cs"/>
          <w:rtl/>
          <w:lang w:bidi="ar-EG"/>
        </w:rPr>
        <w:t>ين</w:t>
      </w:r>
      <w:r w:rsidR="00594712" w:rsidRPr="007753BA">
        <w:rPr>
          <w:rFonts w:hint="cs"/>
          <w:rtl/>
          <w:lang w:bidi="ar-EG"/>
        </w:rPr>
        <w:t xml:space="preserve"> </w:t>
      </w:r>
      <w:r w:rsidR="00594712" w:rsidRPr="007753BA">
        <w:rPr>
          <w:lang w:bidi="ar-EG"/>
        </w:rPr>
        <w:t>1.1</w:t>
      </w:r>
      <w:r w:rsidR="00594712" w:rsidRPr="007753BA">
        <w:rPr>
          <w:rFonts w:hint="cs"/>
          <w:rtl/>
          <w:lang w:bidi="ar-EG"/>
        </w:rPr>
        <w:t xml:space="preserve"> </w:t>
      </w:r>
      <w:r w:rsidR="00904D0D" w:rsidRPr="007753BA">
        <w:rPr>
          <w:rFonts w:hint="cs"/>
          <w:rtl/>
          <w:lang w:bidi="ar-EG"/>
        </w:rPr>
        <w:t>و</w:t>
      </w:r>
      <w:r w:rsidR="00904D0D" w:rsidRPr="007753BA">
        <w:rPr>
          <w:lang w:bidi="ar-EG"/>
        </w:rPr>
        <w:t>18.1</w:t>
      </w:r>
      <w:r w:rsidR="00904D0D" w:rsidRPr="007753BA">
        <w:rPr>
          <w:rFonts w:hint="cs"/>
          <w:rtl/>
          <w:lang w:bidi="ar-EG"/>
        </w:rPr>
        <w:t xml:space="preserve"> </w:t>
      </w:r>
      <w:r w:rsidR="00594712" w:rsidRPr="007753BA">
        <w:rPr>
          <w:rFonts w:hint="cs"/>
          <w:rtl/>
          <w:lang w:bidi="ar-EG"/>
        </w:rPr>
        <w:t xml:space="preserve">من جدول الأعمال </w:t>
      </w:r>
      <w:r w:rsidR="00904D0D" w:rsidRPr="007753BA">
        <w:rPr>
          <w:rFonts w:hint="cs"/>
          <w:rtl/>
          <w:lang w:bidi="ar-EG"/>
        </w:rPr>
        <w:t xml:space="preserve">ومن المسألة </w:t>
      </w:r>
      <w:r w:rsidR="00904D0D" w:rsidRPr="007753BA">
        <w:t>9</w:t>
      </w:r>
      <w:r w:rsidR="00904D0D" w:rsidRPr="007753BA">
        <w:rPr>
          <w:rFonts w:hint="cs"/>
          <w:rtl/>
        </w:rPr>
        <w:t>.</w:t>
      </w:r>
      <w:r w:rsidR="00904D0D" w:rsidRPr="007753BA">
        <w:t>1</w:t>
      </w:r>
      <w:r w:rsidR="00904D0D" w:rsidRPr="007753BA">
        <w:rPr>
          <w:rFonts w:hint="cs"/>
          <w:rtl/>
        </w:rPr>
        <w:t>.</w:t>
      </w:r>
      <w:r w:rsidR="00904D0D" w:rsidRPr="007753BA">
        <w:t>7</w:t>
      </w:r>
      <w:r w:rsidR="00594712" w:rsidRPr="007753BA">
        <w:rPr>
          <w:rFonts w:hint="cs"/>
          <w:rtl/>
          <w:lang w:bidi="ar-EG"/>
        </w:rPr>
        <w:t xml:space="preserve"> </w:t>
      </w:r>
      <w:r w:rsidR="00904D0D" w:rsidRPr="007753BA">
        <w:rPr>
          <w:rFonts w:hint="cs"/>
          <w:rtl/>
          <w:lang w:bidi="ar-EG"/>
        </w:rPr>
        <w:t>في إطار البند</w:t>
      </w:r>
      <w:r w:rsidR="00A2134A" w:rsidRPr="007753BA">
        <w:rPr>
          <w:rFonts w:hint="eastAsia"/>
          <w:rtl/>
          <w:lang w:bidi="ar-EG"/>
        </w:rPr>
        <w:t> </w:t>
      </w:r>
      <w:r w:rsidR="00904D0D" w:rsidRPr="007753BA">
        <w:t>9</w:t>
      </w:r>
      <w:r w:rsidR="00904D0D" w:rsidRPr="007753BA">
        <w:rPr>
          <w:rFonts w:hint="cs"/>
          <w:rtl/>
        </w:rPr>
        <w:t>.</w:t>
      </w:r>
      <w:r w:rsidR="00904D0D" w:rsidRPr="007753BA">
        <w:t>1</w:t>
      </w:r>
      <w:r w:rsidR="00904D0D" w:rsidRPr="007753BA">
        <w:rPr>
          <w:rFonts w:hint="cs"/>
          <w:rtl/>
        </w:rPr>
        <w:t xml:space="preserve"> من جدول الأعمال. </w:t>
      </w:r>
      <w:r w:rsidR="007850B1" w:rsidRPr="007753BA">
        <w:rPr>
          <w:rFonts w:hint="cs"/>
          <w:rtl/>
        </w:rPr>
        <w:t xml:space="preserve">وواصلت اللجنة عملها في إطار </w:t>
      </w:r>
      <w:r w:rsidR="00BD013B" w:rsidRPr="007753BA">
        <w:rPr>
          <w:rFonts w:hint="cs"/>
          <w:rtl/>
        </w:rPr>
        <w:t>بنود جدول الأعمال</w:t>
      </w:r>
      <w:r w:rsidR="007850B1" w:rsidRPr="007753BA">
        <w:rPr>
          <w:rFonts w:hint="cs"/>
          <w:rtl/>
        </w:rPr>
        <w:t xml:space="preserve"> الأخرى المسندة إليها</w:t>
      </w:r>
      <w:r w:rsidR="009030AA" w:rsidRPr="007753BA">
        <w:rPr>
          <w:rFonts w:hint="cs"/>
          <w:rtl/>
        </w:rPr>
        <w:t>.</w:t>
      </w:r>
    </w:p>
    <w:p w:rsidR="007850B1" w:rsidRPr="007753BA" w:rsidRDefault="0020185C" w:rsidP="0088356B">
      <w:pPr>
        <w:rPr>
          <w:rtl/>
          <w:lang w:bidi="ar-EG"/>
        </w:rPr>
      </w:pPr>
      <w:r w:rsidRPr="007753BA">
        <w:rPr>
          <w:lang w:bidi="ar-EG"/>
        </w:rPr>
        <w:t>6</w:t>
      </w:r>
      <w:r w:rsidR="007850B1" w:rsidRPr="007753BA">
        <w:rPr>
          <w:lang w:bidi="ar-EG"/>
        </w:rPr>
        <w:t>.1</w:t>
      </w:r>
      <w:r w:rsidR="007850B1" w:rsidRPr="007753BA">
        <w:rPr>
          <w:rtl/>
          <w:lang w:bidi="ar-EG"/>
        </w:rPr>
        <w:tab/>
      </w:r>
      <w:r w:rsidR="007850B1" w:rsidRPr="007753BA">
        <w:rPr>
          <w:rFonts w:hint="cs"/>
          <w:rtl/>
          <w:lang w:bidi="ar-EG"/>
        </w:rPr>
        <w:t xml:space="preserve">وأكد رئيس اللجنة </w:t>
      </w:r>
      <w:r w:rsidR="007850B1" w:rsidRPr="007753BA">
        <w:t>4</w:t>
      </w:r>
      <w:r w:rsidR="007850B1" w:rsidRPr="007753BA">
        <w:rPr>
          <w:rFonts w:hint="cs"/>
          <w:b/>
          <w:bCs/>
          <w:rtl/>
        </w:rPr>
        <w:t xml:space="preserve">، </w:t>
      </w:r>
      <w:r w:rsidRPr="007753BA">
        <w:rPr>
          <w:rFonts w:hint="cs"/>
          <w:rtl/>
        </w:rPr>
        <w:t xml:space="preserve">في معرض تقديم الوثيقة </w:t>
      </w:r>
      <w:r w:rsidRPr="007753BA">
        <w:t>227</w:t>
      </w:r>
      <w:r w:rsidRPr="007753BA">
        <w:rPr>
          <w:rFonts w:hint="cs"/>
          <w:rtl/>
        </w:rPr>
        <w:t xml:space="preserve"> التي تتضمن التقرير الأول </w:t>
      </w:r>
      <w:r w:rsidR="00DA6216" w:rsidRPr="007753BA">
        <w:rPr>
          <w:rFonts w:hint="cs"/>
          <w:rtl/>
        </w:rPr>
        <w:t>للجنة</w:t>
      </w:r>
      <w:r w:rsidR="0088356B" w:rsidRPr="007753BA">
        <w:rPr>
          <w:rFonts w:hint="eastAsia"/>
          <w:rtl/>
        </w:rPr>
        <w:t> </w:t>
      </w:r>
      <w:r w:rsidR="00DA6216" w:rsidRPr="007753BA">
        <w:t>4</w:t>
      </w:r>
      <w:r w:rsidR="00DA6216" w:rsidRPr="007753BA">
        <w:rPr>
          <w:rFonts w:hint="cs"/>
          <w:rtl/>
        </w:rPr>
        <w:t>، أن اللجنة وافقت على عدم</w:t>
      </w:r>
      <w:r w:rsidR="003338C3" w:rsidRPr="007753BA">
        <w:rPr>
          <w:rFonts w:hint="eastAsia"/>
          <w:rtl/>
        </w:rPr>
        <w:t> </w:t>
      </w:r>
      <w:r w:rsidR="00DA6216" w:rsidRPr="007753BA">
        <w:rPr>
          <w:rFonts w:hint="cs"/>
          <w:rtl/>
        </w:rPr>
        <w:t xml:space="preserve">ضرورة إدخال </w:t>
      </w:r>
      <w:r w:rsidR="00153379" w:rsidRPr="007753BA">
        <w:rPr>
          <w:rFonts w:hint="cs"/>
          <w:rtl/>
        </w:rPr>
        <w:t>تعديلات على لوائح الراديو</w:t>
      </w:r>
      <w:r w:rsidR="00B15163" w:rsidRPr="007753BA">
        <w:rPr>
          <w:rFonts w:hint="cs"/>
          <w:rtl/>
        </w:rPr>
        <w:t xml:space="preserve"> </w:t>
      </w:r>
      <w:r w:rsidR="004C2DEC" w:rsidRPr="007753BA">
        <w:rPr>
          <w:rFonts w:hint="cs"/>
          <w:rtl/>
        </w:rPr>
        <w:t>فيما يخص</w:t>
      </w:r>
      <w:r w:rsidR="00B15163" w:rsidRPr="007753BA">
        <w:rPr>
          <w:rFonts w:hint="cs"/>
          <w:rtl/>
        </w:rPr>
        <w:t xml:space="preserve"> </w:t>
      </w:r>
      <w:r w:rsidR="004C0D7D" w:rsidRPr="007753BA">
        <w:rPr>
          <w:rFonts w:hint="cs"/>
          <w:rtl/>
        </w:rPr>
        <w:t xml:space="preserve">البند </w:t>
      </w:r>
      <w:r w:rsidR="00A85B9C" w:rsidRPr="007753BA">
        <w:rPr>
          <w:lang w:bidi="ar-EG"/>
        </w:rPr>
        <w:t>1.1</w:t>
      </w:r>
      <w:r w:rsidR="00A85B9C" w:rsidRPr="007753BA">
        <w:rPr>
          <w:rFonts w:hint="cs"/>
          <w:rtl/>
          <w:lang w:bidi="ar-EG"/>
        </w:rPr>
        <w:t xml:space="preserve"> </w:t>
      </w:r>
      <w:r w:rsidR="003338C3" w:rsidRPr="007753BA">
        <w:rPr>
          <w:rFonts w:hint="cs"/>
          <w:rtl/>
          <w:lang w:bidi="ar-EG"/>
        </w:rPr>
        <w:t xml:space="preserve">من جدول الأعمال فيما يتعلق </w:t>
      </w:r>
      <w:r w:rsidR="00A85B9C" w:rsidRPr="007753BA">
        <w:rPr>
          <w:rFonts w:hint="cs"/>
          <w:rtl/>
          <w:lang w:bidi="ar-EG"/>
        </w:rPr>
        <w:t>ب</w:t>
      </w:r>
      <w:r w:rsidR="00D116F3" w:rsidRPr="007753BA">
        <w:rPr>
          <w:rFonts w:hint="cs"/>
          <w:rtl/>
          <w:lang w:bidi="ar-EG"/>
        </w:rPr>
        <w:t>نطاقات التردد المدرجة في</w:t>
      </w:r>
      <w:r w:rsidR="003338C3" w:rsidRPr="007753BA">
        <w:rPr>
          <w:rFonts w:hint="eastAsia"/>
          <w:rtl/>
          <w:lang w:bidi="ar-EG"/>
        </w:rPr>
        <w:t> </w:t>
      </w:r>
      <w:r w:rsidR="00D116F3" w:rsidRPr="007753BA">
        <w:rPr>
          <w:rFonts w:hint="cs"/>
          <w:rtl/>
          <w:lang w:bidi="ar-EG"/>
        </w:rPr>
        <w:t>الوثيقة المعنية.</w:t>
      </w:r>
    </w:p>
    <w:p w:rsidR="00B1526A" w:rsidRPr="007753BA" w:rsidRDefault="00D116F3" w:rsidP="003338C3">
      <w:pPr>
        <w:rPr>
          <w:rtl/>
          <w:lang w:bidi="ar-EG"/>
        </w:rPr>
      </w:pPr>
      <w:r w:rsidRPr="007753BA">
        <w:rPr>
          <w:lang w:bidi="ar-EG"/>
        </w:rPr>
        <w:t>7.1</w:t>
      </w:r>
      <w:r w:rsidRPr="007753BA">
        <w:rPr>
          <w:rtl/>
          <w:lang w:bidi="ar-EG"/>
        </w:rPr>
        <w:tab/>
      </w:r>
      <w:r w:rsidR="00F04CBF" w:rsidRPr="007753BA">
        <w:rPr>
          <w:rFonts w:hint="cs"/>
          <w:rtl/>
          <w:lang w:bidi="ar-EG"/>
        </w:rPr>
        <w:t>و</w:t>
      </w:r>
      <w:r w:rsidR="002D2E54" w:rsidRPr="007753BA">
        <w:rPr>
          <w:rFonts w:hint="cs"/>
          <w:rtl/>
          <w:lang w:bidi="ar-EG"/>
        </w:rPr>
        <w:t xml:space="preserve">إذ </w:t>
      </w:r>
      <w:r w:rsidR="0011734C" w:rsidRPr="007753BA">
        <w:rPr>
          <w:rFonts w:hint="cs"/>
          <w:rtl/>
          <w:lang w:bidi="ar-EG"/>
        </w:rPr>
        <w:t xml:space="preserve">اقترح </w:t>
      </w:r>
      <w:r w:rsidR="0011734C" w:rsidRPr="007753BA">
        <w:rPr>
          <w:rFonts w:hint="cs"/>
          <w:b/>
          <w:bCs/>
          <w:rtl/>
          <w:lang w:bidi="ar-EG"/>
        </w:rPr>
        <w:t>الرئيس</w:t>
      </w:r>
      <w:r w:rsidR="0011734C" w:rsidRPr="007753BA">
        <w:rPr>
          <w:rFonts w:hint="cs"/>
          <w:rtl/>
          <w:lang w:bidi="ar-EG"/>
        </w:rPr>
        <w:t xml:space="preserve"> </w:t>
      </w:r>
      <w:r w:rsidR="00262347" w:rsidRPr="007753BA">
        <w:rPr>
          <w:rFonts w:hint="cs"/>
          <w:rtl/>
          <w:lang w:bidi="ar-EG"/>
        </w:rPr>
        <w:t xml:space="preserve">أن توافق الجلسة العامة على تقرير </w:t>
      </w:r>
      <w:r w:rsidR="002D2E54" w:rsidRPr="007753BA">
        <w:rPr>
          <w:rFonts w:hint="cs"/>
          <w:rtl/>
          <w:lang w:bidi="ar-EG"/>
        </w:rPr>
        <w:t xml:space="preserve">رئيس اللجنة </w:t>
      </w:r>
      <w:r w:rsidR="002D2E54" w:rsidRPr="007753BA">
        <w:t>4</w:t>
      </w:r>
      <w:r w:rsidR="002D2E54" w:rsidRPr="007753BA">
        <w:rPr>
          <w:rFonts w:hint="cs"/>
          <w:rtl/>
        </w:rPr>
        <w:t xml:space="preserve">، </w:t>
      </w:r>
      <w:r w:rsidR="00F04CBF" w:rsidRPr="007753BA">
        <w:rPr>
          <w:rFonts w:hint="cs"/>
          <w:rtl/>
          <w:lang w:bidi="ar-EG"/>
        </w:rPr>
        <w:t xml:space="preserve">قال </w:t>
      </w:r>
      <w:r w:rsidR="00F04CBF" w:rsidRPr="007753BA">
        <w:rPr>
          <w:rFonts w:hint="cs"/>
          <w:b/>
          <w:bCs/>
          <w:rtl/>
          <w:lang w:bidi="ar-EG"/>
        </w:rPr>
        <w:t>مندوب المم</w:t>
      </w:r>
      <w:r w:rsidR="002D2E54" w:rsidRPr="007753BA">
        <w:rPr>
          <w:rFonts w:hint="cs"/>
          <w:b/>
          <w:bCs/>
          <w:rtl/>
          <w:lang w:bidi="ar-EG"/>
        </w:rPr>
        <w:t>لكة العربية السعودية</w:t>
      </w:r>
      <w:r w:rsidR="002D2E54" w:rsidRPr="007753BA">
        <w:rPr>
          <w:rFonts w:hint="cs"/>
          <w:rtl/>
          <w:lang w:bidi="ar-EG"/>
        </w:rPr>
        <w:t xml:space="preserve"> </w:t>
      </w:r>
      <w:r w:rsidR="00CA3871" w:rsidRPr="007753BA">
        <w:rPr>
          <w:rFonts w:hint="cs"/>
          <w:rtl/>
          <w:lang w:bidi="ar-EG"/>
        </w:rPr>
        <w:t>إنه لا</w:t>
      </w:r>
      <w:r w:rsidR="003338C3" w:rsidRPr="007753BA">
        <w:rPr>
          <w:rFonts w:hint="eastAsia"/>
          <w:rtl/>
          <w:lang w:bidi="ar-EG"/>
        </w:rPr>
        <w:t> </w:t>
      </w:r>
      <w:r w:rsidR="00CA3871" w:rsidRPr="007753BA">
        <w:rPr>
          <w:rFonts w:hint="cs"/>
          <w:rtl/>
          <w:lang w:bidi="ar-EG"/>
        </w:rPr>
        <w:t xml:space="preserve">يعترض على أن تُقدَّم الوثيقة إلى الجلسة العامة لإقرارها ولكنه يرى أنه ينبغي إحالتها أولاً إلى </w:t>
      </w:r>
      <w:r w:rsidR="00E9575A" w:rsidRPr="007753BA">
        <w:rPr>
          <w:rFonts w:hint="cs"/>
          <w:rtl/>
          <w:lang w:bidi="ar-EG"/>
        </w:rPr>
        <w:t xml:space="preserve">لجنة الصياغة. وشاطره الرأي </w:t>
      </w:r>
      <w:r w:rsidR="00E9575A" w:rsidRPr="007753BA">
        <w:rPr>
          <w:rFonts w:hint="cs"/>
          <w:b/>
          <w:bCs/>
          <w:rtl/>
          <w:lang w:bidi="ar-EG"/>
        </w:rPr>
        <w:t>مندوب جمهورية إيران الإسلامية</w:t>
      </w:r>
      <w:r w:rsidR="009030AA" w:rsidRPr="007753BA">
        <w:rPr>
          <w:rFonts w:hint="cs"/>
          <w:rtl/>
          <w:lang w:bidi="ar-EG"/>
        </w:rPr>
        <w:t>.</w:t>
      </w:r>
    </w:p>
    <w:p w:rsidR="00B1526A" w:rsidRPr="007753BA" w:rsidRDefault="00170A70" w:rsidP="00170A70">
      <w:pPr>
        <w:rPr>
          <w:rtl/>
        </w:rPr>
      </w:pPr>
      <w:r w:rsidRPr="007753BA">
        <w:rPr>
          <w:lang w:bidi="ar-EG"/>
        </w:rPr>
        <w:t>8.1</w:t>
      </w:r>
      <w:r w:rsidRPr="007753BA">
        <w:rPr>
          <w:lang w:bidi="ar-EG"/>
        </w:rPr>
        <w:tab/>
      </w:r>
      <w:r w:rsidRPr="007753BA">
        <w:rPr>
          <w:rFonts w:hint="cs"/>
          <w:b/>
          <w:bCs/>
          <w:rtl/>
          <w:lang w:bidi="ar-EG"/>
        </w:rPr>
        <w:t>وتمت</w:t>
      </w:r>
      <w:r w:rsidRPr="007753BA">
        <w:rPr>
          <w:rFonts w:hint="cs"/>
          <w:rtl/>
          <w:lang w:bidi="ar-EG"/>
        </w:rPr>
        <w:t xml:space="preserve"> </w:t>
      </w:r>
      <w:r w:rsidRPr="007753BA">
        <w:rPr>
          <w:rFonts w:hint="cs"/>
          <w:b/>
          <w:bCs/>
          <w:rtl/>
          <w:lang w:bidi="ar-EG"/>
        </w:rPr>
        <w:t>الموافقة</w:t>
      </w:r>
      <w:r w:rsidRPr="007753BA">
        <w:rPr>
          <w:rFonts w:hint="cs"/>
          <w:rtl/>
          <w:lang w:bidi="ar-EG"/>
        </w:rPr>
        <w:t xml:space="preserve"> على الوثيقة </w:t>
      </w:r>
      <w:r w:rsidRPr="007753BA">
        <w:t>227</w:t>
      </w:r>
      <w:r w:rsidR="009030AA" w:rsidRPr="007753BA">
        <w:rPr>
          <w:rFonts w:hint="cs"/>
          <w:rtl/>
        </w:rPr>
        <w:t>.</w:t>
      </w:r>
    </w:p>
    <w:p w:rsidR="00937FF1" w:rsidRPr="007753BA" w:rsidRDefault="00937FF1" w:rsidP="009030AA">
      <w:pPr>
        <w:rPr>
          <w:rtl/>
          <w:lang w:bidi="ar-EG"/>
        </w:rPr>
      </w:pPr>
      <w:r w:rsidRPr="007753BA">
        <w:rPr>
          <w:lang w:bidi="ar-EG"/>
        </w:rPr>
        <w:t>9.1</w:t>
      </w:r>
      <w:r w:rsidRPr="007753BA">
        <w:rPr>
          <w:rtl/>
          <w:lang w:bidi="ar-EG"/>
        </w:rPr>
        <w:tab/>
      </w:r>
      <w:r w:rsidRPr="007753BA">
        <w:rPr>
          <w:rFonts w:hint="cs"/>
          <w:rtl/>
          <w:lang w:bidi="ar-EG"/>
        </w:rPr>
        <w:t xml:space="preserve">قال </w:t>
      </w:r>
      <w:r w:rsidRPr="007753BA">
        <w:rPr>
          <w:rFonts w:hint="cs"/>
          <w:b/>
          <w:bCs/>
          <w:rtl/>
          <w:lang w:bidi="ar-EG"/>
        </w:rPr>
        <w:t>رئيس اللجنة</w:t>
      </w:r>
      <w:r w:rsidRPr="007753BA">
        <w:rPr>
          <w:rFonts w:hint="cs"/>
          <w:rtl/>
          <w:lang w:bidi="ar-EG"/>
        </w:rPr>
        <w:t xml:space="preserve"> </w:t>
      </w:r>
      <w:r w:rsidRPr="007753BA">
        <w:rPr>
          <w:b/>
          <w:bCs/>
        </w:rPr>
        <w:t>5</w:t>
      </w:r>
      <w:r w:rsidRPr="007753BA">
        <w:rPr>
          <w:rFonts w:hint="cs"/>
          <w:b/>
          <w:bCs/>
          <w:rtl/>
        </w:rPr>
        <w:t xml:space="preserve"> </w:t>
      </w:r>
      <w:r w:rsidRPr="007753BA">
        <w:rPr>
          <w:rFonts w:hint="cs"/>
          <w:rtl/>
        </w:rPr>
        <w:t xml:space="preserve">إن اللجنة، التي كانت قد عقدت اجتماعاً </w:t>
      </w:r>
      <w:r w:rsidR="000968E2" w:rsidRPr="007753BA">
        <w:rPr>
          <w:rFonts w:hint="cs"/>
          <w:rtl/>
        </w:rPr>
        <w:t xml:space="preserve">واحداً </w:t>
      </w:r>
      <w:r w:rsidRPr="007753BA">
        <w:rPr>
          <w:rFonts w:hint="cs"/>
          <w:rtl/>
        </w:rPr>
        <w:t xml:space="preserve">منذ </w:t>
      </w:r>
      <w:r w:rsidR="000968E2" w:rsidRPr="007753BA">
        <w:rPr>
          <w:rFonts w:hint="cs"/>
          <w:rtl/>
        </w:rPr>
        <w:t xml:space="preserve">الجلسة العامة السابقة، وافقت على عدد من الوثائق المتصلة بالبند </w:t>
      </w:r>
      <w:r w:rsidR="000968E2" w:rsidRPr="007753BA">
        <w:t>1</w:t>
      </w:r>
      <w:r w:rsidR="000968E2" w:rsidRPr="007753BA">
        <w:rPr>
          <w:rFonts w:hint="cs"/>
          <w:rtl/>
        </w:rPr>
        <w:t>.</w:t>
      </w:r>
      <w:r w:rsidR="000968E2" w:rsidRPr="007753BA">
        <w:t>7</w:t>
      </w:r>
      <w:r w:rsidR="000968E2" w:rsidRPr="007753BA">
        <w:rPr>
          <w:rFonts w:hint="cs"/>
          <w:rtl/>
        </w:rPr>
        <w:t xml:space="preserve"> من جدول الأعمال </w:t>
      </w:r>
      <w:r w:rsidR="00911659" w:rsidRPr="007753BA">
        <w:rPr>
          <w:rFonts w:hint="cs"/>
          <w:rtl/>
        </w:rPr>
        <w:t xml:space="preserve">وبالمسألة </w:t>
      </w:r>
      <w:r w:rsidR="00911659" w:rsidRPr="007753BA">
        <w:t>D</w:t>
      </w:r>
      <w:r w:rsidR="00911659" w:rsidRPr="007753BA">
        <w:rPr>
          <w:rFonts w:hint="cs"/>
          <w:rtl/>
        </w:rPr>
        <w:t xml:space="preserve"> في إطار البند </w:t>
      </w:r>
      <w:r w:rsidR="00911659" w:rsidRPr="007753BA">
        <w:t>7</w:t>
      </w:r>
      <w:r w:rsidR="00911659" w:rsidRPr="007753BA">
        <w:rPr>
          <w:rFonts w:hint="cs"/>
          <w:rtl/>
        </w:rPr>
        <w:t xml:space="preserve"> من </w:t>
      </w:r>
      <w:r w:rsidR="003338C3" w:rsidRPr="007753BA">
        <w:rPr>
          <w:rFonts w:hint="cs"/>
          <w:rtl/>
        </w:rPr>
        <w:t>جدول الأعمال؛ وناقشت أيضاً تعريف</w:t>
      </w:r>
      <w:r w:rsidR="00911659" w:rsidRPr="007753BA">
        <w:rPr>
          <w:rFonts w:hint="cs"/>
          <w:rtl/>
        </w:rPr>
        <w:t xml:space="preserve"> المحطات الراديوية العاملة في </w:t>
      </w:r>
      <w:r w:rsidR="00234FCA" w:rsidRPr="007753BA">
        <w:rPr>
          <w:rFonts w:hint="cs"/>
          <w:rtl/>
        </w:rPr>
        <w:t>خدمة مساعدات الأرصاد الجوية و</w:t>
      </w:r>
      <w:r w:rsidR="00664E7F" w:rsidRPr="007753BA">
        <w:rPr>
          <w:rFonts w:hint="cs"/>
          <w:rtl/>
        </w:rPr>
        <w:t>أ</w:t>
      </w:r>
      <w:r w:rsidR="00234FCA" w:rsidRPr="007753BA">
        <w:rPr>
          <w:rFonts w:hint="cs"/>
          <w:rtl/>
        </w:rPr>
        <w:t>وضحت استعمال الترددات المخصصة للأبحاث الفضائية (الفضاء السحيق).</w:t>
      </w:r>
      <w:r w:rsidR="00E64250" w:rsidRPr="007753BA">
        <w:rPr>
          <w:rFonts w:hint="cs"/>
          <w:rtl/>
        </w:rPr>
        <w:t xml:space="preserve"> </w:t>
      </w:r>
      <w:r w:rsidR="00664E7F" w:rsidRPr="007753BA">
        <w:rPr>
          <w:rFonts w:hint="cs"/>
          <w:rtl/>
        </w:rPr>
        <w:t xml:space="preserve">واختتمت اللجنة عملها فيما يتعلق </w:t>
      </w:r>
      <w:r w:rsidR="005B516E" w:rsidRPr="007753BA">
        <w:rPr>
          <w:rFonts w:hint="cs"/>
          <w:rtl/>
        </w:rPr>
        <w:t xml:space="preserve">بالشبكات الساتلية </w:t>
      </w:r>
      <w:r w:rsidR="005B516E" w:rsidRPr="007753BA">
        <w:t>CSDRN-M</w:t>
      </w:r>
      <w:r w:rsidR="005B516E" w:rsidRPr="007753BA">
        <w:rPr>
          <w:rFonts w:hint="cs"/>
          <w:rtl/>
        </w:rPr>
        <w:t xml:space="preserve"> و</w:t>
      </w:r>
      <w:r w:rsidR="005B516E" w:rsidRPr="007753BA">
        <w:t>LAOSAT-128.5E</w:t>
      </w:r>
      <w:r w:rsidR="005B516E" w:rsidRPr="007753BA">
        <w:rPr>
          <w:rFonts w:hint="cs"/>
          <w:rtl/>
        </w:rPr>
        <w:t>.</w:t>
      </w:r>
    </w:p>
    <w:p w:rsidR="00B1526A" w:rsidRPr="007753BA" w:rsidRDefault="00DC10C0" w:rsidP="0004428B">
      <w:pPr>
        <w:rPr>
          <w:rtl/>
          <w:lang w:bidi="ar-EG"/>
        </w:rPr>
      </w:pPr>
      <w:r w:rsidRPr="007753BA">
        <w:rPr>
          <w:lang w:bidi="ar-EG"/>
        </w:rPr>
        <w:t>10</w:t>
      </w:r>
      <w:r w:rsidR="005B516E" w:rsidRPr="007753BA">
        <w:rPr>
          <w:lang w:bidi="ar-EG"/>
        </w:rPr>
        <w:t>.1</w:t>
      </w:r>
      <w:r w:rsidRPr="007753BA">
        <w:rPr>
          <w:rtl/>
          <w:lang w:bidi="ar-EG"/>
        </w:rPr>
        <w:tab/>
      </w:r>
      <w:r w:rsidRPr="007753BA">
        <w:rPr>
          <w:rFonts w:hint="cs"/>
          <w:rtl/>
          <w:lang w:bidi="ar-EG"/>
        </w:rPr>
        <w:t xml:space="preserve">وفيما يتعلق بالوثيقة </w:t>
      </w:r>
      <w:r w:rsidRPr="007753BA">
        <w:t>230</w:t>
      </w:r>
      <w:r w:rsidRPr="007753BA">
        <w:rPr>
          <w:rFonts w:hint="cs"/>
          <w:rtl/>
        </w:rPr>
        <w:t xml:space="preserve">، أوضح رئيس اللجنة </w:t>
      </w:r>
      <w:r w:rsidRPr="007753BA">
        <w:t>5</w:t>
      </w:r>
      <w:r w:rsidRPr="007753BA">
        <w:rPr>
          <w:rFonts w:hint="cs"/>
          <w:rtl/>
        </w:rPr>
        <w:t xml:space="preserve"> أن </w:t>
      </w:r>
      <w:r w:rsidR="003338C3" w:rsidRPr="007753BA">
        <w:rPr>
          <w:rFonts w:hint="cs"/>
          <w:rtl/>
        </w:rPr>
        <w:t xml:space="preserve">اللجنة وافقت على </w:t>
      </w:r>
      <w:r w:rsidR="00F762C8" w:rsidRPr="007753BA">
        <w:rPr>
          <w:rFonts w:hint="cs"/>
          <w:rtl/>
        </w:rPr>
        <w:t xml:space="preserve">تعديلات </w:t>
      </w:r>
      <w:r w:rsidR="003338C3" w:rsidRPr="007753BA">
        <w:rPr>
          <w:rFonts w:hint="cs"/>
          <w:rtl/>
        </w:rPr>
        <w:t>ل</w:t>
      </w:r>
      <w:r w:rsidR="00F762C8" w:rsidRPr="007753BA">
        <w:rPr>
          <w:rFonts w:hint="cs"/>
          <w:rtl/>
        </w:rPr>
        <w:t xml:space="preserve">لقرارين </w:t>
      </w:r>
      <w:r w:rsidR="003338C3" w:rsidRPr="007753BA">
        <w:t>907</w:t>
      </w:r>
      <w:r w:rsidR="00F762C8" w:rsidRPr="007753BA">
        <w:rPr>
          <w:rFonts w:hint="cs"/>
          <w:rtl/>
        </w:rPr>
        <w:t xml:space="preserve"> و</w:t>
      </w:r>
      <w:r w:rsidR="003338C3" w:rsidRPr="007753BA">
        <w:t>908</w:t>
      </w:r>
      <w:r w:rsidR="0004428B" w:rsidRPr="007753BA">
        <w:t> (WRC-12)</w:t>
      </w:r>
      <w:r w:rsidR="00F762C8" w:rsidRPr="007753BA">
        <w:rPr>
          <w:rFonts w:hint="cs"/>
          <w:rtl/>
        </w:rPr>
        <w:t xml:space="preserve"> </w:t>
      </w:r>
      <w:r w:rsidR="00E92F22" w:rsidRPr="007753BA">
        <w:rPr>
          <w:rFonts w:hint="cs"/>
          <w:rtl/>
        </w:rPr>
        <w:t xml:space="preserve">وأحالت نتائج عملها إلى لجنة الصياغة لتقديمها لاحقاً إلى الجلسة العامة الحالية في الوثيقة </w:t>
      </w:r>
      <w:r w:rsidR="00E92F22" w:rsidRPr="007753BA">
        <w:t>228</w:t>
      </w:r>
      <w:r w:rsidR="00E92F22" w:rsidRPr="007753BA">
        <w:rPr>
          <w:rFonts w:hint="cs"/>
          <w:rtl/>
        </w:rPr>
        <w:t xml:space="preserve">. </w:t>
      </w:r>
      <w:r w:rsidR="002B2D2D" w:rsidRPr="007753BA">
        <w:rPr>
          <w:rFonts w:hint="cs"/>
          <w:rtl/>
        </w:rPr>
        <w:t>وأُبلغت اللجنة</w:t>
      </w:r>
      <w:r w:rsidR="0004428B" w:rsidRPr="007753BA">
        <w:rPr>
          <w:rFonts w:hint="eastAsia"/>
          <w:rtl/>
        </w:rPr>
        <w:t> </w:t>
      </w:r>
      <w:r w:rsidR="002B2D2D" w:rsidRPr="007753BA">
        <w:t>3</w:t>
      </w:r>
      <w:r w:rsidR="002B2D2D" w:rsidRPr="007753BA">
        <w:rPr>
          <w:rFonts w:hint="cs"/>
          <w:rtl/>
        </w:rPr>
        <w:t xml:space="preserve"> أيضاً بالنتائج المحتملة لهذه التعديلات. وطلبت اللجنة </w:t>
      </w:r>
      <w:r w:rsidR="002B2D2D" w:rsidRPr="007753BA">
        <w:t>5</w:t>
      </w:r>
      <w:r w:rsidR="00CB6286" w:rsidRPr="007753BA">
        <w:rPr>
          <w:rFonts w:hint="cs"/>
          <w:rtl/>
        </w:rPr>
        <w:t xml:space="preserve">، </w:t>
      </w:r>
      <w:r w:rsidR="002B2D2D" w:rsidRPr="007753BA">
        <w:rPr>
          <w:rFonts w:hint="cs"/>
          <w:rtl/>
        </w:rPr>
        <w:t>إضافةً إلى ذلك</w:t>
      </w:r>
      <w:r w:rsidR="00CB6286" w:rsidRPr="007753BA">
        <w:rPr>
          <w:rFonts w:hint="cs"/>
          <w:rtl/>
        </w:rPr>
        <w:t xml:space="preserve">، أن يكلِّف المؤتمر مكتب الاتصالات الراديوية </w:t>
      </w:r>
      <w:r w:rsidR="00A7546A" w:rsidRPr="007753BA">
        <w:rPr>
          <w:rFonts w:hint="cs"/>
          <w:rtl/>
        </w:rPr>
        <w:t>بوضع وتنفيذ الأ</w:t>
      </w:r>
      <w:r w:rsidR="00E047F4" w:rsidRPr="007753BA">
        <w:rPr>
          <w:rFonts w:hint="cs"/>
          <w:rtl/>
        </w:rPr>
        <w:t xml:space="preserve">دوات والوسائل الوارد وصفها في </w:t>
      </w:r>
      <w:r w:rsidR="00A7546A" w:rsidRPr="007753BA">
        <w:rPr>
          <w:rFonts w:hint="cs"/>
          <w:rtl/>
        </w:rPr>
        <w:t>فقرة "</w:t>
      </w:r>
      <w:r w:rsidR="00A7546A" w:rsidRPr="007753BA">
        <w:rPr>
          <w:rFonts w:hint="cs"/>
          <w:i/>
          <w:iCs/>
          <w:rtl/>
        </w:rPr>
        <w:t>يكلف مكتب الاتصالات الراديوية</w:t>
      </w:r>
      <w:r w:rsidR="00A7546A" w:rsidRPr="007753BA">
        <w:rPr>
          <w:rFonts w:hint="cs"/>
          <w:rtl/>
        </w:rPr>
        <w:t>" و</w:t>
      </w:r>
      <w:r w:rsidR="001C3AA7" w:rsidRPr="007753BA">
        <w:rPr>
          <w:rFonts w:hint="cs"/>
          <w:rtl/>
        </w:rPr>
        <w:t>فقرة</w:t>
      </w:r>
      <w:r w:rsidR="00A7546A" w:rsidRPr="007753BA">
        <w:rPr>
          <w:rFonts w:hint="cs"/>
          <w:rtl/>
        </w:rPr>
        <w:t xml:space="preserve"> "</w:t>
      </w:r>
      <w:r w:rsidR="001C3AA7" w:rsidRPr="007753BA">
        <w:rPr>
          <w:rFonts w:hint="cs"/>
          <w:i/>
          <w:iCs/>
          <w:rtl/>
        </w:rPr>
        <w:t>يكلف مدير مكتب الاتصالات الراديوية</w:t>
      </w:r>
      <w:r w:rsidR="003338C3" w:rsidRPr="007753BA">
        <w:rPr>
          <w:rFonts w:hint="cs"/>
          <w:rtl/>
        </w:rPr>
        <w:t>" من القرارين المذكوري</w:t>
      </w:r>
      <w:r w:rsidR="001C3AA7" w:rsidRPr="007753BA">
        <w:rPr>
          <w:rFonts w:hint="cs"/>
          <w:rtl/>
        </w:rPr>
        <w:t xml:space="preserve">ن، </w:t>
      </w:r>
      <w:r w:rsidR="00E047F4" w:rsidRPr="007753BA">
        <w:rPr>
          <w:rtl/>
        </w:rPr>
        <w:t>ويفض</w:t>
      </w:r>
      <w:r w:rsidR="00E047F4" w:rsidRPr="007753BA">
        <w:rPr>
          <w:rFonts w:hint="cs"/>
          <w:rtl/>
        </w:rPr>
        <w:t>َّ</w:t>
      </w:r>
      <w:r w:rsidR="00E047F4" w:rsidRPr="007753BA">
        <w:rPr>
          <w:rtl/>
        </w:rPr>
        <w:t xml:space="preserve">ل أن يكون ذلك بحلول </w:t>
      </w:r>
      <w:r w:rsidR="00E047F4" w:rsidRPr="007753BA">
        <w:t>1</w:t>
      </w:r>
      <w:r w:rsidR="00E047F4" w:rsidRPr="007753BA">
        <w:rPr>
          <w:rtl/>
        </w:rPr>
        <w:t xml:space="preserve"> يناير </w:t>
      </w:r>
      <w:r w:rsidR="00E047F4" w:rsidRPr="007753BA">
        <w:t>2017</w:t>
      </w:r>
      <w:r w:rsidR="00E047F4" w:rsidRPr="007753BA">
        <w:rPr>
          <w:rtl/>
        </w:rPr>
        <w:t xml:space="preserve"> وفي موعد لا يتجاوز </w:t>
      </w:r>
      <w:r w:rsidR="00E047F4" w:rsidRPr="007753BA">
        <w:t>30</w:t>
      </w:r>
      <w:r w:rsidR="00E047F4" w:rsidRPr="007753BA">
        <w:rPr>
          <w:rtl/>
        </w:rPr>
        <w:t xml:space="preserve"> يونيو </w:t>
      </w:r>
      <w:r w:rsidR="00E047F4" w:rsidRPr="007753BA">
        <w:t>2017</w:t>
      </w:r>
      <w:r w:rsidR="003338C3" w:rsidRPr="007753BA">
        <w:rPr>
          <w:rFonts w:hint="cs"/>
          <w:rtl/>
          <w:lang w:bidi="ar-EG"/>
        </w:rPr>
        <w:t>.</w:t>
      </w:r>
    </w:p>
    <w:p w:rsidR="001165F1" w:rsidRPr="007753BA" w:rsidRDefault="001165F1" w:rsidP="00952761">
      <w:pPr>
        <w:rPr>
          <w:rtl/>
        </w:rPr>
      </w:pPr>
      <w:r w:rsidRPr="007753BA">
        <w:rPr>
          <w:lang w:bidi="ar-EG"/>
        </w:rPr>
        <w:t>11.1</w:t>
      </w:r>
      <w:r w:rsidRPr="007753BA">
        <w:rPr>
          <w:rtl/>
        </w:rPr>
        <w:tab/>
      </w:r>
      <w:r w:rsidR="009030AA" w:rsidRPr="007753BA">
        <w:rPr>
          <w:rFonts w:hint="cs"/>
          <w:rtl/>
        </w:rPr>
        <w:t>وف</w:t>
      </w:r>
      <w:r w:rsidRPr="007753BA">
        <w:rPr>
          <w:rFonts w:hint="cs"/>
          <w:rtl/>
        </w:rPr>
        <w:t xml:space="preserve">يما يتعلق بالعمل في إطار البند </w:t>
      </w:r>
      <w:r w:rsidRPr="007753BA">
        <w:t>9</w:t>
      </w:r>
      <w:r w:rsidRPr="007753BA">
        <w:rPr>
          <w:rFonts w:hint="cs"/>
          <w:rtl/>
        </w:rPr>
        <w:t>.</w:t>
      </w:r>
      <w:r w:rsidRPr="007753BA">
        <w:t>2</w:t>
      </w:r>
      <w:r w:rsidRPr="007753BA">
        <w:rPr>
          <w:rFonts w:hint="cs"/>
          <w:rtl/>
        </w:rPr>
        <w:t xml:space="preserve"> من جدول الأعمال، أيدت اللجنة </w:t>
      </w:r>
      <w:r w:rsidR="003338C3" w:rsidRPr="007753BA">
        <w:rPr>
          <w:rFonts w:hint="cs"/>
          <w:rtl/>
        </w:rPr>
        <w:t>قرارات لجنة لوائح الراديو</w:t>
      </w:r>
      <w:r w:rsidR="00E26AD3" w:rsidRPr="007753BA">
        <w:rPr>
          <w:rFonts w:hint="cs"/>
          <w:rtl/>
        </w:rPr>
        <w:t xml:space="preserve"> المتعلقة بإعادة إدراج</w:t>
      </w:r>
      <w:r w:rsidRPr="007753BA">
        <w:rPr>
          <w:rFonts w:hint="cs"/>
          <w:rtl/>
        </w:rPr>
        <w:t xml:space="preserve"> </w:t>
      </w:r>
      <w:r w:rsidR="00E64250" w:rsidRPr="007753BA">
        <w:rPr>
          <w:rFonts w:hint="cs"/>
          <w:rtl/>
        </w:rPr>
        <w:t xml:space="preserve">تخصيصات التردد للشبكة الساتلية </w:t>
      </w:r>
      <w:r w:rsidR="00E64250" w:rsidRPr="007753BA">
        <w:t>CSDRN-M</w:t>
      </w:r>
      <w:r w:rsidR="00E64250" w:rsidRPr="007753BA">
        <w:rPr>
          <w:rFonts w:hint="cs"/>
          <w:rtl/>
        </w:rPr>
        <w:t xml:space="preserve"> وتمديد م</w:t>
      </w:r>
      <w:r w:rsidR="00E26AD3" w:rsidRPr="007753BA">
        <w:rPr>
          <w:rFonts w:hint="cs"/>
          <w:rtl/>
        </w:rPr>
        <w:t>هلة وضع تخصيصات التردد</w:t>
      </w:r>
      <w:r w:rsidR="00E64250" w:rsidRPr="007753BA">
        <w:rPr>
          <w:rFonts w:hint="cs"/>
          <w:rtl/>
        </w:rPr>
        <w:t xml:space="preserve"> للشبكة الساتلية</w:t>
      </w:r>
      <w:r w:rsidR="00952761" w:rsidRPr="007753BA">
        <w:rPr>
          <w:rFonts w:hint="eastAsia"/>
          <w:rtl/>
        </w:rPr>
        <w:t> </w:t>
      </w:r>
      <w:r w:rsidR="00E64250" w:rsidRPr="007753BA">
        <w:t>LAOSAT</w:t>
      </w:r>
      <w:r w:rsidR="00395E5E" w:rsidRPr="007753BA">
        <w:noBreakHyphen/>
      </w:r>
      <w:r w:rsidR="00E64250" w:rsidRPr="007753BA">
        <w:t>128.5E</w:t>
      </w:r>
      <w:r w:rsidR="00E64250" w:rsidRPr="007753BA">
        <w:rPr>
          <w:rFonts w:hint="cs"/>
          <w:rtl/>
        </w:rPr>
        <w:t xml:space="preserve"> </w:t>
      </w:r>
      <w:r w:rsidR="00E26AD3" w:rsidRPr="007753BA">
        <w:rPr>
          <w:rFonts w:hint="cs"/>
          <w:rtl/>
        </w:rPr>
        <w:t>في</w:t>
      </w:r>
      <w:r w:rsidR="00E26AD3" w:rsidRPr="007753BA">
        <w:rPr>
          <w:rFonts w:hint="eastAsia"/>
          <w:rtl/>
        </w:rPr>
        <w:t> </w:t>
      </w:r>
      <w:r w:rsidR="00E26AD3" w:rsidRPr="007753BA">
        <w:rPr>
          <w:rFonts w:hint="cs"/>
          <w:rtl/>
        </w:rPr>
        <w:t xml:space="preserve">الخدمة </w:t>
      </w:r>
      <w:r w:rsidR="00E64250" w:rsidRPr="007753BA">
        <w:rPr>
          <w:rFonts w:hint="cs"/>
          <w:rtl/>
        </w:rPr>
        <w:t xml:space="preserve">إلى </w:t>
      </w:r>
      <w:r w:rsidR="00E64250" w:rsidRPr="007753BA">
        <w:t>31</w:t>
      </w:r>
      <w:r w:rsidR="00E64250" w:rsidRPr="007753BA">
        <w:rPr>
          <w:rFonts w:hint="cs"/>
          <w:rtl/>
        </w:rPr>
        <w:t xml:space="preserve"> ديسمبر </w:t>
      </w:r>
      <w:r w:rsidR="00E64250" w:rsidRPr="007753BA">
        <w:t>2015</w:t>
      </w:r>
      <w:r w:rsidR="009030AA" w:rsidRPr="007753BA">
        <w:rPr>
          <w:rFonts w:hint="cs"/>
          <w:rtl/>
        </w:rPr>
        <w:t>.</w:t>
      </w:r>
    </w:p>
    <w:p w:rsidR="00E64250" w:rsidRPr="007753BA" w:rsidRDefault="00E64250" w:rsidP="00F67DFF">
      <w:pPr>
        <w:keepNext/>
        <w:rPr>
          <w:rtl/>
        </w:rPr>
      </w:pPr>
      <w:r w:rsidRPr="007753BA">
        <w:rPr>
          <w:lang w:bidi="ar-EG"/>
        </w:rPr>
        <w:lastRenderedPageBreak/>
        <w:t>12.1</w:t>
      </w:r>
      <w:r w:rsidRPr="007753BA">
        <w:rPr>
          <w:rtl/>
          <w:lang w:bidi="ar-EG"/>
        </w:rPr>
        <w:tab/>
      </w:r>
      <w:r w:rsidRPr="007753BA">
        <w:rPr>
          <w:rFonts w:hint="cs"/>
          <w:b/>
          <w:bCs/>
          <w:rtl/>
          <w:lang w:bidi="ar-EG"/>
        </w:rPr>
        <w:t>وتمت الموافقة</w:t>
      </w:r>
      <w:r w:rsidRPr="007753BA">
        <w:rPr>
          <w:rFonts w:hint="cs"/>
          <w:rtl/>
          <w:lang w:bidi="ar-EG"/>
        </w:rPr>
        <w:t xml:space="preserve"> على الوثيقة </w:t>
      </w:r>
      <w:r w:rsidRPr="007753BA">
        <w:t>230</w:t>
      </w:r>
      <w:r w:rsidRPr="007753BA">
        <w:rPr>
          <w:rFonts w:hint="cs"/>
          <w:rtl/>
        </w:rPr>
        <w:t>.</w:t>
      </w:r>
    </w:p>
    <w:p w:rsidR="00E64250" w:rsidRPr="007753BA" w:rsidRDefault="00E64250" w:rsidP="00E26AD3">
      <w:pPr>
        <w:rPr>
          <w:rtl/>
        </w:rPr>
      </w:pPr>
      <w:r w:rsidRPr="007753BA">
        <w:rPr>
          <w:lang w:bidi="ar-EG"/>
        </w:rPr>
        <w:t>13.1</w:t>
      </w:r>
      <w:r w:rsidRPr="007753BA">
        <w:rPr>
          <w:rtl/>
          <w:lang w:bidi="ar-EG"/>
        </w:rPr>
        <w:tab/>
      </w:r>
      <w:r w:rsidR="00644D5A" w:rsidRPr="007753BA">
        <w:rPr>
          <w:rFonts w:hint="cs"/>
          <w:rtl/>
          <w:lang w:bidi="ar-EG"/>
        </w:rPr>
        <w:t>وأشار</w:t>
      </w:r>
      <w:r w:rsidR="00B53358">
        <w:rPr>
          <w:rFonts w:hint="cs"/>
          <w:rtl/>
          <w:lang w:bidi="ar-EG"/>
        </w:rPr>
        <w:t>ت</w:t>
      </w:r>
      <w:r w:rsidRPr="007753BA">
        <w:rPr>
          <w:rFonts w:hint="cs"/>
          <w:rtl/>
          <w:lang w:bidi="ar-EG"/>
        </w:rPr>
        <w:t xml:space="preserve"> </w:t>
      </w:r>
      <w:r w:rsidRPr="007753BA">
        <w:rPr>
          <w:rFonts w:hint="cs"/>
          <w:b/>
          <w:bCs/>
          <w:rtl/>
          <w:lang w:bidi="ar-EG"/>
        </w:rPr>
        <w:t>رئيس</w:t>
      </w:r>
      <w:r w:rsidR="00B53358">
        <w:rPr>
          <w:rFonts w:hint="cs"/>
          <w:b/>
          <w:bCs/>
          <w:rtl/>
          <w:lang w:bidi="ar-EG"/>
        </w:rPr>
        <w:t>ة</w:t>
      </w:r>
      <w:r w:rsidRPr="007753BA">
        <w:rPr>
          <w:rFonts w:hint="cs"/>
          <w:b/>
          <w:bCs/>
          <w:rtl/>
          <w:lang w:bidi="ar-EG"/>
        </w:rPr>
        <w:t xml:space="preserve"> اللجنة </w:t>
      </w:r>
      <w:r w:rsidRPr="007753BA">
        <w:rPr>
          <w:b/>
          <w:bCs/>
          <w:lang w:bidi="ar-EG"/>
        </w:rPr>
        <w:t>6</w:t>
      </w:r>
      <w:r w:rsidRPr="007753BA">
        <w:rPr>
          <w:rFonts w:hint="cs"/>
          <w:rtl/>
        </w:rPr>
        <w:t xml:space="preserve"> </w:t>
      </w:r>
      <w:r w:rsidR="00644D5A" w:rsidRPr="007753BA">
        <w:rPr>
          <w:rFonts w:hint="cs"/>
          <w:rtl/>
        </w:rPr>
        <w:t xml:space="preserve">إلى </w:t>
      </w:r>
      <w:r w:rsidRPr="007753BA">
        <w:rPr>
          <w:rFonts w:hint="cs"/>
          <w:rtl/>
        </w:rPr>
        <w:t xml:space="preserve">أن فريق العمل </w:t>
      </w:r>
      <w:r w:rsidRPr="007753BA">
        <w:t>6B</w:t>
      </w:r>
      <w:r w:rsidRPr="007753BA">
        <w:rPr>
          <w:rFonts w:hint="cs"/>
          <w:rtl/>
        </w:rPr>
        <w:t xml:space="preserve"> </w:t>
      </w:r>
      <w:r w:rsidR="00644D5A" w:rsidRPr="007753BA">
        <w:rPr>
          <w:rFonts w:hint="cs"/>
          <w:rtl/>
        </w:rPr>
        <w:t xml:space="preserve">قد </w:t>
      </w:r>
      <w:r w:rsidR="00E26AD3" w:rsidRPr="007753BA">
        <w:rPr>
          <w:rFonts w:hint="cs"/>
          <w:rtl/>
        </w:rPr>
        <w:t>أنشأ أربعة أفرقة</w:t>
      </w:r>
      <w:r w:rsidR="00644D5A" w:rsidRPr="007753BA">
        <w:rPr>
          <w:rFonts w:hint="cs"/>
          <w:rtl/>
        </w:rPr>
        <w:t xml:space="preserve"> مخصصة لدراسة البنود </w:t>
      </w:r>
      <w:r w:rsidR="00E26AD3" w:rsidRPr="007753BA">
        <w:rPr>
          <w:rFonts w:hint="cs"/>
          <w:rtl/>
        </w:rPr>
        <w:t>التي ستُدرَج</w:t>
      </w:r>
      <w:r w:rsidR="00644D5A" w:rsidRPr="007753BA">
        <w:rPr>
          <w:rFonts w:hint="cs"/>
          <w:rtl/>
        </w:rPr>
        <w:t xml:space="preserve"> في جداول أعمال المؤتمرات العالمية المقبلة للاتصالات الراديوية. وتابع فريق العمل </w:t>
      </w:r>
      <w:r w:rsidR="00644D5A" w:rsidRPr="007753BA">
        <w:t>6A</w:t>
      </w:r>
      <w:r w:rsidR="00644D5A" w:rsidRPr="007753BA">
        <w:rPr>
          <w:rFonts w:hint="cs"/>
          <w:rtl/>
        </w:rPr>
        <w:t xml:space="preserve"> عمله في إطار البند </w:t>
      </w:r>
      <w:r w:rsidR="00644D5A" w:rsidRPr="007753BA">
        <w:t>8</w:t>
      </w:r>
      <w:r w:rsidR="00644D5A" w:rsidRPr="007753BA">
        <w:rPr>
          <w:rFonts w:hint="cs"/>
          <w:rtl/>
        </w:rPr>
        <w:t xml:space="preserve"> من جدول الأعمال وما</w:t>
      </w:r>
      <w:r w:rsidR="00B45A5B" w:rsidRPr="007753BA">
        <w:rPr>
          <w:rFonts w:hint="eastAsia"/>
          <w:rtl/>
        </w:rPr>
        <w:t> </w:t>
      </w:r>
      <w:r w:rsidR="00644D5A" w:rsidRPr="007753BA">
        <w:rPr>
          <w:rFonts w:hint="cs"/>
          <w:rtl/>
        </w:rPr>
        <w:t xml:space="preserve">زال يتلقى مقترحات في هذا الشأن. وستقدم النتائج الأولية </w:t>
      </w:r>
      <w:r w:rsidR="008177F4" w:rsidRPr="007753BA">
        <w:rPr>
          <w:rFonts w:hint="cs"/>
          <w:rtl/>
        </w:rPr>
        <w:t xml:space="preserve">للعمل في إطار البندين </w:t>
      </w:r>
      <w:r w:rsidR="008177F4" w:rsidRPr="007753BA">
        <w:t>2</w:t>
      </w:r>
      <w:r w:rsidR="008177F4" w:rsidRPr="007753BA">
        <w:rPr>
          <w:rFonts w:hint="cs"/>
          <w:rtl/>
        </w:rPr>
        <w:t xml:space="preserve"> و</w:t>
      </w:r>
      <w:r w:rsidR="008177F4" w:rsidRPr="007753BA">
        <w:t>4</w:t>
      </w:r>
      <w:r w:rsidR="008177F4" w:rsidRPr="007753BA">
        <w:rPr>
          <w:rFonts w:hint="cs"/>
          <w:rtl/>
        </w:rPr>
        <w:t xml:space="preserve"> من جدول الأعمال إلى الجلسة العامة الحالية في</w:t>
      </w:r>
      <w:r w:rsidR="00E26AD3" w:rsidRPr="007753BA">
        <w:rPr>
          <w:rFonts w:hint="eastAsia"/>
          <w:rtl/>
        </w:rPr>
        <w:t> </w:t>
      </w:r>
      <w:r w:rsidR="008177F4" w:rsidRPr="007753BA">
        <w:rPr>
          <w:rFonts w:hint="cs"/>
          <w:rtl/>
        </w:rPr>
        <w:t xml:space="preserve">إطار الوثيقة </w:t>
      </w:r>
      <w:r w:rsidR="008177F4" w:rsidRPr="007753BA">
        <w:t>228</w:t>
      </w:r>
      <w:r w:rsidR="008177F4" w:rsidRPr="007753BA">
        <w:rPr>
          <w:rFonts w:hint="cs"/>
          <w:rtl/>
        </w:rPr>
        <w:t xml:space="preserve">. وأخيراً، يُعكف على متابعة الدراسات المتعلقة بالبند </w:t>
      </w:r>
      <w:r w:rsidR="008177F4" w:rsidRPr="007753BA">
        <w:t>9</w:t>
      </w:r>
      <w:r w:rsidR="008177F4" w:rsidRPr="007753BA">
        <w:rPr>
          <w:rFonts w:hint="cs"/>
          <w:rtl/>
        </w:rPr>
        <w:t>.</w:t>
      </w:r>
      <w:r w:rsidR="008177F4" w:rsidRPr="007753BA">
        <w:t>2</w:t>
      </w:r>
      <w:r w:rsidR="009030AA" w:rsidRPr="007753BA">
        <w:rPr>
          <w:rFonts w:hint="cs"/>
          <w:rtl/>
        </w:rPr>
        <w:t>.</w:t>
      </w:r>
    </w:p>
    <w:p w:rsidR="008177F4" w:rsidRPr="007753BA" w:rsidRDefault="008177F4" w:rsidP="00B53358">
      <w:pPr>
        <w:rPr>
          <w:rtl/>
        </w:rPr>
      </w:pPr>
      <w:r w:rsidRPr="007753BA">
        <w:rPr>
          <w:lang w:bidi="ar-EG"/>
        </w:rPr>
        <w:t>14.1</w:t>
      </w:r>
      <w:r w:rsidRPr="007753BA">
        <w:rPr>
          <w:rtl/>
          <w:lang w:bidi="ar-EG"/>
        </w:rPr>
        <w:tab/>
      </w:r>
      <w:r w:rsidRPr="007753BA">
        <w:rPr>
          <w:rFonts w:hint="cs"/>
          <w:rtl/>
          <w:lang w:bidi="ar-EG"/>
        </w:rPr>
        <w:t xml:space="preserve">وفي معرض تقديم الوثيقة </w:t>
      </w:r>
      <w:r w:rsidRPr="007753BA">
        <w:t>225</w:t>
      </w:r>
      <w:r w:rsidRPr="007753BA">
        <w:rPr>
          <w:rFonts w:hint="cs"/>
          <w:rtl/>
        </w:rPr>
        <w:t xml:space="preserve">، </w:t>
      </w:r>
      <w:r w:rsidR="00B53358">
        <w:rPr>
          <w:rFonts w:hint="cs"/>
          <w:rtl/>
        </w:rPr>
        <w:t>استرعت</w:t>
      </w:r>
      <w:r w:rsidRPr="007753BA">
        <w:rPr>
          <w:rFonts w:hint="cs"/>
          <w:rtl/>
        </w:rPr>
        <w:t xml:space="preserve"> المتحدث</w:t>
      </w:r>
      <w:r w:rsidR="00B53358">
        <w:rPr>
          <w:rFonts w:hint="cs"/>
          <w:rtl/>
        </w:rPr>
        <w:t>ة</w:t>
      </w:r>
      <w:r w:rsidRPr="007753BA">
        <w:rPr>
          <w:rFonts w:hint="cs"/>
          <w:rtl/>
        </w:rPr>
        <w:t xml:space="preserve"> الانتباه إلى </w:t>
      </w:r>
      <w:r w:rsidR="006A6D62" w:rsidRPr="007753BA">
        <w:rPr>
          <w:rFonts w:hint="cs"/>
          <w:rtl/>
        </w:rPr>
        <w:t xml:space="preserve">استنتاج اللجنة عدم لزوم إدخال تعديلات على عناوين المواد </w:t>
      </w:r>
      <w:r w:rsidR="006A6D62" w:rsidRPr="007753BA">
        <w:t>37</w:t>
      </w:r>
      <w:r w:rsidR="006A6D62" w:rsidRPr="007753BA">
        <w:rPr>
          <w:rFonts w:hint="cs"/>
          <w:rtl/>
        </w:rPr>
        <w:t xml:space="preserve"> و</w:t>
      </w:r>
      <w:r w:rsidR="006A6D62" w:rsidRPr="007753BA">
        <w:t xml:space="preserve"> 39</w:t>
      </w:r>
      <w:r w:rsidR="006A6D62" w:rsidRPr="007753BA">
        <w:rPr>
          <w:rFonts w:hint="cs"/>
          <w:rtl/>
        </w:rPr>
        <w:t>و</w:t>
      </w:r>
      <w:r w:rsidR="006A6D62" w:rsidRPr="007753BA">
        <w:t xml:space="preserve"> 40</w:t>
      </w:r>
      <w:r w:rsidR="006A6D62" w:rsidRPr="007753BA">
        <w:rPr>
          <w:rFonts w:hint="cs"/>
          <w:rtl/>
        </w:rPr>
        <w:t>و</w:t>
      </w:r>
      <w:r w:rsidR="006A6D62" w:rsidRPr="007753BA">
        <w:t xml:space="preserve"> 42</w:t>
      </w:r>
      <w:r w:rsidR="006A6D62" w:rsidRPr="007753BA">
        <w:rPr>
          <w:rFonts w:hint="cs"/>
          <w:rtl/>
        </w:rPr>
        <w:t>و</w:t>
      </w:r>
      <w:r w:rsidR="006A6D62" w:rsidRPr="007753BA">
        <w:t xml:space="preserve"> 43</w:t>
      </w:r>
      <w:r w:rsidR="006A6D62" w:rsidRPr="007753BA">
        <w:rPr>
          <w:rFonts w:hint="cs"/>
          <w:rtl/>
        </w:rPr>
        <w:t>و</w:t>
      </w:r>
      <w:r w:rsidR="006A6D62" w:rsidRPr="007753BA">
        <w:t xml:space="preserve"> 44</w:t>
      </w:r>
      <w:r w:rsidR="006A6D62" w:rsidRPr="007753BA">
        <w:rPr>
          <w:rFonts w:hint="cs"/>
          <w:rtl/>
        </w:rPr>
        <w:t>و</w:t>
      </w:r>
      <w:r w:rsidR="006A6D62" w:rsidRPr="007753BA">
        <w:t xml:space="preserve"> 47</w:t>
      </w:r>
      <w:r w:rsidR="006A6D62" w:rsidRPr="007753BA">
        <w:rPr>
          <w:rFonts w:hint="cs"/>
          <w:rtl/>
        </w:rPr>
        <w:t>و</w:t>
      </w:r>
      <w:r w:rsidR="006A6D62" w:rsidRPr="007753BA">
        <w:t xml:space="preserve"> 49</w:t>
      </w:r>
      <w:r w:rsidR="006A6D62" w:rsidRPr="007753BA">
        <w:rPr>
          <w:rFonts w:hint="cs"/>
          <w:rtl/>
        </w:rPr>
        <w:t>و</w:t>
      </w:r>
      <w:r w:rsidR="006A6D62" w:rsidRPr="007753BA">
        <w:t xml:space="preserve"> 50</w:t>
      </w:r>
      <w:r w:rsidR="006A6D62" w:rsidRPr="007753BA">
        <w:rPr>
          <w:rFonts w:hint="cs"/>
          <w:rtl/>
        </w:rPr>
        <w:t>و</w:t>
      </w:r>
      <w:r w:rsidR="006A6D62" w:rsidRPr="007753BA">
        <w:t>52</w:t>
      </w:r>
      <w:r w:rsidR="006A6D62" w:rsidRPr="007753BA">
        <w:rPr>
          <w:rFonts w:hint="cs"/>
          <w:rtl/>
        </w:rPr>
        <w:t xml:space="preserve"> و</w:t>
      </w:r>
      <w:r w:rsidR="006A6D62" w:rsidRPr="007753BA">
        <w:t>53</w:t>
      </w:r>
      <w:r w:rsidR="006A6D62" w:rsidRPr="007753BA">
        <w:rPr>
          <w:rFonts w:hint="cs"/>
          <w:rtl/>
        </w:rPr>
        <w:t xml:space="preserve"> </w:t>
      </w:r>
      <w:r w:rsidR="004839AF" w:rsidRPr="007753BA">
        <w:rPr>
          <w:rFonts w:hint="cs"/>
          <w:rtl/>
        </w:rPr>
        <w:t xml:space="preserve">من لوائح الراديو شريطة أن تتخذ أمانة الاتحاد الإجراءات اللازمة لتسهيل تصفح لوائح الراديو بإدخال رأسيات في كل صفحة من المجلد </w:t>
      </w:r>
      <w:r w:rsidR="004839AF" w:rsidRPr="007753BA">
        <w:rPr>
          <w:rFonts w:cs="Times New Roman" w:hint="cs"/>
          <w:szCs w:val="22"/>
          <w:rtl/>
        </w:rPr>
        <w:t>1</w:t>
      </w:r>
      <w:r w:rsidR="004839AF" w:rsidRPr="007753BA">
        <w:rPr>
          <w:rFonts w:hint="cs"/>
          <w:rtl/>
        </w:rPr>
        <w:t xml:space="preserve"> تشير</w:t>
      </w:r>
      <w:r w:rsidR="00E26AD3" w:rsidRPr="007753BA">
        <w:rPr>
          <w:rFonts w:hint="cs"/>
          <w:rtl/>
        </w:rPr>
        <w:t xml:space="preserve"> إلى عنوان الفصل ذي الصلة. </w:t>
      </w:r>
      <w:r w:rsidR="00A85B9C" w:rsidRPr="007753BA">
        <w:rPr>
          <w:rFonts w:hint="cs"/>
          <w:rtl/>
        </w:rPr>
        <w:t>و</w:t>
      </w:r>
      <w:r w:rsidR="004839AF" w:rsidRPr="007753BA">
        <w:rPr>
          <w:rFonts w:hint="cs"/>
          <w:rtl/>
        </w:rPr>
        <w:t>كما ورد في</w:t>
      </w:r>
      <w:r w:rsidR="00E26AD3" w:rsidRPr="007753BA">
        <w:rPr>
          <w:rFonts w:hint="eastAsia"/>
          <w:rtl/>
        </w:rPr>
        <w:t> </w:t>
      </w:r>
      <w:r w:rsidR="004839AF" w:rsidRPr="007753BA">
        <w:rPr>
          <w:rFonts w:hint="cs"/>
          <w:rtl/>
        </w:rPr>
        <w:t>الوثيقة</w:t>
      </w:r>
      <w:r w:rsidR="009030AA" w:rsidRPr="007753BA">
        <w:rPr>
          <w:rFonts w:hint="eastAsia"/>
          <w:rtl/>
        </w:rPr>
        <w:t> </w:t>
      </w:r>
      <w:r w:rsidR="004839AF" w:rsidRPr="007753BA">
        <w:rPr>
          <w:rFonts w:cs="Times New Roman" w:hint="cs"/>
          <w:szCs w:val="22"/>
          <w:rtl/>
        </w:rPr>
        <w:t>228</w:t>
      </w:r>
      <w:r w:rsidR="004839AF" w:rsidRPr="007753BA">
        <w:rPr>
          <w:rFonts w:hint="cs"/>
          <w:rtl/>
        </w:rPr>
        <w:t xml:space="preserve"> التي قدمتها اللجنة </w:t>
      </w:r>
      <w:r w:rsidR="004839AF" w:rsidRPr="007753BA">
        <w:rPr>
          <w:rFonts w:cs="Times New Roman" w:hint="cs"/>
          <w:szCs w:val="22"/>
          <w:rtl/>
        </w:rPr>
        <w:t>7</w:t>
      </w:r>
      <w:r w:rsidR="004839AF" w:rsidRPr="007753BA">
        <w:rPr>
          <w:rFonts w:hint="cs"/>
          <w:rtl/>
        </w:rPr>
        <w:t xml:space="preserve"> إلى الجلسة العامة الحالية، اقتُرح حذف القرار </w:t>
      </w:r>
      <w:r w:rsidR="004839AF" w:rsidRPr="007753BA">
        <w:t>67 (WRC-12)</w:t>
      </w:r>
      <w:r w:rsidR="004839AF" w:rsidRPr="007753BA">
        <w:rPr>
          <w:rFonts w:hint="cs"/>
          <w:rtl/>
        </w:rPr>
        <w:t xml:space="preserve"> وتعديل المادة </w:t>
      </w:r>
      <w:r w:rsidR="004839AF" w:rsidRPr="007753BA">
        <w:rPr>
          <w:rFonts w:cs="Times New Roman" w:hint="cs"/>
          <w:szCs w:val="22"/>
          <w:rtl/>
        </w:rPr>
        <w:t>2</w:t>
      </w:r>
      <w:r w:rsidR="004839AF" w:rsidRPr="007753BA">
        <w:rPr>
          <w:rFonts w:hint="cs"/>
          <w:rtl/>
        </w:rPr>
        <w:t>.</w:t>
      </w:r>
    </w:p>
    <w:p w:rsidR="004839AF" w:rsidRPr="007753BA" w:rsidRDefault="004839AF" w:rsidP="00E26AD3">
      <w:pPr>
        <w:rPr>
          <w:rtl/>
        </w:rPr>
      </w:pPr>
      <w:r w:rsidRPr="007753BA">
        <w:rPr>
          <w:rFonts w:cs="Times New Roman" w:hint="cs"/>
          <w:szCs w:val="22"/>
          <w:rtl/>
        </w:rPr>
        <w:t>15.1</w:t>
      </w:r>
      <w:r w:rsidRPr="007753BA">
        <w:rPr>
          <w:rtl/>
        </w:rPr>
        <w:tab/>
      </w:r>
      <w:r w:rsidR="00537FB5" w:rsidRPr="007753BA">
        <w:rPr>
          <w:rFonts w:hint="cs"/>
          <w:rtl/>
        </w:rPr>
        <w:t>وذك</w:t>
      </w:r>
      <w:r w:rsidR="00A85B9C" w:rsidRPr="007753BA">
        <w:rPr>
          <w:rFonts w:hint="cs"/>
          <w:rtl/>
        </w:rPr>
        <w:t>ّ</w:t>
      </w:r>
      <w:r w:rsidR="00537FB5" w:rsidRPr="007753BA">
        <w:rPr>
          <w:rFonts w:hint="cs"/>
          <w:rtl/>
        </w:rPr>
        <w:t xml:space="preserve">ر </w:t>
      </w:r>
      <w:r w:rsidR="00537FB5" w:rsidRPr="007753BA">
        <w:rPr>
          <w:rFonts w:hint="cs"/>
          <w:b/>
          <w:bCs/>
          <w:rtl/>
        </w:rPr>
        <w:t>مندوب جمهورية إيران الإسلامية</w:t>
      </w:r>
      <w:r w:rsidR="00537FB5" w:rsidRPr="007753BA">
        <w:rPr>
          <w:rFonts w:hint="cs"/>
          <w:rtl/>
        </w:rPr>
        <w:t xml:space="preserve"> بأن من الصعب على الوفود الصغيرة، ولا سيما وفود البلدان النامية، أن تشارك في أعم</w:t>
      </w:r>
      <w:r w:rsidR="00E26AD3" w:rsidRPr="007753BA">
        <w:rPr>
          <w:rFonts w:hint="cs"/>
          <w:rtl/>
        </w:rPr>
        <w:t>ال جميع اللجان وأن من المحبذ الحدّ من</w:t>
      </w:r>
      <w:r w:rsidR="00537FB5" w:rsidRPr="007753BA">
        <w:rPr>
          <w:rFonts w:hint="cs"/>
          <w:rtl/>
        </w:rPr>
        <w:t xml:space="preserve"> عدد البنود المدرجة في جدول أعمال المؤتمر العالمي المقبل للاتصالات الراديوية </w:t>
      </w:r>
      <w:r w:rsidR="00E26AD3" w:rsidRPr="007753BA">
        <w:rPr>
          <w:rFonts w:hint="cs"/>
          <w:rtl/>
        </w:rPr>
        <w:t>لتقتصر على</w:t>
      </w:r>
      <w:r w:rsidR="00537FB5" w:rsidRPr="007753BA">
        <w:rPr>
          <w:rFonts w:hint="cs"/>
          <w:rtl/>
        </w:rPr>
        <w:t xml:space="preserve"> الحد الأدنى اللازم. وليس من الضروري إدراج بند في جدول الأعمال بشأن كل نقطة يمكن معالجتها في إطار الأنشطة الحالية للاتحاد، ويمكن إدراج المسائل التي تقتضي من المؤتمر اتخاذ قرار بشأنها في تقرير المدير في إطار البند </w:t>
      </w:r>
      <w:r w:rsidR="00537FB5" w:rsidRPr="007753BA">
        <w:rPr>
          <w:rFonts w:cs="Times New Roman" w:hint="cs"/>
          <w:szCs w:val="22"/>
          <w:rtl/>
        </w:rPr>
        <w:t>1.9</w:t>
      </w:r>
      <w:r w:rsidR="00537FB5" w:rsidRPr="007753BA">
        <w:rPr>
          <w:rFonts w:hint="cs"/>
          <w:rtl/>
        </w:rPr>
        <w:t xml:space="preserve"> من جدول الأعمال.</w:t>
      </w:r>
    </w:p>
    <w:p w:rsidR="00537FB5" w:rsidRPr="007753BA" w:rsidRDefault="00537FB5" w:rsidP="004839AF">
      <w:pPr>
        <w:rPr>
          <w:rtl/>
        </w:rPr>
      </w:pPr>
      <w:r w:rsidRPr="007753BA">
        <w:rPr>
          <w:rFonts w:cs="Times New Roman" w:hint="cs"/>
          <w:szCs w:val="22"/>
          <w:rtl/>
        </w:rPr>
        <w:t>16.1</w:t>
      </w:r>
      <w:r w:rsidRPr="007753BA">
        <w:rPr>
          <w:rtl/>
        </w:rPr>
        <w:tab/>
      </w:r>
      <w:r w:rsidRPr="007753BA">
        <w:rPr>
          <w:rFonts w:hint="cs"/>
          <w:rtl/>
        </w:rPr>
        <w:t>وأك</w:t>
      </w:r>
      <w:r w:rsidR="00686850" w:rsidRPr="007753BA">
        <w:rPr>
          <w:rFonts w:hint="cs"/>
          <w:rtl/>
        </w:rPr>
        <w:t>ّ</w:t>
      </w:r>
      <w:r w:rsidRPr="007753BA">
        <w:rPr>
          <w:rFonts w:hint="cs"/>
          <w:rtl/>
        </w:rPr>
        <w:t>د</w:t>
      </w:r>
      <w:r w:rsidR="00CE2AA9">
        <w:rPr>
          <w:rFonts w:hint="cs"/>
          <w:rtl/>
        </w:rPr>
        <w:t>ت</w:t>
      </w:r>
      <w:r w:rsidRPr="007753BA">
        <w:rPr>
          <w:rFonts w:hint="cs"/>
          <w:rtl/>
        </w:rPr>
        <w:t xml:space="preserve"> </w:t>
      </w:r>
      <w:r w:rsidRPr="007753BA">
        <w:rPr>
          <w:rFonts w:hint="cs"/>
          <w:b/>
          <w:bCs/>
          <w:rtl/>
        </w:rPr>
        <w:t>رئيس</w:t>
      </w:r>
      <w:r w:rsidR="00CE2AA9">
        <w:rPr>
          <w:rFonts w:hint="cs"/>
          <w:b/>
          <w:bCs/>
          <w:rtl/>
        </w:rPr>
        <w:t>ة</w:t>
      </w:r>
      <w:r w:rsidRPr="007753BA">
        <w:rPr>
          <w:rFonts w:hint="cs"/>
          <w:b/>
          <w:bCs/>
          <w:rtl/>
        </w:rPr>
        <w:t xml:space="preserve"> اللجنة </w:t>
      </w:r>
      <w:r w:rsidRPr="007753BA">
        <w:rPr>
          <w:rFonts w:cs="Times New Roman" w:hint="cs"/>
          <w:b/>
          <w:bCs/>
          <w:szCs w:val="22"/>
          <w:rtl/>
        </w:rPr>
        <w:t>6</w:t>
      </w:r>
      <w:r w:rsidRPr="007753BA">
        <w:rPr>
          <w:rFonts w:hint="cs"/>
          <w:rtl/>
        </w:rPr>
        <w:t xml:space="preserve"> للمشاركين أن اللجنة على علم</w:t>
      </w:r>
      <w:r w:rsidR="00686850" w:rsidRPr="007753BA">
        <w:rPr>
          <w:rFonts w:hint="cs"/>
          <w:rtl/>
        </w:rPr>
        <w:t>ٍ</w:t>
      </w:r>
      <w:r w:rsidRPr="007753BA">
        <w:rPr>
          <w:rFonts w:hint="cs"/>
          <w:rtl/>
        </w:rPr>
        <w:t xml:space="preserve"> بتلك الصعوبة وأنها أخذتها في الاعتبار في أعمالها.</w:t>
      </w:r>
    </w:p>
    <w:p w:rsidR="00537FB5" w:rsidRPr="007753BA" w:rsidRDefault="00537FB5" w:rsidP="00300A8B">
      <w:pPr>
        <w:rPr>
          <w:spacing w:val="4"/>
          <w:rtl/>
        </w:rPr>
      </w:pPr>
      <w:r w:rsidRPr="007753BA">
        <w:rPr>
          <w:rFonts w:cs="Times New Roman" w:hint="cs"/>
          <w:szCs w:val="22"/>
          <w:rtl/>
        </w:rPr>
        <w:t>17.1</w:t>
      </w:r>
      <w:r w:rsidRPr="007753BA">
        <w:rPr>
          <w:rFonts w:hint="cs"/>
          <w:rtl/>
        </w:rPr>
        <w:tab/>
      </w:r>
      <w:r w:rsidRPr="007753BA">
        <w:rPr>
          <w:rFonts w:hint="cs"/>
          <w:spacing w:val="4"/>
          <w:rtl/>
        </w:rPr>
        <w:t xml:space="preserve">وأشار </w:t>
      </w:r>
      <w:r w:rsidRPr="007753BA">
        <w:rPr>
          <w:rFonts w:hint="cs"/>
          <w:b/>
          <w:bCs/>
          <w:spacing w:val="4"/>
          <w:rtl/>
        </w:rPr>
        <w:t>مندوب المملكة العربية السعودية</w:t>
      </w:r>
      <w:r w:rsidRPr="007753BA">
        <w:rPr>
          <w:rFonts w:hint="cs"/>
          <w:spacing w:val="4"/>
          <w:rtl/>
        </w:rPr>
        <w:t xml:space="preserve"> إلى </w:t>
      </w:r>
      <w:r w:rsidR="00E26AD3" w:rsidRPr="007753BA">
        <w:rPr>
          <w:rFonts w:hint="cs"/>
          <w:spacing w:val="4"/>
          <w:rtl/>
        </w:rPr>
        <w:t xml:space="preserve">الحاجة إلى </w:t>
      </w:r>
      <w:r w:rsidRPr="007753BA">
        <w:rPr>
          <w:rFonts w:hint="cs"/>
          <w:spacing w:val="4"/>
          <w:rtl/>
        </w:rPr>
        <w:t>إدخال تعديل على النسخة العربية للفقرة التي تتناول البند</w:t>
      </w:r>
      <w:r w:rsidR="00300A8B" w:rsidRPr="007753BA">
        <w:rPr>
          <w:rFonts w:hint="eastAsia"/>
          <w:spacing w:val="4"/>
          <w:rtl/>
        </w:rPr>
        <w:t> </w:t>
      </w:r>
      <w:r w:rsidRPr="007753BA">
        <w:rPr>
          <w:rFonts w:cs="Times New Roman" w:hint="cs"/>
          <w:spacing w:val="4"/>
          <w:szCs w:val="22"/>
          <w:rtl/>
        </w:rPr>
        <w:t>1.9</w:t>
      </w:r>
      <w:r w:rsidRPr="007753BA">
        <w:rPr>
          <w:rFonts w:hint="cs"/>
          <w:spacing w:val="4"/>
          <w:rtl/>
        </w:rPr>
        <w:t>.</w:t>
      </w:r>
    </w:p>
    <w:p w:rsidR="00537FB5" w:rsidRPr="007753BA" w:rsidRDefault="00537FB5" w:rsidP="004839AF">
      <w:pPr>
        <w:rPr>
          <w:rtl/>
        </w:rPr>
      </w:pPr>
      <w:r w:rsidRPr="007753BA">
        <w:rPr>
          <w:rFonts w:cs="Times New Roman" w:hint="cs"/>
          <w:szCs w:val="22"/>
          <w:rtl/>
        </w:rPr>
        <w:t>18.1</w:t>
      </w:r>
      <w:r w:rsidRPr="007753BA">
        <w:rPr>
          <w:rFonts w:hint="cs"/>
          <w:rtl/>
        </w:rPr>
        <w:tab/>
      </w:r>
      <w:r w:rsidRPr="007753BA">
        <w:rPr>
          <w:rFonts w:hint="cs"/>
          <w:b/>
          <w:bCs/>
          <w:rtl/>
        </w:rPr>
        <w:t>وأُحيط علماً</w:t>
      </w:r>
      <w:r w:rsidRPr="007753BA">
        <w:rPr>
          <w:rFonts w:hint="cs"/>
          <w:rtl/>
        </w:rPr>
        <w:t xml:space="preserve"> بتعليقه.</w:t>
      </w:r>
    </w:p>
    <w:p w:rsidR="00537FB5" w:rsidRPr="007753BA" w:rsidRDefault="00537FB5" w:rsidP="00A8732C">
      <w:pPr>
        <w:rPr>
          <w:rtl/>
        </w:rPr>
      </w:pPr>
      <w:r w:rsidRPr="007753BA">
        <w:rPr>
          <w:rFonts w:cs="Times New Roman" w:hint="cs"/>
          <w:szCs w:val="22"/>
          <w:rtl/>
        </w:rPr>
        <w:t>19.1</w:t>
      </w:r>
      <w:r w:rsidRPr="007753BA">
        <w:rPr>
          <w:rFonts w:hint="cs"/>
          <w:rtl/>
        </w:rPr>
        <w:tab/>
      </w:r>
      <w:r w:rsidRPr="007753BA">
        <w:rPr>
          <w:rFonts w:hint="cs"/>
          <w:b/>
          <w:bCs/>
          <w:rtl/>
        </w:rPr>
        <w:t>وتمت الموافقة</w:t>
      </w:r>
      <w:r w:rsidRPr="007753BA">
        <w:rPr>
          <w:rFonts w:hint="cs"/>
          <w:rtl/>
        </w:rPr>
        <w:t xml:space="preserve"> على الوثيقة </w:t>
      </w:r>
      <w:r w:rsidRPr="007753BA">
        <w:rPr>
          <w:rFonts w:cs="Times New Roman" w:hint="cs"/>
          <w:szCs w:val="22"/>
          <w:rtl/>
        </w:rPr>
        <w:t>225</w:t>
      </w:r>
      <w:r w:rsidRPr="007753BA">
        <w:rPr>
          <w:rFonts w:hint="cs"/>
          <w:rtl/>
        </w:rPr>
        <w:t>.</w:t>
      </w:r>
    </w:p>
    <w:p w:rsidR="006A425D" w:rsidRPr="007753BA" w:rsidRDefault="006A425D" w:rsidP="00A276BB">
      <w:pPr>
        <w:pStyle w:val="Heading1"/>
        <w:rPr>
          <w:rtl/>
          <w:lang w:bidi="ar-EG"/>
        </w:rPr>
      </w:pPr>
      <w:r w:rsidRPr="007753BA">
        <w:rPr>
          <w:lang w:bidi="ar-SY"/>
        </w:rPr>
        <w:t>2</w:t>
      </w:r>
      <w:r w:rsidRPr="007753BA">
        <w:rPr>
          <w:lang w:bidi="ar-SY"/>
        </w:rPr>
        <w:tab/>
      </w:r>
      <w:r w:rsidR="00A276BB" w:rsidRPr="007753BA">
        <w:rPr>
          <w:rFonts w:hint="cs"/>
          <w:rtl/>
        </w:rPr>
        <w:t xml:space="preserve">تقرير من جمعية الاتصالات الراديوية، جنيف، </w:t>
      </w:r>
      <w:r w:rsidR="00A276BB" w:rsidRPr="007753BA">
        <w:rPr>
          <w:rFonts w:eastAsiaTheme="minorEastAsia" w:cs="Times New Roman" w:hint="cs"/>
          <w:sz w:val="22"/>
          <w:szCs w:val="22"/>
          <w:rtl/>
        </w:rPr>
        <w:t>2015</w:t>
      </w:r>
      <w:r w:rsidR="00A276BB" w:rsidRPr="007753BA">
        <w:rPr>
          <w:rFonts w:hint="cs"/>
          <w:rtl/>
        </w:rPr>
        <w:t xml:space="preserve"> (الوثيقة </w:t>
      </w:r>
      <w:r w:rsidR="00A276BB" w:rsidRPr="007753BA">
        <w:rPr>
          <w:rFonts w:eastAsiaTheme="minorEastAsia" w:cs="Times New Roman" w:hint="cs"/>
          <w:sz w:val="22"/>
          <w:szCs w:val="22"/>
          <w:rtl/>
        </w:rPr>
        <w:t>216</w:t>
      </w:r>
      <w:r w:rsidR="00A276BB" w:rsidRPr="007753BA">
        <w:rPr>
          <w:rFonts w:hint="cs"/>
          <w:rtl/>
        </w:rPr>
        <w:t>)</w:t>
      </w:r>
    </w:p>
    <w:p w:rsidR="000E3F35" w:rsidRPr="007753BA" w:rsidRDefault="000E3F35" w:rsidP="00E26AD3">
      <w:pPr>
        <w:rPr>
          <w:spacing w:val="2"/>
          <w:rtl/>
          <w:lang w:bidi="ar-EG"/>
        </w:rPr>
      </w:pPr>
      <w:r w:rsidRPr="007753BA">
        <w:rPr>
          <w:spacing w:val="2"/>
          <w:lang w:bidi="ar-EG"/>
        </w:rPr>
        <w:t>1.2</w:t>
      </w:r>
      <w:r w:rsidRPr="007753BA">
        <w:rPr>
          <w:rFonts w:hint="cs"/>
          <w:spacing w:val="2"/>
          <w:rtl/>
          <w:lang w:bidi="ar-EG"/>
        </w:rPr>
        <w:tab/>
      </w:r>
      <w:r w:rsidR="00A276BB" w:rsidRPr="007753BA">
        <w:rPr>
          <w:rFonts w:hint="cs"/>
          <w:spacing w:val="2"/>
          <w:rtl/>
          <w:lang w:bidi="ar-EG"/>
        </w:rPr>
        <w:t xml:space="preserve">أكد </w:t>
      </w:r>
      <w:r w:rsidR="00A276BB" w:rsidRPr="007753BA">
        <w:rPr>
          <w:rFonts w:hint="cs"/>
          <w:b/>
          <w:bCs/>
          <w:spacing w:val="2"/>
          <w:rtl/>
          <w:lang w:bidi="ar-EG"/>
        </w:rPr>
        <w:t xml:space="preserve">رئيس جمعية الاتصالات الراديوية لعام </w:t>
      </w:r>
      <w:r w:rsidR="00A276BB" w:rsidRPr="007753BA">
        <w:rPr>
          <w:rFonts w:cs="Times New Roman" w:hint="cs"/>
          <w:b/>
          <w:bCs/>
          <w:szCs w:val="22"/>
          <w:rtl/>
        </w:rPr>
        <w:t>2015</w:t>
      </w:r>
      <w:r w:rsidR="00A276BB" w:rsidRPr="007753BA">
        <w:rPr>
          <w:rFonts w:hint="cs"/>
          <w:spacing w:val="2"/>
          <w:rtl/>
          <w:lang w:bidi="ar-EG"/>
        </w:rPr>
        <w:t xml:space="preserve"> مجدداً أن الجمعية حققت نجاحاً بفضل روح التعاون التي أبداها جميع المشاركين</w:t>
      </w:r>
      <w:r w:rsidRPr="007753BA">
        <w:rPr>
          <w:rFonts w:hint="cs"/>
          <w:spacing w:val="2"/>
          <w:rtl/>
          <w:lang w:bidi="ar-EG"/>
        </w:rPr>
        <w:t>.</w:t>
      </w:r>
      <w:r w:rsidR="00A276BB" w:rsidRPr="007753BA">
        <w:rPr>
          <w:rFonts w:hint="cs"/>
          <w:spacing w:val="2"/>
          <w:rtl/>
          <w:lang w:bidi="ar-EG"/>
        </w:rPr>
        <w:t xml:space="preserve"> ويبين الملحق </w:t>
      </w:r>
      <w:r w:rsidR="00A276BB" w:rsidRPr="007753BA">
        <w:rPr>
          <w:rFonts w:cs="Times New Roman" w:hint="cs"/>
          <w:szCs w:val="22"/>
          <w:rtl/>
        </w:rPr>
        <w:t>1</w:t>
      </w:r>
      <w:r w:rsidR="00A276BB" w:rsidRPr="007753BA">
        <w:rPr>
          <w:rFonts w:hint="cs"/>
          <w:spacing w:val="2"/>
          <w:rtl/>
          <w:lang w:bidi="ar-EG"/>
        </w:rPr>
        <w:t xml:space="preserve"> بالوثيقة </w:t>
      </w:r>
      <w:r w:rsidR="00A276BB" w:rsidRPr="007753BA">
        <w:rPr>
          <w:rFonts w:cs="Times New Roman" w:hint="cs"/>
          <w:szCs w:val="22"/>
          <w:rtl/>
        </w:rPr>
        <w:t>216</w:t>
      </w:r>
      <w:r w:rsidR="00A276BB" w:rsidRPr="007753BA">
        <w:rPr>
          <w:rFonts w:hint="cs"/>
          <w:spacing w:val="2"/>
          <w:rtl/>
          <w:lang w:bidi="ar-EG"/>
        </w:rPr>
        <w:t xml:space="preserve"> وضع توصيات</w:t>
      </w:r>
      <w:r w:rsidR="00E26AD3" w:rsidRPr="007753BA">
        <w:rPr>
          <w:rFonts w:hint="cs"/>
          <w:spacing w:val="2"/>
          <w:rtl/>
          <w:lang w:bidi="ar-EG"/>
        </w:rPr>
        <w:t xml:space="preserve"> قطاع الاتصالات الراديوية المضمّن</w:t>
      </w:r>
      <w:r w:rsidR="00A276BB" w:rsidRPr="007753BA">
        <w:rPr>
          <w:rFonts w:hint="cs"/>
          <w:spacing w:val="2"/>
          <w:rtl/>
          <w:lang w:bidi="ar-EG"/>
        </w:rPr>
        <w:t xml:space="preserve">ة بالإحالة في لوائح الراديو ويتضمن الملحق </w:t>
      </w:r>
      <w:r w:rsidR="00A276BB" w:rsidRPr="007753BA">
        <w:rPr>
          <w:rFonts w:cs="Times New Roman" w:hint="cs"/>
          <w:szCs w:val="22"/>
          <w:rtl/>
        </w:rPr>
        <w:t>2</w:t>
      </w:r>
      <w:r w:rsidR="00A276BB" w:rsidRPr="007753BA">
        <w:rPr>
          <w:rFonts w:hint="cs"/>
          <w:spacing w:val="2"/>
          <w:rtl/>
          <w:lang w:bidi="ar-EG"/>
        </w:rPr>
        <w:t xml:space="preserve"> القرارات والتوصيات الجديدة أو المراجعة ومقترحاً لتعديل التذييل </w:t>
      </w:r>
      <w:r w:rsidR="00A276BB" w:rsidRPr="007753BA">
        <w:rPr>
          <w:rFonts w:cs="Times New Roman" w:hint="cs"/>
          <w:szCs w:val="22"/>
          <w:rtl/>
        </w:rPr>
        <w:t>7</w:t>
      </w:r>
      <w:r w:rsidR="00A276BB" w:rsidRPr="007753BA">
        <w:rPr>
          <w:rFonts w:hint="cs"/>
          <w:spacing w:val="2"/>
          <w:rtl/>
          <w:lang w:bidi="ar-EG"/>
        </w:rPr>
        <w:t xml:space="preserve"> للو</w:t>
      </w:r>
      <w:r w:rsidR="00E26AD3" w:rsidRPr="007753BA">
        <w:rPr>
          <w:rFonts w:hint="cs"/>
          <w:spacing w:val="2"/>
          <w:rtl/>
          <w:lang w:bidi="ar-EG"/>
        </w:rPr>
        <w:t>ائح الراديو. وأعرب الرئيس عن شكر</w:t>
      </w:r>
      <w:r w:rsidR="00A276BB" w:rsidRPr="007753BA">
        <w:rPr>
          <w:rFonts w:hint="cs"/>
          <w:spacing w:val="2"/>
          <w:rtl/>
          <w:lang w:bidi="ar-EG"/>
        </w:rPr>
        <w:t>ه لجميع المشاركين في أعمال الجمعية لمساهماتهم في نجاح الجمعية.</w:t>
      </w:r>
    </w:p>
    <w:p w:rsidR="000E3F35" w:rsidRPr="007753BA" w:rsidRDefault="000E3F35" w:rsidP="00E26AD3">
      <w:pPr>
        <w:tabs>
          <w:tab w:val="clear" w:pos="4763"/>
          <w:tab w:val="clear" w:pos="5330"/>
          <w:tab w:val="clear" w:pos="5897"/>
          <w:tab w:val="clear" w:pos="6464"/>
          <w:tab w:val="clear" w:pos="7031"/>
          <w:tab w:val="clear" w:pos="7598"/>
          <w:tab w:val="clear" w:pos="8165"/>
          <w:tab w:val="clear" w:pos="8732"/>
          <w:tab w:val="clear" w:pos="9299"/>
        </w:tabs>
        <w:rPr>
          <w:rtl/>
          <w:lang w:bidi="ar-EG"/>
        </w:rPr>
      </w:pPr>
      <w:r w:rsidRPr="007753BA">
        <w:rPr>
          <w:lang w:bidi="ar-EG"/>
        </w:rPr>
        <w:t>2.2</w:t>
      </w:r>
      <w:r w:rsidRPr="007753BA">
        <w:rPr>
          <w:rFonts w:hint="cs"/>
          <w:rtl/>
          <w:lang w:bidi="ar-EG"/>
        </w:rPr>
        <w:tab/>
      </w:r>
      <w:r w:rsidR="00A276BB" w:rsidRPr="007753BA">
        <w:rPr>
          <w:rFonts w:hint="cs"/>
          <w:rtl/>
          <w:lang w:bidi="ar-EG"/>
        </w:rPr>
        <w:t>وهن</w:t>
      </w:r>
      <w:r w:rsidR="00686850" w:rsidRPr="007753BA">
        <w:rPr>
          <w:rFonts w:hint="cs"/>
          <w:rtl/>
          <w:lang w:bidi="ar-EG"/>
        </w:rPr>
        <w:t>ّ</w:t>
      </w:r>
      <w:r w:rsidR="00A276BB" w:rsidRPr="007753BA">
        <w:rPr>
          <w:rFonts w:hint="cs"/>
          <w:rtl/>
          <w:lang w:bidi="ar-EG"/>
        </w:rPr>
        <w:t xml:space="preserve">أ </w:t>
      </w:r>
      <w:r w:rsidR="00A276BB" w:rsidRPr="007753BA">
        <w:rPr>
          <w:rFonts w:hint="cs"/>
          <w:b/>
          <w:bCs/>
          <w:rtl/>
          <w:lang w:bidi="ar-EG"/>
        </w:rPr>
        <w:t>مندوب المملكة العربية السعودية</w:t>
      </w:r>
      <w:r w:rsidR="00A276BB" w:rsidRPr="007753BA">
        <w:rPr>
          <w:rFonts w:hint="cs"/>
          <w:rtl/>
          <w:lang w:bidi="ar-EG"/>
        </w:rPr>
        <w:t xml:space="preserve"> رئيس جمعية الاتصالات الراديوية لعام </w:t>
      </w:r>
      <w:r w:rsidR="00A276BB" w:rsidRPr="007753BA">
        <w:rPr>
          <w:rFonts w:cs="Times New Roman" w:hint="cs"/>
          <w:szCs w:val="22"/>
          <w:rtl/>
        </w:rPr>
        <w:t>2015</w:t>
      </w:r>
      <w:r w:rsidR="00A276BB" w:rsidRPr="007753BA">
        <w:rPr>
          <w:rFonts w:hint="cs"/>
          <w:rtl/>
          <w:lang w:bidi="ar-EG"/>
        </w:rPr>
        <w:t xml:space="preserve"> على تسييره لأعمال الجمعية وأعرب عن </w:t>
      </w:r>
      <w:r w:rsidR="00E26AD3" w:rsidRPr="007753BA">
        <w:rPr>
          <w:rFonts w:hint="cs"/>
          <w:rtl/>
          <w:lang w:bidi="ar-EG"/>
        </w:rPr>
        <w:t>تقديره</w:t>
      </w:r>
      <w:r w:rsidR="00A276BB" w:rsidRPr="007753BA">
        <w:rPr>
          <w:rFonts w:hint="cs"/>
          <w:rtl/>
          <w:lang w:bidi="ar-EG"/>
        </w:rPr>
        <w:t xml:space="preserve"> </w:t>
      </w:r>
      <w:r w:rsidR="00E97220" w:rsidRPr="007753BA">
        <w:rPr>
          <w:rFonts w:hint="cs"/>
          <w:rtl/>
          <w:lang w:bidi="ar-EG"/>
        </w:rPr>
        <w:t>لنجاح الجمعية</w:t>
      </w:r>
      <w:r w:rsidRPr="007753BA">
        <w:rPr>
          <w:rFonts w:hint="cs"/>
          <w:rtl/>
          <w:lang w:bidi="ar-EG"/>
        </w:rPr>
        <w:t>.</w:t>
      </w:r>
    </w:p>
    <w:p w:rsidR="000E3F35" w:rsidRPr="007753BA" w:rsidRDefault="000E3F35" w:rsidP="001C3844">
      <w:pPr>
        <w:rPr>
          <w:rtl/>
          <w:lang w:bidi="ar-EG"/>
        </w:rPr>
      </w:pPr>
      <w:r w:rsidRPr="007753BA">
        <w:rPr>
          <w:lang w:bidi="ar-EG"/>
        </w:rPr>
        <w:t>3.2</w:t>
      </w:r>
      <w:r w:rsidRPr="007753BA">
        <w:rPr>
          <w:rFonts w:hint="cs"/>
          <w:rtl/>
          <w:lang w:bidi="ar-EG"/>
        </w:rPr>
        <w:tab/>
      </w:r>
      <w:r w:rsidR="00E97220" w:rsidRPr="007753BA">
        <w:rPr>
          <w:rFonts w:hint="cs"/>
          <w:rtl/>
          <w:lang w:bidi="ar-EG"/>
        </w:rPr>
        <w:t xml:space="preserve">واقترح </w:t>
      </w:r>
      <w:r w:rsidR="00E97220" w:rsidRPr="007753BA">
        <w:rPr>
          <w:rFonts w:hint="cs"/>
          <w:b/>
          <w:bCs/>
          <w:rtl/>
          <w:lang w:bidi="ar-EG"/>
        </w:rPr>
        <w:t>مندوب إسرائيل</w:t>
      </w:r>
      <w:r w:rsidR="00E97220" w:rsidRPr="007753BA">
        <w:rPr>
          <w:rFonts w:hint="cs"/>
          <w:rtl/>
          <w:lang w:bidi="ar-EG"/>
        </w:rPr>
        <w:t xml:space="preserve"> أن يُضاف في المستقبل عمود</w:t>
      </w:r>
      <w:r w:rsidR="00686850" w:rsidRPr="007753BA">
        <w:rPr>
          <w:rFonts w:hint="cs"/>
          <w:rtl/>
          <w:lang w:bidi="ar-EG"/>
        </w:rPr>
        <w:t>ٌ</w:t>
      </w:r>
      <w:r w:rsidR="00E97220" w:rsidRPr="007753BA">
        <w:rPr>
          <w:rFonts w:hint="cs"/>
          <w:rtl/>
          <w:lang w:bidi="ar-EG"/>
        </w:rPr>
        <w:t xml:space="preserve"> يعرض وضع التوصيات </w:t>
      </w:r>
      <w:r w:rsidR="001C3844" w:rsidRPr="007753BA">
        <w:rPr>
          <w:rFonts w:hint="cs"/>
          <w:rtl/>
          <w:lang w:bidi="ar-EG"/>
        </w:rPr>
        <w:t>المضمنة</w:t>
      </w:r>
      <w:r w:rsidR="00E97220" w:rsidRPr="007753BA">
        <w:rPr>
          <w:rFonts w:hint="cs"/>
          <w:rtl/>
          <w:lang w:bidi="ar-EG"/>
        </w:rPr>
        <w:t xml:space="preserve"> بالإحالة للتمييز بين التوصيات الإلزامية والتوصيات غير الإلزامية</w:t>
      </w:r>
      <w:r w:rsidRPr="007753BA">
        <w:rPr>
          <w:rFonts w:hint="cs"/>
          <w:rtl/>
          <w:lang w:bidi="ar-EG"/>
        </w:rPr>
        <w:t>.</w:t>
      </w:r>
    </w:p>
    <w:p w:rsidR="000E3F35" w:rsidRPr="007753BA" w:rsidRDefault="000E3F35" w:rsidP="00E97220">
      <w:pPr>
        <w:rPr>
          <w:rtl/>
          <w:lang w:bidi="ar-EG"/>
        </w:rPr>
      </w:pPr>
      <w:r w:rsidRPr="007753BA">
        <w:rPr>
          <w:lang w:bidi="ar-EG"/>
        </w:rPr>
        <w:t>4.2</w:t>
      </w:r>
      <w:r w:rsidRPr="007753BA">
        <w:rPr>
          <w:rFonts w:hint="cs"/>
          <w:rtl/>
          <w:lang w:bidi="ar-EG"/>
        </w:rPr>
        <w:tab/>
      </w:r>
      <w:r w:rsidR="00E97220" w:rsidRPr="007753BA">
        <w:rPr>
          <w:rFonts w:hint="cs"/>
          <w:rtl/>
          <w:lang w:bidi="ar-EG"/>
        </w:rPr>
        <w:t xml:space="preserve">ورأى </w:t>
      </w:r>
      <w:r w:rsidR="00E97220" w:rsidRPr="007753BA">
        <w:rPr>
          <w:rFonts w:hint="cs"/>
          <w:b/>
          <w:bCs/>
          <w:rtl/>
          <w:lang w:bidi="ar-EG"/>
        </w:rPr>
        <w:t>مندو</w:t>
      </w:r>
      <w:r w:rsidR="00686850" w:rsidRPr="007753BA">
        <w:rPr>
          <w:rFonts w:hint="cs"/>
          <w:b/>
          <w:bCs/>
          <w:rtl/>
          <w:lang w:bidi="ar-EG"/>
        </w:rPr>
        <w:t>ب</w:t>
      </w:r>
      <w:r w:rsidR="00E97220" w:rsidRPr="007753BA">
        <w:rPr>
          <w:rFonts w:hint="cs"/>
          <w:b/>
          <w:bCs/>
          <w:rtl/>
          <w:lang w:bidi="ar-EG"/>
        </w:rPr>
        <w:t xml:space="preserve"> أرمينيا</w:t>
      </w:r>
      <w:r w:rsidR="00E97220" w:rsidRPr="007753BA">
        <w:rPr>
          <w:rFonts w:hint="cs"/>
          <w:rtl/>
          <w:lang w:bidi="ar-EG"/>
        </w:rPr>
        <w:t xml:space="preserve"> أن الجدول مفصل</w:t>
      </w:r>
      <w:r w:rsidR="00686850" w:rsidRPr="007753BA">
        <w:rPr>
          <w:rFonts w:hint="cs"/>
          <w:rtl/>
          <w:lang w:bidi="ar-EG"/>
        </w:rPr>
        <w:t>ٌ</w:t>
      </w:r>
      <w:r w:rsidR="00E97220" w:rsidRPr="007753BA">
        <w:rPr>
          <w:rFonts w:hint="cs"/>
          <w:rtl/>
          <w:lang w:bidi="ar-EG"/>
        </w:rPr>
        <w:t xml:space="preserve"> بما فيه الكفاية وأن أي</w:t>
      </w:r>
      <w:r w:rsidR="00686850" w:rsidRPr="007753BA">
        <w:rPr>
          <w:rFonts w:hint="cs"/>
          <w:rtl/>
          <w:lang w:bidi="ar-EG"/>
        </w:rPr>
        <w:t>ّ</w:t>
      </w:r>
      <w:r w:rsidR="00E97220" w:rsidRPr="007753BA">
        <w:rPr>
          <w:rFonts w:hint="cs"/>
          <w:rtl/>
          <w:lang w:bidi="ar-EG"/>
        </w:rPr>
        <w:t xml:space="preserve"> إضافة من شأنها أن تزيد من تعقيده</w:t>
      </w:r>
      <w:r w:rsidRPr="007753BA">
        <w:rPr>
          <w:rFonts w:hint="cs"/>
          <w:rtl/>
          <w:lang w:bidi="ar-EG"/>
        </w:rPr>
        <w:t>.</w:t>
      </w:r>
    </w:p>
    <w:p w:rsidR="000A2331" w:rsidRPr="007753BA" w:rsidRDefault="000E3F35" w:rsidP="00E97220">
      <w:pPr>
        <w:rPr>
          <w:spacing w:val="2"/>
          <w:rtl/>
          <w:lang w:bidi="ar-EG"/>
        </w:rPr>
      </w:pPr>
      <w:r w:rsidRPr="007753BA">
        <w:rPr>
          <w:spacing w:val="2"/>
          <w:lang w:bidi="ar-EG"/>
        </w:rPr>
        <w:t>5.2</w:t>
      </w:r>
      <w:r w:rsidRPr="007753BA">
        <w:rPr>
          <w:rFonts w:hint="cs"/>
          <w:spacing w:val="2"/>
          <w:rtl/>
          <w:lang w:bidi="ar-EG"/>
        </w:rPr>
        <w:tab/>
      </w:r>
      <w:r w:rsidR="00E97220" w:rsidRPr="007753BA">
        <w:rPr>
          <w:rFonts w:hint="cs"/>
          <w:b/>
          <w:bCs/>
          <w:rtl/>
          <w:lang w:bidi="ar-EG"/>
        </w:rPr>
        <w:t xml:space="preserve">وأحيط علماً </w:t>
      </w:r>
      <w:r w:rsidR="00E97220" w:rsidRPr="007753BA">
        <w:rPr>
          <w:rFonts w:hint="cs"/>
          <w:rtl/>
          <w:lang w:bidi="ar-EG"/>
        </w:rPr>
        <w:t xml:space="preserve">بالوثيقة </w:t>
      </w:r>
      <w:r w:rsidR="00E97220" w:rsidRPr="007753BA">
        <w:rPr>
          <w:rFonts w:cs="Times New Roman" w:hint="cs"/>
          <w:szCs w:val="22"/>
          <w:rtl/>
        </w:rPr>
        <w:t>216</w:t>
      </w:r>
      <w:r w:rsidR="00E97220" w:rsidRPr="007753BA">
        <w:rPr>
          <w:rFonts w:hint="cs"/>
          <w:rtl/>
          <w:lang w:bidi="ar-EG"/>
        </w:rPr>
        <w:t>.</w:t>
      </w:r>
    </w:p>
    <w:p w:rsidR="000A2331" w:rsidRPr="007753BA" w:rsidRDefault="000A2331" w:rsidP="00E97220">
      <w:pPr>
        <w:pStyle w:val="Heading1"/>
        <w:rPr>
          <w:rtl/>
        </w:rPr>
      </w:pPr>
      <w:r w:rsidRPr="007753BA">
        <w:lastRenderedPageBreak/>
        <w:t>3</w:t>
      </w:r>
      <w:r w:rsidRPr="007753BA">
        <w:rPr>
          <w:rFonts w:hint="cs"/>
          <w:rtl/>
        </w:rPr>
        <w:tab/>
        <w:t xml:space="preserve">المجموعة </w:t>
      </w:r>
      <w:r w:rsidR="00E97220" w:rsidRPr="007753BA">
        <w:rPr>
          <w:rFonts w:hint="cs"/>
          <w:rtl/>
        </w:rPr>
        <w:t>الثالثة</w:t>
      </w:r>
      <w:r w:rsidRPr="007753BA">
        <w:rPr>
          <w:rFonts w:hint="cs"/>
          <w:rtl/>
        </w:rPr>
        <w:t xml:space="preserve"> من النصوص المقدمة من لجنة الصياغة للقراءة الأولى </w:t>
      </w:r>
      <w:r w:rsidRPr="007753BA">
        <w:t>(</w:t>
      </w:r>
      <w:r w:rsidR="00E97220" w:rsidRPr="007753BA">
        <w:t>B3</w:t>
      </w:r>
      <w:r w:rsidRPr="007753BA">
        <w:t>)</w:t>
      </w:r>
      <w:r w:rsidRPr="007753BA">
        <w:rPr>
          <w:rFonts w:hint="cs"/>
          <w:rtl/>
        </w:rPr>
        <w:t xml:space="preserve"> (الوثيقة </w:t>
      </w:r>
      <w:r w:rsidRPr="007753BA">
        <w:t>(</w:t>
      </w:r>
      <w:r w:rsidR="00E97220" w:rsidRPr="007753BA">
        <w:t>228</w:t>
      </w:r>
    </w:p>
    <w:p w:rsidR="000A2331" w:rsidRPr="007753BA" w:rsidRDefault="000A2331" w:rsidP="00EC41D2">
      <w:pPr>
        <w:keepNext/>
        <w:rPr>
          <w:rtl/>
        </w:rPr>
      </w:pPr>
      <w:r w:rsidRPr="007753BA">
        <w:t>1.3</w:t>
      </w:r>
      <w:r w:rsidRPr="007753BA">
        <w:rPr>
          <w:rFonts w:hint="cs"/>
          <w:rtl/>
        </w:rPr>
        <w:tab/>
      </w:r>
      <w:r w:rsidR="00E97220" w:rsidRPr="007753BA">
        <w:rPr>
          <w:rFonts w:hint="cs"/>
          <w:rtl/>
        </w:rPr>
        <w:t>عرض</w:t>
      </w:r>
      <w:r w:rsidRPr="007753BA">
        <w:rPr>
          <w:rFonts w:hint="cs"/>
          <w:rtl/>
        </w:rPr>
        <w:t xml:space="preserve"> رئيس لجنة الصياغة </w:t>
      </w:r>
      <w:r w:rsidR="00E97220" w:rsidRPr="007753BA">
        <w:rPr>
          <w:rFonts w:hint="cs"/>
          <w:rtl/>
        </w:rPr>
        <w:t xml:space="preserve">الوثيقة </w:t>
      </w:r>
      <w:r w:rsidR="00E97220" w:rsidRPr="007753BA">
        <w:rPr>
          <w:rFonts w:cs="Times New Roman" w:hint="cs"/>
          <w:szCs w:val="22"/>
          <w:rtl/>
        </w:rPr>
        <w:t>228</w:t>
      </w:r>
      <w:r w:rsidRPr="007753BA">
        <w:rPr>
          <w:rFonts w:hint="cs"/>
          <w:rtl/>
        </w:rPr>
        <w:t>.</w:t>
      </w:r>
    </w:p>
    <w:p w:rsidR="000A2331" w:rsidRPr="007753BA" w:rsidRDefault="000A2331" w:rsidP="00D23384">
      <w:pPr>
        <w:keepNext/>
        <w:rPr>
          <w:rtl/>
        </w:rPr>
      </w:pPr>
      <w:r w:rsidRPr="007753BA">
        <w:t>2.3</w:t>
      </w:r>
      <w:r w:rsidRPr="007753BA">
        <w:rPr>
          <w:rFonts w:hint="cs"/>
          <w:rtl/>
        </w:rPr>
        <w:tab/>
        <w:t>ودعا</w:t>
      </w:r>
      <w:r w:rsidRPr="007753BA">
        <w:rPr>
          <w:rFonts w:hint="cs"/>
          <w:b/>
          <w:bCs/>
          <w:rtl/>
        </w:rPr>
        <w:t xml:space="preserve"> الرئيس </w:t>
      </w:r>
      <w:r w:rsidR="00E97220" w:rsidRPr="007753BA">
        <w:rPr>
          <w:rFonts w:hint="cs"/>
          <w:rtl/>
        </w:rPr>
        <w:t>الاجتماع</w:t>
      </w:r>
      <w:r w:rsidRPr="007753BA">
        <w:rPr>
          <w:rFonts w:hint="cs"/>
          <w:rtl/>
        </w:rPr>
        <w:t xml:space="preserve"> إلى النظر في</w:t>
      </w:r>
      <w:r w:rsidRPr="007753BA">
        <w:rPr>
          <w:rFonts w:hint="eastAsia"/>
          <w:rtl/>
        </w:rPr>
        <w:t> </w:t>
      </w:r>
      <w:r w:rsidRPr="007753BA">
        <w:rPr>
          <w:rFonts w:hint="cs"/>
          <w:rtl/>
        </w:rPr>
        <w:t>الوثيقة</w:t>
      </w:r>
      <w:r w:rsidRPr="007753BA">
        <w:rPr>
          <w:rFonts w:hint="eastAsia"/>
          <w:rtl/>
        </w:rPr>
        <w:t> </w:t>
      </w:r>
      <w:r w:rsidR="00E97220" w:rsidRPr="007753BA">
        <w:t>228</w:t>
      </w:r>
      <w:r w:rsidR="00E97220" w:rsidRPr="007753BA">
        <w:rPr>
          <w:rFonts w:hint="cs"/>
          <w:rtl/>
        </w:rPr>
        <w:t xml:space="preserve"> للقراءة الأولى</w:t>
      </w:r>
      <w:r w:rsidRPr="007753BA">
        <w:rPr>
          <w:rFonts w:hint="cs"/>
          <w:rtl/>
        </w:rPr>
        <w:t>.</w:t>
      </w:r>
    </w:p>
    <w:p w:rsidR="000A2331" w:rsidRPr="007753BA" w:rsidRDefault="000A2331" w:rsidP="001C3844">
      <w:pPr>
        <w:pStyle w:val="Headingb"/>
        <w:spacing w:before="120"/>
        <w:ind w:left="0" w:firstLine="0"/>
      </w:pPr>
      <w:r w:rsidRPr="007753BA">
        <w:rPr>
          <w:rFonts w:hint="cs"/>
          <w:spacing w:val="10"/>
          <w:rtl/>
        </w:rPr>
        <w:t xml:space="preserve">المادة </w:t>
      </w:r>
      <w:r w:rsidR="00E97220" w:rsidRPr="007753BA">
        <w:rPr>
          <w:spacing w:val="10"/>
        </w:rPr>
        <w:t>1</w:t>
      </w:r>
      <w:r w:rsidR="00D14A44" w:rsidRPr="007753BA">
        <w:rPr>
          <w:rFonts w:hint="cs"/>
          <w:spacing w:val="10"/>
          <w:rtl/>
        </w:rPr>
        <w:t xml:space="preserve"> (</w:t>
      </w:r>
      <w:r w:rsidR="00D14A44" w:rsidRPr="007753BA">
        <w:rPr>
          <w:spacing w:val="10"/>
        </w:rPr>
        <w:t>108A.1 ADD</w:t>
      </w:r>
      <w:r w:rsidR="00D14A44" w:rsidRPr="007753BA">
        <w:rPr>
          <w:rFonts w:hint="cs"/>
          <w:spacing w:val="10"/>
          <w:rtl/>
        </w:rPr>
        <w:t xml:space="preserve"> </w:t>
      </w:r>
      <w:r w:rsidR="00681F72" w:rsidRPr="007753BA">
        <w:rPr>
          <w:rFonts w:hint="cs"/>
          <w:spacing w:val="10"/>
          <w:rtl/>
        </w:rPr>
        <w:t>و</w:t>
      </w:r>
      <w:r w:rsidR="00681F72" w:rsidRPr="007753BA">
        <w:rPr>
          <w:spacing w:val="10"/>
        </w:rPr>
        <w:t>108B.1 ADD</w:t>
      </w:r>
      <w:r w:rsidR="00681F72" w:rsidRPr="007753BA">
        <w:rPr>
          <w:rFonts w:hint="cs"/>
          <w:spacing w:val="10"/>
          <w:rtl/>
        </w:rPr>
        <w:t>)؛ المادة</w:t>
      </w:r>
      <w:r w:rsidR="00395E5E" w:rsidRPr="007753BA">
        <w:rPr>
          <w:rFonts w:hint="eastAsia"/>
          <w:spacing w:val="10"/>
          <w:rtl/>
        </w:rPr>
        <w:t> </w:t>
      </w:r>
      <w:r w:rsidR="00681F72" w:rsidRPr="007753BA">
        <w:rPr>
          <w:spacing w:val="10"/>
        </w:rPr>
        <w:t>2</w:t>
      </w:r>
      <w:r w:rsidR="00681F72" w:rsidRPr="007753BA">
        <w:rPr>
          <w:rFonts w:hint="cs"/>
          <w:spacing w:val="10"/>
          <w:rtl/>
          <w:lang w:bidi="ar-EG"/>
        </w:rPr>
        <w:t xml:space="preserve"> </w:t>
      </w:r>
      <w:r w:rsidR="00395E5E" w:rsidRPr="007753BA">
        <w:rPr>
          <w:spacing w:val="10"/>
          <w:lang w:bidi="ar-EG"/>
        </w:rPr>
        <w:t>(1.2 MOD)</w:t>
      </w:r>
      <w:r w:rsidR="00E97220" w:rsidRPr="007753BA">
        <w:rPr>
          <w:rFonts w:hint="cs"/>
          <w:spacing w:val="10"/>
          <w:rtl/>
        </w:rPr>
        <w:t>؛ المادة</w:t>
      </w:r>
      <w:r w:rsidR="00395E5E" w:rsidRPr="007753BA">
        <w:rPr>
          <w:rFonts w:hint="eastAsia"/>
          <w:spacing w:val="10"/>
          <w:rtl/>
        </w:rPr>
        <w:t> </w:t>
      </w:r>
      <w:r w:rsidR="00E97220" w:rsidRPr="007753BA">
        <w:rPr>
          <w:rFonts w:ascii="Times New Roman" w:hAnsi="Times New Roman" w:cs="Times New Roman" w:hint="cs"/>
          <w:spacing w:val="10"/>
          <w:szCs w:val="22"/>
          <w:rtl/>
          <w:lang w:bidi="ar-SA"/>
        </w:rPr>
        <w:t>4</w:t>
      </w:r>
      <w:r w:rsidR="00395E5E" w:rsidRPr="007753BA">
        <w:rPr>
          <w:rFonts w:hint="eastAsia"/>
          <w:spacing w:val="10"/>
          <w:rtl/>
        </w:rPr>
        <w:t> </w:t>
      </w:r>
      <w:r w:rsidR="00395E5E" w:rsidRPr="007753BA">
        <w:rPr>
          <w:spacing w:val="10"/>
        </w:rPr>
        <w:t>(24.4 ADD)</w:t>
      </w:r>
      <w:r w:rsidR="00E97220" w:rsidRPr="007753BA">
        <w:rPr>
          <w:rFonts w:hint="cs"/>
          <w:spacing w:val="10"/>
          <w:rtl/>
        </w:rPr>
        <w:t>؛ المادة</w:t>
      </w:r>
      <w:r w:rsidR="00395E5E" w:rsidRPr="007753BA">
        <w:rPr>
          <w:rFonts w:hint="eastAsia"/>
          <w:spacing w:val="10"/>
          <w:rtl/>
        </w:rPr>
        <w:t> </w:t>
      </w:r>
      <w:r w:rsidR="00E97220" w:rsidRPr="007753BA">
        <w:rPr>
          <w:rFonts w:ascii="Times New Roman" w:hAnsi="Times New Roman" w:cs="Times New Roman" w:hint="cs"/>
          <w:spacing w:val="10"/>
          <w:szCs w:val="22"/>
          <w:rtl/>
          <w:lang w:bidi="ar-SA"/>
        </w:rPr>
        <w:t>5</w:t>
      </w:r>
      <w:r w:rsidR="00E97220" w:rsidRPr="007753BA">
        <w:rPr>
          <w:rFonts w:hint="cs"/>
          <w:rtl/>
        </w:rPr>
        <w:t xml:space="preserve"> </w:t>
      </w:r>
      <w:r w:rsidR="00DE6C5B" w:rsidRPr="007753BA">
        <w:rPr>
          <w:rFonts w:hint="cs"/>
          <w:spacing w:val="10"/>
          <w:rtl/>
        </w:rPr>
        <w:t>(</w:t>
      </w:r>
      <w:r w:rsidR="00DE6C5B" w:rsidRPr="007753BA">
        <w:rPr>
          <w:spacing w:val="10"/>
        </w:rPr>
        <w:t>MOD</w:t>
      </w:r>
      <w:r w:rsidR="00395E5E" w:rsidRPr="007753BA">
        <w:rPr>
          <w:rFonts w:hint="eastAsia"/>
          <w:spacing w:val="10"/>
          <w:rtl/>
        </w:rPr>
        <w:t> </w:t>
      </w:r>
      <w:r w:rsidR="00DE6C5B" w:rsidRPr="007753BA">
        <w:rPr>
          <w:rFonts w:hint="cs"/>
          <w:spacing w:val="10"/>
          <w:rtl/>
        </w:rPr>
        <w:t>جدول</w:t>
      </w:r>
      <w:r w:rsidR="00300A8B" w:rsidRPr="007753BA">
        <w:rPr>
          <w:rFonts w:hint="eastAsia"/>
          <w:spacing w:val="10"/>
          <w:rtl/>
        </w:rPr>
        <w:t> </w:t>
      </w:r>
      <w:r w:rsidR="00395E5E" w:rsidRPr="007753BA">
        <w:rPr>
          <w:spacing w:val="10"/>
        </w:rPr>
        <w:t>MHz 1 300</w:t>
      </w:r>
      <w:r w:rsidR="00395E5E" w:rsidRPr="007753BA">
        <w:rPr>
          <w:spacing w:val="10"/>
        </w:rPr>
        <w:noBreakHyphen/>
        <w:t>890</w:t>
      </w:r>
      <w:r w:rsidR="00095045" w:rsidRPr="007753BA">
        <w:rPr>
          <w:rFonts w:hint="cs"/>
          <w:spacing w:val="10"/>
          <w:rtl/>
        </w:rPr>
        <w:t xml:space="preserve"> و</w:t>
      </w:r>
      <w:r w:rsidR="00095045" w:rsidRPr="007753BA">
        <w:rPr>
          <w:spacing w:val="10"/>
        </w:rPr>
        <w:t>ADD</w:t>
      </w:r>
      <w:r w:rsidR="00395E5E" w:rsidRPr="007753BA">
        <w:rPr>
          <w:rFonts w:hint="eastAsia"/>
          <w:spacing w:val="10"/>
          <w:rtl/>
        </w:rPr>
        <w:t> </w:t>
      </w:r>
      <w:r w:rsidR="00395E5E" w:rsidRPr="007753BA">
        <w:rPr>
          <w:spacing w:val="10"/>
        </w:rPr>
        <w:t>A</w:t>
      </w:r>
      <w:r w:rsidR="00095045" w:rsidRPr="007753BA">
        <w:rPr>
          <w:spacing w:val="10"/>
        </w:rPr>
        <w:t>25.5</w:t>
      </w:r>
      <w:r w:rsidR="00501550" w:rsidRPr="007753BA">
        <w:rPr>
          <w:rFonts w:hint="cs"/>
          <w:spacing w:val="10"/>
          <w:rtl/>
          <w:lang w:bidi="ar-EG"/>
        </w:rPr>
        <w:t xml:space="preserve"> و</w:t>
      </w:r>
      <w:r w:rsidR="00DE6C5B" w:rsidRPr="007753BA">
        <w:rPr>
          <w:spacing w:val="10"/>
        </w:rPr>
        <w:t>MOD</w:t>
      </w:r>
      <w:r w:rsidR="00395E5E" w:rsidRPr="007753BA">
        <w:rPr>
          <w:rFonts w:hint="eastAsia"/>
          <w:spacing w:val="10"/>
          <w:rtl/>
        </w:rPr>
        <w:t> </w:t>
      </w:r>
      <w:r w:rsidR="00DE6C5B" w:rsidRPr="007753BA">
        <w:rPr>
          <w:rFonts w:hint="cs"/>
          <w:spacing w:val="10"/>
          <w:rtl/>
        </w:rPr>
        <w:t xml:space="preserve">جدول </w:t>
      </w:r>
      <w:r w:rsidR="00DE6C5B" w:rsidRPr="007753BA">
        <w:rPr>
          <w:spacing w:val="10"/>
        </w:rPr>
        <w:t>4 800</w:t>
      </w:r>
      <w:r w:rsidR="00DE6C5B" w:rsidRPr="007753BA">
        <w:rPr>
          <w:rFonts w:hint="cs"/>
          <w:spacing w:val="10"/>
          <w:rtl/>
        </w:rPr>
        <w:t>-</w:t>
      </w:r>
      <w:r w:rsidR="00DE6C5B" w:rsidRPr="007753BA">
        <w:rPr>
          <w:spacing w:val="10"/>
        </w:rPr>
        <w:t>5 570</w:t>
      </w:r>
      <w:r w:rsidR="00395E5E" w:rsidRPr="007753BA">
        <w:rPr>
          <w:rFonts w:hint="eastAsia"/>
          <w:spacing w:val="10"/>
          <w:rtl/>
        </w:rPr>
        <w:t> </w:t>
      </w:r>
      <w:r w:rsidR="00DE6C5B" w:rsidRPr="007753BA">
        <w:rPr>
          <w:spacing w:val="10"/>
        </w:rPr>
        <w:t>MHz</w:t>
      </w:r>
      <w:r w:rsidR="00501550" w:rsidRPr="007753BA">
        <w:rPr>
          <w:rFonts w:hint="cs"/>
          <w:spacing w:val="10"/>
          <w:rtl/>
        </w:rPr>
        <w:t xml:space="preserve"> و</w:t>
      </w:r>
      <w:r w:rsidR="00501550" w:rsidRPr="007753BA">
        <w:rPr>
          <w:spacing w:val="10"/>
        </w:rPr>
        <w:t>MOD</w:t>
      </w:r>
      <w:r w:rsidR="00395E5E" w:rsidRPr="007753BA">
        <w:rPr>
          <w:rFonts w:hint="eastAsia"/>
          <w:spacing w:val="10"/>
          <w:rtl/>
        </w:rPr>
        <w:t> </w:t>
      </w:r>
      <w:r w:rsidR="00501550" w:rsidRPr="007753BA">
        <w:rPr>
          <w:spacing w:val="10"/>
        </w:rPr>
        <w:t>444.5</w:t>
      </w:r>
      <w:r w:rsidR="00501550" w:rsidRPr="007753BA">
        <w:rPr>
          <w:rFonts w:hint="cs"/>
          <w:rtl/>
          <w:lang w:bidi="ar-EG"/>
        </w:rPr>
        <w:t xml:space="preserve"> </w:t>
      </w:r>
      <w:r w:rsidR="00501550" w:rsidRPr="007753BA">
        <w:rPr>
          <w:rFonts w:hint="cs"/>
          <w:spacing w:val="6"/>
          <w:rtl/>
          <w:lang w:bidi="ar-EG"/>
        </w:rPr>
        <w:t>و</w:t>
      </w:r>
      <w:r w:rsidR="00AA04B6" w:rsidRPr="007753BA">
        <w:rPr>
          <w:spacing w:val="6"/>
        </w:rPr>
        <w:t>MOD</w:t>
      </w:r>
      <w:r w:rsidR="00395E5E" w:rsidRPr="007753BA">
        <w:rPr>
          <w:rFonts w:hint="eastAsia"/>
          <w:spacing w:val="6"/>
          <w:rtl/>
          <w:lang w:bidi="ar-EG"/>
        </w:rPr>
        <w:t> </w:t>
      </w:r>
      <w:r w:rsidR="00AA04B6" w:rsidRPr="007753BA">
        <w:rPr>
          <w:spacing w:val="6"/>
          <w:lang w:bidi="ar-EG"/>
        </w:rPr>
        <w:t>444A.5</w:t>
      </w:r>
      <w:r w:rsidR="00DE6C5B" w:rsidRPr="007753BA">
        <w:rPr>
          <w:rFonts w:hint="cs"/>
          <w:spacing w:val="6"/>
          <w:rtl/>
        </w:rPr>
        <w:t xml:space="preserve"> </w:t>
      </w:r>
      <w:r w:rsidR="00AA04B6" w:rsidRPr="007753BA">
        <w:rPr>
          <w:rFonts w:hint="cs"/>
          <w:spacing w:val="6"/>
          <w:rtl/>
        </w:rPr>
        <w:t>و</w:t>
      </w:r>
      <w:r w:rsidR="00AA04B6" w:rsidRPr="007753BA">
        <w:rPr>
          <w:spacing w:val="6"/>
        </w:rPr>
        <w:t>MOD</w:t>
      </w:r>
      <w:r w:rsidR="00395E5E" w:rsidRPr="007753BA">
        <w:rPr>
          <w:rFonts w:hint="eastAsia"/>
          <w:spacing w:val="6"/>
          <w:rtl/>
          <w:lang w:bidi="ar-EG"/>
        </w:rPr>
        <w:t> </w:t>
      </w:r>
      <w:r w:rsidR="00AA04B6" w:rsidRPr="007753BA">
        <w:rPr>
          <w:spacing w:val="6"/>
          <w:lang w:bidi="ar-EG"/>
        </w:rPr>
        <w:t>444B.5</w:t>
      </w:r>
      <w:r w:rsidR="00DE6C5B" w:rsidRPr="007753BA">
        <w:rPr>
          <w:rFonts w:hint="cs"/>
          <w:spacing w:val="6"/>
          <w:rtl/>
        </w:rPr>
        <w:t xml:space="preserve">)؛ </w:t>
      </w:r>
      <w:r w:rsidR="00DE6C5B" w:rsidRPr="007753BA">
        <w:rPr>
          <w:spacing w:val="6"/>
        </w:rPr>
        <w:t>MOD</w:t>
      </w:r>
      <w:r w:rsidR="00395E5E" w:rsidRPr="007753BA">
        <w:rPr>
          <w:rFonts w:hint="eastAsia"/>
          <w:spacing w:val="6"/>
          <w:rtl/>
        </w:rPr>
        <w:t> </w:t>
      </w:r>
      <w:r w:rsidR="00300A8B" w:rsidRPr="007753BA">
        <w:rPr>
          <w:rFonts w:hint="cs"/>
          <w:spacing w:val="6"/>
          <w:rtl/>
        </w:rPr>
        <w:t>القرار</w:t>
      </w:r>
      <w:r w:rsidR="00395E5E" w:rsidRPr="007753BA">
        <w:rPr>
          <w:rFonts w:hint="eastAsia"/>
          <w:spacing w:val="6"/>
          <w:rtl/>
        </w:rPr>
        <w:t> </w:t>
      </w:r>
      <w:r w:rsidR="00395E5E" w:rsidRPr="007753BA">
        <w:rPr>
          <w:spacing w:val="6"/>
        </w:rPr>
        <w:t>1</w:t>
      </w:r>
      <w:r w:rsidR="00826025" w:rsidRPr="007753BA">
        <w:rPr>
          <w:spacing w:val="6"/>
        </w:rPr>
        <w:t>1</w:t>
      </w:r>
      <w:r w:rsidR="00395E5E" w:rsidRPr="007753BA">
        <w:rPr>
          <w:spacing w:val="6"/>
        </w:rPr>
        <w:t>4 </w:t>
      </w:r>
      <w:r w:rsidR="00DE6C5B" w:rsidRPr="007753BA">
        <w:rPr>
          <w:spacing w:val="6"/>
        </w:rPr>
        <w:t>(Rev.WRC-12)</w:t>
      </w:r>
      <w:r w:rsidR="00DE6C5B" w:rsidRPr="007753BA">
        <w:rPr>
          <w:rFonts w:hint="cs"/>
          <w:spacing w:val="6"/>
          <w:rtl/>
        </w:rPr>
        <w:t>؛</w:t>
      </w:r>
      <w:r w:rsidR="001C3844" w:rsidRPr="007753BA">
        <w:rPr>
          <w:rFonts w:hint="cs"/>
          <w:spacing w:val="6"/>
          <w:rtl/>
        </w:rPr>
        <w:t xml:space="preserve"> </w:t>
      </w:r>
      <w:r w:rsidR="00DE6C5B" w:rsidRPr="007753BA">
        <w:rPr>
          <w:spacing w:val="6"/>
        </w:rPr>
        <w:t>MOD</w:t>
      </w:r>
      <w:r w:rsidR="00DE6C5B" w:rsidRPr="007753BA">
        <w:rPr>
          <w:rFonts w:hint="cs"/>
          <w:spacing w:val="6"/>
          <w:rtl/>
        </w:rPr>
        <w:t xml:space="preserve"> القرار</w:t>
      </w:r>
      <w:r w:rsidR="00395E5E" w:rsidRPr="007753BA">
        <w:rPr>
          <w:rFonts w:hint="eastAsia"/>
          <w:spacing w:val="6"/>
          <w:rtl/>
        </w:rPr>
        <w:t> </w:t>
      </w:r>
      <w:r w:rsidR="00395E5E" w:rsidRPr="007753BA">
        <w:rPr>
          <w:spacing w:val="6"/>
        </w:rPr>
        <w:t>417 </w:t>
      </w:r>
      <w:r w:rsidR="00DE6C5B" w:rsidRPr="007753BA">
        <w:rPr>
          <w:spacing w:val="6"/>
        </w:rPr>
        <w:t>(Rev.WRC</w:t>
      </w:r>
      <w:r w:rsidR="00395E5E" w:rsidRPr="007753BA">
        <w:rPr>
          <w:spacing w:val="6"/>
        </w:rPr>
        <w:noBreakHyphen/>
      </w:r>
      <w:r w:rsidR="00DE6C5B" w:rsidRPr="007753BA">
        <w:rPr>
          <w:spacing w:val="6"/>
        </w:rPr>
        <w:t>12)</w:t>
      </w:r>
      <w:r w:rsidR="00DE6C5B" w:rsidRPr="007753BA">
        <w:rPr>
          <w:rFonts w:hint="cs"/>
          <w:spacing w:val="6"/>
          <w:rtl/>
        </w:rPr>
        <w:t>؛</w:t>
      </w:r>
      <w:r w:rsidR="001C3844" w:rsidRPr="007753BA">
        <w:rPr>
          <w:rFonts w:hint="cs"/>
          <w:rtl/>
        </w:rPr>
        <w:t xml:space="preserve"> </w:t>
      </w:r>
      <w:r w:rsidR="00DE6C5B" w:rsidRPr="007753BA">
        <w:t>MOD</w:t>
      </w:r>
      <w:r w:rsidR="00395E5E" w:rsidRPr="007753BA">
        <w:rPr>
          <w:rFonts w:hint="eastAsia"/>
          <w:rtl/>
        </w:rPr>
        <w:t> </w:t>
      </w:r>
      <w:r w:rsidR="00DE6C5B" w:rsidRPr="007753BA">
        <w:rPr>
          <w:rFonts w:hint="cs"/>
          <w:rtl/>
        </w:rPr>
        <w:t>القرار</w:t>
      </w:r>
      <w:r w:rsidR="00300A8B" w:rsidRPr="007753BA">
        <w:rPr>
          <w:rFonts w:hint="eastAsia"/>
          <w:rtl/>
        </w:rPr>
        <w:t> </w:t>
      </w:r>
      <w:r w:rsidR="00395E5E" w:rsidRPr="007753BA">
        <w:t>741 </w:t>
      </w:r>
      <w:r w:rsidR="00C241F0" w:rsidRPr="007753BA">
        <w:t>(Rev.WRC-12)</w:t>
      </w:r>
      <w:r w:rsidR="00C241F0" w:rsidRPr="007753BA">
        <w:rPr>
          <w:rFonts w:hint="cs"/>
          <w:rtl/>
        </w:rPr>
        <w:t xml:space="preserve">؛ </w:t>
      </w:r>
      <w:r w:rsidR="00C241F0" w:rsidRPr="007753BA">
        <w:t>MOD</w:t>
      </w:r>
      <w:r w:rsidR="00395E5E" w:rsidRPr="007753BA">
        <w:rPr>
          <w:rFonts w:hint="eastAsia"/>
          <w:rtl/>
        </w:rPr>
        <w:t> </w:t>
      </w:r>
      <w:r w:rsidR="00300A8B" w:rsidRPr="007753BA">
        <w:rPr>
          <w:rFonts w:hint="cs"/>
          <w:rtl/>
        </w:rPr>
        <w:t>القرار</w:t>
      </w:r>
      <w:r w:rsidR="00395E5E" w:rsidRPr="007753BA">
        <w:rPr>
          <w:rFonts w:hint="eastAsia"/>
          <w:rtl/>
        </w:rPr>
        <w:t> </w:t>
      </w:r>
      <w:r w:rsidR="00395E5E" w:rsidRPr="007753BA">
        <w:t>74</w:t>
      </w:r>
      <w:r w:rsidR="00826025" w:rsidRPr="007753BA">
        <w:t>8</w:t>
      </w:r>
      <w:r w:rsidR="00395E5E" w:rsidRPr="007753BA">
        <w:t> </w:t>
      </w:r>
      <w:r w:rsidR="00C241F0" w:rsidRPr="007753BA">
        <w:t>(Rev.WRC-12)</w:t>
      </w:r>
    </w:p>
    <w:p w:rsidR="000A2331" w:rsidRPr="007753BA" w:rsidRDefault="000A2331" w:rsidP="000A2331">
      <w:pPr>
        <w:rPr>
          <w:rtl/>
          <w:lang w:bidi="ar-EG"/>
        </w:rPr>
      </w:pPr>
      <w:r w:rsidRPr="007753BA">
        <w:rPr>
          <w:lang w:bidi="ar-EG"/>
        </w:rPr>
        <w:t>3.3</w:t>
      </w:r>
      <w:r w:rsidRPr="007753BA">
        <w:rPr>
          <w:rtl/>
          <w:lang w:bidi="ar-EG"/>
        </w:rPr>
        <w:tab/>
      </w:r>
      <w:r w:rsidRPr="007753BA">
        <w:rPr>
          <w:rFonts w:hint="cs"/>
          <w:rtl/>
          <w:lang w:bidi="ar-EG"/>
        </w:rPr>
        <w:t>تمت الموافقة.</w:t>
      </w:r>
    </w:p>
    <w:p w:rsidR="00C241F0" w:rsidRPr="007753BA" w:rsidRDefault="00C241F0" w:rsidP="001C3844">
      <w:r w:rsidRPr="007753BA">
        <w:rPr>
          <w:b/>
          <w:bCs/>
        </w:rPr>
        <w:t>MOD</w:t>
      </w:r>
      <w:r w:rsidRPr="007753BA">
        <w:rPr>
          <w:rFonts w:hint="cs"/>
          <w:rtl/>
        </w:rPr>
        <w:t xml:space="preserve"> القرار</w:t>
      </w:r>
      <w:r w:rsidR="0026452E" w:rsidRPr="007753BA">
        <w:rPr>
          <w:rFonts w:hint="eastAsia"/>
          <w:rtl/>
        </w:rPr>
        <w:t> </w:t>
      </w:r>
      <w:r w:rsidR="0026452E" w:rsidRPr="007753BA">
        <w:t>907 </w:t>
      </w:r>
      <w:r w:rsidRPr="007753BA">
        <w:t>(WRC-12)</w:t>
      </w:r>
    </w:p>
    <w:p w:rsidR="000A2331" w:rsidRPr="007753BA" w:rsidRDefault="000A2331" w:rsidP="00952C74">
      <w:pPr>
        <w:rPr>
          <w:rtl/>
          <w:lang w:bidi="ar-EG"/>
        </w:rPr>
      </w:pPr>
      <w:r w:rsidRPr="007753BA">
        <w:t>4.3</w:t>
      </w:r>
      <w:r w:rsidRPr="007753BA">
        <w:rPr>
          <w:rtl/>
          <w:lang w:bidi="ar-EG"/>
        </w:rPr>
        <w:tab/>
      </w:r>
      <w:r w:rsidR="00C241F0" w:rsidRPr="007753BA">
        <w:rPr>
          <w:rFonts w:hint="cs"/>
          <w:b/>
          <w:bCs/>
          <w:rtl/>
          <w:lang w:bidi="ar-EG"/>
        </w:rPr>
        <w:t>تمت الموافقة عليه</w:t>
      </w:r>
      <w:r w:rsidR="00C241F0" w:rsidRPr="007753BA">
        <w:rPr>
          <w:rFonts w:hint="cs"/>
          <w:rtl/>
          <w:lang w:bidi="ar-EG"/>
        </w:rPr>
        <w:t xml:space="preserve">، </w:t>
      </w:r>
      <w:r w:rsidR="00952C74" w:rsidRPr="007753BA">
        <w:rPr>
          <w:rFonts w:hint="cs"/>
          <w:rtl/>
          <w:lang w:bidi="ar-EG"/>
        </w:rPr>
        <w:t>على أن يكون مفهوماً</w:t>
      </w:r>
      <w:r w:rsidR="00C241F0" w:rsidRPr="007753BA">
        <w:rPr>
          <w:rFonts w:hint="cs"/>
          <w:rtl/>
          <w:lang w:bidi="ar-EG"/>
        </w:rPr>
        <w:t xml:space="preserve"> أن عبارة "المؤتمر العالمي المقبل للاتصالات الراديوية" في الفقرة</w:t>
      </w:r>
      <w:r w:rsidR="00C241F0" w:rsidRPr="007753BA">
        <w:rPr>
          <w:rFonts w:cs="Times New Roman" w:hint="cs"/>
          <w:szCs w:val="22"/>
          <w:rtl/>
        </w:rPr>
        <w:t xml:space="preserve"> 4 </w:t>
      </w:r>
      <w:r w:rsidR="00C241F0" w:rsidRPr="007753BA">
        <w:rPr>
          <w:rFonts w:hint="cs"/>
          <w:rtl/>
          <w:lang w:bidi="ar-EG"/>
        </w:rPr>
        <w:t xml:space="preserve">من </w:t>
      </w:r>
      <w:r w:rsidR="00894CFD" w:rsidRPr="007753BA">
        <w:rPr>
          <w:rFonts w:hint="cs"/>
          <w:i/>
          <w:iCs/>
          <w:rtl/>
          <w:lang w:bidi="ar-EG"/>
        </w:rPr>
        <w:t>"</w:t>
      </w:r>
      <w:r w:rsidR="00C241F0" w:rsidRPr="007753BA">
        <w:rPr>
          <w:rFonts w:hint="cs"/>
          <w:i/>
          <w:iCs/>
          <w:rtl/>
          <w:lang w:bidi="ar-EG"/>
        </w:rPr>
        <w:t>يكلف مكتب الاتصالات الراديوية</w:t>
      </w:r>
      <w:r w:rsidR="00894CFD" w:rsidRPr="007753BA">
        <w:rPr>
          <w:rFonts w:hint="cs"/>
          <w:i/>
          <w:iCs/>
          <w:rtl/>
          <w:lang w:bidi="ar-EG"/>
        </w:rPr>
        <w:t>"</w:t>
      </w:r>
      <w:r w:rsidR="00C241F0" w:rsidRPr="007753BA">
        <w:rPr>
          <w:rFonts w:hint="cs"/>
          <w:i/>
          <w:iCs/>
          <w:rtl/>
          <w:lang w:bidi="ar-EG"/>
        </w:rPr>
        <w:t xml:space="preserve"> </w:t>
      </w:r>
      <w:r w:rsidR="00C241F0" w:rsidRPr="007753BA">
        <w:rPr>
          <w:rFonts w:hint="cs"/>
          <w:rtl/>
          <w:lang w:bidi="ar-EG"/>
        </w:rPr>
        <w:t xml:space="preserve">تشير إلى المؤتمر العالمي للاتصالات الراديوية لعام </w:t>
      </w:r>
      <w:r w:rsidR="00C241F0" w:rsidRPr="007753BA">
        <w:rPr>
          <w:rFonts w:cs="Times New Roman" w:hint="cs"/>
          <w:szCs w:val="22"/>
          <w:rtl/>
        </w:rPr>
        <w:t>2019</w:t>
      </w:r>
      <w:r w:rsidRPr="007753BA">
        <w:rPr>
          <w:rFonts w:hint="cs"/>
          <w:rtl/>
          <w:lang w:bidi="ar-EG"/>
        </w:rPr>
        <w:t>.</w:t>
      </w:r>
    </w:p>
    <w:p w:rsidR="00C241F0" w:rsidRPr="007753BA" w:rsidRDefault="00C241F0" w:rsidP="0026452E">
      <w:pPr>
        <w:rPr>
          <w:rtl/>
          <w:lang w:bidi="ar-EG"/>
        </w:rPr>
      </w:pPr>
      <w:r w:rsidRPr="007753BA">
        <w:rPr>
          <w:b/>
          <w:bCs/>
        </w:rPr>
        <w:t>MOD</w:t>
      </w:r>
      <w:r w:rsidRPr="007753BA">
        <w:rPr>
          <w:rFonts w:hint="cs"/>
          <w:rtl/>
        </w:rPr>
        <w:t xml:space="preserve"> </w:t>
      </w:r>
      <w:r w:rsidRPr="007753BA">
        <w:rPr>
          <w:rFonts w:hint="cs"/>
          <w:b/>
          <w:bCs/>
          <w:rtl/>
        </w:rPr>
        <w:t>القرار</w:t>
      </w:r>
      <w:r w:rsidR="0026452E" w:rsidRPr="007753BA">
        <w:rPr>
          <w:rFonts w:hint="eastAsia"/>
          <w:b/>
          <w:bCs/>
          <w:rtl/>
        </w:rPr>
        <w:t> </w:t>
      </w:r>
      <w:r w:rsidR="0026452E" w:rsidRPr="007753BA">
        <w:rPr>
          <w:b/>
          <w:bCs/>
        </w:rPr>
        <w:t>908</w:t>
      </w:r>
      <w:r w:rsidR="0026452E" w:rsidRPr="007753BA">
        <w:t> </w:t>
      </w:r>
      <w:r w:rsidRPr="007753BA">
        <w:rPr>
          <w:b/>
          <w:bCs/>
        </w:rPr>
        <w:t>(WRC-12)</w:t>
      </w:r>
      <w:r w:rsidRPr="007753BA">
        <w:rPr>
          <w:rFonts w:hint="cs"/>
          <w:b/>
          <w:bCs/>
          <w:rtl/>
        </w:rPr>
        <w:t xml:space="preserve">؛ </w:t>
      </w:r>
      <w:r w:rsidRPr="007753BA">
        <w:rPr>
          <w:b/>
          <w:bCs/>
        </w:rPr>
        <w:t>ADD</w:t>
      </w:r>
      <w:r w:rsidRPr="007753BA">
        <w:rPr>
          <w:rFonts w:hint="cs"/>
          <w:b/>
          <w:bCs/>
          <w:rtl/>
        </w:rPr>
        <w:t xml:space="preserve"> القرار</w:t>
      </w:r>
      <w:r w:rsidR="0026452E" w:rsidRPr="007753BA">
        <w:rPr>
          <w:rFonts w:hint="eastAsia"/>
          <w:b/>
          <w:bCs/>
          <w:rtl/>
        </w:rPr>
        <w:t> </w:t>
      </w:r>
      <w:r w:rsidR="0026452E" w:rsidRPr="007753BA">
        <w:rPr>
          <w:b/>
          <w:bCs/>
        </w:rPr>
        <w:t>COM4/2 </w:t>
      </w:r>
      <w:r w:rsidRPr="007753BA">
        <w:rPr>
          <w:b/>
          <w:bCs/>
        </w:rPr>
        <w:t>(WRC-15)</w:t>
      </w:r>
      <w:r w:rsidRPr="007753BA">
        <w:rPr>
          <w:rFonts w:hint="cs"/>
          <w:b/>
          <w:bCs/>
          <w:rtl/>
        </w:rPr>
        <w:t xml:space="preserve"> - استعمال الخدمة المتنقل</w:t>
      </w:r>
      <w:r w:rsidR="0026452E" w:rsidRPr="007753BA">
        <w:rPr>
          <w:rFonts w:hint="cs"/>
          <w:b/>
          <w:bCs/>
          <w:rtl/>
        </w:rPr>
        <w:t>ة</w:t>
      </w:r>
      <w:r w:rsidRPr="007753BA">
        <w:rPr>
          <w:rFonts w:hint="cs"/>
          <w:b/>
          <w:bCs/>
          <w:rtl/>
        </w:rPr>
        <w:t xml:space="preserve"> الساتلية للطيران</w:t>
      </w:r>
      <w:r w:rsidR="0026452E" w:rsidRPr="007753BA">
        <w:rPr>
          <w:rFonts w:hint="eastAsia"/>
          <w:b/>
          <w:bCs/>
          <w:rtl/>
        </w:rPr>
        <w:t> </w:t>
      </w:r>
      <w:r w:rsidR="00EE716D" w:rsidRPr="007753BA">
        <w:rPr>
          <w:b/>
          <w:bCs/>
        </w:rPr>
        <w:t>(R)</w:t>
      </w:r>
      <w:r w:rsidR="00EE716D" w:rsidRPr="007753BA">
        <w:rPr>
          <w:rFonts w:hint="cs"/>
          <w:b/>
          <w:bCs/>
          <w:rtl/>
        </w:rPr>
        <w:t xml:space="preserve"> (أرض-فضاء) لنطاق التردد </w:t>
      </w:r>
      <w:r w:rsidR="00EE716D" w:rsidRPr="007753BA">
        <w:rPr>
          <w:b/>
          <w:bCs/>
        </w:rPr>
        <w:t>1 087</w:t>
      </w:r>
      <w:r w:rsidR="006575C4" w:rsidRPr="007753BA">
        <w:rPr>
          <w:b/>
          <w:bCs/>
        </w:rPr>
        <w:t>,</w:t>
      </w:r>
      <w:r w:rsidR="00EE716D" w:rsidRPr="007753BA">
        <w:rPr>
          <w:b/>
          <w:bCs/>
        </w:rPr>
        <w:t>7</w:t>
      </w:r>
      <w:r w:rsidR="00EE716D" w:rsidRPr="007753BA">
        <w:rPr>
          <w:rFonts w:hint="cs"/>
          <w:b/>
          <w:bCs/>
          <w:rtl/>
        </w:rPr>
        <w:t>-</w:t>
      </w:r>
      <w:r w:rsidR="00EE716D" w:rsidRPr="007753BA">
        <w:rPr>
          <w:b/>
          <w:bCs/>
        </w:rPr>
        <w:t>1 092</w:t>
      </w:r>
      <w:r w:rsidR="006575C4" w:rsidRPr="007753BA">
        <w:rPr>
          <w:b/>
          <w:bCs/>
        </w:rPr>
        <w:t>,</w:t>
      </w:r>
      <w:r w:rsidR="00EE716D" w:rsidRPr="007753BA">
        <w:rPr>
          <w:b/>
          <w:bCs/>
        </w:rPr>
        <w:t>3</w:t>
      </w:r>
      <w:r w:rsidR="0026452E" w:rsidRPr="007753BA">
        <w:rPr>
          <w:rFonts w:hint="eastAsia"/>
          <w:b/>
          <w:bCs/>
          <w:rtl/>
        </w:rPr>
        <w:t> </w:t>
      </w:r>
      <w:r w:rsidR="00EE716D" w:rsidRPr="007753BA">
        <w:rPr>
          <w:b/>
          <w:bCs/>
        </w:rPr>
        <w:t>MHz</w:t>
      </w:r>
      <w:r w:rsidR="00EE716D" w:rsidRPr="007753BA">
        <w:rPr>
          <w:rFonts w:hint="cs"/>
          <w:b/>
          <w:bCs/>
          <w:rtl/>
        </w:rPr>
        <w:t xml:space="preserve"> لتسهيل التتب</w:t>
      </w:r>
      <w:r w:rsidR="00A8732C" w:rsidRPr="007753BA">
        <w:rPr>
          <w:rFonts w:hint="cs"/>
          <w:b/>
          <w:bCs/>
          <w:rtl/>
        </w:rPr>
        <w:t>ُّ</w:t>
      </w:r>
      <w:r w:rsidR="00EE716D" w:rsidRPr="007753BA">
        <w:rPr>
          <w:rFonts w:hint="cs"/>
          <w:b/>
          <w:bCs/>
          <w:rtl/>
        </w:rPr>
        <w:t>ع العالمي للرحلات الجوية لأغراض الطيران المدني؛</w:t>
      </w:r>
      <w:r w:rsidR="00A8732C" w:rsidRPr="007753BA">
        <w:rPr>
          <w:rFonts w:hint="eastAsia"/>
          <w:b/>
          <w:bCs/>
          <w:rtl/>
        </w:rPr>
        <w:t> </w:t>
      </w:r>
      <w:r w:rsidR="00A8732C" w:rsidRPr="007753BA">
        <w:rPr>
          <w:b/>
          <w:bCs/>
        </w:rPr>
        <w:t>SUP</w:t>
      </w:r>
      <w:r w:rsidR="00EE716D" w:rsidRPr="007753BA">
        <w:rPr>
          <w:rFonts w:hint="cs"/>
          <w:b/>
          <w:bCs/>
          <w:rtl/>
        </w:rPr>
        <w:t xml:space="preserve"> القرار</w:t>
      </w:r>
      <w:r w:rsidR="0026452E" w:rsidRPr="007753BA">
        <w:rPr>
          <w:rFonts w:hint="eastAsia"/>
          <w:b/>
          <w:bCs/>
          <w:rtl/>
        </w:rPr>
        <w:t> </w:t>
      </w:r>
      <w:r w:rsidR="0026452E" w:rsidRPr="007753BA">
        <w:rPr>
          <w:b/>
          <w:bCs/>
        </w:rPr>
        <w:t>67 </w:t>
      </w:r>
      <w:r w:rsidR="00EE716D" w:rsidRPr="007753BA">
        <w:rPr>
          <w:b/>
          <w:bCs/>
        </w:rPr>
        <w:t>(WRC-12)</w:t>
      </w:r>
    </w:p>
    <w:p w:rsidR="000A2331" w:rsidRPr="007753BA" w:rsidRDefault="000A2331" w:rsidP="00EE716D">
      <w:pPr>
        <w:rPr>
          <w:rtl/>
          <w:lang w:bidi="ar-EG"/>
        </w:rPr>
      </w:pPr>
      <w:r w:rsidRPr="007753BA">
        <w:rPr>
          <w:lang w:bidi="ar-EG"/>
        </w:rPr>
        <w:t>5.3</w:t>
      </w:r>
      <w:r w:rsidRPr="007753BA">
        <w:rPr>
          <w:rtl/>
          <w:lang w:bidi="ar-EG"/>
        </w:rPr>
        <w:tab/>
      </w:r>
      <w:r w:rsidR="00EE716D" w:rsidRPr="007753BA">
        <w:rPr>
          <w:rFonts w:hint="cs"/>
          <w:rtl/>
          <w:lang w:bidi="ar-EG"/>
        </w:rPr>
        <w:t>تمت الموافقة.</w:t>
      </w:r>
    </w:p>
    <w:p w:rsidR="000A2331" w:rsidRPr="007753BA" w:rsidRDefault="000A2331" w:rsidP="00EE716D">
      <w:pPr>
        <w:rPr>
          <w:rtl/>
          <w:lang w:bidi="ar-EG"/>
        </w:rPr>
      </w:pPr>
      <w:r w:rsidRPr="007753BA">
        <w:rPr>
          <w:lang w:bidi="ar-EG"/>
        </w:rPr>
        <w:t>6.3</w:t>
      </w:r>
      <w:r w:rsidRPr="007753BA">
        <w:rPr>
          <w:rtl/>
          <w:lang w:bidi="ar-EG"/>
        </w:rPr>
        <w:tab/>
      </w:r>
      <w:r w:rsidR="00EE716D" w:rsidRPr="007753BA">
        <w:rPr>
          <w:rFonts w:hint="cs"/>
          <w:b/>
          <w:bCs/>
          <w:rtl/>
          <w:lang w:bidi="ar-EG"/>
        </w:rPr>
        <w:t>وتمت الموافقة</w:t>
      </w:r>
      <w:r w:rsidR="00EE716D" w:rsidRPr="007753BA">
        <w:rPr>
          <w:rFonts w:hint="cs"/>
          <w:rtl/>
          <w:lang w:bidi="ar-EG"/>
        </w:rPr>
        <w:t xml:space="preserve"> على المجموعة الثالثة من النصوص المقدمة من لجنة الصياغة للقراءة الأولى </w:t>
      </w:r>
      <w:r w:rsidR="00EE716D" w:rsidRPr="007753BA">
        <w:t>(B3)</w:t>
      </w:r>
      <w:r w:rsidR="00EE716D" w:rsidRPr="007753BA">
        <w:rPr>
          <w:rFonts w:hint="cs"/>
          <w:rtl/>
        </w:rPr>
        <w:t xml:space="preserve"> (الوثيقة </w:t>
      </w:r>
      <w:r w:rsidR="00EE716D" w:rsidRPr="007753BA">
        <w:t>228</w:t>
      </w:r>
      <w:r w:rsidR="00EE716D" w:rsidRPr="007753BA">
        <w:rPr>
          <w:rFonts w:hint="cs"/>
          <w:rtl/>
        </w:rPr>
        <w:t>)</w:t>
      </w:r>
      <w:r w:rsidRPr="007753BA">
        <w:rPr>
          <w:rFonts w:hint="cs"/>
          <w:rtl/>
          <w:lang w:bidi="ar-EG"/>
        </w:rPr>
        <w:t>.</w:t>
      </w:r>
    </w:p>
    <w:p w:rsidR="000A2331" w:rsidRPr="007753BA" w:rsidRDefault="000A2331" w:rsidP="000C7802">
      <w:pPr>
        <w:pStyle w:val="Heading1"/>
        <w:rPr>
          <w:rtl/>
        </w:rPr>
      </w:pPr>
      <w:r w:rsidRPr="007753BA">
        <w:t>4</w:t>
      </w:r>
      <w:r w:rsidRPr="007753BA">
        <w:rPr>
          <w:rFonts w:hint="cs"/>
          <w:rtl/>
        </w:rPr>
        <w:tab/>
      </w:r>
      <w:bookmarkStart w:id="1" w:name="_Hlk435122738"/>
      <w:r w:rsidRPr="007753BA">
        <w:rPr>
          <w:rFonts w:hint="cs"/>
          <w:rtl/>
        </w:rPr>
        <w:t xml:space="preserve">المجموعة </w:t>
      </w:r>
      <w:r w:rsidR="00EE716D" w:rsidRPr="007753BA">
        <w:rPr>
          <w:rFonts w:hint="cs"/>
          <w:rtl/>
        </w:rPr>
        <w:t>الثالثة</w:t>
      </w:r>
      <w:r w:rsidRPr="007753BA">
        <w:rPr>
          <w:rFonts w:hint="cs"/>
          <w:rtl/>
        </w:rPr>
        <w:t xml:space="preserve"> من النصوص المقدمة من لجنة الصياغة </w:t>
      </w:r>
      <w:r w:rsidRPr="007753BA">
        <w:t>(</w:t>
      </w:r>
      <w:r w:rsidR="00EE716D" w:rsidRPr="007753BA">
        <w:t>B3</w:t>
      </w:r>
      <w:r w:rsidRPr="007753BA">
        <w:t>)</w:t>
      </w:r>
      <w:r w:rsidR="000C7802" w:rsidRPr="007753BA">
        <w:rPr>
          <w:rFonts w:hint="cs"/>
          <w:rtl/>
        </w:rPr>
        <w:t>-ا</w:t>
      </w:r>
      <w:r w:rsidRPr="007753BA">
        <w:rPr>
          <w:rFonts w:hint="cs"/>
          <w:rtl/>
        </w:rPr>
        <w:t xml:space="preserve">لقراءة الثانية (الوثيقة </w:t>
      </w:r>
      <w:r w:rsidRPr="007753BA">
        <w:t>(</w:t>
      </w:r>
      <w:bookmarkEnd w:id="1"/>
      <w:r w:rsidR="00EE716D" w:rsidRPr="007753BA">
        <w:t>228</w:t>
      </w:r>
    </w:p>
    <w:p w:rsidR="000A2331" w:rsidRPr="007753BA" w:rsidRDefault="000A2331" w:rsidP="00894CFD">
      <w:pPr>
        <w:rPr>
          <w:rtl/>
        </w:rPr>
      </w:pPr>
      <w:r w:rsidRPr="007753BA">
        <w:t>1.4</w:t>
      </w:r>
      <w:r w:rsidRPr="007753BA">
        <w:rPr>
          <w:rFonts w:hint="cs"/>
          <w:rtl/>
        </w:rPr>
        <w:tab/>
      </w:r>
      <w:r w:rsidRPr="007753BA">
        <w:rPr>
          <w:rFonts w:hint="cs"/>
          <w:b/>
          <w:bCs/>
          <w:rtl/>
          <w:lang w:bidi="ar-EG"/>
        </w:rPr>
        <w:t xml:space="preserve">تمت الموافقة </w:t>
      </w:r>
      <w:r w:rsidRPr="007753BA">
        <w:rPr>
          <w:rFonts w:hint="cs"/>
          <w:rtl/>
          <w:lang w:bidi="ar-EG"/>
        </w:rPr>
        <w:t xml:space="preserve">على </w:t>
      </w:r>
      <w:r w:rsidRPr="007753BA">
        <w:rPr>
          <w:rFonts w:hint="cs"/>
          <w:rtl/>
        </w:rPr>
        <w:t xml:space="preserve">المجموعة </w:t>
      </w:r>
      <w:r w:rsidR="00EE716D" w:rsidRPr="007753BA">
        <w:rPr>
          <w:rFonts w:hint="cs"/>
          <w:rtl/>
        </w:rPr>
        <w:t>الثالثة</w:t>
      </w:r>
      <w:r w:rsidRPr="007753BA">
        <w:rPr>
          <w:rFonts w:hint="cs"/>
          <w:rtl/>
        </w:rPr>
        <w:t xml:space="preserve"> من النصوص المقدمة من لجنة الصياغة</w:t>
      </w:r>
      <w:r w:rsidRPr="007753BA">
        <w:rPr>
          <w:rFonts w:hint="eastAsia"/>
          <w:rtl/>
        </w:rPr>
        <w:t> </w:t>
      </w:r>
      <w:r w:rsidRPr="007753BA">
        <w:t>(</w:t>
      </w:r>
      <w:r w:rsidR="00EE716D" w:rsidRPr="007753BA">
        <w:t>B3</w:t>
      </w:r>
      <w:r w:rsidRPr="007753BA">
        <w:t>)</w:t>
      </w:r>
      <w:r w:rsidRPr="007753BA">
        <w:rPr>
          <w:rFonts w:hint="cs"/>
          <w:rtl/>
        </w:rPr>
        <w:t xml:space="preserve"> (الوثيقة</w:t>
      </w:r>
      <w:r w:rsidRPr="007753BA">
        <w:rPr>
          <w:rFonts w:hint="eastAsia"/>
          <w:rtl/>
        </w:rPr>
        <w:t> </w:t>
      </w:r>
      <w:r w:rsidRPr="007753BA">
        <w:t>(</w:t>
      </w:r>
      <w:r w:rsidR="00EE716D" w:rsidRPr="007753BA">
        <w:t>228</w:t>
      </w:r>
      <w:r w:rsidR="00EE716D" w:rsidRPr="007753BA">
        <w:rPr>
          <w:rFonts w:hint="cs"/>
          <w:rtl/>
        </w:rPr>
        <w:t xml:space="preserve"> </w:t>
      </w:r>
      <w:r w:rsidR="00894CFD" w:rsidRPr="007753BA">
        <w:rPr>
          <w:rFonts w:hint="cs"/>
          <w:rtl/>
        </w:rPr>
        <w:t>في ا</w:t>
      </w:r>
      <w:r w:rsidR="00EE716D" w:rsidRPr="007753BA">
        <w:rPr>
          <w:rFonts w:hint="cs"/>
          <w:rtl/>
        </w:rPr>
        <w:t>لقراءة الثانية</w:t>
      </w:r>
      <w:r w:rsidRPr="007753BA">
        <w:rPr>
          <w:rFonts w:hint="cs"/>
          <w:rtl/>
        </w:rPr>
        <w:t>.</w:t>
      </w:r>
    </w:p>
    <w:p w:rsidR="00EE716D" w:rsidRPr="007753BA" w:rsidRDefault="00EE716D" w:rsidP="00EE716D">
      <w:pPr>
        <w:rPr>
          <w:rtl/>
        </w:rPr>
      </w:pPr>
      <w:r w:rsidRPr="007753BA">
        <w:rPr>
          <w:rFonts w:cs="Times New Roman" w:hint="cs"/>
          <w:szCs w:val="22"/>
          <w:rtl/>
        </w:rPr>
        <w:t>2.4</w:t>
      </w:r>
      <w:r w:rsidRPr="007753BA">
        <w:rPr>
          <w:rFonts w:hint="cs"/>
          <w:rtl/>
        </w:rPr>
        <w:tab/>
        <w:t xml:space="preserve">وأشار </w:t>
      </w:r>
      <w:r w:rsidRPr="007753BA">
        <w:rPr>
          <w:rFonts w:hint="cs"/>
          <w:b/>
          <w:bCs/>
          <w:rtl/>
        </w:rPr>
        <w:t>مندوبا مصر والمكسيك</w:t>
      </w:r>
      <w:r w:rsidRPr="007753BA">
        <w:rPr>
          <w:rFonts w:hint="cs"/>
          <w:rtl/>
        </w:rPr>
        <w:t xml:space="preserve"> أنهما سيحيلان إلى لجنة الصياغة تعليقاتهما بشأن صياغة بعض نصوص النسختين العربية والإسبانية.</w:t>
      </w:r>
    </w:p>
    <w:p w:rsidR="00EE716D" w:rsidRPr="007753BA" w:rsidRDefault="00EE716D" w:rsidP="00EE716D">
      <w:pPr>
        <w:rPr>
          <w:rtl/>
        </w:rPr>
      </w:pPr>
      <w:r w:rsidRPr="007753BA">
        <w:rPr>
          <w:rFonts w:cs="Times New Roman" w:hint="cs"/>
          <w:szCs w:val="22"/>
          <w:rtl/>
        </w:rPr>
        <w:t>3.4</w:t>
      </w:r>
      <w:r w:rsidRPr="007753BA">
        <w:rPr>
          <w:rFonts w:hint="cs"/>
          <w:rtl/>
        </w:rPr>
        <w:tab/>
        <w:t xml:space="preserve">وأدلى </w:t>
      </w:r>
      <w:r w:rsidRPr="007753BA">
        <w:rPr>
          <w:rFonts w:hint="cs"/>
          <w:b/>
          <w:bCs/>
          <w:rtl/>
        </w:rPr>
        <w:t>الأمين العام</w:t>
      </w:r>
      <w:r w:rsidRPr="007753BA">
        <w:rPr>
          <w:rFonts w:hint="cs"/>
          <w:rtl/>
        </w:rPr>
        <w:t xml:space="preserve"> بالبيان الوارد في الملحق </w:t>
      </w:r>
      <w:r w:rsidRPr="007753BA">
        <w:t>A</w:t>
      </w:r>
      <w:r w:rsidRPr="007753BA">
        <w:rPr>
          <w:rFonts w:hint="cs"/>
          <w:rtl/>
        </w:rPr>
        <w:t xml:space="preserve"> لهذا المحضر.</w:t>
      </w:r>
    </w:p>
    <w:p w:rsidR="00EE716D" w:rsidRPr="007753BA" w:rsidRDefault="00EE716D" w:rsidP="00670973">
      <w:pPr>
        <w:rPr>
          <w:rtl/>
        </w:rPr>
      </w:pPr>
      <w:r w:rsidRPr="007753BA">
        <w:rPr>
          <w:rFonts w:cs="Times New Roman" w:hint="cs"/>
          <w:szCs w:val="22"/>
          <w:rtl/>
        </w:rPr>
        <w:t>4.4</w:t>
      </w:r>
      <w:r w:rsidRPr="007753BA">
        <w:rPr>
          <w:rFonts w:hint="cs"/>
          <w:rtl/>
        </w:rPr>
        <w:tab/>
        <w:t>وهن</w:t>
      </w:r>
      <w:r w:rsidR="000C7802" w:rsidRPr="007753BA">
        <w:rPr>
          <w:rFonts w:hint="cs"/>
          <w:rtl/>
        </w:rPr>
        <w:t>ّ</w:t>
      </w:r>
      <w:r w:rsidRPr="007753BA">
        <w:rPr>
          <w:rFonts w:hint="cs"/>
          <w:rtl/>
        </w:rPr>
        <w:t xml:space="preserve">أ </w:t>
      </w:r>
      <w:r w:rsidRPr="007753BA">
        <w:rPr>
          <w:rFonts w:hint="cs"/>
          <w:b/>
          <w:bCs/>
          <w:rtl/>
        </w:rPr>
        <w:t>الرئيس</w:t>
      </w:r>
      <w:r w:rsidRPr="007753BA">
        <w:rPr>
          <w:rFonts w:hint="cs"/>
          <w:rtl/>
        </w:rPr>
        <w:t xml:space="preserve"> جميع الوفود على ال</w:t>
      </w:r>
      <w:r w:rsidR="004E044E" w:rsidRPr="007753BA">
        <w:rPr>
          <w:rFonts w:hint="cs"/>
          <w:rtl/>
        </w:rPr>
        <w:t>سرعة التي تقد</w:t>
      </w:r>
      <w:r w:rsidR="006575C4" w:rsidRPr="007753BA">
        <w:rPr>
          <w:rFonts w:hint="cs"/>
          <w:rtl/>
          <w:lang w:bidi="ar-EG"/>
        </w:rPr>
        <w:t>ّ</w:t>
      </w:r>
      <w:r w:rsidR="004E044E" w:rsidRPr="007753BA">
        <w:rPr>
          <w:rFonts w:hint="cs"/>
          <w:rtl/>
        </w:rPr>
        <w:t>مت</w:t>
      </w:r>
      <w:r w:rsidRPr="007753BA">
        <w:rPr>
          <w:rFonts w:hint="cs"/>
          <w:rtl/>
        </w:rPr>
        <w:t xml:space="preserve"> بها في برنامج أعمال المؤتمر</w:t>
      </w:r>
      <w:r w:rsidR="004E044E" w:rsidRPr="007753BA">
        <w:rPr>
          <w:rFonts w:hint="cs"/>
          <w:rtl/>
        </w:rPr>
        <w:t xml:space="preserve"> في اللجان وأفرقة العمل على السواء، وقد سمح ذلك بالموافقة على عدد من النصوص الهامة. وأعرب عن أمله في أن تواصل</w:t>
      </w:r>
      <w:r w:rsidR="00684112" w:rsidRPr="007753BA">
        <w:rPr>
          <w:rFonts w:hint="cs"/>
          <w:rtl/>
        </w:rPr>
        <w:t xml:space="preserve"> الوفود</w:t>
      </w:r>
      <w:r w:rsidR="004E044E" w:rsidRPr="007753BA">
        <w:rPr>
          <w:rFonts w:hint="cs"/>
          <w:rtl/>
        </w:rPr>
        <w:t xml:space="preserve"> العمل بهذه الوتيرة السريعة، </w:t>
      </w:r>
      <w:r w:rsidR="00E80EDE" w:rsidRPr="007753BA">
        <w:rPr>
          <w:rFonts w:hint="cs"/>
          <w:rtl/>
        </w:rPr>
        <w:t>لتضمن بذلك</w:t>
      </w:r>
      <w:r w:rsidR="004E044E" w:rsidRPr="007753BA">
        <w:rPr>
          <w:rFonts w:hint="cs"/>
          <w:rtl/>
        </w:rPr>
        <w:t xml:space="preserve"> نجاح المؤتمر</w:t>
      </w:r>
      <w:r w:rsidR="00670973" w:rsidRPr="007753BA">
        <w:rPr>
          <w:rFonts w:hint="eastAsia"/>
          <w:rtl/>
        </w:rPr>
        <w:t> </w:t>
      </w:r>
      <w:r w:rsidR="004E044E" w:rsidRPr="007753BA">
        <w:t>WRC-15</w:t>
      </w:r>
      <w:r w:rsidR="004E044E" w:rsidRPr="007753BA">
        <w:rPr>
          <w:rFonts w:hint="cs"/>
          <w:rtl/>
        </w:rPr>
        <w:t>.</w:t>
      </w:r>
    </w:p>
    <w:p w:rsidR="004E044E" w:rsidRPr="007753BA" w:rsidRDefault="004E044E" w:rsidP="009F61D4">
      <w:pPr>
        <w:rPr>
          <w:rtl/>
        </w:rPr>
      </w:pPr>
      <w:r w:rsidRPr="007753BA">
        <w:rPr>
          <w:rFonts w:cs="Times New Roman"/>
          <w:szCs w:val="22"/>
          <w:rtl/>
        </w:rPr>
        <w:t>5.4</w:t>
      </w:r>
      <w:r w:rsidRPr="007753BA">
        <w:rPr>
          <w:rFonts w:hint="cs"/>
          <w:rtl/>
        </w:rPr>
        <w:tab/>
        <w:t xml:space="preserve">وأعربت </w:t>
      </w:r>
      <w:r w:rsidRPr="007753BA">
        <w:rPr>
          <w:rFonts w:hint="cs"/>
          <w:b/>
          <w:bCs/>
          <w:rtl/>
        </w:rPr>
        <w:t>مندوبة ماليزيا</w:t>
      </w:r>
      <w:r w:rsidRPr="007753BA">
        <w:rPr>
          <w:rFonts w:hint="cs"/>
          <w:rtl/>
        </w:rPr>
        <w:t xml:space="preserve"> عن شكر حكومتها للاتحاد الدولي للاتصالات ولمكتب الاتصالات الراديوية وجميع الدول الأعضاء </w:t>
      </w:r>
      <w:r w:rsidR="009F61D4" w:rsidRPr="007753BA">
        <w:rPr>
          <w:rFonts w:hint="cs"/>
          <w:rtl/>
        </w:rPr>
        <w:t>لدأبها</w:t>
      </w:r>
      <w:r w:rsidR="00595BCD" w:rsidRPr="007753BA">
        <w:rPr>
          <w:rFonts w:hint="cs"/>
          <w:rtl/>
        </w:rPr>
        <w:t xml:space="preserve"> على معالجة مسألة التتب</w:t>
      </w:r>
      <w:r w:rsidR="006575C4" w:rsidRPr="007753BA">
        <w:rPr>
          <w:rFonts w:hint="cs"/>
          <w:rtl/>
        </w:rPr>
        <w:t>ُّ</w:t>
      </w:r>
      <w:r w:rsidR="00595BCD" w:rsidRPr="007753BA">
        <w:rPr>
          <w:rFonts w:hint="cs"/>
          <w:rtl/>
        </w:rPr>
        <w:t xml:space="preserve">ع العالمي للرحلات الجوية. وأشاد </w:t>
      </w:r>
      <w:r w:rsidR="00595BCD" w:rsidRPr="007753BA">
        <w:rPr>
          <w:rFonts w:hint="cs"/>
          <w:b/>
          <w:bCs/>
          <w:rtl/>
        </w:rPr>
        <w:t>مندوب جمهورية إيران الإسلامية</w:t>
      </w:r>
      <w:r w:rsidR="00595BCD" w:rsidRPr="007753BA">
        <w:rPr>
          <w:rFonts w:hint="cs"/>
          <w:rtl/>
        </w:rPr>
        <w:t xml:space="preserve"> بوجه خاص بعمل مدير مكتب الاتصالات الراديوية في هذا الشأن.</w:t>
      </w:r>
    </w:p>
    <w:p w:rsidR="000A2331" w:rsidRPr="007753BA" w:rsidRDefault="000A2331" w:rsidP="00595BCD">
      <w:pPr>
        <w:pStyle w:val="Heading1"/>
        <w:rPr>
          <w:rFonts w:ascii="Times New Roman Bold" w:hAnsi="Times New Roman Bold"/>
          <w:rtl/>
        </w:rPr>
      </w:pPr>
      <w:r w:rsidRPr="007753BA">
        <w:rPr>
          <w:rFonts w:ascii="Times New Roman Bold" w:hAnsi="Times New Roman Bold"/>
        </w:rPr>
        <w:lastRenderedPageBreak/>
        <w:t>5</w:t>
      </w:r>
      <w:r w:rsidRPr="007753BA">
        <w:rPr>
          <w:rFonts w:ascii="Times New Roman Bold" w:hAnsi="Times New Roman Bold" w:hint="cs"/>
          <w:rtl/>
        </w:rPr>
        <w:tab/>
      </w:r>
      <w:r w:rsidR="00595BCD" w:rsidRPr="007753BA">
        <w:rPr>
          <w:rFonts w:ascii="Times New Roman Bold" w:hAnsi="Times New Roman Bold" w:hint="cs"/>
          <w:rtl/>
        </w:rPr>
        <w:t>تنظيم العمل</w:t>
      </w:r>
    </w:p>
    <w:p w:rsidR="000A2331" w:rsidRPr="007753BA" w:rsidRDefault="000A2331" w:rsidP="00EC41D2">
      <w:pPr>
        <w:keepNext/>
        <w:keepLines/>
        <w:rPr>
          <w:rtl/>
        </w:rPr>
      </w:pPr>
      <w:r w:rsidRPr="007753BA">
        <w:t>1.5</w:t>
      </w:r>
      <w:r w:rsidRPr="007753BA">
        <w:rPr>
          <w:rFonts w:hint="cs"/>
          <w:rtl/>
          <w:lang w:bidi="ar-EG"/>
        </w:rPr>
        <w:tab/>
      </w:r>
      <w:r w:rsidR="00595BCD" w:rsidRPr="007753BA">
        <w:rPr>
          <w:rFonts w:hint="cs"/>
          <w:rtl/>
        </w:rPr>
        <w:t xml:space="preserve">اقترح </w:t>
      </w:r>
      <w:r w:rsidR="00595BCD" w:rsidRPr="007753BA">
        <w:rPr>
          <w:rFonts w:hint="cs"/>
          <w:b/>
          <w:bCs/>
          <w:rtl/>
        </w:rPr>
        <w:t>مندوب جمهورية إيران الإسلامية</w:t>
      </w:r>
      <w:r w:rsidR="00595BCD" w:rsidRPr="007753BA">
        <w:rPr>
          <w:rFonts w:hint="cs"/>
          <w:rtl/>
        </w:rPr>
        <w:t xml:space="preserve"> تحديد مهلة زمنية لتقديم المساهمات الجديدة، مثلما جرى في مؤتمرات سابقة، حتى لا يُترك برنامج العمل في </w:t>
      </w:r>
      <w:r w:rsidR="00186EA4" w:rsidRPr="007753BA">
        <w:rPr>
          <w:rFonts w:hint="cs"/>
          <w:rtl/>
        </w:rPr>
        <w:t>حالة تغي</w:t>
      </w:r>
      <w:r w:rsidR="00D23384" w:rsidRPr="007753BA">
        <w:rPr>
          <w:rFonts w:hint="cs"/>
          <w:rtl/>
        </w:rPr>
        <w:t>ُّ</w:t>
      </w:r>
      <w:r w:rsidR="00186EA4" w:rsidRPr="007753BA">
        <w:rPr>
          <w:rFonts w:hint="cs"/>
          <w:rtl/>
        </w:rPr>
        <w:t>ر مستمر</w:t>
      </w:r>
      <w:r w:rsidR="0026452E" w:rsidRPr="007753BA">
        <w:rPr>
          <w:rFonts w:hint="cs"/>
          <w:rtl/>
        </w:rPr>
        <w:t>. واقترح يوم الجمع</w:t>
      </w:r>
      <w:r w:rsidR="00595BCD" w:rsidRPr="007753BA">
        <w:rPr>
          <w:rFonts w:hint="cs"/>
          <w:rtl/>
        </w:rPr>
        <w:t xml:space="preserve">ة </w:t>
      </w:r>
      <w:r w:rsidR="00B73F7C" w:rsidRPr="007753BA">
        <w:t>13</w:t>
      </w:r>
      <w:r w:rsidR="00595BCD" w:rsidRPr="007753BA">
        <w:rPr>
          <w:rFonts w:hint="cs"/>
          <w:rtl/>
        </w:rPr>
        <w:t xml:space="preserve"> نوفمبر، الساعة </w:t>
      </w:r>
      <w:r w:rsidR="00B73F7C" w:rsidRPr="007753BA">
        <w:t>1800</w:t>
      </w:r>
      <w:r w:rsidR="00595BCD" w:rsidRPr="007753BA">
        <w:rPr>
          <w:rFonts w:hint="cs"/>
          <w:rtl/>
        </w:rPr>
        <w:t xml:space="preserve"> (بالتوقيت المحلي) موعداً نهائياً. ولن</w:t>
      </w:r>
      <w:r w:rsidR="001300CA" w:rsidRPr="007753BA">
        <w:rPr>
          <w:rFonts w:hint="eastAsia"/>
          <w:rtl/>
        </w:rPr>
        <w:t> </w:t>
      </w:r>
      <w:r w:rsidR="00595BCD" w:rsidRPr="007753BA">
        <w:rPr>
          <w:rFonts w:hint="cs"/>
          <w:rtl/>
        </w:rPr>
        <w:t xml:space="preserve">ينطبق ذلك على النصوص المقدمة من رؤساء أفرقة العمل أو اللجان أو من رئيس المؤتمر. وقال </w:t>
      </w:r>
      <w:r w:rsidR="00595BCD" w:rsidRPr="007753BA">
        <w:rPr>
          <w:rFonts w:hint="cs"/>
          <w:b/>
          <w:bCs/>
          <w:rtl/>
        </w:rPr>
        <w:t>مندوب الولايات ال</w:t>
      </w:r>
      <w:r w:rsidR="00B73F7C" w:rsidRPr="007753BA">
        <w:rPr>
          <w:rFonts w:hint="cs"/>
          <w:b/>
          <w:bCs/>
          <w:rtl/>
        </w:rPr>
        <w:t>متحدة</w:t>
      </w:r>
      <w:r w:rsidR="00B73F7C" w:rsidRPr="007753BA">
        <w:rPr>
          <w:rFonts w:hint="cs"/>
          <w:rtl/>
        </w:rPr>
        <w:t xml:space="preserve"> </w:t>
      </w:r>
      <w:r w:rsidR="00B73F7C" w:rsidRPr="007753BA">
        <w:rPr>
          <w:rFonts w:hint="cs"/>
          <w:spacing w:val="4"/>
          <w:rtl/>
        </w:rPr>
        <w:t>إن</w:t>
      </w:r>
      <w:r w:rsidR="001300CA" w:rsidRPr="007753BA">
        <w:rPr>
          <w:rFonts w:hint="eastAsia"/>
          <w:spacing w:val="4"/>
          <w:rtl/>
        </w:rPr>
        <w:t> </w:t>
      </w:r>
      <w:r w:rsidR="00B73F7C" w:rsidRPr="007753BA">
        <w:rPr>
          <w:rFonts w:hint="cs"/>
          <w:spacing w:val="4"/>
          <w:rtl/>
        </w:rPr>
        <w:t xml:space="preserve">المقترح سيكون مقبولاً </w:t>
      </w:r>
      <w:r w:rsidR="001300CA" w:rsidRPr="007753BA">
        <w:rPr>
          <w:rFonts w:hint="cs"/>
          <w:spacing w:val="4"/>
          <w:rtl/>
        </w:rPr>
        <w:t>على أن يكون مفهوماً أنه لن</w:t>
      </w:r>
      <w:r w:rsidR="009F61D4" w:rsidRPr="007753BA">
        <w:rPr>
          <w:rFonts w:hint="cs"/>
          <w:spacing w:val="4"/>
          <w:rtl/>
        </w:rPr>
        <w:t xml:space="preserve"> ي</w:t>
      </w:r>
      <w:r w:rsidR="00B73F7C" w:rsidRPr="007753BA">
        <w:rPr>
          <w:rFonts w:hint="cs"/>
          <w:spacing w:val="4"/>
          <w:rtl/>
        </w:rPr>
        <w:t>طب</w:t>
      </w:r>
      <w:r w:rsidR="009F61D4" w:rsidRPr="007753BA">
        <w:rPr>
          <w:rFonts w:hint="cs"/>
          <w:spacing w:val="4"/>
          <w:rtl/>
        </w:rPr>
        <w:t>َّ</w:t>
      </w:r>
      <w:r w:rsidR="00B73F7C" w:rsidRPr="007753BA">
        <w:rPr>
          <w:rFonts w:hint="cs"/>
          <w:spacing w:val="4"/>
          <w:rtl/>
        </w:rPr>
        <w:t xml:space="preserve">ق على النصوص التي تعكس </w:t>
      </w:r>
      <w:r w:rsidR="0043351E" w:rsidRPr="007753BA">
        <w:rPr>
          <w:rFonts w:hint="cs"/>
          <w:spacing w:val="4"/>
          <w:rtl/>
        </w:rPr>
        <w:t>الحلول الوسط التي يتم التواصل إليها</w:t>
      </w:r>
      <w:r w:rsidR="00B73F7C" w:rsidRPr="007753BA">
        <w:rPr>
          <w:rFonts w:hint="cs"/>
          <w:spacing w:val="4"/>
          <w:rtl/>
        </w:rPr>
        <w:t xml:space="preserve"> أثناء</w:t>
      </w:r>
      <w:r w:rsidR="00EE0319" w:rsidRPr="007753BA">
        <w:rPr>
          <w:rFonts w:hint="eastAsia"/>
          <w:rtl/>
        </w:rPr>
        <w:t> </w:t>
      </w:r>
      <w:r w:rsidR="00B73F7C" w:rsidRPr="007753BA">
        <w:rPr>
          <w:rFonts w:hint="cs"/>
          <w:rtl/>
        </w:rPr>
        <w:t>المداولات.</w:t>
      </w:r>
    </w:p>
    <w:p w:rsidR="000A2331" w:rsidRPr="007753BA" w:rsidRDefault="000A2331" w:rsidP="00D00EFE">
      <w:pPr>
        <w:rPr>
          <w:rtl/>
          <w:lang w:bidi="ar-EG"/>
        </w:rPr>
      </w:pPr>
      <w:r w:rsidRPr="007753BA">
        <w:rPr>
          <w:lang w:bidi="ar-EG"/>
        </w:rPr>
        <w:t>2.5</w:t>
      </w:r>
      <w:r w:rsidRPr="007753BA">
        <w:rPr>
          <w:rtl/>
          <w:lang w:bidi="ar-EG"/>
        </w:rPr>
        <w:tab/>
      </w:r>
      <w:r w:rsidR="00631E7F" w:rsidRPr="007753BA">
        <w:rPr>
          <w:rFonts w:hint="cs"/>
          <w:rtl/>
          <w:lang w:bidi="ar-EG"/>
        </w:rPr>
        <w:t xml:space="preserve">واقترح </w:t>
      </w:r>
      <w:r w:rsidR="00631E7F" w:rsidRPr="007753BA">
        <w:rPr>
          <w:rFonts w:hint="cs"/>
          <w:b/>
          <w:bCs/>
          <w:rtl/>
          <w:lang w:bidi="ar-EG"/>
        </w:rPr>
        <w:t>الرئيس</w:t>
      </w:r>
      <w:r w:rsidR="00631E7F" w:rsidRPr="007753BA">
        <w:rPr>
          <w:rFonts w:hint="cs"/>
          <w:rtl/>
          <w:lang w:bidi="ar-EG"/>
        </w:rPr>
        <w:t xml:space="preserve"> أن يقرر الاجتماع </w:t>
      </w:r>
      <w:r w:rsidR="00721481" w:rsidRPr="007753BA">
        <w:rPr>
          <w:rFonts w:hint="cs"/>
          <w:rtl/>
          <w:lang w:bidi="ar-EG"/>
        </w:rPr>
        <w:t xml:space="preserve">أن المساهمات </w:t>
      </w:r>
      <w:r w:rsidR="00D326EA" w:rsidRPr="007753BA">
        <w:rPr>
          <w:rFonts w:hint="cs"/>
          <w:rtl/>
          <w:lang w:bidi="ar-EG"/>
        </w:rPr>
        <w:t>التي قد تؤدي إلى</w:t>
      </w:r>
      <w:r w:rsidR="00721481" w:rsidRPr="007753BA">
        <w:rPr>
          <w:rFonts w:hint="cs"/>
          <w:rtl/>
          <w:lang w:bidi="ar-EG"/>
        </w:rPr>
        <w:t xml:space="preserve"> إعادة فتح</w:t>
      </w:r>
      <w:r w:rsidR="004C5B0C" w:rsidRPr="007753BA">
        <w:rPr>
          <w:rFonts w:hint="cs"/>
          <w:rtl/>
          <w:lang w:bidi="ar-EG"/>
        </w:rPr>
        <w:t xml:space="preserve"> باب</w:t>
      </w:r>
      <w:r w:rsidR="00D326EA" w:rsidRPr="007753BA">
        <w:rPr>
          <w:rFonts w:hint="cs"/>
          <w:rtl/>
          <w:lang w:bidi="ar-EG"/>
        </w:rPr>
        <w:t xml:space="preserve"> النقاش بشأن نقاط ات</w:t>
      </w:r>
      <w:r w:rsidR="00D00EFE" w:rsidRPr="007753BA">
        <w:rPr>
          <w:rFonts w:hint="cs"/>
          <w:rtl/>
          <w:lang w:bidi="ar-EG"/>
        </w:rPr>
        <w:t>ُّ</w:t>
      </w:r>
      <w:r w:rsidR="00D326EA" w:rsidRPr="007753BA">
        <w:rPr>
          <w:rFonts w:hint="cs"/>
          <w:rtl/>
          <w:lang w:bidi="ar-EG"/>
        </w:rPr>
        <w:t>فق عليها من قبل على أيّ صعيد من الأصعدة</w:t>
      </w:r>
      <w:r w:rsidR="00D00EFE" w:rsidRPr="007753BA">
        <w:rPr>
          <w:rFonts w:hint="cs"/>
          <w:rtl/>
          <w:lang w:bidi="ar-EG"/>
        </w:rPr>
        <w:t xml:space="preserve"> لن تُقبل بعد الساعة </w:t>
      </w:r>
      <w:r w:rsidR="00D00EFE" w:rsidRPr="007753BA">
        <w:rPr>
          <w:lang w:bidi="ar-EG"/>
        </w:rPr>
        <w:t>1800</w:t>
      </w:r>
      <w:r w:rsidR="00D00EFE" w:rsidRPr="007753BA">
        <w:rPr>
          <w:rFonts w:hint="cs"/>
          <w:rtl/>
          <w:lang w:bidi="ar-EG"/>
        </w:rPr>
        <w:t xml:space="preserve"> (بالتوقيت المحلي) من يوم الجمعة </w:t>
      </w:r>
      <w:r w:rsidR="00D00EFE" w:rsidRPr="007753BA">
        <w:rPr>
          <w:lang w:bidi="ar-EG"/>
        </w:rPr>
        <w:t>13</w:t>
      </w:r>
      <w:r w:rsidR="00D00EFE" w:rsidRPr="007753BA">
        <w:rPr>
          <w:rFonts w:hint="cs"/>
          <w:rtl/>
          <w:lang w:bidi="ar-EG"/>
        </w:rPr>
        <w:t xml:space="preserve"> نوفمبر</w:t>
      </w:r>
      <w:r w:rsidRPr="007753BA">
        <w:rPr>
          <w:rFonts w:hint="cs"/>
          <w:rtl/>
          <w:lang w:bidi="ar-EG"/>
        </w:rPr>
        <w:t>.</w:t>
      </w:r>
    </w:p>
    <w:p w:rsidR="000A2331" w:rsidRPr="007753BA" w:rsidRDefault="007B210A" w:rsidP="007B210A">
      <w:pPr>
        <w:rPr>
          <w:rtl/>
          <w:lang w:bidi="ar-EG"/>
        </w:rPr>
      </w:pPr>
      <w:r w:rsidRPr="007753BA">
        <w:rPr>
          <w:lang w:bidi="ar-EG"/>
        </w:rPr>
        <w:t>3.5</w:t>
      </w:r>
      <w:r w:rsidRPr="007753BA">
        <w:rPr>
          <w:rtl/>
          <w:lang w:bidi="ar-EG"/>
        </w:rPr>
        <w:tab/>
      </w:r>
      <w:r w:rsidRPr="007753BA">
        <w:rPr>
          <w:rFonts w:hint="cs"/>
          <w:rtl/>
          <w:lang w:bidi="ar-EG"/>
        </w:rPr>
        <w:t>و</w:t>
      </w:r>
      <w:r w:rsidRPr="007753BA">
        <w:rPr>
          <w:rFonts w:hint="cs"/>
          <w:b/>
          <w:bCs/>
          <w:rtl/>
          <w:lang w:bidi="ar-EG"/>
        </w:rPr>
        <w:t>اتفق</w:t>
      </w:r>
      <w:r w:rsidRPr="007753BA">
        <w:rPr>
          <w:rFonts w:hint="cs"/>
          <w:rtl/>
          <w:lang w:bidi="ar-EG"/>
        </w:rPr>
        <w:t xml:space="preserve"> على ذلك.</w:t>
      </w:r>
    </w:p>
    <w:p w:rsidR="00B64973" w:rsidRPr="007753BA" w:rsidRDefault="007B210A" w:rsidP="0001748C">
      <w:pPr>
        <w:pStyle w:val="Heading1"/>
        <w:rPr>
          <w:rFonts w:ascii="Times New Roman Bold" w:hAnsi="Times New Roman Bold"/>
          <w:rtl/>
        </w:rPr>
      </w:pPr>
      <w:r w:rsidRPr="007753BA">
        <w:rPr>
          <w:rFonts w:ascii="Times New Roman Bold" w:hAnsi="Times New Roman Bold"/>
        </w:rPr>
        <w:t>6</w:t>
      </w:r>
      <w:r w:rsidRPr="007753BA">
        <w:rPr>
          <w:rFonts w:ascii="Times New Roman Bold" w:hAnsi="Times New Roman Bold" w:hint="cs"/>
          <w:rtl/>
        </w:rPr>
        <w:tab/>
        <w:t xml:space="preserve">دقيقة صمت على أرواح ضحايا </w:t>
      </w:r>
      <w:r w:rsidR="00B64973" w:rsidRPr="007753BA">
        <w:rPr>
          <w:rFonts w:ascii="Times New Roman Bold" w:hAnsi="Times New Roman Bold" w:hint="cs"/>
          <w:rtl/>
        </w:rPr>
        <w:t xml:space="preserve">حريق </w:t>
      </w:r>
      <w:r w:rsidR="0001748C" w:rsidRPr="007753BA">
        <w:rPr>
          <w:rFonts w:ascii="Times New Roman Bold" w:hAnsi="Times New Roman Bold" w:hint="cs"/>
          <w:rtl/>
        </w:rPr>
        <w:t>نشب أثناء حفل</w:t>
      </w:r>
      <w:r w:rsidR="00B64973" w:rsidRPr="007753BA">
        <w:rPr>
          <w:rFonts w:ascii="Times New Roman Bold" w:hAnsi="Times New Roman Bold" w:hint="cs"/>
          <w:rtl/>
        </w:rPr>
        <w:t xml:space="preserve"> </w:t>
      </w:r>
      <w:r w:rsidR="0001748C" w:rsidRPr="007753BA">
        <w:rPr>
          <w:rFonts w:ascii="Times New Roman Bold" w:hAnsi="Times New Roman Bold" w:hint="cs"/>
          <w:rtl/>
        </w:rPr>
        <w:t>موسيقي</w:t>
      </w:r>
      <w:r w:rsidR="006575C4" w:rsidRPr="007753BA">
        <w:rPr>
          <w:rFonts w:ascii="Times New Roman Bold" w:hAnsi="Times New Roman Bold" w:hint="cs"/>
          <w:rtl/>
        </w:rPr>
        <w:t xml:space="preserve"> في بوخار</w:t>
      </w:r>
      <w:r w:rsidR="00B64973" w:rsidRPr="007753BA">
        <w:rPr>
          <w:rFonts w:ascii="Times New Roman Bold" w:hAnsi="Times New Roman Bold" w:hint="cs"/>
          <w:rtl/>
        </w:rPr>
        <w:t>ست</w:t>
      </w:r>
    </w:p>
    <w:p w:rsidR="000A2331" w:rsidRPr="007753BA" w:rsidRDefault="000A2331" w:rsidP="007713A2">
      <w:pPr>
        <w:spacing w:line="168" w:lineRule="auto"/>
        <w:rPr>
          <w:rtl/>
          <w:lang w:bidi="ar-EG"/>
        </w:rPr>
      </w:pPr>
      <w:r w:rsidRPr="007753BA">
        <w:t>1.6</w:t>
      </w:r>
      <w:r w:rsidRPr="007753BA">
        <w:tab/>
      </w:r>
      <w:r w:rsidR="009D719A" w:rsidRPr="007753BA">
        <w:rPr>
          <w:rFonts w:hint="cs"/>
          <w:rtl/>
          <w:lang w:bidi="ar-EG"/>
        </w:rPr>
        <w:t xml:space="preserve">لزم المشاركون في المؤتمر دقيقة صمت حداداً على </w:t>
      </w:r>
      <w:r w:rsidR="00FB1F6A" w:rsidRPr="007753BA">
        <w:rPr>
          <w:rFonts w:hint="cs"/>
          <w:rtl/>
          <w:lang w:bidi="ar-EG"/>
        </w:rPr>
        <w:t xml:space="preserve">العديد من الأشخاص الذين فقدوا أرواحهم في حريق شبّ </w:t>
      </w:r>
      <w:r w:rsidR="007713A2" w:rsidRPr="007753BA">
        <w:rPr>
          <w:rFonts w:hint="cs"/>
          <w:rtl/>
          <w:lang w:bidi="ar-EG"/>
        </w:rPr>
        <w:t>أثناء</w:t>
      </w:r>
      <w:r w:rsidR="00826025" w:rsidRPr="007753BA">
        <w:rPr>
          <w:rFonts w:hint="cs"/>
          <w:rtl/>
          <w:lang w:bidi="ar-EG"/>
        </w:rPr>
        <w:t xml:space="preserve"> حفل لموسيقى الروك في بوخار</w:t>
      </w:r>
      <w:r w:rsidR="006575C4" w:rsidRPr="007753BA">
        <w:rPr>
          <w:rFonts w:hint="cs"/>
          <w:rtl/>
          <w:lang w:bidi="ar-EG"/>
        </w:rPr>
        <w:t>ست.</w:t>
      </w:r>
    </w:p>
    <w:p w:rsidR="000A2331" w:rsidRPr="007753BA" w:rsidRDefault="000A2331" w:rsidP="007713A2">
      <w:pPr>
        <w:pStyle w:val="Heading1"/>
        <w:rPr>
          <w:rtl/>
        </w:rPr>
      </w:pPr>
      <w:r w:rsidRPr="007753BA">
        <w:t>7</w:t>
      </w:r>
      <w:r w:rsidRPr="007753BA">
        <w:rPr>
          <w:rFonts w:hint="cs"/>
          <w:rtl/>
        </w:rPr>
        <w:tab/>
      </w:r>
      <w:r w:rsidR="007713A2" w:rsidRPr="007753BA">
        <w:rPr>
          <w:rFonts w:hint="cs"/>
          <w:rtl/>
        </w:rPr>
        <w:t>بيان أدلى به مندوب جمهورية لاو الديمقراطية الشعبية</w:t>
      </w:r>
    </w:p>
    <w:p w:rsidR="000A2331" w:rsidRPr="007753BA" w:rsidRDefault="000A2331" w:rsidP="004C5B0C">
      <w:pPr>
        <w:spacing w:before="100"/>
        <w:rPr>
          <w:spacing w:val="4"/>
          <w:lang w:bidi="ar-EG"/>
        </w:rPr>
      </w:pPr>
      <w:r w:rsidRPr="007753BA">
        <w:rPr>
          <w:spacing w:val="4"/>
          <w:lang w:bidi="ar-EG"/>
        </w:rPr>
        <w:t>1.7</w:t>
      </w:r>
      <w:r w:rsidRPr="007753BA">
        <w:rPr>
          <w:rFonts w:hint="cs"/>
          <w:spacing w:val="4"/>
          <w:rtl/>
          <w:lang w:bidi="ar-EG"/>
        </w:rPr>
        <w:tab/>
      </w:r>
      <w:r w:rsidR="00C57D99" w:rsidRPr="007753BA">
        <w:rPr>
          <w:rFonts w:hint="cs"/>
          <w:spacing w:val="4"/>
          <w:rtl/>
          <w:lang w:bidi="ar-EG"/>
        </w:rPr>
        <w:t xml:space="preserve">أعرب </w:t>
      </w:r>
      <w:r w:rsidR="00C57D99" w:rsidRPr="007753BA">
        <w:rPr>
          <w:rFonts w:hint="cs"/>
          <w:b/>
          <w:bCs/>
          <w:spacing w:val="4"/>
          <w:rtl/>
          <w:lang w:bidi="ar-EG"/>
        </w:rPr>
        <w:t xml:space="preserve">مندوب </w:t>
      </w:r>
      <w:r w:rsidR="00C57D99" w:rsidRPr="007753BA">
        <w:rPr>
          <w:rFonts w:hint="cs"/>
          <w:b/>
          <w:bCs/>
          <w:rtl/>
        </w:rPr>
        <w:t>جمهورية لاو الديمقراطية الشعبية</w:t>
      </w:r>
      <w:r w:rsidR="00C57D99" w:rsidRPr="007753BA">
        <w:rPr>
          <w:rFonts w:hint="cs"/>
          <w:rtl/>
        </w:rPr>
        <w:t xml:space="preserve"> عن شكره لمدير مكتب الاتصالات الراديوية والموظفين العاملين تحت إشرافه، ولرئيس </w:t>
      </w:r>
      <w:r w:rsidR="00DC7393" w:rsidRPr="007753BA">
        <w:rPr>
          <w:rFonts w:hint="cs"/>
          <w:rtl/>
        </w:rPr>
        <w:t xml:space="preserve">لجنة لوائح الراديو وجميع أعضائها، على تمديد المهلة المحددة لوضع الشبكة الساتلية </w:t>
      </w:r>
      <w:r w:rsidR="006575C4" w:rsidRPr="007753BA">
        <w:t>LAOSAT-128.5E</w:t>
      </w:r>
      <w:r w:rsidR="00DC7393" w:rsidRPr="007753BA">
        <w:rPr>
          <w:rFonts w:hint="cs"/>
          <w:rtl/>
        </w:rPr>
        <w:t xml:space="preserve"> في الخدمة. وأعرب عن شكره أيضاً للإدارات التي </w:t>
      </w:r>
      <w:r w:rsidR="00874ADD" w:rsidRPr="007753BA">
        <w:rPr>
          <w:rFonts w:hint="cs"/>
          <w:rtl/>
        </w:rPr>
        <w:t>دعمت طلب إدارته، وقال إن إدارته ت</w:t>
      </w:r>
      <w:r w:rsidR="004C5B0C" w:rsidRPr="007753BA">
        <w:rPr>
          <w:rFonts w:hint="cs"/>
          <w:rtl/>
        </w:rPr>
        <w:t>ت</w:t>
      </w:r>
      <w:r w:rsidR="00874ADD" w:rsidRPr="007753BA">
        <w:rPr>
          <w:rFonts w:hint="cs"/>
          <w:rtl/>
        </w:rPr>
        <w:t xml:space="preserve">عهد </w:t>
      </w:r>
      <w:r w:rsidR="00D66635" w:rsidRPr="007753BA">
        <w:rPr>
          <w:rFonts w:hint="cs"/>
          <w:rtl/>
        </w:rPr>
        <w:t>بمواصلة العمل م</w:t>
      </w:r>
      <w:r w:rsidR="006575C4" w:rsidRPr="007753BA">
        <w:rPr>
          <w:rFonts w:hint="cs"/>
          <w:rtl/>
        </w:rPr>
        <w:t>ع الاتحاد وجميع الجهات المعنية.</w:t>
      </w:r>
    </w:p>
    <w:p w:rsidR="00F85C07" w:rsidRPr="007753BA" w:rsidRDefault="00F85C07" w:rsidP="00F85C0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804"/>
        </w:tabs>
        <w:spacing w:before="1440"/>
        <w:rPr>
          <w:rtl/>
        </w:rPr>
      </w:pPr>
      <w:r w:rsidRPr="007753BA">
        <w:rPr>
          <w:rFonts w:hint="cs"/>
          <w:rtl/>
          <w:lang w:bidi="ar-EG"/>
        </w:rPr>
        <w:t>الأمين</w:t>
      </w:r>
      <w:r w:rsidR="009766C4" w:rsidRPr="007753BA">
        <w:rPr>
          <w:rFonts w:hint="eastAsia"/>
          <w:rtl/>
          <w:lang w:bidi="ar-EG"/>
        </w:rPr>
        <w:t> العام</w:t>
      </w:r>
      <w:r w:rsidRPr="007753BA">
        <w:rPr>
          <w:rFonts w:hint="cs"/>
          <w:rtl/>
          <w:lang w:bidi="ar-EG"/>
        </w:rPr>
        <w:t>:</w:t>
      </w:r>
      <w:r w:rsidRPr="007753BA">
        <w:rPr>
          <w:rtl/>
          <w:lang w:bidi="ar-EG"/>
        </w:rPr>
        <w:tab/>
      </w:r>
      <w:r w:rsidRPr="007753BA">
        <w:rPr>
          <w:rFonts w:hint="cs"/>
          <w:rtl/>
          <w:lang w:bidi="ar-EG"/>
        </w:rPr>
        <w:t>الرئيس:</w:t>
      </w:r>
      <w:r w:rsidRPr="007753BA">
        <w:rPr>
          <w:rtl/>
          <w:lang w:bidi="ar-EG"/>
        </w:rPr>
        <w:br/>
      </w:r>
      <w:r w:rsidRPr="007753BA">
        <w:rPr>
          <w:rFonts w:hint="cs"/>
          <w:rtl/>
          <w:lang w:bidi="ar-EG"/>
        </w:rPr>
        <w:t>ه</w:t>
      </w:r>
      <w:r w:rsidR="00826025" w:rsidRPr="007753BA">
        <w:rPr>
          <w:rFonts w:hint="cs"/>
          <w:rtl/>
          <w:lang w:bidi="ar-EG"/>
        </w:rPr>
        <w:t>ولين</w:t>
      </w:r>
      <w:r w:rsidRPr="007753BA">
        <w:rPr>
          <w:rFonts w:hint="cs"/>
          <w:rtl/>
          <w:lang w:bidi="ar-EG"/>
        </w:rPr>
        <w:t>. جاو</w:t>
      </w:r>
      <w:r w:rsidRPr="007753BA">
        <w:rPr>
          <w:rtl/>
          <w:lang w:bidi="ar-EG"/>
        </w:rPr>
        <w:tab/>
      </w:r>
      <w:r w:rsidRPr="007753BA">
        <w:rPr>
          <w:color w:val="000000"/>
          <w:rtl/>
        </w:rPr>
        <w:t xml:space="preserve">ف. ي. ن. </w:t>
      </w:r>
      <w:proofErr w:type="spellStart"/>
      <w:r w:rsidRPr="007753BA">
        <w:rPr>
          <w:color w:val="000000"/>
          <w:rtl/>
        </w:rPr>
        <w:t>د</w:t>
      </w:r>
      <w:r w:rsidR="00300A8B" w:rsidRPr="007753BA">
        <w:rPr>
          <w:rFonts w:hint="cs"/>
          <w:color w:val="000000"/>
          <w:rtl/>
        </w:rPr>
        <w:t>ا</w:t>
      </w:r>
      <w:r w:rsidRPr="007753BA">
        <w:rPr>
          <w:color w:val="000000"/>
          <w:rtl/>
        </w:rPr>
        <w:t>ودو</w:t>
      </w:r>
      <w:proofErr w:type="spellEnd"/>
    </w:p>
    <w:p w:rsidR="00D66635" w:rsidRPr="007753BA" w:rsidRDefault="00D66635" w:rsidP="008F76E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804"/>
        </w:tabs>
        <w:spacing w:before="600"/>
        <w:jc w:val="center"/>
      </w:pPr>
    </w:p>
    <w:p w:rsidR="00D66635" w:rsidRPr="007753BA" w:rsidRDefault="00D66635" w:rsidP="008F76E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804"/>
        </w:tabs>
        <w:spacing w:before="600"/>
        <w:jc w:val="center"/>
      </w:pPr>
    </w:p>
    <w:p w:rsidR="006575C4" w:rsidRDefault="006575C4" w:rsidP="006575C4">
      <w:pPr>
        <w:spacing w:before="100"/>
        <w:rPr>
          <w:b/>
          <w:bCs/>
          <w:rtl/>
        </w:rPr>
      </w:pPr>
    </w:p>
    <w:p w:rsidR="00EC41D2" w:rsidRDefault="00EC41D2" w:rsidP="006575C4">
      <w:pPr>
        <w:spacing w:before="100"/>
        <w:rPr>
          <w:b/>
          <w:bCs/>
          <w:rtl/>
        </w:rPr>
      </w:pPr>
    </w:p>
    <w:p w:rsidR="00EC41D2" w:rsidRPr="007753BA" w:rsidRDefault="00EC41D2" w:rsidP="006575C4">
      <w:pPr>
        <w:spacing w:before="100"/>
        <w:rPr>
          <w:b/>
          <w:bCs/>
          <w:rtl/>
        </w:rPr>
      </w:pPr>
    </w:p>
    <w:p w:rsidR="006575C4" w:rsidRPr="007753BA" w:rsidRDefault="006575C4" w:rsidP="006575C4">
      <w:pPr>
        <w:spacing w:before="100"/>
        <w:rPr>
          <w:b/>
          <w:bCs/>
          <w:rtl/>
        </w:rPr>
      </w:pPr>
    </w:p>
    <w:p w:rsidR="008F76EB" w:rsidRPr="007753BA" w:rsidRDefault="00D66635" w:rsidP="006575C4">
      <w:pPr>
        <w:spacing w:before="100"/>
      </w:pPr>
      <w:r w:rsidRPr="007753BA">
        <w:rPr>
          <w:rFonts w:hint="cs"/>
          <w:b/>
          <w:bCs/>
          <w:rtl/>
        </w:rPr>
        <w:t>الملحقات:</w:t>
      </w:r>
      <w:r w:rsidRPr="007753BA">
        <w:rPr>
          <w:rFonts w:hint="cs"/>
          <w:rtl/>
        </w:rPr>
        <w:t xml:space="preserve"> </w:t>
      </w:r>
      <w:r w:rsidRPr="007753BA">
        <w:t>1</w:t>
      </w:r>
    </w:p>
    <w:p w:rsidR="006575C4" w:rsidRPr="007753BA" w:rsidRDefault="006575C4" w:rsidP="006575C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804"/>
        </w:tabs>
        <w:spacing w:before="600"/>
        <w:jc w:val="center"/>
        <w:rPr>
          <w:rtl/>
        </w:rPr>
      </w:pPr>
      <w:r w:rsidRPr="007753BA">
        <w:rPr>
          <w:rtl/>
        </w:rPr>
        <w:br w:type="page"/>
      </w:r>
    </w:p>
    <w:p w:rsidR="008E2F9E" w:rsidRPr="007753BA" w:rsidRDefault="008E2F9E" w:rsidP="006575C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0"/>
        <w:jc w:val="right"/>
        <w:rPr>
          <w:sz w:val="30"/>
          <w:rtl/>
          <w:lang w:bidi="ar-EG"/>
        </w:rPr>
      </w:pPr>
      <w:r w:rsidRPr="007753BA">
        <w:rPr>
          <w:rFonts w:hint="cs"/>
          <w:b/>
          <w:bCs/>
          <w:sz w:val="30"/>
          <w:rtl/>
          <w:lang w:bidi="ar-EG"/>
        </w:rPr>
        <w:lastRenderedPageBreak/>
        <w:t>الأصل</w:t>
      </w:r>
      <w:r w:rsidRPr="007753BA">
        <w:rPr>
          <w:rFonts w:hint="cs"/>
          <w:sz w:val="30"/>
          <w:rtl/>
          <w:lang w:bidi="ar-EG"/>
        </w:rPr>
        <w:t>: بالإنكليزية</w:t>
      </w:r>
    </w:p>
    <w:p w:rsidR="008E2F9E" w:rsidRPr="007753BA" w:rsidRDefault="008E2F9E" w:rsidP="006575C4">
      <w:pPr>
        <w:pStyle w:val="AnnexNo"/>
        <w:rPr>
          <w:sz w:val="28"/>
          <w:szCs w:val="28"/>
          <w:rtl/>
        </w:rPr>
      </w:pPr>
      <w:r w:rsidRPr="007753BA">
        <w:rPr>
          <w:rFonts w:hint="cs"/>
          <w:rtl/>
        </w:rPr>
        <w:t>ال</w:t>
      </w:r>
      <w:r w:rsidR="0008383C">
        <w:rPr>
          <w:rFonts w:hint="cs"/>
          <w:rtl/>
        </w:rPr>
        <w:t>‍</w:t>
      </w:r>
      <w:bookmarkStart w:id="2" w:name="_GoBack"/>
      <w:bookmarkEnd w:id="2"/>
      <w:r w:rsidRPr="007753BA">
        <w:rPr>
          <w:rFonts w:hint="cs"/>
          <w:rtl/>
        </w:rPr>
        <w:t xml:space="preserve">ملحق </w:t>
      </w:r>
      <w:r w:rsidRPr="007753BA">
        <w:rPr>
          <w:sz w:val="28"/>
          <w:szCs w:val="28"/>
        </w:rPr>
        <w:t>A</w:t>
      </w:r>
    </w:p>
    <w:p w:rsidR="008E2F9E" w:rsidRPr="007753BA" w:rsidRDefault="008E2F9E" w:rsidP="006575C4">
      <w:pPr>
        <w:pStyle w:val="Annextitle"/>
        <w:spacing w:before="240"/>
        <w:rPr>
          <w:rtl/>
        </w:rPr>
      </w:pPr>
      <w:r w:rsidRPr="007753BA">
        <w:rPr>
          <w:rFonts w:hint="cs"/>
          <w:rtl/>
        </w:rPr>
        <w:t>بيان أدلى به الأمين العام</w:t>
      </w:r>
    </w:p>
    <w:p w:rsidR="008E2F9E" w:rsidRPr="007753BA" w:rsidRDefault="00867D37" w:rsidP="00D23384">
      <w:pPr>
        <w:pStyle w:val="NormalafterTitel"/>
        <w:rPr>
          <w:rtl/>
        </w:rPr>
      </w:pPr>
      <w:r w:rsidRPr="007753BA">
        <w:rPr>
          <w:rFonts w:hint="cs"/>
          <w:rtl/>
        </w:rPr>
        <w:t>حضرات الزملاء،</w:t>
      </w:r>
    </w:p>
    <w:p w:rsidR="00867D37" w:rsidRPr="007753BA" w:rsidRDefault="00867D37" w:rsidP="003F64F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804"/>
        </w:tabs>
        <w:rPr>
          <w:spacing w:val="4"/>
          <w:rtl/>
        </w:rPr>
      </w:pPr>
      <w:r w:rsidRPr="007753BA">
        <w:rPr>
          <w:rFonts w:hint="cs"/>
          <w:rtl/>
        </w:rPr>
        <w:t xml:space="preserve">لقد </w:t>
      </w:r>
      <w:r w:rsidR="004C2F75" w:rsidRPr="007753BA">
        <w:rPr>
          <w:rFonts w:hint="cs"/>
          <w:rtl/>
          <w:lang w:bidi="ar-EG"/>
        </w:rPr>
        <w:t>وافق</w:t>
      </w:r>
      <w:r w:rsidRPr="007753BA">
        <w:rPr>
          <w:rFonts w:hint="cs"/>
          <w:rtl/>
        </w:rPr>
        <w:t xml:space="preserve"> المؤتمر العالمي للاتصالات الراديوية لعام </w:t>
      </w:r>
      <w:r w:rsidRPr="007753BA">
        <w:t>2015</w:t>
      </w:r>
      <w:r w:rsidR="004C2F75" w:rsidRPr="007753BA">
        <w:rPr>
          <w:rFonts w:hint="cs"/>
          <w:rtl/>
        </w:rPr>
        <w:t xml:space="preserve"> </w:t>
      </w:r>
      <w:r w:rsidR="004C5B0C" w:rsidRPr="007753BA">
        <w:rPr>
          <w:rFonts w:hint="cs"/>
          <w:rtl/>
        </w:rPr>
        <w:t xml:space="preserve">لتوه </w:t>
      </w:r>
      <w:r w:rsidR="004C2F75" w:rsidRPr="007753BA">
        <w:rPr>
          <w:rFonts w:hint="cs"/>
          <w:rtl/>
        </w:rPr>
        <w:t>على توزيع طيف لأغراض التتب</w:t>
      </w:r>
      <w:r w:rsidR="00D23384" w:rsidRPr="007753BA">
        <w:rPr>
          <w:rFonts w:hint="cs"/>
          <w:rtl/>
        </w:rPr>
        <w:t>ُّ</w:t>
      </w:r>
      <w:r w:rsidR="004C2F75" w:rsidRPr="007753BA">
        <w:rPr>
          <w:rFonts w:hint="cs"/>
          <w:rtl/>
        </w:rPr>
        <w:t xml:space="preserve">ع العالمي للرحلات الجوية. </w:t>
      </w:r>
      <w:r w:rsidR="00E85131" w:rsidRPr="007753BA">
        <w:rPr>
          <w:rFonts w:hint="cs"/>
          <w:rtl/>
        </w:rPr>
        <w:t>وإنني</w:t>
      </w:r>
      <w:r w:rsidR="004C2F75" w:rsidRPr="007753BA">
        <w:rPr>
          <w:rFonts w:hint="cs"/>
          <w:rtl/>
        </w:rPr>
        <w:t xml:space="preserve"> أرى </w:t>
      </w:r>
      <w:r w:rsidR="00E85131" w:rsidRPr="007753BA">
        <w:rPr>
          <w:rFonts w:hint="cs"/>
          <w:spacing w:val="4"/>
          <w:rtl/>
        </w:rPr>
        <w:t xml:space="preserve">أن هذا الإنجاز يستحق </w:t>
      </w:r>
      <w:r w:rsidR="00B543D6" w:rsidRPr="007753BA">
        <w:rPr>
          <w:rFonts w:hint="cs"/>
          <w:spacing w:val="4"/>
          <w:rtl/>
        </w:rPr>
        <w:t>التقدير</w:t>
      </w:r>
      <w:r w:rsidR="00F6101A" w:rsidRPr="007753BA">
        <w:rPr>
          <w:rFonts w:hint="cs"/>
          <w:spacing w:val="4"/>
          <w:rtl/>
        </w:rPr>
        <w:t>،</w:t>
      </w:r>
      <w:r w:rsidR="00E85131" w:rsidRPr="007753BA">
        <w:rPr>
          <w:rFonts w:hint="cs"/>
          <w:spacing w:val="4"/>
          <w:rtl/>
        </w:rPr>
        <w:t xml:space="preserve"> </w:t>
      </w:r>
      <w:r w:rsidR="00F6101A" w:rsidRPr="007753BA">
        <w:rPr>
          <w:rFonts w:hint="cs"/>
          <w:spacing w:val="4"/>
          <w:rtl/>
        </w:rPr>
        <w:t>بالنظر إلى استجابة</w:t>
      </w:r>
      <w:r w:rsidR="00E85131" w:rsidRPr="007753BA">
        <w:rPr>
          <w:rFonts w:hint="cs"/>
          <w:spacing w:val="4"/>
          <w:rtl/>
        </w:rPr>
        <w:t xml:space="preserve"> الاتحاد الدولي للاتصالا</w:t>
      </w:r>
      <w:r w:rsidR="00E85131" w:rsidRPr="007753BA">
        <w:rPr>
          <w:spacing w:val="4"/>
          <w:rtl/>
        </w:rPr>
        <w:t>ت</w:t>
      </w:r>
      <w:r w:rsidR="00E85131" w:rsidRPr="007753BA">
        <w:rPr>
          <w:rFonts w:hint="cs"/>
          <w:spacing w:val="4"/>
          <w:rtl/>
        </w:rPr>
        <w:t xml:space="preserve"> في وقت قياسي ل</w:t>
      </w:r>
      <w:r w:rsidR="00971717" w:rsidRPr="007753BA">
        <w:rPr>
          <w:rFonts w:hint="cs"/>
          <w:spacing w:val="4"/>
          <w:rtl/>
        </w:rPr>
        <w:t xml:space="preserve">توقعات المجتمع العالمي بشأن </w:t>
      </w:r>
      <w:r w:rsidR="00971717" w:rsidRPr="007753BA">
        <w:rPr>
          <w:rFonts w:hint="cs"/>
          <w:spacing w:val="6"/>
          <w:rtl/>
        </w:rPr>
        <w:t xml:space="preserve">هذه المسألة الرئيسية. </w:t>
      </w:r>
      <w:r w:rsidR="00F6101A" w:rsidRPr="007753BA">
        <w:rPr>
          <w:rFonts w:hint="cs"/>
          <w:spacing w:val="6"/>
          <w:rtl/>
        </w:rPr>
        <w:t>ف</w:t>
      </w:r>
      <w:r w:rsidR="00971717" w:rsidRPr="007753BA">
        <w:rPr>
          <w:rFonts w:hint="cs"/>
          <w:spacing w:val="6"/>
          <w:rtl/>
        </w:rPr>
        <w:t xml:space="preserve">في الظروف العادية، </w:t>
      </w:r>
      <w:r w:rsidR="00F6101A" w:rsidRPr="007753BA">
        <w:rPr>
          <w:rFonts w:hint="cs"/>
          <w:spacing w:val="6"/>
          <w:rtl/>
        </w:rPr>
        <w:t>تستغرق</w:t>
      </w:r>
      <w:r w:rsidR="00971717" w:rsidRPr="007753BA">
        <w:rPr>
          <w:rFonts w:hint="cs"/>
          <w:spacing w:val="6"/>
          <w:rtl/>
        </w:rPr>
        <w:t xml:space="preserve"> </w:t>
      </w:r>
      <w:r w:rsidR="00F6101A" w:rsidRPr="007753BA">
        <w:rPr>
          <w:rFonts w:hint="cs"/>
          <w:spacing w:val="6"/>
          <w:rtl/>
        </w:rPr>
        <w:t>ا</w:t>
      </w:r>
      <w:r w:rsidR="002F0D8B" w:rsidRPr="007753BA">
        <w:rPr>
          <w:rFonts w:hint="cs"/>
          <w:spacing w:val="6"/>
          <w:rtl/>
        </w:rPr>
        <w:t xml:space="preserve">لدراسات اللازمة </w:t>
      </w:r>
      <w:r w:rsidR="00442846" w:rsidRPr="007753BA">
        <w:rPr>
          <w:rFonts w:hint="cs"/>
          <w:spacing w:val="6"/>
          <w:rtl/>
        </w:rPr>
        <w:t xml:space="preserve">لمنح </w:t>
      </w:r>
      <w:r w:rsidR="002F0D8B" w:rsidRPr="007753BA">
        <w:rPr>
          <w:rFonts w:hint="cs"/>
          <w:spacing w:val="6"/>
          <w:rtl/>
        </w:rPr>
        <w:t xml:space="preserve">توزيع جديد </w:t>
      </w:r>
      <w:r w:rsidR="004C2864" w:rsidRPr="007753BA">
        <w:rPr>
          <w:rFonts w:hint="cs"/>
          <w:spacing w:val="6"/>
          <w:rtl/>
        </w:rPr>
        <w:t>ينظر فيه</w:t>
      </w:r>
      <w:r w:rsidR="00381BDC" w:rsidRPr="007753BA">
        <w:rPr>
          <w:rFonts w:hint="cs"/>
          <w:spacing w:val="6"/>
          <w:rtl/>
        </w:rPr>
        <w:t xml:space="preserve"> مؤتمر عالمي للاتصالات الراديوية</w:t>
      </w:r>
      <w:r w:rsidR="003F64FD" w:rsidRPr="007753BA">
        <w:rPr>
          <w:rFonts w:hint="cs"/>
          <w:spacing w:val="6"/>
          <w:rtl/>
        </w:rPr>
        <w:t xml:space="preserve"> أربع سنوات</w:t>
      </w:r>
      <w:r w:rsidR="00D23384" w:rsidRPr="007753BA">
        <w:rPr>
          <w:rFonts w:hint="cs"/>
          <w:spacing w:val="6"/>
          <w:rtl/>
        </w:rPr>
        <w:t>.</w:t>
      </w:r>
    </w:p>
    <w:p w:rsidR="00817F71" w:rsidRPr="00E9396C" w:rsidRDefault="00817F71" w:rsidP="00E9396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804"/>
        </w:tabs>
        <w:rPr>
          <w:spacing w:val="-4"/>
          <w:rtl/>
        </w:rPr>
      </w:pPr>
      <w:r w:rsidRPr="00E9396C">
        <w:rPr>
          <w:rFonts w:hint="cs"/>
          <w:spacing w:val="-4"/>
          <w:rtl/>
        </w:rPr>
        <w:t>و</w:t>
      </w:r>
      <w:r w:rsidR="003F64FD" w:rsidRPr="00E9396C">
        <w:rPr>
          <w:rFonts w:hint="cs"/>
          <w:spacing w:val="-4"/>
          <w:rtl/>
        </w:rPr>
        <w:t xml:space="preserve">في </w:t>
      </w:r>
      <w:r w:rsidRPr="00E9396C">
        <w:rPr>
          <w:rFonts w:hint="cs"/>
          <w:spacing w:val="-4"/>
          <w:rtl/>
        </w:rPr>
        <w:t xml:space="preserve">هذه المرة، لم </w:t>
      </w:r>
      <w:r w:rsidR="003F64FD" w:rsidRPr="00E9396C">
        <w:rPr>
          <w:rFonts w:hint="cs"/>
          <w:spacing w:val="-4"/>
          <w:rtl/>
        </w:rPr>
        <w:t>تستغرق منا</w:t>
      </w:r>
      <w:r w:rsidR="00FD7BAD" w:rsidRPr="00E9396C">
        <w:rPr>
          <w:rFonts w:hint="cs"/>
          <w:spacing w:val="-4"/>
          <w:rtl/>
        </w:rPr>
        <w:t xml:space="preserve"> تلبية هذه الحاجة سوى عاماً واحداً منذ أن وافق مؤتمر المندوبين المفوضين على القرار</w:t>
      </w:r>
      <w:r w:rsidR="00E9396C" w:rsidRPr="00E9396C">
        <w:rPr>
          <w:rFonts w:hint="eastAsia"/>
          <w:spacing w:val="-4"/>
          <w:rtl/>
        </w:rPr>
        <w:t> </w:t>
      </w:r>
      <w:r w:rsidR="00F567C5" w:rsidRPr="00E9396C">
        <w:rPr>
          <w:spacing w:val="-4"/>
        </w:rPr>
        <w:t>185</w:t>
      </w:r>
      <w:r w:rsidR="00FD7BAD" w:rsidRPr="00E9396C">
        <w:rPr>
          <w:rFonts w:hint="cs"/>
          <w:spacing w:val="-4"/>
          <w:rtl/>
        </w:rPr>
        <w:t xml:space="preserve"> (بوسان،</w:t>
      </w:r>
      <w:r w:rsidR="00D23384" w:rsidRPr="00E9396C">
        <w:rPr>
          <w:rFonts w:hint="eastAsia"/>
          <w:spacing w:val="-4"/>
          <w:rtl/>
        </w:rPr>
        <w:t> </w:t>
      </w:r>
      <w:r w:rsidR="00FD7BAD" w:rsidRPr="00E9396C">
        <w:rPr>
          <w:spacing w:val="-4"/>
        </w:rPr>
        <w:t>2014</w:t>
      </w:r>
      <w:r w:rsidR="00FD7BAD" w:rsidRPr="00E9396C">
        <w:rPr>
          <w:rFonts w:hint="cs"/>
          <w:spacing w:val="-4"/>
          <w:rtl/>
        </w:rPr>
        <w:t xml:space="preserve">)، </w:t>
      </w:r>
      <w:r w:rsidR="00683B9F" w:rsidRPr="00E9396C">
        <w:rPr>
          <w:rFonts w:hint="cs"/>
          <w:spacing w:val="-4"/>
          <w:rtl/>
        </w:rPr>
        <w:t xml:space="preserve">بعد مأساة اختفاء وفقدان الطائرة التابعة للخطوط الجوية الماليزية التي </w:t>
      </w:r>
      <w:r w:rsidR="00721F82" w:rsidRPr="00E9396C">
        <w:rPr>
          <w:rFonts w:hint="cs"/>
          <w:spacing w:val="-4"/>
          <w:rtl/>
        </w:rPr>
        <w:t>كانت تقوم</w:t>
      </w:r>
      <w:r w:rsidR="00683B9F" w:rsidRPr="00E9396C">
        <w:rPr>
          <w:rFonts w:hint="cs"/>
          <w:spacing w:val="-4"/>
          <w:rtl/>
        </w:rPr>
        <w:t xml:space="preserve"> </w:t>
      </w:r>
      <w:r w:rsidR="00721F82" w:rsidRPr="00E9396C">
        <w:rPr>
          <w:rFonts w:hint="cs"/>
          <w:spacing w:val="-4"/>
          <w:rtl/>
        </w:rPr>
        <w:t>ب</w:t>
      </w:r>
      <w:r w:rsidR="00683B9F" w:rsidRPr="00E9396C">
        <w:rPr>
          <w:rFonts w:hint="cs"/>
          <w:spacing w:val="-4"/>
          <w:rtl/>
        </w:rPr>
        <w:t>الرحلة</w:t>
      </w:r>
      <w:r w:rsidR="00E9396C" w:rsidRPr="00E9396C">
        <w:rPr>
          <w:rFonts w:hint="eastAsia"/>
          <w:spacing w:val="-4"/>
          <w:rtl/>
        </w:rPr>
        <w:t> </w:t>
      </w:r>
      <w:r w:rsidR="00721F82" w:rsidRPr="00E9396C">
        <w:rPr>
          <w:spacing w:val="-4"/>
        </w:rPr>
        <w:t>MH370</w:t>
      </w:r>
      <w:r w:rsidR="00721F82" w:rsidRPr="00E9396C">
        <w:rPr>
          <w:rFonts w:hint="cs"/>
          <w:spacing w:val="-4"/>
          <w:rtl/>
        </w:rPr>
        <w:t xml:space="preserve"> في</w:t>
      </w:r>
      <w:r w:rsidR="00D23384" w:rsidRPr="00E9396C">
        <w:rPr>
          <w:rFonts w:hint="eastAsia"/>
          <w:spacing w:val="-4"/>
          <w:rtl/>
        </w:rPr>
        <w:t> </w:t>
      </w:r>
      <w:r w:rsidR="00721F82" w:rsidRPr="00E9396C">
        <w:rPr>
          <w:rFonts w:hint="cs"/>
          <w:spacing w:val="-4"/>
          <w:rtl/>
        </w:rPr>
        <w:t>مارس</w:t>
      </w:r>
      <w:r w:rsidR="00D23384" w:rsidRPr="00E9396C">
        <w:rPr>
          <w:rFonts w:hint="eastAsia"/>
          <w:spacing w:val="-4"/>
          <w:rtl/>
        </w:rPr>
        <w:t> </w:t>
      </w:r>
      <w:r w:rsidR="00721F82" w:rsidRPr="00E9396C">
        <w:rPr>
          <w:spacing w:val="-4"/>
        </w:rPr>
        <w:t>2014</w:t>
      </w:r>
      <w:r w:rsidR="00721F82" w:rsidRPr="00E9396C">
        <w:rPr>
          <w:rFonts w:hint="cs"/>
          <w:spacing w:val="-4"/>
          <w:rtl/>
        </w:rPr>
        <w:t xml:space="preserve"> وعلى متنها </w:t>
      </w:r>
      <w:r w:rsidR="00721F82" w:rsidRPr="00E9396C">
        <w:rPr>
          <w:spacing w:val="-4"/>
        </w:rPr>
        <w:t>239</w:t>
      </w:r>
      <w:r w:rsidR="00E9396C">
        <w:rPr>
          <w:rFonts w:hint="eastAsia"/>
          <w:spacing w:val="-4"/>
          <w:rtl/>
        </w:rPr>
        <w:t> </w:t>
      </w:r>
      <w:r w:rsidR="00D23384" w:rsidRPr="00E9396C">
        <w:rPr>
          <w:rFonts w:hint="cs"/>
          <w:spacing w:val="-4"/>
          <w:rtl/>
        </w:rPr>
        <w:t>شخصاً.</w:t>
      </w:r>
    </w:p>
    <w:p w:rsidR="008E2370" w:rsidRPr="007753BA" w:rsidRDefault="008E2370" w:rsidP="006575C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804"/>
        </w:tabs>
        <w:rPr>
          <w:rtl/>
        </w:rPr>
      </w:pPr>
      <w:r w:rsidRPr="007753BA">
        <w:rPr>
          <w:rFonts w:hint="cs"/>
          <w:rtl/>
        </w:rPr>
        <w:t>وأودّ أن أ</w:t>
      </w:r>
      <w:r w:rsidR="00D23384" w:rsidRPr="007753BA">
        <w:rPr>
          <w:rFonts w:hint="cs"/>
          <w:rtl/>
        </w:rPr>
        <w:t>ُ</w:t>
      </w:r>
      <w:r w:rsidRPr="007753BA">
        <w:rPr>
          <w:rFonts w:hint="cs"/>
          <w:rtl/>
        </w:rPr>
        <w:t xml:space="preserve">عرب عن شكري لجميع من ساهموا في العمل </w:t>
      </w:r>
      <w:r w:rsidR="00446687" w:rsidRPr="007753BA">
        <w:rPr>
          <w:rFonts w:hint="cs"/>
          <w:rtl/>
        </w:rPr>
        <w:t xml:space="preserve">الضخم </w:t>
      </w:r>
      <w:r w:rsidR="00EB7DBC" w:rsidRPr="007753BA">
        <w:rPr>
          <w:rFonts w:hint="cs"/>
          <w:rtl/>
        </w:rPr>
        <w:t>الذي اضط</w:t>
      </w:r>
      <w:r w:rsidR="00FC3155" w:rsidRPr="007753BA">
        <w:rPr>
          <w:rFonts w:hint="cs"/>
          <w:rtl/>
        </w:rPr>
        <w:t>ُ</w:t>
      </w:r>
      <w:r w:rsidR="00EB7DBC" w:rsidRPr="007753BA">
        <w:rPr>
          <w:rFonts w:hint="cs"/>
          <w:rtl/>
        </w:rPr>
        <w:t>لع به</w:t>
      </w:r>
      <w:r w:rsidR="00446687" w:rsidRPr="007753BA">
        <w:rPr>
          <w:rFonts w:hint="cs"/>
          <w:rtl/>
        </w:rPr>
        <w:t xml:space="preserve"> </w:t>
      </w:r>
      <w:r w:rsidR="00FC3155" w:rsidRPr="007753BA">
        <w:rPr>
          <w:rFonts w:hint="cs"/>
          <w:rtl/>
        </w:rPr>
        <w:t>في</w:t>
      </w:r>
      <w:r w:rsidR="00EB7DBC" w:rsidRPr="007753BA">
        <w:rPr>
          <w:rFonts w:hint="cs"/>
          <w:rtl/>
        </w:rPr>
        <w:t xml:space="preserve"> </w:t>
      </w:r>
      <w:r w:rsidR="00446687" w:rsidRPr="007753BA">
        <w:rPr>
          <w:rFonts w:hint="cs"/>
          <w:rtl/>
        </w:rPr>
        <w:t xml:space="preserve">العام الماضي </w:t>
      </w:r>
      <w:r w:rsidR="00EB7DBC" w:rsidRPr="007753BA">
        <w:rPr>
          <w:rFonts w:hint="cs"/>
          <w:rtl/>
        </w:rPr>
        <w:t>من أجل</w:t>
      </w:r>
      <w:r w:rsidR="00446687" w:rsidRPr="007753BA">
        <w:rPr>
          <w:rFonts w:hint="cs"/>
          <w:rtl/>
        </w:rPr>
        <w:t xml:space="preserve"> تحقيق هذا الإنجاز. </w:t>
      </w:r>
      <w:r w:rsidR="00796D3B" w:rsidRPr="007753BA">
        <w:rPr>
          <w:rFonts w:hint="cs"/>
          <w:rtl/>
        </w:rPr>
        <w:t>وأود</w:t>
      </w:r>
      <w:r w:rsidR="00FC3155" w:rsidRPr="007753BA">
        <w:rPr>
          <w:rFonts w:hint="cs"/>
          <w:rtl/>
        </w:rPr>
        <w:t>ّ</w:t>
      </w:r>
      <w:r w:rsidR="00796D3B" w:rsidRPr="007753BA">
        <w:rPr>
          <w:rFonts w:hint="cs"/>
          <w:rtl/>
        </w:rPr>
        <w:t xml:space="preserve"> أن أ</w:t>
      </w:r>
      <w:r w:rsidR="00D23384" w:rsidRPr="007753BA">
        <w:rPr>
          <w:rFonts w:hint="cs"/>
          <w:rtl/>
        </w:rPr>
        <w:t>ُ</w:t>
      </w:r>
      <w:r w:rsidR="00796D3B" w:rsidRPr="007753BA">
        <w:rPr>
          <w:rFonts w:hint="cs"/>
          <w:rtl/>
        </w:rPr>
        <w:t xml:space="preserve">عرب عن تقديري لدولة ماليزيا بوجه خاص، </w:t>
      </w:r>
      <w:r w:rsidR="00E46FE7" w:rsidRPr="007753BA">
        <w:rPr>
          <w:rFonts w:hint="cs"/>
          <w:rtl/>
        </w:rPr>
        <w:t>ول</w:t>
      </w:r>
      <w:r w:rsidR="00796D3B" w:rsidRPr="007753BA">
        <w:rPr>
          <w:rFonts w:hint="cs"/>
          <w:rtl/>
        </w:rPr>
        <w:t>رئيسي</w:t>
      </w:r>
      <w:r w:rsidR="009F7D08" w:rsidRPr="007753BA">
        <w:rPr>
          <w:rFonts w:hint="cs"/>
          <w:rtl/>
        </w:rPr>
        <w:t>ْ</w:t>
      </w:r>
      <w:r w:rsidR="00796D3B" w:rsidRPr="007753BA">
        <w:rPr>
          <w:rFonts w:hint="cs"/>
          <w:rtl/>
        </w:rPr>
        <w:t xml:space="preserve"> لجنتي</w:t>
      </w:r>
      <w:r w:rsidR="009F7D08" w:rsidRPr="007753BA">
        <w:rPr>
          <w:rFonts w:hint="cs"/>
          <w:rtl/>
        </w:rPr>
        <w:t>ْ</w:t>
      </w:r>
      <w:r w:rsidR="00796D3B" w:rsidRPr="007753BA">
        <w:rPr>
          <w:rFonts w:hint="cs"/>
          <w:rtl/>
        </w:rPr>
        <w:t xml:space="preserve"> الدراسات </w:t>
      </w:r>
      <w:r w:rsidR="00796D3B" w:rsidRPr="007753BA">
        <w:t>4</w:t>
      </w:r>
      <w:r w:rsidR="00796D3B" w:rsidRPr="007753BA">
        <w:rPr>
          <w:rFonts w:hint="cs"/>
          <w:rtl/>
        </w:rPr>
        <w:t xml:space="preserve"> و </w:t>
      </w:r>
      <w:r w:rsidR="00796D3B" w:rsidRPr="007753BA">
        <w:t>5</w:t>
      </w:r>
      <w:r w:rsidR="00796D3B" w:rsidRPr="007753BA">
        <w:rPr>
          <w:rFonts w:hint="cs"/>
          <w:rtl/>
        </w:rPr>
        <w:t xml:space="preserve"> </w:t>
      </w:r>
      <w:r w:rsidR="009F7D08" w:rsidRPr="007753BA">
        <w:rPr>
          <w:rFonts w:hint="cs"/>
          <w:rtl/>
        </w:rPr>
        <w:t>لقطاع الاتصالات الراديوية</w:t>
      </w:r>
      <w:r w:rsidR="00E46FE7" w:rsidRPr="007753BA">
        <w:rPr>
          <w:rFonts w:hint="cs"/>
          <w:rtl/>
        </w:rPr>
        <w:t xml:space="preserve"> وا</w:t>
      </w:r>
      <w:r w:rsidR="009F7D08" w:rsidRPr="007753BA">
        <w:rPr>
          <w:rFonts w:hint="cs"/>
          <w:rtl/>
        </w:rPr>
        <w:t>لمشاركين في أعمال هاتين اللجنتين</w:t>
      </w:r>
      <w:r w:rsidR="00A22739" w:rsidRPr="007753BA">
        <w:rPr>
          <w:rFonts w:hint="cs"/>
          <w:rtl/>
        </w:rPr>
        <w:t xml:space="preserve"> وفرق العمل التابعة لهما. وأ</w:t>
      </w:r>
      <w:r w:rsidR="00D23384" w:rsidRPr="007753BA">
        <w:rPr>
          <w:rFonts w:hint="cs"/>
          <w:rtl/>
        </w:rPr>
        <w:t>ُ</w:t>
      </w:r>
      <w:r w:rsidR="00A22739" w:rsidRPr="007753BA">
        <w:rPr>
          <w:rFonts w:hint="cs"/>
          <w:rtl/>
        </w:rPr>
        <w:t xml:space="preserve">عرب عن شكري أيضاً لقطاع تقييس الاتصالات </w:t>
      </w:r>
      <w:r w:rsidR="00A10018" w:rsidRPr="007753BA">
        <w:rPr>
          <w:rFonts w:hint="cs"/>
          <w:rtl/>
        </w:rPr>
        <w:t>الذي نظ</w:t>
      </w:r>
      <w:r w:rsidR="00FC3155" w:rsidRPr="007753BA">
        <w:rPr>
          <w:rFonts w:hint="cs"/>
          <w:rtl/>
        </w:rPr>
        <w:t>ّ</w:t>
      </w:r>
      <w:r w:rsidR="00A10018" w:rsidRPr="007753BA">
        <w:rPr>
          <w:rFonts w:hint="cs"/>
          <w:rtl/>
        </w:rPr>
        <w:t>م في الوقت المناسب</w:t>
      </w:r>
      <w:r w:rsidR="00433202" w:rsidRPr="007753BA">
        <w:rPr>
          <w:rFonts w:hint="cs"/>
          <w:rtl/>
        </w:rPr>
        <w:t>،</w:t>
      </w:r>
      <w:r w:rsidR="00A10018" w:rsidRPr="007753BA">
        <w:rPr>
          <w:rFonts w:hint="cs"/>
          <w:rtl/>
        </w:rPr>
        <w:t xml:space="preserve"> </w:t>
      </w:r>
      <w:r w:rsidR="00433202" w:rsidRPr="007753BA">
        <w:rPr>
          <w:rFonts w:hint="cs"/>
          <w:rtl/>
        </w:rPr>
        <w:t>في</w:t>
      </w:r>
      <w:r w:rsidR="006575C4" w:rsidRPr="007753BA">
        <w:rPr>
          <w:rFonts w:hint="eastAsia"/>
          <w:rtl/>
        </w:rPr>
        <w:t> </w:t>
      </w:r>
      <w:r w:rsidR="00433202" w:rsidRPr="007753BA">
        <w:rPr>
          <w:rFonts w:hint="cs"/>
          <w:rtl/>
        </w:rPr>
        <w:t>عام</w:t>
      </w:r>
      <w:r w:rsidR="006575C4" w:rsidRPr="007753BA">
        <w:rPr>
          <w:rFonts w:hint="eastAsia"/>
          <w:rtl/>
        </w:rPr>
        <w:t> </w:t>
      </w:r>
      <w:r w:rsidR="00433202" w:rsidRPr="007753BA">
        <w:t>2014</w:t>
      </w:r>
      <w:r w:rsidR="00433202" w:rsidRPr="007753BA">
        <w:rPr>
          <w:rFonts w:hint="cs"/>
          <w:rtl/>
        </w:rPr>
        <w:t xml:space="preserve">، </w:t>
      </w:r>
      <w:r w:rsidR="00A10018" w:rsidRPr="007753BA">
        <w:rPr>
          <w:rFonts w:hint="cs"/>
          <w:rtl/>
        </w:rPr>
        <w:t xml:space="preserve">حواراً للخبراء </w:t>
      </w:r>
      <w:r w:rsidR="00AB27AB" w:rsidRPr="007753BA">
        <w:rPr>
          <w:rFonts w:hint="cs"/>
          <w:rtl/>
        </w:rPr>
        <w:t>بشأن رصد بيانات الرحلات الجوية في الوقت الفعلي. وأخيراً، أ</w:t>
      </w:r>
      <w:r w:rsidR="00D23384" w:rsidRPr="007753BA">
        <w:rPr>
          <w:rFonts w:hint="cs"/>
          <w:rtl/>
        </w:rPr>
        <w:t>ُ</w:t>
      </w:r>
      <w:r w:rsidR="00AB27AB" w:rsidRPr="007753BA">
        <w:rPr>
          <w:rFonts w:hint="cs"/>
          <w:rtl/>
        </w:rPr>
        <w:t>عرب عن تقديري للدول الأعضاء و</w:t>
      </w:r>
      <w:r w:rsidR="009D097C" w:rsidRPr="007753BA">
        <w:rPr>
          <w:rFonts w:hint="cs"/>
          <w:rtl/>
        </w:rPr>
        <w:t>دوائر الصناعة والخبراء وجميع من شاركوا في</w:t>
      </w:r>
      <w:r w:rsidR="004310C4" w:rsidRPr="007753BA">
        <w:rPr>
          <w:rFonts w:hint="cs"/>
          <w:rtl/>
        </w:rPr>
        <w:t xml:space="preserve"> العمل المنجز من أجل إيجاد حلٍ </w:t>
      </w:r>
      <w:r w:rsidR="009D097C" w:rsidRPr="007753BA">
        <w:rPr>
          <w:rFonts w:hint="cs"/>
          <w:rtl/>
        </w:rPr>
        <w:t>لهذه المسألة الهامة.</w:t>
      </w:r>
    </w:p>
    <w:p w:rsidR="009D097C" w:rsidRPr="007753BA" w:rsidRDefault="00D13A04" w:rsidP="005735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804"/>
        </w:tabs>
      </w:pPr>
      <w:r w:rsidRPr="007753BA">
        <w:rPr>
          <w:rFonts w:hint="cs"/>
          <w:rtl/>
        </w:rPr>
        <w:t>بفضل</w:t>
      </w:r>
      <w:r w:rsidR="00056C3F" w:rsidRPr="007753BA">
        <w:rPr>
          <w:rFonts w:hint="cs"/>
          <w:rtl/>
        </w:rPr>
        <w:t xml:space="preserve"> هذه الجهود، فتوزيع ترددات </w:t>
      </w:r>
      <w:r w:rsidR="00DE1C77" w:rsidRPr="007753BA">
        <w:rPr>
          <w:rFonts w:hint="cs"/>
          <w:rtl/>
        </w:rPr>
        <w:t>لأغراض</w:t>
      </w:r>
      <w:r w:rsidR="00056C3F" w:rsidRPr="007753BA">
        <w:rPr>
          <w:rFonts w:hint="cs"/>
          <w:rtl/>
        </w:rPr>
        <w:t xml:space="preserve"> </w:t>
      </w:r>
      <w:r w:rsidR="00DE1C77" w:rsidRPr="007753BA">
        <w:rPr>
          <w:rFonts w:hint="cs"/>
          <w:rtl/>
        </w:rPr>
        <w:t xml:space="preserve">استقبال </w:t>
      </w:r>
      <w:r w:rsidR="00056C3F" w:rsidRPr="007753BA">
        <w:rPr>
          <w:rFonts w:hint="cs"/>
          <w:rtl/>
        </w:rPr>
        <w:t xml:space="preserve">المحطات الفضائية </w:t>
      </w:r>
      <w:r w:rsidR="00DE1C77" w:rsidRPr="007753BA">
        <w:rPr>
          <w:rFonts w:hint="cs"/>
          <w:rtl/>
        </w:rPr>
        <w:t>ل</w:t>
      </w:r>
      <w:r w:rsidR="00863210" w:rsidRPr="007753BA">
        <w:rPr>
          <w:rFonts w:hint="cs"/>
          <w:rtl/>
        </w:rPr>
        <w:t xml:space="preserve">إشارات المراقبة الأوتوماتية التابعة بأسلوب الإذاعة </w:t>
      </w:r>
      <w:r w:rsidR="00DE1C77" w:rsidRPr="007753BA">
        <w:rPr>
          <w:rFonts w:hint="cs"/>
          <w:rtl/>
        </w:rPr>
        <w:t xml:space="preserve">التي تبثها الطائرات </w:t>
      </w:r>
      <w:r w:rsidR="00C83F2C" w:rsidRPr="007753BA">
        <w:rPr>
          <w:rFonts w:hint="cs"/>
          <w:rtl/>
        </w:rPr>
        <w:t xml:space="preserve">سيمكِّن من </w:t>
      </w:r>
      <w:r w:rsidR="001767E8" w:rsidRPr="007753BA">
        <w:rPr>
          <w:rFonts w:hint="cs"/>
          <w:rtl/>
        </w:rPr>
        <w:t>تتب</w:t>
      </w:r>
      <w:r w:rsidR="00D23384" w:rsidRPr="007753BA">
        <w:rPr>
          <w:rFonts w:hint="cs"/>
          <w:rtl/>
        </w:rPr>
        <w:t>ّ</w:t>
      </w:r>
      <w:r w:rsidR="001767E8" w:rsidRPr="007753BA">
        <w:rPr>
          <w:rFonts w:hint="cs"/>
          <w:rtl/>
        </w:rPr>
        <w:t xml:space="preserve">ع الطائرات في الوقت الفعلي في جميع أنحاء العالم. </w:t>
      </w:r>
      <w:r w:rsidR="00D7797E" w:rsidRPr="007753BA">
        <w:rPr>
          <w:rFonts w:hint="cs"/>
          <w:rtl/>
        </w:rPr>
        <w:t xml:space="preserve">وهذا إنجازٌ عظيم </w:t>
      </w:r>
      <w:r w:rsidR="00D421CC" w:rsidRPr="007753BA">
        <w:rPr>
          <w:rFonts w:hint="cs"/>
          <w:rtl/>
        </w:rPr>
        <w:t>يجعلنا نشعر بالفخر، خاصةً بالنظر إلى استجابتنا ال</w:t>
      </w:r>
      <w:r w:rsidR="00FF78DA" w:rsidRPr="007753BA">
        <w:rPr>
          <w:rFonts w:hint="cs"/>
          <w:rtl/>
        </w:rPr>
        <w:t xml:space="preserve">تي لم يسبق لها مثيل. ودعوني </w:t>
      </w:r>
      <w:r w:rsidR="00573581" w:rsidRPr="007753BA">
        <w:rPr>
          <w:rFonts w:hint="cs"/>
          <w:rtl/>
        </w:rPr>
        <w:t xml:space="preserve">أطمئنكم بأن الاتحاد الدولي للاتصالات سيواصل العمل مع المنظمة الدولية للطيران المدني وسائر المنظمات الدولية </w:t>
      </w:r>
      <w:r w:rsidR="002843D6" w:rsidRPr="007753BA">
        <w:rPr>
          <w:rFonts w:hint="cs"/>
          <w:rtl/>
        </w:rPr>
        <w:t>لتعزيز السلامة في الجو.</w:t>
      </w:r>
    </w:p>
    <w:p w:rsidR="00867D37" w:rsidRPr="008E2F9E" w:rsidRDefault="00D23384" w:rsidP="008260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804"/>
        </w:tabs>
        <w:spacing w:before="600"/>
        <w:jc w:val="center"/>
        <w:rPr>
          <w:sz w:val="30"/>
          <w:rtl/>
          <w:lang w:bidi="ar-EG"/>
        </w:rPr>
      </w:pPr>
      <w:r w:rsidRPr="007753BA">
        <w:rPr>
          <w:rFonts w:hint="cs"/>
          <w:rtl/>
        </w:rPr>
        <w:t>___________</w:t>
      </w:r>
    </w:p>
    <w:sectPr w:rsidR="00867D37" w:rsidRPr="008E2F9E"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714" w:rsidRDefault="00A91714" w:rsidP="00F9134D">
      <w:pPr>
        <w:spacing w:before="0" w:line="240" w:lineRule="auto"/>
      </w:pPr>
      <w:r>
        <w:separator/>
      </w:r>
    </w:p>
    <w:p w:rsidR="001F7431" w:rsidRDefault="001F7431"/>
  </w:endnote>
  <w:endnote w:type="continuationSeparator" w:id="0">
    <w:p w:rsidR="00A91714" w:rsidRDefault="00A91714" w:rsidP="00F9134D">
      <w:pPr>
        <w:spacing w:before="0" w:line="240" w:lineRule="auto"/>
      </w:pPr>
      <w:r>
        <w:continuationSeparator/>
      </w:r>
    </w:p>
    <w:p w:rsidR="001F7431" w:rsidRDefault="001F7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F4" w:rsidRPr="006F7405" w:rsidRDefault="00E047F4" w:rsidP="00BD238C">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6F7405">
      <w:rPr>
        <w:sz w:val="16"/>
        <w:szCs w:val="16"/>
        <w:lang w:val="es-ES"/>
      </w:rPr>
      <w:instrText xml:space="preserve"> FILENAME \p \* MERGEFORMAT </w:instrText>
    </w:r>
    <w:r w:rsidRPr="00F9134D">
      <w:rPr>
        <w:sz w:val="16"/>
        <w:szCs w:val="16"/>
      </w:rPr>
      <w:fldChar w:fldCharType="separate"/>
    </w:r>
    <w:r w:rsidR="008C6519">
      <w:rPr>
        <w:noProof/>
        <w:sz w:val="16"/>
        <w:szCs w:val="16"/>
        <w:lang w:val="es-ES"/>
      </w:rPr>
      <w:t>P:\ARA\ITU-R\CONF-R\CMR15\200\272V2A.docx</w:t>
    </w:r>
    <w:r w:rsidRPr="00F9134D">
      <w:rPr>
        <w:sz w:val="16"/>
        <w:szCs w:val="16"/>
      </w:rPr>
      <w:fldChar w:fldCharType="end"/>
    </w:r>
    <w:r w:rsidRPr="006F7405">
      <w:rPr>
        <w:sz w:val="16"/>
        <w:szCs w:val="16"/>
        <w:lang w:val="es-ES"/>
      </w:rPr>
      <w:t xml:space="preserve">   (390</w:t>
    </w:r>
    <w:r>
      <w:rPr>
        <w:rFonts w:hint="cs"/>
        <w:sz w:val="16"/>
        <w:szCs w:val="16"/>
        <w:rtl/>
        <w:lang w:val="es-ES"/>
      </w:rPr>
      <w:t>175</w:t>
    </w:r>
    <w:r w:rsidRPr="006F7405">
      <w:rPr>
        <w:sz w:val="16"/>
        <w:szCs w:val="16"/>
        <w:lang w:val="es-ES"/>
      </w:rPr>
      <w:t>)</w:t>
    </w:r>
    <w:r w:rsidRPr="006F7405">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B77699">
      <w:rPr>
        <w:noProof/>
        <w:sz w:val="16"/>
        <w:szCs w:val="16"/>
      </w:rPr>
      <w:t>18.03.16</w:t>
    </w:r>
    <w:r w:rsidRPr="00F9134D">
      <w:rPr>
        <w:sz w:val="16"/>
        <w:szCs w:val="16"/>
      </w:rPr>
      <w:fldChar w:fldCharType="end"/>
    </w:r>
    <w:r w:rsidRPr="006F7405">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8C6519">
      <w:rPr>
        <w:noProof/>
        <w:sz w:val="16"/>
        <w:szCs w:val="16"/>
      </w:rPr>
      <w:t>18.11.15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F4" w:rsidRPr="006F7405" w:rsidRDefault="00E047F4" w:rsidP="00CB2257">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6F7405">
      <w:rPr>
        <w:sz w:val="16"/>
        <w:szCs w:val="16"/>
        <w:lang w:val="es-ES"/>
      </w:rPr>
      <w:instrText xml:space="preserve"> FILENAME \p \* MERGEFORMAT </w:instrText>
    </w:r>
    <w:r w:rsidRPr="00F9134D">
      <w:rPr>
        <w:sz w:val="16"/>
        <w:szCs w:val="16"/>
      </w:rPr>
      <w:fldChar w:fldCharType="separate"/>
    </w:r>
    <w:r w:rsidR="008C6519">
      <w:rPr>
        <w:noProof/>
        <w:sz w:val="16"/>
        <w:szCs w:val="16"/>
        <w:lang w:val="es-ES"/>
      </w:rPr>
      <w:t>P:\ARA\ITU-R\CONF-R\CMR15\200\272V2A.docx</w:t>
    </w:r>
    <w:r w:rsidRPr="00F9134D">
      <w:rPr>
        <w:sz w:val="16"/>
        <w:szCs w:val="16"/>
      </w:rPr>
      <w:fldChar w:fldCharType="end"/>
    </w:r>
    <w:r w:rsidRPr="006F7405">
      <w:rPr>
        <w:sz w:val="16"/>
        <w:szCs w:val="16"/>
        <w:lang w:val="es-ES"/>
      </w:rPr>
      <w:t xml:space="preserve">   (390</w:t>
    </w:r>
    <w:r>
      <w:rPr>
        <w:rFonts w:hint="cs"/>
        <w:sz w:val="16"/>
        <w:szCs w:val="16"/>
        <w:rtl/>
        <w:lang w:val="es-ES"/>
      </w:rPr>
      <w:t>175</w:t>
    </w:r>
    <w:r w:rsidRPr="006F7405">
      <w:rPr>
        <w:sz w:val="16"/>
        <w:szCs w:val="16"/>
        <w:lang w:val="es-ES"/>
      </w:rPr>
      <w:t>)</w:t>
    </w:r>
    <w:r w:rsidRPr="006F7405">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B77699">
      <w:rPr>
        <w:noProof/>
        <w:sz w:val="16"/>
        <w:szCs w:val="16"/>
      </w:rPr>
      <w:t>18.03.16</w:t>
    </w:r>
    <w:r w:rsidRPr="00F9134D">
      <w:rPr>
        <w:sz w:val="16"/>
        <w:szCs w:val="16"/>
      </w:rPr>
      <w:fldChar w:fldCharType="end"/>
    </w:r>
    <w:r w:rsidRPr="006F7405">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8C6519">
      <w:rPr>
        <w:noProof/>
        <w:sz w:val="16"/>
        <w:szCs w:val="16"/>
      </w:rPr>
      <w:t>18.11.15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714" w:rsidRDefault="00A91714" w:rsidP="00F9134D">
      <w:pPr>
        <w:spacing w:before="0" w:line="240" w:lineRule="auto"/>
      </w:pPr>
      <w:r>
        <w:separator/>
      </w:r>
    </w:p>
    <w:p w:rsidR="001F7431" w:rsidRDefault="001F7431"/>
  </w:footnote>
  <w:footnote w:type="continuationSeparator" w:id="0">
    <w:p w:rsidR="00A91714" w:rsidRDefault="00A91714" w:rsidP="00F9134D">
      <w:pPr>
        <w:spacing w:before="0" w:line="240" w:lineRule="auto"/>
      </w:pPr>
      <w:r>
        <w:continuationSeparator/>
      </w:r>
    </w:p>
    <w:p w:rsidR="001F7431" w:rsidRDefault="001F74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F4" w:rsidRDefault="00E047F4" w:rsidP="00BD238C">
    <w:pPr>
      <w:pStyle w:val="Header"/>
      <w:bidi w:val="0"/>
      <w:spacing w:before="120" w:after="120"/>
      <w:jc w:val="center"/>
      <w:rPr>
        <w:rFonts w:cs="Times New Roman"/>
        <w:sz w:val="20"/>
        <w:szCs w:val="20"/>
        <w:rtl/>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08383C">
      <w:rPr>
        <w:rFonts w:cs="Times New Roman"/>
        <w:noProof/>
        <w:sz w:val="20"/>
        <w:szCs w:val="20"/>
      </w:rPr>
      <w:t>6</w:t>
    </w:r>
    <w:r w:rsidRPr="006A644C">
      <w:rPr>
        <w:rFonts w:cs="Times New Roman"/>
        <w:sz w:val="20"/>
        <w:szCs w:val="20"/>
      </w:rPr>
      <w:fldChar w:fldCharType="end"/>
    </w:r>
    <w:r w:rsidRPr="006A644C">
      <w:rPr>
        <w:rFonts w:cs="Times New Roman"/>
        <w:sz w:val="20"/>
        <w:szCs w:val="20"/>
        <w:rtl/>
      </w:rPr>
      <w:br/>
    </w:r>
    <w:r>
      <w:rPr>
        <w:rFonts w:cs="Times New Roman"/>
        <w:sz w:val="20"/>
        <w:szCs w:val="20"/>
      </w:rPr>
      <w:t>CMR</w:t>
    </w:r>
    <w:r w:rsidRPr="006A644C">
      <w:rPr>
        <w:rFonts w:cs="Times New Roman"/>
        <w:sz w:val="20"/>
        <w:szCs w:val="20"/>
      </w:rPr>
      <w:t>15/</w:t>
    </w:r>
    <w:r>
      <w:rPr>
        <w:rFonts w:cs="Times New Roman"/>
        <w:sz w:val="20"/>
        <w:szCs w:val="20"/>
      </w:rPr>
      <w:t>272</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0E"/>
    <w:rsid w:val="0000425A"/>
    <w:rsid w:val="0001748C"/>
    <w:rsid w:val="00033456"/>
    <w:rsid w:val="0003571D"/>
    <w:rsid w:val="0004428B"/>
    <w:rsid w:val="00056C3F"/>
    <w:rsid w:val="00056CD2"/>
    <w:rsid w:val="0008383C"/>
    <w:rsid w:val="00087D5E"/>
    <w:rsid w:val="00090574"/>
    <w:rsid w:val="00095045"/>
    <w:rsid w:val="000968E2"/>
    <w:rsid w:val="000A2331"/>
    <w:rsid w:val="000A289D"/>
    <w:rsid w:val="000A65BC"/>
    <w:rsid w:val="000A7B06"/>
    <w:rsid w:val="000C7802"/>
    <w:rsid w:val="000E3F35"/>
    <w:rsid w:val="001165F1"/>
    <w:rsid w:val="0011734C"/>
    <w:rsid w:val="00120CF8"/>
    <w:rsid w:val="001300CA"/>
    <w:rsid w:val="00153379"/>
    <w:rsid w:val="00157C50"/>
    <w:rsid w:val="00160530"/>
    <w:rsid w:val="00170A70"/>
    <w:rsid w:val="0017200E"/>
    <w:rsid w:val="00173915"/>
    <w:rsid w:val="001767E8"/>
    <w:rsid w:val="00186EA4"/>
    <w:rsid w:val="001952E0"/>
    <w:rsid w:val="001A7E35"/>
    <w:rsid w:val="001C18F1"/>
    <w:rsid w:val="001C3844"/>
    <w:rsid w:val="001C3AA7"/>
    <w:rsid w:val="001C5D8B"/>
    <w:rsid w:val="001D17A2"/>
    <w:rsid w:val="001D1D61"/>
    <w:rsid w:val="001D3710"/>
    <w:rsid w:val="001F7431"/>
    <w:rsid w:val="0020185C"/>
    <w:rsid w:val="002110F5"/>
    <w:rsid w:val="002216C4"/>
    <w:rsid w:val="00222741"/>
    <w:rsid w:val="0023283D"/>
    <w:rsid w:val="00234FCA"/>
    <w:rsid w:val="00262347"/>
    <w:rsid w:val="0026452E"/>
    <w:rsid w:val="00266D76"/>
    <w:rsid w:val="0027211E"/>
    <w:rsid w:val="002843D6"/>
    <w:rsid w:val="002978F4"/>
    <w:rsid w:val="002B028D"/>
    <w:rsid w:val="002B2D2D"/>
    <w:rsid w:val="002B57CE"/>
    <w:rsid w:val="002C116F"/>
    <w:rsid w:val="002C4791"/>
    <w:rsid w:val="002D1F87"/>
    <w:rsid w:val="002D2E54"/>
    <w:rsid w:val="002E625E"/>
    <w:rsid w:val="002E6541"/>
    <w:rsid w:val="002F0D8B"/>
    <w:rsid w:val="00300A8B"/>
    <w:rsid w:val="003246E9"/>
    <w:rsid w:val="003338C3"/>
    <w:rsid w:val="00351C69"/>
    <w:rsid w:val="00357185"/>
    <w:rsid w:val="00361478"/>
    <w:rsid w:val="00370C74"/>
    <w:rsid w:val="00377F8B"/>
    <w:rsid w:val="00381BDC"/>
    <w:rsid w:val="00395E5E"/>
    <w:rsid w:val="003A0427"/>
    <w:rsid w:val="003B5260"/>
    <w:rsid w:val="003C0A0D"/>
    <w:rsid w:val="003C3F99"/>
    <w:rsid w:val="003E4835"/>
    <w:rsid w:val="003E5317"/>
    <w:rsid w:val="003F41BD"/>
    <w:rsid w:val="003F64FD"/>
    <w:rsid w:val="003F678F"/>
    <w:rsid w:val="004034CE"/>
    <w:rsid w:val="00405211"/>
    <w:rsid w:val="0042686F"/>
    <w:rsid w:val="004310C4"/>
    <w:rsid w:val="00433202"/>
    <w:rsid w:val="0043351E"/>
    <w:rsid w:val="0044226A"/>
    <w:rsid w:val="00442846"/>
    <w:rsid w:val="00443869"/>
    <w:rsid w:val="00446687"/>
    <w:rsid w:val="00481562"/>
    <w:rsid w:val="004839AF"/>
    <w:rsid w:val="00495B6A"/>
    <w:rsid w:val="004A5D64"/>
    <w:rsid w:val="004C0302"/>
    <w:rsid w:val="004C0D7D"/>
    <w:rsid w:val="004C2864"/>
    <w:rsid w:val="004C2DEC"/>
    <w:rsid w:val="004C2F75"/>
    <w:rsid w:val="004C5B0C"/>
    <w:rsid w:val="004E044E"/>
    <w:rsid w:val="004E7162"/>
    <w:rsid w:val="004F606A"/>
    <w:rsid w:val="00501550"/>
    <w:rsid w:val="00501E0E"/>
    <w:rsid w:val="00504F36"/>
    <w:rsid w:val="00525111"/>
    <w:rsid w:val="00536CB0"/>
    <w:rsid w:val="00537FB5"/>
    <w:rsid w:val="005417B9"/>
    <w:rsid w:val="0055516A"/>
    <w:rsid w:val="00573581"/>
    <w:rsid w:val="00583BAB"/>
    <w:rsid w:val="00594712"/>
    <w:rsid w:val="00595BCD"/>
    <w:rsid w:val="005B516E"/>
    <w:rsid w:val="005C1009"/>
    <w:rsid w:val="005C7867"/>
    <w:rsid w:val="0060468A"/>
    <w:rsid w:val="00631E7F"/>
    <w:rsid w:val="006402CB"/>
    <w:rsid w:val="00644D5A"/>
    <w:rsid w:val="006575C4"/>
    <w:rsid w:val="00664E7F"/>
    <w:rsid w:val="00670973"/>
    <w:rsid w:val="00676E38"/>
    <w:rsid w:val="00681F72"/>
    <w:rsid w:val="00683B9F"/>
    <w:rsid w:val="00684112"/>
    <w:rsid w:val="00686850"/>
    <w:rsid w:val="006A425D"/>
    <w:rsid w:val="006A644C"/>
    <w:rsid w:val="006A6D62"/>
    <w:rsid w:val="006B7027"/>
    <w:rsid w:val="006C51D4"/>
    <w:rsid w:val="006D1B23"/>
    <w:rsid w:val="006D2D60"/>
    <w:rsid w:val="006F63F7"/>
    <w:rsid w:val="006F7405"/>
    <w:rsid w:val="00706D7A"/>
    <w:rsid w:val="00721481"/>
    <w:rsid w:val="00721F82"/>
    <w:rsid w:val="007713A2"/>
    <w:rsid w:val="007753BA"/>
    <w:rsid w:val="0078366E"/>
    <w:rsid w:val="007850B1"/>
    <w:rsid w:val="00796D3B"/>
    <w:rsid w:val="007A6FCB"/>
    <w:rsid w:val="007B210A"/>
    <w:rsid w:val="007B726D"/>
    <w:rsid w:val="00803F08"/>
    <w:rsid w:val="00807A28"/>
    <w:rsid w:val="008177F4"/>
    <w:rsid w:val="00817F71"/>
    <w:rsid w:val="00820C4C"/>
    <w:rsid w:val="008235CD"/>
    <w:rsid w:val="00826025"/>
    <w:rsid w:val="00850B5D"/>
    <w:rsid w:val="008513CB"/>
    <w:rsid w:val="008602F1"/>
    <w:rsid w:val="00863210"/>
    <w:rsid w:val="00867D37"/>
    <w:rsid w:val="00874ADD"/>
    <w:rsid w:val="0088356B"/>
    <w:rsid w:val="00894CFD"/>
    <w:rsid w:val="008C621D"/>
    <w:rsid w:val="008C6519"/>
    <w:rsid w:val="008E2370"/>
    <w:rsid w:val="008E2F9E"/>
    <w:rsid w:val="008F76EB"/>
    <w:rsid w:val="009030AA"/>
    <w:rsid w:val="00904D0D"/>
    <w:rsid w:val="0090767F"/>
    <w:rsid w:val="00911659"/>
    <w:rsid w:val="009175D9"/>
    <w:rsid w:val="009359BE"/>
    <w:rsid w:val="00937FF1"/>
    <w:rsid w:val="00951C29"/>
    <w:rsid w:val="00952761"/>
    <w:rsid w:val="00952C74"/>
    <w:rsid w:val="009531BD"/>
    <w:rsid w:val="00971717"/>
    <w:rsid w:val="009766C4"/>
    <w:rsid w:val="00982B28"/>
    <w:rsid w:val="00982B6C"/>
    <w:rsid w:val="009919F5"/>
    <w:rsid w:val="00997935"/>
    <w:rsid w:val="009B581E"/>
    <w:rsid w:val="009D097C"/>
    <w:rsid w:val="009D719A"/>
    <w:rsid w:val="009F61D4"/>
    <w:rsid w:val="009F7D08"/>
    <w:rsid w:val="00A0638C"/>
    <w:rsid w:val="00A10018"/>
    <w:rsid w:val="00A11F7A"/>
    <w:rsid w:val="00A1586B"/>
    <w:rsid w:val="00A2134A"/>
    <w:rsid w:val="00A21A1A"/>
    <w:rsid w:val="00A22739"/>
    <w:rsid w:val="00A276BB"/>
    <w:rsid w:val="00A60D00"/>
    <w:rsid w:val="00A7546A"/>
    <w:rsid w:val="00A77CEE"/>
    <w:rsid w:val="00A80862"/>
    <w:rsid w:val="00A8197E"/>
    <w:rsid w:val="00A85B9C"/>
    <w:rsid w:val="00A8732C"/>
    <w:rsid w:val="00A91714"/>
    <w:rsid w:val="00A97F94"/>
    <w:rsid w:val="00AA04B6"/>
    <w:rsid w:val="00AA7DB8"/>
    <w:rsid w:val="00AB27AB"/>
    <w:rsid w:val="00AC53E8"/>
    <w:rsid w:val="00AF7D3E"/>
    <w:rsid w:val="00B06F95"/>
    <w:rsid w:val="00B15163"/>
    <w:rsid w:val="00B1526A"/>
    <w:rsid w:val="00B179DB"/>
    <w:rsid w:val="00B23259"/>
    <w:rsid w:val="00B26007"/>
    <w:rsid w:val="00B45A5B"/>
    <w:rsid w:val="00B507B5"/>
    <w:rsid w:val="00B53358"/>
    <w:rsid w:val="00B543D6"/>
    <w:rsid w:val="00B60766"/>
    <w:rsid w:val="00B64973"/>
    <w:rsid w:val="00B726BE"/>
    <w:rsid w:val="00B73F7C"/>
    <w:rsid w:val="00B77699"/>
    <w:rsid w:val="00BD013B"/>
    <w:rsid w:val="00BD238C"/>
    <w:rsid w:val="00BE5A59"/>
    <w:rsid w:val="00BF2C38"/>
    <w:rsid w:val="00BF5D26"/>
    <w:rsid w:val="00C241F0"/>
    <w:rsid w:val="00C34A68"/>
    <w:rsid w:val="00C51DAD"/>
    <w:rsid w:val="00C57D99"/>
    <w:rsid w:val="00C674FE"/>
    <w:rsid w:val="00C75633"/>
    <w:rsid w:val="00C83F2C"/>
    <w:rsid w:val="00CA3871"/>
    <w:rsid w:val="00CA4B24"/>
    <w:rsid w:val="00CB2257"/>
    <w:rsid w:val="00CB6202"/>
    <w:rsid w:val="00CB6286"/>
    <w:rsid w:val="00CB7E45"/>
    <w:rsid w:val="00CE0429"/>
    <w:rsid w:val="00CE2AA9"/>
    <w:rsid w:val="00CE2EE1"/>
    <w:rsid w:val="00CF3FFD"/>
    <w:rsid w:val="00D00EFE"/>
    <w:rsid w:val="00D01BDF"/>
    <w:rsid w:val="00D116F3"/>
    <w:rsid w:val="00D13A04"/>
    <w:rsid w:val="00D14A44"/>
    <w:rsid w:val="00D23384"/>
    <w:rsid w:val="00D25319"/>
    <w:rsid w:val="00D26D1D"/>
    <w:rsid w:val="00D326EA"/>
    <w:rsid w:val="00D32A8F"/>
    <w:rsid w:val="00D4081D"/>
    <w:rsid w:val="00D421CC"/>
    <w:rsid w:val="00D66635"/>
    <w:rsid w:val="00D7797E"/>
    <w:rsid w:val="00D77D0F"/>
    <w:rsid w:val="00D90896"/>
    <w:rsid w:val="00DA1CF0"/>
    <w:rsid w:val="00DA6216"/>
    <w:rsid w:val="00DC10C0"/>
    <w:rsid w:val="00DC24B4"/>
    <w:rsid w:val="00DC7393"/>
    <w:rsid w:val="00DE1C77"/>
    <w:rsid w:val="00DE6C5B"/>
    <w:rsid w:val="00DE7D8E"/>
    <w:rsid w:val="00DF062C"/>
    <w:rsid w:val="00DF16DC"/>
    <w:rsid w:val="00E047F4"/>
    <w:rsid w:val="00E17033"/>
    <w:rsid w:val="00E26AD3"/>
    <w:rsid w:val="00E27D7E"/>
    <w:rsid w:val="00E45211"/>
    <w:rsid w:val="00E45313"/>
    <w:rsid w:val="00E46FE7"/>
    <w:rsid w:val="00E64250"/>
    <w:rsid w:val="00E775C3"/>
    <w:rsid w:val="00E80EDE"/>
    <w:rsid w:val="00E85131"/>
    <w:rsid w:val="00E90B5F"/>
    <w:rsid w:val="00E92F22"/>
    <w:rsid w:val="00E9396C"/>
    <w:rsid w:val="00E9575A"/>
    <w:rsid w:val="00E97220"/>
    <w:rsid w:val="00EB00AA"/>
    <w:rsid w:val="00EB7DBC"/>
    <w:rsid w:val="00EC3B49"/>
    <w:rsid w:val="00EC41D2"/>
    <w:rsid w:val="00EE0319"/>
    <w:rsid w:val="00EE716D"/>
    <w:rsid w:val="00EF6705"/>
    <w:rsid w:val="00F04CBF"/>
    <w:rsid w:val="00F11CA5"/>
    <w:rsid w:val="00F401D0"/>
    <w:rsid w:val="00F567C5"/>
    <w:rsid w:val="00F6101A"/>
    <w:rsid w:val="00F67DFF"/>
    <w:rsid w:val="00F762C8"/>
    <w:rsid w:val="00F822B1"/>
    <w:rsid w:val="00F84366"/>
    <w:rsid w:val="00F85089"/>
    <w:rsid w:val="00F85C07"/>
    <w:rsid w:val="00F9134D"/>
    <w:rsid w:val="00F9582E"/>
    <w:rsid w:val="00FA4A4A"/>
    <w:rsid w:val="00FB15B9"/>
    <w:rsid w:val="00FB1F6A"/>
    <w:rsid w:val="00FC3155"/>
    <w:rsid w:val="00FC6E97"/>
    <w:rsid w:val="00FD3DBB"/>
    <w:rsid w:val="00FD7BAD"/>
    <w:rsid w:val="00FE04E0"/>
    <w:rsid w:val="00FF78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C9E30982-1F9C-4B30-8E3E-FAD334B5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AnnexNo">
    <w:name w:val="Annex No"/>
    <w:basedOn w:val="Normal"/>
    <w:qFormat/>
    <w:rsid w:val="00826025"/>
    <w:pPr>
      <w:spacing w:before="360"/>
      <w:jc w:val="center"/>
    </w:pPr>
    <w:rPr>
      <w:sz w:val="26"/>
      <w:szCs w:val="36"/>
      <w:lang w:bidi="ar-SY"/>
    </w:rPr>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styleId="FootnoteText">
    <w:name w:val="footnote text"/>
    <w:basedOn w:val="Normal"/>
    <w:link w:val="FootnoteTextChar"/>
    <w:autoRedefine/>
    <w:uiPriority w:val="99"/>
    <w:semiHidden/>
    <w:unhideWhenUsed/>
    <w:qFormat/>
    <w:rsid w:val="00504F36"/>
    <w:pPr>
      <w:tabs>
        <w:tab w:val="left" w:pos="340"/>
      </w:tabs>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504F36"/>
    <w:rPr>
      <w:rFonts w:ascii="Times New Roman" w:hAnsi="Times New Roman" w:cs="Traditional Arabic"/>
      <w:sz w:val="20"/>
      <w:szCs w:val="26"/>
    </w:rPr>
  </w:style>
  <w:style w:type="paragraph" w:customStyle="1" w:styleId="Title1">
    <w:name w:val="Title 1"/>
    <w:basedOn w:val="Normal"/>
    <w:link w:val="Title1Char"/>
    <w:qFormat/>
    <w:rsid w:val="0000425A"/>
    <w:pPr>
      <w:keepNext/>
      <w:spacing w:before="240"/>
      <w:jc w:val="center"/>
    </w:pPr>
    <w:rPr>
      <w:w w:val="110"/>
      <w:sz w:val="28"/>
      <w:szCs w:val="40"/>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title">
    <w:name w:val="Volume title"/>
    <w:basedOn w:val="Normal"/>
    <w:qFormat/>
    <w:rsid w:val="00826025"/>
    <w:pPr>
      <w:keepNext/>
      <w:spacing w:after="360"/>
      <w:jc w:val="center"/>
    </w:pPr>
    <w:rPr>
      <w:sz w:val="28"/>
      <w:szCs w:val="40"/>
      <w:lang w:bidi="ar-SY"/>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character" w:customStyle="1" w:styleId="Title1Char">
    <w:name w:val="Title 1 Char"/>
    <w:link w:val="Title1"/>
    <w:locked/>
    <w:rsid w:val="006A425D"/>
    <w:rPr>
      <w:rFonts w:ascii="Times New Roman" w:hAnsi="Times New Roman" w:cs="Traditional Arabic"/>
      <w:w w:val="110"/>
      <w:sz w:val="28"/>
      <w:szCs w:val="40"/>
    </w:rPr>
  </w:style>
  <w:style w:type="character" w:customStyle="1" w:styleId="NormalafterTitelChar">
    <w:name w:val="Normal after Titel Char"/>
    <w:link w:val="NormalafterTitel"/>
    <w:locked/>
    <w:rsid w:val="006A425D"/>
    <w:rPr>
      <w:rFonts w:ascii="Times New Roman" w:hAnsi="Times New Roman" w:cs="Traditional Arabic"/>
      <w:szCs w:val="30"/>
      <w:lang w:eastAsia="en-US" w:bidi="ar-EG"/>
    </w:rPr>
  </w:style>
  <w:style w:type="paragraph" w:customStyle="1" w:styleId="NormalafterTitel">
    <w:name w:val="Normal after Titel"/>
    <w:basedOn w:val="Normal"/>
    <w:link w:val="NormalafterTitelChar"/>
    <w:rsid w:val="006A425D"/>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pPr>
    <w:rPr>
      <w:lang w:eastAsia="en-US" w:bidi="ar-EG"/>
    </w:rPr>
  </w:style>
  <w:style w:type="paragraph" w:styleId="BalloonText">
    <w:name w:val="Balloon Text"/>
    <w:basedOn w:val="Normal"/>
    <w:link w:val="BalloonTextChar"/>
    <w:uiPriority w:val="99"/>
    <w:semiHidden/>
    <w:unhideWhenUsed/>
    <w:rsid w:val="000E3F3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F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45014">
      <w:bodyDiv w:val="1"/>
      <w:marLeft w:val="0"/>
      <w:marRight w:val="0"/>
      <w:marTop w:val="0"/>
      <w:marBottom w:val="0"/>
      <w:divBdr>
        <w:top w:val="none" w:sz="0" w:space="0" w:color="auto"/>
        <w:left w:val="none" w:sz="0" w:space="0" w:color="auto"/>
        <w:bottom w:val="none" w:sz="0" w:space="0" w:color="auto"/>
        <w:right w:val="none" w:sz="0" w:space="0" w:color="auto"/>
      </w:divBdr>
    </w:div>
    <w:div w:id="334766599">
      <w:bodyDiv w:val="1"/>
      <w:marLeft w:val="0"/>
      <w:marRight w:val="0"/>
      <w:marTop w:val="0"/>
      <w:marBottom w:val="0"/>
      <w:divBdr>
        <w:top w:val="none" w:sz="0" w:space="0" w:color="auto"/>
        <w:left w:val="none" w:sz="0" w:space="0" w:color="auto"/>
        <w:bottom w:val="none" w:sz="0" w:space="0" w:color="auto"/>
        <w:right w:val="none" w:sz="0" w:space="0" w:color="auto"/>
      </w:divBdr>
    </w:div>
    <w:div w:id="373193008">
      <w:bodyDiv w:val="1"/>
      <w:marLeft w:val="0"/>
      <w:marRight w:val="0"/>
      <w:marTop w:val="0"/>
      <w:marBottom w:val="0"/>
      <w:divBdr>
        <w:top w:val="none" w:sz="0" w:space="0" w:color="auto"/>
        <w:left w:val="none" w:sz="0" w:space="0" w:color="auto"/>
        <w:bottom w:val="none" w:sz="0" w:space="0" w:color="auto"/>
        <w:right w:val="none" w:sz="0" w:space="0" w:color="auto"/>
      </w:divBdr>
    </w:div>
    <w:div w:id="660550401">
      <w:bodyDiv w:val="1"/>
      <w:marLeft w:val="0"/>
      <w:marRight w:val="0"/>
      <w:marTop w:val="0"/>
      <w:marBottom w:val="0"/>
      <w:divBdr>
        <w:top w:val="none" w:sz="0" w:space="0" w:color="auto"/>
        <w:left w:val="none" w:sz="0" w:space="0" w:color="auto"/>
        <w:bottom w:val="none" w:sz="0" w:space="0" w:color="auto"/>
        <w:right w:val="none" w:sz="0" w:space="0" w:color="auto"/>
      </w:divBdr>
    </w:div>
    <w:div w:id="163945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6670E-CADC-42C0-A057-0C697340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1703</Words>
  <Characters>9712</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11393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Awad, Samy</cp:lastModifiedBy>
  <cp:revision>12</cp:revision>
  <cp:lastPrinted>2015-11-18T04:02:00Z</cp:lastPrinted>
  <dcterms:created xsi:type="dcterms:W3CDTF">2016-03-17T17:09:00Z</dcterms:created>
  <dcterms:modified xsi:type="dcterms:W3CDTF">2016-03-18T07:31:00Z</dcterms:modified>
</cp:coreProperties>
</file>