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Start w:id="2" w:name="_GoBack"/>
            <w:bookmarkEnd w:id="0"/>
            <w:bookmarkEnd w:id="2"/>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3" w:name="ditulogo"/>
            <w:bookmarkEnd w:id="3"/>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4"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第</w:t>
            </w:r>
            <w:r w:rsidR="0077555E">
              <w:rPr>
                <w:rFonts w:ascii="Verdana" w:hAnsi="Verdana"/>
                <w:b/>
                <w:sz w:val="20"/>
              </w:rPr>
              <w:t>5</w:t>
            </w:r>
            <w:proofErr w:type="spellStart"/>
            <w:r w:rsidRPr="00A466E6">
              <w:rPr>
                <w:rFonts w:ascii="Verdana" w:hAnsi="Verdana"/>
                <w:b/>
                <w:sz w:val="20"/>
              </w:rPr>
              <w:t>委员会</w:t>
            </w:r>
            <w:proofErr w:type="spellEnd"/>
          </w:p>
        </w:tc>
        <w:tc>
          <w:tcPr>
            <w:tcW w:w="3120" w:type="dxa"/>
            <w:shd w:val="clear" w:color="auto" w:fill="auto"/>
          </w:tcPr>
          <w:p w:rsidR="00622560" w:rsidRPr="00622560" w:rsidRDefault="000273B7" w:rsidP="00A466E6">
            <w:pPr>
              <w:spacing w:before="0"/>
              <w:rPr>
                <w:rFonts w:ascii="Verdana" w:hAnsi="Verdana"/>
                <w:sz w:val="20"/>
              </w:rPr>
            </w:pPr>
            <w:proofErr w:type="spellStart"/>
            <w:r>
              <w:rPr>
                <w:rFonts w:ascii="Verdana" w:hAnsi="Verdana" w:cs="Traditional Arabic"/>
                <w:b/>
                <w:sz w:val="20"/>
              </w:rPr>
              <w:t>文件</w:t>
            </w:r>
            <w:proofErr w:type="spellEnd"/>
            <w:r>
              <w:rPr>
                <w:rFonts w:ascii="Verdana" w:hAnsi="Verdana" w:cs="Traditional Arabic"/>
                <w:b/>
                <w:sz w:val="20"/>
              </w:rPr>
              <w:t xml:space="preserve"> 264</w:t>
            </w:r>
            <w:r w:rsidR="00622560" w:rsidRPr="00622560">
              <w:rPr>
                <w:rFonts w:ascii="Verdana" w:hAnsi="Verdana"/>
                <w:b/>
                <w:sz w:val="20"/>
              </w:rPr>
              <w:t>-</w:t>
            </w:r>
            <w:r w:rsidRPr="000273B7">
              <w:rPr>
                <w:rFonts w:ascii="Verdana" w:hAnsi="Verdana"/>
                <w:b/>
                <w:sz w:val="20"/>
              </w:rPr>
              <w:t>C</w:t>
            </w:r>
          </w:p>
        </w:tc>
      </w:tr>
      <w:bookmarkEnd w:id="1"/>
      <w:bookmarkEnd w:id="4"/>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11</w:t>
            </w:r>
            <w:r w:rsidRPr="000273B7">
              <w:rPr>
                <w:rFonts w:ascii="Verdana" w:hAnsi="Verdana"/>
                <w:b/>
                <w:bCs/>
                <w:sz w:val="20"/>
              </w:rPr>
              <w:t>月</w:t>
            </w:r>
            <w:r w:rsidRPr="000273B7">
              <w:rPr>
                <w:rFonts w:ascii="Verdana" w:hAnsi="Verdana"/>
                <w:b/>
                <w:bCs/>
                <w:sz w:val="20"/>
              </w:rPr>
              <w:t>12</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rPr>
                <w:lang w:eastAsia="zh-CN"/>
              </w:rPr>
            </w:pPr>
            <w:bookmarkStart w:id="5" w:name="dsource" w:colFirst="0" w:colLast="0"/>
            <w:r w:rsidRPr="000273B7">
              <w:rPr>
                <w:lang w:eastAsia="zh-CN"/>
              </w:rPr>
              <w:t>荷兰（王国）</w:t>
            </w:r>
            <w:r w:rsidRPr="000273B7">
              <w:rPr>
                <w:lang w:eastAsia="zh-CN"/>
              </w:rPr>
              <w:t>/</w:t>
            </w:r>
            <w:r w:rsidRPr="000273B7">
              <w:rPr>
                <w:lang w:eastAsia="zh-CN"/>
              </w:rPr>
              <w:t>瑞士（联邦）</w:t>
            </w:r>
          </w:p>
        </w:tc>
      </w:tr>
      <w:tr w:rsidR="008221A4">
        <w:trPr>
          <w:cantSplit/>
        </w:trPr>
        <w:tc>
          <w:tcPr>
            <w:tcW w:w="10031" w:type="dxa"/>
            <w:gridSpan w:val="2"/>
          </w:tcPr>
          <w:p w:rsidR="008221A4" w:rsidRDefault="0077555E" w:rsidP="0077555E">
            <w:pPr>
              <w:pStyle w:val="Title1"/>
              <w:rPr>
                <w:lang w:eastAsia="zh-CN"/>
              </w:rPr>
            </w:pPr>
            <w:bookmarkStart w:id="6" w:name="dtitle1" w:colFirst="0" w:colLast="0"/>
            <w:bookmarkEnd w:id="5"/>
            <w:r>
              <w:rPr>
                <w:rFonts w:hint="eastAsia"/>
                <w:lang w:eastAsia="zh-CN"/>
              </w:rPr>
              <w:t>有关</w:t>
            </w:r>
            <w:r>
              <w:rPr>
                <w:lang w:eastAsia="zh-CN"/>
              </w:rPr>
              <w:t>大会工作的提案</w:t>
            </w:r>
          </w:p>
        </w:tc>
      </w:tr>
      <w:tr w:rsidR="008221A4">
        <w:trPr>
          <w:cantSplit/>
        </w:trPr>
        <w:tc>
          <w:tcPr>
            <w:tcW w:w="10031" w:type="dxa"/>
            <w:gridSpan w:val="2"/>
          </w:tcPr>
          <w:p w:rsidR="008221A4" w:rsidRDefault="008221A4" w:rsidP="008221A4">
            <w:pPr>
              <w:pStyle w:val="Title2"/>
            </w:pPr>
            <w:bookmarkStart w:id="7" w:name="dtitle2" w:colFirst="0" w:colLast="0"/>
            <w:bookmarkEnd w:id="6"/>
          </w:p>
        </w:tc>
      </w:tr>
      <w:tr w:rsidR="008221A4">
        <w:trPr>
          <w:cantSplit/>
        </w:trPr>
        <w:tc>
          <w:tcPr>
            <w:tcW w:w="10031" w:type="dxa"/>
            <w:gridSpan w:val="2"/>
          </w:tcPr>
          <w:p w:rsidR="008221A4" w:rsidRDefault="008221A4" w:rsidP="008221A4">
            <w:pPr>
              <w:pStyle w:val="Agendaitem"/>
            </w:pPr>
            <w:bookmarkStart w:id="8" w:name="dtitle3" w:colFirst="0" w:colLast="0"/>
            <w:bookmarkEnd w:id="7"/>
            <w:r w:rsidRPr="000273B7">
              <w:t>议项</w:t>
            </w:r>
            <w:r w:rsidRPr="000273B7">
              <w:t>9.2</w:t>
            </w:r>
          </w:p>
        </w:tc>
      </w:tr>
    </w:tbl>
    <w:bookmarkEnd w:id="8"/>
    <w:p w:rsidR="008B60D0" w:rsidRPr="00676FBA" w:rsidRDefault="00C542E8" w:rsidP="00EA5311">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8B60D0" w:rsidRPr="00511EB4" w:rsidRDefault="00C542E8" w:rsidP="00511EB4">
      <w:pPr>
        <w:rPr>
          <w:color w:val="000000"/>
          <w:lang w:eastAsia="zh-CN"/>
        </w:rPr>
      </w:pPr>
      <w:r w:rsidRPr="009C33AA">
        <w:rPr>
          <w:color w:val="000000"/>
          <w:lang w:eastAsia="zh-CN"/>
        </w:rPr>
        <w:t>9.2</w:t>
      </w:r>
      <w:r w:rsidRPr="009C33AA">
        <w:rPr>
          <w:color w:val="000000"/>
          <w:lang w:eastAsia="zh-CN"/>
        </w:rPr>
        <w:tab/>
      </w:r>
      <w:r w:rsidRPr="009C33AA">
        <w:rPr>
          <w:rFonts w:hint="eastAsia"/>
          <w:color w:val="000000"/>
          <w:lang w:eastAsia="zh-CN"/>
        </w:rPr>
        <w:t>应用《无线电规则》过程中遇到的任何困难或矛盾之处；以及</w:t>
      </w:r>
    </w:p>
    <w:p w:rsidR="00622560" w:rsidRDefault="00622560" w:rsidP="0083672D">
      <w:pPr>
        <w:rPr>
          <w:lang w:eastAsia="zh-CN"/>
        </w:rPr>
      </w:pPr>
    </w:p>
    <w:p w:rsidR="008159B1" w:rsidRDefault="0077555E" w:rsidP="007B23AF">
      <w:pPr>
        <w:pStyle w:val="Headingb"/>
        <w:rPr>
          <w:lang w:eastAsia="zh-CN"/>
        </w:rPr>
      </w:pPr>
      <w:r>
        <w:rPr>
          <w:rFonts w:hint="eastAsia"/>
          <w:lang w:eastAsia="zh-CN"/>
        </w:rPr>
        <w:t>背景情况</w:t>
      </w:r>
    </w:p>
    <w:p w:rsidR="008159B1" w:rsidRDefault="008159B1" w:rsidP="00290CB2">
      <w:pPr>
        <w:ind w:firstLineChars="200" w:firstLine="480"/>
        <w:rPr>
          <w:lang w:eastAsia="zh-CN"/>
        </w:rPr>
      </w:pPr>
      <w:r>
        <w:rPr>
          <w:rFonts w:hint="eastAsia"/>
          <w:lang w:eastAsia="zh-CN"/>
        </w:rPr>
        <w:t>在主任报告（</w:t>
      </w:r>
      <w:r w:rsidRPr="000A28D6">
        <w:rPr>
          <w:szCs w:val="24"/>
          <w:lang w:eastAsia="zh-CN"/>
        </w:rPr>
        <w:t>CMR15/4(Add.2)</w:t>
      </w:r>
      <w:r>
        <w:rPr>
          <w:rFonts w:hint="eastAsia"/>
          <w:lang w:eastAsia="zh-CN"/>
        </w:rPr>
        <w:t>号文件）第</w:t>
      </w:r>
      <w:r>
        <w:rPr>
          <w:rFonts w:hint="eastAsia"/>
          <w:lang w:eastAsia="zh-CN"/>
        </w:rPr>
        <w:t>3.2.1.4</w:t>
      </w:r>
      <w:r>
        <w:rPr>
          <w:rFonts w:hint="eastAsia"/>
          <w:lang w:eastAsia="zh-CN"/>
        </w:rPr>
        <w:t>节</w:t>
      </w:r>
      <w:r>
        <w:rPr>
          <w:rFonts w:hint="eastAsia"/>
          <w:lang w:eastAsia="zh-CN"/>
        </w:rPr>
        <w:t xml:space="preserve"> </w:t>
      </w:r>
      <w:r>
        <w:rPr>
          <w:lang w:eastAsia="zh-CN"/>
        </w:rPr>
        <w:t>–</w:t>
      </w:r>
      <w:r w:rsidR="00EC72DF">
        <w:rPr>
          <w:lang w:eastAsia="zh-CN"/>
        </w:rPr>
        <w:t xml:space="preserve"> </w:t>
      </w:r>
      <w:r>
        <w:rPr>
          <w:rFonts w:hint="eastAsia"/>
          <w:lang w:eastAsia="zh-CN"/>
        </w:rPr>
        <w:t>“运载火箭和亚轨道飞行（</w:t>
      </w:r>
      <w:r w:rsidRPr="000A28D6">
        <w:rPr>
          <w:lang w:eastAsia="zh-CN"/>
        </w:rPr>
        <w:t>WRC12 Doc. 4 (Add.2)</w:t>
      </w:r>
      <w:r>
        <w:rPr>
          <w:rFonts w:hint="eastAsia"/>
          <w:lang w:eastAsia="zh-CN"/>
        </w:rPr>
        <w:t>号文件第</w:t>
      </w:r>
      <w:r>
        <w:rPr>
          <w:rFonts w:hint="eastAsia"/>
          <w:lang w:eastAsia="zh-CN"/>
        </w:rPr>
        <w:t>3.3.9</w:t>
      </w:r>
      <w:r>
        <w:rPr>
          <w:rFonts w:hint="eastAsia"/>
          <w:lang w:eastAsia="zh-CN"/>
        </w:rPr>
        <w:t>段）”，无线电通信局主任回忆指出，</w:t>
      </w:r>
      <w:r w:rsidRPr="00CB2C5F">
        <w:rPr>
          <w:rFonts w:hint="eastAsia"/>
          <w:lang w:eastAsia="zh-CN"/>
        </w:rPr>
        <w:t>一些主管部门</w:t>
      </w:r>
      <w:r>
        <w:rPr>
          <w:rFonts w:hint="eastAsia"/>
          <w:lang w:eastAsia="zh-CN"/>
        </w:rPr>
        <w:t>在将卫星运载火箭和</w:t>
      </w:r>
      <w:r w:rsidRPr="00CB2C5F">
        <w:rPr>
          <w:rFonts w:hint="eastAsia"/>
          <w:lang w:eastAsia="zh-CN"/>
        </w:rPr>
        <w:t>亚轨道飞行</w:t>
      </w:r>
      <w:r>
        <w:rPr>
          <w:rFonts w:hint="eastAsia"/>
          <w:lang w:eastAsia="zh-CN"/>
        </w:rPr>
        <w:t>的频率指配登记在</w:t>
      </w:r>
      <w:r>
        <w:rPr>
          <w:rFonts w:hint="eastAsia"/>
          <w:lang w:eastAsia="zh-CN"/>
        </w:rPr>
        <w:t>MIFR</w:t>
      </w:r>
      <w:r w:rsidRPr="00CB2C5F">
        <w:rPr>
          <w:rFonts w:hint="eastAsia"/>
          <w:lang w:eastAsia="zh-CN"/>
        </w:rPr>
        <w:t>中</w:t>
      </w:r>
      <w:r>
        <w:rPr>
          <w:rFonts w:hint="eastAsia"/>
          <w:lang w:eastAsia="zh-CN"/>
        </w:rPr>
        <w:t>的过程中应用了</w:t>
      </w:r>
      <w:r w:rsidRPr="00CB2C5F">
        <w:rPr>
          <w:rFonts w:hint="eastAsia"/>
          <w:lang w:eastAsia="zh-CN"/>
        </w:rPr>
        <w:t>《无线电规则》第</w:t>
      </w:r>
      <w:r w:rsidRPr="00CB2C5F">
        <w:rPr>
          <w:rFonts w:hint="eastAsia"/>
          <w:lang w:eastAsia="zh-CN"/>
        </w:rPr>
        <w:t>9</w:t>
      </w:r>
      <w:r w:rsidRPr="00CB2C5F">
        <w:rPr>
          <w:rFonts w:hint="eastAsia"/>
          <w:lang w:eastAsia="zh-CN"/>
        </w:rPr>
        <w:t>条</w:t>
      </w:r>
      <w:r>
        <w:rPr>
          <w:rFonts w:hint="eastAsia"/>
          <w:lang w:eastAsia="zh-CN"/>
        </w:rPr>
        <w:t>的程序。除卫星发射</w:t>
      </w:r>
      <w:r w:rsidR="00290CB2">
        <w:rPr>
          <w:rFonts w:hint="eastAsia"/>
          <w:lang w:eastAsia="zh-CN"/>
        </w:rPr>
        <w:t>火箭</w:t>
      </w:r>
      <w:r>
        <w:rPr>
          <w:rFonts w:hint="eastAsia"/>
          <w:lang w:eastAsia="zh-CN"/>
        </w:rPr>
        <w:t>之外，无线电通信局发现使用亚轨道飞行器的开发活动和项目正与日俱增。这些物体在外太空的预计停留时间并不长。实际上，这段返回地球之前的停留时间可能只有几分钟或几个小时至几天不等。</w:t>
      </w:r>
    </w:p>
    <w:p w:rsidR="0077555E" w:rsidRPr="000A28D6" w:rsidRDefault="00661035" w:rsidP="00290CB2">
      <w:pPr>
        <w:ind w:firstLineChars="200" w:firstLine="480"/>
        <w:rPr>
          <w:lang w:eastAsia="zh-CN"/>
        </w:rPr>
      </w:pPr>
      <w:r>
        <w:rPr>
          <w:rFonts w:hint="eastAsia"/>
          <w:szCs w:val="24"/>
          <w:lang w:eastAsia="zh-CN"/>
        </w:rPr>
        <w:t>无线电通信局主任建议，“</w:t>
      </w:r>
      <w:r w:rsidR="00F24825">
        <w:rPr>
          <w:rFonts w:eastAsiaTheme="minorEastAsia" w:hint="eastAsia"/>
          <w:lang w:eastAsia="zh-CN"/>
        </w:rPr>
        <w:t>在此方面</w:t>
      </w:r>
      <w:r w:rsidR="00F24825" w:rsidRPr="00375355">
        <w:rPr>
          <w:rFonts w:eastAsiaTheme="minorEastAsia"/>
          <w:lang w:eastAsia="zh-CN"/>
        </w:rPr>
        <w:t>，大会可能希望</w:t>
      </w:r>
      <w:r>
        <w:rPr>
          <w:rFonts w:eastAsiaTheme="minorEastAsia" w:hint="eastAsia"/>
          <w:lang w:eastAsia="zh-CN"/>
        </w:rPr>
        <w:t>对此类电台或飞行器的</w:t>
      </w:r>
      <w:r w:rsidR="00F24825">
        <w:rPr>
          <w:rFonts w:eastAsiaTheme="minorEastAsia" w:hint="eastAsia"/>
          <w:lang w:eastAsia="zh-CN"/>
        </w:rPr>
        <w:t>现有定义、业务划分和</w:t>
      </w:r>
      <w:r w:rsidR="00F24825" w:rsidRPr="00375355">
        <w:rPr>
          <w:rFonts w:eastAsiaTheme="minorEastAsia"/>
          <w:lang w:eastAsia="zh-CN"/>
        </w:rPr>
        <w:t>将</w:t>
      </w:r>
      <w:r w:rsidR="00F24825">
        <w:rPr>
          <w:rFonts w:eastAsiaTheme="minorEastAsia" w:hint="eastAsia"/>
          <w:lang w:eastAsia="zh-CN"/>
        </w:rPr>
        <w:t>采用的</w:t>
      </w:r>
      <w:r w:rsidR="00F24825" w:rsidRPr="00375355">
        <w:rPr>
          <w:rFonts w:eastAsiaTheme="minorEastAsia"/>
          <w:lang w:eastAsia="zh-CN"/>
        </w:rPr>
        <w:t>程序</w:t>
      </w:r>
      <w:r w:rsidR="00F24825">
        <w:rPr>
          <w:rFonts w:eastAsiaTheme="minorEastAsia" w:hint="eastAsia"/>
          <w:lang w:eastAsia="zh-CN"/>
        </w:rPr>
        <w:t>以及</w:t>
      </w:r>
      <w:r>
        <w:rPr>
          <w:rFonts w:eastAsiaTheme="minorEastAsia" w:hint="eastAsia"/>
          <w:lang w:eastAsia="zh-CN"/>
        </w:rPr>
        <w:t>需要提供的</w:t>
      </w:r>
      <w:r w:rsidR="00F24825">
        <w:rPr>
          <w:rFonts w:eastAsiaTheme="minorEastAsia" w:hint="eastAsia"/>
          <w:lang w:eastAsia="zh-CN"/>
        </w:rPr>
        <w:t>资料</w:t>
      </w:r>
      <w:r w:rsidR="004A5A3B">
        <w:rPr>
          <w:rFonts w:eastAsiaTheme="minorEastAsia" w:hint="eastAsia"/>
          <w:lang w:eastAsia="zh-CN"/>
        </w:rPr>
        <w:t>之间</w:t>
      </w:r>
      <w:r w:rsidR="00F24825">
        <w:rPr>
          <w:rFonts w:eastAsiaTheme="minorEastAsia" w:hint="eastAsia"/>
          <w:lang w:eastAsia="zh-CN"/>
        </w:rPr>
        <w:t>的相关性</w:t>
      </w:r>
      <w:r>
        <w:rPr>
          <w:rFonts w:eastAsiaTheme="minorEastAsia" w:hint="eastAsia"/>
          <w:lang w:eastAsia="zh-CN"/>
        </w:rPr>
        <w:t>做出考虑</w:t>
      </w:r>
      <w:r>
        <w:rPr>
          <w:rFonts w:eastAsiaTheme="minorEastAsia"/>
          <w:lang w:eastAsia="zh-CN"/>
        </w:rPr>
        <w:t>并进行相应的审核</w:t>
      </w:r>
      <w:r>
        <w:rPr>
          <w:rFonts w:eastAsiaTheme="minorEastAsia" w:hint="eastAsia"/>
          <w:lang w:eastAsia="zh-CN"/>
        </w:rPr>
        <w:t>，</w:t>
      </w:r>
      <w:r w:rsidR="00F24825" w:rsidRPr="00375355">
        <w:rPr>
          <w:rFonts w:eastAsiaTheme="minorEastAsia"/>
          <w:lang w:eastAsia="zh-CN"/>
        </w:rPr>
        <w:t>同时鼓励</w:t>
      </w:r>
      <w:r w:rsidR="00F24825">
        <w:rPr>
          <w:rFonts w:eastAsiaTheme="minorEastAsia" w:hint="eastAsia"/>
          <w:lang w:eastAsia="zh-CN"/>
        </w:rPr>
        <w:t>各</w:t>
      </w:r>
      <w:r w:rsidR="00F24825" w:rsidRPr="00375355">
        <w:rPr>
          <w:rFonts w:eastAsiaTheme="minorEastAsia"/>
          <w:lang w:eastAsia="zh-CN"/>
        </w:rPr>
        <w:t>主管部门登记这些电台使用的频率指配。</w:t>
      </w:r>
      <w:r>
        <w:rPr>
          <w:rFonts w:hint="eastAsia"/>
          <w:lang w:eastAsia="zh-CN"/>
        </w:rPr>
        <w:t>”</w:t>
      </w:r>
    </w:p>
    <w:p w:rsidR="00661035" w:rsidRPr="000A28D6" w:rsidRDefault="00661035" w:rsidP="00290CB2">
      <w:pPr>
        <w:ind w:firstLineChars="200" w:firstLine="480"/>
        <w:rPr>
          <w:lang w:eastAsia="zh-CN"/>
        </w:rPr>
      </w:pPr>
      <w:r>
        <w:rPr>
          <w:rFonts w:hint="eastAsia"/>
          <w:lang w:eastAsia="zh-CN"/>
        </w:rPr>
        <w:t>为了回应无线电通信局主任提出的这一事宜，本文稿提议了一项行动步骤。</w:t>
      </w:r>
    </w:p>
    <w:p w:rsidR="00661035" w:rsidRPr="00661035" w:rsidRDefault="00661035" w:rsidP="00290CB2">
      <w:pPr>
        <w:ind w:firstLineChars="200" w:firstLine="480"/>
        <w:rPr>
          <w:lang w:eastAsia="zh-CN"/>
        </w:rPr>
      </w:pPr>
      <w:r>
        <w:rPr>
          <w:rFonts w:hint="eastAsia"/>
          <w:lang w:eastAsia="zh-CN"/>
        </w:rPr>
        <w:t>近期召开的无线电通信全会</w:t>
      </w:r>
      <w:r>
        <w:rPr>
          <w:rFonts w:hint="eastAsia"/>
          <w:lang w:eastAsia="zh-CN"/>
        </w:rPr>
        <w:t>RA-15</w:t>
      </w:r>
      <w:r>
        <w:rPr>
          <w:rFonts w:hint="eastAsia"/>
          <w:lang w:eastAsia="zh-CN"/>
        </w:rPr>
        <w:t>引入了一项新的课题</w:t>
      </w:r>
      <w:r>
        <w:rPr>
          <w:rFonts w:hint="eastAsia"/>
          <w:lang w:eastAsia="zh-CN"/>
        </w:rPr>
        <w:t xml:space="preserve"> </w:t>
      </w:r>
      <w:r>
        <w:rPr>
          <w:lang w:eastAsia="zh-CN"/>
        </w:rPr>
        <w:t>–</w:t>
      </w:r>
      <w:r>
        <w:rPr>
          <w:rFonts w:hint="eastAsia"/>
          <w:lang w:eastAsia="zh-CN"/>
        </w:rPr>
        <w:t xml:space="preserve"> </w:t>
      </w:r>
      <w:r w:rsidRPr="000A28D6">
        <w:rPr>
          <w:lang w:eastAsia="zh-CN"/>
        </w:rPr>
        <w:t>ITU-R</w:t>
      </w:r>
      <w:r>
        <w:rPr>
          <w:rFonts w:hint="eastAsia"/>
          <w:lang w:eastAsia="zh-CN"/>
        </w:rPr>
        <w:t>第</w:t>
      </w:r>
      <w:r>
        <w:rPr>
          <w:rFonts w:hint="eastAsia"/>
          <w:lang w:eastAsia="zh-CN"/>
        </w:rPr>
        <w:t>259/5</w:t>
      </w:r>
      <w:r>
        <w:rPr>
          <w:rFonts w:hint="eastAsia"/>
          <w:lang w:eastAsia="zh-CN"/>
        </w:rPr>
        <w:t>号课题：“</w:t>
      </w:r>
      <w:r>
        <w:rPr>
          <w:lang w:eastAsia="zh-CN"/>
        </w:rPr>
        <w:t>适用于在大气层上层运营的飞机的操作和无线电规则问</w:t>
      </w:r>
      <w:r w:rsidRPr="00661035">
        <w:rPr>
          <w:rFonts w:hint="eastAsia"/>
          <w:lang w:eastAsia="zh-CN"/>
        </w:rPr>
        <w:t>题</w:t>
      </w:r>
      <w:r>
        <w:rPr>
          <w:rFonts w:hint="eastAsia"/>
          <w:lang w:eastAsia="zh-CN"/>
        </w:rPr>
        <w:t>”，相应的研究结果应纳入</w:t>
      </w:r>
      <w:r>
        <w:rPr>
          <w:rFonts w:hint="eastAsia"/>
          <w:lang w:eastAsia="zh-CN"/>
        </w:rPr>
        <w:t>ITU-R</w:t>
      </w:r>
      <w:r>
        <w:rPr>
          <w:rFonts w:hint="eastAsia"/>
          <w:lang w:eastAsia="zh-CN"/>
        </w:rPr>
        <w:t>建议书和</w:t>
      </w:r>
      <w:r>
        <w:rPr>
          <w:rFonts w:hint="eastAsia"/>
          <w:lang w:eastAsia="zh-CN"/>
        </w:rPr>
        <w:t>/</w:t>
      </w:r>
      <w:r>
        <w:rPr>
          <w:rFonts w:hint="eastAsia"/>
          <w:lang w:eastAsia="zh-CN"/>
        </w:rPr>
        <w:t>或报告；</w:t>
      </w:r>
    </w:p>
    <w:p w:rsidR="00661035" w:rsidRPr="007921AC" w:rsidRDefault="00661035" w:rsidP="00290CB2">
      <w:pPr>
        <w:ind w:firstLineChars="200" w:firstLine="480"/>
        <w:rPr>
          <w:lang w:eastAsia="zh-CN"/>
        </w:rPr>
      </w:pPr>
      <w:r>
        <w:rPr>
          <w:rFonts w:hint="eastAsia"/>
          <w:lang w:eastAsia="zh-CN"/>
        </w:rPr>
        <w:t>本文稿</w:t>
      </w:r>
      <w:r w:rsidR="00486030">
        <w:rPr>
          <w:rFonts w:hint="eastAsia"/>
          <w:lang w:eastAsia="zh-CN"/>
        </w:rPr>
        <w:t>建议</w:t>
      </w:r>
      <w:r>
        <w:rPr>
          <w:rFonts w:hint="eastAsia"/>
          <w:lang w:eastAsia="zh-CN"/>
        </w:rPr>
        <w:t>通过一项</w:t>
      </w:r>
      <w:r>
        <w:rPr>
          <w:rFonts w:hint="eastAsia"/>
          <w:lang w:eastAsia="zh-CN"/>
        </w:rPr>
        <w:t>WRC-15</w:t>
      </w:r>
      <w:r>
        <w:rPr>
          <w:rFonts w:hint="eastAsia"/>
          <w:lang w:eastAsia="zh-CN"/>
        </w:rPr>
        <w:t>决议，请</w:t>
      </w:r>
      <w:r>
        <w:rPr>
          <w:rFonts w:hint="eastAsia"/>
          <w:lang w:eastAsia="zh-CN"/>
        </w:rPr>
        <w:t>ITU-R</w:t>
      </w:r>
      <w:r>
        <w:rPr>
          <w:rFonts w:hint="eastAsia"/>
          <w:lang w:eastAsia="zh-CN"/>
        </w:rPr>
        <w:t>开展相应研究，以便通过一份新的</w:t>
      </w:r>
      <w:r>
        <w:rPr>
          <w:rFonts w:hint="eastAsia"/>
          <w:lang w:eastAsia="zh-CN"/>
        </w:rPr>
        <w:t>ITU-R</w:t>
      </w:r>
      <w:r>
        <w:rPr>
          <w:rFonts w:hint="eastAsia"/>
          <w:lang w:eastAsia="zh-CN"/>
        </w:rPr>
        <w:t>建议书或报告，</w:t>
      </w:r>
      <w:r w:rsidR="00236897">
        <w:rPr>
          <w:rFonts w:hint="eastAsia"/>
          <w:lang w:eastAsia="zh-CN"/>
        </w:rPr>
        <w:t>为计划开展亚轨道飞行活动的主管部门提供指导。</w:t>
      </w:r>
    </w:p>
    <w:p w:rsidR="000202D2" w:rsidRDefault="00C542E8" w:rsidP="007B23AF">
      <w:pPr>
        <w:pStyle w:val="Proposal"/>
      </w:pPr>
      <w:r>
        <w:lastRenderedPageBreak/>
        <w:t>ADD</w:t>
      </w:r>
      <w:r>
        <w:tab/>
        <w:t>HOL/SUI/264/1</w:t>
      </w:r>
    </w:p>
    <w:p w:rsidR="000202D2" w:rsidRDefault="005E11A5" w:rsidP="00EC72DF">
      <w:pPr>
        <w:pStyle w:val="ResNo"/>
        <w:rPr>
          <w:lang w:eastAsia="zh-CN"/>
        </w:rPr>
      </w:pPr>
      <w:r>
        <w:rPr>
          <w:rFonts w:hint="eastAsia"/>
          <w:lang w:eastAsia="zh-CN"/>
        </w:rPr>
        <w:t>第</w:t>
      </w:r>
      <w:r w:rsidR="00C542E8">
        <w:t>[HOL/SUI-Space planes intended to perform suborbital flights]</w:t>
      </w:r>
      <w:r>
        <w:rPr>
          <w:rFonts w:hint="eastAsia"/>
          <w:lang w:eastAsia="zh-CN"/>
        </w:rPr>
        <w:t>号新决议草案</w:t>
      </w:r>
      <w:r w:rsidR="00EC72DF">
        <w:rPr>
          <w:rFonts w:hint="eastAsia"/>
          <w:lang w:eastAsia="zh-CN"/>
        </w:rPr>
        <w:t>（</w:t>
      </w:r>
      <w:r w:rsidR="00EC72DF">
        <w:t>WRC</w:t>
      </w:r>
      <w:r w:rsidR="00EC72DF">
        <w:noBreakHyphen/>
        <w:t>15</w:t>
      </w:r>
      <w:r w:rsidR="00EC72DF">
        <w:rPr>
          <w:rFonts w:hint="eastAsia"/>
          <w:lang w:eastAsia="zh-CN"/>
        </w:rPr>
        <w:t>）</w:t>
      </w:r>
    </w:p>
    <w:p w:rsidR="005E11A5" w:rsidRPr="00EC72DF" w:rsidRDefault="005E11A5" w:rsidP="00EC72DF">
      <w:pPr>
        <w:pStyle w:val="Restitle"/>
      </w:pPr>
      <w:proofErr w:type="spellStart"/>
      <w:r w:rsidRPr="00EC72DF">
        <w:rPr>
          <w:rFonts w:hint="eastAsia"/>
        </w:rPr>
        <w:t>计划开展亚轨道飞行的航天飞机</w:t>
      </w:r>
      <w:proofErr w:type="spellEnd"/>
    </w:p>
    <w:p w:rsidR="0077555E" w:rsidRPr="0058033F" w:rsidRDefault="005E11A5" w:rsidP="007B23AF">
      <w:pPr>
        <w:pStyle w:val="Normalaftertitle0"/>
        <w:rPr>
          <w:lang w:eastAsia="zh-CN"/>
        </w:rPr>
      </w:pPr>
      <w:r>
        <w:rPr>
          <w:rFonts w:hint="eastAsia"/>
          <w:lang w:eastAsia="zh-CN"/>
        </w:rPr>
        <w:t>世界无线电通信大会（</w:t>
      </w:r>
      <w:r>
        <w:rPr>
          <w:rFonts w:hint="eastAsia"/>
          <w:lang w:eastAsia="zh-CN"/>
        </w:rPr>
        <w:t>2015</w:t>
      </w:r>
      <w:r>
        <w:rPr>
          <w:rFonts w:hint="eastAsia"/>
          <w:lang w:eastAsia="zh-CN"/>
        </w:rPr>
        <w:t>年，日内瓦），</w:t>
      </w:r>
    </w:p>
    <w:p w:rsidR="005D00EA" w:rsidRPr="00EA5311" w:rsidRDefault="005D00EA" w:rsidP="00EA5311">
      <w:pPr>
        <w:pStyle w:val="Call"/>
        <w:rPr>
          <w:lang w:eastAsia="zh-CN"/>
        </w:rPr>
      </w:pPr>
      <w:r w:rsidRPr="00EA5311">
        <w:rPr>
          <w:rFonts w:hint="eastAsia"/>
          <w:lang w:eastAsia="zh-CN"/>
        </w:rPr>
        <w:t>考虑到</w:t>
      </w:r>
    </w:p>
    <w:p w:rsidR="005D00EA" w:rsidRPr="004477CA" w:rsidRDefault="005D00EA" w:rsidP="007B23AF">
      <w:pPr>
        <w:rPr>
          <w:lang w:eastAsia="zh-CN"/>
        </w:rPr>
      </w:pPr>
      <w:r w:rsidRPr="004477CA">
        <w:rPr>
          <w:i/>
          <w:lang w:eastAsia="zh-CN"/>
        </w:rPr>
        <w:t>a)</w:t>
      </w:r>
      <w:r w:rsidRPr="004477CA">
        <w:rPr>
          <w:lang w:eastAsia="zh-CN"/>
        </w:rPr>
        <w:tab/>
      </w:r>
      <w:r w:rsidRPr="004477CA">
        <w:rPr>
          <w:rFonts w:hint="eastAsia"/>
          <w:lang w:eastAsia="zh-CN"/>
        </w:rPr>
        <w:t>无线电频谱是有限的资源；</w:t>
      </w:r>
    </w:p>
    <w:p w:rsidR="005D00EA" w:rsidRPr="004477CA" w:rsidRDefault="005D00EA" w:rsidP="00290CB2">
      <w:pPr>
        <w:rPr>
          <w:lang w:eastAsia="zh-CN"/>
        </w:rPr>
      </w:pPr>
      <w:r w:rsidRPr="004477CA">
        <w:rPr>
          <w:i/>
          <w:lang w:eastAsia="zh-CN"/>
        </w:rPr>
        <w:t>b)</w:t>
      </w:r>
      <w:r w:rsidRPr="004477CA">
        <w:rPr>
          <w:lang w:eastAsia="zh-CN"/>
        </w:rPr>
        <w:tab/>
      </w:r>
      <w:r w:rsidRPr="004477CA">
        <w:rPr>
          <w:rFonts w:hint="eastAsia"/>
          <w:lang w:eastAsia="zh-CN"/>
        </w:rPr>
        <w:t>正在开发可在</w:t>
      </w:r>
      <w:r w:rsidRPr="004477CA">
        <w:rPr>
          <w:rFonts w:hint="eastAsia"/>
          <w:lang w:eastAsia="zh-CN"/>
        </w:rPr>
        <w:t>100</w:t>
      </w:r>
      <w:r w:rsidR="00290CB2">
        <w:rPr>
          <w:rFonts w:hint="eastAsia"/>
          <w:lang w:eastAsia="zh-CN"/>
        </w:rPr>
        <w:t>公里</w:t>
      </w:r>
      <w:r w:rsidRPr="004477CA">
        <w:rPr>
          <w:rFonts w:hint="eastAsia"/>
          <w:lang w:eastAsia="zh-CN"/>
        </w:rPr>
        <w:t>以上高度飞行的航空器（通常称为航天飞机）；</w:t>
      </w:r>
    </w:p>
    <w:p w:rsidR="005D00EA" w:rsidRPr="004477CA" w:rsidRDefault="005D00EA" w:rsidP="007B23AF">
      <w:pPr>
        <w:rPr>
          <w:lang w:eastAsia="zh-CN"/>
        </w:rPr>
      </w:pPr>
      <w:r w:rsidRPr="004477CA">
        <w:rPr>
          <w:i/>
          <w:lang w:eastAsia="zh-CN"/>
        </w:rPr>
        <w:t>c)</w:t>
      </w:r>
      <w:r w:rsidRPr="004477CA">
        <w:rPr>
          <w:lang w:eastAsia="zh-CN"/>
        </w:rPr>
        <w:tab/>
      </w:r>
      <w:r w:rsidRPr="004477CA">
        <w:rPr>
          <w:rFonts w:hint="eastAsia"/>
          <w:lang w:eastAsia="zh-CN"/>
        </w:rPr>
        <w:t>某些在</w:t>
      </w:r>
      <w:r w:rsidRPr="005E6DDA">
        <w:rPr>
          <w:rFonts w:ascii="SimSun" w:hAnsi="SimSun" w:hint="eastAsia"/>
          <w:lang w:eastAsia="zh-CN"/>
        </w:rPr>
        <w:t>“</w:t>
      </w:r>
      <w:r w:rsidRPr="00BB173E">
        <w:rPr>
          <w:rFonts w:ascii="STKaiti" w:eastAsia="STKaiti" w:hAnsi="STKaiti" w:hint="eastAsia"/>
          <w:iCs/>
          <w:lang w:eastAsia="zh-CN"/>
        </w:rPr>
        <w:t>考虑到</w:t>
      </w:r>
      <w:r w:rsidRPr="00E17ADD">
        <w:rPr>
          <w:rFonts w:eastAsia="STKaiti"/>
          <w:i/>
          <w:lang w:eastAsia="zh-CN"/>
        </w:rPr>
        <w:t>b)</w:t>
      </w:r>
      <w:r w:rsidRPr="005E6DDA">
        <w:rPr>
          <w:rFonts w:ascii="SimSun" w:hAnsi="SimSun" w:hint="eastAsia"/>
          <w:lang w:eastAsia="zh-CN"/>
        </w:rPr>
        <w:t>”</w:t>
      </w:r>
      <w:r w:rsidR="00C86B24">
        <w:rPr>
          <w:rFonts w:hint="eastAsia"/>
          <w:lang w:eastAsia="zh-CN"/>
        </w:rPr>
        <w:t>中提到</w:t>
      </w:r>
      <w:r w:rsidRPr="004477CA">
        <w:rPr>
          <w:rFonts w:hint="eastAsia"/>
          <w:lang w:eastAsia="zh-CN"/>
        </w:rPr>
        <w:t>的航空器采用非轨道轨迹；</w:t>
      </w:r>
    </w:p>
    <w:p w:rsidR="0077555E" w:rsidRPr="0058033F" w:rsidRDefault="0077555E" w:rsidP="00EA5311">
      <w:pPr>
        <w:rPr>
          <w:rFonts w:asciiTheme="majorBidi" w:hAnsiTheme="majorBidi" w:cstheme="majorBidi"/>
          <w:szCs w:val="24"/>
          <w:lang w:eastAsia="zh-CN"/>
        </w:rPr>
      </w:pPr>
      <w:r w:rsidRPr="0058033F">
        <w:rPr>
          <w:rFonts w:asciiTheme="majorBidi" w:hAnsiTheme="majorBidi" w:cstheme="majorBidi"/>
          <w:i/>
          <w:lang w:eastAsia="zh-CN"/>
        </w:rPr>
        <w:t>d)</w:t>
      </w:r>
      <w:r w:rsidRPr="0058033F">
        <w:rPr>
          <w:rFonts w:asciiTheme="majorBidi" w:hAnsiTheme="majorBidi" w:cstheme="majorBidi"/>
          <w:lang w:eastAsia="zh-CN"/>
        </w:rPr>
        <w:tab/>
      </w:r>
      <w:r w:rsidR="005D00EA" w:rsidRPr="004477CA">
        <w:rPr>
          <w:rFonts w:hint="eastAsia"/>
          <w:lang w:eastAsia="zh-CN"/>
        </w:rPr>
        <w:t>地球大气层和</w:t>
      </w:r>
      <w:r w:rsidR="00D76E4E">
        <w:rPr>
          <w:rFonts w:hint="eastAsia"/>
          <w:lang w:eastAsia="zh-CN"/>
        </w:rPr>
        <w:t>太空</w:t>
      </w:r>
      <w:r w:rsidR="005D00EA" w:rsidRPr="004477CA">
        <w:rPr>
          <w:rFonts w:hint="eastAsia"/>
          <w:lang w:eastAsia="zh-CN"/>
        </w:rPr>
        <w:t>之间的分界线通常假定为地表以上</w:t>
      </w:r>
      <w:r w:rsidR="005D00EA" w:rsidRPr="004477CA">
        <w:rPr>
          <w:rFonts w:hint="eastAsia"/>
          <w:lang w:eastAsia="zh-CN"/>
        </w:rPr>
        <w:t>100</w:t>
      </w:r>
      <w:r w:rsidR="005D00EA" w:rsidRPr="004477CA">
        <w:rPr>
          <w:rFonts w:hint="eastAsia"/>
          <w:lang w:eastAsia="zh-CN"/>
        </w:rPr>
        <w:t>公里</w:t>
      </w:r>
      <w:r w:rsidR="00EA5311">
        <w:rPr>
          <w:rFonts w:hint="eastAsia"/>
          <w:lang w:eastAsia="zh-CN"/>
        </w:rPr>
        <w:t>；</w:t>
      </w:r>
    </w:p>
    <w:p w:rsidR="0077555E" w:rsidRPr="0058033F" w:rsidRDefault="0077555E" w:rsidP="00290CB2">
      <w:pPr>
        <w:pStyle w:val="enumlev1"/>
        <w:tabs>
          <w:tab w:val="clear" w:pos="2608"/>
        </w:tabs>
        <w:ind w:left="0" w:firstLine="0"/>
        <w:rPr>
          <w:rFonts w:asciiTheme="majorBidi" w:hAnsiTheme="majorBidi" w:cstheme="majorBidi"/>
          <w:lang w:eastAsia="zh-CN"/>
        </w:rPr>
      </w:pPr>
      <w:r w:rsidRPr="0058033F">
        <w:rPr>
          <w:rFonts w:asciiTheme="majorBidi" w:hAnsiTheme="majorBidi" w:cstheme="majorBidi"/>
          <w:i/>
          <w:iCs/>
          <w:lang w:eastAsia="zh-CN"/>
        </w:rPr>
        <w:t>e)</w:t>
      </w:r>
      <w:r w:rsidRPr="0058033F">
        <w:rPr>
          <w:rFonts w:asciiTheme="majorBidi" w:hAnsiTheme="majorBidi" w:cstheme="majorBidi"/>
          <w:lang w:eastAsia="zh-CN"/>
        </w:rPr>
        <w:tab/>
      </w:r>
      <w:r w:rsidR="009C3919">
        <w:rPr>
          <w:lang w:eastAsia="zh-CN"/>
        </w:rPr>
        <w:t>基</w:t>
      </w:r>
      <w:r w:rsidR="009C3919">
        <w:rPr>
          <w:rFonts w:hint="eastAsia"/>
          <w:lang w:eastAsia="zh-CN"/>
        </w:rPr>
        <w:t>于</w:t>
      </w:r>
      <w:r w:rsidR="009C3919">
        <w:rPr>
          <w:lang w:eastAsia="zh-CN"/>
        </w:rPr>
        <w:t>混合动力喷气或</w:t>
      </w:r>
      <w:r w:rsidR="009C3919">
        <w:rPr>
          <w:rFonts w:hint="eastAsia"/>
          <w:lang w:val="en-US" w:eastAsia="zh-CN"/>
        </w:rPr>
        <w:t>火箭发动机的</w:t>
      </w:r>
      <w:r w:rsidR="00290CB2">
        <w:rPr>
          <w:lang w:eastAsia="zh-CN"/>
        </w:rPr>
        <w:t>混合动力航</w:t>
      </w:r>
      <w:r w:rsidR="00290CB2">
        <w:rPr>
          <w:rFonts w:hint="eastAsia"/>
          <w:lang w:eastAsia="zh-CN"/>
        </w:rPr>
        <w:t>天</w:t>
      </w:r>
      <w:r w:rsidR="00F24825">
        <w:rPr>
          <w:lang w:eastAsia="zh-CN"/>
        </w:rPr>
        <w:t>飞机技术</w:t>
      </w:r>
      <w:r w:rsidR="00290CB2">
        <w:rPr>
          <w:lang w:val="en-US" w:eastAsia="zh-CN"/>
        </w:rPr>
        <w:t>旨在将航</w:t>
      </w:r>
      <w:r w:rsidR="00290CB2">
        <w:rPr>
          <w:rFonts w:hint="eastAsia"/>
          <w:lang w:val="en-US" w:eastAsia="zh-CN"/>
        </w:rPr>
        <w:t>天器</w:t>
      </w:r>
      <w:r w:rsidR="00F24825">
        <w:rPr>
          <w:lang w:val="en-US" w:eastAsia="zh-CN"/>
        </w:rPr>
        <w:t>发射</w:t>
      </w:r>
      <w:r w:rsidR="00F24825">
        <w:rPr>
          <w:rFonts w:hint="eastAsia"/>
          <w:lang w:val="en-US" w:eastAsia="zh-CN"/>
        </w:rPr>
        <w:t>到</w:t>
      </w:r>
      <w:r w:rsidR="00F24825">
        <w:rPr>
          <w:lang w:val="en-US" w:eastAsia="zh-CN"/>
        </w:rPr>
        <w:t>外</w:t>
      </w:r>
      <w:r w:rsidR="00F24825">
        <w:rPr>
          <w:rFonts w:hint="eastAsia"/>
          <w:lang w:val="en-US" w:eastAsia="zh-CN"/>
        </w:rPr>
        <w:t>层</w:t>
      </w:r>
      <w:r w:rsidR="009C3919">
        <w:rPr>
          <w:lang w:val="en-US" w:eastAsia="zh-CN"/>
        </w:rPr>
        <w:t>空间轨道</w:t>
      </w:r>
      <w:r w:rsidR="009C3919">
        <w:rPr>
          <w:rFonts w:hint="eastAsia"/>
          <w:lang w:val="en-US" w:eastAsia="zh-CN"/>
        </w:rPr>
        <w:t>，并</w:t>
      </w:r>
      <w:r w:rsidR="00F24825">
        <w:rPr>
          <w:lang w:val="en-US" w:eastAsia="zh-CN"/>
        </w:rPr>
        <w:t>在</w:t>
      </w:r>
      <w:r w:rsidR="00F24825">
        <w:rPr>
          <w:rFonts w:hint="eastAsia"/>
          <w:lang w:val="en-US" w:eastAsia="zh-CN"/>
        </w:rPr>
        <w:t>释放</w:t>
      </w:r>
      <w:r w:rsidR="00290CB2">
        <w:rPr>
          <w:rFonts w:hint="eastAsia"/>
          <w:lang w:val="en-US" w:eastAsia="zh-CN"/>
        </w:rPr>
        <w:t>航天器</w:t>
      </w:r>
      <w:r w:rsidR="00F24825">
        <w:rPr>
          <w:lang w:val="en-US" w:eastAsia="zh-CN"/>
        </w:rPr>
        <w:t>后加速行驶并作为亚轨道航空飞行</w:t>
      </w:r>
      <w:r w:rsidR="00F24825">
        <w:rPr>
          <w:rFonts w:hint="eastAsia"/>
          <w:lang w:val="en-US" w:eastAsia="zh-CN"/>
        </w:rPr>
        <w:t>器</w:t>
      </w:r>
      <w:r w:rsidR="00F24825">
        <w:rPr>
          <w:lang w:val="en-US" w:eastAsia="zh-CN"/>
        </w:rPr>
        <w:t>降落</w:t>
      </w:r>
      <w:r w:rsidR="00F24825">
        <w:rPr>
          <w:rFonts w:hint="eastAsia"/>
          <w:lang w:val="en-US" w:eastAsia="zh-CN"/>
        </w:rPr>
        <w:t>于</w:t>
      </w:r>
      <w:r w:rsidR="00F24825">
        <w:rPr>
          <w:lang w:val="en-US" w:eastAsia="zh-CN"/>
        </w:rPr>
        <w:t>地球</w:t>
      </w:r>
      <w:r w:rsidR="00F24825">
        <w:rPr>
          <w:rFonts w:hint="eastAsia"/>
          <w:lang w:val="en-US" w:eastAsia="zh-CN"/>
        </w:rPr>
        <w:t>，</w:t>
      </w:r>
    </w:p>
    <w:p w:rsidR="0077555E" w:rsidRPr="0058033F" w:rsidRDefault="00C542E8" w:rsidP="007B23AF">
      <w:pPr>
        <w:pStyle w:val="Call"/>
        <w:rPr>
          <w:lang w:eastAsia="zh-CN"/>
        </w:rPr>
      </w:pPr>
      <w:r>
        <w:rPr>
          <w:rFonts w:hint="eastAsia"/>
          <w:lang w:eastAsia="zh-CN"/>
        </w:rPr>
        <w:t>认识</w:t>
      </w:r>
      <w:r>
        <w:rPr>
          <w:lang w:eastAsia="zh-CN"/>
        </w:rPr>
        <w:t>到</w:t>
      </w:r>
    </w:p>
    <w:p w:rsidR="0077555E" w:rsidRPr="0058033F" w:rsidRDefault="00F24825" w:rsidP="00EC72DF">
      <w:pPr>
        <w:ind w:firstLineChars="200" w:firstLine="480"/>
        <w:rPr>
          <w:rFonts w:asciiTheme="majorBidi" w:hAnsiTheme="majorBidi" w:cstheme="majorBidi"/>
          <w:lang w:eastAsia="zh-CN"/>
        </w:rPr>
      </w:pPr>
      <w:r>
        <w:rPr>
          <w:rFonts w:hint="eastAsia"/>
          <w:lang w:eastAsia="zh-CN"/>
        </w:rPr>
        <w:t>根据</w:t>
      </w:r>
      <w:r>
        <w:rPr>
          <w:lang w:eastAsia="zh-CN"/>
        </w:rPr>
        <w:t>技术描述、操作参数以及频谱要求，这些</w:t>
      </w:r>
      <w:r>
        <w:rPr>
          <w:rFonts w:hint="eastAsia"/>
          <w:lang w:eastAsia="zh-CN"/>
        </w:rPr>
        <w:t>新</w:t>
      </w:r>
      <w:r>
        <w:rPr>
          <w:lang w:eastAsia="zh-CN"/>
        </w:rPr>
        <w:t>的项目可能不符合当前的</w:t>
      </w:r>
      <w:r w:rsidR="009C3919">
        <w:rPr>
          <w:rFonts w:hint="eastAsia"/>
          <w:lang w:eastAsia="zh-CN"/>
        </w:rPr>
        <w:t>地面</w:t>
      </w:r>
      <w:r>
        <w:rPr>
          <w:lang w:eastAsia="zh-CN"/>
        </w:rPr>
        <w:t>或空间业务规则以及</w:t>
      </w:r>
      <w:r w:rsidR="00290CB2">
        <w:rPr>
          <w:rFonts w:hint="eastAsia"/>
          <w:lang w:eastAsia="zh-CN"/>
        </w:rPr>
        <w:t>所</w:t>
      </w:r>
      <w:r w:rsidR="009C3919">
        <w:rPr>
          <w:rFonts w:hint="eastAsia"/>
          <w:lang w:eastAsia="zh-CN"/>
        </w:rPr>
        <w:t>用</w:t>
      </w:r>
      <w:r w:rsidR="00290CB2">
        <w:rPr>
          <w:lang w:eastAsia="zh-CN"/>
        </w:rPr>
        <w:t>相关频率指配</w:t>
      </w:r>
      <w:r w:rsidR="00290CB2">
        <w:rPr>
          <w:rFonts w:hint="eastAsia"/>
          <w:lang w:eastAsia="zh-CN"/>
        </w:rPr>
        <w:t>获得</w:t>
      </w:r>
      <w:r>
        <w:rPr>
          <w:lang w:eastAsia="zh-CN"/>
        </w:rPr>
        <w:t>国际认可</w:t>
      </w:r>
      <w:r w:rsidR="00290CB2">
        <w:rPr>
          <w:rFonts w:hint="eastAsia"/>
          <w:lang w:eastAsia="zh-CN"/>
        </w:rPr>
        <w:t>的</w:t>
      </w:r>
      <w:r>
        <w:rPr>
          <w:lang w:eastAsia="zh-CN"/>
        </w:rPr>
        <w:t>程序</w:t>
      </w:r>
      <w:r w:rsidR="00AF0BFF">
        <w:rPr>
          <w:rFonts w:hint="eastAsia"/>
          <w:lang w:eastAsia="zh-CN"/>
        </w:rPr>
        <w:t>，</w:t>
      </w:r>
    </w:p>
    <w:p w:rsidR="0077555E" w:rsidRPr="0058033F" w:rsidRDefault="00C542E8" w:rsidP="007B23AF">
      <w:pPr>
        <w:pStyle w:val="Call"/>
        <w:rPr>
          <w:lang w:eastAsia="zh-CN"/>
        </w:rPr>
      </w:pPr>
      <w:r>
        <w:rPr>
          <w:rFonts w:hint="eastAsia"/>
          <w:lang w:eastAsia="zh-CN"/>
        </w:rPr>
        <w:t>注意</w:t>
      </w:r>
      <w:r>
        <w:rPr>
          <w:lang w:eastAsia="zh-CN"/>
        </w:rPr>
        <w:t>到</w:t>
      </w:r>
    </w:p>
    <w:p w:rsidR="0077555E" w:rsidRPr="009A1C9D" w:rsidRDefault="00C542E8" w:rsidP="00EA5311">
      <w:pPr>
        <w:ind w:firstLineChars="200" w:firstLine="480"/>
        <w:rPr>
          <w:lang w:val="en-US" w:eastAsia="zh-CN"/>
        </w:rPr>
      </w:pPr>
      <w:r>
        <w:rPr>
          <w:lang w:eastAsia="zh-CN"/>
        </w:rPr>
        <w:t>ITU</w:t>
      </w:r>
      <w:r>
        <w:rPr>
          <w:lang w:eastAsia="zh-CN"/>
        </w:rPr>
        <w:noBreakHyphen/>
        <w:t>R</w:t>
      </w:r>
      <w:r w:rsidR="009C3919">
        <w:rPr>
          <w:rFonts w:hint="eastAsia"/>
          <w:lang w:eastAsia="zh-CN"/>
        </w:rPr>
        <w:t>第</w:t>
      </w:r>
      <w:r>
        <w:rPr>
          <w:rFonts w:hint="eastAsia"/>
          <w:lang w:eastAsia="zh-CN"/>
        </w:rPr>
        <w:t>259</w:t>
      </w:r>
      <w:r w:rsidRPr="00DE4D28">
        <w:rPr>
          <w:lang w:eastAsia="zh-CN"/>
        </w:rPr>
        <w:t>/5</w:t>
      </w:r>
      <w:r>
        <w:rPr>
          <w:rFonts w:hint="eastAsia"/>
          <w:lang w:eastAsia="zh-CN"/>
        </w:rPr>
        <w:t>号课题</w:t>
      </w:r>
      <w:r w:rsidR="009C3919">
        <w:rPr>
          <w:rFonts w:hint="eastAsia"/>
          <w:lang w:eastAsia="zh-CN"/>
        </w:rPr>
        <w:t xml:space="preserve"> </w:t>
      </w:r>
      <w:r w:rsidR="009C3919">
        <w:rPr>
          <w:lang w:eastAsia="zh-CN"/>
        </w:rPr>
        <w:t>–</w:t>
      </w:r>
      <w:r w:rsidR="00EA5311">
        <w:rPr>
          <w:lang w:eastAsia="zh-CN"/>
        </w:rPr>
        <w:t xml:space="preserve"> </w:t>
      </w:r>
      <w:r w:rsidR="009C3919">
        <w:rPr>
          <w:rFonts w:hint="eastAsia"/>
          <w:lang w:eastAsia="zh-CN"/>
        </w:rPr>
        <w:t>“</w:t>
      </w:r>
      <w:r w:rsidR="009C3919">
        <w:rPr>
          <w:lang w:eastAsia="zh-CN"/>
        </w:rPr>
        <w:t>适用于在大气层上层运营的飞机的操作和无线电规则问</w:t>
      </w:r>
      <w:r w:rsidR="009C3919" w:rsidRPr="00661035">
        <w:rPr>
          <w:rFonts w:hint="eastAsia"/>
          <w:lang w:eastAsia="zh-CN"/>
        </w:rPr>
        <w:t>题</w:t>
      </w:r>
      <w:r w:rsidR="009C3919">
        <w:rPr>
          <w:rFonts w:hint="eastAsia"/>
          <w:lang w:eastAsia="zh-CN"/>
        </w:rPr>
        <w:t>”</w:t>
      </w:r>
      <w:r w:rsidR="00EC72DF">
        <w:rPr>
          <w:rFonts w:hint="eastAsia"/>
          <w:lang w:eastAsia="zh-CN"/>
        </w:rPr>
        <w:t>，</w:t>
      </w:r>
    </w:p>
    <w:p w:rsidR="0077555E" w:rsidRPr="00EA5311" w:rsidRDefault="009C3919" w:rsidP="007B23AF">
      <w:pPr>
        <w:pStyle w:val="Call"/>
        <w:rPr>
          <w:lang w:eastAsia="zh-CN"/>
        </w:rPr>
      </w:pPr>
      <w:r w:rsidRPr="00EA5311">
        <w:rPr>
          <w:lang w:eastAsia="zh-CN"/>
        </w:rPr>
        <w:t>做出决议，请ITU-R</w:t>
      </w:r>
    </w:p>
    <w:p w:rsidR="0077555E" w:rsidRPr="0058033F" w:rsidRDefault="0077555E" w:rsidP="007B23AF">
      <w:pPr>
        <w:rPr>
          <w:rFonts w:asciiTheme="majorBidi" w:hAnsiTheme="majorBidi" w:cstheme="majorBidi"/>
          <w:lang w:eastAsia="zh-CN"/>
        </w:rPr>
      </w:pPr>
      <w:r w:rsidRPr="0058033F">
        <w:rPr>
          <w:rFonts w:asciiTheme="majorBidi" w:hAnsiTheme="majorBidi" w:cstheme="majorBidi"/>
          <w:lang w:eastAsia="zh-CN"/>
        </w:rPr>
        <w:t>1</w:t>
      </w:r>
      <w:r w:rsidRPr="0058033F">
        <w:rPr>
          <w:rFonts w:asciiTheme="majorBidi" w:hAnsiTheme="majorBidi" w:cstheme="majorBidi"/>
          <w:lang w:eastAsia="zh-CN"/>
        </w:rPr>
        <w:tab/>
      </w:r>
      <w:r w:rsidR="00D075BB">
        <w:rPr>
          <w:rFonts w:asciiTheme="majorBidi" w:hAnsiTheme="majorBidi" w:cstheme="majorBidi" w:hint="eastAsia"/>
          <w:lang w:eastAsia="zh-CN"/>
        </w:rPr>
        <w:t>为确定必要的技术、操作和规则条款，</w:t>
      </w:r>
      <w:r w:rsidR="00547981">
        <w:rPr>
          <w:rFonts w:asciiTheme="majorBidi" w:hAnsiTheme="majorBidi" w:cstheme="majorBidi" w:hint="eastAsia"/>
          <w:lang w:eastAsia="zh-CN"/>
        </w:rPr>
        <w:t>开展相应研究，包括</w:t>
      </w:r>
      <w:r w:rsidR="00D075BB">
        <w:rPr>
          <w:rFonts w:asciiTheme="majorBidi" w:hAnsiTheme="majorBidi" w:cstheme="majorBidi" w:hint="eastAsia"/>
          <w:lang w:eastAsia="zh-CN"/>
        </w:rPr>
        <w:t>与计划开展亚轨道飞行的航天飞机相关的</w:t>
      </w:r>
      <w:r w:rsidR="00547981">
        <w:rPr>
          <w:rFonts w:asciiTheme="majorBidi" w:hAnsiTheme="majorBidi" w:cstheme="majorBidi" w:hint="eastAsia"/>
          <w:lang w:eastAsia="zh-CN"/>
        </w:rPr>
        <w:t>不同无线电通信业务之间的频率共</w:t>
      </w:r>
      <w:r w:rsidR="00D075BB">
        <w:rPr>
          <w:rFonts w:asciiTheme="majorBidi" w:hAnsiTheme="majorBidi" w:cstheme="majorBidi" w:hint="eastAsia"/>
          <w:lang w:eastAsia="zh-CN"/>
        </w:rPr>
        <w:t>用</w:t>
      </w:r>
      <w:r w:rsidR="00547981">
        <w:rPr>
          <w:rFonts w:asciiTheme="majorBidi" w:hAnsiTheme="majorBidi" w:cstheme="majorBidi" w:hint="eastAsia"/>
          <w:lang w:eastAsia="zh-CN"/>
        </w:rPr>
        <w:t>，</w:t>
      </w:r>
      <w:r w:rsidR="00D075BB">
        <w:rPr>
          <w:rFonts w:asciiTheme="majorBidi" w:hAnsiTheme="majorBidi" w:cstheme="majorBidi" w:hint="eastAsia"/>
          <w:lang w:eastAsia="zh-CN"/>
        </w:rPr>
        <w:t>此类共用研究可有助于避免无线电通信业务之间的有害干扰和妥善利用轨道</w:t>
      </w:r>
      <w:r w:rsidR="00D075BB">
        <w:rPr>
          <w:rFonts w:asciiTheme="majorBidi" w:hAnsiTheme="majorBidi" w:cstheme="majorBidi" w:hint="eastAsia"/>
          <w:lang w:eastAsia="zh-CN"/>
        </w:rPr>
        <w:t>/</w:t>
      </w:r>
      <w:r w:rsidR="00D075BB">
        <w:rPr>
          <w:rFonts w:asciiTheme="majorBidi" w:hAnsiTheme="majorBidi" w:cstheme="majorBidi" w:hint="eastAsia"/>
          <w:lang w:eastAsia="zh-CN"/>
        </w:rPr>
        <w:t>频谱资源；</w:t>
      </w:r>
    </w:p>
    <w:p w:rsidR="0077555E" w:rsidRPr="0058033F" w:rsidRDefault="00EA5311" w:rsidP="00290CB2">
      <w:pPr>
        <w:rPr>
          <w:rFonts w:asciiTheme="majorBidi" w:hAnsiTheme="majorBidi" w:cstheme="majorBidi"/>
          <w:lang w:eastAsia="zh-CN"/>
        </w:rPr>
      </w:pPr>
      <w:r>
        <w:rPr>
          <w:rFonts w:asciiTheme="majorBidi" w:hAnsiTheme="majorBidi" w:cstheme="majorBidi"/>
          <w:lang w:eastAsia="zh-CN"/>
        </w:rPr>
        <w:t>2</w:t>
      </w:r>
      <w:r w:rsidR="0077555E" w:rsidRPr="0058033F">
        <w:rPr>
          <w:rFonts w:asciiTheme="majorBidi" w:hAnsiTheme="majorBidi" w:cstheme="majorBidi"/>
          <w:lang w:eastAsia="zh-CN"/>
        </w:rPr>
        <w:tab/>
      </w:r>
      <w:r w:rsidR="00D075BB">
        <w:rPr>
          <w:rFonts w:asciiTheme="majorBidi" w:hAnsiTheme="majorBidi" w:cstheme="majorBidi" w:hint="eastAsia"/>
          <w:lang w:eastAsia="zh-CN"/>
        </w:rPr>
        <w:t>在顾及“</w:t>
      </w:r>
      <w:r w:rsidR="00D075BB" w:rsidRPr="00D075BB">
        <w:rPr>
          <w:rFonts w:ascii="STKaiti" w:eastAsia="STKaiti" w:hAnsi="STKaiti" w:cstheme="majorBidi" w:hint="eastAsia"/>
          <w:lang w:eastAsia="zh-CN"/>
        </w:rPr>
        <w:t>做出决议</w:t>
      </w:r>
      <w:r w:rsidR="00D075BB">
        <w:rPr>
          <w:rFonts w:ascii="STKaiti" w:eastAsia="STKaiti" w:hAnsi="STKaiti" w:cstheme="majorBidi" w:hint="eastAsia"/>
          <w:lang w:eastAsia="zh-CN"/>
        </w:rPr>
        <w:t xml:space="preserve"> </w:t>
      </w:r>
      <w:r w:rsidR="00D075BB">
        <w:rPr>
          <w:rFonts w:asciiTheme="majorBidi" w:hAnsiTheme="majorBidi" w:cstheme="majorBidi" w:hint="eastAsia"/>
          <w:lang w:eastAsia="zh-CN"/>
        </w:rPr>
        <w:t>1</w:t>
      </w:r>
      <w:r w:rsidR="00D075BB">
        <w:rPr>
          <w:rFonts w:asciiTheme="majorBidi" w:hAnsiTheme="majorBidi" w:cstheme="majorBidi" w:hint="eastAsia"/>
          <w:lang w:eastAsia="zh-CN"/>
        </w:rPr>
        <w:t>”的同时，开展相应研究以确定计划开展亚轨道飞行的航天飞机的附加频谱</w:t>
      </w:r>
      <w:r w:rsidR="00290CB2">
        <w:rPr>
          <w:rFonts w:asciiTheme="majorBidi" w:hAnsiTheme="majorBidi" w:cstheme="majorBidi" w:hint="eastAsia"/>
          <w:lang w:eastAsia="zh-CN"/>
        </w:rPr>
        <w:t>需求</w:t>
      </w:r>
      <w:r w:rsidR="00D075BB">
        <w:rPr>
          <w:rFonts w:asciiTheme="majorBidi" w:hAnsiTheme="majorBidi" w:cstheme="majorBidi" w:hint="eastAsia"/>
          <w:lang w:eastAsia="zh-CN"/>
        </w:rPr>
        <w:t>；</w:t>
      </w:r>
    </w:p>
    <w:p w:rsidR="0077555E" w:rsidRPr="0058033F" w:rsidRDefault="0077555E" w:rsidP="007B23AF">
      <w:pPr>
        <w:rPr>
          <w:rFonts w:asciiTheme="majorBidi" w:hAnsiTheme="majorBidi" w:cstheme="majorBidi"/>
          <w:lang w:eastAsia="zh-CN"/>
        </w:rPr>
      </w:pPr>
      <w:r w:rsidRPr="0058033F">
        <w:rPr>
          <w:rFonts w:asciiTheme="majorBidi" w:hAnsiTheme="majorBidi" w:cstheme="majorBidi"/>
          <w:lang w:eastAsia="zh-CN"/>
        </w:rPr>
        <w:t>3</w:t>
      </w:r>
      <w:r w:rsidRPr="0058033F">
        <w:rPr>
          <w:rFonts w:asciiTheme="majorBidi" w:hAnsiTheme="majorBidi" w:cstheme="majorBidi"/>
          <w:lang w:eastAsia="zh-CN"/>
        </w:rPr>
        <w:tab/>
      </w:r>
      <w:r w:rsidR="00D075BB">
        <w:rPr>
          <w:rFonts w:asciiTheme="majorBidi" w:hAnsiTheme="majorBidi" w:cstheme="majorBidi" w:hint="eastAsia"/>
          <w:lang w:eastAsia="zh-CN"/>
        </w:rPr>
        <w:t>将此类研究作为紧急事务予以完成，以便在</w:t>
      </w:r>
      <w:r w:rsidR="00D075BB">
        <w:rPr>
          <w:rFonts w:asciiTheme="majorBidi" w:hAnsiTheme="majorBidi" w:cstheme="majorBidi" w:hint="eastAsia"/>
          <w:lang w:eastAsia="zh-CN"/>
        </w:rPr>
        <w:t>ITU-R</w:t>
      </w:r>
      <w:r w:rsidR="00D075BB">
        <w:rPr>
          <w:rFonts w:asciiTheme="majorBidi" w:hAnsiTheme="majorBidi" w:cstheme="majorBidi" w:hint="eastAsia"/>
          <w:lang w:eastAsia="zh-CN"/>
        </w:rPr>
        <w:t>的下一个研究周期内制定一份或多份</w:t>
      </w:r>
      <w:r w:rsidR="00D075BB">
        <w:rPr>
          <w:rFonts w:asciiTheme="majorBidi" w:hAnsiTheme="majorBidi" w:cstheme="majorBidi"/>
          <w:lang w:eastAsia="zh-CN"/>
        </w:rPr>
        <w:t>ITU-R</w:t>
      </w:r>
      <w:r w:rsidR="00D075BB">
        <w:rPr>
          <w:rFonts w:asciiTheme="majorBidi" w:hAnsiTheme="majorBidi" w:cstheme="majorBidi" w:hint="eastAsia"/>
          <w:lang w:eastAsia="zh-CN"/>
        </w:rPr>
        <w:t>建议书，</w:t>
      </w:r>
    </w:p>
    <w:p w:rsidR="0077555E" w:rsidRPr="0058033F" w:rsidRDefault="00C542E8" w:rsidP="007B23AF">
      <w:pPr>
        <w:pStyle w:val="Call"/>
        <w:rPr>
          <w:rFonts w:asciiTheme="majorBidi" w:hAnsiTheme="majorBidi" w:cstheme="majorBidi"/>
          <w:lang w:eastAsia="zh-CN"/>
        </w:rPr>
      </w:pPr>
      <w:r w:rsidRPr="00DC7CBF">
        <w:rPr>
          <w:rFonts w:hint="eastAsia"/>
          <w:lang w:eastAsia="zh-CN"/>
        </w:rPr>
        <w:t>责成无线电通信局主任</w:t>
      </w:r>
    </w:p>
    <w:p w:rsidR="0077555E" w:rsidRPr="0058033F" w:rsidRDefault="0077555E" w:rsidP="007B23AF">
      <w:pPr>
        <w:rPr>
          <w:rFonts w:asciiTheme="majorBidi" w:hAnsiTheme="majorBidi" w:cstheme="majorBidi"/>
          <w:lang w:eastAsia="zh-CN"/>
        </w:rPr>
      </w:pPr>
      <w:r w:rsidRPr="0058033F">
        <w:rPr>
          <w:rFonts w:asciiTheme="majorBidi" w:hAnsiTheme="majorBidi" w:cstheme="majorBidi"/>
          <w:lang w:eastAsia="zh-CN"/>
        </w:rPr>
        <w:t>1</w:t>
      </w:r>
      <w:r w:rsidRPr="0058033F">
        <w:rPr>
          <w:rFonts w:asciiTheme="majorBidi" w:hAnsiTheme="majorBidi" w:cstheme="majorBidi"/>
          <w:lang w:eastAsia="zh-CN"/>
        </w:rPr>
        <w:tab/>
      </w:r>
      <w:r w:rsidR="00D075BB">
        <w:rPr>
          <w:rFonts w:asciiTheme="majorBidi" w:hAnsiTheme="majorBidi" w:cstheme="majorBidi" w:hint="eastAsia"/>
          <w:lang w:eastAsia="zh-CN"/>
        </w:rPr>
        <w:t>提请</w:t>
      </w:r>
      <w:r w:rsidR="00D075BB">
        <w:rPr>
          <w:rFonts w:asciiTheme="majorBidi" w:hAnsiTheme="majorBidi" w:cstheme="majorBidi" w:hint="eastAsia"/>
          <w:lang w:eastAsia="zh-CN"/>
        </w:rPr>
        <w:t>ITU-R</w:t>
      </w:r>
      <w:r w:rsidR="00D075BB">
        <w:rPr>
          <w:rFonts w:asciiTheme="majorBidi" w:hAnsiTheme="majorBidi" w:cstheme="majorBidi" w:hint="eastAsia"/>
          <w:lang w:eastAsia="zh-CN"/>
        </w:rPr>
        <w:t>各研究组注意本决议；</w:t>
      </w:r>
    </w:p>
    <w:p w:rsidR="0077555E" w:rsidRPr="0058033F" w:rsidRDefault="0077555E" w:rsidP="007B23AF">
      <w:pPr>
        <w:rPr>
          <w:rFonts w:asciiTheme="majorBidi" w:hAnsiTheme="majorBidi" w:cstheme="majorBidi"/>
          <w:iCs/>
          <w:lang w:eastAsia="zh-CN"/>
        </w:rPr>
      </w:pPr>
      <w:r w:rsidRPr="0058033F">
        <w:rPr>
          <w:rFonts w:asciiTheme="majorBidi" w:hAnsiTheme="majorBidi" w:cstheme="majorBidi"/>
          <w:iCs/>
          <w:lang w:eastAsia="zh-CN"/>
        </w:rPr>
        <w:t>2</w:t>
      </w:r>
      <w:r w:rsidRPr="0058033F">
        <w:rPr>
          <w:rFonts w:asciiTheme="majorBidi" w:hAnsiTheme="majorBidi" w:cstheme="majorBidi"/>
          <w:iCs/>
          <w:lang w:eastAsia="zh-CN"/>
        </w:rPr>
        <w:tab/>
      </w:r>
      <w:r w:rsidR="00C542E8">
        <w:rPr>
          <w:rFonts w:hint="eastAsia"/>
          <w:lang w:eastAsia="zh-CN"/>
        </w:rPr>
        <w:t>向下届</w:t>
      </w:r>
      <w:r w:rsidR="00C542E8" w:rsidRPr="00B14976">
        <w:rPr>
          <w:rFonts w:hint="eastAsia"/>
          <w:lang w:eastAsia="zh-CN"/>
        </w:rPr>
        <w:t>世界无线电通信大会报告</w:t>
      </w:r>
      <w:r w:rsidR="00C542E8">
        <w:rPr>
          <w:rFonts w:hint="eastAsia"/>
          <w:lang w:eastAsia="zh-CN"/>
        </w:rPr>
        <w:t>此类</w:t>
      </w:r>
      <w:r w:rsidR="00C542E8" w:rsidRPr="00B14976">
        <w:rPr>
          <w:rFonts w:hint="eastAsia"/>
          <w:lang w:eastAsia="zh-CN"/>
        </w:rPr>
        <w:t>研究的结果，</w:t>
      </w:r>
    </w:p>
    <w:p w:rsidR="00C542E8" w:rsidRPr="0037672D" w:rsidRDefault="00C542E8" w:rsidP="007B23AF">
      <w:pPr>
        <w:pStyle w:val="Call"/>
        <w:rPr>
          <w:lang w:val="en-US" w:eastAsia="zh-CN"/>
        </w:rPr>
      </w:pPr>
      <w:r>
        <w:rPr>
          <w:rFonts w:hint="eastAsia"/>
          <w:lang w:val="en-US" w:eastAsia="zh-CN"/>
        </w:rPr>
        <w:t>请主管部门</w:t>
      </w:r>
    </w:p>
    <w:p w:rsidR="0077555E" w:rsidRPr="0058033F" w:rsidRDefault="00C542E8" w:rsidP="00EC72DF">
      <w:pPr>
        <w:ind w:firstLineChars="200" w:firstLine="480"/>
        <w:rPr>
          <w:rFonts w:asciiTheme="majorBidi" w:hAnsiTheme="majorBidi" w:cstheme="majorBidi"/>
          <w:lang w:eastAsia="zh-CN"/>
        </w:rPr>
      </w:pPr>
      <w:r w:rsidRPr="00056C1D">
        <w:rPr>
          <w:rFonts w:hint="eastAsia"/>
          <w:lang w:val="en-US" w:eastAsia="zh-CN"/>
        </w:rPr>
        <w:t>通过向</w:t>
      </w:r>
      <w:r w:rsidRPr="00056C1D">
        <w:rPr>
          <w:lang w:val="en-US" w:eastAsia="zh-CN"/>
        </w:rPr>
        <w:t>ITU</w:t>
      </w:r>
      <w:r>
        <w:rPr>
          <w:lang w:val="en-US" w:eastAsia="zh-CN"/>
        </w:rPr>
        <w:t>-</w:t>
      </w:r>
      <w:r w:rsidRPr="00056C1D">
        <w:rPr>
          <w:lang w:val="en-US" w:eastAsia="zh-CN"/>
        </w:rPr>
        <w:t>R</w:t>
      </w:r>
      <w:r w:rsidRPr="00056C1D">
        <w:rPr>
          <w:rFonts w:hint="eastAsia"/>
          <w:lang w:val="en-US" w:eastAsia="zh-CN"/>
        </w:rPr>
        <w:t>提交文稿</w:t>
      </w:r>
      <w:r w:rsidR="00D075BB">
        <w:rPr>
          <w:rFonts w:hint="eastAsia"/>
          <w:lang w:val="en-US" w:eastAsia="zh-CN"/>
        </w:rPr>
        <w:t>，</w:t>
      </w:r>
      <w:r w:rsidRPr="00056C1D">
        <w:rPr>
          <w:rFonts w:hint="eastAsia"/>
          <w:lang w:val="en-US" w:eastAsia="zh-CN"/>
        </w:rPr>
        <w:t>积极参加</w:t>
      </w:r>
      <w:r>
        <w:rPr>
          <w:rFonts w:hint="eastAsia"/>
          <w:lang w:val="en-US" w:eastAsia="zh-CN"/>
        </w:rPr>
        <w:t>上述</w:t>
      </w:r>
      <w:r w:rsidRPr="00056C1D">
        <w:rPr>
          <w:rFonts w:hint="eastAsia"/>
          <w:lang w:val="en-US" w:eastAsia="zh-CN"/>
        </w:rPr>
        <w:t>研究</w:t>
      </w:r>
      <w:r>
        <w:rPr>
          <w:rFonts w:hint="eastAsia"/>
          <w:lang w:val="en-US" w:eastAsia="zh-CN"/>
        </w:rPr>
        <w:t>工作</w:t>
      </w:r>
      <w:r w:rsidR="00D075BB">
        <w:rPr>
          <w:rFonts w:hint="eastAsia"/>
          <w:lang w:val="en-US" w:eastAsia="zh-CN"/>
        </w:rPr>
        <w:t>，</w:t>
      </w:r>
    </w:p>
    <w:p w:rsidR="0077555E" w:rsidRPr="00EA5311" w:rsidRDefault="00D075BB" w:rsidP="007B23AF">
      <w:pPr>
        <w:pStyle w:val="Call"/>
        <w:rPr>
          <w:lang w:val="en-US" w:eastAsia="zh-CN"/>
        </w:rPr>
      </w:pPr>
      <w:r w:rsidRPr="00EA5311">
        <w:rPr>
          <w:rFonts w:hint="eastAsia"/>
          <w:lang w:val="en-US" w:eastAsia="zh-CN"/>
        </w:rPr>
        <w:lastRenderedPageBreak/>
        <w:t>责成秘书长</w:t>
      </w:r>
    </w:p>
    <w:p w:rsidR="00D075BB" w:rsidRPr="00D075BB" w:rsidRDefault="00D075BB" w:rsidP="00EA5311">
      <w:pPr>
        <w:ind w:firstLineChars="200" w:firstLine="480"/>
        <w:rPr>
          <w:lang w:eastAsia="zh-CN"/>
        </w:rPr>
      </w:pPr>
      <w:r>
        <w:rPr>
          <w:rFonts w:hint="eastAsia"/>
          <w:lang w:eastAsia="zh-CN"/>
        </w:rPr>
        <w:t>提请联合国和平利用外层空间委员会（</w:t>
      </w:r>
      <w:r>
        <w:rPr>
          <w:rFonts w:hint="eastAsia"/>
          <w:lang w:eastAsia="zh-CN"/>
        </w:rPr>
        <w:t>COPUOS</w:t>
      </w:r>
      <w:r>
        <w:rPr>
          <w:rFonts w:hint="eastAsia"/>
          <w:lang w:eastAsia="zh-CN"/>
        </w:rPr>
        <w:t>）、国际民用航空组织（</w:t>
      </w:r>
      <w:r>
        <w:rPr>
          <w:rFonts w:hint="eastAsia"/>
          <w:lang w:eastAsia="zh-CN"/>
        </w:rPr>
        <w:t>ICAO</w:t>
      </w:r>
      <w:r>
        <w:rPr>
          <w:rFonts w:hint="eastAsia"/>
          <w:lang w:eastAsia="zh-CN"/>
        </w:rPr>
        <w:t>）及其它相关的国际和区域性组织注意本决议。</w:t>
      </w:r>
    </w:p>
    <w:p w:rsidR="0077555E" w:rsidRDefault="0077555E" w:rsidP="007B23AF">
      <w:pPr>
        <w:pStyle w:val="Reasons"/>
        <w:rPr>
          <w:rFonts w:asciiTheme="majorBidi" w:hAnsiTheme="majorBidi" w:cstheme="majorBidi"/>
          <w:lang w:eastAsia="zh-CN"/>
        </w:rPr>
      </w:pPr>
      <w:r>
        <w:rPr>
          <w:b/>
          <w:lang w:eastAsia="zh-CN"/>
        </w:rPr>
        <w:t>理由：</w:t>
      </w:r>
      <w:r>
        <w:rPr>
          <w:lang w:eastAsia="zh-CN"/>
        </w:rPr>
        <w:tab/>
      </w:r>
      <w:r w:rsidR="00D075BB">
        <w:rPr>
          <w:rFonts w:asciiTheme="majorBidi" w:hAnsiTheme="majorBidi" w:cstheme="majorBidi" w:hint="eastAsia"/>
          <w:lang w:eastAsia="zh-CN"/>
        </w:rPr>
        <w:t>制定有助于妥善操作和利用轨道</w:t>
      </w:r>
      <w:r w:rsidR="00D075BB">
        <w:rPr>
          <w:rFonts w:asciiTheme="majorBidi" w:hAnsiTheme="majorBidi" w:cstheme="majorBidi" w:hint="eastAsia"/>
          <w:lang w:eastAsia="zh-CN"/>
        </w:rPr>
        <w:t>/</w:t>
      </w:r>
      <w:r w:rsidR="00290CB2">
        <w:rPr>
          <w:rFonts w:asciiTheme="majorBidi" w:hAnsiTheme="majorBidi" w:cstheme="majorBidi" w:hint="eastAsia"/>
          <w:lang w:eastAsia="zh-CN"/>
        </w:rPr>
        <w:t>频谱资源的技术性和频率共用方法以及相应的规则条款，</w:t>
      </w:r>
      <w:r w:rsidR="00290CB2">
        <w:rPr>
          <w:rFonts w:asciiTheme="majorBidi" w:hAnsiTheme="majorBidi" w:cstheme="majorBidi"/>
          <w:lang w:eastAsia="zh-CN"/>
        </w:rPr>
        <w:t>包括评估频谱需求。</w:t>
      </w:r>
    </w:p>
    <w:p w:rsidR="0077555E" w:rsidRDefault="0077555E" w:rsidP="0077555E">
      <w:pPr>
        <w:pStyle w:val="Reasons"/>
        <w:rPr>
          <w:rFonts w:asciiTheme="majorBidi" w:hAnsiTheme="majorBidi" w:cstheme="majorBidi"/>
          <w:lang w:eastAsia="zh-CN"/>
        </w:rPr>
      </w:pPr>
    </w:p>
    <w:p w:rsidR="0077555E" w:rsidRDefault="0077555E" w:rsidP="0032202E">
      <w:pPr>
        <w:pStyle w:val="Reasons"/>
        <w:rPr>
          <w:lang w:eastAsia="zh-CN"/>
        </w:rPr>
      </w:pPr>
    </w:p>
    <w:p w:rsidR="0077555E" w:rsidRDefault="0077555E">
      <w:pPr>
        <w:jc w:val="center"/>
      </w:pPr>
      <w:r>
        <w:t>______________</w:t>
      </w:r>
    </w:p>
    <w:p w:rsidR="0077555E" w:rsidRDefault="0077555E" w:rsidP="0077555E">
      <w:pPr>
        <w:pStyle w:val="Reasons"/>
        <w:rPr>
          <w:rFonts w:asciiTheme="majorBidi" w:hAnsiTheme="majorBidi" w:cstheme="majorBidi"/>
        </w:rPr>
      </w:pPr>
    </w:p>
    <w:sectPr w:rsidR="0077555E">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EC72DF">
    <w:pPr>
      <w:pStyle w:val="Footer"/>
      <w:rPr>
        <w:lang w:val="en-US"/>
      </w:rPr>
    </w:pPr>
    <w:fldSimple w:instr=" FILENAME \p  \* MERGEFORMAT ">
      <w:r w:rsidR="00F60A58">
        <w:t>P:\CHI\ITU-R\CONF-R\CMR15\200\264C.docx</w:t>
      </w:r>
    </w:fldSimple>
    <w:r w:rsidR="0077555E">
      <w:t xml:space="preserve"> (390115)</w:t>
    </w:r>
    <w:r w:rsidR="0077555E">
      <w:tab/>
    </w:r>
    <w:r w:rsidR="0077555E">
      <w:fldChar w:fldCharType="begin"/>
    </w:r>
    <w:r w:rsidR="0077555E">
      <w:instrText xml:space="preserve"> SAVEDATE \@ DD.MM.YY </w:instrText>
    </w:r>
    <w:r w:rsidR="0077555E">
      <w:fldChar w:fldCharType="separate"/>
    </w:r>
    <w:r w:rsidR="00F60A58">
      <w:t>12.11.15</w:t>
    </w:r>
    <w:r w:rsidR="0077555E">
      <w:fldChar w:fldCharType="end"/>
    </w:r>
    <w:r w:rsidR="0077555E">
      <w:tab/>
    </w:r>
    <w:r w:rsidR="0077555E">
      <w:fldChar w:fldCharType="begin"/>
    </w:r>
    <w:r w:rsidR="0077555E">
      <w:instrText xml:space="preserve"> PRINTDATE \@ DD.MM.YY </w:instrText>
    </w:r>
    <w:r w:rsidR="0077555E">
      <w:fldChar w:fldCharType="separate"/>
    </w:r>
    <w:r w:rsidR="00F60A58">
      <w:t>12.11.15</w:t>
    </w:r>
    <w:r w:rsidR="007755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5E" w:rsidRDefault="00F60A58">
    <w:pPr>
      <w:pStyle w:val="Footer"/>
    </w:pPr>
    <w:r>
      <w:fldChar w:fldCharType="begin"/>
    </w:r>
    <w:r>
      <w:instrText xml:space="preserve"> FILENAME \p  \* MERGEFORMAT </w:instrText>
    </w:r>
    <w:r>
      <w:fldChar w:fldCharType="separate"/>
    </w:r>
    <w:r>
      <w:t>P:\CHI\ITU-R\CONF-R\CMR15\200\264C.docx</w:t>
    </w:r>
    <w:r>
      <w:fldChar w:fldCharType="end"/>
    </w:r>
    <w:r w:rsidR="0077555E">
      <w:t xml:space="preserve"> (390115)</w:t>
    </w:r>
    <w:r w:rsidR="0077555E">
      <w:tab/>
    </w:r>
    <w:r w:rsidR="0077555E">
      <w:fldChar w:fldCharType="begin"/>
    </w:r>
    <w:r w:rsidR="0077555E">
      <w:instrText xml:space="preserve"> SAVEDATE \@ DD.MM.YY </w:instrText>
    </w:r>
    <w:r w:rsidR="0077555E">
      <w:fldChar w:fldCharType="separate"/>
    </w:r>
    <w:r>
      <w:t>12.11.15</w:t>
    </w:r>
    <w:r w:rsidR="0077555E">
      <w:fldChar w:fldCharType="end"/>
    </w:r>
    <w:r w:rsidR="0077555E">
      <w:tab/>
    </w:r>
    <w:r w:rsidR="0077555E">
      <w:fldChar w:fldCharType="begin"/>
    </w:r>
    <w:r w:rsidR="0077555E">
      <w:instrText xml:space="preserve"> PRINTDATE \@ DD.MM.YY </w:instrText>
    </w:r>
    <w:r w:rsidR="0077555E">
      <w:fldChar w:fldCharType="separate"/>
    </w:r>
    <w:r>
      <w:t>12.11.15</w:t>
    </w:r>
    <w:r w:rsidR="0077555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60A58">
      <w:rPr>
        <w:rStyle w:val="PageNumber"/>
        <w:noProof/>
      </w:rPr>
      <w:t>3</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264-</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02D2"/>
    <w:rsid w:val="00026359"/>
    <w:rsid w:val="000264C2"/>
    <w:rsid w:val="000273B7"/>
    <w:rsid w:val="00037C90"/>
    <w:rsid w:val="00067F49"/>
    <w:rsid w:val="000C09BA"/>
    <w:rsid w:val="000C1F1E"/>
    <w:rsid w:val="000C3CA8"/>
    <w:rsid w:val="000C6AA7"/>
    <w:rsid w:val="000E26F6"/>
    <w:rsid w:val="00123C07"/>
    <w:rsid w:val="00166859"/>
    <w:rsid w:val="001765EC"/>
    <w:rsid w:val="001853E8"/>
    <w:rsid w:val="001B6360"/>
    <w:rsid w:val="001F4EA6"/>
    <w:rsid w:val="00214959"/>
    <w:rsid w:val="0022171D"/>
    <w:rsid w:val="002260A6"/>
    <w:rsid w:val="00236897"/>
    <w:rsid w:val="002439EA"/>
    <w:rsid w:val="002544F2"/>
    <w:rsid w:val="002742B3"/>
    <w:rsid w:val="00290CB2"/>
    <w:rsid w:val="002A4C9C"/>
    <w:rsid w:val="002B509B"/>
    <w:rsid w:val="002E2A59"/>
    <w:rsid w:val="002E4507"/>
    <w:rsid w:val="00305254"/>
    <w:rsid w:val="003169D2"/>
    <w:rsid w:val="003B4BEF"/>
    <w:rsid w:val="003C6B45"/>
    <w:rsid w:val="0041282E"/>
    <w:rsid w:val="00437869"/>
    <w:rsid w:val="00465A34"/>
    <w:rsid w:val="00486030"/>
    <w:rsid w:val="004A5A3B"/>
    <w:rsid w:val="004C4554"/>
    <w:rsid w:val="004D2DEC"/>
    <w:rsid w:val="004F2BE6"/>
    <w:rsid w:val="00527E8A"/>
    <w:rsid w:val="00542E85"/>
    <w:rsid w:val="00547981"/>
    <w:rsid w:val="00562479"/>
    <w:rsid w:val="00576849"/>
    <w:rsid w:val="005A0ACB"/>
    <w:rsid w:val="005D00EA"/>
    <w:rsid w:val="005E08D2"/>
    <w:rsid w:val="005E11A5"/>
    <w:rsid w:val="005E7FD8"/>
    <w:rsid w:val="00622560"/>
    <w:rsid w:val="00644391"/>
    <w:rsid w:val="00647712"/>
    <w:rsid w:val="00661035"/>
    <w:rsid w:val="00662E12"/>
    <w:rsid w:val="0066378D"/>
    <w:rsid w:val="00691142"/>
    <w:rsid w:val="006B67CE"/>
    <w:rsid w:val="006C38ED"/>
    <w:rsid w:val="006E6182"/>
    <w:rsid w:val="006F3C60"/>
    <w:rsid w:val="00707ACC"/>
    <w:rsid w:val="00736415"/>
    <w:rsid w:val="00770D2A"/>
    <w:rsid w:val="0077555E"/>
    <w:rsid w:val="007864F6"/>
    <w:rsid w:val="007B23AF"/>
    <w:rsid w:val="007B7C4B"/>
    <w:rsid w:val="007F0FC5"/>
    <w:rsid w:val="007F5C36"/>
    <w:rsid w:val="008047DB"/>
    <w:rsid w:val="008129A9"/>
    <w:rsid w:val="008159B1"/>
    <w:rsid w:val="008221A4"/>
    <w:rsid w:val="00824BD6"/>
    <w:rsid w:val="0083672D"/>
    <w:rsid w:val="00844734"/>
    <w:rsid w:val="00865DFB"/>
    <w:rsid w:val="008A7416"/>
    <w:rsid w:val="008B6852"/>
    <w:rsid w:val="008C26FF"/>
    <w:rsid w:val="008C38A6"/>
    <w:rsid w:val="008D1D14"/>
    <w:rsid w:val="008E1785"/>
    <w:rsid w:val="008E7127"/>
    <w:rsid w:val="008E7C8E"/>
    <w:rsid w:val="00912959"/>
    <w:rsid w:val="009657F9"/>
    <w:rsid w:val="0099525B"/>
    <w:rsid w:val="009B03DB"/>
    <w:rsid w:val="009C3919"/>
    <w:rsid w:val="009C72B7"/>
    <w:rsid w:val="00A0052C"/>
    <w:rsid w:val="00A31B14"/>
    <w:rsid w:val="00A323DC"/>
    <w:rsid w:val="00A466E6"/>
    <w:rsid w:val="00A815BE"/>
    <w:rsid w:val="00AA5DA1"/>
    <w:rsid w:val="00AE369F"/>
    <w:rsid w:val="00AF0BFF"/>
    <w:rsid w:val="00B026CB"/>
    <w:rsid w:val="00B45DAC"/>
    <w:rsid w:val="00B711CC"/>
    <w:rsid w:val="00B851D4"/>
    <w:rsid w:val="00B868FC"/>
    <w:rsid w:val="00B95072"/>
    <w:rsid w:val="00BB26CD"/>
    <w:rsid w:val="00C07239"/>
    <w:rsid w:val="00C364B1"/>
    <w:rsid w:val="00C47D87"/>
    <w:rsid w:val="00C542E8"/>
    <w:rsid w:val="00C627F9"/>
    <w:rsid w:val="00C6584D"/>
    <w:rsid w:val="00C86B24"/>
    <w:rsid w:val="00C929E0"/>
    <w:rsid w:val="00CB4E5A"/>
    <w:rsid w:val="00CC73D7"/>
    <w:rsid w:val="00CF0AD7"/>
    <w:rsid w:val="00CF0BE1"/>
    <w:rsid w:val="00D075BB"/>
    <w:rsid w:val="00D52A14"/>
    <w:rsid w:val="00D6206A"/>
    <w:rsid w:val="00D74599"/>
    <w:rsid w:val="00D76E4E"/>
    <w:rsid w:val="00DA0469"/>
    <w:rsid w:val="00DD13B7"/>
    <w:rsid w:val="00DF3B0C"/>
    <w:rsid w:val="00E14984"/>
    <w:rsid w:val="00E22A25"/>
    <w:rsid w:val="00E560F1"/>
    <w:rsid w:val="00E92319"/>
    <w:rsid w:val="00EA5311"/>
    <w:rsid w:val="00EC72DF"/>
    <w:rsid w:val="00F24825"/>
    <w:rsid w:val="00F60A58"/>
    <w:rsid w:val="00F837F4"/>
    <w:rsid w:val="00FA4810"/>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EB4D5B-1C38-44E8-97F2-E90376D3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CallChar">
    <w:name w:val="Call Char"/>
    <w:link w:val="Call"/>
    <w:locked/>
    <w:rsid w:val="0077555E"/>
    <w:rPr>
      <w:rFonts w:ascii="STKaiti" w:eastAsia="STKaiti" w:hAnsi="STKaiti"/>
      <w:sz w:val="24"/>
      <w:lang w:val="en-GB" w:eastAsia="en-US"/>
    </w:rPr>
  </w:style>
  <w:style w:type="character" w:customStyle="1" w:styleId="NormalaftertitleChar">
    <w:name w:val="Normal after title Char"/>
    <w:link w:val="Normalaftertitle0"/>
    <w:locked/>
    <w:rsid w:val="0077555E"/>
    <w:rPr>
      <w:rFonts w:ascii="Times New Roman" w:hAnsi="Times New Roman"/>
      <w:sz w:val="24"/>
      <w:lang w:val="en-GB" w:eastAsia="en-US"/>
    </w:rPr>
  </w:style>
  <w:style w:type="character" w:customStyle="1" w:styleId="enumlev1Char">
    <w:name w:val="enumlev1 Char"/>
    <w:basedOn w:val="DefaultParagraphFont"/>
    <w:link w:val="enumlev1"/>
    <w:locked/>
    <w:rsid w:val="0077555E"/>
    <w:rPr>
      <w:rFonts w:ascii="Times New Roman" w:hAnsi="Times New Roman"/>
      <w:sz w:val="24"/>
      <w:lang w:val="en-GB" w:eastAsia="en-US"/>
    </w:rPr>
  </w:style>
  <w:style w:type="paragraph" w:customStyle="1" w:styleId="call0">
    <w:name w:val="call"/>
    <w:basedOn w:val="Normal"/>
    <w:next w:val="Normal"/>
    <w:rsid w:val="005D00EA"/>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C542E8"/>
    <w:rPr>
      <w:rFonts w:ascii="Times New Roman" w:hAnsi="Times New Roman"/>
      <w:sz w:val="22"/>
      <w:lang w:val="en-GB" w:eastAsia="en-US"/>
    </w:rPr>
  </w:style>
  <w:style w:type="paragraph" w:customStyle="1" w:styleId="QuestionNoBR">
    <w:name w:val="Question_No_BR"/>
    <w:basedOn w:val="Normal"/>
    <w:next w:val="Questiontitle"/>
    <w:rsid w:val="00C542E8"/>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R15-WRC15-C-0264!!MSW-C</DPM_x0020_File_x0020_name>
    <DPM_x0020_Author xmlns="32a1a8c5-2265-4ebc-b7a0-2071e2c5c9bb" xsi:nil="false">Documents Proposals Manager (DPM)</DPM_x0020_Author>
    <DPM_x0020_Version xmlns="32a1a8c5-2265-4ebc-b7a0-2071e2c5c9bb" xsi:nil="false">DPM_v5.2015.10.271_prod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BBFE74A5-BB11-4BCD-9692-8D186B834724}">
  <ds:schemaRefs>
    <ds:schemaRef ds:uri="http://schemas.openxmlformats.org/package/2006/metadata/core-properties"/>
    <ds:schemaRef ds:uri="http://schemas.microsoft.com/office/2006/documentManagement/types"/>
    <ds:schemaRef ds:uri="http://purl.org/dc/terms/"/>
    <ds:schemaRef ds:uri="http://purl.org/dc/dcmitype/"/>
    <ds:schemaRef ds:uri="32a1a8c5-2265-4ebc-b7a0-2071e2c5c9bb"/>
    <ds:schemaRef ds:uri="http://www.w3.org/XML/1998/namespace"/>
    <ds:schemaRef ds:uri="http://purl.org/dc/elements/1.1/"/>
    <ds:schemaRef ds:uri="http://schemas.microsoft.com/office/2006/metadata/properties"/>
    <ds:schemaRef ds:uri="http://schemas.microsoft.com/office/infopath/2007/PartnerControls"/>
    <ds:schemaRef ds:uri="996b2e75-67fd-4955-a3b0-5ab9934cb50b"/>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1306</Words>
  <Characters>1531</Characters>
  <Application>Microsoft Office Word</Application>
  <DocSecurity>0</DocSecurity>
  <Lines>75</Lines>
  <Paragraphs>44</Paragraphs>
  <ScaleCrop>false</ScaleCrop>
  <HeadingPairs>
    <vt:vector size="2" baseType="variant">
      <vt:variant>
        <vt:lpstr>Title</vt:lpstr>
      </vt:variant>
      <vt:variant>
        <vt:i4>1</vt:i4>
      </vt:variant>
    </vt:vector>
  </HeadingPairs>
  <TitlesOfParts>
    <vt:vector size="1" baseType="lpstr">
      <vt:lpstr>R15-WRC15-C-0264!!MSW-C</vt:lpstr>
    </vt:vector>
  </TitlesOfParts>
  <Manager>General Secretariat - Pool</Manager>
  <Company>International Telecommunication Union (ITU)</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R15-WRC15-C-0264!!MSW-C</dc:title>
  <dc:subject>World Radiocommunication Conference - 2015</dc:subject>
  <dc:creator>Documents Proposals Manager (DPM)</dc:creator>
  <cp:keywords>DPM_v5.2015.10.271_prod</cp:keywords>
  <dc:description/>
  <cp:lastModifiedBy>Yuan, Tianxiang</cp:lastModifiedBy>
  <cp:revision>10</cp:revision>
  <cp:lastPrinted>2015-11-12T22:19:00Z</cp:lastPrinted>
  <dcterms:created xsi:type="dcterms:W3CDTF">2015-11-12T20:49:00Z</dcterms:created>
  <dcterms:modified xsi:type="dcterms:W3CDTF">2015-11-12T22:19:00Z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