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111C5E" w:rsidRPr="006D73B5" w:rsidTr="00AF2299">
        <w:trPr>
          <w:cantSplit/>
        </w:trPr>
        <w:tc>
          <w:tcPr>
            <w:tcW w:w="6663" w:type="dxa"/>
          </w:tcPr>
          <w:p w:rsidR="00111C5E" w:rsidRPr="006D73B5" w:rsidRDefault="00111C5E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6D73B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D73B5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D73B5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D73B5">
              <w:rPr>
                <w:rFonts w:ascii="Verdana" w:hAnsi="Verdana"/>
                <w:b/>
                <w:bCs/>
                <w:szCs w:val="22"/>
              </w:rPr>
              <w:t>15)</w:t>
            </w:r>
            <w:r w:rsidRPr="006D73B5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D73B5">
              <w:rPr>
                <w:rFonts w:ascii="Verdana" w:hAnsi="Verdana"/>
                <w:b/>
                <w:bCs/>
                <w:sz w:val="18"/>
                <w:szCs w:val="18"/>
              </w:rPr>
              <w:t>, 2–27</w:t>
            </w:r>
            <w:r w:rsidRPr="006D73B5">
              <w:rPr>
                <w:b/>
                <w:bCs/>
              </w:rPr>
              <w:t xml:space="preserve"> </w:t>
            </w:r>
            <w:r w:rsidRPr="006D73B5">
              <w:rPr>
                <w:rFonts w:ascii="Verdana" w:hAnsi="Verdana"/>
                <w:b/>
                <w:bCs/>
                <w:sz w:val="18"/>
                <w:szCs w:val="18"/>
              </w:rPr>
              <w:t>ноября 2015 года</w:t>
            </w:r>
          </w:p>
        </w:tc>
        <w:tc>
          <w:tcPr>
            <w:tcW w:w="3368" w:type="dxa"/>
          </w:tcPr>
          <w:p w:rsidR="00111C5E" w:rsidRPr="006D73B5" w:rsidRDefault="00111C5E" w:rsidP="00111C5E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D73B5">
              <w:rPr>
                <w:noProof/>
                <w:lang w:eastAsia="zh-CN"/>
              </w:rPr>
              <w:drawing>
                <wp:inline distT="0" distB="0" distL="0" distR="0" wp14:anchorId="08851DEA" wp14:editId="75D94337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C5E" w:rsidRPr="006D73B5" w:rsidTr="00AF2299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111C5E" w:rsidRPr="006D73B5" w:rsidRDefault="00111C5E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6D73B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111C5E" w:rsidRPr="006D73B5" w:rsidRDefault="00111C5E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111C5E" w:rsidRPr="006D73B5" w:rsidTr="00AF2299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111C5E" w:rsidRPr="006D73B5" w:rsidRDefault="00111C5E" w:rsidP="00111C5E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111C5E" w:rsidRPr="006D73B5" w:rsidRDefault="00111C5E" w:rsidP="00111C5E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111C5E" w:rsidRPr="006D73B5" w:rsidTr="00AF2299">
        <w:trPr>
          <w:cantSplit/>
          <w:trHeight w:val="23"/>
        </w:trPr>
        <w:tc>
          <w:tcPr>
            <w:tcW w:w="6663" w:type="dxa"/>
            <w:vMerge w:val="restart"/>
          </w:tcPr>
          <w:p w:rsidR="00111C5E" w:rsidRPr="006D73B5" w:rsidRDefault="00192FE0" w:rsidP="00111C5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6D73B5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368" w:type="dxa"/>
          </w:tcPr>
          <w:p w:rsidR="00111C5E" w:rsidRPr="006D73B5" w:rsidRDefault="00AF2299" w:rsidP="00AF229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6D73B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6D73B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130(</w:t>
            </w:r>
            <w:proofErr w:type="spellStart"/>
            <w:proofErr w:type="gramStart"/>
            <w:r w:rsidRPr="006D73B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Add.9</w:t>
            </w:r>
            <w:proofErr w:type="spellEnd"/>
            <w:r w:rsidRPr="006D73B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Pr="006D73B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6D73B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111C5E" w:rsidRPr="006D73B5" w:rsidTr="00AF2299">
        <w:trPr>
          <w:cantSplit/>
          <w:trHeight w:val="23"/>
        </w:trPr>
        <w:tc>
          <w:tcPr>
            <w:tcW w:w="6663" w:type="dxa"/>
            <w:vMerge/>
          </w:tcPr>
          <w:p w:rsidR="00111C5E" w:rsidRPr="006D73B5" w:rsidRDefault="00111C5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368" w:type="dxa"/>
          </w:tcPr>
          <w:p w:rsidR="00111C5E" w:rsidRPr="006D73B5" w:rsidRDefault="00AF2299" w:rsidP="00111C5E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D73B5">
              <w:rPr>
                <w:rFonts w:ascii="Verdana" w:hAnsi="Verdana"/>
                <w:b/>
                <w:bCs/>
                <w:sz w:val="18"/>
                <w:szCs w:val="18"/>
              </w:rPr>
              <w:t>16 октября</w:t>
            </w:r>
            <w:r w:rsidR="00111C5E" w:rsidRPr="006D73B5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111C5E" w:rsidRPr="006D73B5" w:rsidTr="00AF2299">
        <w:trPr>
          <w:cantSplit/>
          <w:trHeight w:val="23"/>
        </w:trPr>
        <w:tc>
          <w:tcPr>
            <w:tcW w:w="6663" w:type="dxa"/>
            <w:vMerge/>
          </w:tcPr>
          <w:p w:rsidR="00111C5E" w:rsidRPr="006D73B5" w:rsidRDefault="00111C5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368" w:type="dxa"/>
          </w:tcPr>
          <w:p w:rsidR="00111C5E" w:rsidRPr="006D73B5" w:rsidRDefault="00111C5E" w:rsidP="00111C5E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D73B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111C5E" w:rsidRPr="006D73B5">
        <w:trPr>
          <w:cantSplit/>
        </w:trPr>
        <w:tc>
          <w:tcPr>
            <w:tcW w:w="10031" w:type="dxa"/>
            <w:gridSpan w:val="2"/>
          </w:tcPr>
          <w:p w:rsidR="00111C5E" w:rsidRPr="006D73B5" w:rsidRDefault="00AF2299" w:rsidP="006D73B5">
            <w:pPr>
              <w:pStyle w:val="Source"/>
            </w:pPr>
            <w:bookmarkStart w:id="8" w:name="dsource" w:colFirst="0" w:colLast="0"/>
            <w:bookmarkEnd w:id="7"/>
            <w:r w:rsidRPr="006D73B5">
              <w:t>Ангола (Республика), Ботсвана (Республика), Лесото (Королевство),</w:t>
            </w:r>
            <w:r w:rsidR="00427FB7" w:rsidRPr="006D73B5">
              <w:t xml:space="preserve"> </w:t>
            </w:r>
            <w:r w:rsidR="00427FB7" w:rsidRPr="006D73B5">
              <w:br/>
              <w:t xml:space="preserve">Мадагаскар (Республика), Малави, </w:t>
            </w:r>
            <w:r w:rsidRPr="006D73B5">
              <w:t xml:space="preserve">Маврикий (Республика), </w:t>
            </w:r>
            <w:r w:rsidR="00427FB7" w:rsidRPr="006D73B5">
              <w:t xml:space="preserve">Мозамбик (Республика), Намибия (Республика), </w:t>
            </w:r>
            <w:r w:rsidRPr="006D73B5">
              <w:t>Дем</w:t>
            </w:r>
            <w:r w:rsidR="00427FB7" w:rsidRPr="006D73B5">
              <w:t xml:space="preserve">ократическая Республика Конго, </w:t>
            </w:r>
            <w:r w:rsidRPr="006D73B5">
              <w:t>Сей</w:t>
            </w:r>
            <w:r w:rsidR="00427FB7" w:rsidRPr="006D73B5">
              <w:t xml:space="preserve">шельские Острова (Республика), </w:t>
            </w:r>
            <w:r w:rsidRPr="006D73B5">
              <w:t>Южно-Африканская Республика, Свазиленд (Королевство), Танза</w:t>
            </w:r>
            <w:r w:rsidR="00427FB7" w:rsidRPr="006D73B5">
              <w:t xml:space="preserve">ния (Объединенная Республика), </w:t>
            </w:r>
            <w:r w:rsidRPr="006D73B5">
              <w:t>З</w:t>
            </w:r>
            <w:r w:rsidR="00427FB7" w:rsidRPr="006D73B5">
              <w:t xml:space="preserve">амбия (Республика), </w:t>
            </w:r>
            <w:r w:rsidRPr="006D73B5">
              <w:t>Зимбабве (Республика)</w:t>
            </w:r>
          </w:p>
        </w:tc>
      </w:tr>
      <w:tr w:rsidR="00111C5E" w:rsidRPr="006D73B5">
        <w:trPr>
          <w:cantSplit/>
        </w:trPr>
        <w:tc>
          <w:tcPr>
            <w:tcW w:w="10031" w:type="dxa"/>
            <w:gridSpan w:val="2"/>
          </w:tcPr>
          <w:p w:rsidR="00111C5E" w:rsidRPr="006D73B5" w:rsidRDefault="00940DF3" w:rsidP="002F0EC6">
            <w:pPr>
              <w:pStyle w:val="Title1"/>
            </w:pPr>
            <w:bookmarkStart w:id="9" w:name="dtitle1" w:colFirst="0" w:colLast="0"/>
            <w:bookmarkEnd w:id="8"/>
            <w:r w:rsidRPr="006D73B5">
              <w:t>предложения для работы конференции</w:t>
            </w:r>
          </w:p>
        </w:tc>
      </w:tr>
      <w:tr w:rsidR="00111C5E" w:rsidRPr="006D73B5">
        <w:trPr>
          <w:cantSplit/>
        </w:trPr>
        <w:tc>
          <w:tcPr>
            <w:tcW w:w="10031" w:type="dxa"/>
            <w:gridSpan w:val="2"/>
          </w:tcPr>
          <w:p w:rsidR="00111C5E" w:rsidRPr="006D73B5" w:rsidRDefault="00111C5E" w:rsidP="00517B78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  <w:tr w:rsidR="00111C5E" w:rsidRPr="006D73B5">
        <w:trPr>
          <w:cantSplit/>
        </w:trPr>
        <w:tc>
          <w:tcPr>
            <w:tcW w:w="10031" w:type="dxa"/>
            <w:gridSpan w:val="2"/>
          </w:tcPr>
          <w:p w:rsidR="00111C5E" w:rsidRPr="006D73B5" w:rsidRDefault="00C10027" w:rsidP="002F0EC6">
            <w:pPr>
              <w:pStyle w:val="Title3"/>
            </w:pPr>
            <w:bookmarkStart w:id="11" w:name="dtitle3" w:colFirst="0" w:colLast="0"/>
            <w:bookmarkEnd w:id="10"/>
            <w:r w:rsidRPr="006D73B5">
              <w:t>Пункт 1.9.2 повестки дня</w:t>
            </w:r>
          </w:p>
        </w:tc>
      </w:tr>
    </w:tbl>
    <w:bookmarkEnd w:id="11"/>
    <w:p w:rsidR="00940DF3" w:rsidRPr="006D73B5" w:rsidRDefault="00940DF3" w:rsidP="00940DF3">
      <w:pPr>
        <w:pStyle w:val="Normalaftertitle"/>
      </w:pPr>
      <w:r w:rsidRPr="006D73B5">
        <w:t>1.9</w:t>
      </w:r>
      <w:r w:rsidRPr="006D73B5">
        <w:tab/>
        <w:t xml:space="preserve">рассмотреть в соответствии с Резолюцией </w:t>
      </w:r>
      <w:r w:rsidRPr="006D73B5">
        <w:rPr>
          <w:b/>
          <w:bCs/>
        </w:rPr>
        <w:t>758 (</w:t>
      </w:r>
      <w:proofErr w:type="spellStart"/>
      <w:r w:rsidRPr="006D73B5">
        <w:rPr>
          <w:b/>
          <w:bCs/>
        </w:rPr>
        <w:t>ВКР</w:t>
      </w:r>
      <w:proofErr w:type="spellEnd"/>
      <w:r w:rsidRPr="006D73B5">
        <w:rPr>
          <w:b/>
          <w:bCs/>
        </w:rPr>
        <w:t>-12)</w:t>
      </w:r>
      <w:r w:rsidRPr="006D73B5">
        <w:t>:</w:t>
      </w:r>
    </w:p>
    <w:p w:rsidR="00940DF3" w:rsidRPr="006D73B5" w:rsidRDefault="00940DF3" w:rsidP="00940DF3">
      <w:r w:rsidRPr="006D73B5">
        <w:t>1.9.2</w:t>
      </w:r>
      <w:r w:rsidRPr="006D73B5">
        <w:tab/>
        <w:t xml:space="preserve">возможность распределения полос 7375−7750 МГц и 8025−8400 МГц морской подвижной спутниковой службе и дополнительные </w:t>
      </w:r>
      <w:proofErr w:type="spellStart"/>
      <w:r w:rsidRPr="006D73B5">
        <w:t>регламентарные</w:t>
      </w:r>
      <w:proofErr w:type="spellEnd"/>
      <w:r w:rsidRPr="006D73B5">
        <w:t xml:space="preserve"> меры в зависимости от результатов соответствующих исследований;</w:t>
      </w:r>
    </w:p>
    <w:p w:rsidR="00852186" w:rsidRPr="006D73B5" w:rsidRDefault="00852186" w:rsidP="002F12F9">
      <w:pPr>
        <w:pStyle w:val="Headingb"/>
        <w:rPr>
          <w:lang w:val="ru-RU"/>
        </w:rPr>
      </w:pPr>
      <w:r w:rsidRPr="006D73B5">
        <w:rPr>
          <w:lang w:val="ru-RU"/>
        </w:rPr>
        <w:t>Введение</w:t>
      </w:r>
    </w:p>
    <w:p w:rsidR="00852186" w:rsidRPr="006D73B5" w:rsidRDefault="000A2A41" w:rsidP="002F0EC6">
      <w:r w:rsidRPr="006D73B5">
        <w:t>В п. 1.9.2 повестки дня предлагается осуществить распределение полос 7375−7750 МГц и 8025−8400</w:t>
      </w:r>
      <w:r w:rsidR="002F0EC6" w:rsidRPr="006D73B5">
        <w:t> </w:t>
      </w:r>
      <w:r w:rsidRPr="006D73B5">
        <w:t xml:space="preserve">МГц или участков этих полос морской подвижной спутниковой службе </w:t>
      </w:r>
      <w:r w:rsidR="00EE235B" w:rsidRPr="006D73B5">
        <w:t>(</w:t>
      </w:r>
      <w:proofErr w:type="spellStart"/>
      <w:r w:rsidR="00EE235B" w:rsidRPr="006D73B5">
        <w:t>МПСС</w:t>
      </w:r>
      <w:proofErr w:type="spellEnd"/>
      <w:r w:rsidR="00EE235B" w:rsidRPr="006D73B5">
        <w:t>) при одновременном обеспечении совместимости с существующими службами.</w:t>
      </w:r>
    </w:p>
    <w:p w:rsidR="00852186" w:rsidRPr="006D73B5" w:rsidRDefault="00EE235B" w:rsidP="002F0EC6">
      <w:r w:rsidRPr="006D73B5">
        <w:t xml:space="preserve">Исследования, проведенные МСЭ-R, показывают, что во всем мире существует множество земных станций, работающих в научных службах, а также фиксированных и мобильных наземных станций, нуждающихся в защите от вредных помех со стороны станций </w:t>
      </w:r>
      <w:proofErr w:type="spellStart"/>
      <w:r w:rsidRPr="006D73B5">
        <w:t>МПСС</w:t>
      </w:r>
      <w:proofErr w:type="spellEnd"/>
      <w:r w:rsidRPr="006D73B5">
        <w:t xml:space="preserve"> в этих полосах частот. В соответствии с этими исследованиями для защиты земных станций спутниковой службы исследования Земли (</w:t>
      </w:r>
      <w:proofErr w:type="spellStart"/>
      <w:r w:rsidRPr="006D73B5">
        <w:t>ССИЗ</w:t>
      </w:r>
      <w:proofErr w:type="spellEnd"/>
      <w:r w:rsidRPr="006D73B5">
        <w:t xml:space="preserve">), а также фиксированных станций от помех требуются расстояния разноса порядка нескольких сотен километров. Исследования </w:t>
      </w:r>
      <w:r w:rsidR="000A2A41" w:rsidRPr="006D73B5">
        <w:t xml:space="preserve">также </w:t>
      </w:r>
      <w:r w:rsidRPr="006D73B5">
        <w:t>показывают, что земные станции службы космических исследований (</w:t>
      </w:r>
      <w:proofErr w:type="spellStart"/>
      <w:r w:rsidRPr="006D73B5">
        <w:t>СКИ</w:t>
      </w:r>
      <w:proofErr w:type="spellEnd"/>
      <w:r w:rsidRPr="006D73B5">
        <w:t>) (дальний космос), работающие в соседних полосах частот, должны быть защищены путем сочетания предела нежелательных излучений и/или расстояния разноса.</w:t>
      </w:r>
      <w:r w:rsidR="00852186" w:rsidRPr="006D73B5">
        <w:t xml:space="preserve"> </w:t>
      </w:r>
    </w:p>
    <w:p w:rsidR="00852186" w:rsidRPr="006D73B5" w:rsidRDefault="00EE235B" w:rsidP="002F0EC6">
      <w:r w:rsidRPr="006D73B5">
        <w:t>Полоса частот 7375−7750 МГц распределена на первичной основе фиксированной службе (</w:t>
      </w:r>
      <w:proofErr w:type="spellStart"/>
      <w:r w:rsidRPr="006D73B5">
        <w:t>ФС</w:t>
      </w:r>
      <w:proofErr w:type="spellEnd"/>
      <w:r w:rsidRPr="006D73B5">
        <w:t>), подвижной службе (</w:t>
      </w:r>
      <w:proofErr w:type="spellStart"/>
      <w:r w:rsidRPr="006D73B5">
        <w:t>ПС</w:t>
      </w:r>
      <w:proofErr w:type="spellEnd"/>
      <w:r w:rsidRPr="006D73B5">
        <w:t>) (за исключением воздушной подвижной) и фиксированной спутниковой службе (</w:t>
      </w:r>
      <w:proofErr w:type="spellStart"/>
      <w:r w:rsidRPr="006D73B5">
        <w:t>ФСС</w:t>
      </w:r>
      <w:proofErr w:type="spellEnd"/>
      <w:r w:rsidRPr="006D73B5">
        <w:t>) (космос-Земля</w:t>
      </w:r>
      <w:r w:rsidR="000A2A41" w:rsidRPr="006D73B5">
        <w:t xml:space="preserve"> (к-З)),</w:t>
      </w:r>
      <w:r w:rsidRPr="006D73B5">
        <w:t xml:space="preserve"> а полоса частот 7450−7550 МГц </w:t>
      </w:r>
      <w:r w:rsidR="000A2A41" w:rsidRPr="006D73B5">
        <w:t xml:space="preserve">также </w:t>
      </w:r>
      <w:r w:rsidRPr="006D73B5">
        <w:t>распределена на первичной основе метеорологической спутниковой службе (</w:t>
      </w:r>
      <w:proofErr w:type="spellStart"/>
      <w:r w:rsidRPr="006D73B5">
        <w:t>МетСат</w:t>
      </w:r>
      <w:proofErr w:type="spellEnd"/>
      <w:r w:rsidRPr="006D73B5">
        <w:t>), (к-З). Анало</w:t>
      </w:r>
      <w:r w:rsidR="007C754F">
        <w:t>гичным образом, полоса частот 8025–8</w:t>
      </w:r>
      <w:r w:rsidRPr="006D73B5">
        <w:t>400 МГц в настоящее время распределена на первичной основе спутниковой службе исследования Земли (</w:t>
      </w:r>
      <w:proofErr w:type="spellStart"/>
      <w:r w:rsidRPr="006D73B5">
        <w:t>ССИЗ</w:t>
      </w:r>
      <w:proofErr w:type="spellEnd"/>
      <w:r w:rsidRPr="006D73B5">
        <w:t xml:space="preserve">) (к-З), </w:t>
      </w:r>
      <w:proofErr w:type="spellStart"/>
      <w:r w:rsidRPr="006D73B5">
        <w:t>ФС</w:t>
      </w:r>
      <w:proofErr w:type="spellEnd"/>
      <w:r w:rsidRPr="006D73B5">
        <w:t xml:space="preserve">, </w:t>
      </w:r>
      <w:proofErr w:type="spellStart"/>
      <w:r w:rsidRPr="006D73B5">
        <w:t>ПС</w:t>
      </w:r>
      <w:proofErr w:type="spellEnd"/>
      <w:r w:rsidRPr="006D73B5">
        <w:t xml:space="preserve"> и фиксированной спутниковой службе (</w:t>
      </w:r>
      <w:proofErr w:type="spellStart"/>
      <w:r w:rsidRPr="006D73B5">
        <w:t>ФСС</w:t>
      </w:r>
      <w:proofErr w:type="spellEnd"/>
      <w:r w:rsidRPr="006D73B5">
        <w:t>) (Земля-космос (З-к))</w:t>
      </w:r>
      <w:r w:rsidR="000A2A41" w:rsidRPr="006D73B5">
        <w:t>,</w:t>
      </w:r>
      <w:r w:rsidRPr="006D73B5">
        <w:t xml:space="preserve"> а полоса частот 8175−8215 МГц распределена также </w:t>
      </w:r>
      <w:proofErr w:type="spellStart"/>
      <w:r w:rsidRPr="006D73B5">
        <w:t>МетСат</w:t>
      </w:r>
      <w:proofErr w:type="spellEnd"/>
      <w:r w:rsidRPr="006D73B5">
        <w:t xml:space="preserve"> (З-к).</w:t>
      </w:r>
    </w:p>
    <w:p w:rsidR="00852186" w:rsidRPr="006D73B5" w:rsidRDefault="0036465B" w:rsidP="002F12F9">
      <w:pPr>
        <w:pStyle w:val="Headingb"/>
        <w:rPr>
          <w:lang w:val="ru-RU"/>
        </w:rPr>
      </w:pPr>
      <w:r w:rsidRPr="006D73B5">
        <w:rPr>
          <w:lang w:val="ru-RU"/>
        </w:rPr>
        <w:lastRenderedPageBreak/>
        <w:t>Предложение группы стран</w:t>
      </w:r>
    </w:p>
    <w:p w:rsidR="00852186" w:rsidRPr="006D73B5" w:rsidRDefault="0036465B" w:rsidP="0036465B">
      <w:r w:rsidRPr="006D73B5">
        <w:t xml:space="preserve">Перечисленные страны – члены </w:t>
      </w:r>
      <w:proofErr w:type="spellStart"/>
      <w:r w:rsidRPr="006D73B5">
        <w:t>САДК</w:t>
      </w:r>
      <w:proofErr w:type="spellEnd"/>
      <w:r w:rsidRPr="006D73B5">
        <w:t xml:space="preserve"> поддерживают метод А, не предполагающий распределения </w:t>
      </w:r>
      <w:proofErr w:type="spellStart"/>
      <w:r w:rsidRPr="006D73B5">
        <w:t>МПСС</w:t>
      </w:r>
      <w:proofErr w:type="spellEnd"/>
      <w:r w:rsidRPr="006D73B5">
        <w:t xml:space="preserve"> в полосах 7375–7750 МГц и 8025–8400 МГц и, соответственно, внесения изменений в </w:t>
      </w:r>
      <w:proofErr w:type="spellStart"/>
      <w:r w:rsidRPr="006D73B5">
        <w:t>РР</w:t>
      </w:r>
      <w:proofErr w:type="spellEnd"/>
      <w:r w:rsidRPr="006D73B5">
        <w:t>.</w:t>
      </w:r>
    </w:p>
    <w:p w:rsidR="00852186" w:rsidRPr="006D73B5" w:rsidRDefault="00DB714D" w:rsidP="002F12F9">
      <w:pPr>
        <w:pStyle w:val="Headingb"/>
        <w:rPr>
          <w:lang w:val="ru-RU"/>
        </w:rPr>
      </w:pPr>
      <w:r w:rsidRPr="006D73B5">
        <w:rPr>
          <w:lang w:val="ru-RU"/>
        </w:rPr>
        <w:t>Метод</w:t>
      </w:r>
      <w:r w:rsidR="00852186" w:rsidRPr="006D73B5">
        <w:rPr>
          <w:lang w:val="ru-RU"/>
        </w:rPr>
        <w:t xml:space="preserve"> A</w:t>
      </w:r>
    </w:p>
    <w:p w:rsidR="00852186" w:rsidRPr="006D73B5" w:rsidRDefault="00EE235B" w:rsidP="002F12F9">
      <w:r w:rsidRPr="006D73B5">
        <w:t xml:space="preserve">Не вносятся изменения в </w:t>
      </w:r>
      <w:proofErr w:type="spellStart"/>
      <w:r w:rsidRPr="006D73B5">
        <w:t>РР</w:t>
      </w:r>
      <w:proofErr w:type="spellEnd"/>
      <w:r w:rsidR="00D8039C" w:rsidRPr="006D73B5">
        <w:t>.</w:t>
      </w:r>
    </w:p>
    <w:p w:rsidR="00852186" w:rsidRPr="006D73B5" w:rsidRDefault="002F12F9" w:rsidP="00B56875">
      <w:proofErr w:type="gramStart"/>
      <w:r w:rsidRPr="006D73B5">
        <w:rPr>
          <w:b/>
          <w:bCs/>
        </w:rPr>
        <w:t>Основания</w:t>
      </w:r>
      <w:r w:rsidRPr="006D73B5">
        <w:t>:</w:t>
      </w:r>
      <w:r w:rsidRPr="006D73B5">
        <w:tab/>
      </w:r>
      <w:proofErr w:type="gramEnd"/>
      <w:r w:rsidR="00DB4FD0" w:rsidRPr="006D73B5">
        <w:t xml:space="preserve">Мы отмечаем, что исследования свидетельствуют о том, что совместное использование с </w:t>
      </w:r>
      <w:proofErr w:type="spellStart"/>
      <w:r w:rsidR="00DB4FD0" w:rsidRPr="006D73B5">
        <w:t>МПСС</w:t>
      </w:r>
      <w:proofErr w:type="spellEnd"/>
      <w:r w:rsidR="00DB4FD0" w:rsidRPr="006D73B5">
        <w:t xml:space="preserve"> частот в полосах 7375−7750 МГц </w:t>
      </w:r>
      <w:r w:rsidR="00D0384F" w:rsidRPr="006D73B5">
        <w:t>и</w:t>
      </w:r>
      <w:r w:rsidR="00DB4FD0" w:rsidRPr="006D73B5">
        <w:t xml:space="preserve"> 8025–8400 МГц возможно при применении пределов в отношении </w:t>
      </w:r>
      <w:proofErr w:type="spellStart"/>
      <w:r w:rsidR="00DB4FD0" w:rsidRPr="006D73B5">
        <w:t>п.п.м</w:t>
      </w:r>
      <w:proofErr w:type="spellEnd"/>
      <w:r w:rsidR="00DB4FD0" w:rsidRPr="006D73B5">
        <w:t xml:space="preserve">., а также </w:t>
      </w:r>
      <w:r w:rsidR="00D0384F" w:rsidRPr="006D73B5">
        <w:t>разнесении</w:t>
      </w:r>
      <w:r w:rsidR="00DB4FD0" w:rsidRPr="006D73B5">
        <w:t xml:space="preserve"> на опре</w:t>
      </w:r>
      <w:r w:rsidR="002F0EC6" w:rsidRPr="006D73B5">
        <w:t>де</w:t>
      </w:r>
      <w:r w:rsidR="00D56FC9">
        <w:t>ленное расстояние. Регион не</w:t>
      </w:r>
      <w:r w:rsidR="00D56FC9">
        <w:rPr>
          <w:lang w:val="en-GB"/>
        </w:rPr>
        <w:t> </w:t>
      </w:r>
      <w:r w:rsidR="00D56FC9" w:rsidRPr="006D73B5">
        <w:t>поддерживает</w:t>
      </w:r>
      <w:r w:rsidR="00DB4FD0" w:rsidRPr="006D73B5">
        <w:t xml:space="preserve"> распределен</w:t>
      </w:r>
      <w:r w:rsidR="005549E3" w:rsidRPr="006D73B5">
        <w:t xml:space="preserve">ие </w:t>
      </w:r>
      <w:proofErr w:type="spellStart"/>
      <w:r w:rsidR="005549E3" w:rsidRPr="006D73B5">
        <w:t>МПСС</w:t>
      </w:r>
      <w:proofErr w:type="spellEnd"/>
      <w:r w:rsidR="005549E3" w:rsidRPr="006D73B5">
        <w:t xml:space="preserve"> в полосах</w:t>
      </w:r>
      <w:r w:rsidR="00DB4FD0" w:rsidRPr="006D73B5">
        <w:t xml:space="preserve"> 7375–7750 МГц </w:t>
      </w:r>
      <w:r w:rsidR="00D0384F" w:rsidRPr="006D73B5">
        <w:t>и</w:t>
      </w:r>
      <w:r w:rsidR="00DB4FD0" w:rsidRPr="006D73B5">
        <w:t xml:space="preserve"> 8025–8400 МГц, поскольку в регионе в этих полосах, используемых в основном опе</w:t>
      </w:r>
      <w:bookmarkStart w:id="12" w:name="_GoBack"/>
      <w:r w:rsidR="00DB4FD0" w:rsidRPr="006D73B5">
        <w:t>р</w:t>
      </w:r>
      <w:bookmarkEnd w:id="12"/>
      <w:r w:rsidR="00DB4FD0" w:rsidRPr="006D73B5">
        <w:t xml:space="preserve">аторами сетей </w:t>
      </w:r>
      <w:proofErr w:type="spellStart"/>
      <w:r w:rsidR="00DB4FD0" w:rsidRPr="006D73B5">
        <w:t>GSM</w:t>
      </w:r>
      <w:proofErr w:type="spellEnd"/>
      <w:r w:rsidR="00DB4FD0" w:rsidRPr="006D73B5">
        <w:t xml:space="preserve">, широко развернуты системы фиксированной радиосвязи пункта с пунктом. В связи с этим </w:t>
      </w:r>
      <w:r w:rsidR="00825F4B" w:rsidRPr="006D73B5">
        <w:t xml:space="preserve">предлагается не вносить изменений в </w:t>
      </w:r>
      <w:proofErr w:type="spellStart"/>
      <w:r w:rsidR="00825F4B" w:rsidRPr="006D73B5">
        <w:t>РР</w:t>
      </w:r>
      <w:proofErr w:type="spellEnd"/>
      <w:r w:rsidR="00825F4B" w:rsidRPr="006D73B5">
        <w:t xml:space="preserve">, поскольку это затруднило бы </w:t>
      </w:r>
      <w:r w:rsidR="005549E3" w:rsidRPr="006D73B5">
        <w:t>соблюдение</w:t>
      </w:r>
      <w:r w:rsidR="004B602B" w:rsidRPr="006D73B5">
        <w:t xml:space="preserve"> координационных расстояний. </w:t>
      </w:r>
    </w:p>
    <w:p w:rsidR="00AF2299" w:rsidRPr="006D73B5" w:rsidRDefault="00852186" w:rsidP="002F12F9">
      <w:pPr>
        <w:spacing w:before="720"/>
        <w:jc w:val="center"/>
      </w:pPr>
      <w:r w:rsidRPr="006D73B5">
        <w:t>______________</w:t>
      </w:r>
    </w:p>
    <w:sectPr w:rsidR="00AF2299" w:rsidRPr="006D73B5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7E3" w:rsidRDefault="00DE77E3">
      <w:r>
        <w:separator/>
      </w:r>
    </w:p>
  </w:endnote>
  <w:endnote w:type="continuationSeparator" w:id="0">
    <w:p w:rsidR="00DE77E3" w:rsidRDefault="00DE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74560D">
      <w:rPr>
        <w:noProof/>
        <w:lang w:val="en-US"/>
      </w:rPr>
      <w:t>P:\RUS\ITU-R\CONF-R\CMR15\100\130ADD09ADD02R.docx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4560D">
      <w:rPr>
        <w:noProof/>
      </w:rPr>
      <w:t>31.10.15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4560D">
      <w:rPr>
        <w:noProof/>
      </w:rPr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74560D">
      <w:rPr>
        <w:lang w:val="en-US"/>
      </w:rPr>
      <w:t>P:\RUS\ITU-R\CONF-R\CMR15\100\130ADD09ADD02R.docx</w:t>
    </w:r>
    <w:r>
      <w:fldChar w:fldCharType="end"/>
    </w:r>
    <w:r w:rsidR="002F12F9">
      <w:t xml:space="preserve"> (389021)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4560D">
      <w:t>31.10.15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4560D">
      <w:t>31.10.15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B5AF7" w:rsidRDefault="00567276" w:rsidP="00DE2EB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74560D">
      <w:rPr>
        <w:lang w:val="en-US"/>
      </w:rPr>
      <w:t>P:\RUS\ITU-R\CONF-R\CMR15\100\130ADD09ADD02R.docx</w:t>
    </w:r>
    <w:r>
      <w:fldChar w:fldCharType="end"/>
    </w:r>
    <w:r w:rsidR="002F12F9">
      <w:t xml:space="preserve"> (389021)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4560D">
      <w:t>31.10.15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4560D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7E3" w:rsidRDefault="00DE77E3">
      <w:r>
        <w:rPr>
          <w:b/>
        </w:rPr>
        <w:t>_______________</w:t>
      </w:r>
    </w:p>
  </w:footnote>
  <w:footnote w:type="continuationSeparator" w:id="0">
    <w:p w:rsidR="00DE77E3" w:rsidRDefault="00DE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4560D">
      <w:rPr>
        <w:noProof/>
      </w:rPr>
      <w:t>2</w:t>
    </w:r>
    <w:r>
      <w:fldChar w:fldCharType="end"/>
    </w:r>
  </w:p>
  <w:p w:rsidR="00567276" w:rsidRDefault="00567276" w:rsidP="00EE235B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CB5AF7">
      <w:rPr>
        <w:lang w:val="en-US"/>
      </w:rPr>
      <w:t>5</w:t>
    </w:r>
    <w:r w:rsidR="00EE235B">
      <w:t>/</w:t>
    </w:r>
    <w:r w:rsidR="00EE235B">
      <w:rPr>
        <w:lang w:val="ru-RU"/>
      </w:rPr>
      <w:t>130(</w:t>
    </w:r>
    <w:proofErr w:type="spellStart"/>
    <w:r w:rsidR="00EE235B">
      <w:rPr>
        <w:lang w:val="en-US"/>
      </w:rPr>
      <w:t>Add.9</w:t>
    </w:r>
    <w:proofErr w:type="spellEnd"/>
    <w:r w:rsidR="00EE235B">
      <w:rPr>
        <w:lang w:val="en-US"/>
      </w:rPr>
      <w:t>)(</w:t>
    </w:r>
    <w:proofErr w:type="spellStart"/>
    <w:r w:rsidR="00EE235B">
      <w:rPr>
        <w:lang w:val="en-US"/>
      </w:rPr>
      <w:t>Add.2</w:t>
    </w:r>
    <w:proofErr w:type="spellEnd"/>
    <w:r w:rsidR="00EE235B">
      <w:rPr>
        <w:lang w:val="en-US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5E"/>
    <w:rsid w:val="000260F1"/>
    <w:rsid w:val="0003535B"/>
    <w:rsid w:val="000A2A41"/>
    <w:rsid w:val="00111C5E"/>
    <w:rsid w:val="00123B68"/>
    <w:rsid w:val="00124C09"/>
    <w:rsid w:val="00126F2E"/>
    <w:rsid w:val="001521AE"/>
    <w:rsid w:val="001842C8"/>
    <w:rsid w:val="00192FE0"/>
    <w:rsid w:val="001E5FB4"/>
    <w:rsid w:val="00202CA0"/>
    <w:rsid w:val="00245A1F"/>
    <w:rsid w:val="00290C74"/>
    <w:rsid w:val="002D6267"/>
    <w:rsid w:val="002F0EC6"/>
    <w:rsid w:val="002F12F9"/>
    <w:rsid w:val="00300F84"/>
    <w:rsid w:val="00344EB8"/>
    <w:rsid w:val="00352F84"/>
    <w:rsid w:val="0036465B"/>
    <w:rsid w:val="00383FBF"/>
    <w:rsid w:val="003C583C"/>
    <w:rsid w:val="003F0078"/>
    <w:rsid w:val="00427FB7"/>
    <w:rsid w:val="00434A7C"/>
    <w:rsid w:val="0045143A"/>
    <w:rsid w:val="004A58F4"/>
    <w:rsid w:val="004B602B"/>
    <w:rsid w:val="00500B73"/>
    <w:rsid w:val="0051315E"/>
    <w:rsid w:val="005549E3"/>
    <w:rsid w:val="00567276"/>
    <w:rsid w:val="005D1879"/>
    <w:rsid w:val="005D79A3"/>
    <w:rsid w:val="005E61DD"/>
    <w:rsid w:val="006023DF"/>
    <w:rsid w:val="00620DD7"/>
    <w:rsid w:val="00657DE0"/>
    <w:rsid w:val="00692C06"/>
    <w:rsid w:val="006A6E9B"/>
    <w:rsid w:val="006B078C"/>
    <w:rsid w:val="006D73B5"/>
    <w:rsid w:val="0074560D"/>
    <w:rsid w:val="00763F4F"/>
    <w:rsid w:val="00775720"/>
    <w:rsid w:val="007A59A5"/>
    <w:rsid w:val="007C754F"/>
    <w:rsid w:val="00811633"/>
    <w:rsid w:val="00825F4B"/>
    <w:rsid w:val="00852186"/>
    <w:rsid w:val="00872FC8"/>
    <w:rsid w:val="008B43F2"/>
    <w:rsid w:val="008C3257"/>
    <w:rsid w:val="009119CC"/>
    <w:rsid w:val="00940DF3"/>
    <w:rsid w:val="00941A02"/>
    <w:rsid w:val="009E5FC8"/>
    <w:rsid w:val="00A138D0"/>
    <w:rsid w:val="00A141AF"/>
    <w:rsid w:val="00A2044F"/>
    <w:rsid w:val="00A4600A"/>
    <w:rsid w:val="00A57C04"/>
    <w:rsid w:val="00A61057"/>
    <w:rsid w:val="00A66340"/>
    <w:rsid w:val="00A710E7"/>
    <w:rsid w:val="00A85B65"/>
    <w:rsid w:val="00A97EC0"/>
    <w:rsid w:val="00AC66E6"/>
    <w:rsid w:val="00AF2299"/>
    <w:rsid w:val="00B468A6"/>
    <w:rsid w:val="00B56875"/>
    <w:rsid w:val="00BA13A4"/>
    <w:rsid w:val="00BA1AA1"/>
    <w:rsid w:val="00BA35DC"/>
    <w:rsid w:val="00BA5561"/>
    <w:rsid w:val="00BC5313"/>
    <w:rsid w:val="00C10027"/>
    <w:rsid w:val="00C20466"/>
    <w:rsid w:val="00C324A8"/>
    <w:rsid w:val="00C56E7A"/>
    <w:rsid w:val="00C64184"/>
    <w:rsid w:val="00C83CA1"/>
    <w:rsid w:val="00CB5AF7"/>
    <w:rsid w:val="00CC47C6"/>
    <w:rsid w:val="00CE5E47"/>
    <w:rsid w:val="00CF020F"/>
    <w:rsid w:val="00D0384F"/>
    <w:rsid w:val="00D53715"/>
    <w:rsid w:val="00D56FC9"/>
    <w:rsid w:val="00D8039C"/>
    <w:rsid w:val="00DB4FD0"/>
    <w:rsid w:val="00DB714D"/>
    <w:rsid w:val="00DE2EBA"/>
    <w:rsid w:val="00DE77E3"/>
    <w:rsid w:val="00E976C1"/>
    <w:rsid w:val="00EE235B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11240C-09B7-483A-8732-FE1FE299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18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qFormat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26</TotalTime>
  <Pages>1</Pages>
  <Words>422</Words>
  <Characters>2929</Characters>
  <Application>Microsoft Office Word</Application>
  <DocSecurity>0</DocSecurity>
  <Lines>60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3327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Chamova, Alisa</dc:creator>
  <cp:keywords/>
  <dc:description/>
  <cp:lastModifiedBy>Berdyeva, Elena</cp:lastModifiedBy>
  <cp:revision>9</cp:revision>
  <cp:lastPrinted>2015-10-31T17:28:00Z</cp:lastPrinted>
  <dcterms:created xsi:type="dcterms:W3CDTF">2015-10-31T12:02:00Z</dcterms:created>
  <dcterms:modified xsi:type="dcterms:W3CDTF">2015-10-31T17:29:00Z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