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:rsidR="00622560" w:rsidRPr="00622560" w:rsidRDefault="000273B7" w:rsidP="0076072E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 w:cs="Traditional Arabic"/>
                <w:b/>
                <w:sz w:val="20"/>
              </w:rPr>
              <w:t xml:space="preserve"> 122(Rev.1)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11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12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贝宁（共和国）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布基纳法索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冈比亚（共和国）</w:t>
            </w:r>
            <w:r w:rsidRPr="000273B7">
              <w:rPr>
                <w:lang w:eastAsia="zh-CN"/>
              </w:rPr>
              <w:t>/</w:t>
            </w:r>
            <w:r w:rsidR="00183095">
              <w:rPr>
                <w:lang w:eastAsia="zh-CN"/>
              </w:rPr>
              <w:br/>
            </w:r>
            <w:r w:rsidRPr="000273B7">
              <w:rPr>
                <w:lang w:eastAsia="zh-CN"/>
              </w:rPr>
              <w:t>加纳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几内亚（共和国）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马里（共和国）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尼日尔（共和国）</w:t>
            </w:r>
            <w:r w:rsidRPr="000273B7">
              <w:rPr>
                <w:lang w:eastAsia="zh-CN"/>
              </w:rPr>
              <w:t>/</w:t>
            </w:r>
            <w:r w:rsidR="00183095">
              <w:rPr>
                <w:lang w:eastAsia="zh-CN"/>
              </w:rPr>
              <w:br/>
            </w:r>
            <w:r w:rsidRPr="000273B7">
              <w:rPr>
                <w:lang w:eastAsia="zh-CN"/>
              </w:rPr>
              <w:t>尼日利亚（联邦共和国）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塞内加尔（共和国）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塞拉利昂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多哥共和国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183095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1.12</w:t>
            </w:r>
          </w:p>
        </w:tc>
      </w:tr>
    </w:tbl>
    <w:bookmarkEnd w:id="7"/>
    <w:p w:rsidR="008B60D0" w:rsidRPr="00487AB0" w:rsidRDefault="00183095" w:rsidP="00487AB0">
      <w:pPr>
        <w:rPr>
          <w:bCs/>
          <w:lang w:eastAsia="zh-CN"/>
        </w:rPr>
      </w:pPr>
      <w:r w:rsidRPr="009C33AA">
        <w:rPr>
          <w:lang w:eastAsia="zh-CN"/>
        </w:rPr>
        <w:t>1.12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651</w:t>
      </w:r>
      <w:r w:rsidRPr="009C33AA">
        <w:rPr>
          <w:rFonts w:hint="eastAsia"/>
          <w:bCs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nl-NL"/>
        </w:rPr>
        <w:t>8 700</w:t>
      </w:r>
      <w:r w:rsidRPr="009C33AA">
        <w:rPr>
          <w:lang w:eastAsia="zh-CN"/>
        </w:rPr>
        <w:t>-9</w:t>
      </w:r>
      <w:r w:rsidRPr="009C33AA">
        <w:rPr>
          <w:lang w:eastAsia="nl-NL"/>
        </w:rPr>
        <w:t xml:space="preserve"> </w:t>
      </w:r>
      <w:r w:rsidRPr="009C33AA">
        <w:rPr>
          <w:lang w:eastAsia="zh-CN"/>
        </w:rPr>
        <w:t>3</w:t>
      </w:r>
      <w:r w:rsidRPr="009C33AA">
        <w:rPr>
          <w:lang w:eastAsia="nl-NL"/>
        </w:rPr>
        <w:t>00 MHz</w:t>
      </w:r>
      <w:r w:rsidRPr="009C33AA">
        <w:rPr>
          <w:rFonts w:hint="eastAsia"/>
          <w:lang w:eastAsia="zh-CN"/>
        </w:rPr>
        <w:t>和</w:t>
      </w:r>
      <w:r w:rsidRPr="009C33AA">
        <w:rPr>
          <w:lang w:eastAsia="zh-CN"/>
        </w:rPr>
        <w:t>/</w:t>
      </w:r>
      <w:r w:rsidRPr="009C33AA">
        <w:rPr>
          <w:rFonts w:hint="eastAsia"/>
          <w:lang w:eastAsia="zh-CN"/>
        </w:rPr>
        <w:t>或</w:t>
      </w:r>
      <w:r w:rsidRPr="009C33AA">
        <w:rPr>
          <w:lang w:eastAsia="zh-CN"/>
        </w:rPr>
        <w:t>9 900-10 500 MHz</w:t>
      </w:r>
      <w:r w:rsidRPr="009C33AA">
        <w:rPr>
          <w:rFonts w:hint="eastAsia"/>
          <w:lang w:eastAsia="zh-CN"/>
        </w:rPr>
        <w:t>频段内，将目前</w:t>
      </w:r>
      <w:r w:rsidRPr="009C33AA">
        <w:rPr>
          <w:lang w:eastAsia="nl-NL"/>
        </w:rPr>
        <w:t>9 300</w:t>
      </w:r>
      <w:r w:rsidRPr="009C33AA">
        <w:rPr>
          <w:lang w:eastAsia="zh-CN"/>
        </w:rPr>
        <w:t>-</w:t>
      </w:r>
      <w:r w:rsidRPr="009C33AA">
        <w:rPr>
          <w:lang w:eastAsia="nl-NL"/>
        </w:rPr>
        <w:t>9 900 MHz</w:t>
      </w:r>
      <w:r w:rsidRPr="009C33AA">
        <w:rPr>
          <w:rFonts w:hint="eastAsia"/>
          <w:lang w:eastAsia="zh-CN"/>
        </w:rPr>
        <w:t>频段内卫星地球探测（有源）业务的全球划分最多扩展</w:t>
      </w:r>
      <w:r w:rsidRPr="009C33AA">
        <w:rPr>
          <w:lang w:eastAsia="nl-NL"/>
        </w:rPr>
        <w:t>600 MHz</w:t>
      </w:r>
      <w:r w:rsidRPr="009C33AA">
        <w:rPr>
          <w:rFonts w:hint="eastAsia"/>
          <w:bCs/>
          <w:lang w:eastAsia="zh-CN"/>
        </w:rPr>
        <w:t>；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:rsidR="00DD499F" w:rsidRDefault="00183095">
      <w:pPr>
        <w:pStyle w:val="Proposal"/>
      </w:pPr>
      <w:r>
        <w:rPr>
          <w:lang w:eastAsia="zh-CN"/>
        </w:rPr>
        <w:tab/>
      </w:r>
      <w:r>
        <w:t>BEN/BFA/GMB/GHA/GUI/MLI/NGR/NIG/SEN/SRL/TGO/122/1</w:t>
      </w:r>
    </w:p>
    <w:p w:rsidR="00D635FE" w:rsidRPr="00D635FE" w:rsidRDefault="00183095" w:rsidP="00D635FE">
      <w:pPr>
        <w:rPr>
          <w:lang w:eastAsia="zh-CN"/>
        </w:rPr>
      </w:pPr>
      <w:r>
        <w:tab/>
      </w:r>
      <w:r w:rsidR="00D635FE">
        <w:rPr>
          <w:rFonts w:hint="eastAsia"/>
          <w:lang w:eastAsia="zh-CN"/>
        </w:rPr>
        <w:t>以上所列多个国家支持采用方法</w:t>
      </w:r>
      <w:r w:rsidR="00D635FE">
        <w:rPr>
          <w:rFonts w:hint="eastAsia"/>
          <w:lang w:eastAsia="zh-CN"/>
        </w:rPr>
        <w:t>B2</w:t>
      </w:r>
      <w:r w:rsidR="00D635FE">
        <w:rPr>
          <w:rFonts w:hint="eastAsia"/>
          <w:lang w:eastAsia="zh-CN"/>
        </w:rPr>
        <w:t>。</w:t>
      </w:r>
    </w:p>
    <w:p w:rsidR="00183095" w:rsidRDefault="00183095" w:rsidP="00183095">
      <w:pPr>
        <w:ind w:firstLineChars="200" w:firstLine="480"/>
        <w:rPr>
          <w:lang w:eastAsia="zh-CN"/>
        </w:rPr>
      </w:pPr>
      <w:r w:rsidRPr="004A6125">
        <w:rPr>
          <w:lang w:eastAsia="zh-CN"/>
        </w:rPr>
        <w:t>方法</w:t>
      </w:r>
      <w:r w:rsidRPr="004A6125">
        <w:rPr>
          <w:lang w:eastAsia="zh-CN"/>
        </w:rPr>
        <w:t>B</w:t>
      </w:r>
      <w:r w:rsidRPr="004A6125">
        <w:rPr>
          <w:rFonts w:hint="eastAsia"/>
          <w:lang w:eastAsia="zh-CN"/>
        </w:rPr>
        <w:t>2</w:t>
      </w:r>
      <w:r w:rsidRPr="004A6125">
        <w:rPr>
          <w:rFonts w:hint="eastAsia"/>
          <w:lang w:eastAsia="zh-CN"/>
        </w:rPr>
        <w:t>：在</w:t>
      </w:r>
      <w:r w:rsidRPr="004A6125">
        <w:rPr>
          <w:rFonts w:hint="eastAsia"/>
          <w:lang w:eastAsia="zh-CN"/>
        </w:rPr>
        <w:t>9 200-9 300 MHz</w:t>
      </w:r>
      <w:r w:rsidRPr="004A6125">
        <w:rPr>
          <w:rFonts w:hint="eastAsia"/>
          <w:lang w:eastAsia="zh-CN"/>
        </w:rPr>
        <w:t>和</w:t>
      </w:r>
      <w:r w:rsidRPr="004A6125">
        <w:rPr>
          <w:rFonts w:hint="eastAsia"/>
          <w:lang w:eastAsia="zh-CN"/>
        </w:rPr>
        <w:t>9 900-10</w:t>
      </w:r>
      <w:r w:rsidRPr="004A6125">
        <w:rPr>
          <w:lang w:eastAsia="zh-CN"/>
        </w:rPr>
        <w:t> </w:t>
      </w:r>
      <w:r w:rsidRPr="004A6125">
        <w:rPr>
          <w:rFonts w:hint="eastAsia"/>
          <w:lang w:eastAsia="zh-CN"/>
        </w:rPr>
        <w:t>400</w:t>
      </w:r>
      <w:r w:rsidRPr="004A6125">
        <w:rPr>
          <w:lang w:eastAsia="zh-CN"/>
        </w:rPr>
        <w:t> </w:t>
      </w:r>
      <w:r w:rsidRPr="004A6125">
        <w:rPr>
          <w:rFonts w:hint="eastAsia"/>
          <w:lang w:eastAsia="zh-CN"/>
        </w:rPr>
        <w:t>MHz</w:t>
      </w:r>
      <w:r w:rsidRPr="004A6125">
        <w:rPr>
          <w:rFonts w:hint="eastAsia"/>
          <w:lang w:eastAsia="zh-CN"/>
        </w:rPr>
        <w:t>频段内为卫星地球探测（有源）业务增加一个主要划分，但须在《无线电规则》中纳入技术和规则限制</w:t>
      </w:r>
      <w:r>
        <w:rPr>
          <w:rFonts w:hint="eastAsia"/>
          <w:lang w:eastAsia="zh-CN"/>
        </w:rPr>
        <w:t>。</w:t>
      </w:r>
    </w:p>
    <w:p w:rsidR="00183095" w:rsidRDefault="00183095" w:rsidP="00183095">
      <w:pPr>
        <w:ind w:firstLineChars="200" w:firstLine="480"/>
        <w:rPr>
          <w:lang w:eastAsia="zh-CN"/>
        </w:rPr>
      </w:pPr>
    </w:p>
    <w:p w:rsidR="00183095" w:rsidRDefault="00183095" w:rsidP="0032202E">
      <w:pPr>
        <w:pStyle w:val="Reasons"/>
        <w:rPr>
          <w:lang w:eastAsia="zh-CN"/>
        </w:rPr>
      </w:pPr>
    </w:p>
    <w:p w:rsidR="00183095" w:rsidRDefault="00183095">
      <w:pPr>
        <w:jc w:val="center"/>
      </w:pPr>
      <w:r>
        <w:t>______________</w:t>
      </w:r>
    </w:p>
    <w:p w:rsidR="00183095" w:rsidRPr="00183095" w:rsidRDefault="00183095" w:rsidP="00183095">
      <w:pPr>
        <w:ind w:firstLineChars="200" w:firstLine="480"/>
        <w:rPr>
          <w:lang w:eastAsia="zh-CN"/>
        </w:rPr>
      </w:pPr>
    </w:p>
    <w:sectPr w:rsidR="00183095" w:rsidRPr="001830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95" w:rsidRDefault="00183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80BDE">
      <w:rPr>
        <w:lang w:val="en-US"/>
      </w:rPr>
      <w:t>P:\CHI\ITU-R\CONF-R\CMR15\100\122REV1C.docx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0BDE">
      <w:t>12.11.15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80BDE">
      <w:t>12.11.15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80BDE">
      <w:rPr>
        <w:lang w:val="en-US"/>
      </w:rPr>
      <w:t>P:\CHI\ITU-R\CONF-R\CMR15\100\122REV1C.docx</w:t>
    </w:r>
    <w:r>
      <w:fldChar w:fldCharType="end"/>
    </w:r>
    <w:bookmarkStart w:id="8" w:name="_GoBack"/>
    <w:bookmarkEnd w:id="8"/>
    <w:r w:rsidR="00183095">
      <w:t xml:space="preserve"> (390120)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0BDE">
      <w:t>12.11.15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80BDE">
      <w:t>12.11.15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95" w:rsidRDefault="00183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3095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122(Rev.1)-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95" w:rsidRDefault="00183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80BDE"/>
    <w:rsid w:val="000C09BA"/>
    <w:rsid w:val="000C1F1E"/>
    <w:rsid w:val="000C6AA7"/>
    <w:rsid w:val="000E26F6"/>
    <w:rsid w:val="00123C07"/>
    <w:rsid w:val="00166859"/>
    <w:rsid w:val="001765EC"/>
    <w:rsid w:val="00183095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6072E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7071A"/>
    <w:rsid w:val="0099525B"/>
    <w:rsid w:val="009B7173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635FE"/>
    <w:rsid w:val="00D74599"/>
    <w:rsid w:val="00DA0469"/>
    <w:rsid w:val="00DD13B7"/>
    <w:rsid w:val="00DD499F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4CC81AE-7511-4B0C-91BA-744C29E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R15-WRC15-C-0122!R1!MSW-C</DPM_x0020_File_x0020_name>
    <DPM_x0020_Author xmlns="32a1a8c5-2265-4ebc-b7a0-2071e2c5c9bb" xsi:nil="false">Documents Proposals Manager (DPM)</DPM_x0020_Author>
    <DPM_x0020_Version xmlns="32a1a8c5-2265-4ebc-b7a0-2071e2c5c9bb" xsi:nil="false">DPM_v5.2015.11.120_prod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C17C8-05A1-4F5F-994B-6C32A302A5F2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434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R15-WRC15-C-0122!R1!MSW-C</vt:lpstr>
    </vt:vector>
  </TitlesOfParts>
  <Manager>General Secretariat - Pool</Manager>
  <Company>International Telecommunication Union (ITU)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R15-WRC15-C-0122!R1!MSW-C</dc:title>
  <dc:subject>World Radiocommunication Conference - 2015</dc:subject>
  <dc:creator>Documents Proposals Manager (DPM)</dc:creator>
  <cp:keywords>DPM_v5.2015.11.120_prod</cp:keywords>
  <dc:description/>
  <cp:lastModifiedBy>Yuan, Tianxiang</cp:lastModifiedBy>
  <cp:revision>4</cp:revision>
  <cp:lastPrinted>2015-11-12T19:21:00Z</cp:lastPrinted>
  <dcterms:created xsi:type="dcterms:W3CDTF">2015-11-12T19:20:00Z</dcterms:created>
  <dcterms:modified xsi:type="dcterms:W3CDTF">2015-11-12T19:21:00Z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