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487"/>
        <w:gridCol w:w="3544"/>
      </w:tblGrid>
      <w:tr w:rsidR="00622560" w:rsidTr="00266B04">
        <w:trPr>
          <w:cantSplit/>
        </w:trPr>
        <w:tc>
          <w:tcPr>
            <w:tcW w:w="6487"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544"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13D000CA" wp14:editId="2DBB03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266B04">
        <w:trPr>
          <w:cantSplit/>
        </w:trPr>
        <w:tc>
          <w:tcPr>
            <w:tcW w:w="6487"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544"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266B04">
        <w:trPr>
          <w:cantSplit/>
        </w:trPr>
        <w:tc>
          <w:tcPr>
            <w:tcW w:w="6487"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544"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266B04">
        <w:trPr>
          <w:cantSplit/>
          <w:trHeight w:val="23"/>
        </w:trPr>
        <w:tc>
          <w:tcPr>
            <w:tcW w:w="6487"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544" w:type="dxa"/>
            <w:shd w:val="clear" w:color="auto" w:fill="auto"/>
          </w:tcPr>
          <w:p w:rsidR="00622560" w:rsidRPr="00622560" w:rsidRDefault="000273B7" w:rsidP="00CE5AB1">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102(Add.21)</w:t>
            </w:r>
            <w:r w:rsidR="00266B04">
              <w:rPr>
                <w:rFonts w:ascii="Verdana" w:hAnsi="Verdana" w:cs="Traditional Arabic"/>
                <w:b/>
                <w:sz w:val="20"/>
              </w:rPr>
              <w:t>(Add.3)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266B04">
        <w:trPr>
          <w:cantSplit/>
          <w:trHeight w:val="23"/>
        </w:trPr>
        <w:tc>
          <w:tcPr>
            <w:tcW w:w="6487" w:type="dxa"/>
            <w:shd w:val="clear" w:color="auto" w:fill="auto"/>
          </w:tcPr>
          <w:p w:rsidR="008221A4" w:rsidRPr="00C324A8" w:rsidRDefault="008221A4" w:rsidP="00A466E6">
            <w:pPr>
              <w:spacing w:before="0"/>
              <w:rPr>
                <w:rFonts w:ascii="Verdana" w:hAnsi="Verdana"/>
                <w:b/>
                <w:smallCaps/>
                <w:sz w:val="20"/>
              </w:rPr>
            </w:pPr>
          </w:p>
        </w:tc>
        <w:tc>
          <w:tcPr>
            <w:tcW w:w="3544"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266B04">
        <w:trPr>
          <w:cantSplit/>
          <w:trHeight w:val="23"/>
        </w:trPr>
        <w:tc>
          <w:tcPr>
            <w:tcW w:w="6487" w:type="dxa"/>
          </w:tcPr>
          <w:p w:rsidR="008221A4" w:rsidRPr="00CB4E5A" w:rsidRDefault="008221A4" w:rsidP="00A466E6">
            <w:pPr>
              <w:spacing w:before="0"/>
              <w:rPr>
                <w:rFonts w:ascii="Verdana" w:hAnsi="Verdana"/>
                <w:b/>
                <w:bCs/>
                <w:sz w:val="20"/>
              </w:rPr>
            </w:pPr>
          </w:p>
        </w:tc>
        <w:tc>
          <w:tcPr>
            <w:tcW w:w="3544"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大韩民国</w:t>
            </w:r>
          </w:p>
        </w:tc>
      </w:tr>
      <w:tr w:rsidR="008221A4">
        <w:trPr>
          <w:cantSplit/>
        </w:trPr>
        <w:tc>
          <w:tcPr>
            <w:tcW w:w="10031" w:type="dxa"/>
            <w:gridSpan w:val="2"/>
          </w:tcPr>
          <w:p w:rsidR="008221A4" w:rsidRDefault="00266B04" w:rsidP="008221A4">
            <w:pPr>
              <w:pStyle w:val="Title1"/>
              <w:rPr>
                <w:lang w:eastAsia="zh-CN"/>
              </w:rPr>
            </w:pPr>
            <w:bookmarkStart w:id="5" w:name="dtitle1" w:colFirst="0" w:colLast="0"/>
            <w:bookmarkEnd w:id="4"/>
            <w:r>
              <w:rPr>
                <w:rFonts w:hint="eastAsia"/>
                <w:lang w:eastAsia="zh-CN"/>
              </w:rPr>
              <w:t>有关</w:t>
            </w:r>
            <w:r>
              <w:rPr>
                <w:lang w:eastAsia="zh-CN"/>
              </w:rPr>
              <w:t>大会</w:t>
            </w:r>
            <w:r>
              <w:rPr>
                <w:rFonts w:hint="eastAsia"/>
                <w:lang w:eastAsia="zh-CN"/>
              </w:rPr>
              <w:t>工作</w:t>
            </w:r>
            <w:r>
              <w:rPr>
                <w:lang w:eastAsia="zh-CN"/>
              </w:rPr>
              <w:t>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7(C)</w:t>
            </w:r>
          </w:p>
        </w:tc>
      </w:tr>
    </w:tbl>
    <w:bookmarkEnd w:id="7"/>
    <w:p w:rsidR="008B60D0" w:rsidRPr="007806A0" w:rsidRDefault="006A6F45" w:rsidP="008A65F0">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sidR="00710E7F">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00710E7F">
        <w:rPr>
          <w:lang w:eastAsia="zh-CN"/>
        </w:rPr>
        <w:t>–</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6A6F45" w:rsidP="00B422EA">
      <w:pPr>
        <w:rPr>
          <w:lang w:eastAsia="zh-CN"/>
        </w:rPr>
      </w:pPr>
      <w:r>
        <w:rPr>
          <w:rFonts w:hint="eastAsia"/>
          <w:lang w:eastAsia="zh-CN"/>
        </w:rPr>
        <w:t>7(</w:t>
      </w:r>
      <w:r>
        <w:rPr>
          <w:lang w:eastAsia="zh-CN"/>
        </w:rPr>
        <w:t>C</w:t>
      </w:r>
      <w:r>
        <w:rPr>
          <w:rFonts w:hint="eastAsia"/>
          <w:lang w:eastAsia="zh-CN"/>
        </w:rPr>
        <w:t>)</w:t>
      </w:r>
      <w:r>
        <w:rPr>
          <w:rFonts w:hint="eastAsia"/>
          <w:lang w:eastAsia="zh-CN"/>
        </w:rPr>
        <w:tab/>
      </w:r>
      <w:r>
        <w:rPr>
          <w:rFonts w:hint="eastAsia"/>
          <w:lang w:val="fr-CH" w:eastAsia="zh-CN"/>
        </w:rPr>
        <w:t>问题</w:t>
      </w:r>
      <w:r>
        <w:rPr>
          <w:lang w:eastAsia="zh-CN"/>
        </w:rPr>
        <w:t>C</w:t>
      </w:r>
      <w:r w:rsidRPr="004D0936">
        <w:rPr>
          <w:lang w:eastAsia="zh-CN"/>
        </w:rPr>
        <w:t xml:space="preserve"> </w:t>
      </w:r>
      <w:r w:rsidR="00710E7F">
        <w:rPr>
          <w:lang w:eastAsia="zh-CN"/>
        </w:rPr>
        <w:t>–</w:t>
      </w:r>
      <w:r w:rsidRPr="004D0936">
        <w:rPr>
          <w:lang w:eastAsia="zh-CN"/>
        </w:rPr>
        <w:t xml:space="preserve"> </w:t>
      </w:r>
      <w:r>
        <w:rPr>
          <w:rFonts w:hint="eastAsia"/>
          <w:lang w:eastAsia="zh-CN"/>
        </w:rPr>
        <w:t>审议</w:t>
      </w:r>
      <w:r>
        <w:rPr>
          <w:lang w:eastAsia="zh-CN"/>
        </w:rPr>
        <w:t>或可能取消对须按照《无线电规则》第</w:t>
      </w:r>
      <w:r w:rsidRPr="008B60D0">
        <w:rPr>
          <w:b/>
          <w:bCs/>
          <w:lang w:eastAsia="zh-CN"/>
        </w:rPr>
        <w:t>9</w:t>
      </w:r>
      <w:r>
        <w:rPr>
          <w:rFonts w:hint="eastAsia"/>
          <w:lang w:eastAsia="zh-CN"/>
        </w:rPr>
        <w:t>条</w:t>
      </w:r>
      <w:r>
        <w:rPr>
          <w:lang w:eastAsia="zh-CN"/>
        </w:rPr>
        <w:t>第</w:t>
      </w:r>
      <w:r>
        <w:rPr>
          <w:lang w:eastAsia="zh-CN"/>
        </w:rPr>
        <w:t>II</w:t>
      </w:r>
      <w:r>
        <w:rPr>
          <w:lang w:eastAsia="zh-CN"/>
        </w:rPr>
        <w:t>节协调的卫星网络的提前公布机制</w:t>
      </w:r>
    </w:p>
    <w:p w:rsidR="00622560" w:rsidRDefault="00622560" w:rsidP="0083672D">
      <w:pPr>
        <w:rPr>
          <w:lang w:eastAsia="zh-CN"/>
        </w:rPr>
      </w:pPr>
    </w:p>
    <w:p w:rsidR="00266B04" w:rsidRDefault="001F2F1E" w:rsidP="00710E7F">
      <w:pPr>
        <w:pStyle w:val="Headingb"/>
        <w:rPr>
          <w:lang w:eastAsia="zh-CN"/>
        </w:rPr>
      </w:pPr>
      <w:r>
        <w:rPr>
          <w:rFonts w:hint="eastAsia"/>
          <w:lang w:eastAsia="zh-CN"/>
        </w:rPr>
        <w:t>引言</w:t>
      </w:r>
    </w:p>
    <w:p w:rsidR="00266B04" w:rsidRDefault="001F2F1E" w:rsidP="008A65F0">
      <w:pPr>
        <w:widowControl w:val="0"/>
        <w:ind w:firstLineChars="200" w:firstLine="480"/>
        <w:rPr>
          <w:lang w:eastAsia="zh-CN"/>
        </w:rPr>
      </w:pPr>
      <w:r>
        <w:rPr>
          <w:rFonts w:hint="eastAsia"/>
          <w:lang w:eastAsia="zh-CN"/>
        </w:rPr>
        <w:t>韩国支持</w:t>
      </w:r>
      <w:r w:rsidRPr="00777F90">
        <w:rPr>
          <w:lang w:eastAsia="ko-KR"/>
        </w:rPr>
        <w:t>CPM</w:t>
      </w:r>
      <w:r>
        <w:rPr>
          <w:rFonts w:hint="eastAsia"/>
          <w:lang w:eastAsia="zh-CN"/>
        </w:rPr>
        <w:t>报告中有关</w:t>
      </w:r>
      <w:r w:rsidR="008A65F0">
        <w:rPr>
          <w:lang w:eastAsia="ko-KR"/>
        </w:rPr>
        <w:t>WRC-15</w:t>
      </w:r>
      <w:r>
        <w:rPr>
          <w:rFonts w:hint="eastAsia"/>
          <w:lang w:eastAsia="zh-CN"/>
        </w:rPr>
        <w:t>议项</w:t>
      </w:r>
      <w:r w:rsidRPr="00777F90">
        <w:rPr>
          <w:lang w:eastAsia="ko-KR"/>
        </w:rPr>
        <w:t>7</w:t>
      </w:r>
      <w:r>
        <w:rPr>
          <w:rFonts w:hint="eastAsia"/>
          <w:lang w:eastAsia="zh-CN"/>
        </w:rPr>
        <w:t>问题</w:t>
      </w:r>
      <w:r>
        <w:rPr>
          <w:lang w:eastAsia="ko-KR"/>
        </w:rPr>
        <w:t>C</w:t>
      </w:r>
      <w:r>
        <w:rPr>
          <w:rFonts w:hint="eastAsia"/>
          <w:lang w:eastAsia="zh-CN"/>
        </w:rPr>
        <w:t>的方案</w:t>
      </w:r>
      <w:r>
        <w:rPr>
          <w:rFonts w:hint="eastAsia"/>
          <w:lang w:eastAsia="zh-CN"/>
        </w:rPr>
        <w:t>B</w:t>
      </w:r>
      <w:r>
        <w:rPr>
          <w:rFonts w:hint="eastAsia"/>
          <w:lang w:eastAsia="zh-CN"/>
        </w:rPr>
        <w:t>方法</w:t>
      </w:r>
      <w:r>
        <w:rPr>
          <w:rFonts w:hint="eastAsia"/>
          <w:lang w:eastAsia="zh-CN"/>
        </w:rPr>
        <w:t>C3</w:t>
      </w:r>
      <w:r>
        <w:rPr>
          <w:rFonts w:hint="eastAsia"/>
          <w:lang w:eastAsia="zh-CN"/>
        </w:rPr>
        <w:t>。</w:t>
      </w:r>
      <w:r>
        <w:rPr>
          <w:lang w:eastAsia="ko-KR"/>
        </w:rPr>
        <w:t xml:space="preserve"> </w:t>
      </w:r>
      <w:r>
        <w:rPr>
          <w:rFonts w:hint="eastAsia"/>
          <w:lang w:eastAsia="zh-CN"/>
        </w:rPr>
        <w:t xml:space="preserve"> </w:t>
      </w:r>
    </w:p>
    <w:p w:rsidR="00266B04" w:rsidRPr="00BD0BA0" w:rsidRDefault="001F2F1E" w:rsidP="00710E7F">
      <w:pPr>
        <w:pStyle w:val="Headingb"/>
        <w:rPr>
          <w:lang w:val="en-US" w:eastAsia="ko-KR"/>
          <w:rPrChange w:id="8" w:author="Mondino, Martine" w:date="2015-10-22T09:47:00Z">
            <w:rPr>
              <w:lang w:val="fr-CH" w:eastAsia="ko-KR"/>
            </w:rPr>
          </w:rPrChange>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AE2760" w:rsidRDefault="006A6F45" w:rsidP="001B1D1D">
      <w:pPr>
        <w:pStyle w:val="ArtNo"/>
        <w:rPr>
          <w:lang w:eastAsia="zh-CN"/>
        </w:rPr>
      </w:pPr>
      <w:bookmarkStart w:id="9" w:name="_Toc329768672"/>
      <w:r w:rsidRPr="003E57A5">
        <w:rPr>
          <w:rFonts w:hint="eastAsia"/>
          <w:lang w:eastAsia="zh-CN"/>
        </w:rPr>
        <w:lastRenderedPageBreak/>
        <w:t>第</w:t>
      </w:r>
      <w:r w:rsidRPr="00180B95">
        <w:rPr>
          <w:rStyle w:val="href"/>
          <w:rFonts w:hint="eastAsia"/>
          <w:lang w:eastAsia="zh-CN"/>
        </w:rPr>
        <w:t>9</w:t>
      </w:r>
      <w:r w:rsidRPr="003E57A5">
        <w:rPr>
          <w:rFonts w:hint="eastAsia"/>
          <w:lang w:eastAsia="zh-CN"/>
        </w:rPr>
        <w:t>条</w:t>
      </w:r>
      <w:bookmarkEnd w:id="9"/>
    </w:p>
    <w:p w:rsidR="00DB1CAC" w:rsidRDefault="006A6F45" w:rsidP="00905B04">
      <w:pPr>
        <w:pStyle w:val="Arttitle"/>
        <w:rPr>
          <w:lang w:eastAsia="zh-CN"/>
        </w:rPr>
      </w:pPr>
      <w:bookmarkStart w:id="10"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00905B04" w:rsidRPr="001B1D1D">
        <w:rPr>
          <w:rStyle w:val="FootnoteReference"/>
          <w:szCs w:val="18"/>
          <w:lang w:val="en-US"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10"/>
    </w:p>
    <w:p w:rsidR="00DB1CAC" w:rsidRDefault="006A6F45" w:rsidP="00DB1CAC">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sidR="008A65F0">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rsidR="00DB1CAC" w:rsidRPr="00E431E8" w:rsidRDefault="006A6F45" w:rsidP="00265A83">
      <w:pPr>
        <w:pStyle w:val="Section2"/>
        <w:rPr>
          <w:rFonts w:ascii="STKaiti" w:eastAsia="STKaiti" w:hAnsi="STKaiti"/>
          <w:i w:val="0"/>
          <w:iCs/>
          <w:lang w:eastAsia="zh-CN"/>
        </w:rPr>
      </w:pPr>
      <w:r w:rsidRPr="00E431E8">
        <w:rPr>
          <w:rFonts w:ascii="STKaiti" w:eastAsia="STKaiti" w:hAnsi="STKaiti" w:hint="eastAsia"/>
          <w:i w:val="0"/>
          <w:iCs/>
          <w:lang w:eastAsia="zh-CN"/>
        </w:rPr>
        <w:t>总则</w:t>
      </w:r>
    </w:p>
    <w:p w:rsidR="00666345" w:rsidRDefault="006A6F45">
      <w:pPr>
        <w:pStyle w:val="Proposal"/>
        <w:rPr>
          <w:lang w:eastAsia="zh-CN"/>
        </w:rPr>
      </w:pPr>
      <w:r>
        <w:rPr>
          <w:lang w:eastAsia="zh-CN"/>
        </w:rPr>
        <w:t>MOD</w:t>
      </w:r>
      <w:r>
        <w:rPr>
          <w:lang w:eastAsia="zh-CN"/>
        </w:rPr>
        <w:tab/>
        <w:t>KOR/102A21A3/1</w:t>
      </w:r>
    </w:p>
    <w:p w:rsidR="00DB1CAC" w:rsidRDefault="006A6F45" w:rsidP="006A6F45">
      <w:pPr>
        <w:pStyle w:val="Normalaftertitle"/>
        <w:rPr>
          <w:lang w:eastAsia="zh-CN"/>
        </w:rPr>
      </w:pPr>
      <w:r w:rsidRPr="00E431E8">
        <w:rPr>
          <w:rStyle w:val="Artdef"/>
          <w:rFonts w:hint="eastAsia"/>
          <w:lang w:eastAsia="zh-CN"/>
        </w:rPr>
        <w:t>9.1</w:t>
      </w:r>
      <w:r>
        <w:rPr>
          <w:rFonts w:hint="eastAsia"/>
          <w:lang w:eastAsia="zh-CN"/>
        </w:rPr>
        <w:tab/>
      </w:r>
      <w:r>
        <w:rPr>
          <w:rFonts w:hint="eastAsia"/>
          <w:lang w:eastAsia="zh-CN"/>
        </w:rPr>
        <w:tab/>
      </w:r>
      <w:r>
        <w:rPr>
          <w:rFonts w:hint="eastAsia"/>
          <w:lang w:eastAsia="zh-CN"/>
        </w:rPr>
        <w:t>在按照本条或第</w:t>
      </w:r>
      <w:r w:rsidRPr="0012613C">
        <w:rPr>
          <w:rStyle w:val="Artref"/>
          <w:rFonts w:hint="eastAsia"/>
          <w:b/>
          <w:bCs/>
          <w:lang w:eastAsia="zh-CN"/>
        </w:rPr>
        <w:t>11</w:t>
      </w:r>
      <w:r>
        <w:rPr>
          <w:rFonts w:hint="eastAsia"/>
          <w:lang w:eastAsia="zh-CN"/>
        </w:rPr>
        <w:t>条就某一卫星网络或卫星系统的频率指配采取任何行动之前，一个主管部门或代表一组指名的主管部门行事的主管部门</w:t>
      </w:r>
      <w:r w:rsidRPr="006345E7">
        <w:rPr>
          <w:rFonts w:hint="eastAsia"/>
          <w:vertAlign w:val="superscript"/>
          <w:lang w:eastAsia="zh-CN"/>
        </w:rPr>
        <w:t>9</w:t>
      </w:r>
      <w:r>
        <w:rPr>
          <w:rFonts w:hint="eastAsia"/>
          <w:lang w:eastAsia="zh-CN"/>
        </w:rPr>
        <w:t>在视情况启动下列第</w:t>
      </w:r>
      <w:r w:rsidRPr="0012613C">
        <w:rPr>
          <w:rStyle w:val="Artref"/>
          <w:rFonts w:hint="eastAsia"/>
          <w:b/>
          <w:bCs/>
          <w:lang w:eastAsia="zh-CN"/>
        </w:rPr>
        <w:t>9</w:t>
      </w:r>
      <w:r>
        <w:rPr>
          <w:rFonts w:hint="eastAsia"/>
          <w:lang w:eastAsia="zh-CN"/>
        </w:rPr>
        <w:t>条</w:t>
      </w:r>
      <w:r>
        <w:rPr>
          <w:lang w:eastAsia="zh-CN"/>
        </w:rPr>
        <w:br/>
      </w:r>
      <w:r>
        <w:rPr>
          <w:rFonts w:hint="eastAsia"/>
          <w:lang w:eastAsia="zh-CN"/>
        </w:rPr>
        <w:t>第</w:t>
      </w:r>
      <w:r>
        <w:rPr>
          <w:rFonts w:hint="eastAsia"/>
          <w:lang w:eastAsia="zh-CN"/>
        </w:rPr>
        <w:t>II</w:t>
      </w:r>
      <w:r>
        <w:rPr>
          <w:rFonts w:hint="eastAsia"/>
          <w:lang w:eastAsia="zh-CN"/>
        </w:rPr>
        <w:t>节所述协调程序之前，应向无线电通信局送交将在国际频率信息通报（</w:t>
      </w:r>
      <w:r>
        <w:rPr>
          <w:rFonts w:hint="eastAsia"/>
          <w:lang w:eastAsia="zh-CN"/>
        </w:rPr>
        <w:t>BR IFIC</w:t>
      </w:r>
      <w:r>
        <w:rPr>
          <w:rFonts w:hint="eastAsia"/>
          <w:lang w:eastAsia="zh-CN"/>
        </w:rPr>
        <w:t>）内提前公布的网络或系统的一般说明，送交日期不早于该网络或系统的规划启用日期</w:t>
      </w:r>
      <w:r>
        <w:rPr>
          <w:rFonts w:hint="eastAsia"/>
          <w:lang w:eastAsia="zh-CN"/>
        </w:rPr>
        <w:t>7</w:t>
      </w:r>
      <w:r>
        <w:rPr>
          <w:rFonts w:hint="eastAsia"/>
          <w:lang w:eastAsia="zh-CN"/>
        </w:rPr>
        <w:t>年之前，并且最好不迟于该日期</w:t>
      </w:r>
      <w:r>
        <w:rPr>
          <w:rFonts w:hint="eastAsia"/>
          <w:lang w:eastAsia="zh-CN"/>
        </w:rPr>
        <w:t>2</w:t>
      </w:r>
      <w:r>
        <w:rPr>
          <w:rFonts w:hint="eastAsia"/>
          <w:lang w:eastAsia="zh-CN"/>
        </w:rPr>
        <w:t>年之前（亦见第</w:t>
      </w:r>
      <w:r w:rsidRPr="000F5C00">
        <w:rPr>
          <w:rStyle w:val="Artref"/>
          <w:rFonts w:hint="eastAsia"/>
          <w:b/>
          <w:bCs/>
          <w:lang w:eastAsia="zh-CN"/>
        </w:rPr>
        <w:t>11.44</w:t>
      </w:r>
      <w:r>
        <w:rPr>
          <w:rFonts w:hint="eastAsia"/>
          <w:lang w:eastAsia="zh-CN"/>
        </w:rPr>
        <w:t>款）。为此应提供的特性列示于附录</w:t>
      </w:r>
      <w:r w:rsidRPr="00A874A4">
        <w:rPr>
          <w:rStyle w:val="Appref"/>
          <w:rFonts w:hint="eastAsia"/>
          <w:b/>
          <w:bCs/>
          <w:lang w:eastAsia="zh-CN"/>
        </w:rPr>
        <w:t>4</w:t>
      </w:r>
      <w:r>
        <w:rPr>
          <w:rFonts w:hint="eastAsia"/>
          <w:lang w:eastAsia="zh-CN"/>
        </w:rPr>
        <w:t>内。与此同时亦可将协调或通知资料送交给无线电通信局</w:t>
      </w:r>
      <w:del w:id="11" w:author="" w:date="2014-08-15T16:16:00Z">
        <w:r w:rsidDel="007045EA">
          <w:rPr>
            <w:rFonts w:hint="eastAsia"/>
            <w:lang w:eastAsia="zh-CN"/>
          </w:rPr>
          <w:delText>；在第</w:delText>
        </w:r>
        <w:r w:rsidRPr="00E431E8" w:rsidDel="007045EA">
          <w:rPr>
            <w:rFonts w:hint="eastAsia"/>
            <w:b/>
            <w:bCs/>
            <w:lang w:eastAsia="zh-CN"/>
          </w:rPr>
          <w:delText>9</w:delText>
        </w:r>
        <w:r w:rsidDel="007045EA">
          <w:rPr>
            <w:rFonts w:hint="eastAsia"/>
            <w:lang w:eastAsia="zh-CN"/>
          </w:rPr>
          <w:delText>条第</w:delText>
        </w:r>
        <w:r w:rsidDel="007045EA">
          <w:rPr>
            <w:rFonts w:hint="eastAsia"/>
            <w:lang w:eastAsia="zh-CN"/>
          </w:rPr>
          <w:delText>II</w:delText>
        </w:r>
        <w:r w:rsidDel="007045EA">
          <w:rPr>
            <w:rFonts w:hint="eastAsia"/>
            <w:lang w:eastAsia="zh-CN"/>
          </w:rPr>
          <w:delText>节要求协调的情况下，该资料将被认为在收到提前公布资料的日期后不早于</w:delText>
        </w:r>
        <w:r w:rsidDel="007045EA">
          <w:rPr>
            <w:rFonts w:hint="eastAsia"/>
            <w:lang w:eastAsia="zh-CN"/>
          </w:rPr>
          <w:delText>6</w:delText>
        </w:r>
        <w:r w:rsidDel="007045EA">
          <w:rPr>
            <w:rFonts w:hint="eastAsia"/>
            <w:lang w:eastAsia="zh-CN"/>
          </w:rPr>
          <w:delText>个月由无线电通信局收妥</w:delText>
        </w:r>
      </w:del>
      <w:r>
        <w:rPr>
          <w:rFonts w:hint="eastAsia"/>
          <w:lang w:eastAsia="zh-CN"/>
        </w:rPr>
        <w:t>。在第</w:t>
      </w:r>
      <w:r>
        <w:rPr>
          <w:rFonts w:hint="eastAsia"/>
          <w:lang w:eastAsia="zh-CN"/>
        </w:rPr>
        <w:t>II</w:t>
      </w:r>
      <w:r>
        <w:rPr>
          <w:rFonts w:hint="eastAsia"/>
          <w:lang w:eastAsia="zh-CN"/>
        </w:rPr>
        <w:t>节不要求协调的情况下，该通知将被认为在提前公布资料的公布日期后不早于</w:t>
      </w:r>
      <w:r>
        <w:rPr>
          <w:rFonts w:hint="eastAsia"/>
          <w:lang w:eastAsia="zh-CN"/>
        </w:rPr>
        <w:t>6</w:t>
      </w:r>
      <w:r>
        <w:rPr>
          <w:rFonts w:hint="eastAsia"/>
          <w:lang w:eastAsia="zh-CN"/>
        </w:rPr>
        <w:t>个月由无线电通信局收妥。</w:t>
      </w:r>
      <w:r>
        <w:rPr>
          <w:rFonts w:hint="eastAsia"/>
          <w:sz w:val="16"/>
          <w:szCs w:val="16"/>
          <w:lang w:eastAsia="zh-CN"/>
        </w:rPr>
        <w:t>（</w:t>
      </w:r>
      <w:r w:rsidRPr="001B5D12">
        <w:rPr>
          <w:sz w:val="16"/>
          <w:szCs w:val="16"/>
          <w:lang w:eastAsia="zh-CN"/>
        </w:rPr>
        <w:t>WRC</w:t>
      </w:r>
      <w:r w:rsidRPr="001B5D12">
        <w:rPr>
          <w:sz w:val="16"/>
          <w:szCs w:val="16"/>
          <w:lang w:eastAsia="zh-CN"/>
        </w:rPr>
        <w:noBreakHyphen/>
      </w:r>
      <w:del w:id="12" w:author="" w:date="2014-07-28T15:40:00Z">
        <w:r w:rsidRPr="001B5D12" w:rsidDel="001745D4">
          <w:rPr>
            <w:sz w:val="16"/>
            <w:szCs w:val="16"/>
            <w:lang w:eastAsia="zh-CN"/>
          </w:rPr>
          <w:delText>03</w:delText>
        </w:r>
      </w:del>
      <w:ins w:id="13" w:author="" w:date="2014-07-28T15:40:00Z">
        <w:r>
          <w:rPr>
            <w:sz w:val="16"/>
            <w:szCs w:val="16"/>
            <w:lang w:eastAsia="zh-CN"/>
          </w:rPr>
          <w:t>15</w:t>
        </w:r>
      </w:ins>
      <w:r>
        <w:rPr>
          <w:rFonts w:hint="eastAsia"/>
          <w:sz w:val="16"/>
          <w:szCs w:val="16"/>
          <w:lang w:eastAsia="zh-CN"/>
        </w:rPr>
        <w:t>）</w:t>
      </w:r>
    </w:p>
    <w:p w:rsidR="00666345" w:rsidRDefault="006A6F45">
      <w:pPr>
        <w:pStyle w:val="Reasons"/>
        <w:rPr>
          <w:lang w:eastAsia="zh-CN"/>
        </w:rPr>
      </w:pPr>
      <w:r>
        <w:rPr>
          <w:b/>
          <w:lang w:eastAsia="zh-CN"/>
        </w:rPr>
        <w:t>理由：</w:t>
      </w:r>
      <w:r>
        <w:rPr>
          <w:lang w:eastAsia="zh-CN"/>
        </w:rPr>
        <w:tab/>
      </w:r>
      <w:r w:rsidRPr="004D484D">
        <w:rPr>
          <w:rFonts w:hint="eastAsia"/>
          <w:lang w:eastAsia="zh-CN"/>
        </w:rPr>
        <w:t>按照《无线电规则》第</w:t>
      </w:r>
      <w:r w:rsidRPr="004D484D">
        <w:rPr>
          <w:rFonts w:hint="eastAsia"/>
          <w:b/>
          <w:bCs/>
          <w:lang w:eastAsia="zh-CN"/>
        </w:rPr>
        <w:t>9</w:t>
      </w:r>
      <w:r w:rsidRPr="004D484D">
        <w:rPr>
          <w:rFonts w:hint="eastAsia"/>
          <w:lang w:eastAsia="zh-CN"/>
        </w:rPr>
        <w:t>条第</w:t>
      </w:r>
      <w:r w:rsidRPr="004D484D">
        <w:rPr>
          <w:rFonts w:hint="eastAsia"/>
          <w:lang w:eastAsia="zh-CN"/>
        </w:rPr>
        <w:t>II</w:t>
      </w:r>
      <w:r w:rsidRPr="004D484D">
        <w:rPr>
          <w:rFonts w:hint="eastAsia"/>
          <w:lang w:eastAsia="zh-CN"/>
        </w:rPr>
        <w:t>节取消收到</w:t>
      </w:r>
      <w:r w:rsidRPr="004D484D">
        <w:rPr>
          <w:rFonts w:hint="eastAsia"/>
          <w:lang w:eastAsia="zh-CN"/>
        </w:rPr>
        <w:t>API</w:t>
      </w:r>
      <w:r w:rsidRPr="004D484D">
        <w:rPr>
          <w:rFonts w:hint="eastAsia"/>
          <w:lang w:eastAsia="zh-CN"/>
        </w:rPr>
        <w:t>与</w:t>
      </w:r>
      <w:r w:rsidRPr="004D484D">
        <w:rPr>
          <w:lang w:eastAsia="zh-CN"/>
        </w:rPr>
        <w:t>可接收</w:t>
      </w:r>
      <w:r w:rsidRPr="004D484D">
        <w:rPr>
          <w:rFonts w:hint="eastAsia"/>
          <w:lang w:eastAsia="zh-CN"/>
        </w:rPr>
        <w:t>相关协调请求日之间最短为六个月的期限，以便缩短协调程序中专门用来公布特节的部分。</w:t>
      </w:r>
    </w:p>
    <w:p w:rsidR="00DB1CAC" w:rsidRDefault="006A6F45" w:rsidP="00DB1CAC">
      <w:pPr>
        <w:pStyle w:val="Subsection1"/>
        <w:rPr>
          <w:lang w:eastAsia="zh-CN"/>
        </w:rPr>
      </w:pPr>
      <w:r>
        <w:rPr>
          <w:rFonts w:hint="eastAsia"/>
          <w:lang w:eastAsia="zh-CN"/>
        </w:rPr>
        <w:t>第</w:t>
      </w:r>
      <w:r>
        <w:rPr>
          <w:rFonts w:hint="eastAsia"/>
          <w:lang w:eastAsia="zh-CN"/>
        </w:rPr>
        <w:t>IB</w:t>
      </w:r>
      <w:r>
        <w:rPr>
          <w:rFonts w:hint="eastAsia"/>
          <w:lang w:eastAsia="zh-CN"/>
        </w:rPr>
        <w:t>分节</w:t>
      </w:r>
      <w:r>
        <w:rPr>
          <w:rFonts w:hint="eastAsia"/>
          <w:lang w:eastAsia="zh-CN"/>
        </w:rPr>
        <w:t xml:space="preserve"> </w:t>
      </w:r>
      <w:r w:rsidR="008A65F0">
        <w:rPr>
          <w:lang w:eastAsia="zh-CN"/>
        </w:rPr>
        <w:t>–</w:t>
      </w:r>
      <w:r>
        <w:rPr>
          <w:rFonts w:hint="eastAsia"/>
          <w:lang w:eastAsia="zh-CN"/>
        </w:rPr>
        <w:t xml:space="preserve"> </w:t>
      </w:r>
      <w:r>
        <w:rPr>
          <w:rFonts w:hint="eastAsia"/>
          <w:lang w:eastAsia="zh-CN"/>
        </w:rPr>
        <w:t>提前公布需经第</w:t>
      </w:r>
      <w:r>
        <w:rPr>
          <w:rFonts w:hint="eastAsia"/>
          <w:lang w:eastAsia="zh-CN"/>
        </w:rPr>
        <w:t>II</w:t>
      </w:r>
      <w:r>
        <w:rPr>
          <w:rFonts w:hint="eastAsia"/>
          <w:lang w:eastAsia="zh-CN"/>
        </w:rPr>
        <w:t>节协调程序的</w:t>
      </w:r>
      <w:r>
        <w:rPr>
          <w:lang w:eastAsia="zh-CN"/>
        </w:rPr>
        <w:br/>
      </w:r>
      <w:r>
        <w:rPr>
          <w:rFonts w:hint="eastAsia"/>
          <w:lang w:eastAsia="zh-CN"/>
        </w:rPr>
        <w:t>卫星网络或卫星系统的资料</w:t>
      </w:r>
    </w:p>
    <w:p w:rsidR="00666345" w:rsidRDefault="006A6F45">
      <w:pPr>
        <w:pStyle w:val="Proposal"/>
        <w:rPr>
          <w:lang w:eastAsia="zh-CN"/>
        </w:rPr>
      </w:pPr>
      <w:r>
        <w:rPr>
          <w:lang w:eastAsia="zh-CN"/>
        </w:rPr>
        <w:t>MOD</w:t>
      </w:r>
      <w:r>
        <w:rPr>
          <w:lang w:eastAsia="zh-CN"/>
        </w:rPr>
        <w:tab/>
        <w:t>KOR/102A21A3/2</w:t>
      </w:r>
    </w:p>
    <w:p w:rsidR="00DB1CAC" w:rsidRDefault="006A6F45" w:rsidP="006A6F45">
      <w:pPr>
        <w:pStyle w:val="Normalaftertitle"/>
        <w:rPr>
          <w:lang w:eastAsia="zh-CN"/>
        </w:rPr>
      </w:pPr>
      <w:r w:rsidRPr="00FB1EA1">
        <w:rPr>
          <w:rStyle w:val="Artdef"/>
          <w:rFonts w:hint="eastAsia"/>
          <w:lang w:eastAsia="zh-CN"/>
        </w:rPr>
        <w:t>9.5B</w:t>
      </w:r>
      <w:r>
        <w:rPr>
          <w:rFonts w:hint="eastAsia"/>
          <w:lang w:eastAsia="zh-CN"/>
        </w:rPr>
        <w:tab/>
      </w:r>
      <w:r>
        <w:rPr>
          <w:rFonts w:hint="eastAsia"/>
          <w:lang w:eastAsia="zh-CN"/>
        </w:rPr>
        <w:tab/>
      </w:r>
      <w:r>
        <w:rPr>
          <w:rFonts w:hint="eastAsia"/>
          <w:lang w:eastAsia="zh-CN"/>
        </w:rPr>
        <w:t>在收到载有按照第</w:t>
      </w:r>
      <w:r w:rsidRPr="00F02B37">
        <w:rPr>
          <w:rStyle w:val="Artref"/>
          <w:rFonts w:hint="eastAsia"/>
          <w:b/>
          <w:bCs/>
          <w:lang w:eastAsia="zh-CN"/>
        </w:rPr>
        <w:t>9.2B</w:t>
      </w:r>
      <w:r>
        <w:rPr>
          <w:rFonts w:hint="eastAsia"/>
          <w:lang w:eastAsia="zh-CN"/>
        </w:rPr>
        <w:t>款公布的资料的国际频率信息通报（</w:t>
      </w:r>
      <w:r>
        <w:rPr>
          <w:rFonts w:hint="eastAsia"/>
          <w:lang w:eastAsia="zh-CN"/>
        </w:rPr>
        <w:t>BR IFIC</w:t>
      </w:r>
      <w:r>
        <w:rPr>
          <w:rFonts w:hint="eastAsia"/>
          <w:lang w:eastAsia="zh-CN"/>
        </w:rPr>
        <w:t>）后，如果某一主管部门认为其现有的或规划的卫星系统或网络或地面电台</w:t>
      </w:r>
      <w:r w:rsidRPr="007045EA">
        <w:rPr>
          <w:rFonts w:hint="eastAsia"/>
          <w:vertAlign w:val="superscript"/>
          <w:lang w:eastAsia="zh-CN"/>
        </w:rPr>
        <w:t>11</w:t>
      </w:r>
      <w:r>
        <w:rPr>
          <w:rFonts w:hint="eastAsia"/>
          <w:lang w:eastAsia="zh-CN"/>
        </w:rPr>
        <w:t>，将受到影响，可将其意见寄送给公布的主管部门，这样后者</w:t>
      </w:r>
      <w:del w:id="14" w:author="" w:date="2014-08-29T10:32:00Z">
        <w:r w:rsidDel="00971B16">
          <w:rPr>
            <w:rFonts w:hint="eastAsia"/>
            <w:lang w:eastAsia="zh-CN"/>
          </w:rPr>
          <w:delText>在开始协调程序时</w:delText>
        </w:r>
      </w:del>
      <w:r>
        <w:rPr>
          <w:rFonts w:hint="eastAsia"/>
          <w:lang w:eastAsia="zh-CN"/>
        </w:rPr>
        <w:t>可以考虑这些意见。这些意见的副本亦应寄送给无线电通信局。然后两个主管部门应共同努力，解决任何困难，需要时任何一方可要求无线电通信局帮助，并交换任何可能有用的补充资料。</w:t>
      </w:r>
      <w:r>
        <w:rPr>
          <w:rFonts w:hint="eastAsia"/>
          <w:sz w:val="16"/>
          <w:lang w:val="en-US" w:eastAsia="zh-CN"/>
        </w:rPr>
        <w:t>（</w:t>
      </w:r>
      <w:r w:rsidRPr="001B5D12">
        <w:rPr>
          <w:sz w:val="16"/>
          <w:lang w:val="en-US" w:eastAsia="zh-CN"/>
        </w:rPr>
        <w:t>WRC</w:t>
      </w:r>
      <w:r w:rsidRPr="001B5D12">
        <w:rPr>
          <w:sz w:val="16"/>
          <w:lang w:val="en-US" w:eastAsia="zh-CN"/>
        </w:rPr>
        <w:noBreakHyphen/>
      </w:r>
      <w:del w:id="15" w:author="" w:date="2015-03-30T11:19:00Z">
        <w:r w:rsidRPr="001B5D12" w:rsidDel="007C7E0D">
          <w:rPr>
            <w:sz w:val="16"/>
            <w:lang w:val="en-US" w:eastAsia="zh-CN"/>
          </w:rPr>
          <w:delText>20</w:delText>
        </w:r>
      </w:del>
      <w:del w:id="16" w:author="" w:date="2014-07-28T15:26:00Z">
        <w:r w:rsidRPr="001B5D12" w:rsidDel="00BF51C7">
          <w:rPr>
            <w:sz w:val="16"/>
            <w:lang w:val="en-US" w:eastAsia="zh-CN"/>
          </w:rPr>
          <w:delText>00</w:delText>
        </w:r>
      </w:del>
      <w:ins w:id="17" w:author="" w:date="2014-07-28T15:26:00Z">
        <w:r>
          <w:rPr>
            <w:sz w:val="16"/>
            <w:lang w:val="en-US" w:eastAsia="zh-CN"/>
          </w:rPr>
          <w:t>15</w:t>
        </w:r>
      </w:ins>
      <w:r>
        <w:rPr>
          <w:rFonts w:hint="eastAsia"/>
          <w:sz w:val="16"/>
          <w:lang w:val="en-US" w:eastAsia="zh-CN"/>
        </w:rPr>
        <w:t>）</w:t>
      </w:r>
    </w:p>
    <w:p w:rsidR="006A6F45" w:rsidRDefault="006A6F45" w:rsidP="0032202E">
      <w:pPr>
        <w:pStyle w:val="Reasons"/>
        <w:rPr>
          <w:lang w:eastAsia="zh-CN"/>
        </w:rPr>
      </w:pPr>
      <w:r>
        <w:rPr>
          <w:b/>
          <w:lang w:eastAsia="zh-CN"/>
        </w:rPr>
        <w:t>理由：</w:t>
      </w:r>
      <w:r>
        <w:rPr>
          <w:lang w:eastAsia="zh-CN"/>
        </w:rPr>
        <w:tab/>
      </w:r>
      <w:r w:rsidRPr="0000613D">
        <w:rPr>
          <w:rFonts w:hint="eastAsia"/>
          <w:bCs/>
          <w:lang w:eastAsia="zh-CN"/>
        </w:rPr>
        <w:t>这是取消</w:t>
      </w:r>
      <w:r>
        <w:rPr>
          <w:rFonts w:hint="eastAsia"/>
          <w:lang w:eastAsia="zh-CN"/>
        </w:rPr>
        <w:t>六个月期限的结果，因为，可以在提前公布发表前启动协调程序。</w:t>
      </w:r>
    </w:p>
    <w:p w:rsidR="006A6F45" w:rsidRDefault="006A6F45">
      <w:pPr>
        <w:jc w:val="center"/>
        <w:rPr>
          <w:lang w:eastAsia="zh-CN"/>
        </w:rPr>
      </w:pPr>
      <w:bookmarkStart w:id="18" w:name="_GoBack"/>
      <w:bookmarkEnd w:id="18"/>
    </w:p>
    <w:p w:rsidR="006A6F45" w:rsidRDefault="006A6F45">
      <w:pPr>
        <w:jc w:val="center"/>
      </w:pPr>
      <w:r>
        <w:t>______________</w:t>
      </w:r>
    </w:p>
    <w:sectPr w:rsidR="006A6F45">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45" w:rsidRPr="00DA0469" w:rsidRDefault="006A6F45" w:rsidP="006A6F45">
    <w:pPr>
      <w:pStyle w:val="Footer"/>
      <w:rPr>
        <w:lang w:val="en-US"/>
      </w:rPr>
    </w:pPr>
    <w:r>
      <w:fldChar w:fldCharType="begin"/>
    </w:r>
    <w:r w:rsidRPr="00DA0469">
      <w:rPr>
        <w:lang w:val="en-US"/>
      </w:rPr>
      <w:instrText xml:space="preserve"> FILENAME \p \* MERGEFORMAT </w:instrText>
    </w:r>
    <w:r>
      <w:fldChar w:fldCharType="separate"/>
    </w:r>
    <w:r w:rsidR="00243E88">
      <w:rPr>
        <w:lang w:val="en-US"/>
      </w:rPr>
      <w:t>P:\CHI\ITU-R\CONF-R\CMR15\100\102ADD21ADD03C.docx</w:t>
    </w:r>
    <w:r>
      <w:fldChar w:fldCharType="end"/>
    </w:r>
    <w:r>
      <w:t xml:space="preserve"> (388788)</w:t>
    </w:r>
    <w:r w:rsidRPr="00DA0469">
      <w:rPr>
        <w:lang w:val="en-US"/>
      </w:rPr>
      <w:tab/>
    </w:r>
    <w:r>
      <w:fldChar w:fldCharType="begin"/>
    </w:r>
    <w:r>
      <w:instrText xml:space="preserve"> savedate \@ dd.MM.yy </w:instrText>
    </w:r>
    <w:r>
      <w:fldChar w:fldCharType="separate"/>
    </w:r>
    <w:r w:rsidR="00243E88">
      <w:t>27.10.15</w:t>
    </w:r>
    <w:r>
      <w:fldChar w:fldCharType="end"/>
    </w:r>
    <w:r w:rsidRPr="00DA0469">
      <w:rPr>
        <w:lang w:val="en-US"/>
      </w:rPr>
      <w:tab/>
    </w:r>
    <w:r>
      <w:fldChar w:fldCharType="begin"/>
    </w:r>
    <w:r>
      <w:instrText xml:space="preserve"> printdate \@ dd.MM.yy </w:instrText>
    </w:r>
    <w:r>
      <w:fldChar w:fldCharType="separate"/>
    </w:r>
    <w:r w:rsidR="00243E88">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243E88">
      <w:rPr>
        <w:lang w:val="en-US"/>
      </w:rPr>
      <w:t>P:\CHI\ITU-R\CONF-R\CMR15\100\102ADD21ADD03C.docx</w:t>
    </w:r>
    <w:r>
      <w:fldChar w:fldCharType="end"/>
    </w:r>
    <w:r w:rsidR="006A6F45">
      <w:t xml:space="preserve"> (388788)</w:t>
    </w:r>
    <w:r w:rsidRPr="00DA0469">
      <w:rPr>
        <w:lang w:val="en-US"/>
      </w:rPr>
      <w:tab/>
    </w:r>
    <w:r>
      <w:fldChar w:fldCharType="begin"/>
    </w:r>
    <w:r>
      <w:instrText xml:space="preserve"> savedate \@ dd.MM.yy </w:instrText>
    </w:r>
    <w:r>
      <w:fldChar w:fldCharType="separate"/>
    </w:r>
    <w:r w:rsidR="00243E88">
      <w:t>27.10.15</w:t>
    </w:r>
    <w:r>
      <w:fldChar w:fldCharType="end"/>
    </w:r>
    <w:r w:rsidRPr="00DA0469">
      <w:rPr>
        <w:lang w:val="en-US"/>
      </w:rPr>
      <w:tab/>
    </w:r>
    <w:r>
      <w:fldChar w:fldCharType="begin"/>
    </w:r>
    <w:r>
      <w:instrText xml:space="preserve"> printdate \@ dd.MM.yy </w:instrText>
    </w:r>
    <w:r>
      <w:fldChar w:fldCharType="separate"/>
    </w:r>
    <w:r w:rsidR="00243E88">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43E88">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102(Add.21)(Add.3)-</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dino, Martine">
    <w15:presenceInfo w15:providerId="AD" w15:userId="S-1-5-21-8740799-900759487-1415713722-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72321"/>
    <w:rsid w:val="000C09BA"/>
    <w:rsid w:val="000C1F1E"/>
    <w:rsid w:val="000C6AA7"/>
    <w:rsid w:val="000E26F6"/>
    <w:rsid w:val="00123C07"/>
    <w:rsid w:val="00166859"/>
    <w:rsid w:val="001765EC"/>
    <w:rsid w:val="001853E8"/>
    <w:rsid w:val="001B6360"/>
    <w:rsid w:val="001F2F1E"/>
    <w:rsid w:val="001F4EA6"/>
    <w:rsid w:val="00214959"/>
    <w:rsid w:val="002260A6"/>
    <w:rsid w:val="00243E88"/>
    <w:rsid w:val="00266B04"/>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66345"/>
    <w:rsid w:val="00691142"/>
    <w:rsid w:val="006A6F45"/>
    <w:rsid w:val="006B67CE"/>
    <w:rsid w:val="006C38ED"/>
    <w:rsid w:val="006E6182"/>
    <w:rsid w:val="006F3C60"/>
    <w:rsid w:val="00710E7F"/>
    <w:rsid w:val="00736415"/>
    <w:rsid w:val="00770D2A"/>
    <w:rsid w:val="007864F6"/>
    <w:rsid w:val="007B7C4B"/>
    <w:rsid w:val="007F0FC5"/>
    <w:rsid w:val="007F5C36"/>
    <w:rsid w:val="008047DB"/>
    <w:rsid w:val="008129A9"/>
    <w:rsid w:val="008221A4"/>
    <w:rsid w:val="00824BD6"/>
    <w:rsid w:val="0083672D"/>
    <w:rsid w:val="00844734"/>
    <w:rsid w:val="00865DFB"/>
    <w:rsid w:val="008A65F0"/>
    <w:rsid w:val="008A7416"/>
    <w:rsid w:val="008B6852"/>
    <w:rsid w:val="008C26FF"/>
    <w:rsid w:val="008D1D14"/>
    <w:rsid w:val="008E1785"/>
    <w:rsid w:val="008E7127"/>
    <w:rsid w:val="008E7C8E"/>
    <w:rsid w:val="00905B04"/>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E5AB1"/>
    <w:rsid w:val="00CF0AD7"/>
    <w:rsid w:val="00CF0BE1"/>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67F2D7-0540-47A9-80FE-6334922D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R15-WRC15-C-0102!A21-A3!MSW-C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2B56FDD-5D49-4D01-A584-5FAF5718F67A}">
  <ds:schemaRef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32a1a8c5-2265-4ebc-b7a0-2071e2c5c9bb"/>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900</Words>
  <Characters>1061</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R15-WRC15-C-0102!A21-A3!MSW-C</vt:lpstr>
    </vt:vector>
  </TitlesOfParts>
  <Manager>General Secretariat - Pool</Manager>
  <Company>International Telecommunication Union (ITU)</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R15-WRC15-C-0102!A21-A3!MSW-C</dc:title>
  <dc:subject>World Radiocommunication Conference - 2015</dc:subject>
  <dc:creator>Documents Proposals Manager (DPM)</dc:creator>
  <cp:keywords>DPM_v5.2015.10.230_prod</cp:keywords>
  <dc:description/>
  <cp:lastModifiedBy>Zheng, Bingyue</cp:lastModifiedBy>
  <cp:revision>8</cp:revision>
  <cp:lastPrinted>2015-10-27T21:03:00Z</cp:lastPrinted>
  <dcterms:created xsi:type="dcterms:W3CDTF">2015-10-26T17:45:00Z</dcterms:created>
  <dcterms:modified xsi:type="dcterms:W3CDTF">2015-10-27T21:05:00Z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