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22560">
        <w:trPr>
          <w:cantSplit/>
        </w:trPr>
        <w:tc>
          <w:tcPr>
            <w:tcW w:w="6911" w:type="dxa"/>
          </w:tcPr>
          <w:p w:rsidR="00622560" w:rsidRPr="00566240" w:rsidRDefault="00B711CC" w:rsidP="00A0052C">
            <w:pPr>
              <w:spacing w:before="400" w:after="48" w:line="240" w:lineRule="atLeast"/>
              <w:rPr>
                <w:rFonts w:ascii="Verdana" w:hAnsi="Verdana"/>
                <w:b/>
                <w:bCs/>
                <w:position w:val="6"/>
                <w:lang w:eastAsia="zh-CN"/>
              </w:rPr>
            </w:pPr>
            <w:bookmarkStart w:id="0" w:name="dtemplate"/>
            <w:bookmarkStart w:id="1" w:name="dorlang" w:colFirst="1" w:colLast="1"/>
            <w:bookmarkEnd w:id="0"/>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15</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Pr="00162D00">
              <w:rPr>
                <w:rFonts w:ascii="Verdana" w:hAnsi="Verdana"/>
                <w:b/>
                <w:bCs/>
                <w:smallCaps/>
                <w:sz w:val="20"/>
                <w:lang w:eastAsia="zh-CN"/>
              </w:rPr>
              <w:t>2015</w:t>
            </w:r>
            <w:r w:rsidRPr="00162D00">
              <w:rPr>
                <w:rFonts w:ascii="SimSun" w:hAnsi="SimSun" w:hint="eastAsia"/>
                <w:b/>
                <w:bCs/>
                <w:smallCaps/>
                <w:sz w:val="20"/>
                <w:lang w:eastAsia="zh-CN"/>
              </w:rPr>
              <w:t>年</w:t>
            </w:r>
            <w:r w:rsidRPr="00162D00">
              <w:rPr>
                <w:rFonts w:ascii="Verdana" w:hAnsi="Verdana"/>
                <w:b/>
                <w:bCs/>
                <w:smallCaps/>
                <w:sz w:val="20"/>
                <w:lang w:eastAsia="zh-CN"/>
              </w:rPr>
              <w:t>11</w:t>
            </w:r>
            <w:r w:rsidRPr="00162D00">
              <w:rPr>
                <w:rFonts w:ascii="SimSun" w:hAnsi="SimSun" w:hint="eastAsia"/>
                <w:b/>
                <w:bCs/>
                <w:smallCaps/>
                <w:sz w:val="20"/>
                <w:lang w:eastAsia="zh-CN"/>
              </w:rPr>
              <w:t>月</w:t>
            </w:r>
            <w:r w:rsidRPr="00162D00">
              <w:rPr>
                <w:rFonts w:ascii="Verdana" w:hAnsi="Verdana" w:cstheme="minorHAnsi"/>
                <w:b/>
                <w:bCs/>
                <w:smallCaps/>
                <w:sz w:val="20"/>
                <w:lang w:eastAsia="zh-CN"/>
              </w:rPr>
              <w:t>2-27</w:t>
            </w:r>
            <w:r w:rsidRPr="00162D00">
              <w:rPr>
                <w:rFonts w:ascii="SimSun" w:hAnsi="SimSun" w:hint="eastAsia"/>
                <w:b/>
                <w:bCs/>
                <w:smallCaps/>
                <w:sz w:val="20"/>
                <w:lang w:eastAsia="zh-CN"/>
              </w:rPr>
              <w:t>日</w:t>
            </w:r>
            <w:r w:rsidRPr="00162D00">
              <w:rPr>
                <w:rFonts w:ascii="SimSun" w:hAnsi="SimSun" w:cs="SimSun" w:hint="eastAsia"/>
                <w:b/>
                <w:smallCaps/>
                <w:sz w:val="20"/>
                <w:lang w:eastAsia="zh-CN"/>
              </w:rPr>
              <w:t>，</w:t>
            </w:r>
            <w:r w:rsidRPr="00162D00">
              <w:rPr>
                <w:rFonts w:ascii="SimSun" w:hAnsi="SimSun" w:hint="eastAsia"/>
                <w:b/>
                <w:bCs/>
                <w:sz w:val="20"/>
                <w:lang w:eastAsia="zh-CN"/>
              </w:rPr>
              <w:t>日内瓦</w:t>
            </w:r>
          </w:p>
        </w:tc>
        <w:tc>
          <w:tcPr>
            <w:tcW w:w="3120" w:type="dxa"/>
          </w:tcPr>
          <w:p w:rsidR="00622560" w:rsidRPr="00622560" w:rsidRDefault="00B711CC" w:rsidP="00B711CC">
            <w:pPr>
              <w:spacing w:before="0" w:line="240" w:lineRule="atLeast"/>
              <w:jc w:val="right"/>
              <w:rPr>
                <w:rFonts w:ascii="Verdana" w:hAnsi="Verdana"/>
                <w:sz w:val="20"/>
              </w:rPr>
            </w:pPr>
            <w:bookmarkStart w:id="2" w:name="ditulogo"/>
            <w:bookmarkEnd w:id="2"/>
            <w:r>
              <w:rPr>
                <w:noProof/>
                <w:lang w:val="en-US" w:eastAsia="zh-CN"/>
              </w:rPr>
              <w:drawing>
                <wp:inline distT="0" distB="0" distL="0" distR="0" wp14:anchorId="435908D3" wp14:editId="49B45FE4">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622560" w:rsidRPr="00617BE4">
        <w:trPr>
          <w:cantSplit/>
        </w:trPr>
        <w:tc>
          <w:tcPr>
            <w:tcW w:w="6911" w:type="dxa"/>
            <w:tcBorders>
              <w:bottom w:val="single" w:sz="12" w:space="0" w:color="auto"/>
            </w:tcBorders>
          </w:tcPr>
          <w:p w:rsidR="00622560" w:rsidRPr="00617BE4" w:rsidRDefault="00B711CC">
            <w:pPr>
              <w:spacing w:after="48" w:line="240" w:lineRule="atLeast"/>
              <w:rPr>
                <w:b/>
                <w:smallCaps/>
                <w:szCs w:val="24"/>
              </w:rPr>
            </w:pPr>
            <w:bookmarkStart w:id="3" w:name="dhead"/>
            <w:r w:rsidRPr="00904437">
              <w:rPr>
                <w:rFonts w:hAnsi="SimSun" w:hint="eastAsia"/>
                <w:b/>
                <w:bCs/>
                <w:szCs w:val="24"/>
              </w:rPr>
              <w:t>国</w:t>
            </w:r>
            <w:r w:rsidRPr="00904437">
              <w:rPr>
                <w:rFonts w:hAnsi="SimSun" w:hint="eastAsia"/>
                <w:b/>
                <w:bCs/>
                <w:szCs w:val="24"/>
              </w:rPr>
              <w:t xml:space="preserve"> </w:t>
            </w:r>
            <w:r w:rsidRPr="00904437">
              <w:rPr>
                <w:rFonts w:hAnsi="SimSun" w:hint="eastAsia"/>
                <w:b/>
                <w:bCs/>
                <w:szCs w:val="24"/>
              </w:rPr>
              <w:t>际</w:t>
            </w:r>
            <w:r w:rsidRPr="00904437">
              <w:rPr>
                <w:rFonts w:hAnsi="SimSun" w:hint="eastAsia"/>
                <w:b/>
                <w:bCs/>
                <w:szCs w:val="24"/>
              </w:rPr>
              <w:t xml:space="preserve"> </w:t>
            </w:r>
            <w:r w:rsidRPr="00904437">
              <w:rPr>
                <w:rFonts w:hAnsi="SimSun" w:hint="eastAsia"/>
                <w:b/>
                <w:bCs/>
                <w:szCs w:val="24"/>
              </w:rPr>
              <w:t>电</w:t>
            </w:r>
            <w:r w:rsidRPr="00904437">
              <w:rPr>
                <w:rFonts w:hAnsi="SimSun" w:hint="eastAsia"/>
                <w:b/>
                <w:bCs/>
                <w:szCs w:val="24"/>
              </w:rPr>
              <w:t xml:space="preserve"> </w:t>
            </w:r>
            <w:r w:rsidRPr="00904437">
              <w:rPr>
                <w:rFonts w:hAnsi="SimSun" w:hint="eastAsia"/>
                <w:b/>
                <w:bCs/>
                <w:szCs w:val="24"/>
              </w:rPr>
              <w:t>信</w:t>
            </w:r>
            <w:r w:rsidRPr="00904437">
              <w:rPr>
                <w:rFonts w:hAnsi="SimSun" w:hint="eastAsia"/>
                <w:b/>
                <w:bCs/>
                <w:szCs w:val="24"/>
              </w:rPr>
              <w:t xml:space="preserve"> </w:t>
            </w:r>
            <w:r w:rsidRPr="00904437">
              <w:rPr>
                <w:rFonts w:hAnsi="SimSun" w:hint="eastAsia"/>
                <w:b/>
                <w:bCs/>
                <w:szCs w:val="24"/>
              </w:rPr>
              <w:t>联</w:t>
            </w:r>
            <w:r w:rsidRPr="00904437">
              <w:rPr>
                <w:rFonts w:hAnsi="SimSun" w:hint="eastAsia"/>
                <w:b/>
                <w:bCs/>
                <w:szCs w:val="24"/>
              </w:rPr>
              <w:t xml:space="preserve"> </w:t>
            </w:r>
            <w:r w:rsidRPr="00904437">
              <w:rPr>
                <w:rFonts w:hAnsi="SimSun" w:hint="eastAsia"/>
                <w:b/>
                <w:bCs/>
                <w:szCs w:val="24"/>
              </w:rPr>
              <w:t>盟</w:t>
            </w:r>
          </w:p>
        </w:tc>
        <w:tc>
          <w:tcPr>
            <w:tcW w:w="3120" w:type="dxa"/>
            <w:tcBorders>
              <w:bottom w:val="single" w:sz="12" w:space="0" w:color="auto"/>
            </w:tcBorders>
          </w:tcPr>
          <w:p w:rsidR="00622560" w:rsidRPr="00622560" w:rsidRDefault="00622560" w:rsidP="00622560">
            <w:pPr>
              <w:spacing w:before="0" w:line="240" w:lineRule="atLeast"/>
              <w:rPr>
                <w:rFonts w:ascii="Verdana" w:hAnsi="Verdana"/>
                <w:sz w:val="20"/>
                <w:szCs w:val="24"/>
              </w:rPr>
            </w:pPr>
          </w:p>
        </w:tc>
      </w:tr>
      <w:tr w:rsidR="00622560" w:rsidRPr="00C324A8" w:rsidTr="00622560">
        <w:trPr>
          <w:cantSplit/>
        </w:trPr>
        <w:tc>
          <w:tcPr>
            <w:tcW w:w="6911" w:type="dxa"/>
            <w:tcBorders>
              <w:top w:val="single" w:sz="12" w:space="0" w:color="auto"/>
            </w:tcBorders>
          </w:tcPr>
          <w:p w:rsidR="00622560" w:rsidRPr="00CB4E5A" w:rsidRDefault="00622560" w:rsidP="001B6360">
            <w:pPr>
              <w:spacing w:line="240" w:lineRule="atLeast"/>
              <w:rPr>
                <w:rFonts w:ascii="Verdana" w:hAnsi="Verdana"/>
                <w:b/>
                <w:bCs/>
                <w:sz w:val="20"/>
              </w:rPr>
            </w:pPr>
          </w:p>
        </w:tc>
        <w:tc>
          <w:tcPr>
            <w:tcW w:w="3120" w:type="dxa"/>
            <w:tcBorders>
              <w:top w:val="single" w:sz="12" w:space="0" w:color="auto"/>
            </w:tcBorders>
          </w:tcPr>
          <w:p w:rsidR="00622560" w:rsidRPr="00CB4E5A" w:rsidRDefault="00622560" w:rsidP="001B6360">
            <w:pPr>
              <w:spacing w:line="240" w:lineRule="atLeast"/>
              <w:rPr>
                <w:rFonts w:ascii="Verdana" w:hAnsi="Verdana"/>
                <w:b/>
                <w:bCs/>
                <w:sz w:val="20"/>
              </w:rPr>
            </w:pPr>
          </w:p>
        </w:tc>
      </w:tr>
      <w:tr w:rsidR="00622560" w:rsidRPr="00C324A8" w:rsidTr="00622560">
        <w:trPr>
          <w:cantSplit/>
          <w:trHeight w:val="23"/>
        </w:trPr>
        <w:tc>
          <w:tcPr>
            <w:tcW w:w="6911" w:type="dxa"/>
            <w:shd w:val="clear" w:color="auto" w:fill="auto"/>
          </w:tcPr>
          <w:p w:rsidR="00622560" w:rsidRPr="00A466E6" w:rsidRDefault="000273B7" w:rsidP="00A466E6">
            <w:pPr>
              <w:spacing w:before="0"/>
              <w:rPr>
                <w:rFonts w:ascii="Verdana" w:hAnsi="Verdana"/>
                <w:b/>
                <w:sz w:val="20"/>
              </w:rPr>
            </w:pPr>
            <w:proofErr w:type="spellStart"/>
            <w:r w:rsidRPr="00A466E6">
              <w:rPr>
                <w:rFonts w:ascii="Verdana" w:hAnsi="Verdana"/>
                <w:b/>
                <w:sz w:val="20"/>
              </w:rPr>
              <w:t>全体会议</w:t>
            </w:r>
            <w:proofErr w:type="spellEnd"/>
          </w:p>
        </w:tc>
        <w:tc>
          <w:tcPr>
            <w:tcW w:w="3120" w:type="dxa"/>
            <w:shd w:val="clear" w:color="auto" w:fill="auto"/>
          </w:tcPr>
          <w:p w:rsidR="00622560" w:rsidRPr="00622560" w:rsidRDefault="000273B7" w:rsidP="00A466E6">
            <w:pPr>
              <w:spacing w:before="0"/>
              <w:rPr>
                <w:rFonts w:ascii="Verdana" w:hAnsi="Verdana"/>
                <w:sz w:val="20"/>
              </w:rPr>
            </w:pPr>
            <w:proofErr w:type="spellStart"/>
            <w:r>
              <w:rPr>
                <w:rFonts w:ascii="Verdana" w:hAnsi="Verdana" w:cs="Traditional Arabic"/>
                <w:b/>
                <w:sz w:val="20"/>
              </w:rPr>
              <w:t>文件</w:t>
            </w:r>
            <w:proofErr w:type="spellEnd"/>
            <w:r>
              <w:rPr>
                <w:rFonts w:ascii="Verdana" w:hAnsi="Verdana" w:cs="Traditional Arabic"/>
                <w:b/>
                <w:sz w:val="20"/>
              </w:rPr>
              <w:t xml:space="preserve"> 90</w:t>
            </w:r>
            <w:r w:rsidR="00622560" w:rsidRPr="00622560">
              <w:rPr>
                <w:rFonts w:ascii="Verdana" w:hAnsi="Verdana"/>
                <w:b/>
                <w:sz w:val="20"/>
              </w:rPr>
              <w:t>-</w:t>
            </w:r>
            <w:r w:rsidRPr="000273B7">
              <w:rPr>
                <w:rFonts w:ascii="Verdana" w:hAnsi="Verdana"/>
                <w:b/>
                <w:sz w:val="20"/>
              </w:rPr>
              <w:t>C</w:t>
            </w:r>
          </w:p>
        </w:tc>
      </w:tr>
      <w:bookmarkEnd w:id="1"/>
      <w:bookmarkEnd w:id="3"/>
      <w:tr w:rsidR="008221A4" w:rsidRPr="00C324A8" w:rsidTr="00622560">
        <w:trPr>
          <w:cantSplit/>
          <w:trHeight w:val="23"/>
        </w:trPr>
        <w:tc>
          <w:tcPr>
            <w:tcW w:w="6911" w:type="dxa"/>
            <w:shd w:val="clear" w:color="auto" w:fill="auto"/>
          </w:tcPr>
          <w:p w:rsidR="008221A4" w:rsidRPr="00C324A8" w:rsidRDefault="008221A4" w:rsidP="00A466E6">
            <w:pPr>
              <w:spacing w:before="0"/>
              <w:rPr>
                <w:rFonts w:ascii="Verdana" w:hAnsi="Verdana"/>
                <w:b/>
                <w:smallCaps/>
                <w:sz w:val="20"/>
              </w:rPr>
            </w:pPr>
          </w:p>
        </w:tc>
        <w:tc>
          <w:tcPr>
            <w:tcW w:w="3120" w:type="dxa"/>
            <w:shd w:val="clear" w:color="auto" w:fill="auto"/>
          </w:tcPr>
          <w:p w:rsidR="008221A4" w:rsidRPr="00622560" w:rsidRDefault="008221A4" w:rsidP="00A466E6">
            <w:pPr>
              <w:spacing w:before="0"/>
              <w:rPr>
                <w:rFonts w:ascii="Verdana" w:hAnsi="Verdana"/>
                <w:sz w:val="20"/>
              </w:rPr>
            </w:pPr>
            <w:r w:rsidRPr="000273B7">
              <w:rPr>
                <w:rFonts w:ascii="Verdana" w:hAnsi="Verdana"/>
                <w:b/>
                <w:bCs/>
                <w:sz w:val="20"/>
              </w:rPr>
              <w:t>2015</w:t>
            </w:r>
            <w:r w:rsidRPr="000273B7">
              <w:rPr>
                <w:rFonts w:ascii="Verdana" w:hAnsi="Verdana"/>
                <w:b/>
                <w:bCs/>
                <w:sz w:val="20"/>
              </w:rPr>
              <w:t>年</w:t>
            </w:r>
            <w:r w:rsidRPr="000273B7">
              <w:rPr>
                <w:rFonts w:ascii="Verdana" w:hAnsi="Verdana"/>
                <w:b/>
                <w:bCs/>
                <w:sz w:val="20"/>
              </w:rPr>
              <w:t>10</w:t>
            </w:r>
            <w:r w:rsidRPr="000273B7">
              <w:rPr>
                <w:rFonts w:ascii="Verdana" w:hAnsi="Verdana"/>
                <w:b/>
                <w:bCs/>
                <w:sz w:val="20"/>
              </w:rPr>
              <w:t>月</w:t>
            </w:r>
            <w:r w:rsidRPr="000273B7">
              <w:rPr>
                <w:rFonts w:ascii="Verdana" w:hAnsi="Verdana"/>
                <w:b/>
                <w:bCs/>
                <w:sz w:val="20"/>
              </w:rPr>
              <w:t>16</w:t>
            </w:r>
            <w:r w:rsidRPr="000273B7">
              <w:rPr>
                <w:rFonts w:ascii="Verdana" w:hAnsi="Verdana"/>
                <w:b/>
                <w:bCs/>
                <w:sz w:val="20"/>
              </w:rPr>
              <w:t>日</w:t>
            </w:r>
          </w:p>
        </w:tc>
      </w:tr>
      <w:tr w:rsidR="008221A4" w:rsidRPr="00C324A8" w:rsidTr="00622560">
        <w:trPr>
          <w:cantSplit/>
          <w:trHeight w:val="23"/>
        </w:trPr>
        <w:tc>
          <w:tcPr>
            <w:tcW w:w="6911" w:type="dxa"/>
          </w:tcPr>
          <w:p w:rsidR="008221A4" w:rsidRPr="00CB4E5A" w:rsidRDefault="008221A4" w:rsidP="00A466E6">
            <w:pPr>
              <w:spacing w:before="0"/>
              <w:rPr>
                <w:rFonts w:ascii="Verdana" w:hAnsi="Verdana"/>
                <w:b/>
                <w:bCs/>
                <w:sz w:val="20"/>
              </w:rPr>
            </w:pPr>
          </w:p>
        </w:tc>
        <w:tc>
          <w:tcPr>
            <w:tcW w:w="3120" w:type="dxa"/>
          </w:tcPr>
          <w:p w:rsidR="008221A4" w:rsidRPr="00622560" w:rsidRDefault="008221A4" w:rsidP="00A466E6">
            <w:pPr>
              <w:spacing w:before="0"/>
              <w:rPr>
                <w:rFonts w:ascii="Verdana" w:hAnsi="Verdana"/>
                <w:sz w:val="20"/>
              </w:rPr>
            </w:pPr>
            <w:proofErr w:type="spellStart"/>
            <w:r w:rsidRPr="000273B7">
              <w:rPr>
                <w:rFonts w:ascii="Verdana" w:hAnsi="Verdana"/>
                <w:b/>
                <w:bCs/>
                <w:sz w:val="20"/>
              </w:rPr>
              <w:t>原文：法文</w:t>
            </w:r>
            <w:proofErr w:type="spellEnd"/>
          </w:p>
        </w:tc>
      </w:tr>
      <w:tr w:rsidR="008221A4" w:rsidRPr="00C324A8" w:rsidTr="00920079">
        <w:trPr>
          <w:cantSplit/>
          <w:trHeight w:val="23"/>
        </w:trPr>
        <w:tc>
          <w:tcPr>
            <w:tcW w:w="10031" w:type="dxa"/>
            <w:gridSpan w:val="2"/>
          </w:tcPr>
          <w:p w:rsidR="008221A4" w:rsidRDefault="008221A4" w:rsidP="008221A4">
            <w:pPr>
              <w:spacing w:before="0" w:line="240" w:lineRule="atLeast"/>
              <w:rPr>
                <w:rFonts w:ascii="Verdana" w:hAnsi="Verdana"/>
                <w:b/>
                <w:bCs/>
                <w:sz w:val="20"/>
              </w:rPr>
            </w:pPr>
          </w:p>
        </w:tc>
      </w:tr>
      <w:tr w:rsidR="008221A4">
        <w:trPr>
          <w:cantSplit/>
        </w:trPr>
        <w:tc>
          <w:tcPr>
            <w:tcW w:w="10031" w:type="dxa"/>
            <w:gridSpan w:val="2"/>
          </w:tcPr>
          <w:p w:rsidR="008221A4" w:rsidRDefault="008221A4" w:rsidP="008221A4">
            <w:pPr>
              <w:pStyle w:val="Source"/>
            </w:pPr>
            <w:bookmarkStart w:id="4" w:name="dsource" w:colFirst="0" w:colLast="0"/>
            <w:proofErr w:type="spellStart"/>
            <w:r w:rsidRPr="000273B7">
              <w:t>法国</w:t>
            </w:r>
            <w:proofErr w:type="spellEnd"/>
          </w:p>
        </w:tc>
      </w:tr>
      <w:tr w:rsidR="008221A4">
        <w:trPr>
          <w:cantSplit/>
        </w:trPr>
        <w:tc>
          <w:tcPr>
            <w:tcW w:w="10031" w:type="dxa"/>
            <w:gridSpan w:val="2"/>
          </w:tcPr>
          <w:p w:rsidR="008221A4" w:rsidRDefault="00920079" w:rsidP="008221A4">
            <w:pPr>
              <w:pStyle w:val="Title1"/>
              <w:rPr>
                <w:lang w:eastAsia="zh-CN"/>
              </w:rPr>
            </w:pPr>
            <w:bookmarkStart w:id="5" w:name="dtitle1" w:colFirst="0" w:colLast="0"/>
            <w:bookmarkEnd w:id="4"/>
            <w:r>
              <w:rPr>
                <w:rFonts w:hint="eastAsia"/>
                <w:lang w:eastAsia="zh-CN"/>
              </w:rPr>
              <w:t>有关大会</w:t>
            </w:r>
            <w:r>
              <w:rPr>
                <w:lang w:eastAsia="zh-CN"/>
              </w:rPr>
              <w:t>工作的提案</w:t>
            </w:r>
          </w:p>
        </w:tc>
      </w:tr>
      <w:tr w:rsidR="008221A4">
        <w:trPr>
          <w:cantSplit/>
        </w:trPr>
        <w:tc>
          <w:tcPr>
            <w:tcW w:w="10031" w:type="dxa"/>
            <w:gridSpan w:val="2"/>
          </w:tcPr>
          <w:p w:rsidR="008221A4" w:rsidRDefault="008221A4" w:rsidP="008221A4">
            <w:pPr>
              <w:pStyle w:val="Title2"/>
            </w:pPr>
            <w:bookmarkStart w:id="6" w:name="dtitle2" w:colFirst="0" w:colLast="0"/>
            <w:bookmarkEnd w:id="5"/>
          </w:p>
        </w:tc>
      </w:tr>
      <w:tr w:rsidR="008221A4">
        <w:trPr>
          <w:cantSplit/>
        </w:trPr>
        <w:tc>
          <w:tcPr>
            <w:tcW w:w="10031" w:type="dxa"/>
            <w:gridSpan w:val="2"/>
          </w:tcPr>
          <w:p w:rsidR="008221A4" w:rsidRDefault="008221A4" w:rsidP="008221A4">
            <w:pPr>
              <w:pStyle w:val="Agendaitem"/>
            </w:pPr>
            <w:bookmarkStart w:id="7" w:name="dtitle3" w:colFirst="0" w:colLast="0"/>
            <w:bookmarkEnd w:id="6"/>
            <w:r w:rsidRPr="000273B7">
              <w:t>议项</w:t>
            </w:r>
            <w:r w:rsidRPr="000273B7">
              <w:t>1.5</w:t>
            </w:r>
          </w:p>
        </w:tc>
      </w:tr>
    </w:tbl>
    <w:bookmarkEnd w:id="7"/>
    <w:p w:rsidR="00920079" w:rsidRDefault="00920079" w:rsidP="00920079">
      <w:pPr>
        <w:rPr>
          <w:lang w:val="es-ES_tradnl" w:eastAsia="zh-CN"/>
        </w:rPr>
      </w:pPr>
      <w:r w:rsidRPr="009C33AA">
        <w:rPr>
          <w:lang w:eastAsia="zh-CN"/>
        </w:rPr>
        <w:t>1.5</w:t>
      </w:r>
      <w:r w:rsidRPr="009C33AA">
        <w:rPr>
          <w:lang w:eastAsia="zh-CN"/>
        </w:rPr>
        <w:tab/>
      </w:r>
      <w:r w:rsidRPr="009C33AA">
        <w:rPr>
          <w:rFonts w:hint="eastAsia"/>
          <w:lang w:eastAsia="zh-CN"/>
        </w:rPr>
        <w:t>根据第</w:t>
      </w:r>
      <w:r w:rsidRPr="009C33AA">
        <w:rPr>
          <w:b/>
          <w:bCs/>
          <w:lang w:eastAsia="zh-CN"/>
        </w:rPr>
        <w:t>153</w:t>
      </w:r>
      <w:r w:rsidRPr="009C33AA">
        <w:rPr>
          <w:rFonts w:hint="eastAsia"/>
          <w:lang w:eastAsia="zh-CN"/>
        </w:rPr>
        <w:t>号决议</w:t>
      </w:r>
      <w:r w:rsidRPr="009C33AA">
        <w:rPr>
          <w:rFonts w:hint="eastAsia"/>
          <w:b/>
          <w:bCs/>
          <w:lang w:eastAsia="zh-CN"/>
        </w:rPr>
        <w:t>（</w:t>
      </w:r>
      <w:r w:rsidRPr="009C33AA">
        <w:rPr>
          <w:b/>
          <w:bCs/>
          <w:lang w:eastAsia="zh-CN"/>
        </w:rPr>
        <w:t>WRC-12</w:t>
      </w:r>
      <w:r w:rsidRPr="009C33AA">
        <w:rPr>
          <w:rFonts w:hint="eastAsia"/>
          <w:b/>
          <w:bCs/>
          <w:lang w:eastAsia="zh-CN"/>
        </w:rPr>
        <w:t>）</w:t>
      </w:r>
      <w:r w:rsidRPr="009C33AA">
        <w:rPr>
          <w:rFonts w:hint="eastAsia"/>
          <w:lang w:eastAsia="zh-CN"/>
        </w:rPr>
        <w:t>，考虑将划分给无须遵守附录</w:t>
      </w:r>
      <w:r w:rsidRPr="009C33AA">
        <w:rPr>
          <w:b/>
          <w:bCs/>
          <w:lang w:eastAsia="zh-CN"/>
        </w:rPr>
        <w:t>30</w:t>
      </w:r>
      <w:r w:rsidRPr="009C33AA">
        <w:rPr>
          <w:rFonts w:hint="eastAsia"/>
          <w:lang w:eastAsia="zh-CN"/>
        </w:rPr>
        <w:t>、</w:t>
      </w:r>
      <w:r w:rsidRPr="009C33AA">
        <w:rPr>
          <w:b/>
          <w:bCs/>
          <w:lang w:eastAsia="zh-CN"/>
        </w:rPr>
        <w:t>30A</w:t>
      </w:r>
      <w:r w:rsidRPr="009C33AA">
        <w:rPr>
          <w:rFonts w:hint="eastAsia"/>
          <w:lang w:eastAsia="zh-CN"/>
        </w:rPr>
        <w:t>和</w:t>
      </w:r>
      <w:r w:rsidRPr="009C33AA">
        <w:rPr>
          <w:b/>
          <w:bCs/>
          <w:lang w:eastAsia="zh-CN"/>
        </w:rPr>
        <w:t>30B</w:t>
      </w:r>
      <w:r w:rsidRPr="009C33AA">
        <w:rPr>
          <w:rFonts w:hint="eastAsia"/>
          <w:lang w:eastAsia="zh-CN"/>
        </w:rPr>
        <w:t>规定的卫星固定业务的频段用于非隔离空域无人机系统（</w:t>
      </w:r>
      <w:r w:rsidRPr="009C33AA">
        <w:rPr>
          <w:lang w:eastAsia="zh-CN"/>
        </w:rPr>
        <w:t>UAS</w:t>
      </w:r>
      <w:r w:rsidRPr="009C33AA">
        <w:rPr>
          <w:rFonts w:hint="eastAsia"/>
          <w:lang w:eastAsia="zh-CN"/>
        </w:rPr>
        <w:t>）的控制和非有效载荷通信</w:t>
      </w:r>
      <w:r w:rsidRPr="009C33AA">
        <w:rPr>
          <w:rFonts w:hint="eastAsia"/>
          <w:lang w:val="es-ES_tradnl" w:eastAsia="zh-CN"/>
        </w:rPr>
        <w:t>；</w:t>
      </w:r>
    </w:p>
    <w:p w:rsidR="00920079" w:rsidRPr="00111152" w:rsidRDefault="00920079" w:rsidP="00920079">
      <w:pPr>
        <w:rPr>
          <w:lang w:eastAsia="zh-CN"/>
        </w:rPr>
      </w:pPr>
    </w:p>
    <w:p w:rsidR="00920079" w:rsidRPr="00407A8B" w:rsidRDefault="006D4503" w:rsidP="006D4503">
      <w:pPr>
        <w:pStyle w:val="Headingb"/>
        <w:rPr>
          <w:lang w:val="en-US" w:eastAsia="zh-CN"/>
        </w:rPr>
      </w:pPr>
      <w:r>
        <w:rPr>
          <w:rFonts w:hint="eastAsia"/>
          <w:lang w:val="en-US" w:eastAsia="zh-CN"/>
        </w:rPr>
        <w:t>引言</w:t>
      </w:r>
    </w:p>
    <w:p w:rsidR="00920079" w:rsidRDefault="006D4503" w:rsidP="006D4503">
      <w:pPr>
        <w:rPr>
          <w:lang w:eastAsia="zh-CN"/>
        </w:rPr>
      </w:pPr>
      <w:r>
        <w:rPr>
          <w:rFonts w:hint="eastAsia"/>
          <w:lang w:eastAsia="zh-CN"/>
        </w:rPr>
        <w:t>第</w:t>
      </w:r>
      <w:r w:rsidR="00920079">
        <w:rPr>
          <w:lang w:eastAsia="zh-CN"/>
        </w:rPr>
        <w:t>153</w:t>
      </w:r>
      <w:r>
        <w:rPr>
          <w:rFonts w:hint="eastAsia"/>
          <w:lang w:eastAsia="zh-CN"/>
        </w:rPr>
        <w:t>号决议（</w:t>
      </w:r>
      <w:r w:rsidR="00920079">
        <w:rPr>
          <w:lang w:eastAsia="zh-CN"/>
        </w:rPr>
        <w:t>WRC-12</w:t>
      </w:r>
      <w:r>
        <w:rPr>
          <w:rFonts w:hint="eastAsia"/>
          <w:lang w:eastAsia="zh-CN"/>
        </w:rPr>
        <w:t>）认识到：</w:t>
      </w:r>
    </w:p>
    <w:p w:rsidR="00920079" w:rsidRDefault="00B236F9" w:rsidP="00B701B3">
      <w:pPr>
        <w:ind w:firstLineChars="200" w:firstLine="480"/>
        <w:rPr>
          <w:lang w:eastAsia="zh-CN"/>
        </w:rPr>
      </w:pPr>
      <w:r>
        <w:rPr>
          <w:rFonts w:ascii="SimSun" w:hAnsi="SimSun" w:cs="SimSun" w:hint="eastAsia"/>
          <w:lang w:eastAsia="zh-CN"/>
        </w:rPr>
        <w:t>“</w:t>
      </w:r>
      <w:r>
        <w:rPr>
          <w:i/>
          <w:iCs/>
          <w:lang w:eastAsia="zh-CN"/>
        </w:rPr>
        <w:t>f)</w:t>
      </w:r>
      <w:r w:rsidR="00501093">
        <w:rPr>
          <w:lang w:eastAsia="zh-CN"/>
        </w:rPr>
        <w:tab/>
      </w:r>
      <w:r>
        <w:rPr>
          <w:lang w:eastAsia="zh-CN"/>
        </w:rPr>
        <w:t>将</w:t>
      </w:r>
      <w:r>
        <w:rPr>
          <w:lang w:eastAsia="zh-CN"/>
        </w:rPr>
        <w:t>FSS</w:t>
      </w:r>
      <w:r>
        <w:rPr>
          <w:lang w:eastAsia="zh-CN"/>
        </w:rPr>
        <w:t>用于</w:t>
      </w:r>
      <w:r>
        <w:rPr>
          <w:lang w:eastAsia="zh-CN"/>
        </w:rPr>
        <w:t>UAS CNPC</w:t>
      </w:r>
      <w:r>
        <w:rPr>
          <w:lang w:eastAsia="zh-CN"/>
        </w:rPr>
        <w:t>链路（其中包括但不限于对地静止卫星和</w:t>
      </w:r>
      <w:r>
        <w:rPr>
          <w:lang w:eastAsia="zh-CN"/>
        </w:rPr>
        <w:t>UAS</w:t>
      </w:r>
      <w:r>
        <w:rPr>
          <w:lang w:eastAsia="zh-CN"/>
        </w:rPr>
        <w:t>移动部分之间的链路）必须确保对现有业务形成保护</w:t>
      </w:r>
      <w:r>
        <w:rPr>
          <w:rFonts w:ascii="SimSun" w:hAnsi="SimSun" w:cs="SimSun" w:hint="eastAsia"/>
          <w:lang w:eastAsia="zh-CN"/>
        </w:rPr>
        <w:t>”。</w:t>
      </w:r>
    </w:p>
    <w:p w:rsidR="00920079" w:rsidRDefault="006D4503" w:rsidP="00B701B3">
      <w:pPr>
        <w:ind w:firstLineChars="200" w:firstLine="480"/>
        <w:rPr>
          <w:lang w:eastAsia="zh-CN"/>
        </w:rPr>
      </w:pPr>
      <w:r>
        <w:rPr>
          <w:rFonts w:hint="eastAsia"/>
          <w:lang w:eastAsia="zh-CN"/>
        </w:rPr>
        <w:t>因此，在没有针对该问题且经过</w:t>
      </w:r>
      <w:r>
        <w:rPr>
          <w:rFonts w:hint="eastAsia"/>
          <w:lang w:eastAsia="zh-CN"/>
        </w:rPr>
        <w:t>ITU-R</w:t>
      </w:r>
      <w:r>
        <w:rPr>
          <w:rFonts w:hint="eastAsia"/>
          <w:lang w:eastAsia="zh-CN"/>
        </w:rPr>
        <w:t>审核的报告且如果就允许批准将</w:t>
      </w:r>
      <w:r>
        <w:rPr>
          <w:rFonts w:hint="eastAsia"/>
          <w:lang w:eastAsia="zh-CN"/>
        </w:rPr>
        <w:t>FSS</w:t>
      </w:r>
      <w:r>
        <w:rPr>
          <w:rFonts w:hint="eastAsia"/>
          <w:lang w:eastAsia="zh-CN"/>
        </w:rPr>
        <w:t>链路用于非隔离空域无人机控制和非有效载荷通信所需的其他安排达成一致的情况下，本文稿旨在提供在</w:t>
      </w:r>
      <w:r>
        <w:rPr>
          <w:rFonts w:hint="eastAsia"/>
          <w:lang w:eastAsia="zh-CN"/>
        </w:rPr>
        <w:t>WRC-15</w:t>
      </w:r>
      <w:r>
        <w:rPr>
          <w:rFonts w:hint="eastAsia"/>
          <w:lang w:eastAsia="zh-CN"/>
        </w:rPr>
        <w:t>议项</w:t>
      </w:r>
      <w:r>
        <w:rPr>
          <w:rFonts w:hint="eastAsia"/>
          <w:lang w:eastAsia="zh-CN"/>
        </w:rPr>
        <w:t>1.5</w:t>
      </w:r>
      <w:r>
        <w:rPr>
          <w:rFonts w:hint="eastAsia"/>
          <w:lang w:eastAsia="zh-CN"/>
        </w:rPr>
        <w:t>的框架下保护固定业务的拟议技术安排。“提案”一节规定了与</w:t>
      </w:r>
      <w:r>
        <w:rPr>
          <w:rFonts w:hint="eastAsia"/>
          <w:lang w:eastAsia="zh-CN"/>
        </w:rPr>
        <w:t>FSS</w:t>
      </w:r>
      <w:r>
        <w:rPr>
          <w:rFonts w:hint="eastAsia"/>
          <w:lang w:eastAsia="zh-CN"/>
        </w:rPr>
        <w:t>卫星通信的无人机在地表应遵守的功率通量密度掩模，以保护固定业务接收台站，而本文的附件则介绍了得出这一掩模所采用的假设和方法以及在固定业务短期和长期保护标准方面支持这些假设和方法的仿真结果。</w:t>
      </w:r>
    </w:p>
    <w:p w:rsidR="00920079" w:rsidRPr="00407A8B" w:rsidRDefault="006D4503" w:rsidP="006D4503">
      <w:pPr>
        <w:pStyle w:val="Headingb"/>
        <w:rPr>
          <w:lang w:val="en-US" w:eastAsia="zh-CN"/>
        </w:rPr>
      </w:pPr>
      <w:r>
        <w:rPr>
          <w:rFonts w:hint="eastAsia"/>
          <w:lang w:val="en-US" w:eastAsia="zh-CN"/>
        </w:rPr>
        <w:t>提案</w:t>
      </w:r>
    </w:p>
    <w:p w:rsidR="00920079" w:rsidRPr="00810B97" w:rsidRDefault="006D4503" w:rsidP="00B701B3">
      <w:pPr>
        <w:ind w:firstLineChars="200" w:firstLine="480"/>
        <w:rPr>
          <w:lang w:eastAsia="zh-CN"/>
        </w:rPr>
      </w:pPr>
      <w:r>
        <w:rPr>
          <w:rFonts w:hint="eastAsia"/>
          <w:lang w:eastAsia="zh-CN"/>
        </w:rPr>
        <w:t>为确保</w:t>
      </w:r>
      <w:r w:rsidR="00FE49EE">
        <w:rPr>
          <w:rFonts w:hint="eastAsia"/>
          <w:lang w:eastAsia="zh-CN"/>
        </w:rPr>
        <w:t>保护固定业务不受与卫星通信的无人机发射的影响，提案包括要求遵守在无人机候选频段内的技术安排，固定业务也按照与</w:t>
      </w:r>
      <w:r w:rsidR="00FE49EE">
        <w:rPr>
          <w:rFonts w:hint="eastAsia"/>
          <w:lang w:eastAsia="zh-CN"/>
        </w:rPr>
        <w:t>FSS</w:t>
      </w:r>
      <w:r w:rsidR="00FE49EE">
        <w:rPr>
          <w:rFonts w:hint="eastAsia"/>
          <w:lang w:eastAsia="zh-CN"/>
        </w:rPr>
        <w:t>同样的主要业务地位使用这些频段。</w:t>
      </w:r>
    </w:p>
    <w:p w:rsidR="00920079" w:rsidRDefault="002A709E" w:rsidP="00B701B3">
      <w:pPr>
        <w:ind w:firstLineChars="200" w:firstLine="480"/>
        <w:rPr>
          <w:lang w:eastAsia="zh-CN"/>
        </w:rPr>
      </w:pPr>
      <w:r>
        <w:rPr>
          <w:rFonts w:hint="eastAsia"/>
          <w:lang w:eastAsia="zh-CN"/>
        </w:rPr>
        <w:t>本文件所述的相关提案旨在综合到多国提案</w:t>
      </w:r>
      <w:r>
        <w:rPr>
          <w:rFonts w:hint="eastAsia"/>
          <w:lang w:eastAsia="zh-CN"/>
        </w:rPr>
        <w:t>WRC-15</w:t>
      </w:r>
      <w:r>
        <w:rPr>
          <w:rFonts w:hint="eastAsia"/>
          <w:lang w:eastAsia="zh-CN"/>
        </w:rPr>
        <w:t>的</w:t>
      </w:r>
      <w:r>
        <w:rPr>
          <w:rFonts w:hint="eastAsia"/>
          <w:lang w:eastAsia="zh-CN"/>
        </w:rPr>
        <w:t>115</w:t>
      </w:r>
      <w:r>
        <w:rPr>
          <w:rFonts w:hint="eastAsia"/>
          <w:lang w:eastAsia="zh-CN"/>
        </w:rPr>
        <w:t>号文件规定地球站应遵守</w:t>
      </w:r>
      <w:proofErr w:type="spellStart"/>
      <w:r>
        <w:rPr>
          <w:lang w:eastAsia="zh-CN"/>
        </w:rPr>
        <w:t>pfd</w:t>
      </w:r>
      <w:proofErr w:type="spellEnd"/>
      <w:r>
        <w:rPr>
          <w:rFonts w:hint="eastAsia"/>
          <w:lang w:eastAsia="zh-CN"/>
        </w:rPr>
        <w:t>限值的附件中。</w:t>
      </w:r>
    </w:p>
    <w:p w:rsidR="00920079" w:rsidRDefault="00920079">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920079" w:rsidRPr="00407A8B" w:rsidRDefault="00920079" w:rsidP="00920079">
      <w:pPr>
        <w:pStyle w:val="Proposal"/>
        <w:rPr>
          <w:lang w:val="en-US" w:eastAsia="zh-CN"/>
        </w:rPr>
      </w:pPr>
      <w:r w:rsidRPr="001A4765">
        <w:rPr>
          <w:lang w:val="en-US" w:eastAsia="zh-CN"/>
        </w:rPr>
        <w:lastRenderedPageBreak/>
        <w:tab/>
      </w:r>
      <w:r w:rsidRPr="00407A8B">
        <w:rPr>
          <w:lang w:val="en-US" w:eastAsia="zh-CN"/>
        </w:rPr>
        <w:t>F/90/1</w:t>
      </w:r>
    </w:p>
    <w:p w:rsidR="00920079" w:rsidRDefault="00292A33" w:rsidP="00B701B3">
      <w:pPr>
        <w:ind w:firstLineChars="200" w:firstLine="480"/>
        <w:rPr>
          <w:lang w:eastAsia="zh-CN"/>
        </w:rPr>
      </w:pPr>
      <w:r w:rsidRPr="00110C82">
        <w:rPr>
          <w:rFonts w:hint="eastAsia"/>
          <w:lang w:val="en-US" w:eastAsia="zh-CN"/>
        </w:rPr>
        <w:t>在固定业务网络使用的</w:t>
      </w:r>
      <w:r w:rsidRPr="00110C82">
        <w:rPr>
          <w:lang w:val="en-US" w:eastAsia="zh-CN"/>
        </w:rPr>
        <w:t>14-14.5 GHz</w:t>
      </w:r>
      <w:r w:rsidRPr="00110C82">
        <w:rPr>
          <w:lang w:val="en-US" w:eastAsia="zh-CN"/>
        </w:rPr>
        <w:t>频段</w:t>
      </w:r>
      <w:r w:rsidRPr="00110C82">
        <w:rPr>
          <w:rFonts w:hint="eastAsia"/>
          <w:lang w:val="en-US" w:eastAsia="zh-CN"/>
        </w:rPr>
        <w:t>内，在某主管部门领土</w:t>
      </w:r>
      <w:r w:rsidR="00B701B3">
        <w:rPr>
          <w:rFonts w:hint="eastAsia"/>
          <w:lang w:val="en-US" w:eastAsia="zh-CN"/>
        </w:rPr>
        <w:t>的视距内</w:t>
      </w:r>
      <w:r w:rsidRPr="00110C82">
        <w:rPr>
          <w:rFonts w:hint="eastAsia"/>
          <w:lang w:val="en-US" w:eastAsia="zh-CN"/>
        </w:rPr>
        <w:t>上如有固定业务网络</w:t>
      </w:r>
      <w:r w:rsidR="009530A0">
        <w:rPr>
          <w:rFonts w:hint="eastAsia"/>
          <w:lang w:val="en-US" w:eastAsia="zh-CN"/>
        </w:rPr>
        <w:t>在此频段操作</w:t>
      </w:r>
      <w:r w:rsidRPr="00110C82">
        <w:rPr>
          <w:rFonts w:hint="eastAsia"/>
          <w:lang w:val="en-US" w:eastAsia="zh-CN"/>
        </w:rPr>
        <w:t>，</w:t>
      </w:r>
      <w:r>
        <w:rPr>
          <w:rFonts w:hint="eastAsia"/>
          <w:lang w:val="en-US" w:eastAsia="zh-CN"/>
        </w:rPr>
        <w:t>则</w:t>
      </w:r>
      <w:r w:rsidR="009530A0">
        <w:rPr>
          <w:rFonts w:hint="eastAsia"/>
          <w:lang w:val="en-US" w:eastAsia="zh-CN"/>
        </w:rPr>
        <w:t>在</w:t>
      </w:r>
      <w:r w:rsidR="009530A0">
        <w:rPr>
          <w:rFonts w:hint="eastAsia"/>
          <w:lang w:val="en-US" w:eastAsia="zh-CN"/>
        </w:rPr>
        <w:t>FSS</w:t>
      </w:r>
      <w:r w:rsidR="009530A0">
        <w:rPr>
          <w:rFonts w:hint="eastAsia"/>
          <w:lang w:val="en-US" w:eastAsia="zh-CN"/>
        </w:rPr>
        <w:t>下操作的</w:t>
      </w:r>
      <w:r w:rsidRPr="00110C82">
        <w:rPr>
          <w:rFonts w:hint="eastAsia"/>
          <w:lang w:val="en-US" w:eastAsia="zh-CN"/>
        </w:rPr>
        <w:t>单个</w:t>
      </w:r>
      <w:r w:rsidR="009530A0">
        <w:rPr>
          <w:rFonts w:hint="eastAsia"/>
          <w:lang w:val="en-US" w:eastAsia="zh-CN"/>
        </w:rPr>
        <w:t>无人机机载台站</w:t>
      </w:r>
      <w:r w:rsidRPr="00110C82">
        <w:rPr>
          <w:rFonts w:hint="eastAsia"/>
          <w:lang w:val="en-US" w:eastAsia="zh-CN"/>
        </w:rPr>
        <w:t>在地球表面产生的最大</w:t>
      </w:r>
      <w:proofErr w:type="spellStart"/>
      <w:r w:rsidRPr="00110C82">
        <w:rPr>
          <w:lang w:val="en-US" w:eastAsia="zh-CN"/>
        </w:rPr>
        <w:t>pfd</w:t>
      </w:r>
      <w:proofErr w:type="spellEnd"/>
      <w:r w:rsidRPr="00110C82">
        <w:rPr>
          <w:rFonts w:hint="eastAsia"/>
          <w:lang w:val="en-US" w:eastAsia="zh-CN"/>
        </w:rPr>
        <w:t>应不超过</w:t>
      </w:r>
      <w:r>
        <w:rPr>
          <w:rFonts w:hint="eastAsia"/>
          <w:lang w:eastAsia="zh-CN"/>
        </w:rPr>
        <w:t>：</w:t>
      </w:r>
    </w:p>
    <w:p w:rsidR="00920079" w:rsidRPr="00490EEA" w:rsidRDefault="00920079" w:rsidP="00292A33">
      <w:pPr>
        <w:pStyle w:val="enumlev1"/>
        <w:rPr>
          <w:snapToGrid w:val="0"/>
          <w:lang w:val="en-US"/>
        </w:rPr>
      </w:pPr>
      <w:r w:rsidRPr="00490EEA">
        <w:rPr>
          <w:snapToGrid w:val="0"/>
          <w:lang w:val="en-US"/>
        </w:rPr>
        <w:t>–124</w:t>
      </w:r>
      <w:r w:rsidRPr="00490EEA">
        <w:rPr>
          <w:snapToGrid w:val="0"/>
          <w:lang w:val="en-US"/>
        </w:rPr>
        <w:tab/>
      </w:r>
      <w:r w:rsidRPr="00490EEA">
        <w:rPr>
          <w:snapToGrid w:val="0"/>
          <w:lang w:val="en-US"/>
        </w:rPr>
        <w:tab/>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proofErr w:type="spellStart"/>
      <w:r w:rsidR="00292A33">
        <w:rPr>
          <w:rFonts w:hint="eastAsia"/>
        </w:rPr>
        <w:t>对于</w:t>
      </w:r>
      <w:proofErr w:type="spellEnd"/>
      <w:r>
        <w:rPr>
          <w:snapToGrid w:val="0"/>
          <w:lang w:val="en-US"/>
        </w:rPr>
        <w:tab/>
      </w:r>
      <w:r>
        <w:rPr>
          <w:snapToGrid w:val="0"/>
          <w:lang w:val="en-US"/>
        </w:rPr>
        <w:tab/>
      </w:r>
      <w:r w:rsidRPr="00490EEA">
        <w:rPr>
          <w:snapToGrid w:val="0"/>
          <w:lang w:val="en-US"/>
        </w:rPr>
        <w:t xml:space="preserve">          </w:t>
      </w:r>
      <w:r w:rsidRPr="0063240D">
        <w:rPr>
          <w:snapToGrid w:val="0"/>
          <w:lang w:val="fr-FR"/>
        </w:rPr>
        <w:t>θ</w:t>
      </w:r>
      <w:r w:rsidRPr="00490EEA">
        <w:rPr>
          <w:snapToGrid w:val="0"/>
          <w:lang w:val="en-US"/>
        </w:rPr>
        <w:t xml:space="preserve"> ≤ 5°</w:t>
      </w:r>
    </w:p>
    <w:p w:rsidR="00920079" w:rsidRPr="00490EEA" w:rsidRDefault="00920079" w:rsidP="00292A33">
      <w:pPr>
        <w:pStyle w:val="enumlev1"/>
        <w:rPr>
          <w:snapToGrid w:val="0"/>
          <w:lang w:val="en-US"/>
        </w:rPr>
      </w:pPr>
      <w:r w:rsidRPr="00490EEA">
        <w:rPr>
          <w:snapToGrid w:val="0"/>
          <w:lang w:val="en-US"/>
        </w:rPr>
        <w:t>–124+ 0.5 *( </w:t>
      </w:r>
      <w:r w:rsidRPr="0063240D">
        <w:rPr>
          <w:snapToGrid w:val="0"/>
          <w:lang w:val="fr-FR"/>
        </w:rPr>
        <w:t>θ</w:t>
      </w:r>
      <w:r w:rsidRPr="00490EEA">
        <w:rPr>
          <w:snapToGrid w:val="0"/>
          <w:lang w:val="en-US"/>
        </w:rPr>
        <w:t xml:space="preserve"> </w:t>
      </w:r>
      <w:r w:rsidRPr="00BD5590">
        <w:rPr>
          <w:snapToGrid w:val="0"/>
          <w:lang w:val="en-US"/>
        </w:rPr>
        <w:t>–</w:t>
      </w:r>
      <w:r w:rsidRPr="00490EEA">
        <w:rPr>
          <w:snapToGrid w:val="0"/>
          <w:lang w:val="en-US"/>
        </w:rPr>
        <w:t xml:space="preserve"> 5)</w:t>
      </w:r>
      <w:r w:rsidRPr="00BD5590">
        <w:rPr>
          <w:snapToGrid w:val="0"/>
          <w:vertAlign w:val="superscript"/>
          <w:lang w:val="en-US"/>
        </w:rPr>
        <w:t>2</w:t>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proofErr w:type="spellStart"/>
      <w:r w:rsidR="00292A33">
        <w:rPr>
          <w:rFonts w:hint="eastAsia"/>
        </w:rPr>
        <w:t>对于</w:t>
      </w:r>
      <w:proofErr w:type="spellEnd"/>
      <w:r>
        <w:rPr>
          <w:snapToGrid w:val="0"/>
          <w:lang w:val="en-US"/>
        </w:rPr>
        <w:tab/>
      </w:r>
      <w:r>
        <w:rPr>
          <w:snapToGrid w:val="0"/>
          <w:lang w:val="en-US"/>
        </w:rPr>
        <w:tab/>
      </w:r>
      <w:r w:rsidRPr="00490EEA">
        <w:rPr>
          <w:snapToGrid w:val="0"/>
          <w:lang w:val="en-US"/>
        </w:rPr>
        <w:t xml:space="preserve">  5° &lt; </w:t>
      </w:r>
      <w:r w:rsidRPr="0063240D">
        <w:rPr>
          <w:snapToGrid w:val="0"/>
          <w:lang w:val="fr-FR"/>
        </w:rPr>
        <w:t>θ</w:t>
      </w:r>
      <w:r w:rsidRPr="00490EEA">
        <w:rPr>
          <w:snapToGrid w:val="0"/>
          <w:lang w:val="en-US"/>
        </w:rPr>
        <w:t xml:space="preserve"> ≤ 10°</w:t>
      </w:r>
    </w:p>
    <w:p w:rsidR="00920079" w:rsidRPr="00490EEA" w:rsidRDefault="00920079" w:rsidP="00292A33">
      <w:pPr>
        <w:pStyle w:val="enumlev1"/>
        <w:rPr>
          <w:snapToGrid w:val="0"/>
          <w:lang w:val="en-US"/>
        </w:rPr>
      </w:pPr>
      <w:r w:rsidRPr="00490EEA">
        <w:rPr>
          <w:snapToGrid w:val="0"/>
          <w:lang w:val="en-US"/>
        </w:rPr>
        <w:t>–122+ 28.5*log10(</w:t>
      </w:r>
      <w:r w:rsidRPr="0063240D">
        <w:rPr>
          <w:snapToGrid w:val="0"/>
          <w:lang w:val="fr-FR"/>
        </w:rPr>
        <w:t>θ</w:t>
      </w:r>
      <w:r w:rsidRPr="00490EEA">
        <w:rPr>
          <w:snapToGrid w:val="0"/>
          <w:lang w:val="en-US"/>
        </w:rPr>
        <w:t xml:space="preserve"> </w:t>
      </w:r>
      <w:r w:rsidRPr="00BD5590">
        <w:rPr>
          <w:snapToGrid w:val="0"/>
          <w:lang w:val="en-US"/>
        </w:rPr>
        <w:t>–</w:t>
      </w:r>
      <w:r w:rsidRPr="00490EEA">
        <w:rPr>
          <w:snapToGrid w:val="0"/>
          <w:lang w:val="en-US"/>
        </w:rPr>
        <w:t xml:space="preserve"> 5)</w:t>
      </w:r>
      <w:r w:rsidRPr="00490EEA">
        <w:rPr>
          <w:snapToGrid w:val="0"/>
          <w:lang w:val="en-US"/>
        </w:rPr>
        <w:tab/>
      </w:r>
      <w:r>
        <w:rPr>
          <w:snapToGrid w:val="0"/>
          <w:lang w:val="en-US"/>
        </w:rPr>
        <w:tab/>
      </w:r>
      <w:r w:rsidRPr="00490EEA">
        <w:rPr>
          <w:snapToGrid w:val="0"/>
          <w:lang w:val="en-US"/>
        </w:rPr>
        <w:t>dB(W/(m</w:t>
      </w:r>
      <w:r w:rsidRPr="00490EEA">
        <w:rPr>
          <w:snapToGrid w:val="0"/>
          <w:vertAlign w:val="superscript"/>
          <w:lang w:val="en-US"/>
        </w:rPr>
        <w:t>2</w:t>
      </w:r>
      <w:r w:rsidRPr="00490EEA">
        <w:rPr>
          <w:snapToGrid w:val="0"/>
          <w:lang w:val="en-US"/>
        </w:rPr>
        <w:t xml:space="preserve"> · MHz)) </w:t>
      </w:r>
      <w:r w:rsidRPr="00490EEA">
        <w:rPr>
          <w:snapToGrid w:val="0"/>
          <w:lang w:val="en-US"/>
        </w:rPr>
        <w:tab/>
      </w:r>
      <w:proofErr w:type="spellStart"/>
      <w:r w:rsidR="00292A33">
        <w:rPr>
          <w:rFonts w:hint="eastAsia"/>
        </w:rPr>
        <w:t>对于</w:t>
      </w:r>
      <w:proofErr w:type="spellEnd"/>
      <w:r>
        <w:rPr>
          <w:snapToGrid w:val="0"/>
          <w:lang w:val="en-US"/>
        </w:rPr>
        <w:tab/>
      </w:r>
      <w:r>
        <w:rPr>
          <w:snapToGrid w:val="0"/>
          <w:lang w:val="en-US"/>
        </w:rPr>
        <w:tab/>
      </w:r>
      <w:r w:rsidRPr="00490EEA">
        <w:rPr>
          <w:snapToGrid w:val="0"/>
          <w:lang w:val="en-US"/>
        </w:rPr>
        <w:t xml:space="preserve">10° &lt; </w:t>
      </w:r>
      <w:r w:rsidRPr="0063240D">
        <w:rPr>
          <w:snapToGrid w:val="0"/>
          <w:lang w:val="fr-FR"/>
        </w:rPr>
        <w:t>θ</w:t>
      </w:r>
      <w:r w:rsidRPr="00490EEA">
        <w:rPr>
          <w:snapToGrid w:val="0"/>
          <w:lang w:val="en-US"/>
        </w:rPr>
        <w:t xml:space="preserve"> ≤ 50°</w:t>
      </w:r>
    </w:p>
    <w:p w:rsidR="00920079" w:rsidRDefault="00920079" w:rsidP="00292A33">
      <w:pPr>
        <w:pStyle w:val="enumlev1"/>
        <w:rPr>
          <w:snapToGrid w:val="0"/>
          <w:lang w:val="en-US" w:eastAsia="zh-CN"/>
        </w:rPr>
      </w:pPr>
      <w:r w:rsidRPr="00490EEA">
        <w:rPr>
          <w:snapToGrid w:val="0"/>
          <w:lang w:val="en-US" w:eastAsia="zh-CN"/>
        </w:rPr>
        <w:t>–75</w:t>
      </w:r>
      <w:r w:rsidRPr="00490EEA">
        <w:rPr>
          <w:snapToGrid w:val="0"/>
          <w:lang w:val="en-US" w:eastAsia="zh-CN"/>
        </w:rPr>
        <w:tab/>
      </w:r>
      <w:r w:rsidRPr="00490EEA">
        <w:rPr>
          <w:snapToGrid w:val="0"/>
          <w:lang w:val="en-US" w:eastAsia="zh-CN"/>
        </w:rPr>
        <w:tab/>
      </w:r>
      <w:r w:rsidRPr="00490EEA">
        <w:rPr>
          <w:snapToGrid w:val="0"/>
          <w:lang w:val="en-US" w:eastAsia="zh-CN"/>
        </w:rPr>
        <w:tab/>
      </w:r>
      <w:r w:rsidRPr="00490EEA">
        <w:rPr>
          <w:snapToGrid w:val="0"/>
          <w:lang w:val="en-US" w:eastAsia="zh-CN"/>
        </w:rPr>
        <w:tab/>
        <w:t>dB(W/(m</w:t>
      </w:r>
      <w:r w:rsidRPr="00490EEA">
        <w:rPr>
          <w:snapToGrid w:val="0"/>
          <w:vertAlign w:val="superscript"/>
          <w:lang w:val="en-US" w:eastAsia="zh-CN"/>
        </w:rPr>
        <w:t>2</w:t>
      </w:r>
      <w:r w:rsidRPr="00490EEA">
        <w:rPr>
          <w:snapToGrid w:val="0"/>
          <w:lang w:val="en-US" w:eastAsia="zh-CN"/>
        </w:rPr>
        <w:t> · MHz))</w:t>
      </w:r>
      <w:r w:rsidRPr="00490EEA">
        <w:rPr>
          <w:snapToGrid w:val="0"/>
          <w:lang w:val="en-US" w:eastAsia="zh-CN"/>
        </w:rPr>
        <w:tab/>
      </w:r>
      <w:r w:rsidR="00292A33">
        <w:rPr>
          <w:rFonts w:hint="eastAsia"/>
          <w:lang w:eastAsia="zh-CN"/>
        </w:rPr>
        <w:t>对于</w:t>
      </w:r>
      <w:r>
        <w:rPr>
          <w:snapToGrid w:val="0"/>
          <w:lang w:val="en-US" w:eastAsia="zh-CN"/>
        </w:rPr>
        <w:tab/>
      </w:r>
      <w:r>
        <w:rPr>
          <w:snapToGrid w:val="0"/>
          <w:lang w:val="en-US" w:eastAsia="zh-CN"/>
        </w:rPr>
        <w:tab/>
      </w:r>
      <w:r w:rsidRPr="00490EEA">
        <w:rPr>
          <w:snapToGrid w:val="0"/>
          <w:lang w:val="en-US" w:eastAsia="zh-CN"/>
        </w:rPr>
        <w:t xml:space="preserve">50° &lt; </w:t>
      </w:r>
      <w:r w:rsidRPr="0063240D">
        <w:rPr>
          <w:snapToGrid w:val="0"/>
          <w:lang w:val="fr-FR"/>
        </w:rPr>
        <w:t>θ</w:t>
      </w:r>
      <w:r w:rsidRPr="00490EEA">
        <w:rPr>
          <w:snapToGrid w:val="0"/>
          <w:lang w:val="en-US" w:eastAsia="zh-CN"/>
        </w:rPr>
        <w:t xml:space="preserve"> ≤ 90°</w:t>
      </w:r>
    </w:p>
    <w:p w:rsidR="00920079" w:rsidRPr="00490EEA" w:rsidRDefault="009530A0" w:rsidP="00B701B3">
      <w:pPr>
        <w:ind w:firstLineChars="200" w:firstLine="480"/>
        <w:rPr>
          <w:snapToGrid w:val="0"/>
          <w:lang w:eastAsia="zh-CN"/>
        </w:rPr>
      </w:pPr>
      <w:r>
        <w:rPr>
          <w:rFonts w:hint="eastAsia"/>
          <w:snapToGrid w:val="0"/>
          <w:lang w:eastAsia="zh-CN"/>
        </w:rPr>
        <w:t>其中</w:t>
      </w:r>
      <w:r w:rsidR="00920079" w:rsidRPr="00490EEA">
        <w:rPr>
          <w:snapToGrid w:val="0"/>
        </w:rPr>
        <w:t>θ</w:t>
      </w:r>
      <w:r>
        <w:rPr>
          <w:rFonts w:hint="eastAsia"/>
          <w:snapToGrid w:val="0"/>
          <w:lang w:eastAsia="zh-CN"/>
        </w:rPr>
        <w:t>为无线电频率电波的到达角。</w:t>
      </w:r>
    </w:p>
    <w:p w:rsidR="00920079" w:rsidRPr="00490EEA" w:rsidRDefault="00292A33" w:rsidP="00B701B3">
      <w:pPr>
        <w:ind w:firstLineChars="200" w:firstLine="480"/>
        <w:rPr>
          <w:lang w:eastAsia="zh-CN"/>
        </w:rPr>
      </w:pPr>
      <w:r w:rsidRPr="00110C82">
        <w:rPr>
          <w:rFonts w:hint="eastAsia"/>
          <w:lang w:val="en-US" w:eastAsia="zh-CN"/>
        </w:rPr>
        <w:t>在固定业务网络使用的</w:t>
      </w:r>
      <w:r w:rsidRPr="00B9451F">
        <w:rPr>
          <w:lang w:eastAsia="zh-CN"/>
        </w:rPr>
        <w:t xml:space="preserve">27.5-28.6 </w:t>
      </w:r>
      <w:r w:rsidRPr="00110C82">
        <w:rPr>
          <w:lang w:val="en-US" w:eastAsia="zh-CN"/>
        </w:rPr>
        <w:t>GHz</w:t>
      </w:r>
      <w:r w:rsidRPr="00110C82">
        <w:rPr>
          <w:lang w:val="en-US" w:eastAsia="zh-CN"/>
        </w:rPr>
        <w:t>频段</w:t>
      </w:r>
      <w:r w:rsidRPr="00110C82">
        <w:rPr>
          <w:rFonts w:hint="eastAsia"/>
          <w:lang w:val="en-US" w:eastAsia="zh-CN"/>
        </w:rPr>
        <w:t>内，在某主管部门</w:t>
      </w:r>
      <w:r w:rsidR="00B701B3">
        <w:rPr>
          <w:rFonts w:hint="eastAsia"/>
          <w:lang w:val="en-US" w:eastAsia="zh-CN"/>
        </w:rPr>
        <w:t>领土的视距内</w:t>
      </w:r>
      <w:r w:rsidRPr="00110C82">
        <w:rPr>
          <w:rFonts w:hint="eastAsia"/>
          <w:lang w:val="en-US" w:eastAsia="zh-CN"/>
        </w:rPr>
        <w:t>如有固定业务网络</w:t>
      </w:r>
      <w:r w:rsidR="009530A0">
        <w:rPr>
          <w:rFonts w:hint="eastAsia"/>
          <w:lang w:val="en-US" w:eastAsia="zh-CN"/>
        </w:rPr>
        <w:t>在此频段操作</w:t>
      </w:r>
      <w:r w:rsidRPr="00110C82">
        <w:rPr>
          <w:rFonts w:hint="eastAsia"/>
          <w:lang w:val="en-US" w:eastAsia="zh-CN"/>
        </w:rPr>
        <w:t>，</w:t>
      </w:r>
      <w:r w:rsidR="009530A0">
        <w:rPr>
          <w:rFonts w:hint="eastAsia"/>
          <w:lang w:val="en-US" w:eastAsia="zh-CN"/>
        </w:rPr>
        <w:t>则在</w:t>
      </w:r>
      <w:r w:rsidR="009530A0">
        <w:rPr>
          <w:rFonts w:hint="eastAsia"/>
          <w:lang w:val="en-US" w:eastAsia="zh-CN"/>
        </w:rPr>
        <w:t>FSS</w:t>
      </w:r>
      <w:r w:rsidR="009530A0">
        <w:rPr>
          <w:rFonts w:hint="eastAsia"/>
          <w:lang w:val="en-US" w:eastAsia="zh-CN"/>
        </w:rPr>
        <w:t>下操作的</w:t>
      </w:r>
      <w:r w:rsidR="009530A0" w:rsidRPr="00110C82">
        <w:rPr>
          <w:rFonts w:hint="eastAsia"/>
          <w:lang w:val="en-US" w:eastAsia="zh-CN"/>
        </w:rPr>
        <w:t>单个</w:t>
      </w:r>
      <w:r w:rsidR="009530A0">
        <w:rPr>
          <w:rFonts w:hint="eastAsia"/>
          <w:lang w:val="en-US" w:eastAsia="zh-CN"/>
        </w:rPr>
        <w:t>无人机机载台站</w:t>
      </w:r>
      <w:r w:rsidR="009530A0" w:rsidRPr="00110C82">
        <w:rPr>
          <w:rFonts w:hint="eastAsia"/>
          <w:lang w:val="en-US" w:eastAsia="zh-CN"/>
        </w:rPr>
        <w:t>在地球表面产生的最大</w:t>
      </w:r>
      <w:proofErr w:type="spellStart"/>
      <w:r w:rsidR="009530A0" w:rsidRPr="00110C82">
        <w:rPr>
          <w:lang w:val="en-US" w:eastAsia="zh-CN"/>
        </w:rPr>
        <w:t>pfd</w:t>
      </w:r>
      <w:proofErr w:type="spellEnd"/>
      <w:r w:rsidR="009530A0" w:rsidRPr="00110C82">
        <w:rPr>
          <w:rFonts w:hint="eastAsia"/>
          <w:lang w:val="en-US" w:eastAsia="zh-CN"/>
        </w:rPr>
        <w:t>应不超过</w:t>
      </w:r>
      <w:r>
        <w:rPr>
          <w:rFonts w:hint="eastAsia"/>
          <w:lang w:eastAsia="zh-CN"/>
        </w:rPr>
        <w:t>：</w:t>
      </w:r>
    </w:p>
    <w:p w:rsidR="00920079" w:rsidRPr="00490EEA" w:rsidRDefault="00920079" w:rsidP="00292A33">
      <w:pPr>
        <w:pStyle w:val="enumlev1"/>
        <w:rPr>
          <w:snapToGrid w:val="0"/>
          <w:lang w:val="en-US"/>
        </w:rPr>
      </w:pPr>
      <w:r w:rsidRPr="00490EEA">
        <w:rPr>
          <w:snapToGrid w:val="0"/>
          <w:lang w:val="en-US"/>
        </w:rPr>
        <w:t>–131</w:t>
      </w:r>
      <w:r w:rsidRPr="00490EEA">
        <w:rPr>
          <w:snapToGrid w:val="0"/>
          <w:lang w:val="en-US"/>
        </w:rPr>
        <w:tab/>
      </w:r>
      <w:r w:rsidRPr="00490EEA">
        <w:rPr>
          <w:snapToGrid w:val="0"/>
          <w:lang w:val="en-US"/>
        </w:rPr>
        <w:tab/>
      </w:r>
      <w:r w:rsidRPr="00490EEA">
        <w:rPr>
          <w:snapToGrid w:val="0"/>
          <w:lang w:val="en-US"/>
        </w:rPr>
        <w:tab/>
      </w:r>
      <w:r w:rsidRPr="00490EEA">
        <w:rPr>
          <w:snapToGrid w:val="0"/>
          <w:lang w:val="en-US"/>
        </w:rPr>
        <w:tab/>
        <w:t>dB(W/(m</w:t>
      </w:r>
      <w:r w:rsidRPr="00490EEA">
        <w:rPr>
          <w:snapToGrid w:val="0"/>
          <w:vertAlign w:val="superscript"/>
          <w:lang w:val="en-US"/>
        </w:rPr>
        <w:t>2</w:t>
      </w:r>
      <w:r w:rsidR="00501093">
        <w:rPr>
          <w:snapToGrid w:val="0"/>
          <w:lang w:val="en-US"/>
        </w:rPr>
        <w:t> · MHz))</w:t>
      </w:r>
      <w:r w:rsidRPr="00490EEA">
        <w:rPr>
          <w:snapToGrid w:val="0"/>
          <w:lang w:val="en-US"/>
        </w:rPr>
        <w:tab/>
      </w:r>
      <w:proofErr w:type="spellStart"/>
      <w:r w:rsidR="00292A33">
        <w:rPr>
          <w:rFonts w:hint="eastAsia"/>
        </w:rPr>
        <w:t>对于</w:t>
      </w:r>
      <w:proofErr w:type="spellEnd"/>
      <w:r>
        <w:rPr>
          <w:snapToGrid w:val="0"/>
          <w:lang w:val="en-US"/>
        </w:rPr>
        <w:tab/>
      </w:r>
      <w:r>
        <w:rPr>
          <w:snapToGrid w:val="0"/>
          <w:lang w:val="en-US"/>
        </w:rPr>
        <w:tab/>
      </w:r>
      <w:r w:rsidRPr="00490EEA">
        <w:rPr>
          <w:snapToGrid w:val="0"/>
          <w:lang w:val="en-US"/>
        </w:rPr>
        <w:t xml:space="preserve">          </w:t>
      </w:r>
      <w:r w:rsidRPr="0063240D">
        <w:rPr>
          <w:snapToGrid w:val="0"/>
          <w:lang w:val="fr-FR"/>
        </w:rPr>
        <w:t>θ</w:t>
      </w:r>
      <w:r w:rsidRPr="00490EEA">
        <w:rPr>
          <w:snapToGrid w:val="0"/>
          <w:lang w:val="en-US"/>
        </w:rPr>
        <w:t xml:space="preserve"> ≤ 5°</w:t>
      </w:r>
    </w:p>
    <w:p w:rsidR="00920079" w:rsidRPr="00490EEA" w:rsidRDefault="00920079" w:rsidP="00292A33">
      <w:pPr>
        <w:pStyle w:val="enumlev1"/>
        <w:rPr>
          <w:snapToGrid w:val="0"/>
          <w:lang w:val="en-US"/>
        </w:rPr>
      </w:pPr>
      <w:r w:rsidRPr="00490EEA">
        <w:rPr>
          <w:snapToGrid w:val="0"/>
          <w:lang w:val="en-US"/>
        </w:rPr>
        <w:t>–131+ 0.5 *( </w:t>
      </w:r>
      <w:r w:rsidRPr="0063240D">
        <w:rPr>
          <w:snapToGrid w:val="0"/>
          <w:lang w:val="fr-FR"/>
        </w:rPr>
        <w:t>θ</w:t>
      </w:r>
      <w:r w:rsidRPr="00490EEA">
        <w:rPr>
          <w:snapToGrid w:val="0"/>
          <w:lang w:val="en-US"/>
        </w:rPr>
        <w:t xml:space="preserve"> </w:t>
      </w:r>
      <w:r w:rsidRPr="00BD5590">
        <w:rPr>
          <w:snapToGrid w:val="0"/>
          <w:lang w:val="en-US"/>
        </w:rPr>
        <w:t>–</w:t>
      </w:r>
      <w:r w:rsidRPr="00490EEA">
        <w:rPr>
          <w:snapToGrid w:val="0"/>
          <w:lang w:val="en-US"/>
        </w:rPr>
        <w:t xml:space="preserve"> 5)</w:t>
      </w:r>
      <w:r w:rsidRPr="00BD5590">
        <w:rPr>
          <w:snapToGrid w:val="0"/>
          <w:vertAlign w:val="superscript"/>
          <w:lang w:val="en-US"/>
        </w:rPr>
        <w:t>2</w:t>
      </w:r>
      <w:r w:rsidRPr="00490EEA">
        <w:rPr>
          <w:snapToGrid w:val="0"/>
          <w:lang w:val="en-US"/>
        </w:rPr>
        <w:tab/>
      </w:r>
      <w:r w:rsidRPr="00490EEA">
        <w:rPr>
          <w:snapToGrid w:val="0"/>
          <w:lang w:val="en-US"/>
        </w:rPr>
        <w:tab/>
        <w:t>dB(W/(m</w:t>
      </w:r>
      <w:r w:rsidRPr="00490EEA">
        <w:rPr>
          <w:snapToGrid w:val="0"/>
          <w:vertAlign w:val="superscript"/>
          <w:lang w:val="en-US"/>
        </w:rPr>
        <w:t>2</w:t>
      </w:r>
      <w:r w:rsidR="00501093">
        <w:rPr>
          <w:snapToGrid w:val="0"/>
          <w:lang w:val="en-US"/>
        </w:rPr>
        <w:t> · MHz))</w:t>
      </w:r>
      <w:r w:rsidRPr="00490EEA">
        <w:rPr>
          <w:snapToGrid w:val="0"/>
          <w:lang w:val="en-US"/>
        </w:rPr>
        <w:tab/>
      </w:r>
      <w:proofErr w:type="spellStart"/>
      <w:r w:rsidR="00292A33">
        <w:rPr>
          <w:rFonts w:hint="eastAsia"/>
        </w:rPr>
        <w:t>对于</w:t>
      </w:r>
      <w:proofErr w:type="spellEnd"/>
      <w:r>
        <w:rPr>
          <w:snapToGrid w:val="0"/>
          <w:lang w:val="en-US"/>
        </w:rPr>
        <w:tab/>
      </w:r>
      <w:r>
        <w:rPr>
          <w:snapToGrid w:val="0"/>
          <w:lang w:val="en-US"/>
        </w:rPr>
        <w:tab/>
      </w:r>
      <w:r w:rsidRPr="00490EEA">
        <w:rPr>
          <w:snapToGrid w:val="0"/>
          <w:lang w:val="en-US"/>
        </w:rPr>
        <w:t xml:space="preserve">  5° &lt; </w:t>
      </w:r>
      <w:r w:rsidRPr="0063240D">
        <w:rPr>
          <w:snapToGrid w:val="0"/>
          <w:lang w:val="fr-FR"/>
        </w:rPr>
        <w:t>θ</w:t>
      </w:r>
      <w:r w:rsidRPr="00490EEA">
        <w:rPr>
          <w:snapToGrid w:val="0"/>
          <w:lang w:val="en-US"/>
        </w:rPr>
        <w:t xml:space="preserve"> ≤ 10°</w:t>
      </w:r>
    </w:p>
    <w:p w:rsidR="00920079" w:rsidRPr="00490EEA" w:rsidRDefault="00920079" w:rsidP="00292A33">
      <w:pPr>
        <w:pStyle w:val="enumlev1"/>
        <w:rPr>
          <w:snapToGrid w:val="0"/>
          <w:lang w:val="en-US"/>
        </w:rPr>
      </w:pPr>
      <w:r w:rsidRPr="00490EEA">
        <w:rPr>
          <w:snapToGrid w:val="0"/>
          <w:lang w:val="en-US"/>
        </w:rPr>
        <w:t>–128+ 23.8*log10(</w:t>
      </w:r>
      <w:r w:rsidRPr="0063240D">
        <w:rPr>
          <w:snapToGrid w:val="0"/>
          <w:lang w:val="fr-FR"/>
        </w:rPr>
        <w:t>θ</w:t>
      </w:r>
      <w:r w:rsidRPr="00490EEA">
        <w:rPr>
          <w:snapToGrid w:val="0"/>
          <w:lang w:val="en-US"/>
        </w:rPr>
        <w:t>)</w:t>
      </w:r>
      <w:r w:rsidRPr="00490EEA">
        <w:rPr>
          <w:snapToGrid w:val="0"/>
          <w:lang w:val="en-US"/>
        </w:rPr>
        <w:tab/>
      </w:r>
      <w:r w:rsidRPr="00490EEA">
        <w:rPr>
          <w:snapToGrid w:val="0"/>
          <w:lang w:val="en-US"/>
        </w:rPr>
        <w:tab/>
        <w:t>dB(W/(m</w:t>
      </w:r>
      <w:r w:rsidRPr="00490EEA">
        <w:rPr>
          <w:snapToGrid w:val="0"/>
          <w:vertAlign w:val="superscript"/>
          <w:lang w:val="en-US"/>
        </w:rPr>
        <w:t>2</w:t>
      </w:r>
      <w:r w:rsidR="00501093">
        <w:rPr>
          <w:snapToGrid w:val="0"/>
          <w:lang w:val="en-US"/>
        </w:rPr>
        <w:t> · MHz))</w:t>
      </w:r>
      <w:r w:rsidRPr="00490EEA">
        <w:rPr>
          <w:snapToGrid w:val="0"/>
          <w:lang w:val="en-US"/>
        </w:rPr>
        <w:tab/>
      </w:r>
      <w:proofErr w:type="spellStart"/>
      <w:r w:rsidR="00292A33">
        <w:rPr>
          <w:rFonts w:hint="eastAsia"/>
        </w:rPr>
        <w:t>对于</w:t>
      </w:r>
      <w:proofErr w:type="spellEnd"/>
      <w:r>
        <w:rPr>
          <w:snapToGrid w:val="0"/>
          <w:lang w:val="en-US"/>
        </w:rPr>
        <w:tab/>
      </w:r>
      <w:r>
        <w:rPr>
          <w:snapToGrid w:val="0"/>
          <w:lang w:val="en-US"/>
        </w:rPr>
        <w:tab/>
      </w:r>
      <w:r w:rsidRPr="00490EEA">
        <w:rPr>
          <w:snapToGrid w:val="0"/>
          <w:lang w:val="en-US"/>
        </w:rPr>
        <w:t xml:space="preserve">10° &lt; </w:t>
      </w:r>
      <w:r w:rsidRPr="0063240D">
        <w:rPr>
          <w:snapToGrid w:val="0"/>
          <w:lang w:val="fr-FR"/>
        </w:rPr>
        <w:t>θ</w:t>
      </w:r>
      <w:r w:rsidRPr="00490EEA">
        <w:rPr>
          <w:snapToGrid w:val="0"/>
          <w:lang w:val="en-US"/>
        </w:rPr>
        <w:t xml:space="preserve"> ≤ 15°</w:t>
      </w:r>
    </w:p>
    <w:p w:rsidR="00920079" w:rsidRPr="00490EEA" w:rsidRDefault="00920079" w:rsidP="00292A33">
      <w:pPr>
        <w:pStyle w:val="enumlev1"/>
        <w:rPr>
          <w:snapToGrid w:val="0"/>
          <w:lang w:val="en-US" w:eastAsia="zh-CN"/>
        </w:rPr>
      </w:pPr>
      <w:r w:rsidRPr="00490EEA">
        <w:rPr>
          <w:snapToGrid w:val="0"/>
          <w:lang w:val="en-US" w:eastAsia="zh-CN"/>
        </w:rPr>
        <w:t>–100</w:t>
      </w:r>
      <w:r w:rsidRPr="00490EEA">
        <w:rPr>
          <w:snapToGrid w:val="0"/>
          <w:lang w:val="en-US" w:eastAsia="zh-CN"/>
        </w:rPr>
        <w:tab/>
      </w:r>
      <w:r w:rsidRPr="00490EEA">
        <w:rPr>
          <w:snapToGrid w:val="0"/>
          <w:lang w:val="en-US" w:eastAsia="zh-CN"/>
        </w:rPr>
        <w:tab/>
      </w:r>
      <w:r w:rsidRPr="00490EEA">
        <w:rPr>
          <w:snapToGrid w:val="0"/>
          <w:lang w:val="en-US" w:eastAsia="zh-CN"/>
        </w:rPr>
        <w:tab/>
      </w:r>
      <w:r w:rsidRPr="00490EEA">
        <w:rPr>
          <w:snapToGrid w:val="0"/>
          <w:lang w:val="en-US" w:eastAsia="zh-CN"/>
        </w:rPr>
        <w:tab/>
        <w:t>dB(W/(m</w:t>
      </w:r>
      <w:r w:rsidRPr="00490EEA">
        <w:rPr>
          <w:snapToGrid w:val="0"/>
          <w:vertAlign w:val="superscript"/>
          <w:lang w:val="en-US" w:eastAsia="zh-CN"/>
        </w:rPr>
        <w:t>2</w:t>
      </w:r>
      <w:r w:rsidRPr="00490EEA">
        <w:rPr>
          <w:snapToGrid w:val="0"/>
          <w:lang w:val="en-US" w:eastAsia="zh-CN"/>
        </w:rPr>
        <w:t> · MHz))</w:t>
      </w:r>
      <w:r w:rsidRPr="00490EEA">
        <w:rPr>
          <w:snapToGrid w:val="0"/>
          <w:lang w:val="en-US" w:eastAsia="zh-CN"/>
        </w:rPr>
        <w:tab/>
      </w:r>
      <w:r w:rsidR="00292A33">
        <w:rPr>
          <w:rFonts w:hint="eastAsia"/>
          <w:lang w:eastAsia="zh-CN"/>
        </w:rPr>
        <w:t>对于</w:t>
      </w:r>
      <w:r>
        <w:rPr>
          <w:snapToGrid w:val="0"/>
          <w:lang w:val="en-US" w:eastAsia="zh-CN"/>
        </w:rPr>
        <w:tab/>
      </w:r>
      <w:r>
        <w:rPr>
          <w:snapToGrid w:val="0"/>
          <w:lang w:val="en-US" w:eastAsia="zh-CN"/>
        </w:rPr>
        <w:tab/>
      </w:r>
      <w:r w:rsidRPr="00490EEA">
        <w:rPr>
          <w:snapToGrid w:val="0"/>
          <w:lang w:val="en-US" w:eastAsia="zh-CN"/>
        </w:rPr>
        <w:t xml:space="preserve">15° &lt; </w:t>
      </w:r>
      <w:r w:rsidRPr="0063240D">
        <w:rPr>
          <w:snapToGrid w:val="0"/>
          <w:lang w:val="fr-FR"/>
        </w:rPr>
        <w:t>θ</w:t>
      </w:r>
      <w:r w:rsidRPr="00490EEA">
        <w:rPr>
          <w:snapToGrid w:val="0"/>
          <w:lang w:val="en-US" w:eastAsia="zh-CN"/>
        </w:rPr>
        <w:t xml:space="preserve"> ≤ 90°</w:t>
      </w:r>
    </w:p>
    <w:p w:rsidR="00920079" w:rsidRPr="00490EEA" w:rsidRDefault="009530A0" w:rsidP="00B701B3">
      <w:pPr>
        <w:pStyle w:val="Reasons"/>
        <w:ind w:firstLineChars="200" w:firstLine="480"/>
        <w:rPr>
          <w:snapToGrid w:val="0"/>
          <w:color w:val="000000"/>
          <w:szCs w:val="24"/>
          <w:lang w:eastAsia="zh-CN"/>
        </w:rPr>
      </w:pPr>
      <w:r>
        <w:rPr>
          <w:rFonts w:hint="eastAsia"/>
          <w:snapToGrid w:val="0"/>
          <w:lang w:eastAsia="zh-CN"/>
        </w:rPr>
        <w:t>其中</w:t>
      </w:r>
      <w:r w:rsidRPr="00490EEA">
        <w:rPr>
          <w:snapToGrid w:val="0"/>
        </w:rPr>
        <w:t>θ</w:t>
      </w:r>
      <w:r>
        <w:rPr>
          <w:rFonts w:hint="eastAsia"/>
          <w:snapToGrid w:val="0"/>
          <w:lang w:eastAsia="zh-CN"/>
        </w:rPr>
        <w:t>为无线电频率电波的到达角。</w:t>
      </w:r>
    </w:p>
    <w:p w:rsidR="00920079" w:rsidRPr="00490EEA" w:rsidRDefault="009530A0" w:rsidP="009530A0">
      <w:pPr>
        <w:pStyle w:val="Reasons"/>
        <w:rPr>
          <w:lang w:val="en-US" w:eastAsia="zh-CN"/>
        </w:rPr>
      </w:pPr>
      <w:r>
        <w:rPr>
          <w:rFonts w:hint="eastAsia"/>
          <w:b/>
          <w:lang w:val="en-US" w:eastAsia="zh-CN"/>
        </w:rPr>
        <w:t>理由：</w:t>
      </w:r>
      <w:r>
        <w:rPr>
          <w:rFonts w:hint="eastAsia"/>
          <w:lang w:val="en-US" w:eastAsia="zh-CN"/>
        </w:rPr>
        <w:t>保护</w:t>
      </w:r>
      <w:r>
        <w:rPr>
          <w:szCs w:val="24"/>
          <w:lang w:val="en-US" w:eastAsia="zh-CN"/>
        </w:rPr>
        <w:t>14-14.</w:t>
      </w:r>
      <w:r w:rsidRPr="00490EEA">
        <w:rPr>
          <w:szCs w:val="24"/>
          <w:lang w:val="en-US" w:eastAsia="zh-CN"/>
        </w:rPr>
        <w:t>5 GHz</w:t>
      </w:r>
      <w:r>
        <w:rPr>
          <w:rFonts w:hint="eastAsia"/>
          <w:lang w:val="en-US" w:eastAsia="zh-CN"/>
        </w:rPr>
        <w:t>和</w:t>
      </w:r>
      <w:r w:rsidRPr="00D77F32">
        <w:rPr>
          <w:szCs w:val="24"/>
          <w:lang w:val="en-US" w:eastAsia="zh-CN"/>
        </w:rPr>
        <w:t>27.5-29.5 GHz</w:t>
      </w:r>
      <w:r>
        <w:rPr>
          <w:rFonts w:hint="eastAsia"/>
          <w:lang w:val="en-US" w:eastAsia="zh-CN"/>
        </w:rPr>
        <w:t>频段内的地面业务不受无人机机载地球站发射可能产生干扰的影响。</w:t>
      </w:r>
    </w:p>
    <w:p w:rsidR="00B868FC" w:rsidRDefault="00B868FC" w:rsidP="00B868F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920079" w:rsidRPr="00810B97" w:rsidRDefault="009530A0" w:rsidP="009530A0">
      <w:pPr>
        <w:pStyle w:val="AnnexNo"/>
        <w:rPr>
          <w:lang w:val="en-US" w:eastAsia="zh-CN"/>
        </w:rPr>
      </w:pPr>
      <w:r>
        <w:rPr>
          <w:rFonts w:hint="eastAsia"/>
          <w:lang w:val="en-US" w:eastAsia="zh-CN"/>
        </w:rPr>
        <w:lastRenderedPageBreak/>
        <w:t>附件</w:t>
      </w:r>
    </w:p>
    <w:p w:rsidR="00920079" w:rsidRPr="00810B97" w:rsidRDefault="009530A0" w:rsidP="009530A0">
      <w:pPr>
        <w:pStyle w:val="Annextitle"/>
        <w:rPr>
          <w:bCs/>
          <w:lang w:eastAsia="zh-CN"/>
        </w:rPr>
      </w:pPr>
      <w:r>
        <w:rPr>
          <w:rFonts w:hint="eastAsia"/>
          <w:bCs/>
          <w:lang w:eastAsia="zh-CN"/>
        </w:rPr>
        <w:t>方法和仿真结果的说明</w:t>
      </w:r>
    </w:p>
    <w:p w:rsidR="00920079" w:rsidRPr="000678B9" w:rsidRDefault="00920079" w:rsidP="009530A0">
      <w:pPr>
        <w:pStyle w:val="Heading1"/>
        <w:rPr>
          <w:lang w:eastAsia="zh-CN"/>
        </w:rPr>
      </w:pPr>
      <w:r w:rsidRPr="000678B9">
        <w:rPr>
          <w:lang w:eastAsia="zh-CN"/>
        </w:rPr>
        <w:t>1</w:t>
      </w:r>
      <w:r w:rsidRPr="000678B9">
        <w:rPr>
          <w:lang w:eastAsia="zh-CN"/>
        </w:rPr>
        <w:tab/>
      </w:r>
      <w:r w:rsidR="009530A0">
        <w:rPr>
          <w:rFonts w:hint="eastAsia"/>
          <w:lang w:eastAsia="zh-CN"/>
        </w:rPr>
        <w:t>引言</w:t>
      </w:r>
    </w:p>
    <w:p w:rsidR="00920079" w:rsidRDefault="009530A0" w:rsidP="000C65B7">
      <w:pPr>
        <w:ind w:firstLineChars="200" w:firstLine="480"/>
        <w:rPr>
          <w:lang w:eastAsia="zh-CN"/>
        </w:rPr>
      </w:pPr>
      <w:r>
        <w:rPr>
          <w:rFonts w:hint="eastAsia"/>
          <w:lang w:eastAsia="zh-CN"/>
        </w:rPr>
        <w:t>本附件描述了为确定拟议的</w:t>
      </w:r>
      <w:proofErr w:type="spellStart"/>
      <w:r w:rsidR="00B701B3">
        <w:rPr>
          <w:lang w:eastAsia="zh-CN"/>
        </w:rPr>
        <w:t>pfd</w:t>
      </w:r>
      <w:proofErr w:type="spellEnd"/>
      <w:r>
        <w:rPr>
          <w:rFonts w:hint="eastAsia"/>
          <w:lang w:eastAsia="zh-CN"/>
        </w:rPr>
        <w:t>，以保护所有固定业务台站而开展的研究。</w:t>
      </w:r>
    </w:p>
    <w:p w:rsidR="00920079" w:rsidRPr="000678B9" w:rsidRDefault="00920079" w:rsidP="009530A0">
      <w:pPr>
        <w:pStyle w:val="Heading1"/>
        <w:rPr>
          <w:lang w:eastAsia="zh-CN"/>
        </w:rPr>
      </w:pPr>
      <w:r>
        <w:rPr>
          <w:lang w:eastAsia="zh-CN"/>
        </w:rPr>
        <w:t>2</w:t>
      </w:r>
      <w:r>
        <w:rPr>
          <w:lang w:eastAsia="zh-CN"/>
        </w:rPr>
        <w:tab/>
      </w:r>
      <w:r w:rsidR="009530A0">
        <w:rPr>
          <w:rFonts w:hint="eastAsia"/>
          <w:lang w:eastAsia="zh-CN"/>
        </w:rPr>
        <w:t>方法</w:t>
      </w:r>
    </w:p>
    <w:p w:rsidR="00920079" w:rsidRPr="00CC50F1" w:rsidRDefault="00920079" w:rsidP="009530A0">
      <w:pPr>
        <w:pStyle w:val="Headingb"/>
        <w:rPr>
          <w:lang w:val="en-US" w:eastAsia="zh-CN"/>
        </w:rPr>
      </w:pPr>
      <w:r w:rsidRPr="00CC50F1">
        <w:rPr>
          <w:lang w:val="en-US" w:eastAsia="zh-CN"/>
        </w:rPr>
        <w:t>a)</w:t>
      </w:r>
      <w:r w:rsidRPr="00CC50F1">
        <w:rPr>
          <w:lang w:val="en-US" w:eastAsia="zh-CN"/>
        </w:rPr>
        <w:tab/>
      </w:r>
      <w:r w:rsidR="009530A0">
        <w:rPr>
          <w:rFonts w:hint="eastAsia"/>
          <w:lang w:val="en-US" w:eastAsia="zh-CN"/>
        </w:rPr>
        <w:t>原则</w:t>
      </w:r>
    </w:p>
    <w:p w:rsidR="00920079" w:rsidRDefault="00373A01" w:rsidP="000C65B7">
      <w:pPr>
        <w:ind w:firstLineChars="200" w:firstLine="480"/>
        <w:rPr>
          <w:lang w:eastAsia="zh-CN"/>
        </w:rPr>
      </w:pPr>
      <w:r>
        <w:rPr>
          <w:rFonts w:hint="eastAsia"/>
          <w:lang w:eastAsia="zh-CN"/>
        </w:rPr>
        <w:t>情形</w:t>
      </w:r>
      <w:r w:rsidR="00C2799B">
        <w:rPr>
          <w:rFonts w:hint="eastAsia"/>
          <w:lang w:eastAsia="zh-CN"/>
        </w:rPr>
        <w:t>包括</w:t>
      </w:r>
      <w:r>
        <w:rPr>
          <w:rFonts w:hint="eastAsia"/>
          <w:lang w:eastAsia="zh-CN"/>
        </w:rPr>
        <w:t>确定在单个无人机一个月的不间断同频视距操作中，是否遵守了</w:t>
      </w:r>
      <w:r>
        <w:rPr>
          <w:rFonts w:hint="eastAsia"/>
          <w:lang w:eastAsia="zh-CN"/>
        </w:rPr>
        <w:t>FS</w:t>
      </w:r>
      <w:r>
        <w:rPr>
          <w:rFonts w:hint="eastAsia"/>
          <w:lang w:eastAsia="zh-CN"/>
        </w:rPr>
        <w:t>台站的保护标准。</w:t>
      </w:r>
    </w:p>
    <w:p w:rsidR="00920079" w:rsidRPr="001A4765" w:rsidRDefault="00373A01" w:rsidP="000C65B7">
      <w:pPr>
        <w:ind w:firstLineChars="200" w:firstLine="480"/>
        <w:rPr>
          <w:lang w:eastAsia="zh-CN"/>
        </w:rPr>
      </w:pPr>
      <w:r>
        <w:rPr>
          <w:rFonts w:hint="eastAsia"/>
          <w:lang w:eastAsia="zh-CN"/>
        </w:rPr>
        <w:t>在大圆轨道上定义无人机的飞行计划，高度和速度固定不变。</w:t>
      </w:r>
    </w:p>
    <w:p w:rsidR="00920079" w:rsidRPr="003B7225" w:rsidRDefault="00920079" w:rsidP="00373A01">
      <w:pPr>
        <w:pStyle w:val="Headingb"/>
        <w:rPr>
          <w:lang w:eastAsia="zh-CN"/>
        </w:rPr>
      </w:pPr>
      <w:r w:rsidRPr="003B7225">
        <w:rPr>
          <w:lang w:eastAsia="zh-CN"/>
        </w:rPr>
        <w:t>b)</w:t>
      </w:r>
      <w:r w:rsidRPr="003B7225">
        <w:rPr>
          <w:lang w:eastAsia="zh-CN"/>
        </w:rPr>
        <w:tab/>
      </w:r>
      <w:r w:rsidR="00373A01">
        <w:rPr>
          <w:rFonts w:hint="eastAsia"/>
          <w:lang w:eastAsia="zh-CN"/>
        </w:rPr>
        <w:t>过程</w:t>
      </w:r>
    </w:p>
    <w:p w:rsidR="00920079" w:rsidRDefault="00373A01" w:rsidP="000C65B7">
      <w:pPr>
        <w:ind w:firstLineChars="200" w:firstLine="480"/>
        <w:rPr>
          <w:lang w:eastAsia="zh-CN"/>
        </w:rPr>
      </w:pPr>
      <w:r>
        <w:rPr>
          <w:rFonts w:hint="eastAsia"/>
          <w:lang w:eastAsia="zh-CN"/>
        </w:rPr>
        <w:t>下图说明了所采用方法的不同步骤。</w:t>
      </w:r>
    </w:p>
    <w:p w:rsidR="00920079" w:rsidRDefault="00920079" w:rsidP="00920079">
      <w:pPr>
        <w:rPr>
          <w:lang w:eastAsia="zh-CN"/>
        </w:rPr>
      </w:pPr>
    </w:p>
    <w:p w:rsidR="00920079" w:rsidRDefault="00920079" w:rsidP="00920079">
      <w:pPr>
        <w:tabs>
          <w:tab w:val="clear" w:pos="1134"/>
          <w:tab w:val="clear" w:pos="1871"/>
          <w:tab w:val="clear" w:pos="2268"/>
        </w:tabs>
        <w:overflowPunct/>
        <w:autoSpaceDE/>
        <w:autoSpaceDN/>
        <w:adjustRightInd/>
        <w:spacing w:before="0"/>
        <w:textAlignment w:val="auto"/>
        <w:rPr>
          <w:noProof/>
          <w:lang w:val="en-US" w:eastAsia="zh-CN"/>
        </w:rPr>
      </w:pPr>
      <w:r>
        <w:rPr>
          <w:noProof/>
          <w:lang w:val="en-US" w:eastAsia="zh-CN"/>
        </w:rPr>
        <mc:AlternateContent>
          <mc:Choice Requires="wps">
            <w:drawing>
              <wp:anchor distT="0" distB="0" distL="114300" distR="114300" simplePos="0" relativeHeight="251672576" behindDoc="0" locked="0" layoutInCell="1" allowOverlap="1" wp14:anchorId="1A62D743" wp14:editId="5CE8DA8A">
                <wp:simplePos x="0" y="0"/>
                <wp:positionH relativeFrom="column">
                  <wp:posOffset>2658439</wp:posOffset>
                </wp:positionH>
                <wp:positionV relativeFrom="paragraph">
                  <wp:posOffset>4165723</wp:posOffset>
                </wp:positionV>
                <wp:extent cx="1876301" cy="36219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76301" cy="3621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8B6A4B" w:rsidRDefault="00555804" w:rsidP="00555804">
                            <w:pPr>
                              <w:spacing w:before="0"/>
                              <w:rPr>
                                <w:rFonts w:asciiTheme="minorHAnsi" w:hAnsiTheme="minorHAnsi"/>
                                <w:sz w:val="8"/>
                                <w:szCs w:val="8"/>
                                <w:lang w:eastAsia="zh-CN"/>
                              </w:rPr>
                            </w:pPr>
                            <w:r>
                              <w:rPr>
                                <w:rFonts w:hint="eastAsia"/>
                                <w:sz w:val="16"/>
                                <w:szCs w:val="12"/>
                                <w:lang w:val="en-US" w:eastAsia="zh-CN"/>
                              </w:rPr>
                              <w:t>改变无线电台站的高度、无线电台站增益、无人机高度</w:t>
                            </w:r>
                            <w:r w:rsidR="006D4503" w:rsidRPr="008B6A4B">
                              <w:rPr>
                                <w:sz w:val="16"/>
                                <w:szCs w:val="12"/>
                                <w:lang w:val="en-US" w:eastAsia="zh-CN"/>
                              </w:rPr>
                              <w:t xml:space="preserve"> - &gt; </w:t>
                            </w:r>
                            <w:r>
                              <w:rPr>
                                <w:rFonts w:hint="eastAsia"/>
                                <w:sz w:val="16"/>
                                <w:szCs w:val="12"/>
                                <w:lang w:val="en-US" w:eastAsia="zh-CN"/>
                              </w:rPr>
                              <w:t>不同的</w:t>
                            </w:r>
                            <w:proofErr w:type="spellStart"/>
                            <w:r w:rsidR="006D4503" w:rsidRPr="008B6A4B">
                              <w:rPr>
                                <w:sz w:val="16"/>
                                <w:szCs w:val="12"/>
                                <w:lang w:val="en-US" w:eastAsia="zh-CN"/>
                              </w:rPr>
                              <w:t>pfd</w:t>
                            </w:r>
                            <w:proofErr w:type="spellEnd"/>
                            <w:r>
                              <w:rPr>
                                <w:rFonts w:hint="eastAsia"/>
                                <w:sz w:val="16"/>
                                <w:szCs w:val="12"/>
                                <w:lang w:val="en-US" w:eastAsia="zh-CN"/>
                              </w:rPr>
                              <w:t>掩模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2D743" id="_x0000_t202" coordsize="21600,21600" o:spt="202" path="m,l,21600r21600,l21600,xe">
                <v:stroke joinstyle="miter"/>
                <v:path gradientshapeok="t" o:connecttype="rect"/>
              </v:shapetype>
              <v:shape id="Text Box 17" o:spid="_x0000_s1026" type="#_x0000_t202" style="position:absolute;margin-left:209.35pt;margin-top:328pt;width:147.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" fillcolor="white [3201]" stroked="f" strokeweight=".5pt">
                <v:textbox inset="0,0,0,0">
                  <w:txbxContent>
                    <w:p w:rsidR="006D4503" w:rsidRPr="008B6A4B" w:rsidRDefault="00555804" w:rsidP="00555804">
                      <w:pPr>
                        <w:spacing w:before="0"/>
                        <w:rPr>
                          <w:rFonts w:asciiTheme="minorHAnsi" w:hAnsiTheme="minorHAnsi"/>
                          <w:sz w:val="8"/>
                          <w:szCs w:val="8"/>
                          <w:lang w:eastAsia="zh-CN"/>
                        </w:rPr>
                      </w:pPr>
                      <w:r>
                        <w:rPr>
                          <w:rFonts w:hint="eastAsia"/>
                          <w:sz w:val="16"/>
                          <w:szCs w:val="12"/>
                          <w:lang w:val="en-US" w:eastAsia="zh-CN"/>
                        </w:rPr>
                        <w:t>改变无线电台站的高度、无线电台站增益、无人机高度</w:t>
                      </w:r>
                      <w:r w:rsidR="006D4503" w:rsidRPr="008B6A4B">
                        <w:rPr>
                          <w:sz w:val="16"/>
                          <w:szCs w:val="12"/>
                          <w:lang w:val="en-US" w:eastAsia="zh-CN"/>
                        </w:rPr>
                        <w:t xml:space="preserve"> - &gt; </w:t>
                      </w:r>
                      <w:r>
                        <w:rPr>
                          <w:rFonts w:hint="eastAsia"/>
                          <w:sz w:val="16"/>
                          <w:szCs w:val="12"/>
                          <w:lang w:val="en-US" w:eastAsia="zh-CN"/>
                        </w:rPr>
                        <w:t>不同的</w:t>
                      </w:r>
                      <w:proofErr w:type="spellStart"/>
                      <w:r w:rsidR="006D4503" w:rsidRPr="008B6A4B">
                        <w:rPr>
                          <w:sz w:val="16"/>
                          <w:szCs w:val="12"/>
                          <w:lang w:val="en-US" w:eastAsia="zh-CN"/>
                        </w:rPr>
                        <w:t>pfd</w:t>
                      </w:r>
                      <w:proofErr w:type="spellEnd"/>
                      <w:r>
                        <w:rPr>
                          <w:rFonts w:hint="eastAsia"/>
                          <w:sz w:val="16"/>
                          <w:szCs w:val="12"/>
                          <w:lang w:val="en-US" w:eastAsia="zh-CN"/>
                        </w:rPr>
                        <w:t>掩模</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6C14B89F" wp14:editId="71FB9974">
                <wp:simplePos x="0" y="0"/>
                <wp:positionH relativeFrom="column">
                  <wp:posOffset>224155</wp:posOffset>
                </wp:positionH>
                <wp:positionV relativeFrom="paragraph">
                  <wp:posOffset>4180205</wp:posOffset>
                </wp:positionV>
                <wp:extent cx="2146300" cy="260350"/>
                <wp:effectExtent l="0" t="0" r="6350" b="6350"/>
                <wp:wrapNone/>
                <wp:docPr id="16" name="Text Box 16"/>
                <wp:cNvGraphicFramePr/>
                <a:graphic xmlns:a="http://schemas.openxmlformats.org/drawingml/2006/main">
                  <a:graphicData uri="http://schemas.microsoft.com/office/word/2010/wordprocessingShape">
                    <wps:wsp>
                      <wps:cNvSpPr txBox="1"/>
                      <wps:spPr>
                        <a:xfrm>
                          <a:off x="0" y="0"/>
                          <a:ext cx="21463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CC50F1" w:rsidRDefault="00A869DF" w:rsidP="00A869DF">
                            <w:pPr>
                              <w:spacing w:before="0"/>
                              <w:rPr>
                                <w:rFonts w:asciiTheme="minorHAnsi" w:hAnsiTheme="minorHAnsi"/>
                                <w:sz w:val="10"/>
                                <w:szCs w:val="10"/>
                                <w:lang w:eastAsia="zh-CN"/>
                              </w:rPr>
                            </w:pPr>
                            <w:r>
                              <w:rPr>
                                <w:rFonts w:hint="eastAsia"/>
                                <w:sz w:val="18"/>
                                <w:szCs w:val="14"/>
                                <w:lang w:val="en-US" w:eastAsia="zh-CN"/>
                              </w:rPr>
                              <w:t>测试干扰电平（短期和长期干</w:t>
                            </w:r>
                            <w:r>
                              <w:rPr>
                                <w:rFonts w:hint="eastAsia"/>
                                <w:sz w:val="18"/>
                                <w:szCs w:val="14"/>
                                <w:lang w:val="en-US" w:eastAsia="zh-CN"/>
                              </w:rPr>
                              <w:t>/</w:t>
                            </w:r>
                            <w:r>
                              <w:rPr>
                                <w:rFonts w:hint="eastAsia"/>
                                <w:sz w:val="18"/>
                                <w:szCs w:val="14"/>
                                <w:lang w:val="en-US" w:eastAsia="zh-CN"/>
                              </w:rPr>
                              <w:t>噪比和</w:t>
                            </w:r>
                            <w:r>
                              <w:rPr>
                                <w:rFonts w:hint="eastAsia"/>
                                <w:sz w:val="18"/>
                                <w:szCs w:val="14"/>
                                <w:lang w:val="en-US" w:eastAsia="zh-CN"/>
                              </w:rPr>
                              <w:t>Ku</w:t>
                            </w:r>
                            <w:r>
                              <w:rPr>
                                <w:rFonts w:hint="eastAsia"/>
                                <w:sz w:val="18"/>
                                <w:szCs w:val="14"/>
                                <w:lang w:val="en-US" w:eastAsia="zh-CN"/>
                              </w:rPr>
                              <w:t>的</w:t>
                            </w:r>
                            <w:r w:rsidR="006D4503" w:rsidRPr="00CC50F1">
                              <w:rPr>
                                <w:sz w:val="18"/>
                                <w:szCs w:val="14"/>
                                <w:lang w:val="en-US" w:eastAsia="zh-CN"/>
                              </w:rPr>
                              <w:t>FDP</w:t>
                            </w:r>
                            <w:r>
                              <w:rPr>
                                <w:rFonts w:hint="eastAsia"/>
                                <w:sz w:val="18"/>
                                <w:szCs w:val="14"/>
                                <w:lang w:val="en-US"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B89F" id="Text Box 16" o:spid="_x0000_s1027" type="#_x0000_t202" style="position:absolute;margin-left:17.65pt;margin-top:329.15pt;width:169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" fillcolor="white [3201]" stroked="f" strokeweight=".5pt">
                <v:textbox inset="0,0,0,0">
                  <w:txbxContent>
                    <w:p w:rsidR="006D4503" w:rsidRPr="00CC50F1" w:rsidRDefault="00A869DF" w:rsidP="00A869DF">
                      <w:pPr>
                        <w:spacing w:before="0"/>
                        <w:rPr>
                          <w:rFonts w:asciiTheme="minorHAnsi" w:hAnsiTheme="minorHAnsi"/>
                          <w:sz w:val="10"/>
                          <w:szCs w:val="10"/>
                          <w:lang w:eastAsia="zh-CN"/>
                        </w:rPr>
                      </w:pPr>
                      <w:r>
                        <w:rPr>
                          <w:rFonts w:hint="eastAsia"/>
                          <w:sz w:val="18"/>
                          <w:szCs w:val="14"/>
                          <w:lang w:val="en-US" w:eastAsia="zh-CN"/>
                        </w:rPr>
                        <w:t>测试干扰电平（短期和长期干</w:t>
                      </w:r>
                      <w:r>
                        <w:rPr>
                          <w:rFonts w:hint="eastAsia"/>
                          <w:sz w:val="18"/>
                          <w:szCs w:val="14"/>
                          <w:lang w:val="en-US" w:eastAsia="zh-CN"/>
                        </w:rPr>
                        <w:t>/</w:t>
                      </w:r>
                      <w:r>
                        <w:rPr>
                          <w:rFonts w:hint="eastAsia"/>
                          <w:sz w:val="18"/>
                          <w:szCs w:val="14"/>
                          <w:lang w:val="en-US" w:eastAsia="zh-CN"/>
                        </w:rPr>
                        <w:t>噪比和</w:t>
                      </w:r>
                      <w:r>
                        <w:rPr>
                          <w:rFonts w:hint="eastAsia"/>
                          <w:sz w:val="18"/>
                          <w:szCs w:val="14"/>
                          <w:lang w:val="en-US" w:eastAsia="zh-CN"/>
                        </w:rPr>
                        <w:t>Ku</w:t>
                      </w:r>
                      <w:r>
                        <w:rPr>
                          <w:rFonts w:hint="eastAsia"/>
                          <w:sz w:val="18"/>
                          <w:szCs w:val="14"/>
                          <w:lang w:val="en-US" w:eastAsia="zh-CN"/>
                        </w:rPr>
                        <w:t>的</w:t>
                      </w:r>
                      <w:r w:rsidR="006D4503" w:rsidRPr="00CC50F1">
                        <w:rPr>
                          <w:sz w:val="18"/>
                          <w:szCs w:val="14"/>
                          <w:lang w:val="en-US" w:eastAsia="zh-CN"/>
                        </w:rPr>
                        <w:t>FDP</w:t>
                      </w:r>
                      <w:r>
                        <w:rPr>
                          <w:rFonts w:hint="eastAsia"/>
                          <w:sz w:val="18"/>
                          <w:szCs w:val="14"/>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5C3AF458" wp14:editId="5CBCC1E3">
                <wp:simplePos x="0" y="0"/>
                <wp:positionH relativeFrom="column">
                  <wp:posOffset>217805</wp:posOffset>
                </wp:positionH>
                <wp:positionV relativeFrom="paragraph">
                  <wp:posOffset>3773805</wp:posOffset>
                </wp:positionV>
                <wp:extent cx="2146300" cy="2667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146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CC50F1" w:rsidRDefault="00A869DF" w:rsidP="00A869DF">
                            <w:pPr>
                              <w:spacing w:before="0"/>
                              <w:rPr>
                                <w:rFonts w:asciiTheme="minorHAnsi" w:hAnsiTheme="minorHAnsi"/>
                                <w:sz w:val="10"/>
                                <w:szCs w:val="10"/>
                                <w:lang w:eastAsia="zh-CN"/>
                              </w:rPr>
                            </w:pPr>
                            <w:r>
                              <w:rPr>
                                <w:rFonts w:hint="eastAsia"/>
                                <w:sz w:val="18"/>
                                <w:szCs w:val="14"/>
                                <w:lang w:val="en-US" w:eastAsia="zh-CN"/>
                              </w:rPr>
                              <w:t>在路径末端，核实是否已过了</w:t>
                            </w:r>
                            <w:r>
                              <w:rPr>
                                <w:rFonts w:hint="eastAsia"/>
                                <w:sz w:val="18"/>
                                <w:szCs w:val="14"/>
                                <w:lang w:val="en-US" w:eastAsia="zh-CN"/>
                              </w:rPr>
                              <w:t>1</w:t>
                            </w:r>
                            <w:r>
                              <w:rPr>
                                <w:rFonts w:hint="eastAsia"/>
                                <w:sz w:val="18"/>
                                <w:szCs w:val="14"/>
                                <w:lang w:val="en-US" w:eastAsia="zh-CN"/>
                              </w:rPr>
                              <w:t>月，否则重新开始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F458" id="Text Box 15" o:spid="_x0000_s1028" type="#_x0000_t202" style="position:absolute;margin-left:17.15pt;margin-top:297.15pt;width:169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" fillcolor="white [3201]" stroked="f" strokeweight=".5pt">
                <v:textbox inset="0,0,0,0">
                  <w:txbxContent>
                    <w:p w:rsidR="006D4503" w:rsidRPr="00CC50F1" w:rsidRDefault="00A869DF" w:rsidP="00A869DF">
                      <w:pPr>
                        <w:spacing w:before="0"/>
                        <w:rPr>
                          <w:rFonts w:asciiTheme="minorHAnsi" w:hAnsiTheme="minorHAnsi"/>
                          <w:sz w:val="10"/>
                          <w:szCs w:val="10"/>
                          <w:lang w:eastAsia="zh-CN"/>
                        </w:rPr>
                      </w:pPr>
                      <w:r>
                        <w:rPr>
                          <w:rFonts w:hint="eastAsia"/>
                          <w:sz w:val="18"/>
                          <w:szCs w:val="14"/>
                          <w:lang w:val="en-US" w:eastAsia="zh-CN"/>
                        </w:rPr>
                        <w:t>在路径末端，核实是否已过了</w:t>
                      </w:r>
                      <w:r>
                        <w:rPr>
                          <w:rFonts w:hint="eastAsia"/>
                          <w:sz w:val="18"/>
                          <w:szCs w:val="14"/>
                          <w:lang w:val="en-US" w:eastAsia="zh-CN"/>
                        </w:rPr>
                        <w:t>1</w:t>
                      </w:r>
                      <w:r>
                        <w:rPr>
                          <w:rFonts w:hint="eastAsia"/>
                          <w:sz w:val="18"/>
                          <w:szCs w:val="14"/>
                          <w:lang w:val="en-US" w:eastAsia="zh-CN"/>
                        </w:rPr>
                        <w:t>月，否则重新开始</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50670D36" wp14:editId="1C72B21A">
                <wp:simplePos x="0" y="0"/>
                <wp:positionH relativeFrom="column">
                  <wp:posOffset>192405</wp:posOffset>
                </wp:positionH>
                <wp:positionV relativeFrom="paragraph">
                  <wp:posOffset>3507105</wp:posOffset>
                </wp:positionV>
                <wp:extent cx="2216150" cy="133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161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34037C" w:rsidRDefault="00A869DF" w:rsidP="00A869DF">
                            <w:pPr>
                              <w:spacing w:before="0"/>
                              <w:rPr>
                                <w:rFonts w:asciiTheme="minorHAnsi" w:hAnsiTheme="minorHAnsi"/>
                                <w:sz w:val="12"/>
                                <w:szCs w:val="12"/>
                                <w:lang w:eastAsia="zh-CN"/>
                              </w:rPr>
                            </w:pPr>
                            <w:r>
                              <w:rPr>
                                <w:rFonts w:hint="eastAsia"/>
                                <w:sz w:val="12"/>
                                <w:szCs w:val="12"/>
                                <w:lang w:val="en-US" w:eastAsia="zh-CN"/>
                              </w:rPr>
                              <w:t>计算无线电台站接收到的干扰电平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0D36" id="Text Box 14" o:spid="_x0000_s1029" type="#_x0000_t202" style="position:absolute;margin-left:15.15pt;margin-top:276.15pt;width:174.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" fillcolor="white [3201]" stroked="f" strokeweight=".5pt">
                <v:textbox inset="0,0,0,0">
                  <w:txbxContent>
                    <w:p w:rsidR="006D4503" w:rsidRPr="0034037C" w:rsidRDefault="00A869DF" w:rsidP="00A869DF">
                      <w:pPr>
                        <w:spacing w:before="0"/>
                        <w:rPr>
                          <w:rFonts w:asciiTheme="minorHAnsi" w:hAnsiTheme="minorHAnsi"/>
                          <w:sz w:val="12"/>
                          <w:szCs w:val="12"/>
                          <w:lang w:eastAsia="zh-CN"/>
                        </w:rPr>
                      </w:pPr>
                      <w:r>
                        <w:rPr>
                          <w:rFonts w:hint="eastAsia"/>
                          <w:sz w:val="12"/>
                          <w:szCs w:val="12"/>
                          <w:lang w:val="en-US" w:eastAsia="zh-CN"/>
                        </w:rPr>
                        <w:t>计算无线电台站接收到的干扰电平</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77274EFB" wp14:editId="3A0DF496">
                <wp:simplePos x="0" y="0"/>
                <wp:positionH relativeFrom="column">
                  <wp:posOffset>198755</wp:posOffset>
                </wp:positionH>
                <wp:positionV relativeFrom="paragraph">
                  <wp:posOffset>3119755</wp:posOffset>
                </wp:positionV>
                <wp:extent cx="2146300" cy="2730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1463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计算离轴增益值并适用发射掩模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4EFB" id="Text Box 13" o:spid="_x0000_s1030" type="#_x0000_t202" style="position:absolute;margin-left:15.65pt;margin-top:245.65pt;width:169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" fillcolor="white [3201]" stroked="f" strokeweight=".5pt">
                <v:textbox inset="0,0,0,0">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计算离轴增益值并适用发射掩模</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446CECA4" wp14:editId="21BF3ABA">
                <wp:simplePos x="0" y="0"/>
                <wp:positionH relativeFrom="column">
                  <wp:posOffset>192405</wp:posOffset>
                </wp:positionH>
                <wp:positionV relativeFrom="paragraph">
                  <wp:posOffset>2783205</wp:posOffset>
                </wp:positionV>
                <wp:extent cx="2209800" cy="234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098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50AA" w:rsidRPr="00F30D2E" w:rsidRDefault="003B50AA" w:rsidP="003B50AA">
                            <w:pPr>
                              <w:spacing w:before="0"/>
                              <w:rPr>
                                <w:rFonts w:asciiTheme="minorHAnsi" w:hAnsiTheme="minorHAnsi"/>
                                <w:sz w:val="10"/>
                                <w:szCs w:val="10"/>
                                <w:lang w:eastAsia="zh-CN"/>
                              </w:rPr>
                            </w:pPr>
                            <w:r>
                              <w:rPr>
                                <w:rFonts w:hint="eastAsia"/>
                                <w:sz w:val="18"/>
                                <w:szCs w:val="14"/>
                                <w:lang w:val="en-US" w:eastAsia="zh-CN"/>
                              </w:rPr>
                              <w:t>根据</w:t>
                            </w:r>
                            <w:r>
                              <w:rPr>
                                <w:rFonts w:hint="eastAsia"/>
                                <w:sz w:val="18"/>
                                <w:szCs w:val="14"/>
                                <w:lang w:val="en-US" w:eastAsia="zh-CN"/>
                              </w:rPr>
                              <w:t>ECEF</w:t>
                            </w:r>
                            <w:r>
                              <w:rPr>
                                <w:rFonts w:hint="eastAsia"/>
                                <w:sz w:val="18"/>
                                <w:szCs w:val="14"/>
                                <w:lang w:val="en-US" w:eastAsia="zh-CN"/>
                              </w:rPr>
                              <w:t>中的</w:t>
                            </w:r>
                            <w:r>
                              <w:rPr>
                                <w:rFonts w:hint="eastAsia"/>
                                <w:sz w:val="18"/>
                                <w:szCs w:val="14"/>
                                <w:lang w:val="en-US" w:eastAsia="zh-CN"/>
                              </w:rPr>
                              <w:t>1</w:t>
                            </w:r>
                            <w:r>
                              <w:rPr>
                                <w:rFonts w:hint="eastAsia"/>
                                <w:sz w:val="18"/>
                                <w:szCs w:val="14"/>
                                <w:lang w:val="en-US" w:eastAsia="zh-CN"/>
                              </w:rPr>
                              <w:t>秒增量及</w:t>
                            </w:r>
                            <w:r>
                              <w:rPr>
                                <w:rFonts w:hint="eastAsia"/>
                                <w:sz w:val="18"/>
                                <w:szCs w:val="14"/>
                                <w:lang w:val="en-US" w:eastAsia="zh-CN"/>
                              </w:rPr>
                              <w:t>ENU</w:t>
                            </w:r>
                            <w:r>
                              <w:rPr>
                                <w:rFonts w:hint="eastAsia"/>
                                <w:sz w:val="18"/>
                                <w:szCs w:val="14"/>
                                <w:lang w:val="en-US" w:eastAsia="zh-CN"/>
                              </w:rPr>
                              <w:t>中无线电台站</w:t>
                            </w:r>
                            <w:r>
                              <w:rPr>
                                <w:rFonts w:hint="eastAsia"/>
                                <w:sz w:val="18"/>
                                <w:szCs w:val="14"/>
                                <w:lang w:val="en-US" w:eastAsia="zh-CN"/>
                              </w:rPr>
                              <w:t>-</w:t>
                            </w:r>
                            <w:r>
                              <w:rPr>
                                <w:rFonts w:hint="eastAsia"/>
                                <w:sz w:val="18"/>
                                <w:szCs w:val="14"/>
                                <w:lang w:val="en-US" w:eastAsia="zh-CN"/>
                              </w:rPr>
                              <w:t>无人机的矢量确定路径点</w:t>
                            </w:r>
                          </w:p>
                          <w:p w:rsidR="006D4503" w:rsidRPr="00F30D2E" w:rsidRDefault="006D4503" w:rsidP="00920079">
                            <w:pPr>
                              <w:spacing w:before="0"/>
                              <w:rPr>
                                <w:rFonts w:asciiTheme="minorHAnsi" w:hAnsiTheme="minorHAnsi"/>
                                <w:sz w:val="8"/>
                                <w:szCs w:val="8"/>
                              </w:rPr>
                            </w:pPr>
                            <w:r w:rsidRPr="00F30D2E">
                              <w:rPr>
                                <w:sz w:val="16"/>
                                <w:szCs w:val="12"/>
                                <w:lang w:val="en-US"/>
                              </w:rPr>
                              <w:t>Determine the path points with 1 second increments in ECEF and the radio station – drone vectors in 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ECA4" id="Text Box 12" o:spid="_x0000_s1031" type="#_x0000_t202" style="position:absolute;margin-left:15.15pt;margin-top:219.15pt;width:174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" fillcolor="white [3201]" stroked="f" strokeweight=".5pt">
                <v:textbox inset="0,0,0,0">
                  <w:txbxContent>
                    <w:p w:rsidR="003B50AA" w:rsidRPr="00F30D2E" w:rsidRDefault="003B50AA" w:rsidP="003B50AA">
                      <w:pPr>
                        <w:spacing w:before="0"/>
                        <w:rPr>
                          <w:rFonts w:asciiTheme="minorHAnsi" w:hAnsiTheme="minorHAnsi"/>
                          <w:sz w:val="10"/>
                          <w:szCs w:val="10"/>
                          <w:lang w:eastAsia="zh-CN"/>
                        </w:rPr>
                      </w:pPr>
                      <w:r>
                        <w:rPr>
                          <w:rFonts w:hint="eastAsia"/>
                          <w:sz w:val="18"/>
                          <w:szCs w:val="14"/>
                          <w:lang w:val="en-US" w:eastAsia="zh-CN"/>
                        </w:rPr>
                        <w:t>根据</w:t>
                      </w:r>
                      <w:r>
                        <w:rPr>
                          <w:rFonts w:hint="eastAsia"/>
                          <w:sz w:val="18"/>
                          <w:szCs w:val="14"/>
                          <w:lang w:val="en-US" w:eastAsia="zh-CN"/>
                        </w:rPr>
                        <w:t>ECEF</w:t>
                      </w:r>
                      <w:r>
                        <w:rPr>
                          <w:rFonts w:hint="eastAsia"/>
                          <w:sz w:val="18"/>
                          <w:szCs w:val="14"/>
                          <w:lang w:val="en-US" w:eastAsia="zh-CN"/>
                        </w:rPr>
                        <w:t>中的</w:t>
                      </w:r>
                      <w:r>
                        <w:rPr>
                          <w:rFonts w:hint="eastAsia"/>
                          <w:sz w:val="18"/>
                          <w:szCs w:val="14"/>
                          <w:lang w:val="en-US" w:eastAsia="zh-CN"/>
                        </w:rPr>
                        <w:t>1</w:t>
                      </w:r>
                      <w:r>
                        <w:rPr>
                          <w:rFonts w:hint="eastAsia"/>
                          <w:sz w:val="18"/>
                          <w:szCs w:val="14"/>
                          <w:lang w:val="en-US" w:eastAsia="zh-CN"/>
                        </w:rPr>
                        <w:t>秒增量及</w:t>
                      </w:r>
                      <w:r>
                        <w:rPr>
                          <w:rFonts w:hint="eastAsia"/>
                          <w:sz w:val="18"/>
                          <w:szCs w:val="14"/>
                          <w:lang w:val="en-US" w:eastAsia="zh-CN"/>
                        </w:rPr>
                        <w:t>ENU</w:t>
                      </w:r>
                      <w:r>
                        <w:rPr>
                          <w:rFonts w:hint="eastAsia"/>
                          <w:sz w:val="18"/>
                          <w:szCs w:val="14"/>
                          <w:lang w:val="en-US" w:eastAsia="zh-CN"/>
                        </w:rPr>
                        <w:t>中无线电台站</w:t>
                      </w:r>
                      <w:r>
                        <w:rPr>
                          <w:rFonts w:hint="eastAsia"/>
                          <w:sz w:val="18"/>
                          <w:szCs w:val="14"/>
                          <w:lang w:val="en-US" w:eastAsia="zh-CN"/>
                        </w:rPr>
                        <w:t>-</w:t>
                      </w:r>
                      <w:r>
                        <w:rPr>
                          <w:rFonts w:hint="eastAsia"/>
                          <w:sz w:val="18"/>
                          <w:szCs w:val="14"/>
                          <w:lang w:val="en-US" w:eastAsia="zh-CN"/>
                        </w:rPr>
                        <w:t>无人机的矢量确定路径点</w:t>
                      </w:r>
                    </w:p>
                    <w:p w:rsidR="006D4503" w:rsidRPr="00F30D2E" w:rsidRDefault="006D4503" w:rsidP="00920079">
                      <w:pPr>
                        <w:spacing w:before="0"/>
                        <w:rPr>
                          <w:rFonts w:asciiTheme="minorHAnsi" w:hAnsiTheme="minorHAnsi"/>
                          <w:sz w:val="8"/>
                          <w:szCs w:val="8"/>
                        </w:rPr>
                      </w:pPr>
                      <w:r w:rsidRPr="00F30D2E">
                        <w:rPr>
                          <w:sz w:val="16"/>
                          <w:szCs w:val="12"/>
                          <w:lang w:val="en-US"/>
                        </w:rPr>
                        <w:t>Determine the path points with 1 second increments in ECEF and the radio station – drone vectors in ENU</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403CC1AB" wp14:editId="75DE9DA0">
                <wp:simplePos x="0" y="0"/>
                <wp:positionH relativeFrom="column">
                  <wp:posOffset>217805</wp:posOffset>
                </wp:positionH>
                <wp:positionV relativeFrom="paragraph">
                  <wp:posOffset>2414905</wp:posOffset>
                </wp:positionV>
                <wp:extent cx="2146300" cy="26035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21463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根据</w:t>
                            </w:r>
                            <w:r w:rsidR="006D4503" w:rsidRPr="00F30D2E">
                              <w:rPr>
                                <w:sz w:val="18"/>
                                <w:szCs w:val="14"/>
                                <w:lang w:val="en-US" w:eastAsia="zh-CN"/>
                              </w:rPr>
                              <w:t>WGS84</w:t>
                            </w:r>
                            <w:r>
                              <w:rPr>
                                <w:rFonts w:hint="eastAsia"/>
                                <w:sz w:val="18"/>
                                <w:szCs w:val="14"/>
                                <w:lang w:val="en-US" w:eastAsia="zh-CN"/>
                              </w:rPr>
                              <w:t>中的</w:t>
                            </w:r>
                            <w:r>
                              <w:rPr>
                                <w:rFonts w:hint="eastAsia"/>
                                <w:sz w:val="18"/>
                                <w:szCs w:val="14"/>
                                <w:lang w:val="en-US" w:eastAsia="zh-CN"/>
                              </w:rPr>
                              <w:t>1</w:t>
                            </w:r>
                            <w:r>
                              <w:rPr>
                                <w:rFonts w:hint="eastAsia"/>
                                <w:sz w:val="18"/>
                                <w:szCs w:val="14"/>
                                <w:lang w:val="en-US" w:eastAsia="zh-CN"/>
                              </w:rPr>
                              <w:t>秒增量确定路径点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C1AB" id="Text Box 11" o:spid="_x0000_s1032" type="#_x0000_t202" style="position:absolute;margin-left:17.15pt;margin-top:190.15pt;width:169pt;height: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" fillcolor="white [3201]" stroked="f" strokeweight=".5pt">
                <v:textbox inset="0,0,0,0">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根据</w:t>
                      </w:r>
                      <w:r w:rsidR="006D4503" w:rsidRPr="00F30D2E">
                        <w:rPr>
                          <w:sz w:val="18"/>
                          <w:szCs w:val="14"/>
                          <w:lang w:val="en-US" w:eastAsia="zh-CN"/>
                        </w:rPr>
                        <w:t>WGS84</w:t>
                      </w:r>
                      <w:r>
                        <w:rPr>
                          <w:rFonts w:hint="eastAsia"/>
                          <w:sz w:val="18"/>
                          <w:szCs w:val="14"/>
                          <w:lang w:val="en-US" w:eastAsia="zh-CN"/>
                        </w:rPr>
                        <w:t>中的</w:t>
                      </w:r>
                      <w:r>
                        <w:rPr>
                          <w:rFonts w:hint="eastAsia"/>
                          <w:sz w:val="18"/>
                          <w:szCs w:val="14"/>
                          <w:lang w:val="en-US" w:eastAsia="zh-CN"/>
                        </w:rPr>
                        <w:t>1</w:t>
                      </w:r>
                      <w:r>
                        <w:rPr>
                          <w:rFonts w:hint="eastAsia"/>
                          <w:sz w:val="18"/>
                          <w:szCs w:val="14"/>
                          <w:lang w:val="en-US" w:eastAsia="zh-CN"/>
                        </w:rPr>
                        <w:t>秒增量确定路径点</w:t>
                      </w:r>
                    </w:p>
                  </w:txbxContent>
                </v:textbox>
              </v:shape>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78520187" wp14:editId="7D11825D">
                <wp:simplePos x="0" y="0"/>
                <wp:positionH relativeFrom="column">
                  <wp:posOffset>2078355</wp:posOffset>
                </wp:positionH>
                <wp:positionV relativeFrom="paragraph">
                  <wp:posOffset>548005</wp:posOffset>
                </wp:positionV>
                <wp:extent cx="723900" cy="2603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7239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8"/>
                                <w:szCs w:val="8"/>
                                <w:lang w:eastAsia="zh-CN"/>
                              </w:rPr>
                            </w:pPr>
                            <w:r>
                              <w:rPr>
                                <w:rFonts w:hint="eastAsia"/>
                                <w:sz w:val="16"/>
                                <w:szCs w:val="12"/>
                                <w:lang w:val="en-US" w:eastAsia="zh-CN"/>
                              </w:rPr>
                              <w:t>无线电台站</w:t>
                            </w:r>
                            <w:r w:rsidR="006D4503" w:rsidRPr="00F30D2E">
                              <w:rPr>
                                <w:sz w:val="16"/>
                                <w:szCs w:val="12"/>
                                <w:lang w:val="en-US" w:eastAsia="zh-CN"/>
                              </w:rPr>
                              <w:t>WGS84 &gt; ECEF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0187" id="Text Box 20" o:spid="_x0000_s1033" type="#_x0000_t202" style="position:absolute;margin-left:163.65pt;margin-top:43.15pt;width:57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" fillcolor="white [3201]" stroked="f" strokeweight=".5pt">
                <v:textbox inset="0,0,0,0">
                  <w:txbxContent>
                    <w:p w:rsidR="006D4503" w:rsidRPr="00F30D2E" w:rsidRDefault="003B50AA" w:rsidP="003B50AA">
                      <w:pPr>
                        <w:spacing w:before="0"/>
                        <w:rPr>
                          <w:rFonts w:asciiTheme="minorHAnsi" w:hAnsiTheme="minorHAnsi"/>
                          <w:sz w:val="8"/>
                          <w:szCs w:val="8"/>
                          <w:lang w:eastAsia="zh-CN"/>
                        </w:rPr>
                      </w:pPr>
                      <w:r>
                        <w:rPr>
                          <w:rFonts w:hint="eastAsia"/>
                          <w:sz w:val="16"/>
                          <w:szCs w:val="12"/>
                          <w:lang w:val="en-US" w:eastAsia="zh-CN"/>
                        </w:rPr>
                        <w:t>无线电台站</w:t>
                      </w:r>
                      <w:r w:rsidR="006D4503" w:rsidRPr="00F30D2E">
                        <w:rPr>
                          <w:sz w:val="16"/>
                          <w:szCs w:val="12"/>
                          <w:lang w:val="en-US" w:eastAsia="zh-CN"/>
                        </w:rPr>
                        <w:t>WGS84 &gt; ECEF</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23C32066" wp14:editId="0FBEB137">
                <wp:simplePos x="0" y="0"/>
                <wp:positionH relativeFrom="column">
                  <wp:posOffset>2065655</wp:posOffset>
                </wp:positionH>
                <wp:positionV relativeFrom="paragraph">
                  <wp:posOffset>97155</wp:posOffset>
                </wp:positionV>
                <wp:extent cx="723900" cy="2603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7239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8"/>
                                <w:szCs w:val="8"/>
                              </w:rPr>
                            </w:pPr>
                            <w:r>
                              <w:rPr>
                                <w:rFonts w:hint="eastAsia"/>
                                <w:sz w:val="16"/>
                                <w:szCs w:val="12"/>
                                <w:lang w:val="en-US" w:eastAsia="zh-CN"/>
                              </w:rPr>
                              <w:t>无线电台站的</w:t>
                            </w:r>
                            <w:r w:rsidR="006D4503" w:rsidRPr="00F30D2E">
                              <w:rPr>
                                <w:sz w:val="16"/>
                                <w:szCs w:val="12"/>
                                <w:lang w:val="en-US"/>
                              </w:rPr>
                              <w:t>WGS84</w:t>
                            </w:r>
                            <w:r>
                              <w:rPr>
                                <w:rFonts w:hint="eastAsia"/>
                                <w:sz w:val="16"/>
                                <w:szCs w:val="12"/>
                                <w:lang w:val="en-US" w:eastAsia="zh-CN"/>
                              </w:rPr>
                              <w:t>位置</w:t>
                            </w:r>
                            <w:proofErr w:type="spellStart"/>
                            <w:r w:rsidR="006D4503" w:rsidRPr="00F30D2E">
                              <w:rPr>
                                <w:sz w:val="16"/>
                                <w:szCs w:val="12"/>
                                <w:lang w:val="en-US"/>
                              </w:rPr>
                              <w:t>ation</w:t>
                            </w:r>
                            <w:proofErr w:type="spellEnd"/>
                            <w:r w:rsidR="006D4503" w:rsidRPr="00F30D2E">
                              <w:rPr>
                                <w:sz w:val="16"/>
                                <w:szCs w:val="12"/>
                                <w:lang w:val="en-US"/>
                              </w:rPr>
                              <w:t xml:space="preserve"> of radio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2066" id="Text Box 19" o:spid="_x0000_s1034" type="#_x0000_t202" style="position:absolute;margin-left:162.65pt;margin-top:7.65pt;width:57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" fillcolor="white [3201]" stroked="f" strokeweight=".5pt">
                <v:textbox inset="0,0,0,0">
                  <w:txbxContent>
                    <w:p w:rsidR="006D4503" w:rsidRPr="00F30D2E" w:rsidRDefault="003B50AA" w:rsidP="003B50AA">
                      <w:pPr>
                        <w:spacing w:before="0"/>
                        <w:rPr>
                          <w:rFonts w:asciiTheme="minorHAnsi" w:hAnsiTheme="minorHAnsi"/>
                          <w:sz w:val="8"/>
                          <w:szCs w:val="8"/>
                        </w:rPr>
                      </w:pPr>
                      <w:r>
                        <w:rPr>
                          <w:rFonts w:hint="eastAsia"/>
                          <w:sz w:val="16"/>
                          <w:szCs w:val="12"/>
                          <w:lang w:val="en-US" w:eastAsia="zh-CN"/>
                        </w:rPr>
                        <w:t>无线电台站的</w:t>
                      </w:r>
                      <w:r w:rsidR="006D4503" w:rsidRPr="00F30D2E">
                        <w:rPr>
                          <w:sz w:val="16"/>
                          <w:szCs w:val="12"/>
                          <w:lang w:val="en-US"/>
                        </w:rPr>
                        <w:t>WGS84</w:t>
                      </w:r>
                      <w:r>
                        <w:rPr>
                          <w:rFonts w:hint="eastAsia"/>
                          <w:sz w:val="16"/>
                          <w:szCs w:val="12"/>
                          <w:lang w:val="en-US" w:eastAsia="zh-CN"/>
                        </w:rPr>
                        <w:t>位置</w:t>
                      </w:r>
                      <w:proofErr w:type="spellStart"/>
                      <w:r w:rsidR="006D4503" w:rsidRPr="00F30D2E">
                        <w:rPr>
                          <w:sz w:val="16"/>
                          <w:szCs w:val="12"/>
                          <w:lang w:val="en-US"/>
                        </w:rPr>
                        <w:t>ation</w:t>
                      </w:r>
                      <w:proofErr w:type="spellEnd"/>
                      <w:r w:rsidR="006D4503" w:rsidRPr="00F30D2E">
                        <w:rPr>
                          <w:sz w:val="16"/>
                          <w:szCs w:val="12"/>
                          <w:lang w:val="en-US"/>
                        </w:rPr>
                        <w:t xml:space="preserve"> of radio station</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21A13B63" wp14:editId="4170057A">
                <wp:simplePos x="0" y="0"/>
                <wp:positionH relativeFrom="column">
                  <wp:posOffset>205105</wp:posOffset>
                </wp:positionH>
                <wp:positionV relativeFrom="paragraph">
                  <wp:posOffset>2059305</wp:posOffset>
                </wp:positionV>
                <wp:extent cx="2101850" cy="234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1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8"/>
                                <w:szCs w:val="8"/>
                                <w:lang w:eastAsia="zh-CN"/>
                              </w:rPr>
                            </w:pPr>
                            <w:r>
                              <w:rPr>
                                <w:rFonts w:hint="eastAsia"/>
                                <w:sz w:val="16"/>
                                <w:szCs w:val="12"/>
                                <w:lang w:val="en-US" w:eastAsia="zh-CN"/>
                              </w:rPr>
                              <w:t>根据飞机速度确定每一秒增量的点数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3B63" id="Text Box 9" o:spid="_x0000_s1035" type="#_x0000_t202" style="position:absolute;margin-left:16.15pt;margin-top:162.15pt;width:165.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" fillcolor="white [3201]" stroked="f" strokeweight=".5pt">
                <v:textbox inset="0,0,0,0">
                  <w:txbxContent>
                    <w:p w:rsidR="006D4503" w:rsidRPr="00F30D2E" w:rsidRDefault="003B50AA" w:rsidP="003B50AA">
                      <w:pPr>
                        <w:spacing w:before="0"/>
                        <w:rPr>
                          <w:rFonts w:asciiTheme="minorHAnsi" w:hAnsiTheme="minorHAnsi"/>
                          <w:sz w:val="8"/>
                          <w:szCs w:val="8"/>
                          <w:lang w:eastAsia="zh-CN"/>
                        </w:rPr>
                      </w:pPr>
                      <w:r>
                        <w:rPr>
                          <w:rFonts w:hint="eastAsia"/>
                          <w:sz w:val="16"/>
                          <w:szCs w:val="12"/>
                          <w:lang w:val="en-US" w:eastAsia="zh-CN"/>
                        </w:rPr>
                        <w:t>根据飞机速度确定每一秒增量的点数</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018F0239" wp14:editId="66550392">
                <wp:simplePos x="0" y="0"/>
                <wp:positionH relativeFrom="column">
                  <wp:posOffset>192405</wp:posOffset>
                </wp:positionH>
                <wp:positionV relativeFrom="paragraph">
                  <wp:posOffset>1697355</wp:posOffset>
                </wp:positionV>
                <wp:extent cx="2101850" cy="234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01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8"/>
                                <w:szCs w:val="8"/>
                                <w:lang w:eastAsia="zh-CN"/>
                              </w:rPr>
                            </w:pPr>
                            <w:r>
                              <w:rPr>
                                <w:rFonts w:hint="eastAsia"/>
                                <w:sz w:val="16"/>
                                <w:szCs w:val="12"/>
                                <w:lang w:val="en-US" w:eastAsia="zh-CN"/>
                              </w:rPr>
                              <w:t>计算无线电台站圆周两个点之间的大圆距离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0239" id="Text Box 8" o:spid="_x0000_s1036" type="#_x0000_t202" style="position:absolute;margin-left:15.15pt;margin-top:133.65pt;width:165.5pt;height: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" fillcolor="white [3201]" stroked="f" strokeweight=".5pt">
                <v:textbox inset="0,0,0,0">
                  <w:txbxContent>
                    <w:p w:rsidR="006D4503" w:rsidRPr="00F30D2E" w:rsidRDefault="003B50AA" w:rsidP="003B50AA">
                      <w:pPr>
                        <w:spacing w:before="0"/>
                        <w:rPr>
                          <w:rFonts w:asciiTheme="minorHAnsi" w:hAnsiTheme="minorHAnsi"/>
                          <w:sz w:val="8"/>
                          <w:szCs w:val="8"/>
                          <w:lang w:eastAsia="zh-CN"/>
                        </w:rPr>
                      </w:pPr>
                      <w:r>
                        <w:rPr>
                          <w:rFonts w:hint="eastAsia"/>
                          <w:sz w:val="16"/>
                          <w:szCs w:val="12"/>
                          <w:lang w:val="en-US" w:eastAsia="zh-CN"/>
                        </w:rPr>
                        <w:t>计算无线电台站圆周两个点之间的大圆距离</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6676E116" wp14:editId="79A6079E">
                <wp:simplePos x="0" y="0"/>
                <wp:positionH relativeFrom="column">
                  <wp:posOffset>192405</wp:posOffset>
                </wp:positionH>
                <wp:positionV relativeFrom="paragraph">
                  <wp:posOffset>1386205</wp:posOffset>
                </wp:positionV>
                <wp:extent cx="2101850" cy="139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0185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6D4503" w:rsidP="003B50AA">
                            <w:pPr>
                              <w:spacing w:before="0"/>
                              <w:rPr>
                                <w:rFonts w:asciiTheme="minorHAnsi" w:hAnsiTheme="minorHAnsi"/>
                                <w:sz w:val="8"/>
                                <w:szCs w:val="8"/>
                                <w:lang w:eastAsia="zh-CN"/>
                              </w:rPr>
                            </w:pPr>
                            <w:r w:rsidRPr="00F30D2E">
                              <w:rPr>
                                <w:sz w:val="16"/>
                                <w:szCs w:val="12"/>
                                <w:lang w:val="en-US" w:eastAsia="zh-CN"/>
                              </w:rPr>
                              <w:t>D</w:t>
                            </w:r>
                            <w:r w:rsidR="003B50AA">
                              <w:rPr>
                                <w:rFonts w:hint="eastAsia"/>
                                <w:sz w:val="16"/>
                                <w:szCs w:val="12"/>
                                <w:lang w:val="en-US" w:eastAsia="zh-CN"/>
                              </w:rPr>
                              <w:t>确定两个点的</w:t>
                            </w:r>
                            <w:r w:rsidRPr="00F30D2E">
                              <w:rPr>
                                <w:sz w:val="16"/>
                                <w:szCs w:val="12"/>
                                <w:lang w:val="en-US" w:eastAsia="zh-CN"/>
                              </w:rPr>
                              <w:t>WGS84</w:t>
                            </w:r>
                            <w:r w:rsidR="003B50AA">
                              <w:rPr>
                                <w:rFonts w:hint="eastAsia"/>
                                <w:sz w:val="16"/>
                                <w:szCs w:val="12"/>
                                <w:lang w:val="en-US" w:eastAsia="zh-CN"/>
                              </w:rPr>
                              <w:t>坐标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E116" id="Text Box 7" o:spid="_x0000_s1037" type="#_x0000_t202" style="position:absolute;margin-left:15.15pt;margin-top:109.15pt;width:165.5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" fillcolor="white [3201]" stroked="f" strokeweight=".5pt">
                <v:textbox inset="0,0,0,0">
                  <w:txbxContent>
                    <w:p w:rsidR="006D4503" w:rsidRPr="00F30D2E" w:rsidRDefault="006D4503" w:rsidP="003B50AA">
                      <w:pPr>
                        <w:spacing w:before="0"/>
                        <w:rPr>
                          <w:rFonts w:asciiTheme="minorHAnsi" w:hAnsiTheme="minorHAnsi"/>
                          <w:sz w:val="8"/>
                          <w:szCs w:val="8"/>
                          <w:lang w:eastAsia="zh-CN"/>
                        </w:rPr>
                      </w:pPr>
                      <w:r w:rsidRPr="00F30D2E">
                        <w:rPr>
                          <w:sz w:val="16"/>
                          <w:szCs w:val="12"/>
                          <w:lang w:val="en-US" w:eastAsia="zh-CN"/>
                        </w:rPr>
                        <w:t>D</w:t>
                      </w:r>
                      <w:r w:rsidR="003B50AA">
                        <w:rPr>
                          <w:rFonts w:hint="eastAsia"/>
                          <w:sz w:val="16"/>
                          <w:szCs w:val="12"/>
                          <w:lang w:val="en-US" w:eastAsia="zh-CN"/>
                        </w:rPr>
                        <w:t>确定两个点的</w:t>
                      </w:r>
                      <w:r w:rsidRPr="00F30D2E">
                        <w:rPr>
                          <w:sz w:val="16"/>
                          <w:szCs w:val="12"/>
                          <w:lang w:val="en-US" w:eastAsia="zh-CN"/>
                        </w:rPr>
                        <w:t>WGS84</w:t>
                      </w:r>
                      <w:r w:rsidR="003B50AA">
                        <w:rPr>
                          <w:rFonts w:hint="eastAsia"/>
                          <w:sz w:val="16"/>
                          <w:szCs w:val="12"/>
                          <w:lang w:val="en-US" w:eastAsia="zh-CN"/>
                        </w:rPr>
                        <w:t>坐标</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717F378D" wp14:editId="3882FF81">
                <wp:simplePos x="0" y="0"/>
                <wp:positionH relativeFrom="column">
                  <wp:posOffset>205105</wp:posOffset>
                </wp:positionH>
                <wp:positionV relativeFrom="paragraph">
                  <wp:posOffset>1043305</wp:posOffset>
                </wp:positionV>
                <wp:extent cx="2101850" cy="2603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1018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确定视距圆两个点的</w:t>
                            </w:r>
                            <w:r w:rsidR="006D4503" w:rsidRPr="00F30D2E">
                              <w:rPr>
                                <w:sz w:val="18"/>
                                <w:szCs w:val="14"/>
                                <w:lang w:val="en-US" w:eastAsia="zh-CN"/>
                              </w:rPr>
                              <w:t>ECEF</w:t>
                            </w:r>
                            <w:r>
                              <w:rPr>
                                <w:rFonts w:hint="eastAsia"/>
                                <w:sz w:val="18"/>
                                <w:szCs w:val="14"/>
                                <w:lang w:val="en-US" w:eastAsia="zh-CN"/>
                              </w:rPr>
                              <w:t>坐标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378D" id="Text Box 6" o:spid="_x0000_s1038" type="#_x0000_t202" style="position:absolute;margin-left:16.15pt;margin-top:82.15pt;width:165.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" fillcolor="white [3201]" stroked="f" strokeweight=".5pt">
                <v:textbox inset="0,0,0,0">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确定视距圆两个点的</w:t>
                      </w:r>
                      <w:r w:rsidR="006D4503" w:rsidRPr="00F30D2E">
                        <w:rPr>
                          <w:sz w:val="18"/>
                          <w:szCs w:val="14"/>
                          <w:lang w:val="en-US" w:eastAsia="zh-CN"/>
                        </w:rPr>
                        <w:t>ECEF</w:t>
                      </w:r>
                      <w:r>
                        <w:rPr>
                          <w:rFonts w:hint="eastAsia"/>
                          <w:sz w:val="18"/>
                          <w:szCs w:val="14"/>
                          <w:lang w:val="en-US" w:eastAsia="zh-CN"/>
                        </w:rPr>
                        <w:t>坐标</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1490C544" wp14:editId="10EC8D89">
                <wp:simplePos x="0" y="0"/>
                <wp:positionH relativeFrom="column">
                  <wp:posOffset>192405</wp:posOffset>
                </wp:positionH>
                <wp:positionV relativeFrom="paragraph">
                  <wp:posOffset>522605</wp:posOffset>
                </wp:positionV>
                <wp:extent cx="1631950" cy="26035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6319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画出两个随机的角，定义</w:t>
                            </w:r>
                            <w:r w:rsidR="006D4503" w:rsidRPr="00F30D2E">
                              <w:rPr>
                                <w:sz w:val="18"/>
                                <w:szCs w:val="14"/>
                                <w:lang w:val="en-US" w:eastAsia="zh-CN"/>
                              </w:rPr>
                              <w:t>ENU</w:t>
                            </w:r>
                            <w:r>
                              <w:rPr>
                                <w:rFonts w:hint="eastAsia"/>
                                <w:sz w:val="18"/>
                                <w:szCs w:val="14"/>
                                <w:lang w:val="en-US" w:eastAsia="zh-CN"/>
                              </w:rPr>
                              <w:t>起始和结束点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0C544" id="Text Box 5" o:spid="_x0000_s1039" type="#_x0000_t202" style="position:absolute;margin-left:15.15pt;margin-top:41.15pt;width:128.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" fillcolor="white [3201]" stroked="f" strokeweight=".5pt">
                <v:textbox inset="0,0,0,0">
                  <w:txbxContent>
                    <w:p w:rsidR="006D4503" w:rsidRPr="00F30D2E" w:rsidRDefault="003B50AA" w:rsidP="003B50AA">
                      <w:pPr>
                        <w:spacing w:before="0"/>
                        <w:rPr>
                          <w:rFonts w:asciiTheme="minorHAnsi" w:hAnsiTheme="minorHAnsi"/>
                          <w:sz w:val="10"/>
                          <w:szCs w:val="10"/>
                          <w:lang w:eastAsia="zh-CN"/>
                        </w:rPr>
                      </w:pPr>
                      <w:r>
                        <w:rPr>
                          <w:rFonts w:hint="eastAsia"/>
                          <w:sz w:val="18"/>
                          <w:szCs w:val="14"/>
                          <w:lang w:val="en-US" w:eastAsia="zh-CN"/>
                        </w:rPr>
                        <w:t>画出两个随机的角，定义</w:t>
                      </w:r>
                      <w:r w:rsidR="006D4503" w:rsidRPr="00F30D2E">
                        <w:rPr>
                          <w:sz w:val="18"/>
                          <w:szCs w:val="14"/>
                          <w:lang w:val="en-US" w:eastAsia="zh-CN"/>
                        </w:rPr>
                        <w:t>ENU</w:t>
                      </w:r>
                      <w:r>
                        <w:rPr>
                          <w:rFonts w:hint="eastAsia"/>
                          <w:sz w:val="18"/>
                          <w:szCs w:val="14"/>
                          <w:lang w:val="en-US" w:eastAsia="zh-CN"/>
                        </w:rPr>
                        <w:t>起始和结束点</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5DFE6D5A" wp14:editId="04B5F276">
                <wp:simplePos x="0" y="0"/>
                <wp:positionH relativeFrom="column">
                  <wp:posOffset>205105</wp:posOffset>
                </wp:positionH>
                <wp:positionV relativeFrom="paragraph">
                  <wp:posOffset>33655</wp:posOffset>
                </wp:positionV>
                <wp:extent cx="1631950" cy="360680"/>
                <wp:effectExtent l="0" t="0" r="6350" b="1270"/>
                <wp:wrapNone/>
                <wp:docPr id="1" name="Text Box 1"/>
                <wp:cNvGraphicFramePr/>
                <a:graphic xmlns:a="http://schemas.openxmlformats.org/drawingml/2006/main">
                  <a:graphicData uri="http://schemas.microsoft.com/office/word/2010/wordprocessingShape">
                    <wps:wsp>
                      <wps:cNvSpPr txBox="1"/>
                      <wps:spPr>
                        <a:xfrm>
                          <a:off x="0" y="0"/>
                          <a:ext cx="1631950" cy="36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3B7225" w:rsidRDefault="00373A01" w:rsidP="00373A01">
                            <w:pPr>
                              <w:spacing w:before="0"/>
                              <w:rPr>
                                <w:rFonts w:asciiTheme="minorHAnsi" w:hAnsiTheme="minorHAnsi"/>
                                <w:sz w:val="16"/>
                                <w:szCs w:val="16"/>
                                <w:lang w:eastAsia="zh-CN"/>
                              </w:rPr>
                            </w:pPr>
                            <w:r>
                              <w:rPr>
                                <w:rFonts w:asciiTheme="minorHAnsi" w:hAnsiTheme="minorHAnsi" w:hint="eastAsia"/>
                                <w:sz w:val="16"/>
                                <w:szCs w:val="16"/>
                                <w:lang w:val="en-US" w:eastAsia="zh-CN"/>
                              </w:rPr>
                              <w:t>根据飞机和无线电台站的高度确定圆的</w:t>
                            </w:r>
                            <w:r w:rsidR="006D4503" w:rsidRPr="003B7225">
                              <w:rPr>
                                <w:rFonts w:asciiTheme="minorHAnsi" w:hAnsiTheme="minorHAnsi"/>
                                <w:sz w:val="16"/>
                                <w:szCs w:val="16"/>
                                <w:lang w:val="en-US" w:eastAsia="zh-CN"/>
                              </w:rPr>
                              <w:t>ENU</w:t>
                            </w:r>
                            <w:r>
                              <w:rPr>
                                <w:rFonts w:asciiTheme="minorHAnsi" w:hAnsiTheme="minorHAnsi" w:hint="eastAsia"/>
                                <w:sz w:val="16"/>
                                <w:szCs w:val="16"/>
                                <w:lang w:val="en-US" w:eastAsia="zh-CN"/>
                              </w:rPr>
                              <w:t>坐标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6D5A" id="Text Box 1" o:spid="_x0000_s1040" type="#_x0000_t202" style="position:absolute;margin-left:16.15pt;margin-top:2.65pt;width:128.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" fillcolor="white [3201]" stroked="f" strokeweight=".5pt">
                <v:textbox inset="0,0,0,0">
                  <w:txbxContent>
                    <w:p w:rsidR="006D4503" w:rsidRPr="003B7225" w:rsidRDefault="00373A01" w:rsidP="00373A01">
                      <w:pPr>
                        <w:spacing w:before="0"/>
                        <w:rPr>
                          <w:rFonts w:asciiTheme="minorHAnsi" w:hAnsiTheme="minorHAnsi"/>
                          <w:sz w:val="16"/>
                          <w:szCs w:val="16"/>
                          <w:lang w:eastAsia="zh-CN"/>
                        </w:rPr>
                      </w:pPr>
                      <w:r>
                        <w:rPr>
                          <w:rFonts w:asciiTheme="minorHAnsi" w:hAnsiTheme="minorHAnsi" w:hint="eastAsia"/>
                          <w:sz w:val="16"/>
                          <w:szCs w:val="16"/>
                          <w:lang w:val="en-US" w:eastAsia="zh-CN"/>
                        </w:rPr>
                        <w:t>根据飞机和无线电台站的高度确定圆的</w:t>
                      </w:r>
                      <w:r w:rsidR="006D4503" w:rsidRPr="003B7225">
                        <w:rPr>
                          <w:rFonts w:asciiTheme="minorHAnsi" w:hAnsiTheme="minorHAnsi"/>
                          <w:sz w:val="16"/>
                          <w:szCs w:val="16"/>
                          <w:lang w:val="en-US" w:eastAsia="zh-CN"/>
                        </w:rPr>
                        <w:t>ENU</w:t>
                      </w:r>
                      <w:r>
                        <w:rPr>
                          <w:rFonts w:asciiTheme="minorHAnsi" w:hAnsiTheme="minorHAnsi" w:hint="eastAsia"/>
                          <w:sz w:val="16"/>
                          <w:szCs w:val="16"/>
                          <w:lang w:val="en-US" w:eastAsia="zh-CN"/>
                        </w:rPr>
                        <w:t>坐标</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53234766" wp14:editId="0B76E62E">
                <wp:simplePos x="0" y="0"/>
                <wp:positionH relativeFrom="column">
                  <wp:posOffset>2823979</wp:posOffset>
                </wp:positionH>
                <wp:positionV relativeFrom="paragraph">
                  <wp:posOffset>2168258</wp:posOffset>
                </wp:positionV>
                <wp:extent cx="1907005" cy="1762626"/>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907005" cy="17626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503" w:rsidRPr="00975562" w:rsidRDefault="00A869DF" w:rsidP="00A869DF">
                            <w:pPr>
                              <w:rPr>
                                <w:rFonts w:asciiTheme="minorHAnsi" w:hAnsiTheme="minorHAnsi"/>
                                <w:sz w:val="16"/>
                                <w:szCs w:val="16"/>
                                <w:lang w:val="en-US" w:eastAsia="zh-CN"/>
                              </w:rPr>
                            </w:pPr>
                            <w:r>
                              <w:rPr>
                                <w:rFonts w:asciiTheme="minorHAnsi" w:hAnsiTheme="minorHAnsi" w:hint="eastAsia"/>
                                <w:sz w:val="16"/>
                                <w:szCs w:val="16"/>
                                <w:lang w:val="en-US" w:eastAsia="zh-CN"/>
                              </w:rPr>
                              <w:t>如果我们考虑球体上的两个点</w:t>
                            </w:r>
                            <w:r w:rsidR="006D4503" w:rsidRPr="00975562">
                              <w:rPr>
                                <w:rFonts w:asciiTheme="minorHAnsi" w:hAnsiTheme="minorHAnsi"/>
                                <w:sz w:val="16"/>
                                <w:szCs w:val="16"/>
                                <w:lang w:val="en-US" w:eastAsia="zh-CN"/>
                              </w:rPr>
                              <w:t>A</w:t>
                            </w:r>
                            <w:r>
                              <w:rPr>
                                <w:rFonts w:asciiTheme="minorHAnsi" w:hAnsiTheme="minorHAnsi" w:hint="eastAsia"/>
                                <w:sz w:val="16"/>
                                <w:szCs w:val="16"/>
                                <w:lang w:val="en-US" w:eastAsia="zh-CN"/>
                              </w:rPr>
                              <w:t>和</w:t>
                            </w:r>
                            <w:r w:rsidR="006D4503" w:rsidRPr="00975562">
                              <w:rPr>
                                <w:rFonts w:asciiTheme="minorHAnsi" w:hAnsiTheme="minorHAnsi"/>
                                <w:sz w:val="16"/>
                                <w:szCs w:val="16"/>
                                <w:lang w:val="en-US" w:eastAsia="zh-CN"/>
                              </w:rPr>
                              <w:t>B</w:t>
                            </w:r>
                            <w:r>
                              <w:rPr>
                                <w:rFonts w:asciiTheme="minorHAnsi" w:hAnsiTheme="minorHAnsi" w:hint="eastAsia"/>
                                <w:sz w:val="16"/>
                                <w:szCs w:val="16"/>
                                <w:lang w:val="en-US" w:eastAsia="zh-CN"/>
                              </w:rPr>
                              <w:t>，纬度为</w:t>
                            </w:r>
                            <w:r w:rsidR="006D4503">
                              <w:rPr>
                                <w:rFonts w:asciiTheme="minorHAnsi" w:hAnsiTheme="minorHAnsi"/>
                                <w:sz w:val="16"/>
                                <w:szCs w:val="16"/>
                                <w:lang w:val="en-US"/>
                              </w:rPr>
                              <w:sym w:font="Symbol" w:char="F06A"/>
                            </w:r>
                            <w:r w:rsidR="006D4503" w:rsidRPr="00975562">
                              <w:rPr>
                                <w:rFonts w:asciiTheme="minorHAnsi" w:hAnsiTheme="minorHAnsi"/>
                                <w:sz w:val="16"/>
                                <w:szCs w:val="16"/>
                                <w:vertAlign w:val="subscript"/>
                                <w:lang w:val="en-US" w:eastAsia="zh-CN"/>
                              </w:rPr>
                              <w:t>A</w:t>
                            </w:r>
                            <w:r>
                              <w:rPr>
                                <w:rFonts w:asciiTheme="minorHAnsi" w:hAnsiTheme="minorHAnsi" w:hint="eastAsia"/>
                                <w:sz w:val="16"/>
                                <w:szCs w:val="16"/>
                                <w:lang w:val="en-US" w:eastAsia="zh-CN"/>
                              </w:rPr>
                              <w:t>和</w:t>
                            </w:r>
                            <w:r w:rsidR="006D4503">
                              <w:rPr>
                                <w:rFonts w:asciiTheme="minorHAnsi" w:hAnsiTheme="minorHAnsi"/>
                                <w:sz w:val="16"/>
                                <w:szCs w:val="16"/>
                                <w:lang w:val="en-US"/>
                              </w:rPr>
                              <w:sym w:font="Symbol" w:char="F06A"/>
                            </w:r>
                            <w:r w:rsidR="006D4503" w:rsidRPr="00975562">
                              <w:rPr>
                                <w:rFonts w:asciiTheme="minorHAnsi" w:hAnsiTheme="minorHAnsi"/>
                                <w:sz w:val="16"/>
                                <w:szCs w:val="16"/>
                                <w:vertAlign w:val="subscript"/>
                                <w:lang w:val="en-US" w:eastAsia="zh-CN"/>
                              </w:rPr>
                              <w:t xml:space="preserve">B </w:t>
                            </w:r>
                            <w:r>
                              <w:rPr>
                                <w:rFonts w:asciiTheme="minorHAnsi" w:hAnsiTheme="minorHAnsi" w:hint="eastAsia"/>
                                <w:sz w:val="16"/>
                                <w:szCs w:val="16"/>
                                <w:lang w:val="en-US" w:eastAsia="zh-CN"/>
                              </w:rPr>
                              <w:t>，经度为</w:t>
                            </w:r>
                            <w:proofErr w:type="spellStart"/>
                            <w:r w:rsidR="006D4503" w:rsidRPr="00975562">
                              <w:rPr>
                                <w:rFonts w:asciiTheme="minorHAnsi" w:hAnsiTheme="minorHAnsi"/>
                                <w:sz w:val="16"/>
                                <w:szCs w:val="16"/>
                                <w:lang w:val="en-US"/>
                              </w:rPr>
                              <w:t>λ</w:t>
                            </w:r>
                            <w:r w:rsidR="006D4503" w:rsidRPr="00975562">
                              <w:rPr>
                                <w:rFonts w:asciiTheme="minorHAnsi" w:hAnsiTheme="minorHAnsi"/>
                                <w:sz w:val="16"/>
                                <w:szCs w:val="16"/>
                                <w:vertAlign w:val="subscript"/>
                                <w:lang w:val="en-US" w:eastAsia="zh-CN"/>
                              </w:rPr>
                              <w:t>A</w:t>
                            </w:r>
                            <w:proofErr w:type="spellEnd"/>
                            <w:r>
                              <w:rPr>
                                <w:rFonts w:asciiTheme="minorHAnsi" w:hAnsiTheme="minorHAnsi" w:hint="eastAsia"/>
                                <w:sz w:val="16"/>
                                <w:szCs w:val="16"/>
                                <w:lang w:val="en-US" w:eastAsia="zh-CN"/>
                              </w:rPr>
                              <w:t>和</w:t>
                            </w:r>
                            <w:proofErr w:type="spellStart"/>
                            <w:r w:rsidR="006D4503" w:rsidRPr="00975562">
                              <w:rPr>
                                <w:rFonts w:asciiTheme="minorHAnsi" w:hAnsiTheme="minorHAnsi"/>
                                <w:sz w:val="16"/>
                                <w:szCs w:val="16"/>
                                <w:lang w:val="en-US"/>
                              </w:rPr>
                              <w:t>λ</w:t>
                            </w:r>
                            <w:r w:rsidR="006D4503" w:rsidRPr="00975562">
                              <w:rPr>
                                <w:rFonts w:asciiTheme="minorHAnsi" w:hAnsiTheme="minorHAnsi"/>
                                <w:sz w:val="16"/>
                                <w:szCs w:val="16"/>
                                <w:vertAlign w:val="subscript"/>
                                <w:lang w:val="en-US" w:eastAsia="zh-CN"/>
                              </w:rPr>
                              <w:t>B</w:t>
                            </w:r>
                            <w:proofErr w:type="spellEnd"/>
                            <w:r>
                              <w:rPr>
                                <w:rFonts w:asciiTheme="minorHAnsi" w:hAnsiTheme="minorHAnsi" w:hint="eastAsia"/>
                                <w:sz w:val="16"/>
                                <w:szCs w:val="16"/>
                                <w:lang w:val="en-US" w:eastAsia="zh-CN"/>
                              </w:rPr>
                              <w:t>，那么</w:t>
                            </w:r>
                            <w:r>
                              <w:rPr>
                                <w:rFonts w:asciiTheme="minorHAnsi" w:hAnsiTheme="minorHAnsi" w:hint="eastAsia"/>
                                <w:sz w:val="16"/>
                                <w:szCs w:val="16"/>
                                <w:lang w:val="en-US" w:eastAsia="zh-CN"/>
                              </w:rPr>
                              <w:t>A</w:t>
                            </w:r>
                            <w:r>
                              <w:rPr>
                                <w:rFonts w:asciiTheme="minorHAnsi" w:hAnsiTheme="minorHAnsi" w:hint="eastAsia"/>
                                <w:sz w:val="16"/>
                                <w:szCs w:val="16"/>
                                <w:lang w:val="en-US" w:eastAsia="zh-CN"/>
                              </w:rPr>
                              <w:t>与</w:t>
                            </w:r>
                            <w:r>
                              <w:rPr>
                                <w:rFonts w:asciiTheme="minorHAnsi" w:hAnsiTheme="minorHAnsi" w:hint="eastAsia"/>
                                <w:sz w:val="16"/>
                                <w:szCs w:val="16"/>
                                <w:lang w:val="en-US" w:eastAsia="zh-CN"/>
                              </w:rPr>
                              <w:t>B</w:t>
                            </w:r>
                            <w:r>
                              <w:rPr>
                                <w:rFonts w:asciiTheme="minorHAnsi" w:hAnsiTheme="minorHAnsi" w:hint="eastAsia"/>
                                <w:sz w:val="16"/>
                                <w:szCs w:val="16"/>
                                <w:lang w:val="en-US" w:eastAsia="zh-CN"/>
                              </w:rPr>
                              <w:t>之间的角距离（弧度）</w:t>
                            </w:r>
                            <w:r w:rsidR="006D4503" w:rsidRPr="00975562">
                              <w:rPr>
                                <w:rFonts w:asciiTheme="minorHAnsi" w:hAnsiTheme="minorHAnsi"/>
                                <w:sz w:val="16"/>
                                <w:szCs w:val="16"/>
                                <w:lang w:val="en-US" w:eastAsia="zh-CN"/>
                              </w:rPr>
                              <w:t>S</w:t>
                            </w:r>
                            <w:r w:rsidR="006D4503" w:rsidRPr="00975562">
                              <w:rPr>
                                <w:rFonts w:asciiTheme="minorHAnsi" w:hAnsiTheme="minorHAnsi"/>
                                <w:sz w:val="16"/>
                                <w:szCs w:val="16"/>
                                <w:vertAlign w:val="subscript"/>
                                <w:lang w:val="en-US" w:eastAsia="zh-CN"/>
                              </w:rPr>
                              <w:t xml:space="preserve">A-B </w:t>
                            </w:r>
                            <w:r>
                              <w:rPr>
                                <w:rFonts w:asciiTheme="minorHAnsi" w:hAnsiTheme="minorHAnsi" w:hint="eastAsia"/>
                                <w:sz w:val="16"/>
                                <w:szCs w:val="16"/>
                                <w:lang w:val="en-US" w:eastAsia="zh-CN"/>
                              </w:rPr>
                              <w:t>由球面三角学的基本关系式给定，采用</w:t>
                            </w:r>
                            <w:proofErr w:type="spellStart"/>
                            <w:r w:rsidR="006D4503">
                              <w:rPr>
                                <w:rFonts w:asciiTheme="minorHAnsi" w:hAnsiTheme="minorHAnsi"/>
                                <w:sz w:val="16"/>
                                <w:szCs w:val="16"/>
                                <w:lang w:val="en-US" w:eastAsia="zh-CN"/>
                              </w:rPr>
                              <w:t>d</w:t>
                            </w:r>
                            <w:r w:rsidR="006D4503" w:rsidRPr="00975562">
                              <w:rPr>
                                <w:rFonts w:asciiTheme="minorHAnsi" w:hAnsiTheme="minorHAnsi"/>
                                <w:sz w:val="16"/>
                                <w:szCs w:val="16"/>
                                <w:lang w:val="en-US"/>
                              </w:rPr>
                              <w:t>λ</w:t>
                            </w:r>
                            <w:proofErr w:type="spellEnd"/>
                            <w:r w:rsidR="006D4503">
                              <w:rPr>
                                <w:rFonts w:asciiTheme="minorHAnsi" w:hAnsiTheme="minorHAnsi"/>
                                <w:sz w:val="16"/>
                                <w:szCs w:val="16"/>
                                <w:lang w:val="en-US" w:eastAsia="zh-CN"/>
                              </w:rPr>
                              <w:t xml:space="preserve"> = </w:t>
                            </w:r>
                            <w:r w:rsidR="006D4503" w:rsidRPr="00975562">
                              <w:rPr>
                                <w:rFonts w:asciiTheme="minorHAnsi" w:hAnsiTheme="minorHAnsi"/>
                                <w:sz w:val="16"/>
                                <w:szCs w:val="16"/>
                                <w:lang w:val="en-US"/>
                              </w:rPr>
                              <w:t>λ</w:t>
                            </w:r>
                            <w:r w:rsidR="006D4503" w:rsidRPr="00CC50F1">
                              <w:rPr>
                                <w:rFonts w:asciiTheme="minorHAnsi" w:hAnsiTheme="minorHAnsi"/>
                                <w:sz w:val="16"/>
                                <w:szCs w:val="16"/>
                                <w:vertAlign w:val="subscript"/>
                                <w:lang w:val="en-US" w:eastAsia="zh-CN"/>
                              </w:rPr>
                              <w:t xml:space="preserve"> </w:t>
                            </w:r>
                            <w:r w:rsidR="006D4503" w:rsidRPr="00975562">
                              <w:rPr>
                                <w:rFonts w:asciiTheme="minorHAnsi" w:hAnsiTheme="minorHAnsi"/>
                                <w:sz w:val="16"/>
                                <w:szCs w:val="16"/>
                                <w:vertAlign w:val="subscript"/>
                                <w:lang w:val="en-US" w:eastAsia="zh-CN"/>
                              </w:rPr>
                              <w:t>B</w:t>
                            </w:r>
                            <w:r w:rsidR="006D4503">
                              <w:rPr>
                                <w:rFonts w:asciiTheme="minorHAnsi" w:hAnsiTheme="minorHAnsi"/>
                                <w:sz w:val="16"/>
                                <w:szCs w:val="16"/>
                                <w:vertAlign w:val="subscript"/>
                                <w:lang w:val="en-US" w:eastAsia="zh-CN"/>
                              </w:rPr>
                              <w:t xml:space="preserve"> </w:t>
                            </w:r>
                            <w:r w:rsidR="006D4503" w:rsidRPr="00CC50F1">
                              <w:rPr>
                                <w:rFonts w:asciiTheme="minorHAnsi" w:hAnsiTheme="minorHAnsi"/>
                                <w:sz w:val="16"/>
                                <w:szCs w:val="16"/>
                                <w:lang w:val="en-US" w:eastAsia="zh-CN"/>
                              </w:rPr>
                              <w:t>–</w:t>
                            </w:r>
                            <w:r w:rsidR="006D4503">
                              <w:rPr>
                                <w:rFonts w:asciiTheme="minorHAnsi" w:hAnsiTheme="minorHAnsi"/>
                                <w:sz w:val="16"/>
                                <w:szCs w:val="16"/>
                                <w:lang w:val="en-US" w:eastAsia="zh-CN"/>
                              </w:rPr>
                              <w:t xml:space="preserve"> </w:t>
                            </w:r>
                            <w:r w:rsidR="006D4503" w:rsidRPr="00975562">
                              <w:rPr>
                                <w:rFonts w:asciiTheme="minorHAnsi" w:hAnsiTheme="minorHAnsi"/>
                                <w:sz w:val="16"/>
                                <w:szCs w:val="16"/>
                                <w:lang w:val="en-US"/>
                              </w:rPr>
                              <w:t>λ</w:t>
                            </w:r>
                            <w:r w:rsidR="006D4503" w:rsidRPr="00CC50F1">
                              <w:rPr>
                                <w:rFonts w:asciiTheme="minorHAnsi" w:hAnsiTheme="minorHAnsi"/>
                                <w:sz w:val="16"/>
                                <w:szCs w:val="16"/>
                                <w:vertAlign w:val="subscript"/>
                                <w:lang w:val="en-US" w:eastAsia="zh-CN"/>
                              </w:rPr>
                              <w:t xml:space="preserve"> </w:t>
                            </w:r>
                            <w:r w:rsidR="006D4503">
                              <w:rPr>
                                <w:rFonts w:asciiTheme="minorHAnsi" w:hAnsiTheme="minorHAnsi"/>
                                <w:sz w:val="16"/>
                                <w:szCs w:val="16"/>
                                <w:vertAlign w:val="subscript"/>
                                <w:lang w:val="en-US" w:eastAsia="zh-CN"/>
                              </w:rPr>
                              <w:t>A</w:t>
                            </w:r>
                            <w:r>
                              <w:rPr>
                                <w:rFonts w:asciiTheme="minorHAnsi" w:hAnsiTheme="minorHAnsi" w:hint="eastAsia"/>
                                <w:sz w:val="16"/>
                                <w:szCs w:val="16"/>
                                <w:lang w:val="en-US" w:eastAsia="zh-CN"/>
                              </w:rPr>
                              <w:t>：</w:t>
                            </w:r>
                          </w:p>
                          <w:p w:rsidR="006D4503" w:rsidRPr="008B6A4B" w:rsidRDefault="006D4503" w:rsidP="00920079">
                            <w:pPr>
                              <w:rPr>
                                <w:rFonts w:asciiTheme="minorHAnsi" w:hAnsiTheme="minorHAnsi"/>
                                <w:sz w:val="16"/>
                                <w:szCs w:val="16"/>
                                <w:lang w:val="es-ES"/>
                              </w:rPr>
                            </w:pPr>
                            <w:r w:rsidRPr="008B6A4B">
                              <w:rPr>
                                <w:rFonts w:asciiTheme="minorHAnsi" w:hAnsiTheme="minorHAnsi"/>
                                <w:sz w:val="16"/>
                                <w:szCs w:val="16"/>
                                <w:lang w:val="es-ES"/>
                              </w:rPr>
                              <w:t>S</w:t>
                            </w:r>
                            <w:r w:rsidRPr="008B6A4B">
                              <w:rPr>
                                <w:rFonts w:asciiTheme="minorHAnsi" w:hAnsiTheme="minorHAnsi"/>
                                <w:sz w:val="16"/>
                                <w:szCs w:val="16"/>
                                <w:vertAlign w:val="subscript"/>
                                <w:lang w:val="es-ES"/>
                              </w:rPr>
                              <w:t xml:space="preserve">A – B </w:t>
                            </w:r>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arc</w:t>
                            </w:r>
                            <w:proofErr w:type="spellEnd"/>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cos</w:t>
                            </w:r>
                            <w:proofErr w:type="spellEnd"/>
                            <w:r w:rsidRPr="008B6A4B">
                              <w:rPr>
                                <w:rFonts w:asciiTheme="minorHAnsi" w:hAnsiTheme="minorHAnsi"/>
                                <w:sz w:val="16"/>
                                <w:szCs w:val="16"/>
                                <w:lang w:val="es-ES"/>
                              </w:rPr>
                              <w:t xml:space="preserve"> (sin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sin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sidRPr="008B6A4B">
                              <w:rPr>
                                <w:rFonts w:asciiTheme="minorHAnsi" w:hAnsiTheme="minorHAnsi"/>
                                <w:sz w:val="16"/>
                                <w:szCs w:val="16"/>
                                <w:lang w:val="es-ES"/>
                              </w:rPr>
                              <w:t>d</w:t>
                            </w:r>
                            <w:r w:rsidRPr="00975562">
                              <w:rPr>
                                <w:rFonts w:asciiTheme="minorHAnsi" w:hAnsiTheme="minorHAnsi"/>
                                <w:sz w:val="16"/>
                                <w:szCs w:val="16"/>
                                <w:lang w:val="en-US"/>
                              </w:rPr>
                              <w:t>λ</w:t>
                            </w:r>
                            <w:r w:rsidRPr="000429FB">
                              <w:rPr>
                                <w:rFonts w:asciiTheme="minorHAnsi" w:hAnsiTheme="minorHAnsi"/>
                                <w:sz w:val="16"/>
                                <w:szCs w:val="16"/>
                                <w:lang w:val="es-ES"/>
                              </w:rPr>
                              <w:t>)</w:t>
                            </w:r>
                          </w:p>
                          <w:p w:rsidR="006D4503" w:rsidRPr="00372B0F" w:rsidRDefault="00A869DF" w:rsidP="00555804">
                            <w:pPr>
                              <w:rPr>
                                <w:rFonts w:asciiTheme="minorHAnsi" w:hAnsiTheme="minorHAnsi"/>
                                <w:sz w:val="16"/>
                                <w:szCs w:val="16"/>
                                <w:lang w:val="en-US" w:eastAsia="zh-CN"/>
                              </w:rPr>
                            </w:pPr>
                            <w:r>
                              <w:rPr>
                                <w:rFonts w:asciiTheme="minorHAnsi" w:hAnsiTheme="minorHAnsi" w:hint="eastAsia"/>
                                <w:sz w:val="16"/>
                                <w:szCs w:val="16"/>
                                <w:lang w:val="en-US" w:eastAsia="zh-CN"/>
                              </w:rPr>
                              <w:t>距离</w:t>
                            </w:r>
                            <w:r w:rsidR="006D4503" w:rsidRPr="00A869DF">
                              <w:rPr>
                                <w:rFonts w:asciiTheme="minorHAnsi" w:hAnsiTheme="minorHAnsi"/>
                                <w:sz w:val="16"/>
                                <w:szCs w:val="16"/>
                                <w:lang w:val="es-ES" w:eastAsia="zh-CN"/>
                              </w:rPr>
                              <w:t>S</w:t>
                            </w:r>
                            <w:r w:rsidRPr="00A869DF">
                              <w:rPr>
                                <w:rFonts w:asciiTheme="minorHAnsi" w:hAnsiTheme="minorHAnsi" w:hint="eastAsia"/>
                                <w:sz w:val="16"/>
                                <w:szCs w:val="16"/>
                                <w:lang w:val="es-ES" w:eastAsia="zh-CN"/>
                              </w:rPr>
                              <w:t>（</w:t>
                            </w:r>
                            <w:r>
                              <w:rPr>
                                <w:rFonts w:asciiTheme="minorHAnsi" w:hAnsiTheme="minorHAnsi" w:hint="eastAsia"/>
                                <w:sz w:val="16"/>
                                <w:szCs w:val="16"/>
                                <w:lang w:val="en-US" w:eastAsia="zh-CN"/>
                              </w:rPr>
                              <w:t>单位米</w:t>
                            </w:r>
                            <w:r w:rsidRPr="00A869DF">
                              <w:rPr>
                                <w:rFonts w:asciiTheme="minorHAnsi" w:hAnsiTheme="minorHAnsi" w:hint="eastAsia"/>
                                <w:sz w:val="16"/>
                                <w:szCs w:val="16"/>
                                <w:lang w:val="es-ES" w:eastAsia="zh-CN"/>
                              </w:rPr>
                              <w:t>）</w:t>
                            </w:r>
                            <w:r w:rsidR="008A50F9">
                              <w:rPr>
                                <w:rFonts w:asciiTheme="minorHAnsi" w:hAnsiTheme="minorHAnsi" w:hint="eastAsia"/>
                                <w:sz w:val="16"/>
                                <w:szCs w:val="16"/>
                                <w:lang w:val="en-US" w:eastAsia="zh-CN"/>
                              </w:rPr>
                              <w:t>通过</w:t>
                            </w:r>
                            <w:r w:rsidR="00372B0F">
                              <w:rPr>
                                <w:rFonts w:asciiTheme="minorHAnsi" w:hAnsiTheme="minorHAnsi" w:hint="eastAsia"/>
                                <w:sz w:val="16"/>
                                <w:szCs w:val="16"/>
                                <w:lang w:val="en-US" w:eastAsia="zh-CN"/>
                              </w:rPr>
                              <w:t>将</w:t>
                            </w:r>
                            <w:r w:rsidR="00555804" w:rsidRPr="00372B0F">
                              <w:rPr>
                                <w:rFonts w:asciiTheme="minorHAnsi" w:hAnsiTheme="minorHAnsi"/>
                                <w:sz w:val="16"/>
                                <w:szCs w:val="16"/>
                                <w:lang w:val="en-US" w:eastAsia="zh-CN"/>
                              </w:rPr>
                              <w:t>S</w:t>
                            </w:r>
                            <w:r w:rsidR="00555804" w:rsidRPr="00372B0F">
                              <w:rPr>
                                <w:rFonts w:asciiTheme="minorHAnsi" w:hAnsiTheme="minorHAnsi"/>
                                <w:sz w:val="16"/>
                                <w:szCs w:val="16"/>
                                <w:vertAlign w:val="subscript"/>
                                <w:lang w:val="en-US" w:eastAsia="zh-CN"/>
                              </w:rPr>
                              <w:t>A-B</w:t>
                            </w:r>
                            <w:r w:rsidR="00372B0F">
                              <w:rPr>
                                <w:rFonts w:asciiTheme="minorHAnsi" w:hAnsiTheme="minorHAnsi" w:hint="eastAsia"/>
                                <w:sz w:val="16"/>
                                <w:szCs w:val="16"/>
                                <w:lang w:val="en-US" w:eastAsia="zh-CN"/>
                              </w:rPr>
                              <w:t>与地球</w:t>
                            </w:r>
                            <w:r w:rsidR="00555804">
                              <w:rPr>
                                <w:rFonts w:asciiTheme="minorHAnsi" w:hAnsiTheme="minorHAnsi" w:hint="eastAsia"/>
                                <w:sz w:val="16"/>
                                <w:szCs w:val="16"/>
                                <w:lang w:val="en-US" w:eastAsia="zh-CN"/>
                              </w:rPr>
                              <w:t>平均</w:t>
                            </w:r>
                            <w:r w:rsidR="00372B0F">
                              <w:rPr>
                                <w:rFonts w:asciiTheme="minorHAnsi" w:hAnsiTheme="minorHAnsi" w:hint="eastAsia"/>
                                <w:sz w:val="16"/>
                                <w:szCs w:val="16"/>
                                <w:lang w:val="en-US" w:eastAsia="zh-CN"/>
                              </w:rPr>
                              <w:t>半径（</w:t>
                            </w:r>
                            <w:r w:rsidR="00555804">
                              <w:rPr>
                                <w:rFonts w:asciiTheme="minorHAnsi" w:hAnsiTheme="minorHAnsi" w:hint="eastAsia"/>
                                <w:sz w:val="16"/>
                                <w:szCs w:val="16"/>
                                <w:lang w:val="en-US" w:eastAsia="zh-CN"/>
                              </w:rPr>
                              <w:t>约</w:t>
                            </w:r>
                            <w:r w:rsidR="00555804">
                              <w:rPr>
                                <w:rFonts w:asciiTheme="minorHAnsi" w:hAnsiTheme="minorHAnsi" w:hint="eastAsia"/>
                                <w:sz w:val="16"/>
                                <w:szCs w:val="16"/>
                                <w:lang w:val="en-US" w:eastAsia="zh-CN"/>
                              </w:rPr>
                              <w:t>6 378 00</w:t>
                            </w:r>
                            <w:r w:rsidR="00555804">
                              <w:rPr>
                                <w:rFonts w:asciiTheme="minorHAnsi" w:hAnsiTheme="minorHAnsi" w:hint="eastAsia"/>
                                <w:sz w:val="16"/>
                                <w:szCs w:val="16"/>
                                <w:lang w:val="en-US" w:eastAsia="zh-CN"/>
                              </w:rPr>
                              <w:t>米</w:t>
                            </w:r>
                            <w:r w:rsidR="00555804">
                              <w:rPr>
                                <w:rFonts w:asciiTheme="minorHAnsi" w:hAnsiTheme="minorHAnsi" w:hint="eastAsia"/>
                                <w:sz w:val="16"/>
                                <w:szCs w:val="16"/>
                                <w:lang w:val="en-US" w:eastAsia="zh-CN"/>
                              </w:rPr>
                              <w:t>0</w:t>
                            </w:r>
                            <w:r w:rsidR="00372B0F">
                              <w:rPr>
                                <w:rFonts w:asciiTheme="minorHAnsi" w:hAnsiTheme="minorHAnsi" w:hint="eastAsia"/>
                                <w:sz w:val="16"/>
                                <w:szCs w:val="16"/>
                                <w:lang w:val="en-US" w:eastAsia="zh-CN"/>
                              </w:rPr>
                              <w:t>）相加获得。</w:t>
                            </w:r>
                          </w:p>
                          <w:p w:rsidR="006D4503" w:rsidRPr="00372B0F" w:rsidRDefault="006D4503" w:rsidP="00920079">
                            <w:pPr>
                              <w:rPr>
                                <w:lang w:val="en-US"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34766" id="Text Box 4" o:spid="_x0000_s1041" type="#_x0000_t202" style="position:absolute;margin-left:222.35pt;margin-top:170.75pt;width:150.15pt;height:13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" fillcolor="white [3201]" stroked="f" strokeweight=".5pt">
                <v:textbox>
                  <w:txbxContent>
                    <w:p w:rsidR="006D4503" w:rsidRPr="00975562" w:rsidRDefault="00A869DF" w:rsidP="00A869DF">
                      <w:pPr>
                        <w:rPr>
                          <w:rFonts w:asciiTheme="minorHAnsi" w:hAnsiTheme="minorHAnsi"/>
                          <w:sz w:val="16"/>
                          <w:szCs w:val="16"/>
                          <w:lang w:val="en-US" w:eastAsia="zh-CN"/>
                        </w:rPr>
                      </w:pPr>
                      <w:r>
                        <w:rPr>
                          <w:rFonts w:asciiTheme="minorHAnsi" w:hAnsiTheme="minorHAnsi" w:hint="eastAsia"/>
                          <w:sz w:val="16"/>
                          <w:szCs w:val="16"/>
                          <w:lang w:val="en-US" w:eastAsia="zh-CN"/>
                        </w:rPr>
                        <w:t>如果我们考虑球体上的两个点</w:t>
                      </w:r>
                      <w:r w:rsidR="006D4503" w:rsidRPr="00975562">
                        <w:rPr>
                          <w:rFonts w:asciiTheme="minorHAnsi" w:hAnsiTheme="minorHAnsi"/>
                          <w:sz w:val="16"/>
                          <w:szCs w:val="16"/>
                          <w:lang w:val="en-US" w:eastAsia="zh-CN"/>
                        </w:rPr>
                        <w:t>A</w:t>
                      </w:r>
                      <w:r>
                        <w:rPr>
                          <w:rFonts w:asciiTheme="minorHAnsi" w:hAnsiTheme="minorHAnsi" w:hint="eastAsia"/>
                          <w:sz w:val="16"/>
                          <w:szCs w:val="16"/>
                          <w:lang w:val="en-US" w:eastAsia="zh-CN"/>
                        </w:rPr>
                        <w:t>和</w:t>
                      </w:r>
                      <w:r w:rsidR="006D4503" w:rsidRPr="00975562">
                        <w:rPr>
                          <w:rFonts w:asciiTheme="minorHAnsi" w:hAnsiTheme="minorHAnsi"/>
                          <w:sz w:val="16"/>
                          <w:szCs w:val="16"/>
                          <w:lang w:val="en-US" w:eastAsia="zh-CN"/>
                        </w:rPr>
                        <w:t>B</w:t>
                      </w:r>
                      <w:r>
                        <w:rPr>
                          <w:rFonts w:asciiTheme="minorHAnsi" w:hAnsiTheme="minorHAnsi" w:hint="eastAsia"/>
                          <w:sz w:val="16"/>
                          <w:szCs w:val="16"/>
                          <w:lang w:val="en-US" w:eastAsia="zh-CN"/>
                        </w:rPr>
                        <w:t>，纬度为</w:t>
                      </w:r>
                      <w:r w:rsidR="006D4503">
                        <w:rPr>
                          <w:rFonts w:asciiTheme="minorHAnsi" w:hAnsiTheme="minorHAnsi"/>
                          <w:sz w:val="16"/>
                          <w:szCs w:val="16"/>
                          <w:lang w:val="en-US"/>
                        </w:rPr>
                        <w:sym w:font="Symbol" w:char="F06A"/>
                      </w:r>
                      <w:r w:rsidR="006D4503" w:rsidRPr="00975562">
                        <w:rPr>
                          <w:rFonts w:asciiTheme="minorHAnsi" w:hAnsiTheme="minorHAnsi"/>
                          <w:sz w:val="16"/>
                          <w:szCs w:val="16"/>
                          <w:vertAlign w:val="subscript"/>
                          <w:lang w:val="en-US" w:eastAsia="zh-CN"/>
                        </w:rPr>
                        <w:t>A</w:t>
                      </w:r>
                      <w:r>
                        <w:rPr>
                          <w:rFonts w:asciiTheme="minorHAnsi" w:hAnsiTheme="minorHAnsi" w:hint="eastAsia"/>
                          <w:sz w:val="16"/>
                          <w:szCs w:val="16"/>
                          <w:lang w:val="en-US" w:eastAsia="zh-CN"/>
                        </w:rPr>
                        <w:t>和</w:t>
                      </w:r>
                      <w:r w:rsidR="006D4503">
                        <w:rPr>
                          <w:rFonts w:asciiTheme="minorHAnsi" w:hAnsiTheme="minorHAnsi"/>
                          <w:sz w:val="16"/>
                          <w:szCs w:val="16"/>
                          <w:lang w:val="en-US"/>
                        </w:rPr>
                        <w:sym w:font="Symbol" w:char="F06A"/>
                      </w:r>
                      <w:r w:rsidR="006D4503" w:rsidRPr="00975562">
                        <w:rPr>
                          <w:rFonts w:asciiTheme="minorHAnsi" w:hAnsiTheme="minorHAnsi"/>
                          <w:sz w:val="16"/>
                          <w:szCs w:val="16"/>
                          <w:vertAlign w:val="subscript"/>
                          <w:lang w:val="en-US" w:eastAsia="zh-CN"/>
                        </w:rPr>
                        <w:t xml:space="preserve">B </w:t>
                      </w:r>
                      <w:r>
                        <w:rPr>
                          <w:rFonts w:asciiTheme="minorHAnsi" w:hAnsiTheme="minorHAnsi" w:hint="eastAsia"/>
                          <w:sz w:val="16"/>
                          <w:szCs w:val="16"/>
                          <w:lang w:val="en-US" w:eastAsia="zh-CN"/>
                        </w:rPr>
                        <w:t>，经度为</w:t>
                      </w:r>
                      <w:proofErr w:type="spellStart"/>
                      <w:r w:rsidR="006D4503" w:rsidRPr="00975562">
                        <w:rPr>
                          <w:rFonts w:asciiTheme="minorHAnsi" w:hAnsiTheme="minorHAnsi"/>
                          <w:sz w:val="16"/>
                          <w:szCs w:val="16"/>
                          <w:lang w:val="en-US"/>
                        </w:rPr>
                        <w:t>λ</w:t>
                      </w:r>
                      <w:r w:rsidR="006D4503" w:rsidRPr="00975562">
                        <w:rPr>
                          <w:rFonts w:asciiTheme="minorHAnsi" w:hAnsiTheme="minorHAnsi"/>
                          <w:sz w:val="16"/>
                          <w:szCs w:val="16"/>
                          <w:vertAlign w:val="subscript"/>
                          <w:lang w:val="en-US" w:eastAsia="zh-CN"/>
                        </w:rPr>
                        <w:t>A</w:t>
                      </w:r>
                      <w:proofErr w:type="spellEnd"/>
                      <w:r>
                        <w:rPr>
                          <w:rFonts w:asciiTheme="minorHAnsi" w:hAnsiTheme="minorHAnsi" w:hint="eastAsia"/>
                          <w:sz w:val="16"/>
                          <w:szCs w:val="16"/>
                          <w:lang w:val="en-US" w:eastAsia="zh-CN"/>
                        </w:rPr>
                        <w:t>和</w:t>
                      </w:r>
                      <w:proofErr w:type="spellStart"/>
                      <w:r w:rsidR="006D4503" w:rsidRPr="00975562">
                        <w:rPr>
                          <w:rFonts w:asciiTheme="minorHAnsi" w:hAnsiTheme="minorHAnsi"/>
                          <w:sz w:val="16"/>
                          <w:szCs w:val="16"/>
                          <w:lang w:val="en-US"/>
                        </w:rPr>
                        <w:t>λ</w:t>
                      </w:r>
                      <w:r w:rsidR="006D4503" w:rsidRPr="00975562">
                        <w:rPr>
                          <w:rFonts w:asciiTheme="minorHAnsi" w:hAnsiTheme="minorHAnsi"/>
                          <w:sz w:val="16"/>
                          <w:szCs w:val="16"/>
                          <w:vertAlign w:val="subscript"/>
                          <w:lang w:val="en-US" w:eastAsia="zh-CN"/>
                        </w:rPr>
                        <w:t>B</w:t>
                      </w:r>
                      <w:proofErr w:type="spellEnd"/>
                      <w:r>
                        <w:rPr>
                          <w:rFonts w:asciiTheme="minorHAnsi" w:hAnsiTheme="minorHAnsi" w:hint="eastAsia"/>
                          <w:sz w:val="16"/>
                          <w:szCs w:val="16"/>
                          <w:lang w:val="en-US" w:eastAsia="zh-CN"/>
                        </w:rPr>
                        <w:t>，那么</w:t>
                      </w:r>
                      <w:r>
                        <w:rPr>
                          <w:rFonts w:asciiTheme="minorHAnsi" w:hAnsiTheme="minorHAnsi" w:hint="eastAsia"/>
                          <w:sz w:val="16"/>
                          <w:szCs w:val="16"/>
                          <w:lang w:val="en-US" w:eastAsia="zh-CN"/>
                        </w:rPr>
                        <w:t>A</w:t>
                      </w:r>
                      <w:r>
                        <w:rPr>
                          <w:rFonts w:asciiTheme="minorHAnsi" w:hAnsiTheme="minorHAnsi" w:hint="eastAsia"/>
                          <w:sz w:val="16"/>
                          <w:szCs w:val="16"/>
                          <w:lang w:val="en-US" w:eastAsia="zh-CN"/>
                        </w:rPr>
                        <w:t>与</w:t>
                      </w:r>
                      <w:r>
                        <w:rPr>
                          <w:rFonts w:asciiTheme="minorHAnsi" w:hAnsiTheme="minorHAnsi" w:hint="eastAsia"/>
                          <w:sz w:val="16"/>
                          <w:szCs w:val="16"/>
                          <w:lang w:val="en-US" w:eastAsia="zh-CN"/>
                        </w:rPr>
                        <w:t>B</w:t>
                      </w:r>
                      <w:r>
                        <w:rPr>
                          <w:rFonts w:asciiTheme="minorHAnsi" w:hAnsiTheme="minorHAnsi" w:hint="eastAsia"/>
                          <w:sz w:val="16"/>
                          <w:szCs w:val="16"/>
                          <w:lang w:val="en-US" w:eastAsia="zh-CN"/>
                        </w:rPr>
                        <w:t>之间的角距离（弧度）</w:t>
                      </w:r>
                      <w:r w:rsidR="006D4503" w:rsidRPr="00975562">
                        <w:rPr>
                          <w:rFonts w:asciiTheme="minorHAnsi" w:hAnsiTheme="minorHAnsi"/>
                          <w:sz w:val="16"/>
                          <w:szCs w:val="16"/>
                          <w:lang w:val="en-US" w:eastAsia="zh-CN"/>
                        </w:rPr>
                        <w:t>S</w:t>
                      </w:r>
                      <w:r w:rsidR="006D4503" w:rsidRPr="00975562">
                        <w:rPr>
                          <w:rFonts w:asciiTheme="minorHAnsi" w:hAnsiTheme="minorHAnsi"/>
                          <w:sz w:val="16"/>
                          <w:szCs w:val="16"/>
                          <w:vertAlign w:val="subscript"/>
                          <w:lang w:val="en-US" w:eastAsia="zh-CN"/>
                        </w:rPr>
                        <w:t xml:space="preserve">A-B </w:t>
                      </w:r>
                      <w:r>
                        <w:rPr>
                          <w:rFonts w:asciiTheme="minorHAnsi" w:hAnsiTheme="minorHAnsi" w:hint="eastAsia"/>
                          <w:sz w:val="16"/>
                          <w:szCs w:val="16"/>
                          <w:lang w:val="en-US" w:eastAsia="zh-CN"/>
                        </w:rPr>
                        <w:t>由球面三角学的基本关系式给定，采用</w:t>
                      </w:r>
                      <w:proofErr w:type="spellStart"/>
                      <w:r w:rsidR="006D4503">
                        <w:rPr>
                          <w:rFonts w:asciiTheme="minorHAnsi" w:hAnsiTheme="minorHAnsi"/>
                          <w:sz w:val="16"/>
                          <w:szCs w:val="16"/>
                          <w:lang w:val="en-US" w:eastAsia="zh-CN"/>
                        </w:rPr>
                        <w:t>d</w:t>
                      </w:r>
                      <w:r w:rsidR="006D4503" w:rsidRPr="00975562">
                        <w:rPr>
                          <w:rFonts w:asciiTheme="minorHAnsi" w:hAnsiTheme="minorHAnsi"/>
                          <w:sz w:val="16"/>
                          <w:szCs w:val="16"/>
                          <w:lang w:val="en-US"/>
                        </w:rPr>
                        <w:t>λ</w:t>
                      </w:r>
                      <w:proofErr w:type="spellEnd"/>
                      <w:r w:rsidR="006D4503">
                        <w:rPr>
                          <w:rFonts w:asciiTheme="minorHAnsi" w:hAnsiTheme="minorHAnsi"/>
                          <w:sz w:val="16"/>
                          <w:szCs w:val="16"/>
                          <w:lang w:val="en-US" w:eastAsia="zh-CN"/>
                        </w:rPr>
                        <w:t xml:space="preserve"> = </w:t>
                      </w:r>
                      <w:r w:rsidR="006D4503" w:rsidRPr="00975562">
                        <w:rPr>
                          <w:rFonts w:asciiTheme="minorHAnsi" w:hAnsiTheme="minorHAnsi"/>
                          <w:sz w:val="16"/>
                          <w:szCs w:val="16"/>
                          <w:lang w:val="en-US"/>
                        </w:rPr>
                        <w:t>λ</w:t>
                      </w:r>
                      <w:r w:rsidR="006D4503" w:rsidRPr="00CC50F1">
                        <w:rPr>
                          <w:rFonts w:asciiTheme="minorHAnsi" w:hAnsiTheme="minorHAnsi"/>
                          <w:sz w:val="16"/>
                          <w:szCs w:val="16"/>
                          <w:vertAlign w:val="subscript"/>
                          <w:lang w:val="en-US" w:eastAsia="zh-CN"/>
                        </w:rPr>
                        <w:t xml:space="preserve"> </w:t>
                      </w:r>
                      <w:r w:rsidR="006D4503" w:rsidRPr="00975562">
                        <w:rPr>
                          <w:rFonts w:asciiTheme="minorHAnsi" w:hAnsiTheme="minorHAnsi"/>
                          <w:sz w:val="16"/>
                          <w:szCs w:val="16"/>
                          <w:vertAlign w:val="subscript"/>
                          <w:lang w:val="en-US" w:eastAsia="zh-CN"/>
                        </w:rPr>
                        <w:t>B</w:t>
                      </w:r>
                      <w:r w:rsidR="006D4503">
                        <w:rPr>
                          <w:rFonts w:asciiTheme="minorHAnsi" w:hAnsiTheme="minorHAnsi"/>
                          <w:sz w:val="16"/>
                          <w:szCs w:val="16"/>
                          <w:vertAlign w:val="subscript"/>
                          <w:lang w:val="en-US" w:eastAsia="zh-CN"/>
                        </w:rPr>
                        <w:t xml:space="preserve"> </w:t>
                      </w:r>
                      <w:r w:rsidR="006D4503" w:rsidRPr="00CC50F1">
                        <w:rPr>
                          <w:rFonts w:asciiTheme="minorHAnsi" w:hAnsiTheme="minorHAnsi"/>
                          <w:sz w:val="16"/>
                          <w:szCs w:val="16"/>
                          <w:lang w:val="en-US" w:eastAsia="zh-CN"/>
                        </w:rPr>
                        <w:t>–</w:t>
                      </w:r>
                      <w:r w:rsidR="006D4503">
                        <w:rPr>
                          <w:rFonts w:asciiTheme="minorHAnsi" w:hAnsiTheme="minorHAnsi"/>
                          <w:sz w:val="16"/>
                          <w:szCs w:val="16"/>
                          <w:lang w:val="en-US" w:eastAsia="zh-CN"/>
                        </w:rPr>
                        <w:t xml:space="preserve"> </w:t>
                      </w:r>
                      <w:r w:rsidR="006D4503" w:rsidRPr="00975562">
                        <w:rPr>
                          <w:rFonts w:asciiTheme="minorHAnsi" w:hAnsiTheme="minorHAnsi"/>
                          <w:sz w:val="16"/>
                          <w:szCs w:val="16"/>
                          <w:lang w:val="en-US"/>
                        </w:rPr>
                        <w:t>λ</w:t>
                      </w:r>
                      <w:r w:rsidR="006D4503" w:rsidRPr="00CC50F1">
                        <w:rPr>
                          <w:rFonts w:asciiTheme="minorHAnsi" w:hAnsiTheme="minorHAnsi"/>
                          <w:sz w:val="16"/>
                          <w:szCs w:val="16"/>
                          <w:vertAlign w:val="subscript"/>
                          <w:lang w:val="en-US" w:eastAsia="zh-CN"/>
                        </w:rPr>
                        <w:t xml:space="preserve"> </w:t>
                      </w:r>
                      <w:r w:rsidR="006D4503">
                        <w:rPr>
                          <w:rFonts w:asciiTheme="minorHAnsi" w:hAnsiTheme="minorHAnsi"/>
                          <w:sz w:val="16"/>
                          <w:szCs w:val="16"/>
                          <w:vertAlign w:val="subscript"/>
                          <w:lang w:val="en-US" w:eastAsia="zh-CN"/>
                        </w:rPr>
                        <w:t>A</w:t>
                      </w:r>
                      <w:r>
                        <w:rPr>
                          <w:rFonts w:asciiTheme="minorHAnsi" w:hAnsiTheme="minorHAnsi" w:hint="eastAsia"/>
                          <w:sz w:val="16"/>
                          <w:szCs w:val="16"/>
                          <w:lang w:val="en-US" w:eastAsia="zh-CN"/>
                        </w:rPr>
                        <w:t>：</w:t>
                      </w:r>
                    </w:p>
                    <w:p w:rsidR="006D4503" w:rsidRPr="008B6A4B" w:rsidRDefault="006D4503" w:rsidP="00920079">
                      <w:pPr>
                        <w:rPr>
                          <w:rFonts w:asciiTheme="minorHAnsi" w:hAnsiTheme="minorHAnsi"/>
                          <w:sz w:val="16"/>
                          <w:szCs w:val="16"/>
                          <w:lang w:val="es-ES"/>
                        </w:rPr>
                      </w:pPr>
                      <w:r w:rsidRPr="008B6A4B">
                        <w:rPr>
                          <w:rFonts w:asciiTheme="minorHAnsi" w:hAnsiTheme="minorHAnsi"/>
                          <w:sz w:val="16"/>
                          <w:szCs w:val="16"/>
                          <w:lang w:val="es-ES"/>
                        </w:rPr>
                        <w:t>S</w:t>
                      </w:r>
                      <w:r w:rsidRPr="008B6A4B">
                        <w:rPr>
                          <w:rFonts w:asciiTheme="minorHAnsi" w:hAnsiTheme="minorHAnsi"/>
                          <w:sz w:val="16"/>
                          <w:szCs w:val="16"/>
                          <w:vertAlign w:val="subscript"/>
                          <w:lang w:val="es-ES"/>
                        </w:rPr>
                        <w:t xml:space="preserve">A – B </w:t>
                      </w:r>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arc</w:t>
                      </w:r>
                      <w:proofErr w:type="spellEnd"/>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cos</w:t>
                      </w:r>
                      <w:proofErr w:type="spellEnd"/>
                      <w:r w:rsidRPr="008B6A4B">
                        <w:rPr>
                          <w:rFonts w:asciiTheme="minorHAnsi" w:hAnsiTheme="minorHAnsi"/>
                          <w:sz w:val="16"/>
                          <w:szCs w:val="16"/>
                          <w:lang w:val="es-ES"/>
                        </w:rPr>
                        <w:t xml:space="preserve"> (sin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sin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sidRPr="008B6A4B">
                        <w:rPr>
                          <w:rFonts w:asciiTheme="minorHAnsi" w:hAnsiTheme="minorHAnsi"/>
                          <w:sz w:val="16"/>
                          <w:szCs w:val="16"/>
                          <w:lang w:val="es-ES"/>
                        </w:rPr>
                        <w:t>d</w:t>
                      </w:r>
                      <w:r w:rsidRPr="00975562">
                        <w:rPr>
                          <w:rFonts w:asciiTheme="minorHAnsi" w:hAnsiTheme="minorHAnsi"/>
                          <w:sz w:val="16"/>
                          <w:szCs w:val="16"/>
                          <w:lang w:val="en-US"/>
                        </w:rPr>
                        <w:t>λ</w:t>
                      </w:r>
                      <w:r w:rsidRPr="000429FB">
                        <w:rPr>
                          <w:rFonts w:asciiTheme="minorHAnsi" w:hAnsiTheme="minorHAnsi"/>
                          <w:sz w:val="16"/>
                          <w:szCs w:val="16"/>
                          <w:lang w:val="es-ES"/>
                        </w:rPr>
                        <w:t>)</w:t>
                      </w:r>
                    </w:p>
                    <w:p w:rsidR="006D4503" w:rsidRPr="00372B0F" w:rsidRDefault="00A869DF" w:rsidP="00555804">
                      <w:pPr>
                        <w:rPr>
                          <w:rFonts w:asciiTheme="minorHAnsi" w:hAnsiTheme="minorHAnsi"/>
                          <w:sz w:val="16"/>
                          <w:szCs w:val="16"/>
                          <w:lang w:val="en-US" w:eastAsia="zh-CN"/>
                        </w:rPr>
                      </w:pPr>
                      <w:r>
                        <w:rPr>
                          <w:rFonts w:asciiTheme="minorHAnsi" w:hAnsiTheme="minorHAnsi" w:hint="eastAsia"/>
                          <w:sz w:val="16"/>
                          <w:szCs w:val="16"/>
                          <w:lang w:val="en-US" w:eastAsia="zh-CN"/>
                        </w:rPr>
                        <w:t>距离</w:t>
                      </w:r>
                      <w:r w:rsidR="006D4503" w:rsidRPr="00A869DF">
                        <w:rPr>
                          <w:rFonts w:asciiTheme="minorHAnsi" w:hAnsiTheme="minorHAnsi"/>
                          <w:sz w:val="16"/>
                          <w:szCs w:val="16"/>
                          <w:lang w:val="es-ES" w:eastAsia="zh-CN"/>
                        </w:rPr>
                        <w:t>S</w:t>
                      </w:r>
                      <w:r w:rsidRPr="00A869DF">
                        <w:rPr>
                          <w:rFonts w:asciiTheme="minorHAnsi" w:hAnsiTheme="minorHAnsi" w:hint="eastAsia"/>
                          <w:sz w:val="16"/>
                          <w:szCs w:val="16"/>
                          <w:lang w:val="es-ES" w:eastAsia="zh-CN"/>
                        </w:rPr>
                        <w:t>（</w:t>
                      </w:r>
                      <w:r>
                        <w:rPr>
                          <w:rFonts w:asciiTheme="minorHAnsi" w:hAnsiTheme="minorHAnsi" w:hint="eastAsia"/>
                          <w:sz w:val="16"/>
                          <w:szCs w:val="16"/>
                          <w:lang w:val="en-US" w:eastAsia="zh-CN"/>
                        </w:rPr>
                        <w:t>单位米</w:t>
                      </w:r>
                      <w:r w:rsidRPr="00A869DF">
                        <w:rPr>
                          <w:rFonts w:asciiTheme="minorHAnsi" w:hAnsiTheme="minorHAnsi" w:hint="eastAsia"/>
                          <w:sz w:val="16"/>
                          <w:szCs w:val="16"/>
                          <w:lang w:val="es-ES" w:eastAsia="zh-CN"/>
                        </w:rPr>
                        <w:t>）</w:t>
                      </w:r>
                      <w:r w:rsidR="008A50F9">
                        <w:rPr>
                          <w:rFonts w:asciiTheme="minorHAnsi" w:hAnsiTheme="minorHAnsi" w:hint="eastAsia"/>
                          <w:sz w:val="16"/>
                          <w:szCs w:val="16"/>
                          <w:lang w:val="en-US" w:eastAsia="zh-CN"/>
                        </w:rPr>
                        <w:t>通过</w:t>
                      </w:r>
                      <w:r w:rsidR="00372B0F">
                        <w:rPr>
                          <w:rFonts w:asciiTheme="minorHAnsi" w:hAnsiTheme="minorHAnsi" w:hint="eastAsia"/>
                          <w:sz w:val="16"/>
                          <w:szCs w:val="16"/>
                          <w:lang w:val="en-US" w:eastAsia="zh-CN"/>
                        </w:rPr>
                        <w:t>将</w:t>
                      </w:r>
                      <w:r w:rsidR="00555804" w:rsidRPr="00372B0F">
                        <w:rPr>
                          <w:rFonts w:asciiTheme="minorHAnsi" w:hAnsiTheme="minorHAnsi"/>
                          <w:sz w:val="16"/>
                          <w:szCs w:val="16"/>
                          <w:lang w:val="en-US" w:eastAsia="zh-CN"/>
                        </w:rPr>
                        <w:t>S</w:t>
                      </w:r>
                      <w:r w:rsidR="00555804" w:rsidRPr="00372B0F">
                        <w:rPr>
                          <w:rFonts w:asciiTheme="minorHAnsi" w:hAnsiTheme="minorHAnsi"/>
                          <w:sz w:val="16"/>
                          <w:szCs w:val="16"/>
                          <w:vertAlign w:val="subscript"/>
                          <w:lang w:val="en-US" w:eastAsia="zh-CN"/>
                        </w:rPr>
                        <w:t>A-B</w:t>
                      </w:r>
                      <w:r w:rsidR="00372B0F">
                        <w:rPr>
                          <w:rFonts w:asciiTheme="minorHAnsi" w:hAnsiTheme="minorHAnsi" w:hint="eastAsia"/>
                          <w:sz w:val="16"/>
                          <w:szCs w:val="16"/>
                          <w:lang w:val="en-US" w:eastAsia="zh-CN"/>
                        </w:rPr>
                        <w:t>与地球</w:t>
                      </w:r>
                      <w:r w:rsidR="00555804">
                        <w:rPr>
                          <w:rFonts w:asciiTheme="minorHAnsi" w:hAnsiTheme="minorHAnsi" w:hint="eastAsia"/>
                          <w:sz w:val="16"/>
                          <w:szCs w:val="16"/>
                          <w:lang w:val="en-US" w:eastAsia="zh-CN"/>
                        </w:rPr>
                        <w:t>平均</w:t>
                      </w:r>
                      <w:r w:rsidR="00372B0F">
                        <w:rPr>
                          <w:rFonts w:asciiTheme="minorHAnsi" w:hAnsiTheme="minorHAnsi" w:hint="eastAsia"/>
                          <w:sz w:val="16"/>
                          <w:szCs w:val="16"/>
                          <w:lang w:val="en-US" w:eastAsia="zh-CN"/>
                        </w:rPr>
                        <w:t>半径（</w:t>
                      </w:r>
                      <w:r w:rsidR="00555804">
                        <w:rPr>
                          <w:rFonts w:asciiTheme="minorHAnsi" w:hAnsiTheme="minorHAnsi" w:hint="eastAsia"/>
                          <w:sz w:val="16"/>
                          <w:szCs w:val="16"/>
                          <w:lang w:val="en-US" w:eastAsia="zh-CN"/>
                        </w:rPr>
                        <w:t>约</w:t>
                      </w:r>
                      <w:r w:rsidR="00555804">
                        <w:rPr>
                          <w:rFonts w:asciiTheme="minorHAnsi" w:hAnsiTheme="minorHAnsi" w:hint="eastAsia"/>
                          <w:sz w:val="16"/>
                          <w:szCs w:val="16"/>
                          <w:lang w:val="en-US" w:eastAsia="zh-CN"/>
                        </w:rPr>
                        <w:t>6 378 00</w:t>
                      </w:r>
                      <w:r w:rsidR="00555804">
                        <w:rPr>
                          <w:rFonts w:asciiTheme="minorHAnsi" w:hAnsiTheme="minorHAnsi" w:hint="eastAsia"/>
                          <w:sz w:val="16"/>
                          <w:szCs w:val="16"/>
                          <w:lang w:val="en-US" w:eastAsia="zh-CN"/>
                        </w:rPr>
                        <w:t>米</w:t>
                      </w:r>
                      <w:r w:rsidR="00555804">
                        <w:rPr>
                          <w:rFonts w:asciiTheme="minorHAnsi" w:hAnsiTheme="minorHAnsi" w:hint="eastAsia"/>
                          <w:sz w:val="16"/>
                          <w:szCs w:val="16"/>
                          <w:lang w:val="en-US" w:eastAsia="zh-CN"/>
                        </w:rPr>
                        <w:t>0</w:t>
                      </w:r>
                      <w:r w:rsidR="00372B0F">
                        <w:rPr>
                          <w:rFonts w:asciiTheme="minorHAnsi" w:hAnsiTheme="minorHAnsi" w:hint="eastAsia"/>
                          <w:sz w:val="16"/>
                          <w:szCs w:val="16"/>
                          <w:lang w:val="en-US" w:eastAsia="zh-CN"/>
                        </w:rPr>
                        <w:t>）相加获得。</w:t>
                      </w:r>
                    </w:p>
                    <w:p w:rsidR="006D4503" w:rsidRPr="00372B0F" w:rsidRDefault="006D4503" w:rsidP="00920079">
                      <w:pPr>
                        <w:rPr>
                          <w:lang w:val="en-US" w:eastAsia="zh-CN"/>
                        </w:rPr>
                      </w:pPr>
                    </w:p>
                  </w:txbxContent>
                </v:textbox>
              </v:shape>
            </w:pict>
          </mc:Fallback>
        </mc:AlternateContent>
      </w:r>
      <w:r w:rsidRPr="009E5912">
        <w:rPr>
          <w:noProof/>
          <w:lang w:val="en-US" w:eastAsia="zh-CN"/>
        </w:rPr>
        <w:drawing>
          <wp:inline distT="0" distB="0" distL="0" distR="0" wp14:anchorId="6B69292E" wp14:editId="3C5DCBF0">
            <wp:extent cx="6059606" cy="4482169"/>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745" cy="4488189"/>
                    </a:xfrm>
                    <a:prstGeom prst="rect">
                      <a:avLst/>
                    </a:prstGeom>
                    <a:noFill/>
                  </pic:spPr>
                </pic:pic>
              </a:graphicData>
            </a:graphic>
          </wp:inline>
        </w:drawing>
      </w:r>
    </w:p>
    <w:p w:rsidR="00920079" w:rsidRPr="00975562" w:rsidRDefault="00920079" w:rsidP="00FE4F1F">
      <w:pPr>
        <w:pStyle w:val="Headingb"/>
      </w:pPr>
      <w:r w:rsidRPr="00975562">
        <w:lastRenderedPageBreak/>
        <w:t>c)</w:t>
      </w:r>
      <w:r w:rsidRPr="00975562">
        <w:tab/>
      </w:r>
      <w:r w:rsidR="002A454E">
        <w:rPr>
          <w:rFonts w:hint="eastAsia"/>
          <w:lang w:eastAsia="zh-CN"/>
        </w:rPr>
        <w:t>几何</w:t>
      </w:r>
    </w:p>
    <w:p w:rsidR="00920079" w:rsidRPr="00BE5B13" w:rsidRDefault="00920079" w:rsidP="00FE4F1F">
      <w:pPr>
        <w:pStyle w:val="enumlev2"/>
        <w:keepNext/>
        <w:rPr>
          <w:b/>
          <w:bCs/>
        </w:rPr>
      </w:pPr>
      <w:proofErr w:type="spellStart"/>
      <w:r w:rsidRPr="00BE5B13">
        <w:rPr>
          <w:b/>
          <w:bCs/>
        </w:rPr>
        <w:t>i</w:t>
      </w:r>
      <w:proofErr w:type="spellEnd"/>
      <w:r w:rsidRPr="00BE5B13">
        <w:rPr>
          <w:b/>
          <w:bCs/>
        </w:rPr>
        <w:t>)</w:t>
      </w:r>
      <w:r w:rsidRPr="00BE5B13">
        <w:rPr>
          <w:b/>
          <w:bCs/>
        </w:rPr>
        <w:tab/>
      </w:r>
      <w:r w:rsidR="002A454E">
        <w:rPr>
          <w:rFonts w:hint="eastAsia"/>
          <w:b/>
          <w:bCs/>
          <w:lang w:eastAsia="zh-CN"/>
        </w:rPr>
        <w:t>原理</w:t>
      </w:r>
    </w:p>
    <w:p w:rsidR="00920079" w:rsidRPr="00975562" w:rsidRDefault="002A454E" w:rsidP="00FE4F1F">
      <w:pPr>
        <w:keepNext/>
      </w:pPr>
      <w:r>
        <w:rPr>
          <w:rFonts w:hint="eastAsia"/>
          <w:lang w:eastAsia="zh-CN"/>
        </w:rPr>
        <w:t>根据</w:t>
      </w:r>
      <w:r w:rsidR="00920079" w:rsidRPr="00975562">
        <w:t>WGS84</w:t>
      </w:r>
      <w:r>
        <w:rPr>
          <w:rFonts w:hint="eastAsia"/>
          <w:lang w:eastAsia="zh-CN"/>
        </w:rPr>
        <w:t>的定义：</w:t>
      </w:r>
    </w:p>
    <w:p w:rsidR="00920079" w:rsidRPr="00975562" w:rsidRDefault="00E555FE" w:rsidP="00E555FE">
      <w:r>
        <w:rPr>
          <w:rFonts w:hint="eastAsia"/>
          <w:lang w:eastAsia="zh-CN"/>
        </w:rPr>
        <w:t>半长轴：</w:t>
      </w:r>
      <w:r w:rsidR="00920079" w:rsidRPr="00975562">
        <w:tab/>
      </w:r>
      <w:r w:rsidR="00920079" w:rsidRPr="00975562">
        <w:tab/>
      </w:r>
      <w:r w:rsidR="00920079">
        <w:tab/>
      </w:r>
      <w:r w:rsidR="00920079" w:rsidRPr="00975562">
        <w:tab/>
        <w:t xml:space="preserve">a = 6 378 137 </w:t>
      </w:r>
      <w:r>
        <w:rPr>
          <w:rFonts w:hint="eastAsia"/>
          <w:lang w:eastAsia="zh-CN"/>
        </w:rPr>
        <w:t>米</w:t>
      </w:r>
    </w:p>
    <w:p w:rsidR="00920079" w:rsidRPr="009D41BD" w:rsidRDefault="00E555FE" w:rsidP="00E555FE">
      <w:pPr>
        <w:rPr>
          <w:lang w:val="en-US"/>
        </w:rPr>
      </w:pPr>
      <w:r>
        <w:rPr>
          <w:rFonts w:hint="eastAsia"/>
          <w:lang w:val="en-US" w:eastAsia="zh-CN"/>
        </w:rPr>
        <w:t>扁率系数：</w:t>
      </w:r>
      <w:r w:rsidR="00920079" w:rsidRPr="009D41BD">
        <w:rPr>
          <w:lang w:val="en-US"/>
        </w:rPr>
        <w:tab/>
      </w:r>
      <w:r w:rsidR="00920079" w:rsidRPr="009D41BD">
        <w:rPr>
          <w:lang w:val="en-US"/>
        </w:rPr>
        <w:tab/>
      </w:r>
      <w:r w:rsidR="00920079" w:rsidRPr="009D41BD">
        <w:rPr>
          <w:lang w:val="en-US"/>
        </w:rPr>
        <w:tab/>
        <w:t>f = 1/298.257223563</w:t>
      </w:r>
    </w:p>
    <w:p w:rsidR="00920079" w:rsidRPr="009D41BD" w:rsidRDefault="00E555FE" w:rsidP="00E555FE">
      <w:pPr>
        <w:rPr>
          <w:lang w:val="en-US"/>
        </w:rPr>
      </w:pPr>
      <w:r>
        <w:rPr>
          <w:rFonts w:hint="eastAsia"/>
          <w:lang w:val="en-US" w:eastAsia="zh-CN"/>
        </w:rPr>
        <w:t>推断了以下参数：</w:t>
      </w:r>
    </w:p>
    <w:p w:rsidR="00920079" w:rsidRPr="009D41BD" w:rsidRDefault="00E555FE" w:rsidP="00E555FE">
      <w:pPr>
        <w:rPr>
          <w:lang w:val="en-US"/>
        </w:rPr>
      </w:pPr>
      <w:r>
        <w:rPr>
          <w:rFonts w:hint="eastAsia"/>
          <w:lang w:eastAsia="zh-CN"/>
        </w:rPr>
        <w:t>半长轴：</w:t>
      </w:r>
      <w:r w:rsidR="00920079" w:rsidRPr="009D41BD">
        <w:rPr>
          <w:lang w:val="en-US"/>
        </w:rPr>
        <w:tab/>
      </w:r>
      <w:r w:rsidR="00920079" w:rsidRPr="009D41BD">
        <w:rPr>
          <w:lang w:val="en-US"/>
        </w:rPr>
        <w:tab/>
      </w:r>
      <w:r w:rsidR="00920079" w:rsidRPr="009D41BD">
        <w:rPr>
          <w:lang w:val="en-US"/>
        </w:rPr>
        <w:tab/>
      </w:r>
      <w:r w:rsidR="00920079" w:rsidRPr="009D41BD">
        <w:rPr>
          <w:lang w:val="en-US"/>
        </w:rPr>
        <w:tab/>
      </w:r>
      <w:r w:rsidR="00920079">
        <w:rPr>
          <w:lang w:val="en-US"/>
        </w:rPr>
        <w:t>b = a(1-f) = 6 356 752.</w:t>
      </w:r>
      <w:r w:rsidR="00920079" w:rsidRPr="009D41BD">
        <w:rPr>
          <w:lang w:val="en-US"/>
        </w:rPr>
        <w:t>3142</w:t>
      </w:r>
      <w:r>
        <w:rPr>
          <w:rFonts w:hint="eastAsia"/>
          <w:lang w:eastAsia="zh-CN"/>
        </w:rPr>
        <w:t>米</w:t>
      </w:r>
    </w:p>
    <w:p w:rsidR="00920079" w:rsidRPr="00B701B3" w:rsidRDefault="00E555FE" w:rsidP="00E555FE">
      <w:pPr>
        <w:rPr>
          <w:lang w:val="es-ES"/>
        </w:rPr>
      </w:pPr>
      <w:r w:rsidRPr="00E555FE">
        <w:rPr>
          <w:lang w:eastAsia="zh-CN"/>
        </w:rPr>
        <w:t>第一偏心率</w:t>
      </w:r>
      <w:r w:rsidRPr="00B701B3">
        <w:rPr>
          <w:rFonts w:hint="eastAsia"/>
          <w:lang w:val="es-ES"/>
        </w:rPr>
        <w:t>：</w:t>
      </w:r>
      <w:r w:rsidR="00920079" w:rsidRPr="00B701B3">
        <w:rPr>
          <w:lang w:val="es-ES"/>
        </w:rPr>
        <w:tab/>
      </w:r>
      <w:r w:rsidR="00920079" w:rsidRPr="00B701B3">
        <w:rPr>
          <w:lang w:val="es-ES"/>
        </w:rPr>
        <w:tab/>
      </w:r>
      <w:r w:rsidR="00920079" w:rsidRPr="00B701B3">
        <w:rPr>
          <w:lang w:val="es-ES"/>
        </w:rPr>
        <w:tab/>
        <w:t xml:space="preserve">e = </w:t>
      </w:r>
      <m:oMath>
        <m:rad>
          <m:radPr>
            <m:degHide m:val="1"/>
            <m:ctrlPr>
              <w:rPr>
                <w:rFonts w:ascii="Cambria Math" w:hAnsi="Cambria Math"/>
                <w:i/>
                <w:lang w:val="fr-FR"/>
              </w:rPr>
            </m:ctrlPr>
          </m:radPr>
          <m:deg/>
          <m:e>
            <m:r>
              <w:rPr>
                <w:rFonts w:ascii="Cambria Math" w:hAnsi="Cambria Math"/>
                <w:lang w:val="es-ES"/>
              </w:rPr>
              <m:t>2</m:t>
            </m:r>
            <m:r>
              <w:rPr>
                <w:rFonts w:ascii="Cambria Math" w:hAnsi="Cambria Math"/>
                <w:lang w:val="fr-FR"/>
              </w:rPr>
              <m:t>f</m:t>
            </m:r>
            <m:r>
              <w:rPr>
                <w:rFonts w:ascii="Cambria Math" w:hAnsi="Cambria Math"/>
                <w:lang w:val="es-ES"/>
              </w:rPr>
              <m:t>-</m:t>
            </m:r>
            <m:sSup>
              <m:sSupPr>
                <m:ctrlPr>
                  <w:rPr>
                    <w:rFonts w:ascii="Cambria Math" w:hAnsi="Cambria Math"/>
                    <w:i/>
                    <w:lang w:val="fr-FR"/>
                  </w:rPr>
                </m:ctrlPr>
              </m:sSupPr>
              <m:e>
                <m:r>
                  <w:rPr>
                    <w:rFonts w:ascii="Cambria Math" w:hAnsi="Cambria Math"/>
                    <w:lang w:val="fr-FR"/>
                  </w:rPr>
                  <m:t>f</m:t>
                </m:r>
              </m:e>
              <m:sup>
                <m:r>
                  <w:rPr>
                    <w:rFonts w:ascii="Cambria Math" w:hAnsi="Cambria Math"/>
                    <w:lang w:val="es-ES"/>
                  </w:rPr>
                  <m:t>2</m:t>
                </m:r>
              </m:sup>
            </m:sSup>
          </m:e>
        </m:rad>
      </m:oMath>
      <w:r w:rsidR="00920079" w:rsidRPr="00B701B3">
        <w:rPr>
          <w:lang w:val="es-ES"/>
        </w:rPr>
        <w:t xml:space="preserve"> = 8.1819190842622*10</w:t>
      </w:r>
      <w:r w:rsidR="00920079" w:rsidRPr="00B701B3">
        <w:rPr>
          <w:vertAlign w:val="superscript"/>
          <w:lang w:val="es-ES"/>
        </w:rPr>
        <w:t>^-2</w:t>
      </w:r>
    </w:p>
    <w:p w:rsidR="00920079" w:rsidRPr="00E555FE" w:rsidRDefault="00E555FE" w:rsidP="00E555FE">
      <w:pPr>
        <w:rPr>
          <w:lang w:val="es-ES"/>
        </w:rPr>
      </w:pPr>
      <w:r w:rsidRPr="00E555FE">
        <w:rPr>
          <w:lang w:eastAsia="zh-CN"/>
        </w:rPr>
        <w:t>第</w:t>
      </w:r>
      <w:r>
        <w:rPr>
          <w:rFonts w:hint="eastAsia"/>
          <w:lang w:eastAsia="zh-CN"/>
        </w:rPr>
        <w:t>二</w:t>
      </w:r>
      <w:r w:rsidRPr="00E555FE">
        <w:rPr>
          <w:lang w:eastAsia="zh-CN"/>
        </w:rPr>
        <w:t>偏心率</w:t>
      </w:r>
      <w:r w:rsidRPr="00E555FE">
        <w:rPr>
          <w:rFonts w:hint="eastAsia"/>
          <w:lang w:val="es-ES"/>
        </w:rPr>
        <w:t>：</w:t>
      </w:r>
      <w:r w:rsidR="00920079" w:rsidRPr="00E555FE">
        <w:rPr>
          <w:lang w:val="es-ES"/>
        </w:rPr>
        <w:tab/>
      </w:r>
      <w:r w:rsidR="00920079" w:rsidRPr="00E555FE">
        <w:rPr>
          <w:lang w:val="es-ES"/>
        </w:rPr>
        <w:tab/>
      </w:r>
      <w:r w:rsidR="00920079" w:rsidRPr="00E555FE">
        <w:rPr>
          <w:lang w:val="es-ES"/>
        </w:rPr>
        <w:tab/>
        <w:t xml:space="preserve">e’ = </w:t>
      </w:r>
      <m:oMath>
        <m:rad>
          <m:radPr>
            <m:degHide m:val="1"/>
            <m:ctrlPr>
              <w:rPr>
                <w:rFonts w:ascii="Cambria Math" w:hAnsi="Cambria Math"/>
                <w:i/>
                <w:lang w:val="fr-FR"/>
              </w:rPr>
            </m:ctrlPr>
          </m:radPr>
          <m:deg/>
          <m:e>
            <m:r>
              <w:rPr>
                <w:rFonts w:ascii="Cambria Math" w:hAnsi="Cambria Math"/>
                <w:lang w:val="fr-FR"/>
              </w:rPr>
              <m:t>f</m:t>
            </m:r>
            <m:f>
              <m:fPr>
                <m:ctrlPr>
                  <w:rPr>
                    <w:rFonts w:ascii="Cambria Math" w:hAnsi="Cambria Math"/>
                    <w:i/>
                    <w:lang w:val="fr-FR"/>
                  </w:rPr>
                </m:ctrlPr>
              </m:fPr>
              <m:num>
                <m:r>
                  <w:rPr>
                    <w:rFonts w:ascii="Cambria Math" w:hAnsi="Cambria Math"/>
                    <w:lang w:val="es-ES"/>
                  </w:rPr>
                  <m:t>2-</m:t>
                </m:r>
                <m:r>
                  <w:rPr>
                    <w:rFonts w:ascii="Cambria Math" w:hAnsi="Cambria Math"/>
                    <w:lang w:val="fr-FR"/>
                  </w:rPr>
                  <m:t>f</m:t>
                </m:r>
              </m:num>
              <m:den>
                <m:sSup>
                  <m:sSupPr>
                    <m:ctrlPr>
                      <w:rPr>
                        <w:rFonts w:ascii="Cambria Math" w:hAnsi="Cambria Math"/>
                        <w:i/>
                        <w:lang w:val="fr-FR"/>
                      </w:rPr>
                    </m:ctrlPr>
                  </m:sSupPr>
                  <m:e>
                    <m:r>
                      <w:rPr>
                        <w:rFonts w:ascii="Cambria Math" w:hAnsi="Cambria Math"/>
                        <w:lang w:val="es-ES"/>
                      </w:rPr>
                      <m:t>(1-</m:t>
                    </m:r>
                    <m:r>
                      <w:rPr>
                        <w:rFonts w:ascii="Cambria Math" w:hAnsi="Cambria Math"/>
                        <w:lang w:val="fr-FR"/>
                      </w:rPr>
                      <m:t>f</m:t>
                    </m:r>
                    <m:r>
                      <w:rPr>
                        <w:rFonts w:ascii="Cambria Math" w:hAnsi="Cambria Math"/>
                        <w:lang w:val="es-ES"/>
                      </w:rPr>
                      <m:t>)</m:t>
                    </m:r>
                  </m:e>
                  <m:sup>
                    <m:r>
                      <w:rPr>
                        <w:rFonts w:ascii="Cambria Math" w:hAnsi="Cambria Math"/>
                        <w:lang w:val="es-ES"/>
                      </w:rPr>
                      <m:t>2</m:t>
                    </m:r>
                  </m:sup>
                </m:sSup>
              </m:den>
            </m:f>
          </m:e>
        </m:rad>
      </m:oMath>
      <w:r w:rsidR="00920079" w:rsidRPr="00E555FE">
        <w:rPr>
          <w:lang w:val="es-ES"/>
        </w:rPr>
        <w:t xml:space="preserve"> = 8.2094437949696*10</w:t>
      </w:r>
      <w:r w:rsidR="00920079" w:rsidRPr="00E555FE">
        <w:rPr>
          <w:vertAlign w:val="superscript"/>
          <w:lang w:val="es-ES"/>
        </w:rPr>
        <w:t>^-2</w:t>
      </w:r>
    </w:p>
    <w:p w:rsidR="00920079" w:rsidRPr="009D41BD" w:rsidRDefault="00E555FE" w:rsidP="00E555FE">
      <w:pPr>
        <w:rPr>
          <w:lang w:val="en-US" w:eastAsia="zh-CN"/>
        </w:rPr>
      </w:pPr>
      <w:r>
        <w:rPr>
          <w:rFonts w:hint="eastAsia"/>
          <w:lang w:val="es-ES" w:eastAsia="zh-CN"/>
        </w:rPr>
        <w:t>半轴的平均半径：</w:t>
      </w:r>
      <w:r w:rsidR="00920079" w:rsidRPr="009D41BD">
        <w:rPr>
          <w:lang w:val="en-US" w:eastAsia="zh-CN"/>
        </w:rPr>
        <w:tab/>
        <w:t>R1 = 6 371 008.7714</w:t>
      </w:r>
      <w:r>
        <w:rPr>
          <w:rFonts w:hint="eastAsia"/>
          <w:lang w:eastAsia="zh-CN"/>
        </w:rPr>
        <w:t>米</w:t>
      </w:r>
    </w:p>
    <w:p w:rsidR="00920079" w:rsidRDefault="00E555FE" w:rsidP="00E555FE">
      <w:pPr>
        <w:rPr>
          <w:lang w:val="en-US" w:eastAsia="zh-CN"/>
        </w:rPr>
      </w:pPr>
      <w:r>
        <w:rPr>
          <w:rFonts w:hint="eastAsia"/>
          <w:lang w:val="en-US" w:eastAsia="zh-CN"/>
        </w:rPr>
        <w:t>采用的不同基准如下：</w:t>
      </w:r>
    </w:p>
    <w:p w:rsidR="00920079" w:rsidRPr="009E5912" w:rsidRDefault="00920079" w:rsidP="00E555FE">
      <w:pPr>
        <w:pStyle w:val="enumlev1"/>
        <w:rPr>
          <w:lang w:val="en-US" w:eastAsia="zh-CN"/>
        </w:rPr>
      </w:pPr>
      <w:r w:rsidRPr="00975562">
        <w:rPr>
          <w:lang w:val="en-US" w:eastAsia="zh-CN"/>
        </w:rPr>
        <w:t>–</w:t>
      </w:r>
      <w:r>
        <w:rPr>
          <w:lang w:val="en-US" w:eastAsia="zh-CN"/>
        </w:rPr>
        <w:tab/>
      </w:r>
      <w:r w:rsidRPr="009E5912">
        <w:rPr>
          <w:lang w:val="en-US" w:eastAsia="zh-CN"/>
        </w:rPr>
        <w:t>ECE</w:t>
      </w:r>
      <w:r w:rsidR="000C65B7">
        <w:rPr>
          <w:lang w:val="en-US" w:eastAsia="zh-CN"/>
        </w:rPr>
        <w:t>F</w:t>
      </w:r>
      <w:r w:rsidR="00E555FE">
        <w:rPr>
          <w:rFonts w:hint="eastAsia"/>
          <w:lang w:val="en-US" w:eastAsia="zh-CN"/>
        </w:rPr>
        <w:t>（</w:t>
      </w:r>
      <w:r w:rsidR="00E555FE" w:rsidRPr="00E555FE">
        <w:rPr>
          <w:lang w:eastAsia="zh-CN"/>
        </w:rPr>
        <w:t>地心地固坐标系</w:t>
      </w:r>
      <w:r w:rsidR="00E555FE">
        <w:rPr>
          <w:rFonts w:hint="eastAsia"/>
          <w:lang w:val="en-US" w:eastAsia="zh-CN"/>
        </w:rPr>
        <w:t>）</w:t>
      </w:r>
    </w:p>
    <w:p w:rsidR="00920079" w:rsidRPr="009E5912" w:rsidRDefault="00920079" w:rsidP="00E555FE">
      <w:pPr>
        <w:pStyle w:val="enumlev1"/>
        <w:rPr>
          <w:lang w:val="en-US" w:eastAsia="zh-CN"/>
        </w:rPr>
      </w:pPr>
      <w:r w:rsidRPr="00975562">
        <w:rPr>
          <w:lang w:val="en-US" w:eastAsia="zh-CN"/>
        </w:rPr>
        <w:t>–</w:t>
      </w:r>
      <w:r>
        <w:rPr>
          <w:lang w:val="en-US" w:eastAsia="zh-CN"/>
        </w:rPr>
        <w:tab/>
      </w:r>
      <w:r w:rsidRPr="009E5912">
        <w:rPr>
          <w:lang w:val="en-US" w:eastAsia="zh-CN"/>
        </w:rPr>
        <w:t>W</w:t>
      </w:r>
      <w:r>
        <w:rPr>
          <w:lang w:val="en-US" w:eastAsia="zh-CN"/>
        </w:rPr>
        <w:t>GS84</w:t>
      </w:r>
      <w:r w:rsidR="00E555FE">
        <w:rPr>
          <w:rFonts w:hint="eastAsia"/>
          <w:lang w:val="en-US" w:eastAsia="zh-CN"/>
        </w:rPr>
        <w:t>（</w:t>
      </w:r>
      <w:r w:rsidR="00E555FE" w:rsidRPr="00E555FE">
        <w:rPr>
          <w:lang w:eastAsia="zh-CN"/>
        </w:rPr>
        <w:t>1984</w:t>
      </w:r>
      <w:r w:rsidR="00E555FE" w:rsidRPr="00E555FE">
        <w:rPr>
          <w:lang w:eastAsia="zh-CN"/>
        </w:rPr>
        <w:t>年世界大地坐标系统</w:t>
      </w:r>
      <w:r w:rsidR="00E555FE">
        <w:rPr>
          <w:rFonts w:hint="eastAsia"/>
          <w:lang w:val="en-US" w:eastAsia="zh-CN"/>
        </w:rPr>
        <w:t>）</w:t>
      </w:r>
    </w:p>
    <w:p w:rsidR="00920079" w:rsidRPr="009E5912" w:rsidRDefault="00920079" w:rsidP="00622799">
      <w:pPr>
        <w:pStyle w:val="enumlev1"/>
        <w:rPr>
          <w:lang w:val="en-US" w:eastAsia="zh-CN"/>
        </w:rPr>
      </w:pPr>
      <w:r w:rsidRPr="00975562">
        <w:rPr>
          <w:lang w:val="en-US" w:eastAsia="zh-CN"/>
        </w:rPr>
        <w:t>–</w:t>
      </w:r>
      <w:r>
        <w:rPr>
          <w:lang w:val="en-US" w:eastAsia="zh-CN"/>
        </w:rPr>
        <w:tab/>
        <w:t>ENU</w:t>
      </w:r>
      <w:r w:rsidR="00622799">
        <w:rPr>
          <w:rFonts w:hint="eastAsia"/>
          <w:lang w:val="en-US" w:eastAsia="zh-CN"/>
        </w:rPr>
        <w:t>（</w:t>
      </w:r>
      <w:r w:rsidR="00622799" w:rsidRPr="00622799">
        <w:rPr>
          <w:lang w:eastAsia="zh-CN"/>
        </w:rPr>
        <w:t>东</w:t>
      </w:r>
      <w:r w:rsidR="00FE4F1F">
        <w:rPr>
          <w:rFonts w:hint="eastAsia"/>
          <w:lang w:eastAsia="zh-CN"/>
        </w:rPr>
        <w:t xml:space="preserve"> </w:t>
      </w:r>
      <w:r w:rsidR="00FE4F1F">
        <w:rPr>
          <w:lang w:eastAsia="zh-CN"/>
        </w:rPr>
        <w:t>–</w:t>
      </w:r>
      <w:r w:rsidR="00FE4F1F">
        <w:rPr>
          <w:rFonts w:hint="eastAsia"/>
          <w:lang w:eastAsia="zh-CN"/>
        </w:rPr>
        <w:t xml:space="preserve"> </w:t>
      </w:r>
      <w:r w:rsidR="00622799" w:rsidRPr="00622799">
        <w:rPr>
          <w:lang w:eastAsia="zh-CN"/>
        </w:rPr>
        <w:t>北</w:t>
      </w:r>
      <w:r w:rsidR="00FE4F1F">
        <w:rPr>
          <w:rFonts w:hint="eastAsia"/>
          <w:lang w:eastAsia="zh-CN"/>
        </w:rPr>
        <w:t xml:space="preserve"> </w:t>
      </w:r>
      <w:r w:rsidR="00FE4F1F">
        <w:rPr>
          <w:lang w:eastAsia="zh-CN"/>
        </w:rPr>
        <w:t>–</w:t>
      </w:r>
      <w:r w:rsidR="00FE4F1F">
        <w:rPr>
          <w:rFonts w:hint="eastAsia"/>
          <w:lang w:eastAsia="zh-CN"/>
        </w:rPr>
        <w:t xml:space="preserve"> </w:t>
      </w:r>
      <w:r w:rsidR="00622799" w:rsidRPr="00622799">
        <w:rPr>
          <w:lang w:eastAsia="zh-CN"/>
        </w:rPr>
        <w:t>天坐标系</w:t>
      </w:r>
      <w:r w:rsidR="00622799">
        <w:rPr>
          <w:rFonts w:hint="eastAsia"/>
          <w:lang w:val="en-US" w:eastAsia="zh-CN"/>
        </w:rPr>
        <w:t>）</w:t>
      </w:r>
    </w:p>
    <w:p w:rsidR="00920079" w:rsidRDefault="00622799" w:rsidP="000C65B7">
      <w:pPr>
        <w:ind w:firstLineChars="200" w:firstLine="480"/>
        <w:rPr>
          <w:lang w:val="en-US" w:eastAsia="zh-CN"/>
        </w:rPr>
      </w:pPr>
      <w:r>
        <w:rPr>
          <w:rFonts w:hint="eastAsia"/>
          <w:lang w:val="en-US" w:eastAsia="zh-CN"/>
        </w:rPr>
        <w:t>下图说明了这些坐标系，其中</w:t>
      </w:r>
      <w:r w:rsidR="00920079" w:rsidRPr="009E5912">
        <w:rPr>
          <w:lang w:val="en-US"/>
        </w:rPr>
        <w:t>φ</w:t>
      </w:r>
      <w:r>
        <w:rPr>
          <w:rFonts w:hint="eastAsia"/>
          <w:lang w:val="en-US" w:eastAsia="zh-CN"/>
        </w:rPr>
        <w:t>和</w:t>
      </w:r>
      <w:r w:rsidR="00920079" w:rsidRPr="009E5912">
        <w:rPr>
          <w:lang w:val="fr-FR"/>
        </w:rPr>
        <w:t>λ</w:t>
      </w:r>
      <w:r>
        <w:rPr>
          <w:rFonts w:hint="eastAsia"/>
          <w:lang w:val="en-US" w:eastAsia="zh-CN"/>
        </w:rPr>
        <w:t>角分别表示</w:t>
      </w:r>
      <w:r w:rsidR="00920079" w:rsidRPr="009D41BD">
        <w:rPr>
          <w:lang w:val="en-US" w:eastAsia="zh-CN"/>
        </w:rPr>
        <w:t>WGS84</w:t>
      </w:r>
      <w:r>
        <w:rPr>
          <w:rFonts w:hint="eastAsia"/>
          <w:lang w:val="en-US" w:eastAsia="zh-CN"/>
        </w:rPr>
        <w:t>纬度和经度。</w:t>
      </w:r>
    </w:p>
    <w:p w:rsidR="00920079" w:rsidRDefault="00920079" w:rsidP="00920079">
      <w:pPr>
        <w:jc w:val="center"/>
        <w:rPr>
          <w:b/>
          <w:lang w:val="fr-FR"/>
        </w:rPr>
      </w:pPr>
      <w:r w:rsidRPr="009E5912">
        <w:rPr>
          <w:noProof/>
          <w:lang w:val="en-US" w:eastAsia="zh-CN"/>
        </w:rPr>
        <w:drawing>
          <wp:inline distT="0" distB="0" distL="0" distR="0" wp14:anchorId="75658456" wp14:editId="5292C264">
            <wp:extent cx="3293386" cy="3114675"/>
            <wp:effectExtent l="0" t="0" r="2540"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ECEF_ENU_Longitude_Latitude_relationships.png"/>
                    <pic:cNvPicPr/>
                  </pic:nvPicPr>
                  <pic:blipFill>
                    <a:blip r:embed="rId14">
                      <a:extLst>
                        <a:ext uri="{28A0092B-C50C-407E-A947-70E740481C1C}">
                          <a14:useLocalDpi xmlns:a14="http://schemas.microsoft.com/office/drawing/2010/main" val="0"/>
                        </a:ext>
                      </a:extLst>
                    </a:blip>
                    <a:stretch>
                      <a:fillRect/>
                    </a:stretch>
                  </pic:blipFill>
                  <pic:spPr>
                    <a:xfrm>
                      <a:off x="0" y="0"/>
                      <a:ext cx="3299188" cy="3120162"/>
                    </a:xfrm>
                    <a:prstGeom prst="rect">
                      <a:avLst/>
                    </a:prstGeom>
                  </pic:spPr>
                </pic:pic>
              </a:graphicData>
            </a:graphic>
          </wp:inline>
        </w:drawing>
      </w:r>
    </w:p>
    <w:p w:rsidR="00144986" w:rsidRDefault="00924F40" w:rsidP="00144986">
      <w:pPr>
        <w:rPr>
          <w:lang w:val="fr-FR" w:eastAsia="zh-CN"/>
        </w:rPr>
      </w:pPr>
      <w:r>
        <w:rPr>
          <w:rFonts w:hint="eastAsia"/>
          <w:lang w:val="fr-FR" w:eastAsia="zh-CN"/>
        </w:rPr>
        <w:t>（</w:t>
      </w:r>
      <w:r w:rsidR="00144986">
        <w:rPr>
          <w:rFonts w:hint="eastAsia"/>
          <w:lang w:val="fr-FR" w:eastAsia="zh-CN"/>
        </w:rPr>
        <w:t>上图译文：本初子午线，北，天，东</w:t>
      </w:r>
      <w:r>
        <w:rPr>
          <w:rFonts w:hint="eastAsia"/>
          <w:lang w:val="fr-FR" w:eastAsia="zh-CN"/>
        </w:rPr>
        <w:t>）</w:t>
      </w:r>
    </w:p>
    <w:p w:rsidR="00920079" w:rsidRPr="00BE5B13" w:rsidRDefault="00920079" w:rsidP="00622799">
      <w:pPr>
        <w:pStyle w:val="enumlev2"/>
        <w:rPr>
          <w:b/>
          <w:lang w:val="en-US" w:eastAsia="zh-CN"/>
        </w:rPr>
      </w:pPr>
      <w:r w:rsidRPr="00BE5B13">
        <w:rPr>
          <w:b/>
          <w:lang w:eastAsia="zh-CN"/>
        </w:rPr>
        <w:t>ii)</w:t>
      </w:r>
      <w:r w:rsidRPr="00BE5B13">
        <w:rPr>
          <w:b/>
          <w:lang w:eastAsia="zh-CN"/>
        </w:rPr>
        <w:tab/>
      </w:r>
      <w:r w:rsidR="00622799">
        <w:rPr>
          <w:rFonts w:hint="eastAsia"/>
          <w:b/>
          <w:lang w:eastAsia="zh-CN"/>
        </w:rPr>
        <w:t>接收机：固定业务台站</w:t>
      </w:r>
      <w:r w:rsidRPr="00BE5B13">
        <w:rPr>
          <w:b/>
          <w:lang w:val="en-US" w:eastAsia="zh-CN"/>
        </w:rPr>
        <w:t xml:space="preserve"> </w:t>
      </w:r>
    </w:p>
    <w:p w:rsidR="00920079" w:rsidRPr="001A4765" w:rsidRDefault="00622799" w:rsidP="00622799">
      <w:pPr>
        <w:rPr>
          <w:lang w:eastAsia="zh-CN"/>
        </w:rPr>
      </w:pPr>
      <w:r>
        <w:rPr>
          <w:rFonts w:hint="eastAsia"/>
          <w:lang w:eastAsia="zh-CN"/>
        </w:rPr>
        <w:t>固定业务台站的位置随机定义：</w:t>
      </w:r>
    </w:p>
    <w:p w:rsidR="00920079" w:rsidRPr="001A4765" w:rsidRDefault="00920079" w:rsidP="00622799">
      <w:pPr>
        <w:pStyle w:val="enumlev1"/>
        <w:rPr>
          <w:lang w:eastAsia="zh-CN"/>
        </w:rPr>
      </w:pPr>
      <w:r w:rsidRPr="00975562">
        <w:rPr>
          <w:lang w:val="en-US" w:eastAsia="zh-CN"/>
        </w:rPr>
        <w:t>–</w:t>
      </w:r>
      <w:r>
        <w:rPr>
          <w:lang w:val="en-US" w:eastAsia="zh-CN"/>
        </w:rPr>
        <w:tab/>
      </w:r>
      <w:r w:rsidR="00622799">
        <w:rPr>
          <w:rFonts w:hint="eastAsia"/>
          <w:lang w:val="en-US" w:eastAsia="zh-CN"/>
        </w:rPr>
        <w:t>纬度，</w:t>
      </w:r>
      <w:r w:rsidRPr="001A4765">
        <w:rPr>
          <w:lang w:eastAsia="zh-CN"/>
        </w:rPr>
        <w:t xml:space="preserve">0° </w:t>
      </w:r>
    </w:p>
    <w:p w:rsidR="00920079" w:rsidRPr="001A4765" w:rsidRDefault="00920079" w:rsidP="00622799">
      <w:pPr>
        <w:pStyle w:val="enumlev1"/>
        <w:rPr>
          <w:lang w:eastAsia="zh-CN"/>
        </w:rPr>
      </w:pPr>
      <w:r w:rsidRPr="00975562">
        <w:rPr>
          <w:lang w:val="en-US" w:eastAsia="zh-CN"/>
        </w:rPr>
        <w:t>–</w:t>
      </w:r>
      <w:r>
        <w:rPr>
          <w:lang w:val="en-US" w:eastAsia="zh-CN"/>
        </w:rPr>
        <w:tab/>
      </w:r>
      <w:r w:rsidR="00622799">
        <w:rPr>
          <w:rFonts w:hint="eastAsia"/>
          <w:lang w:val="en-US" w:eastAsia="zh-CN"/>
        </w:rPr>
        <w:t>经度，</w:t>
      </w:r>
      <w:r w:rsidR="000C65B7">
        <w:rPr>
          <w:lang w:eastAsia="zh-CN"/>
        </w:rPr>
        <w:t>0°</w:t>
      </w:r>
    </w:p>
    <w:p w:rsidR="00920079" w:rsidRPr="001A4765" w:rsidRDefault="00622799" w:rsidP="000C65B7">
      <w:pPr>
        <w:ind w:firstLineChars="200" w:firstLine="480"/>
        <w:rPr>
          <w:lang w:eastAsia="zh-CN"/>
        </w:rPr>
      </w:pPr>
      <w:r>
        <w:rPr>
          <w:rFonts w:hint="eastAsia"/>
          <w:lang w:eastAsia="zh-CN"/>
        </w:rPr>
        <w:t>研究中所采用的台站天线高度为</w:t>
      </w:r>
      <w:r>
        <w:rPr>
          <w:rFonts w:hint="eastAsia"/>
          <w:lang w:eastAsia="zh-CN"/>
        </w:rPr>
        <w:t>30</w:t>
      </w:r>
      <w:r>
        <w:rPr>
          <w:rFonts w:hint="eastAsia"/>
          <w:lang w:eastAsia="zh-CN"/>
        </w:rPr>
        <w:t>米。</w:t>
      </w:r>
    </w:p>
    <w:p w:rsidR="00920079" w:rsidRPr="00BE5B13" w:rsidRDefault="00920079" w:rsidP="00622799">
      <w:pPr>
        <w:pStyle w:val="enumlev2"/>
        <w:rPr>
          <w:b/>
          <w:bCs/>
          <w:lang w:val="en-US" w:eastAsia="zh-CN"/>
        </w:rPr>
      </w:pPr>
      <w:r w:rsidRPr="00BE5B13">
        <w:rPr>
          <w:b/>
          <w:bCs/>
          <w:lang w:val="en-US" w:eastAsia="zh-CN"/>
        </w:rPr>
        <w:lastRenderedPageBreak/>
        <w:t>iii)</w:t>
      </w:r>
      <w:r w:rsidRPr="00BE5B13">
        <w:rPr>
          <w:b/>
          <w:bCs/>
          <w:lang w:val="en-US" w:eastAsia="zh-CN"/>
        </w:rPr>
        <w:tab/>
      </w:r>
      <w:r w:rsidR="00622799">
        <w:rPr>
          <w:rFonts w:hint="eastAsia"/>
          <w:b/>
          <w:bCs/>
          <w:lang w:val="en-US" w:eastAsia="zh-CN"/>
        </w:rPr>
        <w:t>发射机：无人机机载台站</w:t>
      </w:r>
    </w:p>
    <w:p w:rsidR="00920079" w:rsidRPr="009D41BD" w:rsidRDefault="00A977B3" w:rsidP="000C65B7">
      <w:pPr>
        <w:ind w:firstLineChars="200" w:firstLine="480"/>
        <w:rPr>
          <w:lang w:eastAsia="zh-CN"/>
        </w:rPr>
      </w:pPr>
      <w:r>
        <w:rPr>
          <w:rFonts w:hint="eastAsia"/>
          <w:lang w:eastAsia="zh-CN"/>
        </w:rPr>
        <w:t>无人机的轨道由无线电台站视距圆上任意选择的进入点和退出点，然后由这两个点长轴上线性分布的点定义（参见下图无线电台站上空的飞行路径示例）。</w:t>
      </w:r>
    </w:p>
    <w:p w:rsidR="00920079" w:rsidRPr="009E5912" w:rsidRDefault="00920079" w:rsidP="00920079">
      <w:pPr>
        <w:jc w:val="center"/>
        <w:rPr>
          <w:lang w:val="fr-FR"/>
        </w:rPr>
      </w:pPr>
      <w:r w:rsidRPr="009E5912">
        <w:rPr>
          <w:noProof/>
          <w:lang w:val="en-US" w:eastAsia="zh-CN"/>
        </w:rPr>
        <w:drawing>
          <wp:inline distT="0" distB="0" distL="0" distR="0" wp14:anchorId="63384693" wp14:editId="00F863DA">
            <wp:extent cx="4338696" cy="4338696"/>
            <wp:effectExtent l="0" t="0" r="5080" b="508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1_PrincipleCircleDirectview.png"/>
                    <pic:cNvPicPr/>
                  </pic:nvPicPr>
                  <pic:blipFill>
                    <a:blip r:embed="rId15">
                      <a:extLst>
                        <a:ext uri="{28A0092B-C50C-407E-A947-70E740481C1C}">
                          <a14:useLocalDpi xmlns:a14="http://schemas.microsoft.com/office/drawing/2010/main" val="0"/>
                        </a:ext>
                      </a:extLst>
                    </a:blip>
                    <a:stretch>
                      <a:fillRect/>
                    </a:stretch>
                  </pic:blipFill>
                  <pic:spPr>
                    <a:xfrm>
                      <a:off x="0" y="0"/>
                      <a:ext cx="4338696" cy="4338696"/>
                    </a:xfrm>
                    <a:prstGeom prst="rect">
                      <a:avLst/>
                    </a:prstGeom>
                  </pic:spPr>
                </pic:pic>
              </a:graphicData>
            </a:graphic>
          </wp:inline>
        </w:drawing>
      </w:r>
    </w:p>
    <w:p w:rsidR="00920079" w:rsidRDefault="00920079" w:rsidP="00920079">
      <w:pPr>
        <w:rPr>
          <w:lang w:val="fr-FR"/>
        </w:rPr>
      </w:pPr>
    </w:p>
    <w:p w:rsidR="00920079" w:rsidRPr="00A977B3" w:rsidRDefault="00A977B3" w:rsidP="00A977B3">
      <w:pPr>
        <w:rPr>
          <w:lang w:val="fr-FR" w:eastAsia="zh-CN"/>
        </w:rPr>
      </w:pPr>
      <w:r>
        <w:rPr>
          <w:rFonts w:hint="eastAsia"/>
          <w:lang w:eastAsia="zh-CN"/>
        </w:rPr>
        <w:t>下图说明了用来定义视距圆的参数</w:t>
      </w:r>
      <w:r w:rsidRPr="00A977B3">
        <w:rPr>
          <w:rFonts w:hint="eastAsia"/>
          <w:lang w:val="fr-FR" w:eastAsia="zh-CN"/>
        </w:rPr>
        <w:t>：</w:t>
      </w:r>
    </w:p>
    <w:p w:rsidR="00920079" w:rsidRPr="00A977B3" w:rsidRDefault="00920079" w:rsidP="00920079">
      <w:pPr>
        <w:rPr>
          <w:lang w:val="fr-FR" w:eastAsia="zh-CN"/>
        </w:rPr>
      </w:pPr>
    </w:p>
    <w:p w:rsidR="00920079" w:rsidRPr="009E5912" w:rsidRDefault="00920079" w:rsidP="00920079">
      <w:pPr>
        <w:jc w:val="center"/>
        <w:rPr>
          <w:lang w:val="fr-FR"/>
        </w:rPr>
      </w:pPr>
      <w:r w:rsidRPr="009E5912">
        <w:rPr>
          <w:noProof/>
          <w:lang w:val="en-US" w:eastAsia="zh-CN"/>
        </w:rPr>
        <w:drawing>
          <wp:inline distT="0" distB="0" distL="0" distR="0" wp14:anchorId="541B4BA1" wp14:editId="36314A7D">
            <wp:extent cx="2859433" cy="2924175"/>
            <wp:effectExtent l="0" t="0" r="0" b="0"/>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CalculCaloteSphérique.png"/>
                    <pic:cNvPicPr/>
                  </pic:nvPicPr>
                  <pic:blipFill>
                    <a:blip r:embed="rId16">
                      <a:extLst>
                        <a:ext uri="{28A0092B-C50C-407E-A947-70E740481C1C}">
                          <a14:useLocalDpi xmlns:a14="http://schemas.microsoft.com/office/drawing/2010/main" val="0"/>
                        </a:ext>
                      </a:extLst>
                    </a:blip>
                    <a:stretch>
                      <a:fillRect/>
                    </a:stretch>
                  </pic:blipFill>
                  <pic:spPr>
                    <a:xfrm>
                      <a:off x="0" y="0"/>
                      <a:ext cx="2861045" cy="2925824"/>
                    </a:xfrm>
                    <a:prstGeom prst="rect">
                      <a:avLst/>
                    </a:prstGeom>
                  </pic:spPr>
                </pic:pic>
              </a:graphicData>
            </a:graphic>
          </wp:inline>
        </w:drawing>
      </w:r>
    </w:p>
    <w:p w:rsidR="00920079" w:rsidRPr="009E5912" w:rsidRDefault="009C63E6" w:rsidP="00920079">
      <w:pPr>
        <w:rPr>
          <w:iCs/>
          <w:lang w:val="fr-FR"/>
        </w:rPr>
      </w:pPr>
      <m:oMathPara>
        <m:oMathParaPr>
          <m:jc m:val="centerGroup"/>
        </m:oMathParaPr>
        <m:oMath>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=arcos(</m:t>
          </m:r>
          <m:f>
            <m:fPr>
              <m:ctrlPr>
                <w:rPr>
                  <w:rFonts w:ascii="Cambria Math" w:hAnsi="Cambria Math"/>
                  <w:i/>
                  <w:iCs/>
                  <w:lang w:val="fr-FR"/>
                </w:rPr>
              </m:ctrlPr>
            </m:fPr>
            <m:num>
              <m:r>
                <w:rPr>
                  <w:rFonts w:ascii="Cambria Math" w:hAnsi="Cambria Math"/>
                  <w:lang w:val="fr-FR"/>
                </w:rPr>
                <m:t>R</m:t>
              </m:r>
            </m:num>
            <m:den>
              <m:r>
                <w:rPr>
                  <w:rFonts w:ascii="Cambria Math" w:hAnsi="Cambria Math"/>
                  <w:lang w:val="fr-FR"/>
                </w:rPr>
                <m:t>R+H1</m:t>
              </m:r>
            </m:den>
          </m:f>
          <m:r>
            <w:rPr>
              <w:rFonts w:ascii="Cambria Math" w:hAnsi="Cambria Math"/>
              <w:lang w:val="fr-FR"/>
            </w:rPr>
            <m:t>)</m:t>
          </m:r>
        </m:oMath>
      </m:oMathPara>
    </w:p>
    <w:p w:rsidR="00920079" w:rsidRPr="009E5912" w:rsidRDefault="009C63E6" w:rsidP="00920079">
      <w:pPr>
        <w:rPr>
          <w:lang w:val="fr-FR"/>
        </w:rPr>
      </w:pPr>
      <m:oMathPara>
        <m:oMathParaPr>
          <m:jc m:val="centerGroup"/>
        </m:oMathParaPr>
        <m:oMath>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r>
            <w:rPr>
              <w:rFonts w:ascii="Cambria Math" w:hAnsi="Cambria Math"/>
              <w:lang w:val="fr-FR"/>
            </w:rPr>
            <m:t>=arcos(</m:t>
          </m:r>
          <m:f>
            <m:fPr>
              <m:ctrlPr>
                <w:rPr>
                  <w:rFonts w:ascii="Cambria Math" w:hAnsi="Cambria Math"/>
                  <w:i/>
                  <w:iCs/>
                  <w:lang w:val="fr-FR"/>
                </w:rPr>
              </m:ctrlPr>
            </m:fPr>
            <m:num>
              <m:r>
                <w:rPr>
                  <w:rFonts w:ascii="Cambria Math" w:hAnsi="Cambria Math"/>
                  <w:lang w:val="fr-FR"/>
                </w:rPr>
                <m:t>R</m:t>
              </m:r>
            </m:num>
            <m:den>
              <m:r>
                <w:rPr>
                  <w:rFonts w:ascii="Cambria Math" w:hAnsi="Cambria Math"/>
                  <w:lang w:val="fr-FR"/>
                </w:rPr>
                <m:t>R+H2</m:t>
              </m:r>
            </m:den>
          </m:f>
          <m:r>
            <w:rPr>
              <w:rFonts w:ascii="Cambria Math" w:hAnsi="Cambria Math"/>
              <w:lang w:val="fr-FR"/>
            </w:rPr>
            <m:t>)</m:t>
          </m:r>
        </m:oMath>
      </m:oMathPara>
    </w:p>
    <w:p w:rsidR="00920079" w:rsidRPr="009E5912" w:rsidRDefault="00920079" w:rsidP="00920079">
      <w:pPr>
        <w:rPr>
          <w:lang w:val="fr-FR"/>
        </w:rPr>
      </w:pPr>
      <m:oMathPara>
        <m:oMathParaPr>
          <m:jc m:val="centerGroup"/>
        </m:oMathParaPr>
        <m:oMath>
          <m:r>
            <w:rPr>
              <w:rFonts w:ascii="Cambria Math" w:hAnsi="Cambria Math"/>
              <w:lang w:val="fr-FR"/>
            </w:rPr>
            <m:t>PtCirconference_ENU(θ)=</m:t>
          </m:r>
          <m:d>
            <m:dPr>
              <m:begChr m:val="{"/>
              <m:endChr m:val=""/>
              <m:ctrlPr>
                <w:rPr>
                  <w:rFonts w:ascii="Cambria Math" w:hAnsi="Cambria Math"/>
                  <w:i/>
                  <w:iCs/>
                  <w:lang w:val="fr-FR"/>
                </w:rPr>
              </m:ctrlPr>
            </m:dPr>
            <m:e>
              <m:eqArr>
                <m:eqArrPr>
                  <m:ctrlPr>
                    <w:rPr>
                      <w:rFonts w:ascii="Cambria Math" w:hAnsi="Cambria Math"/>
                      <w:i/>
                      <w:iCs/>
                      <w:lang w:val="fr-FR"/>
                    </w:rPr>
                  </m:ctrlPr>
                </m:eqArrPr>
                <m:e>
                  <m:d>
                    <m:dPr>
                      <m:ctrlPr>
                        <w:rPr>
                          <w:rFonts w:ascii="Cambria Math" w:hAnsi="Cambria Math"/>
                          <w:i/>
                          <w:iCs/>
                          <w:lang w:val="fr-FR"/>
                        </w:rPr>
                      </m:ctrlPr>
                    </m:dPr>
                    <m:e>
                      <m:r>
                        <w:rPr>
                          <w:rFonts w:ascii="Cambria Math" w:hAnsi="Cambria Math"/>
                          <w:lang w:val="fr-FR"/>
                        </w:rPr>
                        <m:t>R+H2</m:t>
                      </m:r>
                    </m:e>
                  </m:d>
                  <m:r>
                    <w:rPr>
                      <w:rFonts w:ascii="Cambria Math" w:hAnsi="Cambria Math"/>
                      <w:lang w:val="fr-FR"/>
                    </w:rPr>
                    <m:t>*</m:t>
                  </m:r>
                  <m:func>
                    <m:funcPr>
                      <m:ctrlPr>
                        <w:rPr>
                          <w:rFonts w:ascii="Cambria Math" w:hAnsi="Cambria Math"/>
                          <w:i/>
                          <w:iCs/>
                          <w:lang w:val="fr-FR"/>
                        </w:rPr>
                      </m:ctrlPr>
                    </m:funcPr>
                    <m:fName>
                      <m:r>
                        <m:rPr>
                          <m:sty m:val="p"/>
                        </m:rPr>
                        <w:rPr>
                          <w:rFonts w:ascii="Cambria Math" w:hAnsi="Cambria Math"/>
                          <w:lang w:val="fr-FR"/>
                        </w:rPr>
                        <m:t>sin</m:t>
                      </m:r>
                    </m:fName>
                    <m:e>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e>
                      </m:d>
                    </m:e>
                  </m:func>
                  <m:r>
                    <w:rPr>
                      <w:rFonts w:ascii="Cambria Math" w:hAnsi="Cambria Math"/>
                      <w:lang w:val="fr-FR"/>
                    </w:rPr>
                    <m:t>*</m:t>
                  </m:r>
                  <m:r>
                    <m:rPr>
                      <m:sty m:val="p"/>
                    </m:rPr>
                    <w:rPr>
                      <w:rFonts w:ascii="Cambria Math" w:hAnsi="Cambria Math"/>
                      <w:lang w:val="fr-FR"/>
                    </w:rPr>
                    <m:t>cos</m:t>
                  </m:r>
                  <m:r>
                    <w:rPr>
                      <w:rFonts w:ascii="Cambria Math" w:hAnsi="Cambria Math"/>
                      <w:lang w:val="fr-FR"/>
                    </w:rPr>
                    <m:t>(θ)</m:t>
                  </m:r>
                </m:e>
                <m:e>
                  <m:d>
                    <m:dPr>
                      <m:ctrlPr>
                        <w:rPr>
                          <w:rFonts w:ascii="Cambria Math" w:hAnsi="Cambria Math"/>
                          <w:i/>
                          <w:iCs/>
                          <w:lang w:val="fr-FR"/>
                        </w:rPr>
                      </m:ctrlPr>
                    </m:dPr>
                    <m:e>
                      <m:r>
                        <w:rPr>
                          <w:rFonts w:ascii="Cambria Math" w:hAnsi="Cambria Math"/>
                          <w:lang w:val="fr-FR"/>
                        </w:rPr>
                        <m:t>R+H2</m:t>
                      </m:r>
                    </m:e>
                  </m:d>
                  <m:r>
                    <w:rPr>
                      <w:rFonts w:ascii="Cambria Math" w:hAnsi="Cambria Math"/>
                      <w:lang w:val="fr-FR"/>
                    </w:rPr>
                    <m:t>*</m:t>
                  </m:r>
                  <m:func>
                    <m:funcPr>
                      <m:ctrlPr>
                        <w:rPr>
                          <w:rFonts w:ascii="Cambria Math" w:hAnsi="Cambria Math"/>
                          <w:i/>
                          <w:iCs/>
                          <w:lang w:val="fr-FR"/>
                        </w:rPr>
                      </m:ctrlPr>
                    </m:funcPr>
                    <m:fName>
                      <m:r>
                        <m:rPr>
                          <m:sty m:val="p"/>
                        </m:rPr>
                        <w:rPr>
                          <w:rFonts w:ascii="Cambria Math" w:hAnsi="Cambria Math"/>
                          <w:lang w:val="fr-FR"/>
                        </w:rPr>
                        <m:t>sin</m:t>
                      </m:r>
                    </m:fName>
                    <m:e>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e>
                      </m:d>
                    </m:e>
                  </m:func>
                  <m:r>
                    <w:rPr>
                      <w:rFonts w:ascii="Cambria Math" w:hAnsi="Cambria Math"/>
                      <w:lang w:val="fr-FR"/>
                    </w:rPr>
                    <m:t>*</m:t>
                  </m:r>
                  <m:r>
                    <m:rPr>
                      <m:sty m:val="p"/>
                    </m:rPr>
                    <w:rPr>
                      <w:rFonts w:ascii="Cambria Math" w:hAnsi="Cambria Math"/>
                      <w:lang w:val="fr-FR"/>
                    </w:rPr>
                    <m:t>sin</m:t>
                  </m:r>
                  <m:r>
                    <w:rPr>
                      <w:rFonts w:ascii="Cambria Math" w:hAnsi="Cambria Math"/>
                      <w:lang w:val="fr-FR"/>
                    </w:rPr>
                    <m:t>(θ)</m:t>
                  </m:r>
                </m:e>
                <m:e>
                  <m:r>
                    <w:rPr>
                      <w:rFonts w:ascii="Cambria Math" w:hAnsi="Cambria Math"/>
                      <w:lang w:val="fr-FR"/>
                    </w:rPr>
                    <m:t>-R+</m:t>
                  </m:r>
                  <m:d>
                    <m:dPr>
                      <m:ctrlPr>
                        <w:rPr>
                          <w:rFonts w:ascii="Cambria Math" w:hAnsi="Cambria Math"/>
                          <w:i/>
                          <w:iCs/>
                          <w:lang w:val="fr-FR"/>
                        </w:rPr>
                      </m:ctrlPr>
                    </m:dPr>
                    <m:e>
                      <m:r>
                        <w:rPr>
                          <w:rFonts w:ascii="Cambria Math" w:hAnsi="Cambria Math"/>
                          <w:lang w:val="fr-FR"/>
                        </w:rPr>
                        <m:t>R+H2</m:t>
                      </m:r>
                    </m:e>
                  </m:d>
                  <m:r>
                    <w:rPr>
                      <w:rFonts w:ascii="Cambria Math" w:hAnsi="Cambria Math"/>
                      <w:lang w:val="fr-FR"/>
                    </w:rPr>
                    <m:t>*</m:t>
                  </m:r>
                  <m:r>
                    <m:rPr>
                      <m:sty m:val="p"/>
                    </m:rPr>
                    <w:rPr>
                      <w:rFonts w:ascii="Cambria Math" w:hAnsi="Cambria Math"/>
                      <w:lang w:val="fr-FR"/>
                    </w:rPr>
                    <m:t>cos</m:t>
                  </m:r>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e>
                  </m:d>
                </m:e>
              </m:eqArr>
            </m:e>
          </m:d>
        </m:oMath>
      </m:oMathPara>
    </w:p>
    <w:p w:rsidR="00920079" w:rsidRPr="000678B9" w:rsidRDefault="00920079" w:rsidP="000D567B">
      <w:pPr>
        <w:pStyle w:val="Heading1"/>
        <w:rPr>
          <w:lang w:eastAsia="zh-CN"/>
        </w:rPr>
      </w:pPr>
      <w:r>
        <w:t>3</w:t>
      </w:r>
      <w:r>
        <w:tab/>
      </w:r>
      <w:r w:rsidRPr="000678B9">
        <w:t>14/10 GHz</w:t>
      </w:r>
      <w:r w:rsidR="000D567B">
        <w:rPr>
          <w:rFonts w:hint="eastAsia"/>
          <w:lang w:eastAsia="zh-CN"/>
        </w:rPr>
        <w:t>频段的分析</w:t>
      </w:r>
    </w:p>
    <w:p w:rsidR="00920079" w:rsidRPr="000429FB" w:rsidRDefault="00920079" w:rsidP="000D567B">
      <w:pPr>
        <w:pStyle w:val="Headingb"/>
        <w:rPr>
          <w:lang w:val="en-US"/>
        </w:rPr>
      </w:pPr>
      <w:r w:rsidRPr="000429FB">
        <w:rPr>
          <w:lang w:val="en-US"/>
        </w:rPr>
        <w:t>a)</w:t>
      </w:r>
      <w:r w:rsidRPr="000429FB">
        <w:rPr>
          <w:lang w:val="en-US"/>
        </w:rPr>
        <w:tab/>
      </w:r>
      <w:r w:rsidR="000D567B">
        <w:rPr>
          <w:rFonts w:hint="eastAsia"/>
          <w:lang w:val="en-US" w:eastAsia="zh-CN"/>
        </w:rPr>
        <w:t>发射特性</w:t>
      </w:r>
    </w:p>
    <w:p w:rsidR="00920079" w:rsidRPr="00807FA2" w:rsidRDefault="00920079" w:rsidP="000D567B">
      <w:pPr>
        <w:pStyle w:val="enumlev2"/>
        <w:rPr>
          <w:b/>
          <w:bCs/>
          <w:lang w:val="en-US"/>
        </w:rPr>
      </w:pPr>
      <w:bookmarkStart w:id="8" w:name="_Toc431815738"/>
      <w:proofErr w:type="spellStart"/>
      <w:r w:rsidRPr="00807FA2">
        <w:rPr>
          <w:b/>
          <w:bCs/>
        </w:rPr>
        <w:t>i</w:t>
      </w:r>
      <w:proofErr w:type="spellEnd"/>
      <w:r w:rsidRPr="00807FA2">
        <w:rPr>
          <w:b/>
          <w:bCs/>
        </w:rPr>
        <w:t>)</w:t>
      </w:r>
      <w:r w:rsidRPr="00807FA2">
        <w:rPr>
          <w:b/>
          <w:bCs/>
        </w:rPr>
        <w:tab/>
      </w:r>
      <w:r w:rsidRPr="00807FA2">
        <w:rPr>
          <w:b/>
          <w:bCs/>
          <w:lang w:val="en-US"/>
        </w:rPr>
        <w:t>PFD</w:t>
      </w:r>
      <w:r w:rsidR="000D567B">
        <w:rPr>
          <w:rFonts w:hint="eastAsia"/>
          <w:b/>
          <w:bCs/>
          <w:lang w:val="en-US" w:eastAsia="zh-CN"/>
        </w:rPr>
        <w:t>掩模</w:t>
      </w:r>
      <w:bookmarkEnd w:id="8"/>
    </w:p>
    <w:p w:rsidR="00920079" w:rsidRDefault="000D567B" w:rsidP="000C65B7">
      <w:pPr>
        <w:ind w:firstLineChars="200" w:firstLine="480"/>
      </w:pPr>
      <w:r>
        <w:rPr>
          <w:rFonts w:hint="eastAsia"/>
          <w:lang w:eastAsia="zh-CN"/>
        </w:rPr>
        <w:t>分析了该频段内考虑的各种掩模。</w:t>
      </w:r>
    </w:p>
    <w:p w:rsidR="00920079" w:rsidRDefault="00920079" w:rsidP="00920079">
      <w:pPr>
        <w:jc w:val="center"/>
        <w:rPr>
          <w:lang w:val="en-US"/>
        </w:rPr>
      </w:pPr>
      <w:r>
        <w:rPr>
          <w:noProof/>
          <w:lang w:val="en-US" w:eastAsia="zh-CN"/>
        </w:rPr>
        <mc:AlternateContent>
          <mc:Choice Requires="wps">
            <w:drawing>
              <wp:anchor distT="45720" distB="45720" distL="114300" distR="114300" simplePos="0" relativeHeight="251675648" behindDoc="0" locked="0" layoutInCell="1" allowOverlap="1" wp14:anchorId="45E5F9F1" wp14:editId="22B2644D">
                <wp:simplePos x="0" y="0"/>
                <wp:positionH relativeFrom="margin">
                  <wp:posOffset>677113</wp:posOffset>
                </wp:positionH>
                <wp:positionV relativeFrom="paragraph">
                  <wp:posOffset>85573</wp:posOffset>
                </wp:positionV>
                <wp:extent cx="4923130" cy="273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73050"/>
                        </a:xfrm>
                        <a:prstGeom prst="rect">
                          <a:avLst/>
                        </a:prstGeom>
                        <a:solidFill>
                          <a:srgbClr val="FFFFFF"/>
                        </a:solidFill>
                        <a:ln w="9525">
                          <a:noFill/>
                          <a:miter lim="800000"/>
                          <a:headEnd/>
                          <a:tailEnd/>
                        </a:ln>
                      </wps:spPr>
                      <wps:txbx>
                        <w:txbxContent>
                          <w:p w:rsidR="006D4503" w:rsidRPr="00E46F10" w:rsidRDefault="000D567B" w:rsidP="00EF00D6">
                            <w:pPr>
                              <w:spacing w:before="0"/>
                              <w:jc w:val="center"/>
                              <w:rPr>
                                <w:b/>
                                <w:bCs/>
                                <w:lang w:val="en-US"/>
                              </w:rPr>
                            </w:pPr>
                            <w:r>
                              <w:rPr>
                                <w:rFonts w:hint="eastAsia"/>
                                <w:b/>
                                <w:bCs/>
                                <w:lang w:val="en-US" w:eastAsia="zh-CN"/>
                              </w:rPr>
                              <w:t>作为地平线以上角函数的</w:t>
                            </w:r>
                            <w:r w:rsidR="006D4503" w:rsidRPr="00E46F10">
                              <w:rPr>
                                <w:b/>
                                <w:bCs/>
                                <w:lang w:val="en-US"/>
                              </w:rPr>
                              <w:t>PFD</w:t>
                            </w:r>
                            <w:r>
                              <w:rPr>
                                <w:rFonts w:hint="eastAsia"/>
                                <w:b/>
                                <w:bCs/>
                                <w:lang w:val="en-US" w:eastAsia="zh-CN"/>
                              </w:rPr>
                              <w:t>掩模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5F9F1" id="Text Box 2" o:spid="_x0000_s1042" type="#_x0000_t202" style="position:absolute;left:0;text-align:left;margin-left:53.3pt;margin-top:6.75pt;width:387.65pt;height:2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" stroked="f">
                <v:textbox>
                  <w:txbxContent>
                    <w:p w:rsidR="006D4503" w:rsidRPr="00E46F10" w:rsidRDefault="000D567B" w:rsidP="00EF00D6">
                      <w:pPr>
                        <w:spacing w:before="0"/>
                        <w:jc w:val="center"/>
                        <w:rPr>
                          <w:b/>
                          <w:bCs/>
                          <w:lang w:val="en-US"/>
                        </w:rPr>
                      </w:pPr>
                      <w:r>
                        <w:rPr>
                          <w:rFonts w:hint="eastAsia"/>
                          <w:b/>
                          <w:bCs/>
                          <w:lang w:val="en-US" w:eastAsia="zh-CN"/>
                        </w:rPr>
                        <w:t>作为地平线以上角函数的</w:t>
                      </w:r>
                      <w:r w:rsidR="006D4503" w:rsidRPr="00E46F10">
                        <w:rPr>
                          <w:b/>
                          <w:bCs/>
                          <w:lang w:val="en-US"/>
                        </w:rPr>
                        <w:t>PFD</w:t>
                      </w:r>
                      <w:r>
                        <w:rPr>
                          <w:rFonts w:hint="eastAsia"/>
                          <w:b/>
                          <w:bCs/>
                          <w:lang w:val="en-US" w:eastAsia="zh-CN"/>
                        </w:rPr>
                        <w:t>掩模</w:t>
                      </w:r>
                    </w:p>
                  </w:txbxContent>
                </v:textbox>
                <w10:wrap anchorx="margin"/>
              </v:shape>
            </w:pict>
          </mc:Fallback>
        </mc:AlternateContent>
      </w:r>
      <w:r w:rsidRPr="009E5912">
        <w:rPr>
          <w:noProof/>
          <w:lang w:val="en-US" w:eastAsia="zh-CN"/>
        </w:rPr>
        <w:drawing>
          <wp:inline distT="0" distB="0" distL="0" distR="0" wp14:anchorId="30BE97F8" wp14:editId="1AD8CF33">
            <wp:extent cx="5333334" cy="4000000"/>
            <wp:effectExtent l="0" t="0" r="1270" b="635"/>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7_Comparaison_Mask_PFD_Ku.png"/>
                    <pic:cNvPicPr/>
                  </pic:nvPicPr>
                  <pic:blipFill>
                    <a:blip r:embed="rId17">
                      <a:extLst>
                        <a:ext uri="{28A0092B-C50C-407E-A947-70E740481C1C}">
                          <a14:useLocalDpi xmlns:a14="http://schemas.microsoft.com/office/drawing/2010/main" val="0"/>
                        </a:ext>
                      </a:extLst>
                    </a:blip>
                    <a:stretch>
                      <a:fillRect/>
                    </a:stretch>
                  </pic:blipFill>
                  <pic:spPr>
                    <a:xfrm>
                      <a:off x="0" y="0"/>
                      <a:ext cx="5333334" cy="4000000"/>
                    </a:xfrm>
                    <a:prstGeom prst="rect">
                      <a:avLst/>
                    </a:prstGeom>
                  </pic:spPr>
                </pic:pic>
              </a:graphicData>
            </a:graphic>
          </wp:inline>
        </w:drawing>
      </w:r>
    </w:p>
    <w:p w:rsidR="00EF00D6" w:rsidRPr="00E46F10" w:rsidRDefault="00924F40" w:rsidP="00EF00D6">
      <w:pPr>
        <w:rPr>
          <w:lang w:val="en-US"/>
        </w:rPr>
      </w:pPr>
      <w:r>
        <w:rPr>
          <w:rFonts w:hint="eastAsia"/>
          <w:lang w:val="en-US" w:eastAsia="zh-CN"/>
        </w:rPr>
        <w:t>（</w:t>
      </w:r>
      <w:r w:rsidR="00EF00D6">
        <w:rPr>
          <w:rFonts w:hint="eastAsia"/>
          <w:lang w:val="en-US" w:eastAsia="zh-CN"/>
        </w:rPr>
        <w:t>上图译文：增益，角</w:t>
      </w:r>
      <w:r>
        <w:rPr>
          <w:rFonts w:hint="eastAsia"/>
          <w:lang w:val="en-US" w:eastAsia="zh-CN"/>
        </w:rPr>
        <w:t>）</w:t>
      </w:r>
    </w:p>
    <w:p w:rsidR="00920079" w:rsidRPr="00EE7C72" w:rsidRDefault="00D50C46" w:rsidP="00EF00D6">
      <w:pPr>
        <w:ind w:firstLineChars="200" w:firstLine="480"/>
        <w:rPr>
          <w:lang w:eastAsia="zh-CN"/>
        </w:rPr>
      </w:pPr>
      <w:r>
        <w:rPr>
          <w:rFonts w:hint="eastAsia"/>
          <w:lang w:eastAsia="zh-CN"/>
        </w:rPr>
        <w:t>附件</w:t>
      </w:r>
      <w:r>
        <w:rPr>
          <w:rFonts w:hint="eastAsia"/>
          <w:lang w:eastAsia="zh-CN"/>
        </w:rPr>
        <w:t>1</w:t>
      </w:r>
      <w:r>
        <w:rPr>
          <w:rFonts w:hint="eastAsia"/>
          <w:lang w:eastAsia="zh-CN"/>
        </w:rPr>
        <w:t>中的拟议掩模对应于掩模</w:t>
      </w:r>
      <w:r w:rsidR="00920079">
        <w:rPr>
          <w:lang w:eastAsia="zh-CN"/>
        </w:rPr>
        <w:t>UAV_Option4_Ku</w:t>
      </w:r>
      <w:r>
        <w:rPr>
          <w:rFonts w:hint="eastAsia"/>
          <w:lang w:eastAsia="zh-CN"/>
        </w:rPr>
        <w:t>。</w:t>
      </w:r>
    </w:p>
    <w:p w:rsidR="00920079" w:rsidRPr="00807FA2" w:rsidRDefault="00920079" w:rsidP="00D50C46">
      <w:pPr>
        <w:pStyle w:val="enumlev1"/>
        <w:rPr>
          <w:b/>
          <w:bCs/>
          <w:lang w:val="en-US" w:eastAsia="zh-CN"/>
        </w:rPr>
      </w:pPr>
      <w:r w:rsidRPr="00807FA2">
        <w:rPr>
          <w:b/>
          <w:bCs/>
          <w:lang w:eastAsia="zh-CN"/>
        </w:rPr>
        <w:t>b)</w:t>
      </w:r>
      <w:r w:rsidRPr="00807FA2">
        <w:rPr>
          <w:b/>
          <w:bCs/>
          <w:lang w:eastAsia="zh-CN"/>
        </w:rPr>
        <w:tab/>
      </w:r>
      <w:r w:rsidR="00D50C46">
        <w:rPr>
          <w:rFonts w:hint="eastAsia"/>
          <w:b/>
          <w:bCs/>
          <w:lang w:eastAsia="zh-CN"/>
        </w:rPr>
        <w:t>接收机特性</w:t>
      </w:r>
    </w:p>
    <w:p w:rsidR="00920079" w:rsidRPr="00807FA2" w:rsidRDefault="00920079" w:rsidP="00D50C46">
      <w:pPr>
        <w:pStyle w:val="enumlev2"/>
        <w:rPr>
          <w:b/>
          <w:bCs/>
          <w:lang w:val="en-US" w:eastAsia="zh-CN"/>
        </w:rPr>
      </w:pPr>
      <w:proofErr w:type="spellStart"/>
      <w:r w:rsidRPr="00807FA2">
        <w:rPr>
          <w:b/>
          <w:bCs/>
          <w:lang w:eastAsia="zh-CN"/>
        </w:rPr>
        <w:t>i</w:t>
      </w:r>
      <w:proofErr w:type="spellEnd"/>
      <w:r w:rsidRPr="00807FA2">
        <w:rPr>
          <w:b/>
          <w:bCs/>
          <w:lang w:eastAsia="zh-CN"/>
        </w:rPr>
        <w:t>)</w:t>
      </w:r>
      <w:r w:rsidRPr="00807FA2">
        <w:rPr>
          <w:b/>
          <w:bCs/>
          <w:lang w:eastAsia="zh-CN"/>
        </w:rPr>
        <w:tab/>
      </w:r>
      <w:r w:rsidR="00D50C46">
        <w:rPr>
          <w:rFonts w:hint="eastAsia"/>
          <w:b/>
          <w:bCs/>
          <w:lang w:eastAsia="zh-CN"/>
        </w:rPr>
        <w:t>接收机天线增益</w:t>
      </w:r>
    </w:p>
    <w:p w:rsidR="00920079" w:rsidRPr="001A4765" w:rsidRDefault="00ED0A0E" w:rsidP="000C65B7">
      <w:pPr>
        <w:ind w:firstLineChars="200" w:firstLine="480"/>
        <w:rPr>
          <w:lang w:val="en-US" w:eastAsia="zh-CN"/>
        </w:rPr>
      </w:pPr>
      <w:r>
        <w:rPr>
          <w:rFonts w:hint="eastAsia"/>
          <w:lang w:val="en-US" w:eastAsia="zh-CN"/>
        </w:rPr>
        <w:t>研究中分别选择的最大天线增益为</w:t>
      </w:r>
      <w:r w:rsidR="00920079" w:rsidRPr="001A4765">
        <w:rPr>
          <w:lang w:val="en-US" w:eastAsia="zh-CN"/>
        </w:rPr>
        <w:t>49</w:t>
      </w:r>
      <w:r>
        <w:rPr>
          <w:rFonts w:hint="eastAsia"/>
          <w:lang w:val="en-US" w:eastAsia="zh-CN"/>
        </w:rPr>
        <w:t>、</w:t>
      </w:r>
      <w:r w:rsidR="00920079" w:rsidRPr="001A4765">
        <w:rPr>
          <w:lang w:val="en-US" w:eastAsia="zh-CN"/>
        </w:rPr>
        <w:t>45</w:t>
      </w:r>
      <w:r>
        <w:rPr>
          <w:rFonts w:hint="eastAsia"/>
          <w:lang w:val="en-US" w:eastAsia="zh-CN"/>
        </w:rPr>
        <w:t>、</w:t>
      </w:r>
      <w:r w:rsidR="00920079" w:rsidRPr="001A4765">
        <w:rPr>
          <w:lang w:val="en-US" w:eastAsia="zh-CN"/>
        </w:rPr>
        <w:t>35</w:t>
      </w:r>
      <w:r>
        <w:rPr>
          <w:rFonts w:hint="eastAsia"/>
          <w:lang w:val="en-US" w:eastAsia="zh-CN"/>
        </w:rPr>
        <w:t>、</w:t>
      </w:r>
      <w:r w:rsidR="00920079" w:rsidRPr="001A4765">
        <w:rPr>
          <w:lang w:val="en-US" w:eastAsia="zh-CN"/>
        </w:rPr>
        <w:t>28</w:t>
      </w:r>
      <w:r>
        <w:rPr>
          <w:rFonts w:hint="eastAsia"/>
          <w:lang w:val="en-US" w:eastAsia="zh-CN"/>
        </w:rPr>
        <w:t>或</w:t>
      </w:r>
      <w:r w:rsidR="00920079" w:rsidRPr="001A4765">
        <w:rPr>
          <w:lang w:val="en-US" w:eastAsia="zh-CN"/>
        </w:rPr>
        <w:t>18</w:t>
      </w:r>
      <w:r w:rsidR="00920079">
        <w:rPr>
          <w:lang w:val="en-US" w:eastAsia="zh-CN"/>
        </w:rPr>
        <w:t> </w:t>
      </w:r>
      <w:proofErr w:type="spellStart"/>
      <w:r w:rsidR="00920079" w:rsidRPr="001A4765">
        <w:rPr>
          <w:lang w:val="en-US" w:eastAsia="zh-CN"/>
        </w:rPr>
        <w:t>dBi</w:t>
      </w:r>
      <w:proofErr w:type="spellEnd"/>
      <w:r>
        <w:rPr>
          <w:rFonts w:hint="eastAsia"/>
          <w:lang w:val="en-US" w:eastAsia="zh-CN"/>
        </w:rPr>
        <w:t>。</w:t>
      </w:r>
    </w:p>
    <w:p w:rsidR="00920079" w:rsidRPr="001A4765" w:rsidRDefault="00ED0A0E" w:rsidP="000C65B7">
      <w:pPr>
        <w:ind w:firstLineChars="200" w:firstLine="480"/>
        <w:rPr>
          <w:lang w:val="en-US" w:eastAsia="zh-CN"/>
        </w:rPr>
      </w:pPr>
      <w:r>
        <w:rPr>
          <w:rFonts w:hint="eastAsia"/>
          <w:lang w:val="en-US" w:eastAsia="zh-CN"/>
        </w:rPr>
        <w:t>点到点（</w:t>
      </w:r>
      <w:r w:rsidRPr="001A4765">
        <w:rPr>
          <w:lang w:val="en-US" w:eastAsia="zh-CN"/>
        </w:rPr>
        <w:t>P-P</w:t>
      </w:r>
      <w:r>
        <w:rPr>
          <w:rFonts w:hint="eastAsia"/>
          <w:lang w:val="en-US" w:eastAsia="zh-CN"/>
        </w:rPr>
        <w:t>）链路的天线辐射方向图基于</w:t>
      </w:r>
      <w:r w:rsidR="00920079" w:rsidRPr="001A4765">
        <w:rPr>
          <w:lang w:val="en-US" w:eastAsia="zh-CN"/>
        </w:rPr>
        <w:t>ITU-R F.1245</w:t>
      </w:r>
      <w:r>
        <w:rPr>
          <w:rFonts w:hint="eastAsia"/>
          <w:lang w:val="en-US" w:eastAsia="zh-CN"/>
        </w:rPr>
        <w:t>建议书。</w:t>
      </w:r>
    </w:p>
    <w:p w:rsidR="00920079" w:rsidRPr="009E5912" w:rsidRDefault="00EF00D6" w:rsidP="00920079">
      <w:pPr>
        <w:jc w:val="center"/>
        <w:rPr>
          <w:lang w:val="fr-FR"/>
        </w:rPr>
      </w:pPr>
      <w:r>
        <w:rPr>
          <w:noProof/>
          <w:lang w:val="en-US" w:eastAsia="zh-CN"/>
        </w:rPr>
        <w:lastRenderedPageBreak/>
        <mc:AlternateContent>
          <mc:Choice Requires="wps">
            <w:drawing>
              <wp:anchor distT="45720" distB="45720" distL="114300" distR="114300" simplePos="0" relativeHeight="251680768" behindDoc="0" locked="0" layoutInCell="1" allowOverlap="1" wp14:anchorId="19B6B89C" wp14:editId="11D50613">
                <wp:simplePos x="0" y="0"/>
                <wp:positionH relativeFrom="margin">
                  <wp:posOffset>617982</wp:posOffset>
                </wp:positionH>
                <wp:positionV relativeFrom="paragraph">
                  <wp:posOffset>-64897</wp:posOffset>
                </wp:positionV>
                <wp:extent cx="4923130" cy="2730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73050"/>
                        </a:xfrm>
                        <a:prstGeom prst="rect">
                          <a:avLst/>
                        </a:prstGeom>
                        <a:solidFill>
                          <a:srgbClr val="FFFFFF"/>
                        </a:solidFill>
                        <a:ln w="9525">
                          <a:noFill/>
                          <a:miter lim="800000"/>
                          <a:headEnd/>
                          <a:tailEnd/>
                        </a:ln>
                      </wps:spPr>
                      <wps:txbx>
                        <w:txbxContent>
                          <w:p w:rsidR="00EF00D6" w:rsidRPr="00E46F10" w:rsidRDefault="00EF00D6" w:rsidP="00EF00D6">
                            <w:pPr>
                              <w:spacing w:before="0"/>
                              <w:jc w:val="center"/>
                              <w:rPr>
                                <w:rFonts w:hint="eastAsia"/>
                                <w:b/>
                                <w:bCs/>
                                <w:lang w:val="en-US" w:eastAsia="zh-CN"/>
                              </w:rPr>
                            </w:pPr>
                            <w:r>
                              <w:rPr>
                                <w:rFonts w:hint="eastAsia"/>
                                <w:b/>
                                <w:bCs/>
                                <w:lang w:val="en-US" w:eastAsia="zh-CN"/>
                              </w:rPr>
                              <w:t>ITU-</w:t>
                            </w:r>
                            <w:r>
                              <w:rPr>
                                <w:b/>
                                <w:bCs/>
                                <w:lang w:val="en-US" w:eastAsia="zh-CN"/>
                              </w:rPr>
                              <w:t>R F. 1245</w:t>
                            </w:r>
                            <w:r>
                              <w:rPr>
                                <w:b/>
                                <w:bCs/>
                                <w:lang w:val="en-US" w:eastAsia="zh-CN"/>
                              </w:rPr>
                              <w:t>建议书不同最大增益的天线辐射方向图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6B89C" id="_x0000_s1043" type="#_x0000_t202" style="position:absolute;left:0;text-align:left;margin-left:48.65pt;margin-top:-5.1pt;width:387.65pt;height:21.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" stroked="f">
                <v:textbox>
                  <w:txbxContent>
                    <w:p w:rsidR="00EF00D6" w:rsidRPr="00E46F10" w:rsidRDefault="00EF00D6" w:rsidP="00EF00D6">
                      <w:pPr>
                        <w:spacing w:before="0"/>
                        <w:jc w:val="center"/>
                        <w:rPr>
                          <w:rFonts w:hint="eastAsia"/>
                          <w:b/>
                          <w:bCs/>
                          <w:lang w:val="en-US" w:eastAsia="zh-CN"/>
                        </w:rPr>
                      </w:pPr>
                      <w:r>
                        <w:rPr>
                          <w:rFonts w:hint="eastAsia"/>
                          <w:b/>
                          <w:bCs/>
                          <w:lang w:val="en-US" w:eastAsia="zh-CN"/>
                        </w:rPr>
                        <w:t>ITU-</w:t>
                      </w:r>
                      <w:r>
                        <w:rPr>
                          <w:b/>
                          <w:bCs/>
                          <w:lang w:val="en-US" w:eastAsia="zh-CN"/>
                        </w:rPr>
                        <w:t>R F. 1245</w:t>
                      </w:r>
                      <w:r>
                        <w:rPr>
                          <w:b/>
                          <w:bCs/>
                          <w:lang w:val="en-US" w:eastAsia="zh-CN"/>
                        </w:rPr>
                        <w:t>建议书不同最大增益的天线辐射方向图</w:t>
                      </w:r>
                    </w:p>
                  </w:txbxContent>
                </v:textbox>
                <w10:wrap anchorx="margin"/>
              </v:shape>
            </w:pict>
          </mc:Fallback>
        </mc:AlternateContent>
      </w:r>
      <w:r w:rsidR="00920079" w:rsidRPr="00E46F10">
        <w:rPr>
          <w:noProof/>
          <w:lang w:val="en-US" w:eastAsia="zh-CN"/>
        </w:rPr>
        <mc:AlternateContent>
          <mc:Choice Requires="wps">
            <w:drawing>
              <wp:anchor distT="45720" distB="45720" distL="114300" distR="114300" simplePos="0" relativeHeight="251676672" behindDoc="0" locked="0" layoutInCell="1" allowOverlap="1" wp14:anchorId="79DBF6D6" wp14:editId="06995F3D">
                <wp:simplePos x="0" y="0"/>
                <wp:positionH relativeFrom="column">
                  <wp:posOffset>2724150</wp:posOffset>
                </wp:positionH>
                <wp:positionV relativeFrom="paragraph">
                  <wp:posOffset>65431</wp:posOffset>
                </wp:positionV>
                <wp:extent cx="342900" cy="1574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7480"/>
                        </a:xfrm>
                        <a:prstGeom prst="rect">
                          <a:avLst/>
                        </a:prstGeom>
                        <a:solidFill>
                          <a:srgbClr val="FFFFFF"/>
                        </a:solidFill>
                        <a:ln w="9525">
                          <a:noFill/>
                          <a:miter lim="800000"/>
                          <a:headEnd/>
                          <a:tailEnd/>
                        </a:ln>
                      </wps:spPr>
                      <wps:txbx>
                        <w:txbxContent>
                          <w:p w:rsidR="006D4503" w:rsidRPr="00E46F10" w:rsidRDefault="006D4503" w:rsidP="00920079">
                            <w:pPr>
                              <w:spacing w:before="0"/>
                              <w:rPr>
                                <w:rFonts w:asciiTheme="minorHAnsi" w:hAnsiTheme="minorHAnsi"/>
                                <w:b/>
                                <w:bCs/>
                                <w:sz w:val="20"/>
                                <w:szCs w:val="16"/>
                              </w:rPr>
                            </w:pPr>
                            <w:r w:rsidRPr="00E46F10">
                              <w:rPr>
                                <w:rFonts w:asciiTheme="minorHAnsi" w:hAnsiTheme="minorHAnsi"/>
                                <w:b/>
                                <w:bCs/>
                                <w:sz w:val="20"/>
                                <w:szCs w:val="16"/>
                              </w:rPr>
                              <w:t>ITU-R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BF6D6" id="_x0000_s1044" type="#_x0000_t202" style="position:absolute;left:0;text-align:left;margin-left:214.5pt;margin-top:5.15pt;width:27pt;height:1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" stroked="f">
                <v:textbox inset="0,0,0,0">
                  <w:txbxContent>
                    <w:p w:rsidR="006D4503" w:rsidRPr="00E46F10" w:rsidRDefault="006D4503" w:rsidP="00920079">
                      <w:pPr>
                        <w:spacing w:before="0"/>
                        <w:rPr>
                          <w:rFonts w:asciiTheme="minorHAnsi" w:hAnsiTheme="minorHAnsi"/>
                          <w:b/>
                          <w:bCs/>
                          <w:sz w:val="20"/>
                          <w:szCs w:val="16"/>
                        </w:rPr>
                      </w:pPr>
                      <w:r w:rsidRPr="00E46F10">
                        <w:rPr>
                          <w:rFonts w:asciiTheme="minorHAnsi" w:hAnsiTheme="minorHAnsi"/>
                          <w:b/>
                          <w:bCs/>
                          <w:sz w:val="20"/>
                          <w:szCs w:val="16"/>
                        </w:rPr>
                        <w:t>ITU-R</w:t>
                      </w:r>
                    </w:p>
                  </w:txbxContent>
                </v:textbox>
              </v:shape>
            </w:pict>
          </mc:Fallback>
        </mc:AlternateContent>
      </w:r>
      <w:r w:rsidR="00920079" w:rsidRPr="009E5912">
        <w:rPr>
          <w:noProof/>
          <w:lang w:val="en-US" w:eastAsia="zh-CN"/>
        </w:rPr>
        <w:drawing>
          <wp:inline distT="0" distB="0" distL="0" distR="0" wp14:anchorId="08F783B1" wp14:editId="1A83CD55">
            <wp:extent cx="4558352" cy="3418764"/>
            <wp:effectExtent l="0" t="0" r="0" b="0"/>
            <wp:docPr id="31"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18">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920079" w:rsidRPr="00ED0A0E" w:rsidRDefault="00ED0A0E" w:rsidP="000C65B7">
      <w:pPr>
        <w:ind w:firstLineChars="200" w:firstLine="480"/>
        <w:rPr>
          <w:lang w:val="fr-FR" w:eastAsia="zh-CN"/>
        </w:rPr>
      </w:pPr>
      <w:r>
        <w:rPr>
          <w:rFonts w:hint="eastAsia"/>
          <w:lang w:eastAsia="zh-CN"/>
        </w:rPr>
        <w:t>对于点到多点</w:t>
      </w:r>
      <w:r w:rsidRPr="00ED0A0E">
        <w:rPr>
          <w:rFonts w:hint="eastAsia"/>
          <w:lang w:val="fr-FR" w:eastAsia="zh-CN"/>
        </w:rPr>
        <w:t>（</w:t>
      </w:r>
      <w:r w:rsidRPr="00ED0A0E">
        <w:rPr>
          <w:lang w:val="fr-FR" w:eastAsia="zh-CN"/>
        </w:rPr>
        <w:t>P-MP</w:t>
      </w:r>
      <w:r w:rsidRPr="00ED0A0E">
        <w:rPr>
          <w:rFonts w:hint="eastAsia"/>
          <w:lang w:val="fr-FR" w:eastAsia="zh-CN"/>
        </w:rPr>
        <w:t>）</w:t>
      </w:r>
      <w:r>
        <w:rPr>
          <w:rFonts w:hint="eastAsia"/>
          <w:lang w:eastAsia="zh-CN"/>
        </w:rPr>
        <w:t>链路</w:t>
      </w:r>
      <w:r w:rsidRPr="00ED0A0E">
        <w:rPr>
          <w:rFonts w:hint="eastAsia"/>
          <w:lang w:val="fr-FR" w:eastAsia="zh-CN"/>
        </w:rPr>
        <w:t>，</w:t>
      </w:r>
      <w:r>
        <w:rPr>
          <w:rFonts w:hint="eastAsia"/>
          <w:lang w:val="fr-FR" w:eastAsia="zh-CN"/>
        </w:rPr>
        <w:t>应采用的天线辐射方向图见</w:t>
      </w:r>
      <w:r w:rsidR="00920079" w:rsidRPr="00ED0A0E">
        <w:rPr>
          <w:lang w:val="fr-FR" w:eastAsia="zh-CN"/>
        </w:rPr>
        <w:t>ITU-R F.1336</w:t>
      </w:r>
      <w:r>
        <w:rPr>
          <w:rFonts w:hint="eastAsia"/>
          <w:lang w:val="fr-FR" w:eastAsia="zh-CN"/>
        </w:rPr>
        <w:t>建议书的规定。</w:t>
      </w:r>
    </w:p>
    <w:p w:rsidR="00920079" w:rsidRPr="000429FB" w:rsidRDefault="00920079" w:rsidP="00ED0A0E">
      <w:pPr>
        <w:pStyle w:val="enumlev2"/>
        <w:rPr>
          <w:b/>
          <w:bCs/>
          <w:lang w:val="en-US" w:eastAsia="zh-CN"/>
        </w:rPr>
      </w:pPr>
      <w:r w:rsidRPr="00807FA2">
        <w:rPr>
          <w:b/>
          <w:bCs/>
          <w:lang w:eastAsia="zh-CN"/>
        </w:rPr>
        <w:t>ii)</w:t>
      </w:r>
      <w:r w:rsidRPr="00807FA2">
        <w:rPr>
          <w:b/>
          <w:bCs/>
          <w:lang w:eastAsia="zh-CN"/>
        </w:rPr>
        <w:tab/>
      </w:r>
      <w:r w:rsidR="00ED0A0E">
        <w:rPr>
          <w:rFonts w:hint="eastAsia"/>
          <w:b/>
          <w:bCs/>
          <w:lang w:eastAsia="zh-CN"/>
        </w:rPr>
        <w:t>接收机的天线仰角</w:t>
      </w:r>
      <w:r w:rsidRPr="000429FB">
        <w:rPr>
          <w:b/>
          <w:bCs/>
          <w:lang w:val="en-US" w:eastAsia="zh-CN"/>
        </w:rPr>
        <w:t xml:space="preserve"> </w:t>
      </w:r>
    </w:p>
    <w:p w:rsidR="00920079" w:rsidRDefault="00ED0A0E" w:rsidP="000C65B7">
      <w:pPr>
        <w:ind w:firstLineChars="200" w:firstLine="480"/>
        <w:rPr>
          <w:lang w:eastAsia="zh-CN"/>
        </w:rPr>
      </w:pPr>
      <w:r>
        <w:rPr>
          <w:rFonts w:hint="eastAsia"/>
          <w:lang w:eastAsia="zh-CN"/>
        </w:rPr>
        <w:t>对于接收机仰角，分别考虑了以下数值：</w:t>
      </w:r>
      <w:r w:rsidR="00920079">
        <w:rPr>
          <w:lang w:eastAsia="zh-CN"/>
        </w:rPr>
        <w:t>0°</w:t>
      </w:r>
      <w:r>
        <w:rPr>
          <w:rFonts w:hint="eastAsia"/>
          <w:lang w:eastAsia="zh-CN"/>
        </w:rPr>
        <w:t>、</w:t>
      </w:r>
      <w:r w:rsidR="00920079">
        <w:rPr>
          <w:lang w:eastAsia="zh-CN"/>
        </w:rPr>
        <w:t>1°</w:t>
      </w:r>
      <w:r>
        <w:rPr>
          <w:rFonts w:hint="eastAsia"/>
          <w:lang w:eastAsia="zh-CN"/>
        </w:rPr>
        <w:t>、</w:t>
      </w:r>
      <w:r w:rsidR="00920079">
        <w:rPr>
          <w:lang w:eastAsia="zh-CN"/>
        </w:rPr>
        <w:t>2°</w:t>
      </w:r>
      <w:r>
        <w:rPr>
          <w:rFonts w:hint="eastAsia"/>
          <w:lang w:eastAsia="zh-CN"/>
        </w:rPr>
        <w:t>、</w:t>
      </w:r>
      <w:r w:rsidR="00920079">
        <w:rPr>
          <w:lang w:eastAsia="zh-CN"/>
        </w:rPr>
        <w:t>3°</w:t>
      </w:r>
      <w:r>
        <w:rPr>
          <w:rFonts w:hint="eastAsia"/>
          <w:lang w:eastAsia="zh-CN"/>
        </w:rPr>
        <w:t>、</w:t>
      </w:r>
      <w:r w:rsidR="00920079">
        <w:rPr>
          <w:lang w:eastAsia="zh-CN"/>
        </w:rPr>
        <w:t>4°</w:t>
      </w:r>
      <w:r>
        <w:rPr>
          <w:rFonts w:hint="eastAsia"/>
          <w:lang w:eastAsia="zh-CN"/>
        </w:rPr>
        <w:t>和</w:t>
      </w:r>
      <w:r w:rsidR="00920079">
        <w:rPr>
          <w:lang w:eastAsia="zh-CN"/>
        </w:rPr>
        <w:t>5°</w:t>
      </w:r>
      <w:r>
        <w:rPr>
          <w:rFonts w:hint="eastAsia"/>
          <w:lang w:eastAsia="zh-CN"/>
        </w:rPr>
        <w:t>。</w:t>
      </w:r>
    </w:p>
    <w:p w:rsidR="00920079" w:rsidRPr="00807FA2" w:rsidRDefault="00920079" w:rsidP="00ED0A0E">
      <w:pPr>
        <w:pStyle w:val="enumlev2"/>
        <w:rPr>
          <w:b/>
          <w:bCs/>
          <w:lang w:val="en-US" w:eastAsia="zh-CN"/>
        </w:rPr>
      </w:pPr>
      <w:r w:rsidRPr="00807FA2">
        <w:rPr>
          <w:b/>
          <w:bCs/>
          <w:lang w:eastAsia="zh-CN"/>
        </w:rPr>
        <w:t>iii)</w:t>
      </w:r>
      <w:r w:rsidRPr="00807FA2">
        <w:rPr>
          <w:b/>
          <w:bCs/>
          <w:lang w:eastAsia="zh-CN"/>
        </w:rPr>
        <w:tab/>
      </w:r>
      <w:r w:rsidR="00ED0A0E">
        <w:rPr>
          <w:rFonts w:hint="eastAsia"/>
          <w:b/>
          <w:bCs/>
          <w:lang w:eastAsia="zh-CN"/>
        </w:rPr>
        <w:t>FS</w:t>
      </w:r>
      <w:r w:rsidR="00ED0A0E">
        <w:rPr>
          <w:rFonts w:hint="eastAsia"/>
          <w:b/>
          <w:bCs/>
          <w:lang w:eastAsia="zh-CN"/>
        </w:rPr>
        <w:t>保护标准的分析</w:t>
      </w:r>
    </w:p>
    <w:p w:rsidR="00920079" w:rsidRPr="000429FB" w:rsidRDefault="00920079" w:rsidP="00ED0A0E">
      <w:pPr>
        <w:pStyle w:val="enumlev3"/>
        <w:rPr>
          <w:b/>
          <w:bCs/>
          <w:lang w:val="en-US" w:eastAsia="zh-CN"/>
        </w:rPr>
      </w:pPr>
      <w:r w:rsidRPr="00807FA2">
        <w:rPr>
          <w:b/>
          <w:bCs/>
          <w:lang w:eastAsia="zh-CN"/>
        </w:rPr>
        <w:t>1</w:t>
      </w:r>
      <w:r>
        <w:rPr>
          <w:b/>
          <w:bCs/>
          <w:lang w:eastAsia="zh-CN"/>
        </w:rPr>
        <w:t>)</w:t>
      </w:r>
      <w:r w:rsidRPr="00807FA2">
        <w:rPr>
          <w:b/>
          <w:bCs/>
          <w:lang w:eastAsia="zh-CN"/>
        </w:rPr>
        <w:tab/>
      </w:r>
      <w:r w:rsidR="00ED0A0E">
        <w:rPr>
          <w:rFonts w:hint="eastAsia"/>
          <w:b/>
          <w:bCs/>
          <w:lang w:eastAsia="zh-CN"/>
        </w:rPr>
        <w:t>干扰电平</w:t>
      </w:r>
    </w:p>
    <w:p w:rsidR="00920079" w:rsidRPr="00EE7C72" w:rsidRDefault="00ED0A0E" w:rsidP="00ED0A0E">
      <w:pPr>
        <w:spacing w:line="480" w:lineRule="auto"/>
        <w:rPr>
          <w:lang w:val="en-US" w:eastAsia="zh-CN"/>
        </w:rPr>
      </w:pPr>
      <w:r>
        <w:rPr>
          <w:rFonts w:hint="eastAsia"/>
          <w:lang w:eastAsia="zh-CN"/>
        </w:rPr>
        <w:t>干扰电平由以下公式获得：</w:t>
      </w:r>
    </w:p>
    <w:p w:rsidR="00920079" w:rsidRPr="00407A8B" w:rsidRDefault="00920079" w:rsidP="00920079">
      <w:pPr>
        <w:rPr>
          <w:lang w:val="en-US"/>
        </w:rPr>
      </w:pPr>
      <w:r w:rsidRPr="00EE7C72">
        <w:rPr>
          <w:lang w:val="en-US" w:eastAsia="zh-CN"/>
        </w:rPr>
        <w:tab/>
      </w:r>
      <w:r w:rsidRPr="00EE7C72">
        <w:rPr>
          <w:lang w:val="en-US" w:eastAsia="zh-CN"/>
        </w:rPr>
        <w:tab/>
      </w:r>
      <w:r w:rsidRPr="00EE7C72">
        <w:rPr>
          <w:lang w:val="en-US" w:eastAsia="zh-CN"/>
        </w:rPr>
        <w:tab/>
      </w:r>
      <w:r w:rsidRPr="00EE7C72">
        <w:rPr>
          <w:lang w:val="en-US" w:eastAsia="zh-CN"/>
        </w:rPr>
        <w:tab/>
      </w:r>
      <m:oMath>
        <m:r>
          <m:rPr>
            <m:sty m:val="p"/>
          </m:rPr>
          <w:rPr>
            <w:rFonts w:ascii="Cambria Math" w:hAnsi="Cambria Math"/>
            <w:lang w:val="en-US"/>
          </w:rPr>
          <m:t>I=PFD+</m:t>
        </m:r>
        <m:sSub>
          <m:sSubPr>
            <m:ctrlPr>
              <w:rPr>
                <w:rFonts w:ascii="Cambria Math" w:hAnsi="Cambria Math"/>
                <w:lang w:val="fr-FR"/>
              </w:rPr>
            </m:ctrlPr>
          </m:sSubPr>
          <m:e>
            <m:r>
              <m:rPr>
                <m:sty m:val="p"/>
              </m:rPr>
              <w:rPr>
                <w:rFonts w:ascii="Cambria Math" w:hAnsi="Cambria Math"/>
                <w:lang w:val="en-US"/>
              </w:rPr>
              <m:t>G</m:t>
            </m:r>
          </m:e>
          <m:sub>
            <m:r>
              <m:rPr>
                <m:sty m:val="p"/>
              </m:rPr>
              <w:rPr>
                <w:rFonts w:ascii="Cambria Math" w:hAnsi="Cambria Math"/>
                <w:lang w:val="en-US"/>
              </w:rPr>
              <m:t>Rec</m:t>
            </m:r>
          </m:sub>
        </m:sSub>
        <m:r>
          <m:rPr>
            <m:sty m:val="p"/>
          </m:rPr>
          <w:rPr>
            <w:rFonts w:ascii="Cambria Math" w:hAnsi="Cambria Math"/>
            <w:lang w:val="en-US"/>
          </w:rPr>
          <m:t>-10*log10(</m:t>
        </m:r>
        <m:sSup>
          <m:sSupPr>
            <m:ctrlPr>
              <w:rPr>
                <w:rFonts w:ascii="Cambria Math" w:hAnsi="Cambria Math"/>
                <w:lang w:val="fr-FR"/>
              </w:rPr>
            </m:ctrlPr>
          </m:sSupPr>
          <m:e>
            <m:r>
              <m:rPr>
                <m:sty m:val="p"/>
              </m:rPr>
              <w:rPr>
                <w:rFonts w:ascii="Cambria Math" w:hAnsi="Cambria Math"/>
                <w:lang w:val="en-US"/>
              </w:rPr>
              <m:t>4</m:t>
            </m:r>
            <m:r>
              <m:rPr>
                <m:sty m:val="p"/>
              </m:rPr>
              <w:rPr>
                <w:rFonts w:ascii="Cambria Math" w:hAnsi="Cambria Math"/>
                <w:lang w:val="fr-FR"/>
              </w:rPr>
              <m:t>π</m:t>
            </m:r>
            <m:r>
              <m:rPr>
                <m:sty m:val="p"/>
              </m:rPr>
              <w:rPr>
                <w:rFonts w:ascii="Cambria Math" w:hAnsi="Cambria Math"/>
                <w:lang w:val="en-US"/>
              </w:rPr>
              <m:t>(</m:t>
            </m:r>
            <m:f>
              <m:fPr>
                <m:ctrlPr>
                  <w:rPr>
                    <w:rFonts w:ascii="Cambria Math" w:hAnsi="Cambria Math"/>
                    <w:lang w:val="fr-FR"/>
                  </w:rPr>
                </m:ctrlPr>
              </m:fPr>
              <m:num>
                <m:r>
                  <m:rPr>
                    <m:sty m:val="p"/>
                  </m:rPr>
                  <w:rPr>
                    <w:rFonts w:ascii="Cambria Math" w:hAnsi="Cambria Math"/>
                    <w:lang w:val="en-US"/>
                  </w:rPr>
                  <m:t>f</m:t>
                </m:r>
              </m:num>
              <m:den>
                <m:r>
                  <m:rPr>
                    <m:sty m:val="p"/>
                  </m:rPr>
                  <w:rPr>
                    <w:rFonts w:ascii="Cambria Math" w:hAnsi="Cambria Math"/>
                    <w:lang w:val="en-US"/>
                  </w:rPr>
                  <m:t>c</m:t>
                </m:r>
              </m:den>
            </m:f>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 xml:space="preserve"> </m:t>
        </m:r>
      </m:oMath>
      <w:r w:rsidRPr="00407A8B">
        <w:rPr>
          <w:lang w:val="en-US"/>
        </w:rPr>
        <w:t>)</w:t>
      </w:r>
    </w:p>
    <w:p w:rsidR="00920079" w:rsidRPr="00EE7C72" w:rsidRDefault="00ED0A0E" w:rsidP="00ED0A0E">
      <w:pPr>
        <w:rPr>
          <w:lang w:val="en-US" w:eastAsia="zh-CN"/>
        </w:rPr>
      </w:pPr>
      <w:r>
        <w:rPr>
          <w:rFonts w:hint="eastAsia"/>
          <w:lang w:val="en-US" w:eastAsia="zh-CN"/>
        </w:rPr>
        <w:t>其中：</w:t>
      </w:r>
      <w:r w:rsidR="00920079" w:rsidRPr="00EE7C72">
        <w:rPr>
          <w:lang w:val="en-US" w:eastAsia="zh-CN"/>
        </w:rPr>
        <w:tab/>
      </w:r>
      <w:r w:rsidR="000C65B7">
        <w:rPr>
          <w:lang w:val="en-US" w:eastAsia="zh-CN"/>
        </w:rPr>
        <w:t>f</w:t>
      </w:r>
      <w:r>
        <w:rPr>
          <w:rFonts w:hint="eastAsia"/>
          <w:lang w:val="en-US" w:eastAsia="zh-CN"/>
        </w:rPr>
        <w:t>单位为</w:t>
      </w:r>
      <w:r w:rsidR="00920079" w:rsidRPr="00EE7C72">
        <w:rPr>
          <w:lang w:val="en-US" w:eastAsia="zh-CN"/>
        </w:rPr>
        <w:t>Hz</w:t>
      </w:r>
    </w:p>
    <w:p w:rsidR="00920079" w:rsidRPr="00EE7C72" w:rsidRDefault="000C65B7" w:rsidP="00ED0A0E">
      <w:pPr>
        <w:rPr>
          <w:lang w:val="en-US" w:eastAsia="zh-CN"/>
        </w:rPr>
      </w:pPr>
      <w:r>
        <w:rPr>
          <w:lang w:val="en-US" w:eastAsia="zh-CN"/>
        </w:rPr>
        <w:tab/>
        <w:t>c</w:t>
      </w:r>
      <w:r w:rsidR="00ED0A0E">
        <w:rPr>
          <w:rFonts w:hint="eastAsia"/>
          <w:lang w:val="en-US" w:eastAsia="zh-CN"/>
        </w:rPr>
        <w:t>单位为米</w:t>
      </w:r>
      <w:r w:rsidR="00ED0A0E">
        <w:rPr>
          <w:rFonts w:hint="eastAsia"/>
          <w:lang w:val="en-US" w:eastAsia="zh-CN"/>
        </w:rPr>
        <w:t>/</w:t>
      </w:r>
      <w:r w:rsidR="00ED0A0E">
        <w:rPr>
          <w:rFonts w:hint="eastAsia"/>
          <w:lang w:val="en-US" w:eastAsia="zh-CN"/>
        </w:rPr>
        <w:t>秒</w:t>
      </w:r>
    </w:p>
    <w:p w:rsidR="00920079" w:rsidRPr="00EE7C72" w:rsidRDefault="00ED0A0E" w:rsidP="00ED0A0E">
      <w:pPr>
        <w:rPr>
          <w:lang w:val="en-US" w:eastAsia="zh-CN"/>
        </w:rPr>
      </w:pPr>
      <w:r>
        <w:rPr>
          <w:rFonts w:hint="eastAsia"/>
          <w:lang w:val="en-US" w:eastAsia="zh-CN"/>
        </w:rPr>
        <w:t>由此：</w:t>
      </w:r>
      <w:r w:rsidR="00314225">
        <w:rPr>
          <w:lang w:val="en-US" w:eastAsia="zh-CN"/>
        </w:rPr>
        <w:tab/>
      </w:r>
      <w:r w:rsidR="00314225">
        <w:rPr>
          <w:lang w:val="en-US" w:eastAsia="zh-CN"/>
        </w:rPr>
        <w:tab/>
      </w:r>
      <w:r w:rsidR="00920079" w:rsidRPr="00EE7C72">
        <w:rPr>
          <w:lang w:val="en-US" w:eastAsia="zh-CN"/>
        </w:rPr>
        <w:tab/>
      </w:r>
      <w:r w:rsidR="00920079" w:rsidRPr="00EE7C72">
        <w:rPr>
          <w:lang w:val="en-US" w:eastAsia="zh-CN"/>
        </w:rPr>
        <w:tab/>
      </w:r>
      <m:oMath>
        <m:r>
          <m:rPr>
            <m:sty m:val="p"/>
          </m:rPr>
          <w:rPr>
            <w:rFonts w:ascii="Cambria Math" w:hAnsi="Cambria Math"/>
            <w:lang w:val="en-US" w:eastAsia="zh-CN"/>
          </w:rPr>
          <m:t>I=PFD+</m:t>
        </m:r>
        <m:sSub>
          <m:sSubPr>
            <m:ctrlPr>
              <w:rPr>
                <w:rFonts w:ascii="Cambria Math" w:hAnsi="Cambria Math"/>
                <w:lang w:val="fr-FR"/>
              </w:rPr>
            </m:ctrlPr>
          </m:sSubPr>
          <m:e>
            <m:r>
              <m:rPr>
                <m:sty m:val="p"/>
              </m:rPr>
              <w:rPr>
                <w:rFonts w:ascii="Cambria Math" w:hAnsi="Cambria Math"/>
                <w:lang w:val="en-US" w:eastAsia="zh-CN"/>
              </w:rPr>
              <m:t>G</m:t>
            </m:r>
          </m:e>
          <m:sub>
            <m:r>
              <m:rPr>
                <m:sty m:val="p"/>
              </m:rPr>
              <w:rPr>
                <w:rFonts w:ascii="Cambria Math" w:hAnsi="Cambria Math"/>
                <w:lang w:val="en-US" w:eastAsia="zh-CN"/>
              </w:rPr>
              <m:t>Rec</m:t>
            </m:r>
          </m:sub>
        </m:sSub>
        <m:r>
          <m:rPr>
            <m:sty m:val="p"/>
          </m:rPr>
          <w:rPr>
            <w:rFonts w:ascii="Cambria Math" w:hAnsi="Cambria Math"/>
            <w:lang w:val="en-US" w:eastAsia="zh-CN"/>
          </w:rPr>
          <m:t>-44</m:t>
        </m:r>
      </m:oMath>
      <w:r w:rsidR="00920079" w:rsidRPr="00EE7C72">
        <w:rPr>
          <w:lang w:val="en-US" w:eastAsia="zh-CN"/>
        </w:rPr>
        <w:tab/>
      </w:r>
      <w:r w:rsidR="00920079" w:rsidRPr="00EE7C72">
        <w:rPr>
          <w:lang w:val="en-US" w:eastAsia="zh-CN"/>
        </w:rPr>
        <w:tab/>
      </w:r>
      <w:r>
        <w:rPr>
          <w:rFonts w:hint="eastAsia"/>
          <w:lang w:val="en-US" w:eastAsia="zh-CN"/>
        </w:rPr>
        <w:t>在</w:t>
      </w:r>
      <w:r w:rsidR="00920079" w:rsidRPr="00EE7C72">
        <w:rPr>
          <w:lang w:val="en-US" w:eastAsia="zh-CN"/>
        </w:rPr>
        <w:t>14 GHz</w:t>
      </w:r>
      <w:r>
        <w:rPr>
          <w:rFonts w:hint="eastAsia"/>
          <w:lang w:val="en-US" w:eastAsia="zh-CN"/>
        </w:rPr>
        <w:t>时。</w:t>
      </w:r>
    </w:p>
    <w:p w:rsidR="00920079" w:rsidRPr="00807FA2" w:rsidRDefault="00920079" w:rsidP="00ED0A0E">
      <w:pPr>
        <w:pStyle w:val="enumlev3"/>
        <w:rPr>
          <w:b/>
          <w:bCs/>
          <w:lang w:eastAsia="zh-CN"/>
        </w:rPr>
      </w:pPr>
      <w:r>
        <w:rPr>
          <w:b/>
          <w:bCs/>
          <w:lang w:eastAsia="zh-CN"/>
        </w:rPr>
        <w:t>2)</w:t>
      </w:r>
      <w:r>
        <w:rPr>
          <w:b/>
          <w:bCs/>
          <w:lang w:eastAsia="zh-CN"/>
        </w:rPr>
        <w:tab/>
      </w:r>
      <w:r w:rsidR="00ED0A0E">
        <w:rPr>
          <w:rFonts w:hint="eastAsia"/>
          <w:b/>
          <w:bCs/>
          <w:lang w:eastAsia="zh-CN"/>
        </w:rPr>
        <w:t>噪声电平</w:t>
      </w:r>
    </w:p>
    <w:p w:rsidR="00920079" w:rsidRPr="001A4765" w:rsidRDefault="00ED0A0E" w:rsidP="000C65B7">
      <w:pPr>
        <w:ind w:firstLineChars="200" w:firstLine="480"/>
        <w:rPr>
          <w:lang w:eastAsia="zh-CN"/>
        </w:rPr>
      </w:pPr>
      <w:r w:rsidRPr="00807FA2">
        <w:rPr>
          <w:lang w:eastAsia="zh-CN"/>
        </w:rPr>
        <w:t>14 MHz</w:t>
      </w:r>
      <w:r>
        <w:rPr>
          <w:rFonts w:hint="eastAsia"/>
          <w:lang w:eastAsia="zh-CN"/>
        </w:rPr>
        <w:t>考虑的噪声电平设为</w:t>
      </w:r>
      <w:r w:rsidR="00920079">
        <w:rPr>
          <w:lang w:val="en-US" w:eastAsia="zh-CN"/>
        </w:rPr>
        <w:t>–</w:t>
      </w:r>
      <w:r w:rsidR="00920079" w:rsidRPr="00807FA2">
        <w:rPr>
          <w:lang w:eastAsia="zh-CN"/>
        </w:rPr>
        <w:t>126.5 </w:t>
      </w:r>
      <w:proofErr w:type="spellStart"/>
      <w:r w:rsidR="00920079" w:rsidRPr="00807FA2">
        <w:rPr>
          <w:lang w:eastAsia="zh-CN"/>
        </w:rPr>
        <w:t>dBW</w:t>
      </w:r>
      <w:proofErr w:type="spellEnd"/>
      <w:r>
        <w:rPr>
          <w:rFonts w:hint="eastAsia"/>
          <w:lang w:eastAsia="zh-CN"/>
        </w:rPr>
        <w:t>，对于</w:t>
      </w:r>
      <w:r w:rsidR="00920079" w:rsidRPr="00807FA2">
        <w:rPr>
          <w:lang w:eastAsia="zh-CN"/>
        </w:rPr>
        <w:t>1 MHz</w:t>
      </w:r>
      <w:r>
        <w:rPr>
          <w:rFonts w:hint="eastAsia"/>
          <w:lang w:eastAsia="zh-CN"/>
        </w:rPr>
        <w:t>则设为</w:t>
      </w:r>
      <w:r w:rsidR="00920079" w:rsidRPr="00807FA2">
        <w:rPr>
          <w:lang w:eastAsia="zh-CN"/>
        </w:rPr>
        <w:t xml:space="preserve"> </w:t>
      </w:r>
      <w:r w:rsidR="00920079">
        <w:rPr>
          <w:lang w:val="en-US" w:eastAsia="zh-CN"/>
        </w:rPr>
        <w:t>–</w:t>
      </w:r>
      <w:r w:rsidR="00920079" w:rsidRPr="00807FA2">
        <w:rPr>
          <w:lang w:eastAsia="zh-CN"/>
        </w:rPr>
        <w:t>138 </w:t>
      </w:r>
      <w:proofErr w:type="spellStart"/>
      <w:r w:rsidR="00920079" w:rsidRPr="00807FA2">
        <w:rPr>
          <w:lang w:eastAsia="zh-CN"/>
        </w:rPr>
        <w:t>dBW</w:t>
      </w:r>
      <w:proofErr w:type="spellEnd"/>
      <w:r>
        <w:rPr>
          <w:rFonts w:hint="eastAsia"/>
          <w:lang w:eastAsia="zh-CN"/>
        </w:rPr>
        <w:t>，从以下等式活动，噪声值为</w:t>
      </w:r>
      <w:r w:rsidR="00920079">
        <w:rPr>
          <w:lang w:eastAsia="zh-CN"/>
        </w:rPr>
        <w:t>6 dB</w:t>
      </w:r>
      <w:r>
        <w:rPr>
          <w:rFonts w:hint="eastAsia"/>
          <w:lang w:eastAsia="zh-CN"/>
        </w:rPr>
        <w:t>：</w:t>
      </w:r>
    </w:p>
    <w:p w:rsidR="00920079" w:rsidRPr="00EE7C72" w:rsidRDefault="00920079" w:rsidP="00920079">
      <w:pPr>
        <w:rPr>
          <w:lang w:val="en-US"/>
        </w:rPr>
      </w:pPr>
      <w:proofErr w:type="spellStart"/>
      <w:r w:rsidRPr="00EE7C72">
        <w:rPr>
          <w:lang w:val="en-US"/>
        </w:rPr>
        <w:t>Receiver_</w:t>
      </w:r>
      <w:r>
        <w:rPr>
          <w:lang w:val="en-US"/>
        </w:rPr>
        <w:t>N</w:t>
      </w:r>
      <w:r w:rsidRPr="00EE7C72">
        <w:rPr>
          <w:lang w:val="en-US"/>
        </w:rPr>
        <w:t>oise_dBm</w:t>
      </w:r>
      <w:proofErr w:type="spellEnd"/>
      <w:r>
        <w:rPr>
          <w:lang w:val="en-US"/>
        </w:rPr>
        <w:t> </w:t>
      </w:r>
      <w:r w:rsidRPr="00EE7C72">
        <w:rPr>
          <w:lang w:val="en-US"/>
        </w:rPr>
        <w:t xml:space="preserve">= </w:t>
      </w:r>
      <w:r>
        <w:rPr>
          <w:lang w:val="en-US"/>
        </w:rPr>
        <w:t>–</w:t>
      </w:r>
      <w:r w:rsidRPr="00EE7C72">
        <w:rPr>
          <w:lang w:val="en-US"/>
        </w:rPr>
        <w:t>114 + 10.*log10(</w:t>
      </w:r>
      <w:proofErr w:type="spellStart"/>
      <w:r w:rsidRPr="00EE7C72">
        <w:rPr>
          <w:lang w:val="en-US"/>
        </w:rPr>
        <w:t>BANDWIDTH_MHz</w:t>
      </w:r>
      <w:proofErr w:type="spellEnd"/>
      <w:r w:rsidRPr="00EE7C72">
        <w:rPr>
          <w:lang w:val="en-US"/>
        </w:rPr>
        <w:t>)</w:t>
      </w:r>
      <w:r>
        <w:rPr>
          <w:lang w:val="en-US"/>
        </w:rPr>
        <w:t> </w:t>
      </w:r>
      <w:r w:rsidRPr="00EE7C72">
        <w:rPr>
          <w:lang w:val="en-US"/>
        </w:rPr>
        <w:t>+</w:t>
      </w:r>
      <w:r>
        <w:rPr>
          <w:lang w:val="en-US"/>
        </w:rPr>
        <w:t> </w:t>
      </w:r>
      <w:proofErr w:type="spellStart"/>
      <w:r w:rsidRPr="00EE7C72">
        <w:rPr>
          <w:lang w:val="en-US"/>
        </w:rPr>
        <w:t>Noise_Figure_dB</w:t>
      </w:r>
      <w:proofErr w:type="spellEnd"/>
    </w:p>
    <w:p w:rsidR="00920079" w:rsidRPr="00EE7C72" w:rsidRDefault="00920079" w:rsidP="00920079">
      <w:proofErr w:type="spellStart"/>
      <w:r w:rsidRPr="00EE7C72">
        <w:t>Receiver_Noise_dBW</w:t>
      </w:r>
      <w:proofErr w:type="spellEnd"/>
      <w:r w:rsidRPr="00EE7C72">
        <w:t xml:space="preserve"> = </w:t>
      </w:r>
      <w:proofErr w:type="spellStart"/>
      <w:r w:rsidRPr="00EE7C72">
        <w:t>Receiver_Noise_dBm</w:t>
      </w:r>
      <w:proofErr w:type="spellEnd"/>
      <w:r>
        <w:t> </w:t>
      </w:r>
      <w:r>
        <w:rPr>
          <w:lang w:val="en-US"/>
        </w:rPr>
        <w:t>–</w:t>
      </w:r>
      <w:r>
        <w:t> </w:t>
      </w:r>
      <w:r w:rsidRPr="00EE7C72">
        <w:t>30;</w:t>
      </w:r>
    </w:p>
    <w:p w:rsidR="00920079" w:rsidRPr="00807FA2" w:rsidRDefault="00920079" w:rsidP="00ED0A0E">
      <w:pPr>
        <w:pStyle w:val="enumlev3"/>
        <w:rPr>
          <w:b/>
          <w:bCs/>
        </w:rPr>
      </w:pPr>
      <w:r>
        <w:rPr>
          <w:b/>
          <w:bCs/>
        </w:rPr>
        <w:t>3)</w:t>
      </w:r>
      <w:r>
        <w:rPr>
          <w:b/>
          <w:bCs/>
        </w:rPr>
        <w:tab/>
      </w:r>
      <w:r w:rsidR="00ED0A0E">
        <w:rPr>
          <w:rFonts w:hint="eastAsia"/>
          <w:b/>
          <w:bCs/>
          <w:lang w:eastAsia="zh-CN"/>
        </w:rPr>
        <w:t>保护标准</w:t>
      </w:r>
    </w:p>
    <w:p w:rsidR="00920079" w:rsidRPr="002C32DF" w:rsidRDefault="00920079" w:rsidP="000C65B7">
      <w:pPr>
        <w:ind w:firstLineChars="200" w:firstLine="480"/>
        <w:rPr>
          <w:lang w:val="en-US" w:eastAsia="zh-CN"/>
        </w:rPr>
      </w:pPr>
      <w:r w:rsidRPr="002C32DF">
        <w:rPr>
          <w:lang w:val="en-US" w:eastAsia="zh-CN"/>
        </w:rPr>
        <w:t>ITU-R F.758</w:t>
      </w:r>
      <w:r w:rsidR="00ED0A0E">
        <w:rPr>
          <w:rFonts w:hint="eastAsia"/>
          <w:lang w:val="en-US" w:eastAsia="zh-CN"/>
        </w:rPr>
        <w:t>建议书描述了</w:t>
      </w:r>
      <w:r w:rsidR="00180164">
        <w:rPr>
          <w:rFonts w:hint="eastAsia"/>
          <w:lang w:val="en-US" w:eastAsia="zh-CN"/>
        </w:rPr>
        <w:t>在长期和短期</w:t>
      </w:r>
      <w:r w:rsidR="007E09E9">
        <w:rPr>
          <w:rFonts w:hint="eastAsia"/>
          <w:lang w:val="en-US" w:eastAsia="zh-CN"/>
        </w:rPr>
        <w:t>百分比</w:t>
      </w:r>
      <w:r w:rsidR="00180164">
        <w:rPr>
          <w:rFonts w:hint="eastAsia"/>
          <w:lang w:val="en-US" w:eastAsia="zh-CN"/>
        </w:rPr>
        <w:t>干</w:t>
      </w:r>
      <w:r w:rsidR="00180164">
        <w:rPr>
          <w:rFonts w:hint="eastAsia"/>
          <w:lang w:val="en-US" w:eastAsia="zh-CN"/>
        </w:rPr>
        <w:t>/</w:t>
      </w:r>
      <w:r w:rsidR="00180164">
        <w:rPr>
          <w:rFonts w:hint="eastAsia"/>
          <w:lang w:val="en-US" w:eastAsia="zh-CN"/>
        </w:rPr>
        <w:t>噪比方面以及性能细微退化（</w:t>
      </w:r>
      <w:r w:rsidR="00180164">
        <w:rPr>
          <w:rFonts w:hint="eastAsia"/>
          <w:lang w:val="en-US" w:eastAsia="zh-CN"/>
        </w:rPr>
        <w:t>FDP</w:t>
      </w:r>
      <w:r w:rsidR="00180164">
        <w:rPr>
          <w:rFonts w:hint="eastAsia"/>
          <w:lang w:val="en-US" w:eastAsia="zh-CN"/>
        </w:rPr>
        <w:t>）方面保护标准的原则和电平。</w:t>
      </w:r>
    </w:p>
    <w:p w:rsidR="00920079" w:rsidRPr="002C32DF" w:rsidRDefault="00B658BB" w:rsidP="000C65B7">
      <w:pPr>
        <w:ind w:firstLineChars="200" w:firstLine="480"/>
        <w:rPr>
          <w:lang w:val="en-US" w:eastAsia="zh-CN"/>
        </w:rPr>
      </w:pPr>
      <w:r>
        <w:rPr>
          <w:rFonts w:hint="eastAsia"/>
          <w:lang w:val="en-US" w:eastAsia="zh-CN"/>
        </w:rPr>
        <w:t>长期标准包括在同为主要业务的情况下，在超过</w:t>
      </w:r>
      <w:r>
        <w:rPr>
          <w:rFonts w:hint="eastAsia"/>
          <w:lang w:val="en-US" w:eastAsia="zh-CN"/>
        </w:rPr>
        <w:t>20%</w:t>
      </w:r>
      <w:r>
        <w:rPr>
          <w:rFonts w:hint="eastAsia"/>
          <w:lang w:val="en-US" w:eastAsia="zh-CN"/>
        </w:rPr>
        <w:t>的时间内不超过</w:t>
      </w:r>
      <w:r w:rsidR="00920079">
        <w:rPr>
          <w:lang w:val="en-US" w:eastAsia="zh-CN"/>
        </w:rPr>
        <w:t>–</w:t>
      </w:r>
      <w:r w:rsidR="00920079" w:rsidRPr="002C32DF">
        <w:rPr>
          <w:lang w:val="en-US" w:eastAsia="zh-CN"/>
        </w:rPr>
        <w:t>10</w:t>
      </w:r>
      <w:r w:rsidR="00920079">
        <w:rPr>
          <w:lang w:val="en-US" w:eastAsia="zh-CN"/>
        </w:rPr>
        <w:t xml:space="preserve"> </w:t>
      </w:r>
      <w:r w:rsidR="00920079" w:rsidRPr="002C32DF">
        <w:rPr>
          <w:lang w:val="en-US" w:eastAsia="zh-CN"/>
        </w:rPr>
        <w:t>dB</w:t>
      </w:r>
      <w:r>
        <w:rPr>
          <w:rFonts w:hint="eastAsia"/>
          <w:lang w:val="en-US" w:eastAsia="zh-CN"/>
        </w:rPr>
        <w:t>的干噪比电平。在这种情况下，根据</w:t>
      </w:r>
      <w:r>
        <w:rPr>
          <w:lang w:val="en-US" w:eastAsia="zh-CN"/>
        </w:rPr>
        <w:t>ITU-R F.1108</w:t>
      </w:r>
      <w:r>
        <w:rPr>
          <w:rFonts w:hint="eastAsia"/>
          <w:lang w:val="en-US" w:eastAsia="zh-CN"/>
        </w:rPr>
        <w:t>建议书所述的方法，</w:t>
      </w:r>
      <w:r w:rsidR="00920079" w:rsidRPr="002C32DF">
        <w:rPr>
          <w:lang w:val="en-US" w:eastAsia="zh-CN"/>
        </w:rPr>
        <w:t>FDP</w:t>
      </w:r>
      <w:r>
        <w:rPr>
          <w:rFonts w:hint="eastAsia"/>
          <w:lang w:val="en-US" w:eastAsia="zh-CN"/>
        </w:rPr>
        <w:t>也必须遵守</w:t>
      </w:r>
      <w:r w:rsidR="00920079" w:rsidRPr="002C32DF">
        <w:rPr>
          <w:lang w:val="en-US" w:eastAsia="zh-CN"/>
        </w:rPr>
        <w:t>10%</w:t>
      </w:r>
      <w:r>
        <w:rPr>
          <w:rFonts w:hint="eastAsia"/>
          <w:lang w:val="en-US" w:eastAsia="zh-CN"/>
        </w:rPr>
        <w:t>的门限。</w:t>
      </w:r>
    </w:p>
    <w:p w:rsidR="00920079" w:rsidRPr="002C32DF" w:rsidRDefault="00920079" w:rsidP="000C65B7">
      <w:pPr>
        <w:ind w:firstLineChars="200" w:firstLine="480"/>
        <w:rPr>
          <w:lang w:val="en-US" w:eastAsia="zh-CN"/>
        </w:rPr>
      </w:pPr>
      <w:r w:rsidRPr="002C32DF">
        <w:rPr>
          <w:lang w:val="en-US" w:eastAsia="zh-CN"/>
        </w:rPr>
        <w:lastRenderedPageBreak/>
        <w:t>ITU-R F.1494</w:t>
      </w:r>
      <w:r w:rsidR="00B658BB">
        <w:rPr>
          <w:rFonts w:hint="eastAsia"/>
          <w:lang w:val="en-US" w:eastAsia="zh-CN"/>
        </w:rPr>
        <w:t>建议书建议了确定短期</w:t>
      </w:r>
      <w:r w:rsidR="00B658BB">
        <w:rPr>
          <w:rFonts w:hint="eastAsia"/>
          <w:lang w:val="en-US" w:eastAsia="zh-CN"/>
        </w:rPr>
        <w:t>FS</w:t>
      </w:r>
      <w:r w:rsidR="00B658BB">
        <w:rPr>
          <w:rFonts w:hint="eastAsia"/>
          <w:lang w:val="en-US" w:eastAsia="zh-CN"/>
        </w:rPr>
        <w:t>保护标准的方法。</w:t>
      </w:r>
    </w:p>
    <w:p w:rsidR="00920079" w:rsidRPr="002C32DF" w:rsidRDefault="00B658BB" w:rsidP="000C65B7">
      <w:pPr>
        <w:ind w:firstLineChars="200" w:firstLine="480"/>
        <w:rPr>
          <w:lang w:val="en-US" w:eastAsia="zh-CN"/>
        </w:rPr>
      </w:pPr>
      <w:r>
        <w:rPr>
          <w:rFonts w:hint="eastAsia"/>
          <w:lang w:val="en-US" w:eastAsia="zh-CN"/>
        </w:rPr>
        <w:t>最坏情况对应于</w:t>
      </w:r>
      <w:r w:rsidR="007E09E9">
        <w:rPr>
          <w:rFonts w:hint="eastAsia"/>
          <w:lang w:val="en-US" w:eastAsia="zh-CN"/>
        </w:rPr>
        <w:t>时间比例为</w:t>
      </w:r>
      <w:r w:rsidR="007E09E9" w:rsidRPr="00580046">
        <w:rPr>
          <w:lang w:val="en-US" w:eastAsia="zh-CN"/>
        </w:rPr>
        <w:t>9.52.E-04</w:t>
      </w:r>
      <w:r w:rsidR="007E09E9">
        <w:rPr>
          <w:rFonts w:hint="eastAsia"/>
          <w:lang w:val="en-US" w:eastAsia="zh-CN"/>
        </w:rPr>
        <w:t>的</w:t>
      </w:r>
      <w:r w:rsidR="00920079" w:rsidRPr="002C32DF">
        <w:rPr>
          <w:lang w:val="en-US" w:eastAsia="zh-CN"/>
        </w:rPr>
        <w:t>19</w:t>
      </w:r>
      <w:r w:rsidR="00920079">
        <w:rPr>
          <w:lang w:val="en-US" w:eastAsia="zh-CN"/>
        </w:rPr>
        <w:t> </w:t>
      </w:r>
      <w:r w:rsidR="00920079" w:rsidRPr="002C32DF">
        <w:rPr>
          <w:lang w:val="en-US" w:eastAsia="zh-CN"/>
        </w:rPr>
        <w:t>dB</w:t>
      </w:r>
      <w:r w:rsidR="007E09E9">
        <w:rPr>
          <w:rFonts w:hint="eastAsia"/>
          <w:lang w:val="en-US" w:eastAsia="zh-CN"/>
        </w:rPr>
        <w:t>干噪比。</w:t>
      </w:r>
    </w:p>
    <w:p w:rsidR="00920079" w:rsidRPr="000429FB" w:rsidRDefault="007E09E9" w:rsidP="007E09E9">
      <w:pPr>
        <w:pStyle w:val="Headingb"/>
        <w:rPr>
          <w:lang w:val="en-US" w:eastAsia="zh-CN"/>
        </w:rPr>
      </w:pPr>
      <w:r>
        <w:rPr>
          <w:rFonts w:hint="eastAsia"/>
          <w:lang w:val="en-US" w:eastAsia="zh-CN"/>
        </w:rPr>
        <w:t>说明</w:t>
      </w:r>
    </w:p>
    <w:p w:rsidR="00920079" w:rsidRPr="00F05DD5" w:rsidRDefault="007E09E9" w:rsidP="000C65B7">
      <w:pPr>
        <w:ind w:firstLineChars="200" w:firstLine="480"/>
        <w:rPr>
          <w:lang w:eastAsia="zh-CN"/>
        </w:rPr>
      </w:pPr>
      <w:r>
        <w:rPr>
          <w:rFonts w:hint="eastAsia"/>
          <w:lang w:val="en-US" w:eastAsia="zh-CN"/>
        </w:rPr>
        <w:t>误码率（</w:t>
      </w:r>
      <w:r>
        <w:rPr>
          <w:lang w:eastAsia="zh-CN"/>
        </w:rPr>
        <w:t>BER</w:t>
      </w:r>
      <w:r>
        <w:rPr>
          <w:rFonts w:hint="eastAsia"/>
          <w:lang w:val="en-US" w:eastAsia="zh-CN"/>
        </w:rPr>
        <w:t>）为</w:t>
      </w:r>
      <w:r>
        <w:rPr>
          <w:lang w:eastAsia="zh-CN"/>
        </w:rPr>
        <w:t>10</w:t>
      </w:r>
      <w:r w:rsidRPr="00AD4971">
        <w:rPr>
          <w:vertAlign w:val="superscript"/>
          <w:lang w:eastAsia="zh-CN"/>
        </w:rPr>
        <w:t>-3</w:t>
      </w:r>
      <w:r>
        <w:rPr>
          <w:rFonts w:hint="eastAsia"/>
          <w:lang w:eastAsia="zh-CN"/>
        </w:rPr>
        <w:t>、自动传输功率控制（</w:t>
      </w:r>
      <w:r>
        <w:rPr>
          <w:rFonts w:hint="eastAsia"/>
          <w:lang w:eastAsia="zh-CN"/>
        </w:rPr>
        <w:t>ATPC</w:t>
      </w:r>
      <w:r>
        <w:rPr>
          <w:rFonts w:hint="eastAsia"/>
          <w:lang w:eastAsia="zh-CN"/>
        </w:rPr>
        <w:t>）为</w:t>
      </w:r>
      <w:r>
        <w:rPr>
          <w:lang w:eastAsia="zh-CN"/>
        </w:rPr>
        <w:t>13 dB</w:t>
      </w:r>
      <w:r>
        <w:rPr>
          <w:rFonts w:hint="eastAsia"/>
          <w:lang w:eastAsia="zh-CN"/>
        </w:rPr>
        <w:t>时，总</w:t>
      </w:r>
      <w:r w:rsidR="00D77824">
        <w:rPr>
          <w:rFonts w:hint="eastAsia"/>
          <w:lang w:eastAsia="zh-CN"/>
        </w:rPr>
        <w:t>衰减余量</w:t>
      </w:r>
      <w:r>
        <w:rPr>
          <w:rFonts w:hint="eastAsia"/>
          <w:lang w:eastAsia="zh-CN"/>
        </w:rPr>
        <w:t>设为</w:t>
      </w:r>
      <w:r w:rsidR="00920079">
        <w:rPr>
          <w:lang w:eastAsia="zh-CN"/>
        </w:rPr>
        <w:t>37 dB</w:t>
      </w:r>
      <w:r>
        <w:rPr>
          <w:rFonts w:hint="eastAsia"/>
          <w:lang w:eastAsia="zh-CN"/>
        </w:rPr>
        <w:t>。严重误码秒（</w:t>
      </w:r>
      <w:r w:rsidRPr="00F05DD5">
        <w:rPr>
          <w:lang w:eastAsia="zh-CN"/>
        </w:rPr>
        <w:t>SES</w:t>
      </w:r>
      <w:r>
        <w:rPr>
          <w:rFonts w:hint="eastAsia"/>
          <w:lang w:eastAsia="zh-CN"/>
        </w:rPr>
        <w:t>）比率的</w:t>
      </w:r>
      <w:r w:rsidR="00D77824">
        <w:rPr>
          <w:rFonts w:hint="eastAsia"/>
          <w:lang w:eastAsia="zh-CN"/>
        </w:rPr>
        <w:t>衰减余量</w:t>
      </w:r>
      <w:r>
        <w:rPr>
          <w:rFonts w:hint="eastAsia"/>
          <w:lang w:eastAsia="zh-CN"/>
        </w:rPr>
        <w:t>减小</w:t>
      </w:r>
      <w:r w:rsidR="00920079">
        <w:rPr>
          <w:lang w:eastAsia="zh-CN"/>
        </w:rPr>
        <w:t>1 dB</w:t>
      </w:r>
      <w:r>
        <w:rPr>
          <w:rFonts w:hint="eastAsia"/>
          <w:lang w:eastAsia="zh-CN"/>
        </w:rPr>
        <w:t>，对于误码秒（</w:t>
      </w:r>
      <w:r>
        <w:rPr>
          <w:rFonts w:hint="eastAsia"/>
          <w:lang w:eastAsia="zh-CN"/>
        </w:rPr>
        <w:t>ES</w:t>
      </w:r>
      <w:r>
        <w:rPr>
          <w:rFonts w:hint="eastAsia"/>
          <w:lang w:eastAsia="zh-CN"/>
        </w:rPr>
        <w:t>）比率，则减小</w:t>
      </w:r>
      <w:r w:rsidR="00920079">
        <w:rPr>
          <w:lang w:eastAsia="zh-CN"/>
        </w:rPr>
        <w:t>5 dB</w:t>
      </w:r>
      <w:r>
        <w:rPr>
          <w:rFonts w:hint="eastAsia"/>
          <w:lang w:eastAsia="zh-CN"/>
        </w:rPr>
        <w:t>。选择的短期干噪比可使计算得出的净余量为正值。</w:t>
      </w:r>
    </w:p>
    <w:p w:rsidR="00920079" w:rsidRPr="00F05DD5" w:rsidRDefault="007E09E9" w:rsidP="007E09E9">
      <w:pPr>
        <w:spacing w:line="480" w:lineRule="auto"/>
        <w:rPr>
          <w:lang w:eastAsia="zh-CN"/>
        </w:rPr>
      </w:pPr>
      <w:r>
        <w:rPr>
          <w:rFonts w:hint="eastAsia"/>
          <w:lang w:eastAsia="zh-CN"/>
        </w:rPr>
        <w:t>性能退化通过下式与时间百分比有关：</w:t>
      </w:r>
    </w:p>
    <w:p w:rsidR="00920079" w:rsidRPr="009E5912" w:rsidRDefault="00920079" w:rsidP="00920079">
      <w:pPr>
        <w:pStyle w:val="Equation"/>
        <w:rPr>
          <w:lang w:val="fr-FR"/>
        </w:rPr>
      </w:pPr>
      <w:r w:rsidRPr="00F05DD5">
        <w:rPr>
          <w:lang w:val="en-US" w:eastAsia="zh-CN"/>
        </w:rPr>
        <w:tab/>
      </w:r>
      <w:r w:rsidRPr="00F05DD5">
        <w:rPr>
          <w:lang w:val="en-US" w:eastAsia="zh-CN"/>
        </w:rPr>
        <w:tab/>
      </w:r>
      <m:oMath>
        <m:r>
          <w:rPr>
            <w:rFonts w:ascii="Cambria Math" w:hAnsi="Cambria Math"/>
            <w:lang w:val="fr-FR"/>
          </w:rPr>
          <m:t>DP</m:t>
        </m:r>
        <m:d>
          <m:dPr>
            <m:ctrlPr>
              <w:rPr>
                <w:rFonts w:ascii="Cambria Math" w:hAnsi="Cambria Math"/>
                <w:lang w:val="fr-FR"/>
              </w:rPr>
            </m:ctrlPr>
          </m:dPr>
          <m:e>
            <m:r>
              <m:rPr>
                <m:sty m:val="p"/>
              </m:rPr>
              <w:rPr>
                <w:rFonts w:ascii="Cambria Math" w:hAnsi="Cambria Math"/>
                <w:lang w:val="fr-FR"/>
              </w:rPr>
              <m:t>%</m:t>
            </m:r>
          </m:e>
        </m:d>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DstEPO</m:t>
            </m:r>
            <m:r>
              <m:rPr>
                <m:sty m:val="p"/>
              </m:rPr>
              <w:rPr>
                <w:rFonts w:ascii="Cambria Math" w:hAnsi="Cambria Math"/>
                <w:lang w:val="fr-FR"/>
              </w:rPr>
              <m:t>(%).</m:t>
            </m:r>
            <m:r>
              <w:rPr>
                <w:rFonts w:ascii="Cambria Math" w:hAnsi="Cambria Math"/>
                <w:lang w:val="fr-FR"/>
              </w:rPr>
              <m:t>EPO</m:t>
            </m:r>
            <m:r>
              <m:rPr>
                <m:sty m:val="p"/>
              </m:rPr>
              <w:rPr>
                <w:rFonts w:ascii="Cambria Math" w:hAnsi="Cambria Math"/>
                <w:lang w:val="fr-FR"/>
              </w:rPr>
              <m:t>(%)</m:t>
            </m:r>
          </m:num>
          <m:den>
            <m:r>
              <m:rPr>
                <m:sty m:val="p"/>
              </m:rPr>
              <w:rPr>
                <w:rFonts w:ascii="Cambria Math" w:hAnsi="Cambria Math"/>
                <w:lang w:val="fr-FR"/>
              </w:rPr>
              <m:t>100</m:t>
            </m:r>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p</m:t>
            </m:r>
            <m:r>
              <m:rPr>
                <m:sty m:val="p"/>
              </m:rPr>
              <w:rPr>
                <w:rFonts w:ascii="Cambria Math" w:hAnsi="Cambria Math"/>
                <w:lang w:val="fr-FR"/>
              </w:rPr>
              <m:t>(%).</m:t>
            </m:r>
            <m:r>
              <w:rPr>
                <w:rFonts w:ascii="Cambria Math" w:hAnsi="Cambria Math"/>
                <w:lang w:val="fr-FR"/>
              </w:rPr>
              <m:t>A</m:t>
            </m:r>
            <m:r>
              <m:rPr>
                <m:sty m:val="p"/>
              </m:rPr>
              <w:rPr>
                <w:rFonts w:ascii="Cambria Math" w:hAnsi="Cambria Math"/>
                <w:lang w:val="fr-FR"/>
              </w:rPr>
              <m:t>(%)</m:t>
            </m:r>
          </m:num>
          <m:den>
            <m:r>
              <m:rPr>
                <m:sty m:val="p"/>
              </m:rPr>
              <w:rPr>
                <w:rFonts w:ascii="Cambria Math" w:hAnsi="Cambria Math"/>
                <w:lang w:val="fr-FR"/>
              </w:rPr>
              <m:t>100</m:t>
            </m:r>
          </m:den>
        </m:f>
      </m:oMath>
    </w:p>
    <w:p w:rsidR="00292A33" w:rsidRPr="007E09E9" w:rsidRDefault="007E09E9" w:rsidP="007E09E9">
      <w:pPr>
        <w:rPr>
          <w:lang w:val="fr-FR" w:eastAsia="zh-CN"/>
        </w:rPr>
      </w:pPr>
      <w:r>
        <w:rPr>
          <w:rFonts w:hint="eastAsia"/>
          <w:lang w:eastAsia="zh-CN"/>
        </w:rPr>
        <w:t>根据下式计算与干噪比门限有关的时间百分比</w:t>
      </w:r>
      <w:r w:rsidRPr="007E09E9">
        <w:rPr>
          <w:rFonts w:hint="eastAsia"/>
          <w:lang w:val="fr-FR" w:eastAsia="zh-CN"/>
        </w:rPr>
        <w:t>：</w:t>
      </w:r>
    </w:p>
    <w:p w:rsidR="00920079" w:rsidRPr="009E5912" w:rsidRDefault="00920079" w:rsidP="00920079">
      <w:pPr>
        <w:pStyle w:val="Equation"/>
        <w:rPr>
          <w:lang w:val="fr-FR"/>
        </w:rPr>
      </w:pPr>
      <w:r w:rsidRPr="007E09E9">
        <w:rPr>
          <w:lang w:val="fr-FR" w:eastAsia="zh-CN"/>
        </w:rPr>
        <w:tab/>
      </w:r>
      <w:r w:rsidRPr="007E09E9">
        <w:rPr>
          <w:lang w:val="fr-FR" w:eastAsia="zh-CN"/>
        </w:rPr>
        <w:tab/>
      </w:r>
      <m:oMath>
        <m:r>
          <w:rPr>
            <w:rFonts w:ascii="Cambria Math" w:hAnsi="Cambria Math"/>
            <w:lang w:val="fr-FR"/>
          </w:rPr>
          <m:t>p</m:t>
        </m:r>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DP</m:t>
            </m:r>
            <m:r>
              <m:rPr>
                <m:sty m:val="p"/>
              </m:rPr>
              <w:rPr>
                <w:rFonts w:ascii="Cambria Math" w:hAnsi="Cambria Math"/>
                <w:lang w:val="fr-FR"/>
              </w:rPr>
              <m:t>(%)</m:t>
            </m:r>
          </m:num>
          <m:den>
            <m:r>
              <m:rPr>
                <m:sty m:val="p"/>
              </m:rPr>
              <w:rPr>
                <w:rFonts w:ascii="Cambria Math" w:hAnsi="Cambria Math"/>
                <w:lang w:val="fr-FR"/>
              </w:rPr>
              <m:t>A(%)</m:t>
            </m:r>
          </m:den>
        </m:f>
        <m:r>
          <m:rPr>
            <m:sty m:val="p"/>
          </m:rPr>
          <w:rPr>
            <w:rFonts w:ascii="Cambria Math" w:hAnsi="Cambria Math"/>
            <w:lang w:val="fr-FR"/>
          </w:rPr>
          <m:t>100</m:t>
        </m:r>
      </m:oMath>
    </w:p>
    <w:p w:rsidR="00920079" w:rsidRPr="002C32DF" w:rsidRDefault="007E09E9" w:rsidP="007E09E9">
      <w:pPr>
        <w:rPr>
          <w:lang w:eastAsia="zh-CN"/>
        </w:rPr>
      </w:pPr>
      <w:r>
        <w:rPr>
          <w:rFonts w:hint="eastAsia"/>
          <w:lang w:eastAsia="zh-CN"/>
        </w:rPr>
        <w:t>其中：</w:t>
      </w:r>
    </w:p>
    <w:p w:rsidR="00920079" w:rsidRPr="002C32DF" w:rsidRDefault="00920079" w:rsidP="007E09E9">
      <w:pPr>
        <w:pStyle w:val="Equationlegend"/>
        <w:rPr>
          <w:lang w:eastAsia="zh-CN"/>
        </w:rPr>
      </w:pPr>
      <w:r>
        <w:rPr>
          <w:lang w:eastAsia="zh-CN"/>
        </w:rPr>
        <w:tab/>
      </w:r>
      <w:r w:rsidRPr="002C32DF">
        <w:rPr>
          <w:lang w:eastAsia="zh-CN"/>
        </w:rPr>
        <w:t>EPO</w:t>
      </w:r>
      <w:r w:rsidR="000C65B7">
        <w:rPr>
          <w:rFonts w:hint="eastAsia"/>
          <w:lang w:eastAsia="zh-CN"/>
        </w:rPr>
        <w:t>：</w:t>
      </w:r>
      <w:r w:rsidRPr="002C32DF">
        <w:rPr>
          <w:lang w:eastAsia="zh-CN"/>
        </w:rPr>
        <w:tab/>
      </w:r>
      <w:r w:rsidR="007E09E9">
        <w:rPr>
          <w:rFonts w:hint="eastAsia"/>
          <w:lang w:eastAsia="zh-CN"/>
        </w:rPr>
        <w:t>误码性能目标（</w:t>
      </w:r>
      <w:r w:rsidRPr="002C32DF">
        <w:rPr>
          <w:lang w:eastAsia="zh-CN"/>
        </w:rPr>
        <w:t>%</w:t>
      </w:r>
      <w:r w:rsidR="007E09E9">
        <w:rPr>
          <w:rFonts w:hint="eastAsia"/>
          <w:lang w:eastAsia="zh-CN"/>
        </w:rPr>
        <w:t>）</w:t>
      </w:r>
    </w:p>
    <w:p w:rsidR="00920079" w:rsidRPr="002C32DF" w:rsidRDefault="00F11C2B" w:rsidP="00314225">
      <w:pPr>
        <w:ind w:firstLineChars="200" w:firstLine="480"/>
        <w:rPr>
          <w:lang w:eastAsia="zh-CN"/>
        </w:rPr>
      </w:pPr>
      <w:r>
        <w:rPr>
          <w:rFonts w:hint="eastAsia"/>
          <w:lang w:eastAsia="zh-CN"/>
        </w:rPr>
        <w:t>误码性能目标（</w:t>
      </w:r>
      <w:r w:rsidR="00920079" w:rsidRPr="002C32DF">
        <w:rPr>
          <w:lang w:eastAsia="zh-CN"/>
        </w:rPr>
        <w:t>EPO</w:t>
      </w:r>
      <w:r>
        <w:rPr>
          <w:rFonts w:hint="eastAsia"/>
          <w:lang w:eastAsia="zh-CN"/>
        </w:rPr>
        <w:t>）由参数误码秒（</w:t>
      </w:r>
      <w:r w:rsidR="00920079" w:rsidRPr="002C32DF">
        <w:rPr>
          <w:lang w:eastAsia="zh-CN"/>
        </w:rPr>
        <w:t>ESR</w:t>
      </w:r>
      <w:r>
        <w:rPr>
          <w:rFonts w:hint="eastAsia"/>
          <w:lang w:eastAsia="zh-CN"/>
        </w:rPr>
        <w:t>）和严重误码秒比率（</w:t>
      </w:r>
      <w:r>
        <w:rPr>
          <w:rFonts w:hint="eastAsia"/>
          <w:lang w:eastAsia="zh-CN"/>
        </w:rPr>
        <w:t>SESR</w:t>
      </w:r>
      <w:r>
        <w:rPr>
          <w:rFonts w:hint="eastAsia"/>
          <w:lang w:eastAsia="zh-CN"/>
        </w:rPr>
        <w:t>）代替（</w:t>
      </w:r>
      <w:r w:rsidR="00920079" w:rsidRPr="002C32DF">
        <w:rPr>
          <w:lang w:eastAsia="zh-CN"/>
        </w:rPr>
        <w:t>ITU-R F.1565</w:t>
      </w:r>
      <w:r>
        <w:rPr>
          <w:rFonts w:hint="eastAsia"/>
          <w:lang w:eastAsia="zh-CN"/>
        </w:rPr>
        <w:t>建议书）。</w:t>
      </w:r>
    </w:p>
    <w:p w:rsidR="00920079" w:rsidRPr="002C32DF" w:rsidRDefault="00920079" w:rsidP="00F11C2B">
      <w:pPr>
        <w:pStyle w:val="Equationlegend"/>
        <w:rPr>
          <w:lang w:eastAsia="zh-CN"/>
        </w:rPr>
      </w:pPr>
      <w:r>
        <w:rPr>
          <w:lang w:eastAsia="zh-CN"/>
        </w:rPr>
        <w:tab/>
      </w:r>
      <w:proofErr w:type="spellStart"/>
      <w:r w:rsidR="000C65B7">
        <w:rPr>
          <w:lang w:eastAsia="zh-CN"/>
        </w:rPr>
        <w:t>DstEPO</w:t>
      </w:r>
      <w:proofErr w:type="spellEnd"/>
      <w:r w:rsidR="000C65B7">
        <w:rPr>
          <w:rFonts w:hint="eastAsia"/>
          <w:lang w:eastAsia="zh-CN"/>
        </w:rPr>
        <w:t>：</w:t>
      </w:r>
      <w:r w:rsidRPr="002C32DF">
        <w:rPr>
          <w:lang w:eastAsia="zh-CN"/>
        </w:rPr>
        <w:tab/>
      </w:r>
      <w:r w:rsidR="00F11C2B">
        <w:rPr>
          <w:rFonts w:hint="eastAsia"/>
          <w:lang w:eastAsia="zh-CN"/>
        </w:rPr>
        <w:t>标准</w:t>
      </w:r>
      <w:r w:rsidRPr="002C32DF">
        <w:rPr>
          <w:lang w:eastAsia="zh-CN"/>
        </w:rPr>
        <w:t>EPO</w:t>
      </w:r>
      <w:r w:rsidR="00F11C2B">
        <w:rPr>
          <w:rFonts w:hint="eastAsia"/>
          <w:lang w:eastAsia="zh-CN"/>
        </w:rPr>
        <w:t>退化（</w:t>
      </w:r>
      <w:r w:rsidRPr="002C32DF">
        <w:rPr>
          <w:lang w:eastAsia="zh-CN"/>
        </w:rPr>
        <w:t>10%</w:t>
      </w:r>
      <w:r w:rsidR="00F11C2B">
        <w:rPr>
          <w:rFonts w:hint="eastAsia"/>
          <w:lang w:eastAsia="zh-CN"/>
        </w:rPr>
        <w:t>包括在表格计算中）。</w:t>
      </w:r>
    </w:p>
    <w:p w:rsidR="00920079" w:rsidRPr="002C32DF" w:rsidRDefault="00920079" w:rsidP="00F11C2B">
      <w:pPr>
        <w:pStyle w:val="Equationlegend"/>
      </w:pPr>
      <w:r>
        <w:rPr>
          <w:lang w:eastAsia="zh-CN"/>
        </w:rPr>
        <w:tab/>
      </w:r>
      <w:r w:rsidR="000C65B7">
        <w:rPr>
          <w:lang w:eastAsia="zh-CN"/>
        </w:rPr>
        <w:t>DP (%)</w:t>
      </w:r>
      <w:r w:rsidR="000C65B7">
        <w:rPr>
          <w:rFonts w:hint="eastAsia"/>
          <w:lang w:eastAsia="zh-CN"/>
        </w:rPr>
        <w:t>：</w:t>
      </w:r>
      <w:r w:rsidRPr="002C32DF">
        <w:rPr>
          <w:lang w:eastAsia="zh-CN"/>
        </w:rPr>
        <w:tab/>
      </w:r>
      <w:r w:rsidR="00F11C2B">
        <w:rPr>
          <w:rFonts w:hint="eastAsia"/>
          <w:lang w:eastAsia="zh-CN"/>
        </w:rPr>
        <w:t>由于干扰而产生的性能退化（参考</w:t>
      </w:r>
      <w:r w:rsidRPr="002C32DF">
        <w:rPr>
          <w:lang w:eastAsia="zh-CN"/>
        </w:rPr>
        <w:t xml:space="preserve">Rec. </w:t>
      </w:r>
      <w:r w:rsidRPr="002C32DF">
        <w:t>ITU-R F.1565</w:t>
      </w:r>
      <w:r w:rsidR="00F11C2B">
        <w:rPr>
          <w:rFonts w:hint="eastAsia"/>
          <w:lang w:eastAsia="zh-CN"/>
        </w:rPr>
        <w:t>；酌情</w:t>
      </w:r>
      <w:r w:rsidR="000C65B7">
        <w:rPr>
          <w:rFonts w:hint="eastAsia"/>
          <w:lang w:eastAsia="zh-CN"/>
        </w:rPr>
        <w:t xml:space="preserve"> </w:t>
      </w:r>
      <w:r w:rsidRPr="002C32DF">
        <w:t>=</w:t>
      </w:r>
      <w:r w:rsidR="000C65B7">
        <w:rPr>
          <w:rFonts w:hint="eastAsia"/>
          <w:lang w:eastAsia="zh-CN"/>
        </w:rPr>
        <w:t xml:space="preserve"> </w:t>
      </w:r>
      <w:r w:rsidR="000C65B7">
        <w:t>ESR(%)</w:t>
      </w:r>
      <w:r w:rsidR="00F11C2B">
        <w:rPr>
          <w:rFonts w:hint="eastAsia"/>
          <w:lang w:eastAsia="zh-CN"/>
        </w:rPr>
        <w:t>或</w:t>
      </w:r>
      <w:r w:rsidR="000C65B7">
        <w:t>SESR(%)</w:t>
      </w:r>
      <w:r w:rsidR="00F11C2B">
        <w:rPr>
          <w:rFonts w:hint="eastAsia"/>
          <w:lang w:eastAsia="zh-CN"/>
        </w:rPr>
        <w:t>）。</w:t>
      </w:r>
    </w:p>
    <w:p w:rsidR="00920079" w:rsidRPr="002C32DF" w:rsidRDefault="00920079" w:rsidP="00F11C2B">
      <w:pPr>
        <w:pStyle w:val="Equationlegend"/>
        <w:rPr>
          <w:lang w:eastAsia="zh-CN"/>
        </w:rPr>
      </w:pPr>
      <w:r>
        <w:tab/>
      </w:r>
      <w:r w:rsidR="000C65B7">
        <w:rPr>
          <w:lang w:eastAsia="zh-CN"/>
        </w:rPr>
        <w:t>p</w:t>
      </w:r>
      <w:r w:rsidR="000C65B7">
        <w:rPr>
          <w:rFonts w:hint="eastAsia"/>
          <w:lang w:eastAsia="zh-CN"/>
        </w:rPr>
        <w:t>：</w:t>
      </w:r>
      <w:r w:rsidRPr="002C32DF">
        <w:rPr>
          <w:lang w:eastAsia="zh-CN"/>
        </w:rPr>
        <w:tab/>
      </w:r>
      <w:r w:rsidR="00F11C2B">
        <w:rPr>
          <w:rFonts w:hint="eastAsia"/>
          <w:lang w:eastAsia="zh-CN"/>
        </w:rPr>
        <w:t>可能超出短期干噪比的时间百分比（</w:t>
      </w:r>
      <w:r w:rsidRPr="002C32DF">
        <w:rPr>
          <w:lang w:eastAsia="zh-CN"/>
        </w:rPr>
        <w:t>%</w:t>
      </w:r>
      <w:r w:rsidR="00F11C2B">
        <w:rPr>
          <w:rFonts w:hint="eastAsia"/>
          <w:lang w:eastAsia="zh-CN"/>
        </w:rPr>
        <w:t>）。</w:t>
      </w:r>
    </w:p>
    <w:p w:rsidR="00920079" w:rsidRDefault="00920079" w:rsidP="00F11C2B">
      <w:pPr>
        <w:pStyle w:val="Equationlegend"/>
        <w:rPr>
          <w:lang w:eastAsia="zh-CN"/>
        </w:rPr>
      </w:pPr>
      <w:r>
        <w:rPr>
          <w:lang w:eastAsia="zh-CN"/>
        </w:rPr>
        <w:tab/>
      </w:r>
      <w:r w:rsidR="000C65B7">
        <w:rPr>
          <w:lang w:eastAsia="zh-CN"/>
        </w:rPr>
        <w:t>A</w:t>
      </w:r>
      <w:r w:rsidR="000C65B7">
        <w:rPr>
          <w:rFonts w:hint="eastAsia"/>
          <w:lang w:eastAsia="zh-CN"/>
        </w:rPr>
        <w:t>：</w:t>
      </w:r>
      <w:r w:rsidRPr="002C32DF">
        <w:rPr>
          <w:lang w:eastAsia="zh-CN"/>
        </w:rPr>
        <w:tab/>
      </w:r>
      <w:r w:rsidR="00F11C2B">
        <w:rPr>
          <w:rFonts w:hint="eastAsia"/>
          <w:lang w:eastAsia="zh-CN"/>
        </w:rPr>
        <w:t>可能超出所采用衰减余量的时间百分比（</w:t>
      </w:r>
      <w:r>
        <w:rPr>
          <w:lang w:eastAsia="zh-CN"/>
        </w:rPr>
        <w:t>%</w:t>
      </w:r>
      <w:r w:rsidR="00F11C2B">
        <w:rPr>
          <w:rFonts w:hint="eastAsia"/>
          <w:lang w:eastAsia="zh-CN"/>
        </w:rPr>
        <w:t>）（参见</w:t>
      </w:r>
      <w:r w:rsidRPr="002C32DF">
        <w:rPr>
          <w:lang w:eastAsia="zh-CN"/>
        </w:rPr>
        <w:t>ITU-R P.530</w:t>
      </w:r>
      <w:r w:rsidR="00F11C2B">
        <w:rPr>
          <w:rFonts w:hint="eastAsia"/>
          <w:lang w:eastAsia="zh-CN"/>
        </w:rPr>
        <w:t>建议书）</w:t>
      </w:r>
    </w:p>
    <w:p w:rsidR="00920079" w:rsidRPr="002C32DF" w:rsidRDefault="00920079" w:rsidP="00920079">
      <w:pPr>
        <w:pStyle w:val="Equationlegend"/>
        <w:rPr>
          <w:lang w:eastAsia="zh-CN"/>
        </w:rPr>
      </w:pPr>
    </w:p>
    <w:p w:rsidR="00920079" w:rsidRPr="00807FA2" w:rsidRDefault="00861042" w:rsidP="00861042">
      <w:pPr>
        <w:pStyle w:val="Tablehead"/>
        <w:rPr>
          <w:lang w:val="en-US" w:eastAsia="zh-CN"/>
        </w:rPr>
      </w:pPr>
      <w:r>
        <w:rPr>
          <w:rFonts w:hint="eastAsia"/>
          <w:lang w:val="en-US" w:eastAsia="zh-CN"/>
        </w:rPr>
        <w:t>参与国际网络的</w:t>
      </w:r>
      <w:r>
        <w:rPr>
          <w:rFonts w:hint="eastAsia"/>
          <w:lang w:val="en-US" w:eastAsia="zh-CN"/>
        </w:rPr>
        <w:t>FS</w:t>
      </w:r>
      <w:r>
        <w:rPr>
          <w:rFonts w:hint="eastAsia"/>
          <w:lang w:val="en-US" w:eastAsia="zh-CN"/>
        </w:rPr>
        <w:t>台站的严重误码秒（</w:t>
      </w:r>
      <w:r>
        <w:rPr>
          <w:rFonts w:hint="eastAsia"/>
          <w:lang w:val="en-US" w:eastAsia="zh-CN"/>
        </w:rPr>
        <w:t>SES</w:t>
      </w:r>
      <w:r>
        <w:rPr>
          <w:rFonts w:hint="eastAsia"/>
          <w:lang w:val="en-US" w:eastAsia="zh-CN"/>
        </w:rPr>
        <w:t>）比率的时间百分比</w:t>
      </w:r>
    </w:p>
    <w:tbl>
      <w:tblPr>
        <w:tblW w:w="9509" w:type="dxa"/>
        <w:jc w:val="center"/>
        <w:tblCellMar>
          <w:left w:w="70" w:type="dxa"/>
          <w:right w:w="70" w:type="dxa"/>
        </w:tblCellMar>
        <w:tblLook w:val="04A0" w:firstRow="1" w:lastRow="0" w:firstColumn="1" w:lastColumn="0" w:noHBand="0" w:noVBand="1"/>
      </w:tblPr>
      <w:tblGrid>
        <w:gridCol w:w="5038"/>
        <w:gridCol w:w="993"/>
        <w:gridCol w:w="3478"/>
      </w:tblGrid>
      <w:tr w:rsidR="00920079" w:rsidRPr="009E5912" w:rsidTr="00920079">
        <w:trPr>
          <w:trHeight w:val="288"/>
          <w:jc w:val="center"/>
        </w:trPr>
        <w:tc>
          <w:tcPr>
            <w:tcW w:w="5038" w:type="dxa"/>
            <w:tcBorders>
              <w:top w:val="single" w:sz="4" w:space="0" w:color="auto"/>
              <w:left w:val="single" w:sz="4" w:space="0" w:color="auto"/>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参数</w:t>
            </w:r>
            <w:proofErr w:type="spellEnd"/>
          </w:p>
        </w:tc>
        <w:tc>
          <w:tcPr>
            <w:tcW w:w="993"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r>
              <w:rPr>
                <w:lang w:val="fr-FR"/>
              </w:rPr>
              <w:t>值</w:t>
            </w:r>
          </w:p>
        </w:tc>
        <w:tc>
          <w:tcPr>
            <w:tcW w:w="3478"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来源</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F11C2B" w:rsidP="00920079">
            <w:pPr>
              <w:pStyle w:val="Tabletext"/>
              <w:rPr>
                <w:lang w:val="fr-FR" w:eastAsia="zh-CN"/>
              </w:rPr>
            </w:pPr>
            <w:r>
              <w:rPr>
                <w:lang w:val="fr-FR" w:eastAsia="zh-CN"/>
              </w:rPr>
              <w:t>BER</w:t>
            </w:r>
            <w:r>
              <w:rPr>
                <w:lang w:val="fr-FR" w:eastAsia="zh-CN"/>
              </w:rPr>
              <w:t>为</w:t>
            </w:r>
            <w:r w:rsidR="00D66E34" w:rsidRPr="009E5912">
              <w:rPr>
                <w:lang w:val="fr-FR" w:eastAsia="zh-CN"/>
              </w:rPr>
              <w:t>10</w:t>
            </w:r>
            <w:r w:rsidR="00D66E34" w:rsidRPr="009E5912">
              <w:rPr>
                <w:vertAlign w:val="superscript"/>
                <w:lang w:val="fr-FR" w:eastAsia="zh-CN"/>
              </w:rPr>
              <w:t>-3</w:t>
            </w:r>
            <w:r>
              <w:rPr>
                <w:lang w:val="fr-FR" w:eastAsia="zh-CN"/>
              </w:rPr>
              <w:t>的衰减余量</w:t>
            </w:r>
            <w:r w:rsidR="00920079" w:rsidRPr="009E5912">
              <w:rPr>
                <w:lang w:val="fr-FR" w:eastAsia="zh-CN"/>
              </w:rPr>
              <w:t>(dB)</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37</w:t>
            </w:r>
          </w:p>
        </w:tc>
        <w:tc>
          <w:tcPr>
            <w:tcW w:w="3478"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SES</w:t>
            </w:r>
            <w:proofErr w:type="spellStart"/>
            <w:r>
              <w:rPr>
                <w:lang w:val="fr-FR"/>
              </w:rPr>
              <w:t>的衰减余量</w:t>
            </w:r>
            <w:proofErr w:type="spellEnd"/>
            <w:r w:rsidR="000C65B7">
              <w:rPr>
                <w:rFonts w:hint="eastAsia"/>
                <w:lang w:val="fr-FR" w:eastAsia="zh-CN"/>
              </w:rPr>
              <w:t xml:space="preserve"> </w:t>
            </w:r>
            <w:r w:rsidR="00920079" w:rsidRPr="009E5912">
              <w:rPr>
                <w:lang w:val="fr-FR"/>
              </w:rPr>
              <w:t>(dB)</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36</w:t>
            </w:r>
          </w:p>
        </w:tc>
        <w:tc>
          <w:tcPr>
            <w:tcW w:w="3478"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ATPC (dB)</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13</w:t>
            </w:r>
          </w:p>
        </w:tc>
        <w:tc>
          <w:tcPr>
            <w:tcW w:w="3478"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20</w:t>
            </w:r>
          </w:p>
        </w:tc>
        <w:tc>
          <w:tcPr>
            <w:tcW w:w="3478"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eastAsia="zh-CN"/>
              </w:rPr>
            </w:pPr>
            <w:r>
              <w:rPr>
                <w:lang w:val="fr-FR" w:eastAsia="zh-CN"/>
              </w:rPr>
              <w:t>SES</w:t>
            </w:r>
            <w:r>
              <w:rPr>
                <w:lang w:val="fr-FR" w:eastAsia="zh-CN"/>
              </w:rPr>
              <w:t>的净衰减余量</w:t>
            </w:r>
            <w:r>
              <w:rPr>
                <w:lang w:val="fr-FR" w:eastAsia="zh-CN"/>
              </w:rPr>
              <w:t xml:space="preserve"> </w:t>
            </w:r>
            <w:r w:rsidR="00920079" w:rsidRPr="009E5912">
              <w:rPr>
                <w:lang w:val="fr-FR" w:eastAsia="zh-CN"/>
              </w:rPr>
              <w:t>(dB)</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3</w:t>
            </w:r>
          </w:p>
        </w:tc>
        <w:tc>
          <w:tcPr>
            <w:tcW w:w="3478"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SESR (%)</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0.0002</w:t>
            </w:r>
          </w:p>
        </w:tc>
        <w:tc>
          <w:tcPr>
            <w:tcW w:w="3478"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en-US"/>
              </w:rPr>
            </w:pPr>
            <w:r>
              <w:rPr>
                <w:lang w:val="en-US"/>
              </w:rPr>
              <w:t>ITU-R F.1565</w:t>
            </w:r>
            <w:r>
              <w:rPr>
                <w:lang w:val="en-US"/>
              </w:rPr>
              <w:t>建议书表</w:t>
            </w:r>
            <w:r w:rsidR="00B26E3E">
              <w:rPr>
                <w:lang w:val="en-US"/>
              </w:rPr>
              <w:t>1a – 500</w:t>
            </w:r>
            <w:r>
              <w:rPr>
                <w:lang w:val="en-US"/>
              </w:rPr>
              <w:t>公里</w:t>
            </w:r>
            <w:r w:rsidR="00920079" w:rsidRPr="009E5912">
              <w:rPr>
                <w:lang w:val="en-US"/>
              </w:rPr>
              <w:t xml:space="preserve"> </w:t>
            </w: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993"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3.3</w:t>
            </w:r>
          </w:p>
        </w:tc>
        <w:tc>
          <w:tcPr>
            <w:tcW w:w="3478"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314225">
              <w:rPr>
                <w:rFonts w:hint="eastAsia"/>
                <w:lang w:val="en-US" w:eastAsia="zh-CN"/>
              </w:rPr>
              <w:t xml:space="preserve"> </w:t>
            </w:r>
            <w:r w:rsidR="00920079" w:rsidRPr="00F22010">
              <w:rPr>
                <w:lang w:val="en-US" w:eastAsia="zh-CN"/>
              </w:rPr>
              <w:t>(%)</w:t>
            </w:r>
          </w:p>
        </w:tc>
        <w:tc>
          <w:tcPr>
            <w:tcW w:w="993" w:type="dxa"/>
            <w:tcBorders>
              <w:top w:val="nil"/>
              <w:left w:val="nil"/>
              <w:bottom w:val="single" w:sz="4" w:space="0" w:color="auto"/>
              <w:right w:val="single" w:sz="4" w:space="0" w:color="auto"/>
            </w:tcBorders>
            <w:noWrap/>
            <w:vAlign w:val="center"/>
            <w:hideMark/>
          </w:tcPr>
          <w:p w:rsidR="00920079" w:rsidRPr="00807FA2" w:rsidRDefault="00920079" w:rsidP="00920079">
            <w:pPr>
              <w:pStyle w:val="Tabletext"/>
              <w:rPr>
                <w:lang w:val="en-US"/>
              </w:rPr>
            </w:pPr>
            <w:r w:rsidRPr="00807FA2">
              <w:rPr>
                <w:lang w:val="en-US"/>
              </w:rPr>
              <w:t>6.06E-03</w:t>
            </w:r>
          </w:p>
        </w:tc>
        <w:tc>
          <w:tcPr>
            <w:tcW w:w="3478" w:type="dxa"/>
            <w:tcBorders>
              <w:top w:val="nil"/>
              <w:left w:val="nil"/>
              <w:bottom w:val="single" w:sz="4" w:space="0" w:color="auto"/>
              <w:right w:val="single" w:sz="4" w:space="0" w:color="auto"/>
            </w:tcBorders>
            <w:noWrap/>
            <w:vAlign w:val="center"/>
            <w:hideMark/>
          </w:tcPr>
          <w:p w:rsidR="00920079" w:rsidRPr="00807FA2" w:rsidRDefault="00920079" w:rsidP="00920079">
            <w:pPr>
              <w:pStyle w:val="Tabletext"/>
              <w:rPr>
                <w:lang w:val="en-US"/>
              </w:rPr>
            </w:pPr>
            <w:r w:rsidRPr="00807FA2">
              <w:rPr>
                <w:lang w:val="en-US"/>
              </w:rPr>
              <w:t> </w:t>
            </w:r>
          </w:p>
        </w:tc>
      </w:tr>
    </w:tbl>
    <w:p w:rsidR="00920079" w:rsidRDefault="00920079" w:rsidP="00920079">
      <w:pPr>
        <w:rPr>
          <w:b/>
          <w:lang w:val="en-US"/>
        </w:rPr>
      </w:pPr>
    </w:p>
    <w:p w:rsidR="00861042" w:rsidRPr="00807FA2" w:rsidRDefault="00861042" w:rsidP="00FD6617">
      <w:pPr>
        <w:pStyle w:val="Tablehead"/>
        <w:rPr>
          <w:lang w:val="en-US" w:eastAsia="zh-CN"/>
        </w:rPr>
      </w:pPr>
      <w:r>
        <w:rPr>
          <w:rFonts w:hint="eastAsia"/>
          <w:lang w:val="en-US" w:eastAsia="zh-CN"/>
        </w:rPr>
        <w:lastRenderedPageBreak/>
        <w:t>参与国际网络的</w:t>
      </w:r>
      <w:r>
        <w:rPr>
          <w:rFonts w:hint="eastAsia"/>
          <w:lang w:val="en-US" w:eastAsia="zh-CN"/>
        </w:rPr>
        <w:t>FS</w:t>
      </w:r>
      <w:r>
        <w:rPr>
          <w:rFonts w:hint="eastAsia"/>
          <w:lang w:val="en-US" w:eastAsia="zh-CN"/>
        </w:rPr>
        <w:t>台站的误码秒（</w:t>
      </w:r>
      <w:r>
        <w:rPr>
          <w:rFonts w:hint="eastAsia"/>
          <w:lang w:val="en-US" w:eastAsia="zh-CN"/>
        </w:rPr>
        <w:t>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920079" w:rsidRPr="009E5912" w:rsidTr="0092007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079" w:rsidRPr="000429FB" w:rsidRDefault="00932165" w:rsidP="00FD6617">
            <w:pPr>
              <w:pStyle w:val="Tablehead"/>
              <w:rPr>
                <w:lang w:val="en-US"/>
              </w:rPr>
            </w:pPr>
            <w:proofErr w:type="spellStart"/>
            <w:r>
              <w:rPr>
                <w:lang w:val="en-US"/>
              </w:rPr>
              <w:t>参数</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20079" w:rsidRPr="000429FB" w:rsidRDefault="00932165" w:rsidP="00FD6617">
            <w:pPr>
              <w:pStyle w:val="Tablehead"/>
              <w:rPr>
                <w:lang w:val="en-US"/>
              </w:rPr>
            </w:pPr>
            <w:r>
              <w:rPr>
                <w:lang w:val="en-US"/>
              </w:rPr>
              <w:t>值</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920079" w:rsidRPr="000429FB" w:rsidRDefault="00932165" w:rsidP="00FD6617">
            <w:pPr>
              <w:pStyle w:val="Tablehead"/>
              <w:rPr>
                <w:lang w:val="en-US"/>
              </w:rPr>
            </w:pPr>
            <w:proofErr w:type="spellStart"/>
            <w:r>
              <w:rPr>
                <w:lang w:val="en-US"/>
              </w:rP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0429FB" w:rsidRDefault="00F11C2B" w:rsidP="00FD6617">
            <w:pPr>
              <w:pStyle w:val="Tabletext"/>
              <w:keepNext/>
              <w:rPr>
                <w:lang w:val="en-US" w:eastAsia="zh-CN"/>
              </w:rPr>
            </w:pPr>
            <w:r>
              <w:rPr>
                <w:lang w:val="en-US" w:eastAsia="zh-CN"/>
              </w:rPr>
              <w:t>BER</w:t>
            </w:r>
            <w:r>
              <w:rPr>
                <w:lang w:val="en-US" w:eastAsia="zh-CN"/>
              </w:rPr>
              <w:t>为</w:t>
            </w:r>
            <w:r>
              <w:rPr>
                <w:lang w:val="en-US" w:eastAsia="zh-CN"/>
              </w:rPr>
              <w:t>10</w:t>
            </w:r>
            <w:r w:rsidRPr="00F11C2B">
              <w:rPr>
                <w:vertAlign w:val="superscript"/>
                <w:lang w:val="en-US" w:eastAsia="zh-CN"/>
              </w:rPr>
              <w:t>-3</w:t>
            </w:r>
            <w:r>
              <w:rPr>
                <w:lang w:val="en-US" w:eastAsia="zh-CN"/>
              </w:rPr>
              <w:t>的衰减余量</w:t>
            </w:r>
            <w:r w:rsidR="00742257">
              <w:rPr>
                <w:rFonts w:hint="eastAsia"/>
                <w:lang w:val="en-US" w:eastAsia="zh-CN"/>
              </w:rPr>
              <w:t xml:space="preserve"> </w:t>
            </w:r>
            <w:r w:rsidR="00920079" w:rsidRPr="000429FB">
              <w:rPr>
                <w:lang w:val="en-US"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FD6617">
            <w:pPr>
              <w:pStyle w:val="Tabletext"/>
              <w:keepN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0429FB" w:rsidRDefault="00861042" w:rsidP="00FD6617">
            <w:pPr>
              <w:pStyle w:val="Tabletext"/>
              <w:keepN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0429FB" w:rsidRDefault="00924F40" w:rsidP="00920079">
            <w:pPr>
              <w:pStyle w:val="Tabletext"/>
              <w:rPr>
                <w:lang w:val="en-US"/>
              </w:rPr>
            </w:pPr>
            <w:r>
              <w:rPr>
                <w:rFonts w:hint="eastAsia"/>
                <w:lang w:val="en-US" w:eastAsia="zh-CN"/>
              </w:rPr>
              <w:t>ES</w:t>
            </w:r>
            <w:r>
              <w:rPr>
                <w:rFonts w:hint="eastAsia"/>
                <w:lang w:val="en-US" w:eastAsia="zh-CN"/>
              </w:rPr>
              <w:t>的衰减余量</w:t>
            </w:r>
            <w:r>
              <w:rPr>
                <w:rFonts w:hint="eastAsia"/>
                <w:lang w:val="en-US" w:eastAsia="zh-CN"/>
              </w:rPr>
              <w:t xml:space="preserve"> </w:t>
            </w:r>
            <w:r w:rsidR="00920079" w:rsidRPr="000429FB">
              <w:rPr>
                <w:lang w:val="en-US"/>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32</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0429FB" w:rsidRDefault="00861042" w:rsidP="00920079">
            <w:pPr>
              <w:pStyle w:val="Tablet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0429FB" w:rsidRDefault="00920079" w:rsidP="00920079">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19</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CC50F1" w:rsidRDefault="00920079" w:rsidP="00920079">
            <w:pPr>
              <w:pStyle w:val="Tabletext"/>
              <w:rPr>
                <w:lang w:val="de-CH" w:eastAsia="zh-CN"/>
              </w:rPr>
            </w:pPr>
            <w:r w:rsidRPr="00CC50F1">
              <w:rPr>
                <w:lang w:val="de-CH" w:eastAsia="zh-CN"/>
              </w:rPr>
              <w:t>ES</w:t>
            </w:r>
            <w:r w:rsidR="00924F40">
              <w:rPr>
                <w:rFonts w:hint="eastAsia"/>
                <w:lang w:val="de-CH" w:eastAsia="zh-CN"/>
              </w:rPr>
              <w:t>的净衰减余量</w:t>
            </w:r>
            <w:r w:rsidRPr="00CC50F1">
              <w:rPr>
                <w:lang w:val="de-CH" w:eastAsia="zh-CN"/>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ESR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0.001</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B26E3E">
              <w:rPr>
                <w:lang w:val="fr-FR"/>
              </w:rPr>
              <w:t>1a – 500</w:t>
            </w:r>
            <w:proofErr w:type="spellStart"/>
            <w:r>
              <w:rPr>
                <w:lang w:val="fr-FR"/>
              </w:rPr>
              <w:t>公里</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FD6617">
              <w:rPr>
                <w:rFonts w:hint="eastAsia"/>
                <w:lang w:val="en-US" w:eastAsia="zh-CN"/>
              </w:rPr>
              <w:t xml:space="preserve"> </w:t>
            </w:r>
            <w:r w:rsidR="00920079" w:rsidRPr="00F22010">
              <w:rPr>
                <w:lang w:val="en-US" w:eastAsia="zh-CN"/>
              </w:rPr>
              <w:t>(%)</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8B413C" w:rsidRDefault="00920079" w:rsidP="00920079">
            <w:pPr>
              <w:pStyle w:val="Tabletext"/>
              <w:rPr>
                <w:lang w:val="fr-FR"/>
              </w:rPr>
            </w:pPr>
            <w:r w:rsidRPr="008B413C">
              <w:rPr>
                <w:lang w:val="fr-FR"/>
              </w:rPr>
              <w:t>1.59E-03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bl>
    <w:p w:rsidR="00920079" w:rsidRDefault="00920079" w:rsidP="007E717D">
      <w:pPr>
        <w:rPr>
          <w:lang w:val="en-US"/>
        </w:rPr>
      </w:pPr>
    </w:p>
    <w:p w:rsidR="005D0CBB" w:rsidRPr="00807FA2" w:rsidRDefault="005D0CBB" w:rsidP="005D0CBB">
      <w:pPr>
        <w:pStyle w:val="Tablehead"/>
        <w:rPr>
          <w:lang w:val="en-US" w:eastAsia="zh-CN"/>
        </w:rPr>
      </w:pPr>
      <w:r>
        <w:rPr>
          <w:rFonts w:hint="eastAsia"/>
          <w:lang w:val="en-US" w:eastAsia="zh-CN"/>
        </w:rPr>
        <w:t>参与国内长途网络的</w:t>
      </w:r>
      <w:r>
        <w:rPr>
          <w:rFonts w:hint="eastAsia"/>
          <w:lang w:val="en-US" w:eastAsia="zh-CN"/>
        </w:rPr>
        <w:t>FS</w:t>
      </w:r>
      <w:r>
        <w:rPr>
          <w:rFonts w:hint="eastAsia"/>
          <w:lang w:val="en-US" w:eastAsia="zh-CN"/>
        </w:rPr>
        <w:t>台站的严重误码秒（</w:t>
      </w:r>
      <w:r>
        <w:rPr>
          <w:rFonts w:hint="eastAsia"/>
          <w:lang w:val="en-US" w:eastAsia="zh-CN"/>
        </w:rPr>
        <w:t>SES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920079" w:rsidRPr="009E5912" w:rsidTr="0092007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079" w:rsidRPr="000429FB" w:rsidRDefault="00932165" w:rsidP="00920079">
            <w:pPr>
              <w:pStyle w:val="Tablehead"/>
              <w:rPr>
                <w:lang w:val="en-US"/>
              </w:rPr>
            </w:pPr>
            <w:proofErr w:type="spellStart"/>
            <w:r>
              <w:rPr>
                <w:lang w:val="en-US"/>
              </w:rPr>
              <w:t>参数</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20079" w:rsidRPr="000429FB" w:rsidRDefault="00932165" w:rsidP="00920079">
            <w:pPr>
              <w:pStyle w:val="Tablehead"/>
              <w:rPr>
                <w:lang w:val="en-US"/>
              </w:rPr>
            </w:pPr>
            <w:r>
              <w:rPr>
                <w:lang w:val="en-US"/>
              </w:rPr>
              <w:t>值</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920079" w:rsidRPr="000429FB" w:rsidRDefault="00932165" w:rsidP="00920079">
            <w:pPr>
              <w:pStyle w:val="Tablehead"/>
              <w:rPr>
                <w:lang w:val="en-US"/>
              </w:rPr>
            </w:pPr>
            <w:proofErr w:type="spellStart"/>
            <w:r>
              <w:rPr>
                <w:lang w:val="en-US"/>
              </w:rP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0429FB" w:rsidRDefault="00F11C2B" w:rsidP="00920079">
            <w:pPr>
              <w:pStyle w:val="Tabletext"/>
              <w:rPr>
                <w:lang w:val="en-US" w:eastAsia="zh-CN"/>
              </w:rPr>
            </w:pPr>
            <w:r>
              <w:rPr>
                <w:lang w:val="en-US" w:eastAsia="zh-CN"/>
              </w:rPr>
              <w:t>BER</w:t>
            </w:r>
            <w:r>
              <w:rPr>
                <w:lang w:val="en-US" w:eastAsia="zh-CN"/>
              </w:rPr>
              <w:t>为</w:t>
            </w:r>
            <w:r>
              <w:rPr>
                <w:lang w:val="en-US" w:eastAsia="zh-CN"/>
              </w:rPr>
              <w:t>10</w:t>
            </w:r>
            <w:r w:rsidRPr="00F11C2B">
              <w:rPr>
                <w:vertAlign w:val="superscript"/>
                <w:lang w:val="en-US" w:eastAsia="zh-CN"/>
              </w:rPr>
              <w:t>-3</w:t>
            </w:r>
            <w:r>
              <w:rPr>
                <w:lang w:val="en-US" w:eastAsia="zh-CN"/>
              </w:rPr>
              <w:t>的衰减余量</w:t>
            </w:r>
            <w:r w:rsidR="00A9622D">
              <w:rPr>
                <w:rFonts w:hint="eastAsia"/>
                <w:lang w:val="en-US" w:eastAsia="zh-CN"/>
              </w:rPr>
              <w:t xml:space="preserve"> </w:t>
            </w:r>
            <w:r w:rsidR="00920079" w:rsidRPr="000429FB">
              <w:rPr>
                <w:lang w:val="en-US"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0429FB" w:rsidRDefault="00861042" w:rsidP="00920079">
            <w:pPr>
              <w:pStyle w:val="Tablet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0429FB" w:rsidRDefault="00861042" w:rsidP="00920079">
            <w:pPr>
              <w:pStyle w:val="Tabletext"/>
              <w:rPr>
                <w:lang w:val="en-US"/>
              </w:rPr>
            </w:pPr>
            <w:proofErr w:type="spellStart"/>
            <w:r>
              <w:rPr>
                <w:lang w:val="en-US"/>
              </w:rPr>
              <w:t>SES</w:t>
            </w:r>
            <w:r>
              <w:rPr>
                <w:lang w:val="en-US"/>
              </w:rPr>
              <w:t>的衰减余量</w:t>
            </w:r>
            <w:proofErr w:type="spellEnd"/>
            <w:r w:rsidR="000C65B7">
              <w:rPr>
                <w:rFonts w:hint="eastAsia"/>
                <w:lang w:val="en-US" w:eastAsia="zh-CN"/>
              </w:rPr>
              <w:t xml:space="preserve"> </w:t>
            </w:r>
            <w:r w:rsidR="00920079" w:rsidRPr="000429FB">
              <w:rPr>
                <w:lang w:val="en-US"/>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36</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0429FB" w:rsidRDefault="00861042" w:rsidP="00920079">
            <w:pPr>
              <w:pStyle w:val="Tablet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0429FB" w:rsidRDefault="00920079" w:rsidP="00920079">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20</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920079">
            <w:pPr>
              <w:pStyle w:val="Tabletext"/>
              <w:rPr>
                <w:lang w:val="fr-FR" w:eastAsia="zh-CN"/>
              </w:rPr>
            </w:pPr>
            <w:r>
              <w:rPr>
                <w:lang w:val="fr-FR" w:eastAsia="zh-CN"/>
              </w:rPr>
              <w:t>SES</w:t>
            </w:r>
            <w:r>
              <w:rPr>
                <w:lang w:val="fr-FR" w:eastAsia="zh-CN"/>
              </w:rPr>
              <w:t>的净衰减余量</w:t>
            </w:r>
            <w:r>
              <w:rPr>
                <w:lang w:val="fr-FR" w:eastAsia="zh-CN"/>
              </w:rPr>
              <w:t xml:space="preserve"> </w:t>
            </w:r>
            <w:r w:rsidR="00920079" w:rsidRPr="009E5912">
              <w:rPr>
                <w:lang w:val="fr-FR"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920079" w:rsidP="00920079">
            <w:pPr>
              <w:pStyle w:val="Tabletext"/>
              <w:rPr>
                <w:lang w:val="fr-FR"/>
              </w:rPr>
            </w:pPr>
            <w:r w:rsidRPr="009E5912">
              <w:rPr>
                <w:lang w:val="fr-FR"/>
              </w:rPr>
              <w:t>SESR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0.00012</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B26E3E">
              <w:rPr>
                <w:lang w:val="fr-FR"/>
              </w:rPr>
              <w:t>3a – 50</w:t>
            </w:r>
            <w:proofErr w:type="spellStart"/>
            <w:r>
              <w:rPr>
                <w:lang w:val="fr-FR"/>
              </w:rPr>
              <w:t>公里</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r w:rsidR="00920079" w:rsidRPr="009E5912">
              <w:rPr>
                <w:lang w:val="fr-FR"/>
              </w:rPr>
              <w:t xml:space="preserve">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F22010" w:rsidRDefault="00861042" w:rsidP="00920079">
            <w:pPr>
              <w:pStyle w:val="Tabletext"/>
              <w:rPr>
                <w:lang w:val="en-US" w:eastAsia="zh-CN"/>
              </w:rPr>
            </w:pPr>
            <w:r>
              <w:rPr>
                <w:lang w:val="en-US" w:eastAsia="zh-CN"/>
              </w:rPr>
              <w:t>短期保护标准时间百分比</w:t>
            </w:r>
            <w:r w:rsidR="00836752">
              <w:rPr>
                <w:rFonts w:hint="eastAsia"/>
                <w:lang w:val="en-US" w:eastAsia="zh-CN"/>
              </w:rPr>
              <w:t xml:space="preserve"> </w:t>
            </w:r>
            <w:r w:rsidR="00920079" w:rsidRPr="00F22010">
              <w:rPr>
                <w:lang w:val="en-US" w:eastAsia="zh-CN"/>
              </w:rPr>
              <w:t>(%)</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3.64E-03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bl>
    <w:p w:rsidR="00920079" w:rsidRDefault="00920079" w:rsidP="007E717D">
      <w:pPr>
        <w:rPr>
          <w:lang w:val="en-US"/>
        </w:rPr>
      </w:pPr>
    </w:p>
    <w:p w:rsidR="00920079" w:rsidRPr="001B2F9D" w:rsidRDefault="005D0CBB" w:rsidP="00A8686C">
      <w:pPr>
        <w:pStyle w:val="Tablehead"/>
        <w:rPr>
          <w:lang w:val="en-US" w:eastAsia="zh-CN"/>
        </w:rPr>
      </w:pPr>
      <w:r>
        <w:rPr>
          <w:rFonts w:hint="eastAsia"/>
          <w:lang w:val="en-US" w:eastAsia="zh-CN"/>
        </w:rPr>
        <w:t>参与</w:t>
      </w:r>
      <w:r w:rsidR="00A8686C">
        <w:rPr>
          <w:rFonts w:hint="eastAsia"/>
          <w:lang w:val="en-US" w:eastAsia="zh-CN"/>
        </w:rPr>
        <w:t>国内长途</w:t>
      </w:r>
      <w:r>
        <w:rPr>
          <w:rFonts w:hint="eastAsia"/>
          <w:lang w:val="en-US" w:eastAsia="zh-CN"/>
        </w:rPr>
        <w:t>网络的</w:t>
      </w:r>
      <w:r>
        <w:rPr>
          <w:rFonts w:hint="eastAsia"/>
          <w:lang w:val="en-US" w:eastAsia="zh-CN"/>
        </w:rPr>
        <w:t>FS</w:t>
      </w:r>
      <w:r>
        <w:rPr>
          <w:rFonts w:hint="eastAsia"/>
          <w:lang w:val="en-US" w:eastAsia="zh-CN"/>
        </w:rPr>
        <w:t>台站的误码秒（</w:t>
      </w:r>
      <w:r>
        <w:rPr>
          <w:rFonts w:hint="eastAsia"/>
          <w:lang w:val="en-US" w:eastAsia="zh-CN"/>
        </w:rPr>
        <w:t>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920079" w:rsidRPr="00D903EB" w:rsidTr="0092007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920079" w:rsidRPr="00D903EB" w:rsidRDefault="00932165" w:rsidP="00920079">
            <w:pPr>
              <w:pStyle w:val="Tablehead"/>
            </w:pPr>
            <w:proofErr w:type="spellStart"/>
            <w:r>
              <w:t>参数</w:t>
            </w:r>
            <w:proofErr w:type="spellEnd"/>
          </w:p>
        </w:tc>
        <w:tc>
          <w:tcPr>
            <w:tcW w:w="993" w:type="dxa"/>
            <w:tcBorders>
              <w:top w:val="single" w:sz="4" w:space="0" w:color="auto"/>
              <w:left w:val="nil"/>
              <w:bottom w:val="single" w:sz="4" w:space="0" w:color="auto"/>
              <w:right w:val="single" w:sz="4" w:space="0" w:color="auto"/>
            </w:tcBorders>
            <w:shd w:val="clear" w:color="auto" w:fill="auto"/>
            <w:noWrap/>
            <w:hideMark/>
          </w:tcPr>
          <w:p w:rsidR="00920079" w:rsidRPr="00D903EB" w:rsidRDefault="00932165" w:rsidP="00920079">
            <w:pPr>
              <w:pStyle w:val="Tablehead"/>
            </w:pPr>
            <w:r>
              <w:t>值</w:t>
            </w:r>
          </w:p>
        </w:tc>
        <w:tc>
          <w:tcPr>
            <w:tcW w:w="3543" w:type="dxa"/>
            <w:tcBorders>
              <w:top w:val="single" w:sz="4" w:space="0" w:color="auto"/>
              <w:left w:val="nil"/>
              <w:bottom w:val="single" w:sz="4" w:space="0" w:color="auto"/>
              <w:right w:val="single" w:sz="4" w:space="0" w:color="auto"/>
            </w:tcBorders>
            <w:shd w:val="clear" w:color="auto" w:fill="auto"/>
            <w:noWrap/>
            <w:hideMark/>
          </w:tcPr>
          <w:p w:rsidR="00920079" w:rsidRPr="00D903EB" w:rsidRDefault="00932165" w:rsidP="00920079">
            <w:pPr>
              <w:pStyle w:val="Tablehead"/>
            </w:pPr>
            <w:proofErr w:type="spellStart"/>
            <w: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0429FB" w:rsidRDefault="00F11C2B" w:rsidP="00920079">
            <w:pPr>
              <w:pStyle w:val="Tabletext"/>
              <w:rPr>
                <w:lang w:val="en-US" w:eastAsia="zh-CN"/>
              </w:rPr>
            </w:pPr>
            <w:r>
              <w:rPr>
                <w:lang w:val="en-US" w:eastAsia="zh-CN"/>
              </w:rPr>
              <w:t>BER</w:t>
            </w:r>
            <w:r>
              <w:rPr>
                <w:lang w:val="en-US" w:eastAsia="zh-CN"/>
              </w:rPr>
              <w:t>为</w:t>
            </w:r>
            <w:r>
              <w:rPr>
                <w:lang w:val="en-US" w:eastAsia="zh-CN"/>
              </w:rPr>
              <w:t>10</w:t>
            </w:r>
            <w:r w:rsidRPr="00F11C2B">
              <w:rPr>
                <w:vertAlign w:val="superscript"/>
                <w:lang w:val="en-US" w:eastAsia="zh-CN"/>
              </w:rPr>
              <w:t>-3</w:t>
            </w:r>
            <w:r>
              <w:rPr>
                <w:lang w:val="en-US" w:eastAsia="zh-CN"/>
              </w:rPr>
              <w:t>的衰减余量</w:t>
            </w:r>
            <w:r w:rsidR="00392A29">
              <w:rPr>
                <w:rFonts w:hint="eastAsia"/>
                <w:lang w:val="en-US" w:eastAsia="zh-CN"/>
              </w:rPr>
              <w:t xml:space="preserve"> </w:t>
            </w:r>
            <w:r w:rsidR="00920079" w:rsidRPr="000429FB">
              <w:rPr>
                <w:lang w:val="en-US"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0429FB" w:rsidRDefault="00861042" w:rsidP="00920079">
            <w:pPr>
              <w:pStyle w:val="Tablet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0429FB" w:rsidRDefault="00B26E3E" w:rsidP="00920079">
            <w:pPr>
              <w:pStyle w:val="Tabletext"/>
              <w:rPr>
                <w:lang w:val="en-US"/>
              </w:rPr>
            </w:pPr>
            <w:r>
              <w:rPr>
                <w:rFonts w:hint="eastAsia"/>
                <w:lang w:val="en-US" w:eastAsia="zh-CN"/>
              </w:rPr>
              <w:t>ES</w:t>
            </w:r>
            <w:r>
              <w:rPr>
                <w:rFonts w:hint="eastAsia"/>
                <w:lang w:val="en-US" w:eastAsia="zh-CN"/>
              </w:rPr>
              <w:t>的衰减余量</w:t>
            </w:r>
            <w:r>
              <w:rPr>
                <w:rFonts w:hint="eastAsia"/>
                <w:lang w:val="en-US" w:eastAsia="zh-CN"/>
              </w:rPr>
              <w:t xml:space="preserve"> </w:t>
            </w:r>
            <w:r w:rsidR="00920079" w:rsidRPr="000429FB">
              <w:rPr>
                <w:lang w:val="en-US"/>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32</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0429FB" w:rsidRDefault="00861042" w:rsidP="00920079">
            <w:pPr>
              <w:pStyle w:val="Tablet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0429FB" w:rsidRDefault="00920079" w:rsidP="00920079">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920079">
            <w:pPr>
              <w:pStyle w:val="Tabletext"/>
              <w:rPr>
                <w:lang w:val="en-US"/>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19</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CC50F1" w:rsidRDefault="00B26E3E" w:rsidP="00920079">
            <w:pPr>
              <w:pStyle w:val="Tabletext"/>
              <w:rPr>
                <w:lang w:val="de-CH" w:eastAsia="zh-CN"/>
              </w:rPr>
            </w:pPr>
            <w:r w:rsidRPr="00CC50F1">
              <w:rPr>
                <w:lang w:val="de-CH" w:eastAsia="zh-CN"/>
              </w:rPr>
              <w:t>ES</w:t>
            </w:r>
            <w:r>
              <w:rPr>
                <w:rFonts w:hint="eastAsia"/>
                <w:lang w:val="de-CH" w:eastAsia="zh-CN"/>
              </w:rPr>
              <w:t>的净衰减余量</w:t>
            </w:r>
            <w:r>
              <w:rPr>
                <w:rFonts w:hint="eastAsia"/>
                <w:lang w:val="de-CH" w:eastAsia="zh-CN"/>
              </w:rPr>
              <w:t xml:space="preserve"> </w:t>
            </w:r>
            <w:r w:rsidR="00920079" w:rsidRPr="00CC50F1">
              <w:rPr>
                <w:lang w:val="de-CH"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920079" w:rsidP="00920079">
            <w:pPr>
              <w:pStyle w:val="Tabletext"/>
              <w:rPr>
                <w:lang w:val="fr-FR"/>
              </w:rPr>
            </w:pPr>
            <w:r w:rsidRPr="009E5912">
              <w:rPr>
                <w:lang w:val="fr-FR"/>
              </w:rPr>
              <w:t>ESR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0.0006</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B26E3E">
              <w:rPr>
                <w:lang w:val="fr-FR"/>
              </w:rPr>
              <w:t>3a – 50</w:t>
            </w:r>
            <w:proofErr w:type="spellStart"/>
            <w:r>
              <w:rPr>
                <w:lang w:val="fr-FR"/>
              </w:rPr>
              <w:t>公里</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F22010" w:rsidRDefault="00861042" w:rsidP="00920079">
            <w:pPr>
              <w:pStyle w:val="Tabletext"/>
              <w:rPr>
                <w:lang w:val="en-US" w:eastAsia="zh-CN"/>
              </w:rPr>
            </w:pPr>
            <w:r>
              <w:rPr>
                <w:lang w:val="en-US" w:eastAsia="zh-CN"/>
              </w:rPr>
              <w:t>短期保护标准时间百分比</w:t>
            </w:r>
            <w:r w:rsidR="000C65B7">
              <w:rPr>
                <w:rFonts w:hint="eastAsia"/>
                <w:lang w:val="en-US" w:eastAsia="zh-CN"/>
              </w:rPr>
              <w:t xml:space="preserve"> </w:t>
            </w:r>
            <w:r w:rsidR="00920079" w:rsidRPr="00F22010">
              <w:rPr>
                <w:lang w:val="en-US" w:eastAsia="zh-CN"/>
              </w:rPr>
              <w:t>(%)</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9.52E-04</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bl>
    <w:p w:rsidR="00920079" w:rsidRPr="00D903EB" w:rsidRDefault="00A8686C" w:rsidP="00392A29">
      <w:pPr>
        <w:pStyle w:val="Tabletitle"/>
        <w:keepLines w:val="0"/>
        <w:rPr>
          <w:lang w:val="en-US" w:eastAsia="zh-CN"/>
        </w:rPr>
      </w:pPr>
      <w:r>
        <w:rPr>
          <w:rFonts w:hint="eastAsia"/>
          <w:lang w:val="en-US" w:eastAsia="zh-CN"/>
        </w:rPr>
        <w:lastRenderedPageBreak/>
        <w:t>参与国内短途网络的</w:t>
      </w:r>
      <w:r>
        <w:rPr>
          <w:rFonts w:hint="eastAsia"/>
          <w:lang w:val="en-US" w:eastAsia="zh-CN"/>
        </w:rPr>
        <w:t>FS</w:t>
      </w:r>
      <w:r>
        <w:rPr>
          <w:rFonts w:hint="eastAsia"/>
          <w:lang w:val="en-US" w:eastAsia="zh-CN"/>
        </w:rPr>
        <w:t>台站的严重误码秒（</w:t>
      </w:r>
      <w:r>
        <w:rPr>
          <w:rFonts w:hint="eastAsia"/>
          <w:lang w:val="en-US" w:eastAsia="zh-CN"/>
        </w:rPr>
        <w:t>SES</w:t>
      </w:r>
      <w:r>
        <w:rPr>
          <w:rFonts w:hint="eastAsia"/>
          <w:lang w:val="en-US" w:eastAsia="zh-CN"/>
        </w:rPr>
        <w:t>）比率的时间百分比</w:t>
      </w:r>
    </w:p>
    <w:tbl>
      <w:tblPr>
        <w:tblW w:w="9639" w:type="dxa"/>
        <w:jc w:val="center"/>
        <w:tblCellMar>
          <w:left w:w="70" w:type="dxa"/>
          <w:right w:w="28" w:type="dxa"/>
        </w:tblCellMar>
        <w:tblLook w:val="04A0" w:firstRow="1" w:lastRow="0" w:firstColumn="1" w:lastColumn="0" w:noHBand="0" w:noVBand="1"/>
      </w:tblPr>
      <w:tblGrid>
        <w:gridCol w:w="5103"/>
        <w:gridCol w:w="993"/>
        <w:gridCol w:w="3543"/>
      </w:tblGrid>
      <w:tr w:rsidR="00920079" w:rsidRPr="009E5912" w:rsidTr="0092007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920079" w:rsidRPr="00D903EB" w:rsidRDefault="00932165" w:rsidP="00392A29">
            <w:pPr>
              <w:pStyle w:val="Tablehead"/>
            </w:pPr>
            <w:proofErr w:type="spellStart"/>
            <w:r>
              <w:t>参数</w:t>
            </w:r>
            <w:proofErr w:type="spellEnd"/>
          </w:p>
        </w:tc>
        <w:tc>
          <w:tcPr>
            <w:tcW w:w="993" w:type="dxa"/>
            <w:tcBorders>
              <w:top w:val="single" w:sz="4" w:space="0" w:color="auto"/>
              <w:left w:val="nil"/>
              <w:bottom w:val="single" w:sz="4" w:space="0" w:color="auto"/>
              <w:right w:val="single" w:sz="4" w:space="0" w:color="auto"/>
            </w:tcBorders>
            <w:shd w:val="clear" w:color="auto" w:fill="auto"/>
            <w:noWrap/>
            <w:hideMark/>
          </w:tcPr>
          <w:p w:rsidR="00920079" w:rsidRPr="00D903EB" w:rsidRDefault="00932165" w:rsidP="00392A29">
            <w:pPr>
              <w:pStyle w:val="Tablehead"/>
            </w:pPr>
            <w:r>
              <w:t>值</w:t>
            </w:r>
          </w:p>
        </w:tc>
        <w:tc>
          <w:tcPr>
            <w:tcW w:w="3543" w:type="dxa"/>
            <w:tcBorders>
              <w:top w:val="single" w:sz="4" w:space="0" w:color="auto"/>
              <w:left w:val="nil"/>
              <w:bottom w:val="single" w:sz="4" w:space="0" w:color="auto"/>
              <w:right w:val="single" w:sz="4" w:space="0" w:color="auto"/>
            </w:tcBorders>
            <w:shd w:val="clear" w:color="auto" w:fill="auto"/>
            <w:noWrap/>
            <w:hideMark/>
          </w:tcPr>
          <w:p w:rsidR="00920079" w:rsidRPr="00D903EB" w:rsidRDefault="00932165" w:rsidP="00392A29">
            <w:pPr>
              <w:pStyle w:val="Tablehead"/>
            </w:pPr>
            <w:proofErr w:type="spellStart"/>
            <w: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0429FB" w:rsidRDefault="00F11C2B" w:rsidP="00392A29">
            <w:pPr>
              <w:pStyle w:val="Tabletext"/>
              <w:keepNext/>
              <w:rPr>
                <w:lang w:val="en-US" w:eastAsia="zh-CN"/>
              </w:rPr>
            </w:pPr>
            <w:r>
              <w:rPr>
                <w:lang w:val="en-US" w:eastAsia="zh-CN"/>
              </w:rPr>
              <w:t>BER</w:t>
            </w:r>
            <w:r>
              <w:rPr>
                <w:lang w:val="en-US" w:eastAsia="zh-CN"/>
              </w:rPr>
              <w:t>为</w:t>
            </w:r>
            <w:r>
              <w:rPr>
                <w:lang w:val="en-US" w:eastAsia="zh-CN"/>
              </w:rPr>
              <w:t>10</w:t>
            </w:r>
            <w:r w:rsidRPr="00F11C2B">
              <w:rPr>
                <w:vertAlign w:val="superscript"/>
                <w:lang w:val="en-US" w:eastAsia="zh-CN"/>
              </w:rPr>
              <w:t>-3</w:t>
            </w:r>
            <w:r>
              <w:rPr>
                <w:lang w:val="en-US" w:eastAsia="zh-CN"/>
              </w:rPr>
              <w:t>的衰减余量</w:t>
            </w:r>
            <w:r w:rsidR="00392A29">
              <w:rPr>
                <w:rFonts w:hint="eastAsia"/>
                <w:lang w:val="en-US" w:eastAsia="zh-CN"/>
              </w:rPr>
              <w:t xml:space="preserve"> </w:t>
            </w:r>
            <w:r w:rsidR="00920079" w:rsidRPr="000429FB">
              <w:rPr>
                <w:lang w:val="en-US"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392A29">
            <w:pPr>
              <w:pStyle w:val="Tabletext"/>
              <w:keepN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0429FB" w:rsidRDefault="00861042" w:rsidP="00392A29">
            <w:pPr>
              <w:pStyle w:val="Tabletext"/>
              <w:keepN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0429FB" w:rsidRDefault="00861042" w:rsidP="00392A29">
            <w:pPr>
              <w:pStyle w:val="Tabletext"/>
              <w:keepNext/>
              <w:rPr>
                <w:lang w:val="en-US"/>
              </w:rPr>
            </w:pPr>
            <w:proofErr w:type="spellStart"/>
            <w:r>
              <w:rPr>
                <w:lang w:val="en-US"/>
              </w:rPr>
              <w:t>SES</w:t>
            </w:r>
            <w:r>
              <w:rPr>
                <w:lang w:val="en-US"/>
              </w:rPr>
              <w:t>的衰减余量</w:t>
            </w:r>
            <w:proofErr w:type="spellEnd"/>
            <w:r w:rsidR="000C65B7">
              <w:rPr>
                <w:rFonts w:hint="eastAsia"/>
                <w:lang w:val="en-US" w:eastAsia="zh-CN"/>
              </w:rPr>
              <w:t xml:space="preserve"> </w:t>
            </w:r>
            <w:r w:rsidR="00920079" w:rsidRPr="000429FB">
              <w:rPr>
                <w:lang w:val="en-US"/>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392A29">
            <w:pPr>
              <w:pStyle w:val="Tabletext"/>
              <w:keepNext/>
              <w:rPr>
                <w:lang w:val="en-US"/>
              </w:rPr>
            </w:pPr>
            <w:r w:rsidRPr="000429FB">
              <w:rPr>
                <w:lang w:val="en-US"/>
              </w:rPr>
              <w:t>36</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0429FB" w:rsidRDefault="00861042" w:rsidP="00392A29">
            <w:pPr>
              <w:pStyle w:val="Tabletext"/>
              <w:keepNext/>
              <w:rPr>
                <w:lang w:val="en-US"/>
              </w:rPr>
            </w:pPr>
            <w:r>
              <w:rPr>
                <w:lang w:val="en-US"/>
              </w:rPr>
              <w:t>ITU-R F.1494</w:t>
            </w:r>
            <w:r>
              <w:rPr>
                <w:lang w:val="en-US"/>
              </w:rPr>
              <w:t>建议书</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0429FB" w:rsidRDefault="00920079" w:rsidP="00392A29">
            <w:pPr>
              <w:pStyle w:val="Tabletext"/>
              <w:keepN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392A29">
            <w:pPr>
              <w:pStyle w:val="Tabletext"/>
              <w:keepN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0429FB" w:rsidRDefault="00920079" w:rsidP="00392A29">
            <w:pPr>
              <w:pStyle w:val="Tabletext"/>
              <w:keepNext/>
              <w:rPr>
                <w:lang w:val="en-US"/>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392A29">
            <w:pPr>
              <w:pStyle w:val="Tabletext"/>
              <w:keepNext/>
              <w:rPr>
                <w:lang w:val="en-US"/>
              </w:rPr>
            </w:pPr>
            <w:proofErr w:type="spellStart"/>
            <w:r>
              <w:rPr>
                <w:lang w:val="en-US"/>
              </w:rPr>
              <w:t>短期干噪比</w:t>
            </w:r>
            <w:proofErr w:type="spellEnd"/>
            <w:r w:rsidR="00920079"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392A29">
            <w:pPr>
              <w:pStyle w:val="Tabletext"/>
              <w:keepNext/>
              <w:rPr>
                <w:lang w:val="fr-FR"/>
              </w:rPr>
            </w:pPr>
            <w:r w:rsidRPr="009E5912">
              <w:rPr>
                <w:lang w:val="fr-FR"/>
              </w:rPr>
              <w:t>20</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392A29">
            <w:pPr>
              <w:pStyle w:val="Tabletext"/>
              <w:keepN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392A29">
            <w:pPr>
              <w:pStyle w:val="Tabletext"/>
              <w:keepNext/>
              <w:rPr>
                <w:lang w:val="fr-FR" w:eastAsia="zh-CN"/>
              </w:rPr>
            </w:pPr>
            <w:r>
              <w:rPr>
                <w:lang w:val="fr-FR" w:eastAsia="zh-CN"/>
              </w:rPr>
              <w:t>SES</w:t>
            </w:r>
            <w:r>
              <w:rPr>
                <w:lang w:val="fr-FR" w:eastAsia="zh-CN"/>
              </w:rPr>
              <w:t>的净衰减余量</w:t>
            </w:r>
            <w:r>
              <w:rPr>
                <w:lang w:val="fr-FR" w:eastAsia="zh-CN"/>
              </w:rPr>
              <w:t xml:space="preserve"> </w:t>
            </w:r>
            <w:r w:rsidR="00920079" w:rsidRPr="009E5912">
              <w:rPr>
                <w:lang w:val="fr-FR"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392A29">
            <w:pPr>
              <w:pStyle w:val="Tabletext"/>
              <w:keepNext/>
              <w:rPr>
                <w:lang w:val="fr-FR"/>
              </w:rPr>
            </w:pP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392A29">
            <w:pPr>
              <w:pStyle w:val="Tabletext"/>
              <w:keepN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920079" w:rsidP="00920079">
            <w:pPr>
              <w:pStyle w:val="Tabletext"/>
              <w:rPr>
                <w:lang w:val="fr-FR"/>
              </w:rPr>
            </w:pPr>
            <w:r w:rsidRPr="009E5912">
              <w:rPr>
                <w:lang w:val="fr-FR"/>
              </w:rPr>
              <w:t>SESR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0.0015</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B26E3E">
            <w:pPr>
              <w:pStyle w:val="Tabletext"/>
              <w:rPr>
                <w:lang w:val="fr-FR"/>
              </w:rPr>
            </w:pPr>
            <w:r>
              <w:rPr>
                <w:lang w:val="fr-FR"/>
              </w:rPr>
              <w:t>ITU-R F.1565</w:t>
            </w:r>
            <w:proofErr w:type="spellStart"/>
            <w:r>
              <w:rPr>
                <w:lang w:val="fr-FR"/>
              </w:rPr>
              <w:t>建议书表</w:t>
            </w:r>
            <w:proofErr w:type="spellEnd"/>
            <w:r w:rsidR="00920079" w:rsidRPr="009E5912">
              <w:rPr>
                <w:lang w:val="fr-FR"/>
              </w:rPr>
              <w:t>5a</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920079" w:rsidRPr="00F22010" w:rsidRDefault="00861042" w:rsidP="00920079">
            <w:pPr>
              <w:pStyle w:val="Tabletext"/>
              <w:rPr>
                <w:lang w:val="en-US" w:eastAsia="zh-CN"/>
              </w:rPr>
            </w:pPr>
            <w:r>
              <w:rPr>
                <w:lang w:val="en-US" w:eastAsia="zh-CN"/>
              </w:rPr>
              <w:t>短期保护标准时间百分比</w:t>
            </w:r>
            <w:r w:rsidR="000C65B7">
              <w:rPr>
                <w:rFonts w:hint="eastAsia"/>
                <w:lang w:val="en-US" w:eastAsia="zh-CN"/>
              </w:rPr>
              <w:t xml:space="preserve"> </w:t>
            </w:r>
            <w:r w:rsidR="00920079" w:rsidRPr="00F22010">
              <w:rPr>
                <w:lang w:val="en-US" w:eastAsia="zh-CN"/>
              </w:rPr>
              <w:t>(%)</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4.55E-02</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 </w:t>
            </w:r>
          </w:p>
        </w:tc>
      </w:tr>
    </w:tbl>
    <w:p w:rsidR="00920079" w:rsidRDefault="00920079" w:rsidP="007E717D">
      <w:pPr>
        <w:rPr>
          <w:lang w:val="en-US"/>
        </w:rPr>
      </w:pPr>
    </w:p>
    <w:p w:rsidR="00920079" w:rsidRPr="00D903EB" w:rsidRDefault="00A8686C" w:rsidP="00A8686C">
      <w:pPr>
        <w:pStyle w:val="Tabletitle"/>
        <w:rPr>
          <w:lang w:val="en-US" w:eastAsia="zh-CN"/>
        </w:rPr>
      </w:pPr>
      <w:r>
        <w:rPr>
          <w:rFonts w:hint="eastAsia"/>
          <w:lang w:val="en-US" w:eastAsia="zh-CN"/>
        </w:rPr>
        <w:t>参与国内短途网络的</w:t>
      </w:r>
      <w:r>
        <w:rPr>
          <w:rFonts w:hint="eastAsia"/>
          <w:lang w:val="en-US" w:eastAsia="zh-CN"/>
        </w:rPr>
        <w:t>FS</w:t>
      </w:r>
      <w:r>
        <w:rPr>
          <w:rFonts w:hint="eastAsia"/>
          <w:lang w:val="en-US" w:eastAsia="zh-CN"/>
        </w:rPr>
        <w:t>台站的误码秒（</w:t>
      </w:r>
      <w:r>
        <w:rPr>
          <w:rFonts w:hint="eastAsia"/>
          <w:lang w:val="en-US" w:eastAsia="zh-CN"/>
        </w:rPr>
        <w:t>SES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920079" w:rsidRPr="009E5912" w:rsidTr="00920079">
        <w:trPr>
          <w:trHeight w:val="28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920079" w:rsidRPr="00D903EB" w:rsidRDefault="00932165" w:rsidP="00920079">
            <w:pPr>
              <w:pStyle w:val="Tablehead"/>
            </w:pPr>
            <w:proofErr w:type="spellStart"/>
            <w:r>
              <w:t>参数</w:t>
            </w:r>
            <w:proofErr w:type="spellEnd"/>
          </w:p>
        </w:tc>
        <w:tc>
          <w:tcPr>
            <w:tcW w:w="993" w:type="dxa"/>
            <w:tcBorders>
              <w:top w:val="single" w:sz="4" w:space="0" w:color="auto"/>
              <w:left w:val="nil"/>
              <w:bottom w:val="single" w:sz="4" w:space="0" w:color="auto"/>
              <w:right w:val="single" w:sz="4" w:space="0" w:color="auto"/>
            </w:tcBorders>
            <w:shd w:val="clear" w:color="auto" w:fill="auto"/>
            <w:noWrap/>
            <w:hideMark/>
          </w:tcPr>
          <w:p w:rsidR="00920079" w:rsidRPr="00D903EB" w:rsidRDefault="00932165" w:rsidP="00920079">
            <w:pPr>
              <w:pStyle w:val="Tablehead"/>
            </w:pPr>
            <w:r>
              <w:t>值</w:t>
            </w:r>
          </w:p>
        </w:tc>
        <w:tc>
          <w:tcPr>
            <w:tcW w:w="3543" w:type="dxa"/>
            <w:tcBorders>
              <w:top w:val="single" w:sz="4" w:space="0" w:color="auto"/>
              <w:left w:val="nil"/>
              <w:bottom w:val="single" w:sz="4" w:space="0" w:color="auto"/>
              <w:right w:val="single" w:sz="4" w:space="0" w:color="auto"/>
            </w:tcBorders>
            <w:shd w:val="clear" w:color="auto" w:fill="auto"/>
            <w:noWrap/>
            <w:hideMark/>
          </w:tcPr>
          <w:p w:rsidR="00920079" w:rsidRPr="00D903EB" w:rsidRDefault="00932165" w:rsidP="00920079">
            <w:pPr>
              <w:pStyle w:val="Tablehead"/>
            </w:pPr>
            <w:proofErr w:type="spellStart"/>
            <w: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F11C2B" w:rsidP="00920079">
            <w:pPr>
              <w:pStyle w:val="Tabletext"/>
              <w:rPr>
                <w:lang w:val="fr-FR" w:eastAsia="zh-CN"/>
              </w:rPr>
            </w:pPr>
            <w:r>
              <w:rPr>
                <w:lang w:val="fr-FR" w:eastAsia="zh-CN"/>
              </w:rPr>
              <w:t>BER</w:t>
            </w:r>
            <w:r>
              <w:rPr>
                <w:lang w:val="fr-FR" w:eastAsia="zh-CN"/>
              </w:rPr>
              <w:t>为</w:t>
            </w:r>
            <w:r>
              <w:rPr>
                <w:lang w:val="fr-FR" w:eastAsia="zh-CN"/>
              </w:rPr>
              <w:t>10</w:t>
            </w:r>
            <w:r w:rsidRPr="00F11C2B">
              <w:rPr>
                <w:vertAlign w:val="superscript"/>
                <w:lang w:val="en-US" w:eastAsia="zh-CN"/>
              </w:rPr>
              <w:t>-3</w:t>
            </w:r>
            <w:r>
              <w:rPr>
                <w:lang w:val="fr-FR" w:eastAsia="zh-CN"/>
              </w:rPr>
              <w:t>的衰减余量</w:t>
            </w:r>
            <w:r w:rsidR="00D82E17">
              <w:rPr>
                <w:rFonts w:hint="eastAsia"/>
                <w:lang w:val="fr-FR" w:eastAsia="zh-CN"/>
              </w:rPr>
              <w:t xml:space="preserve"> </w:t>
            </w:r>
            <w:r w:rsidR="00920079" w:rsidRPr="009E5912">
              <w:rPr>
                <w:lang w:val="fr-FR"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37</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B26E3E" w:rsidP="00920079">
            <w:pPr>
              <w:pStyle w:val="Tabletext"/>
              <w:rPr>
                <w:lang w:val="fr-FR"/>
              </w:rPr>
            </w:pPr>
            <w:r w:rsidRPr="00CC50F1">
              <w:rPr>
                <w:lang w:val="de-CH" w:eastAsia="zh-CN"/>
              </w:rPr>
              <w:t>ES</w:t>
            </w:r>
            <w:r>
              <w:rPr>
                <w:rFonts w:hint="eastAsia"/>
                <w:lang w:val="de-CH" w:eastAsia="zh-CN"/>
              </w:rPr>
              <w:t>的衰减余量</w:t>
            </w:r>
            <w:r>
              <w:rPr>
                <w:rFonts w:hint="eastAsia"/>
                <w:lang w:val="de-CH" w:eastAsia="zh-CN"/>
              </w:rPr>
              <w:t xml:space="preserve"> </w:t>
            </w:r>
            <w:r w:rsidR="00920079" w:rsidRPr="009E5912">
              <w:rPr>
                <w:lang w:val="fr-FR"/>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32</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19</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CC50F1" w:rsidRDefault="00B26E3E" w:rsidP="00920079">
            <w:pPr>
              <w:pStyle w:val="Tabletext"/>
              <w:rPr>
                <w:lang w:val="de-CH" w:eastAsia="zh-CN"/>
              </w:rPr>
            </w:pPr>
            <w:r w:rsidRPr="00CC50F1">
              <w:rPr>
                <w:lang w:val="de-CH" w:eastAsia="zh-CN"/>
              </w:rPr>
              <w:t>ES</w:t>
            </w:r>
            <w:r>
              <w:rPr>
                <w:rFonts w:hint="eastAsia"/>
                <w:lang w:val="de-CH" w:eastAsia="zh-CN"/>
              </w:rPr>
              <w:t>的净衰减余量</w:t>
            </w:r>
            <w:r>
              <w:rPr>
                <w:rFonts w:hint="eastAsia"/>
                <w:lang w:val="de-CH" w:eastAsia="zh-CN"/>
              </w:rPr>
              <w:t xml:space="preserve"> </w:t>
            </w:r>
            <w:r w:rsidR="00920079" w:rsidRPr="00CC50F1">
              <w:rPr>
                <w:lang w:val="de-CH" w:eastAsia="zh-CN"/>
              </w:rPr>
              <w:t>(dB)</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ESR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0.0075</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en-US"/>
              </w:rPr>
            </w:pPr>
            <w:r>
              <w:rPr>
                <w:lang w:val="en-US"/>
              </w:rPr>
              <w:t>ITU-R F.1565</w:t>
            </w:r>
            <w:r>
              <w:rPr>
                <w:lang w:val="en-US"/>
              </w:rPr>
              <w:t>建议书表</w:t>
            </w:r>
            <w:r w:rsidR="00920079" w:rsidRPr="009E5912">
              <w:rPr>
                <w:lang w:val="en-US"/>
              </w:rPr>
              <w:t>4a</w:t>
            </w:r>
            <w:r w:rsidR="00B26E3E">
              <w:rPr>
                <w:rFonts w:hint="eastAsia"/>
                <w:lang w:val="en-US" w:eastAsia="zh-CN"/>
              </w:rPr>
              <w:t>和</w:t>
            </w:r>
            <w:r w:rsidR="00920079" w:rsidRPr="009E5912">
              <w:rPr>
                <w:lang w:val="en-US"/>
              </w:rPr>
              <w:t>5a</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0C65B7">
              <w:rPr>
                <w:rFonts w:hint="eastAsia"/>
                <w:lang w:val="en-US" w:eastAsia="zh-CN"/>
              </w:rPr>
              <w:t xml:space="preserve"> </w:t>
            </w:r>
            <w:r w:rsidR="00920079" w:rsidRPr="00F22010">
              <w:rPr>
                <w:lang w:val="en-US" w:eastAsia="zh-CN"/>
              </w:rPr>
              <w:t>(%)</w:t>
            </w:r>
          </w:p>
        </w:tc>
        <w:tc>
          <w:tcPr>
            <w:tcW w:w="99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1.19E-02</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 </w:t>
            </w:r>
          </w:p>
        </w:tc>
      </w:tr>
    </w:tbl>
    <w:p w:rsidR="00920079" w:rsidRPr="009E5912" w:rsidRDefault="00920079" w:rsidP="00920079">
      <w:pPr>
        <w:rPr>
          <w:lang w:val="fr-FR"/>
        </w:rPr>
      </w:pPr>
    </w:p>
    <w:p w:rsidR="00920079" w:rsidRDefault="00920079" w:rsidP="007E717D">
      <w:pPr>
        <w:pStyle w:val="enumlev1"/>
        <w:keepNext/>
        <w:rPr>
          <w:b/>
          <w:bCs/>
          <w:lang w:eastAsia="zh-CN"/>
        </w:rPr>
      </w:pPr>
      <w:r>
        <w:rPr>
          <w:b/>
          <w:bCs/>
          <w:lang w:eastAsia="zh-CN"/>
        </w:rPr>
        <w:lastRenderedPageBreak/>
        <w:t>c</w:t>
      </w:r>
      <w:r w:rsidRPr="008B413C">
        <w:rPr>
          <w:b/>
          <w:bCs/>
          <w:lang w:eastAsia="zh-CN"/>
        </w:rPr>
        <w:t>)</w:t>
      </w:r>
      <w:r w:rsidRPr="008B413C">
        <w:rPr>
          <w:b/>
          <w:bCs/>
          <w:lang w:eastAsia="zh-CN"/>
        </w:rPr>
        <w:tab/>
      </w:r>
      <w:r w:rsidR="00932165">
        <w:rPr>
          <w:rFonts w:hint="eastAsia"/>
          <w:b/>
          <w:bCs/>
          <w:lang w:eastAsia="zh-CN"/>
        </w:rPr>
        <w:t>干噪比累积分布函数示例</w:t>
      </w:r>
    </w:p>
    <w:p w:rsidR="00D7624C" w:rsidRPr="008B413C" w:rsidRDefault="00D7624C" w:rsidP="007E717D">
      <w:pPr>
        <w:keepNext/>
        <w:rPr>
          <w:rFonts w:hint="eastAsia"/>
          <w:lang w:val="en-US" w:eastAsia="zh-CN"/>
        </w:rPr>
      </w:pPr>
    </w:p>
    <w:p w:rsidR="00920079" w:rsidRPr="009E5912" w:rsidRDefault="00920079" w:rsidP="00920079">
      <w:pPr>
        <w:rPr>
          <w:lang w:val="fr-FR"/>
        </w:rPr>
      </w:pPr>
      <w:r w:rsidRPr="009E5912">
        <w:rPr>
          <w:noProof/>
          <w:lang w:val="en-US" w:eastAsia="zh-CN"/>
        </w:rPr>
        <w:drawing>
          <wp:inline distT="0" distB="0" distL="0" distR="0" wp14:anchorId="7697E7B2" wp14:editId="3CA0A1AF">
            <wp:extent cx="6169152" cy="4811939"/>
            <wp:effectExtent l="0" t="0" r="3175" b="8255"/>
            <wp:docPr id="23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0_49dBi_cdf_UAV_Option4_200kt_Ku_7100.png"/>
                    <pic:cNvPicPr/>
                  </pic:nvPicPr>
                  <pic:blipFill rotWithShape="1">
                    <a:blip r:embed="rId19">
                      <a:extLst>
                        <a:ext uri="{28A0092B-C50C-407E-A947-70E740481C1C}">
                          <a14:useLocalDpi xmlns:a14="http://schemas.microsoft.com/office/drawing/2010/main" val="0"/>
                        </a:ext>
                      </a:extLst>
                    </a:blip>
                    <a:srcRect l="8395" t="5473" r="7649" b="7214"/>
                    <a:stretch/>
                  </pic:blipFill>
                  <pic:spPr bwMode="auto">
                    <a:xfrm>
                      <a:off x="0" y="0"/>
                      <a:ext cx="6169152" cy="4811939"/>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9E5912" w:rsidRDefault="00920079" w:rsidP="00920079">
      <w:pPr>
        <w:rPr>
          <w:lang w:val="fr-FR"/>
        </w:rPr>
      </w:pPr>
    </w:p>
    <w:p w:rsidR="00920079" w:rsidRPr="009E5912" w:rsidRDefault="00920079" w:rsidP="00920079">
      <w:pPr>
        <w:rPr>
          <w:lang w:val="fr-FR"/>
        </w:rPr>
        <w:sectPr w:rsidR="00920079" w:rsidRPr="009E5912" w:rsidSect="00920079">
          <w:headerReference w:type="default" r:id="rId20"/>
          <w:footerReference w:type="default" r:id="rId21"/>
          <w:footerReference w:type="first" r:id="rId22"/>
          <w:pgSz w:w="11907" w:h="16840" w:code="9"/>
          <w:pgMar w:top="1418" w:right="1134" w:bottom="1418" w:left="1134" w:header="720" w:footer="720" w:gutter="0"/>
          <w:paperSrc w:first="15" w:other="15"/>
          <w:cols w:space="720"/>
          <w:titlePg/>
          <w:docGrid w:linePitch="326"/>
        </w:sectPr>
      </w:pPr>
      <w:r w:rsidRPr="009E5912">
        <w:rPr>
          <w:noProof/>
          <w:lang w:val="en-US" w:eastAsia="zh-CN"/>
        </w:rPr>
        <w:lastRenderedPageBreak/>
        <w:drawing>
          <wp:inline distT="0" distB="0" distL="0" distR="0" wp14:anchorId="79678060" wp14:editId="12B4DFDC">
            <wp:extent cx="6127845" cy="5199796"/>
            <wp:effectExtent l="0" t="0" r="6350" b="1270"/>
            <wp:docPr id="23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3_18dBi_cdf_UAV_Option4_200kt_Ku_7119.png"/>
                    <pic:cNvPicPr/>
                  </pic:nvPicPr>
                  <pic:blipFill rotWithShape="1">
                    <a:blip r:embed="rId23">
                      <a:extLst>
                        <a:ext uri="{28A0092B-C50C-407E-A947-70E740481C1C}">
                          <a14:useLocalDpi xmlns:a14="http://schemas.microsoft.com/office/drawing/2010/main" val="0"/>
                        </a:ext>
                      </a:extLst>
                    </a:blip>
                    <a:srcRect l="8769" t="5224" r="7462"/>
                    <a:stretch/>
                  </pic:blipFill>
                  <pic:spPr bwMode="auto">
                    <a:xfrm>
                      <a:off x="0" y="0"/>
                      <a:ext cx="6127340" cy="5199367"/>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9E5912" w:rsidRDefault="00920079" w:rsidP="00920079">
      <w:pPr>
        <w:rPr>
          <w:lang w:val="fr-FR"/>
        </w:rPr>
      </w:pPr>
      <w:r w:rsidRPr="009E5912">
        <w:rPr>
          <w:noProof/>
          <w:lang w:val="en-US" w:eastAsia="zh-CN"/>
        </w:rPr>
        <w:lastRenderedPageBreak/>
        <w:drawing>
          <wp:inline distT="0" distB="0" distL="0" distR="0" wp14:anchorId="3FFCAD80" wp14:editId="5B98D247">
            <wp:extent cx="6141492" cy="5199797"/>
            <wp:effectExtent l="0" t="0" r="0" b="1270"/>
            <wp:docPr id="23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4_200kt_Ku_7132.png"/>
                    <pic:cNvPicPr/>
                  </pic:nvPicPr>
                  <pic:blipFill rotWithShape="1">
                    <a:blip r:embed="rId24">
                      <a:extLst>
                        <a:ext uri="{28A0092B-C50C-407E-A947-70E740481C1C}">
                          <a14:useLocalDpi xmlns:a14="http://schemas.microsoft.com/office/drawing/2010/main" val="0"/>
                        </a:ext>
                      </a:extLst>
                    </a:blip>
                    <a:srcRect l="8768" t="5224" r="7277"/>
                    <a:stretch/>
                  </pic:blipFill>
                  <pic:spPr bwMode="auto">
                    <a:xfrm>
                      <a:off x="0" y="0"/>
                      <a:ext cx="6140986" cy="5199368"/>
                    </a:xfrm>
                    <a:prstGeom prst="rect">
                      <a:avLst/>
                    </a:prstGeom>
                    <a:ln>
                      <a:noFill/>
                    </a:ln>
                    <a:extLst>
                      <a:ext uri="{53640926-AAD7-44D8-BBD7-CCE9431645EC}">
                        <a14:shadowObscured xmlns:a14="http://schemas.microsoft.com/office/drawing/2010/main"/>
                      </a:ext>
                    </a:extLst>
                  </pic:spPr>
                </pic:pic>
              </a:graphicData>
            </a:graphic>
          </wp:inline>
        </w:drawing>
      </w:r>
      <w:r w:rsidRPr="009E5912">
        <w:rPr>
          <w:noProof/>
          <w:lang w:val="en-US" w:eastAsia="zh-CN"/>
        </w:rPr>
        <w:lastRenderedPageBreak/>
        <w:drawing>
          <wp:inline distT="0" distB="0" distL="0" distR="0" wp14:anchorId="10C7D246" wp14:editId="5CDA9128">
            <wp:extent cx="6100549" cy="5199796"/>
            <wp:effectExtent l="0" t="0" r="0" b="1270"/>
            <wp:docPr id="23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4_45dBi_cdf_UAV_Option4_200kt_Ku_7151.png"/>
                    <pic:cNvPicPr/>
                  </pic:nvPicPr>
                  <pic:blipFill rotWithShape="1">
                    <a:blip r:embed="rId25">
                      <a:extLst>
                        <a:ext uri="{28A0092B-C50C-407E-A947-70E740481C1C}">
                          <a14:useLocalDpi xmlns:a14="http://schemas.microsoft.com/office/drawing/2010/main" val="0"/>
                        </a:ext>
                      </a:extLst>
                    </a:blip>
                    <a:srcRect l="8955" t="5224" r="7649"/>
                    <a:stretch/>
                  </pic:blipFill>
                  <pic:spPr bwMode="auto">
                    <a:xfrm>
                      <a:off x="0" y="0"/>
                      <a:ext cx="6100046" cy="5199367"/>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9E5912" w:rsidRDefault="00920079" w:rsidP="00920079">
      <w:pPr>
        <w:rPr>
          <w:lang w:val="fr-FR"/>
        </w:rPr>
      </w:pPr>
      <w:r w:rsidRPr="009E5912">
        <w:rPr>
          <w:noProof/>
          <w:lang w:val="en-US" w:eastAsia="zh-CN"/>
        </w:rPr>
        <w:lastRenderedPageBreak/>
        <w:drawing>
          <wp:inline distT="0" distB="0" distL="0" distR="0" wp14:anchorId="47FFA18B" wp14:editId="34E52E8F">
            <wp:extent cx="6127844" cy="5199796"/>
            <wp:effectExtent l="0" t="0" r="6350" b="1270"/>
            <wp:docPr id="23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2_28dBi_cdf_UAV_Option4_200kt_Ku_7173.png"/>
                    <pic:cNvPicPr/>
                  </pic:nvPicPr>
                  <pic:blipFill rotWithShape="1">
                    <a:blip r:embed="rId26">
                      <a:extLst>
                        <a:ext uri="{28A0092B-C50C-407E-A947-70E740481C1C}">
                          <a14:useLocalDpi xmlns:a14="http://schemas.microsoft.com/office/drawing/2010/main" val="0"/>
                        </a:ext>
                      </a:extLst>
                    </a:blip>
                    <a:srcRect l="8582" t="5224" r="7649"/>
                    <a:stretch/>
                  </pic:blipFill>
                  <pic:spPr bwMode="auto">
                    <a:xfrm>
                      <a:off x="0" y="0"/>
                      <a:ext cx="6127339" cy="5199367"/>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9E5912" w:rsidRDefault="00920079" w:rsidP="00920079">
      <w:pPr>
        <w:rPr>
          <w:lang w:val="fr-FR"/>
        </w:rPr>
      </w:pPr>
    </w:p>
    <w:p w:rsidR="00920079" w:rsidRPr="009E5912" w:rsidRDefault="00920079" w:rsidP="00920079">
      <w:pPr>
        <w:rPr>
          <w:lang w:val="fr-FR"/>
        </w:rPr>
      </w:pPr>
      <w:r w:rsidRPr="009E5912">
        <w:rPr>
          <w:noProof/>
          <w:lang w:val="en-US" w:eastAsia="zh-CN"/>
        </w:rPr>
        <w:lastRenderedPageBreak/>
        <w:drawing>
          <wp:inline distT="0" distB="0" distL="0" distR="0" wp14:anchorId="5737EE5A" wp14:editId="17BFDAB3">
            <wp:extent cx="6073253" cy="5199796"/>
            <wp:effectExtent l="0" t="0" r="3810" b="1270"/>
            <wp:docPr id="23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1_49dBi_cdf_UAV_Option4_200kt_Ku_7195.png"/>
                    <pic:cNvPicPr/>
                  </pic:nvPicPr>
                  <pic:blipFill rotWithShape="1">
                    <a:blip r:embed="rId27">
                      <a:extLst>
                        <a:ext uri="{28A0092B-C50C-407E-A947-70E740481C1C}">
                          <a14:useLocalDpi xmlns:a14="http://schemas.microsoft.com/office/drawing/2010/main" val="0"/>
                        </a:ext>
                      </a:extLst>
                    </a:blip>
                    <a:srcRect l="8768" t="5224" r="8209"/>
                    <a:stretch/>
                  </pic:blipFill>
                  <pic:spPr bwMode="auto">
                    <a:xfrm>
                      <a:off x="0" y="0"/>
                      <a:ext cx="6072753" cy="5199368"/>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pStyle w:val="Heading1"/>
      </w:pPr>
    </w:p>
    <w:p w:rsidR="00920079" w:rsidRDefault="00920079" w:rsidP="00920079">
      <w:pPr>
        <w:jc w:val="center"/>
      </w:pPr>
      <w:r w:rsidRPr="009E5912">
        <w:rPr>
          <w:noProof/>
          <w:lang w:val="en-US" w:eastAsia="zh-CN"/>
        </w:rPr>
        <w:drawing>
          <wp:inline distT="0" distB="0" distL="0" distR="0" wp14:anchorId="3635BD00" wp14:editId="46A076C7">
            <wp:extent cx="6114197" cy="5199796"/>
            <wp:effectExtent l="0" t="0" r="1270" b="1270"/>
            <wp:docPr id="23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4_200kt_Ku_7218.png"/>
                    <pic:cNvPicPr/>
                  </pic:nvPicPr>
                  <pic:blipFill rotWithShape="1">
                    <a:blip r:embed="rId28">
                      <a:extLst>
                        <a:ext uri="{28A0092B-C50C-407E-A947-70E740481C1C}">
                          <a14:useLocalDpi xmlns:a14="http://schemas.microsoft.com/office/drawing/2010/main" val="0"/>
                        </a:ext>
                      </a:extLst>
                    </a:blip>
                    <a:srcRect l="8769" t="5224" r="7649"/>
                    <a:stretch/>
                  </pic:blipFill>
                  <pic:spPr bwMode="auto">
                    <a:xfrm>
                      <a:off x="0" y="0"/>
                      <a:ext cx="6113693" cy="5199367"/>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0678B9" w:rsidRDefault="00920079" w:rsidP="00D953D4">
      <w:pPr>
        <w:pStyle w:val="Heading1"/>
        <w:rPr>
          <w:lang w:eastAsia="zh-CN"/>
        </w:rPr>
      </w:pPr>
      <w:r>
        <w:t>4</w:t>
      </w:r>
      <w:r>
        <w:tab/>
      </w:r>
      <w:r w:rsidRPr="000678B9">
        <w:t>30/20GHz</w:t>
      </w:r>
      <w:r w:rsidR="00D953D4">
        <w:rPr>
          <w:rFonts w:hint="eastAsia"/>
          <w:lang w:eastAsia="zh-CN"/>
        </w:rPr>
        <w:t>频段的分析</w:t>
      </w:r>
    </w:p>
    <w:p w:rsidR="00D77824" w:rsidRPr="000429FB" w:rsidRDefault="00D77824" w:rsidP="00D77824">
      <w:pPr>
        <w:pStyle w:val="Headingb"/>
        <w:rPr>
          <w:lang w:val="en-US"/>
        </w:rPr>
      </w:pPr>
      <w:r w:rsidRPr="000429FB">
        <w:rPr>
          <w:lang w:val="en-US"/>
        </w:rPr>
        <w:t>a)</w:t>
      </w:r>
      <w:r w:rsidRPr="000429FB">
        <w:rPr>
          <w:lang w:val="en-US"/>
        </w:rPr>
        <w:tab/>
      </w:r>
      <w:r>
        <w:rPr>
          <w:rFonts w:hint="eastAsia"/>
          <w:lang w:val="en-US" w:eastAsia="zh-CN"/>
        </w:rPr>
        <w:t>发射特性</w:t>
      </w:r>
    </w:p>
    <w:p w:rsidR="00D77824" w:rsidRPr="00807FA2" w:rsidRDefault="00D77824" w:rsidP="00D77824">
      <w:pPr>
        <w:pStyle w:val="enumlev2"/>
        <w:rPr>
          <w:b/>
          <w:bCs/>
          <w:lang w:val="en-US"/>
        </w:rPr>
      </w:pPr>
      <w:proofErr w:type="spellStart"/>
      <w:r w:rsidRPr="00807FA2">
        <w:rPr>
          <w:b/>
          <w:bCs/>
        </w:rPr>
        <w:t>i</w:t>
      </w:r>
      <w:proofErr w:type="spellEnd"/>
      <w:r w:rsidRPr="00807FA2">
        <w:rPr>
          <w:b/>
          <w:bCs/>
        </w:rPr>
        <w:t>)</w:t>
      </w:r>
      <w:r w:rsidRPr="00807FA2">
        <w:rPr>
          <w:b/>
          <w:bCs/>
        </w:rPr>
        <w:tab/>
      </w:r>
      <w:r w:rsidRPr="00807FA2">
        <w:rPr>
          <w:b/>
          <w:bCs/>
          <w:lang w:val="en-US"/>
        </w:rPr>
        <w:t>PFD</w:t>
      </w:r>
      <w:r>
        <w:rPr>
          <w:rFonts w:hint="eastAsia"/>
          <w:b/>
          <w:bCs/>
          <w:lang w:val="en-US" w:eastAsia="zh-CN"/>
        </w:rPr>
        <w:t>掩模</w:t>
      </w:r>
    </w:p>
    <w:p w:rsidR="00D77824" w:rsidRPr="00D77824" w:rsidRDefault="00D77824" w:rsidP="00D7624C">
      <w:pPr>
        <w:ind w:firstLineChars="200" w:firstLine="480"/>
      </w:pPr>
      <w:r>
        <w:rPr>
          <w:rFonts w:hint="eastAsia"/>
          <w:lang w:eastAsia="zh-CN"/>
        </w:rPr>
        <w:t>分析了该频段内考虑的各种掩模。</w:t>
      </w:r>
    </w:p>
    <w:p w:rsidR="00920079" w:rsidRPr="008B413C" w:rsidRDefault="00920079" w:rsidP="00920079">
      <w:pPr>
        <w:jc w:val="center"/>
        <w:rPr>
          <w:lang w:val="en-US"/>
        </w:rPr>
      </w:pPr>
      <w:r>
        <w:rPr>
          <w:noProof/>
          <w:lang w:val="en-US" w:eastAsia="zh-CN"/>
        </w:rPr>
        <w:lastRenderedPageBreak/>
        <mc:AlternateContent>
          <mc:Choice Requires="wps">
            <w:drawing>
              <wp:anchor distT="45720" distB="45720" distL="114300" distR="114300" simplePos="0" relativeHeight="251677696" behindDoc="0" locked="0" layoutInCell="1" allowOverlap="1" wp14:anchorId="14F9789A" wp14:editId="41946A49">
                <wp:simplePos x="0" y="0"/>
                <wp:positionH relativeFrom="margin">
                  <wp:posOffset>625907</wp:posOffset>
                </wp:positionH>
                <wp:positionV relativeFrom="paragraph">
                  <wp:posOffset>-66498</wp:posOffset>
                </wp:positionV>
                <wp:extent cx="4923130" cy="285293"/>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85293"/>
                        </a:xfrm>
                        <a:prstGeom prst="rect">
                          <a:avLst/>
                        </a:prstGeom>
                        <a:solidFill>
                          <a:srgbClr val="FFFFFF"/>
                        </a:solidFill>
                        <a:ln w="9525">
                          <a:noFill/>
                          <a:miter lim="800000"/>
                          <a:headEnd/>
                          <a:tailEnd/>
                        </a:ln>
                      </wps:spPr>
                      <wps:txbx>
                        <w:txbxContent>
                          <w:p w:rsidR="006D4503" w:rsidRPr="00E46F10" w:rsidRDefault="00D77824" w:rsidP="00D77824">
                            <w:pPr>
                              <w:spacing w:before="0"/>
                              <w:jc w:val="center"/>
                              <w:rPr>
                                <w:b/>
                                <w:bCs/>
                                <w:lang w:val="en-US" w:eastAsia="zh-CN"/>
                              </w:rPr>
                            </w:pPr>
                            <w:r>
                              <w:rPr>
                                <w:rFonts w:hint="eastAsia"/>
                                <w:b/>
                                <w:bCs/>
                                <w:lang w:val="en-US" w:eastAsia="zh-CN"/>
                              </w:rPr>
                              <w:t>作为地平线以上角函数的</w:t>
                            </w:r>
                            <w:r w:rsidRPr="00E46F10">
                              <w:rPr>
                                <w:b/>
                                <w:bCs/>
                                <w:lang w:val="en-US" w:eastAsia="zh-CN"/>
                              </w:rPr>
                              <w:t>PFD</w:t>
                            </w:r>
                            <w:r>
                              <w:rPr>
                                <w:rFonts w:hint="eastAsia"/>
                                <w:b/>
                                <w:bCs/>
                                <w:lang w:val="en-US" w:eastAsia="zh-CN"/>
                              </w:rPr>
                              <w:t>掩模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9789A" id="_x0000_s1045" type="#_x0000_t202" style="position:absolute;left:0;text-align:left;margin-left:49.3pt;margin-top:-5.25pt;width:387.65pt;height:22.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" stroked="f">
                <v:textbox>
                  <w:txbxContent>
                    <w:p w:rsidR="006D4503" w:rsidRPr="00E46F10" w:rsidRDefault="00D77824" w:rsidP="00D77824">
                      <w:pPr>
                        <w:spacing w:before="0"/>
                        <w:jc w:val="center"/>
                        <w:rPr>
                          <w:b/>
                          <w:bCs/>
                          <w:lang w:val="en-US" w:eastAsia="zh-CN"/>
                        </w:rPr>
                      </w:pPr>
                      <w:r>
                        <w:rPr>
                          <w:rFonts w:hint="eastAsia"/>
                          <w:b/>
                          <w:bCs/>
                          <w:lang w:val="en-US" w:eastAsia="zh-CN"/>
                        </w:rPr>
                        <w:t>作为地平线以上角函数的</w:t>
                      </w:r>
                      <w:r w:rsidRPr="00E46F10">
                        <w:rPr>
                          <w:b/>
                          <w:bCs/>
                          <w:lang w:val="en-US" w:eastAsia="zh-CN"/>
                        </w:rPr>
                        <w:t>PFD</w:t>
                      </w:r>
                      <w:r>
                        <w:rPr>
                          <w:rFonts w:hint="eastAsia"/>
                          <w:b/>
                          <w:bCs/>
                          <w:lang w:val="en-US" w:eastAsia="zh-CN"/>
                        </w:rPr>
                        <w:t>掩模</w:t>
                      </w:r>
                    </w:p>
                  </w:txbxContent>
                </v:textbox>
                <w10:wrap anchorx="margin"/>
              </v:shape>
            </w:pict>
          </mc:Fallback>
        </mc:AlternateContent>
      </w:r>
      <w:r w:rsidRPr="009E5912">
        <w:rPr>
          <w:noProof/>
          <w:lang w:val="en-US" w:eastAsia="zh-CN"/>
        </w:rPr>
        <w:drawing>
          <wp:inline distT="0" distB="0" distL="0" distR="0" wp14:anchorId="75BE5127" wp14:editId="213C2ED2">
            <wp:extent cx="4619500" cy="3464625"/>
            <wp:effectExtent l="0" t="0" r="0" b="2540"/>
            <wp:docPr id="23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12_Comparaison_Mask_PFD_Ka.png"/>
                    <pic:cNvPicPr/>
                  </pic:nvPicPr>
                  <pic:blipFill>
                    <a:blip r:embed="rId29">
                      <a:extLst>
                        <a:ext uri="{28A0092B-C50C-407E-A947-70E740481C1C}">
                          <a14:useLocalDpi xmlns:a14="http://schemas.microsoft.com/office/drawing/2010/main" val="0"/>
                        </a:ext>
                      </a:extLst>
                    </a:blip>
                    <a:stretch>
                      <a:fillRect/>
                    </a:stretch>
                  </pic:blipFill>
                  <pic:spPr>
                    <a:xfrm>
                      <a:off x="0" y="0"/>
                      <a:ext cx="4620638" cy="3465479"/>
                    </a:xfrm>
                    <a:prstGeom prst="rect">
                      <a:avLst/>
                    </a:prstGeom>
                  </pic:spPr>
                </pic:pic>
              </a:graphicData>
            </a:graphic>
          </wp:inline>
        </w:drawing>
      </w:r>
    </w:p>
    <w:p w:rsidR="00920079" w:rsidRPr="00407A8B" w:rsidRDefault="00D77824" w:rsidP="00B26E3E">
      <w:pPr>
        <w:ind w:firstLineChars="200" w:firstLine="480"/>
        <w:rPr>
          <w:lang w:val="en-US" w:eastAsia="zh-CN"/>
        </w:rPr>
      </w:pPr>
      <w:r>
        <w:rPr>
          <w:rFonts w:hint="eastAsia"/>
          <w:lang w:eastAsia="zh-CN"/>
        </w:rPr>
        <w:t>附件</w:t>
      </w:r>
      <w:r>
        <w:rPr>
          <w:rFonts w:hint="eastAsia"/>
          <w:lang w:eastAsia="zh-CN"/>
        </w:rPr>
        <w:t>1</w:t>
      </w:r>
      <w:r>
        <w:rPr>
          <w:rFonts w:hint="eastAsia"/>
          <w:lang w:eastAsia="zh-CN"/>
        </w:rPr>
        <w:t>中的拟议掩模对应于掩模</w:t>
      </w:r>
      <w:r w:rsidR="00920079" w:rsidRPr="00407A8B">
        <w:rPr>
          <w:lang w:val="en-US" w:eastAsia="zh-CN"/>
        </w:rPr>
        <w:t>UAV_Option3_Ka</w:t>
      </w:r>
      <w:r>
        <w:rPr>
          <w:rFonts w:hint="eastAsia"/>
          <w:lang w:val="en-US" w:eastAsia="zh-CN"/>
        </w:rPr>
        <w:t>。</w:t>
      </w:r>
    </w:p>
    <w:p w:rsidR="00D77824" w:rsidRPr="00807FA2" w:rsidRDefault="00D77824" w:rsidP="00D77824">
      <w:pPr>
        <w:pStyle w:val="enumlev1"/>
        <w:rPr>
          <w:b/>
          <w:bCs/>
          <w:lang w:val="en-US" w:eastAsia="zh-CN"/>
        </w:rPr>
      </w:pPr>
      <w:r w:rsidRPr="00807FA2">
        <w:rPr>
          <w:b/>
          <w:bCs/>
          <w:lang w:eastAsia="zh-CN"/>
        </w:rPr>
        <w:t>b)</w:t>
      </w:r>
      <w:r w:rsidRPr="00807FA2">
        <w:rPr>
          <w:b/>
          <w:bCs/>
          <w:lang w:eastAsia="zh-CN"/>
        </w:rPr>
        <w:tab/>
      </w:r>
      <w:r>
        <w:rPr>
          <w:rFonts w:hint="eastAsia"/>
          <w:b/>
          <w:bCs/>
          <w:lang w:eastAsia="zh-CN"/>
        </w:rPr>
        <w:t>接收机特性</w:t>
      </w:r>
    </w:p>
    <w:p w:rsidR="00D77824" w:rsidRPr="00807FA2" w:rsidRDefault="00D77824" w:rsidP="00D77824">
      <w:pPr>
        <w:pStyle w:val="enumlev2"/>
        <w:rPr>
          <w:b/>
          <w:bCs/>
          <w:lang w:val="en-US" w:eastAsia="zh-CN"/>
        </w:rPr>
      </w:pPr>
      <w:proofErr w:type="spellStart"/>
      <w:r w:rsidRPr="00807FA2">
        <w:rPr>
          <w:b/>
          <w:bCs/>
          <w:lang w:eastAsia="zh-CN"/>
        </w:rPr>
        <w:t>i</w:t>
      </w:r>
      <w:proofErr w:type="spellEnd"/>
      <w:r w:rsidRPr="00807FA2">
        <w:rPr>
          <w:b/>
          <w:bCs/>
          <w:lang w:eastAsia="zh-CN"/>
        </w:rPr>
        <w:t>)</w:t>
      </w:r>
      <w:r w:rsidRPr="00807FA2">
        <w:rPr>
          <w:b/>
          <w:bCs/>
          <w:lang w:eastAsia="zh-CN"/>
        </w:rPr>
        <w:tab/>
      </w:r>
      <w:r>
        <w:rPr>
          <w:rFonts w:hint="eastAsia"/>
          <w:b/>
          <w:bCs/>
          <w:lang w:eastAsia="zh-CN"/>
        </w:rPr>
        <w:t>接收机天线增益</w:t>
      </w:r>
    </w:p>
    <w:p w:rsidR="00920079" w:rsidRPr="00407A8B" w:rsidRDefault="00D77824" w:rsidP="000C65B7">
      <w:pPr>
        <w:ind w:firstLineChars="200" w:firstLine="480"/>
        <w:rPr>
          <w:lang w:val="en-US" w:eastAsia="zh-CN"/>
        </w:rPr>
      </w:pPr>
      <w:r>
        <w:rPr>
          <w:rFonts w:hint="eastAsia"/>
          <w:lang w:val="en-US" w:eastAsia="zh-CN"/>
        </w:rPr>
        <w:t>研究中分别选择的最大天线增益为</w:t>
      </w:r>
      <w:r w:rsidR="00920079" w:rsidRPr="00407A8B">
        <w:rPr>
          <w:lang w:val="en-US" w:eastAsia="zh-CN"/>
        </w:rPr>
        <w:t>49</w:t>
      </w:r>
      <w:r>
        <w:rPr>
          <w:rFonts w:hint="eastAsia"/>
          <w:lang w:val="en-US" w:eastAsia="zh-CN"/>
        </w:rPr>
        <w:t>、</w:t>
      </w:r>
      <w:r w:rsidR="00920079" w:rsidRPr="00407A8B">
        <w:rPr>
          <w:lang w:val="en-US" w:eastAsia="zh-CN"/>
        </w:rPr>
        <w:t>45</w:t>
      </w:r>
      <w:r>
        <w:rPr>
          <w:rFonts w:hint="eastAsia"/>
          <w:lang w:val="en-US" w:eastAsia="zh-CN"/>
        </w:rPr>
        <w:t>、</w:t>
      </w:r>
      <w:r w:rsidR="00920079" w:rsidRPr="00407A8B">
        <w:rPr>
          <w:lang w:val="en-US" w:eastAsia="zh-CN"/>
        </w:rPr>
        <w:t>35</w:t>
      </w:r>
      <w:r>
        <w:rPr>
          <w:rFonts w:hint="eastAsia"/>
          <w:lang w:val="en-US" w:eastAsia="zh-CN"/>
        </w:rPr>
        <w:t>、</w:t>
      </w:r>
      <w:r w:rsidR="00920079" w:rsidRPr="00407A8B">
        <w:rPr>
          <w:lang w:val="en-US" w:eastAsia="zh-CN"/>
        </w:rPr>
        <w:t>28</w:t>
      </w:r>
      <w:r>
        <w:rPr>
          <w:rFonts w:hint="eastAsia"/>
          <w:lang w:val="en-US" w:eastAsia="zh-CN"/>
        </w:rPr>
        <w:t>或</w:t>
      </w:r>
      <w:r w:rsidR="00920079" w:rsidRPr="00407A8B">
        <w:rPr>
          <w:lang w:val="en-US" w:eastAsia="zh-CN"/>
        </w:rPr>
        <w:t>18 </w:t>
      </w:r>
      <w:proofErr w:type="spellStart"/>
      <w:r w:rsidR="00920079" w:rsidRPr="00407A8B">
        <w:rPr>
          <w:lang w:val="en-US" w:eastAsia="zh-CN"/>
        </w:rPr>
        <w:t>dBi</w:t>
      </w:r>
      <w:proofErr w:type="spellEnd"/>
      <w:r>
        <w:rPr>
          <w:rFonts w:hint="eastAsia"/>
          <w:lang w:val="en-US" w:eastAsia="zh-CN"/>
        </w:rPr>
        <w:t>。</w:t>
      </w:r>
    </w:p>
    <w:p w:rsidR="00920079" w:rsidRDefault="00D77824" w:rsidP="000C65B7">
      <w:pPr>
        <w:ind w:firstLineChars="200" w:firstLine="480"/>
        <w:rPr>
          <w:lang w:val="en-US" w:eastAsia="zh-CN"/>
        </w:rPr>
      </w:pPr>
      <w:r>
        <w:rPr>
          <w:rFonts w:hint="eastAsia"/>
          <w:lang w:val="en-US" w:eastAsia="zh-CN"/>
        </w:rPr>
        <w:t>点到点（</w:t>
      </w:r>
      <w:r w:rsidRPr="001A4765">
        <w:rPr>
          <w:lang w:val="en-US" w:eastAsia="zh-CN"/>
        </w:rPr>
        <w:t>P-P</w:t>
      </w:r>
      <w:r>
        <w:rPr>
          <w:rFonts w:hint="eastAsia"/>
          <w:lang w:val="en-US" w:eastAsia="zh-CN"/>
        </w:rPr>
        <w:t>）链路的天线辐射方向图基于</w:t>
      </w:r>
      <w:r w:rsidRPr="001A4765">
        <w:rPr>
          <w:lang w:val="en-US" w:eastAsia="zh-CN"/>
        </w:rPr>
        <w:t>ITU-R F.1245</w:t>
      </w:r>
      <w:r>
        <w:rPr>
          <w:rFonts w:hint="eastAsia"/>
          <w:lang w:val="en-US" w:eastAsia="zh-CN"/>
        </w:rPr>
        <w:t>建议书。</w:t>
      </w:r>
    </w:p>
    <w:p w:rsidR="000C65B7" w:rsidRPr="00407A8B" w:rsidRDefault="000C65B7" w:rsidP="000C65B7">
      <w:pPr>
        <w:ind w:firstLineChars="200" w:firstLine="480"/>
        <w:rPr>
          <w:rFonts w:hint="eastAsia"/>
          <w:lang w:val="en-US" w:eastAsia="zh-CN"/>
        </w:rPr>
      </w:pPr>
    </w:p>
    <w:p w:rsidR="00920079" w:rsidRDefault="00BE17EF" w:rsidP="00920079">
      <w:pPr>
        <w:jc w:val="center"/>
        <w:rPr>
          <w:lang w:val="fr-FR"/>
        </w:rPr>
      </w:pPr>
      <w:r>
        <w:rPr>
          <w:noProof/>
          <w:lang w:val="en-US" w:eastAsia="zh-CN"/>
        </w:rPr>
        <mc:AlternateContent>
          <mc:Choice Requires="wps">
            <w:drawing>
              <wp:anchor distT="45720" distB="45720" distL="114300" distR="114300" simplePos="0" relativeHeight="251682816" behindDoc="0" locked="0" layoutInCell="1" allowOverlap="1" wp14:anchorId="72A5A5C8" wp14:editId="57D5EFB4">
                <wp:simplePos x="0" y="0"/>
                <wp:positionH relativeFrom="margin">
                  <wp:posOffset>670560</wp:posOffset>
                </wp:positionH>
                <wp:positionV relativeFrom="paragraph">
                  <wp:posOffset>21590</wp:posOffset>
                </wp:positionV>
                <wp:extent cx="492313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73050"/>
                        </a:xfrm>
                        <a:prstGeom prst="rect">
                          <a:avLst/>
                        </a:prstGeom>
                        <a:solidFill>
                          <a:srgbClr val="FFFFFF"/>
                        </a:solidFill>
                        <a:ln w="9525">
                          <a:noFill/>
                          <a:miter lim="800000"/>
                          <a:headEnd/>
                          <a:tailEnd/>
                        </a:ln>
                      </wps:spPr>
                      <wps:txbx>
                        <w:txbxContent>
                          <w:p w:rsidR="00BE17EF" w:rsidRPr="00E46F10" w:rsidRDefault="00BE17EF" w:rsidP="00BE17EF">
                            <w:pPr>
                              <w:spacing w:before="0"/>
                              <w:jc w:val="center"/>
                              <w:rPr>
                                <w:rFonts w:hint="eastAsia"/>
                                <w:b/>
                                <w:bCs/>
                                <w:lang w:val="en-US" w:eastAsia="zh-CN"/>
                              </w:rPr>
                            </w:pPr>
                            <w:r>
                              <w:rPr>
                                <w:rFonts w:hint="eastAsia"/>
                                <w:b/>
                                <w:bCs/>
                                <w:lang w:val="en-US" w:eastAsia="zh-CN"/>
                              </w:rPr>
                              <w:t>ITU-</w:t>
                            </w:r>
                            <w:r>
                              <w:rPr>
                                <w:b/>
                                <w:bCs/>
                                <w:lang w:val="en-US" w:eastAsia="zh-CN"/>
                              </w:rPr>
                              <w:t>R F. 1245</w:t>
                            </w:r>
                            <w:r>
                              <w:rPr>
                                <w:b/>
                                <w:bCs/>
                                <w:lang w:val="en-US" w:eastAsia="zh-CN"/>
                              </w:rPr>
                              <w:t>建议书不同最大增益的天线辐射方向图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A5C8" id="_x0000_s1046" type="#_x0000_t202" style="position:absolute;left:0;text-align:left;margin-left:52.8pt;margin-top:1.7pt;width:387.65pt;height:2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" stroked="f">
                <v:textbox>
                  <w:txbxContent>
                    <w:p w:rsidR="00BE17EF" w:rsidRPr="00E46F10" w:rsidRDefault="00BE17EF" w:rsidP="00BE17EF">
                      <w:pPr>
                        <w:spacing w:before="0"/>
                        <w:jc w:val="center"/>
                        <w:rPr>
                          <w:rFonts w:hint="eastAsia"/>
                          <w:b/>
                          <w:bCs/>
                          <w:lang w:val="en-US" w:eastAsia="zh-CN"/>
                        </w:rPr>
                      </w:pPr>
                      <w:r>
                        <w:rPr>
                          <w:rFonts w:hint="eastAsia"/>
                          <w:b/>
                          <w:bCs/>
                          <w:lang w:val="en-US" w:eastAsia="zh-CN"/>
                        </w:rPr>
                        <w:t>ITU-</w:t>
                      </w:r>
                      <w:r>
                        <w:rPr>
                          <w:b/>
                          <w:bCs/>
                          <w:lang w:val="en-US" w:eastAsia="zh-CN"/>
                        </w:rPr>
                        <w:t>R F. 1245</w:t>
                      </w:r>
                      <w:r>
                        <w:rPr>
                          <w:b/>
                          <w:bCs/>
                          <w:lang w:val="en-US" w:eastAsia="zh-CN"/>
                        </w:rPr>
                        <w:t>建议书不同最大增益的天线辐射方向图</w:t>
                      </w:r>
                    </w:p>
                  </w:txbxContent>
                </v:textbox>
                <w10:wrap anchorx="margin"/>
              </v:shape>
            </w:pict>
          </mc:Fallback>
        </mc:AlternateContent>
      </w:r>
      <w:r w:rsidR="00920079" w:rsidRPr="00E46F10">
        <w:rPr>
          <w:noProof/>
          <w:lang w:val="en-US" w:eastAsia="zh-CN"/>
        </w:rPr>
        <mc:AlternateContent>
          <mc:Choice Requires="wps">
            <w:drawing>
              <wp:anchor distT="45720" distB="45720" distL="114300" distR="114300" simplePos="0" relativeHeight="251678720" behindDoc="0" locked="0" layoutInCell="1" allowOverlap="1" wp14:anchorId="1CDCE61D" wp14:editId="6174A65F">
                <wp:simplePos x="0" y="0"/>
                <wp:positionH relativeFrom="column">
                  <wp:posOffset>2713940</wp:posOffset>
                </wp:positionH>
                <wp:positionV relativeFrom="paragraph">
                  <wp:posOffset>137440</wp:posOffset>
                </wp:positionV>
                <wp:extent cx="342900" cy="1574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7480"/>
                        </a:xfrm>
                        <a:prstGeom prst="rect">
                          <a:avLst/>
                        </a:prstGeom>
                        <a:solidFill>
                          <a:srgbClr val="FFFFFF"/>
                        </a:solidFill>
                        <a:ln w="9525">
                          <a:noFill/>
                          <a:miter lim="800000"/>
                          <a:headEnd/>
                          <a:tailEnd/>
                        </a:ln>
                      </wps:spPr>
                      <wps:txbx>
                        <w:txbxContent>
                          <w:p w:rsidR="006D4503" w:rsidRPr="00E46F10" w:rsidRDefault="006D4503" w:rsidP="00920079">
                            <w:pPr>
                              <w:spacing w:before="0"/>
                              <w:rPr>
                                <w:rFonts w:asciiTheme="minorHAnsi" w:hAnsiTheme="minorHAnsi"/>
                                <w:b/>
                                <w:bCs/>
                                <w:sz w:val="20"/>
                                <w:szCs w:val="16"/>
                              </w:rPr>
                            </w:pPr>
                            <w:r w:rsidRPr="00E46F10">
                              <w:rPr>
                                <w:rFonts w:asciiTheme="minorHAnsi" w:hAnsiTheme="minorHAnsi"/>
                                <w:b/>
                                <w:bCs/>
                                <w:sz w:val="20"/>
                                <w:szCs w:val="16"/>
                              </w:rPr>
                              <w:t>ITU-R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E61D" id="_x0000_s1047" type="#_x0000_t202" style="position:absolute;left:0;text-align:left;margin-left:213.7pt;margin-top:10.8pt;width:27pt;height:1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" stroked="f">
                <v:textbox inset="0,0,0,0">
                  <w:txbxContent>
                    <w:p w:rsidR="006D4503" w:rsidRPr="00E46F10" w:rsidRDefault="006D4503" w:rsidP="00920079">
                      <w:pPr>
                        <w:spacing w:before="0"/>
                        <w:rPr>
                          <w:rFonts w:asciiTheme="minorHAnsi" w:hAnsiTheme="minorHAnsi"/>
                          <w:b/>
                          <w:bCs/>
                          <w:sz w:val="20"/>
                          <w:szCs w:val="16"/>
                        </w:rPr>
                      </w:pPr>
                      <w:r w:rsidRPr="00E46F10">
                        <w:rPr>
                          <w:rFonts w:asciiTheme="minorHAnsi" w:hAnsiTheme="minorHAnsi"/>
                          <w:b/>
                          <w:bCs/>
                          <w:sz w:val="20"/>
                          <w:szCs w:val="16"/>
                        </w:rPr>
                        <w:t>ITU-R</w:t>
                      </w:r>
                    </w:p>
                  </w:txbxContent>
                </v:textbox>
              </v:shape>
            </w:pict>
          </mc:Fallback>
        </mc:AlternateContent>
      </w:r>
      <w:r w:rsidR="00920079" w:rsidRPr="009E5912">
        <w:rPr>
          <w:noProof/>
          <w:lang w:val="en-US" w:eastAsia="zh-CN"/>
        </w:rPr>
        <w:drawing>
          <wp:inline distT="0" distB="0" distL="0" distR="0" wp14:anchorId="531F816C" wp14:editId="7AB4F02F">
            <wp:extent cx="4558352" cy="3418764"/>
            <wp:effectExtent l="0" t="0" r="0" b="0"/>
            <wp:docPr id="23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18">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BE17EF" w:rsidRPr="009E5912" w:rsidRDefault="00BE17EF" w:rsidP="00BE17EF">
      <w:pPr>
        <w:rPr>
          <w:lang w:val="fr-FR"/>
        </w:rPr>
      </w:pPr>
      <w:r>
        <w:rPr>
          <w:rFonts w:hint="eastAsia"/>
          <w:lang w:val="fr-FR" w:eastAsia="zh-CN"/>
        </w:rPr>
        <w:t>（上图译文：增益，角）</w:t>
      </w:r>
    </w:p>
    <w:p w:rsidR="00D77824" w:rsidRPr="00ED0A0E" w:rsidRDefault="00D77824" w:rsidP="00940942">
      <w:pPr>
        <w:ind w:firstLineChars="200" w:firstLine="480"/>
        <w:rPr>
          <w:lang w:val="fr-FR" w:eastAsia="zh-CN"/>
        </w:rPr>
      </w:pPr>
      <w:r>
        <w:rPr>
          <w:rFonts w:hint="eastAsia"/>
          <w:lang w:eastAsia="zh-CN"/>
        </w:rPr>
        <w:lastRenderedPageBreak/>
        <w:t>对于点到多点</w:t>
      </w:r>
      <w:r w:rsidRPr="00ED0A0E">
        <w:rPr>
          <w:rFonts w:hint="eastAsia"/>
          <w:lang w:val="fr-FR" w:eastAsia="zh-CN"/>
        </w:rPr>
        <w:t>（</w:t>
      </w:r>
      <w:r w:rsidRPr="00ED0A0E">
        <w:rPr>
          <w:lang w:val="fr-FR" w:eastAsia="zh-CN"/>
        </w:rPr>
        <w:t>P-MP</w:t>
      </w:r>
      <w:r w:rsidRPr="00ED0A0E">
        <w:rPr>
          <w:rFonts w:hint="eastAsia"/>
          <w:lang w:val="fr-FR" w:eastAsia="zh-CN"/>
        </w:rPr>
        <w:t>）</w:t>
      </w:r>
      <w:r>
        <w:rPr>
          <w:rFonts w:hint="eastAsia"/>
          <w:lang w:eastAsia="zh-CN"/>
        </w:rPr>
        <w:t>链路</w:t>
      </w:r>
      <w:r w:rsidRPr="00ED0A0E">
        <w:rPr>
          <w:rFonts w:hint="eastAsia"/>
          <w:lang w:val="fr-FR" w:eastAsia="zh-CN"/>
        </w:rPr>
        <w:t>，</w:t>
      </w:r>
      <w:r>
        <w:rPr>
          <w:rFonts w:hint="eastAsia"/>
          <w:lang w:val="fr-FR" w:eastAsia="zh-CN"/>
        </w:rPr>
        <w:t>应采用的天线辐射方向图见</w:t>
      </w:r>
      <w:r w:rsidRPr="00ED0A0E">
        <w:rPr>
          <w:lang w:val="fr-FR" w:eastAsia="zh-CN"/>
        </w:rPr>
        <w:t>ITU-R F.1336</w:t>
      </w:r>
      <w:r>
        <w:rPr>
          <w:rFonts w:hint="eastAsia"/>
          <w:lang w:val="fr-FR" w:eastAsia="zh-CN"/>
        </w:rPr>
        <w:t>建议书的规定。</w:t>
      </w:r>
    </w:p>
    <w:p w:rsidR="00D77824" w:rsidRPr="000429FB" w:rsidRDefault="00D77824" w:rsidP="00D77824">
      <w:pPr>
        <w:pStyle w:val="enumlev2"/>
        <w:rPr>
          <w:b/>
          <w:bCs/>
          <w:lang w:val="en-US" w:eastAsia="zh-CN"/>
        </w:rPr>
      </w:pPr>
      <w:r w:rsidRPr="00807FA2">
        <w:rPr>
          <w:b/>
          <w:bCs/>
          <w:lang w:eastAsia="zh-CN"/>
        </w:rPr>
        <w:t>ii)</w:t>
      </w:r>
      <w:r w:rsidRPr="00807FA2">
        <w:rPr>
          <w:b/>
          <w:bCs/>
          <w:lang w:eastAsia="zh-CN"/>
        </w:rPr>
        <w:tab/>
      </w:r>
      <w:r>
        <w:rPr>
          <w:rFonts w:hint="eastAsia"/>
          <w:b/>
          <w:bCs/>
          <w:lang w:eastAsia="zh-CN"/>
        </w:rPr>
        <w:t>接收机的天线仰角</w:t>
      </w:r>
      <w:r w:rsidRPr="000429FB">
        <w:rPr>
          <w:b/>
          <w:bCs/>
          <w:lang w:val="en-US" w:eastAsia="zh-CN"/>
        </w:rPr>
        <w:t xml:space="preserve"> </w:t>
      </w:r>
    </w:p>
    <w:p w:rsidR="00D77824" w:rsidRDefault="00D77824" w:rsidP="000C65B7">
      <w:pPr>
        <w:ind w:firstLineChars="200" w:firstLine="480"/>
        <w:rPr>
          <w:lang w:eastAsia="zh-CN"/>
        </w:rPr>
      </w:pPr>
      <w:r>
        <w:rPr>
          <w:rFonts w:hint="eastAsia"/>
          <w:lang w:eastAsia="zh-CN"/>
        </w:rPr>
        <w:t>对于接收机仰角，分别考虑了以下数值：</w:t>
      </w:r>
      <w:r>
        <w:rPr>
          <w:lang w:eastAsia="zh-CN"/>
        </w:rPr>
        <w:t>0°</w:t>
      </w:r>
      <w:r>
        <w:rPr>
          <w:rFonts w:hint="eastAsia"/>
          <w:lang w:eastAsia="zh-CN"/>
        </w:rPr>
        <w:t>、</w:t>
      </w:r>
      <w:r>
        <w:rPr>
          <w:lang w:eastAsia="zh-CN"/>
        </w:rPr>
        <w:t>1°</w:t>
      </w:r>
      <w:r>
        <w:rPr>
          <w:rFonts w:hint="eastAsia"/>
          <w:lang w:eastAsia="zh-CN"/>
        </w:rPr>
        <w:t>、</w:t>
      </w:r>
      <w:r>
        <w:rPr>
          <w:lang w:eastAsia="zh-CN"/>
        </w:rPr>
        <w:t>2°</w:t>
      </w:r>
      <w:r>
        <w:rPr>
          <w:rFonts w:hint="eastAsia"/>
          <w:lang w:eastAsia="zh-CN"/>
        </w:rPr>
        <w:t>、</w:t>
      </w:r>
      <w:r>
        <w:rPr>
          <w:lang w:eastAsia="zh-CN"/>
        </w:rPr>
        <w:t>3°</w:t>
      </w:r>
      <w:r>
        <w:rPr>
          <w:rFonts w:hint="eastAsia"/>
          <w:lang w:eastAsia="zh-CN"/>
        </w:rPr>
        <w:t>、</w:t>
      </w:r>
      <w:r>
        <w:rPr>
          <w:lang w:eastAsia="zh-CN"/>
        </w:rPr>
        <w:t>4°</w:t>
      </w:r>
      <w:r>
        <w:rPr>
          <w:rFonts w:hint="eastAsia"/>
          <w:lang w:eastAsia="zh-CN"/>
        </w:rPr>
        <w:t>和</w:t>
      </w:r>
      <w:r>
        <w:rPr>
          <w:lang w:eastAsia="zh-CN"/>
        </w:rPr>
        <w:t>5°</w:t>
      </w:r>
      <w:r>
        <w:rPr>
          <w:rFonts w:hint="eastAsia"/>
          <w:lang w:eastAsia="zh-CN"/>
        </w:rPr>
        <w:t>。</w:t>
      </w:r>
    </w:p>
    <w:p w:rsidR="00D77824" w:rsidRPr="00807FA2" w:rsidRDefault="00D77824" w:rsidP="00D77824">
      <w:pPr>
        <w:pStyle w:val="enumlev2"/>
        <w:rPr>
          <w:b/>
          <w:bCs/>
          <w:lang w:val="en-US" w:eastAsia="zh-CN"/>
        </w:rPr>
      </w:pPr>
      <w:r w:rsidRPr="00807FA2">
        <w:rPr>
          <w:b/>
          <w:bCs/>
          <w:lang w:eastAsia="zh-CN"/>
        </w:rPr>
        <w:t>iii)</w:t>
      </w:r>
      <w:r w:rsidRPr="00807FA2">
        <w:rPr>
          <w:b/>
          <w:bCs/>
          <w:lang w:eastAsia="zh-CN"/>
        </w:rPr>
        <w:tab/>
      </w:r>
      <w:r>
        <w:rPr>
          <w:rFonts w:hint="eastAsia"/>
          <w:b/>
          <w:bCs/>
          <w:lang w:eastAsia="zh-CN"/>
        </w:rPr>
        <w:t>FS</w:t>
      </w:r>
      <w:r>
        <w:rPr>
          <w:rFonts w:hint="eastAsia"/>
          <w:b/>
          <w:bCs/>
          <w:lang w:eastAsia="zh-CN"/>
        </w:rPr>
        <w:t>保护标准的分析</w:t>
      </w:r>
    </w:p>
    <w:p w:rsidR="00D77824" w:rsidRPr="000429FB" w:rsidRDefault="00D77824" w:rsidP="00D77824">
      <w:pPr>
        <w:pStyle w:val="enumlev3"/>
        <w:rPr>
          <w:b/>
          <w:bCs/>
          <w:lang w:val="en-US" w:eastAsia="zh-CN"/>
        </w:rPr>
      </w:pPr>
      <w:r w:rsidRPr="00807FA2">
        <w:rPr>
          <w:b/>
          <w:bCs/>
          <w:lang w:eastAsia="zh-CN"/>
        </w:rPr>
        <w:t>1</w:t>
      </w:r>
      <w:r>
        <w:rPr>
          <w:b/>
          <w:bCs/>
          <w:lang w:eastAsia="zh-CN"/>
        </w:rPr>
        <w:t>)</w:t>
      </w:r>
      <w:r w:rsidRPr="00807FA2">
        <w:rPr>
          <w:b/>
          <w:bCs/>
          <w:lang w:eastAsia="zh-CN"/>
        </w:rPr>
        <w:tab/>
      </w:r>
      <w:r>
        <w:rPr>
          <w:rFonts w:hint="eastAsia"/>
          <w:b/>
          <w:bCs/>
          <w:lang w:eastAsia="zh-CN"/>
        </w:rPr>
        <w:t>干扰电平</w:t>
      </w:r>
    </w:p>
    <w:p w:rsidR="00D77824" w:rsidRPr="00EE7C72" w:rsidRDefault="00D77824" w:rsidP="00D77824">
      <w:pPr>
        <w:spacing w:line="480" w:lineRule="auto"/>
        <w:rPr>
          <w:lang w:val="en-US" w:eastAsia="zh-CN"/>
        </w:rPr>
      </w:pPr>
      <w:r>
        <w:rPr>
          <w:rFonts w:hint="eastAsia"/>
          <w:lang w:eastAsia="zh-CN"/>
        </w:rPr>
        <w:t>干扰电平由以下公式获得：</w:t>
      </w:r>
    </w:p>
    <w:p w:rsidR="00D77824" w:rsidRPr="00407A8B" w:rsidRDefault="00D77824" w:rsidP="00D77824">
      <w:pPr>
        <w:rPr>
          <w:lang w:val="en-US"/>
        </w:rPr>
      </w:pPr>
      <w:r w:rsidRPr="00EE7C72">
        <w:rPr>
          <w:lang w:val="en-US" w:eastAsia="zh-CN"/>
        </w:rPr>
        <w:tab/>
      </w:r>
      <w:r w:rsidRPr="00EE7C72">
        <w:rPr>
          <w:lang w:val="en-US" w:eastAsia="zh-CN"/>
        </w:rPr>
        <w:tab/>
      </w:r>
      <w:r w:rsidRPr="00EE7C72">
        <w:rPr>
          <w:lang w:val="en-US" w:eastAsia="zh-CN"/>
        </w:rPr>
        <w:tab/>
      </w:r>
      <w:r w:rsidRPr="00EE7C72">
        <w:rPr>
          <w:lang w:val="en-US" w:eastAsia="zh-CN"/>
        </w:rPr>
        <w:tab/>
      </w:r>
      <m:oMath>
        <m:r>
          <m:rPr>
            <m:sty m:val="p"/>
          </m:rPr>
          <w:rPr>
            <w:rFonts w:ascii="Cambria Math" w:hAnsi="Cambria Math"/>
            <w:lang w:val="en-US"/>
          </w:rPr>
          <m:t>I=PFD+</m:t>
        </m:r>
        <m:sSub>
          <m:sSubPr>
            <m:ctrlPr>
              <w:rPr>
                <w:rFonts w:ascii="Cambria Math" w:hAnsi="Cambria Math"/>
                <w:lang w:val="fr-FR"/>
              </w:rPr>
            </m:ctrlPr>
          </m:sSubPr>
          <m:e>
            <m:r>
              <m:rPr>
                <m:sty m:val="p"/>
              </m:rPr>
              <w:rPr>
                <w:rFonts w:ascii="Cambria Math" w:hAnsi="Cambria Math"/>
                <w:lang w:val="en-US"/>
              </w:rPr>
              <m:t>G</m:t>
            </m:r>
          </m:e>
          <m:sub>
            <m:r>
              <m:rPr>
                <m:sty m:val="p"/>
              </m:rPr>
              <w:rPr>
                <w:rFonts w:ascii="Cambria Math" w:hAnsi="Cambria Math"/>
                <w:lang w:val="en-US"/>
              </w:rPr>
              <m:t>Rec</m:t>
            </m:r>
          </m:sub>
        </m:sSub>
        <m:r>
          <m:rPr>
            <m:sty m:val="p"/>
          </m:rPr>
          <w:rPr>
            <w:rFonts w:ascii="Cambria Math" w:hAnsi="Cambria Math"/>
            <w:lang w:val="en-US"/>
          </w:rPr>
          <m:t>-10*log10(</m:t>
        </m:r>
        <m:sSup>
          <m:sSupPr>
            <m:ctrlPr>
              <w:rPr>
                <w:rFonts w:ascii="Cambria Math" w:hAnsi="Cambria Math"/>
                <w:lang w:val="fr-FR"/>
              </w:rPr>
            </m:ctrlPr>
          </m:sSupPr>
          <m:e>
            <m:r>
              <m:rPr>
                <m:sty m:val="p"/>
              </m:rPr>
              <w:rPr>
                <w:rFonts w:ascii="Cambria Math" w:hAnsi="Cambria Math"/>
                <w:lang w:val="en-US"/>
              </w:rPr>
              <m:t>4</m:t>
            </m:r>
            <m:r>
              <m:rPr>
                <m:sty m:val="p"/>
              </m:rPr>
              <w:rPr>
                <w:rFonts w:ascii="Cambria Math" w:hAnsi="Cambria Math"/>
                <w:lang w:val="fr-FR"/>
              </w:rPr>
              <m:t>π</m:t>
            </m:r>
            <m:r>
              <m:rPr>
                <m:sty m:val="p"/>
              </m:rPr>
              <w:rPr>
                <w:rFonts w:ascii="Cambria Math" w:hAnsi="Cambria Math"/>
                <w:lang w:val="en-US"/>
              </w:rPr>
              <m:t>(</m:t>
            </m:r>
            <m:f>
              <m:fPr>
                <m:ctrlPr>
                  <w:rPr>
                    <w:rFonts w:ascii="Cambria Math" w:hAnsi="Cambria Math"/>
                    <w:lang w:val="fr-FR"/>
                  </w:rPr>
                </m:ctrlPr>
              </m:fPr>
              <m:num>
                <m:r>
                  <m:rPr>
                    <m:sty m:val="p"/>
                  </m:rPr>
                  <w:rPr>
                    <w:rFonts w:ascii="Cambria Math" w:hAnsi="Cambria Math"/>
                    <w:lang w:val="en-US"/>
                  </w:rPr>
                  <m:t>f</m:t>
                </m:r>
              </m:num>
              <m:den>
                <m:r>
                  <m:rPr>
                    <m:sty m:val="p"/>
                  </m:rPr>
                  <w:rPr>
                    <w:rFonts w:ascii="Cambria Math" w:hAnsi="Cambria Math"/>
                    <w:lang w:val="en-US"/>
                  </w:rPr>
                  <m:t>c</m:t>
                </m:r>
              </m:den>
            </m:f>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 xml:space="preserve"> </m:t>
        </m:r>
      </m:oMath>
      <w:r w:rsidRPr="00407A8B">
        <w:rPr>
          <w:lang w:val="en-US"/>
        </w:rPr>
        <w:t>)</w:t>
      </w:r>
    </w:p>
    <w:p w:rsidR="00D77824" w:rsidRPr="00EE7C72" w:rsidRDefault="00D77824" w:rsidP="00D77824">
      <w:pPr>
        <w:rPr>
          <w:lang w:val="en-US" w:eastAsia="zh-CN"/>
        </w:rPr>
      </w:pPr>
      <w:r>
        <w:rPr>
          <w:rFonts w:hint="eastAsia"/>
          <w:lang w:val="en-US" w:eastAsia="zh-CN"/>
        </w:rPr>
        <w:t>其中：</w:t>
      </w:r>
      <w:r w:rsidR="00940942">
        <w:rPr>
          <w:lang w:val="en-US" w:eastAsia="zh-CN"/>
        </w:rPr>
        <w:tab/>
        <w:t>f</w:t>
      </w:r>
      <w:r>
        <w:rPr>
          <w:rFonts w:hint="eastAsia"/>
          <w:lang w:val="en-US" w:eastAsia="zh-CN"/>
        </w:rPr>
        <w:t>单位为</w:t>
      </w:r>
      <w:r w:rsidRPr="00EE7C72">
        <w:rPr>
          <w:lang w:val="en-US" w:eastAsia="zh-CN"/>
        </w:rPr>
        <w:t>Hz</w:t>
      </w:r>
    </w:p>
    <w:p w:rsidR="00D77824" w:rsidRPr="00EE7C72" w:rsidRDefault="00940942" w:rsidP="00D77824">
      <w:pPr>
        <w:rPr>
          <w:lang w:val="en-US" w:eastAsia="zh-CN"/>
        </w:rPr>
      </w:pPr>
      <w:r>
        <w:rPr>
          <w:lang w:val="en-US" w:eastAsia="zh-CN"/>
        </w:rPr>
        <w:tab/>
        <w:t>c</w:t>
      </w:r>
      <w:r w:rsidR="00D77824">
        <w:rPr>
          <w:rFonts w:hint="eastAsia"/>
          <w:lang w:val="en-US" w:eastAsia="zh-CN"/>
        </w:rPr>
        <w:t>单位为米</w:t>
      </w:r>
      <w:r w:rsidR="00D77824">
        <w:rPr>
          <w:rFonts w:hint="eastAsia"/>
          <w:lang w:val="en-US" w:eastAsia="zh-CN"/>
        </w:rPr>
        <w:t>/</w:t>
      </w:r>
      <w:r w:rsidR="00D77824">
        <w:rPr>
          <w:rFonts w:hint="eastAsia"/>
          <w:lang w:val="en-US" w:eastAsia="zh-CN"/>
        </w:rPr>
        <w:t>秒</w:t>
      </w:r>
    </w:p>
    <w:p w:rsidR="00920079" w:rsidRDefault="00D77824" w:rsidP="00920079">
      <w:pPr>
        <w:rPr>
          <w:lang w:val="en-US" w:eastAsia="zh-CN"/>
        </w:rPr>
      </w:pPr>
      <w:r>
        <w:rPr>
          <w:rFonts w:hint="eastAsia"/>
          <w:lang w:val="en-US" w:eastAsia="zh-CN"/>
        </w:rPr>
        <w:t>由此：</w:t>
      </w:r>
    </w:p>
    <w:p w:rsidR="00920079" w:rsidRDefault="00920079" w:rsidP="00D77824">
      <w:pPr>
        <w:pStyle w:val="Equation"/>
        <w:rPr>
          <w:lang w:val="en-US" w:eastAsia="zh-CN"/>
        </w:rPr>
      </w:pPr>
      <w:r>
        <w:rPr>
          <w:lang w:val="en-US" w:eastAsia="zh-CN"/>
        </w:rPr>
        <w:tab/>
      </w:r>
      <w:r w:rsidRPr="00407A8B">
        <w:rPr>
          <w:lang w:val="en-US" w:eastAsia="zh-CN"/>
        </w:rPr>
        <w:tab/>
      </w:r>
      <m:oMath>
        <m:r>
          <m:rPr>
            <m:sty m:val="p"/>
          </m:rPr>
          <w:rPr>
            <w:rFonts w:ascii="Cambria Math" w:hAnsi="Cambria Math"/>
            <w:lang w:val="en-US" w:eastAsia="zh-CN"/>
          </w:rPr>
          <m:t>I=PFD+</m:t>
        </m:r>
        <m:sSub>
          <m:sSubPr>
            <m:ctrlPr>
              <w:rPr>
                <w:rFonts w:ascii="Cambria Math" w:hAnsi="Cambria Math"/>
                <w:lang w:val="fr-FR"/>
              </w:rPr>
            </m:ctrlPr>
          </m:sSubPr>
          <m:e>
            <m:r>
              <m:rPr>
                <m:sty m:val="p"/>
              </m:rPr>
              <w:rPr>
                <w:rFonts w:ascii="Cambria Math" w:hAnsi="Cambria Math"/>
                <w:lang w:val="en-US" w:eastAsia="zh-CN"/>
              </w:rPr>
              <m:t>G</m:t>
            </m:r>
          </m:e>
          <m:sub>
            <m:r>
              <m:rPr>
                <m:sty m:val="p"/>
              </m:rPr>
              <w:rPr>
                <w:rFonts w:ascii="Cambria Math" w:hAnsi="Cambria Math"/>
                <w:lang w:val="en-US" w:eastAsia="zh-CN"/>
              </w:rPr>
              <m:t>Rec</m:t>
            </m:r>
          </m:sub>
        </m:sSub>
        <m:r>
          <m:rPr>
            <m:sty m:val="p"/>
          </m:rPr>
          <w:rPr>
            <w:rFonts w:ascii="Cambria Math" w:hAnsi="Cambria Math"/>
            <w:lang w:val="en-US" w:eastAsia="zh-CN"/>
          </w:rPr>
          <m:t>-50</m:t>
        </m:r>
      </m:oMath>
      <w:r w:rsidRPr="00407A8B">
        <w:rPr>
          <w:lang w:val="en-US" w:eastAsia="zh-CN"/>
        </w:rPr>
        <w:tab/>
      </w:r>
      <w:r w:rsidR="00D77824">
        <w:rPr>
          <w:rFonts w:hint="eastAsia"/>
          <w:lang w:val="en-US" w:eastAsia="zh-CN"/>
        </w:rPr>
        <w:t>在</w:t>
      </w:r>
      <w:r w:rsidRPr="00407A8B">
        <w:rPr>
          <w:lang w:val="en-US" w:eastAsia="zh-CN"/>
        </w:rPr>
        <w:t>28 GHz</w:t>
      </w:r>
      <w:r w:rsidR="00D77824">
        <w:rPr>
          <w:rFonts w:hint="eastAsia"/>
          <w:lang w:val="en-US" w:eastAsia="zh-CN"/>
        </w:rPr>
        <w:t>时。</w:t>
      </w:r>
    </w:p>
    <w:p w:rsidR="00920079" w:rsidRPr="00407A8B" w:rsidRDefault="00920079" w:rsidP="00920079">
      <w:pPr>
        <w:rPr>
          <w:lang w:val="en-US" w:eastAsia="zh-CN"/>
        </w:rPr>
      </w:pPr>
    </w:p>
    <w:p w:rsidR="00D77824" w:rsidRPr="00807FA2" w:rsidRDefault="00D77824" w:rsidP="00D77824">
      <w:pPr>
        <w:pStyle w:val="enumlev3"/>
        <w:rPr>
          <w:b/>
          <w:bCs/>
          <w:lang w:eastAsia="zh-CN"/>
        </w:rPr>
      </w:pPr>
      <w:r>
        <w:rPr>
          <w:b/>
          <w:bCs/>
          <w:lang w:eastAsia="zh-CN"/>
        </w:rPr>
        <w:t>2)</w:t>
      </w:r>
      <w:r>
        <w:rPr>
          <w:b/>
          <w:bCs/>
          <w:lang w:eastAsia="zh-CN"/>
        </w:rPr>
        <w:tab/>
      </w:r>
      <w:r>
        <w:rPr>
          <w:rFonts w:hint="eastAsia"/>
          <w:b/>
          <w:bCs/>
          <w:lang w:eastAsia="zh-CN"/>
        </w:rPr>
        <w:t>噪声电平</w:t>
      </w:r>
    </w:p>
    <w:p w:rsidR="00920079" w:rsidRPr="001A4765" w:rsidRDefault="00D77824" w:rsidP="00940942">
      <w:pPr>
        <w:ind w:firstLineChars="200" w:firstLine="480"/>
        <w:rPr>
          <w:lang w:eastAsia="zh-CN"/>
        </w:rPr>
      </w:pPr>
      <w:r w:rsidRPr="00807FA2">
        <w:rPr>
          <w:lang w:eastAsia="zh-CN"/>
        </w:rPr>
        <w:t>14 MHz</w:t>
      </w:r>
      <w:r>
        <w:rPr>
          <w:rFonts w:hint="eastAsia"/>
          <w:lang w:eastAsia="zh-CN"/>
        </w:rPr>
        <w:t>考虑的噪声电平设为</w:t>
      </w:r>
      <w:r>
        <w:rPr>
          <w:lang w:val="en-US" w:eastAsia="zh-CN"/>
        </w:rPr>
        <w:t>–</w:t>
      </w:r>
      <w:r w:rsidRPr="00807FA2">
        <w:rPr>
          <w:lang w:eastAsia="zh-CN"/>
        </w:rPr>
        <w:t>126.5 </w:t>
      </w:r>
      <w:proofErr w:type="spellStart"/>
      <w:r w:rsidRPr="00807FA2">
        <w:rPr>
          <w:lang w:eastAsia="zh-CN"/>
        </w:rPr>
        <w:t>dBW</w:t>
      </w:r>
      <w:proofErr w:type="spellEnd"/>
      <w:r>
        <w:rPr>
          <w:rFonts w:hint="eastAsia"/>
          <w:lang w:eastAsia="zh-CN"/>
        </w:rPr>
        <w:t>，对于</w:t>
      </w:r>
      <w:r w:rsidRPr="00807FA2">
        <w:rPr>
          <w:lang w:eastAsia="zh-CN"/>
        </w:rPr>
        <w:t>1 MHz</w:t>
      </w:r>
      <w:r>
        <w:rPr>
          <w:rFonts w:hint="eastAsia"/>
          <w:lang w:eastAsia="zh-CN"/>
        </w:rPr>
        <w:t>则设为</w:t>
      </w:r>
      <w:r w:rsidRPr="00807FA2">
        <w:rPr>
          <w:lang w:eastAsia="zh-CN"/>
        </w:rPr>
        <w:t xml:space="preserve"> </w:t>
      </w:r>
      <w:r>
        <w:rPr>
          <w:lang w:val="en-US" w:eastAsia="zh-CN"/>
        </w:rPr>
        <w:t>–</w:t>
      </w:r>
      <w:r w:rsidRPr="00807FA2">
        <w:rPr>
          <w:lang w:eastAsia="zh-CN"/>
        </w:rPr>
        <w:t>138 </w:t>
      </w:r>
      <w:proofErr w:type="spellStart"/>
      <w:r w:rsidRPr="00807FA2">
        <w:rPr>
          <w:lang w:eastAsia="zh-CN"/>
        </w:rPr>
        <w:t>dBW</w:t>
      </w:r>
      <w:proofErr w:type="spellEnd"/>
      <w:r>
        <w:rPr>
          <w:rFonts w:hint="eastAsia"/>
          <w:lang w:eastAsia="zh-CN"/>
        </w:rPr>
        <w:t>，从以下等式获得，噪声值为</w:t>
      </w:r>
      <w:r>
        <w:rPr>
          <w:lang w:eastAsia="zh-CN"/>
        </w:rPr>
        <w:t>6 dB</w:t>
      </w:r>
      <w:r>
        <w:rPr>
          <w:rFonts w:hint="eastAsia"/>
          <w:lang w:eastAsia="zh-CN"/>
        </w:rPr>
        <w:t>：</w:t>
      </w:r>
    </w:p>
    <w:p w:rsidR="00920079" w:rsidRPr="00ED4788" w:rsidRDefault="00920079" w:rsidP="00920079">
      <w:pPr>
        <w:rPr>
          <w:lang w:val="en-US"/>
        </w:rPr>
      </w:pPr>
      <w:proofErr w:type="spellStart"/>
      <w:r w:rsidRPr="00ED4788">
        <w:rPr>
          <w:lang w:val="en-US"/>
        </w:rPr>
        <w:t>Receiver_Noise_dBm</w:t>
      </w:r>
      <w:proofErr w:type="spellEnd"/>
      <w:r w:rsidRPr="00ED4788">
        <w:rPr>
          <w:lang w:val="en-US"/>
        </w:rPr>
        <w:t> = –114 + 10.*log10(</w:t>
      </w:r>
      <w:proofErr w:type="spellStart"/>
      <w:r w:rsidRPr="00ED4788">
        <w:rPr>
          <w:lang w:val="en-US"/>
        </w:rPr>
        <w:t>BANDWIDTH_MHz</w:t>
      </w:r>
      <w:proofErr w:type="spellEnd"/>
      <w:r w:rsidRPr="00ED4788">
        <w:rPr>
          <w:lang w:val="en-US"/>
        </w:rPr>
        <w:t>) + </w:t>
      </w:r>
      <w:proofErr w:type="spellStart"/>
      <w:r w:rsidRPr="00ED4788">
        <w:rPr>
          <w:lang w:val="en-US"/>
        </w:rPr>
        <w:t>Noise_Figure_dB</w:t>
      </w:r>
      <w:proofErr w:type="spellEnd"/>
    </w:p>
    <w:p w:rsidR="00920079" w:rsidRPr="00ED4788" w:rsidRDefault="00920079" w:rsidP="00920079">
      <w:pPr>
        <w:rPr>
          <w:lang w:val="en-US"/>
        </w:rPr>
      </w:pPr>
      <w:proofErr w:type="spellStart"/>
      <w:r w:rsidRPr="00ED4788">
        <w:rPr>
          <w:lang w:val="en-US"/>
        </w:rPr>
        <w:t>Receiver_Noise_dBW</w:t>
      </w:r>
      <w:proofErr w:type="spellEnd"/>
      <w:r w:rsidRPr="00ED4788">
        <w:rPr>
          <w:lang w:val="en-US"/>
        </w:rPr>
        <w:t xml:space="preserve"> = </w:t>
      </w:r>
      <w:proofErr w:type="spellStart"/>
      <w:r w:rsidRPr="00ED4788">
        <w:rPr>
          <w:lang w:val="en-US"/>
        </w:rPr>
        <w:t>Receiver_Noise_dBm</w:t>
      </w:r>
      <w:proofErr w:type="spellEnd"/>
      <w:r w:rsidRPr="00ED4788">
        <w:rPr>
          <w:lang w:val="en-US"/>
        </w:rPr>
        <w:t> – 30.</w:t>
      </w:r>
    </w:p>
    <w:p w:rsidR="00920079" w:rsidRPr="00ED4788" w:rsidRDefault="00920079" w:rsidP="00920079">
      <w:pPr>
        <w:rPr>
          <w:lang w:val="en-US"/>
        </w:rPr>
      </w:pPr>
    </w:p>
    <w:p w:rsidR="00920079" w:rsidRPr="00407A8B" w:rsidRDefault="00D77824" w:rsidP="00920079">
      <w:pPr>
        <w:pStyle w:val="enumlev3"/>
        <w:rPr>
          <w:b/>
        </w:rPr>
      </w:pPr>
      <w:r>
        <w:rPr>
          <w:b/>
          <w:bCs/>
        </w:rPr>
        <w:t>3)</w:t>
      </w:r>
      <w:r>
        <w:rPr>
          <w:b/>
          <w:bCs/>
        </w:rPr>
        <w:tab/>
      </w:r>
      <w:r>
        <w:rPr>
          <w:rFonts w:hint="eastAsia"/>
          <w:b/>
          <w:bCs/>
          <w:lang w:eastAsia="zh-CN"/>
        </w:rPr>
        <w:t>保护标准</w:t>
      </w:r>
    </w:p>
    <w:p w:rsidR="00D77824" w:rsidRPr="002C32DF" w:rsidRDefault="00D77824" w:rsidP="00940942">
      <w:pPr>
        <w:ind w:firstLineChars="200" w:firstLine="480"/>
        <w:rPr>
          <w:lang w:val="en-US" w:eastAsia="zh-CN"/>
        </w:rPr>
      </w:pPr>
      <w:r w:rsidRPr="002C32DF">
        <w:rPr>
          <w:lang w:val="en-US" w:eastAsia="zh-CN"/>
        </w:rPr>
        <w:t>ITU-R F.758</w:t>
      </w:r>
      <w:r>
        <w:rPr>
          <w:rFonts w:hint="eastAsia"/>
          <w:lang w:val="en-US" w:eastAsia="zh-CN"/>
        </w:rPr>
        <w:t>建议书描述了在长期和短期百分比干</w:t>
      </w:r>
      <w:r>
        <w:rPr>
          <w:rFonts w:hint="eastAsia"/>
          <w:lang w:val="en-US" w:eastAsia="zh-CN"/>
        </w:rPr>
        <w:t>/</w:t>
      </w:r>
      <w:r>
        <w:rPr>
          <w:rFonts w:hint="eastAsia"/>
          <w:lang w:val="en-US" w:eastAsia="zh-CN"/>
        </w:rPr>
        <w:t>噪比方面以及性能细微退化（</w:t>
      </w:r>
      <w:r>
        <w:rPr>
          <w:rFonts w:hint="eastAsia"/>
          <w:lang w:val="en-US" w:eastAsia="zh-CN"/>
        </w:rPr>
        <w:t>FDP</w:t>
      </w:r>
      <w:r>
        <w:rPr>
          <w:rFonts w:hint="eastAsia"/>
          <w:lang w:val="en-US" w:eastAsia="zh-CN"/>
        </w:rPr>
        <w:t>）方面保护标准的原则和电平。</w:t>
      </w:r>
    </w:p>
    <w:p w:rsidR="00D77824" w:rsidRDefault="00D77824" w:rsidP="00940942">
      <w:pPr>
        <w:ind w:firstLineChars="200" w:firstLine="480"/>
        <w:rPr>
          <w:lang w:val="en-US" w:eastAsia="zh-CN"/>
        </w:rPr>
      </w:pPr>
      <w:r>
        <w:rPr>
          <w:rFonts w:hint="eastAsia"/>
          <w:lang w:val="en-US" w:eastAsia="zh-CN"/>
        </w:rPr>
        <w:t>长期标准包括在同为主要业务的情况下，在超过</w:t>
      </w:r>
      <w:r>
        <w:rPr>
          <w:rFonts w:hint="eastAsia"/>
          <w:lang w:val="en-US" w:eastAsia="zh-CN"/>
        </w:rPr>
        <w:t>20%</w:t>
      </w:r>
      <w:r>
        <w:rPr>
          <w:rFonts w:hint="eastAsia"/>
          <w:lang w:val="en-US" w:eastAsia="zh-CN"/>
        </w:rPr>
        <w:t>的时间内不超过</w:t>
      </w:r>
      <w:r>
        <w:rPr>
          <w:lang w:val="en-US" w:eastAsia="zh-CN"/>
        </w:rPr>
        <w:t>–</w:t>
      </w:r>
      <w:r w:rsidRPr="002C32DF">
        <w:rPr>
          <w:lang w:val="en-US" w:eastAsia="zh-CN"/>
        </w:rPr>
        <w:t>10</w:t>
      </w:r>
      <w:r>
        <w:rPr>
          <w:lang w:val="en-US" w:eastAsia="zh-CN"/>
        </w:rPr>
        <w:t xml:space="preserve"> </w:t>
      </w:r>
      <w:r w:rsidRPr="002C32DF">
        <w:rPr>
          <w:lang w:val="en-US" w:eastAsia="zh-CN"/>
        </w:rPr>
        <w:t>dB</w:t>
      </w:r>
      <w:r>
        <w:rPr>
          <w:rFonts w:hint="eastAsia"/>
          <w:lang w:val="en-US" w:eastAsia="zh-CN"/>
        </w:rPr>
        <w:t>的干噪比电平。在这种情况下，</w:t>
      </w:r>
      <w:r>
        <w:rPr>
          <w:rFonts w:hint="eastAsia"/>
          <w:lang w:val="en-US" w:eastAsia="zh-CN"/>
        </w:rPr>
        <w:t>FDP</w:t>
      </w:r>
      <w:r>
        <w:rPr>
          <w:rFonts w:hint="eastAsia"/>
          <w:lang w:val="en-US" w:eastAsia="zh-CN"/>
        </w:rPr>
        <w:t>并不适用，因为该频段没有多径。</w:t>
      </w:r>
    </w:p>
    <w:p w:rsidR="00D77824" w:rsidRPr="002C32DF" w:rsidRDefault="00D77824" w:rsidP="00940942">
      <w:pPr>
        <w:ind w:firstLineChars="200" w:firstLine="480"/>
        <w:rPr>
          <w:lang w:val="en-US" w:eastAsia="zh-CN"/>
        </w:rPr>
      </w:pPr>
      <w:r w:rsidRPr="002C32DF">
        <w:rPr>
          <w:lang w:val="en-US" w:eastAsia="zh-CN"/>
        </w:rPr>
        <w:t>ITU-R F.1494</w:t>
      </w:r>
      <w:r>
        <w:rPr>
          <w:rFonts w:hint="eastAsia"/>
          <w:lang w:val="en-US" w:eastAsia="zh-CN"/>
        </w:rPr>
        <w:t>建议书建议了确定短期</w:t>
      </w:r>
      <w:r>
        <w:rPr>
          <w:rFonts w:hint="eastAsia"/>
          <w:lang w:val="en-US" w:eastAsia="zh-CN"/>
        </w:rPr>
        <w:t>FS</w:t>
      </w:r>
      <w:r>
        <w:rPr>
          <w:rFonts w:hint="eastAsia"/>
          <w:lang w:val="en-US" w:eastAsia="zh-CN"/>
        </w:rPr>
        <w:t>保护标准的方法。</w:t>
      </w:r>
    </w:p>
    <w:p w:rsidR="00920079" w:rsidRPr="00407A8B" w:rsidRDefault="00D77824" w:rsidP="00940942">
      <w:pPr>
        <w:ind w:firstLineChars="200" w:firstLine="480"/>
        <w:rPr>
          <w:lang w:val="en-US" w:eastAsia="zh-CN"/>
        </w:rPr>
      </w:pPr>
      <w:r>
        <w:rPr>
          <w:rFonts w:hint="eastAsia"/>
          <w:lang w:val="en-US" w:eastAsia="zh-CN"/>
        </w:rPr>
        <w:t>最坏情况对应于时间比例为</w:t>
      </w:r>
      <w:r w:rsidRPr="00580046">
        <w:rPr>
          <w:lang w:val="en-US" w:eastAsia="zh-CN"/>
        </w:rPr>
        <w:t>9.52.E-04</w:t>
      </w:r>
      <w:r>
        <w:rPr>
          <w:rFonts w:hint="eastAsia"/>
          <w:lang w:val="en-US" w:eastAsia="zh-CN"/>
        </w:rPr>
        <w:t>的</w:t>
      </w:r>
      <w:r>
        <w:rPr>
          <w:rFonts w:hint="eastAsia"/>
          <w:lang w:val="en-US" w:eastAsia="zh-CN"/>
        </w:rPr>
        <w:t>7</w:t>
      </w:r>
      <w:r>
        <w:rPr>
          <w:lang w:val="en-US" w:eastAsia="zh-CN"/>
        </w:rPr>
        <w:t> </w:t>
      </w:r>
      <w:r w:rsidRPr="002C32DF">
        <w:rPr>
          <w:lang w:val="en-US" w:eastAsia="zh-CN"/>
        </w:rPr>
        <w:t>dB</w:t>
      </w:r>
      <w:r>
        <w:rPr>
          <w:rFonts w:hint="eastAsia"/>
          <w:lang w:val="en-US" w:eastAsia="zh-CN"/>
        </w:rPr>
        <w:t>干噪比。</w:t>
      </w:r>
    </w:p>
    <w:p w:rsidR="00920079" w:rsidRPr="00ED4788" w:rsidRDefault="00940942" w:rsidP="00920079">
      <w:pPr>
        <w:pStyle w:val="Headingb"/>
        <w:rPr>
          <w:lang w:val="en-US" w:eastAsia="zh-CN"/>
        </w:rPr>
      </w:pPr>
      <w:r>
        <w:rPr>
          <w:rFonts w:hint="eastAsia"/>
          <w:lang w:val="en-US" w:eastAsia="zh-CN"/>
        </w:rPr>
        <w:t>说明：</w:t>
      </w:r>
    </w:p>
    <w:p w:rsidR="00D77824" w:rsidRPr="00F05DD5" w:rsidRDefault="00D77824" w:rsidP="00940942">
      <w:pPr>
        <w:ind w:firstLineChars="200" w:firstLine="480"/>
        <w:rPr>
          <w:lang w:eastAsia="zh-CN"/>
        </w:rPr>
      </w:pPr>
      <w:r>
        <w:rPr>
          <w:rFonts w:hint="eastAsia"/>
          <w:lang w:val="en-US" w:eastAsia="zh-CN"/>
        </w:rPr>
        <w:t>误码率（</w:t>
      </w:r>
      <w:r>
        <w:rPr>
          <w:lang w:eastAsia="zh-CN"/>
        </w:rPr>
        <w:t>BER</w:t>
      </w:r>
      <w:r>
        <w:rPr>
          <w:rFonts w:hint="eastAsia"/>
          <w:lang w:val="en-US" w:eastAsia="zh-CN"/>
        </w:rPr>
        <w:t>）为</w:t>
      </w:r>
      <w:r>
        <w:rPr>
          <w:lang w:eastAsia="zh-CN"/>
        </w:rPr>
        <w:t>10</w:t>
      </w:r>
      <w:r w:rsidRPr="00AD4971">
        <w:rPr>
          <w:vertAlign w:val="superscript"/>
          <w:lang w:eastAsia="zh-CN"/>
        </w:rPr>
        <w:t>-3</w:t>
      </w:r>
      <w:r>
        <w:rPr>
          <w:rFonts w:hint="eastAsia"/>
          <w:lang w:eastAsia="zh-CN"/>
        </w:rPr>
        <w:t>、自动传输功率控制（</w:t>
      </w:r>
      <w:r>
        <w:rPr>
          <w:rFonts w:hint="eastAsia"/>
          <w:lang w:eastAsia="zh-CN"/>
        </w:rPr>
        <w:t>ATPC</w:t>
      </w:r>
      <w:r>
        <w:rPr>
          <w:rFonts w:hint="eastAsia"/>
          <w:lang w:eastAsia="zh-CN"/>
        </w:rPr>
        <w:t>）为</w:t>
      </w:r>
      <w:r>
        <w:rPr>
          <w:lang w:eastAsia="zh-CN"/>
        </w:rPr>
        <w:t>13 dB</w:t>
      </w:r>
      <w:r>
        <w:rPr>
          <w:rFonts w:hint="eastAsia"/>
          <w:lang w:eastAsia="zh-CN"/>
        </w:rPr>
        <w:t>时，总衰减余量设为</w:t>
      </w:r>
      <w:r>
        <w:rPr>
          <w:lang w:eastAsia="zh-CN"/>
        </w:rPr>
        <w:t>37 dB</w:t>
      </w:r>
      <w:r>
        <w:rPr>
          <w:rFonts w:hint="eastAsia"/>
          <w:lang w:eastAsia="zh-CN"/>
        </w:rPr>
        <w:t>。严重误码秒（</w:t>
      </w:r>
      <w:r w:rsidRPr="00F05DD5">
        <w:rPr>
          <w:lang w:eastAsia="zh-CN"/>
        </w:rPr>
        <w:t>SES</w:t>
      </w:r>
      <w:r>
        <w:rPr>
          <w:rFonts w:hint="eastAsia"/>
          <w:lang w:eastAsia="zh-CN"/>
        </w:rPr>
        <w:t>）比率的衰减余量减小</w:t>
      </w:r>
      <w:r>
        <w:rPr>
          <w:lang w:eastAsia="zh-CN"/>
        </w:rPr>
        <w:t>1 dB</w:t>
      </w:r>
      <w:r>
        <w:rPr>
          <w:rFonts w:hint="eastAsia"/>
          <w:lang w:eastAsia="zh-CN"/>
        </w:rPr>
        <w:t>，对于误码秒（</w:t>
      </w:r>
      <w:r>
        <w:rPr>
          <w:rFonts w:hint="eastAsia"/>
          <w:lang w:eastAsia="zh-CN"/>
        </w:rPr>
        <w:t>ES</w:t>
      </w:r>
      <w:r>
        <w:rPr>
          <w:rFonts w:hint="eastAsia"/>
          <w:lang w:eastAsia="zh-CN"/>
        </w:rPr>
        <w:t>）比率，则减小</w:t>
      </w:r>
      <w:r>
        <w:rPr>
          <w:lang w:eastAsia="zh-CN"/>
        </w:rPr>
        <w:t>5 dB</w:t>
      </w:r>
      <w:r>
        <w:rPr>
          <w:rFonts w:hint="eastAsia"/>
          <w:lang w:eastAsia="zh-CN"/>
        </w:rPr>
        <w:t>。选择的短期干噪比可使计算得出的净余量为正值。</w:t>
      </w:r>
    </w:p>
    <w:p w:rsidR="00920079" w:rsidRPr="00F05DD5" w:rsidRDefault="00D77824" w:rsidP="00D7624C">
      <w:pPr>
        <w:rPr>
          <w:lang w:eastAsia="zh-CN"/>
        </w:rPr>
      </w:pPr>
      <w:r>
        <w:rPr>
          <w:rFonts w:hint="eastAsia"/>
          <w:lang w:eastAsia="zh-CN"/>
        </w:rPr>
        <w:t>性能退化通过下式与时间百分比有关：</w:t>
      </w:r>
    </w:p>
    <w:p w:rsidR="00920079" w:rsidRPr="009E5912" w:rsidRDefault="00920079" w:rsidP="00920079">
      <w:pPr>
        <w:pStyle w:val="Equation"/>
        <w:rPr>
          <w:lang w:val="fr-FR"/>
        </w:rPr>
      </w:pPr>
      <w:r w:rsidRPr="00407A8B">
        <w:rPr>
          <w:lang w:val="en-US" w:eastAsia="zh-CN"/>
        </w:rPr>
        <w:tab/>
      </w:r>
      <w:r w:rsidRPr="00407A8B">
        <w:rPr>
          <w:lang w:val="en-US" w:eastAsia="zh-CN"/>
        </w:rPr>
        <w:tab/>
      </w:r>
      <m:oMath>
        <m:r>
          <w:rPr>
            <w:rFonts w:ascii="Cambria Math" w:hAnsi="Cambria Math"/>
            <w:lang w:val="fr-FR"/>
          </w:rPr>
          <m:t>DP</m:t>
        </m:r>
        <m:d>
          <m:dPr>
            <m:ctrlPr>
              <w:rPr>
                <w:rFonts w:ascii="Cambria Math" w:hAnsi="Cambria Math"/>
                <w:lang w:val="fr-FR"/>
              </w:rPr>
            </m:ctrlPr>
          </m:dPr>
          <m:e>
            <m:r>
              <m:rPr>
                <m:sty m:val="p"/>
              </m:rPr>
              <w:rPr>
                <w:rFonts w:ascii="Cambria Math" w:hAnsi="Cambria Math"/>
                <w:lang w:val="fr-FR"/>
              </w:rPr>
              <m:t>%</m:t>
            </m:r>
          </m:e>
        </m:d>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DstEPO</m:t>
            </m:r>
            <m:r>
              <m:rPr>
                <m:sty m:val="p"/>
              </m:rPr>
              <w:rPr>
                <w:rFonts w:ascii="Cambria Math" w:hAnsi="Cambria Math"/>
                <w:lang w:val="fr-FR"/>
              </w:rPr>
              <m:t>(%).</m:t>
            </m:r>
            <m:r>
              <w:rPr>
                <w:rFonts w:ascii="Cambria Math" w:hAnsi="Cambria Math"/>
                <w:lang w:val="fr-FR"/>
              </w:rPr>
              <m:t>EPO</m:t>
            </m:r>
            <m:r>
              <m:rPr>
                <m:sty m:val="p"/>
              </m:rPr>
              <w:rPr>
                <w:rFonts w:ascii="Cambria Math" w:hAnsi="Cambria Math"/>
                <w:lang w:val="fr-FR"/>
              </w:rPr>
              <m:t>(%)</m:t>
            </m:r>
          </m:num>
          <m:den>
            <m:r>
              <m:rPr>
                <m:sty m:val="p"/>
              </m:rPr>
              <w:rPr>
                <w:rFonts w:ascii="Cambria Math" w:hAnsi="Cambria Math"/>
                <w:lang w:val="fr-FR"/>
              </w:rPr>
              <m:t>100</m:t>
            </m:r>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p</m:t>
            </m:r>
            <m:r>
              <m:rPr>
                <m:sty m:val="p"/>
              </m:rPr>
              <w:rPr>
                <w:rFonts w:ascii="Cambria Math" w:hAnsi="Cambria Math"/>
                <w:lang w:val="fr-FR"/>
              </w:rPr>
              <m:t>(%).</m:t>
            </m:r>
            <m:r>
              <w:rPr>
                <w:rFonts w:ascii="Cambria Math" w:hAnsi="Cambria Math"/>
                <w:lang w:val="fr-FR"/>
              </w:rPr>
              <m:t>A</m:t>
            </m:r>
            <m:r>
              <m:rPr>
                <m:sty m:val="p"/>
              </m:rPr>
              <w:rPr>
                <w:rFonts w:ascii="Cambria Math" w:hAnsi="Cambria Math"/>
                <w:lang w:val="fr-FR"/>
              </w:rPr>
              <m:t>(%)</m:t>
            </m:r>
          </m:num>
          <m:den>
            <m:r>
              <m:rPr>
                <m:sty m:val="p"/>
              </m:rPr>
              <w:rPr>
                <w:rFonts w:ascii="Cambria Math" w:hAnsi="Cambria Math"/>
                <w:lang w:val="fr-FR"/>
              </w:rPr>
              <m:t>100</m:t>
            </m:r>
          </m:den>
        </m:f>
      </m:oMath>
    </w:p>
    <w:p w:rsidR="00D7624C" w:rsidRDefault="00D7624C" w:rsidP="00D7624C">
      <w:pPr>
        <w:rPr>
          <w:lang w:eastAsia="zh-CN"/>
        </w:rPr>
      </w:pPr>
      <w:r>
        <w:rPr>
          <w:rFonts w:hint="eastAsia"/>
          <w:lang w:eastAsia="zh-CN"/>
        </w:rPr>
        <w:t>与干噪比门限有关的时间百分比根据下式算出：</w:t>
      </w:r>
    </w:p>
    <w:p w:rsidR="00920079" w:rsidRPr="009E5912" w:rsidRDefault="00920079" w:rsidP="00920079">
      <w:pPr>
        <w:pStyle w:val="Equation"/>
        <w:rPr>
          <w:lang w:val="fr-FR"/>
        </w:rPr>
      </w:pPr>
      <w:r w:rsidRPr="009E5912">
        <w:rPr>
          <w:lang w:val="fr-FR" w:eastAsia="zh-CN"/>
        </w:rPr>
        <w:tab/>
      </w:r>
      <w:r w:rsidRPr="009E5912">
        <w:rPr>
          <w:lang w:val="fr-FR" w:eastAsia="zh-CN"/>
        </w:rPr>
        <w:tab/>
      </w:r>
      <m:oMath>
        <m:r>
          <w:rPr>
            <w:rFonts w:ascii="Cambria Math" w:hAnsi="Cambria Math"/>
            <w:lang w:val="fr-FR"/>
          </w:rPr>
          <m:t>p</m:t>
        </m:r>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DP</m:t>
            </m:r>
            <m:r>
              <m:rPr>
                <m:sty m:val="p"/>
              </m:rPr>
              <w:rPr>
                <w:rFonts w:ascii="Cambria Math" w:hAnsi="Cambria Math"/>
                <w:lang w:val="fr-FR"/>
              </w:rPr>
              <m:t>(%)</m:t>
            </m:r>
          </m:num>
          <m:den>
            <m:r>
              <m:rPr>
                <m:sty m:val="p"/>
              </m:rPr>
              <w:rPr>
                <w:rFonts w:ascii="Cambria Math" w:hAnsi="Cambria Math"/>
                <w:lang w:val="fr-FR"/>
              </w:rPr>
              <m:t>A(%)</m:t>
            </m:r>
          </m:den>
        </m:f>
        <m:r>
          <m:rPr>
            <m:sty m:val="p"/>
          </m:rPr>
          <w:rPr>
            <w:rFonts w:ascii="Cambria Math" w:hAnsi="Cambria Math"/>
            <w:lang w:val="fr-FR"/>
          </w:rPr>
          <m:t>100</m:t>
        </m:r>
      </m:oMath>
    </w:p>
    <w:p w:rsidR="00920079" w:rsidRPr="00407A8B" w:rsidRDefault="00D77824" w:rsidP="00D77824">
      <w:pPr>
        <w:rPr>
          <w:lang w:val="en-US" w:eastAsia="zh-CN"/>
        </w:rPr>
      </w:pPr>
      <w:r>
        <w:rPr>
          <w:rFonts w:hint="eastAsia"/>
          <w:lang w:val="en-US" w:eastAsia="zh-CN"/>
        </w:rPr>
        <w:lastRenderedPageBreak/>
        <w:t>其中：</w:t>
      </w:r>
    </w:p>
    <w:p w:rsidR="00920079" w:rsidRPr="002C32DF" w:rsidRDefault="00920079" w:rsidP="00D77824">
      <w:pPr>
        <w:pStyle w:val="Equationlegend"/>
        <w:rPr>
          <w:lang w:eastAsia="zh-CN"/>
        </w:rPr>
      </w:pPr>
      <w:r>
        <w:rPr>
          <w:lang w:eastAsia="zh-CN"/>
        </w:rPr>
        <w:tab/>
      </w:r>
      <w:r w:rsidR="000C65B7">
        <w:rPr>
          <w:lang w:eastAsia="zh-CN"/>
        </w:rPr>
        <w:t>EPO</w:t>
      </w:r>
      <w:r w:rsidR="000C65B7">
        <w:rPr>
          <w:rFonts w:hint="eastAsia"/>
          <w:lang w:eastAsia="zh-CN"/>
        </w:rPr>
        <w:t>：</w:t>
      </w:r>
      <w:r w:rsidRPr="002C32DF">
        <w:rPr>
          <w:lang w:eastAsia="zh-CN"/>
        </w:rPr>
        <w:tab/>
      </w:r>
      <w:r w:rsidR="00D77824">
        <w:rPr>
          <w:rFonts w:hint="eastAsia"/>
          <w:lang w:eastAsia="zh-CN"/>
        </w:rPr>
        <w:t>误码性能目标（</w:t>
      </w:r>
      <w:r w:rsidR="00D77824" w:rsidRPr="002C32DF">
        <w:rPr>
          <w:lang w:eastAsia="zh-CN"/>
        </w:rPr>
        <w:t>%</w:t>
      </w:r>
      <w:r w:rsidR="00D77824">
        <w:rPr>
          <w:rFonts w:hint="eastAsia"/>
          <w:lang w:eastAsia="zh-CN"/>
        </w:rPr>
        <w:t>）</w:t>
      </w:r>
    </w:p>
    <w:p w:rsidR="00D77824" w:rsidRPr="002C32DF" w:rsidRDefault="00D77824" w:rsidP="00854CEF">
      <w:pPr>
        <w:ind w:firstLineChars="200" w:firstLine="480"/>
        <w:rPr>
          <w:lang w:eastAsia="zh-CN"/>
        </w:rPr>
      </w:pPr>
      <w:r>
        <w:rPr>
          <w:rFonts w:hint="eastAsia"/>
          <w:lang w:eastAsia="zh-CN"/>
        </w:rPr>
        <w:t>误码性能目标（</w:t>
      </w:r>
      <w:r w:rsidRPr="002C32DF">
        <w:rPr>
          <w:lang w:eastAsia="zh-CN"/>
        </w:rPr>
        <w:t>EPO</w:t>
      </w:r>
      <w:r>
        <w:rPr>
          <w:rFonts w:hint="eastAsia"/>
          <w:lang w:eastAsia="zh-CN"/>
        </w:rPr>
        <w:t>）由参数误码秒（</w:t>
      </w:r>
      <w:r w:rsidRPr="002C32DF">
        <w:rPr>
          <w:lang w:eastAsia="zh-CN"/>
        </w:rPr>
        <w:t>ESR</w:t>
      </w:r>
      <w:r>
        <w:rPr>
          <w:rFonts w:hint="eastAsia"/>
          <w:lang w:eastAsia="zh-CN"/>
        </w:rPr>
        <w:t>）和严重误码秒比率（</w:t>
      </w:r>
      <w:r>
        <w:rPr>
          <w:rFonts w:hint="eastAsia"/>
          <w:lang w:eastAsia="zh-CN"/>
        </w:rPr>
        <w:t>SESR</w:t>
      </w:r>
      <w:r>
        <w:rPr>
          <w:rFonts w:hint="eastAsia"/>
          <w:lang w:eastAsia="zh-CN"/>
        </w:rPr>
        <w:t>）代替（</w:t>
      </w:r>
      <w:r w:rsidRPr="002C32DF">
        <w:rPr>
          <w:lang w:eastAsia="zh-CN"/>
        </w:rPr>
        <w:t>ITU-R F.1565</w:t>
      </w:r>
      <w:r>
        <w:rPr>
          <w:rFonts w:hint="eastAsia"/>
          <w:lang w:eastAsia="zh-CN"/>
        </w:rPr>
        <w:t>建议书）。</w:t>
      </w:r>
    </w:p>
    <w:p w:rsidR="00D77824" w:rsidRPr="002C32DF" w:rsidRDefault="00D77824" w:rsidP="00D77824">
      <w:pPr>
        <w:pStyle w:val="Equationlegend"/>
        <w:rPr>
          <w:lang w:eastAsia="zh-CN"/>
        </w:rPr>
      </w:pPr>
      <w:r>
        <w:rPr>
          <w:lang w:eastAsia="zh-CN"/>
        </w:rPr>
        <w:tab/>
      </w:r>
      <w:proofErr w:type="spellStart"/>
      <w:r w:rsidR="000C65B7">
        <w:rPr>
          <w:lang w:eastAsia="zh-CN"/>
        </w:rPr>
        <w:t>DstEPO</w:t>
      </w:r>
      <w:proofErr w:type="spellEnd"/>
      <w:r w:rsidR="000C65B7">
        <w:rPr>
          <w:rFonts w:hint="eastAsia"/>
          <w:lang w:eastAsia="zh-CN"/>
        </w:rPr>
        <w:t>：</w:t>
      </w:r>
      <w:r w:rsidRPr="002C32DF">
        <w:rPr>
          <w:lang w:eastAsia="zh-CN"/>
        </w:rPr>
        <w:tab/>
      </w:r>
      <w:r>
        <w:rPr>
          <w:rFonts w:hint="eastAsia"/>
          <w:lang w:eastAsia="zh-CN"/>
        </w:rPr>
        <w:t>标准</w:t>
      </w:r>
      <w:r w:rsidRPr="002C32DF">
        <w:rPr>
          <w:lang w:eastAsia="zh-CN"/>
        </w:rPr>
        <w:t>EPO</w:t>
      </w:r>
      <w:r>
        <w:rPr>
          <w:rFonts w:hint="eastAsia"/>
          <w:lang w:eastAsia="zh-CN"/>
        </w:rPr>
        <w:t>退化（</w:t>
      </w:r>
      <w:r w:rsidRPr="002C32DF">
        <w:rPr>
          <w:lang w:eastAsia="zh-CN"/>
        </w:rPr>
        <w:t>10%</w:t>
      </w:r>
      <w:r>
        <w:rPr>
          <w:rFonts w:hint="eastAsia"/>
          <w:lang w:eastAsia="zh-CN"/>
        </w:rPr>
        <w:t>包括在表格计算中）。</w:t>
      </w:r>
    </w:p>
    <w:p w:rsidR="00D77824" w:rsidRPr="002C32DF" w:rsidRDefault="00D77824" w:rsidP="00D77824">
      <w:pPr>
        <w:pStyle w:val="Equationlegend"/>
      </w:pPr>
      <w:r>
        <w:rPr>
          <w:lang w:eastAsia="zh-CN"/>
        </w:rPr>
        <w:tab/>
      </w:r>
      <w:r w:rsidR="000C65B7">
        <w:rPr>
          <w:lang w:eastAsia="zh-CN"/>
        </w:rPr>
        <w:t>DP (%)</w:t>
      </w:r>
      <w:r w:rsidR="000C65B7">
        <w:rPr>
          <w:rFonts w:hint="eastAsia"/>
          <w:lang w:eastAsia="zh-CN"/>
        </w:rPr>
        <w:t>：</w:t>
      </w:r>
      <w:r w:rsidRPr="002C32DF">
        <w:rPr>
          <w:lang w:eastAsia="zh-CN"/>
        </w:rPr>
        <w:tab/>
      </w:r>
      <w:r>
        <w:rPr>
          <w:rFonts w:hint="eastAsia"/>
          <w:lang w:eastAsia="zh-CN"/>
        </w:rPr>
        <w:t>由于干扰而产生的性能退化（参考</w:t>
      </w:r>
      <w:r w:rsidRPr="002C32DF">
        <w:rPr>
          <w:lang w:eastAsia="zh-CN"/>
        </w:rPr>
        <w:t xml:space="preserve">Rec. </w:t>
      </w:r>
      <w:r w:rsidRPr="002C32DF">
        <w:t>ITU-R F.1565</w:t>
      </w:r>
      <w:r>
        <w:rPr>
          <w:rFonts w:hint="eastAsia"/>
          <w:lang w:eastAsia="zh-CN"/>
        </w:rPr>
        <w:t>；酌情</w:t>
      </w:r>
      <w:r w:rsidR="001A6EDC">
        <w:rPr>
          <w:rFonts w:hint="eastAsia"/>
          <w:lang w:eastAsia="zh-CN"/>
        </w:rPr>
        <w:t xml:space="preserve"> </w:t>
      </w:r>
      <w:r w:rsidRPr="002C32DF">
        <w:t>=</w:t>
      </w:r>
      <w:r w:rsidR="001A6EDC">
        <w:t xml:space="preserve"> </w:t>
      </w:r>
      <w:bookmarkStart w:id="9" w:name="_GoBack"/>
      <w:bookmarkEnd w:id="9"/>
      <w:r w:rsidRPr="002C32DF">
        <w:t xml:space="preserve">ESR(%) </w:t>
      </w:r>
      <w:r>
        <w:rPr>
          <w:rFonts w:hint="eastAsia"/>
          <w:lang w:eastAsia="zh-CN"/>
        </w:rPr>
        <w:t>或</w:t>
      </w:r>
      <w:r w:rsidRPr="002C32DF">
        <w:t xml:space="preserve">SESR(%) </w:t>
      </w:r>
      <w:r>
        <w:rPr>
          <w:rFonts w:hint="eastAsia"/>
          <w:lang w:eastAsia="zh-CN"/>
        </w:rPr>
        <w:t>）。</w:t>
      </w:r>
    </w:p>
    <w:p w:rsidR="00D77824" w:rsidRPr="002C32DF" w:rsidRDefault="00D77824" w:rsidP="00D77824">
      <w:pPr>
        <w:pStyle w:val="Equationlegend"/>
        <w:rPr>
          <w:lang w:eastAsia="zh-CN"/>
        </w:rPr>
      </w:pPr>
      <w:r>
        <w:tab/>
      </w:r>
      <w:r w:rsidR="000C65B7">
        <w:rPr>
          <w:lang w:eastAsia="zh-CN"/>
        </w:rPr>
        <w:t>p</w:t>
      </w:r>
      <w:r w:rsidR="000C65B7">
        <w:rPr>
          <w:rFonts w:hint="eastAsia"/>
          <w:lang w:eastAsia="zh-CN"/>
        </w:rPr>
        <w:t>：</w:t>
      </w:r>
      <w:r w:rsidRPr="002C32DF">
        <w:rPr>
          <w:lang w:eastAsia="zh-CN"/>
        </w:rPr>
        <w:tab/>
      </w:r>
      <w:r>
        <w:rPr>
          <w:rFonts w:hint="eastAsia"/>
          <w:lang w:eastAsia="zh-CN"/>
        </w:rPr>
        <w:t>可能超出短期干噪比的时间百分比（</w:t>
      </w:r>
      <w:r w:rsidRPr="002C32DF">
        <w:rPr>
          <w:lang w:eastAsia="zh-CN"/>
        </w:rPr>
        <w:t>%</w:t>
      </w:r>
      <w:r>
        <w:rPr>
          <w:rFonts w:hint="eastAsia"/>
          <w:lang w:eastAsia="zh-CN"/>
        </w:rPr>
        <w:t>）。</w:t>
      </w:r>
    </w:p>
    <w:p w:rsidR="00D77824" w:rsidRDefault="00D77824" w:rsidP="00D77824">
      <w:pPr>
        <w:pStyle w:val="Equationlegend"/>
        <w:rPr>
          <w:lang w:eastAsia="zh-CN"/>
        </w:rPr>
      </w:pPr>
      <w:r>
        <w:rPr>
          <w:lang w:eastAsia="zh-CN"/>
        </w:rPr>
        <w:tab/>
      </w:r>
      <w:r w:rsidR="000C65B7">
        <w:rPr>
          <w:lang w:eastAsia="zh-CN"/>
        </w:rPr>
        <w:t>A</w:t>
      </w:r>
      <w:r w:rsidR="000C65B7">
        <w:rPr>
          <w:rFonts w:hint="eastAsia"/>
          <w:lang w:eastAsia="zh-CN"/>
        </w:rPr>
        <w:t>：</w:t>
      </w:r>
      <w:r w:rsidRPr="002C32DF">
        <w:rPr>
          <w:lang w:eastAsia="zh-CN"/>
        </w:rPr>
        <w:tab/>
      </w:r>
      <w:r>
        <w:rPr>
          <w:rFonts w:hint="eastAsia"/>
          <w:lang w:eastAsia="zh-CN"/>
        </w:rPr>
        <w:t>可能超出所采用衰减余量的时间百分比（</w:t>
      </w:r>
      <w:r>
        <w:rPr>
          <w:lang w:eastAsia="zh-CN"/>
        </w:rPr>
        <w:t>%</w:t>
      </w:r>
      <w:r>
        <w:rPr>
          <w:rFonts w:hint="eastAsia"/>
          <w:lang w:eastAsia="zh-CN"/>
        </w:rPr>
        <w:t>）（参见</w:t>
      </w:r>
      <w:r w:rsidRPr="002C32DF">
        <w:rPr>
          <w:lang w:eastAsia="zh-CN"/>
        </w:rPr>
        <w:t>ITU-R P.530</w:t>
      </w:r>
      <w:r>
        <w:rPr>
          <w:rFonts w:hint="eastAsia"/>
          <w:lang w:eastAsia="zh-CN"/>
        </w:rPr>
        <w:t>建议书）</w:t>
      </w:r>
    </w:p>
    <w:p w:rsidR="00920079" w:rsidRPr="002C32DF" w:rsidRDefault="00920079" w:rsidP="00920079">
      <w:pPr>
        <w:rPr>
          <w:lang w:eastAsia="zh-CN"/>
        </w:rPr>
      </w:pPr>
    </w:p>
    <w:p w:rsidR="00920079" w:rsidRPr="00F22010" w:rsidRDefault="00A721D4" w:rsidP="00A721D4">
      <w:pPr>
        <w:pStyle w:val="Tabletitle"/>
        <w:rPr>
          <w:lang w:val="en-US" w:eastAsia="zh-CN"/>
        </w:rPr>
      </w:pPr>
      <w:r>
        <w:rPr>
          <w:rFonts w:hint="eastAsia"/>
          <w:lang w:val="en-US" w:eastAsia="zh-CN"/>
        </w:rPr>
        <w:t>参与国际网络的</w:t>
      </w:r>
      <w:r>
        <w:rPr>
          <w:rFonts w:hint="eastAsia"/>
          <w:lang w:val="en-US" w:eastAsia="zh-CN"/>
        </w:rPr>
        <w:t>FS</w:t>
      </w:r>
      <w:r>
        <w:rPr>
          <w:rFonts w:hint="eastAsia"/>
          <w:lang w:val="en-US" w:eastAsia="zh-CN"/>
        </w:rPr>
        <w:t>台站的严重误码秒（</w:t>
      </w:r>
      <w:r>
        <w:rPr>
          <w:rFonts w:hint="eastAsia"/>
          <w:lang w:val="en-US" w:eastAsia="zh-CN"/>
        </w:rPr>
        <w:t>SES</w:t>
      </w:r>
      <w:r>
        <w:rPr>
          <w:rFonts w:hint="eastAsia"/>
          <w:lang w:val="en-US" w:eastAsia="zh-CN"/>
        </w:rPr>
        <w:t>）比率的时间百分比</w:t>
      </w:r>
    </w:p>
    <w:tbl>
      <w:tblPr>
        <w:tblW w:w="9509" w:type="dxa"/>
        <w:jc w:val="center"/>
        <w:tblCellMar>
          <w:left w:w="70" w:type="dxa"/>
          <w:right w:w="70" w:type="dxa"/>
        </w:tblCellMar>
        <w:tblLook w:val="04A0" w:firstRow="1" w:lastRow="0" w:firstColumn="1" w:lastColumn="0" w:noHBand="0" w:noVBand="1"/>
      </w:tblPr>
      <w:tblGrid>
        <w:gridCol w:w="5038"/>
        <w:gridCol w:w="1155"/>
        <w:gridCol w:w="3316"/>
      </w:tblGrid>
      <w:tr w:rsidR="00920079" w:rsidRPr="009E5912" w:rsidTr="00920079">
        <w:trPr>
          <w:trHeight w:val="288"/>
          <w:jc w:val="center"/>
        </w:trPr>
        <w:tc>
          <w:tcPr>
            <w:tcW w:w="5038" w:type="dxa"/>
            <w:tcBorders>
              <w:top w:val="single" w:sz="4" w:space="0" w:color="auto"/>
              <w:left w:val="single" w:sz="4" w:space="0" w:color="auto"/>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参数</w:t>
            </w:r>
            <w:proofErr w:type="spellEnd"/>
          </w:p>
        </w:tc>
        <w:tc>
          <w:tcPr>
            <w:tcW w:w="1155"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r>
              <w:rPr>
                <w:lang w:val="fr-FR"/>
              </w:rPr>
              <w:t>值</w:t>
            </w:r>
          </w:p>
        </w:tc>
        <w:tc>
          <w:tcPr>
            <w:tcW w:w="3316"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来源</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F11C2B" w:rsidP="00920079">
            <w:pPr>
              <w:pStyle w:val="Tabletext"/>
              <w:rPr>
                <w:lang w:val="fr-FR" w:eastAsia="zh-CN"/>
              </w:rPr>
            </w:pPr>
            <w:r>
              <w:rPr>
                <w:lang w:val="fr-FR" w:eastAsia="zh-CN"/>
              </w:rPr>
              <w:t>BER</w:t>
            </w:r>
            <w:r>
              <w:rPr>
                <w:lang w:val="fr-FR" w:eastAsia="zh-CN"/>
              </w:rPr>
              <w:t>为</w:t>
            </w:r>
            <w:r>
              <w:rPr>
                <w:lang w:val="fr-FR" w:eastAsia="zh-CN"/>
              </w:rPr>
              <w:t>10</w:t>
            </w:r>
            <w:r w:rsidRPr="00F11C2B">
              <w:rPr>
                <w:vertAlign w:val="superscript"/>
                <w:lang w:val="en-US" w:eastAsia="zh-CN"/>
              </w:rPr>
              <w:t>-3</w:t>
            </w:r>
            <w:r>
              <w:rPr>
                <w:lang w:val="fr-FR" w:eastAsia="zh-CN"/>
              </w:rPr>
              <w:t>的衰减余量</w:t>
            </w:r>
            <w:r w:rsidR="00854CEF">
              <w:rPr>
                <w:rFonts w:hint="eastAsia"/>
                <w:lang w:val="fr-FR" w:eastAsia="zh-CN"/>
              </w:rPr>
              <w:t xml:space="preserve"> </w:t>
            </w:r>
            <w:r w:rsidR="00920079" w:rsidRPr="009E5912">
              <w:rPr>
                <w:lang w:val="fr-FR" w:eastAsia="zh-CN"/>
              </w:rPr>
              <w:t>(dB)</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25</w:t>
            </w:r>
          </w:p>
        </w:tc>
        <w:tc>
          <w:tcPr>
            <w:tcW w:w="3316" w:type="dxa"/>
            <w:tcBorders>
              <w:top w:val="nil"/>
              <w:left w:val="nil"/>
              <w:bottom w:val="single" w:sz="4" w:space="0" w:color="auto"/>
              <w:right w:val="single" w:sz="4" w:space="0" w:color="auto"/>
            </w:tcBorders>
            <w:noWrap/>
            <w:vAlign w:val="center"/>
            <w:hideMark/>
          </w:tcPr>
          <w:p w:rsidR="00920079" w:rsidRPr="009E5912" w:rsidRDefault="00C42A39" w:rsidP="00920079">
            <w:pPr>
              <w:pStyle w:val="Tabletext"/>
              <w:rPr>
                <w:lang w:val="fr-FR"/>
              </w:rPr>
            </w:pPr>
            <w:r>
              <w:rPr>
                <w:lang w:val="fr-FR"/>
              </w:rPr>
              <w:t>《</w:t>
            </w:r>
            <w:proofErr w:type="spellStart"/>
            <w:r>
              <w:rPr>
                <w:lang w:val="fr-FR"/>
              </w:rPr>
              <w:t>无线电规则》附录</w:t>
            </w:r>
            <w:proofErr w:type="spellEnd"/>
            <w:r>
              <w:rPr>
                <w:lang w:val="fr-FR"/>
              </w:rPr>
              <w:t>7</w:t>
            </w: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SES</w:t>
            </w:r>
            <w:proofErr w:type="spellStart"/>
            <w:r>
              <w:rPr>
                <w:lang w:val="fr-FR"/>
              </w:rPr>
              <w:t>的衰减余量</w:t>
            </w:r>
            <w:proofErr w:type="spellEnd"/>
            <w:r w:rsidR="00940942">
              <w:rPr>
                <w:rFonts w:hint="eastAsia"/>
                <w:lang w:val="fr-FR" w:eastAsia="zh-CN"/>
              </w:rPr>
              <w:t xml:space="preserve"> </w:t>
            </w:r>
            <w:r w:rsidR="00920079" w:rsidRPr="009E5912">
              <w:rPr>
                <w:lang w:val="fr-FR"/>
              </w:rPr>
              <w:t>(dB)</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24</w:t>
            </w:r>
          </w:p>
        </w:tc>
        <w:tc>
          <w:tcPr>
            <w:tcW w:w="3316"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ATPC (dB)</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13</w:t>
            </w:r>
          </w:p>
        </w:tc>
        <w:tc>
          <w:tcPr>
            <w:tcW w:w="3316"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8</w:t>
            </w:r>
          </w:p>
        </w:tc>
        <w:tc>
          <w:tcPr>
            <w:tcW w:w="3316"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eastAsia="zh-CN"/>
              </w:rPr>
            </w:pPr>
            <w:r>
              <w:rPr>
                <w:lang w:val="fr-FR" w:eastAsia="zh-CN"/>
              </w:rPr>
              <w:t>SES</w:t>
            </w:r>
            <w:r>
              <w:rPr>
                <w:lang w:val="fr-FR" w:eastAsia="zh-CN"/>
              </w:rPr>
              <w:t>的净衰减余量</w:t>
            </w:r>
            <w:r>
              <w:rPr>
                <w:lang w:val="fr-FR" w:eastAsia="zh-CN"/>
              </w:rPr>
              <w:t xml:space="preserve"> </w:t>
            </w:r>
            <w:r w:rsidR="00920079" w:rsidRPr="009E5912">
              <w:rPr>
                <w:lang w:val="fr-FR" w:eastAsia="zh-CN"/>
              </w:rPr>
              <w:t>(dB)</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3</w:t>
            </w:r>
          </w:p>
        </w:tc>
        <w:tc>
          <w:tcPr>
            <w:tcW w:w="3316"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SESR (%)</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0</w:t>
            </w:r>
            <w:r>
              <w:rPr>
                <w:lang w:val="fr-FR"/>
              </w:rPr>
              <w:t>.</w:t>
            </w:r>
            <w:r w:rsidRPr="009E5912">
              <w:rPr>
                <w:lang w:val="fr-FR"/>
              </w:rPr>
              <w:t>0002</w:t>
            </w:r>
          </w:p>
        </w:tc>
        <w:tc>
          <w:tcPr>
            <w:tcW w:w="3316"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en-US"/>
              </w:rPr>
            </w:pPr>
            <w:r>
              <w:rPr>
                <w:lang w:val="en-US"/>
              </w:rPr>
              <w:t>ITU-R F.1565</w:t>
            </w:r>
            <w:r>
              <w:rPr>
                <w:lang w:val="en-US"/>
              </w:rPr>
              <w:t>建议书表</w:t>
            </w:r>
            <w:r w:rsidR="00940942">
              <w:rPr>
                <w:lang w:val="en-US"/>
              </w:rPr>
              <w:t>1a – 500</w:t>
            </w:r>
            <w:r>
              <w:rPr>
                <w:lang w:val="en-US"/>
              </w:rPr>
              <w:t>公里</w:t>
            </w:r>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3</w:t>
            </w:r>
            <w:r>
              <w:rPr>
                <w:lang w:val="fr-FR"/>
              </w:rPr>
              <w:t>.</w:t>
            </w:r>
            <w:r w:rsidRPr="009E5912">
              <w:rPr>
                <w:lang w:val="fr-FR"/>
              </w:rPr>
              <w:t>3</w:t>
            </w:r>
          </w:p>
        </w:tc>
        <w:tc>
          <w:tcPr>
            <w:tcW w:w="3316" w:type="dxa"/>
            <w:tcBorders>
              <w:top w:val="nil"/>
              <w:left w:val="nil"/>
              <w:bottom w:val="single" w:sz="4" w:space="0" w:color="auto"/>
              <w:right w:val="single" w:sz="4" w:space="0" w:color="auto"/>
            </w:tcBorders>
            <w:noWrap/>
            <w:vAlign w:val="center"/>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8615AA">
              <w:rPr>
                <w:rFonts w:hint="eastAsia"/>
                <w:lang w:val="en-US" w:eastAsia="zh-CN"/>
              </w:rPr>
              <w:t xml:space="preserve"> </w:t>
            </w:r>
            <w:r w:rsidR="00920079" w:rsidRPr="00F22010">
              <w:rPr>
                <w:lang w:val="en-US" w:eastAsia="zh-CN"/>
              </w:rPr>
              <w:t>(%)</w:t>
            </w:r>
          </w:p>
        </w:tc>
        <w:tc>
          <w:tcPr>
            <w:tcW w:w="1155"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en-US"/>
              </w:rPr>
            </w:pPr>
            <w:r w:rsidRPr="009E5912">
              <w:rPr>
                <w:lang w:val="fr-FR"/>
              </w:rPr>
              <w:t>6</w:t>
            </w:r>
            <w:r>
              <w:rPr>
                <w:lang w:val="fr-FR"/>
              </w:rPr>
              <w:t>.</w:t>
            </w:r>
            <w:r w:rsidRPr="009E5912">
              <w:rPr>
                <w:lang w:val="fr-FR"/>
              </w:rPr>
              <w:t>06E-03</w:t>
            </w:r>
          </w:p>
        </w:tc>
        <w:tc>
          <w:tcPr>
            <w:tcW w:w="3316" w:type="dxa"/>
            <w:tcBorders>
              <w:top w:val="nil"/>
              <w:left w:val="nil"/>
              <w:bottom w:val="single" w:sz="4" w:space="0" w:color="auto"/>
              <w:right w:val="single" w:sz="4" w:space="0" w:color="auto"/>
            </w:tcBorders>
            <w:noWrap/>
            <w:vAlign w:val="center"/>
            <w:hideMark/>
          </w:tcPr>
          <w:p w:rsidR="00920079" w:rsidRPr="009E5912" w:rsidRDefault="00920079" w:rsidP="00920079">
            <w:pPr>
              <w:pStyle w:val="Tabletext"/>
              <w:rPr>
                <w:lang w:val="en-US"/>
              </w:rPr>
            </w:pPr>
            <w:r w:rsidRPr="009E5912">
              <w:rPr>
                <w:lang w:val="en-US"/>
              </w:rPr>
              <w:t> </w:t>
            </w:r>
          </w:p>
        </w:tc>
      </w:tr>
    </w:tbl>
    <w:p w:rsidR="00920079" w:rsidRDefault="00920079" w:rsidP="00920079">
      <w:pPr>
        <w:rPr>
          <w:b/>
          <w:lang w:val="en-US"/>
        </w:rPr>
      </w:pPr>
    </w:p>
    <w:p w:rsidR="00920079" w:rsidRPr="00F22010" w:rsidRDefault="00C42A39" w:rsidP="00C42A39">
      <w:pPr>
        <w:pStyle w:val="Tabletitle"/>
        <w:rPr>
          <w:lang w:val="en-US" w:eastAsia="zh-CN"/>
        </w:rPr>
      </w:pPr>
      <w:r>
        <w:rPr>
          <w:rFonts w:hint="eastAsia"/>
          <w:lang w:val="en-US" w:eastAsia="zh-CN"/>
        </w:rPr>
        <w:t>参与国际网络的</w:t>
      </w:r>
      <w:r>
        <w:rPr>
          <w:rFonts w:hint="eastAsia"/>
          <w:lang w:val="en-US" w:eastAsia="zh-CN"/>
        </w:rPr>
        <w:t>FS</w:t>
      </w:r>
      <w:r>
        <w:rPr>
          <w:rFonts w:hint="eastAsia"/>
          <w:lang w:val="en-US" w:eastAsia="zh-CN"/>
        </w:rPr>
        <w:t>台站的误码秒（</w:t>
      </w:r>
      <w:r>
        <w:rPr>
          <w:rFonts w:hint="eastAsia"/>
          <w:lang w:val="en-US" w:eastAsia="zh-CN"/>
        </w:rPr>
        <w:t>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920079" w:rsidRPr="009E5912" w:rsidTr="00920079">
        <w:trPr>
          <w:trHeight w:val="288"/>
          <w:jc w:val="center"/>
        </w:trPr>
        <w:tc>
          <w:tcPr>
            <w:tcW w:w="5103" w:type="dxa"/>
            <w:tcBorders>
              <w:top w:val="single" w:sz="4" w:space="0" w:color="auto"/>
              <w:left w:val="single" w:sz="4" w:space="0" w:color="auto"/>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参数</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r>
              <w:rPr>
                <w:lang w:val="fr-FR"/>
              </w:rPr>
              <w:t>值</w:t>
            </w:r>
          </w:p>
        </w:tc>
        <w:tc>
          <w:tcPr>
            <w:tcW w:w="3402"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F11C2B" w:rsidP="00920079">
            <w:pPr>
              <w:pStyle w:val="Tabletext"/>
              <w:rPr>
                <w:lang w:val="fr-FR" w:eastAsia="zh-CN"/>
              </w:rPr>
            </w:pPr>
            <w:r>
              <w:rPr>
                <w:lang w:val="fr-FR" w:eastAsia="zh-CN"/>
              </w:rPr>
              <w:t>BER</w:t>
            </w:r>
            <w:r>
              <w:rPr>
                <w:lang w:val="fr-FR" w:eastAsia="zh-CN"/>
              </w:rPr>
              <w:t>为</w:t>
            </w:r>
            <w:r>
              <w:rPr>
                <w:lang w:val="fr-FR" w:eastAsia="zh-CN"/>
              </w:rPr>
              <w:t>10</w:t>
            </w:r>
            <w:r w:rsidRPr="00F11C2B">
              <w:rPr>
                <w:vertAlign w:val="superscript"/>
                <w:lang w:val="en-US" w:eastAsia="zh-CN"/>
              </w:rPr>
              <w:t>-3</w:t>
            </w:r>
            <w:r>
              <w:rPr>
                <w:lang w:val="fr-FR" w:eastAsia="zh-CN"/>
              </w:rPr>
              <w:t>的衰减余量</w:t>
            </w:r>
            <w:r w:rsidR="00854CEF">
              <w:rPr>
                <w:rFonts w:hint="eastAsia"/>
                <w:lang w:val="fr-FR" w:eastAsia="zh-CN"/>
              </w:rPr>
              <w:t xml:space="preserve"> </w:t>
            </w:r>
            <w:r w:rsidR="00920079" w:rsidRPr="009E5912">
              <w:rPr>
                <w:lang w:val="fr-FR"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25</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C42A39" w:rsidP="00920079">
            <w:pPr>
              <w:pStyle w:val="Tabletext"/>
              <w:rPr>
                <w:lang w:val="fr-FR"/>
              </w:rPr>
            </w:pPr>
            <w:r>
              <w:rPr>
                <w:lang w:val="fr-FR"/>
              </w:rPr>
              <w:t>《</w:t>
            </w:r>
            <w:proofErr w:type="spellStart"/>
            <w:r>
              <w:rPr>
                <w:lang w:val="fr-FR"/>
              </w:rPr>
              <w:t>无线电规则》附录</w:t>
            </w:r>
            <w:proofErr w:type="spellEnd"/>
            <w:r>
              <w:rPr>
                <w:lang w:val="fr-FR"/>
              </w:rPr>
              <w:t>7</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940942" w:rsidP="00920079">
            <w:pPr>
              <w:pStyle w:val="Tabletext"/>
              <w:rPr>
                <w:lang w:val="fr-FR"/>
              </w:rPr>
            </w:pPr>
            <w:r>
              <w:rPr>
                <w:lang w:val="fr-FR" w:eastAsia="zh-CN"/>
              </w:rPr>
              <w:t>ES</w:t>
            </w:r>
            <w:r>
              <w:rPr>
                <w:lang w:val="fr-FR" w:eastAsia="zh-CN"/>
              </w:rPr>
              <w:t>的</w:t>
            </w:r>
            <w:r>
              <w:rPr>
                <w:lang w:val="fr-FR" w:eastAsia="zh-CN"/>
              </w:rPr>
              <w:t>衰减余量</w:t>
            </w:r>
            <w:r>
              <w:rPr>
                <w:rFonts w:hint="eastAsia"/>
                <w:lang w:val="fr-FR" w:eastAsia="zh-CN"/>
              </w:rPr>
              <w:t xml:space="preserve"> </w:t>
            </w:r>
            <w:r w:rsidR="00920079" w:rsidRPr="009E5912">
              <w:rPr>
                <w:lang w:val="fr-FR"/>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20</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13</w:t>
            </w:r>
          </w:p>
        </w:tc>
        <w:tc>
          <w:tcPr>
            <w:tcW w:w="3402"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7</w:t>
            </w:r>
          </w:p>
        </w:tc>
        <w:tc>
          <w:tcPr>
            <w:tcW w:w="3402"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CC50F1" w:rsidRDefault="00940942" w:rsidP="00920079">
            <w:pPr>
              <w:pStyle w:val="Tabletext"/>
              <w:rPr>
                <w:lang w:val="de-CH" w:eastAsia="zh-CN"/>
              </w:rPr>
            </w:pPr>
            <w:r>
              <w:rPr>
                <w:lang w:val="fr-FR" w:eastAsia="zh-CN"/>
              </w:rPr>
              <w:t>ES</w:t>
            </w:r>
            <w:r>
              <w:rPr>
                <w:lang w:val="fr-FR" w:eastAsia="zh-CN"/>
              </w:rPr>
              <w:t>的净衰减余量</w:t>
            </w:r>
            <w:r>
              <w:rPr>
                <w:rFonts w:hint="eastAsia"/>
                <w:lang w:val="fr-FR" w:eastAsia="zh-CN"/>
              </w:rPr>
              <w:t xml:space="preserve"> </w:t>
            </w:r>
            <w:r w:rsidR="00920079" w:rsidRPr="00CC50F1">
              <w:rPr>
                <w:lang w:val="de-CH"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920079" w:rsidP="00920079">
            <w:pPr>
              <w:pStyle w:val="Tabletext"/>
              <w:rPr>
                <w:lang w:val="fr-FR"/>
              </w:rPr>
            </w:pPr>
            <w:r w:rsidRPr="009E5912">
              <w:rPr>
                <w:lang w:val="fr-FR"/>
              </w:rPr>
              <w:t>ESR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r>
              <w:rPr>
                <w:lang w:val="fr-FR"/>
              </w:rPr>
              <w:t>.</w:t>
            </w:r>
            <w:r w:rsidRPr="009E5912">
              <w:rPr>
                <w:lang w:val="fr-FR"/>
              </w:rPr>
              <w:t>001</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940942">
              <w:rPr>
                <w:lang w:val="fr-FR"/>
              </w:rPr>
              <w:t>1a – 500</w:t>
            </w:r>
            <w:proofErr w:type="spellStart"/>
            <w:r>
              <w:rPr>
                <w:lang w:val="fr-FR"/>
              </w:rPr>
              <w:t>公里</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63</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r w:rsidR="00920079" w:rsidRPr="009E5912">
              <w:rPr>
                <w:lang w:val="fr-FR"/>
              </w:rPr>
              <w:t xml:space="preserve">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8615AA">
              <w:rPr>
                <w:rFonts w:hint="eastAsia"/>
                <w:lang w:val="en-US" w:eastAsia="zh-CN"/>
              </w:rPr>
              <w:t xml:space="preserve"> </w:t>
            </w:r>
            <w:r w:rsidR="00920079" w:rsidRPr="00F22010">
              <w:rPr>
                <w:lang w:val="en-US" w:eastAsia="zh-CN"/>
              </w:rPr>
              <w:t>(%)</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w:t>
            </w:r>
            <w:r>
              <w:rPr>
                <w:lang w:val="fr-FR"/>
              </w:rPr>
              <w:t>.</w:t>
            </w:r>
            <w:r w:rsidRPr="009E5912">
              <w:rPr>
                <w:lang w:val="fr-FR"/>
              </w:rPr>
              <w:t>59E-03</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bl>
    <w:p w:rsidR="00920079" w:rsidRPr="009E5912" w:rsidRDefault="00920079" w:rsidP="00920079">
      <w:pPr>
        <w:rPr>
          <w:b/>
          <w:lang w:val="fr-FR"/>
        </w:rPr>
      </w:pPr>
    </w:p>
    <w:p w:rsidR="00920079" w:rsidRPr="00C42A39" w:rsidRDefault="00C42A39" w:rsidP="00C42A39">
      <w:pPr>
        <w:pStyle w:val="Tabletitle"/>
        <w:rPr>
          <w:lang w:val="fr-FR" w:eastAsia="zh-CN"/>
        </w:rPr>
      </w:pPr>
      <w:r>
        <w:rPr>
          <w:rFonts w:hint="eastAsia"/>
          <w:lang w:val="en-US" w:eastAsia="zh-CN"/>
        </w:rPr>
        <w:t>参与国内长途网络的</w:t>
      </w:r>
      <w:r w:rsidRPr="00C42A39">
        <w:rPr>
          <w:rFonts w:hint="eastAsia"/>
          <w:lang w:val="fr-FR" w:eastAsia="zh-CN"/>
        </w:rPr>
        <w:t>FS</w:t>
      </w:r>
      <w:r>
        <w:rPr>
          <w:rFonts w:hint="eastAsia"/>
          <w:lang w:val="en-US" w:eastAsia="zh-CN"/>
        </w:rPr>
        <w:t>台站的严重误码秒</w:t>
      </w:r>
      <w:r w:rsidRPr="00C42A39">
        <w:rPr>
          <w:rFonts w:hint="eastAsia"/>
          <w:lang w:val="fr-FR" w:eastAsia="zh-CN"/>
        </w:rPr>
        <w:t>（</w:t>
      </w:r>
      <w:r w:rsidRPr="00C42A39">
        <w:rPr>
          <w:rFonts w:hint="eastAsia"/>
          <w:lang w:val="fr-FR" w:eastAsia="zh-CN"/>
        </w:rPr>
        <w:t>SES</w:t>
      </w:r>
      <w:r w:rsidRPr="00C42A39">
        <w:rPr>
          <w:rFonts w:hint="eastAsia"/>
          <w:lang w:val="fr-FR" w:eastAsia="zh-CN"/>
        </w:rPr>
        <w:t>）</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920079" w:rsidRPr="009E5912" w:rsidTr="00920079">
        <w:trPr>
          <w:trHeight w:val="288"/>
          <w:tblHeader/>
          <w:jc w:val="center"/>
        </w:trPr>
        <w:tc>
          <w:tcPr>
            <w:tcW w:w="5103" w:type="dxa"/>
            <w:tcBorders>
              <w:top w:val="single" w:sz="4" w:space="0" w:color="auto"/>
              <w:left w:val="single" w:sz="4" w:space="0" w:color="auto"/>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参数</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r>
              <w:rPr>
                <w:lang w:val="fr-FR"/>
              </w:rPr>
              <w:t>值</w:t>
            </w:r>
          </w:p>
        </w:tc>
        <w:tc>
          <w:tcPr>
            <w:tcW w:w="3402"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来源</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F11C2B" w:rsidP="00920079">
            <w:pPr>
              <w:pStyle w:val="Tabletext"/>
              <w:rPr>
                <w:lang w:val="fr-FR" w:eastAsia="zh-CN"/>
              </w:rPr>
            </w:pPr>
            <w:r>
              <w:rPr>
                <w:lang w:val="fr-FR" w:eastAsia="zh-CN"/>
              </w:rPr>
              <w:t>BER</w:t>
            </w:r>
            <w:r>
              <w:rPr>
                <w:lang w:val="fr-FR" w:eastAsia="zh-CN"/>
              </w:rPr>
              <w:t>为</w:t>
            </w:r>
            <w:r>
              <w:rPr>
                <w:lang w:val="fr-FR" w:eastAsia="zh-CN"/>
              </w:rPr>
              <w:t>10</w:t>
            </w:r>
            <w:r w:rsidRPr="00F11C2B">
              <w:rPr>
                <w:vertAlign w:val="superscript"/>
                <w:lang w:val="en-US" w:eastAsia="zh-CN"/>
              </w:rPr>
              <w:t>-3</w:t>
            </w:r>
            <w:r>
              <w:rPr>
                <w:lang w:val="fr-FR" w:eastAsia="zh-CN"/>
              </w:rPr>
              <w:t>的衰减余量</w:t>
            </w:r>
            <w:r w:rsidR="003F30A3">
              <w:rPr>
                <w:rFonts w:hint="eastAsia"/>
                <w:lang w:val="fr-FR" w:eastAsia="zh-CN"/>
              </w:rPr>
              <w:t xml:space="preserve"> </w:t>
            </w:r>
            <w:r w:rsidR="00920079" w:rsidRPr="009E5912">
              <w:rPr>
                <w:lang w:val="fr-FR"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25</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C42A39" w:rsidP="00920079">
            <w:pPr>
              <w:pStyle w:val="Tabletext"/>
              <w:rPr>
                <w:lang w:val="fr-FR"/>
              </w:rPr>
            </w:pPr>
            <w:r>
              <w:rPr>
                <w:lang w:val="fr-FR"/>
              </w:rPr>
              <w:t>《</w:t>
            </w:r>
            <w:proofErr w:type="spellStart"/>
            <w:r>
              <w:rPr>
                <w:lang w:val="fr-FR"/>
              </w:rPr>
              <w:t>无线电规则》附录</w:t>
            </w:r>
            <w:proofErr w:type="spellEnd"/>
            <w:r>
              <w:rPr>
                <w:lang w:val="fr-FR"/>
              </w:rPr>
              <w:t>7</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SES</w:t>
            </w:r>
            <w:proofErr w:type="spellStart"/>
            <w:r>
              <w:rPr>
                <w:lang w:val="fr-FR"/>
              </w:rPr>
              <w:t>的衰减余量</w:t>
            </w:r>
            <w:proofErr w:type="spellEnd"/>
            <w:r w:rsidR="008615AA">
              <w:rPr>
                <w:rFonts w:hint="eastAsia"/>
                <w:lang w:val="fr-FR" w:eastAsia="zh-CN"/>
              </w:rPr>
              <w:t xml:space="preserve"> </w:t>
            </w:r>
            <w:r w:rsidR="00920079" w:rsidRPr="009E5912">
              <w:rPr>
                <w:lang w:val="fr-FR"/>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24</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13</w:t>
            </w:r>
          </w:p>
        </w:tc>
        <w:tc>
          <w:tcPr>
            <w:tcW w:w="3402"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en-US"/>
              </w:rPr>
            </w:pPr>
            <w:proofErr w:type="spellStart"/>
            <w:r>
              <w:rPr>
                <w:lang w:val="en-US"/>
              </w:rPr>
              <w:lastRenderedPageBreak/>
              <w:t>短期干噪比</w:t>
            </w:r>
            <w:proofErr w:type="spellEnd"/>
            <w:r w:rsidR="00920079"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8</w:t>
            </w:r>
          </w:p>
        </w:tc>
        <w:tc>
          <w:tcPr>
            <w:tcW w:w="3402"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eastAsia="zh-CN"/>
              </w:rPr>
            </w:pPr>
            <w:r>
              <w:rPr>
                <w:lang w:val="fr-FR" w:eastAsia="zh-CN"/>
              </w:rPr>
              <w:t>SES</w:t>
            </w:r>
            <w:r>
              <w:rPr>
                <w:lang w:val="fr-FR" w:eastAsia="zh-CN"/>
              </w:rPr>
              <w:t>的净衰减余量</w:t>
            </w:r>
            <w:r>
              <w:rPr>
                <w:lang w:val="fr-FR" w:eastAsia="zh-CN"/>
              </w:rPr>
              <w:t xml:space="preserve"> </w:t>
            </w:r>
            <w:r w:rsidR="00920079" w:rsidRPr="009E5912">
              <w:rPr>
                <w:lang w:val="fr-FR"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SESR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r>
              <w:rPr>
                <w:lang w:val="fr-FR"/>
              </w:rPr>
              <w:t>.</w:t>
            </w:r>
            <w:r w:rsidRPr="009E5912">
              <w:rPr>
                <w:lang w:val="fr-FR"/>
              </w:rPr>
              <w:t>00012</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940942">
              <w:rPr>
                <w:lang w:val="fr-FR"/>
              </w:rPr>
              <w:t>3a – 50</w:t>
            </w:r>
            <w:proofErr w:type="spellStart"/>
            <w:r>
              <w:rPr>
                <w:lang w:val="fr-FR"/>
              </w:rPr>
              <w:t>公里</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w:t>
            </w:r>
            <w:r>
              <w:rPr>
                <w:lang w:val="fr-FR"/>
              </w:rPr>
              <w:t>.</w:t>
            </w:r>
            <w:r w:rsidRPr="009E5912">
              <w:rPr>
                <w:lang w:val="fr-FR"/>
              </w:rPr>
              <w:t>3</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8615AA">
              <w:rPr>
                <w:rFonts w:hint="eastAsia"/>
                <w:lang w:val="en-US" w:eastAsia="zh-CN"/>
              </w:rPr>
              <w:t xml:space="preserve"> </w:t>
            </w:r>
            <w:r w:rsidR="00920079" w:rsidRPr="00F22010">
              <w:rPr>
                <w:lang w:val="en-US" w:eastAsia="zh-CN"/>
              </w:rPr>
              <w:t>(%)</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w:t>
            </w:r>
            <w:r>
              <w:rPr>
                <w:lang w:val="fr-FR"/>
              </w:rPr>
              <w:t>.</w:t>
            </w:r>
            <w:r w:rsidRPr="009E5912">
              <w:rPr>
                <w:lang w:val="fr-FR"/>
              </w:rPr>
              <w:t>64E-03</w:t>
            </w:r>
          </w:p>
        </w:tc>
        <w:tc>
          <w:tcPr>
            <w:tcW w:w="3402"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bl>
    <w:p w:rsidR="00920079" w:rsidRPr="009E5912" w:rsidRDefault="00920079" w:rsidP="00920079"/>
    <w:p w:rsidR="00920079" w:rsidRPr="00997E51" w:rsidRDefault="00C42A39" w:rsidP="00C42A39">
      <w:pPr>
        <w:pStyle w:val="Tabletitle"/>
        <w:rPr>
          <w:lang w:val="en-US" w:eastAsia="zh-CN"/>
        </w:rPr>
      </w:pPr>
      <w:r>
        <w:rPr>
          <w:rFonts w:hint="eastAsia"/>
          <w:lang w:val="en-US" w:eastAsia="zh-CN"/>
        </w:rPr>
        <w:t>参与国内长途网络的</w:t>
      </w:r>
      <w:r>
        <w:rPr>
          <w:rFonts w:hint="eastAsia"/>
          <w:lang w:val="en-US" w:eastAsia="zh-CN"/>
        </w:rPr>
        <w:t>FS</w:t>
      </w:r>
      <w:r>
        <w:rPr>
          <w:rFonts w:hint="eastAsia"/>
          <w:lang w:val="en-US" w:eastAsia="zh-CN"/>
        </w:rPr>
        <w:t>台站的误码秒（</w:t>
      </w:r>
      <w:r>
        <w:rPr>
          <w:rFonts w:hint="eastAsia"/>
          <w:lang w:val="en-US" w:eastAsia="zh-CN"/>
        </w:rPr>
        <w:t>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920079" w:rsidRPr="009E5912" w:rsidTr="00920079">
        <w:trPr>
          <w:trHeight w:val="288"/>
          <w:jc w:val="center"/>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920079" w:rsidRPr="00ED4788" w:rsidRDefault="00932165" w:rsidP="00920079">
            <w:pPr>
              <w:pStyle w:val="Tablehead"/>
              <w:rPr>
                <w:lang w:val="en-US"/>
              </w:rPr>
            </w:pPr>
            <w:proofErr w:type="spellStart"/>
            <w:r>
              <w:rPr>
                <w:lang w:val="en-US"/>
              </w:rPr>
              <w:t>参数</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20079" w:rsidRPr="00ED4788" w:rsidRDefault="00932165" w:rsidP="00920079">
            <w:pPr>
              <w:pStyle w:val="Tablehead"/>
              <w:rPr>
                <w:lang w:val="en-US"/>
              </w:rPr>
            </w:pPr>
            <w:r>
              <w:rPr>
                <w:lang w:val="en-US"/>
              </w:rPr>
              <w:t>值</w:t>
            </w:r>
          </w:p>
        </w:tc>
        <w:tc>
          <w:tcPr>
            <w:tcW w:w="3543" w:type="dxa"/>
            <w:tcBorders>
              <w:top w:val="single" w:sz="4" w:space="0" w:color="auto"/>
              <w:left w:val="nil"/>
              <w:bottom w:val="single" w:sz="4" w:space="0" w:color="auto"/>
              <w:right w:val="single" w:sz="4" w:space="0" w:color="auto"/>
            </w:tcBorders>
            <w:noWrap/>
            <w:vAlign w:val="bottom"/>
            <w:hideMark/>
          </w:tcPr>
          <w:p w:rsidR="00920079" w:rsidRPr="00ED4788" w:rsidRDefault="00932165" w:rsidP="00920079">
            <w:pPr>
              <w:pStyle w:val="Tablehead"/>
              <w:rPr>
                <w:lang w:val="en-US"/>
              </w:rPr>
            </w:pPr>
            <w:proofErr w:type="spellStart"/>
            <w:r>
              <w:rPr>
                <w:lang w:val="en-US"/>
              </w:rPr>
              <w:t>来源</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ED4788" w:rsidRDefault="00F11C2B" w:rsidP="00920079">
            <w:pPr>
              <w:pStyle w:val="Tabletext"/>
              <w:rPr>
                <w:lang w:val="en-US" w:eastAsia="zh-CN"/>
              </w:rPr>
            </w:pPr>
            <w:r>
              <w:rPr>
                <w:lang w:val="en-US" w:eastAsia="zh-CN"/>
              </w:rPr>
              <w:t>BER</w:t>
            </w:r>
            <w:r>
              <w:rPr>
                <w:lang w:val="en-US" w:eastAsia="zh-CN"/>
              </w:rPr>
              <w:t>为</w:t>
            </w:r>
            <w:r>
              <w:rPr>
                <w:lang w:val="en-US" w:eastAsia="zh-CN"/>
              </w:rPr>
              <w:t>10</w:t>
            </w:r>
            <w:r w:rsidRPr="00F11C2B">
              <w:rPr>
                <w:vertAlign w:val="superscript"/>
                <w:lang w:val="en-US" w:eastAsia="zh-CN"/>
              </w:rPr>
              <w:t>-3</w:t>
            </w:r>
            <w:r>
              <w:rPr>
                <w:lang w:val="en-US" w:eastAsia="zh-CN"/>
              </w:rPr>
              <w:t>的衰减余量</w:t>
            </w:r>
            <w:r w:rsidR="008604B5">
              <w:rPr>
                <w:rFonts w:hint="eastAsia"/>
                <w:lang w:val="en-US" w:eastAsia="zh-CN"/>
              </w:rPr>
              <w:t xml:space="preserve"> </w:t>
            </w:r>
            <w:r w:rsidR="00920079" w:rsidRPr="00ED4788">
              <w:rPr>
                <w:lang w:val="en-US"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ED4788" w:rsidRDefault="00920079" w:rsidP="00920079">
            <w:pPr>
              <w:pStyle w:val="Tabletext"/>
              <w:rPr>
                <w:lang w:val="en-US"/>
              </w:rPr>
            </w:pPr>
            <w:r w:rsidRPr="00ED4788">
              <w:rPr>
                <w:lang w:val="en-US"/>
              </w:rPr>
              <w:t>25</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ED4788" w:rsidRDefault="00C42A39" w:rsidP="00920079">
            <w:pPr>
              <w:pStyle w:val="Tabletext"/>
              <w:rPr>
                <w:lang w:val="en-US"/>
              </w:rPr>
            </w:pPr>
            <w:r>
              <w:rPr>
                <w:lang w:val="en-US"/>
              </w:rPr>
              <w:t>《无线电规则》附录</w:t>
            </w:r>
            <w:r>
              <w:rPr>
                <w:lang w:val="en-US"/>
              </w:rPr>
              <w:t>7</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ED4788" w:rsidRDefault="00940942" w:rsidP="00920079">
            <w:pPr>
              <w:pStyle w:val="Tabletext"/>
              <w:rPr>
                <w:lang w:val="en-US"/>
              </w:rPr>
            </w:pPr>
            <w:r>
              <w:rPr>
                <w:lang w:val="fr-FR" w:eastAsia="zh-CN"/>
              </w:rPr>
              <w:t>ES</w:t>
            </w:r>
            <w:r>
              <w:rPr>
                <w:lang w:val="fr-FR" w:eastAsia="zh-CN"/>
              </w:rPr>
              <w:t>的</w:t>
            </w:r>
            <w:r>
              <w:rPr>
                <w:lang w:val="fr-FR" w:eastAsia="zh-CN"/>
              </w:rPr>
              <w:t>衰减余量</w:t>
            </w:r>
            <w:r>
              <w:rPr>
                <w:rFonts w:hint="eastAsia"/>
                <w:lang w:val="fr-FR" w:eastAsia="zh-CN"/>
              </w:rPr>
              <w:t xml:space="preserve"> </w:t>
            </w:r>
            <w:r w:rsidR="00920079" w:rsidRPr="00ED4788">
              <w:rPr>
                <w:lang w:val="en-US"/>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ED4788" w:rsidRDefault="00920079" w:rsidP="00920079">
            <w:pPr>
              <w:pStyle w:val="Tabletext"/>
              <w:rPr>
                <w:lang w:val="en-US"/>
              </w:rPr>
            </w:pPr>
            <w:r w:rsidRPr="00ED4788">
              <w:rPr>
                <w:lang w:val="en-US"/>
              </w:rPr>
              <w:t>20</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ED4788" w:rsidRDefault="00861042" w:rsidP="00920079">
            <w:pPr>
              <w:pStyle w:val="Tabletext"/>
              <w:rPr>
                <w:lang w:val="en-US"/>
              </w:rPr>
            </w:pPr>
            <w:r>
              <w:rPr>
                <w:lang w:val="en-US"/>
              </w:rPr>
              <w:t>ITU-R F.1494</w:t>
            </w:r>
            <w:r>
              <w:rPr>
                <w:lang w:val="en-US"/>
              </w:rPr>
              <w:t>建议书</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ED4788" w:rsidRDefault="00920079" w:rsidP="00920079">
            <w:pPr>
              <w:pStyle w:val="Tabletext"/>
              <w:rPr>
                <w:lang w:val="en-US"/>
              </w:rPr>
            </w:pPr>
            <w:r w:rsidRPr="00ED4788">
              <w:rPr>
                <w:lang w:val="en-US"/>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ED4788" w:rsidRDefault="00920079" w:rsidP="00920079">
            <w:pPr>
              <w:pStyle w:val="Tabletext"/>
              <w:rPr>
                <w:lang w:val="en-US"/>
              </w:rPr>
            </w:pPr>
            <w:r w:rsidRPr="00ED4788">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ED4788" w:rsidRDefault="00920079" w:rsidP="00920079">
            <w:pPr>
              <w:pStyle w:val="Tabletext"/>
              <w:rPr>
                <w:lang w:val="en-US"/>
              </w:rPr>
            </w:pP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7</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CC50F1" w:rsidRDefault="00940942" w:rsidP="00920079">
            <w:pPr>
              <w:pStyle w:val="Tabletext"/>
              <w:rPr>
                <w:lang w:val="de-CH" w:eastAsia="zh-CN"/>
              </w:rPr>
            </w:pPr>
            <w:r>
              <w:rPr>
                <w:lang w:val="fr-FR" w:eastAsia="zh-CN"/>
              </w:rPr>
              <w:t>ES</w:t>
            </w:r>
            <w:r>
              <w:rPr>
                <w:lang w:val="fr-FR" w:eastAsia="zh-CN"/>
              </w:rPr>
              <w:t>的净衰减余量</w:t>
            </w:r>
            <w:r>
              <w:rPr>
                <w:rFonts w:hint="eastAsia"/>
                <w:lang w:val="fr-FR" w:eastAsia="zh-CN"/>
              </w:rPr>
              <w:t xml:space="preserve"> </w:t>
            </w:r>
            <w:r w:rsidR="00920079" w:rsidRPr="00CC50F1">
              <w:rPr>
                <w:lang w:val="de-CH"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ESR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r>
              <w:rPr>
                <w:lang w:val="fr-FR"/>
              </w:rPr>
              <w:t>.</w:t>
            </w:r>
            <w:r w:rsidRPr="009E5912">
              <w:rPr>
                <w:lang w:val="fr-FR"/>
              </w:rPr>
              <w:t>0006</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940942">
              <w:rPr>
                <w:lang w:val="fr-FR"/>
              </w:rPr>
              <w:t>3a – 50</w:t>
            </w:r>
            <w:proofErr w:type="spellStart"/>
            <w:r>
              <w:rPr>
                <w:lang w:val="fr-FR"/>
              </w:rPr>
              <w:t>公里</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8615AA">
              <w:rPr>
                <w:rFonts w:hint="eastAsia"/>
                <w:lang w:val="en-US" w:eastAsia="zh-CN"/>
              </w:rPr>
              <w:t xml:space="preserve"> </w:t>
            </w:r>
            <w:r w:rsidR="00920079" w:rsidRPr="00F22010">
              <w:rPr>
                <w:lang w:val="en-US" w:eastAsia="zh-CN"/>
              </w:rPr>
              <w:t>(%)</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9</w:t>
            </w:r>
            <w:r>
              <w:rPr>
                <w:lang w:val="fr-FR"/>
              </w:rPr>
              <w:t>.</w:t>
            </w:r>
            <w:r w:rsidRPr="009E5912">
              <w:rPr>
                <w:lang w:val="fr-FR"/>
              </w:rPr>
              <w:t>52E-04</w:t>
            </w:r>
          </w:p>
        </w:tc>
        <w:tc>
          <w:tcPr>
            <w:tcW w:w="3543" w:type="dxa"/>
            <w:tcBorders>
              <w:top w:val="nil"/>
              <w:left w:val="nil"/>
              <w:bottom w:val="single" w:sz="4" w:space="0" w:color="auto"/>
              <w:right w:val="single" w:sz="4" w:space="0" w:color="auto"/>
            </w:tcBorders>
            <w:shd w:val="clear" w:color="auto" w:fill="auto"/>
            <w:noWrap/>
            <w:vAlign w:val="bottom"/>
            <w:hideMark/>
          </w:tcPr>
          <w:p w:rsidR="00920079" w:rsidRPr="009E5912" w:rsidRDefault="00920079" w:rsidP="00920079">
            <w:pPr>
              <w:pStyle w:val="Tabletext"/>
              <w:rPr>
                <w:lang w:val="fr-FR"/>
              </w:rPr>
            </w:pPr>
            <w:r w:rsidRPr="009E5912">
              <w:rPr>
                <w:lang w:val="fr-FR"/>
              </w:rPr>
              <w:t> </w:t>
            </w:r>
          </w:p>
        </w:tc>
      </w:tr>
    </w:tbl>
    <w:p w:rsidR="00920079" w:rsidRPr="009E5912" w:rsidRDefault="00920079" w:rsidP="00920079">
      <w:pPr>
        <w:rPr>
          <w:lang w:val="fr-FR"/>
        </w:rPr>
      </w:pPr>
    </w:p>
    <w:p w:rsidR="00920079" w:rsidRPr="00C42A39" w:rsidRDefault="00C42A39" w:rsidP="00C42A39">
      <w:pPr>
        <w:pStyle w:val="Tabletitle"/>
        <w:rPr>
          <w:lang w:val="fr-FR" w:eastAsia="zh-CN"/>
        </w:rPr>
      </w:pPr>
      <w:r>
        <w:rPr>
          <w:rFonts w:hint="eastAsia"/>
          <w:lang w:val="en-US" w:eastAsia="zh-CN"/>
        </w:rPr>
        <w:t>参与国内短途网络的</w:t>
      </w:r>
      <w:r w:rsidRPr="00C42A39">
        <w:rPr>
          <w:rFonts w:hint="eastAsia"/>
          <w:lang w:val="fr-FR" w:eastAsia="zh-CN"/>
        </w:rPr>
        <w:t>FS</w:t>
      </w:r>
      <w:r>
        <w:rPr>
          <w:rFonts w:hint="eastAsia"/>
          <w:lang w:val="en-US" w:eastAsia="zh-CN"/>
        </w:rPr>
        <w:t>台站的严重误码秒</w:t>
      </w:r>
      <w:r w:rsidRPr="00C42A39">
        <w:rPr>
          <w:rFonts w:hint="eastAsia"/>
          <w:lang w:val="fr-FR" w:eastAsia="zh-CN"/>
        </w:rPr>
        <w:t>（</w:t>
      </w:r>
      <w:r w:rsidRPr="00C42A39">
        <w:rPr>
          <w:rFonts w:hint="eastAsia"/>
          <w:lang w:val="fr-FR" w:eastAsia="zh-CN"/>
        </w:rPr>
        <w:t>SES</w:t>
      </w:r>
      <w:r w:rsidRPr="00C42A39">
        <w:rPr>
          <w:rFonts w:hint="eastAsia"/>
          <w:lang w:val="fr-FR" w:eastAsia="zh-CN"/>
        </w:rPr>
        <w:t>）</w:t>
      </w:r>
      <w:r>
        <w:rPr>
          <w:rFonts w:hint="eastAsia"/>
          <w:lang w:val="en-US" w:eastAsia="zh-CN"/>
        </w:rPr>
        <w:t>比率的时间百分比</w:t>
      </w:r>
    </w:p>
    <w:tbl>
      <w:tblPr>
        <w:tblW w:w="9639" w:type="dxa"/>
        <w:jc w:val="center"/>
        <w:tblCellMar>
          <w:left w:w="70" w:type="dxa"/>
          <w:right w:w="28" w:type="dxa"/>
        </w:tblCellMar>
        <w:tblLook w:val="04A0" w:firstRow="1" w:lastRow="0" w:firstColumn="1" w:lastColumn="0" w:noHBand="0" w:noVBand="1"/>
      </w:tblPr>
      <w:tblGrid>
        <w:gridCol w:w="4962"/>
        <w:gridCol w:w="1134"/>
        <w:gridCol w:w="3543"/>
      </w:tblGrid>
      <w:tr w:rsidR="00920079" w:rsidRPr="009E5912" w:rsidTr="00920079">
        <w:trPr>
          <w:trHeight w:val="288"/>
          <w:jc w:val="center"/>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参数</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r>
              <w:rPr>
                <w:lang w:val="fr-FR"/>
              </w:rPr>
              <w:t>值</w:t>
            </w:r>
          </w:p>
        </w:tc>
        <w:tc>
          <w:tcPr>
            <w:tcW w:w="3543" w:type="dxa"/>
            <w:tcBorders>
              <w:top w:val="single" w:sz="4" w:space="0" w:color="auto"/>
              <w:left w:val="nil"/>
              <w:bottom w:val="single" w:sz="4" w:space="0" w:color="auto"/>
              <w:right w:val="single" w:sz="4" w:space="0" w:color="auto"/>
            </w:tcBorders>
            <w:noWrap/>
            <w:vAlign w:val="bottom"/>
            <w:hideMark/>
          </w:tcPr>
          <w:p w:rsidR="00920079" w:rsidRPr="009E5912" w:rsidRDefault="00932165" w:rsidP="00920079">
            <w:pPr>
              <w:pStyle w:val="Tablehead"/>
              <w:rPr>
                <w:lang w:val="fr-FR"/>
              </w:rPr>
            </w:pPr>
            <w:proofErr w:type="spellStart"/>
            <w:r>
              <w:rPr>
                <w:lang w:val="fr-FR"/>
              </w:rPr>
              <w:t>来源</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F11C2B" w:rsidP="00920079">
            <w:pPr>
              <w:pStyle w:val="Tabletext"/>
              <w:rPr>
                <w:lang w:val="fr-FR" w:eastAsia="zh-CN"/>
              </w:rPr>
            </w:pPr>
            <w:r>
              <w:rPr>
                <w:lang w:val="fr-FR" w:eastAsia="zh-CN"/>
              </w:rPr>
              <w:t>BER</w:t>
            </w:r>
            <w:r>
              <w:rPr>
                <w:lang w:val="fr-FR" w:eastAsia="zh-CN"/>
              </w:rPr>
              <w:t>为</w:t>
            </w:r>
            <w:r>
              <w:rPr>
                <w:lang w:val="fr-FR" w:eastAsia="zh-CN"/>
              </w:rPr>
              <w:t>10</w:t>
            </w:r>
            <w:r w:rsidRPr="00F11C2B">
              <w:rPr>
                <w:vertAlign w:val="superscript"/>
                <w:lang w:val="en-US" w:eastAsia="zh-CN"/>
              </w:rPr>
              <w:t>-3</w:t>
            </w:r>
            <w:r>
              <w:rPr>
                <w:lang w:val="fr-FR" w:eastAsia="zh-CN"/>
              </w:rPr>
              <w:t>的衰减余量</w:t>
            </w:r>
            <w:r w:rsidR="002F27C1">
              <w:rPr>
                <w:rFonts w:hint="eastAsia"/>
                <w:lang w:val="fr-FR" w:eastAsia="zh-CN"/>
              </w:rPr>
              <w:t xml:space="preserve"> </w:t>
            </w:r>
            <w:r w:rsidR="00920079" w:rsidRPr="009E5912">
              <w:rPr>
                <w:lang w:val="fr-FR"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25</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C42A39" w:rsidP="00920079">
            <w:pPr>
              <w:pStyle w:val="Tabletext"/>
              <w:rPr>
                <w:lang w:val="fr-FR"/>
              </w:rPr>
            </w:pPr>
            <w:r>
              <w:rPr>
                <w:lang w:val="fr-FR"/>
              </w:rPr>
              <w:t>《</w:t>
            </w:r>
            <w:proofErr w:type="spellStart"/>
            <w:r>
              <w:rPr>
                <w:lang w:val="fr-FR"/>
              </w:rPr>
              <w:t>无线电规则》附录</w:t>
            </w:r>
            <w:proofErr w:type="spellEnd"/>
            <w:r>
              <w:rPr>
                <w:lang w:val="fr-FR"/>
              </w:rPr>
              <w:t>7</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SES</w:t>
            </w:r>
            <w:proofErr w:type="spellStart"/>
            <w:r>
              <w:rPr>
                <w:lang w:val="fr-FR"/>
              </w:rPr>
              <w:t>的衰减余量</w:t>
            </w:r>
            <w:proofErr w:type="spellEnd"/>
            <w:r w:rsidR="00920079">
              <w:rPr>
                <w:lang w:val="fr-FR"/>
              </w:rPr>
              <w:t> </w:t>
            </w:r>
            <w:r w:rsidR="00920079" w:rsidRPr="009E5912">
              <w:rPr>
                <w:lang w:val="fr-FR"/>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24</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F.1494</w:t>
            </w:r>
            <w:proofErr w:type="spellStart"/>
            <w:r>
              <w:rPr>
                <w:lang w:val="fr-FR"/>
              </w:rPr>
              <w:t>建议书</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en-US"/>
              </w:rPr>
            </w:pPr>
            <w:proofErr w:type="spellStart"/>
            <w:r>
              <w:rPr>
                <w:lang w:val="en-US"/>
              </w:rPr>
              <w:t>短期干噪比</w:t>
            </w:r>
            <w:proofErr w:type="spellEnd"/>
            <w:r w:rsidR="00920079"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8</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采用数值</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eastAsia="zh-CN"/>
              </w:rPr>
            </w:pPr>
            <w:r>
              <w:rPr>
                <w:lang w:val="fr-FR" w:eastAsia="zh-CN"/>
              </w:rPr>
              <w:t>SES</w:t>
            </w:r>
            <w:r>
              <w:rPr>
                <w:lang w:val="fr-FR" w:eastAsia="zh-CN"/>
              </w:rPr>
              <w:t>的净衰减余量</w:t>
            </w:r>
            <w:r>
              <w:rPr>
                <w:lang w:val="fr-FR" w:eastAsia="zh-CN"/>
              </w:rPr>
              <w:t xml:space="preserve"> </w:t>
            </w:r>
            <w:r w:rsidR="00920079" w:rsidRPr="009E5912">
              <w:rPr>
                <w:lang w:val="fr-FR"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 </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SESR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0</w:t>
            </w:r>
            <w:r>
              <w:rPr>
                <w:lang w:val="fr-FR"/>
              </w:rPr>
              <w:t>.</w:t>
            </w:r>
            <w:r w:rsidRPr="009E5912">
              <w:rPr>
                <w:lang w:val="fr-FR"/>
              </w:rPr>
              <w:t>0015</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F.1565</w:t>
            </w:r>
            <w:proofErr w:type="spellStart"/>
            <w:r>
              <w:rPr>
                <w:lang w:val="fr-FR"/>
              </w:rPr>
              <w:t>建议书表</w:t>
            </w:r>
            <w:proofErr w:type="spellEnd"/>
            <w:r w:rsidR="00920079" w:rsidRPr="009E5912">
              <w:rPr>
                <w:lang w:val="fr-FR"/>
              </w:rPr>
              <w:t>5a</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proofErr w:type="spellStart"/>
            <w:r>
              <w:rPr>
                <w:lang w:val="fr-FR"/>
              </w:rPr>
              <w:t>超出衰减余量的概率</w:t>
            </w:r>
            <w:proofErr w:type="spellEnd"/>
            <w:r w:rsidR="00920079"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3</w:t>
            </w:r>
            <w:r>
              <w:rPr>
                <w:lang w:val="fr-FR"/>
              </w:rPr>
              <w:t>.</w:t>
            </w: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920079">
            <w:pPr>
              <w:pStyle w:val="Tablet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8615AA">
              <w:rPr>
                <w:rFonts w:hint="eastAsia"/>
                <w:lang w:val="en-US" w:eastAsia="zh-CN"/>
              </w:rPr>
              <w:t xml:space="preserve"> </w:t>
            </w:r>
            <w:r w:rsidR="00920079" w:rsidRPr="00F22010">
              <w:rPr>
                <w:lang w:val="en-US" w:eastAsia="zh-CN"/>
              </w:rPr>
              <w:t>(%)</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4</w:t>
            </w:r>
            <w:r>
              <w:rPr>
                <w:lang w:val="fr-FR"/>
              </w:rPr>
              <w:t>.</w:t>
            </w:r>
            <w:r w:rsidRPr="009E5912">
              <w:rPr>
                <w:lang w:val="fr-FR"/>
              </w:rPr>
              <w:t>55E-02</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 </w:t>
            </w:r>
          </w:p>
        </w:tc>
      </w:tr>
    </w:tbl>
    <w:p w:rsidR="00920079" w:rsidRPr="009E5912" w:rsidRDefault="00920079" w:rsidP="007E717D"/>
    <w:p w:rsidR="00920079" w:rsidRPr="00997E51" w:rsidRDefault="00C42A39" w:rsidP="000B67AA">
      <w:pPr>
        <w:pStyle w:val="Tabletitle"/>
        <w:keepLines w:val="0"/>
        <w:rPr>
          <w:lang w:val="en-US" w:eastAsia="zh-CN"/>
        </w:rPr>
      </w:pPr>
      <w:r>
        <w:rPr>
          <w:rFonts w:hint="eastAsia"/>
          <w:lang w:val="en-US" w:eastAsia="zh-CN"/>
        </w:rPr>
        <w:lastRenderedPageBreak/>
        <w:t>参与国内短途网络的</w:t>
      </w:r>
      <w:r>
        <w:rPr>
          <w:rFonts w:hint="eastAsia"/>
          <w:lang w:val="en-US" w:eastAsia="zh-CN"/>
        </w:rPr>
        <w:t>FS</w:t>
      </w:r>
      <w:r>
        <w:rPr>
          <w:rFonts w:hint="eastAsia"/>
          <w:lang w:val="en-US" w:eastAsia="zh-CN"/>
        </w:rPr>
        <w:t>台站的误码秒（</w:t>
      </w:r>
      <w:r>
        <w:rPr>
          <w:rFonts w:hint="eastAsia"/>
          <w:lang w:val="en-US" w:eastAsia="zh-CN"/>
        </w:rPr>
        <w:t>SES</w:t>
      </w:r>
      <w:r>
        <w:rPr>
          <w:rFonts w:hint="eastAsia"/>
          <w:lang w:val="en-US" w:eastAsia="zh-CN"/>
        </w:rPr>
        <w:t>）比率的时间百分比</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920079" w:rsidRPr="009E5912" w:rsidTr="00920079">
        <w:trPr>
          <w:trHeight w:val="288"/>
          <w:tblHeader/>
          <w:jc w:val="center"/>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920079" w:rsidRPr="008027F7" w:rsidRDefault="00932165" w:rsidP="000B67AA">
            <w:pPr>
              <w:pStyle w:val="Tablehead"/>
              <w:rPr>
                <w:lang w:val="en-US"/>
              </w:rPr>
            </w:pPr>
            <w:proofErr w:type="spellStart"/>
            <w:r>
              <w:rPr>
                <w:lang w:val="en-US"/>
              </w:rPr>
              <w:t>参数</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20079" w:rsidRPr="008027F7" w:rsidRDefault="00932165" w:rsidP="000B67AA">
            <w:pPr>
              <w:pStyle w:val="Tablehead"/>
              <w:rPr>
                <w:lang w:val="en-US"/>
              </w:rPr>
            </w:pPr>
            <w:r>
              <w:rPr>
                <w:lang w:val="en-US"/>
              </w:rPr>
              <w:t>值</w:t>
            </w:r>
          </w:p>
        </w:tc>
        <w:tc>
          <w:tcPr>
            <w:tcW w:w="3543" w:type="dxa"/>
            <w:tcBorders>
              <w:top w:val="single" w:sz="4" w:space="0" w:color="auto"/>
              <w:left w:val="nil"/>
              <w:bottom w:val="single" w:sz="4" w:space="0" w:color="auto"/>
              <w:right w:val="single" w:sz="4" w:space="0" w:color="auto"/>
            </w:tcBorders>
            <w:noWrap/>
            <w:vAlign w:val="bottom"/>
            <w:hideMark/>
          </w:tcPr>
          <w:p w:rsidR="00920079" w:rsidRPr="008027F7" w:rsidRDefault="00932165" w:rsidP="000B67AA">
            <w:pPr>
              <w:pStyle w:val="Tablehead"/>
              <w:rPr>
                <w:lang w:val="en-US"/>
              </w:rPr>
            </w:pPr>
            <w:proofErr w:type="spellStart"/>
            <w:r>
              <w:rPr>
                <w:lang w:val="en-US"/>
              </w:rPr>
              <w:t>来源</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8027F7" w:rsidRDefault="00F11C2B" w:rsidP="000B67AA">
            <w:pPr>
              <w:pStyle w:val="Tabletext"/>
              <w:keepNext/>
              <w:rPr>
                <w:lang w:val="en-US" w:eastAsia="zh-CN"/>
              </w:rPr>
            </w:pPr>
            <w:r>
              <w:rPr>
                <w:lang w:val="en-US" w:eastAsia="zh-CN"/>
              </w:rPr>
              <w:t>BER</w:t>
            </w:r>
            <w:r>
              <w:rPr>
                <w:lang w:val="en-US" w:eastAsia="zh-CN"/>
              </w:rPr>
              <w:t>为</w:t>
            </w:r>
            <w:r>
              <w:rPr>
                <w:lang w:val="en-US" w:eastAsia="zh-CN"/>
              </w:rPr>
              <w:t>10</w:t>
            </w:r>
            <w:r w:rsidRPr="00F11C2B">
              <w:rPr>
                <w:vertAlign w:val="superscript"/>
                <w:lang w:val="en-US" w:eastAsia="zh-CN"/>
              </w:rPr>
              <w:t>-3</w:t>
            </w:r>
            <w:r>
              <w:rPr>
                <w:lang w:val="en-US" w:eastAsia="zh-CN"/>
              </w:rPr>
              <w:t>的衰减余量</w:t>
            </w:r>
            <w:r w:rsidR="000D0CC4">
              <w:rPr>
                <w:rFonts w:hint="eastAsia"/>
                <w:lang w:val="en-US" w:eastAsia="zh-CN"/>
              </w:rPr>
              <w:t xml:space="preserve"> </w:t>
            </w:r>
            <w:r w:rsidR="00920079" w:rsidRPr="008027F7">
              <w:rPr>
                <w:lang w:val="en-US"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8027F7" w:rsidRDefault="00920079" w:rsidP="000B67AA">
            <w:pPr>
              <w:pStyle w:val="Tabletext"/>
              <w:keepNext/>
              <w:rPr>
                <w:lang w:val="en-US"/>
              </w:rPr>
            </w:pPr>
            <w:r w:rsidRPr="008027F7">
              <w:rPr>
                <w:lang w:val="en-US"/>
              </w:rPr>
              <w:t>25</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8027F7" w:rsidRDefault="00C42A39" w:rsidP="000B67AA">
            <w:pPr>
              <w:pStyle w:val="Tabletext"/>
              <w:keepNext/>
              <w:rPr>
                <w:lang w:val="en-US"/>
              </w:rPr>
            </w:pPr>
            <w:r>
              <w:rPr>
                <w:lang w:val="en-US"/>
              </w:rPr>
              <w:t>《无线电规则》附录</w:t>
            </w:r>
            <w:r>
              <w:rPr>
                <w:lang w:val="en-US"/>
              </w:rPr>
              <w:t>7</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8027F7" w:rsidRDefault="00940942" w:rsidP="000B67AA">
            <w:pPr>
              <w:pStyle w:val="Tabletext"/>
              <w:keepNext/>
              <w:rPr>
                <w:lang w:val="en-US"/>
              </w:rPr>
            </w:pPr>
            <w:r>
              <w:rPr>
                <w:lang w:val="fr-FR" w:eastAsia="zh-CN"/>
              </w:rPr>
              <w:t>ES</w:t>
            </w:r>
            <w:r>
              <w:rPr>
                <w:lang w:val="fr-FR" w:eastAsia="zh-CN"/>
              </w:rPr>
              <w:t>的</w:t>
            </w:r>
            <w:r>
              <w:rPr>
                <w:lang w:val="fr-FR" w:eastAsia="zh-CN"/>
              </w:rPr>
              <w:t>衰减余量</w:t>
            </w:r>
            <w:r>
              <w:rPr>
                <w:rFonts w:hint="eastAsia"/>
                <w:lang w:val="fr-FR" w:eastAsia="zh-CN"/>
              </w:rPr>
              <w:t xml:space="preserve"> </w:t>
            </w:r>
            <w:r w:rsidR="00920079" w:rsidRPr="008027F7">
              <w:rPr>
                <w:lang w:val="en-US"/>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8027F7" w:rsidRDefault="00920079" w:rsidP="000B67AA">
            <w:pPr>
              <w:pStyle w:val="Tabletext"/>
              <w:keepNext/>
              <w:rPr>
                <w:lang w:val="en-US"/>
              </w:rPr>
            </w:pPr>
            <w:r w:rsidRPr="008027F7">
              <w:rPr>
                <w:lang w:val="en-US"/>
              </w:rPr>
              <w:t>20</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8027F7" w:rsidRDefault="00861042" w:rsidP="000B67AA">
            <w:pPr>
              <w:pStyle w:val="Tabletext"/>
              <w:keepNext/>
              <w:rPr>
                <w:lang w:val="en-US"/>
              </w:rPr>
            </w:pPr>
            <w:r>
              <w:rPr>
                <w:lang w:val="en-US"/>
              </w:rPr>
              <w:t>ITU-R F.1494</w:t>
            </w:r>
            <w:r>
              <w:rPr>
                <w:lang w:val="en-US"/>
              </w:rPr>
              <w:t>建议书</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8027F7" w:rsidRDefault="00920079" w:rsidP="000B67AA">
            <w:pPr>
              <w:pStyle w:val="Tabletext"/>
              <w:keepNext/>
              <w:rPr>
                <w:lang w:val="en-US"/>
              </w:rPr>
            </w:pPr>
            <w:r w:rsidRPr="008027F7">
              <w:rPr>
                <w:lang w:val="en-US"/>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8027F7" w:rsidRDefault="00920079" w:rsidP="000B67AA">
            <w:pPr>
              <w:pStyle w:val="Tabletext"/>
              <w:keepNext/>
              <w:rPr>
                <w:lang w:val="en-US"/>
              </w:rPr>
            </w:pPr>
            <w:r w:rsidRPr="008027F7">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8027F7" w:rsidRDefault="00920079" w:rsidP="000B67AA">
            <w:pPr>
              <w:pStyle w:val="Tabletext"/>
              <w:keepNext/>
              <w:rPr>
                <w:lang w:val="en-US"/>
              </w:rPr>
            </w:pP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0B67AA">
            <w:pPr>
              <w:pStyle w:val="Tabletext"/>
              <w:keepNext/>
              <w:rPr>
                <w:lang w:val="en-US"/>
              </w:rPr>
            </w:pPr>
            <w:proofErr w:type="spellStart"/>
            <w:r>
              <w:rPr>
                <w:lang w:val="en-US"/>
              </w:rPr>
              <w:t>短期干噪比</w:t>
            </w:r>
            <w:proofErr w:type="spellEnd"/>
            <w:r w:rsidR="00920079"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0B67AA">
            <w:pPr>
              <w:pStyle w:val="Tabletext"/>
              <w:keepNext/>
              <w:rPr>
                <w:lang w:val="fr-FR"/>
              </w:rPr>
            </w:pPr>
            <w:r w:rsidRPr="009E5912">
              <w:rPr>
                <w:lang w:val="fr-FR"/>
              </w:rPr>
              <w:t>7</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0B67AA">
            <w:pPr>
              <w:pStyle w:val="Tabletext"/>
              <w:keepNext/>
              <w:rPr>
                <w:lang w:val="fr-FR"/>
              </w:rPr>
            </w:pPr>
            <w:proofErr w:type="spellStart"/>
            <w:r>
              <w:rPr>
                <w:lang w:val="fr-FR"/>
              </w:rPr>
              <w:t>采用数值</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CC50F1" w:rsidRDefault="00940942" w:rsidP="000B67AA">
            <w:pPr>
              <w:pStyle w:val="Tabletext"/>
              <w:keepNext/>
              <w:rPr>
                <w:lang w:val="de-CH" w:eastAsia="zh-CN"/>
              </w:rPr>
            </w:pPr>
            <w:r>
              <w:rPr>
                <w:lang w:val="fr-FR" w:eastAsia="zh-CN"/>
              </w:rPr>
              <w:t>ES</w:t>
            </w:r>
            <w:r>
              <w:rPr>
                <w:lang w:val="fr-FR" w:eastAsia="zh-CN"/>
              </w:rPr>
              <w:t>的净衰减余量</w:t>
            </w:r>
            <w:r>
              <w:rPr>
                <w:rFonts w:hint="eastAsia"/>
                <w:lang w:val="fr-FR" w:eastAsia="zh-CN"/>
              </w:rPr>
              <w:t xml:space="preserve"> </w:t>
            </w:r>
            <w:r w:rsidR="00920079" w:rsidRPr="00CC50F1">
              <w:rPr>
                <w:lang w:val="de-CH" w:eastAsia="zh-CN"/>
              </w:rPr>
              <w:t>(dB)</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0B67AA">
            <w:pPr>
              <w:pStyle w:val="Tabletext"/>
              <w:keepN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0B67AA">
            <w:pPr>
              <w:pStyle w:val="Tabletext"/>
              <w:keepNext/>
              <w:rPr>
                <w:lang w:val="fr-FR"/>
              </w:rPr>
            </w:pPr>
            <w:r w:rsidRPr="009E5912">
              <w:rPr>
                <w:lang w:val="fr-FR"/>
              </w:rPr>
              <w:t> </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920079" w:rsidP="000B67AA">
            <w:pPr>
              <w:pStyle w:val="Tabletext"/>
              <w:keepNext/>
              <w:rPr>
                <w:lang w:val="fr-FR"/>
              </w:rPr>
            </w:pPr>
            <w:r w:rsidRPr="009E5912">
              <w:rPr>
                <w:lang w:val="fr-FR"/>
              </w:rPr>
              <w:t>ESR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0B67AA">
            <w:pPr>
              <w:pStyle w:val="Tabletext"/>
              <w:keepNext/>
              <w:rPr>
                <w:lang w:val="fr-FR"/>
              </w:rPr>
            </w:pPr>
            <w:r w:rsidRPr="009E5912">
              <w:rPr>
                <w:lang w:val="fr-FR"/>
              </w:rPr>
              <w:t>0</w:t>
            </w:r>
            <w:r>
              <w:rPr>
                <w:lang w:val="fr-FR"/>
              </w:rPr>
              <w:t>.</w:t>
            </w:r>
            <w:r w:rsidRPr="009E5912">
              <w:rPr>
                <w:lang w:val="fr-FR"/>
              </w:rPr>
              <w:t>0075</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0B67AA">
            <w:pPr>
              <w:pStyle w:val="Tabletext"/>
              <w:keepNext/>
              <w:rPr>
                <w:lang w:val="en-US"/>
              </w:rPr>
            </w:pPr>
            <w:r>
              <w:rPr>
                <w:lang w:val="en-US"/>
              </w:rPr>
              <w:t>ITU-R F.1565</w:t>
            </w:r>
            <w:r>
              <w:rPr>
                <w:lang w:val="en-US"/>
              </w:rPr>
              <w:t>建议书表</w:t>
            </w:r>
            <w:r w:rsidR="00920079" w:rsidRPr="009E5912">
              <w:rPr>
                <w:lang w:val="en-US"/>
              </w:rPr>
              <w:t>4a</w:t>
            </w:r>
            <w:r w:rsidR="00940942">
              <w:rPr>
                <w:rFonts w:hint="eastAsia"/>
                <w:lang w:val="en-US" w:eastAsia="zh-CN"/>
              </w:rPr>
              <w:t>和</w:t>
            </w:r>
            <w:r w:rsidR="00920079" w:rsidRPr="009E5912">
              <w:rPr>
                <w:lang w:val="en-US"/>
              </w:rPr>
              <w:t>5a</w:t>
            </w:r>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9E5912" w:rsidRDefault="00861042" w:rsidP="000B67AA">
            <w:pPr>
              <w:pStyle w:val="Tabletext"/>
              <w:keepNext/>
              <w:rPr>
                <w:lang w:val="fr-FR"/>
              </w:rPr>
            </w:pPr>
            <w:proofErr w:type="spellStart"/>
            <w:r>
              <w:rPr>
                <w:lang w:val="fr-FR"/>
              </w:rPr>
              <w:t>超出衰减余量的概率</w:t>
            </w:r>
            <w:proofErr w:type="spellEnd"/>
            <w:r w:rsidR="00920079"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0B67AA">
            <w:pPr>
              <w:pStyle w:val="Tabletext"/>
              <w:keepN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861042" w:rsidP="000B67AA">
            <w:pPr>
              <w:pStyle w:val="Tabletext"/>
              <w:keepNext/>
              <w:rPr>
                <w:lang w:val="fr-FR"/>
              </w:rPr>
            </w:pPr>
            <w:r>
              <w:rPr>
                <w:lang w:val="fr-FR"/>
              </w:rPr>
              <w:t>ITU-R P.530</w:t>
            </w:r>
            <w:proofErr w:type="spellStart"/>
            <w:r>
              <w:rPr>
                <w:lang w:val="fr-FR"/>
              </w:rPr>
              <w:t>建议书</w:t>
            </w:r>
            <w:proofErr w:type="spellEnd"/>
          </w:p>
        </w:tc>
      </w:tr>
      <w:tr w:rsidR="00920079" w:rsidRPr="009E5912" w:rsidTr="00920079">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20079" w:rsidRPr="00F22010" w:rsidRDefault="00861042" w:rsidP="00920079">
            <w:pPr>
              <w:pStyle w:val="Tabletext"/>
              <w:rPr>
                <w:lang w:val="en-US" w:eastAsia="zh-CN"/>
              </w:rPr>
            </w:pPr>
            <w:r>
              <w:rPr>
                <w:lang w:val="en-US" w:eastAsia="zh-CN"/>
              </w:rPr>
              <w:t>短期保护标准时间百分比</w:t>
            </w:r>
            <w:r w:rsidR="008615AA">
              <w:rPr>
                <w:rFonts w:hint="eastAsia"/>
                <w:lang w:val="en-US" w:eastAsia="zh-CN"/>
              </w:rPr>
              <w:t xml:space="preserve"> </w:t>
            </w:r>
            <w:r w:rsidR="00920079" w:rsidRPr="00F22010">
              <w:rPr>
                <w:lang w:val="en-US" w:eastAsia="zh-CN"/>
              </w:rPr>
              <w:t>(%)</w:t>
            </w:r>
          </w:p>
        </w:tc>
        <w:tc>
          <w:tcPr>
            <w:tcW w:w="1134"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1</w:t>
            </w:r>
            <w:r>
              <w:rPr>
                <w:lang w:val="fr-FR"/>
              </w:rPr>
              <w:t>.</w:t>
            </w:r>
            <w:r w:rsidRPr="009E5912">
              <w:rPr>
                <w:lang w:val="fr-FR"/>
              </w:rPr>
              <w:t>19E-02</w:t>
            </w:r>
          </w:p>
        </w:tc>
        <w:tc>
          <w:tcPr>
            <w:tcW w:w="3543" w:type="dxa"/>
            <w:tcBorders>
              <w:top w:val="nil"/>
              <w:left w:val="nil"/>
              <w:bottom w:val="single" w:sz="4" w:space="0" w:color="auto"/>
              <w:right w:val="single" w:sz="4" w:space="0" w:color="auto"/>
            </w:tcBorders>
            <w:shd w:val="clear" w:color="auto" w:fill="auto"/>
            <w:noWrap/>
            <w:vAlign w:val="center"/>
            <w:hideMark/>
          </w:tcPr>
          <w:p w:rsidR="00920079" w:rsidRPr="009E5912" w:rsidRDefault="00920079" w:rsidP="00920079">
            <w:pPr>
              <w:pStyle w:val="Tabletext"/>
              <w:rPr>
                <w:lang w:val="fr-FR"/>
              </w:rPr>
            </w:pPr>
            <w:r w:rsidRPr="009E5912">
              <w:rPr>
                <w:lang w:val="fr-FR"/>
              </w:rPr>
              <w:t> </w:t>
            </w:r>
          </w:p>
        </w:tc>
      </w:tr>
    </w:tbl>
    <w:p w:rsidR="00920079" w:rsidRPr="009E5912" w:rsidRDefault="00920079" w:rsidP="00920079">
      <w:pPr>
        <w:rPr>
          <w:lang w:val="fr-FR"/>
        </w:rPr>
      </w:pPr>
    </w:p>
    <w:p w:rsidR="00920079" w:rsidRDefault="00920079" w:rsidP="00C42A39">
      <w:pPr>
        <w:pStyle w:val="Headingb"/>
        <w:rPr>
          <w:lang w:val="en-US" w:eastAsia="zh-CN"/>
        </w:rPr>
      </w:pPr>
      <w:r>
        <w:rPr>
          <w:lang w:val="en-US" w:eastAsia="zh-CN"/>
        </w:rPr>
        <w:t>c)</w:t>
      </w:r>
      <w:r w:rsidRPr="008027F7">
        <w:rPr>
          <w:lang w:val="en-US" w:eastAsia="zh-CN"/>
        </w:rPr>
        <w:tab/>
      </w:r>
      <w:r w:rsidR="00C42A39" w:rsidRPr="00C42A39">
        <w:rPr>
          <w:rFonts w:hint="eastAsia"/>
          <w:bCs/>
          <w:lang w:eastAsia="zh-CN"/>
        </w:rPr>
        <w:t>干噪比累积分布函数示例</w:t>
      </w:r>
    </w:p>
    <w:p w:rsidR="00920079" w:rsidRPr="008027F7" w:rsidRDefault="00920079" w:rsidP="00920079">
      <w:pPr>
        <w:rPr>
          <w:lang w:val="en-US" w:eastAsia="zh-CN"/>
        </w:rPr>
      </w:pPr>
    </w:p>
    <w:p w:rsidR="00920079" w:rsidRPr="008027F7" w:rsidRDefault="00920079" w:rsidP="00920079">
      <w:pPr>
        <w:jc w:val="center"/>
        <w:rPr>
          <w:lang w:val="en-US"/>
        </w:rPr>
      </w:pPr>
      <w:r w:rsidRPr="009E5912">
        <w:rPr>
          <w:noProof/>
          <w:lang w:val="en-US" w:eastAsia="zh-CN"/>
        </w:rPr>
        <w:drawing>
          <wp:inline distT="0" distB="0" distL="0" distR="0" wp14:anchorId="7239380A" wp14:editId="1827DE0F">
            <wp:extent cx="6177515" cy="5188688"/>
            <wp:effectExtent l="0" t="0" r="0" b="0"/>
            <wp:docPr id="23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1_49dBi_cdf_UAV_Option3_Ka_05105.png"/>
                    <pic:cNvPicPr/>
                  </pic:nvPicPr>
                  <pic:blipFill rotWithShape="1">
                    <a:blip r:embed="rId30">
                      <a:extLst>
                        <a:ext uri="{28A0092B-C50C-407E-A947-70E740481C1C}">
                          <a14:useLocalDpi xmlns:a14="http://schemas.microsoft.com/office/drawing/2010/main" val="0"/>
                        </a:ext>
                      </a:extLst>
                    </a:blip>
                    <a:srcRect l="8721" t="5426" r="6831" b="1"/>
                    <a:stretch/>
                  </pic:blipFill>
                  <pic:spPr bwMode="auto">
                    <a:xfrm>
                      <a:off x="0" y="0"/>
                      <a:ext cx="6177008" cy="5188262"/>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8027F7" w:rsidRDefault="00920079" w:rsidP="00920079">
      <w:pPr>
        <w:rPr>
          <w:lang w:val="en-US"/>
        </w:rPr>
      </w:pPr>
      <w:r w:rsidRPr="009E5912">
        <w:rPr>
          <w:noProof/>
          <w:lang w:val="en-US" w:eastAsia="zh-CN"/>
        </w:rPr>
        <w:lastRenderedPageBreak/>
        <w:drawing>
          <wp:inline distT="0" distB="0" distL="0" distR="0" wp14:anchorId="4C7E93D4" wp14:editId="2EFA1691">
            <wp:extent cx="6134986" cy="5199321"/>
            <wp:effectExtent l="0" t="0" r="0" b="1905"/>
            <wp:docPr id="23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5_18dBi_cdf_UAV_Option3_Ka_05129.png"/>
                    <pic:cNvPicPr/>
                  </pic:nvPicPr>
                  <pic:blipFill rotWithShape="1">
                    <a:blip r:embed="rId31">
                      <a:extLst>
                        <a:ext uri="{28A0092B-C50C-407E-A947-70E740481C1C}">
                          <a14:useLocalDpi xmlns:a14="http://schemas.microsoft.com/office/drawing/2010/main" val="0"/>
                        </a:ext>
                      </a:extLst>
                    </a:blip>
                    <a:srcRect l="8576" t="5233" r="7558"/>
                    <a:stretch/>
                  </pic:blipFill>
                  <pic:spPr bwMode="auto">
                    <a:xfrm>
                      <a:off x="0" y="0"/>
                      <a:ext cx="6134480" cy="5198892"/>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8027F7" w:rsidRDefault="00920079" w:rsidP="00920079">
      <w:pPr>
        <w:rPr>
          <w:lang w:val="en-US"/>
        </w:rPr>
      </w:pPr>
      <w:r w:rsidRPr="009E5912">
        <w:rPr>
          <w:noProof/>
          <w:lang w:val="en-US" w:eastAsia="zh-CN"/>
        </w:rPr>
        <w:lastRenderedPageBreak/>
        <w:drawing>
          <wp:inline distT="0" distB="0" distL="0" distR="0" wp14:anchorId="4B407764" wp14:editId="03311272">
            <wp:extent cx="6156250" cy="5199321"/>
            <wp:effectExtent l="0" t="0" r="0" b="1905"/>
            <wp:docPr id="234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3_Ka_05132.png"/>
                    <pic:cNvPicPr/>
                  </pic:nvPicPr>
                  <pic:blipFill rotWithShape="1">
                    <a:blip r:embed="rId32">
                      <a:extLst>
                        <a:ext uri="{28A0092B-C50C-407E-A947-70E740481C1C}">
                          <a14:useLocalDpi xmlns:a14="http://schemas.microsoft.com/office/drawing/2010/main" val="0"/>
                        </a:ext>
                      </a:extLst>
                    </a:blip>
                    <a:srcRect l="8867" t="5233" r="6977"/>
                    <a:stretch/>
                  </pic:blipFill>
                  <pic:spPr bwMode="auto">
                    <a:xfrm>
                      <a:off x="0" y="0"/>
                      <a:ext cx="6155742" cy="5198892"/>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tabs>
          <w:tab w:val="clear" w:pos="1134"/>
          <w:tab w:val="clear" w:pos="1871"/>
          <w:tab w:val="clear" w:pos="2268"/>
        </w:tabs>
        <w:overflowPunct/>
        <w:autoSpaceDE/>
        <w:autoSpaceDN/>
        <w:adjustRightInd/>
        <w:spacing w:before="0"/>
        <w:textAlignment w:val="auto"/>
        <w:rPr>
          <w:lang w:val="en-US"/>
        </w:rPr>
      </w:pPr>
      <w:r>
        <w:rPr>
          <w:lang w:val="en-US"/>
        </w:rPr>
        <w:br w:type="page"/>
      </w:r>
    </w:p>
    <w:p w:rsidR="00920079" w:rsidRPr="008027F7" w:rsidRDefault="00920079" w:rsidP="00920079">
      <w:pPr>
        <w:rPr>
          <w:lang w:val="en-US"/>
        </w:rPr>
      </w:pPr>
    </w:p>
    <w:p w:rsidR="00920079" w:rsidRPr="008027F7" w:rsidRDefault="00920079" w:rsidP="00920079">
      <w:pPr>
        <w:rPr>
          <w:lang w:val="en-US"/>
        </w:rPr>
      </w:pPr>
      <w:r w:rsidRPr="009E5912">
        <w:rPr>
          <w:noProof/>
          <w:lang w:val="en-US" w:eastAsia="zh-CN"/>
        </w:rPr>
        <w:drawing>
          <wp:inline distT="0" distB="0" distL="0" distR="0" wp14:anchorId="0C9D4E19" wp14:editId="09C9CEC8">
            <wp:extent cx="6124353" cy="5199321"/>
            <wp:effectExtent l="0" t="0" r="0" b="1905"/>
            <wp:docPr id="23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1_49dBi_cdf_UAV_Option3_Ka_05135.png"/>
                    <pic:cNvPicPr/>
                  </pic:nvPicPr>
                  <pic:blipFill rotWithShape="1">
                    <a:blip r:embed="rId33">
                      <a:extLst>
                        <a:ext uri="{28A0092B-C50C-407E-A947-70E740481C1C}">
                          <a14:useLocalDpi xmlns:a14="http://schemas.microsoft.com/office/drawing/2010/main" val="0"/>
                        </a:ext>
                      </a:extLst>
                    </a:blip>
                    <a:srcRect l="8866" t="5233" r="7413"/>
                    <a:stretch/>
                  </pic:blipFill>
                  <pic:spPr bwMode="auto">
                    <a:xfrm>
                      <a:off x="0" y="0"/>
                      <a:ext cx="6123848" cy="5198892"/>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tabs>
          <w:tab w:val="clear" w:pos="1134"/>
          <w:tab w:val="clear" w:pos="1871"/>
          <w:tab w:val="clear" w:pos="2268"/>
        </w:tabs>
        <w:overflowPunct/>
        <w:autoSpaceDE/>
        <w:autoSpaceDN/>
        <w:adjustRightInd/>
        <w:spacing w:before="0"/>
        <w:textAlignment w:val="auto"/>
        <w:rPr>
          <w:lang w:val="en-US"/>
        </w:rPr>
      </w:pPr>
      <w:r>
        <w:rPr>
          <w:lang w:val="en-US"/>
        </w:rPr>
        <w:br w:type="page"/>
      </w:r>
    </w:p>
    <w:p w:rsidR="00920079" w:rsidRPr="008027F7" w:rsidRDefault="00920079" w:rsidP="00920079">
      <w:pPr>
        <w:rPr>
          <w:lang w:val="en-US"/>
        </w:rPr>
      </w:pPr>
    </w:p>
    <w:p w:rsidR="00920079" w:rsidRPr="008027F7" w:rsidRDefault="00920079" w:rsidP="00920079">
      <w:pPr>
        <w:rPr>
          <w:lang w:val="en-US"/>
        </w:rPr>
      </w:pPr>
      <w:r w:rsidRPr="009E5912">
        <w:rPr>
          <w:noProof/>
          <w:lang w:val="en-US" w:eastAsia="zh-CN"/>
        </w:rPr>
        <w:drawing>
          <wp:inline distT="0" distB="0" distL="0" distR="0" wp14:anchorId="1E0E93E2" wp14:editId="304C0964">
            <wp:extent cx="6155140" cy="5199797"/>
            <wp:effectExtent l="0" t="0" r="0" b="1270"/>
            <wp:docPr id="23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5_18dBi_cdf_UAV_Option3_Ka_05159.png"/>
                    <pic:cNvPicPr/>
                  </pic:nvPicPr>
                  <pic:blipFill rotWithShape="1">
                    <a:blip r:embed="rId34">
                      <a:extLst>
                        <a:ext uri="{28A0092B-C50C-407E-A947-70E740481C1C}">
                          <a14:useLocalDpi xmlns:a14="http://schemas.microsoft.com/office/drawing/2010/main" val="0"/>
                        </a:ext>
                      </a:extLst>
                    </a:blip>
                    <a:srcRect l="8769" t="5224" r="7090"/>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tabs>
          <w:tab w:val="clear" w:pos="1134"/>
          <w:tab w:val="clear" w:pos="1871"/>
          <w:tab w:val="clear" w:pos="2268"/>
        </w:tabs>
        <w:overflowPunct/>
        <w:autoSpaceDE/>
        <w:autoSpaceDN/>
        <w:adjustRightInd/>
        <w:spacing w:before="0"/>
        <w:textAlignment w:val="auto"/>
        <w:rPr>
          <w:lang w:val="en-US"/>
        </w:rPr>
      </w:pPr>
      <w:r>
        <w:rPr>
          <w:lang w:val="en-US"/>
        </w:rPr>
        <w:br w:type="page"/>
      </w:r>
    </w:p>
    <w:p w:rsidR="00920079" w:rsidRPr="008027F7" w:rsidRDefault="00920079" w:rsidP="00920079">
      <w:pPr>
        <w:rPr>
          <w:lang w:val="en-US"/>
        </w:rPr>
      </w:pPr>
    </w:p>
    <w:p w:rsidR="00920079" w:rsidRPr="008027F7" w:rsidRDefault="00920079" w:rsidP="00920079">
      <w:pPr>
        <w:rPr>
          <w:lang w:val="en-US"/>
        </w:rPr>
      </w:pPr>
      <w:r w:rsidRPr="009E5912">
        <w:rPr>
          <w:noProof/>
          <w:lang w:val="en-US" w:eastAsia="zh-CN"/>
        </w:rPr>
        <w:drawing>
          <wp:inline distT="0" distB="0" distL="0" distR="0" wp14:anchorId="70110E6D" wp14:editId="59636847">
            <wp:extent cx="6155140" cy="5199797"/>
            <wp:effectExtent l="0" t="0" r="0" b="1270"/>
            <wp:docPr id="23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0_28dBi_cdf_UAV_Option3_Ka_05163.png"/>
                    <pic:cNvPicPr/>
                  </pic:nvPicPr>
                  <pic:blipFill rotWithShape="1">
                    <a:blip r:embed="rId35">
                      <a:extLst>
                        <a:ext uri="{28A0092B-C50C-407E-A947-70E740481C1C}">
                          <a14:useLocalDpi xmlns:a14="http://schemas.microsoft.com/office/drawing/2010/main" val="0"/>
                        </a:ext>
                      </a:extLst>
                    </a:blip>
                    <a:srcRect l="8582" t="5224" r="7276"/>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tabs>
          <w:tab w:val="clear" w:pos="1134"/>
          <w:tab w:val="clear" w:pos="1871"/>
          <w:tab w:val="clear" w:pos="2268"/>
        </w:tabs>
        <w:overflowPunct/>
        <w:autoSpaceDE/>
        <w:autoSpaceDN/>
        <w:adjustRightInd/>
        <w:spacing w:before="0"/>
        <w:textAlignment w:val="auto"/>
        <w:rPr>
          <w:lang w:val="en-US"/>
        </w:rPr>
      </w:pPr>
      <w:r>
        <w:rPr>
          <w:lang w:val="en-US"/>
        </w:rPr>
        <w:br w:type="page"/>
      </w:r>
    </w:p>
    <w:p w:rsidR="00920079" w:rsidRPr="008027F7" w:rsidRDefault="00920079" w:rsidP="00920079">
      <w:pPr>
        <w:rPr>
          <w:lang w:val="en-US"/>
        </w:rPr>
      </w:pPr>
    </w:p>
    <w:p w:rsidR="00920079" w:rsidRPr="008027F7" w:rsidRDefault="00920079" w:rsidP="00920079">
      <w:pPr>
        <w:rPr>
          <w:lang w:val="en-US"/>
        </w:rPr>
      </w:pPr>
      <w:r w:rsidRPr="009E5912">
        <w:rPr>
          <w:noProof/>
          <w:lang w:val="en-US" w:eastAsia="zh-CN"/>
        </w:rPr>
        <w:drawing>
          <wp:inline distT="0" distB="0" distL="0" distR="0" wp14:anchorId="55A44F39" wp14:editId="1B8018F9">
            <wp:extent cx="6168788" cy="5186149"/>
            <wp:effectExtent l="0" t="0" r="3810" b="0"/>
            <wp:docPr id="23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3_49dBi_cdf_UAV_Option3_Ka_05175.png"/>
                    <pic:cNvPicPr/>
                  </pic:nvPicPr>
                  <pic:blipFill rotWithShape="1">
                    <a:blip r:embed="rId36">
                      <a:extLst>
                        <a:ext uri="{28A0092B-C50C-407E-A947-70E740481C1C}">
                          <a14:useLocalDpi xmlns:a14="http://schemas.microsoft.com/office/drawing/2010/main" val="0"/>
                        </a:ext>
                      </a:extLst>
                    </a:blip>
                    <a:srcRect l="8770" t="5473" r="6903"/>
                    <a:stretch/>
                  </pic:blipFill>
                  <pic:spPr bwMode="auto">
                    <a:xfrm>
                      <a:off x="0" y="0"/>
                      <a:ext cx="6168279" cy="5185721"/>
                    </a:xfrm>
                    <a:prstGeom prst="rect">
                      <a:avLst/>
                    </a:prstGeom>
                    <a:ln>
                      <a:noFill/>
                    </a:ln>
                    <a:extLst>
                      <a:ext uri="{53640926-AAD7-44D8-BBD7-CCE9431645EC}">
                        <a14:shadowObscured xmlns:a14="http://schemas.microsoft.com/office/drawing/2010/main"/>
                      </a:ext>
                    </a:extLst>
                  </pic:spPr>
                </pic:pic>
              </a:graphicData>
            </a:graphic>
          </wp:inline>
        </w:drawing>
      </w:r>
    </w:p>
    <w:p w:rsidR="00920079" w:rsidRPr="008027F7" w:rsidRDefault="00920079" w:rsidP="00920079">
      <w:pPr>
        <w:rPr>
          <w:lang w:val="en-US"/>
        </w:rPr>
      </w:pPr>
      <w:r w:rsidRPr="009E5912">
        <w:rPr>
          <w:noProof/>
          <w:lang w:val="en-US" w:eastAsia="zh-CN"/>
        </w:rPr>
        <w:lastRenderedPageBreak/>
        <w:drawing>
          <wp:inline distT="0" distB="0" distL="0" distR="0" wp14:anchorId="1C4AC514" wp14:editId="7B7741B7">
            <wp:extent cx="6155140" cy="5213445"/>
            <wp:effectExtent l="0" t="0" r="0" b="6350"/>
            <wp:docPr id="235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5_45dBi_cdf_UAV_Option3_Ka_05186.png"/>
                    <pic:cNvPicPr/>
                  </pic:nvPicPr>
                  <pic:blipFill rotWithShape="1">
                    <a:blip r:embed="rId37">
                      <a:extLst>
                        <a:ext uri="{28A0092B-C50C-407E-A947-70E740481C1C}">
                          <a14:useLocalDpi xmlns:a14="http://schemas.microsoft.com/office/drawing/2010/main" val="0"/>
                        </a:ext>
                      </a:extLst>
                    </a:blip>
                    <a:srcRect l="8955" t="4975" r="6903"/>
                    <a:stretch/>
                  </pic:blipFill>
                  <pic:spPr bwMode="auto">
                    <a:xfrm>
                      <a:off x="0" y="0"/>
                      <a:ext cx="6155140" cy="5213445"/>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rPr>
          <w:lang w:val="en-US"/>
        </w:rPr>
      </w:pPr>
    </w:p>
    <w:p w:rsidR="00920079" w:rsidRDefault="00920079" w:rsidP="00920079">
      <w:pPr>
        <w:tabs>
          <w:tab w:val="clear" w:pos="1134"/>
          <w:tab w:val="clear" w:pos="1871"/>
          <w:tab w:val="clear" w:pos="2268"/>
        </w:tabs>
        <w:overflowPunct/>
        <w:autoSpaceDE/>
        <w:autoSpaceDN/>
        <w:adjustRightInd/>
        <w:spacing w:before="0"/>
        <w:textAlignment w:val="auto"/>
        <w:rPr>
          <w:lang w:val="en-US"/>
        </w:rPr>
      </w:pPr>
      <w:r>
        <w:rPr>
          <w:lang w:val="en-US"/>
        </w:rPr>
        <w:br w:type="page"/>
      </w:r>
    </w:p>
    <w:p w:rsidR="00920079" w:rsidRPr="008027F7" w:rsidRDefault="00920079" w:rsidP="00920079">
      <w:pPr>
        <w:rPr>
          <w:lang w:val="en-US"/>
        </w:rPr>
      </w:pPr>
    </w:p>
    <w:p w:rsidR="00920079" w:rsidRPr="008027F7" w:rsidRDefault="00920079" w:rsidP="00920079">
      <w:pPr>
        <w:rPr>
          <w:lang w:val="en-US"/>
        </w:rPr>
      </w:pPr>
      <w:r w:rsidRPr="009E5912">
        <w:rPr>
          <w:noProof/>
          <w:lang w:val="en-US" w:eastAsia="zh-CN"/>
        </w:rPr>
        <w:drawing>
          <wp:inline distT="0" distB="0" distL="0" distR="0" wp14:anchorId="29210530" wp14:editId="72D0D814">
            <wp:extent cx="6114197" cy="5199797"/>
            <wp:effectExtent l="0" t="0" r="1270" b="1270"/>
            <wp:docPr id="235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0_49dBi_cdf_UAV_Option3_Ka_05190.png"/>
                    <pic:cNvPicPr/>
                  </pic:nvPicPr>
                  <pic:blipFill rotWithShape="1">
                    <a:blip r:embed="rId38">
                      <a:extLst>
                        <a:ext uri="{28A0092B-C50C-407E-A947-70E740481C1C}">
                          <a14:useLocalDpi xmlns:a14="http://schemas.microsoft.com/office/drawing/2010/main" val="0"/>
                        </a:ext>
                      </a:extLst>
                    </a:blip>
                    <a:srcRect l="8769" t="5224" r="7649"/>
                    <a:stretch/>
                  </pic:blipFill>
                  <pic:spPr bwMode="auto">
                    <a:xfrm>
                      <a:off x="0" y="0"/>
                      <a:ext cx="6113693" cy="5199368"/>
                    </a:xfrm>
                    <a:prstGeom prst="rect">
                      <a:avLst/>
                    </a:prstGeom>
                    <a:ln>
                      <a:noFill/>
                    </a:ln>
                    <a:extLst>
                      <a:ext uri="{53640926-AAD7-44D8-BBD7-CCE9431645EC}">
                        <a14:shadowObscured xmlns:a14="http://schemas.microsoft.com/office/drawing/2010/main"/>
                      </a:ext>
                    </a:extLst>
                  </pic:spPr>
                </pic:pic>
              </a:graphicData>
            </a:graphic>
          </wp:inline>
        </w:drawing>
      </w:r>
    </w:p>
    <w:p w:rsidR="00920079" w:rsidRDefault="00920079" w:rsidP="00920079">
      <w:pPr>
        <w:tabs>
          <w:tab w:val="clear" w:pos="1134"/>
          <w:tab w:val="clear" w:pos="1871"/>
          <w:tab w:val="clear" w:pos="2268"/>
        </w:tabs>
        <w:overflowPunct/>
        <w:autoSpaceDE/>
        <w:autoSpaceDN/>
        <w:adjustRightInd/>
        <w:spacing w:before="0"/>
        <w:textAlignment w:val="auto"/>
        <w:rPr>
          <w:lang w:val="en-US"/>
        </w:rPr>
      </w:pPr>
      <w:r>
        <w:rPr>
          <w:lang w:val="en-US"/>
        </w:rPr>
        <w:br w:type="page"/>
      </w:r>
    </w:p>
    <w:p w:rsidR="00920079" w:rsidRPr="008027F7" w:rsidRDefault="00920079" w:rsidP="00920079">
      <w:pPr>
        <w:rPr>
          <w:lang w:val="en-US"/>
        </w:rPr>
      </w:pPr>
    </w:p>
    <w:p w:rsidR="00920079" w:rsidRDefault="00920079" w:rsidP="00920079">
      <w:r w:rsidRPr="009E5912">
        <w:rPr>
          <w:noProof/>
          <w:lang w:val="en-US" w:eastAsia="zh-CN"/>
        </w:rPr>
        <w:drawing>
          <wp:inline distT="0" distB="0" distL="0" distR="0" wp14:anchorId="50FE68B5" wp14:editId="4B03C1E4">
            <wp:extent cx="6182436" cy="5199797"/>
            <wp:effectExtent l="0" t="0" r="8890" b="1270"/>
            <wp:docPr id="235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3_Ka_05218.png"/>
                    <pic:cNvPicPr/>
                  </pic:nvPicPr>
                  <pic:blipFill rotWithShape="1">
                    <a:blip r:embed="rId39">
                      <a:extLst>
                        <a:ext uri="{28A0092B-C50C-407E-A947-70E740481C1C}">
                          <a14:useLocalDpi xmlns:a14="http://schemas.microsoft.com/office/drawing/2010/main" val="0"/>
                        </a:ext>
                      </a:extLst>
                    </a:blip>
                    <a:srcRect l="8955" t="5224" r="6530"/>
                    <a:stretch/>
                  </pic:blipFill>
                  <pic:spPr bwMode="auto">
                    <a:xfrm>
                      <a:off x="0" y="0"/>
                      <a:ext cx="6181926" cy="5199368"/>
                    </a:xfrm>
                    <a:prstGeom prst="rect">
                      <a:avLst/>
                    </a:prstGeom>
                    <a:ln>
                      <a:noFill/>
                    </a:ln>
                    <a:extLst>
                      <a:ext uri="{53640926-AAD7-44D8-BBD7-CCE9431645EC}">
                        <a14:shadowObscured xmlns:a14="http://schemas.microsoft.com/office/drawing/2010/main"/>
                      </a:ext>
                    </a:extLst>
                  </pic:spPr>
                </pic:pic>
              </a:graphicData>
            </a:graphic>
          </wp:inline>
        </w:drawing>
      </w:r>
    </w:p>
    <w:p w:rsidR="00940942" w:rsidRDefault="00940942" w:rsidP="0032202E">
      <w:pPr>
        <w:pStyle w:val="Reasons"/>
      </w:pPr>
    </w:p>
    <w:p w:rsidR="00940942" w:rsidRDefault="00940942">
      <w:pPr>
        <w:jc w:val="center"/>
      </w:pPr>
      <w:r>
        <w:t>______________</w:t>
      </w:r>
    </w:p>
    <w:sectPr w:rsidR="00940942">
      <w:headerReference w:type="default" r:id="rId40"/>
      <w:footerReference w:type="default" r:id="rId41"/>
      <w:headerReference w:type="first" r:id="rId42"/>
      <w:footerReference w:type="first" r:id="rId4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503" w:rsidRDefault="006D4503">
      <w:r>
        <w:separator/>
      </w:r>
    </w:p>
  </w:endnote>
  <w:endnote w:type="continuationSeparator" w:id="0">
    <w:p w:rsidR="006D4503" w:rsidRDefault="006D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03" w:rsidRDefault="009D60F2" w:rsidP="00FA3257">
    <w:pPr>
      <w:pStyle w:val="Footer"/>
    </w:pPr>
    <w:fldSimple w:instr=" FILENAME \p  \* MERGEFORMAT ">
      <w:r w:rsidR="009C63E6">
        <w:t>P:\CHI\ITU-R\CONF-R\CMR15\000\090C.docx</w:t>
      </w:r>
    </w:fldSimple>
    <w:r w:rsidR="006D4503">
      <w:t xml:space="preserve"> (388692)</w:t>
    </w:r>
    <w:r w:rsidR="006D4503">
      <w:tab/>
    </w:r>
    <w:r w:rsidR="006D4503">
      <w:fldChar w:fldCharType="begin"/>
    </w:r>
    <w:r w:rsidR="006D4503">
      <w:instrText xml:space="preserve"> SAVEDATE \@ DD.MM.YY </w:instrText>
    </w:r>
    <w:r w:rsidR="006D4503">
      <w:fldChar w:fldCharType="separate"/>
    </w:r>
    <w:r w:rsidR="009C63E6">
      <w:t>31.10.15</w:t>
    </w:r>
    <w:r w:rsidR="006D4503">
      <w:fldChar w:fldCharType="end"/>
    </w:r>
    <w:r w:rsidR="006D4503">
      <w:tab/>
    </w:r>
    <w:r w:rsidR="006D4503">
      <w:fldChar w:fldCharType="begin"/>
    </w:r>
    <w:r w:rsidR="006D4503">
      <w:instrText xml:space="preserve"> PRINTDATE \@ DD.MM.YY </w:instrText>
    </w:r>
    <w:r w:rsidR="006D4503">
      <w:fldChar w:fldCharType="separate"/>
    </w:r>
    <w:r w:rsidR="009C63E6">
      <w:t>31.10.15</w:t>
    </w:r>
    <w:r w:rsidR="006D450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03" w:rsidRDefault="009D60F2">
    <w:pPr>
      <w:pStyle w:val="Footer"/>
    </w:pPr>
    <w:fldSimple w:instr=" FILENAME \p  \* MERGEFORMAT ">
      <w:r w:rsidR="009C63E6">
        <w:t>P:\CHI\ITU-R\CONF-R\CMR15\000\090C.docx</w:t>
      </w:r>
    </w:fldSimple>
    <w:r w:rsidR="006D4503">
      <w:t xml:space="preserve"> (388692)</w:t>
    </w:r>
    <w:r w:rsidR="006D4503">
      <w:tab/>
    </w:r>
    <w:r w:rsidR="006D4503">
      <w:fldChar w:fldCharType="begin"/>
    </w:r>
    <w:r w:rsidR="006D4503">
      <w:instrText xml:space="preserve"> SAVEDATE \@ DD.MM.YY </w:instrText>
    </w:r>
    <w:r w:rsidR="006D4503">
      <w:fldChar w:fldCharType="separate"/>
    </w:r>
    <w:r w:rsidR="009C63E6">
      <w:t>31.10.15</w:t>
    </w:r>
    <w:r w:rsidR="006D4503">
      <w:fldChar w:fldCharType="end"/>
    </w:r>
    <w:r w:rsidR="006D4503">
      <w:tab/>
    </w:r>
    <w:r w:rsidR="006D4503">
      <w:fldChar w:fldCharType="begin"/>
    </w:r>
    <w:r w:rsidR="006D4503">
      <w:instrText xml:space="preserve"> PRINTDATE \@ DD.MM.YY </w:instrText>
    </w:r>
    <w:r w:rsidR="006D4503">
      <w:fldChar w:fldCharType="separate"/>
    </w:r>
    <w:r w:rsidR="009C63E6">
      <w:t>31.10.15</w:t>
    </w:r>
    <w:r w:rsidR="006D450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03" w:rsidRPr="00DA0469" w:rsidRDefault="006D4503">
    <w:pPr>
      <w:pStyle w:val="Footer"/>
      <w:rPr>
        <w:lang w:val="en-US"/>
      </w:rPr>
    </w:pPr>
    <w:r>
      <w:fldChar w:fldCharType="begin"/>
    </w:r>
    <w:r w:rsidRPr="00DA0469">
      <w:rPr>
        <w:lang w:val="en-US"/>
      </w:rPr>
      <w:instrText xml:space="preserve"> FILENAME \p \* MERGEFORMAT </w:instrText>
    </w:r>
    <w:r>
      <w:fldChar w:fldCharType="separate"/>
    </w:r>
    <w:r w:rsidR="009C63E6">
      <w:rPr>
        <w:lang w:val="en-US"/>
      </w:rPr>
      <w:t>P:\CHI\ITU-R\CONF-R\CMR15\000\090C.docx</w:t>
    </w:r>
    <w:r>
      <w:fldChar w:fldCharType="end"/>
    </w:r>
    <w:r>
      <w:t xml:space="preserve"> (388692)</w:t>
    </w:r>
    <w:r w:rsidRPr="00DA0469">
      <w:rPr>
        <w:lang w:val="en-US"/>
      </w:rPr>
      <w:tab/>
    </w:r>
    <w:r>
      <w:fldChar w:fldCharType="begin"/>
    </w:r>
    <w:r>
      <w:instrText xml:space="preserve"> savedate \@ dd.MM.yy </w:instrText>
    </w:r>
    <w:r>
      <w:fldChar w:fldCharType="separate"/>
    </w:r>
    <w:r w:rsidR="009C63E6">
      <w:t>31.10.15</w:t>
    </w:r>
    <w:r>
      <w:fldChar w:fldCharType="end"/>
    </w:r>
    <w:r w:rsidRPr="00DA0469">
      <w:rPr>
        <w:lang w:val="en-US"/>
      </w:rPr>
      <w:tab/>
    </w:r>
    <w:r>
      <w:fldChar w:fldCharType="begin"/>
    </w:r>
    <w:r>
      <w:instrText xml:space="preserve"> printdate \@ dd.MM.yy </w:instrText>
    </w:r>
    <w:r>
      <w:fldChar w:fldCharType="separate"/>
    </w:r>
    <w:r w:rsidR="009C63E6">
      <w:t>31.10.15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03" w:rsidRPr="00DA0469" w:rsidRDefault="006D4503">
    <w:pPr>
      <w:pStyle w:val="Footer"/>
      <w:rPr>
        <w:lang w:val="en-US"/>
      </w:rPr>
    </w:pPr>
    <w:r>
      <w:fldChar w:fldCharType="begin"/>
    </w:r>
    <w:r w:rsidRPr="00DA0469">
      <w:rPr>
        <w:lang w:val="en-US"/>
      </w:rPr>
      <w:instrText xml:space="preserve"> FILENAME \p \* MERGEFORMAT </w:instrText>
    </w:r>
    <w:r>
      <w:fldChar w:fldCharType="separate"/>
    </w:r>
    <w:r w:rsidR="009C63E6">
      <w:rPr>
        <w:lang w:val="en-US"/>
      </w:rPr>
      <w:t>P:\CHI\ITU-R\CONF-R\CMR15\000\090C.docx</w:t>
    </w:r>
    <w:r>
      <w:fldChar w:fldCharType="end"/>
    </w:r>
    <w:r w:rsidR="007B0B96">
      <w:rPr>
        <w:rFonts w:hint="eastAsia"/>
        <w:lang w:eastAsia="zh-CN"/>
      </w:rPr>
      <w:t xml:space="preserve"> (388692)</w:t>
    </w:r>
    <w:r w:rsidRPr="00DA0469">
      <w:rPr>
        <w:lang w:val="en-US"/>
      </w:rPr>
      <w:tab/>
    </w:r>
    <w:r>
      <w:fldChar w:fldCharType="begin"/>
    </w:r>
    <w:r>
      <w:instrText xml:space="preserve"> savedate \@ dd.MM.yy </w:instrText>
    </w:r>
    <w:r>
      <w:fldChar w:fldCharType="separate"/>
    </w:r>
    <w:r w:rsidR="009C63E6">
      <w:t>31.10.15</w:t>
    </w:r>
    <w:r>
      <w:fldChar w:fldCharType="end"/>
    </w:r>
    <w:r w:rsidRPr="00DA0469">
      <w:rPr>
        <w:lang w:val="en-US"/>
      </w:rPr>
      <w:tab/>
    </w:r>
    <w:r>
      <w:fldChar w:fldCharType="begin"/>
    </w:r>
    <w:r>
      <w:instrText xml:space="preserve"> printdate \@ dd.MM.yy </w:instrText>
    </w:r>
    <w:r>
      <w:fldChar w:fldCharType="separate"/>
    </w:r>
    <w:r w:rsidR="009C63E6">
      <w:t>31.10.15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503" w:rsidRDefault="006D4503">
      <w:r>
        <w:t>____________________</w:t>
      </w:r>
    </w:p>
  </w:footnote>
  <w:footnote w:type="continuationSeparator" w:id="0">
    <w:p w:rsidR="006D4503" w:rsidRDefault="006D4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03" w:rsidRDefault="006D4503" w:rsidP="00920079">
    <w:pPr>
      <w:pStyle w:val="Header"/>
    </w:pPr>
    <w:r>
      <w:fldChar w:fldCharType="begin"/>
    </w:r>
    <w:r>
      <w:instrText xml:space="preserve"> PAGE  \* MERGEFORMAT </w:instrText>
    </w:r>
    <w:r>
      <w:fldChar w:fldCharType="separate"/>
    </w:r>
    <w:r w:rsidR="009C63E6">
      <w:rPr>
        <w:noProof/>
      </w:rPr>
      <w:t>12</w:t>
    </w:r>
    <w:r>
      <w:fldChar w:fldCharType="end"/>
    </w:r>
  </w:p>
  <w:p w:rsidR="006D4503" w:rsidRDefault="006D4503" w:rsidP="00920079">
    <w:pPr>
      <w:pStyle w:val="Header"/>
    </w:pPr>
    <w:r>
      <w:t>CMR15/90-C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17D" w:rsidRDefault="007E717D" w:rsidP="00920079">
    <w:pPr>
      <w:pStyle w:val="Header"/>
    </w:pPr>
    <w:r>
      <w:fldChar w:fldCharType="begin"/>
    </w:r>
    <w:r>
      <w:instrText xml:space="preserve"> PAGE  \* MERGEFORMAT </w:instrText>
    </w:r>
    <w:r>
      <w:fldChar w:fldCharType="separate"/>
    </w:r>
    <w:r w:rsidR="009C63E6">
      <w:rPr>
        <w:noProof/>
      </w:rPr>
      <w:t>20</w:t>
    </w:r>
    <w:r>
      <w:fldChar w:fldCharType="end"/>
    </w:r>
  </w:p>
  <w:p w:rsidR="007E717D" w:rsidRDefault="007E717D" w:rsidP="00920079">
    <w:pPr>
      <w:pStyle w:val="Header"/>
    </w:pPr>
    <w:r>
      <w:t>CMR15/90-C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17D" w:rsidRDefault="007E717D" w:rsidP="007E717D">
    <w:pPr>
      <w:pStyle w:val="Header"/>
    </w:pPr>
    <w:r>
      <w:fldChar w:fldCharType="begin"/>
    </w:r>
    <w:r>
      <w:instrText xml:space="preserve"> PAGE  \* MERGEFORMAT </w:instrText>
    </w:r>
    <w:r>
      <w:fldChar w:fldCharType="separate"/>
    </w:r>
    <w:r w:rsidR="009C63E6">
      <w:rPr>
        <w:noProof/>
      </w:rPr>
      <w:t>13</w:t>
    </w:r>
    <w:r>
      <w:fldChar w:fldCharType="end"/>
    </w:r>
  </w:p>
  <w:p w:rsidR="007E717D" w:rsidRDefault="007E717D" w:rsidP="007E717D">
    <w:pPr>
      <w:pStyle w:val="Header"/>
    </w:pPr>
    <w:r>
      <w:t>CMR15/90-C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39603F5"/>
    <w:multiLevelType w:val="hybridMultilevel"/>
    <w:tmpl w:val="A744777C"/>
    <w:lvl w:ilvl="0" w:tplc="040C0001">
      <w:start w:val="1"/>
      <w:numFmt w:val="bullet"/>
      <w:lvlText w:val=""/>
      <w:lvlJc w:val="left"/>
      <w:pPr>
        <w:ind w:left="720" w:hanging="360"/>
      </w:pPr>
      <w:rPr>
        <w:rFonts w:ascii="Symbol" w:hAnsi="Symbol" w:hint="default"/>
      </w:rPr>
    </w:lvl>
    <w:lvl w:ilvl="1" w:tplc="B6AED95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9852F3"/>
    <w:multiLevelType w:val="hybridMultilevel"/>
    <w:tmpl w:val="EDA0C1AA"/>
    <w:lvl w:ilvl="0" w:tplc="040C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82AA3"/>
    <w:multiLevelType w:val="hybridMultilevel"/>
    <w:tmpl w:val="F08A7DEA"/>
    <w:lvl w:ilvl="0" w:tplc="040C0019">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7509F9"/>
    <w:multiLevelType w:val="hybridMultilevel"/>
    <w:tmpl w:val="6F02262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516C7588"/>
    <w:multiLevelType w:val="hybridMultilevel"/>
    <w:tmpl w:val="6E8A3290"/>
    <w:lvl w:ilvl="0" w:tplc="040C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CD68FD"/>
    <w:multiLevelType w:val="hybridMultilevel"/>
    <w:tmpl w:val="07D01BF6"/>
    <w:lvl w:ilvl="0" w:tplc="040C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0A79EF"/>
    <w:multiLevelType w:val="hybridMultilevel"/>
    <w:tmpl w:val="53B84A14"/>
    <w:lvl w:ilvl="0" w:tplc="040C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276B6E"/>
    <w:multiLevelType w:val="hybridMultilevel"/>
    <w:tmpl w:val="41AAA980"/>
    <w:lvl w:ilvl="0" w:tplc="D8641F30">
      <w:start w:val="3"/>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2"/>
  </w:num>
  <w:num w:numId="5">
    <w:abstractNumId w:val="6"/>
  </w:num>
  <w:num w:numId="6">
    <w:abstractNumId w:val="7"/>
  </w:num>
  <w:num w:numId="7">
    <w:abstractNumId w:val="3"/>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fr-FR" w:vendorID="64" w:dllVersion="131078" w:nlCheck="1" w:checkStyle="1"/>
  <w:activeWritingStyle w:appName="MSWord" w:lang="de-CH" w:vendorID="64" w:dllVersion="131078" w:nlCheck="1" w:checkStyle="1"/>
  <w:activeWritingStyle w:appName="MSWord" w:lang="es-E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60"/>
    <w:rsid w:val="000264C2"/>
    <w:rsid w:val="000273B7"/>
    <w:rsid w:val="00032DBC"/>
    <w:rsid w:val="00037C90"/>
    <w:rsid w:val="000B67AA"/>
    <w:rsid w:val="000C09BA"/>
    <w:rsid w:val="000C1F1E"/>
    <w:rsid w:val="000C2EED"/>
    <w:rsid w:val="000C65B7"/>
    <w:rsid w:val="000C6AA7"/>
    <w:rsid w:val="000D0CC4"/>
    <w:rsid w:val="000D567B"/>
    <w:rsid w:val="000E2343"/>
    <w:rsid w:val="000E26F6"/>
    <w:rsid w:val="0011751D"/>
    <w:rsid w:val="00123C07"/>
    <w:rsid w:val="00144986"/>
    <w:rsid w:val="00166859"/>
    <w:rsid w:val="001765EC"/>
    <w:rsid w:val="00180164"/>
    <w:rsid w:val="001853E8"/>
    <w:rsid w:val="001A6EDC"/>
    <w:rsid w:val="001B6360"/>
    <w:rsid w:val="001B678A"/>
    <w:rsid w:val="001F4EA6"/>
    <w:rsid w:val="00214959"/>
    <w:rsid w:val="002260A6"/>
    <w:rsid w:val="00265892"/>
    <w:rsid w:val="002742B3"/>
    <w:rsid w:val="00292A33"/>
    <w:rsid w:val="002A454E"/>
    <w:rsid w:val="002A4C9C"/>
    <w:rsid w:val="002A709E"/>
    <w:rsid w:val="002B509B"/>
    <w:rsid w:val="002E2A59"/>
    <w:rsid w:val="002E4507"/>
    <w:rsid w:val="002F27C1"/>
    <w:rsid w:val="00305254"/>
    <w:rsid w:val="00314225"/>
    <w:rsid w:val="003169D2"/>
    <w:rsid w:val="00372B0F"/>
    <w:rsid w:val="00373A01"/>
    <w:rsid w:val="00392A29"/>
    <w:rsid w:val="003B4BEF"/>
    <w:rsid w:val="003B50AA"/>
    <w:rsid w:val="003C6B45"/>
    <w:rsid w:val="003F30A3"/>
    <w:rsid w:val="0041282E"/>
    <w:rsid w:val="00437869"/>
    <w:rsid w:val="00465A34"/>
    <w:rsid w:val="004C4554"/>
    <w:rsid w:val="004D2DEC"/>
    <w:rsid w:val="004F2BE6"/>
    <w:rsid w:val="00501093"/>
    <w:rsid w:val="00527E8A"/>
    <w:rsid w:val="00542E85"/>
    <w:rsid w:val="00555804"/>
    <w:rsid w:val="00562479"/>
    <w:rsid w:val="00576849"/>
    <w:rsid w:val="005A0ACB"/>
    <w:rsid w:val="005D0CBB"/>
    <w:rsid w:val="005E08D2"/>
    <w:rsid w:val="005E2CF7"/>
    <w:rsid w:val="005E7FD8"/>
    <w:rsid w:val="00600C9E"/>
    <w:rsid w:val="00622560"/>
    <w:rsid w:val="00622799"/>
    <w:rsid w:val="00644391"/>
    <w:rsid w:val="00647712"/>
    <w:rsid w:val="00656D88"/>
    <w:rsid w:val="00662E12"/>
    <w:rsid w:val="00691142"/>
    <w:rsid w:val="006B67CE"/>
    <w:rsid w:val="006C38ED"/>
    <w:rsid w:val="006D4503"/>
    <w:rsid w:val="006E6182"/>
    <w:rsid w:val="006F3C60"/>
    <w:rsid w:val="00736415"/>
    <w:rsid w:val="00742257"/>
    <w:rsid w:val="00770D2A"/>
    <w:rsid w:val="007750DA"/>
    <w:rsid w:val="007864F6"/>
    <w:rsid w:val="007B0B96"/>
    <w:rsid w:val="007B7C4B"/>
    <w:rsid w:val="007D0D94"/>
    <w:rsid w:val="007E09E9"/>
    <w:rsid w:val="007E717D"/>
    <w:rsid w:val="007F0FC5"/>
    <w:rsid w:val="007F5C36"/>
    <w:rsid w:val="008047DB"/>
    <w:rsid w:val="008129A9"/>
    <w:rsid w:val="008221A4"/>
    <w:rsid w:val="00824BD6"/>
    <w:rsid w:val="0083672D"/>
    <w:rsid w:val="00836752"/>
    <w:rsid w:val="00844734"/>
    <w:rsid w:val="00854CEF"/>
    <w:rsid w:val="008604B5"/>
    <w:rsid w:val="00861042"/>
    <w:rsid w:val="008615AA"/>
    <w:rsid w:val="00865DFB"/>
    <w:rsid w:val="008A50F9"/>
    <w:rsid w:val="008A7416"/>
    <w:rsid w:val="008B6852"/>
    <w:rsid w:val="008C26FF"/>
    <w:rsid w:val="008D1D14"/>
    <w:rsid w:val="008E1785"/>
    <w:rsid w:val="008E7127"/>
    <w:rsid w:val="008E7C8E"/>
    <w:rsid w:val="00912959"/>
    <w:rsid w:val="00920079"/>
    <w:rsid w:val="00924F40"/>
    <w:rsid w:val="00932165"/>
    <w:rsid w:val="00940942"/>
    <w:rsid w:val="009530A0"/>
    <w:rsid w:val="009657F9"/>
    <w:rsid w:val="0099525B"/>
    <w:rsid w:val="009C63E6"/>
    <w:rsid w:val="009C72B7"/>
    <w:rsid w:val="009D60F2"/>
    <w:rsid w:val="00A0052C"/>
    <w:rsid w:val="00A31B14"/>
    <w:rsid w:val="00A323DC"/>
    <w:rsid w:val="00A466E6"/>
    <w:rsid w:val="00A721D4"/>
    <w:rsid w:val="00A815BE"/>
    <w:rsid w:val="00A8686C"/>
    <w:rsid w:val="00A869DF"/>
    <w:rsid w:val="00A9622D"/>
    <w:rsid w:val="00A977B3"/>
    <w:rsid w:val="00AA5DA1"/>
    <w:rsid w:val="00AE369F"/>
    <w:rsid w:val="00B026CB"/>
    <w:rsid w:val="00B236F9"/>
    <w:rsid w:val="00B26E3E"/>
    <w:rsid w:val="00B658BB"/>
    <w:rsid w:val="00B701B3"/>
    <w:rsid w:val="00B711CC"/>
    <w:rsid w:val="00B851D4"/>
    <w:rsid w:val="00B868FC"/>
    <w:rsid w:val="00B95072"/>
    <w:rsid w:val="00BB26CD"/>
    <w:rsid w:val="00BE17EF"/>
    <w:rsid w:val="00C07239"/>
    <w:rsid w:val="00C2799B"/>
    <w:rsid w:val="00C364B1"/>
    <w:rsid w:val="00C42A39"/>
    <w:rsid w:val="00C47D87"/>
    <w:rsid w:val="00C627F9"/>
    <w:rsid w:val="00C6584D"/>
    <w:rsid w:val="00C929E0"/>
    <w:rsid w:val="00CB4E5A"/>
    <w:rsid w:val="00CC73D7"/>
    <w:rsid w:val="00CF0AD7"/>
    <w:rsid w:val="00CF0BE1"/>
    <w:rsid w:val="00D50C46"/>
    <w:rsid w:val="00D52A14"/>
    <w:rsid w:val="00D6206A"/>
    <w:rsid w:val="00D66E34"/>
    <w:rsid w:val="00D74599"/>
    <w:rsid w:val="00D7624C"/>
    <w:rsid w:val="00D77824"/>
    <w:rsid w:val="00D82E17"/>
    <w:rsid w:val="00D953D4"/>
    <w:rsid w:val="00DA0469"/>
    <w:rsid w:val="00DD13B7"/>
    <w:rsid w:val="00DF3B0C"/>
    <w:rsid w:val="00E14984"/>
    <w:rsid w:val="00E22A25"/>
    <w:rsid w:val="00E555FE"/>
    <w:rsid w:val="00E560F1"/>
    <w:rsid w:val="00E92319"/>
    <w:rsid w:val="00ED0A0E"/>
    <w:rsid w:val="00EF00D6"/>
    <w:rsid w:val="00F11C2B"/>
    <w:rsid w:val="00F837F4"/>
    <w:rsid w:val="00F924CA"/>
    <w:rsid w:val="00FA3257"/>
    <w:rsid w:val="00FC59C4"/>
    <w:rsid w:val="00FD6617"/>
    <w:rsid w:val="00FE49EE"/>
    <w:rsid w:val="00FE4F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F3249C9-5E71-475E-B214-6F2AA9D15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B026CB"/>
    <w:pPr>
      <w:keepNext/>
      <w:keepLines/>
      <w:spacing w:before="280"/>
      <w:ind w:left="1134" w:hanging="1134"/>
      <w:outlineLvl w:val="0"/>
    </w:pPr>
    <w:rPr>
      <w:b/>
      <w:sz w:val="28"/>
    </w:rPr>
  </w:style>
  <w:style w:type="paragraph" w:styleId="Heading2">
    <w:name w:val="heading 2"/>
    <w:basedOn w:val="Heading1"/>
    <w:next w:val="Normal"/>
    <w:qFormat/>
    <w:rsid w:val="00B026CB"/>
    <w:pPr>
      <w:spacing w:before="200"/>
      <w:outlineLvl w:val="1"/>
    </w:pPr>
    <w:rPr>
      <w:sz w:val="24"/>
    </w:rPr>
  </w:style>
  <w:style w:type="paragraph" w:styleId="Heading3">
    <w:name w:val="heading 3"/>
    <w:basedOn w:val="Heading1"/>
    <w:next w:val="Normal"/>
    <w:qFormat/>
    <w:rsid w:val="00B026CB"/>
    <w:pPr>
      <w:tabs>
        <w:tab w:val="clear" w:pos="1134"/>
      </w:tabs>
      <w:spacing w:before="200"/>
      <w:outlineLvl w:val="2"/>
    </w:pPr>
    <w:rPr>
      <w:sz w:val="24"/>
    </w:rPr>
  </w:style>
  <w:style w:type="paragraph" w:styleId="Heading4">
    <w:name w:val="heading 4"/>
    <w:basedOn w:val="Heading3"/>
    <w:next w:val="Normal"/>
    <w:qFormat/>
    <w:rsid w:val="00B026CB"/>
    <w:pPr>
      <w:outlineLvl w:val="3"/>
    </w:pPr>
  </w:style>
  <w:style w:type="paragraph" w:styleId="Heading5">
    <w:name w:val="heading 5"/>
    <w:basedOn w:val="Heading4"/>
    <w:next w:val="Normal"/>
    <w:qFormat/>
    <w:rsid w:val="00B026CB"/>
    <w:pPr>
      <w:outlineLvl w:val="4"/>
    </w:pPr>
  </w:style>
  <w:style w:type="paragraph" w:styleId="Heading6">
    <w:name w:val="heading 6"/>
    <w:basedOn w:val="Heading4"/>
    <w:next w:val="Normal"/>
    <w:qFormat/>
    <w:rsid w:val="00B026CB"/>
    <w:pPr>
      <w:outlineLvl w:val="5"/>
    </w:pPr>
  </w:style>
  <w:style w:type="paragraph" w:styleId="Heading7">
    <w:name w:val="heading 7"/>
    <w:basedOn w:val="Heading6"/>
    <w:next w:val="Normal"/>
    <w:qFormat/>
    <w:rsid w:val="00B026CB"/>
    <w:pPr>
      <w:outlineLvl w:val="6"/>
    </w:pPr>
  </w:style>
  <w:style w:type="paragraph" w:styleId="Heading8">
    <w:name w:val="heading 8"/>
    <w:basedOn w:val="Heading6"/>
    <w:next w:val="Normal"/>
    <w:qFormat/>
    <w:rsid w:val="00B026CB"/>
    <w:pPr>
      <w:outlineLvl w:val="7"/>
    </w:pPr>
  </w:style>
  <w:style w:type="paragraph" w:styleId="Heading9">
    <w:name w:val="heading 9"/>
    <w:basedOn w:val="Heading6"/>
    <w:next w:val="Normal"/>
    <w:qFormat/>
    <w:rsid w:val="00B026C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Artheading">
    <w:name w:val="Art_heading"/>
    <w:basedOn w:val="Normal"/>
    <w:next w:val="Normal"/>
    <w:rsid w:val="00B026CB"/>
    <w:pPr>
      <w:spacing w:before="480"/>
      <w:jc w:val="center"/>
    </w:pPr>
    <w:rPr>
      <w:rFonts w:ascii="Times New Roman Bold" w:hAnsi="Times New Roman Bold"/>
      <w:b/>
      <w:sz w:val="28"/>
    </w:rPr>
  </w:style>
  <w:style w:type="paragraph" w:customStyle="1" w:styleId="ArtNo">
    <w:name w:val="Art_No"/>
    <w:basedOn w:val="Normal"/>
    <w:next w:val="Arttitle"/>
    <w:rsid w:val="000C6AA7"/>
    <w:pPr>
      <w:keepNext/>
      <w:keepLines/>
      <w:spacing w:before="480"/>
      <w:jc w:val="center"/>
    </w:pPr>
    <w:rPr>
      <w:caps/>
      <w:sz w:val="28"/>
    </w:rPr>
  </w:style>
  <w:style w:type="paragraph" w:customStyle="1" w:styleId="Arttitle">
    <w:name w:val="Art_title"/>
    <w:basedOn w:val="Normal"/>
    <w:next w:val="Normal"/>
    <w:rsid w:val="00B026CB"/>
    <w:pPr>
      <w:keepNext/>
      <w:keepLines/>
      <w:spacing w:before="240"/>
      <w:jc w:val="center"/>
    </w:pPr>
    <w:rPr>
      <w:b/>
      <w:sz w:val="28"/>
    </w:rPr>
  </w:style>
  <w:style w:type="paragraph" w:customStyle="1" w:styleId="Call">
    <w:name w:val="Call"/>
    <w:basedOn w:val="Normal"/>
    <w:next w:val="Normal"/>
    <w:rsid w:val="00B026CB"/>
    <w:pPr>
      <w:keepNext/>
      <w:keepLines/>
      <w:spacing w:before="160"/>
      <w:ind w:left="1134"/>
    </w:pPr>
    <w:rPr>
      <w:rFonts w:ascii="STKaiti" w:eastAsia="STKaiti" w:hAnsi="STKaiti"/>
    </w:rPr>
  </w:style>
  <w:style w:type="paragraph" w:customStyle="1" w:styleId="ChapNo">
    <w:name w:val="Chap_No"/>
    <w:basedOn w:val="ArtNo"/>
    <w:next w:val="Chaptitle"/>
    <w:rsid w:val="00B026CB"/>
    <w:rPr>
      <w:rFonts w:ascii="Times New Roman Bold" w:hAnsi="Times New Roman Bold"/>
      <w:b/>
    </w:rPr>
  </w:style>
  <w:style w:type="paragraph" w:customStyle="1" w:styleId="Chaptitle">
    <w:name w:val="Chap_title"/>
    <w:basedOn w:val="Arttitle"/>
    <w:next w:val="Normal"/>
    <w:rsid w:val="00B026CB"/>
  </w:style>
  <w:style w:type="character" w:styleId="EndnoteReference">
    <w:name w:val="endnote reference"/>
    <w:basedOn w:val="DefaultParagraphFont"/>
    <w:rsid w:val="00B026CB"/>
    <w:rPr>
      <w:vertAlign w:val="superscript"/>
    </w:rPr>
  </w:style>
  <w:style w:type="paragraph" w:customStyle="1" w:styleId="enumlev1">
    <w:name w:val="enumlev1"/>
    <w:basedOn w:val="Normal"/>
    <w:rsid w:val="00B026CB"/>
    <w:pPr>
      <w:tabs>
        <w:tab w:val="clear" w:pos="2268"/>
        <w:tab w:val="left" w:pos="2608"/>
        <w:tab w:val="left" w:pos="3345"/>
      </w:tabs>
      <w:spacing w:before="80"/>
      <w:ind w:left="1134" w:hanging="1134"/>
    </w:pPr>
  </w:style>
  <w:style w:type="paragraph" w:customStyle="1" w:styleId="enumlev2">
    <w:name w:val="enumlev2"/>
    <w:basedOn w:val="enumlev1"/>
    <w:rsid w:val="00B026CB"/>
    <w:pPr>
      <w:ind w:left="1871" w:hanging="737"/>
    </w:pPr>
  </w:style>
  <w:style w:type="paragraph" w:customStyle="1" w:styleId="enumlev3">
    <w:name w:val="enumlev3"/>
    <w:basedOn w:val="enumlev2"/>
    <w:rsid w:val="00B026CB"/>
    <w:pPr>
      <w:ind w:left="2268" w:hanging="397"/>
    </w:pPr>
  </w:style>
  <w:style w:type="paragraph" w:customStyle="1" w:styleId="Equation">
    <w:name w:val="Equation"/>
    <w:basedOn w:val="Normal"/>
    <w:rsid w:val="00B026CB"/>
    <w:pPr>
      <w:tabs>
        <w:tab w:val="clear" w:pos="1871"/>
        <w:tab w:val="clear" w:pos="2268"/>
        <w:tab w:val="center" w:pos="4820"/>
        <w:tab w:val="right" w:pos="9639"/>
      </w:tabs>
    </w:pPr>
  </w:style>
  <w:style w:type="paragraph" w:customStyle="1" w:styleId="Equationlegend">
    <w:name w:val="Equation_legend"/>
    <w:basedOn w:val="NormalIndent"/>
    <w:rsid w:val="00B026C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B026CB"/>
    <w:pPr>
      <w:keepNext/>
      <w:keepLines/>
      <w:spacing w:before="20" w:after="20"/>
    </w:pPr>
    <w:rPr>
      <w:sz w:val="18"/>
    </w:rPr>
  </w:style>
  <w:style w:type="paragraph" w:customStyle="1" w:styleId="QuestionNo">
    <w:name w:val="Question_No"/>
    <w:basedOn w:val="RecNo"/>
    <w:next w:val="Questiontitle"/>
    <w:rsid w:val="00B026CB"/>
  </w:style>
  <w:style w:type="paragraph" w:customStyle="1" w:styleId="RecNo">
    <w:name w:val="Rec_No"/>
    <w:basedOn w:val="Normal"/>
    <w:next w:val="Rectitle"/>
    <w:rsid w:val="00B026CB"/>
    <w:pPr>
      <w:keepNext/>
      <w:keepLines/>
      <w:spacing w:before="480"/>
      <w:jc w:val="center"/>
    </w:pPr>
    <w:rPr>
      <w:caps/>
      <w:sz w:val="28"/>
    </w:rPr>
  </w:style>
  <w:style w:type="paragraph" w:customStyle="1" w:styleId="Rectitle">
    <w:name w:val="Rec_title"/>
    <w:basedOn w:val="RecNo"/>
    <w:next w:val="Recref"/>
    <w:rsid w:val="00B026CB"/>
    <w:pPr>
      <w:spacing w:before="240"/>
    </w:pPr>
    <w:rPr>
      <w:rFonts w:ascii="Times New Roman Bold" w:hAnsi="Times New Roman Bold"/>
      <w:b/>
      <w:caps w:val="0"/>
    </w:rPr>
  </w:style>
  <w:style w:type="paragraph" w:customStyle="1" w:styleId="Questiontitle">
    <w:name w:val="Question_title"/>
    <w:basedOn w:val="Rectitle"/>
    <w:next w:val="Questionref"/>
    <w:rsid w:val="00B026CB"/>
  </w:style>
  <w:style w:type="paragraph" w:customStyle="1" w:styleId="Questionref">
    <w:name w:val="Question_ref"/>
    <w:basedOn w:val="Recref"/>
    <w:next w:val="Questiondate"/>
    <w:rsid w:val="00B026CB"/>
  </w:style>
  <w:style w:type="paragraph" w:customStyle="1" w:styleId="Recref">
    <w:name w:val="Rec_ref"/>
    <w:basedOn w:val="Rectitle"/>
    <w:next w:val="Recdate"/>
    <w:rsid w:val="00B026CB"/>
    <w:pPr>
      <w:spacing w:before="120"/>
    </w:pPr>
    <w:rPr>
      <w:rFonts w:ascii="Times New Roman" w:hAnsi="Times New Roman"/>
      <w:b w:val="0"/>
      <w:sz w:val="24"/>
    </w:rPr>
  </w:style>
  <w:style w:type="paragraph" w:customStyle="1" w:styleId="Recdate">
    <w:name w:val="Rec_date"/>
    <w:basedOn w:val="Recref"/>
    <w:next w:val="Normalaftertitle0"/>
    <w:rsid w:val="00B026CB"/>
    <w:pPr>
      <w:jc w:val="right"/>
    </w:pPr>
    <w:rPr>
      <w:sz w:val="22"/>
    </w:rPr>
  </w:style>
  <w:style w:type="paragraph" w:customStyle="1" w:styleId="Questiondate">
    <w:name w:val="Question_date"/>
    <w:basedOn w:val="Recdate"/>
    <w:next w:val="Normalaftertitle0"/>
    <w:rsid w:val="00B026CB"/>
  </w:style>
  <w:style w:type="paragraph" w:customStyle="1" w:styleId="Tabletext">
    <w:name w:val="Table_text"/>
    <w:basedOn w:val="Normal"/>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026CB"/>
    <w:pPr>
      <w:keepNext w:val="0"/>
    </w:pPr>
  </w:style>
  <w:style w:type="paragraph" w:styleId="Footer">
    <w:name w:val="footer"/>
    <w:basedOn w:val="Normal"/>
    <w:link w:val="FooterChar"/>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26CB"/>
    <w:rPr>
      <w:position w:val="6"/>
      <w:sz w:val="18"/>
    </w:rPr>
  </w:style>
  <w:style w:type="paragraph" w:styleId="FootnoteText">
    <w:name w:val="footnote text"/>
    <w:basedOn w:val="Normal"/>
    <w:link w:val="FootnoteTextChar"/>
    <w:rsid w:val="00B026CB"/>
    <w:pPr>
      <w:keepLines/>
      <w:tabs>
        <w:tab w:val="left" w:pos="255"/>
      </w:tabs>
    </w:pPr>
    <w:rPr>
      <w:sz w:val="22"/>
    </w:rPr>
  </w:style>
  <w:style w:type="paragraph" w:customStyle="1" w:styleId="Note">
    <w:name w:val="Note"/>
    <w:basedOn w:val="Normal"/>
    <w:rsid w:val="00B026CB"/>
    <w:pPr>
      <w:tabs>
        <w:tab w:val="left" w:pos="284"/>
      </w:tabs>
      <w:spacing w:before="80"/>
    </w:pPr>
  </w:style>
  <w:style w:type="paragraph" w:styleId="Header">
    <w:name w:val="header"/>
    <w:basedOn w:val="Normal"/>
    <w:link w:val="HeaderChar"/>
    <w:uiPriority w:val="99"/>
    <w:rsid w:val="00B026CB"/>
    <w:pPr>
      <w:spacing w:before="0"/>
      <w:jc w:val="center"/>
    </w:pPr>
    <w:rPr>
      <w:sz w:val="18"/>
    </w:rPr>
  </w:style>
  <w:style w:type="paragraph" w:styleId="Index1">
    <w:name w:val="index 1"/>
    <w:basedOn w:val="Normal"/>
    <w:next w:val="Normal"/>
    <w:semiHidden/>
    <w:rsid w:val="00B026CB"/>
  </w:style>
  <w:style w:type="paragraph" w:styleId="Index2">
    <w:name w:val="index 2"/>
    <w:basedOn w:val="Normal"/>
    <w:next w:val="Normal"/>
    <w:semiHidden/>
    <w:rsid w:val="00B026CB"/>
    <w:pPr>
      <w:ind w:left="283"/>
    </w:pPr>
  </w:style>
  <w:style w:type="paragraph" w:styleId="Index3">
    <w:name w:val="index 3"/>
    <w:basedOn w:val="Normal"/>
    <w:next w:val="Normal"/>
    <w:semiHidden/>
    <w:rsid w:val="00B026CB"/>
    <w:pPr>
      <w:ind w:left="566"/>
    </w:pPr>
  </w:style>
  <w:style w:type="paragraph" w:customStyle="1" w:styleId="PartNo">
    <w:name w:val="Part_No"/>
    <w:basedOn w:val="AnnexNo"/>
    <w:next w:val="Partref"/>
    <w:rsid w:val="00B026CB"/>
  </w:style>
  <w:style w:type="paragraph" w:customStyle="1" w:styleId="Partref">
    <w:name w:val="Part_ref"/>
    <w:basedOn w:val="Annexref"/>
    <w:next w:val="Parttitle"/>
    <w:rsid w:val="00B026CB"/>
  </w:style>
  <w:style w:type="paragraph" w:customStyle="1" w:styleId="Parttitle">
    <w:name w:val="Part_title"/>
    <w:basedOn w:val="Annextitle"/>
    <w:next w:val="Normalaftertitle0"/>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aftertitle0"/>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aftertitle0"/>
    <w:rsid w:val="00B026CB"/>
  </w:style>
  <w:style w:type="paragraph" w:customStyle="1" w:styleId="Restitle">
    <w:name w:val="Res_title"/>
    <w:basedOn w:val="Rectitle"/>
    <w:next w:val="Resref"/>
    <w:rsid w:val="00B026CB"/>
  </w:style>
  <w:style w:type="paragraph" w:customStyle="1" w:styleId="Resref">
    <w:name w:val="Res_ref"/>
    <w:basedOn w:val="Recref"/>
    <w:next w:val="Resdate"/>
    <w:rsid w:val="00B026CB"/>
  </w:style>
  <w:style w:type="paragraph" w:customStyle="1" w:styleId="SectionNo">
    <w:name w:val="Section_No"/>
    <w:basedOn w:val="AnnexNo"/>
    <w:next w:val="Sectiontitle"/>
    <w:rsid w:val="00B026CB"/>
  </w:style>
  <w:style w:type="paragraph" w:customStyle="1" w:styleId="Sectiontitle">
    <w:name w:val="Section_title"/>
    <w:basedOn w:val="Annextitle"/>
    <w:next w:val="Normalaftertitle0"/>
    <w:rsid w:val="00B026CB"/>
  </w:style>
  <w:style w:type="paragraph" w:customStyle="1" w:styleId="Source">
    <w:name w:val="Source"/>
    <w:basedOn w:val="Normal"/>
    <w:next w:val="Normal"/>
    <w:rsid w:val="00B026CB"/>
    <w:pPr>
      <w:spacing w:before="840"/>
      <w:jc w:val="center"/>
    </w:pPr>
    <w:rPr>
      <w:b/>
      <w:sz w:val="28"/>
    </w:rPr>
  </w:style>
  <w:style w:type="paragraph" w:customStyle="1" w:styleId="SpecialFooter">
    <w:name w:val="Special Footer"/>
    <w:basedOn w:val="Footer"/>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B026CB"/>
    <w:pPr>
      <w:keepNext/>
      <w:spacing w:before="80" w:after="80"/>
      <w:jc w:val="center"/>
    </w:pPr>
    <w:rPr>
      <w:rFonts w:ascii="Times New Roman Bold" w:hAnsi="Times New Roman Bold"/>
      <w:b/>
    </w:rPr>
  </w:style>
  <w:style w:type="paragraph" w:customStyle="1" w:styleId="Tablelegend">
    <w:name w:val="Table_legend"/>
    <w:basedOn w:val="Tabletext"/>
    <w:rsid w:val="00B026CB"/>
    <w:pPr>
      <w:spacing w:before="120"/>
    </w:pPr>
  </w:style>
  <w:style w:type="paragraph" w:customStyle="1" w:styleId="TableNo">
    <w:name w:val="Table_No"/>
    <w:basedOn w:val="Normal"/>
    <w:next w:val="Tabletitle"/>
    <w:rsid w:val="00B026CB"/>
    <w:pPr>
      <w:keepNext/>
      <w:spacing w:before="560" w:after="120"/>
      <w:jc w:val="center"/>
    </w:pPr>
    <w:rPr>
      <w:caps/>
      <w:sz w:val="20"/>
    </w:rPr>
  </w:style>
  <w:style w:type="paragraph" w:customStyle="1" w:styleId="Tabletitle">
    <w:name w:val="Table_title"/>
    <w:basedOn w:val="Normal"/>
    <w:next w:val="Tabletext"/>
    <w:rsid w:val="00B026CB"/>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B026CB"/>
    <w:pPr>
      <w:keepNext/>
      <w:spacing w:before="560"/>
      <w:jc w:val="center"/>
    </w:pPr>
    <w:rPr>
      <w:sz w:val="20"/>
    </w:rPr>
  </w:style>
  <w:style w:type="paragraph" w:customStyle="1" w:styleId="Title1">
    <w:name w:val="Title 1"/>
    <w:basedOn w:val="Source"/>
    <w:next w:val="Title2"/>
    <w:rsid w:val="00B026CB"/>
    <w:pPr>
      <w:tabs>
        <w:tab w:val="left" w:pos="567"/>
        <w:tab w:val="left" w:pos="1701"/>
        <w:tab w:val="left" w:pos="2835"/>
      </w:tabs>
      <w:spacing w:before="240"/>
    </w:pPr>
    <w:rPr>
      <w:b w:val="0"/>
      <w:caps/>
    </w:rPr>
  </w:style>
  <w:style w:type="paragraph" w:customStyle="1" w:styleId="Title2">
    <w:name w:val="Title 2"/>
    <w:basedOn w:val="Source"/>
    <w:next w:val="Title3"/>
    <w:rsid w:val="00B026CB"/>
    <w:pPr>
      <w:overflowPunct/>
      <w:autoSpaceDE/>
      <w:autoSpaceDN/>
      <w:adjustRightInd/>
      <w:spacing w:before="480"/>
      <w:textAlignment w:val="auto"/>
    </w:pPr>
    <w:rPr>
      <w:b w:val="0"/>
      <w:caps/>
    </w:rPr>
  </w:style>
  <w:style w:type="paragraph" w:customStyle="1" w:styleId="Title3">
    <w:name w:val="Title 3"/>
    <w:basedOn w:val="Title2"/>
    <w:next w:val="Title4"/>
    <w:rsid w:val="00B026CB"/>
    <w:pPr>
      <w:spacing w:before="240"/>
    </w:pPr>
    <w:rPr>
      <w:caps w:val="0"/>
    </w:rPr>
  </w:style>
  <w:style w:type="paragraph" w:customStyle="1" w:styleId="Title4">
    <w:name w:val="Title 4"/>
    <w:basedOn w:val="Title3"/>
    <w:next w:val="Heading1"/>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B026CB"/>
    <w:pPr>
      <w:spacing w:before="120"/>
    </w:pPr>
  </w:style>
  <w:style w:type="paragraph" w:styleId="TOC3">
    <w:name w:val="toc 3"/>
    <w:basedOn w:val="TOC2"/>
    <w:rsid w:val="00B026CB"/>
  </w:style>
  <w:style w:type="paragraph" w:styleId="TOC4">
    <w:name w:val="toc 4"/>
    <w:basedOn w:val="TOC3"/>
    <w:rsid w:val="00B026CB"/>
  </w:style>
  <w:style w:type="paragraph" w:styleId="TOC5">
    <w:name w:val="toc 5"/>
    <w:basedOn w:val="TOC4"/>
    <w:rsid w:val="00B026CB"/>
  </w:style>
  <w:style w:type="paragraph" w:styleId="TOC6">
    <w:name w:val="toc 6"/>
    <w:basedOn w:val="TOC4"/>
    <w:rsid w:val="00B026CB"/>
  </w:style>
  <w:style w:type="paragraph" w:styleId="TOC7">
    <w:name w:val="toc 7"/>
    <w:basedOn w:val="TOC4"/>
    <w:rsid w:val="00B026CB"/>
  </w:style>
  <w:style w:type="paragraph" w:styleId="TOC8">
    <w:name w:val="toc 8"/>
    <w:basedOn w:val="TOC4"/>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026CB"/>
    <w:rPr>
      <w:b w:val="0"/>
      <w:i/>
    </w:rPr>
  </w:style>
  <w:style w:type="paragraph" w:customStyle="1" w:styleId="Headingi">
    <w:name w:val="Heading_i"/>
    <w:basedOn w:val="Normal"/>
    <w:next w:val="Normal"/>
    <w:qFormat/>
    <w:rsid w:val="00B026CB"/>
    <w:pPr>
      <w:keepNext/>
      <w:spacing w:before="160"/>
    </w:pPr>
    <w:rPr>
      <w:rFonts w:ascii="STKaiti" w:eastAsia="STKaiti" w:hAnsi="STKaiti"/>
    </w:rPr>
  </w:style>
  <w:style w:type="paragraph" w:customStyle="1" w:styleId="Headingb">
    <w:name w:val="Heading_b"/>
    <w:basedOn w:val="Normal"/>
    <w:next w:val="Normal"/>
    <w:qFormat/>
    <w:rsid w:val="00B026CB"/>
    <w:pPr>
      <w:keepNext/>
      <w:spacing w:before="160"/>
    </w:pPr>
    <w:rPr>
      <w:rFonts w:ascii="Times" w:hAnsi="Times"/>
      <w:b/>
    </w:rPr>
  </w:style>
  <w:style w:type="paragraph" w:customStyle="1" w:styleId="Figure">
    <w:name w:val="Figure"/>
    <w:basedOn w:val="Normal"/>
    <w:next w:val="Figuretitle"/>
    <w:rsid w:val="00B026CB"/>
    <w:pPr>
      <w:keepNext/>
      <w:keepLines/>
      <w:jc w:val="center"/>
    </w:pPr>
  </w:style>
  <w:style w:type="paragraph" w:customStyle="1" w:styleId="FooterQP">
    <w:name w:val="Footer_QP"/>
    <w:basedOn w:val="Normal"/>
    <w:rsid w:val="00B026CB"/>
    <w:pPr>
      <w:tabs>
        <w:tab w:val="left" w:pos="907"/>
        <w:tab w:val="right" w:pos="8789"/>
        <w:tab w:val="right" w:pos="9639"/>
      </w:tabs>
      <w:spacing w:before="0"/>
    </w:pPr>
    <w:rPr>
      <w:b/>
      <w:sz w:val="22"/>
    </w:r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rsid w:val="00B026CB"/>
  </w:style>
  <w:style w:type="paragraph" w:customStyle="1" w:styleId="Figuretitle">
    <w:name w:val="Figure_title"/>
    <w:basedOn w:val="Tabletitle"/>
    <w:next w:val="Normal"/>
    <w:rsid w:val="00B026CB"/>
    <w:pPr>
      <w:spacing w:after="480"/>
    </w:pPr>
  </w:style>
  <w:style w:type="paragraph" w:customStyle="1" w:styleId="FigureNo">
    <w:name w:val="Figure_No"/>
    <w:basedOn w:val="Normal"/>
    <w:next w:val="Figuretitle"/>
    <w:rsid w:val="00B026CB"/>
    <w:pPr>
      <w:keepNext/>
      <w:keepLines/>
      <w:spacing w:before="480" w:after="120"/>
      <w:jc w:val="center"/>
    </w:pPr>
    <w:rPr>
      <w:caps/>
      <w:sz w:val="20"/>
    </w:r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Appendixtitle">
    <w:name w:val="Appendix_title"/>
    <w:basedOn w:val="Annextitle"/>
    <w:next w:val="Normal"/>
    <w:rsid w:val="00B026CB"/>
  </w:style>
  <w:style w:type="paragraph" w:customStyle="1" w:styleId="AppendixNo">
    <w:name w:val="Appendix_No"/>
    <w:basedOn w:val="AnnexNo"/>
    <w:next w:val="Annexref"/>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TableTextS5">
    <w:name w:val="Table_TextS5"/>
    <w:basedOn w:val="Normal"/>
    <w:rsid w:val="006F3C60"/>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semiHidden/>
    <w:rsid w:val="00B026CB"/>
    <w:rPr>
      <w:rFonts w:ascii="Tahoma" w:hAnsi="Tahoma" w:cs="Tahoma"/>
      <w:sz w:val="16"/>
      <w:szCs w:val="16"/>
    </w:rPr>
  </w:style>
  <w:style w:type="paragraph" w:customStyle="1" w:styleId="Proposal">
    <w:name w:val="Proposal"/>
    <w:basedOn w:val="Normal"/>
    <w:next w:val="Normal"/>
    <w:rsid w:val="00D6206A"/>
    <w:pPr>
      <w:keepNext/>
      <w:spacing w:before="240"/>
    </w:pPr>
    <w:rPr>
      <w:b/>
      <w:caps/>
    </w:rPr>
  </w:style>
  <w:style w:type="paragraph" w:customStyle="1" w:styleId="Annexref">
    <w:name w:val="Annex_ref"/>
    <w:basedOn w:val="Normal"/>
    <w:next w:val="Annextitle"/>
    <w:rsid w:val="00B026CB"/>
    <w:pPr>
      <w:keepNext/>
      <w:keepLines/>
      <w:spacing w:after="280"/>
      <w:jc w:val="center"/>
    </w:pPr>
  </w:style>
  <w:style w:type="paragraph" w:customStyle="1" w:styleId="Appendixref">
    <w:name w:val="Appendix_ref"/>
    <w:basedOn w:val="Annexref"/>
    <w:next w:val="Annextitle"/>
    <w:rsid w:val="00B026CB"/>
  </w:style>
  <w:style w:type="paragraph" w:customStyle="1" w:styleId="Border">
    <w:name w:val="Border"/>
    <w:basedOn w:val="Tabletext"/>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B026CB"/>
    <w:pPr>
      <w:ind w:left="1134"/>
    </w:pPr>
  </w:style>
  <w:style w:type="paragraph" w:styleId="Index4">
    <w:name w:val="index 4"/>
    <w:basedOn w:val="Normal"/>
    <w:next w:val="Normal"/>
    <w:semiHidden/>
    <w:rsid w:val="00B026CB"/>
    <w:pPr>
      <w:ind w:left="849"/>
    </w:pPr>
  </w:style>
  <w:style w:type="paragraph" w:styleId="Index5">
    <w:name w:val="index 5"/>
    <w:basedOn w:val="Normal"/>
    <w:next w:val="Normal"/>
    <w:semiHidden/>
    <w:rsid w:val="00B026CB"/>
    <w:pPr>
      <w:ind w:left="1132"/>
    </w:pPr>
  </w:style>
  <w:style w:type="paragraph" w:styleId="Index6">
    <w:name w:val="index 6"/>
    <w:basedOn w:val="Normal"/>
    <w:next w:val="Normal"/>
    <w:semiHidden/>
    <w:rsid w:val="00B026CB"/>
    <w:pPr>
      <w:ind w:left="1415"/>
    </w:pPr>
  </w:style>
  <w:style w:type="paragraph" w:styleId="Index7">
    <w:name w:val="index 7"/>
    <w:basedOn w:val="Normal"/>
    <w:next w:val="Normal"/>
    <w:semiHidden/>
    <w:rsid w:val="00B026CB"/>
    <w:pPr>
      <w:ind w:left="1698"/>
    </w:pPr>
  </w:style>
  <w:style w:type="paragraph" w:styleId="IndexHeading">
    <w:name w:val="index heading"/>
    <w:basedOn w:val="Normal"/>
    <w:next w:val="Index1"/>
    <w:semiHidden/>
    <w:rsid w:val="00B026CB"/>
  </w:style>
  <w:style w:type="character" w:styleId="LineNumber">
    <w:name w:val="line number"/>
    <w:basedOn w:val="DefaultParagraphFont"/>
    <w:rsid w:val="00B026CB"/>
  </w:style>
  <w:style w:type="paragraph" w:customStyle="1" w:styleId="Normalaftertitle0">
    <w:name w:val="Normal after title"/>
    <w:basedOn w:val="Normal"/>
    <w:next w:val="Normal"/>
    <w:rsid w:val="00B026CB"/>
    <w:pPr>
      <w:spacing w:before="280"/>
    </w:pPr>
  </w:style>
  <w:style w:type="paragraph" w:customStyle="1" w:styleId="Section3">
    <w:name w:val="Section_3"/>
    <w:basedOn w:val="Section1"/>
    <w:rsid w:val="00B026CB"/>
    <w:rPr>
      <w:b w:val="0"/>
    </w:rPr>
  </w:style>
  <w:style w:type="character" w:styleId="Strong">
    <w:name w:val="Strong"/>
    <w:basedOn w:val="DefaultParagraphFont"/>
    <w:qFormat/>
    <w:rsid w:val="00527E8A"/>
    <w:rPr>
      <w:b/>
      <w:bCs/>
    </w:rPr>
  </w:style>
  <w:style w:type="paragraph" w:customStyle="1" w:styleId="TABLECAPS">
    <w:name w:val="TABLECAPS"/>
    <w:basedOn w:val="TableTextS5"/>
    <w:rsid w:val="00D52A14"/>
    <w:rPr>
      <w:rFonts w:ascii="Times New Roman Bold" w:eastAsia="SimHei" w:hAnsi="Times New Roman Bold" w:cs="Times New Roman Bold"/>
      <w:b/>
      <w:lang w:val="en-US"/>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B026CB"/>
    <w:pPr>
      <w:tabs>
        <w:tab w:val="clear" w:pos="1871"/>
        <w:tab w:val="clear" w:pos="2268"/>
        <w:tab w:val="left" w:pos="1418"/>
      </w:tabs>
      <w:ind w:left="1418" w:hanging="1418"/>
    </w:pPr>
  </w:style>
  <w:style w:type="paragraph" w:customStyle="1" w:styleId="Heading9a">
    <w:name w:val="Heading 9a"/>
    <w:basedOn w:val="Heading9"/>
    <w:next w:val="Normal"/>
    <w:rsid w:val="00B026CB"/>
    <w:pPr>
      <w:tabs>
        <w:tab w:val="clear" w:pos="1871"/>
        <w:tab w:val="clear" w:pos="2268"/>
        <w:tab w:val="left" w:pos="1559"/>
      </w:tabs>
      <w:ind w:left="1559" w:hanging="1559"/>
    </w:pPr>
  </w:style>
  <w:style w:type="paragraph" w:customStyle="1" w:styleId="Agendaitem">
    <w:name w:val="Agenda_item"/>
    <w:basedOn w:val="Title3"/>
    <w:next w:val="Normalaftertitle0"/>
    <w:qFormat/>
    <w:rsid w:val="00C47D87"/>
    <w:rPr>
      <w:lang w:val="en-US" w:eastAsia="zh-CN"/>
    </w:rPr>
  </w:style>
  <w:style w:type="paragraph" w:customStyle="1" w:styleId="Subsection1">
    <w:name w:val="Subsection_1"/>
    <w:basedOn w:val="Section1"/>
    <w:next w:val="Section1"/>
    <w:qFormat/>
    <w:rsid w:val="00037C90"/>
  </w:style>
  <w:style w:type="paragraph" w:customStyle="1" w:styleId="Part1">
    <w:name w:val="Part_1"/>
    <w:basedOn w:val="Subsection1"/>
    <w:next w:val="Normalaftertitle0"/>
    <w:qFormat/>
    <w:rsid w:val="00037C90"/>
  </w:style>
  <w:style w:type="paragraph" w:customStyle="1" w:styleId="Normalend">
    <w:name w:val="Normal_end"/>
    <w:basedOn w:val="Normal"/>
    <w:qFormat/>
    <w:rsid w:val="00C07239"/>
  </w:style>
  <w:style w:type="paragraph" w:customStyle="1" w:styleId="ApptoAnnex">
    <w:name w:val="App_to_Annex"/>
    <w:basedOn w:val="AppendixNo"/>
    <w:qFormat/>
    <w:rsid w:val="00C07239"/>
  </w:style>
  <w:style w:type="paragraph" w:customStyle="1" w:styleId="AppArtNo">
    <w:name w:val="App_Art_No"/>
    <w:basedOn w:val="ArtNo"/>
    <w:qFormat/>
    <w:rsid w:val="008E7127"/>
  </w:style>
  <w:style w:type="paragraph" w:customStyle="1" w:styleId="AppArttitle">
    <w:name w:val="App_Art_title"/>
    <w:basedOn w:val="Arttitle"/>
    <w:qFormat/>
    <w:rsid w:val="008E7127"/>
  </w:style>
  <w:style w:type="paragraph" w:customStyle="1" w:styleId="Volumetitle">
    <w:name w:val="Volume_title"/>
    <w:basedOn w:val="ArtNo"/>
    <w:qFormat/>
    <w:rsid w:val="0083672D"/>
  </w:style>
  <w:style w:type="paragraph" w:customStyle="1" w:styleId="Committee">
    <w:name w:val="Committee"/>
    <w:basedOn w:val="Normal"/>
    <w:qFormat/>
    <w:rsid w:val="00123C07"/>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character" w:customStyle="1" w:styleId="FooterChar">
    <w:name w:val="Footer Char"/>
    <w:basedOn w:val="DefaultParagraphFont"/>
    <w:link w:val="Footer"/>
    <w:rsid w:val="00920079"/>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20079"/>
    <w:rPr>
      <w:rFonts w:ascii="Times New Roman" w:hAnsi="Times New Roman"/>
      <w:sz w:val="22"/>
      <w:lang w:val="en-GB" w:eastAsia="en-US"/>
    </w:rPr>
  </w:style>
  <w:style w:type="character" w:customStyle="1" w:styleId="HeaderChar">
    <w:name w:val="Header Char"/>
    <w:basedOn w:val="DefaultParagraphFont"/>
    <w:link w:val="Header"/>
    <w:uiPriority w:val="99"/>
    <w:rsid w:val="00920079"/>
    <w:rPr>
      <w:rFonts w:ascii="Times New Roman" w:hAnsi="Times New Roman"/>
      <w:sz w:val="18"/>
      <w:lang w:val="en-GB" w:eastAsia="en-US"/>
    </w:rPr>
  </w:style>
  <w:style w:type="paragraph" w:styleId="ListParagraph">
    <w:name w:val="List Paragraph"/>
    <w:basedOn w:val="Normal"/>
    <w:uiPriority w:val="34"/>
    <w:qFormat/>
    <w:rsid w:val="00920079"/>
    <w:pPr>
      <w:ind w:left="720"/>
      <w:contextualSpacing/>
    </w:pPr>
    <w:rPr>
      <w:rFonts w:eastAsia="Times New Roman"/>
    </w:rPr>
  </w:style>
  <w:style w:type="character" w:customStyle="1" w:styleId="BalloonTextChar">
    <w:name w:val="Balloon Text Char"/>
    <w:basedOn w:val="DefaultParagraphFont"/>
    <w:link w:val="BalloonText"/>
    <w:semiHidden/>
    <w:rsid w:val="00920079"/>
    <w:rPr>
      <w:rFonts w:ascii="Tahoma" w:hAnsi="Tahoma" w:cs="Tahoma"/>
      <w:sz w:val="16"/>
      <w:szCs w:val="16"/>
      <w:lang w:val="en-GB" w:eastAsia="en-US"/>
    </w:rPr>
  </w:style>
  <w:style w:type="character" w:customStyle="1" w:styleId="st1">
    <w:name w:val="st1"/>
    <w:basedOn w:val="DefaultParagraphFont"/>
    <w:rsid w:val="00E555FE"/>
  </w:style>
  <w:style w:type="character" w:styleId="Hyperlink">
    <w:name w:val="Hyperlink"/>
    <w:basedOn w:val="DefaultParagraphFont"/>
    <w:unhideWhenUsed/>
    <w:rsid w:val="00E55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R15-WRC15-C-0090!!MSW-C</DPM_x0020_File_x0020_name>
    <DPM_x0020_Author xmlns="32a1a8c5-2265-4ebc-b7a0-2071e2c5c9bb" xsi:nil="false">Documents Proposals Manager (DPM)</DPM_x0020_Author>
    <DPM_x0020_Version xmlns="32a1a8c5-2265-4ebc-b7a0-2071e2c5c9bb" xsi:nil="false">DPM_v5.2015.10.280_prod</DPM_x0020_Version>
    <_dlc_DocId xmlns="996b2e75-67fd-4955-a3b0-5ab9934cb50b">CJDSJNEQ73FR-44-22</_dlc_DocId>
    <_dlc_DocIdUrl xmlns="996b2e75-67fd-4955-a3b0-5ab9934cb50b">
      <Url>http://spdev11/en/gmpcs/_layouts/DocIdRedir.aspx?ID=CJDSJNEQ73FR-44-22</Url>
      <Description>CJDSJNEQ73FR-44-22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52476-CCF6-4C16-B840-3C8B504ACFD4}">
  <ds:schemaRefs>
    <ds:schemaRef ds:uri="http://schemas.microsoft.com/sharepoint/events"/>
  </ds:schemaRefs>
</ds:datastoreItem>
</file>

<file path=customXml/itemProps2.xml><?xml version="1.0" encoding="utf-8"?>
<ds:datastoreItem xmlns:ds="http://schemas.openxmlformats.org/officeDocument/2006/customXml" ds:itemID="{284D1752-B0DE-43FD-90AA-1B5DDD023929}">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996b2e75-67fd-4955-a3b0-5ab9934cb50b"/>
    <ds:schemaRef ds:uri="http://www.w3.org/XML/1998/namespace"/>
    <ds:schemaRef ds:uri="32a1a8c5-2265-4ebc-b7a0-2071e2c5c9bb"/>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F1DB5639-95A1-486E-AF44-812A10F0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EFE08-A921-4788-A55E-85460929E2B2}">
  <ds:schemaRefs>
    <ds:schemaRef ds:uri="http://schemas.microsoft.com/sharepoint/v3/contenttype/forms"/>
  </ds:schemaRefs>
</ds:datastoreItem>
</file>

<file path=customXml/itemProps5.xml><?xml version="1.0" encoding="utf-8"?>
<ds:datastoreItem xmlns:ds="http://schemas.openxmlformats.org/officeDocument/2006/customXml" ds:itemID="{98FE7461-3B43-45F4-A589-671CC191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4348</Words>
  <Characters>6754</Characters>
  <Application>Microsoft Office Word</Application>
  <DocSecurity>0</DocSecurity>
  <Lines>600</Lines>
  <Paragraphs>456</Paragraphs>
  <ScaleCrop>false</ScaleCrop>
  <HeadingPairs>
    <vt:vector size="2" baseType="variant">
      <vt:variant>
        <vt:lpstr>Title</vt:lpstr>
      </vt:variant>
      <vt:variant>
        <vt:i4>1</vt:i4>
      </vt:variant>
    </vt:vector>
  </HeadingPairs>
  <TitlesOfParts>
    <vt:vector size="1" baseType="lpstr">
      <vt:lpstr>R15-WRC15-C-0090!!MSW-C</vt:lpstr>
    </vt:vector>
  </TitlesOfParts>
  <Manager>General Secretariat - Pool</Manager>
  <Company>International Telecommunication Union (ITU)</Company>
  <LinksUpToDate>false</LinksUpToDate>
  <CharactersWithSpaces>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R15-WRC15-C-0090!!MSW-C</dc:title>
  <dc:subject>World Radiocommunication Conference - 2015</dc:subject>
  <dc:creator>Documents Proposals Manager (DPM)</dc:creator>
  <cp:keywords>DPM_v5.2015.10.280_prod</cp:keywords>
  <dc:description/>
  <cp:lastModifiedBy>Zhang, Lan'ou</cp:lastModifiedBy>
  <cp:revision>38</cp:revision>
  <cp:lastPrinted>2015-10-31T17:10:00Z</cp:lastPrinted>
  <dcterms:created xsi:type="dcterms:W3CDTF">2015-10-31T16:20:00Z</dcterms:created>
  <dcterms:modified xsi:type="dcterms:W3CDTF">2015-10-31T17:10:00Z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0x0101003E653A548FCF90468B9840661443DCAF007CA98E47F9E07A4688AB58227F39616D</vt:lpwstr>
  </property>
  <property fmtid="{D5CDD505-2E9C-101B-9397-08002B2CF9AE}" pid="9" name="_dlc_DocIdItemGuid">
    <vt:lpwstr>bb2bbcd3-07ed-421b-bb82-f974840f0391</vt:lpwstr>
  </property>
</Properties>
</file>