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062"/>
        <w:gridCol w:w="3969"/>
      </w:tblGrid>
      <w:tr w:rsidR="00622560" w:rsidTr="002C44E6">
        <w:trPr>
          <w:cantSplit/>
        </w:trPr>
        <w:tc>
          <w:tcPr>
            <w:tcW w:w="6062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969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F980E9A" wp14:editId="177511C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2C44E6">
        <w:trPr>
          <w:cantSplit/>
        </w:trPr>
        <w:tc>
          <w:tcPr>
            <w:tcW w:w="6062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2C44E6">
        <w:trPr>
          <w:cantSplit/>
        </w:trPr>
        <w:tc>
          <w:tcPr>
            <w:tcW w:w="6062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2C44E6">
        <w:trPr>
          <w:cantSplit/>
          <w:trHeight w:val="23"/>
        </w:trPr>
        <w:tc>
          <w:tcPr>
            <w:tcW w:w="6062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969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2C44E6">
              <w:rPr>
                <w:rFonts w:ascii="Verdana" w:hAnsi="Verdana" w:cs="Traditional Arabic"/>
                <w:b/>
                <w:sz w:val="20"/>
              </w:rPr>
              <w:t xml:space="preserve"> 86</w:t>
            </w:r>
            <w:r w:rsidR="001B4D10">
              <w:rPr>
                <w:rFonts w:ascii="Verdana" w:hAnsi="Verdana" w:cs="Traditional Arabic"/>
                <w:b/>
                <w:sz w:val="20"/>
              </w:rPr>
              <w:t>(Add.23)(Add.1)(Add.7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2C44E6">
        <w:trPr>
          <w:cantSplit/>
          <w:trHeight w:val="23"/>
        </w:trPr>
        <w:tc>
          <w:tcPr>
            <w:tcW w:w="6062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2C44E6">
        <w:trPr>
          <w:cantSplit/>
          <w:trHeight w:val="23"/>
        </w:trPr>
        <w:tc>
          <w:tcPr>
            <w:tcW w:w="6062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69" w:type="dxa"/>
          </w:tcPr>
          <w:p w:rsidR="008221A4" w:rsidRPr="00622560" w:rsidRDefault="008221A4" w:rsidP="003D7F5F">
            <w:pPr>
              <w:spacing w:before="0"/>
              <w:rPr>
                <w:rFonts w:ascii="Verdana" w:hAnsi="Verdana" w:hint="eastAsia"/>
                <w:sz w:val="20"/>
                <w:lang w:eastAsia="zh-CN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</w:t>
            </w:r>
            <w:r w:rsidR="003D7F5F">
              <w:rPr>
                <w:rFonts w:ascii="Verdana" w:hAnsi="Verdana" w:hint="eastAsia"/>
                <w:b/>
                <w:bCs/>
                <w:sz w:val="20"/>
                <w:lang w:eastAsia="zh-CN"/>
              </w:rPr>
              <w:t>阿拉伯文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苏丹（共和国）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313AD9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9.1(9.1.7)</w:t>
            </w:r>
          </w:p>
        </w:tc>
      </w:tr>
    </w:tbl>
    <w:bookmarkEnd w:id="7"/>
    <w:p w:rsidR="001C0E40" w:rsidRDefault="0049734A" w:rsidP="001B4D10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090E12" w:rsidRPr="009C33AA" w:rsidRDefault="0049734A" w:rsidP="00090E12">
      <w:pPr>
        <w:rPr>
          <w:lang w:eastAsia="zh-CN"/>
        </w:rPr>
      </w:pPr>
      <w:r w:rsidRPr="009C33AA">
        <w:rPr>
          <w:lang w:eastAsia="zh-CN"/>
        </w:rPr>
        <w:t>9.1</w:t>
      </w:r>
      <w:r w:rsidRPr="009C33AA">
        <w:rPr>
          <w:b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自</w:t>
      </w:r>
      <w:r w:rsidRPr="009C33AA">
        <w:rPr>
          <w:color w:val="000000"/>
          <w:lang w:eastAsia="zh-CN"/>
        </w:rPr>
        <w:t>WRC-12</w:t>
      </w:r>
      <w:r w:rsidRPr="009C33AA">
        <w:rPr>
          <w:rFonts w:hint="eastAsia"/>
          <w:color w:val="000000"/>
          <w:lang w:eastAsia="zh-CN"/>
        </w:rPr>
        <w:t>以来无线电通信部门的活动；</w:t>
      </w:r>
    </w:p>
    <w:p w:rsidR="008B60D0" w:rsidRDefault="0049734A" w:rsidP="0090696D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(9.1.7)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647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，修订版）</w:t>
      </w:r>
      <w:r w:rsidRPr="003D7F5F"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应急和赈灾无线电通信频谱管理指导原则</w:t>
      </w:r>
    </w:p>
    <w:p w:rsidR="009E5971" w:rsidRPr="00676FBA" w:rsidRDefault="009E5971" w:rsidP="0090696D">
      <w:pPr>
        <w:rPr>
          <w:lang w:eastAsia="zh-CN"/>
        </w:rPr>
      </w:pPr>
    </w:p>
    <w:p w:rsidR="002C44E6" w:rsidRPr="00594B3F" w:rsidRDefault="00975864" w:rsidP="002C44E6">
      <w:pPr>
        <w:pStyle w:val="Headingb"/>
        <w:rPr>
          <w:lang w:val="en-US" w:eastAsia="zh-CN"/>
          <w:rPrChange w:id="8" w:author="Pitt, Anthony" w:date="2015-10-26T15:18:00Z">
            <w:rPr/>
          </w:rPrChange>
        </w:rPr>
      </w:pPr>
      <w:r>
        <w:rPr>
          <w:rFonts w:hint="eastAsia"/>
          <w:lang w:val="en-US" w:eastAsia="zh-CN"/>
        </w:rPr>
        <w:t>引言</w:t>
      </w:r>
    </w:p>
    <w:p w:rsidR="002C44E6" w:rsidRPr="00291B28" w:rsidRDefault="00313AD9" w:rsidP="00313AD9">
      <w:pPr>
        <w:ind w:firstLineChars="200" w:firstLine="480"/>
        <w:rPr>
          <w:rFonts w:eastAsia="MS Mincho"/>
          <w:lang w:eastAsia="zh-CN"/>
        </w:rPr>
      </w:pPr>
      <w:r>
        <w:rPr>
          <w:rFonts w:eastAsia="MS Mincho" w:hint="eastAsia"/>
          <w:lang w:eastAsia="ja-JP"/>
        </w:rPr>
        <w:t>第</w:t>
      </w:r>
      <w:r>
        <w:rPr>
          <w:rFonts w:eastAsia="MS Mincho"/>
          <w:b/>
          <w:bCs/>
          <w:lang w:eastAsia="ja-JP"/>
        </w:rPr>
        <w:t>647</w:t>
      </w:r>
      <w:r>
        <w:rPr>
          <w:rFonts w:eastAsia="MS Mincho" w:hint="eastAsia"/>
          <w:lang w:eastAsia="ja-JP"/>
        </w:rPr>
        <w:t>号决</w:t>
      </w:r>
      <w:r>
        <w:rPr>
          <w:rFonts w:ascii="SimSun" w:hAnsi="SimSun" w:cs="SimSun" w:hint="eastAsia"/>
          <w:lang w:eastAsia="ja-JP"/>
        </w:rPr>
        <w:t>议</w:t>
      </w:r>
      <w:r>
        <w:rPr>
          <w:rFonts w:eastAsia="MS Mincho" w:hint="eastAsia"/>
          <w:b/>
          <w:lang w:eastAsia="ja-JP"/>
        </w:rPr>
        <w:t>（</w:t>
      </w:r>
      <w:r>
        <w:rPr>
          <w:rFonts w:eastAsia="MS Mincho"/>
          <w:b/>
          <w:lang w:eastAsia="ja-JP"/>
        </w:rPr>
        <w:t>WRC-12</w:t>
      </w:r>
      <w:r>
        <w:rPr>
          <w:rFonts w:eastAsia="MS Mincho" w:hint="eastAsia"/>
          <w:b/>
          <w:lang w:eastAsia="ja-JP"/>
        </w:rPr>
        <w:t>，</w:t>
      </w:r>
      <w:r>
        <w:rPr>
          <w:rFonts w:hint="eastAsia"/>
          <w:b/>
          <w:lang w:eastAsia="ja-JP"/>
        </w:rPr>
        <w:t>修订版）</w:t>
      </w:r>
      <w:r>
        <w:rPr>
          <w:rFonts w:ascii="MS Mincho" w:hAnsi="MS Mincho" w:cs="MS Mincho" w:hint="eastAsia"/>
          <w:bCs/>
          <w:lang w:eastAsia="zh-CN"/>
        </w:rPr>
        <w:t>是关于应急和赈灾无线电通信的。</w:t>
      </w:r>
      <w:r>
        <w:rPr>
          <w:lang w:eastAsia="zh-CN"/>
        </w:rPr>
        <w:t>CPM15-1</w:t>
      </w:r>
      <w:r>
        <w:rPr>
          <w:rFonts w:hint="eastAsia"/>
          <w:lang w:eastAsia="zh-CN"/>
        </w:rPr>
        <w:t>确定把此问题作为问题</w:t>
      </w:r>
      <w:r>
        <w:rPr>
          <w:lang w:eastAsia="zh-CN"/>
        </w:rPr>
        <w:t>9.1.7</w:t>
      </w:r>
      <w:r>
        <w:rPr>
          <w:rFonts w:hint="eastAsia"/>
          <w:lang w:eastAsia="zh-CN"/>
        </w:rPr>
        <w:t>列在议程项目</w:t>
      </w:r>
      <w:r>
        <w:rPr>
          <w:lang w:eastAsia="zh-CN"/>
        </w:rPr>
        <w:t>9.1</w:t>
      </w:r>
      <w:r>
        <w:rPr>
          <w:rFonts w:hint="eastAsia"/>
          <w:lang w:eastAsia="zh-CN"/>
        </w:rPr>
        <w:t>下加以研究。无线电通信局主任将向</w:t>
      </w:r>
      <w:r>
        <w:rPr>
          <w:lang w:eastAsia="zh-CN"/>
        </w:rPr>
        <w:t>WRC-15</w:t>
      </w:r>
      <w:r>
        <w:rPr>
          <w:rFonts w:hint="eastAsia"/>
          <w:lang w:eastAsia="zh-CN"/>
        </w:rPr>
        <w:t>报告该决议的研究和进展情况。</w:t>
      </w:r>
    </w:p>
    <w:p w:rsidR="00313AD9" w:rsidRDefault="00313AD9" w:rsidP="00313AD9">
      <w:pPr>
        <w:ind w:right="6" w:firstLineChars="200" w:firstLine="480"/>
        <w:rPr>
          <w:rFonts w:eastAsia="MS Mincho"/>
          <w:lang w:eastAsia="ja-JP"/>
        </w:rPr>
      </w:pPr>
      <w:r>
        <w:rPr>
          <w:rFonts w:hint="eastAsia"/>
          <w:lang w:eastAsia="zh-CN"/>
        </w:rPr>
        <w:t>主任报告主要涉及决议中的如下问题：</w:t>
      </w:r>
    </w:p>
    <w:p w:rsidR="00313AD9" w:rsidRDefault="00313AD9" w:rsidP="00313AD9">
      <w:pPr>
        <w:pStyle w:val="enumlev1"/>
        <w:rPr>
          <w:lang w:eastAsia="zh-CN"/>
        </w:rPr>
      </w:pPr>
      <w:r>
        <w:rPr>
          <w:rFonts w:eastAsia="MS Mincho"/>
          <w:lang w:eastAsia="ja-JP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做出决议，鼓励主管部门尽快将用于应急和赈灾的可用频率通报无线电通信局，向主管部门重申早期赈灾人道主义援助干预有可用频率的重要性</w:t>
      </w:r>
      <w:r>
        <w:rPr>
          <w:rStyle w:val="FootnoteReference"/>
          <w:lang w:eastAsia="zh-CN"/>
        </w:rPr>
        <w:footnoteReference w:customMarkFollows="1" w:id="1"/>
        <w:t>53</w:t>
      </w:r>
      <w:r>
        <w:rPr>
          <w:rFonts w:hint="eastAsia"/>
          <w:lang w:eastAsia="zh-CN"/>
        </w:rPr>
        <w:t>；</w:t>
      </w:r>
    </w:p>
    <w:p w:rsidR="002C44E6" w:rsidRPr="00291B28" w:rsidRDefault="00313AD9" w:rsidP="00313AD9">
      <w:pPr>
        <w:pStyle w:val="enumlev1"/>
        <w:rPr>
          <w:lang w:eastAsia="zh-CN"/>
        </w:rPr>
      </w:pPr>
      <w:r>
        <w:rPr>
          <w:rFonts w:eastAsia="MS Mincho"/>
          <w:lang w:eastAsia="ja-JP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请</w:t>
      </w:r>
      <w:r>
        <w:rPr>
          <w:szCs w:val="22"/>
          <w:lang w:eastAsia="zh-CN"/>
        </w:rPr>
        <w:t>ITU-R</w:t>
      </w:r>
      <w:r>
        <w:rPr>
          <w:rFonts w:hint="eastAsia"/>
          <w:szCs w:val="22"/>
          <w:lang w:eastAsia="zh-CN"/>
        </w:rPr>
        <w:t>进行必要的紧急研究，未指定使用与应急和赈灾工作的只当频谱管理导则提供支持。</w:t>
      </w:r>
    </w:p>
    <w:p w:rsidR="002C44E6" w:rsidRPr="00256932" w:rsidRDefault="00975864" w:rsidP="003D7F5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苏丹主管部门主张废止第</w:t>
      </w:r>
      <w:r w:rsidR="002C44E6" w:rsidRPr="00F041EC">
        <w:rPr>
          <w:b/>
          <w:bCs/>
          <w:lang w:eastAsia="zh-CN"/>
        </w:rPr>
        <w:t>647</w:t>
      </w:r>
      <w:r w:rsidRPr="003D7F5F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eastAsia="zh-CN"/>
        </w:rPr>
        <w:t>WRC</w:t>
      </w:r>
      <w:r w:rsidR="002C44E6" w:rsidRPr="00F041EC">
        <w:rPr>
          <w:b/>
          <w:bCs/>
          <w:lang w:eastAsia="zh-CN"/>
        </w:rPr>
        <w:t>-12</w:t>
      </w:r>
      <w:r>
        <w:rPr>
          <w:rFonts w:hint="eastAsia"/>
          <w:b/>
          <w:bCs/>
          <w:lang w:eastAsia="zh-CN"/>
        </w:rPr>
        <w:t>，修订版）</w:t>
      </w:r>
      <w:r w:rsidRPr="003D7F5F">
        <w:rPr>
          <w:rFonts w:hint="eastAsia"/>
          <w:lang w:eastAsia="zh-CN"/>
        </w:rPr>
        <w:t>，并修订第</w:t>
      </w:r>
      <w:r w:rsidR="002C44E6" w:rsidRPr="00F041EC">
        <w:rPr>
          <w:b/>
          <w:bCs/>
          <w:lang w:eastAsia="zh-CN"/>
        </w:rPr>
        <w:t>644</w:t>
      </w:r>
      <w:r w:rsidRPr="003D7F5F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="002C44E6" w:rsidRPr="00F041EC">
        <w:rPr>
          <w:b/>
          <w:bCs/>
          <w:lang w:eastAsia="zh-CN"/>
        </w:rPr>
        <w:t>WRC-12</w:t>
      </w:r>
      <w:r w:rsidR="003D7F5F"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eastAsia="zh-CN"/>
        </w:rPr>
        <w:t>修订版）</w:t>
      </w:r>
      <w:r w:rsidRPr="003D7F5F">
        <w:rPr>
          <w:rFonts w:hint="eastAsia"/>
          <w:lang w:eastAsia="zh-CN"/>
        </w:rPr>
        <w:t>。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24527" w:rsidRDefault="0049734A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SDN/86A23A1A7/1</w:t>
      </w:r>
    </w:p>
    <w:p w:rsidR="00304533" w:rsidRPr="002C44E6" w:rsidRDefault="0049734A" w:rsidP="002C44E6">
      <w:pPr>
        <w:pStyle w:val="ResNo"/>
        <w:rPr>
          <w:lang w:eastAsia="zh-CN"/>
        </w:rPr>
      </w:pPr>
      <w:bookmarkStart w:id="9" w:name="_Toc328053174"/>
      <w:r w:rsidRPr="002C44E6">
        <w:rPr>
          <w:rFonts w:hint="eastAsia"/>
          <w:lang w:eastAsia="zh-CN"/>
        </w:rPr>
        <w:t>第</w:t>
      </w:r>
      <w:r w:rsidRPr="002C44E6">
        <w:rPr>
          <w:lang w:eastAsia="zh-CN"/>
        </w:rPr>
        <w:t>644</w:t>
      </w:r>
      <w:r w:rsidRPr="002C44E6">
        <w:rPr>
          <w:rFonts w:hint="eastAsia"/>
          <w:lang w:eastAsia="zh-CN"/>
        </w:rPr>
        <w:t>号决议</w:t>
      </w:r>
      <w:r w:rsidRPr="002C44E6">
        <w:rPr>
          <w:lang w:eastAsia="zh-CN"/>
        </w:rPr>
        <w:t>（</w:t>
      </w:r>
      <w:r w:rsidRPr="002C44E6">
        <w:rPr>
          <w:lang w:eastAsia="zh-CN"/>
        </w:rPr>
        <w:t>WRC-</w:t>
      </w:r>
      <w:del w:id="10" w:author="Liu, Yang" w:date="2015-10-27T20:18:00Z">
        <w:r w:rsidRPr="002C44E6" w:rsidDel="0049734A">
          <w:rPr>
            <w:rFonts w:hint="eastAsia"/>
            <w:lang w:eastAsia="zh-CN"/>
          </w:rPr>
          <w:delText>12</w:delText>
        </w:r>
      </w:del>
      <w:ins w:id="11" w:author="Liu, Yang" w:date="2015-10-27T20:18:00Z">
        <w:r>
          <w:rPr>
            <w:lang w:eastAsia="zh-CN"/>
          </w:rPr>
          <w:t>15</w:t>
        </w:r>
      </w:ins>
      <w:r w:rsidRPr="002C44E6">
        <w:rPr>
          <w:rFonts w:hint="eastAsia"/>
          <w:lang w:eastAsia="zh-CN"/>
        </w:rPr>
        <w:t>，修订版</w:t>
      </w:r>
      <w:r w:rsidRPr="002C44E6">
        <w:rPr>
          <w:lang w:eastAsia="zh-CN"/>
        </w:rPr>
        <w:t>）</w:t>
      </w:r>
      <w:bookmarkEnd w:id="9"/>
    </w:p>
    <w:p w:rsidR="00304533" w:rsidRPr="00B82D0F" w:rsidRDefault="0049734A" w:rsidP="00304533">
      <w:pPr>
        <w:pStyle w:val="Restitle"/>
        <w:rPr>
          <w:lang w:eastAsia="zh-CN"/>
        </w:rPr>
      </w:pPr>
      <w:bookmarkStart w:id="12" w:name="_Toc328053175"/>
      <w:r>
        <w:rPr>
          <w:rFonts w:hint="eastAsia"/>
          <w:lang w:eastAsia="zh-CN"/>
        </w:rPr>
        <w:t>用</w:t>
      </w:r>
      <w:r w:rsidRPr="00B82D0F">
        <w:rPr>
          <w:rFonts w:hint="eastAsia"/>
          <w:lang w:eastAsia="zh-CN"/>
        </w:rPr>
        <w:t>于</w:t>
      </w:r>
      <w:r>
        <w:rPr>
          <w:rFonts w:hint="eastAsia"/>
          <w:lang w:eastAsia="zh-CN"/>
        </w:rPr>
        <w:t>早期预警、减灾和赈</w:t>
      </w:r>
      <w:r w:rsidRPr="00B82D0F">
        <w:rPr>
          <w:rFonts w:hint="eastAsia"/>
          <w:lang w:eastAsia="zh-CN"/>
        </w:rPr>
        <w:t>灾工作</w:t>
      </w:r>
      <w:r>
        <w:rPr>
          <w:lang w:eastAsia="zh-CN"/>
        </w:rPr>
        <w:br/>
      </w:r>
      <w:r w:rsidRPr="00B82D0F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无线电通信</w:t>
      </w:r>
      <w:r w:rsidRPr="00B82D0F">
        <w:rPr>
          <w:rFonts w:hint="eastAsia"/>
          <w:lang w:eastAsia="zh-CN"/>
        </w:rPr>
        <w:t>资源</w:t>
      </w:r>
      <w:bookmarkEnd w:id="12"/>
    </w:p>
    <w:p w:rsidR="00304533" w:rsidRDefault="0049734A" w:rsidP="002C44E6">
      <w:pPr>
        <w:pStyle w:val="Normalaftertitle"/>
        <w:rPr>
          <w:lang w:val="en-US" w:eastAsia="zh-CN"/>
        </w:rPr>
      </w:pPr>
      <w:r>
        <w:rPr>
          <w:rFonts w:hint="eastAsia"/>
          <w:color w:val="000000"/>
          <w:lang w:eastAsia="zh-CN"/>
        </w:rPr>
        <w:t>世界无线电通信大会（</w:t>
      </w:r>
      <w:del w:id="13" w:author="Tahawi, Mohamad " w:date="2015-10-21T22:32:00Z">
        <w:r w:rsidR="002C44E6" w:rsidRPr="006905BC" w:rsidDel="0030235C">
          <w:rPr>
            <w:lang w:eastAsia="zh-CN"/>
          </w:rPr>
          <w:delText>2012</w:delText>
        </w:r>
      </w:del>
      <w:ins w:id="14" w:author="Tahawi, Mohamad " w:date="2015-10-21T22:32:00Z">
        <w:r w:rsidR="002C44E6">
          <w:rPr>
            <w:lang w:eastAsia="zh-CN"/>
          </w:rPr>
          <w:t>2015</w:t>
        </w:r>
      </w:ins>
      <w:r>
        <w:rPr>
          <w:rFonts w:hint="eastAsia"/>
          <w:color w:val="000000"/>
          <w:lang w:eastAsia="zh-CN"/>
        </w:rPr>
        <w:t>年，日内瓦）</w:t>
      </w:r>
      <w:r>
        <w:rPr>
          <w:color w:val="000000"/>
          <w:lang w:eastAsia="zh-CN"/>
        </w:rPr>
        <w:t>，</w:t>
      </w:r>
    </w:p>
    <w:p w:rsidR="00304533" w:rsidRPr="00004F64" w:rsidRDefault="0049734A" w:rsidP="00304533">
      <w:pPr>
        <w:pStyle w:val="Call"/>
        <w:rPr>
          <w:lang w:eastAsia="zh-CN"/>
        </w:rPr>
      </w:pPr>
      <w:r w:rsidRPr="00004F64">
        <w:rPr>
          <w:rFonts w:hint="eastAsia"/>
          <w:lang w:eastAsia="zh-CN"/>
        </w:rPr>
        <w:t>考虑到</w:t>
      </w:r>
    </w:p>
    <w:p w:rsidR="00304533" w:rsidRDefault="0049734A" w:rsidP="00304533">
      <w:pPr>
        <w:rPr>
          <w:lang w:val="en-US" w:eastAsia="zh-CN"/>
        </w:rPr>
      </w:pPr>
      <w:r>
        <w:rPr>
          <w:i/>
          <w:lang w:val="en-US" w:eastAsia="zh-CN"/>
        </w:rPr>
        <w:t>a)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已敦促各主管部门采取一切可行的措施，通过减少和在可能的情况下取消监管壁垒以及在各国之间加强全球、区域及跨国境合作，促进用于早期预警、减灾和赈灾工作的电信资源的迅速部署和有效使用；</w:t>
      </w:r>
    </w:p>
    <w:p w:rsidR="00304533" w:rsidRDefault="0049734A" w:rsidP="00304533">
      <w:pPr>
        <w:rPr>
          <w:rFonts w:ascii="TimesNewRoman" w:hAnsi="TimesNewRoman" w:cs="TimesNewRoman" w:hint="eastAsia"/>
          <w:lang w:eastAsia="zh-CN"/>
        </w:rPr>
      </w:pPr>
      <w:r w:rsidRPr="00F2328B">
        <w:rPr>
          <w:rFonts w:ascii="TimesNewRoman" w:hAnsi="TimesNewRoman" w:cs="TimesNewRoman"/>
          <w:i/>
          <w:iCs/>
          <w:lang w:eastAsia="zh-CN"/>
        </w:rPr>
        <w:t>b)</w:t>
      </w:r>
      <w:r>
        <w:rPr>
          <w:rFonts w:ascii="TimesNewRoman" w:hAnsi="TimesNewRoman" w:cs="TimesNewRoman"/>
          <w:lang w:eastAsia="zh-CN"/>
        </w:rPr>
        <w:tab/>
      </w:r>
      <w:r>
        <w:rPr>
          <w:rFonts w:ascii="TimesNewRoman" w:hAnsi="TimesNewRoman" w:cs="TimesNewRoman" w:hint="eastAsia"/>
          <w:lang w:eastAsia="zh-CN"/>
        </w:rPr>
        <w:t>现</w:t>
      </w:r>
      <w:r>
        <w:rPr>
          <w:lang w:eastAsia="zh-CN"/>
        </w:rPr>
        <w:t>代电信技术</w:t>
      </w:r>
      <w:r>
        <w:rPr>
          <w:rFonts w:hint="eastAsia"/>
          <w:lang w:eastAsia="zh-CN"/>
        </w:rPr>
        <w:t>是</w:t>
      </w:r>
      <w:r>
        <w:rPr>
          <w:lang w:eastAsia="zh-CN"/>
        </w:rPr>
        <w:t>减灾</w:t>
      </w:r>
      <w:r>
        <w:rPr>
          <w:rFonts w:hint="eastAsia"/>
          <w:lang w:eastAsia="zh-CN"/>
        </w:rPr>
        <w:t>和</w:t>
      </w:r>
      <w:r>
        <w:rPr>
          <w:lang w:eastAsia="zh-CN"/>
        </w:rPr>
        <w:t>赈灾工作</w:t>
      </w:r>
      <w:r>
        <w:rPr>
          <w:rFonts w:hint="eastAsia"/>
          <w:lang w:eastAsia="zh-CN"/>
        </w:rPr>
        <w:t>的一项</w:t>
      </w:r>
      <w:r>
        <w:rPr>
          <w:lang w:eastAsia="zh-CN"/>
        </w:rPr>
        <w:t>基本工具，以及电信和</w:t>
      </w:r>
      <w:r>
        <w:rPr>
          <w:lang w:eastAsia="zh-CN"/>
        </w:rPr>
        <w:t>ICT</w:t>
      </w:r>
      <w:r>
        <w:rPr>
          <w:rFonts w:hint="eastAsia"/>
          <w:lang w:eastAsia="zh-CN"/>
        </w:rPr>
        <w:t>对</w:t>
      </w:r>
      <w:r>
        <w:rPr>
          <w:lang w:eastAsia="zh-CN"/>
        </w:rPr>
        <w:t>现场救援人员安全</w:t>
      </w:r>
      <w:r>
        <w:rPr>
          <w:rFonts w:hint="eastAsia"/>
          <w:lang w:eastAsia="zh-CN"/>
        </w:rPr>
        <w:t>所</w:t>
      </w:r>
      <w:r>
        <w:rPr>
          <w:lang w:eastAsia="zh-CN"/>
        </w:rPr>
        <w:t>发挥的关键作用；</w:t>
      </w:r>
    </w:p>
    <w:p w:rsidR="00304533" w:rsidRDefault="0049734A" w:rsidP="00304533">
      <w:pPr>
        <w:rPr>
          <w:rFonts w:ascii="TimesNewRoman" w:hAnsi="TimesNewRoman" w:cs="TimesNewRoman" w:hint="eastAsia"/>
          <w:lang w:eastAsia="zh-CN"/>
        </w:rPr>
      </w:pPr>
      <w:r w:rsidRPr="00F2328B">
        <w:rPr>
          <w:rFonts w:ascii="TimesNewRoman" w:hAnsi="TimesNewRoman" w:cs="TimesNewRoman"/>
          <w:i/>
          <w:iCs/>
          <w:lang w:eastAsia="zh-CN"/>
        </w:rPr>
        <w:t>c)</w:t>
      </w:r>
      <w:r>
        <w:rPr>
          <w:rFonts w:ascii="TimesNewRoman" w:hAnsi="TimesNewRoman" w:cs="TimesNewRoman"/>
          <w:lang w:eastAsia="zh-CN"/>
        </w:rPr>
        <w:tab/>
      </w:r>
      <w:r>
        <w:rPr>
          <w:lang w:eastAsia="zh-CN"/>
        </w:rPr>
        <w:t>发展中国家的特殊需要和灾害高发区</w:t>
      </w:r>
      <w:r>
        <w:rPr>
          <w:rFonts w:hint="eastAsia"/>
          <w:lang w:eastAsia="zh-CN"/>
        </w:rPr>
        <w:t>以</w:t>
      </w:r>
      <w:r>
        <w:rPr>
          <w:lang w:eastAsia="zh-CN"/>
        </w:rPr>
        <w:t>及</w:t>
      </w:r>
      <w:r>
        <w:rPr>
          <w:rFonts w:hint="eastAsia"/>
          <w:lang w:eastAsia="zh-CN"/>
        </w:rPr>
        <w:t>边</w:t>
      </w:r>
      <w:r>
        <w:rPr>
          <w:lang w:eastAsia="zh-CN"/>
        </w:rPr>
        <w:t>远地区居民的特</w:t>
      </w:r>
      <w:r>
        <w:rPr>
          <w:rFonts w:hint="eastAsia"/>
          <w:lang w:eastAsia="zh-CN"/>
        </w:rPr>
        <w:t>殊</w:t>
      </w:r>
      <w:r>
        <w:rPr>
          <w:lang w:eastAsia="zh-CN"/>
        </w:rPr>
        <w:t>要求；</w:t>
      </w:r>
    </w:p>
    <w:p w:rsidR="00304533" w:rsidRDefault="0049734A" w:rsidP="00304533">
      <w:pPr>
        <w:rPr>
          <w:rFonts w:ascii="TimesNewRoman" w:hAnsi="TimesNewRoman" w:cs="TimesNewRoman" w:hint="eastAsia"/>
          <w:lang w:eastAsia="zh-CN"/>
        </w:rPr>
      </w:pPr>
      <w:r w:rsidRPr="00F2328B">
        <w:rPr>
          <w:rFonts w:ascii="TimesNewRoman" w:hAnsi="TimesNewRoman" w:cs="TimesNewRoman"/>
          <w:i/>
          <w:iCs/>
          <w:lang w:eastAsia="zh-CN"/>
        </w:rPr>
        <w:t>d)</w:t>
      </w:r>
      <w:r w:rsidRPr="00F2328B">
        <w:rPr>
          <w:rFonts w:ascii="TimesNewRoman" w:hAnsi="TimesNewRoman" w:cs="TimesNewRoman"/>
          <w:lang w:eastAsia="zh-CN"/>
        </w:rPr>
        <w:tab/>
      </w:r>
      <w:r>
        <w:rPr>
          <w:rFonts w:ascii="TimesNewRoman" w:hAnsi="TimesNewRoman" w:cs="TimesNewRoman" w:hint="eastAsia"/>
          <w:lang w:eastAsia="zh-CN"/>
        </w:rPr>
        <w:t>电信标准化部门</w:t>
      </w:r>
      <w:r>
        <w:rPr>
          <w:lang w:eastAsia="zh-CN"/>
        </w:rPr>
        <w:t>通过批准相关</w:t>
      </w:r>
      <w:r>
        <w:rPr>
          <w:rFonts w:hint="eastAsia"/>
          <w:lang w:eastAsia="zh-CN"/>
        </w:rPr>
        <w:t>公共告警协议（</w:t>
      </w:r>
      <w:r>
        <w:rPr>
          <w:lang w:eastAsia="zh-CN"/>
        </w:rPr>
        <w:t>CAP</w:t>
      </w:r>
      <w:r>
        <w:rPr>
          <w:rFonts w:hint="eastAsia"/>
          <w:lang w:eastAsia="zh-CN"/>
        </w:rPr>
        <w:t>）</w:t>
      </w:r>
      <w:r>
        <w:rPr>
          <w:lang w:eastAsia="zh-CN"/>
        </w:rPr>
        <w:t>建议书，</w:t>
      </w:r>
      <w:r>
        <w:rPr>
          <w:rFonts w:hint="eastAsia"/>
          <w:lang w:eastAsia="zh-CN"/>
        </w:rPr>
        <w:t>在</w:t>
      </w:r>
      <w:r>
        <w:rPr>
          <w:lang w:eastAsia="zh-CN"/>
        </w:rPr>
        <w:t>CAP</w:t>
      </w:r>
      <w:r>
        <w:rPr>
          <w:lang w:eastAsia="zh-CN"/>
        </w:rPr>
        <w:t>标准化方面</w:t>
      </w:r>
      <w:r>
        <w:rPr>
          <w:rFonts w:hint="eastAsia"/>
          <w:lang w:eastAsia="zh-CN"/>
        </w:rPr>
        <w:t>所</w:t>
      </w:r>
      <w:r>
        <w:rPr>
          <w:lang w:eastAsia="zh-CN"/>
        </w:rPr>
        <w:t>开展的工作；</w:t>
      </w:r>
    </w:p>
    <w:p w:rsidR="00304533" w:rsidRDefault="0049734A" w:rsidP="00304533">
      <w:pPr>
        <w:rPr>
          <w:rFonts w:ascii="TimesNewRoman" w:hAnsi="TimesNewRoman" w:cs="TimesNewRoman" w:hint="eastAsia"/>
          <w:lang w:eastAsia="zh-CN"/>
        </w:rPr>
      </w:pPr>
      <w:r>
        <w:rPr>
          <w:rFonts w:ascii="TimesNewRoman" w:hAnsi="TimesNewRoman" w:cs="TimesNewRoman"/>
          <w:i/>
          <w:iCs/>
          <w:lang w:eastAsia="zh-CN"/>
        </w:rPr>
        <w:t>e</w:t>
      </w:r>
      <w:r w:rsidRPr="00F2328B">
        <w:rPr>
          <w:rFonts w:ascii="TimesNewRoman" w:hAnsi="TimesNewRoman" w:cs="TimesNewRoman"/>
          <w:i/>
          <w:iCs/>
          <w:lang w:eastAsia="zh-CN"/>
        </w:rPr>
        <w:t>)</w:t>
      </w:r>
      <w:r>
        <w:rPr>
          <w:rFonts w:ascii="TimesNewRoman" w:hAnsi="TimesNewRoman" w:cs="TimesNewRoman"/>
          <w:lang w:eastAsia="zh-CN"/>
        </w:rPr>
        <w:tab/>
      </w:r>
      <w:r>
        <w:rPr>
          <w:rFonts w:ascii="TimesNewRoman" w:hAnsi="TimesNewRoman" w:cs="TimesNewRoman" w:hint="eastAsia"/>
          <w:lang w:eastAsia="zh-CN"/>
        </w:rPr>
        <w:t>依照</w:t>
      </w:r>
      <w:r>
        <w:rPr>
          <w:lang w:eastAsia="zh-CN"/>
        </w:rPr>
        <w:t>国际电联《</w:t>
      </w:r>
      <w:r>
        <w:rPr>
          <w:lang w:eastAsia="zh-CN"/>
        </w:rPr>
        <w:t>20</w:t>
      </w:r>
      <w:r>
        <w:rPr>
          <w:rFonts w:hint="eastAsia"/>
          <w:lang w:eastAsia="zh-CN"/>
        </w:rPr>
        <w:t>12-2015</w:t>
      </w:r>
      <w:r>
        <w:rPr>
          <w:lang w:eastAsia="zh-CN"/>
        </w:rPr>
        <w:t>年战略规划》</w:t>
      </w:r>
      <w:r>
        <w:rPr>
          <w:rFonts w:hint="eastAsia"/>
          <w:lang w:eastAsia="zh-CN"/>
        </w:rPr>
        <w:t>，“在极其紧迫的情况下需要将电信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和现代技术的有效运用作为灾害预测、发现、早期预警、减灾、管理和赈灾战略的重要组成部分”，被视为此时期国际电联的一项重点工作；</w:t>
      </w:r>
    </w:p>
    <w:p w:rsidR="00304533" w:rsidRDefault="0049734A" w:rsidP="00304533">
      <w:pPr>
        <w:rPr>
          <w:lang w:val="en-US" w:eastAsia="zh-CN"/>
        </w:rPr>
      </w:pPr>
      <w:r>
        <w:rPr>
          <w:rFonts w:ascii="TimesNewRoman" w:hAnsi="TimesNewRoman" w:cs="TimesNewRoman"/>
          <w:i/>
          <w:iCs/>
          <w:lang w:eastAsia="zh-CN"/>
        </w:rPr>
        <w:t>f)</w:t>
      </w:r>
      <w:r>
        <w:rPr>
          <w:rFonts w:ascii="TimesNewRoman" w:hAnsi="TimesNewRoman" w:cs="TimesNewRoman"/>
          <w:lang w:eastAsia="zh-CN"/>
        </w:rPr>
        <w:tab/>
      </w:r>
      <w:r>
        <w:rPr>
          <w:lang w:eastAsia="zh-CN"/>
        </w:rPr>
        <w:t>在</w:t>
      </w:r>
      <w:r>
        <w:rPr>
          <w:rFonts w:hint="eastAsia"/>
          <w:lang w:eastAsia="zh-CN"/>
        </w:rPr>
        <w:t>最近发生的灾害中</w:t>
      </w:r>
      <w:r>
        <w:rPr>
          <w:lang w:eastAsia="zh-CN"/>
        </w:rPr>
        <w:t>，</w:t>
      </w:r>
      <w:r>
        <w:rPr>
          <w:rFonts w:hint="eastAsia"/>
          <w:lang w:eastAsia="zh-CN"/>
        </w:rPr>
        <w:t>灾区的</w:t>
      </w:r>
      <w:r>
        <w:rPr>
          <w:lang w:eastAsia="zh-CN"/>
        </w:rPr>
        <w:t>大部分地面网络都受</w:t>
      </w:r>
      <w:r>
        <w:rPr>
          <w:rFonts w:hint="eastAsia"/>
          <w:lang w:eastAsia="zh-CN"/>
        </w:rPr>
        <w:t>到了</w:t>
      </w:r>
      <w:r>
        <w:rPr>
          <w:lang w:eastAsia="zh-CN"/>
        </w:rPr>
        <w:t>破坏，</w:t>
      </w:r>
    </w:p>
    <w:p w:rsidR="00304533" w:rsidRPr="00004F64" w:rsidRDefault="0049734A" w:rsidP="00304533">
      <w:pPr>
        <w:pStyle w:val="Call"/>
        <w:rPr>
          <w:lang w:eastAsia="zh-CN"/>
        </w:rPr>
      </w:pPr>
      <w:r w:rsidRPr="00004F64">
        <w:rPr>
          <w:rFonts w:hint="eastAsia"/>
          <w:lang w:eastAsia="zh-CN"/>
        </w:rPr>
        <w:t>认识到</w:t>
      </w:r>
    </w:p>
    <w:p w:rsidR="00304533" w:rsidRPr="00FF45ED" w:rsidRDefault="0049734A" w:rsidP="00304533">
      <w:pPr>
        <w:rPr>
          <w:rFonts w:ascii="TimesNewRoman" w:hAnsi="TimesNewRoman" w:cs="TimesNewRoman" w:hint="eastAsia"/>
          <w:lang w:eastAsia="zh-CN"/>
        </w:rPr>
      </w:pPr>
      <w:r w:rsidRPr="00FF45ED">
        <w:rPr>
          <w:rFonts w:ascii="TimesNewRoman" w:hAnsi="TimesNewRoman" w:cs="TimesNewRoman"/>
          <w:i/>
          <w:iCs/>
          <w:lang w:eastAsia="zh-CN"/>
        </w:rPr>
        <w:t>a)</w:t>
      </w:r>
      <w:r>
        <w:rPr>
          <w:rFonts w:ascii="TimesNewRoman" w:hAnsi="TimesNewRoman" w:cs="TimesNewRoman"/>
          <w:lang w:eastAsia="zh-CN"/>
        </w:rPr>
        <w:tab/>
      </w:r>
      <w:r>
        <w:rPr>
          <w:lang w:eastAsia="zh-CN"/>
        </w:rPr>
        <w:t>有关</w:t>
      </w:r>
      <w:r>
        <w:rPr>
          <w:rFonts w:hint="eastAsia"/>
          <w:lang w:eastAsia="zh-CN"/>
        </w:rPr>
        <w:t>生命安全</w:t>
      </w:r>
      <w:r>
        <w:rPr>
          <w:lang w:eastAsia="zh-CN"/>
        </w:rPr>
        <w:t>的电信优先权</w:t>
      </w:r>
      <w:r>
        <w:rPr>
          <w:rFonts w:hint="eastAsia"/>
          <w:lang w:eastAsia="zh-CN"/>
        </w:rPr>
        <w:t>的</w:t>
      </w:r>
      <w:r>
        <w:rPr>
          <w:lang w:eastAsia="zh-CN"/>
        </w:rPr>
        <w:t>《组织法》第</w:t>
      </w:r>
      <w:r>
        <w:rPr>
          <w:lang w:eastAsia="zh-CN"/>
        </w:rPr>
        <w:t>40</w:t>
      </w:r>
      <w:r>
        <w:rPr>
          <w:lang w:eastAsia="zh-CN"/>
        </w:rPr>
        <w:t>条</w:t>
      </w:r>
      <w:r>
        <w:rPr>
          <w:rFonts w:ascii="TimesNewRoman" w:hAnsi="TimesNewRoman" w:cs="TimesNewRoman" w:hint="eastAsia"/>
          <w:lang w:eastAsia="zh-CN"/>
        </w:rPr>
        <w:t>；</w:t>
      </w:r>
    </w:p>
    <w:p w:rsidR="00304533" w:rsidRPr="00FF45ED" w:rsidRDefault="0049734A" w:rsidP="00304533">
      <w:pPr>
        <w:rPr>
          <w:rFonts w:ascii="TimesNewRoman" w:hAnsi="TimesNewRoman" w:cs="TimesNewRoman" w:hint="eastAsia"/>
          <w:lang w:eastAsia="zh-CN"/>
        </w:rPr>
      </w:pPr>
      <w:r w:rsidRPr="00FF45ED">
        <w:rPr>
          <w:rFonts w:ascii="TimesNewRoman" w:hAnsi="TimesNewRoman" w:cs="TimesNewRoman"/>
          <w:i/>
          <w:iCs/>
          <w:lang w:eastAsia="zh-CN"/>
        </w:rPr>
        <w:t>b)</w:t>
      </w:r>
      <w:r>
        <w:rPr>
          <w:rFonts w:ascii="TimesNewRoman" w:hAnsi="TimesNewRoman" w:cs="TimesNewRoman"/>
          <w:lang w:eastAsia="zh-CN"/>
        </w:rPr>
        <w:tab/>
      </w:r>
      <w:r>
        <w:rPr>
          <w:lang w:eastAsia="zh-CN"/>
        </w:rPr>
        <w:t>有关遇险呼叫和电</w:t>
      </w:r>
      <w:r>
        <w:rPr>
          <w:rFonts w:hint="eastAsia"/>
          <w:lang w:eastAsia="zh-CN"/>
        </w:rPr>
        <w:t>文</w:t>
      </w:r>
      <w:r>
        <w:rPr>
          <w:lang w:eastAsia="zh-CN"/>
        </w:rPr>
        <w:t>的《组织法》第</w:t>
      </w:r>
      <w:r>
        <w:rPr>
          <w:lang w:eastAsia="zh-CN"/>
        </w:rPr>
        <w:t>46</w:t>
      </w:r>
      <w:r>
        <w:rPr>
          <w:lang w:eastAsia="zh-CN"/>
        </w:rPr>
        <w:t>条；</w:t>
      </w:r>
    </w:p>
    <w:p w:rsidR="00304533" w:rsidRDefault="0049734A" w:rsidP="00304533">
      <w:pPr>
        <w:rPr>
          <w:rFonts w:ascii="TimesNewRoman" w:hAnsi="TimesNewRoman" w:cs="TimesNewRoman" w:hint="eastAsia"/>
          <w:lang w:eastAsia="zh-CN"/>
        </w:rPr>
      </w:pPr>
      <w:r w:rsidRPr="00FF45ED">
        <w:rPr>
          <w:rFonts w:ascii="TimesNewRoman" w:hAnsi="TimesNewRoman" w:cs="TimesNewRoman"/>
          <w:i/>
          <w:iCs/>
          <w:lang w:eastAsia="zh-CN"/>
        </w:rPr>
        <w:t>c)</w:t>
      </w:r>
      <w:r>
        <w:rPr>
          <w:rFonts w:ascii="TimesNewRoman" w:hAnsi="TimesNewRoman" w:cs="TimesNewRoman"/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lang w:eastAsia="zh-CN"/>
        </w:rPr>
        <w:t>信息社会世界高峰会议（</w:t>
      </w:r>
      <w:r>
        <w:rPr>
          <w:lang w:eastAsia="zh-CN"/>
        </w:rPr>
        <w:t>WSIS</w:t>
      </w:r>
      <w:r>
        <w:rPr>
          <w:lang w:eastAsia="zh-CN"/>
        </w:rPr>
        <w:t>）</w:t>
      </w:r>
      <w:r>
        <w:rPr>
          <w:rFonts w:hint="eastAsia"/>
          <w:lang w:eastAsia="zh-CN"/>
        </w:rPr>
        <w:t>第二阶段会议上通过的</w:t>
      </w:r>
      <w:r>
        <w:rPr>
          <w:lang w:eastAsia="zh-CN"/>
        </w:rPr>
        <w:t>《</w:t>
      </w:r>
      <w:r>
        <w:rPr>
          <w:rFonts w:hint="eastAsia"/>
          <w:lang w:eastAsia="zh-CN"/>
        </w:rPr>
        <w:t>信息社会</w:t>
      </w:r>
      <w:r>
        <w:rPr>
          <w:lang w:eastAsia="zh-CN"/>
        </w:rPr>
        <w:t>突尼斯议程》的第</w:t>
      </w:r>
      <w:r>
        <w:rPr>
          <w:lang w:eastAsia="zh-CN"/>
        </w:rPr>
        <w:t>91</w:t>
      </w:r>
      <w:r>
        <w:rPr>
          <w:lang w:eastAsia="zh-CN"/>
        </w:rPr>
        <w:t>段</w:t>
      </w:r>
      <w:r>
        <w:rPr>
          <w:rFonts w:hint="eastAsia"/>
          <w:lang w:eastAsia="zh-CN"/>
        </w:rPr>
        <w:t>，</w:t>
      </w:r>
      <w:r>
        <w:rPr>
          <w:lang w:eastAsia="zh-CN"/>
        </w:rPr>
        <w:t>特别</w:t>
      </w:r>
      <w:r>
        <w:rPr>
          <w:rFonts w:hint="eastAsia"/>
          <w:lang w:eastAsia="zh-CN"/>
        </w:rPr>
        <w:t>是</w:t>
      </w:r>
      <w:r w:rsidRPr="00E46DD8">
        <w:rPr>
          <w:rFonts w:hint="eastAsia"/>
          <w:iCs/>
          <w:lang w:eastAsia="zh-CN"/>
        </w:rPr>
        <w:t>c)</w:t>
      </w:r>
      <w:r>
        <w:rPr>
          <w:rFonts w:hint="eastAsia"/>
          <w:lang w:eastAsia="zh-CN"/>
        </w:rPr>
        <w:t>小段：“尽快建立与国家和区域网络相连接的、基于标准的监测和全球预警系统，并为在全球范围内对灾害做出应急响应提供便利（特别是在高风险区域）”；</w:t>
      </w:r>
    </w:p>
    <w:p w:rsidR="00304533" w:rsidRPr="00FF45ED" w:rsidRDefault="0049734A">
      <w:pPr>
        <w:rPr>
          <w:rFonts w:ascii="TimesNewRoman" w:hAnsi="TimesNewRoman" w:cs="TimesNewRoman" w:hint="eastAsia"/>
          <w:lang w:eastAsia="zh-CN"/>
        </w:rPr>
      </w:pPr>
      <w:r w:rsidRPr="00FF45ED">
        <w:rPr>
          <w:rFonts w:ascii="TimesNewRoman" w:hAnsi="TimesNewRoman" w:cs="TimesNewRoman"/>
          <w:i/>
          <w:iCs/>
          <w:lang w:eastAsia="zh-CN"/>
        </w:rPr>
        <w:t>d)</w:t>
      </w:r>
      <w:r>
        <w:rPr>
          <w:rFonts w:ascii="TimesNewRoman" w:hAnsi="TimesNewRoman" w:cs="TimesNewRoman"/>
          <w:lang w:eastAsia="zh-CN"/>
        </w:rPr>
        <w:tab/>
      </w:r>
      <w:r w:rsidRPr="00144667">
        <w:t>世界电信发展大会有关电信</w:t>
      </w:r>
      <w:r w:rsidRPr="00144667">
        <w:t>/</w:t>
      </w:r>
      <w:r w:rsidRPr="00144667">
        <w:rPr>
          <w:rFonts w:hint="eastAsia"/>
        </w:rPr>
        <w:t>信息通信技术在</w:t>
      </w:r>
      <w:r>
        <w:rPr>
          <w:rFonts w:hint="eastAsia"/>
          <w:lang w:eastAsia="zh-CN"/>
        </w:rPr>
        <w:t>备灾、早期预警、救援、减灾、赈灾和响应</w:t>
      </w:r>
      <w:r w:rsidRPr="002614B4">
        <w:rPr>
          <w:lang w:eastAsia="zh-CN"/>
        </w:rPr>
        <w:t>方面</w:t>
      </w:r>
      <w:r>
        <w:rPr>
          <w:rFonts w:hint="eastAsia"/>
          <w:lang w:eastAsia="zh-CN"/>
        </w:rPr>
        <w:t>的</w:t>
      </w:r>
      <w:r w:rsidRPr="002614B4">
        <w:rPr>
          <w:lang w:eastAsia="zh-CN"/>
        </w:rPr>
        <w:t>作用的第</w:t>
      </w:r>
      <w:r w:rsidRPr="002614B4">
        <w:rPr>
          <w:lang w:eastAsia="zh-CN"/>
        </w:rPr>
        <w:t>34</w:t>
      </w:r>
      <w:r w:rsidRPr="002614B4">
        <w:rPr>
          <w:lang w:eastAsia="zh-CN"/>
        </w:rPr>
        <w:t>号决议（</w:t>
      </w:r>
      <w:del w:id="15" w:author="Liu, Yang" w:date="2015-10-27T20:19:00Z">
        <w:r w:rsidRPr="002614B4" w:rsidDel="0049734A">
          <w:rPr>
            <w:lang w:eastAsia="zh-CN"/>
          </w:rPr>
          <w:delText>20</w:delText>
        </w:r>
        <w:r w:rsidDel="0049734A">
          <w:rPr>
            <w:rFonts w:hint="eastAsia"/>
            <w:lang w:eastAsia="zh-CN"/>
          </w:rPr>
          <w:delText>10</w:delText>
        </w:r>
        <w:r w:rsidRPr="002614B4" w:rsidDel="0049734A">
          <w:rPr>
            <w:lang w:eastAsia="zh-CN"/>
          </w:rPr>
          <w:delText>年，</w:delText>
        </w:r>
        <w:r w:rsidDel="0049734A">
          <w:rPr>
            <w:rFonts w:hint="eastAsia"/>
            <w:lang w:eastAsia="zh-CN"/>
          </w:rPr>
          <w:delText>海得拉巴</w:delText>
        </w:r>
        <w:r w:rsidRPr="002614B4" w:rsidDel="0049734A">
          <w:rPr>
            <w:lang w:eastAsia="zh-CN"/>
          </w:rPr>
          <w:delText>，</w:delText>
        </w:r>
      </w:del>
      <w:ins w:id="16" w:author="Liu, Yang" w:date="2015-10-27T20:19:00Z">
        <w:r>
          <w:rPr>
            <w:rFonts w:hint="eastAsia"/>
            <w:lang w:eastAsia="zh-CN"/>
          </w:rPr>
          <w:t>2014</w:t>
        </w:r>
        <w:r>
          <w:rPr>
            <w:rFonts w:hint="eastAsia"/>
            <w:lang w:eastAsia="zh-CN"/>
          </w:rPr>
          <w:t>年</w:t>
        </w:r>
        <w:r>
          <w:rPr>
            <w:lang w:eastAsia="zh-CN"/>
          </w:rPr>
          <w:t>，迪拜，</w:t>
        </w:r>
      </w:ins>
      <w:r w:rsidRPr="002614B4">
        <w:rPr>
          <w:lang w:eastAsia="zh-CN"/>
        </w:rPr>
        <w:t>修订版）</w:t>
      </w:r>
      <w:r>
        <w:rPr>
          <w:rFonts w:hint="eastAsia"/>
          <w:lang w:eastAsia="zh-CN"/>
        </w:rPr>
        <w:t>，以及</w:t>
      </w:r>
      <w:r>
        <w:rPr>
          <w:rFonts w:ascii="TimesNewRoman" w:hAnsi="TimesNewRoman" w:cs="TimesNewRoman"/>
          <w:lang w:eastAsia="zh-CN"/>
        </w:rPr>
        <w:t>ITU-D</w:t>
      </w:r>
      <w:r>
        <w:rPr>
          <w:rFonts w:ascii="TimesNewRoman" w:hAnsi="TimesNewRoman" w:cs="TimesNewRoman" w:hint="eastAsia"/>
          <w:lang w:eastAsia="zh-CN"/>
        </w:rPr>
        <w:t>第</w:t>
      </w:r>
      <w:r>
        <w:rPr>
          <w:rFonts w:ascii="TimesNewRoman" w:hAnsi="TimesNewRoman" w:cs="TimesNewRoman"/>
          <w:lang w:eastAsia="zh-CN"/>
        </w:rPr>
        <w:t>22</w:t>
      </w:r>
      <w:r>
        <w:rPr>
          <w:rFonts w:ascii="TimesNewRoman" w:hAnsi="TimesNewRoman" w:cs="TimesNewRoman" w:hint="eastAsia"/>
          <w:lang w:eastAsia="zh-CN"/>
        </w:rPr>
        <w:t>-1</w:t>
      </w:r>
      <w:r>
        <w:rPr>
          <w:rFonts w:ascii="TimesNewRoman" w:hAnsi="TimesNewRoman" w:cs="TimesNewRoman"/>
          <w:lang w:eastAsia="zh-CN"/>
        </w:rPr>
        <w:t>/2</w:t>
      </w:r>
      <w:r>
        <w:rPr>
          <w:rFonts w:ascii="TimesNewRoman" w:hAnsi="TimesNewRoman" w:cs="TimesNewRoman" w:hint="eastAsia"/>
          <w:lang w:eastAsia="zh-CN"/>
        </w:rPr>
        <w:t>号课题“</w:t>
      </w:r>
      <w:r w:rsidRPr="004133D4">
        <w:rPr>
          <w:lang w:eastAsia="zh-CN"/>
        </w:rPr>
        <w:t>用于</w:t>
      </w:r>
      <w:r>
        <w:rPr>
          <w:rFonts w:hint="eastAsia"/>
          <w:lang w:eastAsia="zh-CN"/>
        </w:rPr>
        <w:t>备灾、减灾和响应的电信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”</w:t>
      </w:r>
      <w:r w:rsidRPr="004133D4">
        <w:rPr>
          <w:rFonts w:ascii="TimesNewRoman" w:hAnsi="TimesNewRoman" w:cs="TimesNewRoman" w:hint="eastAsia"/>
          <w:lang w:eastAsia="zh-CN"/>
        </w:rPr>
        <w:t>；</w:t>
      </w:r>
    </w:p>
    <w:p w:rsidR="00304533" w:rsidRPr="00FF45ED" w:rsidRDefault="0049734A" w:rsidP="00304533">
      <w:pPr>
        <w:rPr>
          <w:rFonts w:ascii="TimesNewRoman" w:hAnsi="TimesNewRoman" w:cs="TimesNewRoman" w:hint="eastAsia"/>
          <w:lang w:eastAsia="zh-CN"/>
        </w:rPr>
      </w:pPr>
      <w:r w:rsidRPr="00FF45ED">
        <w:rPr>
          <w:rFonts w:ascii="TimesNewRoman" w:hAnsi="TimesNewRoman" w:cs="TimesNewRoman"/>
          <w:i/>
          <w:iCs/>
          <w:lang w:eastAsia="zh-CN"/>
        </w:rPr>
        <w:t>e)</w:t>
      </w:r>
      <w:r w:rsidRPr="00FF45ED">
        <w:rPr>
          <w:rFonts w:ascii="TimesNewRoman" w:hAnsi="TimesNewRoman" w:cs="TimesNewRoman"/>
          <w:lang w:eastAsia="zh-CN"/>
        </w:rPr>
        <w:tab/>
      </w:r>
      <w:r>
        <w:rPr>
          <w:lang w:eastAsia="zh-CN"/>
        </w:rPr>
        <w:t>关于用于人道主义援助</w:t>
      </w:r>
      <w:r>
        <w:rPr>
          <w:rFonts w:hint="eastAsia"/>
          <w:lang w:eastAsia="zh-CN"/>
        </w:rPr>
        <w:t>工作</w:t>
      </w:r>
      <w:r>
        <w:rPr>
          <w:lang w:eastAsia="zh-CN"/>
        </w:rPr>
        <w:t>的电信</w:t>
      </w:r>
      <w:r>
        <w:rPr>
          <w:lang w:eastAsia="zh-CN"/>
        </w:rPr>
        <w:t>/</w:t>
      </w:r>
      <w:r>
        <w:rPr>
          <w:lang w:eastAsia="zh-CN"/>
        </w:rPr>
        <w:t>信息通信技术的</w:t>
      </w:r>
      <w:r>
        <w:rPr>
          <w:rFonts w:hint="eastAsia"/>
          <w:lang w:eastAsia="zh-CN"/>
        </w:rPr>
        <w:t>全权代表大会</w:t>
      </w:r>
      <w:r>
        <w:rPr>
          <w:lang w:eastAsia="zh-CN"/>
        </w:rPr>
        <w:t>第</w:t>
      </w:r>
      <w:r>
        <w:rPr>
          <w:lang w:eastAsia="zh-CN"/>
        </w:rPr>
        <w:t>36</w:t>
      </w:r>
      <w:r>
        <w:rPr>
          <w:lang w:eastAsia="zh-CN"/>
        </w:rPr>
        <w:t>号决议（</w:t>
      </w:r>
      <w:r>
        <w:rPr>
          <w:lang w:eastAsia="zh-CN"/>
        </w:rPr>
        <w:t>20</w:t>
      </w:r>
      <w:r>
        <w:rPr>
          <w:rFonts w:hint="eastAsia"/>
          <w:lang w:eastAsia="zh-CN"/>
        </w:rPr>
        <w:t>10</w:t>
      </w:r>
      <w:r>
        <w:rPr>
          <w:lang w:eastAsia="zh-CN"/>
        </w:rPr>
        <w:t>年，</w:t>
      </w:r>
      <w:r>
        <w:rPr>
          <w:rFonts w:hint="eastAsia"/>
          <w:lang w:eastAsia="zh-CN"/>
        </w:rPr>
        <w:t>瓜达拉哈拉</w:t>
      </w:r>
      <w:r>
        <w:rPr>
          <w:lang w:eastAsia="zh-CN"/>
        </w:rPr>
        <w:t>，修订版）；</w:t>
      </w:r>
    </w:p>
    <w:p w:rsidR="00304533" w:rsidRDefault="0049734A">
      <w:pPr>
        <w:rPr>
          <w:rFonts w:ascii="TimesNewRoman" w:hAnsi="TimesNewRoman" w:cs="TimesNewRoman" w:hint="eastAsia"/>
          <w:lang w:eastAsia="zh-CN"/>
        </w:rPr>
      </w:pPr>
      <w:r w:rsidRPr="00FF45ED">
        <w:rPr>
          <w:rFonts w:ascii="TimesNewRoman" w:hAnsi="TimesNewRoman" w:cs="TimesNewRoman"/>
          <w:i/>
          <w:iCs/>
          <w:lang w:eastAsia="zh-CN"/>
        </w:rPr>
        <w:t>f)</w:t>
      </w:r>
      <w:r w:rsidRPr="00FF45ED">
        <w:rPr>
          <w:rFonts w:ascii="TimesNewRoman" w:hAnsi="TimesNewRoman" w:cs="TimesNewRoman"/>
          <w:lang w:eastAsia="zh-CN"/>
        </w:rPr>
        <w:tab/>
      </w:r>
      <w:r>
        <w:rPr>
          <w:lang w:eastAsia="zh-CN"/>
        </w:rPr>
        <w:t>将电信</w:t>
      </w:r>
      <w:r>
        <w:rPr>
          <w:lang w:eastAsia="zh-CN"/>
        </w:rPr>
        <w:t>/</w:t>
      </w:r>
      <w:r>
        <w:rPr>
          <w:lang w:eastAsia="zh-CN"/>
        </w:rPr>
        <w:t>信息通信技术用于监测和管理紧急和灾害</w:t>
      </w:r>
      <w:r>
        <w:rPr>
          <w:rFonts w:hint="eastAsia"/>
          <w:lang w:eastAsia="zh-CN"/>
        </w:rPr>
        <w:t>情况下的</w:t>
      </w:r>
      <w:r>
        <w:rPr>
          <w:lang w:eastAsia="zh-CN"/>
        </w:rPr>
        <w:t>早期预警、预防、减灾和赈灾的</w:t>
      </w:r>
      <w:r>
        <w:rPr>
          <w:rFonts w:hint="eastAsia"/>
          <w:lang w:eastAsia="zh-CN"/>
        </w:rPr>
        <w:t>全权代表大会</w:t>
      </w:r>
      <w:r>
        <w:rPr>
          <w:lang w:eastAsia="zh-CN"/>
        </w:rPr>
        <w:t>第</w:t>
      </w:r>
      <w:r>
        <w:rPr>
          <w:lang w:eastAsia="zh-CN"/>
        </w:rPr>
        <w:t>136</w:t>
      </w:r>
      <w:r>
        <w:rPr>
          <w:lang w:eastAsia="zh-CN"/>
        </w:rPr>
        <w:t>号决议（</w:t>
      </w:r>
      <w:del w:id="17" w:author="Liu, Yang" w:date="2015-10-27T20:13:00Z">
        <w:r w:rsidDel="00313AD9">
          <w:rPr>
            <w:lang w:eastAsia="zh-CN"/>
          </w:rPr>
          <w:delText>20</w:delText>
        </w:r>
        <w:r w:rsidDel="00313AD9">
          <w:rPr>
            <w:rFonts w:hint="eastAsia"/>
            <w:lang w:eastAsia="zh-CN"/>
          </w:rPr>
          <w:delText>10</w:delText>
        </w:r>
        <w:r w:rsidDel="00313AD9">
          <w:rPr>
            <w:lang w:eastAsia="zh-CN"/>
          </w:rPr>
          <w:delText>年，</w:delText>
        </w:r>
        <w:r w:rsidDel="00313AD9">
          <w:rPr>
            <w:rFonts w:hint="eastAsia"/>
            <w:lang w:eastAsia="zh-CN"/>
          </w:rPr>
          <w:delText>瓜达拉哈拉，</w:delText>
        </w:r>
      </w:del>
      <w:ins w:id="18" w:author="Liu, Yang" w:date="2015-10-27T20:13:00Z">
        <w:r w:rsidR="00313AD9">
          <w:rPr>
            <w:rFonts w:hint="eastAsia"/>
            <w:lang w:eastAsia="zh-CN"/>
          </w:rPr>
          <w:t>2014</w:t>
        </w:r>
        <w:r w:rsidR="00313AD9">
          <w:rPr>
            <w:rFonts w:hint="eastAsia"/>
            <w:lang w:eastAsia="zh-CN"/>
          </w:rPr>
          <w:t>年</w:t>
        </w:r>
        <w:r w:rsidR="00313AD9">
          <w:rPr>
            <w:lang w:eastAsia="zh-CN"/>
          </w:rPr>
          <w:t>，</w:t>
        </w:r>
      </w:ins>
      <w:ins w:id="19" w:author="Liu, Yang" w:date="2015-10-27T20:14:00Z">
        <w:r w:rsidR="00313AD9">
          <w:rPr>
            <w:lang w:eastAsia="zh-CN"/>
          </w:rPr>
          <w:t>釜山，</w:t>
        </w:r>
      </w:ins>
      <w:r>
        <w:rPr>
          <w:rFonts w:hint="eastAsia"/>
          <w:lang w:eastAsia="zh-CN"/>
        </w:rPr>
        <w:t>修订版</w:t>
      </w:r>
      <w:r>
        <w:rPr>
          <w:lang w:eastAsia="zh-CN"/>
        </w:rPr>
        <w:t>）；</w:t>
      </w:r>
    </w:p>
    <w:p w:rsidR="00304533" w:rsidRDefault="0049734A" w:rsidP="00304533">
      <w:pPr>
        <w:rPr>
          <w:rFonts w:ascii="TimesNewRoman" w:hAnsi="TimesNewRoman" w:cs="TimesNewRoman" w:hint="eastAsia"/>
          <w:lang w:val="en-US" w:eastAsia="zh-CN"/>
        </w:rPr>
      </w:pPr>
      <w:r w:rsidRPr="00AB6C36">
        <w:rPr>
          <w:rFonts w:ascii="TimesNewRoman" w:hAnsi="TimesNewRoman" w:cs="TimesNewRoman"/>
          <w:i/>
          <w:iCs/>
          <w:lang w:eastAsia="zh-CN"/>
        </w:rPr>
        <w:t>g)</w:t>
      </w:r>
      <w:r>
        <w:rPr>
          <w:rFonts w:ascii="TimesNewRoman" w:hAnsi="TimesNewRoman" w:cs="TimesNewRoman"/>
          <w:lang w:eastAsia="zh-CN"/>
        </w:rPr>
        <w:tab/>
      </w:r>
      <w:r>
        <w:rPr>
          <w:rFonts w:ascii="TimesNewRoman" w:hAnsi="TimesNewRoman" w:cs="TimesNewRoman" w:hint="eastAsia"/>
          <w:lang w:eastAsia="zh-CN"/>
        </w:rPr>
        <w:t>关于在灾害响应和赈灾过程中使用无线电通信的</w:t>
      </w:r>
      <w:r w:rsidRPr="00212369">
        <w:rPr>
          <w:lang w:val="en-US" w:eastAsia="zh-CN"/>
        </w:rPr>
        <w:t>ITU-R</w:t>
      </w:r>
      <w:r w:rsidRPr="00212369">
        <w:rPr>
          <w:lang w:val="en-US" w:eastAsia="zh-CN"/>
        </w:rPr>
        <w:t>第</w:t>
      </w:r>
      <w:r>
        <w:rPr>
          <w:lang w:val="en-US" w:eastAsia="zh-CN"/>
        </w:rPr>
        <w:t>5</w:t>
      </w:r>
      <w:r>
        <w:rPr>
          <w:rFonts w:hint="eastAsia"/>
          <w:lang w:val="en-US" w:eastAsia="zh-CN"/>
        </w:rPr>
        <w:t>3</w:t>
      </w:r>
      <w:r w:rsidRPr="00212369">
        <w:rPr>
          <w:lang w:val="en-US" w:eastAsia="zh-CN"/>
        </w:rPr>
        <w:t>号决议</w:t>
      </w:r>
      <w:r>
        <w:rPr>
          <w:rFonts w:hint="eastAsia"/>
          <w:lang w:val="en-US" w:eastAsia="zh-CN"/>
        </w:rPr>
        <w:t>；</w:t>
      </w:r>
    </w:p>
    <w:p w:rsidR="00304533" w:rsidRPr="00161640" w:rsidRDefault="0049734A" w:rsidP="00304533">
      <w:pPr>
        <w:rPr>
          <w:rFonts w:ascii="TimesNewRoman" w:hAnsi="TimesNewRoman" w:cs="TimesNewRoman" w:hint="eastAsia"/>
          <w:lang w:eastAsia="zh-CN"/>
        </w:rPr>
      </w:pPr>
      <w:r w:rsidRPr="00AB6C36">
        <w:rPr>
          <w:rFonts w:ascii="TimesNewRoman" w:hAnsi="TimesNewRoman" w:cs="TimesNewRoman"/>
          <w:i/>
          <w:iCs/>
          <w:lang w:val="en-US" w:eastAsia="zh-CN"/>
        </w:rPr>
        <w:t>h)</w:t>
      </w:r>
      <w:r>
        <w:rPr>
          <w:rFonts w:ascii="TimesNewRoman" w:hAnsi="TimesNewRoman" w:cs="TimesNewRoman"/>
          <w:lang w:val="en-US" w:eastAsia="zh-CN"/>
        </w:rPr>
        <w:tab/>
      </w:r>
      <w:r>
        <w:rPr>
          <w:rFonts w:ascii="TimesNewRoman" w:hAnsi="TimesNewRoman" w:cs="TimesNewRoman" w:hint="eastAsia"/>
          <w:lang w:val="en-US" w:eastAsia="zh-CN"/>
        </w:rPr>
        <w:t>关于</w:t>
      </w:r>
      <w:r>
        <w:rPr>
          <w:rFonts w:cs="TimesNewRoman"/>
          <w:lang w:val="en-US" w:eastAsia="zh-CN"/>
        </w:rPr>
        <w:t>ITU-R</w:t>
      </w:r>
      <w:r>
        <w:rPr>
          <w:rFonts w:ascii="TimesNewRoman" w:hAnsi="TimesNewRoman" w:cs="TimesNewRoman" w:hint="eastAsia"/>
          <w:lang w:val="en-US" w:eastAsia="zh-CN"/>
        </w:rPr>
        <w:t>针对</w:t>
      </w:r>
      <w:r>
        <w:rPr>
          <w:lang w:eastAsia="zh-CN"/>
        </w:rPr>
        <w:t>灾害预测、发现、减灾和赈灾</w:t>
      </w:r>
      <w:r>
        <w:rPr>
          <w:rFonts w:hint="eastAsia"/>
          <w:lang w:eastAsia="zh-CN"/>
        </w:rPr>
        <w:t>开展的研究的</w:t>
      </w:r>
      <w:r w:rsidRPr="00212369">
        <w:rPr>
          <w:lang w:val="en-US" w:eastAsia="zh-CN"/>
        </w:rPr>
        <w:t>ITU-R</w:t>
      </w:r>
      <w:r w:rsidRPr="00212369">
        <w:rPr>
          <w:lang w:val="en-US" w:eastAsia="zh-CN"/>
        </w:rPr>
        <w:t>第</w:t>
      </w:r>
      <w:r>
        <w:rPr>
          <w:lang w:val="en-US" w:eastAsia="zh-CN"/>
        </w:rPr>
        <w:t>55</w:t>
      </w:r>
      <w:r w:rsidRPr="00212369">
        <w:rPr>
          <w:lang w:val="en-US" w:eastAsia="zh-CN"/>
        </w:rPr>
        <w:t>号决议</w:t>
      </w:r>
      <w:r>
        <w:rPr>
          <w:rFonts w:hint="eastAsia"/>
          <w:lang w:val="en-US" w:eastAsia="zh-CN"/>
        </w:rPr>
        <w:t>，</w:t>
      </w:r>
    </w:p>
    <w:p w:rsidR="00304533" w:rsidRPr="00004F64" w:rsidRDefault="0049734A" w:rsidP="00304533">
      <w:pPr>
        <w:pStyle w:val="Call"/>
        <w:rPr>
          <w:lang w:eastAsia="zh-CN"/>
        </w:rPr>
      </w:pPr>
      <w:r w:rsidRPr="00004F64">
        <w:rPr>
          <w:rFonts w:hint="eastAsia"/>
          <w:lang w:eastAsia="zh-CN"/>
        </w:rPr>
        <w:lastRenderedPageBreak/>
        <w:t>注意到</w:t>
      </w:r>
    </w:p>
    <w:p w:rsidR="00304533" w:rsidRPr="00422B1F" w:rsidRDefault="0049734A">
      <w:pPr>
        <w:ind w:firstLineChars="200" w:firstLine="480"/>
        <w:rPr>
          <w:rFonts w:ascii="TimesNewRoman,Bold" w:hAnsi="TimesNewRoman,Bold" w:cs="TimesNewRoman,Bold" w:hint="eastAsia"/>
          <w:lang w:eastAsia="zh-CN"/>
        </w:rPr>
      </w:pPr>
      <w:r>
        <w:rPr>
          <w:lang w:eastAsia="zh-CN"/>
        </w:rPr>
        <w:t>本决议与关于公</w:t>
      </w:r>
      <w:r>
        <w:rPr>
          <w:rFonts w:hint="eastAsia"/>
          <w:lang w:eastAsia="zh-CN"/>
        </w:rPr>
        <w:t>共</w:t>
      </w:r>
      <w:r>
        <w:rPr>
          <w:lang w:eastAsia="zh-CN"/>
        </w:rPr>
        <w:t>保护和赈灾的第</w:t>
      </w:r>
      <w:r w:rsidRPr="000B1907">
        <w:rPr>
          <w:b/>
          <w:bCs/>
          <w:lang w:eastAsia="zh-CN"/>
        </w:rPr>
        <w:t>646</w:t>
      </w:r>
      <w:r>
        <w:rPr>
          <w:lang w:eastAsia="zh-CN"/>
        </w:rPr>
        <w:t>号</w:t>
      </w:r>
      <w:r w:rsidRPr="00D253F2">
        <w:rPr>
          <w:rFonts w:hint="eastAsia"/>
          <w:b/>
          <w:lang w:eastAsia="zh-CN"/>
        </w:rPr>
        <w:t>（</w:t>
      </w:r>
      <w:r w:rsidRPr="00D253F2">
        <w:rPr>
          <w:b/>
          <w:lang w:eastAsia="zh-CN"/>
        </w:rPr>
        <w:t>WRC-</w:t>
      </w:r>
      <w:r>
        <w:rPr>
          <w:rFonts w:hint="eastAsia"/>
          <w:b/>
          <w:lang w:eastAsia="zh-CN"/>
        </w:rPr>
        <w:t>12</w:t>
      </w:r>
      <w:r>
        <w:rPr>
          <w:rFonts w:hint="eastAsia"/>
          <w:b/>
          <w:lang w:eastAsia="zh-CN"/>
        </w:rPr>
        <w:t>，修订版</w:t>
      </w:r>
      <w:r w:rsidRPr="00D253F2">
        <w:rPr>
          <w:rFonts w:hint="eastAsia"/>
          <w:b/>
          <w:lang w:eastAsia="zh-CN"/>
        </w:rPr>
        <w:t>）</w:t>
      </w:r>
      <w:r>
        <w:rPr>
          <w:lang w:eastAsia="zh-CN"/>
        </w:rPr>
        <w:t>决议</w:t>
      </w:r>
      <w:r>
        <w:rPr>
          <w:rFonts w:hint="eastAsia"/>
          <w:lang w:eastAsia="zh-CN"/>
        </w:rPr>
        <w:t>以及有关</w:t>
      </w:r>
      <w:r w:rsidRPr="000E70C4">
        <w:rPr>
          <w:rFonts w:hint="eastAsia"/>
          <w:lang w:eastAsia="zh-CN"/>
        </w:rPr>
        <w:t>应急和</w:t>
      </w:r>
      <w:r>
        <w:rPr>
          <w:rFonts w:hint="eastAsia"/>
          <w:lang w:eastAsia="zh-CN"/>
        </w:rPr>
        <w:t>赈</w:t>
      </w:r>
      <w:r w:rsidRPr="000E70C4">
        <w:rPr>
          <w:rFonts w:hint="eastAsia"/>
          <w:lang w:eastAsia="zh-CN"/>
        </w:rPr>
        <w:t>灾</w:t>
      </w:r>
      <w:del w:id="20" w:author="Liu, Yang" w:date="2015-10-27T20:14:00Z">
        <w:r w:rsidRPr="000E70C4" w:rsidDel="00313AD9">
          <w:rPr>
            <w:rFonts w:hint="eastAsia"/>
            <w:lang w:eastAsia="zh-CN"/>
          </w:rPr>
          <w:delText>无线电通信频谱管理指导方针</w:delText>
        </w:r>
        <w:r w:rsidDel="00313AD9">
          <w:rPr>
            <w:rFonts w:hint="eastAsia"/>
            <w:lang w:eastAsia="zh-CN"/>
          </w:rPr>
          <w:delText>的第</w:delText>
        </w:r>
        <w:r w:rsidRPr="008362DC" w:rsidDel="00313AD9">
          <w:rPr>
            <w:rFonts w:hint="eastAsia"/>
            <w:b/>
            <w:bCs/>
            <w:lang w:eastAsia="zh-CN"/>
          </w:rPr>
          <w:delText>647</w:delText>
        </w:r>
        <w:r w:rsidDel="00313AD9">
          <w:rPr>
            <w:rFonts w:hint="eastAsia"/>
            <w:lang w:eastAsia="zh-CN"/>
          </w:rPr>
          <w:delText>号决议</w:delText>
        </w:r>
        <w:r w:rsidRPr="00D253F2" w:rsidDel="00313AD9">
          <w:rPr>
            <w:rFonts w:hint="eastAsia"/>
            <w:b/>
            <w:lang w:eastAsia="zh-CN"/>
          </w:rPr>
          <w:delText>（</w:delText>
        </w:r>
        <w:r w:rsidRPr="00D253F2" w:rsidDel="00313AD9">
          <w:rPr>
            <w:b/>
            <w:lang w:eastAsia="zh-CN"/>
          </w:rPr>
          <w:delText>WRC-</w:delText>
        </w:r>
        <w:r w:rsidDel="00313AD9">
          <w:rPr>
            <w:rFonts w:hint="eastAsia"/>
            <w:b/>
            <w:lang w:eastAsia="zh-CN"/>
          </w:rPr>
          <w:delText>12</w:delText>
        </w:r>
        <w:r w:rsidDel="00313AD9">
          <w:rPr>
            <w:rFonts w:hint="eastAsia"/>
            <w:b/>
            <w:lang w:eastAsia="zh-CN"/>
          </w:rPr>
          <w:delText>，修订版</w:delText>
        </w:r>
        <w:r w:rsidRPr="00D253F2" w:rsidDel="00313AD9">
          <w:rPr>
            <w:rFonts w:hint="eastAsia"/>
            <w:b/>
            <w:lang w:eastAsia="zh-CN"/>
          </w:rPr>
          <w:delText>）</w:delText>
        </w:r>
        <w:r w:rsidDel="00313AD9">
          <w:rPr>
            <w:lang w:eastAsia="zh-CN"/>
          </w:rPr>
          <w:delText>密切</w:delText>
        </w:r>
        <w:r w:rsidDel="00313AD9">
          <w:rPr>
            <w:rFonts w:hint="eastAsia"/>
            <w:lang w:eastAsia="zh-CN"/>
          </w:rPr>
          <w:delText>相关</w:delText>
        </w:r>
        <w:r w:rsidDel="00313AD9">
          <w:rPr>
            <w:lang w:eastAsia="zh-CN"/>
          </w:rPr>
          <w:delText>，</w:delText>
        </w:r>
        <w:r w:rsidDel="00313AD9">
          <w:rPr>
            <w:rFonts w:hint="eastAsia"/>
            <w:lang w:eastAsia="zh-CN"/>
          </w:rPr>
          <w:delText>有必</w:delText>
        </w:r>
        <w:r w:rsidDel="00313AD9">
          <w:rPr>
            <w:lang w:eastAsia="zh-CN"/>
          </w:rPr>
          <w:delText>要</w:delText>
        </w:r>
        <w:r w:rsidDel="00313AD9">
          <w:rPr>
            <w:rFonts w:hint="eastAsia"/>
            <w:lang w:eastAsia="zh-CN"/>
          </w:rPr>
          <w:delText>对根据这些</w:delText>
        </w:r>
        <w:r w:rsidDel="00313AD9">
          <w:rPr>
            <w:lang w:eastAsia="zh-CN"/>
          </w:rPr>
          <w:delText>决议</w:delText>
        </w:r>
        <w:r w:rsidDel="00313AD9">
          <w:rPr>
            <w:rFonts w:hint="eastAsia"/>
            <w:lang w:eastAsia="zh-CN"/>
          </w:rPr>
          <w:delText>开展</w:delText>
        </w:r>
        <w:r w:rsidDel="00313AD9">
          <w:rPr>
            <w:lang w:eastAsia="zh-CN"/>
          </w:rPr>
          <w:delText>的活动进行协调，以防止任何可能出现的工作重叠</w:delText>
        </w:r>
      </w:del>
      <w:r>
        <w:rPr>
          <w:lang w:eastAsia="zh-CN"/>
        </w:rPr>
        <w:t>，</w:t>
      </w:r>
    </w:p>
    <w:p w:rsidR="00304533" w:rsidRPr="00004F64" w:rsidRDefault="0049734A" w:rsidP="00304533">
      <w:pPr>
        <w:pStyle w:val="Call"/>
        <w:rPr>
          <w:lang w:eastAsia="zh-CN"/>
        </w:rPr>
      </w:pPr>
      <w:r w:rsidRPr="00004F64">
        <w:rPr>
          <w:rFonts w:hint="eastAsia"/>
          <w:lang w:eastAsia="zh-CN"/>
        </w:rPr>
        <w:t>做出决议</w:t>
      </w:r>
    </w:p>
    <w:p w:rsidR="00304533" w:rsidRDefault="0049734A" w:rsidP="00304533">
      <w:pPr>
        <w:rPr>
          <w:rFonts w:ascii="TimesNewRoman" w:hAnsi="TimesNewRoman" w:cs="TimesNewRoman" w:hint="eastAsia"/>
          <w:lang w:eastAsia="zh-CN"/>
        </w:rPr>
      </w:pPr>
      <w:r>
        <w:rPr>
          <w:rFonts w:ascii="TimesNewRoman" w:hAnsi="TimesNewRoman" w:cs="TimesNewRoman"/>
          <w:lang w:eastAsia="zh-CN"/>
        </w:rPr>
        <w:t>1</w:t>
      </w:r>
      <w:r>
        <w:rPr>
          <w:rFonts w:ascii="TimesNewRoman" w:hAnsi="TimesNewRoman" w:cs="TimesNewRoman"/>
          <w:lang w:eastAsia="zh-CN"/>
        </w:rPr>
        <w:tab/>
      </w:r>
      <w:r>
        <w:rPr>
          <w:rFonts w:hint="eastAsia"/>
          <w:lang w:eastAsia="zh-CN"/>
        </w:rPr>
        <w:t>作为一个紧急事项，国际电联无线电通信部门（</w:t>
      </w:r>
      <w:r>
        <w:rPr>
          <w:lang w:val="en-US" w:eastAsia="zh-CN"/>
        </w:rPr>
        <w:t>ITU-R</w:t>
      </w:r>
      <w:r>
        <w:rPr>
          <w:rFonts w:hint="eastAsia"/>
          <w:lang w:eastAsia="zh-CN"/>
        </w:rPr>
        <w:t>）继续研究与早期预警、减灾和赈灾活动有关的无线电通信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问题，例如，合适且普遍可用的分散式电信手段，包括业余地面和卫星无线电设备</w:t>
      </w:r>
      <w:r>
        <w:rPr>
          <w:lang w:val="en-US" w:eastAsia="zh-CN"/>
        </w:rPr>
        <w:t>、</w:t>
      </w:r>
      <w:r>
        <w:rPr>
          <w:rFonts w:hint="eastAsia"/>
          <w:lang w:eastAsia="zh-CN"/>
        </w:rPr>
        <w:t>移动及便携式卫星终端和无源空间传感系统的使用；</w:t>
      </w:r>
    </w:p>
    <w:p w:rsidR="00304533" w:rsidRDefault="0049734A" w:rsidP="00304533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敦促</w:t>
      </w:r>
      <w:r w:rsidRPr="00DF0951">
        <w:rPr>
          <w:lang w:eastAsia="zh-CN"/>
        </w:rPr>
        <w:t>ITU-R</w:t>
      </w:r>
      <w:r>
        <w:rPr>
          <w:rFonts w:hint="eastAsia"/>
          <w:lang w:eastAsia="zh-CN"/>
        </w:rPr>
        <w:t>各研究组，考虑到</w:t>
      </w:r>
      <w:r w:rsidRPr="00DF0951"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 w:rsidRPr="00DF0951">
        <w:rPr>
          <w:lang w:eastAsia="zh-CN"/>
        </w:rPr>
        <w:t>55</w:t>
      </w:r>
      <w:r>
        <w:rPr>
          <w:rFonts w:hint="eastAsia"/>
          <w:lang w:eastAsia="zh-CN"/>
        </w:rPr>
        <w:t>号决议的附录中所列的正在进行的研究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活动的范围，加速其工作进程，特别是在灾害</w:t>
      </w:r>
      <w:r>
        <w:rPr>
          <w:lang w:eastAsia="zh-CN"/>
        </w:rPr>
        <w:t>预测、</w:t>
      </w:r>
      <w:r>
        <w:rPr>
          <w:rFonts w:hint="eastAsia"/>
          <w:lang w:eastAsia="zh-CN"/>
        </w:rPr>
        <w:t>发现</w:t>
      </w:r>
      <w:r>
        <w:rPr>
          <w:lang w:eastAsia="zh-CN"/>
        </w:rPr>
        <w:t>、减灾和赈灾活动</w:t>
      </w:r>
      <w:r>
        <w:rPr>
          <w:rFonts w:hint="eastAsia"/>
          <w:lang w:eastAsia="zh-CN"/>
        </w:rPr>
        <w:t>方面，</w:t>
      </w:r>
    </w:p>
    <w:p w:rsidR="00304533" w:rsidRPr="00004F64" w:rsidRDefault="0049734A" w:rsidP="00304533">
      <w:pPr>
        <w:pStyle w:val="Call"/>
        <w:rPr>
          <w:lang w:eastAsia="zh-CN"/>
        </w:rPr>
      </w:pPr>
      <w:r w:rsidRPr="00004F64">
        <w:rPr>
          <w:rFonts w:hint="eastAsia"/>
          <w:lang w:eastAsia="zh-CN"/>
        </w:rPr>
        <w:t>责成无线电通信局主任</w:t>
      </w:r>
    </w:p>
    <w:p w:rsidR="00304533" w:rsidRPr="00FF45ED" w:rsidRDefault="0049734A" w:rsidP="003D7F5F">
      <w:pPr>
        <w:rPr>
          <w:rFonts w:ascii="TimesNewRoman" w:hAnsi="TimesNewRoman" w:cs="TimesNewRoman" w:hint="eastAsia"/>
          <w:lang w:eastAsia="zh-CN"/>
        </w:rPr>
      </w:pPr>
      <w:r w:rsidRPr="00FF45ED">
        <w:rPr>
          <w:rFonts w:ascii="TimesNewRoman" w:hAnsi="TimesNewRoman" w:cs="TimesNewRoman"/>
          <w:lang w:eastAsia="zh-CN"/>
        </w:rPr>
        <w:t>1</w:t>
      </w:r>
      <w:r w:rsidRPr="00FF45ED">
        <w:rPr>
          <w:rFonts w:ascii="TimesNewRoman" w:hAnsi="TimesNewRoman" w:cs="TimesNewRoman"/>
          <w:lang w:eastAsia="zh-CN"/>
        </w:rPr>
        <w:tab/>
      </w:r>
      <w:r>
        <w:rPr>
          <w:rFonts w:hint="eastAsia"/>
          <w:lang w:eastAsia="zh-CN"/>
        </w:rPr>
        <w:t>支持各主管部门在实施第</w:t>
      </w:r>
      <w:r>
        <w:rPr>
          <w:rFonts w:hint="eastAsia"/>
          <w:lang w:eastAsia="zh-CN"/>
        </w:rPr>
        <w:t>36</w:t>
      </w:r>
      <w:r>
        <w:rPr>
          <w:rFonts w:hint="eastAsia"/>
          <w:lang w:eastAsia="zh-CN"/>
        </w:rPr>
        <w:t>号决议（</w:t>
      </w:r>
      <w:del w:id="21" w:author="Liu, Yang" w:date="2015-10-27T20:13:00Z">
        <w:r w:rsidR="00313AD9" w:rsidDel="00313AD9">
          <w:rPr>
            <w:lang w:eastAsia="zh-CN"/>
          </w:rPr>
          <w:delText>20</w:delText>
        </w:r>
        <w:r w:rsidR="00313AD9" w:rsidDel="00313AD9">
          <w:rPr>
            <w:rFonts w:hint="eastAsia"/>
            <w:lang w:eastAsia="zh-CN"/>
          </w:rPr>
          <w:delText>10</w:delText>
        </w:r>
        <w:r w:rsidR="00313AD9" w:rsidDel="00313AD9">
          <w:rPr>
            <w:lang w:eastAsia="zh-CN"/>
          </w:rPr>
          <w:delText>年，</w:delText>
        </w:r>
        <w:r w:rsidR="00313AD9" w:rsidDel="00313AD9">
          <w:rPr>
            <w:rFonts w:hint="eastAsia"/>
            <w:lang w:eastAsia="zh-CN"/>
          </w:rPr>
          <w:delText>瓜达拉哈拉，</w:delText>
        </w:r>
      </w:del>
      <w:ins w:id="22" w:author="Liu, Yang" w:date="2015-10-27T20:13:00Z">
        <w:r w:rsidR="00313AD9">
          <w:rPr>
            <w:rFonts w:hint="eastAsia"/>
            <w:lang w:eastAsia="zh-CN"/>
          </w:rPr>
          <w:t>2014</w:t>
        </w:r>
        <w:r w:rsidR="00313AD9">
          <w:rPr>
            <w:rFonts w:hint="eastAsia"/>
            <w:lang w:eastAsia="zh-CN"/>
          </w:rPr>
          <w:t>年</w:t>
        </w:r>
        <w:r w:rsidR="00313AD9">
          <w:rPr>
            <w:lang w:eastAsia="zh-CN"/>
          </w:rPr>
          <w:t>，</w:t>
        </w:r>
      </w:ins>
      <w:ins w:id="23" w:author="Liu, Yang" w:date="2015-10-27T20:14:00Z">
        <w:r w:rsidR="00313AD9">
          <w:rPr>
            <w:lang w:eastAsia="zh-CN"/>
          </w:rPr>
          <w:t>釜山，</w:t>
        </w:r>
      </w:ins>
      <w:r>
        <w:rPr>
          <w:rFonts w:hint="eastAsia"/>
          <w:lang w:eastAsia="zh-CN"/>
        </w:rPr>
        <w:t>修订版）和第</w:t>
      </w:r>
      <w:r>
        <w:rPr>
          <w:rFonts w:hint="eastAsia"/>
          <w:lang w:eastAsia="zh-CN"/>
        </w:rPr>
        <w:t>136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年，瓜达拉哈拉，修订版）以及《坦佩雷公约》方面所开展的工作；</w:t>
      </w:r>
    </w:p>
    <w:p w:rsidR="00304533" w:rsidRPr="00FF45ED" w:rsidRDefault="0049734A" w:rsidP="00304533">
      <w:pPr>
        <w:rPr>
          <w:rFonts w:ascii="TimesNewRoman" w:hAnsi="TimesNewRoman" w:cs="TimesNewRoman" w:hint="eastAsia"/>
          <w:lang w:eastAsia="zh-CN"/>
        </w:rPr>
      </w:pPr>
      <w:r w:rsidRPr="00FF45ED">
        <w:rPr>
          <w:rFonts w:ascii="TimesNewRoman" w:hAnsi="TimesNewRoman" w:cs="TimesNewRoman"/>
          <w:lang w:eastAsia="zh-CN"/>
        </w:rPr>
        <w:t>2</w:t>
      </w:r>
      <w:r w:rsidRPr="00FF45ED">
        <w:rPr>
          <w:rFonts w:ascii="TimesNewRoman" w:hAnsi="TimesNewRoman" w:cs="TimesNewRoman"/>
          <w:lang w:eastAsia="zh-CN"/>
        </w:rPr>
        <w:tab/>
      </w:r>
      <w:r>
        <w:rPr>
          <w:rFonts w:ascii="TimesNewRoman" w:hAnsi="TimesNewRoman" w:cs="TimesNewRoman" w:hint="eastAsia"/>
          <w:lang w:eastAsia="zh-CN"/>
        </w:rPr>
        <w:t>酌情</w:t>
      </w:r>
      <w:r>
        <w:rPr>
          <w:lang w:eastAsia="zh-CN"/>
        </w:rPr>
        <w:t>与联合国应急</w:t>
      </w:r>
      <w:r>
        <w:rPr>
          <w:rFonts w:hint="eastAsia"/>
          <w:lang w:eastAsia="zh-CN"/>
        </w:rPr>
        <w:t>通</w:t>
      </w:r>
      <w:r>
        <w:rPr>
          <w:lang w:eastAsia="zh-CN"/>
        </w:rPr>
        <w:t>信工作组（</w:t>
      </w:r>
      <w:r>
        <w:rPr>
          <w:lang w:eastAsia="zh-CN"/>
        </w:rPr>
        <w:t>WGET</w:t>
      </w:r>
      <w:r>
        <w:rPr>
          <w:lang w:eastAsia="zh-CN"/>
        </w:rPr>
        <w:t>）</w:t>
      </w:r>
      <w:r>
        <w:rPr>
          <w:rFonts w:hint="eastAsia"/>
          <w:lang w:eastAsia="zh-CN"/>
        </w:rPr>
        <w:t>协</w:t>
      </w:r>
      <w:r>
        <w:rPr>
          <w:lang w:eastAsia="zh-CN"/>
        </w:rPr>
        <w:t>作；</w:t>
      </w:r>
    </w:p>
    <w:p w:rsidR="00304533" w:rsidRPr="00FF45ED" w:rsidRDefault="0049734A" w:rsidP="00304533">
      <w:pPr>
        <w:rPr>
          <w:rFonts w:ascii="TimesNewRoman" w:hAnsi="TimesNewRoman" w:cs="TimesNewRoman" w:hint="eastAsia"/>
          <w:lang w:eastAsia="zh-CN"/>
        </w:rPr>
      </w:pPr>
      <w:r>
        <w:rPr>
          <w:rFonts w:ascii="TimesNewRoman" w:hAnsi="TimesNewRoman" w:cs="TimesNewRoman" w:hint="eastAsia"/>
          <w:lang w:eastAsia="zh-CN"/>
        </w:rPr>
        <w:t>3</w:t>
      </w:r>
      <w:r w:rsidRPr="00FF45ED">
        <w:rPr>
          <w:rFonts w:ascii="TimesNewRoman" w:hAnsi="TimesNewRoman" w:cs="TimesNewRoman"/>
          <w:lang w:eastAsia="zh-CN"/>
        </w:rPr>
        <w:tab/>
      </w:r>
      <w:r>
        <w:rPr>
          <w:lang w:eastAsia="zh-CN"/>
        </w:rPr>
        <w:t>参加并为</w:t>
      </w:r>
      <w:r>
        <w:rPr>
          <w:rFonts w:hint="eastAsia"/>
          <w:lang w:eastAsia="zh-CN"/>
        </w:rPr>
        <w:t>“</w:t>
      </w:r>
      <w:r>
        <w:rPr>
          <w:lang w:eastAsia="zh-CN"/>
        </w:rPr>
        <w:t>赈灾和减灾</w:t>
      </w:r>
      <w:r>
        <w:rPr>
          <w:rFonts w:hint="eastAsia"/>
          <w:lang w:eastAsia="zh-CN"/>
        </w:rPr>
        <w:t>中的电信</w:t>
      </w:r>
      <w:r>
        <w:rPr>
          <w:lang w:val="en-US" w:eastAsia="zh-CN"/>
        </w:rPr>
        <w:t xml:space="preserve"> </w:t>
      </w:r>
      <w:r>
        <w:rPr>
          <w:lang w:eastAsia="zh-CN"/>
        </w:rPr>
        <w:t>–</w:t>
      </w:r>
      <w:r>
        <w:rPr>
          <w:lang w:val="en-US" w:eastAsia="zh-CN"/>
        </w:rPr>
        <w:t xml:space="preserve"> </w:t>
      </w:r>
      <w:r>
        <w:rPr>
          <w:rFonts w:hint="eastAsia"/>
          <w:lang w:eastAsia="zh-CN"/>
        </w:rPr>
        <w:t>伙伴关系协调讨论会”</w:t>
      </w:r>
      <w:r>
        <w:rPr>
          <w:lang w:eastAsia="zh-CN"/>
        </w:rPr>
        <w:t>（</w:t>
      </w:r>
      <w:r>
        <w:rPr>
          <w:lang w:eastAsia="zh-CN"/>
        </w:rPr>
        <w:t>PCP-TDR</w:t>
      </w:r>
      <w:r>
        <w:rPr>
          <w:lang w:eastAsia="zh-CN"/>
        </w:rPr>
        <w:t>）</w:t>
      </w:r>
      <w:r>
        <w:rPr>
          <w:rFonts w:hint="eastAsia"/>
          <w:lang w:eastAsia="zh-CN"/>
        </w:rPr>
        <w:t>献计</w:t>
      </w:r>
      <w:r>
        <w:rPr>
          <w:lang w:eastAsia="zh-CN"/>
        </w:rPr>
        <w:t>献策；</w:t>
      </w:r>
    </w:p>
    <w:p w:rsidR="00304533" w:rsidRDefault="0049734A" w:rsidP="00144667">
      <w:pPr>
        <w:rPr>
          <w:lang w:eastAsia="zh-CN"/>
        </w:rPr>
        <w:pPrChange w:id="24" w:author="Zheng, Bingyue" w:date="2015-10-29T17:28:00Z">
          <w:pPr/>
        </w:pPrChange>
      </w:pPr>
      <w:r>
        <w:rPr>
          <w:rFonts w:ascii="TimesNewRoman" w:hAnsi="TimesNewRoman" w:cs="TimesNewRoman" w:hint="eastAsia"/>
          <w:lang w:eastAsia="zh-CN"/>
        </w:rPr>
        <w:t>4</w:t>
      </w:r>
      <w:r w:rsidRPr="00FF45ED">
        <w:rPr>
          <w:rFonts w:ascii="TimesNewRoman" w:hAnsi="TimesNewRoman" w:cs="TimesNewRoman"/>
          <w:lang w:eastAsia="zh-CN"/>
        </w:rPr>
        <w:tab/>
      </w:r>
      <w:r>
        <w:rPr>
          <w:lang w:eastAsia="zh-CN"/>
        </w:rPr>
        <w:t>协调此项决议与第</w:t>
      </w:r>
      <w:r w:rsidRPr="003765DD">
        <w:rPr>
          <w:b/>
          <w:lang w:eastAsia="zh-CN"/>
        </w:rPr>
        <w:t>646</w:t>
      </w:r>
      <w:r>
        <w:rPr>
          <w:lang w:eastAsia="zh-CN"/>
        </w:rPr>
        <w:t>号决议</w:t>
      </w:r>
      <w:r w:rsidRPr="00430FE9">
        <w:rPr>
          <w:rFonts w:hint="eastAsia"/>
          <w:b/>
          <w:lang w:eastAsia="zh-CN"/>
        </w:rPr>
        <w:t>（</w:t>
      </w:r>
      <w:r w:rsidRPr="00430FE9">
        <w:rPr>
          <w:rFonts w:hint="eastAsia"/>
          <w:b/>
          <w:lang w:eastAsia="zh-CN"/>
        </w:rPr>
        <w:t>WRC-</w:t>
      </w:r>
      <w:r>
        <w:rPr>
          <w:rFonts w:hint="eastAsia"/>
          <w:b/>
          <w:lang w:eastAsia="zh-CN"/>
        </w:rPr>
        <w:t>12</w:t>
      </w:r>
      <w:r>
        <w:rPr>
          <w:rFonts w:hint="eastAsia"/>
          <w:b/>
          <w:lang w:eastAsia="zh-CN"/>
        </w:rPr>
        <w:t>，修订版</w:t>
      </w:r>
      <w:r w:rsidRPr="00430FE9"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和第</w:t>
      </w:r>
      <w:r w:rsidRPr="00807ADF">
        <w:rPr>
          <w:b/>
          <w:bCs/>
          <w:lang w:eastAsia="zh-CN"/>
        </w:rPr>
        <w:t>647</w:t>
      </w:r>
      <w:r>
        <w:rPr>
          <w:rFonts w:hint="eastAsia"/>
          <w:lang w:eastAsia="zh-CN"/>
        </w:rPr>
        <w:t>号决议</w:t>
      </w:r>
      <w:r w:rsidRPr="00AA1202">
        <w:rPr>
          <w:rFonts w:hint="eastAsia"/>
          <w:b/>
          <w:bCs/>
          <w:lang w:eastAsia="zh-CN"/>
        </w:rPr>
        <w:t>（</w:t>
      </w:r>
      <w:r w:rsidRPr="00AA1202">
        <w:rPr>
          <w:b/>
          <w:bCs/>
          <w:lang w:val="en-US" w:eastAsia="zh-CN"/>
        </w:rPr>
        <w:t>WRC-</w:t>
      </w:r>
      <w:r>
        <w:rPr>
          <w:rFonts w:hint="eastAsia"/>
          <w:b/>
          <w:bCs/>
          <w:lang w:val="en-US" w:eastAsia="zh-CN"/>
        </w:rPr>
        <w:t>12</w:t>
      </w:r>
      <w:r>
        <w:rPr>
          <w:rFonts w:hint="eastAsia"/>
          <w:b/>
          <w:bCs/>
          <w:lang w:val="en-US" w:eastAsia="zh-CN"/>
        </w:rPr>
        <w:t>，修订版</w:t>
      </w:r>
      <w:r w:rsidRPr="00AA1202"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之间</w:t>
      </w:r>
      <w:r>
        <w:rPr>
          <w:lang w:eastAsia="zh-CN"/>
        </w:rPr>
        <w:t>的各项活动，防止可能出现的工作重叠</w:t>
      </w:r>
      <w:del w:id="25" w:author="Zheng, Bingyue" w:date="2015-10-29T17:28:00Z">
        <w:r w:rsidDel="00144667">
          <w:rPr>
            <w:lang w:eastAsia="zh-CN"/>
          </w:rPr>
          <w:delText>。</w:delText>
        </w:r>
      </w:del>
      <w:ins w:id="26" w:author="Zheng, Bingyue" w:date="2015-10-29T17:28:00Z">
        <w:r w:rsidR="00144667">
          <w:rPr>
            <w:rFonts w:hint="eastAsia"/>
            <w:lang w:eastAsia="zh-CN"/>
          </w:rPr>
          <w:t>；</w:t>
        </w:r>
      </w:ins>
    </w:p>
    <w:p w:rsidR="002C44E6" w:rsidRDefault="002C44E6">
      <w:pPr>
        <w:rPr>
          <w:lang w:eastAsia="zh-CN"/>
        </w:rPr>
        <w:pPrChange w:id="27" w:author="Tahawi, Mohamad " w:date="2015-10-21T22:43:00Z">
          <w:pPr>
            <w:pStyle w:val="Reasons"/>
          </w:pPr>
        </w:pPrChange>
      </w:pPr>
      <w:ins w:id="28" w:author="Tahawi, Mohamad " w:date="2015-10-21T22:43:00Z">
        <w:r w:rsidRPr="00291B28">
          <w:rPr>
            <w:lang w:eastAsia="zh-CN"/>
          </w:rPr>
          <w:t>5</w:t>
        </w:r>
        <w:r w:rsidRPr="00291B28">
          <w:rPr>
            <w:lang w:eastAsia="zh-CN"/>
          </w:rPr>
          <w:tab/>
        </w:r>
      </w:ins>
      <w:ins w:id="29" w:author="Liu, Yang" w:date="2015-10-27T20:09:00Z">
        <w:r w:rsidRPr="00C32DC8">
          <w:rPr>
            <w:rFonts w:hint="eastAsia"/>
            <w:lang w:eastAsia="zh-CN"/>
          </w:rPr>
          <w:t>通过充实和完善主管部门所提供信息的数据库</w:t>
        </w:r>
        <w:r w:rsidRPr="00C32DC8">
          <w:rPr>
            <w:rStyle w:val="FootnoteReference"/>
            <w:lang w:eastAsia="zh-CN"/>
          </w:rPr>
          <w:footnoteReference w:customMarkFollows="1" w:id="2"/>
          <w:t>1</w:t>
        </w:r>
        <w:r w:rsidRPr="00C32DC8">
          <w:rPr>
            <w:rFonts w:hint="eastAsia"/>
            <w:lang w:eastAsia="zh-CN"/>
          </w:rPr>
          <w:t>（其中包含联系信息和可用频率（后者可选）），供紧急情况下使用，继续协助成员国开展应急通信备灾活动。</w:t>
        </w:r>
      </w:ins>
    </w:p>
    <w:p w:rsidR="00D24527" w:rsidRDefault="00D24527">
      <w:pPr>
        <w:pStyle w:val="Reasons"/>
        <w:rPr>
          <w:lang w:eastAsia="zh-CN"/>
        </w:rPr>
      </w:pPr>
      <w:bookmarkStart w:id="34" w:name="_GoBack"/>
      <w:bookmarkEnd w:id="34"/>
    </w:p>
    <w:p w:rsidR="00D24527" w:rsidRDefault="0049734A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SDN/86A23A1A7/2</w:t>
      </w:r>
    </w:p>
    <w:p w:rsidR="00304533" w:rsidRPr="002C44E6" w:rsidRDefault="0049734A" w:rsidP="002C44E6">
      <w:pPr>
        <w:pStyle w:val="ResNo"/>
        <w:rPr>
          <w:lang w:eastAsia="zh-CN"/>
        </w:rPr>
      </w:pPr>
      <w:bookmarkStart w:id="35" w:name="_Toc328053178"/>
      <w:r w:rsidRPr="002C44E6">
        <w:rPr>
          <w:rFonts w:hint="eastAsia"/>
          <w:lang w:eastAsia="zh-CN"/>
        </w:rPr>
        <w:t>第</w:t>
      </w:r>
      <w:r w:rsidRPr="002C44E6">
        <w:rPr>
          <w:rStyle w:val="href"/>
          <w:rFonts w:hint="eastAsia"/>
          <w:lang w:eastAsia="zh-CN"/>
        </w:rPr>
        <w:t>647</w:t>
      </w:r>
      <w:r w:rsidRPr="002C44E6">
        <w:rPr>
          <w:rFonts w:hint="eastAsia"/>
          <w:lang w:eastAsia="zh-CN"/>
        </w:rPr>
        <w:t>号决议（</w:t>
      </w:r>
      <w:r w:rsidRPr="002C44E6">
        <w:rPr>
          <w:lang w:eastAsia="zh-CN"/>
        </w:rPr>
        <w:t>WRC-</w:t>
      </w:r>
      <w:r w:rsidRPr="002C44E6">
        <w:rPr>
          <w:rFonts w:hint="eastAsia"/>
          <w:lang w:eastAsia="zh-CN"/>
        </w:rPr>
        <w:t>12</w:t>
      </w:r>
      <w:r w:rsidRPr="002C44E6">
        <w:rPr>
          <w:rFonts w:hint="eastAsia"/>
          <w:lang w:eastAsia="zh-CN"/>
        </w:rPr>
        <w:t>，修订版）</w:t>
      </w:r>
      <w:bookmarkEnd w:id="35"/>
    </w:p>
    <w:p w:rsidR="00304533" w:rsidRPr="00EA7C73" w:rsidRDefault="0049734A" w:rsidP="00261D13">
      <w:pPr>
        <w:pStyle w:val="Restitle"/>
        <w:rPr>
          <w:lang w:eastAsia="zh-CN"/>
        </w:rPr>
      </w:pPr>
      <w:bookmarkStart w:id="36" w:name="_Toc328053179"/>
      <w:r w:rsidRPr="000E70C4">
        <w:rPr>
          <w:rFonts w:hint="eastAsia"/>
          <w:lang w:eastAsia="zh-CN"/>
        </w:rPr>
        <w:t>应急和</w:t>
      </w:r>
      <w:r>
        <w:rPr>
          <w:rFonts w:hint="eastAsia"/>
          <w:lang w:eastAsia="zh-CN"/>
        </w:rPr>
        <w:t>赈灾</w:t>
      </w:r>
      <w:r w:rsidRPr="000E70C4">
        <w:rPr>
          <w:rFonts w:hint="eastAsia"/>
          <w:lang w:eastAsia="zh-CN"/>
        </w:rPr>
        <w:t>无线电通信</w:t>
      </w:r>
      <w:r w:rsidRPr="005D0D7C">
        <w:rPr>
          <w:rStyle w:val="FootnoteReference"/>
          <w:rFonts w:ascii="Times New Roman" w:hAnsi="Times New Roman"/>
          <w:b w:val="0"/>
          <w:bCs/>
          <w:lang w:eastAsia="zh-CN"/>
        </w:rPr>
        <w:footnoteReference w:customMarkFollows="1" w:id="3"/>
        <w:t>1</w:t>
      </w:r>
      <w:r>
        <w:rPr>
          <w:rFonts w:hint="eastAsia"/>
          <w:lang w:eastAsia="zh-CN"/>
        </w:rPr>
        <w:t>频谱</w:t>
      </w:r>
      <w:r>
        <w:rPr>
          <w:lang w:eastAsia="zh-CN"/>
        </w:rPr>
        <w:br/>
      </w:r>
      <w:r>
        <w:rPr>
          <w:rFonts w:hint="eastAsia"/>
          <w:lang w:eastAsia="zh-CN"/>
        </w:rPr>
        <w:t>管理指导原则</w:t>
      </w:r>
      <w:bookmarkEnd w:id="36"/>
    </w:p>
    <w:p w:rsidR="002C44E6" w:rsidRDefault="002C44E6" w:rsidP="0032202E">
      <w:pPr>
        <w:pStyle w:val="Reasons"/>
        <w:rPr>
          <w:lang w:eastAsia="zh-CN"/>
        </w:rPr>
      </w:pPr>
    </w:p>
    <w:p w:rsidR="002C44E6" w:rsidRDefault="002C44E6">
      <w:pPr>
        <w:jc w:val="center"/>
      </w:pPr>
      <w:r>
        <w:t>______________</w:t>
      </w:r>
    </w:p>
    <w:sectPr w:rsidR="002C44E6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738D3">
      <w:rPr>
        <w:lang w:val="en-US"/>
      </w:rPr>
      <w:t>P:\CHI\ITU-R\CONF-R\CMR15\000\086ADD23ADD01ADD07C.docx</w:t>
    </w:r>
    <w:r>
      <w:fldChar w:fldCharType="end"/>
    </w:r>
    <w:r w:rsidR="0049734A">
      <w:t xml:space="preserve"> (388652)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738D3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738D3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738D3">
      <w:rPr>
        <w:lang w:val="en-US"/>
      </w:rPr>
      <w:t>P:\CHI\ITU-R\CONF-R\CMR15\000\086ADD23ADD01ADD07C.docx</w:t>
    </w:r>
    <w:r>
      <w:fldChar w:fldCharType="end"/>
    </w:r>
    <w:r w:rsidR="0049734A">
      <w:t xml:space="preserve"> (388652)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738D3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738D3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  <w:footnote w:id="1">
    <w:p w:rsidR="00313AD9" w:rsidRDefault="00313AD9" w:rsidP="00313AD9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53</w:t>
      </w:r>
      <w:r>
        <w:rPr>
          <w:lang w:eastAsia="zh-CN"/>
        </w:rPr>
        <w:tab/>
      </w:r>
      <w:r w:rsidRPr="003D7F5F">
        <w:rPr>
          <w:rFonts w:hint="eastAsia"/>
        </w:rPr>
        <w:t>可通过</w:t>
      </w:r>
      <w:hyperlink r:id="rId1" w:history="1">
        <w:r w:rsidRPr="003D7F5F">
          <w:rPr>
            <w:rStyle w:val="Hyperlink"/>
            <w:rFonts w:eastAsia="Times New Roman"/>
            <w:szCs w:val="22"/>
          </w:rPr>
          <w:t>http://www.itu.int/ITU R/go/res647</w:t>
        </w:r>
      </w:hyperlink>
      <w:r w:rsidRPr="003D7F5F">
        <w:rPr>
          <w:rFonts w:hint="eastAsia"/>
        </w:rPr>
        <w:t>访问数据库。</w:t>
      </w:r>
    </w:p>
  </w:footnote>
  <w:footnote w:id="2">
    <w:p w:rsidR="002C44E6" w:rsidRDefault="002C44E6" w:rsidP="002C44E6">
      <w:pPr>
        <w:pStyle w:val="FootnoteText"/>
        <w:rPr>
          <w:ins w:id="30" w:author="Liu, Yang" w:date="2015-10-27T20:09:00Z"/>
          <w:lang w:val="en-US"/>
        </w:rPr>
      </w:pPr>
      <w:ins w:id="31" w:author="Liu, Yang" w:date="2015-10-27T20:09:00Z">
        <w:r w:rsidRPr="00E2391A">
          <w:rPr>
            <w:rStyle w:val="FootnoteReference"/>
          </w:rPr>
          <w:t>1</w:t>
        </w:r>
        <w:r w:rsidRPr="008779D5">
          <w:rPr>
            <w:sz w:val="24"/>
            <w:szCs w:val="24"/>
          </w:rPr>
          <w:tab/>
        </w:r>
        <w:r w:rsidRPr="00144667">
          <w:rPr>
            <w:rFonts w:hint="eastAsia"/>
            <w:rPrChange w:id="32" w:author="Cong, Cong" w:date="2015-03-13T17:13:00Z">
              <w:rPr>
                <w:rFonts w:hint="eastAsia"/>
              </w:rPr>
            </w:rPrChange>
          </w:rPr>
          <w:t>通过</w:t>
        </w:r>
        <w:r w:rsidRPr="00144667">
          <w:rPr>
            <w:rStyle w:val="Hyperlink"/>
            <w:rFonts w:eastAsia="Times New Roman"/>
            <w:szCs w:val="22"/>
          </w:rPr>
          <w:fldChar w:fldCharType="begin"/>
        </w:r>
        <w:r w:rsidRPr="00144667">
          <w:rPr>
            <w:rStyle w:val="Hyperlink"/>
            <w:rFonts w:eastAsia="Times New Roman"/>
            <w:szCs w:val="22"/>
          </w:rPr>
          <w:instrText xml:space="preserve"> HYPERLINK "http://www.itu.int/ITU-R/go/res647" </w:instrText>
        </w:r>
        <w:r w:rsidRPr="00144667">
          <w:rPr>
            <w:rStyle w:val="Hyperlink"/>
            <w:rFonts w:eastAsia="Times New Roman"/>
            <w:szCs w:val="22"/>
          </w:rPr>
          <w:fldChar w:fldCharType="separate"/>
        </w:r>
        <w:r w:rsidRPr="00144667">
          <w:rPr>
            <w:rStyle w:val="Hyperlink"/>
            <w:rFonts w:eastAsia="Times New Roman"/>
            <w:szCs w:val="22"/>
          </w:rPr>
          <w:t>http://www.itu.int/ITU</w:t>
        </w:r>
        <w:r w:rsidRPr="00144667">
          <w:rPr>
            <w:rStyle w:val="Hyperlink"/>
            <w:rFonts w:eastAsia="Times New Roman"/>
            <w:szCs w:val="22"/>
          </w:rPr>
          <w:noBreakHyphen/>
          <w:t>R/go/res647</w:t>
        </w:r>
        <w:r w:rsidRPr="00144667">
          <w:rPr>
            <w:rStyle w:val="Hyperlink"/>
            <w:rFonts w:eastAsia="Times New Roman"/>
            <w:szCs w:val="22"/>
          </w:rPr>
          <w:fldChar w:fldCharType="end"/>
        </w:r>
        <w:r w:rsidRPr="00144667">
          <w:rPr>
            <w:rFonts w:hint="eastAsia"/>
            <w:rPrChange w:id="33" w:author="Cong, Cong" w:date="2015-03-13T17:13:00Z">
              <w:rPr>
                <w:rFonts w:hint="eastAsia"/>
              </w:rPr>
            </w:rPrChange>
          </w:rPr>
          <w:t>访问数据库。</w:t>
        </w:r>
      </w:ins>
    </w:p>
  </w:footnote>
  <w:footnote w:id="3">
    <w:p w:rsidR="004E3E00" w:rsidRPr="00261D13" w:rsidRDefault="0049734A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332D71">
        <w:rPr>
          <w:rFonts w:hint="eastAsia"/>
          <w:lang w:eastAsia="zh-CN"/>
        </w:rPr>
        <w:tab/>
      </w:r>
      <w:r w:rsidRPr="00332D71">
        <w:rPr>
          <w:rFonts w:hint="eastAsia"/>
          <w:lang w:val="en-US" w:eastAsia="zh-CN"/>
        </w:rPr>
        <w:t>“应急和赈灾无线电通信”这个术语是指</w:t>
      </w:r>
      <w:r>
        <w:rPr>
          <w:rFonts w:hint="eastAsia"/>
          <w:lang w:val="en-US" w:eastAsia="zh-CN"/>
        </w:rPr>
        <w:t>各</w:t>
      </w:r>
      <w:r w:rsidRPr="00332D71">
        <w:rPr>
          <w:rFonts w:hint="eastAsia"/>
          <w:lang w:val="en-US" w:eastAsia="zh-CN"/>
        </w:rPr>
        <w:t>机构</w:t>
      </w:r>
      <w:r w:rsidRPr="00332D71">
        <w:rPr>
          <w:lang w:eastAsia="zh-CN"/>
        </w:rPr>
        <w:t>或组织使用的</w:t>
      </w:r>
      <w:r w:rsidRPr="00332D71">
        <w:rPr>
          <w:rFonts w:hint="eastAsia"/>
          <w:lang w:eastAsia="zh-CN"/>
        </w:rPr>
        <w:t>无线电通信业务，用于</w:t>
      </w:r>
      <w:r w:rsidRPr="00332D71">
        <w:rPr>
          <w:lang w:eastAsia="zh-CN"/>
        </w:rPr>
        <w:t>处理由于事故、自然现象或人为活动造成的、突然发生或由一个复杂的长期过程引起的社会</w:t>
      </w:r>
      <w:r w:rsidRPr="00332D71">
        <w:rPr>
          <w:rFonts w:hint="eastAsia"/>
          <w:lang w:eastAsia="zh-CN"/>
        </w:rPr>
        <w:t>运作中断</w:t>
      </w:r>
      <w:r w:rsidRPr="00332D71">
        <w:rPr>
          <w:lang w:eastAsia="zh-CN"/>
        </w:rPr>
        <w:t>、对生命、健康、财产或环境造成</w:t>
      </w:r>
      <w:r w:rsidRPr="00332D71">
        <w:rPr>
          <w:rFonts w:hint="eastAsia"/>
          <w:lang w:eastAsia="zh-CN"/>
        </w:rPr>
        <w:t>重大和</w:t>
      </w:r>
      <w:r w:rsidRPr="00332D71">
        <w:rPr>
          <w:lang w:eastAsia="zh-CN"/>
        </w:rPr>
        <w:t>广泛威胁的情况</w:t>
      </w:r>
      <w:r w:rsidRPr="00332D71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38D3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86(Add.23)(Add.1)(Add.7)-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tt, Anthony">
    <w15:presenceInfo w15:providerId="AD" w15:userId="S-1-5-21-8740799-900759487-1415713722-2174"/>
  </w15:person>
  <w15:person w15:author="Liu, Yang">
    <w15:presenceInfo w15:providerId="AD" w15:userId="S-1-5-21-8740799-900759487-1415713722-51842"/>
  </w15:person>
  <w15:person w15:author="Tahawi, Mohamad ">
    <w15:presenceInfo w15:providerId="AD" w15:userId="S-1-5-21-8740799-900759487-1415713722-52187"/>
  </w15:person>
  <w15:person w15:author="Zheng, Bingyue">
    <w15:presenceInfo w15:providerId="AD" w15:userId="S-1-5-21-8740799-900759487-1415713722-13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44667"/>
    <w:rsid w:val="00166859"/>
    <w:rsid w:val="001765EC"/>
    <w:rsid w:val="001853E8"/>
    <w:rsid w:val="001B4D10"/>
    <w:rsid w:val="001B6360"/>
    <w:rsid w:val="001F4EA6"/>
    <w:rsid w:val="00214959"/>
    <w:rsid w:val="002260A6"/>
    <w:rsid w:val="002742B3"/>
    <w:rsid w:val="002A4C9C"/>
    <w:rsid w:val="002B509B"/>
    <w:rsid w:val="002C44E6"/>
    <w:rsid w:val="002E2A59"/>
    <w:rsid w:val="002E4507"/>
    <w:rsid w:val="00305254"/>
    <w:rsid w:val="00313AD9"/>
    <w:rsid w:val="003169D2"/>
    <w:rsid w:val="003B4BEF"/>
    <w:rsid w:val="003C6B45"/>
    <w:rsid w:val="003D7F5F"/>
    <w:rsid w:val="0041282E"/>
    <w:rsid w:val="00437869"/>
    <w:rsid w:val="00465A34"/>
    <w:rsid w:val="0049734A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738D3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75864"/>
    <w:rsid w:val="0099525B"/>
    <w:rsid w:val="009C72B7"/>
    <w:rsid w:val="009E5971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24527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A6C3A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FB28BE-89A6-44F7-A4DD-D37AD361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uiPriority w:val="99"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uiPriority w:val="99"/>
    <w:qFormat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C44E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2C44E6"/>
    <w:rPr>
      <w:rFonts w:ascii="Times New Roman" w:hAnsi="Times New Roman"/>
      <w:sz w:val="24"/>
      <w:lang w:val="en-GB" w:eastAsia="en-US"/>
    </w:rPr>
  </w:style>
  <w:style w:type="character" w:styleId="Hyperlink">
    <w:name w:val="Hyperlink"/>
    <w:aliases w:val="超级链接"/>
    <w:uiPriority w:val="99"/>
    <w:rsid w:val="002C4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%20R/go/res6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R15-WRC15-C-0086!A23-A1-A7!MSW-C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312FE-D5D7-4F7F-9F2D-73B6D2D2ABFF}">
  <ds:schemaRefs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32a1a8c5-2265-4ebc-b7a0-2071e2c5c9bb"/>
    <ds:schemaRef ds:uri="http://purl.org/dc/elements/1.1/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1707</Words>
  <Characters>2022</Characters>
  <Application>Microsoft Office Word</Application>
  <DocSecurity>0</DocSecurity>
  <Lines>94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R15-WRC15-C-0086!A23-A1-A7!MSW-C</vt:lpstr>
    </vt:vector>
  </TitlesOfParts>
  <Manager>General Secretariat - Pool</Manager>
  <Company>International Telecommunication Union (ITU)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R15-WRC15-C-0086!A23-A1-A7!MSW-C</dc:title>
  <dc:subject>World Radiocommunication Conference - 2015</dc:subject>
  <dc:creator>Documents Proposals Manager (DPM)</dc:creator>
  <cp:keywords>DPM_v5.2015.10.270_prod</cp:keywords>
  <dc:description/>
  <cp:lastModifiedBy>Zheng, Bingyue</cp:lastModifiedBy>
  <cp:revision>8</cp:revision>
  <cp:lastPrinted>2015-10-29T16:29:00Z</cp:lastPrinted>
  <dcterms:created xsi:type="dcterms:W3CDTF">2015-10-27T19:16:00Z</dcterms:created>
  <dcterms:modified xsi:type="dcterms:W3CDTF">2015-10-29T16:30:00Z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