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5"/>
        <w:gridCol w:w="3085"/>
      </w:tblGrid>
      <w:tr w:rsidR="0090121B" w:rsidRPr="0002785D" w:rsidTr="0050008E">
        <w:trPr>
          <w:cantSplit/>
        </w:trPr>
        <w:tc>
          <w:tcPr>
            <w:tcW w:w="6911" w:type="dxa"/>
          </w:tcPr>
          <w:p w:rsidR="0090121B" w:rsidRPr="00C92B55"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gridSpan w:val="2"/>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64B5A6B" wp14:editId="73D8AD2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gridSpan w:val="2"/>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C92B55">
        <w:trPr>
          <w:cantSplit/>
        </w:trPr>
        <w:tc>
          <w:tcPr>
            <w:tcW w:w="6946" w:type="dxa"/>
            <w:gridSpan w:val="2"/>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085" w:type="dxa"/>
            <w:shd w:val="clear" w:color="auto" w:fill="auto"/>
          </w:tcPr>
          <w:p w:rsidR="0090121B" w:rsidRPr="00FD05B8" w:rsidRDefault="00C92B55" w:rsidP="0045384C">
            <w:pPr>
              <w:spacing w:before="0"/>
              <w:rPr>
                <w:rFonts w:ascii="Verdana" w:hAnsi="Verdana"/>
                <w:sz w:val="20"/>
              </w:rPr>
            </w:pPr>
            <w:r>
              <w:rPr>
                <w:rFonts w:ascii="Verdana" w:eastAsia="SimSun" w:hAnsi="Verdana" w:cs="Traditional Arabic"/>
                <w:b/>
                <w:sz w:val="20"/>
              </w:rPr>
              <w:t>Revisión 1 al</w:t>
            </w:r>
            <w:r>
              <w:rPr>
                <w:rFonts w:ascii="Verdana" w:eastAsia="SimSun" w:hAnsi="Verdana" w:cs="Traditional Arabic"/>
                <w:b/>
                <w:sz w:val="20"/>
              </w:rPr>
              <w:br/>
              <w:t>Documento</w:t>
            </w:r>
            <w:r w:rsidR="007641A7">
              <w:rPr>
                <w:rFonts w:ascii="Verdana" w:eastAsia="SimSun" w:hAnsi="Verdana" w:cs="Traditional Arabic"/>
                <w:b/>
                <w:sz w:val="20"/>
              </w:rPr>
              <w:t xml:space="preserve"> </w:t>
            </w:r>
            <w:r w:rsidR="00AE658F" w:rsidRPr="00FD05B8">
              <w:rPr>
                <w:rFonts w:ascii="Verdana" w:eastAsia="SimSun" w:hAnsi="Verdana" w:cs="Traditional Arabic"/>
                <w:b/>
                <w:sz w:val="20"/>
              </w:rPr>
              <w:t>86</w:t>
            </w:r>
            <w:r>
              <w:rPr>
                <w:rFonts w:ascii="Verdana" w:eastAsia="SimSun" w:hAnsi="Verdana" w:cs="Traditional Arabic"/>
                <w:b/>
                <w:sz w:val="20"/>
              </w:rPr>
              <w:br/>
            </w:r>
            <w:r w:rsidR="00AE658F" w:rsidRPr="00FD05B8">
              <w:rPr>
                <w:rFonts w:ascii="Verdana" w:eastAsia="SimSun" w:hAnsi="Verdana" w:cs="Traditional Arabic"/>
                <w:b/>
                <w:sz w:val="20"/>
              </w:rPr>
              <w:t>(Add.1)(Add.3)</w:t>
            </w:r>
            <w:r w:rsidR="0090121B" w:rsidRPr="00FD05B8">
              <w:rPr>
                <w:rFonts w:ascii="Verdana" w:hAnsi="Verdana"/>
                <w:b/>
                <w:sz w:val="20"/>
              </w:rPr>
              <w:t>-</w:t>
            </w:r>
            <w:r w:rsidR="00AE658F" w:rsidRPr="00FD05B8">
              <w:rPr>
                <w:rFonts w:ascii="Verdana" w:hAnsi="Verdana"/>
                <w:b/>
                <w:sz w:val="20"/>
              </w:rPr>
              <w:t>S</w:t>
            </w:r>
          </w:p>
        </w:tc>
      </w:tr>
      <w:bookmarkEnd w:id="1"/>
      <w:tr w:rsidR="000A5B9A" w:rsidRPr="0002785D" w:rsidTr="00C92B55">
        <w:trPr>
          <w:cantSplit/>
        </w:trPr>
        <w:tc>
          <w:tcPr>
            <w:tcW w:w="6946" w:type="dxa"/>
            <w:gridSpan w:val="2"/>
            <w:shd w:val="clear" w:color="auto" w:fill="auto"/>
          </w:tcPr>
          <w:p w:rsidR="000A5B9A" w:rsidRPr="00C92B55" w:rsidRDefault="000A5B9A" w:rsidP="0045384C">
            <w:pPr>
              <w:spacing w:before="0" w:after="48"/>
              <w:rPr>
                <w:rFonts w:ascii="Verdana" w:hAnsi="Verdana"/>
                <w:b/>
                <w:smallCaps/>
                <w:sz w:val="20"/>
              </w:rPr>
            </w:pPr>
          </w:p>
        </w:tc>
        <w:tc>
          <w:tcPr>
            <w:tcW w:w="3085" w:type="dxa"/>
            <w:shd w:val="clear" w:color="auto" w:fill="auto"/>
          </w:tcPr>
          <w:p w:rsidR="000A5B9A" w:rsidRPr="00FD05B8" w:rsidRDefault="000A5B9A" w:rsidP="0045384C">
            <w:pPr>
              <w:spacing w:before="0"/>
              <w:rPr>
                <w:rFonts w:ascii="Verdana" w:hAnsi="Verdana"/>
                <w:b/>
                <w:sz w:val="20"/>
              </w:rPr>
            </w:pPr>
            <w:r w:rsidRPr="00FD05B8">
              <w:rPr>
                <w:rFonts w:ascii="Verdana" w:hAnsi="Verdana"/>
                <w:b/>
                <w:sz w:val="20"/>
              </w:rPr>
              <w:t>30 de octubre de 2015</w:t>
            </w:r>
          </w:p>
        </w:tc>
      </w:tr>
      <w:tr w:rsidR="000A5B9A" w:rsidRPr="0002785D" w:rsidTr="00C92B55">
        <w:trPr>
          <w:cantSplit/>
        </w:trPr>
        <w:tc>
          <w:tcPr>
            <w:tcW w:w="6946" w:type="dxa"/>
            <w:gridSpan w:val="2"/>
          </w:tcPr>
          <w:p w:rsidR="000A5B9A" w:rsidRPr="00C92B55" w:rsidRDefault="000A5B9A" w:rsidP="0045384C">
            <w:pPr>
              <w:spacing w:before="0" w:after="48"/>
              <w:rPr>
                <w:rFonts w:ascii="Verdana" w:hAnsi="Verdana"/>
                <w:b/>
                <w:smallCaps/>
                <w:sz w:val="20"/>
              </w:rPr>
            </w:pPr>
          </w:p>
        </w:tc>
        <w:tc>
          <w:tcPr>
            <w:tcW w:w="3085" w:type="dxa"/>
          </w:tcPr>
          <w:p w:rsidR="000A5B9A" w:rsidRPr="00FD05B8" w:rsidRDefault="000A5B9A" w:rsidP="0045384C">
            <w:pPr>
              <w:spacing w:before="0"/>
              <w:rPr>
                <w:rFonts w:ascii="Verdana" w:hAnsi="Verdana"/>
                <w:b/>
                <w:sz w:val="20"/>
              </w:rPr>
            </w:pPr>
            <w:r w:rsidRPr="00FD05B8">
              <w:rPr>
                <w:rFonts w:ascii="Verdana" w:hAnsi="Verdana"/>
                <w:b/>
                <w:sz w:val="20"/>
              </w:rPr>
              <w:t>Original: inglés</w:t>
            </w:r>
          </w:p>
        </w:tc>
      </w:tr>
      <w:tr w:rsidR="000A5B9A" w:rsidRPr="0002785D" w:rsidTr="006744FC">
        <w:trPr>
          <w:cantSplit/>
        </w:trPr>
        <w:tc>
          <w:tcPr>
            <w:tcW w:w="10031" w:type="dxa"/>
            <w:gridSpan w:val="3"/>
          </w:tcPr>
          <w:p w:rsidR="000A5B9A" w:rsidRPr="00FD05B8" w:rsidRDefault="000A5B9A" w:rsidP="0045384C">
            <w:pPr>
              <w:spacing w:before="0"/>
              <w:rPr>
                <w:rFonts w:ascii="Verdana" w:hAnsi="Verdana"/>
                <w:b/>
                <w:sz w:val="20"/>
              </w:rPr>
            </w:pPr>
          </w:p>
        </w:tc>
      </w:tr>
      <w:tr w:rsidR="000A5B9A" w:rsidRPr="0002785D" w:rsidTr="0050008E">
        <w:trPr>
          <w:cantSplit/>
        </w:trPr>
        <w:tc>
          <w:tcPr>
            <w:tcW w:w="10031" w:type="dxa"/>
            <w:gridSpan w:val="3"/>
          </w:tcPr>
          <w:p w:rsidR="000A5B9A" w:rsidRPr="00FD05B8" w:rsidRDefault="000A5B9A" w:rsidP="000A5B9A">
            <w:pPr>
              <w:pStyle w:val="Source"/>
            </w:pPr>
            <w:bookmarkStart w:id="2" w:name="dsource" w:colFirst="0" w:colLast="0"/>
            <w:r w:rsidRPr="00FD05B8">
              <w:t>Sudán (República del)</w:t>
            </w:r>
          </w:p>
        </w:tc>
      </w:tr>
      <w:tr w:rsidR="000A5B9A" w:rsidRPr="0002785D" w:rsidTr="0050008E">
        <w:trPr>
          <w:cantSplit/>
        </w:trPr>
        <w:tc>
          <w:tcPr>
            <w:tcW w:w="10031" w:type="dxa"/>
            <w:gridSpan w:val="3"/>
          </w:tcPr>
          <w:p w:rsidR="000A5B9A" w:rsidRPr="00FD05B8" w:rsidRDefault="000A5B9A" w:rsidP="003A35D8">
            <w:pPr>
              <w:pStyle w:val="Title1"/>
            </w:pPr>
            <w:bookmarkStart w:id="3" w:name="dtitle1" w:colFirst="0" w:colLast="0"/>
            <w:bookmarkEnd w:id="2"/>
            <w:r w:rsidRPr="00FD05B8">
              <w:t>Prop</w:t>
            </w:r>
            <w:r w:rsidR="003A35D8" w:rsidRPr="00FD05B8">
              <w:t>uestas para los trabjaos de la conferencia</w:t>
            </w:r>
          </w:p>
        </w:tc>
      </w:tr>
      <w:tr w:rsidR="000A5B9A" w:rsidRPr="0002785D" w:rsidTr="0050008E">
        <w:trPr>
          <w:cantSplit/>
        </w:trPr>
        <w:tc>
          <w:tcPr>
            <w:tcW w:w="10031" w:type="dxa"/>
            <w:gridSpan w:val="3"/>
          </w:tcPr>
          <w:p w:rsidR="000A5B9A" w:rsidRPr="00FD05B8"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5170FE" w:rsidRDefault="00FD05B8" w:rsidP="00C26A0A">
      <w:r w:rsidRPr="005170FE">
        <w:t>1.1</w:t>
      </w:r>
      <w:r w:rsidRPr="005170FE">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5170FE">
        <w:rPr>
          <w:b/>
          <w:bCs/>
        </w:rPr>
        <w:t>233 (CMR</w:t>
      </w:r>
      <w:r w:rsidRPr="005170FE">
        <w:rPr>
          <w:b/>
          <w:bCs/>
        </w:rPr>
        <w:noBreakHyphen/>
        <w:t>12)</w:t>
      </w:r>
      <w:r w:rsidRPr="005170FE">
        <w:t>;</w:t>
      </w:r>
    </w:p>
    <w:p w:rsidR="00363A65" w:rsidRDefault="00C62C5F" w:rsidP="00C62C5F">
      <w:pPr>
        <w:jc w:val="center"/>
        <w:rPr>
          <w:b/>
          <w:bCs/>
        </w:rPr>
      </w:pPr>
      <w:r w:rsidRPr="005170FE">
        <w:rPr>
          <w:b/>
          <w:bCs/>
        </w:rPr>
        <w:t>1 695</w:t>
      </w:r>
      <w:r w:rsidRPr="005170FE">
        <w:rPr>
          <w:b/>
          <w:bCs/>
        </w:rPr>
        <w:noBreakHyphen/>
        <w:t>1 710 MHz</w:t>
      </w:r>
    </w:p>
    <w:p w:rsidR="00C92B55" w:rsidRPr="005170FE" w:rsidRDefault="00C92B55" w:rsidP="00C92B55"/>
    <w:p w:rsidR="009874E3" w:rsidRPr="005170FE" w:rsidRDefault="009874E3" w:rsidP="009874E3">
      <w:pPr>
        <w:pStyle w:val="Headingb"/>
      </w:pPr>
      <w:r w:rsidRPr="005170FE">
        <w:t>Introducción</w:t>
      </w:r>
    </w:p>
    <w:p w:rsidR="009874E3" w:rsidRPr="005170FE" w:rsidRDefault="009874E3" w:rsidP="009874E3">
      <w:pPr>
        <w:rPr>
          <w:lang w:eastAsia="ja-JP"/>
        </w:rPr>
      </w:pPr>
      <w:r w:rsidRPr="005170FE">
        <w:t>En la Resolución 233 (CMR-12) se pedía que se realizaran estudios sobre las futuras necesidades de espectro y las posibles bandas candidatas para las IMT, así como sobre otras aplicaciones terrenales móviles de banda ancha, dado el importante crecimiento de la demanda para las IMT en todo el mundo, incluidas las telecomunicaciones móviles de banda ancha, y que dichas telecomunicaciones contribuyen de forma positiva al desarrollo económico y social tanto de los países en desarrollo como de los desarrollados. Los Informes UIT-R M.2290 y UIT-R M.2243 son el resultado de esos estudios y estiman que las necesidades mundiales de espectro para las IMT en el año 2020 se sitúan entre 1 340 MHz (para una configuración con baja densidad de usuarios) y 1 960 MHz (para una configuración con alta densidad de usuarios). Los estudios concluyen que las siguientes bandas de frecuencias son candidatas para las IMT y otras aplicaciones de banda ancha</w:t>
      </w:r>
      <w:r w:rsidRPr="005170FE">
        <w:rPr>
          <w:lang w:eastAsia="ja-JP"/>
        </w:rPr>
        <w:t>:</w:t>
      </w:r>
    </w:p>
    <w:p w:rsidR="009874E3" w:rsidRPr="005170FE" w:rsidRDefault="009874E3" w:rsidP="009874E3">
      <w:r w:rsidRPr="005170FE">
        <w:t>470-694/698 MHz, 1 350-1 400 MHz, 1 427-1 452 MHz, 1 425-1 492 MHz, 1 492-1 518 MHz, 1 518-1 525 MHz, 1 695-1 710 MHz, 2 700-2 900 MHz, 3 300-3 400 MHz, 3 400-3 600 MHz, 3 600-3 700 MHz, 3 700-3 800 MHz, 3 800-4 200 MHz, 4 400-4 500 MHz, 4 500-4 800 MHz, 4 800-4 990 MHz, 5 350-5 470 MHz, 5 725-5 850 MHz y 5 925-6 425 MHz.</w:t>
      </w:r>
    </w:p>
    <w:p w:rsidR="009874E3" w:rsidRPr="005170FE" w:rsidRDefault="009874E3" w:rsidP="009874E3">
      <w:r w:rsidRPr="005170FE">
        <w:t>Se invitó al UIT-R a que llevara a cabo estudios sobre compartición y compatibilidad con los servicios atribuidos a esas bandas.</w:t>
      </w:r>
    </w:p>
    <w:p w:rsidR="009874E3" w:rsidRPr="005170FE" w:rsidRDefault="009874E3" w:rsidP="009874E3">
      <w:pPr>
        <w:rPr>
          <w:iCs/>
          <w:szCs w:val="24"/>
        </w:rPr>
      </w:pPr>
      <w:r w:rsidRPr="005170FE">
        <w:t>La banda 1 695-1 710 MHz está atribuida al servicio de ayudas a la meteorología</w:t>
      </w:r>
      <w:r w:rsidRPr="005170FE">
        <w:rPr>
          <w:b/>
          <w:bCs/>
        </w:rPr>
        <w:t xml:space="preserve">, </w:t>
      </w:r>
      <w:r w:rsidRPr="005170FE">
        <w:t xml:space="preserve">al servicio de meteorología por satélite </w:t>
      </w:r>
      <w:r w:rsidRPr="005170FE">
        <w:rPr>
          <w:color w:val="000000"/>
        </w:rPr>
        <w:t>(espacio-Tierra), al servicio fijo y al servicio móvil.</w:t>
      </w:r>
      <w:r w:rsidRPr="005170FE">
        <w:t xml:space="preserve"> La Administración de Sudán apoya la atribución de esta banda al servicio móvil y a las IMT mediante la adición de una </w:t>
      </w:r>
      <w:r w:rsidRPr="005170FE">
        <w:lastRenderedPageBreak/>
        <w:t xml:space="preserve">nota al Artículo </w:t>
      </w:r>
      <w:r w:rsidRPr="005170FE">
        <w:rPr>
          <w:b/>
          <w:iCs/>
          <w:szCs w:val="24"/>
        </w:rPr>
        <w:t>5</w:t>
      </w:r>
      <w:r w:rsidRPr="005170FE">
        <w:rPr>
          <w:iCs/>
          <w:szCs w:val="24"/>
        </w:rPr>
        <w:t xml:space="preserve"> del RR para limitar el uso de esta atribución a terminales del SM y subrayar la necesidad de proteger las estaciones del servicio de meteorología por satélite (MetSat</w:t>
      </w:r>
      <w:bookmarkStart w:id="6" w:name="_GoBack"/>
      <w:bookmarkEnd w:id="6"/>
      <w:r w:rsidRPr="005170FE">
        <w:rPr>
          <w:iCs/>
          <w:szCs w:val="24"/>
        </w:rPr>
        <w:t>).</w:t>
      </w:r>
    </w:p>
    <w:p w:rsidR="009874E3" w:rsidRPr="005170FE" w:rsidRDefault="009874E3" w:rsidP="009874E3">
      <w:pPr>
        <w:pStyle w:val="Headingb"/>
      </w:pPr>
      <w:r w:rsidRPr="005170FE">
        <w:t>Propuesta</w:t>
      </w:r>
    </w:p>
    <w:p w:rsidR="008750A8" w:rsidRPr="005170FE" w:rsidRDefault="008750A8" w:rsidP="008750A8">
      <w:pPr>
        <w:tabs>
          <w:tab w:val="clear" w:pos="1134"/>
          <w:tab w:val="clear" w:pos="1871"/>
          <w:tab w:val="clear" w:pos="2268"/>
        </w:tabs>
        <w:overflowPunct/>
        <w:autoSpaceDE/>
        <w:autoSpaceDN/>
        <w:adjustRightInd/>
        <w:spacing w:before="0"/>
        <w:textAlignment w:val="auto"/>
      </w:pPr>
    </w:p>
    <w:p w:rsidR="00F008F3" w:rsidRPr="005170FE" w:rsidRDefault="00FD05B8" w:rsidP="00D44B91">
      <w:pPr>
        <w:pStyle w:val="ArtNo"/>
      </w:pPr>
      <w:r w:rsidRPr="005170FE">
        <w:t xml:space="preserve">ARTÍCULO </w:t>
      </w:r>
      <w:r w:rsidRPr="005170FE">
        <w:rPr>
          <w:rStyle w:val="href"/>
        </w:rPr>
        <w:t>5</w:t>
      </w:r>
    </w:p>
    <w:p w:rsidR="00F008F3" w:rsidRPr="005170FE" w:rsidRDefault="00FD05B8" w:rsidP="00D44B91">
      <w:pPr>
        <w:pStyle w:val="Arttitle"/>
      </w:pPr>
      <w:r w:rsidRPr="005170FE">
        <w:t>Atribuciones de frecuencia</w:t>
      </w:r>
    </w:p>
    <w:p w:rsidR="00F008F3" w:rsidRPr="005170FE" w:rsidRDefault="00FD05B8" w:rsidP="00417F4D">
      <w:pPr>
        <w:pStyle w:val="Section1"/>
      </w:pPr>
      <w:r w:rsidRPr="005170FE">
        <w:t>Sección IV – Cuadro de atribución de bandas de frecuencias</w:t>
      </w:r>
      <w:r w:rsidRPr="005170FE">
        <w:br/>
      </w:r>
      <w:r w:rsidRPr="005170FE">
        <w:rPr>
          <w:b w:val="0"/>
          <w:bCs/>
        </w:rPr>
        <w:t>(Véase el número</w:t>
      </w:r>
      <w:r w:rsidRPr="005170FE">
        <w:t xml:space="preserve"> </w:t>
      </w:r>
      <w:r w:rsidRPr="005170FE">
        <w:rPr>
          <w:rStyle w:val="Artref"/>
        </w:rPr>
        <w:t>2.1</w:t>
      </w:r>
      <w:r w:rsidRPr="005170FE">
        <w:rPr>
          <w:b w:val="0"/>
          <w:bCs/>
        </w:rPr>
        <w:t>)</w:t>
      </w:r>
      <w:r w:rsidRPr="005170FE">
        <w:br/>
      </w:r>
    </w:p>
    <w:p w:rsidR="00D73B4B" w:rsidRPr="005170FE" w:rsidRDefault="00FD05B8">
      <w:pPr>
        <w:pStyle w:val="Proposal"/>
      </w:pPr>
      <w:r w:rsidRPr="005170FE">
        <w:t>MOD</w:t>
      </w:r>
      <w:r w:rsidRPr="005170FE">
        <w:tab/>
        <w:t>SDN/86A1A3/1</w:t>
      </w:r>
    </w:p>
    <w:p w:rsidR="00F008F3" w:rsidRPr="005170FE" w:rsidRDefault="00FD05B8" w:rsidP="004375CD">
      <w:pPr>
        <w:pStyle w:val="Tabletitle"/>
      </w:pPr>
      <w:r w:rsidRPr="005170FE">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5170FE" w:rsidTr="004A226D">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5170FE" w:rsidRDefault="00FD05B8" w:rsidP="004A226D">
            <w:pPr>
              <w:pStyle w:val="Tablehead"/>
              <w:rPr>
                <w:color w:val="000000"/>
              </w:rPr>
            </w:pPr>
            <w:r w:rsidRPr="005170FE">
              <w:rPr>
                <w:color w:val="000000"/>
              </w:rPr>
              <w:t>Atribución a los servicios</w:t>
            </w:r>
          </w:p>
        </w:tc>
      </w:tr>
      <w:tr w:rsidR="00F008F3" w:rsidRPr="005170FE" w:rsidTr="004A226D">
        <w:trPr>
          <w:cantSplit/>
        </w:trPr>
        <w:tc>
          <w:tcPr>
            <w:tcW w:w="3101" w:type="dxa"/>
            <w:tcBorders>
              <w:top w:val="single" w:sz="6" w:space="0" w:color="auto"/>
              <w:left w:val="single" w:sz="6" w:space="0" w:color="auto"/>
              <w:bottom w:val="single" w:sz="6" w:space="0" w:color="auto"/>
              <w:right w:val="single" w:sz="6" w:space="0" w:color="auto"/>
            </w:tcBorders>
          </w:tcPr>
          <w:p w:rsidR="00F008F3" w:rsidRPr="005170FE" w:rsidRDefault="00FD05B8" w:rsidP="004A226D">
            <w:pPr>
              <w:pStyle w:val="Tablehead"/>
              <w:rPr>
                <w:color w:val="000000"/>
              </w:rPr>
            </w:pPr>
            <w:r w:rsidRPr="005170F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5170FE" w:rsidRDefault="00FD05B8" w:rsidP="004A226D">
            <w:pPr>
              <w:pStyle w:val="Tablehead"/>
              <w:rPr>
                <w:color w:val="000000"/>
              </w:rPr>
            </w:pPr>
            <w:r w:rsidRPr="005170FE">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5170FE" w:rsidRDefault="00FD05B8" w:rsidP="004A226D">
            <w:pPr>
              <w:pStyle w:val="Tablehead"/>
              <w:rPr>
                <w:color w:val="000000"/>
              </w:rPr>
            </w:pPr>
            <w:r w:rsidRPr="005170FE">
              <w:rPr>
                <w:color w:val="000000"/>
              </w:rPr>
              <w:t>Región 3</w:t>
            </w:r>
          </w:p>
        </w:tc>
      </w:tr>
      <w:tr w:rsidR="00F008F3" w:rsidRPr="005170FE" w:rsidTr="004A226D">
        <w:trPr>
          <w:cantSplit/>
        </w:trPr>
        <w:tc>
          <w:tcPr>
            <w:tcW w:w="3101" w:type="dxa"/>
            <w:tcBorders>
              <w:top w:val="single" w:sz="6" w:space="0" w:color="auto"/>
              <w:left w:val="single" w:sz="6" w:space="0" w:color="auto"/>
              <w:right w:val="single" w:sz="6" w:space="0" w:color="auto"/>
            </w:tcBorders>
          </w:tcPr>
          <w:p w:rsidR="00F008F3" w:rsidRPr="005170FE" w:rsidRDefault="00FD05B8" w:rsidP="004A226D">
            <w:pPr>
              <w:pStyle w:val="TableTextS5"/>
              <w:tabs>
                <w:tab w:val="clear" w:pos="567"/>
                <w:tab w:val="clear" w:pos="737"/>
                <w:tab w:val="clear" w:pos="2977"/>
                <w:tab w:val="clear" w:pos="3266"/>
              </w:tabs>
              <w:spacing w:before="0"/>
              <w:rPr>
                <w:color w:val="000000"/>
              </w:rPr>
            </w:pPr>
            <w:r w:rsidRPr="005170FE">
              <w:rPr>
                <w:rStyle w:val="Tablefreq"/>
                <w:color w:val="000000"/>
              </w:rPr>
              <w:t>1</w:t>
            </w:r>
            <w:r w:rsidRPr="005170FE">
              <w:rPr>
                <w:rStyle w:val="Tablefreq"/>
                <w:rFonts w:ascii="Tms Rmn" w:hAnsi="Tms Rmn"/>
                <w:color w:val="000000"/>
                <w:sz w:val="12"/>
              </w:rPr>
              <w:t> </w:t>
            </w:r>
            <w:r w:rsidRPr="005170FE">
              <w:rPr>
                <w:rStyle w:val="Tablefreq"/>
                <w:color w:val="000000"/>
              </w:rPr>
              <w:t>690-1</w:t>
            </w:r>
            <w:r w:rsidRPr="005170FE">
              <w:rPr>
                <w:rStyle w:val="Tablefreq"/>
                <w:rFonts w:ascii="Tms Rmn" w:hAnsi="Tms Rmn"/>
                <w:color w:val="000000"/>
                <w:sz w:val="12"/>
              </w:rPr>
              <w:t> </w:t>
            </w:r>
            <w:r w:rsidRPr="005170FE">
              <w:rPr>
                <w:rStyle w:val="Tablefreq"/>
                <w:color w:val="000000"/>
              </w:rPr>
              <w:t>700</w:t>
            </w:r>
          </w:p>
          <w:p w:rsidR="00F008F3" w:rsidRPr="005170FE" w:rsidRDefault="00FD05B8" w:rsidP="004A226D">
            <w:pPr>
              <w:pStyle w:val="TableTextS5"/>
              <w:tabs>
                <w:tab w:val="clear" w:pos="567"/>
                <w:tab w:val="clear" w:pos="737"/>
                <w:tab w:val="clear" w:pos="2977"/>
                <w:tab w:val="clear" w:pos="3266"/>
              </w:tabs>
              <w:spacing w:before="0"/>
              <w:ind w:left="170" w:hanging="170"/>
              <w:rPr>
                <w:color w:val="000000"/>
              </w:rPr>
            </w:pPr>
            <w:r w:rsidRPr="005170FE">
              <w:rPr>
                <w:color w:val="000000"/>
              </w:rPr>
              <w:t>AYUDAS A LA METEOROLOGÍA</w:t>
            </w:r>
          </w:p>
          <w:p w:rsidR="00F008F3" w:rsidRPr="005170FE" w:rsidRDefault="00FD05B8" w:rsidP="004A226D">
            <w:pPr>
              <w:pStyle w:val="TableTextS5"/>
              <w:tabs>
                <w:tab w:val="clear" w:pos="567"/>
                <w:tab w:val="clear" w:pos="737"/>
                <w:tab w:val="clear" w:pos="2977"/>
                <w:tab w:val="clear" w:pos="3266"/>
              </w:tabs>
              <w:spacing w:before="0"/>
              <w:ind w:left="170" w:hanging="170"/>
              <w:rPr>
                <w:color w:val="000000"/>
              </w:rPr>
            </w:pPr>
            <w:r w:rsidRPr="005170FE">
              <w:rPr>
                <w:color w:val="000000"/>
              </w:rPr>
              <w:t>METEOROLOGÍA POR SATÉLITE (espacio-Tierra)</w:t>
            </w:r>
          </w:p>
          <w:p w:rsidR="00F008F3" w:rsidRPr="005170FE" w:rsidRDefault="00FD05B8" w:rsidP="004A226D">
            <w:pPr>
              <w:pStyle w:val="TableTextS5"/>
              <w:tabs>
                <w:tab w:val="clear" w:pos="567"/>
                <w:tab w:val="clear" w:pos="737"/>
                <w:tab w:val="clear" w:pos="2977"/>
                <w:tab w:val="clear" w:pos="3266"/>
              </w:tabs>
              <w:spacing w:before="0"/>
              <w:rPr>
                <w:color w:val="000000"/>
              </w:rPr>
            </w:pPr>
            <w:r w:rsidRPr="005170FE">
              <w:rPr>
                <w:color w:val="000000"/>
              </w:rPr>
              <w:t>Fijo</w:t>
            </w:r>
          </w:p>
          <w:p w:rsidR="00F008F3" w:rsidRPr="005170FE" w:rsidRDefault="00FD05B8" w:rsidP="004A226D">
            <w:pPr>
              <w:pStyle w:val="TableTextS5"/>
              <w:spacing w:before="0"/>
              <w:rPr>
                <w:color w:val="000000"/>
              </w:rPr>
            </w:pPr>
            <w:r w:rsidRPr="005170FE">
              <w:rPr>
                <w:color w:val="000000"/>
              </w:rPr>
              <w:t>Móvil salvo móvil aeronáutico</w:t>
            </w:r>
          </w:p>
          <w:p w:rsidR="009874E3" w:rsidRPr="005170FE" w:rsidRDefault="009874E3" w:rsidP="004A226D">
            <w:pPr>
              <w:pStyle w:val="TableTextS5"/>
              <w:spacing w:before="0"/>
              <w:rPr>
                <w:color w:val="000000"/>
              </w:rPr>
            </w:pPr>
            <w:r w:rsidRPr="005170FE">
              <w:rPr>
                <w:color w:val="000000"/>
              </w:rPr>
              <w:tab/>
            </w:r>
            <w:ins w:id="7" w:author="Arnould, Carine" w:date="2015-10-30T21:46:00Z">
              <w:r w:rsidRPr="005170FE">
                <w:rPr>
                  <w:color w:val="000000"/>
                </w:rPr>
                <w:t>ADD 5.R11</w:t>
              </w:r>
            </w:ins>
          </w:p>
        </w:tc>
        <w:tc>
          <w:tcPr>
            <w:tcW w:w="6202" w:type="dxa"/>
            <w:gridSpan w:val="2"/>
            <w:tcBorders>
              <w:top w:val="single" w:sz="6" w:space="0" w:color="auto"/>
              <w:left w:val="single" w:sz="6" w:space="0" w:color="auto"/>
              <w:right w:val="single" w:sz="6" w:space="0" w:color="auto"/>
            </w:tcBorders>
          </w:tcPr>
          <w:p w:rsidR="00F008F3" w:rsidRPr="005170FE" w:rsidRDefault="00FD05B8" w:rsidP="004A226D">
            <w:pPr>
              <w:pStyle w:val="TableTextS5"/>
              <w:spacing w:before="0"/>
              <w:ind w:left="567" w:hanging="567"/>
              <w:rPr>
                <w:color w:val="000000"/>
              </w:rPr>
            </w:pPr>
            <w:r w:rsidRPr="005170FE">
              <w:rPr>
                <w:rStyle w:val="Tablefreq"/>
                <w:color w:val="000000"/>
              </w:rPr>
              <w:t>1</w:t>
            </w:r>
            <w:r w:rsidRPr="005170FE">
              <w:rPr>
                <w:rStyle w:val="Tablefreq"/>
                <w:rFonts w:ascii="Tms Rmn" w:hAnsi="Tms Rmn"/>
                <w:color w:val="000000"/>
                <w:sz w:val="12"/>
              </w:rPr>
              <w:t> </w:t>
            </w:r>
            <w:r w:rsidRPr="005170FE">
              <w:rPr>
                <w:rStyle w:val="Tablefreq"/>
                <w:color w:val="000000"/>
              </w:rPr>
              <w:t>690-1</w:t>
            </w:r>
            <w:r w:rsidRPr="005170FE">
              <w:rPr>
                <w:rStyle w:val="Tablefreq"/>
                <w:rFonts w:ascii="Tms Rmn" w:hAnsi="Tms Rmn"/>
                <w:color w:val="000000"/>
                <w:sz w:val="12"/>
              </w:rPr>
              <w:t> </w:t>
            </w:r>
            <w:r w:rsidRPr="005170FE">
              <w:rPr>
                <w:rStyle w:val="Tablefreq"/>
                <w:color w:val="000000"/>
              </w:rPr>
              <w:t>700</w:t>
            </w:r>
          </w:p>
          <w:p w:rsidR="00F008F3" w:rsidRPr="005170FE" w:rsidRDefault="00FD05B8" w:rsidP="004A226D">
            <w:pPr>
              <w:pStyle w:val="TableTextS5"/>
              <w:tabs>
                <w:tab w:val="clear" w:pos="170"/>
                <w:tab w:val="clear" w:pos="567"/>
                <w:tab w:val="clear" w:pos="737"/>
                <w:tab w:val="clear" w:pos="2977"/>
                <w:tab w:val="clear" w:pos="3266"/>
                <w:tab w:val="left" w:pos="585"/>
              </w:tabs>
              <w:spacing w:before="0"/>
              <w:ind w:left="567" w:hanging="567"/>
              <w:rPr>
                <w:color w:val="000000"/>
              </w:rPr>
            </w:pPr>
            <w:r w:rsidRPr="005170FE">
              <w:rPr>
                <w:color w:val="000000"/>
              </w:rPr>
              <w:tab/>
              <w:t>AYUDAS A LA METEOROLOGÍA</w:t>
            </w:r>
          </w:p>
          <w:p w:rsidR="00F008F3" w:rsidRPr="005170FE" w:rsidRDefault="00FD05B8" w:rsidP="004A226D">
            <w:pPr>
              <w:pStyle w:val="TableTextS5"/>
              <w:tabs>
                <w:tab w:val="clear" w:pos="170"/>
                <w:tab w:val="clear" w:pos="567"/>
                <w:tab w:val="left" w:pos="585"/>
              </w:tabs>
              <w:spacing w:before="0"/>
              <w:rPr>
                <w:color w:val="000000"/>
              </w:rPr>
            </w:pPr>
            <w:r w:rsidRPr="005170FE">
              <w:rPr>
                <w:color w:val="000000"/>
              </w:rPr>
              <w:tab/>
              <w:t>METEOROLOGÍA POR SATÉLITE (espacio-Tierra)</w:t>
            </w:r>
          </w:p>
        </w:tc>
      </w:tr>
      <w:tr w:rsidR="00F008F3" w:rsidRPr="005170FE" w:rsidTr="004A226D">
        <w:trPr>
          <w:cantSplit/>
        </w:trPr>
        <w:tc>
          <w:tcPr>
            <w:tcW w:w="3101" w:type="dxa"/>
            <w:tcBorders>
              <w:left w:val="single" w:sz="6" w:space="0" w:color="auto"/>
              <w:right w:val="single" w:sz="6" w:space="0" w:color="auto"/>
            </w:tcBorders>
          </w:tcPr>
          <w:p w:rsidR="00F008F3" w:rsidRPr="005170FE" w:rsidRDefault="00FD05B8" w:rsidP="004A226D">
            <w:pPr>
              <w:pStyle w:val="TableTextS5"/>
              <w:rPr>
                <w:color w:val="000000"/>
              </w:rPr>
            </w:pPr>
            <w:r w:rsidRPr="005170FE">
              <w:rPr>
                <w:rStyle w:val="Artref10pt"/>
              </w:rPr>
              <w:t>5.289</w:t>
            </w:r>
            <w:r w:rsidRPr="005170FE">
              <w:rPr>
                <w:color w:val="000000"/>
              </w:rPr>
              <w:t xml:space="preserve">  </w:t>
            </w:r>
            <w:r w:rsidRPr="005170FE">
              <w:rPr>
                <w:rStyle w:val="Artref10pt"/>
              </w:rPr>
              <w:t>5.341</w:t>
            </w:r>
            <w:r w:rsidRPr="005170FE">
              <w:rPr>
                <w:color w:val="000000"/>
              </w:rPr>
              <w:t xml:space="preserve">  </w:t>
            </w:r>
            <w:r w:rsidRPr="005170FE">
              <w:rPr>
                <w:rStyle w:val="Artref10pt"/>
              </w:rPr>
              <w:t>5.382</w:t>
            </w:r>
          </w:p>
        </w:tc>
        <w:tc>
          <w:tcPr>
            <w:tcW w:w="6202" w:type="dxa"/>
            <w:gridSpan w:val="2"/>
            <w:tcBorders>
              <w:left w:val="single" w:sz="6" w:space="0" w:color="auto"/>
              <w:right w:val="single" w:sz="6" w:space="0" w:color="auto"/>
            </w:tcBorders>
          </w:tcPr>
          <w:p w:rsidR="00F008F3" w:rsidRPr="005170FE" w:rsidRDefault="00FD05B8" w:rsidP="004A226D">
            <w:pPr>
              <w:pStyle w:val="TableTextS5"/>
              <w:tabs>
                <w:tab w:val="clear" w:pos="170"/>
                <w:tab w:val="clear" w:pos="737"/>
                <w:tab w:val="clear" w:pos="2977"/>
                <w:tab w:val="clear" w:pos="3266"/>
              </w:tabs>
              <w:rPr>
                <w:color w:val="000000"/>
              </w:rPr>
            </w:pPr>
            <w:r w:rsidRPr="005170FE">
              <w:rPr>
                <w:rStyle w:val="Artref10pt"/>
              </w:rPr>
              <w:tab/>
              <w:t>5.289</w:t>
            </w:r>
            <w:r w:rsidRPr="005170FE">
              <w:rPr>
                <w:color w:val="000000"/>
              </w:rPr>
              <w:t xml:space="preserve">  </w:t>
            </w:r>
            <w:r w:rsidRPr="005170FE">
              <w:rPr>
                <w:rStyle w:val="Artref10pt"/>
              </w:rPr>
              <w:t>5.341</w:t>
            </w:r>
            <w:r w:rsidRPr="005170FE">
              <w:rPr>
                <w:color w:val="000000"/>
              </w:rPr>
              <w:t xml:space="preserve">  </w:t>
            </w:r>
            <w:r w:rsidRPr="005170FE">
              <w:rPr>
                <w:rStyle w:val="Artref10pt"/>
              </w:rPr>
              <w:t>5.381</w:t>
            </w:r>
          </w:p>
        </w:tc>
      </w:tr>
      <w:tr w:rsidR="00F008F3" w:rsidRPr="005170FE" w:rsidTr="004A226D">
        <w:trPr>
          <w:cantSplit/>
        </w:trPr>
        <w:tc>
          <w:tcPr>
            <w:tcW w:w="6202" w:type="dxa"/>
            <w:gridSpan w:val="2"/>
            <w:tcBorders>
              <w:top w:val="single" w:sz="6" w:space="0" w:color="auto"/>
              <w:left w:val="single" w:sz="6" w:space="0" w:color="auto"/>
              <w:right w:val="single" w:sz="6" w:space="0" w:color="auto"/>
            </w:tcBorders>
          </w:tcPr>
          <w:p w:rsidR="00F008F3" w:rsidRPr="005170FE" w:rsidRDefault="00FD05B8" w:rsidP="004A226D">
            <w:pPr>
              <w:pStyle w:val="TableTextS5"/>
              <w:spacing w:before="0"/>
              <w:rPr>
                <w:color w:val="000000"/>
              </w:rPr>
            </w:pPr>
            <w:r w:rsidRPr="005170FE">
              <w:rPr>
                <w:rStyle w:val="Tablefreq"/>
                <w:color w:val="000000"/>
              </w:rPr>
              <w:t>1</w:t>
            </w:r>
            <w:r w:rsidRPr="005170FE">
              <w:rPr>
                <w:rStyle w:val="Tablefreq"/>
                <w:rFonts w:ascii="Tms Rmn" w:hAnsi="Tms Rmn"/>
                <w:color w:val="000000"/>
                <w:sz w:val="12"/>
              </w:rPr>
              <w:t> </w:t>
            </w:r>
            <w:r w:rsidRPr="005170FE">
              <w:rPr>
                <w:rStyle w:val="Tablefreq"/>
                <w:color w:val="000000"/>
              </w:rPr>
              <w:t>700-1</w:t>
            </w:r>
            <w:r w:rsidRPr="005170FE">
              <w:rPr>
                <w:rStyle w:val="Tablefreq"/>
                <w:rFonts w:ascii="Tms Rmn" w:hAnsi="Tms Rmn"/>
                <w:color w:val="000000"/>
                <w:sz w:val="12"/>
              </w:rPr>
              <w:t> </w:t>
            </w:r>
            <w:r w:rsidRPr="005170FE">
              <w:rPr>
                <w:rStyle w:val="Tablefreq"/>
                <w:color w:val="000000"/>
              </w:rPr>
              <w:t>710</w:t>
            </w:r>
          </w:p>
          <w:p w:rsidR="00F008F3" w:rsidRPr="005170FE" w:rsidRDefault="00FD05B8" w:rsidP="004A226D">
            <w:pPr>
              <w:pStyle w:val="TableTextS5"/>
              <w:spacing w:before="0"/>
              <w:ind w:left="567"/>
              <w:rPr>
                <w:color w:val="000000"/>
              </w:rPr>
            </w:pPr>
            <w:r w:rsidRPr="005170FE">
              <w:rPr>
                <w:color w:val="000000"/>
              </w:rPr>
              <w:t>FIJO</w:t>
            </w:r>
          </w:p>
          <w:p w:rsidR="00F008F3" w:rsidRPr="005170FE" w:rsidRDefault="00FD05B8" w:rsidP="004A226D">
            <w:pPr>
              <w:pStyle w:val="TableTextS5"/>
              <w:spacing w:before="0"/>
              <w:ind w:left="737" w:hanging="170"/>
              <w:rPr>
                <w:color w:val="000000"/>
              </w:rPr>
            </w:pPr>
            <w:r w:rsidRPr="005170FE">
              <w:rPr>
                <w:color w:val="000000"/>
              </w:rPr>
              <w:t>METEOROLOGÍA POR SATÉLITE (espacio-Tierra)</w:t>
            </w:r>
          </w:p>
          <w:p w:rsidR="00F008F3" w:rsidRPr="005170FE" w:rsidRDefault="00FD05B8" w:rsidP="004A226D">
            <w:pPr>
              <w:pStyle w:val="TableTextS5"/>
              <w:spacing w:before="0"/>
              <w:ind w:left="170" w:hanging="170"/>
              <w:rPr>
                <w:color w:val="000000"/>
              </w:rPr>
            </w:pPr>
            <w:r w:rsidRPr="005170FE">
              <w:rPr>
                <w:color w:val="000000"/>
              </w:rPr>
              <w:tab/>
            </w:r>
            <w:r w:rsidRPr="005170FE">
              <w:rPr>
                <w:color w:val="000000"/>
              </w:rPr>
              <w:tab/>
              <w:t>MÓVIL salvo móvil aeronáutico</w:t>
            </w:r>
            <w:ins w:id="8" w:author="Arnould, Carine" w:date="2015-10-30T21:47:00Z">
              <w:r w:rsidR="009874E3" w:rsidRPr="005170FE">
                <w:rPr>
                  <w:color w:val="000000"/>
                </w:rPr>
                <w:t xml:space="preserve">  ADD 5.R11</w:t>
              </w:r>
            </w:ins>
          </w:p>
        </w:tc>
        <w:tc>
          <w:tcPr>
            <w:tcW w:w="3101" w:type="dxa"/>
            <w:tcBorders>
              <w:top w:val="single" w:sz="6" w:space="0" w:color="auto"/>
              <w:left w:val="single" w:sz="6" w:space="0" w:color="auto"/>
              <w:right w:val="single" w:sz="6" w:space="0" w:color="auto"/>
            </w:tcBorders>
          </w:tcPr>
          <w:p w:rsidR="00F008F3" w:rsidRPr="005170FE" w:rsidRDefault="00FD05B8" w:rsidP="004A226D">
            <w:pPr>
              <w:pStyle w:val="TableTextS5"/>
              <w:spacing w:before="0"/>
              <w:rPr>
                <w:color w:val="000000"/>
              </w:rPr>
            </w:pPr>
            <w:r w:rsidRPr="005170FE">
              <w:rPr>
                <w:rStyle w:val="Tablefreq"/>
                <w:color w:val="000000"/>
              </w:rPr>
              <w:t>1</w:t>
            </w:r>
            <w:r w:rsidRPr="005170FE">
              <w:rPr>
                <w:rStyle w:val="Tablefreq"/>
                <w:rFonts w:ascii="Tms Rmn" w:hAnsi="Tms Rmn"/>
                <w:color w:val="000000"/>
                <w:sz w:val="12"/>
              </w:rPr>
              <w:t> </w:t>
            </w:r>
            <w:r w:rsidRPr="005170FE">
              <w:rPr>
                <w:rStyle w:val="Tablefreq"/>
                <w:color w:val="000000"/>
              </w:rPr>
              <w:t>700-1</w:t>
            </w:r>
            <w:r w:rsidRPr="005170FE">
              <w:rPr>
                <w:rStyle w:val="Tablefreq"/>
                <w:rFonts w:ascii="Tms Rmn" w:hAnsi="Tms Rmn"/>
                <w:color w:val="000000"/>
                <w:sz w:val="12"/>
              </w:rPr>
              <w:t> </w:t>
            </w:r>
            <w:r w:rsidRPr="005170FE">
              <w:rPr>
                <w:rStyle w:val="Tablefreq"/>
                <w:color w:val="000000"/>
              </w:rPr>
              <w:t>710</w:t>
            </w:r>
          </w:p>
          <w:p w:rsidR="00F008F3" w:rsidRPr="005170FE" w:rsidRDefault="00FD05B8" w:rsidP="004A226D">
            <w:pPr>
              <w:pStyle w:val="TableTextS5"/>
              <w:spacing w:before="0"/>
              <w:rPr>
                <w:color w:val="000000"/>
              </w:rPr>
            </w:pPr>
            <w:r w:rsidRPr="005170FE">
              <w:rPr>
                <w:color w:val="000000"/>
              </w:rPr>
              <w:t>FIJO</w:t>
            </w:r>
          </w:p>
          <w:p w:rsidR="00F008F3" w:rsidRPr="005170FE" w:rsidRDefault="00FD05B8" w:rsidP="004A226D">
            <w:pPr>
              <w:pStyle w:val="TableTextS5"/>
              <w:spacing w:before="0"/>
              <w:ind w:left="170" w:hanging="170"/>
              <w:rPr>
                <w:color w:val="000000"/>
              </w:rPr>
            </w:pPr>
            <w:r w:rsidRPr="005170FE">
              <w:rPr>
                <w:color w:val="000000"/>
              </w:rPr>
              <w:t>METEOROLOGÍA POR SATÉLITE (espacio-Tierra)</w:t>
            </w:r>
          </w:p>
          <w:p w:rsidR="00F008F3" w:rsidRPr="005170FE" w:rsidRDefault="00FD05B8" w:rsidP="004A226D">
            <w:pPr>
              <w:pStyle w:val="TableTextS5"/>
              <w:spacing w:before="0"/>
              <w:ind w:left="170" w:hanging="170"/>
              <w:rPr>
                <w:color w:val="000000"/>
              </w:rPr>
            </w:pPr>
            <w:r w:rsidRPr="005170FE">
              <w:rPr>
                <w:color w:val="000000"/>
              </w:rPr>
              <w:t>MÓVIL salvo móvil aeronáutico</w:t>
            </w:r>
          </w:p>
        </w:tc>
      </w:tr>
      <w:tr w:rsidR="00F008F3" w:rsidRPr="005170FE" w:rsidTr="004A226D">
        <w:trPr>
          <w:cantSplit/>
        </w:trPr>
        <w:tc>
          <w:tcPr>
            <w:tcW w:w="6202" w:type="dxa"/>
            <w:gridSpan w:val="2"/>
            <w:tcBorders>
              <w:left w:val="single" w:sz="6" w:space="0" w:color="auto"/>
              <w:bottom w:val="single" w:sz="6" w:space="0" w:color="auto"/>
              <w:right w:val="single" w:sz="6" w:space="0" w:color="auto"/>
            </w:tcBorders>
          </w:tcPr>
          <w:p w:rsidR="00F008F3" w:rsidRPr="005170FE" w:rsidRDefault="00FD05B8" w:rsidP="004A226D">
            <w:pPr>
              <w:pStyle w:val="TableTextS5"/>
              <w:rPr>
                <w:color w:val="000000"/>
              </w:rPr>
            </w:pPr>
            <w:r w:rsidRPr="005170FE">
              <w:rPr>
                <w:rStyle w:val="Artref10pt"/>
              </w:rPr>
              <w:tab/>
            </w:r>
            <w:r w:rsidRPr="005170FE">
              <w:rPr>
                <w:rStyle w:val="Artref10pt"/>
              </w:rPr>
              <w:tab/>
              <w:t>5.289</w:t>
            </w:r>
            <w:r w:rsidRPr="005170FE">
              <w:rPr>
                <w:color w:val="000000"/>
              </w:rPr>
              <w:t xml:space="preserve">  </w:t>
            </w:r>
            <w:r w:rsidRPr="005170FE">
              <w:rPr>
                <w:rStyle w:val="Artref10pt"/>
              </w:rPr>
              <w:t>5.341</w:t>
            </w:r>
          </w:p>
        </w:tc>
        <w:tc>
          <w:tcPr>
            <w:tcW w:w="3101" w:type="dxa"/>
            <w:tcBorders>
              <w:left w:val="single" w:sz="6" w:space="0" w:color="auto"/>
              <w:bottom w:val="single" w:sz="6" w:space="0" w:color="auto"/>
              <w:right w:val="single" w:sz="6" w:space="0" w:color="auto"/>
            </w:tcBorders>
          </w:tcPr>
          <w:p w:rsidR="00F008F3" w:rsidRPr="005170FE" w:rsidRDefault="00FD05B8" w:rsidP="004A226D">
            <w:pPr>
              <w:pStyle w:val="TableTextS5"/>
              <w:rPr>
                <w:color w:val="000000"/>
              </w:rPr>
            </w:pPr>
            <w:r w:rsidRPr="005170FE">
              <w:rPr>
                <w:rStyle w:val="Artref10pt"/>
              </w:rPr>
              <w:t>5.289</w:t>
            </w:r>
            <w:r w:rsidRPr="005170FE">
              <w:rPr>
                <w:color w:val="000000"/>
              </w:rPr>
              <w:t xml:space="preserve">  </w:t>
            </w:r>
            <w:r w:rsidRPr="005170FE">
              <w:rPr>
                <w:rStyle w:val="Artref10pt"/>
              </w:rPr>
              <w:t>5.341</w:t>
            </w:r>
            <w:r w:rsidRPr="005170FE">
              <w:rPr>
                <w:color w:val="000000"/>
              </w:rPr>
              <w:t xml:space="preserve">  </w:t>
            </w:r>
            <w:r w:rsidRPr="005170FE">
              <w:rPr>
                <w:rStyle w:val="Artref10pt"/>
              </w:rPr>
              <w:t>5.384</w:t>
            </w:r>
          </w:p>
        </w:tc>
      </w:tr>
    </w:tbl>
    <w:p w:rsidR="00D73B4B" w:rsidRPr="005170FE" w:rsidRDefault="00D73B4B">
      <w:pPr>
        <w:pStyle w:val="Reasons"/>
      </w:pPr>
    </w:p>
    <w:p w:rsidR="00D73B4B" w:rsidRPr="005170FE" w:rsidRDefault="00FD05B8">
      <w:pPr>
        <w:pStyle w:val="Proposal"/>
      </w:pPr>
      <w:r w:rsidRPr="005170FE">
        <w:t>ADD</w:t>
      </w:r>
      <w:r w:rsidRPr="005170FE">
        <w:tab/>
        <w:t>SDN/86A1A3/2</w:t>
      </w:r>
    </w:p>
    <w:p w:rsidR="00D73B4B" w:rsidRPr="005170FE" w:rsidRDefault="00FD05B8" w:rsidP="009874E3">
      <w:pPr>
        <w:rPr>
          <w:sz w:val="16"/>
          <w:szCs w:val="16"/>
        </w:rPr>
      </w:pPr>
      <w:r w:rsidRPr="005170FE">
        <w:rPr>
          <w:rStyle w:val="Artdef"/>
        </w:rPr>
        <w:t>5.R11</w:t>
      </w:r>
      <w:r w:rsidR="009874E3" w:rsidRPr="005170FE">
        <w:tab/>
      </w:r>
      <w:r w:rsidR="009874E3" w:rsidRPr="005170FE">
        <w:rPr>
          <w:bCs/>
        </w:rPr>
        <w:t>Se ha identificado la banda de frecuencias</w:t>
      </w:r>
      <w:r w:rsidR="009874E3" w:rsidRPr="005170FE">
        <w:rPr>
          <w:b/>
        </w:rPr>
        <w:t xml:space="preserve"> </w:t>
      </w:r>
      <w:r w:rsidR="009874E3" w:rsidRPr="005170FE">
        <w:t>1 695-1 710 MHz para su utilización por las administraciones que deseen introducir las Telecomunicaciones Móviles Internacionales (IMT) para las transmisiones de equipos de usuario. Se prohíben las transmisiones de las estaciones de base de IMT. La utilización de esta banda por las IMT no deberá causar interferencia perjudicial a las estaciones del servicio de meteorología por satélite.</w:t>
      </w:r>
      <w:r w:rsidR="009874E3" w:rsidRPr="005170FE">
        <w:rPr>
          <w:bCs/>
          <w:sz w:val="16"/>
          <w:szCs w:val="12"/>
        </w:rPr>
        <w:t>     </w:t>
      </w:r>
      <w:r w:rsidR="009874E3" w:rsidRPr="005170FE">
        <w:rPr>
          <w:sz w:val="16"/>
          <w:szCs w:val="16"/>
        </w:rPr>
        <w:t>(CMR</w:t>
      </w:r>
      <w:r w:rsidR="009874E3" w:rsidRPr="005170FE">
        <w:rPr>
          <w:sz w:val="16"/>
          <w:szCs w:val="16"/>
        </w:rPr>
        <w:noBreakHyphen/>
        <w:t>15)</w:t>
      </w:r>
    </w:p>
    <w:p w:rsidR="009874E3" w:rsidRPr="005170FE" w:rsidRDefault="009874E3" w:rsidP="0032202E">
      <w:pPr>
        <w:pStyle w:val="Reasons"/>
      </w:pPr>
    </w:p>
    <w:p w:rsidR="009874E3" w:rsidRPr="005170FE" w:rsidRDefault="009874E3">
      <w:pPr>
        <w:jc w:val="center"/>
      </w:pPr>
      <w:r w:rsidRPr="005170FE">
        <w:t>______________</w:t>
      </w:r>
    </w:p>
    <w:sectPr w:rsidR="009874E3" w:rsidRPr="005170FE">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7641A7">
      <w:rPr>
        <w:noProof/>
        <w:lang w:val="en-US"/>
      </w:rPr>
      <w:t>P:\ESP\ITU-R\CONF-R\CMR15\000\086ADD01ADD03REV1S.docx</w:t>
    </w:r>
    <w:r>
      <w:fldChar w:fldCharType="end"/>
    </w:r>
    <w:r>
      <w:rPr>
        <w:lang w:val="en-US"/>
      </w:rPr>
      <w:tab/>
    </w:r>
    <w:r>
      <w:fldChar w:fldCharType="begin"/>
    </w:r>
    <w:r>
      <w:instrText xml:space="preserve"> SAVEDATE \@ DD.MM.YY </w:instrText>
    </w:r>
    <w:r>
      <w:fldChar w:fldCharType="separate"/>
    </w:r>
    <w:r w:rsidR="002C36E2">
      <w:rPr>
        <w:noProof/>
      </w:rPr>
      <w:t>02.11.15</w:t>
    </w:r>
    <w:r>
      <w:fldChar w:fldCharType="end"/>
    </w:r>
    <w:r>
      <w:rPr>
        <w:lang w:val="en-US"/>
      </w:rPr>
      <w:tab/>
    </w:r>
    <w:r>
      <w:fldChar w:fldCharType="begin"/>
    </w:r>
    <w:r>
      <w:instrText xml:space="preserve"> PRINTDATE \@ DD.MM.YY </w:instrText>
    </w:r>
    <w:r>
      <w:fldChar w:fldCharType="separate"/>
    </w:r>
    <w:r w:rsidR="007641A7">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FE" w:rsidRPr="00C92B55" w:rsidRDefault="005170FE" w:rsidP="005170FE">
    <w:pPr>
      <w:pStyle w:val="Footer"/>
      <w:rPr>
        <w:lang w:val="en-US"/>
      </w:rPr>
    </w:pPr>
    <w:r>
      <w:fldChar w:fldCharType="begin"/>
    </w:r>
    <w:r w:rsidRPr="00C92B55">
      <w:rPr>
        <w:lang w:val="en-US"/>
      </w:rPr>
      <w:instrText xml:space="preserve"> FILENAME \p  \* MERGEFORMAT </w:instrText>
    </w:r>
    <w:r>
      <w:fldChar w:fldCharType="separate"/>
    </w:r>
    <w:r w:rsidR="007641A7">
      <w:rPr>
        <w:lang w:val="en-US"/>
      </w:rPr>
      <w:t>P:\ESP\ITU-R\CONF-R\CMR15\000\086ADD01ADD03REV1S.docx</w:t>
    </w:r>
    <w:r>
      <w:fldChar w:fldCharType="end"/>
    </w:r>
    <w:r w:rsidRPr="00C92B55">
      <w:rPr>
        <w:lang w:val="en-US"/>
      </w:rPr>
      <w:t xml:space="preserve"> (389486)</w:t>
    </w:r>
    <w:r w:rsidRPr="00C92B55">
      <w:rPr>
        <w:lang w:val="en-US"/>
      </w:rPr>
      <w:tab/>
    </w:r>
    <w:r>
      <w:fldChar w:fldCharType="begin"/>
    </w:r>
    <w:r>
      <w:instrText xml:space="preserve"> SAVEDATE \@ DD.MM.YY </w:instrText>
    </w:r>
    <w:r>
      <w:fldChar w:fldCharType="separate"/>
    </w:r>
    <w:r w:rsidR="002C36E2">
      <w:t>02.11.15</w:t>
    </w:r>
    <w:r>
      <w:fldChar w:fldCharType="end"/>
    </w:r>
    <w:r w:rsidRPr="00C92B55">
      <w:rPr>
        <w:lang w:val="en-US"/>
      </w:rPr>
      <w:tab/>
    </w:r>
    <w:r>
      <w:fldChar w:fldCharType="begin"/>
    </w:r>
    <w:r>
      <w:instrText xml:space="preserve"> PRINTDATE \@ DD.MM.YY </w:instrText>
    </w:r>
    <w:r>
      <w:fldChar w:fldCharType="separate"/>
    </w:r>
    <w:r w:rsidR="007641A7">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FE" w:rsidRPr="00C92B55" w:rsidRDefault="007641A7">
    <w:pPr>
      <w:pStyle w:val="Footer"/>
      <w:rPr>
        <w:lang w:val="en-US"/>
      </w:rPr>
    </w:pPr>
    <w:r>
      <w:fldChar w:fldCharType="begin"/>
    </w:r>
    <w:r w:rsidRPr="00C92B55">
      <w:rPr>
        <w:lang w:val="en-US"/>
      </w:rPr>
      <w:instrText xml:space="preserve"> FILENAME \p  \* MERGEFORMAT </w:instrText>
    </w:r>
    <w:r>
      <w:fldChar w:fldCharType="separate"/>
    </w:r>
    <w:r>
      <w:rPr>
        <w:lang w:val="en-US"/>
      </w:rPr>
      <w:t>P:\ESP\ITU-R\CONF-R\CMR15\000\086ADD01ADD03REV1S.docx</w:t>
    </w:r>
    <w:r>
      <w:fldChar w:fldCharType="end"/>
    </w:r>
    <w:r w:rsidR="005170FE" w:rsidRPr="00C92B55">
      <w:rPr>
        <w:lang w:val="en-US"/>
      </w:rPr>
      <w:t xml:space="preserve"> (389486)</w:t>
    </w:r>
    <w:r w:rsidR="005170FE" w:rsidRPr="00C92B55">
      <w:rPr>
        <w:lang w:val="en-US"/>
      </w:rPr>
      <w:tab/>
    </w:r>
    <w:r w:rsidR="005170FE">
      <w:fldChar w:fldCharType="begin"/>
    </w:r>
    <w:r w:rsidR="005170FE">
      <w:instrText xml:space="preserve"> SAVEDATE \@ DD.MM.YY </w:instrText>
    </w:r>
    <w:r w:rsidR="005170FE">
      <w:fldChar w:fldCharType="separate"/>
    </w:r>
    <w:r w:rsidR="002C36E2">
      <w:t>02.11.15</w:t>
    </w:r>
    <w:r w:rsidR="005170FE">
      <w:fldChar w:fldCharType="end"/>
    </w:r>
    <w:r w:rsidR="005170FE" w:rsidRPr="00C92B55">
      <w:rPr>
        <w:lang w:val="en-US"/>
      </w:rPr>
      <w:tab/>
    </w:r>
    <w:r w:rsidR="005170FE">
      <w:fldChar w:fldCharType="begin"/>
    </w:r>
    <w:r w:rsidR="005170FE">
      <w:instrText xml:space="preserve"> PRINTDATE \@ DD.MM.YY </w:instrText>
    </w:r>
    <w:r w:rsidR="005170FE">
      <w:fldChar w:fldCharType="separate"/>
    </w:r>
    <w:r>
      <w:t>02.11.15</w:t>
    </w:r>
    <w:r w:rsidR="005170F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36E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86(Add.1)(Add.3)(Rev.1)-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36E2"/>
    <w:rsid w:val="002C5D6C"/>
    <w:rsid w:val="002E701F"/>
    <w:rsid w:val="003248A9"/>
    <w:rsid w:val="00324FFA"/>
    <w:rsid w:val="0032680B"/>
    <w:rsid w:val="00363A65"/>
    <w:rsid w:val="003A35D8"/>
    <w:rsid w:val="003B1E8C"/>
    <w:rsid w:val="003C2508"/>
    <w:rsid w:val="003D0AA3"/>
    <w:rsid w:val="00440B3A"/>
    <w:rsid w:val="0045384C"/>
    <w:rsid w:val="00454553"/>
    <w:rsid w:val="004B124A"/>
    <w:rsid w:val="005133B5"/>
    <w:rsid w:val="005170FE"/>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41A7"/>
    <w:rsid w:val="00765578"/>
    <w:rsid w:val="0077084A"/>
    <w:rsid w:val="007952C7"/>
    <w:rsid w:val="007C0B95"/>
    <w:rsid w:val="007C2317"/>
    <w:rsid w:val="007D330A"/>
    <w:rsid w:val="00866AE6"/>
    <w:rsid w:val="008750A8"/>
    <w:rsid w:val="008E5AF2"/>
    <w:rsid w:val="0090121B"/>
    <w:rsid w:val="009144C9"/>
    <w:rsid w:val="0094091F"/>
    <w:rsid w:val="00973754"/>
    <w:rsid w:val="009874E3"/>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2C5F"/>
    <w:rsid w:val="00C63EB5"/>
    <w:rsid w:val="00C92B55"/>
    <w:rsid w:val="00CC01E0"/>
    <w:rsid w:val="00CC31BE"/>
    <w:rsid w:val="00CD5FEE"/>
    <w:rsid w:val="00CE60D2"/>
    <w:rsid w:val="00CE7431"/>
    <w:rsid w:val="00D0288A"/>
    <w:rsid w:val="00D72A5D"/>
    <w:rsid w:val="00D73B4B"/>
    <w:rsid w:val="00DA6002"/>
    <w:rsid w:val="00DC629B"/>
    <w:rsid w:val="00E05BFF"/>
    <w:rsid w:val="00E262F1"/>
    <w:rsid w:val="00E3176A"/>
    <w:rsid w:val="00E54754"/>
    <w:rsid w:val="00E56BD3"/>
    <w:rsid w:val="00E71D14"/>
    <w:rsid w:val="00F66597"/>
    <w:rsid w:val="00F675D0"/>
    <w:rsid w:val="00F8150C"/>
    <w:rsid w:val="00FD05B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9CE2007-62B7-46CC-B145-26447546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Agendaitem">
    <w:name w:val="Agenda_item"/>
    <w:basedOn w:val="Normal"/>
    <w:next w:val="Normal"/>
    <w:qFormat/>
    <w:rsid w:val="002E701F"/>
    <w:pPr>
      <w:overflowPunct/>
      <w:autoSpaceDE/>
      <w:autoSpaceDN/>
      <w:adjustRightInd/>
      <w:spacing w:before="240"/>
      <w:jc w:val="center"/>
      <w:textAlignment w:val="auto"/>
    </w:pPr>
    <w:rPr>
      <w:sz w:val="28"/>
    </w:rPr>
  </w:style>
  <w:style w:type="character" w:customStyle="1" w:styleId="Tablefreq">
    <w:name w:val="Table_freq"/>
    <w:basedOn w:val="DefaultParagraphFont"/>
    <w:rsid w:val="00973754"/>
    <w:rPr>
      <w:b/>
      <w:color w:val="auto"/>
      <w:sz w:val="20"/>
    </w:rPr>
  </w:style>
  <w:style w:type="paragraph" w:customStyle="1" w:styleId="Tablehead">
    <w:name w:val="Table_head"/>
    <w:basedOn w:val="Normal"/>
    <w:next w:val="Normal"/>
    <w:rsid w:val="005170F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Normal"/>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59102">
      <w:bodyDiv w:val="1"/>
      <w:marLeft w:val="0"/>
      <w:marRight w:val="0"/>
      <w:marTop w:val="0"/>
      <w:marBottom w:val="0"/>
      <w:divBdr>
        <w:top w:val="none" w:sz="0" w:space="0" w:color="auto"/>
        <w:left w:val="none" w:sz="0" w:space="0" w:color="auto"/>
        <w:bottom w:val="none" w:sz="0" w:space="0" w:color="auto"/>
        <w:right w:val="none" w:sz="0" w:space="0" w:color="auto"/>
      </w:divBdr>
    </w:div>
    <w:div w:id="16289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R15-WRC15-C-0086!A1-A3-R1!MSW-S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83B89-42F5-4A4F-A18E-88B4D28A329A}">
  <ds:schemaRefs>
    <ds:schemaRef ds:uri="http://schemas.microsoft.com/office/2006/documentManagement/types"/>
    <ds:schemaRef ds:uri="http://www.w3.org/XML/1998/namespace"/>
    <ds:schemaRef ds:uri="http://purl.org/dc/dcmitype/"/>
    <ds:schemaRef ds:uri="http://purl.org/dc/elements/1.1/"/>
    <ds:schemaRef ds:uri="996b2e75-67fd-4955-a3b0-5ab9934cb50b"/>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2620324E-B9CD-489A-ACC9-9144FE22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602</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R15-WRC15-C-0086!A1-A3-R1!MSW-S</vt:lpstr>
    </vt:vector>
  </TitlesOfParts>
  <Manager>Secretaría General - Pool</Manager>
  <Company>Unión Internacional de Telecomunicaciones (UIT)</Company>
  <LinksUpToDate>false</LinksUpToDate>
  <CharactersWithSpaces>3806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R15-WRC15-C-0086!A1-A3-R1!MSW-S</dc:title>
  <dc:subject>Conferencia Mundial de Radiocomunicaciones - 2015</dc:subject>
  <dc:creator>Documents Proposals Manager (DPM)</dc:creator>
  <cp:keywords>DPM_v5.2015.10.290_prod</cp:keywords>
  <dc:description/>
  <cp:lastModifiedBy>spanish</cp:lastModifiedBy>
  <cp:revision>10</cp:revision>
  <cp:lastPrinted>2015-11-02T10:13:00Z</cp:lastPrinted>
  <dcterms:created xsi:type="dcterms:W3CDTF">2015-11-02T07:22:00Z</dcterms:created>
  <dcterms:modified xsi:type="dcterms:W3CDTF">2015-11-02T10:14:00Z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