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B1052E">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1052E">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B1052E">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B1052E">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B1052E">
            <w:pPr>
              <w:rPr>
                <w:rFonts w:ascii="Verdana" w:hAnsi="Verdana"/>
                <w:b/>
                <w:bCs/>
                <w:sz w:val="20"/>
              </w:rPr>
            </w:pPr>
          </w:p>
        </w:tc>
        <w:tc>
          <w:tcPr>
            <w:tcW w:w="3120" w:type="dxa"/>
            <w:tcBorders>
              <w:top w:val="single" w:sz="12" w:space="0" w:color="auto"/>
            </w:tcBorders>
          </w:tcPr>
          <w:p w:rsidR="00622560" w:rsidRPr="00CB4E5A" w:rsidRDefault="00622560" w:rsidP="00B1052E">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B1052E">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B1052E">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85 (Add.35)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B1052E">
            <w:pPr>
              <w:spacing w:before="0"/>
              <w:rPr>
                <w:rFonts w:ascii="Verdana" w:hAnsi="Verdana"/>
                <w:b/>
                <w:smallCaps/>
                <w:sz w:val="20"/>
              </w:rPr>
            </w:pPr>
          </w:p>
        </w:tc>
        <w:tc>
          <w:tcPr>
            <w:tcW w:w="3120" w:type="dxa"/>
            <w:shd w:val="clear" w:color="auto" w:fill="auto"/>
          </w:tcPr>
          <w:p w:rsidR="008221A4" w:rsidRPr="00622560" w:rsidRDefault="008221A4" w:rsidP="00B1052E">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B1052E">
            <w:pPr>
              <w:spacing w:before="0"/>
              <w:rPr>
                <w:rFonts w:ascii="Verdana" w:hAnsi="Verdana"/>
                <w:b/>
                <w:bCs/>
                <w:sz w:val="20"/>
              </w:rPr>
            </w:pPr>
          </w:p>
        </w:tc>
        <w:tc>
          <w:tcPr>
            <w:tcW w:w="3120" w:type="dxa"/>
          </w:tcPr>
          <w:p w:rsidR="008221A4" w:rsidRPr="00622560" w:rsidRDefault="008221A4" w:rsidP="00B1052E">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B1052E">
            <w:pPr>
              <w:spacing w:before="0"/>
              <w:rPr>
                <w:rFonts w:ascii="Verdana" w:hAnsi="Verdana"/>
                <w:b/>
                <w:bCs/>
                <w:sz w:val="20"/>
              </w:rPr>
            </w:pPr>
          </w:p>
        </w:tc>
      </w:tr>
      <w:tr w:rsidR="008221A4">
        <w:trPr>
          <w:cantSplit/>
        </w:trPr>
        <w:tc>
          <w:tcPr>
            <w:tcW w:w="10031" w:type="dxa"/>
            <w:gridSpan w:val="2"/>
          </w:tcPr>
          <w:p w:rsidR="008221A4" w:rsidRDefault="008221A4" w:rsidP="00B1052E">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肯尼亚（共和国）</w:t>
            </w:r>
            <w:r w:rsidRPr="000273B7">
              <w:rPr>
                <w:lang w:eastAsia="zh-CN"/>
              </w:rPr>
              <w:t>/</w:t>
            </w:r>
            <w:r w:rsidRPr="000273B7">
              <w:rPr>
                <w:lang w:eastAsia="zh-CN"/>
              </w:rPr>
              <w:t>乌干达（共和国）</w:t>
            </w:r>
            <w:r w:rsidRPr="000273B7">
              <w:rPr>
                <w:lang w:eastAsia="zh-CN"/>
              </w:rPr>
              <w:t>/</w:t>
            </w:r>
            <w:r w:rsidR="001A1057">
              <w:rPr>
                <w:lang w:eastAsia="zh-CN"/>
              </w:rPr>
              <w:br/>
            </w:r>
            <w:r w:rsidRPr="000273B7">
              <w:rPr>
                <w:lang w:eastAsia="zh-CN"/>
              </w:rPr>
              <w:t>卢旺达（共和国）</w:t>
            </w:r>
            <w:r w:rsidRPr="000273B7">
              <w:rPr>
                <w:lang w:eastAsia="zh-CN"/>
              </w:rPr>
              <w:t>/</w:t>
            </w:r>
            <w:r w:rsidRPr="000273B7">
              <w:rPr>
                <w:lang w:eastAsia="zh-CN"/>
              </w:rPr>
              <w:t>坦桑尼亚（联合共和国）</w:t>
            </w:r>
          </w:p>
        </w:tc>
      </w:tr>
      <w:tr w:rsidR="008221A4">
        <w:trPr>
          <w:cantSplit/>
        </w:trPr>
        <w:tc>
          <w:tcPr>
            <w:tcW w:w="10031" w:type="dxa"/>
            <w:gridSpan w:val="2"/>
          </w:tcPr>
          <w:p w:rsidR="008221A4" w:rsidRDefault="00AB5253" w:rsidP="00B1052E">
            <w:pPr>
              <w:pStyle w:val="Title1"/>
              <w:rPr>
                <w:lang w:eastAsia="zh-CN"/>
              </w:rPr>
            </w:pPr>
            <w:bookmarkStart w:id="5" w:name="dtitle1" w:colFirst="0" w:colLast="0"/>
            <w:bookmarkEnd w:id="4"/>
            <w:r w:rsidRPr="00AB5253">
              <w:rPr>
                <w:rFonts w:hint="eastAsia"/>
                <w:lang w:eastAsia="zh-CN"/>
              </w:rPr>
              <w:t>有关大会工作的提案</w:t>
            </w:r>
          </w:p>
        </w:tc>
      </w:tr>
      <w:tr w:rsidR="008221A4">
        <w:trPr>
          <w:cantSplit/>
        </w:trPr>
        <w:tc>
          <w:tcPr>
            <w:tcW w:w="10031" w:type="dxa"/>
            <w:gridSpan w:val="2"/>
          </w:tcPr>
          <w:p w:rsidR="008221A4" w:rsidRDefault="008221A4" w:rsidP="00B1052E">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B1052E">
            <w:pPr>
              <w:pStyle w:val="Agendaitem"/>
            </w:pPr>
            <w:bookmarkStart w:id="7" w:name="dtitle3" w:colFirst="0" w:colLast="0"/>
            <w:bookmarkEnd w:id="6"/>
            <w:r w:rsidRPr="000273B7">
              <w:t>议项</w:t>
            </w:r>
            <w:r w:rsidRPr="000273B7">
              <w:t>GFT(PP-14)</w:t>
            </w:r>
          </w:p>
        </w:tc>
      </w:tr>
    </w:tbl>
    <w:p w:rsidR="008B60D0" w:rsidRPr="00FD3CC4" w:rsidRDefault="004E66F2" w:rsidP="007E58EF">
      <w:pPr>
        <w:pStyle w:val="Normalaftertitle0"/>
        <w:rPr>
          <w:lang w:eastAsia="zh-CN"/>
        </w:rPr>
      </w:pPr>
      <w:bookmarkStart w:id="8" w:name="_Toc407024845"/>
      <w:bookmarkEnd w:id="7"/>
      <w:r w:rsidRPr="003E457B">
        <w:rPr>
          <w:rFonts w:hint="eastAsia"/>
          <w:lang w:eastAsia="zh-CN"/>
        </w:rPr>
        <w:t>第</w:t>
      </w:r>
      <w:r w:rsidRPr="003E457B">
        <w:rPr>
          <w:lang w:eastAsia="zh-CN"/>
        </w:rPr>
        <w:t>185</w:t>
      </w:r>
      <w:r w:rsidRPr="003E457B">
        <w:rPr>
          <w:rFonts w:hint="eastAsia"/>
          <w:lang w:eastAsia="zh-CN"/>
        </w:rPr>
        <w:t>号决议</w:t>
      </w:r>
      <w:r>
        <w:rPr>
          <w:rFonts w:hint="eastAsia"/>
          <w:lang w:eastAsia="zh-CN"/>
        </w:rPr>
        <w:t>（</w:t>
      </w:r>
      <w:r>
        <w:rPr>
          <w:rFonts w:hint="eastAsia"/>
          <w:lang w:eastAsia="zh-CN"/>
        </w:rPr>
        <w:t>2014</w:t>
      </w:r>
      <w:r>
        <w:rPr>
          <w:rFonts w:hint="eastAsia"/>
          <w:lang w:eastAsia="zh-CN"/>
        </w:rPr>
        <w:t>年</w:t>
      </w:r>
      <w:r>
        <w:rPr>
          <w:lang w:eastAsia="zh-CN"/>
        </w:rPr>
        <w:t>，釜山）</w:t>
      </w:r>
      <w:bookmarkEnd w:id="8"/>
      <w:r>
        <w:rPr>
          <w:lang w:eastAsia="zh-CN"/>
        </w:rPr>
        <w:tab/>
      </w:r>
      <w:r w:rsidRPr="00853CE4">
        <w:rPr>
          <w:rFonts w:hint="eastAsia"/>
          <w:lang w:eastAsia="zh-CN"/>
        </w:rPr>
        <w:t>全球民航航班跟踪</w:t>
      </w:r>
      <w:r w:rsidRPr="00853CE4">
        <w:rPr>
          <w:rFonts w:hint="eastAsia"/>
          <w:lang w:eastAsia="zh-CN"/>
        </w:rPr>
        <w:t xml:space="preserve"> </w:t>
      </w:r>
      <w:r w:rsidR="007E58EF">
        <w:rPr>
          <w:rFonts w:hint="eastAsia"/>
          <w:lang w:eastAsia="zh-CN"/>
        </w:rPr>
        <w:t>–</w:t>
      </w:r>
      <w:r w:rsidRPr="00853CE4">
        <w:rPr>
          <w:rFonts w:hint="eastAsia"/>
          <w:lang w:eastAsia="zh-CN"/>
        </w:rPr>
        <w:t xml:space="preserve"> </w:t>
      </w:r>
      <w:r w:rsidRPr="00853CE4">
        <w:rPr>
          <w:rFonts w:hint="eastAsia"/>
          <w:lang w:eastAsia="zh-CN"/>
        </w:rPr>
        <w:t>国际电信联盟全权代表大会（</w:t>
      </w:r>
      <w:r w:rsidRPr="00853CE4">
        <w:rPr>
          <w:rFonts w:hint="eastAsia"/>
          <w:lang w:eastAsia="zh-CN"/>
        </w:rPr>
        <w:t>2014</w:t>
      </w:r>
      <w:r w:rsidRPr="00853CE4">
        <w:rPr>
          <w:rFonts w:hint="eastAsia"/>
          <w:lang w:eastAsia="zh-CN"/>
        </w:rPr>
        <w:t>年，釜山），做出决议责成</w:t>
      </w:r>
      <w:r w:rsidRPr="00853CE4">
        <w:rPr>
          <w:rFonts w:hint="eastAsia"/>
          <w:lang w:eastAsia="zh-CN"/>
        </w:rPr>
        <w:t>WRC-15</w:t>
      </w:r>
      <w:r w:rsidRPr="00853CE4">
        <w:rPr>
          <w:rFonts w:hint="eastAsia"/>
          <w:lang w:eastAsia="zh-CN"/>
        </w:rPr>
        <w:t>按照《公约》第</w:t>
      </w:r>
      <w:r w:rsidRPr="00853CE4">
        <w:rPr>
          <w:rFonts w:hint="eastAsia"/>
          <w:lang w:eastAsia="zh-CN"/>
        </w:rPr>
        <w:t>119</w:t>
      </w:r>
      <w:r w:rsidRPr="00853CE4">
        <w:rPr>
          <w:rFonts w:hint="eastAsia"/>
          <w:lang w:eastAsia="zh-CN"/>
        </w:rPr>
        <w:t>款，将有关全球航班跟踪议题的审议作为紧急事务纳入其议程之中，并按照国际电联惯例，酌情将该事宜的不同方面包括在内，同时顾及</w:t>
      </w:r>
      <w:r w:rsidRPr="00853CE4">
        <w:rPr>
          <w:rFonts w:hint="eastAsia"/>
          <w:lang w:eastAsia="zh-CN"/>
        </w:rPr>
        <w:t>ITU-R</w:t>
      </w:r>
      <w:r w:rsidRPr="00853CE4">
        <w:rPr>
          <w:rFonts w:hint="eastAsia"/>
          <w:lang w:eastAsia="zh-CN"/>
        </w:rPr>
        <w:t>的相关研究工作，</w:t>
      </w:r>
    </w:p>
    <w:p w:rsidR="00622560" w:rsidRDefault="00622560" w:rsidP="00B1052E">
      <w:pPr>
        <w:rPr>
          <w:lang w:eastAsia="zh-CN"/>
        </w:rPr>
      </w:pPr>
    </w:p>
    <w:p w:rsidR="00AB5253" w:rsidRPr="00E84C24" w:rsidRDefault="00906E08" w:rsidP="00B1052E">
      <w:pPr>
        <w:pStyle w:val="Headingb"/>
        <w:rPr>
          <w:lang w:val="en-US" w:eastAsia="zh-CN"/>
        </w:rPr>
      </w:pPr>
      <w:r>
        <w:rPr>
          <w:rFonts w:hint="eastAsia"/>
          <w:lang w:val="en-US" w:eastAsia="zh-CN"/>
        </w:rPr>
        <w:t>引言</w:t>
      </w:r>
    </w:p>
    <w:p w:rsidR="00AB5253" w:rsidRPr="00BF1F28" w:rsidRDefault="00AB5253" w:rsidP="00B1052E">
      <w:pPr>
        <w:ind w:firstLineChars="200" w:firstLine="480"/>
        <w:rPr>
          <w:iCs/>
          <w:lang w:eastAsia="zh-CN"/>
        </w:rPr>
      </w:pPr>
      <w:r w:rsidRPr="00105816">
        <w:rPr>
          <w:rFonts w:hint="eastAsia"/>
          <w:lang w:eastAsia="zh-CN"/>
        </w:rPr>
        <w:t>近期的</w:t>
      </w:r>
      <w:r w:rsidRPr="00105816">
        <w:rPr>
          <w:lang w:eastAsia="zh-CN"/>
        </w:rPr>
        <w:t>事件</w:t>
      </w:r>
      <w:r w:rsidRPr="00105816">
        <w:rPr>
          <w:rFonts w:hint="eastAsia"/>
          <w:lang w:eastAsia="zh-CN"/>
        </w:rPr>
        <w:t>引发了</w:t>
      </w:r>
      <w:r>
        <w:rPr>
          <w:rFonts w:hint="eastAsia"/>
          <w:lang w:eastAsia="zh-CN"/>
        </w:rPr>
        <w:t>全球</w:t>
      </w:r>
      <w:r w:rsidRPr="00105816">
        <w:rPr>
          <w:rFonts w:hint="eastAsia"/>
          <w:lang w:eastAsia="zh-CN"/>
        </w:rPr>
        <w:t>关于全球航班跟踪以及国际电联和其它相关组织在各自职责范围内有必要采取协调行动的讨论。为响应</w:t>
      </w:r>
      <w:r w:rsidRPr="00105816">
        <w:rPr>
          <w:lang w:eastAsia="zh-CN"/>
        </w:rPr>
        <w:t>这些讨论，</w:t>
      </w:r>
      <w:r w:rsidRPr="00105816">
        <w:rPr>
          <w:rFonts w:hint="eastAsia"/>
          <w:lang w:eastAsia="zh-CN"/>
        </w:rPr>
        <w:t>2014</w:t>
      </w:r>
      <w:r w:rsidRPr="00105816">
        <w:rPr>
          <w:rFonts w:hint="eastAsia"/>
          <w:lang w:eastAsia="zh-CN"/>
        </w:rPr>
        <w:t>年国际电联</w:t>
      </w:r>
      <w:r w:rsidRPr="00105816">
        <w:rPr>
          <w:lang w:eastAsia="zh-CN"/>
        </w:rPr>
        <w:t>全权代表大会</w:t>
      </w:r>
      <w:r w:rsidRPr="00714448">
        <w:rPr>
          <w:rFonts w:hint="eastAsia"/>
          <w:spacing w:val="-10"/>
          <w:lang w:eastAsia="zh-CN"/>
        </w:rPr>
        <w:t>（</w:t>
      </w:r>
      <w:r w:rsidRPr="00714448">
        <w:rPr>
          <w:spacing w:val="-10"/>
          <w:lang w:eastAsia="zh-CN"/>
        </w:rPr>
        <w:t>PP-14</w:t>
      </w:r>
      <w:r w:rsidRPr="00714448">
        <w:rPr>
          <w:rFonts w:hint="eastAsia"/>
          <w:spacing w:val="-10"/>
          <w:lang w:eastAsia="zh-CN"/>
        </w:rPr>
        <w:t>）</w:t>
      </w:r>
      <w:r w:rsidRPr="00105816">
        <w:rPr>
          <w:rFonts w:hint="eastAsia"/>
          <w:spacing w:val="-10"/>
          <w:lang w:eastAsia="zh-CN"/>
        </w:rPr>
        <w:t>批准了</w:t>
      </w:r>
      <w:r w:rsidRPr="00714448">
        <w:rPr>
          <w:rFonts w:hint="eastAsia"/>
          <w:spacing w:val="-10"/>
          <w:lang w:eastAsia="zh-CN"/>
        </w:rPr>
        <w:t>题为</w:t>
      </w:r>
      <w:r w:rsidRPr="00105816">
        <w:rPr>
          <w:rFonts w:ascii="SimSun" w:hAnsi="SimSun"/>
          <w:spacing w:val="-10"/>
          <w:lang w:eastAsia="zh-CN"/>
        </w:rPr>
        <w:t>“</w:t>
      </w:r>
      <w:r>
        <w:rPr>
          <w:rFonts w:hint="eastAsia"/>
          <w:spacing w:val="-10"/>
          <w:lang w:eastAsia="zh-CN"/>
        </w:rPr>
        <w:t>全球民航航班跟踪”的</w:t>
      </w:r>
      <w:r w:rsidRPr="00105816">
        <w:rPr>
          <w:spacing w:val="-10"/>
          <w:lang w:eastAsia="zh-CN"/>
        </w:rPr>
        <w:t>第</w:t>
      </w:r>
      <w:r w:rsidRPr="00105816">
        <w:rPr>
          <w:spacing w:val="-10"/>
          <w:lang w:eastAsia="zh-CN"/>
        </w:rPr>
        <w:t>185</w:t>
      </w:r>
      <w:r w:rsidRPr="00105816">
        <w:rPr>
          <w:rFonts w:hint="eastAsia"/>
          <w:spacing w:val="-10"/>
          <w:lang w:eastAsia="zh-CN"/>
        </w:rPr>
        <w:t>号</w:t>
      </w:r>
      <w:r w:rsidRPr="00105816">
        <w:rPr>
          <w:spacing w:val="-10"/>
          <w:lang w:eastAsia="zh-CN"/>
        </w:rPr>
        <w:t>决议（</w:t>
      </w:r>
      <w:r w:rsidRPr="00105816">
        <w:rPr>
          <w:rFonts w:hint="eastAsia"/>
          <w:spacing w:val="-10"/>
          <w:lang w:eastAsia="zh-CN"/>
        </w:rPr>
        <w:t>2014</w:t>
      </w:r>
      <w:r w:rsidRPr="00105816">
        <w:rPr>
          <w:rFonts w:hint="eastAsia"/>
          <w:spacing w:val="-10"/>
          <w:lang w:eastAsia="zh-CN"/>
        </w:rPr>
        <w:t>年</w:t>
      </w:r>
      <w:r w:rsidRPr="00105816">
        <w:rPr>
          <w:spacing w:val="-10"/>
          <w:lang w:eastAsia="zh-CN"/>
        </w:rPr>
        <w:t>，釜山）。</w:t>
      </w:r>
      <w:r>
        <w:rPr>
          <w:rFonts w:hint="eastAsia"/>
          <w:lang w:eastAsia="zh-CN"/>
        </w:rPr>
        <w:t>该决议</w:t>
      </w:r>
      <w:r w:rsidRPr="00DF3363">
        <w:rPr>
          <w:rFonts w:hint="eastAsia"/>
          <w:lang w:eastAsia="zh-CN"/>
        </w:rPr>
        <w:t>责成</w:t>
      </w:r>
      <w:r w:rsidRPr="00DF3363">
        <w:rPr>
          <w:lang w:eastAsia="zh-CN"/>
        </w:rPr>
        <w:t>WRC-15</w:t>
      </w:r>
      <w:r w:rsidRPr="00DF3363">
        <w:rPr>
          <w:rFonts w:hint="eastAsia"/>
          <w:lang w:eastAsia="zh-CN"/>
        </w:rPr>
        <w:t>按照</w:t>
      </w:r>
      <w:r>
        <w:rPr>
          <w:rFonts w:hint="eastAsia"/>
          <w:lang w:eastAsia="zh-CN"/>
        </w:rPr>
        <w:t>国际电联</w:t>
      </w:r>
      <w:r w:rsidRPr="00DF3363">
        <w:rPr>
          <w:rFonts w:hint="eastAsia"/>
          <w:lang w:eastAsia="zh-CN"/>
        </w:rPr>
        <w:t>《公约》第</w:t>
      </w:r>
      <w:r w:rsidRPr="00DF3363">
        <w:rPr>
          <w:rFonts w:hint="eastAsia"/>
          <w:lang w:eastAsia="zh-CN"/>
        </w:rPr>
        <w:t>119</w:t>
      </w:r>
      <w:r w:rsidRPr="00DF3363">
        <w:rPr>
          <w:rFonts w:hint="eastAsia"/>
          <w:lang w:eastAsia="zh-CN"/>
        </w:rPr>
        <w:t>款</w:t>
      </w:r>
      <w:r w:rsidRPr="00DF3363">
        <w:rPr>
          <w:lang w:eastAsia="zh-CN"/>
        </w:rPr>
        <w:t>，</w:t>
      </w:r>
      <w:r w:rsidRPr="00DF3363">
        <w:rPr>
          <w:rFonts w:hint="eastAsia"/>
          <w:lang w:eastAsia="zh-CN"/>
        </w:rPr>
        <w:t>将有关</w:t>
      </w:r>
      <w:r w:rsidRPr="00DF3363">
        <w:rPr>
          <w:lang w:eastAsia="zh-CN"/>
        </w:rPr>
        <w:t>全球航班跟踪议题的审议作为紧急事务纳入其议程之中，并按照国际电联惯例，酌情将该事宜的不同方面包括在内，同时</w:t>
      </w:r>
      <w:r w:rsidRPr="00DF3363">
        <w:rPr>
          <w:rFonts w:hint="eastAsia"/>
          <w:lang w:eastAsia="zh-CN"/>
        </w:rPr>
        <w:t>顾及</w:t>
      </w:r>
      <w:r w:rsidRPr="00DF3363">
        <w:rPr>
          <w:rFonts w:hint="eastAsia"/>
          <w:lang w:eastAsia="zh-CN"/>
        </w:rPr>
        <w:t>ITU-R</w:t>
      </w:r>
      <w:r w:rsidRPr="00DF3363">
        <w:rPr>
          <w:rFonts w:hint="eastAsia"/>
          <w:lang w:eastAsia="zh-CN"/>
        </w:rPr>
        <w:t>的</w:t>
      </w:r>
      <w:r w:rsidRPr="00DF3363">
        <w:rPr>
          <w:lang w:eastAsia="zh-CN"/>
        </w:rPr>
        <w:t>相关研究工作</w:t>
      </w:r>
      <w:r>
        <w:rPr>
          <w:rFonts w:hint="eastAsia"/>
          <w:lang w:eastAsia="zh-CN"/>
        </w:rPr>
        <w:t>。此外，</w:t>
      </w:r>
      <w:r w:rsidRPr="00105816">
        <w:rPr>
          <w:spacing w:val="-10"/>
          <w:lang w:eastAsia="zh-CN"/>
        </w:rPr>
        <w:t>第</w:t>
      </w:r>
      <w:r w:rsidRPr="00105816">
        <w:rPr>
          <w:spacing w:val="-10"/>
          <w:lang w:eastAsia="zh-CN"/>
        </w:rPr>
        <w:t>185</w:t>
      </w:r>
      <w:r w:rsidRPr="00105816">
        <w:rPr>
          <w:rFonts w:hint="eastAsia"/>
          <w:spacing w:val="-10"/>
          <w:lang w:eastAsia="zh-CN"/>
        </w:rPr>
        <w:t>号</w:t>
      </w:r>
      <w:r w:rsidRPr="00105816">
        <w:rPr>
          <w:spacing w:val="-10"/>
          <w:lang w:eastAsia="zh-CN"/>
        </w:rPr>
        <w:t>决议（</w:t>
      </w:r>
      <w:r w:rsidRPr="00105816">
        <w:rPr>
          <w:rFonts w:hint="eastAsia"/>
          <w:spacing w:val="-10"/>
          <w:lang w:eastAsia="zh-CN"/>
        </w:rPr>
        <w:t>2014</w:t>
      </w:r>
      <w:r w:rsidRPr="00105816">
        <w:rPr>
          <w:rFonts w:hint="eastAsia"/>
          <w:spacing w:val="-10"/>
          <w:lang w:eastAsia="zh-CN"/>
        </w:rPr>
        <w:t>年</w:t>
      </w:r>
      <w:r w:rsidR="001A1057">
        <w:rPr>
          <w:spacing w:val="-10"/>
          <w:lang w:eastAsia="zh-CN"/>
        </w:rPr>
        <w:t>，釜山</w:t>
      </w:r>
      <w:r w:rsidRPr="00105816">
        <w:rPr>
          <w:spacing w:val="-10"/>
          <w:lang w:eastAsia="zh-CN"/>
        </w:rPr>
        <w:t>）</w:t>
      </w:r>
      <w:r w:rsidRPr="00DF3363">
        <w:rPr>
          <w:rFonts w:hint="eastAsia"/>
          <w:spacing w:val="-10"/>
          <w:lang w:eastAsia="zh-CN"/>
        </w:rPr>
        <w:t>责成无线电通信局主任</w:t>
      </w:r>
      <w:r w:rsidRPr="00DF3363">
        <w:rPr>
          <w:rFonts w:hint="eastAsia"/>
          <w:iCs/>
          <w:lang w:eastAsia="zh-CN"/>
        </w:rPr>
        <w:t>就</w:t>
      </w:r>
      <w:r w:rsidRPr="00DF3363">
        <w:rPr>
          <w:iCs/>
          <w:lang w:eastAsia="zh-CN"/>
        </w:rPr>
        <w:t>所述事宜</w:t>
      </w:r>
      <w:r w:rsidRPr="00DF3363">
        <w:rPr>
          <w:rFonts w:hint="eastAsia"/>
          <w:iCs/>
          <w:lang w:eastAsia="zh-CN"/>
        </w:rPr>
        <w:t>起草</w:t>
      </w:r>
      <w:r w:rsidRPr="00DF3363">
        <w:rPr>
          <w:iCs/>
          <w:lang w:eastAsia="zh-CN"/>
        </w:rPr>
        <w:t>一份具体报告</w:t>
      </w:r>
      <w:r w:rsidRPr="00DF3363">
        <w:rPr>
          <w:rFonts w:hint="eastAsia"/>
          <w:iCs/>
          <w:lang w:eastAsia="zh-CN"/>
        </w:rPr>
        <w:t>供</w:t>
      </w:r>
      <w:r w:rsidRPr="00DF3363">
        <w:rPr>
          <w:iCs/>
          <w:lang w:eastAsia="zh-CN"/>
        </w:rPr>
        <w:t>WRC-15</w:t>
      </w:r>
      <w:r w:rsidRPr="00DF3363">
        <w:rPr>
          <w:rFonts w:hint="eastAsia"/>
          <w:iCs/>
          <w:lang w:eastAsia="zh-CN"/>
        </w:rPr>
        <w:t>审议</w:t>
      </w:r>
      <w:r>
        <w:rPr>
          <w:rFonts w:hint="eastAsia"/>
          <w:iCs/>
          <w:lang w:eastAsia="zh-CN"/>
        </w:rPr>
        <w:t>。按要求拟定的报告见下文。</w:t>
      </w:r>
    </w:p>
    <w:p w:rsidR="00AB5253" w:rsidRPr="00BF1F28" w:rsidRDefault="00AB5253" w:rsidP="00B1052E">
      <w:pPr>
        <w:ind w:firstLineChars="200" w:firstLine="480"/>
        <w:rPr>
          <w:lang w:eastAsia="zh-CN"/>
        </w:rPr>
      </w:pPr>
      <w:r>
        <w:rPr>
          <w:rFonts w:hint="eastAsia"/>
          <w:lang w:eastAsia="zh-CN"/>
        </w:rPr>
        <w:t>全球</w:t>
      </w:r>
      <w:r>
        <w:rPr>
          <w:lang w:eastAsia="zh-CN"/>
        </w:rPr>
        <w:t>民航航班跟踪被视为提供或获得</w:t>
      </w:r>
      <w:r>
        <w:rPr>
          <w:rFonts w:hint="eastAsia"/>
          <w:lang w:eastAsia="zh-CN"/>
        </w:rPr>
        <w:t>处于</w:t>
      </w:r>
      <w:r>
        <w:rPr>
          <w:lang w:eastAsia="zh-CN"/>
        </w:rPr>
        <w:t>世界任何地方（</w:t>
      </w:r>
      <w:r>
        <w:rPr>
          <w:rFonts w:hint="eastAsia"/>
          <w:lang w:eastAsia="zh-CN"/>
        </w:rPr>
        <w:t>大洋</w:t>
      </w:r>
      <w:r>
        <w:rPr>
          <w:lang w:eastAsia="zh-CN"/>
        </w:rPr>
        <w:t>、极</w:t>
      </w:r>
      <w:r>
        <w:rPr>
          <w:rFonts w:hint="eastAsia"/>
          <w:lang w:eastAsia="zh-CN"/>
        </w:rPr>
        <w:t>地</w:t>
      </w:r>
      <w:r>
        <w:rPr>
          <w:lang w:eastAsia="zh-CN"/>
        </w:rPr>
        <w:t>、密集</w:t>
      </w:r>
      <w:r>
        <w:rPr>
          <w:rFonts w:hint="eastAsia"/>
          <w:lang w:eastAsia="zh-CN"/>
        </w:rPr>
        <w:t>的</w:t>
      </w:r>
      <w:r>
        <w:rPr>
          <w:lang w:eastAsia="zh-CN"/>
        </w:rPr>
        <w:t>陆地和民航飞机可飞行的</w:t>
      </w:r>
      <w:r>
        <w:rPr>
          <w:rFonts w:hint="eastAsia"/>
          <w:lang w:eastAsia="zh-CN"/>
        </w:rPr>
        <w:t>偏远</w:t>
      </w:r>
      <w:r>
        <w:rPr>
          <w:lang w:eastAsia="zh-CN"/>
        </w:rPr>
        <w:t>地区）</w:t>
      </w:r>
      <w:r>
        <w:rPr>
          <w:rFonts w:hint="eastAsia"/>
          <w:lang w:eastAsia="zh-CN"/>
        </w:rPr>
        <w:t>的飞机</w:t>
      </w:r>
      <w:r>
        <w:rPr>
          <w:lang w:eastAsia="zh-CN"/>
        </w:rPr>
        <w:t>的位置和身份</w:t>
      </w:r>
      <w:r>
        <w:rPr>
          <w:rFonts w:hint="eastAsia"/>
          <w:lang w:eastAsia="zh-CN"/>
        </w:rPr>
        <w:t>的能力</w:t>
      </w:r>
      <w:r>
        <w:rPr>
          <w:lang w:eastAsia="zh-CN"/>
        </w:rPr>
        <w:t>。今天</w:t>
      </w:r>
      <w:r>
        <w:rPr>
          <w:rFonts w:hint="eastAsia"/>
          <w:lang w:eastAsia="zh-CN"/>
        </w:rPr>
        <w:t>，</w:t>
      </w:r>
      <w:r>
        <w:rPr>
          <w:lang w:eastAsia="zh-CN"/>
        </w:rPr>
        <w:t>许多地</w:t>
      </w:r>
      <w:r>
        <w:rPr>
          <w:rFonts w:hint="eastAsia"/>
          <w:lang w:eastAsia="zh-CN"/>
        </w:rPr>
        <w:t>方采用</w:t>
      </w:r>
      <w:r>
        <w:rPr>
          <w:lang w:eastAsia="zh-CN"/>
        </w:rPr>
        <w:t>多种地面和卫星技术提供航班跟踪。</w:t>
      </w:r>
    </w:p>
    <w:p w:rsidR="00AB74F5" w:rsidRPr="007E20C5" w:rsidRDefault="00AB74F5" w:rsidP="001A1057">
      <w:pPr>
        <w:ind w:firstLineChars="200" w:firstLine="480"/>
        <w:rPr>
          <w:lang w:eastAsia="zh-CN"/>
        </w:rPr>
      </w:pPr>
      <w:r>
        <w:rPr>
          <w:rFonts w:hint="eastAsia"/>
          <w:lang w:eastAsia="zh-CN"/>
        </w:rPr>
        <w:t>东非</w:t>
      </w:r>
      <w:r>
        <w:rPr>
          <w:lang w:eastAsia="zh-CN"/>
        </w:rPr>
        <w:t>通信组织（</w:t>
      </w:r>
      <w:r>
        <w:rPr>
          <w:rFonts w:hint="eastAsia"/>
          <w:lang w:eastAsia="zh-CN"/>
        </w:rPr>
        <w:t>EACO</w:t>
      </w:r>
      <w:r>
        <w:rPr>
          <w:lang w:eastAsia="zh-CN"/>
        </w:rPr>
        <w:t>）</w:t>
      </w:r>
      <w:r>
        <w:rPr>
          <w:rFonts w:hint="eastAsia"/>
          <w:lang w:eastAsia="zh-CN"/>
        </w:rPr>
        <w:t>成员国</w:t>
      </w:r>
      <w:r w:rsidR="001A1057">
        <w:rPr>
          <w:rFonts w:hint="eastAsia"/>
          <w:lang w:eastAsia="zh-CN"/>
        </w:rPr>
        <w:t>（</w:t>
      </w:r>
      <w:r>
        <w:rPr>
          <w:lang w:eastAsia="zh-CN"/>
        </w:rPr>
        <w:t>BDI/KEN/</w:t>
      </w:r>
      <w:r w:rsidR="001A1057">
        <w:rPr>
          <w:lang w:eastAsia="zh-CN"/>
        </w:rPr>
        <w:t>UGA/</w:t>
      </w:r>
      <w:r>
        <w:rPr>
          <w:lang w:eastAsia="zh-CN"/>
        </w:rPr>
        <w:t>RRW/TZA</w:t>
      </w:r>
      <w:r w:rsidR="001A1057">
        <w:rPr>
          <w:rFonts w:hint="eastAsia"/>
          <w:lang w:eastAsia="zh-CN"/>
        </w:rPr>
        <w:t>）</w:t>
      </w:r>
      <w:r>
        <w:rPr>
          <w:rFonts w:hint="eastAsia"/>
          <w:lang w:eastAsia="zh-CN"/>
        </w:rPr>
        <w:t>支持</w:t>
      </w:r>
      <w:r w:rsidR="00940F08">
        <w:rPr>
          <w:lang w:eastAsia="zh-CN"/>
        </w:rPr>
        <w:t>主任</w:t>
      </w:r>
      <w:r>
        <w:rPr>
          <w:lang w:eastAsia="zh-CN"/>
        </w:rPr>
        <w:t>报告中</w:t>
      </w:r>
      <w:r w:rsidR="00CB49B8">
        <w:rPr>
          <w:lang w:eastAsia="zh-CN"/>
        </w:rPr>
        <w:t>有关</w:t>
      </w:r>
      <w:r w:rsidR="00CB49B8">
        <w:rPr>
          <w:lang w:eastAsia="zh-CN"/>
        </w:rPr>
        <w:t>GFT</w:t>
      </w:r>
      <w:r>
        <w:rPr>
          <w:lang w:eastAsia="zh-CN"/>
        </w:rPr>
        <w:t>的方案</w:t>
      </w:r>
      <w:r w:rsidR="00940F08">
        <w:rPr>
          <w:rFonts w:hint="eastAsia"/>
          <w:lang w:eastAsia="zh-CN"/>
        </w:rPr>
        <w:t>3</w:t>
      </w:r>
      <w:r w:rsidR="00940F08">
        <w:rPr>
          <w:rFonts w:hint="eastAsia"/>
          <w:lang w:eastAsia="zh-CN"/>
        </w:rPr>
        <w:t>。</w:t>
      </w:r>
    </w:p>
    <w:p w:rsidR="00AB5253" w:rsidRPr="0086218E" w:rsidRDefault="002C1789" w:rsidP="00B1052E">
      <w:pPr>
        <w:pStyle w:val="Headingb"/>
        <w:rPr>
          <w:lang w:val="en-US" w:eastAsia="zh-CN"/>
        </w:rPr>
      </w:pPr>
      <w:r>
        <w:rPr>
          <w:rFonts w:hint="eastAsia"/>
          <w:lang w:val="en-US" w:eastAsia="zh-CN"/>
        </w:rPr>
        <w:t>提案</w:t>
      </w:r>
    </w:p>
    <w:p w:rsidR="00AB5253" w:rsidRPr="00AB5253" w:rsidRDefault="001A1057" w:rsidP="001A1057">
      <w:pPr>
        <w:ind w:firstLineChars="200" w:firstLine="480"/>
        <w:rPr>
          <w:lang w:val="en-US" w:eastAsia="zh-CN"/>
        </w:rPr>
      </w:pPr>
      <w:r>
        <w:rPr>
          <w:lang w:eastAsia="zh-CN"/>
        </w:rPr>
        <w:t>BDI/KEN/UGA/RRW/TZA</w:t>
      </w:r>
      <w:r>
        <w:rPr>
          <w:rFonts w:hint="eastAsia"/>
          <w:lang w:eastAsia="zh-CN"/>
        </w:rPr>
        <w:t>（</w:t>
      </w:r>
      <w:r>
        <w:t>EACO</w:t>
      </w:r>
      <w:r w:rsidR="003658CA">
        <w:rPr>
          <w:rFonts w:hint="eastAsia"/>
          <w:lang w:eastAsia="zh-CN"/>
        </w:rPr>
        <w:t>成员国</w:t>
      </w:r>
      <w:r>
        <w:rPr>
          <w:rFonts w:hint="eastAsia"/>
          <w:lang w:eastAsia="zh-CN"/>
        </w:rPr>
        <w:t>）</w:t>
      </w:r>
      <w:r w:rsidR="003658CA">
        <w:rPr>
          <w:rFonts w:hint="eastAsia"/>
          <w:lang w:val="en-US" w:eastAsia="zh-CN"/>
        </w:rPr>
        <w:t>有关</w:t>
      </w:r>
      <w:r w:rsidR="003658CA">
        <w:rPr>
          <w:lang w:val="en-US" w:eastAsia="zh-CN"/>
        </w:rPr>
        <w:t>GFT</w:t>
      </w:r>
      <w:r w:rsidR="003658CA">
        <w:rPr>
          <w:lang w:val="en-US" w:eastAsia="zh-CN"/>
        </w:rPr>
        <w:t>事宜的</w:t>
      </w:r>
      <w:r w:rsidR="003658CA">
        <w:rPr>
          <w:rFonts w:hint="eastAsia"/>
          <w:lang w:eastAsia="zh-CN"/>
        </w:rPr>
        <w:t>提案如下</w:t>
      </w:r>
      <w:r w:rsidR="003658CA">
        <w:rPr>
          <w:lang w:eastAsia="zh-CN"/>
        </w:rPr>
        <w:t>所示。</w:t>
      </w:r>
    </w:p>
    <w:p w:rsidR="00B868FC" w:rsidRDefault="00B868FC" w:rsidP="00B105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4E66F2" w:rsidP="00B1052E">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4E66F2" w:rsidP="00B1052E">
      <w:pPr>
        <w:pStyle w:val="Arttitle"/>
        <w:rPr>
          <w:lang w:eastAsia="zh-CN"/>
        </w:rPr>
      </w:pPr>
      <w:bookmarkStart w:id="10" w:name="_Toc329768663"/>
      <w:r>
        <w:rPr>
          <w:rFonts w:hint="eastAsia"/>
          <w:lang w:eastAsia="zh-CN"/>
        </w:rPr>
        <w:t>频率划分</w:t>
      </w:r>
      <w:bookmarkEnd w:id="10"/>
    </w:p>
    <w:p w:rsidR="00DB1CAC" w:rsidRDefault="004E66F2" w:rsidP="00B1052E">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737BB" w:rsidRDefault="004E66F2" w:rsidP="00B1052E">
      <w:pPr>
        <w:pStyle w:val="Proposal"/>
      </w:pPr>
      <w:r>
        <w:t>MOD</w:t>
      </w:r>
      <w:r>
        <w:tab/>
        <w:t>BDI/KEN/UGA/RRW/TZA/85A35/1</w:t>
      </w:r>
    </w:p>
    <w:p w:rsidR="00DB1CAC" w:rsidRDefault="004E66F2" w:rsidP="001A1057">
      <w:pPr>
        <w:pStyle w:val="Tabletitle"/>
        <w:spacing w:before="120"/>
        <w:rPr>
          <w:lang w:eastAsia="zh-CN"/>
        </w:rPr>
      </w:pPr>
      <w:r>
        <w:rPr>
          <w:lang w:eastAsia="zh-CN"/>
        </w:rPr>
        <w:t>890-1 300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4E66F2" w:rsidP="00B1052E">
            <w:pPr>
              <w:pStyle w:val="Tablehead"/>
            </w:pPr>
            <w:proofErr w:type="spellStart"/>
            <w:r>
              <w:t>划分给以下业务</w:t>
            </w:r>
            <w:proofErr w:type="spellEnd"/>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4E66F2" w:rsidP="00B1052E">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4E66F2" w:rsidP="00B1052E">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4E66F2" w:rsidP="00B1052E">
            <w:pPr>
              <w:pStyle w:val="Tablehead"/>
            </w:pPr>
            <w:r>
              <w:t>3</w:t>
            </w:r>
            <w:r>
              <w:t>区</w:t>
            </w:r>
          </w:p>
        </w:tc>
      </w:tr>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2457BB" w:rsidRDefault="004E66F2" w:rsidP="00B1052E">
            <w:pPr>
              <w:pStyle w:val="TableTextS5"/>
              <w:tabs>
                <w:tab w:val="clear" w:pos="3119"/>
                <w:tab w:val="left" w:pos="2977"/>
                <w:tab w:val="left" w:pos="3262"/>
              </w:tabs>
              <w:rPr>
                <w:lang w:eastAsia="zh-CN"/>
              </w:rPr>
            </w:pPr>
            <w:r w:rsidRPr="0004455B">
              <w:rPr>
                <w:rStyle w:val="Tablefreq"/>
                <w:lang w:eastAsia="zh-CN"/>
              </w:rPr>
              <w:t>960-1 164</w:t>
            </w:r>
            <w:r w:rsidRPr="0004455B">
              <w:rPr>
                <w:lang w:eastAsia="zh-CN"/>
              </w:rPr>
              <w:tab/>
            </w:r>
            <w:r w:rsidRPr="008F6164">
              <w:rPr>
                <w:rStyle w:val="capS5"/>
                <w:rFonts w:hint="eastAsia"/>
              </w:rPr>
              <w:t>航空移动</w:t>
            </w:r>
            <w:r w:rsidRPr="0004455B">
              <w:rPr>
                <w:rFonts w:hint="eastAsia"/>
                <w:b/>
                <w:bCs/>
                <w:lang w:eastAsia="zh-CN"/>
              </w:rPr>
              <w:t>（</w:t>
            </w:r>
            <w:r w:rsidRPr="0004455B">
              <w:rPr>
                <w:rFonts w:hint="eastAsia"/>
                <w:b/>
                <w:bCs/>
                <w:lang w:eastAsia="zh-CN"/>
              </w:rPr>
              <w:t>R</w:t>
            </w:r>
            <w:r w:rsidRPr="0004455B">
              <w:rPr>
                <w:rFonts w:hint="eastAsia"/>
                <w:b/>
                <w:bCs/>
                <w:lang w:eastAsia="zh-CN"/>
              </w:rPr>
              <w:t>）</w:t>
            </w:r>
            <w:r w:rsidRPr="0004455B">
              <w:rPr>
                <w:lang w:eastAsia="zh-CN"/>
              </w:rPr>
              <w:t xml:space="preserve">  5.32</w:t>
            </w:r>
            <w:r w:rsidRPr="0004455B">
              <w:rPr>
                <w:rFonts w:hint="eastAsia"/>
                <w:lang w:eastAsia="zh-CN"/>
              </w:rPr>
              <w:t>7A</w:t>
            </w:r>
          </w:p>
          <w:p w:rsidR="00AB5253" w:rsidRDefault="004E66F2" w:rsidP="00B1052E">
            <w:pPr>
              <w:pStyle w:val="TableTextS5"/>
              <w:tabs>
                <w:tab w:val="clear" w:pos="3119"/>
                <w:tab w:val="left" w:pos="2977"/>
                <w:tab w:val="left" w:pos="3262"/>
              </w:tabs>
              <w:rPr>
                <w:color w:val="000000"/>
                <w:lang w:eastAsia="zh-CN"/>
              </w:rPr>
            </w:pPr>
            <w:r>
              <w:rPr>
                <w:lang w:eastAsia="zh-CN"/>
              </w:rPr>
              <w:tab/>
            </w:r>
            <w:r>
              <w:rPr>
                <w:lang w:eastAsia="zh-CN"/>
              </w:rPr>
              <w:tab/>
            </w:r>
            <w:r w:rsidRPr="008F6164">
              <w:rPr>
                <w:rStyle w:val="capS5"/>
                <w:rFonts w:hint="eastAsia"/>
              </w:rPr>
              <w:t>航空无线电导航</w:t>
            </w:r>
            <w:r w:rsidRPr="0004455B">
              <w:rPr>
                <w:lang w:eastAsia="zh-CN"/>
              </w:rPr>
              <w:t xml:space="preserve">  5.328</w:t>
            </w:r>
            <w:r w:rsidR="00AB5253">
              <w:rPr>
                <w:color w:val="000000"/>
                <w:lang w:eastAsia="zh-CN"/>
              </w:rPr>
              <w:t xml:space="preserve"> </w:t>
            </w:r>
          </w:p>
          <w:p w:rsidR="00DB1CAC" w:rsidRPr="0004455B" w:rsidRDefault="00AB5253" w:rsidP="00B1052E">
            <w:pPr>
              <w:pStyle w:val="TableTextS5"/>
              <w:tabs>
                <w:tab w:val="clear" w:pos="3119"/>
                <w:tab w:val="left" w:pos="2977"/>
                <w:tab w:val="left" w:pos="3262"/>
              </w:tabs>
              <w:ind w:left="3007"/>
              <w:rPr>
                <w:lang w:eastAsia="zh-CN"/>
              </w:rPr>
            </w:pPr>
            <w:ins w:id="11" w:author="Capdessus, Isabelle" w:date="2015-10-19T14:41:00Z">
              <w:r>
                <w:rPr>
                  <w:rStyle w:val="Artref"/>
                  <w:color w:val="000000"/>
                </w:rPr>
                <w:t>ADD 5.AGFT</w:t>
              </w:r>
            </w:ins>
          </w:p>
        </w:tc>
      </w:tr>
    </w:tbl>
    <w:p w:rsidR="004B0568" w:rsidRPr="001A1057" w:rsidRDefault="004E66F2" w:rsidP="001A1057">
      <w:pPr>
        <w:pStyle w:val="Reasons"/>
      </w:pPr>
      <w:proofErr w:type="spellStart"/>
      <w:r w:rsidRPr="001A1057">
        <w:rPr>
          <w:b/>
          <w:bCs/>
        </w:rPr>
        <w:t>理由</w:t>
      </w:r>
      <w:proofErr w:type="spellEnd"/>
      <w:r w:rsidRPr="001A1057">
        <w:rPr>
          <w:b/>
          <w:bCs/>
        </w:rPr>
        <w:t>：</w:t>
      </w:r>
      <w:r w:rsidRPr="001A1057">
        <w:tab/>
      </w:r>
      <w:proofErr w:type="spellStart"/>
      <w:r w:rsidR="00CB49B8" w:rsidRPr="001A1057">
        <w:rPr>
          <w:rFonts w:hint="eastAsia"/>
        </w:rPr>
        <w:t>为了</w:t>
      </w:r>
      <w:r w:rsidR="00CB49B8" w:rsidRPr="001A1057">
        <w:t>使</w:t>
      </w:r>
      <w:r w:rsidR="00CB49B8" w:rsidRPr="001A1057">
        <w:rPr>
          <w:rFonts w:hint="eastAsia"/>
        </w:rPr>
        <w:t>在</w:t>
      </w:r>
      <w:r w:rsidR="00CB49B8" w:rsidRPr="001A1057">
        <w:t>航空移动</w:t>
      </w:r>
      <w:proofErr w:type="spellEnd"/>
      <w:r w:rsidR="00CB49B8" w:rsidRPr="001A1057">
        <w:t>（</w:t>
      </w:r>
      <w:r w:rsidR="00CB49B8" w:rsidRPr="001A1057">
        <w:rPr>
          <w:rFonts w:hint="eastAsia"/>
        </w:rPr>
        <w:t>R</w:t>
      </w:r>
      <w:r w:rsidR="00CB49B8" w:rsidRPr="001A1057">
        <w:t>）</w:t>
      </w:r>
      <w:proofErr w:type="spellStart"/>
      <w:r w:rsidR="00CB49B8" w:rsidRPr="001A1057">
        <w:rPr>
          <w:rFonts w:hint="eastAsia"/>
        </w:rPr>
        <w:t>业务</w:t>
      </w:r>
      <w:r w:rsidR="00CB49B8" w:rsidRPr="001A1057">
        <w:t>发射的广播式自动相关监</w:t>
      </w:r>
      <w:r w:rsidR="00CB49B8" w:rsidRPr="001A1057">
        <w:rPr>
          <w:rFonts w:hint="eastAsia"/>
        </w:rPr>
        <w:t>视</w:t>
      </w:r>
      <w:proofErr w:type="spellEnd"/>
      <w:r w:rsidR="00CB49B8" w:rsidRPr="001A1057">
        <w:rPr>
          <w:rFonts w:hint="eastAsia"/>
        </w:rPr>
        <w:t>（</w:t>
      </w:r>
      <w:r w:rsidR="00CB49B8" w:rsidRPr="001A1057">
        <w:t>ADS-B</w:t>
      </w:r>
      <w:r w:rsidR="00CB49B8" w:rsidRPr="001A1057">
        <w:t>）</w:t>
      </w:r>
      <w:proofErr w:type="spellStart"/>
      <w:r w:rsidR="00CB49B8" w:rsidRPr="001A1057">
        <w:rPr>
          <w:rFonts w:hint="eastAsia"/>
        </w:rPr>
        <w:t>信息的</w:t>
      </w:r>
      <w:r w:rsidR="00CB49B8" w:rsidRPr="001A1057">
        <w:t>卫星接收</w:t>
      </w:r>
      <w:r w:rsidR="00CB49B8" w:rsidRPr="001A1057">
        <w:rPr>
          <w:rFonts w:hint="eastAsia"/>
        </w:rPr>
        <w:t>能够符合</w:t>
      </w:r>
      <w:proofErr w:type="spellEnd"/>
      <w:r w:rsidR="00CB49B8" w:rsidRPr="001A1057">
        <w:t>ICAO</w:t>
      </w:r>
      <w:proofErr w:type="spellStart"/>
      <w:r w:rsidR="00CB49B8" w:rsidRPr="001A1057">
        <w:t>的标准</w:t>
      </w:r>
      <w:r w:rsidR="00CB49B8" w:rsidRPr="001A1057">
        <w:rPr>
          <w:rFonts w:hint="eastAsia"/>
        </w:rPr>
        <w:t>，</w:t>
      </w:r>
      <w:r w:rsidR="004B0568" w:rsidRPr="001A1057">
        <w:rPr>
          <w:rFonts w:hint="eastAsia"/>
        </w:rPr>
        <w:t>在</w:t>
      </w:r>
      <w:proofErr w:type="spellEnd"/>
      <w:r w:rsidR="004B0568" w:rsidRPr="001A1057">
        <w:t>1 087.7-1 092.3 MHz</w:t>
      </w:r>
      <w:proofErr w:type="spellStart"/>
      <w:r w:rsidR="004B0568" w:rsidRPr="001A1057">
        <w:rPr>
          <w:rFonts w:hint="eastAsia"/>
        </w:rPr>
        <w:t>频段</w:t>
      </w:r>
      <w:r w:rsidR="004B0568" w:rsidRPr="001A1057">
        <w:t>为卫星航空移动</w:t>
      </w:r>
      <w:proofErr w:type="spellEnd"/>
      <w:r w:rsidR="004B0568" w:rsidRPr="001A1057">
        <w:t>（</w:t>
      </w:r>
      <w:r w:rsidR="004B0568" w:rsidRPr="001A1057">
        <w:rPr>
          <w:rFonts w:hint="eastAsia"/>
        </w:rPr>
        <w:t>R</w:t>
      </w:r>
      <w:r w:rsidR="004B0568" w:rsidRPr="001A1057">
        <w:t>）</w:t>
      </w:r>
      <w:proofErr w:type="spellStart"/>
      <w:r w:rsidR="004B0568" w:rsidRPr="001A1057">
        <w:rPr>
          <w:rFonts w:hint="eastAsia"/>
        </w:rPr>
        <w:t>业务</w:t>
      </w:r>
      <w:r w:rsidR="004B0568" w:rsidRPr="001A1057">
        <w:t>增加一条主要划分</w:t>
      </w:r>
      <w:proofErr w:type="spellEnd"/>
      <w:r w:rsidR="00CB49B8" w:rsidRPr="001A1057">
        <w:rPr>
          <w:rFonts w:hint="eastAsia"/>
        </w:rPr>
        <w:t>。</w:t>
      </w:r>
    </w:p>
    <w:p w:rsidR="006737BB" w:rsidRDefault="004E66F2" w:rsidP="00B1052E">
      <w:pPr>
        <w:pStyle w:val="Proposal"/>
      </w:pPr>
      <w:r>
        <w:t>ADD</w:t>
      </w:r>
      <w:r>
        <w:tab/>
        <w:t>BDI/KEN/UGA/RRW/TZA/85A35/2</w:t>
      </w:r>
    </w:p>
    <w:p w:rsidR="006737BB" w:rsidRDefault="004E66F2" w:rsidP="00B1052E">
      <w:pPr>
        <w:rPr>
          <w:lang w:eastAsia="zh-CN"/>
        </w:rPr>
      </w:pPr>
      <w:r>
        <w:rPr>
          <w:rStyle w:val="Artdef"/>
          <w:lang w:eastAsia="zh-CN"/>
        </w:rPr>
        <w:t>5.AGFT</w:t>
      </w:r>
      <w:r>
        <w:rPr>
          <w:lang w:eastAsia="zh-CN"/>
        </w:rPr>
        <w:tab/>
      </w:r>
      <w:r w:rsidR="00AB5253" w:rsidRPr="002B5F76">
        <w:rPr>
          <w:lang w:val="en-CA" w:eastAsia="zh-CN"/>
        </w:rPr>
        <w:t>1 087.7–1 092.3 MHz</w:t>
      </w:r>
      <w:r w:rsidR="00AB5253">
        <w:rPr>
          <w:rFonts w:hint="eastAsia"/>
          <w:lang w:val="en-CA" w:eastAsia="zh-CN"/>
        </w:rPr>
        <w:t>频段</w:t>
      </w:r>
      <w:r w:rsidR="007D71DB">
        <w:rPr>
          <w:rFonts w:hint="eastAsia"/>
          <w:lang w:val="en-CA" w:eastAsia="zh-CN"/>
        </w:rPr>
        <w:t>亦</w:t>
      </w:r>
      <w:r w:rsidR="00AB5253">
        <w:rPr>
          <w:lang w:val="en-CA" w:eastAsia="zh-CN"/>
        </w:rPr>
        <w:t>划分给</w:t>
      </w:r>
      <w:r w:rsidR="00CA7E77">
        <w:rPr>
          <w:rFonts w:hint="eastAsia"/>
          <w:lang w:val="en-CA" w:eastAsia="zh-CN"/>
        </w:rPr>
        <w:t>作为</w:t>
      </w:r>
      <w:r w:rsidR="00CA7E77">
        <w:rPr>
          <w:lang w:val="en-CA" w:eastAsia="zh-CN"/>
        </w:rPr>
        <w:t>主要业务的</w:t>
      </w:r>
      <w:r w:rsidR="0070401A">
        <w:rPr>
          <w:lang w:val="en-CA" w:eastAsia="zh-CN"/>
        </w:rPr>
        <w:t>卫星</w:t>
      </w:r>
      <w:r w:rsidR="00AB5253">
        <w:rPr>
          <w:lang w:val="en-CA" w:eastAsia="zh-CN"/>
        </w:rPr>
        <w:t>航空移动（</w:t>
      </w:r>
      <w:r w:rsidR="00AB5253" w:rsidRPr="002B5F76">
        <w:rPr>
          <w:lang w:val="en-CA" w:eastAsia="zh-CN"/>
        </w:rPr>
        <w:t>R</w:t>
      </w:r>
      <w:r w:rsidR="00AB5253">
        <w:rPr>
          <w:rFonts w:hint="eastAsia"/>
          <w:lang w:val="en-CA" w:eastAsia="zh-CN"/>
        </w:rPr>
        <w:t>）</w:t>
      </w:r>
      <w:r w:rsidR="00AB5253">
        <w:rPr>
          <w:lang w:val="en-CA" w:eastAsia="zh-CN"/>
        </w:rPr>
        <w:t>业务（地对空），</w:t>
      </w:r>
      <w:r w:rsidR="00D92493">
        <w:rPr>
          <w:rFonts w:hint="eastAsia"/>
          <w:lang w:val="en-CA" w:eastAsia="zh-CN"/>
        </w:rPr>
        <w:t>限于</w:t>
      </w:r>
      <w:r w:rsidR="00AB5253">
        <w:rPr>
          <w:lang w:val="en-CA" w:eastAsia="zh-CN"/>
        </w:rPr>
        <w:t>空间</w:t>
      </w:r>
      <w:r w:rsidR="00A06B5F">
        <w:rPr>
          <w:rFonts w:hint="eastAsia"/>
          <w:lang w:val="en-CA" w:eastAsia="zh-CN"/>
        </w:rPr>
        <w:t>电台按照</w:t>
      </w:r>
      <w:r w:rsidR="00A06B5F">
        <w:rPr>
          <w:lang w:val="en-CA" w:eastAsia="zh-CN"/>
        </w:rPr>
        <w:t>经认可的国际航空标准</w:t>
      </w:r>
      <w:r w:rsidR="00AB5253">
        <w:rPr>
          <w:lang w:val="en-CA" w:eastAsia="zh-CN"/>
        </w:rPr>
        <w:t>接</w:t>
      </w:r>
      <w:r w:rsidR="00AB5253">
        <w:rPr>
          <w:rFonts w:hint="eastAsia"/>
          <w:lang w:val="en-CA" w:eastAsia="zh-CN"/>
        </w:rPr>
        <w:t>收</w:t>
      </w:r>
      <w:r w:rsidR="00D92493">
        <w:rPr>
          <w:rFonts w:hint="eastAsia"/>
          <w:lang w:val="en-CA" w:eastAsia="zh-CN"/>
        </w:rPr>
        <w:t>来自</w:t>
      </w:r>
      <w:r w:rsidR="00D92493">
        <w:rPr>
          <w:lang w:val="en-CA" w:eastAsia="zh-CN"/>
        </w:rPr>
        <w:t>航空器的</w:t>
      </w:r>
      <w:r w:rsidR="00AB5253">
        <w:rPr>
          <w:lang w:val="en-CA" w:eastAsia="zh-CN"/>
        </w:rPr>
        <w:t>自动相关监视广播（</w:t>
      </w:r>
      <w:r w:rsidR="00AB5253" w:rsidRPr="002B5F76">
        <w:rPr>
          <w:lang w:val="en-CA" w:eastAsia="zh-CN"/>
        </w:rPr>
        <w:t>ADS</w:t>
      </w:r>
      <w:r w:rsidR="00AB5253" w:rsidRPr="002B5F76">
        <w:rPr>
          <w:lang w:val="en-CA" w:eastAsia="zh-CN"/>
        </w:rPr>
        <w:noBreakHyphen/>
        <w:t>B</w:t>
      </w:r>
      <w:r w:rsidR="00AB5253">
        <w:rPr>
          <w:rFonts w:hint="eastAsia"/>
          <w:lang w:val="en-CA" w:eastAsia="zh-CN"/>
        </w:rPr>
        <w:t>）</w:t>
      </w:r>
      <w:r w:rsidR="006E0DBE">
        <w:rPr>
          <w:lang w:val="en-CA" w:eastAsia="zh-CN"/>
        </w:rPr>
        <w:t>发射</w:t>
      </w:r>
      <w:r w:rsidR="00AB5253">
        <w:rPr>
          <w:lang w:val="en-CA" w:eastAsia="zh-CN"/>
        </w:rPr>
        <w:t>。</w:t>
      </w:r>
      <w:r w:rsidR="00AB5253">
        <w:rPr>
          <w:lang w:eastAsia="zh-CN"/>
        </w:rPr>
        <w:t>第</w:t>
      </w:r>
      <w:r w:rsidR="006E0DBE" w:rsidRPr="007E20C5">
        <w:rPr>
          <w:b/>
          <w:bCs/>
          <w:szCs w:val="24"/>
          <w:lang w:val="en-CA" w:eastAsia="zh-CN"/>
        </w:rPr>
        <w:t>[</w:t>
      </w:r>
      <w:r w:rsidR="006E0DBE">
        <w:rPr>
          <w:b/>
          <w:bCs/>
          <w:szCs w:val="24"/>
          <w:lang w:val="en-CA" w:eastAsia="zh-CN"/>
        </w:rPr>
        <w:t>85A35-AGFT</w:t>
      </w:r>
      <w:r w:rsidR="006E0DBE" w:rsidRPr="007E20C5">
        <w:rPr>
          <w:b/>
          <w:bCs/>
          <w:szCs w:val="24"/>
          <w:lang w:val="en-CA" w:eastAsia="zh-CN"/>
        </w:rPr>
        <w:t>-ADS-B]</w:t>
      </w:r>
      <w:r w:rsidR="00AB5253">
        <w:rPr>
          <w:lang w:eastAsia="zh-CN"/>
        </w:rPr>
        <w:t>号决议</w:t>
      </w:r>
      <w:r w:rsidR="00AB5253" w:rsidRPr="00320BB4">
        <w:rPr>
          <w:rFonts w:hint="eastAsia"/>
          <w:b/>
          <w:bCs/>
          <w:lang w:eastAsia="zh-CN"/>
        </w:rPr>
        <w:t>（</w:t>
      </w:r>
      <w:r w:rsidR="00AB5253" w:rsidRPr="00320BB4">
        <w:rPr>
          <w:b/>
          <w:bCs/>
          <w:lang w:eastAsia="zh-CN"/>
        </w:rPr>
        <w:t>WRC</w:t>
      </w:r>
      <w:r w:rsidR="00AB5253" w:rsidRPr="00320BB4">
        <w:rPr>
          <w:b/>
          <w:bCs/>
          <w:lang w:eastAsia="zh-CN"/>
        </w:rPr>
        <w:noBreakHyphen/>
        <w:t>1</w:t>
      </w:r>
      <w:r w:rsidR="00AB5253" w:rsidRPr="002B5F76">
        <w:rPr>
          <w:b/>
          <w:bCs/>
          <w:lang w:val="en-CA" w:eastAsia="zh-CN"/>
        </w:rPr>
        <w:t>5</w:t>
      </w:r>
      <w:r w:rsidR="00AB5253" w:rsidRPr="00320BB4">
        <w:rPr>
          <w:rFonts w:hint="eastAsia"/>
          <w:b/>
          <w:bCs/>
          <w:lang w:eastAsia="zh-CN"/>
        </w:rPr>
        <w:t>）</w:t>
      </w:r>
      <w:r w:rsidR="00D102DD" w:rsidRPr="00104276">
        <w:rPr>
          <w:rFonts w:hint="eastAsia"/>
          <w:lang w:eastAsia="zh-CN"/>
        </w:rPr>
        <w:t>须</w:t>
      </w:r>
      <w:r w:rsidR="00AB5253" w:rsidRPr="00BD4814">
        <w:rPr>
          <w:rFonts w:hint="eastAsia"/>
          <w:lang w:eastAsia="zh-CN"/>
        </w:rPr>
        <w:t>适用</w:t>
      </w:r>
      <w:r w:rsidR="00AB5253">
        <w:rPr>
          <w:b/>
          <w:bCs/>
          <w:lang w:eastAsia="zh-CN"/>
        </w:rPr>
        <w:t>。</w:t>
      </w:r>
    </w:p>
    <w:p w:rsidR="006737BB" w:rsidRDefault="004E66F2" w:rsidP="00BC5739">
      <w:pPr>
        <w:pStyle w:val="Reasons"/>
        <w:rPr>
          <w:lang w:eastAsia="zh-CN"/>
        </w:rPr>
      </w:pPr>
      <w:r>
        <w:rPr>
          <w:b/>
          <w:lang w:eastAsia="zh-CN"/>
        </w:rPr>
        <w:t>理由：</w:t>
      </w:r>
      <w:r>
        <w:rPr>
          <w:lang w:eastAsia="zh-CN"/>
        </w:rPr>
        <w:tab/>
      </w:r>
      <w:r w:rsidR="00BC5739">
        <w:rPr>
          <w:rFonts w:hint="eastAsia"/>
          <w:lang w:eastAsia="zh-CN"/>
        </w:rPr>
        <w:t>为</w:t>
      </w:r>
      <w:r w:rsidR="00AB5253" w:rsidRPr="00083C9D">
        <w:rPr>
          <w:rFonts w:hint="eastAsia"/>
          <w:lang w:eastAsia="zh-CN"/>
        </w:rPr>
        <w:t>便于</w:t>
      </w:r>
      <w:r w:rsidR="00AB5253" w:rsidRPr="00083C9D">
        <w:rPr>
          <w:lang w:eastAsia="zh-CN"/>
        </w:rPr>
        <w:t>卫星</w:t>
      </w:r>
      <w:r w:rsidR="00BC5739">
        <w:rPr>
          <w:rFonts w:hint="eastAsia"/>
          <w:lang w:eastAsia="zh-CN"/>
        </w:rPr>
        <w:t>对</w:t>
      </w:r>
      <w:r w:rsidR="00AB5253" w:rsidRPr="00083C9D">
        <w:rPr>
          <w:lang w:eastAsia="zh-CN"/>
        </w:rPr>
        <w:t>ADS-B</w:t>
      </w:r>
      <w:r w:rsidR="00AB5253" w:rsidRPr="00083C9D">
        <w:rPr>
          <w:rFonts w:hint="eastAsia"/>
          <w:lang w:eastAsia="zh-CN"/>
        </w:rPr>
        <w:t>信号</w:t>
      </w:r>
      <w:r w:rsidR="00BC5739">
        <w:rPr>
          <w:rFonts w:hint="eastAsia"/>
          <w:lang w:eastAsia="zh-CN"/>
        </w:rPr>
        <w:t>的</w:t>
      </w:r>
      <w:r w:rsidR="00AB5253" w:rsidRPr="00083C9D">
        <w:rPr>
          <w:lang w:eastAsia="zh-CN"/>
        </w:rPr>
        <w:t>接收，这些卫星可在全球范围内同时满足国际电联和</w:t>
      </w:r>
      <w:r w:rsidR="00AB5253" w:rsidRPr="00083C9D">
        <w:rPr>
          <w:lang w:eastAsia="zh-CN"/>
        </w:rPr>
        <w:t>ICAO</w:t>
      </w:r>
      <w:r w:rsidR="00AB5253" w:rsidRPr="00083C9D">
        <w:rPr>
          <w:rFonts w:hint="eastAsia"/>
          <w:lang w:eastAsia="zh-CN"/>
        </w:rPr>
        <w:t>与</w:t>
      </w:r>
      <w:r w:rsidR="00AB5253" w:rsidRPr="00083C9D">
        <w:rPr>
          <w:lang w:eastAsia="zh-CN"/>
        </w:rPr>
        <w:t>全球定位信息</w:t>
      </w:r>
      <w:r w:rsidR="00AB5253" w:rsidRPr="00083C9D">
        <w:rPr>
          <w:rFonts w:hint="eastAsia"/>
          <w:lang w:eastAsia="zh-CN"/>
        </w:rPr>
        <w:t>相关的</w:t>
      </w:r>
      <w:r w:rsidR="00AB5253" w:rsidRPr="00083C9D">
        <w:rPr>
          <w:lang w:eastAsia="zh-CN"/>
        </w:rPr>
        <w:t>飞机空中导航通信</w:t>
      </w:r>
      <w:r w:rsidR="00AB5253" w:rsidRPr="00083C9D">
        <w:rPr>
          <w:rFonts w:hint="eastAsia"/>
          <w:lang w:eastAsia="zh-CN"/>
        </w:rPr>
        <w:t>需</w:t>
      </w:r>
      <w:r w:rsidR="00AB5253" w:rsidRPr="00083C9D">
        <w:rPr>
          <w:lang w:eastAsia="zh-CN"/>
        </w:rPr>
        <w:t>求。</w:t>
      </w:r>
      <w:r w:rsidR="00AB5253" w:rsidRPr="00083C9D">
        <w:rPr>
          <w:rFonts w:hint="eastAsia"/>
          <w:lang w:eastAsia="zh-CN"/>
        </w:rPr>
        <w:t>通过</w:t>
      </w:r>
      <w:r w:rsidR="00AB5253" w:rsidRPr="00083C9D">
        <w:rPr>
          <w:lang w:eastAsia="zh-CN"/>
        </w:rPr>
        <w:t>卫星扩展</w:t>
      </w:r>
      <w:r w:rsidR="00AB5253" w:rsidRPr="00083C9D">
        <w:rPr>
          <w:lang w:eastAsia="zh-CN"/>
        </w:rPr>
        <w:t>ADS-B</w:t>
      </w:r>
      <w:r w:rsidR="00AB5253" w:rsidRPr="00083C9D">
        <w:rPr>
          <w:rFonts w:hint="eastAsia"/>
          <w:lang w:eastAsia="zh-CN"/>
        </w:rPr>
        <w:t>覆盖</w:t>
      </w:r>
      <w:r w:rsidR="00AB5253" w:rsidRPr="00083C9D">
        <w:rPr>
          <w:lang w:eastAsia="zh-CN"/>
        </w:rPr>
        <w:t>区</w:t>
      </w:r>
      <w:r w:rsidR="00AB5253" w:rsidRPr="00083C9D">
        <w:rPr>
          <w:rFonts w:hint="eastAsia"/>
          <w:lang w:eastAsia="zh-CN"/>
        </w:rPr>
        <w:t>，</w:t>
      </w:r>
      <w:r w:rsidR="00AB5253" w:rsidRPr="00083C9D">
        <w:rPr>
          <w:lang w:eastAsia="zh-CN"/>
        </w:rPr>
        <w:t>有助于确保空管部门对海洋、极地和</w:t>
      </w:r>
      <w:r w:rsidR="00BC5739">
        <w:rPr>
          <w:rFonts w:hint="eastAsia"/>
          <w:lang w:eastAsia="zh-CN"/>
        </w:rPr>
        <w:t>边</w:t>
      </w:r>
      <w:r w:rsidR="00AB5253" w:rsidRPr="00083C9D">
        <w:rPr>
          <w:lang w:eastAsia="zh-CN"/>
        </w:rPr>
        <w:t>远空域的空中交通管理。</w:t>
      </w:r>
      <w:r w:rsidR="00447B2C">
        <w:rPr>
          <w:rFonts w:hint="eastAsia"/>
          <w:szCs w:val="24"/>
          <w:lang w:val="en-CA" w:eastAsia="zh-CN"/>
        </w:rPr>
        <w:t>需要</w:t>
      </w:r>
      <w:r w:rsidR="00447B2C">
        <w:rPr>
          <w:szCs w:val="24"/>
          <w:lang w:val="en-CA" w:eastAsia="zh-CN"/>
        </w:rPr>
        <w:t>一个新决议</w:t>
      </w:r>
      <w:r w:rsidR="00447B2C">
        <w:rPr>
          <w:rFonts w:hint="eastAsia"/>
          <w:szCs w:val="24"/>
          <w:lang w:val="en-CA" w:eastAsia="zh-CN"/>
        </w:rPr>
        <w:t>来提供</w:t>
      </w:r>
      <w:r w:rsidR="00BC5739">
        <w:rPr>
          <w:rFonts w:hint="eastAsia"/>
          <w:szCs w:val="24"/>
          <w:lang w:val="en-CA" w:eastAsia="zh-CN"/>
        </w:rPr>
        <w:t>有</w:t>
      </w:r>
      <w:r w:rsidR="00BC5739">
        <w:rPr>
          <w:szCs w:val="24"/>
          <w:lang w:val="en-CA" w:eastAsia="zh-CN"/>
        </w:rPr>
        <w:t>关</w:t>
      </w:r>
      <w:r w:rsidR="00995219">
        <w:rPr>
          <w:rFonts w:hint="eastAsia"/>
          <w:szCs w:val="24"/>
          <w:lang w:val="en-CA" w:eastAsia="zh-CN"/>
        </w:rPr>
        <w:t>在</w:t>
      </w:r>
      <w:r w:rsidR="00BC5739">
        <w:rPr>
          <w:rFonts w:hint="eastAsia"/>
          <w:szCs w:val="24"/>
          <w:lang w:val="en-CA" w:eastAsia="zh-CN"/>
        </w:rPr>
        <w:t>此</w:t>
      </w:r>
      <w:r w:rsidR="00995219">
        <w:rPr>
          <w:szCs w:val="24"/>
          <w:lang w:val="en-CA" w:eastAsia="zh-CN"/>
        </w:rPr>
        <w:t>频段</w:t>
      </w:r>
      <w:r w:rsidR="00BC5739">
        <w:rPr>
          <w:szCs w:val="24"/>
          <w:lang w:val="en-CA" w:eastAsia="zh-CN"/>
        </w:rPr>
        <w:t>工作</w:t>
      </w:r>
      <w:r w:rsidR="00BC5739">
        <w:rPr>
          <w:rFonts w:hint="eastAsia"/>
          <w:szCs w:val="24"/>
          <w:lang w:val="en-CA" w:eastAsia="zh-CN"/>
        </w:rPr>
        <w:t>的</w:t>
      </w:r>
      <w:r w:rsidR="00447B2C" w:rsidRPr="007E20C5">
        <w:rPr>
          <w:szCs w:val="24"/>
          <w:lang w:val="en-CA" w:eastAsia="zh-CN"/>
        </w:rPr>
        <w:t>AMS(R)S</w:t>
      </w:r>
      <w:r w:rsidR="00BC5739">
        <w:rPr>
          <w:rFonts w:hint="eastAsia"/>
          <w:szCs w:val="24"/>
          <w:lang w:val="en-CA" w:eastAsia="zh-CN"/>
        </w:rPr>
        <w:t>的</w:t>
      </w:r>
      <w:r w:rsidR="00447B2C">
        <w:rPr>
          <w:rFonts w:hint="eastAsia"/>
          <w:szCs w:val="24"/>
          <w:lang w:val="en-CA" w:eastAsia="zh-CN"/>
        </w:rPr>
        <w:t>信息。此外</w:t>
      </w:r>
      <w:r w:rsidR="00447B2C">
        <w:rPr>
          <w:szCs w:val="24"/>
          <w:lang w:val="en-CA" w:eastAsia="zh-CN"/>
        </w:rPr>
        <w:t>，</w:t>
      </w:r>
      <w:r w:rsidR="00954630">
        <w:rPr>
          <w:rFonts w:hint="eastAsia"/>
          <w:szCs w:val="24"/>
          <w:lang w:val="en-CA" w:eastAsia="zh-CN"/>
        </w:rPr>
        <w:t>有</w:t>
      </w:r>
      <w:r w:rsidR="00BC5739">
        <w:rPr>
          <w:rFonts w:hint="eastAsia"/>
          <w:szCs w:val="24"/>
          <w:lang w:val="en-CA" w:eastAsia="zh-CN"/>
        </w:rPr>
        <w:t>了</w:t>
      </w:r>
      <w:r w:rsidR="00954630">
        <w:rPr>
          <w:szCs w:val="24"/>
          <w:lang w:val="en-CA" w:eastAsia="zh-CN"/>
        </w:rPr>
        <w:t>这</w:t>
      </w:r>
      <w:r w:rsidR="00BC5739">
        <w:rPr>
          <w:rFonts w:hint="eastAsia"/>
          <w:szCs w:val="24"/>
          <w:lang w:val="en-CA" w:eastAsia="zh-CN"/>
        </w:rPr>
        <w:t>项</w:t>
      </w:r>
      <w:r w:rsidR="00954630">
        <w:rPr>
          <w:szCs w:val="24"/>
          <w:lang w:val="en-CA" w:eastAsia="zh-CN"/>
        </w:rPr>
        <w:t>条款</w:t>
      </w:r>
      <w:r w:rsidR="00954630">
        <w:rPr>
          <w:rFonts w:hint="eastAsia"/>
          <w:szCs w:val="24"/>
          <w:lang w:val="en-CA" w:eastAsia="zh-CN"/>
        </w:rPr>
        <w:t>，</w:t>
      </w:r>
      <w:r w:rsidR="00BC5739">
        <w:rPr>
          <w:rFonts w:hint="eastAsia"/>
          <w:szCs w:val="24"/>
          <w:lang w:val="en-CA" w:eastAsia="zh-CN"/>
        </w:rPr>
        <w:t>就</w:t>
      </w:r>
      <w:r w:rsidR="00954630">
        <w:rPr>
          <w:szCs w:val="24"/>
          <w:lang w:val="en-CA" w:eastAsia="zh-CN"/>
        </w:rPr>
        <w:t>没有必要修订第</w:t>
      </w:r>
      <w:r w:rsidR="00954630">
        <w:rPr>
          <w:rFonts w:hint="eastAsia"/>
          <w:szCs w:val="24"/>
          <w:lang w:val="en-CA" w:eastAsia="zh-CN"/>
        </w:rPr>
        <w:t>417</w:t>
      </w:r>
      <w:r w:rsidR="00954630">
        <w:rPr>
          <w:rFonts w:hint="eastAsia"/>
          <w:szCs w:val="24"/>
          <w:lang w:val="en-CA" w:eastAsia="zh-CN"/>
        </w:rPr>
        <w:t>号决议</w:t>
      </w:r>
      <w:r w:rsidR="00954630">
        <w:rPr>
          <w:szCs w:val="24"/>
          <w:lang w:val="en-CA" w:eastAsia="zh-CN"/>
        </w:rPr>
        <w:t>（</w:t>
      </w:r>
      <w:r w:rsidR="00954630">
        <w:rPr>
          <w:rFonts w:hint="eastAsia"/>
          <w:szCs w:val="24"/>
          <w:lang w:val="en-CA" w:eastAsia="zh-CN"/>
        </w:rPr>
        <w:t>WRC-12</w:t>
      </w:r>
      <w:r w:rsidR="00954630">
        <w:rPr>
          <w:szCs w:val="24"/>
          <w:lang w:val="en-CA" w:eastAsia="zh-CN"/>
        </w:rPr>
        <w:t>）</w:t>
      </w:r>
      <w:r w:rsidR="00BC5739">
        <w:rPr>
          <w:rFonts w:hint="eastAsia"/>
          <w:szCs w:val="24"/>
          <w:lang w:val="en-CA" w:eastAsia="zh-CN"/>
        </w:rPr>
        <w:t>了</w:t>
      </w:r>
      <w:r w:rsidR="00954630">
        <w:rPr>
          <w:rFonts w:hint="eastAsia"/>
          <w:szCs w:val="24"/>
          <w:lang w:val="en-CA" w:eastAsia="zh-CN"/>
        </w:rPr>
        <w:t>。</w:t>
      </w:r>
    </w:p>
    <w:p w:rsidR="006737BB" w:rsidRDefault="004E66F2" w:rsidP="00B1052E">
      <w:pPr>
        <w:pStyle w:val="Proposal"/>
      </w:pPr>
      <w:r>
        <w:t>ADD</w:t>
      </w:r>
      <w:r>
        <w:tab/>
        <w:t>BDI/KEN/UGA/RRW/TZA/8</w:t>
      </w:r>
      <w:bookmarkStart w:id="12" w:name="_GoBack"/>
      <w:bookmarkEnd w:id="12"/>
      <w:r>
        <w:t>5A35/3</w:t>
      </w:r>
    </w:p>
    <w:p w:rsidR="006737BB" w:rsidRDefault="00F014D2" w:rsidP="00B1052E">
      <w:pPr>
        <w:pStyle w:val="ResNo"/>
        <w:rPr>
          <w:lang w:eastAsia="zh-CN"/>
        </w:rPr>
      </w:pPr>
      <w:r>
        <w:rPr>
          <w:lang w:eastAsia="zh-CN"/>
        </w:rPr>
        <w:t>第</w:t>
      </w:r>
      <w:r w:rsidR="004E66F2">
        <w:rPr>
          <w:lang w:eastAsia="zh-CN"/>
        </w:rPr>
        <w:t>[</w:t>
      </w:r>
      <w:r w:rsidR="00BE17FF">
        <w:t>85A35-Agft-ADS-B</w:t>
      </w:r>
      <w:r w:rsidR="004E66F2">
        <w:rPr>
          <w:lang w:eastAsia="zh-CN"/>
        </w:rPr>
        <w:t>]</w:t>
      </w:r>
      <w:r>
        <w:rPr>
          <w:rFonts w:hint="eastAsia"/>
          <w:lang w:eastAsia="zh-CN"/>
        </w:rPr>
        <w:t>号</w:t>
      </w:r>
      <w:r w:rsidR="00BC5739">
        <w:rPr>
          <w:lang w:eastAsia="zh-CN"/>
        </w:rPr>
        <w:t>新</w:t>
      </w:r>
      <w:r>
        <w:rPr>
          <w:lang w:eastAsia="zh-CN"/>
        </w:rPr>
        <w:t>决议草案</w:t>
      </w:r>
    </w:p>
    <w:p w:rsidR="006737BB" w:rsidRPr="001A1057" w:rsidRDefault="0022025C" w:rsidP="001A1057">
      <w:pPr>
        <w:pStyle w:val="Restitle"/>
      </w:pPr>
      <w:proofErr w:type="spellStart"/>
      <w:r w:rsidRPr="001A1057">
        <w:rPr>
          <w:rFonts w:hint="eastAsia"/>
        </w:rPr>
        <w:t>卫星航空移动</w:t>
      </w:r>
      <w:proofErr w:type="spellEnd"/>
      <w:r w:rsidRPr="001A1057">
        <w:rPr>
          <w:rFonts w:hint="eastAsia"/>
        </w:rPr>
        <w:t>（</w:t>
      </w:r>
      <w:r w:rsidRPr="001A1057">
        <w:rPr>
          <w:rFonts w:hint="eastAsia"/>
        </w:rPr>
        <w:t>R</w:t>
      </w:r>
      <w:r w:rsidRPr="001A1057">
        <w:rPr>
          <w:rFonts w:hint="eastAsia"/>
        </w:rPr>
        <w:t>）</w:t>
      </w:r>
      <w:proofErr w:type="spellStart"/>
      <w:r w:rsidRPr="001A1057">
        <w:rPr>
          <w:rFonts w:hint="eastAsia"/>
        </w:rPr>
        <w:t>业务</w:t>
      </w:r>
      <w:r w:rsidR="004F0842" w:rsidRPr="001A1057">
        <w:rPr>
          <w:rFonts w:hint="eastAsia"/>
        </w:rPr>
        <w:t>（地对</w:t>
      </w:r>
      <w:r w:rsidR="004F0842" w:rsidRPr="001A1057">
        <w:t>空）</w:t>
      </w:r>
      <w:r w:rsidRPr="001A1057">
        <w:rPr>
          <w:rFonts w:hint="eastAsia"/>
        </w:rPr>
        <w:t>对</w:t>
      </w:r>
      <w:proofErr w:type="spellEnd"/>
      <w:r w:rsidR="00BE17FF" w:rsidRPr="001A1057">
        <w:t>1 087.7- 1 092.3 MHz</w:t>
      </w:r>
      <w:proofErr w:type="spellStart"/>
      <w:r w:rsidRPr="001A1057">
        <w:rPr>
          <w:rFonts w:hint="eastAsia"/>
        </w:rPr>
        <w:t>频段的使用</w:t>
      </w:r>
      <w:proofErr w:type="spellEnd"/>
    </w:p>
    <w:p w:rsidR="0022025C" w:rsidRDefault="0022025C" w:rsidP="00B1052E">
      <w:pPr>
        <w:pStyle w:val="Normalaftertitle0"/>
        <w:keepNext/>
        <w:rPr>
          <w:lang w:eastAsia="zh-CN"/>
        </w:rPr>
      </w:pPr>
      <w:r w:rsidRPr="00391CAD">
        <w:rPr>
          <w:lang w:eastAsia="zh-CN"/>
        </w:rPr>
        <w:t>世界无线电通信大会</w:t>
      </w:r>
      <w:r>
        <w:rPr>
          <w:lang w:eastAsia="zh-CN"/>
        </w:rPr>
        <w:t>（</w:t>
      </w:r>
      <w:r>
        <w:rPr>
          <w:rFonts w:hint="eastAsia"/>
          <w:lang w:eastAsia="zh-CN"/>
        </w:rPr>
        <w:t>20</w:t>
      </w:r>
      <w:r w:rsidRPr="0022025C">
        <w:rPr>
          <w:rFonts w:hint="eastAsia"/>
          <w:lang w:eastAsia="zh-CN"/>
        </w:rPr>
        <w:t>15</w:t>
      </w:r>
      <w:r w:rsidRPr="0022025C">
        <w:rPr>
          <w:rFonts w:hint="eastAsia"/>
          <w:lang w:eastAsia="zh-CN"/>
        </w:rPr>
        <w:t>年</w:t>
      </w:r>
      <w:r w:rsidRPr="00391CAD">
        <w:rPr>
          <w:lang w:eastAsia="zh-CN"/>
        </w:rPr>
        <w:t>，日内瓦</w:t>
      </w:r>
      <w:r>
        <w:rPr>
          <w:lang w:eastAsia="zh-CN"/>
        </w:rPr>
        <w:t>）</w:t>
      </w:r>
      <w:r w:rsidRPr="00391CAD">
        <w:rPr>
          <w:lang w:eastAsia="zh-CN"/>
        </w:rPr>
        <w:t>，</w:t>
      </w:r>
    </w:p>
    <w:p w:rsidR="0022025C" w:rsidRPr="00004F64" w:rsidRDefault="0022025C" w:rsidP="00B1052E">
      <w:pPr>
        <w:pStyle w:val="Call"/>
        <w:rPr>
          <w:lang w:eastAsia="zh-CN"/>
        </w:rPr>
      </w:pPr>
      <w:r w:rsidRPr="00004F64">
        <w:rPr>
          <w:lang w:eastAsia="zh-CN"/>
        </w:rPr>
        <w:t>考虑到</w:t>
      </w:r>
    </w:p>
    <w:p w:rsidR="0022025C" w:rsidRPr="007E20C5" w:rsidRDefault="0022025C" w:rsidP="00B1052E">
      <w:pPr>
        <w:rPr>
          <w:szCs w:val="22"/>
          <w:lang w:val="en-CA" w:eastAsia="zh-CN"/>
        </w:rPr>
      </w:pPr>
      <w:r w:rsidRPr="007E20C5">
        <w:rPr>
          <w:i/>
          <w:iCs/>
          <w:szCs w:val="22"/>
          <w:lang w:val="en-CA" w:eastAsia="zh-CN"/>
        </w:rPr>
        <w:t>a)</w:t>
      </w:r>
      <w:r w:rsidRPr="007E20C5">
        <w:rPr>
          <w:szCs w:val="22"/>
          <w:lang w:val="en-CA" w:eastAsia="zh-CN"/>
        </w:rPr>
        <w:tab/>
      </w:r>
      <w:r w:rsidR="00B85395">
        <w:rPr>
          <w:color w:val="000000"/>
          <w:lang w:eastAsia="zh-CN"/>
        </w:rPr>
        <w:t>960-1 164 MHz</w:t>
      </w:r>
      <w:r w:rsidR="00B85395">
        <w:rPr>
          <w:color w:val="000000"/>
          <w:lang w:eastAsia="zh-CN"/>
        </w:rPr>
        <w:t>频段目前已划分给航空无线电导航业务（</w:t>
      </w:r>
      <w:r w:rsidR="00B85395">
        <w:rPr>
          <w:color w:val="000000"/>
          <w:lang w:eastAsia="zh-CN"/>
        </w:rPr>
        <w:t>ARNS</w:t>
      </w:r>
      <w:r w:rsidR="00B85395">
        <w:rPr>
          <w:color w:val="000000"/>
          <w:lang w:eastAsia="zh-CN"/>
        </w:rPr>
        <w:t>）和航空移动</w:t>
      </w:r>
      <w:r w:rsidR="0005655F">
        <w:rPr>
          <w:rFonts w:hint="eastAsia"/>
          <w:color w:val="000000"/>
          <w:lang w:eastAsia="zh-CN"/>
        </w:rPr>
        <w:t>（</w:t>
      </w:r>
      <w:r w:rsidR="0005655F">
        <w:rPr>
          <w:rFonts w:hint="eastAsia"/>
          <w:color w:val="000000"/>
          <w:lang w:eastAsia="zh-CN"/>
        </w:rPr>
        <w:t>R</w:t>
      </w:r>
      <w:r w:rsidR="0005655F">
        <w:rPr>
          <w:color w:val="000000"/>
          <w:lang w:eastAsia="zh-CN"/>
        </w:rPr>
        <w:t>）</w:t>
      </w:r>
      <w:r w:rsidR="00B85395">
        <w:rPr>
          <w:color w:val="000000"/>
          <w:lang w:eastAsia="zh-CN"/>
        </w:rPr>
        <w:t>业务（</w:t>
      </w:r>
      <w:r w:rsidR="00B85395">
        <w:rPr>
          <w:color w:val="000000"/>
          <w:lang w:eastAsia="zh-CN"/>
        </w:rPr>
        <w:t>AM(R)S</w:t>
      </w:r>
      <w:r w:rsidR="00B85395">
        <w:rPr>
          <w:color w:val="000000"/>
          <w:lang w:eastAsia="zh-CN"/>
        </w:rPr>
        <w:t>）</w:t>
      </w:r>
      <w:r w:rsidR="00B85395">
        <w:rPr>
          <w:rFonts w:ascii="SimSun" w:hAnsi="SimSun" w:cs="SimSun" w:hint="eastAsia"/>
          <w:color w:val="000000"/>
          <w:lang w:eastAsia="zh-CN"/>
        </w:rPr>
        <w:t>；</w:t>
      </w:r>
    </w:p>
    <w:p w:rsidR="0022025C" w:rsidRPr="007E20C5" w:rsidRDefault="0022025C" w:rsidP="00BC5739">
      <w:pPr>
        <w:rPr>
          <w:szCs w:val="22"/>
          <w:lang w:val="en-CA" w:eastAsia="zh-CN"/>
        </w:rPr>
      </w:pPr>
      <w:r w:rsidRPr="007E20C5">
        <w:rPr>
          <w:i/>
          <w:iCs/>
          <w:szCs w:val="22"/>
          <w:lang w:val="en-CA" w:eastAsia="zh-CN"/>
        </w:rPr>
        <w:t>b)</w:t>
      </w:r>
      <w:r w:rsidRPr="007E20C5">
        <w:rPr>
          <w:szCs w:val="22"/>
          <w:lang w:val="en-CA" w:eastAsia="zh-CN"/>
        </w:rPr>
        <w:tab/>
      </w:r>
      <w:r w:rsidR="000B3AB8">
        <w:rPr>
          <w:color w:val="000000"/>
          <w:lang w:eastAsia="zh-CN"/>
        </w:rPr>
        <w:t>1 087.7-1 092.3 MHz</w:t>
      </w:r>
      <w:r w:rsidR="000B3AB8">
        <w:rPr>
          <w:color w:val="000000"/>
          <w:lang w:eastAsia="zh-CN"/>
        </w:rPr>
        <w:t>频段目前用于地面发射和接收符合</w:t>
      </w:r>
      <w:r w:rsidR="000B3AB8">
        <w:rPr>
          <w:color w:val="000000"/>
          <w:lang w:eastAsia="zh-CN"/>
        </w:rPr>
        <w:t>ICAO</w:t>
      </w:r>
      <w:r w:rsidR="000B3AB8">
        <w:rPr>
          <w:color w:val="000000"/>
          <w:lang w:eastAsia="zh-CN"/>
        </w:rPr>
        <w:t>标准的自动相关监视广播信号</w:t>
      </w:r>
      <w:r w:rsidR="000B3AB8">
        <w:rPr>
          <w:rFonts w:ascii="SimSun" w:hAnsi="SimSun" w:cs="SimSun" w:hint="eastAsia"/>
          <w:color w:val="000000"/>
          <w:lang w:eastAsia="zh-CN"/>
        </w:rPr>
        <w:t>，</w:t>
      </w:r>
      <w:r w:rsidR="00FB5C3F">
        <w:rPr>
          <w:rFonts w:hint="eastAsia"/>
          <w:szCs w:val="22"/>
          <w:lang w:val="en-CA" w:eastAsia="zh-CN"/>
        </w:rPr>
        <w:t>涉及在</w:t>
      </w:r>
      <w:r w:rsidR="00FB5C3F" w:rsidRPr="001D4F69">
        <w:rPr>
          <w:rFonts w:hint="eastAsia"/>
          <w:szCs w:val="22"/>
          <w:lang w:val="en-CA" w:eastAsia="zh-CN"/>
        </w:rPr>
        <w:t>地面视距范围内</w:t>
      </w:r>
      <w:r w:rsidR="00FB5C3F">
        <w:rPr>
          <w:rFonts w:hint="eastAsia"/>
          <w:szCs w:val="22"/>
          <w:lang w:val="en-CA" w:eastAsia="zh-CN"/>
        </w:rPr>
        <w:t>从航空器到</w:t>
      </w:r>
      <w:r w:rsidR="00FB5C3F">
        <w:rPr>
          <w:szCs w:val="22"/>
          <w:lang w:val="en-CA" w:eastAsia="zh-CN"/>
        </w:rPr>
        <w:t>地</w:t>
      </w:r>
      <w:r w:rsidR="00FB5C3F">
        <w:rPr>
          <w:rFonts w:hint="eastAsia"/>
          <w:szCs w:val="22"/>
          <w:lang w:val="en-CA" w:eastAsia="zh-CN"/>
        </w:rPr>
        <w:t>面电台</w:t>
      </w:r>
      <w:r w:rsidR="001D4F69" w:rsidRPr="001D4F69">
        <w:rPr>
          <w:rFonts w:hint="eastAsia"/>
          <w:szCs w:val="22"/>
          <w:lang w:val="en-CA" w:eastAsia="zh-CN"/>
        </w:rPr>
        <w:t>的发射，而不提供极</w:t>
      </w:r>
      <w:r w:rsidR="00BC5739">
        <w:rPr>
          <w:rFonts w:hint="eastAsia"/>
          <w:szCs w:val="22"/>
          <w:lang w:val="en-CA" w:eastAsia="zh-CN"/>
        </w:rPr>
        <w:t>地</w:t>
      </w:r>
      <w:r w:rsidR="001D4F69" w:rsidRPr="001D4F69">
        <w:rPr>
          <w:rFonts w:hint="eastAsia"/>
          <w:szCs w:val="22"/>
          <w:lang w:val="en-CA" w:eastAsia="zh-CN"/>
        </w:rPr>
        <w:t>、海洋和</w:t>
      </w:r>
      <w:r w:rsidR="00BC5739">
        <w:rPr>
          <w:rFonts w:hint="eastAsia"/>
          <w:szCs w:val="22"/>
          <w:lang w:val="en-CA" w:eastAsia="zh-CN"/>
        </w:rPr>
        <w:t>边</w:t>
      </w:r>
      <w:r w:rsidR="001D4F69" w:rsidRPr="001D4F69">
        <w:rPr>
          <w:rFonts w:hint="eastAsia"/>
          <w:szCs w:val="22"/>
          <w:lang w:val="en-CA" w:eastAsia="zh-CN"/>
        </w:rPr>
        <w:t>远地区的飞行跟踪和监视；</w:t>
      </w:r>
    </w:p>
    <w:p w:rsidR="0022025C" w:rsidRPr="007E20C5" w:rsidRDefault="0022025C" w:rsidP="00BC5739">
      <w:pPr>
        <w:rPr>
          <w:szCs w:val="22"/>
          <w:lang w:val="en-CA" w:eastAsia="zh-CN"/>
        </w:rPr>
      </w:pPr>
      <w:r w:rsidRPr="007E20C5">
        <w:rPr>
          <w:i/>
          <w:iCs/>
          <w:szCs w:val="22"/>
          <w:lang w:val="en-CA" w:eastAsia="zh-CN"/>
        </w:rPr>
        <w:lastRenderedPageBreak/>
        <w:t>c)</w:t>
      </w:r>
      <w:r w:rsidRPr="007E20C5">
        <w:rPr>
          <w:i/>
          <w:iCs/>
          <w:szCs w:val="22"/>
          <w:lang w:val="en-CA" w:eastAsia="zh-CN"/>
        </w:rPr>
        <w:tab/>
      </w:r>
      <w:r w:rsidR="00FB5C3F">
        <w:rPr>
          <w:color w:val="000000"/>
          <w:lang w:eastAsia="zh-CN"/>
        </w:rPr>
        <w:t>自动相关监视广播（</w:t>
      </w:r>
      <w:r w:rsidR="00FB5C3F">
        <w:rPr>
          <w:color w:val="000000"/>
          <w:lang w:eastAsia="zh-CN"/>
        </w:rPr>
        <w:t>ADS-B</w:t>
      </w:r>
      <w:r w:rsidR="00FB5C3F">
        <w:rPr>
          <w:color w:val="000000"/>
          <w:lang w:eastAsia="zh-CN"/>
        </w:rPr>
        <w:t>）由国际民用航空组织定义为</w:t>
      </w:r>
      <w:r w:rsidR="00A2377B" w:rsidRPr="00A2377B">
        <w:rPr>
          <w:rFonts w:ascii="SimSun" w:hAnsi="SimSun"/>
          <w:color w:val="000000"/>
          <w:lang w:eastAsia="zh-CN"/>
        </w:rPr>
        <w:t>“</w:t>
      </w:r>
      <w:r w:rsidR="00FB5C3F">
        <w:rPr>
          <w:color w:val="000000"/>
          <w:lang w:eastAsia="zh-CN"/>
        </w:rPr>
        <w:t>航空器、机场车辆和其他物体根据需要以广播方式通过数据链路能够自动发射和</w:t>
      </w:r>
      <w:r w:rsidR="00FB5C3F">
        <w:rPr>
          <w:color w:val="000000"/>
          <w:lang w:eastAsia="zh-CN"/>
        </w:rPr>
        <w:t>/</w:t>
      </w:r>
      <w:r w:rsidR="00FB5C3F">
        <w:rPr>
          <w:color w:val="000000"/>
          <w:lang w:eastAsia="zh-CN"/>
        </w:rPr>
        <w:t>或接收</w:t>
      </w:r>
      <w:r w:rsidR="00BC5739">
        <w:rPr>
          <w:rFonts w:hint="eastAsia"/>
          <w:color w:val="000000"/>
          <w:lang w:eastAsia="zh-CN"/>
        </w:rPr>
        <w:t>诸</w:t>
      </w:r>
      <w:r w:rsidR="00FB5C3F">
        <w:rPr>
          <w:color w:val="000000"/>
          <w:lang w:eastAsia="zh-CN"/>
        </w:rPr>
        <w:t>如识别、定位和其他数据</w:t>
      </w:r>
      <w:r w:rsidR="00BC5739">
        <w:rPr>
          <w:rFonts w:hint="eastAsia"/>
          <w:color w:val="000000"/>
          <w:lang w:eastAsia="zh-CN"/>
        </w:rPr>
        <w:t>之类</w:t>
      </w:r>
      <w:r w:rsidR="00FB5C3F">
        <w:rPr>
          <w:color w:val="000000"/>
          <w:lang w:eastAsia="zh-CN"/>
        </w:rPr>
        <w:t>的</w:t>
      </w:r>
      <w:r w:rsidR="00BC5739">
        <w:rPr>
          <w:rFonts w:hint="eastAsia"/>
          <w:color w:val="000000"/>
          <w:lang w:eastAsia="zh-CN"/>
        </w:rPr>
        <w:t>数据</w:t>
      </w:r>
      <w:r w:rsidR="00A2377B">
        <w:rPr>
          <w:rFonts w:hint="eastAsia"/>
          <w:color w:val="000000"/>
          <w:lang w:eastAsia="zh-CN"/>
        </w:rPr>
        <w:t>的</w:t>
      </w:r>
      <w:r w:rsidR="00BC5739">
        <w:rPr>
          <w:rFonts w:hint="eastAsia"/>
          <w:color w:val="000000"/>
          <w:lang w:eastAsia="zh-CN"/>
        </w:rPr>
        <w:t>手段</w:t>
      </w:r>
      <w:r w:rsidR="00A2377B" w:rsidRPr="00A2377B">
        <w:rPr>
          <w:rFonts w:ascii="SimSun" w:hAnsi="SimSun"/>
          <w:color w:val="000000"/>
          <w:lang w:eastAsia="zh-CN"/>
        </w:rPr>
        <w:t>”</w:t>
      </w:r>
      <w:r w:rsidRPr="001A1057">
        <w:rPr>
          <w:rStyle w:val="FootnoteReference"/>
        </w:rPr>
        <w:footnoteReference w:id="1"/>
      </w:r>
      <w:r w:rsidR="00FB5C3F">
        <w:rPr>
          <w:rFonts w:hint="eastAsia"/>
          <w:szCs w:val="22"/>
          <w:lang w:val="en-CA" w:eastAsia="zh-CN"/>
        </w:rPr>
        <w:t>；</w:t>
      </w:r>
    </w:p>
    <w:p w:rsidR="0022025C" w:rsidRPr="007E20C5" w:rsidRDefault="0022025C" w:rsidP="00B1052E">
      <w:pPr>
        <w:rPr>
          <w:szCs w:val="22"/>
          <w:lang w:val="en-CA" w:eastAsia="zh-CN"/>
        </w:rPr>
      </w:pPr>
      <w:r w:rsidRPr="007E20C5">
        <w:rPr>
          <w:i/>
          <w:iCs/>
          <w:szCs w:val="22"/>
          <w:lang w:val="en-CA" w:eastAsia="zh-CN"/>
        </w:rPr>
        <w:t>d)</w:t>
      </w:r>
      <w:r w:rsidRPr="007E20C5">
        <w:rPr>
          <w:i/>
          <w:iCs/>
          <w:szCs w:val="22"/>
          <w:lang w:val="en-CA" w:eastAsia="zh-CN"/>
        </w:rPr>
        <w:tab/>
      </w:r>
      <w:r w:rsidR="00AC3E95">
        <w:rPr>
          <w:szCs w:val="22"/>
          <w:lang w:val="en-CA" w:eastAsia="zh-CN"/>
        </w:rPr>
        <w:t>WRC-15</w:t>
      </w:r>
      <w:r w:rsidR="00AC3E95">
        <w:rPr>
          <w:szCs w:val="22"/>
          <w:lang w:val="en-CA" w:eastAsia="zh-CN"/>
        </w:rPr>
        <w:t>通过了第</w:t>
      </w:r>
      <w:r w:rsidR="00AC3E95" w:rsidRPr="007E20C5">
        <w:rPr>
          <w:b/>
          <w:szCs w:val="22"/>
          <w:lang w:val="en-CA" w:eastAsia="zh-CN"/>
        </w:rPr>
        <w:t>5.AGFT</w:t>
      </w:r>
      <w:r w:rsidR="00AC3E95" w:rsidRPr="00AC3E95">
        <w:rPr>
          <w:rFonts w:hint="eastAsia"/>
          <w:bCs/>
          <w:szCs w:val="22"/>
          <w:lang w:val="en-CA" w:eastAsia="zh-CN"/>
        </w:rPr>
        <w:t>款</w:t>
      </w:r>
      <w:r w:rsidR="00AC3E95">
        <w:rPr>
          <w:b/>
          <w:szCs w:val="22"/>
          <w:lang w:val="en-CA" w:eastAsia="zh-CN"/>
        </w:rPr>
        <w:t>，</w:t>
      </w:r>
      <w:r w:rsidR="001D4F69" w:rsidRPr="001D4F69">
        <w:rPr>
          <w:rFonts w:hint="eastAsia"/>
          <w:szCs w:val="22"/>
          <w:lang w:val="en-CA" w:eastAsia="zh-CN"/>
        </w:rPr>
        <w:t>将</w:t>
      </w:r>
      <w:r w:rsidR="001D4F69" w:rsidRPr="001D4F69">
        <w:rPr>
          <w:rFonts w:hint="eastAsia"/>
          <w:szCs w:val="22"/>
          <w:lang w:val="en-CA" w:eastAsia="zh-CN"/>
        </w:rPr>
        <w:t>1087.7-1092.3 MHz</w:t>
      </w:r>
      <w:r w:rsidR="001D4F69" w:rsidRPr="001D4F69">
        <w:rPr>
          <w:rFonts w:hint="eastAsia"/>
          <w:szCs w:val="22"/>
          <w:lang w:val="en-CA" w:eastAsia="zh-CN"/>
        </w:rPr>
        <w:t>频段划分给卫星航空移动（</w:t>
      </w:r>
      <w:r w:rsidR="001D4F69" w:rsidRPr="001D4F69">
        <w:rPr>
          <w:rFonts w:hint="eastAsia"/>
          <w:szCs w:val="22"/>
          <w:lang w:val="en-CA" w:eastAsia="zh-CN"/>
        </w:rPr>
        <w:t>R</w:t>
      </w:r>
      <w:r w:rsidR="001D4F69" w:rsidRPr="001D4F69">
        <w:rPr>
          <w:rFonts w:hint="eastAsia"/>
          <w:szCs w:val="22"/>
          <w:lang w:val="en-CA" w:eastAsia="zh-CN"/>
        </w:rPr>
        <w:t>）业务</w:t>
      </w:r>
      <w:r w:rsidR="00995219">
        <w:rPr>
          <w:rFonts w:hint="eastAsia"/>
          <w:szCs w:val="22"/>
          <w:lang w:val="en-CA" w:eastAsia="zh-CN"/>
        </w:rPr>
        <w:t>（</w:t>
      </w:r>
      <w:r w:rsidR="001D4F69" w:rsidRPr="001D4F69">
        <w:rPr>
          <w:rFonts w:hint="eastAsia"/>
          <w:szCs w:val="22"/>
          <w:lang w:val="en-CA" w:eastAsia="zh-CN"/>
        </w:rPr>
        <w:t>AM(R)S</w:t>
      </w:r>
      <w:r w:rsidR="00995219">
        <w:rPr>
          <w:rFonts w:hint="eastAsia"/>
          <w:szCs w:val="22"/>
          <w:lang w:val="en-CA" w:eastAsia="zh-CN"/>
        </w:rPr>
        <w:t>）</w:t>
      </w:r>
      <w:r w:rsidR="00A2377B">
        <w:rPr>
          <w:rFonts w:hint="eastAsia"/>
          <w:szCs w:val="22"/>
          <w:lang w:val="en-CA" w:eastAsia="zh-CN"/>
        </w:rPr>
        <w:t>，并局</w:t>
      </w:r>
      <w:r w:rsidR="00A2377B">
        <w:rPr>
          <w:szCs w:val="22"/>
          <w:lang w:val="en-CA" w:eastAsia="zh-CN"/>
        </w:rPr>
        <w:t>限</w:t>
      </w:r>
      <w:r w:rsidR="001D4F69" w:rsidRPr="001D4F69">
        <w:rPr>
          <w:rFonts w:hint="eastAsia"/>
          <w:szCs w:val="22"/>
          <w:lang w:val="en-CA" w:eastAsia="zh-CN"/>
        </w:rPr>
        <w:t>于接收根据经认可的国际航空标准发射的</w:t>
      </w:r>
      <w:r w:rsidR="00A32B7B">
        <w:rPr>
          <w:rFonts w:hint="eastAsia"/>
          <w:szCs w:val="22"/>
          <w:lang w:val="en-CA" w:eastAsia="zh-CN"/>
        </w:rPr>
        <w:t>ADS-</w:t>
      </w:r>
      <w:r w:rsidR="00A32B7B">
        <w:rPr>
          <w:szCs w:val="22"/>
          <w:lang w:val="en-CA" w:eastAsia="zh-CN"/>
        </w:rPr>
        <w:t>B</w:t>
      </w:r>
      <w:r w:rsidR="001D4F69" w:rsidRPr="001D4F69">
        <w:rPr>
          <w:rFonts w:hint="eastAsia"/>
          <w:szCs w:val="22"/>
          <w:lang w:val="en-CA" w:eastAsia="zh-CN"/>
        </w:rPr>
        <w:t>信号；</w:t>
      </w:r>
    </w:p>
    <w:p w:rsidR="0022025C" w:rsidRPr="007E20C5" w:rsidRDefault="0022025C" w:rsidP="00A2377B">
      <w:pPr>
        <w:rPr>
          <w:szCs w:val="22"/>
          <w:lang w:val="en-CA" w:eastAsia="zh-CN"/>
        </w:rPr>
      </w:pPr>
      <w:r w:rsidRPr="007E20C5">
        <w:rPr>
          <w:i/>
          <w:szCs w:val="22"/>
          <w:lang w:val="en-CA" w:eastAsia="zh-CN"/>
        </w:rPr>
        <w:t>e)</w:t>
      </w:r>
      <w:r w:rsidRPr="007E20C5">
        <w:rPr>
          <w:i/>
          <w:szCs w:val="22"/>
          <w:lang w:val="en-CA" w:eastAsia="zh-CN"/>
        </w:rPr>
        <w:tab/>
      </w:r>
      <w:r w:rsidR="00E37FED">
        <w:rPr>
          <w:color w:val="000000"/>
          <w:lang w:eastAsia="zh-CN"/>
        </w:rPr>
        <w:t>将</w:t>
      </w:r>
      <w:r w:rsidR="00E37FED">
        <w:rPr>
          <w:color w:val="000000"/>
          <w:lang w:eastAsia="zh-CN"/>
        </w:rPr>
        <w:t>1 087.7-1 092.3 MHz</w:t>
      </w:r>
      <w:r w:rsidR="00E37FED">
        <w:rPr>
          <w:color w:val="000000"/>
          <w:lang w:eastAsia="zh-CN"/>
        </w:rPr>
        <w:t>频段划分给</w:t>
      </w:r>
      <w:r w:rsidR="00E37FED">
        <w:rPr>
          <w:color w:val="000000"/>
          <w:lang w:eastAsia="zh-CN"/>
        </w:rPr>
        <w:t>AMS(R)S</w:t>
      </w:r>
      <w:r w:rsidR="00C81310">
        <w:rPr>
          <w:rFonts w:hint="eastAsia"/>
          <w:color w:val="000000"/>
          <w:lang w:eastAsia="zh-CN"/>
        </w:rPr>
        <w:t>是</w:t>
      </w:r>
      <w:r w:rsidR="00E26D25">
        <w:rPr>
          <w:rFonts w:hint="eastAsia"/>
          <w:color w:val="000000"/>
          <w:lang w:eastAsia="zh-CN"/>
        </w:rPr>
        <w:t>为了</w:t>
      </w:r>
      <w:r w:rsidR="008E6804">
        <w:rPr>
          <w:rFonts w:hint="eastAsia"/>
          <w:color w:val="000000"/>
          <w:lang w:eastAsia="zh-CN"/>
        </w:rPr>
        <w:t>扩展</w:t>
      </w:r>
      <w:r w:rsidR="00C750D7">
        <w:rPr>
          <w:color w:val="000000"/>
          <w:lang w:eastAsia="zh-CN"/>
        </w:rPr>
        <w:t>接收</w:t>
      </w:r>
      <w:r w:rsidR="00A2377B">
        <w:rPr>
          <w:color w:val="000000"/>
          <w:lang w:eastAsia="zh-CN"/>
        </w:rPr>
        <w:t>超过</w:t>
      </w:r>
      <w:r w:rsidR="00A2377B">
        <w:rPr>
          <w:rFonts w:hint="eastAsia"/>
          <w:color w:val="000000"/>
          <w:lang w:eastAsia="zh-CN"/>
        </w:rPr>
        <w:t>地面</w:t>
      </w:r>
      <w:r w:rsidR="00A2377B">
        <w:rPr>
          <w:color w:val="000000"/>
          <w:lang w:eastAsia="zh-CN"/>
        </w:rPr>
        <w:t>视距</w:t>
      </w:r>
      <w:r w:rsidR="00A2377B">
        <w:rPr>
          <w:rFonts w:hint="eastAsia"/>
          <w:color w:val="000000"/>
          <w:lang w:eastAsia="zh-CN"/>
        </w:rPr>
        <w:t>范围的</w:t>
      </w:r>
      <w:r w:rsidR="00E37FED">
        <w:rPr>
          <w:color w:val="000000"/>
          <w:lang w:eastAsia="zh-CN"/>
        </w:rPr>
        <w:t>目前</w:t>
      </w:r>
      <w:r w:rsidR="00C750D7">
        <w:rPr>
          <w:rFonts w:hint="eastAsia"/>
          <w:color w:val="000000"/>
          <w:lang w:eastAsia="zh-CN"/>
        </w:rPr>
        <w:t>所</w:t>
      </w:r>
      <w:r w:rsidR="00E37FED">
        <w:rPr>
          <w:color w:val="000000"/>
          <w:lang w:eastAsia="zh-CN"/>
        </w:rPr>
        <w:t>发射的</w:t>
      </w:r>
      <w:r w:rsidR="00E37FED">
        <w:rPr>
          <w:color w:val="000000"/>
          <w:lang w:eastAsia="zh-CN"/>
        </w:rPr>
        <w:t>ADS-B</w:t>
      </w:r>
      <w:r w:rsidR="00E37FED">
        <w:rPr>
          <w:color w:val="000000"/>
          <w:lang w:eastAsia="zh-CN"/>
        </w:rPr>
        <w:t>信号</w:t>
      </w:r>
      <w:r w:rsidR="00A2377B">
        <w:rPr>
          <w:color w:val="000000"/>
          <w:lang w:eastAsia="zh-CN"/>
        </w:rPr>
        <w:t>，以便向空中交通控制中心报告世界任意地点</w:t>
      </w:r>
      <w:r w:rsidR="00E37FED">
        <w:rPr>
          <w:color w:val="000000"/>
          <w:lang w:eastAsia="zh-CN"/>
        </w:rPr>
        <w:t>商用飞机位置，</w:t>
      </w:r>
      <w:r w:rsidR="00A2377B">
        <w:rPr>
          <w:rFonts w:hint="eastAsia"/>
          <w:color w:val="000000"/>
          <w:lang w:eastAsia="zh-CN"/>
        </w:rPr>
        <w:t>履行</w:t>
      </w:r>
      <w:r w:rsidR="00994C7B">
        <w:rPr>
          <w:color w:val="000000"/>
          <w:lang w:eastAsia="zh-CN"/>
        </w:rPr>
        <w:t>航空安全和</w:t>
      </w:r>
      <w:r w:rsidR="00A2377B">
        <w:rPr>
          <w:rFonts w:hint="eastAsia"/>
          <w:color w:val="000000"/>
          <w:lang w:eastAsia="zh-CN"/>
        </w:rPr>
        <w:t>保障</w:t>
      </w:r>
      <w:r w:rsidR="00A2377B">
        <w:rPr>
          <w:color w:val="000000"/>
          <w:lang w:eastAsia="zh-CN"/>
        </w:rPr>
        <w:t>方面的一项</w:t>
      </w:r>
      <w:r w:rsidR="00994C7B">
        <w:rPr>
          <w:rFonts w:hint="eastAsia"/>
          <w:color w:val="000000"/>
          <w:lang w:eastAsia="zh-CN"/>
        </w:rPr>
        <w:t>重要</w:t>
      </w:r>
      <w:r w:rsidR="00A2377B">
        <w:rPr>
          <w:rFonts w:hint="eastAsia"/>
          <w:color w:val="000000"/>
          <w:lang w:eastAsia="zh-CN"/>
        </w:rPr>
        <w:t>职责</w:t>
      </w:r>
      <w:r w:rsidR="00E37FED">
        <w:rPr>
          <w:rFonts w:ascii="SimSun" w:hAnsi="SimSun" w:cs="SimSun" w:hint="eastAsia"/>
          <w:color w:val="000000"/>
          <w:lang w:eastAsia="zh-CN"/>
        </w:rPr>
        <w:t>；</w:t>
      </w:r>
    </w:p>
    <w:p w:rsidR="0022025C" w:rsidRPr="007E20C5" w:rsidRDefault="0022025C" w:rsidP="00B1052E">
      <w:pPr>
        <w:rPr>
          <w:szCs w:val="22"/>
          <w:lang w:val="en-CA" w:eastAsia="zh-CN"/>
        </w:rPr>
      </w:pPr>
      <w:r w:rsidRPr="007E20C5">
        <w:rPr>
          <w:i/>
          <w:iCs/>
          <w:szCs w:val="22"/>
          <w:lang w:val="en-CA" w:eastAsia="zh-CN"/>
        </w:rPr>
        <w:t>f)</w:t>
      </w:r>
      <w:r w:rsidRPr="007E20C5">
        <w:rPr>
          <w:szCs w:val="22"/>
          <w:lang w:val="en-CA" w:eastAsia="zh-CN"/>
        </w:rPr>
        <w:tab/>
      </w:r>
      <w:r w:rsidR="001D4F69" w:rsidRPr="001D4F69">
        <w:rPr>
          <w:rFonts w:hint="eastAsia"/>
          <w:szCs w:val="22"/>
          <w:lang w:val="en-CA" w:eastAsia="zh-CN"/>
        </w:rPr>
        <w:t>国际民用航空组织（</w:t>
      </w:r>
      <w:r w:rsidR="001D4F69" w:rsidRPr="001D4F69">
        <w:rPr>
          <w:rFonts w:hint="eastAsia"/>
          <w:szCs w:val="22"/>
          <w:lang w:val="en-CA" w:eastAsia="zh-CN"/>
        </w:rPr>
        <w:t>ICAO</w:t>
      </w:r>
      <w:r w:rsidR="001D4F69" w:rsidRPr="001D4F69">
        <w:rPr>
          <w:rFonts w:hint="eastAsia"/>
          <w:szCs w:val="22"/>
          <w:lang w:val="en-CA" w:eastAsia="zh-CN"/>
        </w:rPr>
        <w:t>）为系统制定的标准和推荐做法</w:t>
      </w:r>
      <w:r w:rsidR="00E37FED">
        <w:rPr>
          <w:rFonts w:hint="eastAsia"/>
          <w:szCs w:val="22"/>
          <w:lang w:val="en-CA" w:eastAsia="zh-CN"/>
        </w:rPr>
        <w:t>（</w:t>
      </w:r>
      <w:r w:rsidR="00E37FED">
        <w:rPr>
          <w:rFonts w:hint="eastAsia"/>
          <w:szCs w:val="22"/>
          <w:lang w:val="en-CA" w:eastAsia="zh-CN"/>
        </w:rPr>
        <w:t>SAR</w:t>
      </w:r>
      <w:r w:rsidR="00E37FED">
        <w:rPr>
          <w:szCs w:val="22"/>
          <w:lang w:val="en-CA" w:eastAsia="zh-CN"/>
        </w:rPr>
        <w:t>P</w:t>
      </w:r>
      <w:r w:rsidR="00E37FED">
        <w:rPr>
          <w:rFonts w:hint="eastAsia"/>
          <w:szCs w:val="22"/>
          <w:lang w:val="en-CA" w:eastAsia="zh-CN"/>
        </w:rPr>
        <w:t>s</w:t>
      </w:r>
      <w:r w:rsidR="00E37FED">
        <w:rPr>
          <w:szCs w:val="22"/>
          <w:lang w:val="en-CA" w:eastAsia="zh-CN"/>
        </w:rPr>
        <w:t>）</w:t>
      </w:r>
      <w:r w:rsidR="001D4F69" w:rsidRPr="001D4F69">
        <w:rPr>
          <w:rFonts w:hint="eastAsia"/>
          <w:szCs w:val="22"/>
          <w:lang w:val="en-CA" w:eastAsia="zh-CN"/>
        </w:rPr>
        <w:t>，可为空中交通控制和管理提供飞机定位与跟踪服务；</w:t>
      </w:r>
    </w:p>
    <w:p w:rsidR="009A047F" w:rsidRDefault="0022025C" w:rsidP="00A2377B">
      <w:pPr>
        <w:rPr>
          <w:rFonts w:ascii="SimSun" w:hAnsi="SimSun" w:cs="SimSun"/>
          <w:color w:val="000000"/>
          <w:lang w:eastAsia="zh-CN"/>
        </w:rPr>
      </w:pPr>
      <w:r w:rsidRPr="007E20C5">
        <w:rPr>
          <w:i/>
          <w:szCs w:val="22"/>
          <w:lang w:val="en-CA" w:eastAsia="zh-CN"/>
        </w:rPr>
        <w:t>g)</w:t>
      </w:r>
      <w:r w:rsidRPr="007E20C5">
        <w:rPr>
          <w:i/>
          <w:szCs w:val="22"/>
          <w:lang w:val="en-CA" w:eastAsia="zh-CN"/>
        </w:rPr>
        <w:tab/>
      </w:r>
      <w:r w:rsidR="009A047F">
        <w:rPr>
          <w:color w:val="000000"/>
          <w:lang w:eastAsia="zh-CN"/>
        </w:rPr>
        <w:t>1 087.7-1 092.3 MHz</w:t>
      </w:r>
      <w:r w:rsidR="009A047F">
        <w:rPr>
          <w:color w:val="000000"/>
          <w:lang w:eastAsia="zh-CN"/>
        </w:rPr>
        <w:t>频段</w:t>
      </w:r>
      <w:r w:rsidR="00BA630D">
        <w:rPr>
          <w:rFonts w:hint="eastAsia"/>
          <w:color w:val="000000"/>
          <w:lang w:eastAsia="zh-CN"/>
        </w:rPr>
        <w:t>亦</w:t>
      </w:r>
      <w:r w:rsidR="009A047F">
        <w:rPr>
          <w:color w:val="000000"/>
          <w:lang w:eastAsia="zh-CN"/>
        </w:rPr>
        <w:t>用于基于国家协调</w:t>
      </w:r>
      <w:r w:rsidR="00A2377B">
        <w:rPr>
          <w:rFonts w:hint="eastAsia"/>
          <w:color w:val="000000"/>
          <w:lang w:eastAsia="zh-CN"/>
        </w:rPr>
        <w:t>的</w:t>
      </w:r>
      <w:r w:rsidR="00A2377B">
        <w:rPr>
          <w:color w:val="000000"/>
          <w:lang w:eastAsia="zh-CN"/>
        </w:rPr>
        <w:t>、历史上一直在此</w:t>
      </w:r>
      <w:r w:rsidR="009A047F">
        <w:rPr>
          <w:color w:val="000000"/>
          <w:lang w:eastAsia="zh-CN"/>
        </w:rPr>
        <w:t>频段运行的非</w:t>
      </w:r>
      <w:r w:rsidR="009A047F">
        <w:rPr>
          <w:color w:val="000000"/>
          <w:lang w:eastAsia="zh-CN"/>
        </w:rPr>
        <w:t>ICAO</w:t>
      </w:r>
      <w:r w:rsidR="009A047F">
        <w:rPr>
          <w:color w:val="000000"/>
          <w:lang w:eastAsia="zh-CN"/>
        </w:rPr>
        <w:t>航空器识别系统</w:t>
      </w:r>
      <w:r w:rsidR="00A2377B">
        <w:rPr>
          <w:rFonts w:hint="eastAsia"/>
          <w:color w:val="000000"/>
          <w:lang w:eastAsia="zh-CN"/>
        </w:rPr>
        <w:t>，</w:t>
      </w:r>
      <w:r w:rsidR="00A2377B">
        <w:rPr>
          <w:color w:val="000000"/>
          <w:lang w:eastAsia="zh-CN"/>
        </w:rPr>
        <w:t>这一点</w:t>
      </w:r>
      <w:r w:rsidR="009A047F">
        <w:rPr>
          <w:color w:val="000000"/>
          <w:lang w:eastAsia="zh-CN"/>
        </w:rPr>
        <w:t>应该予以考虑</w:t>
      </w:r>
      <w:r w:rsidR="009A047F">
        <w:rPr>
          <w:rFonts w:ascii="SimSun" w:hAnsi="SimSun" w:cs="SimSun" w:hint="eastAsia"/>
          <w:color w:val="000000"/>
          <w:lang w:eastAsia="zh-CN"/>
        </w:rPr>
        <w:t>；</w:t>
      </w:r>
    </w:p>
    <w:p w:rsidR="0022025C" w:rsidRPr="007E20C5" w:rsidRDefault="0022025C" w:rsidP="00A2377B">
      <w:pPr>
        <w:rPr>
          <w:szCs w:val="22"/>
          <w:lang w:val="en-CA" w:eastAsia="zh-CN"/>
        </w:rPr>
      </w:pPr>
      <w:r w:rsidRPr="007E20C5">
        <w:rPr>
          <w:i/>
          <w:szCs w:val="22"/>
          <w:lang w:val="en-CA" w:eastAsia="zh-CN"/>
        </w:rPr>
        <w:t>h)</w:t>
      </w:r>
      <w:r w:rsidRPr="007E20C5">
        <w:rPr>
          <w:szCs w:val="22"/>
          <w:lang w:val="en-CA" w:eastAsia="zh-CN"/>
        </w:rPr>
        <w:tab/>
      </w:r>
      <w:r w:rsidR="00DD68CA">
        <w:rPr>
          <w:color w:val="000000"/>
          <w:lang w:eastAsia="zh-CN"/>
        </w:rPr>
        <w:t>由于</w:t>
      </w:r>
      <w:r w:rsidR="00DD68CA">
        <w:rPr>
          <w:color w:val="000000"/>
          <w:lang w:eastAsia="zh-CN"/>
        </w:rPr>
        <w:t>1 087.7-1 092.3 MHz</w:t>
      </w:r>
      <w:r w:rsidR="00DD68CA">
        <w:rPr>
          <w:color w:val="000000"/>
          <w:lang w:eastAsia="zh-CN"/>
        </w:rPr>
        <w:t>频段干扰环境复杂，一些主管部门协调和控制所有用户以确保所有地面系统的</w:t>
      </w:r>
      <w:r w:rsidR="00A2377B">
        <w:rPr>
          <w:rFonts w:hint="eastAsia"/>
          <w:color w:val="000000"/>
          <w:lang w:eastAsia="zh-CN"/>
        </w:rPr>
        <w:t>适</w:t>
      </w:r>
      <w:r w:rsidR="00DD68CA">
        <w:rPr>
          <w:color w:val="000000"/>
          <w:lang w:eastAsia="zh-CN"/>
        </w:rPr>
        <w:t>当操</w:t>
      </w:r>
      <w:r w:rsidR="00DD68CA">
        <w:rPr>
          <w:rFonts w:ascii="SimSun" w:hAnsi="SimSun" w:cs="SimSun" w:hint="eastAsia"/>
          <w:color w:val="000000"/>
          <w:lang w:eastAsia="zh-CN"/>
        </w:rPr>
        <w:t>作</w:t>
      </w:r>
      <w:r w:rsidR="0049526C">
        <w:rPr>
          <w:rFonts w:hint="eastAsia"/>
          <w:szCs w:val="22"/>
          <w:lang w:val="en-CA" w:eastAsia="zh-CN"/>
        </w:rPr>
        <w:t>，</w:t>
      </w:r>
    </w:p>
    <w:p w:rsidR="0022025C" w:rsidRPr="007E20C5" w:rsidRDefault="00D12705" w:rsidP="00B1052E">
      <w:pPr>
        <w:pStyle w:val="Call"/>
        <w:rPr>
          <w:lang w:val="en-CA" w:eastAsia="zh-CN"/>
        </w:rPr>
      </w:pPr>
      <w:r>
        <w:rPr>
          <w:rFonts w:hint="eastAsia"/>
          <w:lang w:val="en-CA" w:eastAsia="zh-CN"/>
        </w:rPr>
        <w:t>认识到</w:t>
      </w:r>
    </w:p>
    <w:p w:rsidR="0022025C" w:rsidRPr="007E20C5" w:rsidRDefault="0022025C" w:rsidP="00A2377B">
      <w:pPr>
        <w:rPr>
          <w:szCs w:val="22"/>
          <w:lang w:val="en-CA" w:eastAsia="zh-CN"/>
        </w:rPr>
      </w:pPr>
      <w:r w:rsidRPr="007E20C5">
        <w:rPr>
          <w:i/>
          <w:szCs w:val="22"/>
          <w:lang w:val="en-CA" w:eastAsia="zh-CN"/>
        </w:rPr>
        <w:t>a)</w:t>
      </w:r>
      <w:r w:rsidRPr="007E20C5">
        <w:rPr>
          <w:i/>
          <w:szCs w:val="22"/>
          <w:lang w:val="en-CA" w:eastAsia="zh-CN"/>
        </w:rPr>
        <w:tab/>
      </w:r>
      <w:r w:rsidR="00C95D96">
        <w:rPr>
          <w:color w:val="000000"/>
          <w:lang w:eastAsia="zh-CN"/>
        </w:rPr>
        <w:t>根据第</w:t>
      </w:r>
      <w:r w:rsidR="00C95D96">
        <w:rPr>
          <w:color w:val="000000"/>
          <w:lang w:eastAsia="zh-CN"/>
        </w:rPr>
        <w:t>5.AGFT</w:t>
      </w:r>
      <w:r w:rsidR="00C95D96">
        <w:rPr>
          <w:color w:val="000000"/>
          <w:lang w:eastAsia="zh-CN"/>
        </w:rPr>
        <w:t>款操作的系统</w:t>
      </w:r>
      <w:r w:rsidR="00A2377B">
        <w:rPr>
          <w:rFonts w:hint="eastAsia"/>
          <w:color w:val="000000"/>
          <w:lang w:eastAsia="zh-CN"/>
        </w:rPr>
        <w:t>的</w:t>
      </w:r>
      <w:r w:rsidR="00A2377B">
        <w:rPr>
          <w:color w:val="000000"/>
          <w:lang w:eastAsia="zh-CN"/>
        </w:rPr>
        <w:t>设计</w:t>
      </w:r>
      <w:r w:rsidR="00C95D96">
        <w:rPr>
          <w:color w:val="000000"/>
          <w:lang w:eastAsia="zh-CN"/>
        </w:rPr>
        <w:t>，不得改变目前按照经认可的国际航空标准操作的飞行器设备</w:t>
      </w:r>
      <w:r w:rsidR="00A2377B">
        <w:rPr>
          <w:rFonts w:hint="eastAsia"/>
          <w:color w:val="000000"/>
          <w:lang w:eastAsia="zh-CN"/>
        </w:rPr>
        <w:t>（</w:t>
      </w:r>
      <w:r w:rsidR="00C95D96">
        <w:rPr>
          <w:color w:val="000000"/>
          <w:lang w:eastAsia="zh-CN"/>
        </w:rPr>
        <w:t>包括</w:t>
      </w:r>
      <w:r w:rsidR="00A2377B">
        <w:rPr>
          <w:rFonts w:hint="eastAsia"/>
          <w:color w:val="000000"/>
          <w:lang w:eastAsia="zh-CN"/>
        </w:rPr>
        <w:t>其</w:t>
      </w:r>
      <w:r w:rsidR="00C95D96">
        <w:rPr>
          <w:color w:val="000000"/>
          <w:lang w:eastAsia="zh-CN"/>
        </w:rPr>
        <w:t>相关发射特性</w:t>
      </w:r>
      <w:r w:rsidR="00A2377B">
        <w:rPr>
          <w:rFonts w:hint="eastAsia"/>
          <w:color w:val="000000"/>
          <w:lang w:eastAsia="zh-CN"/>
        </w:rPr>
        <w:t>）</w:t>
      </w:r>
      <w:r w:rsidR="00A2377B">
        <w:rPr>
          <w:color w:val="000000"/>
          <w:lang w:eastAsia="zh-CN"/>
        </w:rPr>
        <w:t>，这没有必要</w:t>
      </w:r>
      <w:r w:rsidR="00C95D96">
        <w:rPr>
          <w:rFonts w:ascii="SimSun" w:hAnsi="SimSun" w:cs="SimSun" w:hint="eastAsia"/>
          <w:color w:val="000000"/>
          <w:lang w:eastAsia="zh-CN"/>
        </w:rPr>
        <w:t>；</w:t>
      </w:r>
    </w:p>
    <w:p w:rsidR="0022025C" w:rsidRPr="007E20C5" w:rsidRDefault="0022025C" w:rsidP="00B1052E">
      <w:pPr>
        <w:rPr>
          <w:szCs w:val="22"/>
          <w:lang w:val="en-CA" w:eastAsia="zh-CN"/>
        </w:rPr>
      </w:pPr>
      <w:r w:rsidRPr="007E20C5">
        <w:rPr>
          <w:i/>
          <w:iCs/>
          <w:szCs w:val="22"/>
          <w:lang w:val="en-CA" w:eastAsia="zh-CN"/>
        </w:rPr>
        <w:t>b)</w:t>
      </w:r>
      <w:r w:rsidRPr="007E20C5">
        <w:rPr>
          <w:szCs w:val="22"/>
          <w:lang w:val="en-CA" w:eastAsia="zh-CN"/>
        </w:rPr>
        <w:tab/>
      </w:r>
      <w:r w:rsidR="00D777B1">
        <w:rPr>
          <w:rFonts w:hint="eastAsia"/>
          <w:szCs w:val="22"/>
          <w:lang w:val="en-CA" w:eastAsia="zh-CN"/>
        </w:rPr>
        <w:t>《国际</w:t>
      </w:r>
      <w:r w:rsidR="00D777B1">
        <w:rPr>
          <w:szCs w:val="22"/>
          <w:lang w:val="en-CA" w:eastAsia="zh-CN"/>
        </w:rPr>
        <w:t>民用航空公约</w:t>
      </w:r>
      <w:r w:rsidR="00D777B1">
        <w:rPr>
          <w:rFonts w:hint="eastAsia"/>
          <w:szCs w:val="22"/>
          <w:lang w:val="en-CA" w:eastAsia="zh-CN"/>
        </w:rPr>
        <w:t>》</w:t>
      </w:r>
      <w:r w:rsidR="00D777B1">
        <w:rPr>
          <w:szCs w:val="22"/>
          <w:lang w:val="en-CA" w:eastAsia="zh-CN"/>
        </w:rPr>
        <w:t>的附件</w:t>
      </w:r>
      <w:r w:rsidR="00D777B1">
        <w:rPr>
          <w:rFonts w:hint="eastAsia"/>
          <w:szCs w:val="22"/>
          <w:lang w:val="en-CA" w:eastAsia="zh-CN"/>
        </w:rPr>
        <w:t>10</w:t>
      </w:r>
      <w:r w:rsidR="00943AF0">
        <w:rPr>
          <w:rFonts w:hint="eastAsia"/>
          <w:szCs w:val="22"/>
          <w:lang w:val="en-CA" w:eastAsia="zh-CN"/>
        </w:rPr>
        <w:t>包含</w:t>
      </w:r>
      <w:r w:rsidR="00D777B1">
        <w:rPr>
          <w:szCs w:val="22"/>
          <w:lang w:val="en-CA" w:eastAsia="zh-CN"/>
        </w:rPr>
        <w:t>用于地面</w:t>
      </w:r>
      <w:r w:rsidR="00D777B1">
        <w:rPr>
          <w:szCs w:val="22"/>
          <w:lang w:val="en-CA" w:eastAsia="zh-CN"/>
        </w:rPr>
        <w:t>ADS-B</w:t>
      </w:r>
      <w:r w:rsidR="00D777B1">
        <w:rPr>
          <w:rFonts w:hint="eastAsia"/>
          <w:szCs w:val="22"/>
          <w:lang w:val="en-CA" w:eastAsia="zh-CN"/>
        </w:rPr>
        <w:t>的</w:t>
      </w:r>
      <w:r w:rsidR="00D777B1" w:rsidRPr="007E20C5">
        <w:rPr>
          <w:szCs w:val="22"/>
          <w:lang w:val="en-CA" w:eastAsia="zh-CN"/>
        </w:rPr>
        <w:t>SARP</w:t>
      </w:r>
      <w:r w:rsidR="00943AF0">
        <w:rPr>
          <w:rFonts w:hint="eastAsia"/>
          <w:szCs w:val="22"/>
          <w:lang w:val="en-CA" w:eastAsia="zh-CN"/>
        </w:rPr>
        <w:t>；</w:t>
      </w:r>
    </w:p>
    <w:p w:rsidR="0022025C" w:rsidRPr="007E20C5" w:rsidRDefault="0022025C" w:rsidP="00B1052E">
      <w:pPr>
        <w:rPr>
          <w:szCs w:val="22"/>
          <w:lang w:val="en-CA" w:eastAsia="zh-CN"/>
        </w:rPr>
      </w:pPr>
      <w:r w:rsidRPr="007E20C5">
        <w:rPr>
          <w:i/>
          <w:szCs w:val="22"/>
          <w:lang w:val="en-CA" w:eastAsia="zh-CN"/>
        </w:rPr>
        <w:t>c)</w:t>
      </w:r>
      <w:r w:rsidRPr="007E20C5">
        <w:rPr>
          <w:szCs w:val="22"/>
          <w:lang w:val="en-CA" w:eastAsia="zh-CN"/>
        </w:rPr>
        <w:tab/>
      </w:r>
      <w:r w:rsidR="004F4077">
        <w:rPr>
          <w:color w:val="000000"/>
          <w:lang w:eastAsia="zh-CN"/>
        </w:rPr>
        <w:t>1 087.7-1 092.3 MHz</w:t>
      </w:r>
      <w:r w:rsidR="004F4077">
        <w:rPr>
          <w:color w:val="000000"/>
          <w:lang w:eastAsia="zh-CN"/>
        </w:rPr>
        <w:t>频段的</w:t>
      </w:r>
      <w:r w:rsidR="004F4077">
        <w:rPr>
          <w:color w:val="000000"/>
          <w:lang w:eastAsia="zh-CN"/>
        </w:rPr>
        <w:t>AMS(R)S</w:t>
      </w:r>
      <w:r w:rsidR="004F4077">
        <w:rPr>
          <w:color w:val="000000"/>
          <w:lang w:eastAsia="zh-CN"/>
        </w:rPr>
        <w:t>（地对空）系统应设计为可在</w:t>
      </w:r>
      <w:r w:rsidR="004F4077" w:rsidRPr="001A1057">
        <w:rPr>
          <w:rFonts w:ascii="STKaiti" w:eastAsia="STKaiti" w:hAnsi="STKaiti"/>
          <w:color w:val="000000"/>
          <w:lang w:eastAsia="zh-CN"/>
        </w:rPr>
        <w:t>考虑到</w:t>
      </w:r>
      <w:r w:rsidR="004F4077" w:rsidRPr="001A1057">
        <w:rPr>
          <w:i/>
          <w:iCs/>
          <w:color w:val="000000"/>
          <w:lang w:eastAsia="zh-CN"/>
        </w:rPr>
        <w:t>h)</w:t>
      </w:r>
      <w:r w:rsidR="004F4077">
        <w:rPr>
          <w:color w:val="000000"/>
          <w:lang w:eastAsia="zh-CN"/>
        </w:rPr>
        <w:t>中描述的干扰环境中操作</w:t>
      </w:r>
      <w:r w:rsidR="004F4077">
        <w:rPr>
          <w:rFonts w:ascii="SimSun" w:hAnsi="SimSun" w:cs="SimSun" w:hint="eastAsia"/>
          <w:color w:val="000000"/>
          <w:lang w:eastAsia="zh-CN"/>
        </w:rPr>
        <w:t>，</w:t>
      </w:r>
    </w:p>
    <w:p w:rsidR="0022025C" w:rsidRPr="007E20C5" w:rsidRDefault="004F4077" w:rsidP="00B1052E">
      <w:pPr>
        <w:pStyle w:val="Call"/>
        <w:rPr>
          <w:lang w:val="en-CA" w:eastAsia="zh-CN"/>
        </w:rPr>
      </w:pPr>
      <w:r>
        <w:rPr>
          <w:rFonts w:hint="eastAsia"/>
          <w:lang w:val="en-CA" w:eastAsia="zh-CN"/>
        </w:rPr>
        <w:t>注意到</w:t>
      </w:r>
    </w:p>
    <w:p w:rsidR="0022025C" w:rsidRPr="007E20C5" w:rsidRDefault="002E6E12" w:rsidP="001A1057">
      <w:pPr>
        <w:ind w:firstLineChars="200" w:firstLine="480"/>
        <w:rPr>
          <w:szCs w:val="22"/>
          <w:lang w:val="en-CA" w:eastAsia="zh-CN"/>
        </w:rPr>
      </w:pPr>
      <w:r>
        <w:rPr>
          <w:lang w:eastAsia="zh-CN"/>
        </w:rPr>
        <w:t>为卫星接收</w:t>
      </w:r>
      <w:r>
        <w:rPr>
          <w:lang w:eastAsia="zh-CN"/>
        </w:rPr>
        <w:t>ADS-B</w:t>
      </w:r>
      <w:r w:rsidR="00A2377B">
        <w:rPr>
          <w:rFonts w:hint="eastAsia"/>
          <w:lang w:eastAsia="zh-CN"/>
        </w:rPr>
        <w:t>而</w:t>
      </w:r>
      <w:r>
        <w:rPr>
          <w:lang w:eastAsia="zh-CN"/>
        </w:rPr>
        <w:t>制定性能标准属于国际民航组织的职责</w:t>
      </w:r>
      <w:r>
        <w:rPr>
          <w:rFonts w:ascii="SimSun" w:hAnsi="SimSun" w:cs="SimSun" w:hint="eastAsia"/>
          <w:lang w:eastAsia="zh-CN"/>
        </w:rPr>
        <w:t>，</w:t>
      </w:r>
    </w:p>
    <w:p w:rsidR="0022025C" w:rsidRPr="007E20C5" w:rsidRDefault="008053E3" w:rsidP="00B1052E">
      <w:pPr>
        <w:pStyle w:val="Call"/>
        <w:rPr>
          <w:lang w:val="en-CA" w:eastAsia="zh-CN"/>
        </w:rPr>
      </w:pPr>
      <w:r>
        <w:rPr>
          <w:rFonts w:hint="eastAsia"/>
          <w:lang w:val="en-CA" w:eastAsia="zh-CN"/>
        </w:rPr>
        <w:t>做出决议</w:t>
      </w:r>
    </w:p>
    <w:p w:rsidR="0022025C" w:rsidRPr="007E20C5" w:rsidRDefault="0022025C" w:rsidP="00B1052E">
      <w:pPr>
        <w:rPr>
          <w:szCs w:val="22"/>
          <w:lang w:val="en-CA" w:eastAsia="zh-CN"/>
        </w:rPr>
      </w:pPr>
      <w:r w:rsidRPr="007E20C5">
        <w:rPr>
          <w:szCs w:val="22"/>
          <w:lang w:val="en-CA" w:eastAsia="zh-CN"/>
        </w:rPr>
        <w:t>1</w:t>
      </w:r>
      <w:r w:rsidRPr="007E20C5">
        <w:rPr>
          <w:szCs w:val="22"/>
          <w:lang w:val="en-CA" w:eastAsia="zh-CN"/>
        </w:rPr>
        <w:tab/>
      </w:r>
      <w:r w:rsidR="002E6E12">
        <w:rPr>
          <w:color w:val="000000"/>
          <w:lang w:eastAsia="zh-CN"/>
        </w:rPr>
        <w:t>AMS(R)S</w:t>
      </w:r>
      <w:r w:rsidR="002E6E12">
        <w:rPr>
          <w:color w:val="000000"/>
          <w:lang w:eastAsia="zh-CN"/>
        </w:rPr>
        <w:t>使用</w:t>
      </w:r>
      <w:r w:rsidR="002E6E12">
        <w:rPr>
          <w:color w:val="000000"/>
          <w:lang w:eastAsia="zh-CN"/>
        </w:rPr>
        <w:t>1 087.7-1 092.3 MHz</w:t>
      </w:r>
      <w:r w:rsidR="002E6E12">
        <w:rPr>
          <w:color w:val="000000"/>
          <w:lang w:eastAsia="zh-CN"/>
        </w:rPr>
        <w:t>频段须符合《国际民用航空公约》附件</w:t>
      </w:r>
      <w:r w:rsidR="002E6E12">
        <w:rPr>
          <w:color w:val="000000"/>
          <w:lang w:eastAsia="zh-CN"/>
        </w:rPr>
        <w:t>10</w:t>
      </w:r>
      <w:r w:rsidR="002E6E12">
        <w:rPr>
          <w:color w:val="000000"/>
          <w:lang w:eastAsia="zh-CN"/>
        </w:rPr>
        <w:t>所公布的标准和推荐方法的要求</w:t>
      </w:r>
      <w:r w:rsidR="002E6E12">
        <w:rPr>
          <w:rFonts w:ascii="SimSun" w:hAnsi="SimSun" w:cs="SimSun" w:hint="eastAsia"/>
          <w:color w:val="000000"/>
          <w:lang w:eastAsia="zh-CN"/>
        </w:rPr>
        <w:t>；</w:t>
      </w:r>
    </w:p>
    <w:p w:rsidR="0022025C" w:rsidRPr="007E20C5" w:rsidRDefault="0022025C" w:rsidP="001A1057">
      <w:pPr>
        <w:rPr>
          <w:szCs w:val="22"/>
          <w:lang w:val="en-CA" w:eastAsia="zh-CN"/>
        </w:rPr>
      </w:pPr>
      <w:r w:rsidRPr="007E20C5">
        <w:rPr>
          <w:szCs w:val="22"/>
          <w:lang w:val="en-CA" w:eastAsia="zh-CN"/>
        </w:rPr>
        <w:t>2</w:t>
      </w:r>
      <w:r w:rsidRPr="007E20C5">
        <w:rPr>
          <w:szCs w:val="22"/>
          <w:lang w:val="en-CA" w:eastAsia="zh-CN"/>
        </w:rPr>
        <w:tab/>
      </w:r>
      <w:r w:rsidR="00A2377B">
        <w:rPr>
          <w:rFonts w:hint="eastAsia"/>
          <w:color w:val="000000"/>
          <w:lang w:eastAsia="zh-CN"/>
        </w:rPr>
        <w:t>鉴于</w:t>
      </w:r>
      <w:r w:rsidR="00CD1199" w:rsidRPr="00CD1199">
        <w:rPr>
          <w:rFonts w:ascii="KaiTi" w:eastAsia="KaiTi" w:hAnsi="KaiTi"/>
          <w:color w:val="000000"/>
          <w:lang w:eastAsia="zh-CN"/>
        </w:rPr>
        <w:t>认识到</w:t>
      </w:r>
      <w:r w:rsidR="00CD1199" w:rsidRPr="00A2377B">
        <w:rPr>
          <w:rFonts w:asciiTheme="majorBidi" w:eastAsia="KaiTi" w:hAnsiTheme="majorBidi" w:cstheme="majorBidi"/>
          <w:i/>
          <w:iCs/>
          <w:color w:val="000000"/>
          <w:lang w:eastAsia="zh-CN"/>
        </w:rPr>
        <w:t>c)</w:t>
      </w:r>
      <w:r w:rsidR="00CD1199">
        <w:rPr>
          <w:color w:val="000000"/>
          <w:lang w:eastAsia="zh-CN"/>
        </w:rPr>
        <w:t>，</w:t>
      </w:r>
      <w:r w:rsidR="00CD1199">
        <w:rPr>
          <w:color w:val="000000"/>
          <w:lang w:eastAsia="zh-CN"/>
        </w:rPr>
        <w:t>AMS(R)S</w:t>
      </w:r>
      <w:r w:rsidR="00CD1199">
        <w:rPr>
          <w:color w:val="000000"/>
          <w:lang w:eastAsia="zh-CN"/>
        </w:rPr>
        <w:t>使用</w:t>
      </w:r>
      <w:r w:rsidR="00CD1199">
        <w:rPr>
          <w:color w:val="000000"/>
          <w:lang w:eastAsia="zh-CN"/>
        </w:rPr>
        <w:t>1 087.7-1 092.3 MHz</w:t>
      </w:r>
      <w:r w:rsidR="00CD1199">
        <w:rPr>
          <w:color w:val="000000"/>
          <w:lang w:eastAsia="zh-CN"/>
        </w:rPr>
        <w:t>频段</w:t>
      </w:r>
      <w:r w:rsidR="00CD1199">
        <w:rPr>
          <w:rFonts w:ascii="SimSun" w:hAnsi="SimSun" w:cs="SimSun" w:hint="eastAsia"/>
          <w:color w:val="000000"/>
          <w:lang w:eastAsia="zh-CN"/>
        </w:rPr>
        <w:t>不得</w:t>
      </w:r>
      <w:r w:rsidR="00A2377B">
        <w:rPr>
          <w:rFonts w:ascii="SimSun" w:hAnsi="SimSun" w:cs="SimSun"/>
          <w:color w:val="000000"/>
          <w:lang w:eastAsia="zh-CN"/>
        </w:rPr>
        <w:t>限制</w:t>
      </w:r>
      <w:r w:rsidR="00A2377B">
        <w:rPr>
          <w:rFonts w:ascii="SimSun" w:hAnsi="SimSun" w:cs="SimSun" w:hint="eastAsia"/>
          <w:color w:val="000000"/>
          <w:lang w:eastAsia="zh-CN"/>
        </w:rPr>
        <w:t>主管部门履行</w:t>
      </w:r>
      <w:r w:rsidR="00A2377B">
        <w:rPr>
          <w:rFonts w:ascii="SimSun" w:hAnsi="SimSun" w:cs="SimSun"/>
          <w:color w:val="000000"/>
          <w:lang w:eastAsia="zh-CN"/>
        </w:rPr>
        <w:t>他们</w:t>
      </w:r>
      <w:r w:rsidR="00CD1199">
        <w:rPr>
          <w:rFonts w:ascii="SimSun" w:hAnsi="SimSun" w:cs="SimSun" w:hint="eastAsia"/>
          <w:color w:val="000000"/>
          <w:lang w:eastAsia="zh-CN"/>
        </w:rPr>
        <w:t>在</w:t>
      </w:r>
      <w:r w:rsidR="00CD1199">
        <w:rPr>
          <w:rFonts w:ascii="KaiTi" w:eastAsia="KaiTi" w:hAnsi="KaiTi" w:hint="eastAsia"/>
          <w:color w:val="000000"/>
          <w:lang w:eastAsia="zh-CN"/>
        </w:rPr>
        <w:t>考虑</w:t>
      </w:r>
      <w:r w:rsidR="00CD1199" w:rsidRPr="00CD1199">
        <w:rPr>
          <w:rFonts w:ascii="KaiTi" w:eastAsia="KaiTi" w:hAnsi="KaiTi"/>
          <w:color w:val="000000"/>
          <w:lang w:eastAsia="zh-CN"/>
        </w:rPr>
        <w:t>到</w:t>
      </w:r>
      <w:r w:rsidR="00CD1199" w:rsidRPr="00A2377B">
        <w:rPr>
          <w:rFonts w:asciiTheme="majorBidi" w:eastAsia="KaiTi" w:hAnsiTheme="majorBidi" w:cstheme="majorBidi"/>
          <w:i/>
          <w:iCs/>
          <w:color w:val="000000"/>
          <w:lang w:eastAsia="zh-CN"/>
        </w:rPr>
        <w:t>h)</w:t>
      </w:r>
      <w:r w:rsidR="00CD1199" w:rsidRPr="00CD1199">
        <w:rPr>
          <w:rFonts w:ascii="SimSun" w:hAnsi="SimSun" w:cs="SimSun" w:hint="eastAsia"/>
          <w:color w:val="000000"/>
          <w:lang w:eastAsia="zh-CN"/>
        </w:rPr>
        <w:t>中</w:t>
      </w:r>
      <w:r w:rsidR="00962D00">
        <w:rPr>
          <w:rFonts w:ascii="SimSun" w:hAnsi="SimSun" w:cs="SimSun" w:hint="eastAsia"/>
          <w:color w:val="000000"/>
          <w:lang w:eastAsia="zh-CN"/>
        </w:rPr>
        <w:t>所</w:t>
      </w:r>
      <w:r w:rsidR="00CD1199" w:rsidRPr="00CD1199">
        <w:rPr>
          <w:rFonts w:ascii="SimSun" w:hAnsi="SimSun" w:cs="SimSun"/>
          <w:color w:val="000000"/>
          <w:lang w:eastAsia="zh-CN"/>
        </w:rPr>
        <w:t>描述</w:t>
      </w:r>
      <w:r w:rsidR="00CD1199">
        <w:rPr>
          <w:rFonts w:ascii="SimSun" w:hAnsi="SimSun" w:cs="SimSun" w:hint="eastAsia"/>
          <w:color w:val="000000"/>
          <w:lang w:eastAsia="zh-CN"/>
        </w:rPr>
        <w:t>的</w:t>
      </w:r>
      <w:r w:rsidR="00CD1199">
        <w:rPr>
          <w:rFonts w:ascii="SimSun" w:hAnsi="SimSun" w:cs="SimSun"/>
          <w:color w:val="000000"/>
          <w:lang w:eastAsia="zh-CN"/>
        </w:rPr>
        <w:t>职责</w:t>
      </w:r>
      <w:r w:rsidR="00CD1199">
        <w:rPr>
          <w:rFonts w:ascii="SimSun" w:hAnsi="SimSun" w:cs="SimSun" w:hint="eastAsia"/>
          <w:color w:val="000000"/>
          <w:lang w:eastAsia="zh-CN"/>
        </w:rPr>
        <w:t>，</w:t>
      </w:r>
      <w:r w:rsidR="00CD1199">
        <w:rPr>
          <w:rFonts w:ascii="SimSun" w:hAnsi="SimSun" w:cs="SimSun"/>
          <w:color w:val="000000"/>
          <w:lang w:eastAsia="zh-CN"/>
        </w:rPr>
        <w:t>并且</w:t>
      </w:r>
      <w:r w:rsidR="00CD1199" w:rsidRPr="007E20C5">
        <w:rPr>
          <w:iCs/>
          <w:szCs w:val="22"/>
          <w:lang w:val="en-CA" w:eastAsia="zh-CN"/>
        </w:rPr>
        <w:t>AMS(R)S</w:t>
      </w:r>
      <w:r w:rsidR="00CD1199">
        <w:rPr>
          <w:rFonts w:hint="eastAsia"/>
          <w:iCs/>
          <w:szCs w:val="22"/>
          <w:lang w:val="en-CA" w:eastAsia="zh-CN"/>
        </w:rPr>
        <w:t>系统</w:t>
      </w:r>
      <w:r w:rsidR="00CD1199">
        <w:rPr>
          <w:iCs/>
          <w:szCs w:val="22"/>
          <w:lang w:val="en-CA" w:eastAsia="zh-CN"/>
        </w:rPr>
        <w:t>不得向</w:t>
      </w:r>
      <w:r w:rsidR="00CD1199">
        <w:rPr>
          <w:rFonts w:hint="eastAsia"/>
          <w:iCs/>
          <w:szCs w:val="22"/>
          <w:lang w:val="en-CA" w:eastAsia="zh-CN"/>
        </w:rPr>
        <w:t>在</w:t>
      </w:r>
      <w:r w:rsidR="00CD1199">
        <w:rPr>
          <w:iCs/>
          <w:szCs w:val="22"/>
          <w:lang w:val="en-CA" w:eastAsia="zh-CN"/>
        </w:rPr>
        <w:t>航空无线电导航业务中操作的</w:t>
      </w:r>
      <w:r w:rsidR="00CD1199">
        <w:rPr>
          <w:rFonts w:hint="eastAsia"/>
          <w:iCs/>
          <w:szCs w:val="22"/>
          <w:lang w:val="en-CA" w:eastAsia="zh-CN"/>
        </w:rPr>
        <w:t>系统</w:t>
      </w:r>
      <w:r w:rsidR="00CD1199">
        <w:rPr>
          <w:iCs/>
          <w:szCs w:val="22"/>
          <w:lang w:val="en-CA" w:eastAsia="zh-CN"/>
        </w:rPr>
        <w:t>提出保护</w:t>
      </w:r>
      <w:r w:rsidR="002B644B">
        <w:rPr>
          <w:rFonts w:hint="eastAsia"/>
          <w:iCs/>
          <w:szCs w:val="22"/>
          <w:lang w:val="en-CA" w:eastAsia="zh-CN"/>
        </w:rPr>
        <w:t>要求</w:t>
      </w:r>
      <w:r w:rsidR="001A1057">
        <w:rPr>
          <w:rFonts w:hint="eastAsia"/>
          <w:iCs/>
          <w:szCs w:val="22"/>
          <w:lang w:val="en-CA" w:eastAsia="zh-CN"/>
        </w:rPr>
        <w:t>，</w:t>
      </w:r>
    </w:p>
    <w:p w:rsidR="0022025C" w:rsidRPr="007E20C5" w:rsidRDefault="00F23374" w:rsidP="00B1052E">
      <w:pPr>
        <w:pStyle w:val="Call"/>
        <w:rPr>
          <w:lang w:val="en-CA" w:eastAsia="zh-CN"/>
        </w:rPr>
      </w:pPr>
      <w:r w:rsidRPr="00F23374">
        <w:rPr>
          <w:rFonts w:hint="eastAsia"/>
          <w:lang w:val="en-CA" w:eastAsia="zh-CN"/>
        </w:rPr>
        <w:t>责成秘书长</w:t>
      </w:r>
    </w:p>
    <w:p w:rsidR="0022025C" w:rsidRDefault="00F23374" w:rsidP="00B1052E">
      <w:pPr>
        <w:ind w:firstLineChars="200" w:firstLine="480"/>
        <w:rPr>
          <w:lang w:eastAsia="zh-CN"/>
        </w:rPr>
      </w:pPr>
      <w:r w:rsidRPr="00715EAD">
        <w:rPr>
          <w:lang w:eastAsia="zh-CN"/>
        </w:rPr>
        <w:t>提请</w:t>
      </w:r>
      <w:r w:rsidRPr="00715EAD">
        <w:rPr>
          <w:lang w:eastAsia="zh-CN"/>
        </w:rPr>
        <w:t>ICAO</w:t>
      </w:r>
      <w:r w:rsidRPr="00715EAD">
        <w:rPr>
          <w:lang w:eastAsia="zh-CN"/>
        </w:rPr>
        <w:t>注意本决议。</w:t>
      </w:r>
    </w:p>
    <w:p w:rsidR="008977C3" w:rsidRDefault="008977C3" w:rsidP="00B1052E">
      <w:pPr>
        <w:pStyle w:val="Reasons"/>
        <w:rPr>
          <w:lang w:eastAsia="zh-CN"/>
        </w:rPr>
      </w:pPr>
    </w:p>
    <w:p w:rsidR="006737BB" w:rsidRDefault="008977C3" w:rsidP="00B1052E">
      <w:pPr>
        <w:jc w:val="center"/>
        <w:rPr>
          <w:lang w:eastAsia="zh-CN"/>
        </w:rPr>
      </w:pPr>
      <w:r>
        <w:t>______________</w:t>
      </w:r>
    </w:p>
    <w:sectPr w:rsidR="006737BB">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1052E" w:rsidP="00B1052E">
    <w:pPr>
      <w:pStyle w:val="Footer"/>
      <w:rPr>
        <w:lang w:val="en-US"/>
      </w:rPr>
    </w:pPr>
    <w:fldSimple w:instr=" FILENAME \p  \* MERGEFORMAT ">
      <w:r w:rsidR="00847893">
        <w:t>P:\CHI\ITU-R\CONF-R\CMR15\000\085ADD35C.docx</w:t>
      </w:r>
    </w:fldSimple>
    <w:r>
      <w:t xml:space="preserve"> (388595)</w:t>
    </w:r>
    <w:r>
      <w:tab/>
    </w:r>
    <w:r>
      <w:fldChar w:fldCharType="begin"/>
    </w:r>
    <w:r>
      <w:instrText xml:space="preserve"> SAVEDATE \@ DD.MM.YY </w:instrText>
    </w:r>
    <w:r>
      <w:fldChar w:fldCharType="separate"/>
    </w:r>
    <w:r w:rsidR="00847893">
      <w:t>31.10.15</w:t>
    </w:r>
    <w:r>
      <w:fldChar w:fldCharType="end"/>
    </w:r>
    <w:r>
      <w:tab/>
    </w:r>
    <w:r>
      <w:fldChar w:fldCharType="begin"/>
    </w:r>
    <w:r>
      <w:instrText xml:space="preserve"> PRINTDATE \@ DD.MM.YY </w:instrText>
    </w:r>
    <w:r>
      <w:fldChar w:fldCharType="separate"/>
    </w:r>
    <w:r w:rsidR="00847893">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52E" w:rsidRDefault="00847893">
    <w:pPr>
      <w:pStyle w:val="Footer"/>
    </w:pPr>
    <w:r>
      <w:fldChar w:fldCharType="begin"/>
    </w:r>
    <w:r>
      <w:instrText xml:space="preserve"> FILENAME \p  \* MERGEFORMAT </w:instrText>
    </w:r>
    <w:r>
      <w:fldChar w:fldCharType="separate"/>
    </w:r>
    <w:r>
      <w:t>P:\CHI\ITU-R\CONF-R\CMR15\000\085ADD35C.docx</w:t>
    </w:r>
    <w:r>
      <w:fldChar w:fldCharType="end"/>
    </w:r>
    <w:r w:rsidR="00B1052E">
      <w:t xml:space="preserve"> (388595)</w:t>
    </w:r>
    <w:r w:rsidR="00B1052E">
      <w:tab/>
    </w:r>
    <w:r w:rsidR="00B1052E">
      <w:fldChar w:fldCharType="begin"/>
    </w:r>
    <w:r w:rsidR="00B1052E">
      <w:instrText xml:space="preserve"> SAVEDATE \@ DD.MM.YY </w:instrText>
    </w:r>
    <w:r w:rsidR="00B1052E">
      <w:fldChar w:fldCharType="separate"/>
    </w:r>
    <w:r>
      <w:t>31.10.15</w:t>
    </w:r>
    <w:r w:rsidR="00B1052E">
      <w:fldChar w:fldCharType="end"/>
    </w:r>
    <w:r w:rsidR="00B1052E">
      <w:tab/>
    </w:r>
    <w:r w:rsidR="00B1052E">
      <w:fldChar w:fldCharType="begin"/>
    </w:r>
    <w:r w:rsidR="00B1052E">
      <w:instrText xml:space="preserve"> PRINTDATE \@ DD.MM.YY </w:instrText>
    </w:r>
    <w:r w:rsidR="00B1052E">
      <w:fldChar w:fldCharType="separate"/>
    </w:r>
    <w:r>
      <w:t>31.10.15</w:t>
    </w:r>
    <w:r w:rsidR="00B1052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22025C" w:rsidRPr="00AA20C4" w:rsidRDefault="0022025C" w:rsidP="00AA20C4">
      <w:pPr>
        <w:pStyle w:val="FootnoteText"/>
        <w:rPr>
          <w:lang w:val="fr-CH"/>
        </w:rPr>
      </w:pPr>
      <w:r>
        <w:rPr>
          <w:rStyle w:val="FootnoteReference"/>
        </w:rPr>
        <w:footnoteRef/>
      </w:r>
      <w:r w:rsidRPr="00AA20C4">
        <w:rPr>
          <w:lang w:val="fr-CH"/>
        </w:rPr>
        <w:tab/>
      </w:r>
      <w:r w:rsidR="00AA20C4">
        <w:rPr>
          <w:rFonts w:hint="eastAsia"/>
          <w:lang w:eastAsia="zh-CN"/>
        </w:rPr>
        <w:t>第</w:t>
      </w:r>
      <w:r w:rsidR="00AA20C4" w:rsidRPr="00AA20C4">
        <w:rPr>
          <w:rFonts w:hint="eastAsia"/>
          <w:lang w:val="fr-CH" w:eastAsia="zh-CN"/>
        </w:rPr>
        <w:t>6</w:t>
      </w:r>
      <w:r w:rsidR="00AA20C4">
        <w:rPr>
          <w:rFonts w:hint="eastAsia"/>
          <w:lang w:eastAsia="zh-CN"/>
        </w:rPr>
        <w:t>部分</w:t>
      </w:r>
      <w:r w:rsidR="00AA20C4" w:rsidRPr="00AA20C4">
        <w:rPr>
          <w:lang w:val="fr-CH" w:eastAsia="zh-CN"/>
        </w:rPr>
        <w:t>，</w:t>
      </w:r>
      <w:r w:rsidR="00AA20C4">
        <w:rPr>
          <w:lang w:eastAsia="zh-CN"/>
        </w:rPr>
        <w:t>第</w:t>
      </w:r>
      <w:r w:rsidR="00AA20C4" w:rsidRPr="00AA20C4">
        <w:rPr>
          <w:sz w:val="20"/>
          <w:lang w:val="fr-CH"/>
        </w:rPr>
        <w:t>III</w:t>
      </w:r>
      <w:r w:rsidR="00AA20C4">
        <w:rPr>
          <w:rFonts w:hint="eastAsia"/>
          <w:sz w:val="20"/>
          <w:lang w:val="fr-CH" w:eastAsia="zh-CN"/>
        </w:rPr>
        <w:t>卷</w:t>
      </w:r>
      <w:r w:rsidR="00AA20C4">
        <w:rPr>
          <w:sz w:val="20"/>
          <w:lang w:val="fr-CH" w:eastAsia="zh-CN"/>
        </w:rPr>
        <w:t>，</w:t>
      </w:r>
      <w:r w:rsidR="00AA20C4">
        <w:rPr>
          <w:rFonts w:hint="eastAsia"/>
          <w:sz w:val="20"/>
          <w:lang w:val="fr-CH" w:eastAsia="zh-CN"/>
        </w:rPr>
        <w:t>附件</w:t>
      </w:r>
      <w:r w:rsidR="00AA20C4">
        <w:rPr>
          <w:rFonts w:hint="eastAsia"/>
          <w:sz w:val="20"/>
          <w:lang w:val="fr-CH" w:eastAsia="zh-CN"/>
        </w:rPr>
        <w:t>10</w:t>
      </w:r>
      <w:r w:rsidR="00AA20C4">
        <w:rPr>
          <w:rFonts w:hint="eastAsia"/>
          <w:sz w:val="20"/>
          <w:lang w:val="fr-CH"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47893">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85(Add.35)-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655F"/>
    <w:rsid w:val="000920B4"/>
    <w:rsid w:val="000B3AB8"/>
    <w:rsid w:val="000C09BA"/>
    <w:rsid w:val="000C1F1E"/>
    <w:rsid w:val="000C6AA7"/>
    <w:rsid w:val="000E26F6"/>
    <w:rsid w:val="00104276"/>
    <w:rsid w:val="00123C07"/>
    <w:rsid w:val="00166859"/>
    <w:rsid w:val="001765EC"/>
    <w:rsid w:val="001853E8"/>
    <w:rsid w:val="001A1057"/>
    <w:rsid w:val="001B6360"/>
    <w:rsid w:val="001D4F69"/>
    <w:rsid w:val="001F4EA6"/>
    <w:rsid w:val="00214959"/>
    <w:rsid w:val="0022025C"/>
    <w:rsid w:val="002260A6"/>
    <w:rsid w:val="002742B3"/>
    <w:rsid w:val="002A4C9C"/>
    <w:rsid w:val="002B509B"/>
    <w:rsid w:val="002B644B"/>
    <w:rsid w:val="002C1789"/>
    <w:rsid w:val="002C5A33"/>
    <w:rsid w:val="002E0C42"/>
    <w:rsid w:val="002E2A59"/>
    <w:rsid w:val="002E4507"/>
    <w:rsid w:val="002E6E12"/>
    <w:rsid w:val="00305254"/>
    <w:rsid w:val="003169D2"/>
    <w:rsid w:val="003658CA"/>
    <w:rsid w:val="003B4BEF"/>
    <w:rsid w:val="003C6B45"/>
    <w:rsid w:val="0041282E"/>
    <w:rsid w:val="00437869"/>
    <w:rsid w:val="00447B2C"/>
    <w:rsid w:val="00465A34"/>
    <w:rsid w:val="0049526C"/>
    <w:rsid w:val="004B0568"/>
    <w:rsid w:val="004C4554"/>
    <w:rsid w:val="004D2DEC"/>
    <w:rsid w:val="004E66F2"/>
    <w:rsid w:val="004F0842"/>
    <w:rsid w:val="004F2BE6"/>
    <w:rsid w:val="004F4077"/>
    <w:rsid w:val="00527E8A"/>
    <w:rsid w:val="00542E85"/>
    <w:rsid w:val="00562479"/>
    <w:rsid w:val="00576849"/>
    <w:rsid w:val="005A0ACB"/>
    <w:rsid w:val="005E08D2"/>
    <w:rsid w:val="005E7FD8"/>
    <w:rsid w:val="0060159F"/>
    <w:rsid w:val="00622560"/>
    <w:rsid w:val="00644391"/>
    <w:rsid w:val="00647712"/>
    <w:rsid w:val="00662E12"/>
    <w:rsid w:val="006737BB"/>
    <w:rsid w:val="00691142"/>
    <w:rsid w:val="006B67CE"/>
    <w:rsid w:val="006C38ED"/>
    <w:rsid w:val="006E0DBE"/>
    <w:rsid w:val="006E6182"/>
    <w:rsid w:val="006F3C60"/>
    <w:rsid w:val="0070401A"/>
    <w:rsid w:val="00736415"/>
    <w:rsid w:val="00770D2A"/>
    <w:rsid w:val="007864F6"/>
    <w:rsid w:val="007B7C4B"/>
    <w:rsid w:val="007D71DB"/>
    <w:rsid w:val="007E58EF"/>
    <w:rsid w:val="007E6347"/>
    <w:rsid w:val="007F0FC5"/>
    <w:rsid w:val="007F5C36"/>
    <w:rsid w:val="008047DB"/>
    <w:rsid w:val="008053E3"/>
    <w:rsid w:val="008129A9"/>
    <w:rsid w:val="008221A4"/>
    <w:rsid w:val="00824BD6"/>
    <w:rsid w:val="0083672D"/>
    <w:rsid w:val="008409B3"/>
    <w:rsid w:val="00844734"/>
    <w:rsid w:val="00847893"/>
    <w:rsid w:val="008649DE"/>
    <w:rsid w:val="00865DFB"/>
    <w:rsid w:val="008977C3"/>
    <w:rsid w:val="008A7416"/>
    <w:rsid w:val="008B6852"/>
    <w:rsid w:val="008C26FF"/>
    <w:rsid w:val="008D1D14"/>
    <w:rsid w:val="008E1785"/>
    <w:rsid w:val="008E6804"/>
    <w:rsid w:val="008E7127"/>
    <w:rsid w:val="008E7C8E"/>
    <w:rsid w:val="00906E08"/>
    <w:rsid w:val="00912959"/>
    <w:rsid w:val="00940F08"/>
    <w:rsid w:val="00943AF0"/>
    <w:rsid w:val="00954630"/>
    <w:rsid w:val="00962D00"/>
    <w:rsid w:val="009657F9"/>
    <w:rsid w:val="00994C7B"/>
    <w:rsid w:val="00995219"/>
    <w:rsid w:val="0099525B"/>
    <w:rsid w:val="009A047F"/>
    <w:rsid w:val="009C72B7"/>
    <w:rsid w:val="00A0052C"/>
    <w:rsid w:val="00A06B5F"/>
    <w:rsid w:val="00A139A6"/>
    <w:rsid w:val="00A2377B"/>
    <w:rsid w:val="00A31B14"/>
    <w:rsid w:val="00A323DC"/>
    <w:rsid w:val="00A32B7B"/>
    <w:rsid w:val="00A466E6"/>
    <w:rsid w:val="00A47E34"/>
    <w:rsid w:val="00A815BE"/>
    <w:rsid w:val="00AA20C4"/>
    <w:rsid w:val="00AA5DA1"/>
    <w:rsid w:val="00AB5253"/>
    <w:rsid w:val="00AB74F5"/>
    <w:rsid w:val="00AC3E95"/>
    <w:rsid w:val="00AE369F"/>
    <w:rsid w:val="00B026CB"/>
    <w:rsid w:val="00B1052E"/>
    <w:rsid w:val="00B46D3D"/>
    <w:rsid w:val="00B711CC"/>
    <w:rsid w:val="00B851D4"/>
    <w:rsid w:val="00B85395"/>
    <w:rsid w:val="00B868FC"/>
    <w:rsid w:val="00B95072"/>
    <w:rsid w:val="00BA630D"/>
    <w:rsid w:val="00BB26CD"/>
    <w:rsid w:val="00BC5739"/>
    <w:rsid w:val="00BD5BCC"/>
    <w:rsid w:val="00BE17FF"/>
    <w:rsid w:val="00C07239"/>
    <w:rsid w:val="00C12FDE"/>
    <w:rsid w:val="00C32952"/>
    <w:rsid w:val="00C364B1"/>
    <w:rsid w:val="00C47D87"/>
    <w:rsid w:val="00C627F9"/>
    <w:rsid w:val="00C6584D"/>
    <w:rsid w:val="00C750D7"/>
    <w:rsid w:val="00C81310"/>
    <w:rsid w:val="00C929E0"/>
    <w:rsid w:val="00C95D96"/>
    <w:rsid w:val="00CA7E77"/>
    <w:rsid w:val="00CB49B8"/>
    <w:rsid w:val="00CB4E5A"/>
    <w:rsid w:val="00CC73D7"/>
    <w:rsid w:val="00CD1199"/>
    <w:rsid w:val="00CF0AD7"/>
    <w:rsid w:val="00CF0BE1"/>
    <w:rsid w:val="00D102DD"/>
    <w:rsid w:val="00D12705"/>
    <w:rsid w:val="00D52A14"/>
    <w:rsid w:val="00D6206A"/>
    <w:rsid w:val="00D74599"/>
    <w:rsid w:val="00D777B1"/>
    <w:rsid w:val="00D92493"/>
    <w:rsid w:val="00DA0469"/>
    <w:rsid w:val="00DD13B7"/>
    <w:rsid w:val="00DD4772"/>
    <w:rsid w:val="00DD68CA"/>
    <w:rsid w:val="00DF3B0C"/>
    <w:rsid w:val="00E14984"/>
    <w:rsid w:val="00E22A25"/>
    <w:rsid w:val="00E26D25"/>
    <w:rsid w:val="00E37FED"/>
    <w:rsid w:val="00E560F1"/>
    <w:rsid w:val="00E92319"/>
    <w:rsid w:val="00EF3D61"/>
    <w:rsid w:val="00F014D2"/>
    <w:rsid w:val="00F23374"/>
    <w:rsid w:val="00F837F4"/>
    <w:rsid w:val="00FB5C3F"/>
    <w:rsid w:val="00FC59C4"/>
    <w:rsid w:val="00FE19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52ED05-3D28-4D99-8CCD-382714EC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NormalaftertitleChar">
    <w:name w:val="Normal after title Char"/>
    <w:basedOn w:val="DefaultParagraphFont"/>
    <w:link w:val="Normalaftertitle0"/>
    <w:rsid w:val="0022025C"/>
    <w:rPr>
      <w:rFonts w:ascii="Times New Roman" w:hAnsi="Times New Roman"/>
      <w:sz w:val="24"/>
      <w:lang w:val="en-GB" w:eastAsia="en-US"/>
    </w:rPr>
  </w:style>
  <w:style w:type="character" w:customStyle="1" w:styleId="CallChar">
    <w:name w:val="Call Char"/>
    <w:basedOn w:val="DefaultParagraphFont"/>
    <w:link w:val="Call"/>
    <w:rsid w:val="0022025C"/>
    <w:rPr>
      <w:rFonts w:ascii="STKaiti" w:eastAsia="STKaiti" w:hAnsi="STKaiti"/>
      <w:sz w:val="24"/>
      <w:lang w:val="en-GB" w:eastAsia="en-US"/>
    </w:rPr>
  </w:style>
  <w:style w:type="character" w:customStyle="1" w:styleId="FootnoteTextChar">
    <w:name w:val="Footnote Text Char"/>
    <w:basedOn w:val="DefaultParagraphFont"/>
    <w:link w:val="FootnoteText"/>
    <w:rsid w:val="0022025C"/>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R15-WRC15-C-0085!A35!MSW-C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7B126151-D895-4578-AE94-B6C6AF9595C3}">
  <ds:schemaRefs>
    <ds:schemaRef ds:uri="http://schemas.microsoft.com/office/2006/documentManagement/types"/>
    <ds:schemaRef ds:uri="http://purl.org/dc/dcmitype/"/>
    <ds:schemaRef ds:uri="http://schemas.microsoft.com/office/2006/metadata/properties"/>
    <ds:schemaRef ds:uri="http://purl.org/dc/terms/"/>
    <ds:schemaRef ds:uri="996b2e75-67fd-4955-a3b0-5ab9934cb50b"/>
    <ds:schemaRef ds:uri="http://www.w3.org/XML/1998/namespace"/>
    <ds:schemaRef ds:uri="http://purl.org/dc/elements/1.1/"/>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1827</Words>
  <Characters>2429</Characters>
  <Application>Microsoft Office Word</Application>
  <DocSecurity>0</DocSecurity>
  <Lines>108</Lines>
  <Paragraphs>57</Paragraphs>
  <ScaleCrop>false</ScaleCrop>
  <HeadingPairs>
    <vt:vector size="2" baseType="variant">
      <vt:variant>
        <vt:lpstr>Title</vt:lpstr>
      </vt:variant>
      <vt:variant>
        <vt:i4>1</vt:i4>
      </vt:variant>
    </vt:vector>
  </HeadingPairs>
  <TitlesOfParts>
    <vt:vector size="1" baseType="lpstr">
      <vt:lpstr>R15-WRC15-C-0085!A35!MSW-C</vt:lpstr>
    </vt:vector>
  </TitlesOfParts>
  <Manager>General Secretariat - Pool</Manager>
  <Company>International Telecommunication Union (ITU)</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R15-WRC15-C-0085!A35!MSW-C</dc:title>
  <dc:subject>World Radiocommunication Conference - 2015</dc:subject>
  <dc:creator>Documents Proposals Manager (DPM)</dc:creator>
  <cp:keywords>DPM_v5.2015.10.230_prod</cp:keywords>
  <dc:description/>
  <cp:lastModifiedBy>Yuan, Tianxiang</cp:lastModifiedBy>
  <cp:revision>7</cp:revision>
  <cp:lastPrinted>2015-10-31T13:59:00Z</cp:lastPrinted>
  <dcterms:created xsi:type="dcterms:W3CDTF">2015-10-31T12:32:00Z</dcterms:created>
  <dcterms:modified xsi:type="dcterms:W3CDTF">2015-10-31T13:59:00Z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