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348" w:type="dxa"/>
        <w:tblLayout w:type="fixed"/>
        <w:tblLook w:val="0000" w:firstRow="0" w:lastRow="0" w:firstColumn="0" w:lastColumn="0" w:noHBand="0" w:noVBand="0"/>
      </w:tblPr>
      <w:tblGrid>
        <w:gridCol w:w="6521"/>
        <w:gridCol w:w="390"/>
        <w:gridCol w:w="3120"/>
        <w:gridCol w:w="317"/>
      </w:tblGrid>
      <w:tr w:rsidR="00BB1D82" w:rsidRPr="002A6F8F" w:rsidTr="00AC63A7">
        <w:trPr>
          <w:gridAfter w:val="1"/>
          <w:wAfter w:w="317" w:type="dxa"/>
          <w:cantSplit/>
        </w:trPr>
        <w:tc>
          <w:tcPr>
            <w:tcW w:w="6911" w:type="dxa"/>
            <w:gridSpan w:val="2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7580D0E5" wp14:editId="69DAC897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AC63A7">
        <w:trPr>
          <w:gridAfter w:val="1"/>
          <w:wAfter w:w="317" w:type="dxa"/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AC63A7">
        <w:trPr>
          <w:gridAfter w:val="1"/>
          <w:wAfter w:w="317" w:type="dxa"/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AC63A7">
        <w:trPr>
          <w:cantSplit/>
        </w:trPr>
        <w:tc>
          <w:tcPr>
            <w:tcW w:w="652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BB1D82" w:rsidRPr="00156EFC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156EFC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1 au</w:t>
            </w:r>
            <w:r w:rsidRPr="00156EFC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85(Add.23)(Add.2)</w:t>
            </w:r>
            <w:r w:rsidR="00BB1D82" w:rsidRPr="00156EFC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156EFC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:rsidTr="00AC63A7">
        <w:trPr>
          <w:cantSplit/>
        </w:trPr>
        <w:tc>
          <w:tcPr>
            <w:tcW w:w="6521" w:type="dxa"/>
            <w:shd w:val="clear" w:color="auto" w:fill="auto"/>
          </w:tcPr>
          <w:p w:rsidR="00690C7B" w:rsidRPr="00156EFC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16 octobre 2015</w:t>
            </w:r>
          </w:p>
        </w:tc>
      </w:tr>
      <w:tr w:rsidR="00690C7B" w:rsidRPr="002A6F8F" w:rsidTr="00AC63A7">
        <w:trPr>
          <w:cantSplit/>
        </w:trPr>
        <w:tc>
          <w:tcPr>
            <w:tcW w:w="652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827" w:type="dxa"/>
            <w:gridSpan w:val="3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AC63A7">
        <w:trPr>
          <w:gridAfter w:val="1"/>
          <w:wAfter w:w="317" w:type="dxa"/>
          <w:cantSplit/>
        </w:trPr>
        <w:tc>
          <w:tcPr>
            <w:tcW w:w="10031" w:type="dxa"/>
            <w:gridSpan w:val="3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AC63A7">
        <w:trPr>
          <w:gridAfter w:val="1"/>
          <w:wAfter w:w="317" w:type="dxa"/>
          <w:cantSplit/>
        </w:trPr>
        <w:tc>
          <w:tcPr>
            <w:tcW w:w="10031" w:type="dxa"/>
            <w:gridSpan w:val="3"/>
          </w:tcPr>
          <w:p w:rsidR="00690C7B" w:rsidRPr="00DD495C" w:rsidRDefault="00690C7B" w:rsidP="00DD495C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DD495C">
              <w:rPr>
                <w:lang w:val="fr-CH"/>
              </w:rPr>
              <w:t>Burundi (République du)</w:t>
            </w:r>
            <w:r w:rsidR="00DD495C" w:rsidRPr="00DD495C">
              <w:rPr>
                <w:lang w:val="fr-CH"/>
              </w:rPr>
              <w:t>, Kenya (République du), Ouganda (République de l'), Rwanda (République du), Tanzanie (République</w:t>
            </w:r>
            <w:r w:rsidR="00DD495C">
              <w:rPr>
                <w:lang w:val="fr-CH"/>
              </w:rPr>
              <w:t>-Unie de</w:t>
            </w:r>
            <w:r w:rsidR="00DD495C" w:rsidRPr="00DD495C">
              <w:rPr>
                <w:lang w:val="fr-CH"/>
              </w:rPr>
              <w:t>)</w:t>
            </w:r>
          </w:p>
        </w:tc>
      </w:tr>
      <w:tr w:rsidR="00690C7B" w:rsidRPr="002A6F8F" w:rsidTr="00AC63A7">
        <w:trPr>
          <w:gridAfter w:val="1"/>
          <w:wAfter w:w="317" w:type="dxa"/>
          <w:cantSplit/>
        </w:trPr>
        <w:tc>
          <w:tcPr>
            <w:tcW w:w="10031" w:type="dxa"/>
            <w:gridSpan w:val="3"/>
          </w:tcPr>
          <w:p w:rsidR="00690C7B" w:rsidRPr="00156EFC" w:rsidRDefault="00156EFC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156EFC">
              <w:rPr>
                <w:lang w:val="fr-CH"/>
              </w:rPr>
              <w:t>propositions pour les travaux de la conf</w:t>
            </w:r>
            <w:r>
              <w:rPr>
                <w:lang w:val="fr-CH"/>
              </w:rPr>
              <w:t>érence</w:t>
            </w:r>
          </w:p>
        </w:tc>
      </w:tr>
      <w:tr w:rsidR="00690C7B" w:rsidRPr="002A6F8F" w:rsidTr="00AC63A7">
        <w:trPr>
          <w:gridAfter w:val="1"/>
          <w:wAfter w:w="317" w:type="dxa"/>
          <w:cantSplit/>
        </w:trPr>
        <w:tc>
          <w:tcPr>
            <w:tcW w:w="10031" w:type="dxa"/>
            <w:gridSpan w:val="3"/>
          </w:tcPr>
          <w:p w:rsidR="00690C7B" w:rsidRPr="00156EFC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AC63A7">
        <w:trPr>
          <w:gridAfter w:val="1"/>
          <w:wAfter w:w="317" w:type="dxa"/>
          <w:cantSplit/>
        </w:trPr>
        <w:tc>
          <w:tcPr>
            <w:tcW w:w="10031" w:type="dxa"/>
            <w:gridSpan w:val="3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9.2(9.2.1) de l'ordre du jour</w:t>
            </w:r>
          </w:p>
        </w:tc>
      </w:tr>
    </w:tbl>
    <w:bookmarkEnd w:id="5"/>
    <w:p w:rsidR="001C0E40" w:rsidRPr="00A27760" w:rsidRDefault="002E0135" w:rsidP="00FB05A7">
      <w:pPr>
        <w:rPr>
          <w:lang w:val="fr-CA"/>
        </w:rPr>
      </w:pPr>
      <w:r w:rsidRPr="00A27760">
        <w:rPr>
          <w:lang w:val="fr-CA"/>
        </w:rPr>
        <w:t>9</w:t>
      </w:r>
      <w:r w:rsidRPr="00A27760">
        <w:rPr>
          <w:lang w:val="fr-CA"/>
        </w:rPr>
        <w:tab/>
        <w:t>examiner et approuver le rapport du Directeur du Bureau des radiocommunications, conformément à l'article 7 de la Convention:</w:t>
      </w:r>
    </w:p>
    <w:p w:rsidR="001C0E40" w:rsidRPr="001E36C8" w:rsidRDefault="002E0135" w:rsidP="00F611B2">
      <w:pPr>
        <w:rPr>
          <w:lang w:val="fr-CA"/>
        </w:rPr>
      </w:pPr>
      <w:r w:rsidRPr="001E36C8">
        <w:rPr>
          <w:lang w:val="fr-CA"/>
        </w:rPr>
        <w:t>9.2</w:t>
      </w:r>
      <w:r w:rsidRPr="001E36C8">
        <w:rPr>
          <w:lang w:val="fr-CA"/>
        </w:rPr>
        <w:tab/>
        <w:t>sur les difficultés rencontrées ou les incohérences constatées dans l'application du Règlement des radiocommunications; et</w:t>
      </w:r>
    </w:p>
    <w:p w:rsidR="00DC441B" w:rsidRPr="006B300A" w:rsidRDefault="00027D6F" w:rsidP="006B300A">
      <w:r>
        <w:t>9.2</w:t>
      </w:r>
      <w:r w:rsidR="002E0135">
        <w:t>(9.2.1)</w:t>
      </w:r>
      <w:r w:rsidR="002E0135">
        <w:tab/>
      </w:r>
      <w:r w:rsidR="002E0135" w:rsidRPr="006B300A">
        <w:t>Question relative à la définition des stations de radiocommunication fonctionnant dans le service des auxiliaires de la météorologie</w:t>
      </w:r>
    </w:p>
    <w:p w:rsidR="003A583E" w:rsidRDefault="00156EFC" w:rsidP="00156EFC">
      <w:pPr>
        <w:pStyle w:val="Headingb"/>
      </w:pPr>
      <w:r>
        <w:t>Introduction</w:t>
      </w:r>
    </w:p>
    <w:p w:rsidR="00156EFC" w:rsidRPr="00231241" w:rsidRDefault="00156EFC" w:rsidP="00156EFC">
      <w:pPr>
        <w:rPr>
          <w:lang w:val="fr-CH"/>
        </w:rPr>
      </w:pPr>
      <w:r w:rsidRPr="00231241">
        <w:rPr>
          <w:lang w:val="fr-CH"/>
        </w:rPr>
        <w:t>Il s'agit au titre de ce point de l'ordre du jour de résoudre les éventuelles difficultés ou incohérences relevées dans l'application du Règlement des radiocommunications.</w:t>
      </w:r>
    </w:p>
    <w:p w:rsidR="00156EFC" w:rsidRPr="00231241" w:rsidRDefault="00156EFC" w:rsidP="00156EFC">
      <w:pPr>
        <w:rPr>
          <w:lang w:val="fr-CH"/>
        </w:rPr>
      </w:pPr>
      <w:r w:rsidRPr="00231241">
        <w:rPr>
          <w:lang w:val="fr-CH"/>
        </w:rPr>
        <w:t>Il n'y a pas de définition concernant les stations de radiocommunication fonctionnant dans le service des auxiliaires de la météorologie.</w:t>
      </w:r>
    </w:p>
    <w:p w:rsidR="004D13DE" w:rsidRPr="00231241" w:rsidRDefault="004D13DE" w:rsidP="004D13DE">
      <w:pPr>
        <w:pStyle w:val="Headingb"/>
        <w:rPr>
          <w:lang w:val="fr-CH"/>
        </w:rPr>
      </w:pPr>
      <w:r w:rsidRPr="00231241">
        <w:rPr>
          <w:lang w:val="fr-CH"/>
        </w:rPr>
        <w:t>Propositions</w:t>
      </w:r>
    </w:p>
    <w:p w:rsidR="004D13DE" w:rsidRPr="00DD495C" w:rsidRDefault="00DD495C" w:rsidP="00231241">
      <w:pPr>
        <w:rPr>
          <w:lang w:val="fr-CH"/>
        </w:rPr>
      </w:pPr>
      <w:r w:rsidRPr="00DD495C">
        <w:rPr>
          <w:lang w:val="fr-CH"/>
        </w:rPr>
        <w:t xml:space="preserve">Les </w:t>
      </w:r>
      <w:r w:rsidR="00E868E3">
        <w:rPr>
          <w:lang w:val="fr-CH"/>
        </w:rPr>
        <w:t>pays</w:t>
      </w:r>
      <w:r>
        <w:rPr>
          <w:lang w:val="fr-CH"/>
        </w:rPr>
        <w:t xml:space="preserve"> m</w:t>
      </w:r>
      <w:r w:rsidRPr="00DD495C">
        <w:rPr>
          <w:lang w:val="fr-CH"/>
        </w:rPr>
        <w:t>embres de l'EACO (</w:t>
      </w:r>
      <w:r w:rsidR="004D13DE" w:rsidRPr="00DD495C">
        <w:rPr>
          <w:lang w:val="fr-CH"/>
        </w:rPr>
        <w:t>BDI/KEN/RRW/TZA/UGA</w:t>
      </w:r>
      <w:r w:rsidRPr="00DD495C">
        <w:rPr>
          <w:lang w:val="fr-CH"/>
        </w:rPr>
        <w:t>)</w:t>
      </w:r>
      <w:r w:rsidR="004D13DE" w:rsidRPr="00DD495C">
        <w:rPr>
          <w:lang w:val="fr-CH"/>
        </w:rPr>
        <w:t xml:space="preserve"> propose</w:t>
      </w:r>
      <w:r>
        <w:rPr>
          <w:lang w:val="fr-CH"/>
        </w:rPr>
        <w:t>nt l</w:t>
      </w:r>
      <w:r w:rsidR="00001F77">
        <w:rPr>
          <w:lang w:val="fr-CH"/>
        </w:rPr>
        <w:t>es</w:t>
      </w:r>
      <w:r>
        <w:rPr>
          <w:lang w:val="fr-CH"/>
        </w:rPr>
        <w:t xml:space="preserve"> définition</w:t>
      </w:r>
      <w:r w:rsidR="00001F77">
        <w:rPr>
          <w:lang w:val="fr-CH"/>
        </w:rPr>
        <w:t>s</w:t>
      </w:r>
      <w:r>
        <w:rPr>
          <w:lang w:val="fr-CH"/>
        </w:rPr>
        <w:t xml:space="preserve"> indiquée</w:t>
      </w:r>
      <w:r w:rsidR="00001F77">
        <w:rPr>
          <w:lang w:val="fr-CH"/>
        </w:rPr>
        <w:t>s</w:t>
      </w:r>
      <w:r w:rsidR="00231241">
        <w:rPr>
          <w:lang w:val="fr-CH"/>
        </w:rPr>
        <w:t xml:space="preserve"> ci</w:t>
      </w:r>
      <w:r w:rsidR="00231241">
        <w:rPr>
          <w:lang w:val="fr-CH"/>
        </w:rPr>
        <w:noBreakHyphen/>
      </w:r>
      <w:r>
        <w:rPr>
          <w:lang w:val="fr-CH"/>
        </w:rPr>
        <w:t>après</w:t>
      </w:r>
      <w:r w:rsidR="004D13DE" w:rsidRPr="00DD495C">
        <w:rPr>
          <w:lang w:val="fr-CH"/>
        </w:rPr>
        <w:t>.</w:t>
      </w:r>
    </w:p>
    <w:p w:rsidR="0015203F" w:rsidRPr="00DD495C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DD495C">
        <w:rPr>
          <w:lang w:val="fr-CH"/>
        </w:rPr>
        <w:br w:type="page"/>
      </w:r>
    </w:p>
    <w:p w:rsidR="004A6A8C" w:rsidRDefault="002E0135" w:rsidP="00D94B99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1</w:t>
      </w:r>
    </w:p>
    <w:p w:rsidR="004A6A8C" w:rsidRDefault="002E0135" w:rsidP="00D94B99">
      <w:pPr>
        <w:pStyle w:val="Arttitle"/>
      </w:pPr>
      <w:r>
        <w:t>Termes et définitions</w:t>
      </w:r>
    </w:p>
    <w:p w:rsidR="004A6A8C" w:rsidRDefault="002E0135" w:rsidP="00D94B99">
      <w:pPr>
        <w:pStyle w:val="Section1"/>
      </w:pPr>
      <w:r>
        <w:t>Section IV – Stations et systèmes radioélectriques</w:t>
      </w:r>
    </w:p>
    <w:p w:rsidR="001412AB" w:rsidRPr="00DD495C" w:rsidRDefault="002E0135" w:rsidP="007F4BD7">
      <w:pPr>
        <w:pStyle w:val="Proposal"/>
        <w:rPr>
          <w:lang w:val="fr-CH"/>
        </w:rPr>
      </w:pPr>
      <w:r w:rsidRPr="00DD495C">
        <w:rPr>
          <w:lang w:val="fr-CH"/>
        </w:rPr>
        <w:t>ADD</w:t>
      </w:r>
      <w:r w:rsidRPr="00DD495C">
        <w:rPr>
          <w:lang w:val="fr-CH"/>
        </w:rPr>
        <w:tab/>
      </w:r>
      <w:r w:rsidR="007F4BD7" w:rsidRPr="006B0CEE">
        <w:t>BDI/KEN/UGA/RRW/TZA/85A23A2A1/1</w:t>
      </w:r>
    </w:p>
    <w:p w:rsidR="001412AB" w:rsidRDefault="002E0135" w:rsidP="002C564E">
      <w:pPr>
        <w:pStyle w:val="Note"/>
        <w:rPr>
          <w:lang w:val="fr-CH"/>
        </w:rPr>
      </w:pPr>
      <w:r w:rsidRPr="00156EFC">
        <w:rPr>
          <w:rStyle w:val="Artdef"/>
          <w:lang w:val="fr-CH"/>
        </w:rPr>
        <w:t>1.109</w:t>
      </w:r>
      <w:r w:rsidRPr="00231241">
        <w:rPr>
          <w:rStyle w:val="Artdef"/>
          <w:i/>
          <w:iCs/>
          <w:lang w:val="fr-CH"/>
        </w:rPr>
        <w:t>bis</w:t>
      </w:r>
      <w:r w:rsidRPr="00156EFC">
        <w:rPr>
          <w:lang w:val="fr-CH"/>
        </w:rPr>
        <w:tab/>
      </w:r>
      <w:r w:rsidR="00156EFC" w:rsidRPr="002C564E">
        <w:rPr>
          <w:i/>
          <w:iCs/>
          <w:lang w:val="fr-CH"/>
        </w:rPr>
        <w:t xml:space="preserve">Station terrestre du service des auxiliaires de la météorologie: station </w:t>
      </w:r>
      <w:r w:rsidR="00156EFC" w:rsidRPr="002C564E">
        <w:rPr>
          <w:i/>
          <w:iCs/>
          <w:lang w:val="fr-CH"/>
          <w:rPrChange w:id="6" w:author="Author" w:date="2015-03-29T15:58:00Z">
            <w:rPr>
              <w:i/>
              <w:lang w:val="fr-CH"/>
            </w:rPr>
          </w:rPrChange>
        </w:rPr>
        <w:t>du</w:t>
      </w:r>
      <w:r w:rsidR="00156EFC" w:rsidRPr="002C564E">
        <w:rPr>
          <w:i/>
          <w:iCs/>
          <w:lang w:val="fr-CH"/>
        </w:rPr>
        <w:t xml:space="preserve"> service des auxiliaires de la météorologie</w:t>
      </w:r>
      <w:r w:rsidR="00156EFC" w:rsidRPr="007C1EE7">
        <w:rPr>
          <w:lang w:val="fr-CH"/>
        </w:rPr>
        <w:t xml:space="preserve"> qui n'est pas destinée à être utilisée lorsqu'elle est en mouvement.</w:t>
      </w:r>
    </w:p>
    <w:p w:rsidR="00AC63A7" w:rsidRPr="00156EFC" w:rsidRDefault="00AC63A7" w:rsidP="00AC63A7">
      <w:pPr>
        <w:pStyle w:val="Reasons"/>
        <w:rPr>
          <w:lang w:val="fr-CH"/>
        </w:rPr>
      </w:pPr>
    </w:p>
    <w:p w:rsidR="001412AB" w:rsidRPr="00DD495C" w:rsidRDefault="002E0135" w:rsidP="007F4BD7">
      <w:pPr>
        <w:pStyle w:val="Proposal"/>
        <w:rPr>
          <w:lang w:val="fr-CH"/>
        </w:rPr>
      </w:pPr>
      <w:r w:rsidRPr="00DD495C">
        <w:rPr>
          <w:lang w:val="fr-CH"/>
        </w:rPr>
        <w:t>ADD</w:t>
      </w:r>
      <w:r w:rsidRPr="00DD495C">
        <w:rPr>
          <w:lang w:val="fr-CH"/>
        </w:rPr>
        <w:tab/>
      </w:r>
      <w:r w:rsidR="007F4BD7" w:rsidRPr="006B0CEE">
        <w:t>BDI/KEN/UGA/RRW/TZA/85A23A2A1/2</w:t>
      </w:r>
    </w:p>
    <w:p w:rsidR="0093506B" w:rsidRDefault="002E0135" w:rsidP="002C564E">
      <w:pPr>
        <w:pStyle w:val="Note"/>
        <w:rPr>
          <w:lang w:val="fr-CH"/>
        </w:rPr>
      </w:pPr>
      <w:r w:rsidRPr="00156EFC">
        <w:rPr>
          <w:rStyle w:val="Artdef"/>
          <w:lang w:val="fr-CH"/>
        </w:rPr>
        <w:t>1.109</w:t>
      </w:r>
      <w:r w:rsidRPr="00027D6F">
        <w:rPr>
          <w:rStyle w:val="Artdef"/>
          <w:i/>
          <w:iCs/>
          <w:lang w:val="fr-CH"/>
        </w:rPr>
        <w:t>ter</w:t>
      </w:r>
      <w:r w:rsidR="00156EFC" w:rsidRPr="00156EFC">
        <w:rPr>
          <w:lang w:val="fr-CH"/>
        </w:rPr>
        <w:tab/>
      </w:r>
      <w:r w:rsidR="00156EFC" w:rsidRPr="00DA0123">
        <w:rPr>
          <w:i/>
          <w:lang w:val="fr-CH"/>
        </w:rPr>
        <w:t>Station mobile du servic</w:t>
      </w:r>
      <w:bookmarkStart w:id="7" w:name="_GoBack"/>
      <w:bookmarkEnd w:id="7"/>
      <w:r w:rsidR="00156EFC" w:rsidRPr="00DA0123">
        <w:rPr>
          <w:i/>
          <w:lang w:val="fr-CH"/>
        </w:rPr>
        <w:t>e des auxiliaires de la météorologie</w:t>
      </w:r>
      <w:r w:rsidR="00156EFC" w:rsidRPr="007C1EE7">
        <w:rPr>
          <w:lang w:val="fr-CH"/>
        </w:rPr>
        <w:t xml:space="preserve">: </w:t>
      </w:r>
      <w:r w:rsidR="00156EFC" w:rsidRPr="00714763">
        <w:rPr>
          <w:i/>
          <w:iCs/>
          <w:lang w:val="fr-CH"/>
        </w:rPr>
        <w:t>station</w:t>
      </w:r>
      <w:r w:rsidR="00156EFC" w:rsidRPr="007C1EE7">
        <w:rPr>
          <w:lang w:val="fr-CH"/>
        </w:rPr>
        <w:t xml:space="preserve"> </w:t>
      </w:r>
      <w:r w:rsidR="00156EFC" w:rsidRPr="000E2AC4">
        <w:rPr>
          <w:lang w:val="fr-CH"/>
          <w:rPrChange w:id="8" w:author="Author" w:date="2015-03-29T15:58:00Z">
            <w:rPr>
              <w:i/>
              <w:lang w:val="fr-CH"/>
            </w:rPr>
          </w:rPrChange>
        </w:rPr>
        <w:t>du</w:t>
      </w:r>
      <w:r w:rsidR="00156EFC" w:rsidRPr="007C1EE7">
        <w:rPr>
          <w:lang w:val="fr-CH"/>
        </w:rPr>
        <w:t xml:space="preserve"> </w:t>
      </w:r>
      <w:r w:rsidR="00156EFC" w:rsidRPr="00714763">
        <w:rPr>
          <w:i/>
          <w:iCs/>
          <w:lang w:val="fr-CH"/>
        </w:rPr>
        <w:t>service des auxiliaires de la météorologie</w:t>
      </w:r>
      <w:r w:rsidR="00156EFC" w:rsidRPr="007C1EE7">
        <w:rPr>
          <w:lang w:val="fr-CH"/>
        </w:rPr>
        <w:t xml:space="preserve"> destinée à être utilisé</w:t>
      </w:r>
      <w:r w:rsidR="00156EFC">
        <w:rPr>
          <w:lang w:val="fr-CH"/>
        </w:rPr>
        <w:t>e</w:t>
      </w:r>
      <w:r w:rsidR="00156EFC" w:rsidRPr="007C1EE7">
        <w:rPr>
          <w:lang w:val="fr-CH"/>
        </w:rPr>
        <w:t xml:space="preserve"> lorsqu'elle est en mouvement ou pendant des haltes en des points non déterminés.</w:t>
      </w:r>
    </w:p>
    <w:p w:rsidR="0093506B" w:rsidRDefault="0093506B" w:rsidP="0032202E">
      <w:pPr>
        <w:pStyle w:val="Reasons"/>
      </w:pPr>
    </w:p>
    <w:p w:rsidR="0093506B" w:rsidRDefault="0093506B">
      <w:pPr>
        <w:jc w:val="center"/>
      </w:pPr>
      <w:r>
        <w:t>______________</w:t>
      </w:r>
    </w:p>
    <w:p w:rsidR="001412AB" w:rsidRPr="00156EFC" w:rsidRDefault="001412AB" w:rsidP="00156EFC">
      <w:pPr>
        <w:rPr>
          <w:lang w:val="fr-CH"/>
        </w:rPr>
      </w:pPr>
    </w:p>
    <w:sectPr w:rsidR="001412AB" w:rsidRPr="00156EFC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C590D">
      <w:rPr>
        <w:noProof/>
        <w:lang w:val="en-US"/>
      </w:rPr>
      <w:t>P:\FRA\ITU-R\CONF-R\CMR15\000\085ADD23ADD02ADD01F.docx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F4BD7">
      <w:rPr>
        <w:noProof/>
      </w:rPr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C590D">
      <w:rPr>
        <w:noProof/>
      </w:rPr>
      <w:t>21.10.15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C590D">
      <w:rPr>
        <w:lang w:val="en-US"/>
      </w:rPr>
      <w:t>P:\FRA\ITU-R\CONF-R\CMR15\000\085ADD23ADD02ADD01F.docx</w:t>
    </w:r>
    <w:r>
      <w:fldChar w:fldCharType="end"/>
    </w:r>
    <w:r w:rsidR="00027D6F">
      <w:t xml:space="preserve"> </w:t>
    </w:r>
    <w:r w:rsidR="002E0135" w:rsidRPr="002E0135">
      <w:rPr>
        <w:lang w:val="en-US"/>
      </w:rPr>
      <w:t>(388589)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F4BD7"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C590D">
      <w:t>21.10.15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C590D">
      <w:rPr>
        <w:lang w:val="en-US"/>
      </w:rPr>
      <w:t>P:\FRA\ITU-R\CONF-R\CMR15\000\085ADD23ADD02ADD01F.docx</w:t>
    </w:r>
    <w:r>
      <w:fldChar w:fldCharType="end"/>
    </w:r>
    <w:r w:rsidR="00027D6F">
      <w:t xml:space="preserve"> </w:t>
    </w:r>
    <w:r w:rsidR="002E0135" w:rsidRPr="002E0135">
      <w:rPr>
        <w:lang w:val="en-US"/>
      </w:rPr>
      <w:t>(388589)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F4BD7"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C590D">
      <w:t>21.10.15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F4BD7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85(Add.23)(Add.2)(Add.1)-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1F77"/>
    <w:rsid w:val="00007EC7"/>
    <w:rsid w:val="00010B43"/>
    <w:rsid w:val="00016648"/>
    <w:rsid w:val="00027D6F"/>
    <w:rsid w:val="0003522F"/>
    <w:rsid w:val="00080E2C"/>
    <w:rsid w:val="000A4755"/>
    <w:rsid w:val="000B2E0C"/>
    <w:rsid w:val="000B3D0C"/>
    <w:rsid w:val="001167B9"/>
    <w:rsid w:val="001267A0"/>
    <w:rsid w:val="001412AB"/>
    <w:rsid w:val="0015203F"/>
    <w:rsid w:val="00156EFC"/>
    <w:rsid w:val="00160C64"/>
    <w:rsid w:val="0018169B"/>
    <w:rsid w:val="0019352B"/>
    <w:rsid w:val="001960D0"/>
    <w:rsid w:val="001F17E8"/>
    <w:rsid w:val="00200739"/>
    <w:rsid w:val="00204306"/>
    <w:rsid w:val="00231241"/>
    <w:rsid w:val="00232FD2"/>
    <w:rsid w:val="0026554E"/>
    <w:rsid w:val="002A4622"/>
    <w:rsid w:val="002A6F8F"/>
    <w:rsid w:val="002B17E5"/>
    <w:rsid w:val="002C0EBF"/>
    <w:rsid w:val="002C28A4"/>
    <w:rsid w:val="002C564E"/>
    <w:rsid w:val="002E0135"/>
    <w:rsid w:val="00315AFE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A7602"/>
    <w:rsid w:val="004D01FC"/>
    <w:rsid w:val="004D13DE"/>
    <w:rsid w:val="004E28C3"/>
    <w:rsid w:val="004F1F8E"/>
    <w:rsid w:val="00512A32"/>
    <w:rsid w:val="00565943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7F4BD7"/>
    <w:rsid w:val="00851625"/>
    <w:rsid w:val="00863C0A"/>
    <w:rsid w:val="008A3120"/>
    <w:rsid w:val="008D41BE"/>
    <w:rsid w:val="008D58D3"/>
    <w:rsid w:val="00923064"/>
    <w:rsid w:val="00930FFD"/>
    <w:rsid w:val="0093506B"/>
    <w:rsid w:val="00936D25"/>
    <w:rsid w:val="00941EA5"/>
    <w:rsid w:val="00964700"/>
    <w:rsid w:val="00966C16"/>
    <w:rsid w:val="0098732F"/>
    <w:rsid w:val="009A045F"/>
    <w:rsid w:val="009C590D"/>
    <w:rsid w:val="009C7E7C"/>
    <w:rsid w:val="00A00473"/>
    <w:rsid w:val="00A03C9B"/>
    <w:rsid w:val="00A37105"/>
    <w:rsid w:val="00A606C3"/>
    <w:rsid w:val="00A83B09"/>
    <w:rsid w:val="00A84541"/>
    <w:rsid w:val="00AC63A7"/>
    <w:rsid w:val="00AE36A0"/>
    <w:rsid w:val="00B00294"/>
    <w:rsid w:val="00B64FD0"/>
    <w:rsid w:val="00BA5BD0"/>
    <w:rsid w:val="00BB1D82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D495C"/>
    <w:rsid w:val="00DE0932"/>
    <w:rsid w:val="00E03A27"/>
    <w:rsid w:val="00E049F1"/>
    <w:rsid w:val="00E37A25"/>
    <w:rsid w:val="00E537FF"/>
    <w:rsid w:val="00E6539B"/>
    <w:rsid w:val="00E70A31"/>
    <w:rsid w:val="00E868E3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49627B0C-9F68-4D07-A601-DD27E8C8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R15-WRC15-C-0085!A23-A2-A1!MSW-F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7080A3-B816-4136-9512-846C47B9F280}">
  <ds:schemaRefs>
    <ds:schemaRef ds:uri="32a1a8c5-2265-4ebc-b7a0-2071e2c5c9bb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246</Words>
  <Characters>1637</Characters>
  <Application>Microsoft Office Word</Application>
  <DocSecurity>0</DocSecurity>
  <Lines>545</Lines>
  <Paragraphs>268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R15-WRC15-C-0085!A23-A2-A1!MSW-F</vt:lpstr>
    </vt:vector>
  </TitlesOfParts>
  <Manager>Secrétariat général - Pool</Manager>
  <Company>Union internationale des télécommunications (UIT)</Company>
  <LinksUpToDate>false</LinksUpToDate>
  <CharactersWithSpaces>1615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R15-WRC15-C-0085!A23-A2-A1!MSW-F</dc:title>
  <dc:subject>Conférence mondiale des radiocommunications - 2015</dc:subject>
  <dc:creator>Documents Proposals Manager (DPM)</dc:creator>
  <cp:keywords>DPM_v5.2015.10.8_prod</cp:keywords>
  <dc:description/>
  <cp:lastModifiedBy>Saxod, Nathalie</cp:lastModifiedBy>
  <cp:revision>8</cp:revision>
  <cp:lastPrinted>2015-10-21T21:21:00Z</cp:lastPrinted>
  <dcterms:created xsi:type="dcterms:W3CDTF">2015-10-21T21:17:00Z</dcterms:created>
  <dcterms:modified xsi:type="dcterms:W3CDTF">2015-10-25T11:58:00Z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