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8662AE">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B3A226B" wp14:editId="3047468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662AE">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8662AE">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8662AE">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8662AE">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85 (Add.21)</w:t>
            </w:r>
            <w:r w:rsidR="008662AE">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662AE">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8662AE">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931AAE">
            <w:pPr>
              <w:pStyle w:val="Source"/>
              <w:rPr>
                <w:lang w:eastAsia="zh-CN"/>
              </w:rPr>
            </w:pPr>
            <w:bookmarkStart w:id="4" w:name="dsource" w:colFirst="0" w:colLast="0"/>
            <w:r w:rsidRPr="000273B7">
              <w:rPr>
                <w:lang w:eastAsia="zh-CN"/>
              </w:rPr>
              <w:t>布隆迪（共和国</w:t>
            </w:r>
            <w:r w:rsidR="004541A6">
              <w:rPr>
                <w:rFonts w:hint="eastAsia"/>
                <w:lang w:eastAsia="zh-CN"/>
              </w:rPr>
              <w:t>）</w:t>
            </w:r>
            <w:r w:rsidR="00931AAE">
              <w:rPr>
                <w:rFonts w:hint="eastAsia"/>
                <w:lang w:eastAsia="zh-CN"/>
              </w:rPr>
              <w:t>/</w:t>
            </w:r>
            <w:r w:rsidRPr="000273B7">
              <w:rPr>
                <w:lang w:eastAsia="zh-CN"/>
              </w:rPr>
              <w:t>肯尼亚（共和国）</w:t>
            </w:r>
            <w:r w:rsidR="00931AAE">
              <w:rPr>
                <w:rFonts w:hint="eastAsia"/>
                <w:lang w:eastAsia="zh-CN"/>
              </w:rPr>
              <w:t>/</w:t>
            </w:r>
            <w:r w:rsidRPr="000273B7">
              <w:rPr>
                <w:lang w:eastAsia="zh-CN"/>
              </w:rPr>
              <w:t>乌干达（共和国）</w:t>
            </w:r>
            <w:r w:rsidR="00931AAE">
              <w:rPr>
                <w:rFonts w:hint="eastAsia"/>
                <w:lang w:eastAsia="zh-CN"/>
              </w:rPr>
              <w:t>/</w:t>
            </w:r>
            <w:r w:rsidR="008662AE">
              <w:rPr>
                <w:lang w:eastAsia="zh-CN"/>
              </w:rPr>
              <w:br/>
            </w:r>
            <w:r w:rsidRPr="000273B7">
              <w:rPr>
                <w:lang w:eastAsia="zh-CN"/>
              </w:rPr>
              <w:t>卢旺达（共和国）</w:t>
            </w:r>
            <w:r w:rsidR="00931AAE">
              <w:rPr>
                <w:rFonts w:hint="eastAsia"/>
                <w:lang w:eastAsia="zh-CN"/>
              </w:rPr>
              <w:t>/</w:t>
            </w:r>
            <w:r w:rsidRPr="000273B7">
              <w:rPr>
                <w:lang w:eastAsia="zh-CN"/>
              </w:rPr>
              <w:t>坦桑尼亚（联合共和国）</w:t>
            </w:r>
          </w:p>
        </w:tc>
      </w:tr>
      <w:tr w:rsidR="008221A4">
        <w:trPr>
          <w:cantSplit/>
        </w:trPr>
        <w:tc>
          <w:tcPr>
            <w:tcW w:w="10031" w:type="dxa"/>
            <w:gridSpan w:val="2"/>
          </w:tcPr>
          <w:p w:rsidR="008221A4" w:rsidRDefault="008662AE"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7(C)</w:t>
            </w:r>
          </w:p>
        </w:tc>
      </w:tr>
    </w:tbl>
    <w:bookmarkEnd w:id="7"/>
    <w:p w:rsidR="008B60D0" w:rsidRPr="007806A0" w:rsidRDefault="00DF14F7" w:rsidP="004541A6">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DF14F7" w:rsidP="00B422EA">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622560" w:rsidRDefault="00622560" w:rsidP="0083672D">
      <w:pPr>
        <w:rPr>
          <w:lang w:eastAsia="zh-CN"/>
        </w:rPr>
      </w:pPr>
    </w:p>
    <w:p w:rsidR="008662AE" w:rsidRDefault="00DB4AC4" w:rsidP="00DB4AC4">
      <w:pPr>
        <w:pStyle w:val="Headingb"/>
        <w:rPr>
          <w:lang w:eastAsia="zh-CN"/>
        </w:rPr>
      </w:pPr>
      <w:r>
        <w:rPr>
          <w:rFonts w:hint="eastAsia"/>
          <w:lang w:eastAsia="zh-CN"/>
        </w:rPr>
        <w:t>引言</w:t>
      </w:r>
    </w:p>
    <w:p w:rsidR="008662AE" w:rsidRPr="007E3D05" w:rsidRDefault="008662AE" w:rsidP="00931AAE">
      <w:pPr>
        <w:ind w:firstLineChars="200" w:firstLine="480"/>
        <w:rPr>
          <w:lang w:eastAsia="zh-CN"/>
        </w:rPr>
      </w:pPr>
      <w:r w:rsidRPr="007E3D05">
        <w:rPr>
          <w:rFonts w:hint="eastAsia"/>
          <w:lang w:eastAsia="zh-CN"/>
        </w:rPr>
        <w:t>在无线电通信局收到提前</w:t>
      </w:r>
      <w:r w:rsidRPr="007E3D05">
        <w:rPr>
          <w:rFonts w:hint="eastAsia"/>
          <w:lang w:val="en-US" w:eastAsia="zh-CN"/>
        </w:rPr>
        <w:t>公布</w:t>
      </w:r>
      <w:r w:rsidRPr="007E3D05">
        <w:rPr>
          <w:rFonts w:hint="eastAsia"/>
          <w:lang w:eastAsia="zh-CN"/>
        </w:rPr>
        <w:t>资料（</w:t>
      </w:r>
      <w:r w:rsidRPr="007E3D05">
        <w:rPr>
          <w:rFonts w:hint="eastAsia"/>
          <w:lang w:eastAsia="zh-CN"/>
        </w:rPr>
        <w:t>API</w:t>
      </w:r>
      <w:r w:rsidRPr="007E3D05">
        <w:rPr>
          <w:rFonts w:hint="eastAsia"/>
          <w:lang w:eastAsia="zh-CN"/>
        </w:rPr>
        <w:t>）与</w:t>
      </w:r>
      <w:r w:rsidR="00931AAE">
        <w:rPr>
          <w:rFonts w:hint="eastAsia"/>
          <w:lang w:eastAsia="zh-CN"/>
        </w:rPr>
        <w:t>收到</w:t>
      </w:r>
      <w:r w:rsidR="00931AAE">
        <w:rPr>
          <w:lang w:eastAsia="zh-CN"/>
        </w:rPr>
        <w:t>相</w:t>
      </w:r>
      <w:r w:rsidRPr="007E3D05">
        <w:rPr>
          <w:rFonts w:hint="eastAsia"/>
          <w:lang w:eastAsia="zh-CN"/>
        </w:rPr>
        <w:t>关协调请求之间需间隔六个月，初衷是</w:t>
      </w:r>
      <w:r w:rsidR="00931AAE">
        <w:rPr>
          <w:rFonts w:hint="eastAsia"/>
          <w:lang w:eastAsia="zh-CN"/>
        </w:rPr>
        <w:t>留出</w:t>
      </w:r>
      <w:r w:rsidR="00931AAE">
        <w:rPr>
          <w:lang w:eastAsia="zh-CN"/>
        </w:rPr>
        <w:t>时间给</w:t>
      </w:r>
      <w:r w:rsidRPr="007E3D05">
        <w:rPr>
          <w:rFonts w:hint="eastAsia"/>
          <w:lang w:eastAsia="zh-CN"/>
        </w:rPr>
        <w:t>主管部门审议</w:t>
      </w:r>
      <w:r w:rsidRPr="007E3D05">
        <w:rPr>
          <w:rFonts w:hint="eastAsia"/>
          <w:lang w:eastAsia="zh-CN"/>
        </w:rPr>
        <w:t>API</w:t>
      </w:r>
      <w:r w:rsidRPr="007E3D05">
        <w:rPr>
          <w:rFonts w:hint="eastAsia"/>
          <w:lang w:eastAsia="zh-CN"/>
        </w:rPr>
        <w:t>资料并提出意见，</w:t>
      </w:r>
      <w:r w:rsidR="00931AAE">
        <w:rPr>
          <w:rFonts w:hint="eastAsia"/>
          <w:lang w:eastAsia="zh-CN"/>
        </w:rPr>
        <w:t>而</w:t>
      </w:r>
      <w:r w:rsidRPr="007E3D05">
        <w:rPr>
          <w:rFonts w:hint="eastAsia"/>
          <w:lang w:eastAsia="zh-CN"/>
        </w:rPr>
        <w:t>通知主管部门</w:t>
      </w:r>
      <w:r w:rsidR="00931AAE">
        <w:rPr>
          <w:rFonts w:hint="eastAsia"/>
          <w:lang w:eastAsia="zh-CN"/>
        </w:rPr>
        <w:t>则不</w:t>
      </w:r>
      <w:r w:rsidRPr="007E3D05">
        <w:rPr>
          <w:rFonts w:hint="eastAsia"/>
          <w:lang w:eastAsia="zh-CN"/>
        </w:rPr>
        <w:t>在提交</w:t>
      </w:r>
      <w:r w:rsidR="00931AAE">
        <w:rPr>
          <w:rFonts w:hint="eastAsia"/>
          <w:lang w:eastAsia="zh-CN"/>
        </w:rPr>
        <w:t>相</w:t>
      </w:r>
      <w:r w:rsidRPr="007E3D05">
        <w:rPr>
          <w:rFonts w:hint="eastAsia"/>
          <w:lang w:eastAsia="zh-CN"/>
        </w:rPr>
        <w:t>关协调请求之前有时间考虑其他主管部门的意见。但是，由于</w:t>
      </w:r>
      <w:r w:rsidRPr="007E3D05">
        <w:rPr>
          <w:rFonts w:hint="eastAsia"/>
          <w:lang w:eastAsia="zh-CN"/>
        </w:rPr>
        <w:t>WRC-95</w:t>
      </w:r>
      <w:r w:rsidRPr="007E3D05">
        <w:rPr>
          <w:rFonts w:hint="eastAsia"/>
          <w:lang w:eastAsia="zh-CN"/>
        </w:rPr>
        <w:t>修改了《无线电规则》，按照《无线电规则》第</w:t>
      </w:r>
      <w:r w:rsidRPr="004541A6">
        <w:rPr>
          <w:rFonts w:hint="eastAsia"/>
          <w:lang w:eastAsia="zh-CN"/>
        </w:rPr>
        <w:t>9</w:t>
      </w:r>
      <w:r w:rsidRPr="007E3D05">
        <w:rPr>
          <w:rFonts w:hint="eastAsia"/>
          <w:lang w:eastAsia="zh-CN"/>
        </w:rPr>
        <w:t>条第</w:t>
      </w:r>
      <w:r w:rsidRPr="007E3D05">
        <w:rPr>
          <w:rFonts w:hint="eastAsia"/>
          <w:lang w:eastAsia="zh-CN"/>
        </w:rPr>
        <w:t>II</w:t>
      </w:r>
      <w:r w:rsidRPr="007E3D05">
        <w:rPr>
          <w:rFonts w:hint="eastAsia"/>
          <w:lang w:eastAsia="zh-CN"/>
        </w:rPr>
        <w:t>节规定进行协调的卫星网络的</w:t>
      </w:r>
      <w:r w:rsidRPr="007E3D05">
        <w:rPr>
          <w:rFonts w:hint="eastAsia"/>
          <w:lang w:eastAsia="zh-CN"/>
        </w:rPr>
        <w:t>API</w:t>
      </w:r>
      <w:r w:rsidRPr="007E3D05">
        <w:rPr>
          <w:rFonts w:hint="eastAsia"/>
          <w:lang w:eastAsia="zh-CN"/>
        </w:rPr>
        <w:t>资料现在所含信息甚少（即</w:t>
      </w:r>
      <w:r w:rsidR="00931AAE">
        <w:rPr>
          <w:rFonts w:hint="eastAsia"/>
          <w:lang w:eastAsia="zh-CN"/>
        </w:rPr>
        <w:t>，</w:t>
      </w:r>
      <w:r w:rsidRPr="007E3D05">
        <w:rPr>
          <w:rFonts w:hint="eastAsia"/>
          <w:lang w:eastAsia="zh-CN"/>
        </w:rPr>
        <w:t>轨道位置和频段以及服务区意向的说明）</w:t>
      </w:r>
      <w:r w:rsidR="00931AAE">
        <w:rPr>
          <w:rFonts w:hint="eastAsia"/>
          <w:lang w:eastAsia="zh-CN"/>
        </w:rPr>
        <w:t>。</w:t>
      </w:r>
      <w:r w:rsidRPr="007E3D05">
        <w:rPr>
          <w:rFonts w:hint="eastAsia"/>
          <w:lang w:eastAsia="zh-CN"/>
        </w:rPr>
        <w:t>因此主管部门</w:t>
      </w:r>
      <w:r w:rsidR="00931AAE">
        <w:rPr>
          <w:rFonts w:hint="eastAsia"/>
          <w:lang w:eastAsia="zh-CN"/>
        </w:rPr>
        <w:t>如今</w:t>
      </w:r>
      <w:r w:rsidRPr="007E3D05">
        <w:rPr>
          <w:rFonts w:hint="eastAsia"/>
          <w:lang w:eastAsia="zh-CN"/>
        </w:rPr>
        <w:t>几乎没有任何资料进行审议并提出意见。</w:t>
      </w:r>
    </w:p>
    <w:p w:rsidR="008662AE" w:rsidRPr="007E3D05" w:rsidRDefault="008662AE" w:rsidP="008662AE">
      <w:pPr>
        <w:ind w:firstLineChars="200" w:firstLine="480"/>
        <w:rPr>
          <w:lang w:eastAsia="zh-CN"/>
        </w:rPr>
      </w:pPr>
      <w:r w:rsidRPr="007E3D05">
        <w:rPr>
          <w:rFonts w:hint="eastAsia"/>
          <w:lang w:eastAsia="zh-CN"/>
        </w:rPr>
        <w:t>尽管</w:t>
      </w:r>
      <w:r w:rsidRPr="007E3D05">
        <w:rPr>
          <w:lang w:eastAsia="zh-CN"/>
        </w:rPr>
        <w:t>如此，六个月的最短间隔期限还有一个目的：一旦主管部门确定了可进行协调的轨道位置，该主管部门向无线电通信局</w:t>
      </w:r>
      <w:r w:rsidRPr="007E3D05">
        <w:rPr>
          <w:rFonts w:hint="eastAsia"/>
          <w:lang w:eastAsia="zh-CN"/>
        </w:rPr>
        <w:t>发送</w:t>
      </w:r>
      <w:r w:rsidRPr="007E3D05">
        <w:rPr>
          <w:lang w:eastAsia="zh-CN"/>
        </w:rPr>
        <w:t>API</w:t>
      </w:r>
      <w:r w:rsidRPr="007E3D05">
        <w:rPr>
          <w:rFonts w:hint="eastAsia"/>
          <w:lang w:eastAsia="zh-CN"/>
        </w:rPr>
        <w:t>相应</w:t>
      </w:r>
      <w:r w:rsidRPr="007E3D05">
        <w:rPr>
          <w:lang w:eastAsia="zh-CN"/>
        </w:rPr>
        <w:t>资料并</w:t>
      </w:r>
      <w:r w:rsidRPr="007E3D05">
        <w:rPr>
          <w:rFonts w:hint="eastAsia"/>
          <w:lang w:eastAsia="zh-CN"/>
        </w:rPr>
        <w:t>拥有</w:t>
      </w:r>
      <w:r w:rsidRPr="007E3D05">
        <w:rPr>
          <w:lang w:eastAsia="zh-CN"/>
        </w:rPr>
        <w:t>至少</w:t>
      </w:r>
      <w:r w:rsidRPr="007E3D05">
        <w:rPr>
          <w:rFonts w:hint="eastAsia"/>
          <w:lang w:eastAsia="zh-CN"/>
        </w:rPr>
        <w:t>六</w:t>
      </w:r>
      <w:r w:rsidRPr="007E3D05">
        <w:rPr>
          <w:lang w:eastAsia="zh-CN"/>
        </w:rPr>
        <w:t>个月、最多两年的时间用来确定、准备并向</w:t>
      </w:r>
      <w:r w:rsidRPr="007E3D05">
        <w:rPr>
          <w:rFonts w:hint="eastAsia"/>
          <w:lang w:eastAsia="zh-CN"/>
        </w:rPr>
        <w:t>无线电通信局</w:t>
      </w:r>
      <w:r w:rsidRPr="007E3D05">
        <w:rPr>
          <w:lang w:eastAsia="zh-CN"/>
        </w:rPr>
        <w:t>发送与协调请求相关的完整资料，同时按照</w:t>
      </w:r>
      <w:r w:rsidRPr="007E3D05">
        <w:rPr>
          <w:rFonts w:hint="eastAsia"/>
          <w:lang w:eastAsia="zh-CN"/>
        </w:rPr>
        <w:t>《无线电规则</w:t>
      </w:r>
      <w:r w:rsidRPr="007E3D05">
        <w:rPr>
          <w:lang w:eastAsia="zh-CN"/>
        </w:rPr>
        <w:t>》</w:t>
      </w:r>
      <w:r w:rsidRPr="007E3D05">
        <w:rPr>
          <w:rFonts w:hint="eastAsia"/>
          <w:lang w:eastAsia="zh-CN"/>
        </w:rPr>
        <w:t>第</w:t>
      </w:r>
      <w:r w:rsidRPr="004541A6">
        <w:rPr>
          <w:lang w:eastAsia="zh-CN"/>
        </w:rPr>
        <w:t>9.5B</w:t>
      </w:r>
      <w:r w:rsidRPr="007E3D05">
        <w:rPr>
          <w:rFonts w:hint="eastAsia"/>
          <w:lang w:eastAsia="zh-CN"/>
        </w:rPr>
        <w:t>款考虑</w:t>
      </w:r>
      <w:r w:rsidRPr="007E3D05">
        <w:rPr>
          <w:lang w:eastAsia="zh-CN"/>
        </w:rPr>
        <w:t>到其他主管部门的意见。</w:t>
      </w:r>
    </w:p>
    <w:p w:rsidR="008662AE" w:rsidRDefault="008662AE" w:rsidP="004541A6">
      <w:pPr>
        <w:pageBreakBefore/>
        <w:ind w:firstLineChars="200" w:firstLine="480"/>
        <w:rPr>
          <w:lang w:eastAsia="zh-CN"/>
        </w:rPr>
      </w:pPr>
      <w:r>
        <w:rPr>
          <w:lang w:val="en-US" w:eastAsia="zh-CN"/>
        </w:rPr>
        <w:lastRenderedPageBreak/>
        <w:t>ITU-R</w:t>
      </w:r>
      <w:r>
        <w:rPr>
          <w:rFonts w:hint="eastAsia"/>
          <w:lang w:val="en-US" w:eastAsia="zh-CN"/>
        </w:rPr>
        <w:t>的研究表明，取消六个月的间隔期会增加七年间用于讨论协调的时间，</w:t>
      </w:r>
      <w:r w:rsidR="00931AAE">
        <w:rPr>
          <w:rFonts w:hint="eastAsia"/>
          <w:lang w:val="en-US" w:eastAsia="zh-CN"/>
        </w:rPr>
        <w:t>而</w:t>
      </w:r>
      <w:r>
        <w:rPr>
          <w:rFonts w:hint="eastAsia"/>
          <w:lang w:val="en-US" w:eastAsia="zh-CN"/>
        </w:rPr>
        <w:t>取消《无线电规则》第</w:t>
      </w:r>
      <w:r w:rsidRPr="004541A6">
        <w:rPr>
          <w:rFonts w:hint="eastAsia"/>
          <w:lang w:val="en-US" w:eastAsia="zh-CN"/>
        </w:rPr>
        <w:t>9.5B</w:t>
      </w:r>
      <w:r>
        <w:rPr>
          <w:rFonts w:hint="eastAsia"/>
          <w:lang w:val="en-US" w:eastAsia="zh-CN"/>
        </w:rPr>
        <w:t>款规定的意见则会减少各主管部门和无线电通信局的工作量。</w:t>
      </w:r>
      <w:r w:rsidR="00DB4AC4" w:rsidRPr="00DB4AC4">
        <w:rPr>
          <w:rFonts w:hint="eastAsia"/>
          <w:lang w:val="en-US" w:eastAsia="zh-CN"/>
        </w:rPr>
        <w:t>东非通信组织</w:t>
      </w:r>
      <w:r w:rsidR="00DB4AC4">
        <w:rPr>
          <w:rFonts w:hint="eastAsia"/>
          <w:lang w:val="en-US" w:eastAsia="zh-CN"/>
        </w:rPr>
        <w:t>（</w:t>
      </w:r>
      <w:r w:rsidR="00DB4AC4">
        <w:rPr>
          <w:rFonts w:hint="eastAsia"/>
          <w:lang w:val="en-US" w:eastAsia="zh-CN"/>
        </w:rPr>
        <w:t>EACO</w:t>
      </w:r>
      <w:r w:rsidR="00DB4AC4">
        <w:rPr>
          <w:rFonts w:hint="eastAsia"/>
          <w:lang w:val="en-US" w:eastAsia="zh-CN"/>
        </w:rPr>
        <w:t>）成员国（</w:t>
      </w:r>
      <w:r w:rsidR="00DB4AC4">
        <w:rPr>
          <w:rFonts w:hint="eastAsia"/>
          <w:lang w:val="en-US" w:eastAsia="zh-CN"/>
        </w:rPr>
        <w:t>BDI/KEN/RRW/TZA/UGA</w:t>
      </w:r>
      <w:r w:rsidR="00DB4AC4">
        <w:rPr>
          <w:rFonts w:hint="eastAsia"/>
          <w:lang w:val="en-US" w:eastAsia="zh-CN"/>
        </w:rPr>
        <w:t>）仅支持取消</w:t>
      </w:r>
      <w:r>
        <w:rPr>
          <w:rFonts w:hint="eastAsia"/>
          <w:lang w:val="en-US" w:eastAsia="zh-CN"/>
        </w:rPr>
        <w:t>API</w:t>
      </w:r>
      <w:r>
        <w:rPr>
          <w:rFonts w:hint="eastAsia"/>
          <w:lang w:val="en-US" w:eastAsia="zh-CN"/>
        </w:rPr>
        <w:t>与</w:t>
      </w:r>
      <w:r w:rsidRPr="00CF3992">
        <w:rPr>
          <w:lang w:val="en-US" w:eastAsia="zh-CN"/>
        </w:rPr>
        <w:t>CR/C</w:t>
      </w:r>
      <w:r>
        <w:rPr>
          <w:rFonts w:hint="eastAsia"/>
          <w:lang w:val="en-US" w:eastAsia="zh-CN"/>
        </w:rPr>
        <w:t>之间的</w:t>
      </w:r>
      <w:r w:rsidR="00DF3D7E">
        <w:rPr>
          <w:rFonts w:hint="eastAsia"/>
          <w:lang w:val="en-US" w:eastAsia="zh-CN"/>
        </w:rPr>
        <w:t>六个月</w:t>
      </w:r>
      <w:r>
        <w:rPr>
          <w:rFonts w:hint="eastAsia"/>
          <w:lang w:val="en-US" w:eastAsia="zh-CN"/>
        </w:rPr>
        <w:t>间隔期，</w:t>
      </w:r>
      <w:r w:rsidR="00DF3D7E">
        <w:rPr>
          <w:rFonts w:hint="eastAsia"/>
          <w:lang w:val="en-US" w:eastAsia="zh-CN"/>
        </w:rPr>
        <w:t>而</w:t>
      </w:r>
      <w:r>
        <w:rPr>
          <w:rFonts w:hint="eastAsia"/>
          <w:lang w:val="en-US" w:eastAsia="zh-CN"/>
        </w:rPr>
        <w:t>希望保留《无线电规则》第</w:t>
      </w:r>
      <w:r w:rsidRPr="004541A6">
        <w:rPr>
          <w:rFonts w:hint="eastAsia"/>
          <w:lang w:val="en-US" w:eastAsia="zh-CN"/>
        </w:rPr>
        <w:t>9.5B</w:t>
      </w:r>
      <w:r>
        <w:rPr>
          <w:rFonts w:hint="eastAsia"/>
          <w:lang w:val="en-US" w:eastAsia="zh-CN"/>
        </w:rPr>
        <w:t>款。因此</w:t>
      </w:r>
      <w:r w:rsidR="00DF3D7E">
        <w:rPr>
          <w:rFonts w:hint="eastAsia"/>
          <w:lang w:val="en-US" w:eastAsia="zh-CN"/>
        </w:rPr>
        <w:t>本文件支持方法</w:t>
      </w:r>
      <w:r w:rsidR="00DF3D7E">
        <w:rPr>
          <w:rFonts w:hint="eastAsia"/>
          <w:lang w:val="en-US" w:eastAsia="zh-CN"/>
        </w:rPr>
        <w:t>C3</w:t>
      </w:r>
      <w:r w:rsidR="00DF3D7E">
        <w:rPr>
          <w:rFonts w:hint="eastAsia"/>
          <w:lang w:val="en-US" w:eastAsia="zh-CN"/>
        </w:rPr>
        <w:t>的方案</w:t>
      </w:r>
      <w:r w:rsidR="00DF3D7E">
        <w:rPr>
          <w:rFonts w:hint="eastAsia"/>
          <w:lang w:val="en-US" w:eastAsia="zh-CN"/>
        </w:rPr>
        <w:t>B</w:t>
      </w:r>
      <w:r>
        <w:rPr>
          <w:rFonts w:hint="eastAsia"/>
          <w:lang w:val="en-US" w:eastAsia="zh-CN"/>
        </w:rPr>
        <w:t>。</w:t>
      </w:r>
    </w:p>
    <w:p w:rsidR="008662AE" w:rsidRPr="009E6B7D" w:rsidRDefault="00C847C0" w:rsidP="00C847C0">
      <w:pPr>
        <w:pStyle w:val="Headingb"/>
        <w:rPr>
          <w:lang w:val="en-US" w:eastAsia="zh-CN"/>
        </w:rPr>
      </w:pPr>
      <w:r>
        <w:rPr>
          <w:rFonts w:hint="eastAsia"/>
          <w:lang w:val="en-US" w:eastAsia="zh-CN"/>
        </w:rPr>
        <w:t>提案</w:t>
      </w:r>
    </w:p>
    <w:p w:rsidR="008662AE" w:rsidRDefault="008662AE" w:rsidP="00931AAE">
      <w:pPr>
        <w:ind w:firstLineChars="200" w:firstLine="480"/>
        <w:rPr>
          <w:lang w:eastAsia="zh-CN"/>
        </w:rPr>
      </w:pPr>
      <w:r>
        <w:rPr>
          <w:lang w:eastAsia="zh-CN"/>
        </w:rPr>
        <w:t>BDI/KEN/RRW/TZA/UGA</w:t>
      </w:r>
      <w:r w:rsidR="00DF3D7E">
        <w:rPr>
          <w:rFonts w:hint="eastAsia"/>
          <w:lang w:eastAsia="zh-CN"/>
        </w:rPr>
        <w:t>（</w:t>
      </w:r>
      <w:r w:rsidRPr="00965044">
        <w:rPr>
          <w:lang w:eastAsia="zh-CN"/>
        </w:rPr>
        <w:t>EACO</w:t>
      </w:r>
      <w:r w:rsidR="00DF3D7E">
        <w:rPr>
          <w:rFonts w:hint="eastAsia"/>
          <w:lang w:eastAsia="zh-CN"/>
        </w:rPr>
        <w:t>成员国）</w:t>
      </w:r>
      <w:r w:rsidR="00931AAE">
        <w:rPr>
          <w:rFonts w:hint="eastAsia"/>
          <w:lang w:eastAsia="zh-CN"/>
        </w:rPr>
        <w:t>提出</w:t>
      </w:r>
      <w:r w:rsidR="00DF3D7E">
        <w:rPr>
          <w:rFonts w:hint="eastAsia"/>
          <w:lang w:eastAsia="zh-CN"/>
        </w:rPr>
        <w:t>以下</w:t>
      </w:r>
      <w:r w:rsidR="00931AAE">
        <w:rPr>
          <w:rFonts w:hint="eastAsia"/>
          <w:lang w:eastAsia="zh-CN"/>
        </w:rPr>
        <w:t>提案</w:t>
      </w:r>
      <w:r w:rsidR="00DF3D7E">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AE2760" w:rsidRDefault="00DF14F7" w:rsidP="001B1D1D">
      <w:pPr>
        <w:pStyle w:val="ArtNo"/>
        <w:rPr>
          <w:lang w:eastAsia="zh-CN"/>
        </w:rPr>
      </w:pPr>
      <w:bookmarkStart w:id="8"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8"/>
    </w:p>
    <w:p w:rsidR="00DB1CAC" w:rsidRDefault="00DF14F7" w:rsidP="00D331C9">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DB1CAC" w:rsidRDefault="00DF14F7"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DF14F7"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663CB7" w:rsidRDefault="00DF14F7">
      <w:pPr>
        <w:pStyle w:val="Proposal"/>
        <w:rPr>
          <w:lang w:eastAsia="zh-CN"/>
        </w:rPr>
      </w:pPr>
      <w:r>
        <w:rPr>
          <w:lang w:eastAsia="zh-CN"/>
        </w:rPr>
        <w:t>MOD</w:t>
      </w:r>
      <w:r>
        <w:rPr>
          <w:lang w:eastAsia="zh-CN"/>
        </w:rPr>
        <w:tab/>
        <w:t>BDI/KEN/UGA/RRW/TZA/85A21A3/1</w:t>
      </w:r>
    </w:p>
    <w:p w:rsidR="00DB1CAC" w:rsidRDefault="00DF14F7" w:rsidP="00DF3D7E">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Pr>
          <w:rFonts w:hint="eastAsia"/>
          <w:lang w:eastAsia="zh-CN"/>
        </w:rPr>
        <w:t>在按照本条或第</w:t>
      </w:r>
      <w:r w:rsidRPr="0012613C">
        <w:rPr>
          <w:rStyle w:val="Artref"/>
          <w:rFonts w:hint="eastAsia"/>
          <w:b/>
          <w:bCs/>
          <w:lang w:eastAsia="zh-CN"/>
        </w:rPr>
        <w:t>11</w:t>
      </w:r>
      <w:r>
        <w:rPr>
          <w:rFonts w:hint="eastAsia"/>
          <w:lang w:eastAsia="zh-CN"/>
        </w:rPr>
        <w:t>条就某一卫星网络或卫星系统的频率指配采取任何行动之前，一个主管部门或代表一组指名的主管部门行事的主管部门</w:t>
      </w:r>
      <w:r>
        <w:rPr>
          <w:rStyle w:val="FootnoteReference"/>
          <w:lang w:eastAsia="zh-CN"/>
        </w:rPr>
        <w:t>9</w:t>
      </w:r>
      <w:r>
        <w:rPr>
          <w:rFonts w:hint="eastAsia"/>
          <w:lang w:eastAsia="zh-CN"/>
        </w:rPr>
        <w:t>在视情况启动下列第</w:t>
      </w:r>
      <w:r w:rsidRPr="0012613C">
        <w:rPr>
          <w:rStyle w:val="Artref"/>
          <w:rFonts w:hint="eastAsia"/>
          <w:b/>
          <w:bCs/>
          <w:lang w:eastAsia="zh-CN"/>
        </w:rPr>
        <w:t>9</w:t>
      </w:r>
      <w:r>
        <w:rPr>
          <w:rFonts w:hint="eastAsia"/>
          <w:lang w:eastAsia="zh-CN"/>
        </w:rPr>
        <w:t>条第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0F5C00">
        <w:rPr>
          <w:rStyle w:val="Artref"/>
          <w:rFonts w:hint="eastAsia"/>
          <w:b/>
          <w:bCs/>
          <w:lang w:eastAsia="zh-CN"/>
        </w:rPr>
        <w:t>11.44</w:t>
      </w:r>
      <w:r>
        <w:rPr>
          <w:rFonts w:hint="eastAsia"/>
          <w:lang w:eastAsia="zh-CN"/>
        </w:rPr>
        <w:t>款）。为此应提供的特性列示于附录</w:t>
      </w:r>
      <w:r w:rsidRPr="00A874A4">
        <w:rPr>
          <w:rStyle w:val="Appref"/>
          <w:rFonts w:hint="eastAsia"/>
          <w:b/>
          <w:bCs/>
          <w:lang w:eastAsia="zh-CN"/>
        </w:rPr>
        <w:t>4</w:t>
      </w:r>
      <w:r>
        <w:rPr>
          <w:rFonts w:hint="eastAsia"/>
          <w:lang w:eastAsia="zh-CN"/>
        </w:rPr>
        <w:t>内。与此同时亦可将协调或通知资料送交给无线电通信局</w:t>
      </w:r>
      <w:del w:id="10" w:author="Zhou, Zhe" w:date="2015-10-23T15:07:00Z">
        <w:r w:rsidDel="00DF3D7E">
          <w:rPr>
            <w:rFonts w:hint="eastAsia"/>
            <w:lang w:eastAsia="zh-CN"/>
          </w:rPr>
          <w:delText>；在第</w:delText>
        </w:r>
        <w:r w:rsidRPr="00E431E8" w:rsidDel="00DF3D7E">
          <w:rPr>
            <w:rFonts w:hint="eastAsia"/>
            <w:b/>
            <w:bCs/>
            <w:lang w:eastAsia="zh-CN"/>
          </w:rPr>
          <w:delText>9</w:delText>
        </w:r>
        <w:r w:rsidDel="00DF3D7E">
          <w:rPr>
            <w:rFonts w:hint="eastAsia"/>
            <w:lang w:eastAsia="zh-CN"/>
          </w:rPr>
          <w:delText>条第</w:delText>
        </w:r>
        <w:r w:rsidDel="00DF3D7E">
          <w:rPr>
            <w:rFonts w:hint="eastAsia"/>
            <w:lang w:eastAsia="zh-CN"/>
          </w:rPr>
          <w:delText>II</w:delText>
        </w:r>
        <w:r w:rsidDel="00DF3D7E">
          <w:rPr>
            <w:rFonts w:hint="eastAsia"/>
            <w:lang w:eastAsia="zh-CN"/>
          </w:rPr>
          <w:delText>节要求协调的情况下，该资料将被认为在收到提前公布资料的日期后不早于</w:delText>
        </w:r>
        <w:r w:rsidDel="00DF3D7E">
          <w:rPr>
            <w:rFonts w:hint="eastAsia"/>
            <w:lang w:eastAsia="zh-CN"/>
          </w:rPr>
          <w:delText>6</w:delText>
        </w:r>
        <w:r w:rsidDel="00DF3D7E">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sidRPr="00B86A5D">
        <w:rPr>
          <w:rFonts w:hint="eastAsia"/>
          <w:sz w:val="16"/>
          <w:szCs w:val="16"/>
          <w:lang w:eastAsia="zh-CN"/>
        </w:rPr>
        <w:t>（</w:t>
      </w:r>
      <w:r w:rsidRPr="00B86A5D">
        <w:rPr>
          <w:rFonts w:hint="eastAsia"/>
          <w:sz w:val="16"/>
          <w:szCs w:val="16"/>
          <w:lang w:eastAsia="zh-CN"/>
        </w:rPr>
        <w:t>WRC-</w:t>
      </w:r>
      <w:del w:id="11" w:author="Capdessus, Isabelle" w:date="2015-10-19T15:34:00Z">
        <w:r w:rsidRPr="004406BD" w:rsidDel="009E6B7D">
          <w:rPr>
            <w:sz w:val="16"/>
            <w:szCs w:val="16"/>
            <w:lang w:eastAsia="zh-CN"/>
          </w:rPr>
          <w:delText>03</w:delText>
        </w:r>
      </w:del>
      <w:ins w:id="12" w:author="Capdessus, Isabelle" w:date="2015-10-19T15:34:00Z">
        <w:r>
          <w:rPr>
            <w:sz w:val="16"/>
            <w:szCs w:val="16"/>
            <w:lang w:eastAsia="zh-CN"/>
          </w:rPr>
          <w:t>15</w:t>
        </w:r>
      </w:ins>
      <w:r w:rsidRPr="00B86A5D">
        <w:rPr>
          <w:rFonts w:hint="eastAsia"/>
          <w:sz w:val="16"/>
          <w:szCs w:val="16"/>
          <w:lang w:eastAsia="zh-CN"/>
        </w:rPr>
        <w:t>）</w:t>
      </w:r>
    </w:p>
    <w:p w:rsidR="00663CB7" w:rsidRDefault="00DF14F7" w:rsidP="00931AAE">
      <w:pPr>
        <w:pStyle w:val="Reasons"/>
        <w:rPr>
          <w:lang w:eastAsia="zh-CN"/>
        </w:rPr>
      </w:pPr>
      <w:r>
        <w:rPr>
          <w:b/>
          <w:lang w:eastAsia="zh-CN"/>
        </w:rPr>
        <w:t>理由：</w:t>
      </w:r>
      <w:r>
        <w:rPr>
          <w:lang w:eastAsia="zh-CN"/>
        </w:rPr>
        <w:tab/>
      </w:r>
      <w:r w:rsidR="00C847C0">
        <w:rPr>
          <w:rFonts w:hint="eastAsia"/>
          <w:lang w:eastAsia="zh-CN"/>
        </w:rPr>
        <w:t>按照《无线电规则》第</w:t>
      </w:r>
      <w:r w:rsidR="00C847C0">
        <w:rPr>
          <w:rFonts w:hint="eastAsia"/>
          <w:lang w:eastAsia="zh-CN"/>
        </w:rPr>
        <w:t>9</w:t>
      </w:r>
      <w:r w:rsidR="00C847C0">
        <w:rPr>
          <w:rFonts w:hint="eastAsia"/>
          <w:lang w:eastAsia="zh-CN"/>
        </w:rPr>
        <w:t>条第</w:t>
      </w:r>
      <w:r w:rsidR="00C847C0">
        <w:rPr>
          <w:rFonts w:hint="eastAsia"/>
          <w:lang w:eastAsia="zh-CN"/>
        </w:rPr>
        <w:t>II</w:t>
      </w:r>
      <w:r w:rsidR="00C847C0">
        <w:rPr>
          <w:rFonts w:hint="eastAsia"/>
          <w:lang w:eastAsia="zh-CN"/>
        </w:rPr>
        <w:t>节取消收到</w:t>
      </w:r>
      <w:r w:rsidR="00C847C0">
        <w:rPr>
          <w:rFonts w:hint="eastAsia"/>
          <w:lang w:eastAsia="zh-CN"/>
        </w:rPr>
        <w:t>API</w:t>
      </w:r>
      <w:r w:rsidR="00C847C0">
        <w:rPr>
          <w:rFonts w:hint="eastAsia"/>
          <w:lang w:eastAsia="zh-CN"/>
        </w:rPr>
        <w:t>与</w:t>
      </w:r>
      <w:r w:rsidR="00931AAE">
        <w:rPr>
          <w:rFonts w:hint="eastAsia"/>
          <w:lang w:eastAsia="zh-CN"/>
        </w:rPr>
        <w:t>收到</w:t>
      </w:r>
      <w:r w:rsidR="00C847C0">
        <w:rPr>
          <w:rFonts w:hint="eastAsia"/>
          <w:lang w:eastAsia="zh-CN"/>
        </w:rPr>
        <w:t>相关协调请求日之间最短为六个月的期限，以便缩短协调</w:t>
      </w:r>
      <w:r w:rsidR="00931AAE">
        <w:rPr>
          <w:rFonts w:hint="eastAsia"/>
          <w:lang w:eastAsia="zh-CN"/>
        </w:rPr>
        <w:t>进</w:t>
      </w:r>
      <w:r w:rsidR="00C847C0">
        <w:rPr>
          <w:rFonts w:hint="eastAsia"/>
          <w:lang w:eastAsia="zh-CN"/>
        </w:rPr>
        <w:t>程中专门用来公布特节的部分。</w:t>
      </w:r>
    </w:p>
    <w:p w:rsidR="00DB1CAC" w:rsidRDefault="00DF14F7"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663CB7" w:rsidRDefault="00DF14F7">
      <w:pPr>
        <w:pStyle w:val="Proposal"/>
        <w:rPr>
          <w:lang w:eastAsia="zh-CN"/>
        </w:rPr>
      </w:pPr>
      <w:r>
        <w:rPr>
          <w:lang w:eastAsia="zh-CN"/>
        </w:rPr>
        <w:t>MOD</w:t>
      </w:r>
      <w:r>
        <w:rPr>
          <w:lang w:eastAsia="zh-CN"/>
        </w:rPr>
        <w:tab/>
        <w:t>BDI/</w:t>
      </w:r>
      <w:bookmarkStart w:id="13" w:name="_GoBack"/>
      <w:bookmarkEnd w:id="13"/>
      <w:r>
        <w:rPr>
          <w:lang w:eastAsia="zh-CN"/>
        </w:rPr>
        <w:t>KEN/UGA/RRW/TZA/85A21A3/2</w:t>
      </w:r>
    </w:p>
    <w:p w:rsidR="00DB1CAC" w:rsidRDefault="00DF14F7">
      <w:pPr>
        <w:pStyle w:val="Normalaftertitle"/>
        <w:rPr>
          <w:lang w:eastAsia="zh-CN"/>
        </w:rPr>
      </w:pPr>
      <w:r w:rsidRPr="00FB1EA1">
        <w:rPr>
          <w:rStyle w:val="Artdef"/>
          <w:rFonts w:hint="eastAsia"/>
          <w:lang w:eastAsia="zh-CN"/>
        </w:rPr>
        <w:t>9.5B</w:t>
      </w:r>
      <w:r>
        <w:rPr>
          <w:rFonts w:hint="eastAsia"/>
          <w:lang w:eastAsia="zh-CN"/>
        </w:rPr>
        <w:tab/>
      </w:r>
      <w:r>
        <w:rPr>
          <w:rFonts w:hint="eastAsia"/>
          <w:lang w:eastAsia="zh-CN"/>
        </w:rPr>
        <w:tab/>
      </w:r>
      <w:r>
        <w:rPr>
          <w:rFonts w:hint="eastAsia"/>
          <w:lang w:eastAsia="zh-CN"/>
        </w:rPr>
        <w:t>在收到载有按照第</w:t>
      </w:r>
      <w:r w:rsidRPr="00F02B37">
        <w:rPr>
          <w:rStyle w:val="Artref"/>
          <w:rFonts w:hint="eastAsia"/>
          <w:b/>
          <w:bCs/>
          <w:lang w:eastAsia="zh-CN"/>
        </w:rPr>
        <w:t>9.2B</w:t>
      </w:r>
      <w:r>
        <w:rPr>
          <w:rFonts w:hint="eastAsia"/>
          <w:lang w:eastAsia="zh-CN"/>
        </w:rPr>
        <w:t>款公布的资料的</w:t>
      </w:r>
      <w:r w:rsidR="00931AAE">
        <w:rPr>
          <w:rFonts w:hint="eastAsia"/>
          <w:lang w:eastAsia="zh-CN"/>
        </w:rPr>
        <w:t>《</w:t>
      </w:r>
      <w:r>
        <w:rPr>
          <w:rFonts w:hint="eastAsia"/>
          <w:lang w:eastAsia="zh-CN"/>
        </w:rPr>
        <w:t>国际频率信息通报</w:t>
      </w:r>
      <w:r w:rsidR="00931AAE">
        <w:rPr>
          <w:rFonts w:hint="eastAsia"/>
          <w:lang w:eastAsia="zh-CN"/>
        </w:rPr>
        <w:t>》</w:t>
      </w:r>
      <w:r>
        <w:rPr>
          <w:rFonts w:hint="eastAsia"/>
          <w:lang w:eastAsia="zh-CN"/>
        </w:rPr>
        <w:t>（</w:t>
      </w:r>
      <w:r>
        <w:rPr>
          <w:rFonts w:hint="eastAsia"/>
          <w:lang w:eastAsia="zh-CN"/>
        </w:rPr>
        <w:t>BR IFIC</w:t>
      </w:r>
      <w:r>
        <w:rPr>
          <w:rFonts w:hint="eastAsia"/>
          <w:lang w:eastAsia="zh-CN"/>
        </w:rPr>
        <w:t>）后，如果某一主管部门认为其现有的或规划的卫星系统或网络或地面电台</w:t>
      </w:r>
      <w:r>
        <w:rPr>
          <w:rStyle w:val="FootnoteReference"/>
          <w:lang w:eastAsia="zh-CN"/>
        </w:rPr>
        <w:t>11</w:t>
      </w:r>
      <w:r>
        <w:rPr>
          <w:rFonts w:hint="eastAsia"/>
          <w:lang w:eastAsia="zh-CN"/>
        </w:rPr>
        <w:t>，将受到影响，可将其意见寄送给公布的主管部门，这样后者</w:t>
      </w:r>
      <w:del w:id="14" w:author="Zhou, Zhe" w:date="2015-10-23T15:15:00Z">
        <w:r w:rsidDel="00C847C0">
          <w:rPr>
            <w:rFonts w:hint="eastAsia"/>
            <w:lang w:eastAsia="zh-CN"/>
          </w:rPr>
          <w:delText>在开始协调程序时</w:delText>
        </w:r>
      </w:del>
      <w:r>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sidRPr="00FB1EA1">
        <w:rPr>
          <w:rFonts w:hint="eastAsia"/>
          <w:sz w:val="16"/>
          <w:szCs w:val="16"/>
          <w:lang w:eastAsia="zh-CN"/>
        </w:rPr>
        <w:t>（</w:t>
      </w:r>
      <w:r w:rsidRPr="00FB1EA1">
        <w:rPr>
          <w:rFonts w:hint="eastAsia"/>
          <w:sz w:val="16"/>
          <w:szCs w:val="16"/>
          <w:lang w:eastAsia="zh-CN"/>
        </w:rPr>
        <w:t>WRC-</w:t>
      </w:r>
      <w:del w:id="15" w:author="Capdessus, Isabelle" w:date="2015-10-19T15:36:00Z">
        <w:r w:rsidRPr="004406BD" w:rsidDel="009E6B7D">
          <w:rPr>
            <w:sz w:val="16"/>
            <w:szCs w:val="16"/>
            <w:lang w:eastAsia="zh-CN"/>
          </w:rPr>
          <w:delText>2000</w:delText>
        </w:r>
      </w:del>
      <w:ins w:id="16" w:author="Capdessus, Isabelle" w:date="2015-10-19T15:36:00Z">
        <w:r>
          <w:rPr>
            <w:sz w:val="16"/>
            <w:szCs w:val="16"/>
            <w:lang w:eastAsia="zh-CN"/>
          </w:rPr>
          <w:t>15</w:t>
        </w:r>
      </w:ins>
      <w:r w:rsidRPr="00FB1EA1">
        <w:rPr>
          <w:rFonts w:hint="eastAsia"/>
          <w:sz w:val="16"/>
          <w:szCs w:val="16"/>
          <w:lang w:eastAsia="zh-CN"/>
        </w:rPr>
        <w:t>）</w:t>
      </w:r>
    </w:p>
    <w:p w:rsidR="008662AE" w:rsidRDefault="00DF14F7" w:rsidP="00C847C0">
      <w:pPr>
        <w:pStyle w:val="Reasons"/>
        <w:rPr>
          <w:lang w:eastAsia="zh-CN"/>
        </w:rPr>
      </w:pPr>
      <w:r>
        <w:rPr>
          <w:b/>
          <w:lang w:eastAsia="zh-CN"/>
        </w:rPr>
        <w:t>理由：</w:t>
      </w:r>
      <w:r>
        <w:rPr>
          <w:lang w:eastAsia="zh-CN"/>
        </w:rPr>
        <w:tab/>
      </w:r>
      <w:r w:rsidR="00931AAE">
        <w:rPr>
          <w:rFonts w:hint="eastAsia"/>
          <w:lang w:eastAsia="zh-CN"/>
        </w:rPr>
        <w:t>这是取消六个月期限的结果，因为</w:t>
      </w:r>
      <w:r w:rsidR="00C847C0" w:rsidRPr="00C847C0">
        <w:rPr>
          <w:rFonts w:hint="eastAsia"/>
          <w:lang w:eastAsia="zh-CN"/>
        </w:rPr>
        <w:t>可以在提前公布发表前启动协调程序。</w:t>
      </w:r>
    </w:p>
    <w:p w:rsidR="008662AE" w:rsidRDefault="008662AE" w:rsidP="00931AAE">
      <w:pPr>
        <w:pStyle w:val="Reasons"/>
        <w:rPr>
          <w:lang w:eastAsia="zh-CN"/>
        </w:rPr>
      </w:pPr>
    </w:p>
    <w:p w:rsidR="008662AE" w:rsidRDefault="008662AE">
      <w:pPr>
        <w:jc w:val="center"/>
      </w:pPr>
      <w:r>
        <w:t>______________</w:t>
      </w:r>
    </w:p>
    <w:sectPr w:rsidR="008662A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C9" w:rsidRDefault="00D74EC9">
      <w:r>
        <w:separator/>
      </w:r>
    </w:p>
  </w:endnote>
  <w:endnote w:type="continuationSeparator" w:id="0">
    <w:p w:rsidR="00D74EC9" w:rsidRDefault="00D7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F7" w:rsidRPr="00DA0469" w:rsidRDefault="00DF14F7" w:rsidP="00DF14F7">
    <w:pPr>
      <w:pStyle w:val="Footer"/>
      <w:rPr>
        <w:lang w:val="en-US"/>
      </w:rPr>
    </w:pPr>
    <w:r>
      <w:fldChar w:fldCharType="begin"/>
    </w:r>
    <w:r w:rsidRPr="00DA0469">
      <w:rPr>
        <w:lang w:val="en-US"/>
      </w:rPr>
      <w:instrText xml:space="preserve"> FILENAME \p \* MERGEFORMAT </w:instrText>
    </w:r>
    <w:r>
      <w:fldChar w:fldCharType="separate"/>
    </w:r>
    <w:r w:rsidR="00931AAE">
      <w:rPr>
        <w:lang w:val="en-US"/>
      </w:rPr>
      <w:t>P:\CHI\ITU-R\CONF-R\CMR15\000\085ADD21ADD03C.docx</w:t>
    </w:r>
    <w:r>
      <w:fldChar w:fldCharType="end"/>
    </w:r>
    <w:r>
      <w:t xml:space="preserve"> (388605)</w:t>
    </w:r>
    <w:r w:rsidRPr="00DA0469">
      <w:rPr>
        <w:lang w:val="en-US"/>
      </w:rPr>
      <w:tab/>
    </w:r>
    <w:r>
      <w:fldChar w:fldCharType="begin"/>
    </w:r>
    <w:r>
      <w:instrText xml:space="preserve"> savedate \@ dd.MM.yy </w:instrText>
    </w:r>
    <w:r>
      <w:fldChar w:fldCharType="separate"/>
    </w:r>
    <w:r w:rsidR="004541A6">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31AAE">
      <w:rPr>
        <w:lang w:val="en-US"/>
      </w:rPr>
      <w:t>P:\CHI\ITU-R\CONF-R\CMR15\000\085ADD21ADD03C.docx</w:t>
    </w:r>
    <w:r>
      <w:fldChar w:fldCharType="end"/>
    </w:r>
    <w:r w:rsidR="00934833">
      <w:t xml:space="preserve"> (</w:t>
    </w:r>
    <w:r w:rsidR="00DF14F7">
      <w:t>388605</w:t>
    </w:r>
    <w:r w:rsidR="00934833">
      <w:t>)</w:t>
    </w:r>
    <w:r w:rsidRPr="00DA0469">
      <w:rPr>
        <w:lang w:val="en-US"/>
      </w:rPr>
      <w:tab/>
    </w:r>
    <w:r>
      <w:fldChar w:fldCharType="begin"/>
    </w:r>
    <w:r>
      <w:instrText xml:space="preserve"> savedate \@ dd.MM.yy </w:instrText>
    </w:r>
    <w:r>
      <w:fldChar w:fldCharType="separate"/>
    </w:r>
    <w:r w:rsidR="004541A6">
      <w:t>27.10.15</w:t>
    </w:r>
    <w:r>
      <w:fldChar w:fldCharType="end"/>
    </w:r>
    <w:r w:rsidRPr="00DA0469">
      <w:rPr>
        <w:lang w:val="en-US"/>
      </w:rPr>
      <w:tab/>
    </w:r>
    <w:r>
      <w:fldChar w:fldCharType="begin"/>
    </w:r>
    <w:r>
      <w:instrText xml:space="preserve"> printdate \@ dd.MM.yy </w:instrText>
    </w:r>
    <w:r>
      <w:fldChar w:fldCharType="separate"/>
    </w:r>
    <w:r w:rsidR="00934833">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C9" w:rsidRDefault="00D74EC9">
      <w:r>
        <w:t>____________________</w:t>
      </w:r>
    </w:p>
  </w:footnote>
  <w:footnote w:type="continuationSeparator" w:id="0">
    <w:p w:rsidR="00D74EC9" w:rsidRDefault="00D7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541A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541A6"/>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63CB7"/>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662AE"/>
    <w:rsid w:val="008A7416"/>
    <w:rsid w:val="008B6852"/>
    <w:rsid w:val="008C26FF"/>
    <w:rsid w:val="008D1D14"/>
    <w:rsid w:val="008E1785"/>
    <w:rsid w:val="008E7127"/>
    <w:rsid w:val="008E7C8E"/>
    <w:rsid w:val="00912959"/>
    <w:rsid w:val="00931AAE"/>
    <w:rsid w:val="00934833"/>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847C0"/>
    <w:rsid w:val="00C929E0"/>
    <w:rsid w:val="00CB4283"/>
    <w:rsid w:val="00CB4E5A"/>
    <w:rsid w:val="00CC73D7"/>
    <w:rsid w:val="00CF0AD7"/>
    <w:rsid w:val="00CF0BE1"/>
    <w:rsid w:val="00D52A14"/>
    <w:rsid w:val="00D6206A"/>
    <w:rsid w:val="00D74599"/>
    <w:rsid w:val="00D74EC9"/>
    <w:rsid w:val="00DA0469"/>
    <w:rsid w:val="00DB4AC4"/>
    <w:rsid w:val="00DD13B7"/>
    <w:rsid w:val="00DF14F7"/>
    <w:rsid w:val="00DF3B0C"/>
    <w:rsid w:val="00DF3D7E"/>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C41257-56D6-4CFD-B26A-2349DF6D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R15-WRC15-C-0085!A21-A3!MSW-C</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7DE8AD02-62AE-44E6-BBB1-B1A7FA600A15}">
  <ds:schemaRefs>
    <ds:schemaRef ds:uri="32a1a8c5-2265-4ebc-b7a0-2071e2c5c9bb"/>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1399</Words>
  <Characters>417</Characters>
  <Application>Microsoft Office Word</Application>
  <DocSecurity>0</DocSecurity>
  <Lines>26</Lines>
  <Paragraphs>56</Paragraphs>
  <ScaleCrop>false</ScaleCrop>
  <HeadingPairs>
    <vt:vector size="2" baseType="variant">
      <vt:variant>
        <vt:lpstr>Title</vt:lpstr>
      </vt:variant>
      <vt:variant>
        <vt:i4>1</vt:i4>
      </vt:variant>
    </vt:vector>
  </HeadingPairs>
  <TitlesOfParts>
    <vt:vector size="1" baseType="lpstr">
      <vt:lpstr>R15-WRC15-C-0085!A21-A3!MSW-C</vt:lpstr>
    </vt:vector>
  </TitlesOfParts>
  <Manager>General Secretariat - Pool</Manager>
  <Company>International Telecommunication Union (ITU)</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R15-WRC15-C-0085!A21-A3!MSW-C</dc:title>
  <dc:subject>World Radiocommunication Conference - 2015</dc:subject>
  <dc:creator>Documents Proposals Manager (DPM)</dc:creator>
  <cp:keywords>DPM_v5.2015.10.22_prod</cp:keywords>
  <dc:description/>
  <cp:lastModifiedBy>Li, Jianying</cp:lastModifiedBy>
  <cp:revision>4</cp:revision>
  <cp:lastPrinted>2006-07-03T06:56:00Z</cp:lastPrinted>
  <dcterms:created xsi:type="dcterms:W3CDTF">2015-10-27T09:49:00Z</dcterms:created>
  <dcterms:modified xsi:type="dcterms:W3CDTF">2015-10-29T12:53:00Z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