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奥地利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西班牙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芬兰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法国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意大利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立陶宛（共和国）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卢森堡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摩纳哥（公国）</w:t>
            </w:r>
            <w:r w:rsidRPr="000273B7">
              <w:rPr>
                <w:lang w:eastAsia="zh-CN"/>
              </w:rPr>
              <w:t>/</w:t>
            </w:r>
            <w:r w:rsidR="00DC4DAD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挪威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波兰（共和国）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斯洛伐克共和国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捷克共和国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罗马尼亚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C4DA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:rsidR="008B60D0" w:rsidRDefault="00943336" w:rsidP="00223B83">
      <w:pPr>
        <w:rPr>
          <w:lang w:val="es-ES" w:eastAsia="zh-CN"/>
        </w:rPr>
      </w:pPr>
      <w:r w:rsidRPr="009C33AA">
        <w:rPr>
          <w:lang w:eastAsia="zh-CN"/>
        </w:rPr>
        <w:t>1.14</w:t>
      </w:r>
      <w:r w:rsidRPr="009C33AA">
        <w:rPr>
          <w:lang w:eastAsia="zh-CN"/>
        </w:rPr>
        <w:tab/>
      </w:r>
      <w:r w:rsidRPr="009C33AA">
        <w:rPr>
          <w:rFonts w:hint="eastAsia"/>
          <w:bCs/>
          <w:lang w:val="es-ES" w:eastAsia="zh-CN"/>
        </w:rPr>
        <w:t>根据第</w:t>
      </w:r>
      <w:r w:rsidRPr="009C33AA">
        <w:rPr>
          <w:b/>
          <w:lang w:val="es-ES" w:eastAsia="zh-CN"/>
        </w:rPr>
        <w:t>653</w:t>
      </w:r>
      <w:r w:rsidRPr="009C33AA">
        <w:rPr>
          <w:rFonts w:hint="eastAsia"/>
          <w:bCs/>
          <w:lang w:val="es-ES" w:eastAsia="zh-CN"/>
        </w:rPr>
        <w:t>号决议</w:t>
      </w:r>
      <w:r w:rsidRPr="009C33AA">
        <w:rPr>
          <w:rFonts w:hint="eastAsia"/>
          <w:b/>
          <w:lang w:val="es-ES" w:eastAsia="zh-CN"/>
        </w:rPr>
        <w:t>（</w:t>
      </w:r>
      <w:r w:rsidRPr="009C33AA">
        <w:rPr>
          <w:b/>
          <w:lang w:val="es-ES" w:eastAsia="zh-CN"/>
        </w:rPr>
        <w:t>WRC-12</w:t>
      </w:r>
      <w:r w:rsidRPr="009C33AA">
        <w:rPr>
          <w:rFonts w:hint="eastAsia"/>
          <w:b/>
          <w:lang w:val="es-ES" w:eastAsia="zh-CN"/>
        </w:rPr>
        <w:t>）</w:t>
      </w:r>
      <w:r w:rsidRPr="009C33AA">
        <w:rPr>
          <w:rFonts w:hint="eastAsia"/>
          <w:lang w:val="es-ES" w:eastAsia="zh-CN"/>
        </w:rPr>
        <w:t>，考虑通过修改协调世界时（</w:t>
      </w:r>
      <w:r w:rsidRPr="009C33AA">
        <w:rPr>
          <w:lang w:eastAsia="zh-CN"/>
        </w:rPr>
        <w:t>UTC</w:t>
      </w:r>
      <w:r w:rsidRPr="009C33AA">
        <w:rPr>
          <w:rFonts w:hint="eastAsia"/>
          <w:lang w:eastAsia="zh-CN"/>
        </w:rPr>
        <w:t>）</w:t>
      </w:r>
      <w:r w:rsidRPr="009C33AA">
        <w:rPr>
          <w:rFonts w:hint="eastAsia"/>
          <w:lang w:val="es-ES" w:eastAsia="zh-CN"/>
        </w:rPr>
        <w:t>或一些其他方式，实现连续的基准时标的可行性并采取适当行动；</w:t>
      </w:r>
    </w:p>
    <w:p w:rsidR="005B1329" w:rsidRPr="005B1329" w:rsidRDefault="005B1329" w:rsidP="00223B83">
      <w:pPr>
        <w:rPr>
          <w:lang w:val="es-ES" w:eastAsia="zh-CN"/>
        </w:rPr>
      </w:pPr>
    </w:p>
    <w:p w:rsidR="00135DC5" w:rsidRPr="005767F5" w:rsidRDefault="00135DC5" w:rsidP="00135DC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6C78A8" w:rsidRPr="006C78A8" w:rsidRDefault="00595538" w:rsidP="006C78A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</w:t>
      </w:r>
      <w:r w:rsidR="006C78A8">
        <w:rPr>
          <w:rFonts w:hint="eastAsia"/>
          <w:lang w:val="en-US" w:eastAsia="zh-CN"/>
        </w:rPr>
        <w:t>第</w:t>
      </w:r>
      <w:r w:rsidR="006C78A8">
        <w:rPr>
          <w:rFonts w:hint="eastAsia"/>
          <w:lang w:val="en-US" w:eastAsia="zh-CN"/>
        </w:rPr>
        <w:t>653</w:t>
      </w:r>
      <w:r w:rsidR="006C78A8">
        <w:rPr>
          <w:rFonts w:hint="eastAsia"/>
          <w:lang w:val="en-US" w:eastAsia="zh-CN"/>
        </w:rPr>
        <w:t>号决议（</w:t>
      </w:r>
      <w:r w:rsidR="006C78A8">
        <w:rPr>
          <w:rFonts w:hint="eastAsia"/>
          <w:lang w:val="en-US" w:eastAsia="zh-CN"/>
        </w:rPr>
        <w:t>WRC-12</w:t>
      </w:r>
      <w:r w:rsidR="006C78A8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</w:t>
      </w:r>
      <w:r w:rsidR="007B1464">
        <w:rPr>
          <w:rFonts w:hint="eastAsia"/>
          <w:lang w:val="en-US" w:eastAsia="zh-CN"/>
        </w:rPr>
        <w:t>要求</w:t>
      </w:r>
      <w:r>
        <w:rPr>
          <w:rFonts w:hint="eastAsia"/>
          <w:lang w:val="en-US" w:eastAsia="zh-CN"/>
        </w:rPr>
        <w:t>，</w:t>
      </w:r>
      <w:r w:rsidR="009012C9">
        <w:rPr>
          <w:rFonts w:hint="eastAsia"/>
          <w:lang w:val="en-US" w:eastAsia="zh-CN"/>
        </w:rPr>
        <w:t>现已</w:t>
      </w:r>
      <w:r w:rsidR="009E48A5">
        <w:rPr>
          <w:rFonts w:hint="eastAsia"/>
          <w:lang w:val="en-US" w:eastAsia="zh-CN"/>
        </w:rPr>
        <w:t>研究</w:t>
      </w:r>
      <w:r w:rsidR="007B1464">
        <w:rPr>
          <w:rFonts w:hint="eastAsia"/>
          <w:lang w:val="en-US" w:eastAsia="zh-CN"/>
        </w:rPr>
        <w:t>得出了四种</w:t>
      </w:r>
      <w:r w:rsidR="00B05CDB">
        <w:rPr>
          <w:rFonts w:hint="eastAsia"/>
          <w:lang w:val="en-US" w:eastAsia="zh-CN"/>
        </w:rPr>
        <w:t>可</w:t>
      </w:r>
      <w:r w:rsidR="007B1464">
        <w:rPr>
          <w:rFonts w:hint="eastAsia"/>
          <w:lang w:val="en-US" w:eastAsia="zh-CN"/>
        </w:rPr>
        <w:t>满足议项</w:t>
      </w:r>
      <w:r w:rsidR="007B6F54">
        <w:rPr>
          <w:rFonts w:hint="eastAsia"/>
          <w:lang w:val="en-US" w:eastAsia="zh-CN"/>
        </w:rPr>
        <w:t>要求，从而可</w:t>
      </w:r>
      <w:r w:rsidR="00B05CDB">
        <w:rPr>
          <w:rFonts w:hint="eastAsia"/>
          <w:lang w:val="en-US" w:eastAsia="zh-CN"/>
        </w:rPr>
        <w:t>现实连续时标的</w:t>
      </w:r>
      <w:r w:rsidR="000A6146">
        <w:rPr>
          <w:rFonts w:hint="eastAsia"/>
          <w:lang w:val="en-US" w:eastAsia="zh-CN"/>
        </w:rPr>
        <w:t>方法。在协调世界时（</w:t>
      </w:r>
      <w:r w:rsidR="000A6146">
        <w:rPr>
          <w:rFonts w:hint="eastAsia"/>
          <w:lang w:val="en-US" w:eastAsia="zh-CN"/>
        </w:rPr>
        <w:t>UTC</w:t>
      </w:r>
      <w:r w:rsidR="000A6146">
        <w:rPr>
          <w:rFonts w:hint="eastAsia"/>
          <w:lang w:val="en-US" w:eastAsia="zh-CN"/>
        </w:rPr>
        <w:t>）</w:t>
      </w:r>
      <w:r w:rsidR="00A93F89">
        <w:rPr>
          <w:rFonts w:hint="eastAsia"/>
          <w:lang w:val="en-US" w:eastAsia="zh-CN"/>
        </w:rPr>
        <w:t>的当前定义中，</w:t>
      </w:r>
      <w:r w:rsidR="00644E1F">
        <w:rPr>
          <w:rFonts w:hint="eastAsia"/>
          <w:lang w:val="en-US" w:eastAsia="zh-CN"/>
        </w:rPr>
        <w:t>当</w:t>
      </w:r>
      <w:r w:rsidR="00644E1F">
        <w:rPr>
          <w:rFonts w:hint="eastAsia"/>
          <w:lang w:val="en-US" w:eastAsia="zh-CN"/>
        </w:rPr>
        <w:t>UTC</w:t>
      </w:r>
      <w:r w:rsidR="00644E1F">
        <w:rPr>
          <w:rFonts w:hint="eastAsia"/>
          <w:lang w:val="en-US" w:eastAsia="zh-CN"/>
        </w:rPr>
        <w:t>与平均太阳时（</w:t>
      </w:r>
      <w:r w:rsidR="00644E1F">
        <w:rPr>
          <w:rFonts w:hint="eastAsia"/>
          <w:lang w:val="en-US" w:eastAsia="zh-CN"/>
        </w:rPr>
        <w:t>UT1</w:t>
      </w:r>
      <w:r w:rsidR="00644E1F">
        <w:rPr>
          <w:rFonts w:hint="eastAsia"/>
          <w:lang w:val="en-US" w:eastAsia="zh-CN"/>
        </w:rPr>
        <w:t>）相差的时间接近</w:t>
      </w:r>
      <w:r w:rsidR="00644E1F">
        <w:rPr>
          <w:rFonts w:hint="eastAsia"/>
          <w:lang w:val="en-US" w:eastAsia="zh-CN"/>
        </w:rPr>
        <w:t>0.9</w:t>
      </w:r>
      <w:r w:rsidR="00644E1F">
        <w:rPr>
          <w:rFonts w:hint="eastAsia"/>
          <w:lang w:val="en-US" w:eastAsia="zh-CN"/>
        </w:rPr>
        <w:t>秒时，</w:t>
      </w:r>
      <w:r w:rsidR="00F45667">
        <w:rPr>
          <w:rFonts w:hint="eastAsia"/>
          <w:lang w:val="en-US" w:eastAsia="zh-CN"/>
        </w:rPr>
        <w:t>便通过增加或减少一秒的方式将时标调整成</w:t>
      </w:r>
      <w:r w:rsidR="00F45667">
        <w:rPr>
          <w:rFonts w:hint="eastAsia"/>
          <w:lang w:val="en-US" w:eastAsia="zh-CN"/>
        </w:rPr>
        <w:t>UT1</w:t>
      </w:r>
      <w:r w:rsidR="00F45667">
        <w:rPr>
          <w:rFonts w:hint="eastAsia"/>
          <w:lang w:val="en-US" w:eastAsia="zh-CN"/>
        </w:rPr>
        <w:t>。被增加或减少的这一秒</w:t>
      </w:r>
      <w:r w:rsidR="006C0EB5">
        <w:rPr>
          <w:rFonts w:hint="eastAsia"/>
          <w:lang w:val="en-US" w:eastAsia="zh-CN"/>
        </w:rPr>
        <w:t>便被称为</w:t>
      </w:r>
      <w:r w:rsidR="00F45667">
        <w:rPr>
          <w:rFonts w:hint="eastAsia"/>
          <w:lang w:val="en-US" w:eastAsia="zh-CN"/>
        </w:rPr>
        <w:t>闰秒。</w:t>
      </w:r>
    </w:p>
    <w:p w:rsidR="006C0EB5" w:rsidRPr="006C0EB5" w:rsidRDefault="006C0EB5" w:rsidP="00135DC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</w:t>
      </w:r>
      <w:r w:rsidR="00DE1C0F">
        <w:rPr>
          <w:rFonts w:hint="eastAsia"/>
          <w:lang w:val="en-US" w:eastAsia="zh-CN"/>
        </w:rPr>
        <w:t>中</w:t>
      </w:r>
      <w:r>
        <w:rPr>
          <w:rFonts w:hint="eastAsia"/>
          <w:lang w:val="en-US" w:eastAsia="zh-CN"/>
        </w:rPr>
        <w:t>的方法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建议在</w:t>
      </w:r>
      <w:r>
        <w:rPr>
          <w:rFonts w:hint="eastAsia"/>
          <w:lang w:val="en-US" w:eastAsia="zh-CN"/>
        </w:rPr>
        <w:t>UTC</w:t>
      </w:r>
      <w:r>
        <w:rPr>
          <w:rFonts w:hint="eastAsia"/>
          <w:lang w:val="en-US" w:eastAsia="zh-CN"/>
        </w:rPr>
        <w:t>定义中停止采用闰秒程序</w:t>
      </w:r>
      <w:r w:rsidR="00C601F8">
        <w:rPr>
          <w:rFonts w:hint="eastAsia"/>
          <w:lang w:val="en-US" w:eastAsia="zh-CN"/>
        </w:rPr>
        <w:t>，本提案与这一具体方法</w:t>
      </w:r>
      <w:r w:rsidR="007D0A49">
        <w:rPr>
          <w:rFonts w:hint="eastAsia"/>
          <w:lang w:val="en-US" w:eastAsia="zh-CN"/>
        </w:rPr>
        <w:t>，特别是</w:t>
      </w:r>
      <w:r w:rsidR="00C601F8">
        <w:rPr>
          <w:rFonts w:hint="eastAsia"/>
          <w:lang w:val="en-US" w:eastAsia="zh-CN"/>
        </w:rPr>
        <w:t>保持</w:t>
      </w:r>
      <w:r w:rsidR="00E02A7A">
        <w:rPr>
          <w:rFonts w:hint="eastAsia"/>
          <w:lang w:val="en-US" w:eastAsia="zh-CN"/>
        </w:rPr>
        <w:t>首字母缩略语</w:t>
      </w:r>
      <w:r w:rsidR="00E02A7A">
        <w:rPr>
          <w:rFonts w:hint="eastAsia"/>
          <w:lang w:val="en-US" w:eastAsia="zh-CN"/>
        </w:rPr>
        <w:t>UTC</w:t>
      </w:r>
      <w:r w:rsidR="00593F6E">
        <w:rPr>
          <w:rFonts w:hint="eastAsia"/>
          <w:lang w:val="en-US" w:eastAsia="zh-CN"/>
        </w:rPr>
        <w:t>不变的</w:t>
      </w:r>
      <w:r w:rsidR="00E02A7A">
        <w:rPr>
          <w:rFonts w:hint="eastAsia"/>
          <w:lang w:val="en-US" w:eastAsia="zh-CN"/>
        </w:rPr>
        <w:t>方法</w:t>
      </w:r>
      <w:r w:rsidR="00E02A7A">
        <w:rPr>
          <w:rFonts w:hint="eastAsia"/>
          <w:lang w:val="en-US" w:eastAsia="zh-CN"/>
        </w:rPr>
        <w:t>A1</w:t>
      </w:r>
      <w:r w:rsidR="00E02A7A">
        <w:rPr>
          <w:rFonts w:hint="eastAsia"/>
          <w:lang w:val="en-US" w:eastAsia="zh-CN"/>
        </w:rPr>
        <w:t>是一致的。</w:t>
      </w:r>
    </w:p>
    <w:p w:rsidR="00E02A7A" w:rsidRPr="00E02A7A" w:rsidRDefault="00E02A7A" w:rsidP="00135DC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从</w:t>
      </w:r>
      <w:r>
        <w:rPr>
          <w:rFonts w:hint="eastAsia"/>
          <w:lang w:val="en-US" w:eastAsia="zh-CN"/>
        </w:rPr>
        <w:t>UTC</w:t>
      </w:r>
      <w:r>
        <w:rPr>
          <w:rFonts w:hint="eastAsia"/>
          <w:lang w:val="en-US" w:eastAsia="zh-CN"/>
        </w:rPr>
        <w:t>定义中取消闰秒将</w:t>
      </w:r>
      <w:r w:rsidR="00526ADB">
        <w:rPr>
          <w:rFonts w:hint="eastAsia"/>
          <w:lang w:val="en-US" w:eastAsia="zh-CN"/>
        </w:rPr>
        <w:t>有助于连续时标的传播，同时也</w:t>
      </w:r>
      <w:r w:rsidR="00645598">
        <w:rPr>
          <w:rFonts w:hint="eastAsia"/>
          <w:lang w:val="en-US" w:eastAsia="zh-CN"/>
        </w:rPr>
        <w:t>不再需要</w:t>
      </w:r>
      <w:r w:rsidR="000C2685">
        <w:rPr>
          <w:rFonts w:hint="eastAsia"/>
          <w:lang w:val="en-US" w:eastAsia="zh-CN"/>
        </w:rPr>
        <w:t>通过闰秒调节</w:t>
      </w:r>
      <w:r w:rsidR="000C2685">
        <w:rPr>
          <w:rFonts w:hint="eastAsia"/>
          <w:lang w:val="en-US" w:eastAsia="zh-CN"/>
        </w:rPr>
        <w:t>UTC</w:t>
      </w:r>
      <w:r w:rsidR="000C2685">
        <w:rPr>
          <w:rFonts w:hint="eastAsia"/>
          <w:lang w:val="en-US" w:eastAsia="zh-CN"/>
        </w:rPr>
        <w:t>，</w:t>
      </w:r>
      <w:r w:rsidR="00C4409C">
        <w:rPr>
          <w:rFonts w:hint="eastAsia"/>
          <w:lang w:val="en-US" w:eastAsia="zh-CN"/>
        </w:rPr>
        <w:t>从而</w:t>
      </w:r>
      <w:r w:rsidR="00946697">
        <w:rPr>
          <w:rFonts w:hint="eastAsia"/>
          <w:lang w:val="en-US" w:eastAsia="zh-CN"/>
        </w:rPr>
        <w:t>避免了曾在</w:t>
      </w:r>
      <w:r w:rsidR="00C4409C">
        <w:rPr>
          <w:rFonts w:hint="eastAsia"/>
          <w:lang w:val="en-US" w:eastAsia="zh-CN"/>
        </w:rPr>
        <w:t>过去导致电信和计算机系统故障的</w:t>
      </w:r>
      <w:r w:rsidR="00946697">
        <w:rPr>
          <w:rFonts w:hint="eastAsia"/>
          <w:lang w:val="en-US" w:eastAsia="zh-CN"/>
        </w:rPr>
        <w:t>相关</w:t>
      </w:r>
      <w:r w:rsidR="00C4409C">
        <w:rPr>
          <w:rFonts w:hint="eastAsia"/>
          <w:lang w:val="en-US" w:eastAsia="zh-CN"/>
        </w:rPr>
        <w:t>错误</w:t>
      </w:r>
      <w:r w:rsidR="00836D99">
        <w:rPr>
          <w:rFonts w:hint="eastAsia"/>
          <w:lang w:val="en-US" w:eastAsia="zh-CN"/>
        </w:rPr>
        <w:t>风险。</w:t>
      </w:r>
    </w:p>
    <w:p w:rsidR="00A76B26" w:rsidRDefault="007F1B1B" w:rsidP="000F6CB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然而，由于</w:t>
      </w:r>
      <w:r w:rsidR="00A76B26">
        <w:rPr>
          <w:rFonts w:hint="eastAsia"/>
          <w:lang w:val="en-US" w:eastAsia="zh-CN"/>
        </w:rPr>
        <w:t>天文仪器等某些系统</w:t>
      </w:r>
      <w:r w:rsidR="00AB05D4">
        <w:rPr>
          <w:rFonts w:hint="eastAsia"/>
          <w:lang w:val="en-US" w:eastAsia="zh-CN"/>
        </w:rPr>
        <w:t>采用的是</w:t>
      </w:r>
      <w:r w:rsidR="00AB05D4">
        <w:rPr>
          <w:rFonts w:hint="eastAsia"/>
          <w:lang w:val="en-US" w:eastAsia="zh-CN"/>
        </w:rPr>
        <w:t>UT1</w:t>
      </w:r>
      <w:r w:rsidR="00AB05D4">
        <w:rPr>
          <w:rFonts w:hint="eastAsia"/>
          <w:lang w:val="en-US" w:eastAsia="zh-CN"/>
        </w:rPr>
        <w:t>或当前</w:t>
      </w:r>
      <w:r w:rsidR="00123535">
        <w:rPr>
          <w:rFonts w:hint="eastAsia"/>
          <w:lang w:val="en-US" w:eastAsia="zh-CN"/>
        </w:rPr>
        <w:t>与之</w:t>
      </w:r>
      <w:r w:rsidR="000F6CBA">
        <w:rPr>
          <w:rFonts w:hint="eastAsia"/>
          <w:lang w:val="en-US" w:eastAsia="zh-CN"/>
        </w:rPr>
        <w:t>近似</w:t>
      </w:r>
      <w:r w:rsidR="00123535">
        <w:rPr>
          <w:rFonts w:hint="eastAsia"/>
          <w:lang w:val="en-US" w:eastAsia="zh-CN"/>
        </w:rPr>
        <w:t>的</w:t>
      </w:r>
      <w:r w:rsidR="00123535">
        <w:rPr>
          <w:rFonts w:hint="eastAsia"/>
          <w:lang w:val="en-US" w:eastAsia="zh-CN"/>
        </w:rPr>
        <w:t>UTC</w:t>
      </w:r>
      <w:r w:rsidR="00123535">
        <w:rPr>
          <w:rFonts w:hint="eastAsia"/>
          <w:lang w:val="en-US" w:eastAsia="zh-CN"/>
        </w:rPr>
        <w:t>，</w:t>
      </w:r>
      <w:r w:rsidR="00446FCE">
        <w:rPr>
          <w:rFonts w:hint="eastAsia"/>
          <w:lang w:val="en-US" w:eastAsia="zh-CN"/>
        </w:rPr>
        <w:t>所以</w:t>
      </w:r>
      <w:r w:rsidR="00123535">
        <w:rPr>
          <w:rFonts w:hint="eastAsia"/>
          <w:lang w:val="en-US" w:eastAsia="zh-CN"/>
        </w:rPr>
        <w:t>这些系统的软件需要修改之后</w:t>
      </w:r>
      <w:r w:rsidR="00446FCE">
        <w:rPr>
          <w:rFonts w:hint="eastAsia"/>
          <w:lang w:val="en-US" w:eastAsia="zh-CN"/>
        </w:rPr>
        <w:t>才能从时间差距大于</w:t>
      </w:r>
      <w:r w:rsidR="00446FCE">
        <w:rPr>
          <w:rFonts w:hint="eastAsia"/>
          <w:lang w:val="en-US" w:eastAsia="zh-CN"/>
        </w:rPr>
        <w:t>0.9</w:t>
      </w:r>
      <w:r w:rsidR="00446FCE">
        <w:rPr>
          <w:rFonts w:hint="eastAsia"/>
          <w:lang w:val="en-US" w:eastAsia="zh-CN"/>
        </w:rPr>
        <w:t>秒的</w:t>
      </w:r>
      <w:r w:rsidR="00446FCE">
        <w:rPr>
          <w:rFonts w:hint="eastAsia"/>
          <w:lang w:val="en-US" w:eastAsia="zh-CN"/>
        </w:rPr>
        <w:t>UTC</w:t>
      </w:r>
      <w:r w:rsidR="00446FCE">
        <w:rPr>
          <w:rFonts w:hint="eastAsia"/>
          <w:lang w:val="en-US" w:eastAsia="zh-CN"/>
        </w:rPr>
        <w:t>恢复成</w:t>
      </w:r>
      <w:r w:rsidR="00446FCE">
        <w:rPr>
          <w:rFonts w:hint="eastAsia"/>
          <w:lang w:val="en-US" w:eastAsia="zh-CN"/>
        </w:rPr>
        <w:t>UT1</w:t>
      </w:r>
      <w:r w:rsidR="00446FCE">
        <w:rPr>
          <w:rFonts w:hint="eastAsia"/>
          <w:lang w:val="en-US" w:eastAsia="zh-CN"/>
        </w:rPr>
        <w:t>。因此建议将</w:t>
      </w:r>
      <w:r w:rsidR="00310BF6">
        <w:rPr>
          <w:rFonts w:hint="eastAsia"/>
          <w:lang w:val="en-US" w:eastAsia="zh-CN"/>
        </w:rPr>
        <w:t>删除闰秒插入做法推迟</w:t>
      </w:r>
      <w:r w:rsidR="00310BF6">
        <w:rPr>
          <w:rFonts w:hint="eastAsia"/>
          <w:lang w:val="en-US" w:eastAsia="zh-CN"/>
        </w:rPr>
        <w:t>5</w:t>
      </w:r>
      <w:r w:rsidR="00310BF6">
        <w:rPr>
          <w:rFonts w:hint="eastAsia"/>
          <w:lang w:val="en-US" w:eastAsia="zh-CN"/>
        </w:rPr>
        <w:t>年</w:t>
      </w:r>
      <w:r w:rsidR="00D01843">
        <w:rPr>
          <w:rFonts w:hint="eastAsia"/>
          <w:lang w:val="en-US" w:eastAsia="zh-CN"/>
        </w:rPr>
        <w:t>实施</w:t>
      </w:r>
      <w:r w:rsidR="00310BF6">
        <w:rPr>
          <w:rFonts w:hint="eastAsia"/>
          <w:lang w:val="en-US" w:eastAsia="zh-CN"/>
        </w:rPr>
        <w:t>，到</w:t>
      </w:r>
      <w:r w:rsidR="00310BF6">
        <w:rPr>
          <w:rFonts w:hint="eastAsia"/>
          <w:lang w:val="en-US" w:eastAsia="zh-CN"/>
        </w:rPr>
        <w:t>2021</w:t>
      </w:r>
      <w:r w:rsidR="00310BF6">
        <w:rPr>
          <w:rFonts w:hint="eastAsia"/>
          <w:lang w:val="en-US" w:eastAsia="zh-CN"/>
        </w:rPr>
        <w:t>年再落实对《无线电规则》的拟议修改。</w:t>
      </w:r>
    </w:p>
    <w:p w:rsidR="00310BF6" w:rsidRDefault="00310BF6" w:rsidP="00135DC5">
      <w:pPr>
        <w:ind w:firstLineChars="200" w:firstLine="480"/>
        <w:rPr>
          <w:iCs/>
          <w:szCs w:val="24"/>
          <w:lang w:eastAsia="zh-CN"/>
        </w:rPr>
      </w:pPr>
      <w:r>
        <w:rPr>
          <w:rFonts w:hint="eastAsia"/>
          <w:iCs/>
          <w:szCs w:val="24"/>
          <w:lang w:eastAsia="zh-CN"/>
        </w:rPr>
        <w:t>下列提案以</w:t>
      </w:r>
      <w:r>
        <w:rPr>
          <w:rFonts w:hint="eastAsia"/>
          <w:iCs/>
          <w:szCs w:val="24"/>
          <w:lang w:eastAsia="zh-CN"/>
        </w:rPr>
        <w:t>CPM</w:t>
      </w:r>
      <w:r>
        <w:rPr>
          <w:rFonts w:hint="eastAsia"/>
          <w:iCs/>
          <w:szCs w:val="24"/>
          <w:lang w:eastAsia="zh-CN"/>
        </w:rPr>
        <w:t>报告中的方法</w:t>
      </w:r>
      <w:r>
        <w:rPr>
          <w:rFonts w:hint="eastAsia"/>
          <w:iCs/>
          <w:szCs w:val="24"/>
          <w:lang w:eastAsia="zh-CN"/>
        </w:rPr>
        <w:t>A1</w:t>
      </w:r>
      <w:r>
        <w:rPr>
          <w:rFonts w:hint="eastAsia"/>
          <w:iCs/>
          <w:szCs w:val="24"/>
          <w:lang w:eastAsia="zh-CN"/>
        </w:rPr>
        <w:t>为基础。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43336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943336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DB1CAC" w:rsidRDefault="00943336" w:rsidP="001F3EB6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lang w:eastAsia="zh-CN"/>
        </w:rPr>
        <w:t>–</w:t>
      </w:r>
      <w:r>
        <w:rPr>
          <w:rFonts w:hint="eastAsia"/>
          <w:lang w:eastAsia="zh-CN"/>
        </w:rPr>
        <w:t>一般术语</w:t>
      </w:r>
    </w:p>
    <w:p w:rsidR="00AD56D0" w:rsidRDefault="00943336">
      <w:pPr>
        <w:pStyle w:val="Proposal"/>
      </w:pPr>
      <w:r>
        <w:t>MOD</w:t>
      </w:r>
      <w:r>
        <w:tab/>
        <w:t>AUT/E/FIN/F/I/LTU/LUX/MCO/NOR/POL/SVK/CZE/ROU/84/1</w:t>
      </w:r>
    </w:p>
    <w:p w:rsidR="00135DC5" w:rsidRDefault="00943336" w:rsidP="00135DC5">
      <w:pPr>
        <w:rPr>
          <w:sz w:val="16"/>
          <w:szCs w:val="16"/>
          <w:lang w:eastAsia="zh-CN"/>
        </w:rPr>
      </w:pPr>
      <w:r w:rsidRPr="00582BB5">
        <w:rPr>
          <w:rStyle w:val="Artdef"/>
          <w:rFonts w:hint="eastAsia"/>
          <w:lang w:eastAsia="zh-CN"/>
        </w:rPr>
        <w:t>1.14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135DC5" w:rsidRPr="00833E4E">
        <w:rPr>
          <w:rFonts w:ascii="STKaiti" w:eastAsia="STKaiti" w:hAnsi="STKaiti" w:hint="eastAsia"/>
          <w:lang w:val="en-US" w:eastAsia="zh-CN"/>
        </w:rPr>
        <w:t>协调世界时（</w:t>
      </w:r>
      <w:r w:rsidR="00135DC5" w:rsidRPr="00D416A4">
        <w:rPr>
          <w:rFonts w:asciiTheme="majorBidi" w:eastAsia="STKaiti" w:hAnsiTheme="majorBidi" w:cstheme="majorBidi"/>
          <w:lang w:val="en-US" w:eastAsia="zh-CN"/>
        </w:rPr>
        <w:t>UTC</w:t>
      </w:r>
      <w:r w:rsidR="00135DC5" w:rsidRPr="00833E4E">
        <w:rPr>
          <w:rFonts w:ascii="STKaiti" w:eastAsia="STKaiti" w:hAnsi="STKaiti" w:hint="eastAsia"/>
          <w:lang w:val="en-US" w:eastAsia="zh-CN"/>
        </w:rPr>
        <w:t>）</w:t>
      </w:r>
      <w:r w:rsidR="00135DC5" w:rsidRPr="00833E4E">
        <w:rPr>
          <w:rFonts w:hint="eastAsia"/>
          <w:lang w:val="en-US" w:eastAsia="zh-CN"/>
        </w:rPr>
        <w:t>：是</w:t>
      </w:r>
      <w:r w:rsidR="00135DC5" w:rsidRPr="00833E4E">
        <w:rPr>
          <w:rFonts w:hint="eastAsia"/>
          <w:lang w:eastAsia="zh-CN"/>
        </w:rPr>
        <w:t>由</w:t>
      </w:r>
      <w:del w:id="10" w:author="" w:date="2014-07-01T10:50:00Z">
        <w:r w:rsidR="00135DC5" w:rsidRPr="00833E4E">
          <w:rPr>
            <w:lang w:eastAsia="zh-CN"/>
          </w:rPr>
          <w:delText>ITU-R TF.460-6</w:delText>
        </w:r>
        <w:r w:rsidR="00135DC5" w:rsidRPr="00833E4E">
          <w:rPr>
            <w:rFonts w:hint="eastAsia"/>
            <w:lang w:eastAsia="zh-CN"/>
          </w:rPr>
          <w:delText>建议书规定</w:delText>
        </w:r>
      </w:del>
      <w:ins w:id="11" w:author="" w:date="2014-07-01T10:50:00Z">
        <w:r w:rsidR="00135DC5" w:rsidRPr="00833E4E">
          <w:rPr>
            <w:rFonts w:hint="eastAsia"/>
            <w:lang w:val="en-US" w:eastAsia="zh-CN"/>
          </w:rPr>
          <w:t>国际计量局</w:t>
        </w:r>
      </w:ins>
      <w:ins w:id="12" w:author="" w:date="2014-12-12T15:27:00Z">
        <w:r w:rsidR="00135DC5" w:rsidRPr="00833E4E">
          <w:rPr>
            <w:rFonts w:hint="eastAsia"/>
            <w:lang w:val="en-US" w:eastAsia="zh-CN"/>
          </w:rPr>
          <w:t>（</w:t>
        </w:r>
      </w:ins>
      <w:ins w:id="13" w:author="" w:date="2014-07-01T10:50:00Z">
        <w:r w:rsidR="00135DC5" w:rsidRPr="00833E4E">
          <w:rPr>
            <w:lang w:val="en-US" w:eastAsia="zh-CN"/>
          </w:rPr>
          <w:t>BIPM</w:t>
        </w:r>
      </w:ins>
      <w:ins w:id="14" w:author="" w:date="2014-12-12T15:27:00Z">
        <w:r w:rsidR="00135DC5" w:rsidRPr="00833E4E">
          <w:rPr>
            <w:rFonts w:hint="eastAsia"/>
            <w:lang w:val="en-US" w:eastAsia="zh-CN"/>
          </w:rPr>
          <w:t>）</w:t>
        </w:r>
      </w:ins>
      <w:ins w:id="15" w:author="" w:date="2015-04-08T11:00:00Z">
        <w:r w:rsidR="00135DC5">
          <w:rPr>
            <w:rFonts w:hint="eastAsia"/>
            <w:lang w:val="en-US" w:eastAsia="zh-CN"/>
          </w:rPr>
          <w:t>保</w:t>
        </w:r>
      </w:ins>
      <w:ins w:id="16" w:author="" w:date="2014-07-01T10:50:00Z">
        <w:r w:rsidR="00135DC5" w:rsidRPr="00833E4E">
          <w:rPr>
            <w:rFonts w:hint="eastAsia"/>
            <w:lang w:val="en-US" w:eastAsia="zh-CN"/>
          </w:rPr>
          <w:t>持</w:t>
        </w:r>
      </w:ins>
      <w:r w:rsidR="00135DC5" w:rsidRPr="00833E4E">
        <w:rPr>
          <w:rFonts w:hint="eastAsia"/>
          <w:lang w:eastAsia="zh-CN"/>
        </w:rPr>
        <w:t>的以秒（</w:t>
      </w:r>
      <w:r w:rsidR="00135DC5" w:rsidRPr="00833E4E">
        <w:rPr>
          <w:lang w:eastAsia="zh-CN"/>
        </w:rPr>
        <w:t>SI</w:t>
      </w:r>
      <w:r w:rsidR="00135DC5" w:rsidRPr="00833E4E">
        <w:rPr>
          <w:rFonts w:hint="eastAsia"/>
          <w:lang w:eastAsia="zh-CN"/>
        </w:rPr>
        <w:t>）为单位的时间标度</w:t>
      </w:r>
      <w:ins w:id="17" w:author="" w:date="2014-07-01T10:51:00Z">
        <w:r w:rsidR="00135DC5" w:rsidRPr="00833E4E">
          <w:rPr>
            <w:rFonts w:hint="eastAsia"/>
            <w:lang w:val="en-US" w:eastAsia="zh-CN"/>
          </w:rPr>
          <w:t>，</w:t>
        </w:r>
      </w:ins>
      <w:ins w:id="18" w:author="" w:date="2015-04-08T11:01:00Z">
        <w:r w:rsidR="00135DC5">
          <w:rPr>
            <w:rFonts w:hint="eastAsia"/>
            <w:lang w:val="en-US" w:eastAsia="zh-CN"/>
          </w:rPr>
          <w:t>是</w:t>
        </w:r>
      </w:ins>
      <w:ins w:id="19" w:author="" w:date="2014-07-01T10:51:00Z">
        <w:r w:rsidR="00135DC5" w:rsidRPr="00833E4E">
          <w:rPr>
            <w:rFonts w:hint="eastAsia"/>
            <w:lang w:val="en-US" w:eastAsia="zh-CN"/>
          </w:rPr>
          <w:t>标准频率和时间信号</w:t>
        </w:r>
      </w:ins>
      <w:ins w:id="20" w:author="" w:date="2015-04-08T11:01:00Z">
        <w:r w:rsidR="00135DC5">
          <w:rPr>
            <w:rFonts w:hint="eastAsia"/>
            <w:lang w:val="en-US" w:eastAsia="zh-CN"/>
          </w:rPr>
          <w:t>协调联播</w:t>
        </w:r>
      </w:ins>
      <w:ins w:id="21" w:author="" w:date="2014-07-01T10:51:00Z">
        <w:r w:rsidR="00135DC5" w:rsidRPr="00833E4E">
          <w:rPr>
            <w:rFonts w:hint="eastAsia"/>
            <w:lang w:val="en-US" w:eastAsia="zh-CN"/>
          </w:rPr>
          <w:t>的基础</w:t>
        </w:r>
      </w:ins>
      <w:r w:rsidR="00135DC5" w:rsidRPr="00833E4E">
        <w:rPr>
          <w:rFonts w:hint="eastAsia"/>
          <w:lang w:eastAsia="zh-CN"/>
        </w:rPr>
        <w:t>。</w:t>
      </w:r>
      <w:r w:rsidR="00135DC5" w:rsidRPr="00833E4E">
        <w:rPr>
          <w:rFonts w:hint="eastAsia"/>
          <w:sz w:val="16"/>
          <w:szCs w:val="16"/>
          <w:lang w:eastAsia="zh-CN"/>
        </w:rPr>
        <w:t>（</w:t>
      </w:r>
      <w:r w:rsidR="00135DC5" w:rsidRPr="00833E4E">
        <w:rPr>
          <w:sz w:val="16"/>
          <w:szCs w:val="16"/>
          <w:lang w:eastAsia="zh-CN"/>
        </w:rPr>
        <w:t>WRC-</w:t>
      </w:r>
      <w:del w:id="22" w:author="" w:date="2014-05-20T11:24:00Z">
        <w:r w:rsidR="00135DC5" w:rsidRPr="00833E4E">
          <w:rPr>
            <w:sz w:val="16"/>
            <w:szCs w:val="16"/>
            <w:lang w:eastAsia="zh-CN"/>
          </w:rPr>
          <w:delText>03</w:delText>
        </w:r>
      </w:del>
      <w:ins w:id="23" w:author="" w:date="2014-05-20T11:24:00Z">
        <w:r w:rsidR="00135DC5" w:rsidRPr="00833E4E">
          <w:rPr>
            <w:sz w:val="16"/>
            <w:szCs w:val="16"/>
            <w:lang w:eastAsia="zh-CN"/>
          </w:rPr>
          <w:t>15</w:t>
        </w:r>
      </w:ins>
      <w:r w:rsidR="00135DC5" w:rsidRPr="00833E4E">
        <w:rPr>
          <w:rFonts w:hint="eastAsia"/>
          <w:sz w:val="16"/>
          <w:szCs w:val="16"/>
          <w:lang w:eastAsia="zh-CN"/>
        </w:rPr>
        <w:t>）</w:t>
      </w:r>
    </w:p>
    <w:p w:rsidR="00135DC5" w:rsidRDefault="00135DC5" w:rsidP="00135DC5">
      <w:pPr>
        <w:rPr>
          <w:lang w:eastAsia="zh-CN"/>
        </w:rPr>
      </w:pPr>
      <w:del w:id="24" w:author="" w:date="2014-07-01T10:52:00Z"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833E4E">
          <w:rPr>
            <w:rFonts w:hint="eastAsia"/>
            <w:lang w:eastAsia="zh-CN"/>
          </w:rPr>
          <w:delText>对于《无线电规则》中的大部分实际应用而言，协调世界时</w:delText>
        </w:r>
      </w:del>
      <w:del w:id="25" w:author="" w:date="2014-12-12T15:27:00Z">
        <w:r w:rsidRPr="00833E4E">
          <w:rPr>
            <w:rFonts w:hint="eastAsia"/>
            <w:lang w:eastAsia="zh-CN"/>
          </w:rPr>
          <w:delText>（</w:delText>
        </w:r>
      </w:del>
      <w:del w:id="26" w:author="" w:date="2014-07-01T10:52:00Z">
        <w:r w:rsidRPr="00833E4E">
          <w:rPr>
            <w:lang w:eastAsia="zh-CN"/>
          </w:rPr>
          <w:delText>UTC</w:delText>
        </w:r>
      </w:del>
      <w:del w:id="27" w:author="" w:date="2014-12-12T15:27:00Z">
        <w:r w:rsidRPr="00833E4E">
          <w:rPr>
            <w:rFonts w:hint="eastAsia"/>
            <w:lang w:eastAsia="zh-CN"/>
          </w:rPr>
          <w:delText>）</w:delText>
        </w:r>
      </w:del>
      <w:del w:id="28" w:author="" w:date="2014-07-01T10:52:00Z">
        <w:r w:rsidRPr="00833E4E">
          <w:rPr>
            <w:rFonts w:hint="eastAsia"/>
            <w:lang w:eastAsia="zh-CN"/>
          </w:rPr>
          <w:delText>相当于本初子午线</w:delText>
        </w:r>
      </w:del>
      <w:del w:id="29" w:author="" w:date="2014-12-12T15:27:00Z">
        <w:r w:rsidRPr="00833E4E">
          <w:rPr>
            <w:rFonts w:hint="eastAsia"/>
            <w:lang w:eastAsia="zh-CN"/>
          </w:rPr>
          <w:delText>（</w:delText>
        </w:r>
      </w:del>
      <w:del w:id="30" w:author="" w:date="2014-07-01T10:52:00Z">
        <w:r w:rsidRPr="00833E4E">
          <w:rPr>
            <w:rFonts w:hint="eastAsia"/>
            <w:lang w:eastAsia="zh-CN"/>
          </w:rPr>
          <w:delText>经度</w:delText>
        </w:r>
        <w:r w:rsidRPr="00833E4E">
          <w:rPr>
            <w:lang w:eastAsia="zh-CN"/>
          </w:rPr>
          <w:delText>0°</w:delText>
        </w:r>
      </w:del>
      <w:del w:id="31" w:author="" w:date="2014-12-12T15:27:00Z">
        <w:r w:rsidRPr="00833E4E">
          <w:rPr>
            <w:rFonts w:hint="eastAsia"/>
            <w:lang w:eastAsia="zh-CN"/>
          </w:rPr>
          <w:delText>）</w:delText>
        </w:r>
      </w:del>
      <w:del w:id="32" w:author="" w:date="2014-07-01T10:52:00Z">
        <w:r w:rsidRPr="00833E4E">
          <w:rPr>
            <w:rFonts w:hint="eastAsia"/>
            <w:lang w:eastAsia="zh-CN"/>
          </w:rPr>
          <w:delText>上的平均太阳时</w:delText>
        </w:r>
      </w:del>
      <w:del w:id="33" w:author="" w:date="2014-12-12T15:27:00Z">
        <w:r w:rsidRPr="00833E4E">
          <w:rPr>
            <w:rFonts w:hint="eastAsia"/>
            <w:lang w:eastAsia="zh-CN"/>
          </w:rPr>
          <w:delText>（</w:delText>
        </w:r>
      </w:del>
      <w:del w:id="34" w:author="" w:date="2014-07-01T10:52:00Z">
        <w:r w:rsidRPr="00833E4E">
          <w:rPr>
            <w:rFonts w:hint="eastAsia"/>
            <w:lang w:eastAsia="zh-CN"/>
          </w:rPr>
          <w:delText>过去用格林尼治平时</w:delText>
        </w:r>
      </w:del>
      <w:del w:id="35" w:author="" w:date="2014-12-12T15:27:00Z">
        <w:r w:rsidRPr="00833E4E">
          <w:rPr>
            <w:rFonts w:hint="eastAsia"/>
            <w:lang w:eastAsia="zh-CN"/>
          </w:rPr>
          <w:delText>（</w:delText>
        </w:r>
      </w:del>
      <w:del w:id="36" w:author="" w:date="2014-07-01T10:52:00Z">
        <w:r w:rsidRPr="00833E4E">
          <w:rPr>
            <w:lang w:eastAsia="zh-CN"/>
          </w:rPr>
          <w:delText>GMT</w:delText>
        </w:r>
      </w:del>
      <w:del w:id="37" w:author="" w:date="2014-12-12T15:27:00Z">
        <w:r w:rsidRPr="00833E4E">
          <w:rPr>
            <w:rFonts w:hint="eastAsia"/>
            <w:lang w:eastAsia="zh-CN"/>
          </w:rPr>
          <w:delText>）</w:delText>
        </w:r>
      </w:del>
      <w:del w:id="38" w:author="" w:date="2014-07-01T10:52:00Z">
        <w:r w:rsidRPr="00833E4E">
          <w:rPr>
            <w:rFonts w:hint="eastAsia"/>
            <w:lang w:eastAsia="zh-CN"/>
          </w:rPr>
          <w:delText>表示</w:delText>
        </w:r>
      </w:del>
      <w:del w:id="39" w:author="" w:date="2014-12-12T15:27:00Z">
        <w:r w:rsidRPr="00833E4E">
          <w:rPr>
            <w:rFonts w:hint="eastAsia"/>
            <w:lang w:eastAsia="zh-CN"/>
          </w:rPr>
          <w:delText>）</w:delText>
        </w:r>
      </w:del>
      <w:del w:id="40" w:author="" w:date="2014-07-01T10:52:00Z">
        <w:r w:rsidRPr="00833E4E">
          <w:rPr>
            <w:rFonts w:hint="eastAsia"/>
            <w:lang w:eastAsia="zh-CN"/>
          </w:rPr>
          <w:delText>。</w:delText>
        </w:r>
      </w:del>
    </w:p>
    <w:p w:rsidR="00AD56D0" w:rsidRDefault="00135DC5" w:rsidP="00745B7A">
      <w:pPr>
        <w:pStyle w:val="Reasons"/>
        <w:rPr>
          <w:lang w:eastAsia="zh-CN"/>
        </w:rPr>
      </w:pPr>
      <w:r>
        <w:rPr>
          <w:rFonts w:hint="eastAsia"/>
          <w:b/>
          <w:bCs/>
          <w:lang w:eastAsia="zh-CN"/>
        </w:rPr>
        <w:t>理由：</w:t>
      </w:r>
      <w:r>
        <w:rPr>
          <w:rFonts w:hint="eastAsia"/>
          <w:lang w:eastAsia="zh-CN"/>
        </w:rPr>
        <w:t>要取消规定了在</w:t>
      </w:r>
      <w:r>
        <w:rPr>
          <w:lang w:eastAsia="zh-CN"/>
        </w:rPr>
        <w:t>UTC</w:t>
      </w:r>
      <w:r>
        <w:rPr>
          <w:rFonts w:hint="eastAsia"/>
          <w:lang w:eastAsia="zh-CN"/>
        </w:rPr>
        <w:t>中使用闰秒的</w:t>
      </w:r>
      <w:r>
        <w:rPr>
          <w:lang w:eastAsia="zh-CN"/>
        </w:rPr>
        <w:t>ITU-R TF.460-6</w:t>
      </w:r>
      <w:r>
        <w:rPr>
          <w:rFonts w:hint="eastAsia"/>
          <w:lang w:eastAsia="zh-CN"/>
        </w:rPr>
        <w:t>建议书的引证归并，需增加对负责保持</w:t>
      </w:r>
      <w:r>
        <w:rPr>
          <w:lang w:eastAsia="zh-CN"/>
        </w:rPr>
        <w:t>UTC</w:t>
      </w:r>
      <w:r>
        <w:rPr>
          <w:rFonts w:hint="eastAsia"/>
          <w:lang w:eastAsia="zh-CN"/>
        </w:rPr>
        <w:t>时标</w:t>
      </w:r>
      <w:bookmarkStart w:id="41" w:name="_GoBack"/>
      <w:bookmarkEnd w:id="41"/>
      <w:r>
        <w:rPr>
          <w:rFonts w:hint="eastAsia"/>
          <w:lang w:eastAsia="zh-CN"/>
        </w:rPr>
        <w:t>的国际组织的</w:t>
      </w:r>
      <w:r w:rsidR="00C1109D">
        <w:rPr>
          <w:rFonts w:hint="eastAsia"/>
          <w:lang w:eastAsia="zh-CN"/>
        </w:rPr>
        <w:t>引证</w:t>
      </w:r>
      <w:r>
        <w:rPr>
          <w:rFonts w:hint="eastAsia"/>
          <w:lang w:eastAsia="zh-CN"/>
        </w:rPr>
        <w:t>，并取消</w:t>
      </w:r>
      <w:r>
        <w:rPr>
          <w:lang w:eastAsia="zh-CN"/>
        </w:rPr>
        <w:t>UTC</w:t>
      </w:r>
      <w:r>
        <w:rPr>
          <w:rFonts w:hint="eastAsia"/>
          <w:lang w:eastAsia="zh-CN"/>
        </w:rPr>
        <w:t>与本初子午线的平均太阳时之间的对等性。</w:t>
      </w:r>
    </w:p>
    <w:p w:rsidR="00DB1CAC" w:rsidRDefault="00943336" w:rsidP="00751D8F">
      <w:pPr>
        <w:pStyle w:val="ArtNo"/>
        <w:rPr>
          <w:lang w:eastAsia="zh-CN"/>
        </w:rPr>
      </w:pPr>
      <w:bookmarkStart w:id="42" w:name="_Toc329768654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42"/>
    </w:p>
    <w:p w:rsidR="00DB1CAC" w:rsidRDefault="00943336" w:rsidP="00DB1CAC">
      <w:pPr>
        <w:pStyle w:val="Arttitle"/>
        <w:rPr>
          <w:lang w:eastAsia="zh-CN"/>
        </w:rPr>
      </w:pPr>
      <w:bookmarkStart w:id="43" w:name="_Toc329768655"/>
      <w:r>
        <w:rPr>
          <w:rFonts w:hint="eastAsia"/>
          <w:lang w:eastAsia="zh-CN"/>
        </w:rPr>
        <w:t>一般术语</w:t>
      </w:r>
      <w:bookmarkEnd w:id="43"/>
    </w:p>
    <w:p w:rsidR="00DB1CAC" w:rsidRDefault="00943336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 w:rsidR="000F6071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0F607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日期和时间</w:t>
      </w:r>
    </w:p>
    <w:p w:rsidR="00AD56D0" w:rsidRDefault="00943336">
      <w:pPr>
        <w:pStyle w:val="Proposal"/>
      </w:pPr>
      <w:r>
        <w:t>MOD</w:t>
      </w:r>
      <w:r>
        <w:tab/>
        <w:t>AUT/E/FIN/F/I/LTU/LUX/MCO/NOR/POL/SVK/CZE/ROU/84/2</w:t>
      </w:r>
    </w:p>
    <w:p w:rsidR="00DB1CAC" w:rsidRDefault="00943336" w:rsidP="00135DC5">
      <w:pPr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135DC5">
        <w:rPr>
          <w:rFonts w:hint="eastAsia"/>
          <w:lang w:eastAsia="zh-CN"/>
        </w:rPr>
        <w:t>凡在某个日期中使用了协调世界时（</w:t>
      </w:r>
      <w:r w:rsidR="00135DC5">
        <w:rPr>
          <w:lang w:eastAsia="zh-CN"/>
        </w:rPr>
        <w:t>UTC</w:t>
      </w:r>
      <w:r w:rsidR="00135DC5">
        <w:rPr>
          <w:rFonts w:hint="eastAsia"/>
          <w:lang w:eastAsia="zh-CN"/>
        </w:rPr>
        <w:t>），该日期</w:t>
      </w:r>
      <w:del w:id="44" w:author="" w:date="2014-07-01T10:55:00Z">
        <w:r w:rsidR="00135DC5">
          <w:rPr>
            <w:rFonts w:hint="eastAsia"/>
            <w:lang w:eastAsia="zh-CN"/>
          </w:rPr>
          <w:delText>均应</w:delText>
        </w:r>
      </w:del>
      <w:ins w:id="45" w:author="" w:date="2014-07-01T10:55:00Z">
        <w:r w:rsidR="00135DC5">
          <w:rPr>
            <w:rFonts w:hint="eastAsia"/>
            <w:lang w:eastAsia="zh-CN"/>
          </w:rPr>
          <w:t>即</w:t>
        </w:r>
      </w:ins>
      <w:r w:rsidR="00135DC5">
        <w:rPr>
          <w:rFonts w:hint="eastAsia"/>
          <w:lang w:eastAsia="zh-CN"/>
        </w:rPr>
        <w:t>为</w:t>
      </w:r>
      <w:del w:id="46" w:author="" w:date="2014-07-01T10:55:00Z">
        <w:r w:rsidR="00135DC5">
          <w:rPr>
            <w:rFonts w:hint="eastAsia"/>
            <w:lang w:eastAsia="zh-CN"/>
          </w:rPr>
          <w:delText>与</w:delText>
        </w:r>
        <w:r w:rsidR="00135DC5">
          <w:rPr>
            <w:lang w:eastAsia="zh-CN"/>
          </w:rPr>
          <w:delText>UTC</w:delText>
        </w:r>
        <w:r w:rsidR="00135DC5">
          <w:rPr>
            <w:rFonts w:hint="eastAsia"/>
            <w:lang w:eastAsia="zh-CN"/>
          </w:rPr>
          <w:delText>时间相应的</w:delText>
        </w:r>
      </w:del>
      <w:r w:rsidR="00135DC5">
        <w:rPr>
          <w:rFonts w:hint="eastAsia"/>
          <w:lang w:eastAsia="zh-CN"/>
        </w:rPr>
        <w:t>本初子午线上的日期，本初子午线相当于地理经度</w:t>
      </w:r>
      <w:r w:rsidR="00135DC5">
        <w:rPr>
          <w:lang w:eastAsia="zh-CN"/>
        </w:rPr>
        <w:t>0</w:t>
      </w:r>
      <w:r w:rsidR="00135DC5">
        <w:rPr>
          <w:rFonts w:hint="eastAsia"/>
          <w:lang w:eastAsia="zh-CN"/>
        </w:rPr>
        <w:t>度。</w:t>
      </w:r>
    </w:p>
    <w:p w:rsidR="00AD56D0" w:rsidRDefault="009433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35DC5">
        <w:rPr>
          <w:rFonts w:hint="eastAsia"/>
          <w:lang w:eastAsia="zh-CN"/>
        </w:rPr>
        <w:t>根据对《无线电规则》第</w:t>
      </w:r>
      <w:r w:rsidR="00135DC5" w:rsidRPr="00953B22">
        <w:rPr>
          <w:lang w:eastAsia="zh-CN"/>
        </w:rPr>
        <w:t>1.14</w:t>
      </w:r>
      <w:r w:rsidR="00135DC5">
        <w:rPr>
          <w:rFonts w:hint="eastAsia"/>
          <w:lang w:eastAsia="zh-CN"/>
        </w:rPr>
        <w:t>款的修改所做的相应修改。</w:t>
      </w:r>
    </w:p>
    <w:p w:rsidR="00AD56D0" w:rsidRDefault="00943336">
      <w:pPr>
        <w:pStyle w:val="Proposal"/>
      </w:pPr>
      <w:r>
        <w:t>MOD</w:t>
      </w:r>
      <w:r>
        <w:tab/>
        <w:t>AUT/E/FIN/F/I/LTU/LUX/MCO/NOR/POL/SVK/CZE/ROU/84/3</w:t>
      </w:r>
    </w:p>
    <w:p w:rsidR="00DB1CAC" w:rsidRDefault="00943336" w:rsidP="007C0397">
      <w:pPr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135DC5">
        <w:rPr>
          <w:rFonts w:hint="eastAsia"/>
          <w:lang w:eastAsia="zh-CN"/>
        </w:rPr>
        <w:t>凡在国际无线电通信活动中使用某个指定时间，</w:t>
      </w:r>
      <w:del w:id="47" w:author="" w:date="2014-07-01T10:56:00Z">
        <w:r w:rsidR="00135DC5" w:rsidRPr="00681EC5">
          <w:rPr>
            <w:rFonts w:hint="eastAsia"/>
            <w:lang w:eastAsia="zh-CN"/>
          </w:rPr>
          <w:delText>除非另有说明，</w:delText>
        </w:r>
      </w:del>
      <w:r w:rsidR="00135DC5">
        <w:rPr>
          <w:rFonts w:hint="eastAsia"/>
          <w:lang w:eastAsia="zh-CN"/>
        </w:rPr>
        <w:t>均应使用协调世界时（</w:t>
      </w:r>
      <w:r w:rsidR="00135DC5">
        <w:rPr>
          <w:lang w:eastAsia="zh-CN"/>
        </w:rPr>
        <w:t>UTC</w:t>
      </w:r>
      <w:r w:rsidR="00135DC5">
        <w:rPr>
          <w:rFonts w:hint="eastAsia"/>
          <w:lang w:eastAsia="zh-CN"/>
        </w:rPr>
        <w:t>），并应以四位数字组（</w:t>
      </w:r>
      <w:r w:rsidR="00135DC5">
        <w:rPr>
          <w:lang w:eastAsia="zh-CN"/>
        </w:rPr>
        <w:t>0000-2359</w:t>
      </w:r>
      <w:r w:rsidR="00135DC5">
        <w:rPr>
          <w:rFonts w:hint="eastAsia"/>
          <w:lang w:eastAsia="zh-CN"/>
        </w:rPr>
        <w:t>）表示。在所有语文中均应使用缩写</w:t>
      </w:r>
      <w:r w:rsidR="00135DC5">
        <w:rPr>
          <w:lang w:eastAsia="zh-CN"/>
        </w:rPr>
        <w:t>UTC</w:t>
      </w:r>
      <w:r w:rsidR="00135DC5">
        <w:rPr>
          <w:rFonts w:hint="eastAsia"/>
          <w:lang w:eastAsia="zh-CN"/>
        </w:rPr>
        <w:t>。</w:t>
      </w:r>
    </w:p>
    <w:p w:rsidR="00AD56D0" w:rsidRDefault="009433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35DC5">
        <w:rPr>
          <w:rFonts w:hint="eastAsia"/>
          <w:lang w:eastAsia="zh-CN"/>
        </w:rPr>
        <w:t>根据对《无线电规则》第</w:t>
      </w:r>
      <w:r w:rsidR="00135DC5" w:rsidRPr="00953B22">
        <w:rPr>
          <w:lang w:eastAsia="zh-CN"/>
        </w:rPr>
        <w:t>1.14</w:t>
      </w:r>
      <w:r w:rsidR="00135DC5">
        <w:rPr>
          <w:rFonts w:hint="eastAsia"/>
          <w:lang w:eastAsia="zh-CN"/>
        </w:rPr>
        <w:t>款的修改所做的相应修改。</w:t>
      </w:r>
    </w:p>
    <w:p w:rsidR="00AD56D0" w:rsidRDefault="0094333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AUT/E/FIN/F/I/LTU/LUX/MCO/NOR/POL/SVK/CZE/ROU/84/4</w:t>
      </w:r>
    </w:p>
    <w:p w:rsidR="00DB1CAC" w:rsidRPr="00C45353" w:rsidRDefault="00943336" w:rsidP="00DB1CAC">
      <w:pPr>
        <w:pStyle w:val="ChapNo"/>
        <w:rPr>
          <w:lang w:eastAsia="zh-CN"/>
        </w:rPr>
      </w:pPr>
      <w:bookmarkStart w:id="48" w:name="_Toc329768785"/>
      <w:r w:rsidRPr="00C45353">
        <w:rPr>
          <w:rFonts w:hint="eastAsia"/>
          <w:lang w:eastAsia="zh-CN"/>
        </w:rPr>
        <w:t>第十章</w:t>
      </w:r>
      <w:bookmarkEnd w:id="48"/>
    </w:p>
    <w:p w:rsidR="00DB1CAC" w:rsidRDefault="00943336">
      <w:pPr>
        <w:pStyle w:val="Chaptitle"/>
        <w:rPr>
          <w:b w:val="0"/>
          <w:bCs/>
          <w:sz w:val="16"/>
          <w:szCs w:val="16"/>
          <w:lang w:val="en-US" w:eastAsia="zh-CN"/>
        </w:rPr>
      </w:pPr>
      <w:bookmarkStart w:id="49" w:name="_Toc329768786"/>
      <w:r w:rsidRPr="0046232E">
        <w:rPr>
          <w:rFonts w:hint="eastAsia"/>
          <w:lang w:eastAsia="zh-CN"/>
        </w:rPr>
        <w:t>关于《无线电规则》生效的条款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WRC-</w:t>
      </w:r>
      <w:del w:id="50" w:author="Chen, Xing" w:date="2015-10-25T10:17:00Z">
        <w:r w:rsidRPr="00561C7C" w:rsidDel="00FD409C">
          <w:rPr>
            <w:rFonts w:hint="eastAsia"/>
            <w:b w:val="0"/>
            <w:bCs/>
            <w:sz w:val="16"/>
            <w:szCs w:val="16"/>
            <w:lang w:eastAsia="zh-CN"/>
          </w:rPr>
          <w:delText>12</w:delText>
        </w:r>
      </w:del>
      <w:ins w:id="51" w:author="Chen, Xing" w:date="2015-10-25T10:17:00Z">
        <w:r w:rsidR="00FD409C">
          <w:rPr>
            <w:rFonts w:hint="eastAsia"/>
            <w:b w:val="0"/>
            <w:bCs/>
            <w:sz w:val="16"/>
            <w:szCs w:val="16"/>
            <w:lang w:eastAsia="zh-CN"/>
          </w:rPr>
          <w:t>15</w:t>
        </w:r>
      </w:ins>
      <w:r w:rsidRPr="00561C7C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49"/>
    </w:p>
    <w:p w:rsidR="00AD56D0" w:rsidRDefault="00AD56D0">
      <w:pPr>
        <w:pStyle w:val="Reasons"/>
        <w:rPr>
          <w:lang w:eastAsia="zh-CN"/>
        </w:rPr>
      </w:pPr>
    </w:p>
    <w:p w:rsidR="00AD56D0" w:rsidRDefault="00943336">
      <w:pPr>
        <w:pStyle w:val="Proposal"/>
      </w:pPr>
      <w:r>
        <w:lastRenderedPageBreak/>
        <w:t>MOD</w:t>
      </w:r>
      <w:r>
        <w:tab/>
        <w:t>AUT/E/FIN/F/I/LTU/LUX/MCO/NOR/POL/SVK/CZE/ROU/84/5</w:t>
      </w:r>
    </w:p>
    <w:p w:rsidR="00DB1CAC" w:rsidRPr="00A61C76" w:rsidRDefault="00943336" w:rsidP="00B53F2B">
      <w:pPr>
        <w:pStyle w:val="ArtNo"/>
        <w:rPr>
          <w:lang w:eastAsia="zh-CN"/>
        </w:rPr>
      </w:pPr>
      <w:bookmarkStart w:id="52" w:name="_Toc329768787"/>
      <w:r w:rsidRPr="002601D0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59</w:t>
      </w:r>
      <w:r w:rsidRPr="002601D0">
        <w:rPr>
          <w:rFonts w:hint="eastAsia"/>
          <w:lang w:eastAsia="zh-CN"/>
        </w:rPr>
        <w:t>条</w:t>
      </w:r>
      <w:bookmarkEnd w:id="52"/>
    </w:p>
    <w:p w:rsidR="00DB1CAC" w:rsidRDefault="00943336">
      <w:pPr>
        <w:pStyle w:val="Arttitle"/>
        <w:rPr>
          <w:lang w:eastAsia="zh-CN"/>
        </w:rPr>
      </w:pPr>
      <w:bookmarkStart w:id="53" w:name="_Toc329768788"/>
      <w:r>
        <w:rPr>
          <w:rFonts w:hint="eastAsia"/>
          <w:lang w:eastAsia="zh-CN"/>
        </w:rPr>
        <w:t>《</w:t>
      </w:r>
      <w:r w:rsidRPr="00EE530E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EE530E">
        <w:rPr>
          <w:rFonts w:hint="eastAsia"/>
          <w:lang w:eastAsia="zh-CN"/>
        </w:rPr>
        <w:t>的生效和临时实施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WRC-</w:t>
      </w:r>
      <w:del w:id="54" w:author="Chen, Xing" w:date="2015-10-25T10:17:00Z">
        <w:r w:rsidRPr="00561C7C" w:rsidDel="00FD409C">
          <w:rPr>
            <w:rFonts w:hint="eastAsia"/>
            <w:b w:val="0"/>
            <w:bCs/>
            <w:sz w:val="16"/>
            <w:szCs w:val="16"/>
            <w:lang w:eastAsia="zh-CN"/>
          </w:rPr>
          <w:delText>12</w:delText>
        </w:r>
      </w:del>
      <w:ins w:id="55" w:author="Chen, Xing" w:date="2015-10-25T10:17:00Z">
        <w:r w:rsidR="00FD409C">
          <w:rPr>
            <w:rFonts w:hint="eastAsia"/>
            <w:b w:val="0"/>
            <w:bCs/>
            <w:sz w:val="16"/>
            <w:szCs w:val="16"/>
            <w:lang w:eastAsia="zh-CN"/>
          </w:rPr>
          <w:t>15</w:t>
        </w:r>
      </w:ins>
      <w:r w:rsidRPr="00561C7C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53"/>
    </w:p>
    <w:p w:rsidR="00AD56D0" w:rsidRDefault="00AD56D0">
      <w:pPr>
        <w:pStyle w:val="Reasons"/>
        <w:rPr>
          <w:lang w:eastAsia="zh-CN"/>
        </w:rPr>
      </w:pPr>
    </w:p>
    <w:p w:rsidR="00AD56D0" w:rsidRDefault="00943336">
      <w:pPr>
        <w:pStyle w:val="Proposal"/>
      </w:pPr>
      <w:r>
        <w:t>MOD</w:t>
      </w:r>
      <w:r>
        <w:tab/>
        <w:t>AUT/E/FIN/F/I/LTU/LUX/MCO/NOR/POL/SVK/CZE/ROU/84/6</w:t>
      </w:r>
    </w:p>
    <w:p w:rsidR="00DB1CAC" w:rsidRDefault="00943336" w:rsidP="005B1329">
      <w:pPr>
        <w:rPr>
          <w:lang w:eastAsia="zh-CN"/>
        </w:rPr>
      </w:pPr>
      <w:r w:rsidRPr="001713DF">
        <w:rPr>
          <w:rStyle w:val="Artdef"/>
          <w:rFonts w:hint="eastAsia"/>
          <w:lang w:eastAsia="zh-CN"/>
        </w:rPr>
        <w:t>59.1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经修订并载入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95</w:t>
      </w:r>
      <w:r>
        <w:rPr>
          <w:rFonts w:hint="eastAsia"/>
          <w:lang w:eastAsia="zh-CN"/>
        </w:rPr>
        <w:t>、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97</w:t>
      </w:r>
      <w:r>
        <w:rPr>
          <w:rFonts w:hint="eastAsia"/>
          <w:lang w:eastAsia="zh-CN"/>
        </w:rPr>
        <w:t>、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2000</w:t>
      </w:r>
      <w:r>
        <w:rPr>
          <w:rFonts w:hint="eastAsia"/>
          <w:lang w:eastAsia="zh-CN"/>
        </w:rPr>
        <w:t>、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03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WRC-07</w:t>
      </w:r>
      <w:del w:id="56" w:author="Wang, Yujia" w:date="2015-10-23T12:20:00Z">
        <w:r w:rsidDel="007261D9">
          <w:rPr>
            <w:rFonts w:hint="eastAsia"/>
            <w:lang w:eastAsia="zh-CN"/>
          </w:rPr>
          <w:delText>和</w:delText>
        </w:r>
      </w:del>
      <w:ins w:id="57" w:author="Wang, Yujia" w:date="2015-10-23T12:20:00Z">
        <w:r w:rsidR="007261D9"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WRC-12</w:t>
      </w:r>
      <w:ins w:id="58" w:author="Wang, Yujia" w:date="2015-10-23T12:20:00Z">
        <w:r w:rsidR="007261D9">
          <w:rPr>
            <w:rFonts w:hint="eastAsia"/>
            <w:lang w:eastAsia="zh-CN"/>
          </w:rPr>
          <w:t>和</w:t>
        </w:r>
        <w:r w:rsidR="007261D9">
          <w:rPr>
            <w:lang w:eastAsia="zh-CN"/>
          </w:rPr>
          <w:t>WRC-15</w:t>
        </w:r>
      </w:ins>
      <w:r>
        <w:rPr>
          <w:rFonts w:hint="eastAsia"/>
          <w:lang w:eastAsia="zh-CN"/>
        </w:rPr>
        <w:t>《最后文件》的本规则，作为国际电信联盟《组织法》和《公约》条款的补充，须按照《组织法》第</w:t>
      </w:r>
      <w:r>
        <w:rPr>
          <w:lang w:eastAsia="zh-CN"/>
        </w:rPr>
        <w:t>54</w:t>
      </w:r>
      <w:r>
        <w:rPr>
          <w:rFonts w:hint="eastAsia"/>
          <w:lang w:eastAsia="zh-CN"/>
        </w:rPr>
        <w:t>条在下列基础上予以实施。</w:t>
      </w:r>
      <w:r w:rsidRPr="003B73A6">
        <w:rPr>
          <w:rFonts w:hint="eastAsia"/>
          <w:sz w:val="16"/>
          <w:szCs w:val="16"/>
          <w:lang w:eastAsia="zh-CN"/>
        </w:rPr>
        <w:t>（</w:t>
      </w:r>
      <w:r w:rsidRPr="00E70C69">
        <w:rPr>
          <w:sz w:val="16"/>
          <w:szCs w:val="16"/>
          <w:lang w:eastAsia="zh-CN"/>
        </w:rPr>
        <w:t>WRC</w:t>
      </w:r>
      <w:r w:rsidRPr="00E70C69">
        <w:rPr>
          <w:sz w:val="16"/>
          <w:szCs w:val="16"/>
          <w:lang w:eastAsia="zh-CN"/>
        </w:rPr>
        <w:noBreakHyphen/>
      </w:r>
      <w:del w:id="59" w:author="Xing" w:date="2015-10-24T22:45:00Z">
        <w:r w:rsidRPr="00E70C69" w:rsidDel="00004E27">
          <w:rPr>
            <w:sz w:val="16"/>
            <w:szCs w:val="16"/>
            <w:lang w:eastAsia="zh-CN"/>
          </w:rPr>
          <w:delText>12</w:delText>
        </w:r>
      </w:del>
      <w:ins w:id="60" w:author="Xing" w:date="2015-10-24T22:45:00Z">
        <w:r w:rsidR="00004E27">
          <w:rPr>
            <w:rFonts w:hint="eastAsia"/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）</w:t>
      </w:r>
    </w:p>
    <w:p w:rsidR="00AD56D0" w:rsidRDefault="00AD56D0">
      <w:pPr>
        <w:pStyle w:val="Reasons"/>
        <w:rPr>
          <w:lang w:eastAsia="zh-CN"/>
        </w:rPr>
      </w:pPr>
    </w:p>
    <w:p w:rsidR="00AD56D0" w:rsidRDefault="0094333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AUT/E/FIN/F/I/LTU/LUX/MCO/NOR/POL/SVK/CZE/ROU/84/7</w:t>
      </w:r>
    </w:p>
    <w:p w:rsidR="00AD56D0" w:rsidRDefault="00943336" w:rsidP="0095186D">
      <w:pPr>
        <w:rPr>
          <w:lang w:eastAsia="zh-CN"/>
        </w:rPr>
      </w:pPr>
      <w:r>
        <w:rPr>
          <w:rStyle w:val="Artdef"/>
          <w:lang w:eastAsia="zh-CN"/>
        </w:rPr>
        <w:t>59.13</w:t>
      </w:r>
      <w:r>
        <w:rPr>
          <w:lang w:eastAsia="zh-CN"/>
        </w:rPr>
        <w:tab/>
      </w:r>
      <w:r w:rsidR="0095186D">
        <w:rPr>
          <w:rFonts w:hint="eastAsia"/>
          <w:spacing w:val="-4"/>
          <w:lang w:eastAsia="zh-CN"/>
        </w:rPr>
        <w:t>经</w:t>
      </w:r>
      <w:r w:rsidR="0095186D">
        <w:rPr>
          <w:spacing w:val="-4"/>
          <w:lang w:eastAsia="zh-CN"/>
        </w:rPr>
        <w:t>WRC-15</w:t>
      </w:r>
      <w:r w:rsidR="0095186D">
        <w:rPr>
          <w:rFonts w:hint="eastAsia"/>
          <w:spacing w:val="-4"/>
          <w:lang w:eastAsia="zh-CN"/>
        </w:rPr>
        <w:t>修订的</w:t>
      </w:r>
      <w:r w:rsidR="000237B2">
        <w:rPr>
          <w:rFonts w:hint="eastAsia"/>
          <w:spacing w:val="-4"/>
          <w:lang w:eastAsia="zh-CN"/>
        </w:rPr>
        <w:t>《无线电规则》</w:t>
      </w:r>
      <w:r w:rsidR="0095186D">
        <w:rPr>
          <w:rFonts w:hint="eastAsia"/>
          <w:spacing w:val="-4"/>
          <w:lang w:eastAsia="zh-CN"/>
        </w:rPr>
        <w:t>的其他条款须</w:t>
      </w:r>
      <w:r w:rsidR="00B251B3">
        <w:rPr>
          <w:rFonts w:hint="eastAsia"/>
          <w:spacing w:val="-4"/>
          <w:lang w:eastAsia="zh-CN"/>
        </w:rPr>
        <w:t>在</w:t>
      </w:r>
      <w:r w:rsidR="0095186D">
        <w:rPr>
          <w:spacing w:val="-4"/>
          <w:lang w:eastAsia="zh-CN"/>
        </w:rPr>
        <w:t>2017</w:t>
      </w:r>
      <w:r w:rsidR="0095186D">
        <w:rPr>
          <w:rFonts w:hint="eastAsia"/>
          <w:spacing w:val="-4"/>
          <w:lang w:eastAsia="zh-CN"/>
        </w:rPr>
        <w:t>年</w:t>
      </w:r>
      <w:r w:rsidR="0095186D">
        <w:rPr>
          <w:spacing w:val="-4"/>
          <w:lang w:eastAsia="zh-CN"/>
        </w:rPr>
        <w:t>1</w:t>
      </w:r>
      <w:r w:rsidR="0095186D">
        <w:rPr>
          <w:rFonts w:hint="eastAsia"/>
          <w:spacing w:val="-4"/>
          <w:lang w:eastAsia="zh-CN"/>
        </w:rPr>
        <w:t>月</w:t>
      </w:r>
      <w:r w:rsidR="00B251B3">
        <w:rPr>
          <w:rFonts w:hint="eastAsia"/>
          <w:spacing w:val="-4"/>
          <w:lang w:eastAsia="zh-CN"/>
        </w:rPr>
        <w:t>1</w:t>
      </w:r>
      <w:r w:rsidR="00B251B3">
        <w:rPr>
          <w:rFonts w:hint="eastAsia"/>
          <w:spacing w:val="-4"/>
          <w:lang w:eastAsia="zh-CN"/>
        </w:rPr>
        <w:t>日</w:t>
      </w:r>
      <w:r w:rsidR="0095186D">
        <w:rPr>
          <w:rFonts w:hint="eastAsia"/>
          <w:spacing w:val="-4"/>
          <w:lang w:eastAsia="zh-CN"/>
        </w:rPr>
        <w:t>生效，但下述条款除外：</w:t>
      </w:r>
      <w:r w:rsidR="0095186D">
        <w:rPr>
          <w:rFonts w:hint="eastAsia"/>
          <w:sz w:val="16"/>
          <w:szCs w:val="16"/>
          <w:lang w:eastAsia="ja-JP"/>
        </w:rPr>
        <w:t>（</w:t>
      </w:r>
      <w:r w:rsidR="0095186D">
        <w:rPr>
          <w:sz w:val="16"/>
          <w:szCs w:val="16"/>
          <w:lang w:eastAsia="ja-JP"/>
        </w:rPr>
        <w:t>WRC</w:t>
      </w:r>
      <w:r w:rsidR="0095186D">
        <w:rPr>
          <w:sz w:val="16"/>
          <w:szCs w:val="16"/>
          <w:lang w:eastAsia="ja-JP"/>
        </w:rPr>
        <w:noBreakHyphen/>
        <w:t>15</w:t>
      </w:r>
      <w:r w:rsidR="0095186D">
        <w:rPr>
          <w:rFonts w:hint="eastAsia"/>
          <w:sz w:val="16"/>
          <w:szCs w:val="16"/>
          <w:lang w:eastAsia="ja-JP"/>
        </w:rPr>
        <w:t>）</w:t>
      </w:r>
    </w:p>
    <w:p w:rsidR="00AD56D0" w:rsidRPr="006E091A" w:rsidRDefault="00AD56D0">
      <w:pPr>
        <w:pStyle w:val="Reasons"/>
        <w:rPr>
          <w:lang w:eastAsia="zh-CN"/>
        </w:rPr>
      </w:pPr>
    </w:p>
    <w:p w:rsidR="00AD56D0" w:rsidRDefault="00943336">
      <w:pPr>
        <w:pStyle w:val="Proposal"/>
      </w:pPr>
      <w:r>
        <w:t>ADD</w:t>
      </w:r>
      <w:r>
        <w:tab/>
        <w:t>AUT/E/FIN/F/I/LTU/LUX/MCO/NOR/POL/SVK/CZE/ROU/84/8</w:t>
      </w:r>
    </w:p>
    <w:p w:rsidR="00AD56D0" w:rsidRDefault="00943336" w:rsidP="0095186D">
      <w:pPr>
        <w:rPr>
          <w:sz w:val="16"/>
          <w:szCs w:val="16"/>
          <w:lang w:val="es-ES" w:eastAsia="zh-CN"/>
        </w:rPr>
      </w:pPr>
      <w:r>
        <w:rPr>
          <w:rStyle w:val="Artdef"/>
          <w:lang w:eastAsia="zh-CN"/>
        </w:rPr>
        <w:t>59.14</w:t>
      </w:r>
      <w:r>
        <w:rPr>
          <w:lang w:eastAsia="zh-CN"/>
        </w:rPr>
        <w:tab/>
      </w:r>
      <w:r w:rsidR="006E091A">
        <w:rPr>
          <w:rFonts w:hint="eastAsia"/>
          <w:lang w:eastAsia="zh-CN"/>
        </w:rPr>
        <w:t>第</w:t>
      </w:r>
      <w:r w:rsidR="006E091A">
        <w:rPr>
          <w:rFonts w:hint="eastAsia"/>
          <w:lang w:eastAsia="zh-CN"/>
        </w:rPr>
        <w:t>[84-A114-UTC]</w:t>
      </w:r>
      <w:r w:rsidR="006E091A">
        <w:rPr>
          <w:rFonts w:hint="eastAsia"/>
          <w:lang w:eastAsia="zh-CN"/>
        </w:rPr>
        <w:t>号</w:t>
      </w:r>
      <w:r w:rsidR="0095186D" w:rsidRPr="00D416A4">
        <w:rPr>
          <w:rFonts w:hint="eastAsia"/>
          <w:lang w:eastAsia="zh-CN"/>
        </w:rPr>
        <w:t>决议</w:t>
      </w:r>
      <w:r w:rsidR="006E091A">
        <w:rPr>
          <w:rFonts w:hint="eastAsia"/>
          <w:lang w:eastAsia="zh-CN"/>
        </w:rPr>
        <w:t>（</w:t>
      </w:r>
      <w:r w:rsidR="006E091A">
        <w:rPr>
          <w:rFonts w:hint="eastAsia"/>
          <w:lang w:eastAsia="zh-CN"/>
        </w:rPr>
        <w:t>WRC-15</w:t>
      </w:r>
      <w:r w:rsidR="006E091A">
        <w:rPr>
          <w:rFonts w:hint="eastAsia"/>
          <w:lang w:eastAsia="zh-CN"/>
        </w:rPr>
        <w:t>）</w:t>
      </w:r>
      <w:r w:rsidR="0095186D" w:rsidRPr="00D416A4">
        <w:rPr>
          <w:rFonts w:hint="eastAsia"/>
          <w:lang w:eastAsia="zh-CN"/>
        </w:rPr>
        <w:t>规定的、具有其他实施生效日期的经修订条款：</w:t>
      </w:r>
    </w:p>
    <w:p w:rsidR="00B27ED8" w:rsidRPr="000F6071" w:rsidRDefault="00B27ED8" w:rsidP="00B27ED8">
      <w:pPr>
        <w:pStyle w:val="enumlev1"/>
        <w:rPr>
          <w:lang w:val="es-ES"/>
        </w:rPr>
      </w:pPr>
      <w:r w:rsidRPr="00DC6497">
        <w:rPr>
          <w:szCs w:val="24"/>
          <w:lang w:eastAsia="zh-CN"/>
        </w:rPr>
        <w:tab/>
      </w:r>
      <w:r w:rsidRPr="00DC6497">
        <w:rPr>
          <w:szCs w:val="24"/>
          <w:lang w:eastAsia="zh-CN"/>
        </w:rPr>
        <w:tab/>
      </w:r>
      <w:r w:rsidRPr="000F6071">
        <w:rPr>
          <w:b/>
          <w:bCs/>
          <w:lang w:val="es-ES" w:eastAsia="ja-JP"/>
        </w:rPr>
        <w:t>[84-A114-UTC]</w:t>
      </w:r>
      <w:r w:rsidRPr="000F6071">
        <w:rPr>
          <w:rFonts w:hint="eastAsia"/>
          <w:b/>
          <w:bCs/>
          <w:lang w:val="es-ES" w:eastAsia="zh-CN"/>
        </w:rPr>
        <w:t>（</w:t>
      </w:r>
      <w:r w:rsidRPr="000F6071">
        <w:rPr>
          <w:b/>
          <w:bCs/>
          <w:lang w:val="es-ES" w:eastAsia="ja-JP"/>
        </w:rPr>
        <w:t>WRC</w:t>
      </w:r>
      <w:r w:rsidRPr="000F6071">
        <w:rPr>
          <w:b/>
          <w:bCs/>
          <w:lang w:val="es-ES" w:eastAsia="ja-JP"/>
        </w:rPr>
        <w:noBreakHyphen/>
        <w:t>15</w:t>
      </w:r>
      <w:r w:rsidRPr="000F6071">
        <w:rPr>
          <w:rFonts w:hint="eastAsia"/>
          <w:b/>
          <w:bCs/>
          <w:lang w:val="es-ES" w:eastAsia="zh-CN"/>
        </w:rPr>
        <w:t>）</w:t>
      </w:r>
      <w:r>
        <w:rPr>
          <w:rFonts w:hint="eastAsia"/>
          <w:lang w:eastAsia="zh-CN"/>
        </w:rPr>
        <w:t>。</w:t>
      </w:r>
      <w:r w:rsidRPr="000F6071">
        <w:rPr>
          <w:rFonts w:hint="eastAsia"/>
          <w:sz w:val="16"/>
          <w:szCs w:val="16"/>
          <w:lang w:val="es-ES" w:eastAsia="zh-CN"/>
        </w:rPr>
        <w:t>（</w:t>
      </w:r>
      <w:r w:rsidRPr="000F6071">
        <w:rPr>
          <w:sz w:val="16"/>
          <w:szCs w:val="16"/>
          <w:lang w:val="es-ES" w:eastAsia="ja-JP"/>
        </w:rPr>
        <w:t>WRC</w:t>
      </w:r>
      <w:r w:rsidRPr="000F6071">
        <w:rPr>
          <w:sz w:val="16"/>
          <w:szCs w:val="16"/>
          <w:lang w:val="es-ES" w:eastAsia="ja-JP"/>
        </w:rPr>
        <w:noBreakHyphen/>
        <w:t>15</w:t>
      </w:r>
      <w:r w:rsidRPr="000F6071">
        <w:rPr>
          <w:rFonts w:hint="eastAsia"/>
          <w:sz w:val="16"/>
          <w:szCs w:val="16"/>
          <w:lang w:val="es-ES" w:eastAsia="zh-CN"/>
        </w:rPr>
        <w:t>）</w:t>
      </w:r>
    </w:p>
    <w:p w:rsidR="00AD56D0" w:rsidRPr="000F6071" w:rsidRDefault="00AD56D0">
      <w:pPr>
        <w:pStyle w:val="Reasons"/>
        <w:rPr>
          <w:lang w:val="es-ES" w:eastAsia="zh-CN"/>
        </w:rPr>
      </w:pPr>
    </w:p>
    <w:p w:rsidR="00AD56D0" w:rsidRDefault="00943336">
      <w:pPr>
        <w:pStyle w:val="Proposal"/>
      </w:pPr>
      <w:r>
        <w:t>SUP</w:t>
      </w:r>
      <w:r>
        <w:tab/>
        <w:t>AUT/E/FIN/F/I/LTU/LUX/MCO/NOR/POL/SVK/CZE/ROU/84/9</w:t>
      </w:r>
    </w:p>
    <w:p w:rsidR="007B4F46" w:rsidRPr="00B8643E" w:rsidRDefault="00943336" w:rsidP="0095186D">
      <w:pPr>
        <w:pStyle w:val="ResNo"/>
        <w:rPr>
          <w:lang w:eastAsia="zh-CN"/>
        </w:rPr>
      </w:pPr>
      <w:bookmarkStart w:id="61" w:name="_Toc328053190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653</w:t>
      </w:r>
      <w:r w:rsidRPr="0095186D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B8643E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Pr="00B8643E"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61"/>
    </w:p>
    <w:p w:rsidR="007B4F46" w:rsidRPr="00F34BB6" w:rsidRDefault="00943336" w:rsidP="007B4F46">
      <w:pPr>
        <w:pStyle w:val="Restitle"/>
        <w:rPr>
          <w:lang w:eastAsia="zh-CN"/>
        </w:rPr>
      </w:pPr>
      <w:bookmarkStart w:id="62" w:name="_Toc328053191"/>
      <w:r w:rsidRPr="00B8643E">
        <w:rPr>
          <w:rFonts w:hint="eastAsia"/>
          <w:lang w:val="en-US" w:eastAsia="zh-CN"/>
        </w:rPr>
        <w:t>协调世界时时标的未来</w:t>
      </w:r>
      <w:bookmarkEnd w:id="62"/>
    </w:p>
    <w:p w:rsidR="00AD56D0" w:rsidRDefault="009433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5186D" w:rsidRPr="00953B22">
        <w:rPr>
          <w:rFonts w:hint="eastAsia"/>
          <w:lang w:val="en-US" w:eastAsia="zh-CN"/>
        </w:rPr>
        <w:t>第</w:t>
      </w:r>
      <w:r w:rsidR="0095186D" w:rsidRPr="00953B22">
        <w:rPr>
          <w:lang w:val="en-US" w:eastAsia="zh-CN"/>
        </w:rPr>
        <w:t>653</w:t>
      </w:r>
      <w:r w:rsidR="0095186D" w:rsidRPr="00953B22">
        <w:rPr>
          <w:rFonts w:hint="eastAsia"/>
          <w:lang w:val="en-US" w:eastAsia="zh-CN"/>
        </w:rPr>
        <w:t>号决议（</w:t>
      </w:r>
      <w:r w:rsidR="0095186D" w:rsidRPr="00953B22">
        <w:rPr>
          <w:lang w:val="en-US" w:eastAsia="zh-CN"/>
        </w:rPr>
        <w:t>WRC-12</w:t>
      </w:r>
      <w:r w:rsidR="0095186D" w:rsidRPr="00953B22">
        <w:rPr>
          <w:rFonts w:hint="eastAsia"/>
          <w:lang w:val="en-US" w:eastAsia="zh-CN"/>
        </w:rPr>
        <w:t>）已无必要。</w:t>
      </w:r>
    </w:p>
    <w:p w:rsidR="00AD56D0" w:rsidRDefault="00943336">
      <w:pPr>
        <w:pStyle w:val="Proposal"/>
      </w:pPr>
      <w:r>
        <w:t>ADD</w:t>
      </w:r>
      <w:r>
        <w:tab/>
        <w:t>AUT/E/FIN/F/I/LTU/LUX/MCO/NOR/POL/SVK/CZE/ROU/84/10</w:t>
      </w:r>
    </w:p>
    <w:p w:rsidR="00AD56D0" w:rsidRDefault="0095186D" w:rsidP="0095186D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95186D">
        <w:rPr>
          <w:lang w:val="es-ES" w:eastAsia="zh-CN"/>
        </w:rPr>
        <w:t>[84-A114-UTC]</w:t>
      </w:r>
      <w:r>
        <w:rPr>
          <w:lang w:eastAsia="zh-CN"/>
        </w:rPr>
        <w:t>号新决议草案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）</w:t>
      </w:r>
    </w:p>
    <w:p w:rsidR="0095186D" w:rsidRDefault="0095186D" w:rsidP="0095186D">
      <w:pPr>
        <w:pStyle w:val="Restitle"/>
        <w:rPr>
          <w:lang w:eastAsia="zh-CN"/>
        </w:rPr>
      </w:pPr>
      <w:bookmarkStart w:id="63" w:name="_Toc319678013"/>
      <w:r>
        <w:rPr>
          <w:rFonts w:hint="eastAsia"/>
          <w:lang w:eastAsia="zh-CN"/>
        </w:rPr>
        <w:t>经</w:t>
      </w:r>
      <w:r>
        <w:rPr>
          <w:rFonts w:ascii="Times New Roman" w:hAnsi="Times New Roman"/>
          <w:lang w:eastAsia="zh-CN"/>
        </w:rPr>
        <w:t>WRC-15</w:t>
      </w:r>
      <w:r>
        <w:rPr>
          <w:rFonts w:hint="eastAsia"/>
          <w:lang w:eastAsia="zh-CN"/>
        </w:rPr>
        <w:t>修订的《无线电规则》某些条款的临时实施和</w:t>
      </w:r>
      <w:r>
        <w:rPr>
          <w:lang w:eastAsia="zh-CN"/>
        </w:rPr>
        <w:br/>
      </w:r>
      <w:r>
        <w:rPr>
          <w:rFonts w:hint="eastAsia"/>
          <w:lang w:eastAsia="zh-CN"/>
        </w:rPr>
        <w:t>某些决议及建议的废止</w:t>
      </w:r>
      <w:bookmarkEnd w:id="63"/>
    </w:p>
    <w:p w:rsidR="0095186D" w:rsidRDefault="0095186D" w:rsidP="0095186D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年，日内瓦），</w:t>
      </w:r>
    </w:p>
    <w:p w:rsidR="0095186D" w:rsidRDefault="0095186D" w:rsidP="0095186D">
      <w:pPr>
        <w:pStyle w:val="Call"/>
        <w:rPr>
          <w:i/>
          <w:iCs/>
          <w:lang w:eastAsia="zh-CN"/>
        </w:rPr>
      </w:pPr>
      <w:r>
        <w:rPr>
          <w:rFonts w:hint="eastAsia"/>
          <w:iCs/>
          <w:lang w:eastAsia="zh-CN"/>
        </w:rPr>
        <w:lastRenderedPageBreak/>
        <w:t>考虑到</w:t>
      </w:r>
    </w:p>
    <w:p w:rsidR="0095186D" w:rsidRDefault="0095186D" w:rsidP="00943336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a)</w:t>
      </w:r>
      <w:r>
        <w:rPr>
          <w:i/>
          <w:iCs/>
          <w:color w:val="000000"/>
          <w:szCs w:val="24"/>
          <w:lang w:eastAsia="zh-CN"/>
        </w:rPr>
        <w:tab/>
      </w:r>
      <w:r w:rsidR="00825EFD">
        <w:rPr>
          <w:rFonts w:hint="eastAsia"/>
          <w:lang w:eastAsia="zh-CN"/>
        </w:rPr>
        <w:t>本届大会通过了</w:t>
      </w:r>
      <w:r w:rsidR="007B2F6A">
        <w:rPr>
          <w:rFonts w:hint="eastAsia"/>
          <w:lang w:eastAsia="zh-CN"/>
        </w:rPr>
        <w:t>对第</w:t>
      </w:r>
      <w:r w:rsidR="00723721" w:rsidRPr="00CB0B08">
        <w:rPr>
          <w:b/>
          <w:lang w:val="en-US" w:eastAsia="zh-CN"/>
        </w:rPr>
        <w:t>1.14</w:t>
      </w:r>
      <w:r w:rsidR="00723721">
        <w:rPr>
          <w:rFonts w:hint="eastAsia"/>
          <w:bCs/>
          <w:lang w:val="en-US" w:eastAsia="zh-CN"/>
        </w:rPr>
        <w:t>、</w:t>
      </w:r>
      <w:r w:rsidR="00723721" w:rsidRPr="00CB0B08">
        <w:rPr>
          <w:b/>
          <w:lang w:val="en-US" w:eastAsia="zh-CN"/>
        </w:rPr>
        <w:t>2.5</w:t>
      </w:r>
      <w:r w:rsidR="007B2F6A">
        <w:rPr>
          <w:rFonts w:hint="eastAsia"/>
          <w:lang w:eastAsia="zh-CN"/>
        </w:rPr>
        <w:t>和</w:t>
      </w:r>
      <w:r w:rsidR="00723721" w:rsidRPr="00CB0B08">
        <w:rPr>
          <w:b/>
          <w:lang w:val="en-US" w:eastAsia="zh-CN"/>
        </w:rPr>
        <w:t>2.6</w:t>
      </w:r>
      <w:r w:rsidR="007B2F6A">
        <w:rPr>
          <w:rFonts w:hint="eastAsia"/>
          <w:lang w:eastAsia="zh-CN"/>
        </w:rPr>
        <w:t>款</w:t>
      </w:r>
      <w:r w:rsidR="00723721">
        <w:rPr>
          <w:rFonts w:hint="eastAsia"/>
          <w:lang w:eastAsia="zh-CN"/>
        </w:rPr>
        <w:t>做出的有关修改</w:t>
      </w:r>
      <w:r w:rsidR="00723721">
        <w:rPr>
          <w:rFonts w:hint="eastAsia"/>
          <w:lang w:eastAsia="zh-CN"/>
        </w:rPr>
        <w:t>UTC</w:t>
      </w:r>
      <w:r w:rsidR="00723721">
        <w:rPr>
          <w:rFonts w:hint="eastAsia"/>
          <w:lang w:eastAsia="zh-CN"/>
        </w:rPr>
        <w:t>以实现连续参考时标的修改；</w:t>
      </w:r>
    </w:p>
    <w:p w:rsidR="0095186D" w:rsidRDefault="0095186D" w:rsidP="0095186D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b)</w:t>
      </w:r>
      <w:r>
        <w:rPr>
          <w:i/>
          <w:iCs/>
          <w:color w:val="000000"/>
          <w:lang w:eastAsia="zh-CN"/>
        </w:rPr>
        <w:tab/>
      </w:r>
      <w:r>
        <w:rPr>
          <w:rFonts w:hint="eastAsia"/>
          <w:lang w:eastAsia="zh-CN"/>
        </w:rPr>
        <w:t>本届大会</w:t>
      </w:r>
      <w:r w:rsidR="003A03A3">
        <w:rPr>
          <w:rFonts w:hint="eastAsia"/>
          <w:lang w:eastAsia="zh-CN"/>
        </w:rPr>
        <w:t>已根据其职责范围通过了</w:t>
      </w:r>
      <w:r w:rsidR="00B522C6">
        <w:rPr>
          <w:rFonts w:hint="eastAsia"/>
          <w:lang w:eastAsia="zh-CN"/>
        </w:rPr>
        <w:t>对《无线电规则》做出的部分修订，这些修订内容将从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 w:rsidR="00B522C6">
        <w:rPr>
          <w:rFonts w:hint="eastAsia"/>
          <w:lang w:eastAsia="zh-CN"/>
        </w:rPr>
        <w:t>开始生效</w:t>
      </w:r>
      <w:r>
        <w:rPr>
          <w:rFonts w:hint="eastAsia"/>
          <w:lang w:eastAsia="zh-CN"/>
        </w:rPr>
        <w:t>；</w:t>
      </w:r>
    </w:p>
    <w:p w:rsidR="0095186D" w:rsidRDefault="0095186D" w:rsidP="0095186D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c)</w:t>
      </w:r>
      <w:r>
        <w:rPr>
          <w:i/>
          <w:iCs/>
          <w:color w:val="000000"/>
          <w:lang w:eastAsia="zh-CN"/>
        </w:rPr>
        <w:tab/>
      </w:r>
      <w:r>
        <w:rPr>
          <w:rFonts w:hint="eastAsia"/>
          <w:lang w:eastAsia="zh-CN"/>
        </w:rPr>
        <w:t>本届大会修正的一些条款</w:t>
      </w:r>
      <w:r w:rsidR="00477533">
        <w:rPr>
          <w:rFonts w:hint="eastAsia"/>
          <w:lang w:eastAsia="zh-CN"/>
        </w:rPr>
        <w:t>需要</w:t>
      </w:r>
      <w:r>
        <w:rPr>
          <w:rFonts w:hint="eastAsia"/>
          <w:lang w:eastAsia="zh-CN"/>
        </w:rPr>
        <w:t>在该日期之后实施；</w:t>
      </w:r>
    </w:p>
    <w:p w:rsidR="0095186D" w:rsidRDefault="0095186D" w:rsidP="0095186D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d)</w:t>
      </w:r>
      <w:r>
        <w:rPr>
          <w:lang w:eastAsia="zh-CN"/>
        </w:rPr>
        <w:tab/>
      </w:r>
      <w:r w:rsidR="00A64744">
        <w:rPr>
          <w:rFonts w:hint="eastAsia"/>
          <w:lang w:eastAsia="zh-CN"/>
        </w:rPr>
        <w:t>为确保</w:t>
      </w:r>
      <w:r>
        <w:rPr>
          <w:rFonts w:hint="eastAsia"/>
          <w:lang w:eastAsia="zh-CN"/>
        </w:rPr>
        <w:t>足够</w:t>
      </w:r>
      <w:r w:rsidR="00A6474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时间</w:t>
      </w:r>
      <w:r w:rsidR="00A64744">
        <w:rPr>
          <w:rFonts w:hint="eastAsia"/>
          <w:lang w:eastAsia="zh-CN"/>
        </w:rPr>
        <w:t>供</w:t>
      </w:r>
      <w:r>
        <w:rPr>
          <w:rFonts w:hint="eastAsia"/>
          <w:lang w:eastAsia="zh-CN"/>
        </w:rPr>
        <w:t>陈旧系统</w:t>
      </w:r>
      <w:r w:rsidR="005146B0">
        <w:rPr>
          <w:rFonts w:hint="eastAsia"/>
          <w:lang w:eastAsia="zh-CN"/>
        </w:rPr>
        <w:t>升级硬件和</w:t>
      </w:r>
      <w:r w:rsidR="005146B0">
        <w:rPr>
          <w:rFonts w:hint="eastAsia"/>
          <w:lang w:eastAsia="zh-CN"/>
        </w:rPr>
        <w:t>/</w:t>
      </w:r>
      <w:r w:rsidR="005146B0">
        <w:rPr>
          <w:rFonts w:hint="eastAsia"/>
          <w:lang w:eastAsia="zh-CN"/>
        </w:rPr>
        <w:t>或软件</w:t>
      </w:r>
      <w:r w:rsidR="00C4359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以适应</w:t>
      </w:r>
      <w:r w:rsidR="00A64744">
        <w:rPr>
          <w:rFonts w:hint="eastAsia"/>
          <w:lang w:eastAsia="zh-CN"/>
        </w:rPr>
        <w:t>停止在</w:t>
      </w:r>
      <w:r>
        <w:rPr>
          <w:lang w:eastAsia="zh-CN"/>
        </w:rPr>
        <w:t>UTC</w:t>
      </w:r>
      <w:r w:rsidR="00A64744">
        <w:rPr>
          <w:rFonts w:hint="eastAsia"/>
          <w:lang w:eastAsia="zh-CN"/>
        </w:rPr>
        <w:t>中加入</w:t>
      </w:r>
      <w:r>
        <w:rPr>
          <w:rFonts w:hint="eastAsia"/>
          <w:lang w:eastAsia="zh-CN"/>
        </w:rPr>
        <w:t>闰秒的情况，</w:t>
      </w:r>
      <w:r>
        <w:rPr>
          <w:rFonts w:hint="eastAsia"/>
          <w:lang w:val="en-US" w:eastAsia="zh-CN"/>
        </w:rPr>
        <w:t>第</w:t>
      </w:r>
      <w:r>
        <w:rPr>
          <w:b/>
          <w:bCs/>
          <w:lang w:val="en-US" w:eastAsia="zh-CN"/>
        </w:rPr>
        <w:t>1.14</w:t>
      </w:r>
      <w:r>
        <w:rPr>
          <w:rFonts w:hint="eastAsia"/>
          <w:lang w:val="en-US" w:eastAsia="zh-CN"/>
        </w:rPr>
        <w:t>、</w:t>
      </w:r>
      <w:r>
        <w:rPr>
          <w:b/>
          <w:bCs/>
          <w:lang w:val="en-US" w:eastAsia="zh-CN"/>
        </w:rPr>
        <w:t>2.5</w:t>
      </w:r>
      <w:r>
        <w:rPr>
          <w:rFonts w:hint="eastAsia"/>
          <w:lang w:val="en-US" w:eastAsia="zh-CN"/>
        </w:rPr>
        <w:t>和</w:t>
      </w:r>
      <w:r>
        <w:rPr>
          <w:b/>
          <w:bCs/>
          <w:lang w:val="en-US" w:eastAsia="zh-CN"/>
        </w:rPr>
        <w:t>2.6</w:t>
      </w:r>
      <w:r w:rsidR="000D5673">
        <w:rPr>
          <w:rFonts w:hint="eastAsia"/>
          <w:lang w:val="en-US" w:eastAsia="zh-CN"/>
        </w:rPr>
        <w:t>款需要在稍后阶段实施，</w:t>
      </w:r>
    </w:p>
    <w:p w:rsidR="0095186D" w:rsidRDefault="0095186D" w:rsidP="0095186D">
      <w:pPr>
        <w:pStyle w:val="Call"/>
        <w:rPr>
          <w:lang w:eastAsia="zh-CN"/>
        </w:rPr>
      </w:pPr>
      <w:r>
        <w:rPr>
          <w:rFonts w:hint="eastAsia"/>
          <w:iCs/>
          <w:lang w:eastAsia="zh-CN"/>
        </w:rPr>
        <w:t>做出决议</w:t>
      </w:r>
    </w:p>
    <w:p w:rsidR="0095186D" w:rsidRDefault="0095186D" w:rsidP="0095186D">
      <w:pPr>
        <w:rPr>
          <w:lang w:val="en-US"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经</w:t>
      </w:r>
      <w:r>
        <w:rPr>
          <w:lang w:val="en-US" w:eastAsia="zh-CN"/>
        </w:rPr>
        <w:t>WRC-15</w:t>
      </w:r>
      <w:r>
        <w:rPr>
          <w:rFonts w:hint="eastAsia"/>
          <w:lang w:val="en-US" w:eastAsia="zh-CN"/>
        </w:rPr>
        <w:t>修订的第</w:t>
      </w:r>
      <w:r>
        <w:rPr>
          <w:b/>
          <w:bCs/>
          <w:lang w:val="en-US" w:eastAsia="zh-CN"/>
        </w:rPr>
        <w:t>1.14</w:t>
      </w:r>
      <w:r>
        <w:rPr>
          <w:rFonts w:hint="eastAsia"/>
          <w:lang w:val="en-US" w:eastAsia="zh-CN"/>
        </w:rPr>
        <w:t>、</w:t>
      </w:r>
      <w:r>
        <w:rPr>
          <w:b/>
          <w:bCs/>
          <w:lang w:val="en-US" w:eastAsia="zh-CN"/>
        </w:rPr>
        <w:t>2.5</w:t>
      </w:r>
      <w:r>
        <w:rPr>
          <w:rFonts w:hint="eastAsia"/>
          <w:lang w:val="en-US" w:eastAsia="zh-CN"/>
        </w:rPr>
        <w:t>和</w:t>
      </w:r>
      <w:r>
        <w:rPr>
          <w:b/>
          <w:bCs/>
          <w:lang w:val="en-US" w:eastAsia="zh-CN"/>
        </w:rPr>
        <w:t>2.6</w:t>
      </w:r>
      <w:r>
        <w:rPr>
          <w:rFonts w:hint="eastAsia"/>
          <w:lang w:val="en-US" w:eastAsia="zh-CN"/>
        </w:rPr>
        <w:t>款</w:t>
      </w:r>
      <w:r w:rsidR="00377DFE">
        <w:rPr>
          <w:rFonts w:hint="eastAsia"/>
          <w:lang w:val="en-US" w:eastAsia="zh-CN"/>
        </w:rPr>
        <w:t>须</w:t>
      </w:r>
      <w:r w:rsidR="00377DFE">
        <w:rPr>
          <w:rFonts w:hint="eastAsia"/>
          <w:lang w:eastAsia="zh-CN"/>
        </w:rPr>
        <w:t>自</w:t>
      </w:r>
      <w:r w:rsidR="00377DFE">
        <w:rPr>
          <w:rFonts w:hint="eastAsia"/>
          <w:lang w:eastAsia="zh-CN"/>
        </w:rPr>
        <w:t>2021</w:t>
      </w:r>
      <w:r w:rsidR="00377DFE">
        <w:rPr>
          <w:rFonts w:hint="eastAsia"/>
          <w:lang w:eastAsia="zh-CN"/>
        </w:rPr>
        <w:t>年</w:t>
      </w:r>
      <w:r w:rsidR="00377DFE">
        <w:rPr>
          <w:lang w:val="en-US" w:eastAsia="zh-CN"/>
        </w:rPr>
        <w:t>1</w:t>
      </w:r>
      <w:r w:rsidR="00377DFE">
        <w:rPr>
          <w:rFonts w:hint="eastAsia"/>
          <w:lang w:val="en-US" w:eastAsia="zh-CN"/>
        </w:rPr>
        <w:t>月</w:t>
      </w:r>
      <w:r w:rsidR="00377DFE">
        <w:rPr>
          <w:rFonts w:hint="eastAsia"/>
          <w:lang w:val="en-US" w:eastAsia="zh-CN"/>
        </w:rPr>
        <w:t>1</w:t>
      </w:r>
      <w:r w:rsidR="00377DFE">
        <w:rPr>
          <w:rFonts w:hint="eastAsia"/>
          <w:lang w:val="en-US" w:eastAsia="zh-CN"/>
        </w:rPr>
        <w:t>日起开始实施</w:t>
      </w:r>
      <w:r>
        <w:rPr>
          <w:rFonts w:hint="eastAsia"/>
          <w:lang w:val="en-US" w:eastAsia="zh-CN"/>
        </w:rPr>
        <w:t>。</w:t>
      </w:r>
    </w:p>
    <w:p w:rsidR="0095186D" w:rsidRDefault="0095186D" w:rsidP="0095186D">
      <w:pPr>
        <w:pStyle w:val="Reasons"/>
        <w:rPr>
          <w:lang w:eastAsia="zh-CN"/>
        </w:rPr>
      </w:pPr>
      <w:r>
        <w:rPr>
          <w:rFonts w:hint="eastAsia"/>
          <w:b/>
          <w:bCs/>
          <w:lang w:eastAsia="zh-CN"/>
        </w:rPr>
        <w:t>理由：</w:t>
      </w:r>
      <w:r>
        <w:rPr>
          <w:rFonts w:hint="eastAsia"/>
          <w:lang w:eastAsia="zh-CN"/>
        </w:rPr>
        <w:t>保证有足够时间对陈旧系统进行</w:t>
      </w:r>
      <w:r w:rsidR="00C43590">
        <w:rPr>
          <w:rFonts w:hint="eastAsia"/>
          <w:lang w:eastAsia="zh-CN"/>
        </w:rPr>
        <w:t>硬</w:t>
      </w:r>
      <w:r>
        <w:rPr>
          <w:rFonts w:hint="eastAsia"/>
          <w:lang w:eastAsia="zh-CN"/>
        </w:rPr>
        <w:t>件</w:t>
      </w:r>
      <w:r w:rsidR="00C43590">
        <w:rPr>
          <w:rFonts w:hint="eastAsia"/>
          <w:lang w:eastAsia="zh-CN"/>
        </w:rPr>
        <w:t>和</w:t>
      </w:r>
      <w:r w:rsidR="00C43590">
        <w:rPr>
          <w:rFonts w:hint="eastAsia"/>
          <w:lang w:eastAsia="zh-CN"/>
        </w:rPr>
        <w:t>/</w:t>
      </w:r>
      <w:r w:rsidR="00C43590">
        <w:rPr>
          <w:rFonts w:hint="eastAsia"/>
          <w:lang w:eastAsia="zh-CN"/>
        </w:rPr>
        <w:t>或软件</w:t>
      </w:r>
      <w:r>
        <w:rPr>
          <w:rFonts w:hint="eastAsia"/>
          <w:lang w:eastAsia="zh-CN"/>
        </w:rPr>
        <w:t>升级以适应</w:t>
      </w:r>
      <w:r w:rsidR="00377DFE">
        <w:rPr>
          <w:rFonts w:hint="eastAsia"/>
          <w:lang w:eastAsia="zh-CN"/>
        </w:rPr>
        <w:t>停止在</w:t>
      </w:r>
      <w:r>
        <w:rPr>
          <w:lang w:eastAsia="zh-CN"/>
        </w:rPr>
        <w:t>UTC</w:t>
      </w:r>
      <w:r w:rsidR="00377DFE">
        <w:rPr>
          <w:rFonts w:hint="eastAsia"/>
          <w:lang w:eastAsia="zh-CN"/>
        </w:rPr>
        <w:t>中加入</w:t>
      </w:r>
      <w:r>
        <w:rPr>
          <w:rFonts w:hint="eastAsia"/>
          <w:lang w:eastAsia="zh-CN"/>
        </w:rPr>
        <w:t>闰秒的情况。</w:t>
      </w:r>
    </w:p>
    <w:p w:rsidR="00DC4DAD" w:rsidRDefault="00DC4DAD" w:rsidP="0032202E">
      <w:pPr>
        <w:pStyle w:val="Reasons"/>
        <w:rPr>
          <w:lang w:eastAsia="zh-CN"/>
        </w:rPr>
      </w:pPr>
    </w:p>
    <w:p w:rsidR="00DC4DAD" w:rsidRDefault="00DC4DAD" w:rsidP="007C0397">
      <w:pPr>
        <w:jc w:val="center"/>
      </w:pPr>
      <w:r>
        <w:t>______________</w:t>
      </w:r>
    </w:p>
    <w:sectPr w:rsidR="00DC4DAD" w:rsidSect="0034668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83" w:rsidRDefault="007A7383">
      <w:r>
        <w:separator/>
      </w:r>
    </w:p>
  </w:endnote>
  <w:endnote w:type="continuationSeparator" w:id="0">
    <w:p w:rsidR="007A7383" w:rsidRDefault="007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1006D">
    <w:pPr>
      <w:pStyle w:val="Footer"/>
      <w:rPr>
        <w:lang w:val="en-US"/>
      </w:rPr>
    </w:pPr>
    <w:fldSimple w:instr=" FILENAME \p \* MERGEFORMAT ">
      <w:r w:rsidRPr="0071006D">
        <w:rPr>
          <w:lang w:val="en-US"/>
        </w:rPr>
        <w:t>P:\CHI\ITU-R\CONF-R\CMR15\000\084C.docx</w:t>
      </w:r>
    </w:fldSimple>
    <w:r w:rsidR="00DC4DAD">
      <w:t xml:space="preserve"> (388579)</w:t>
    </w:r>
    <w:r w:rsidR="00B851D4" w:rsidRPr="00DA0469">
      <w:rPr>
        <w:lang w:val="en-US"/>
      </w:rPr>
      <w:tab/>
    </w:r>
    <w:r w:rsidR="00277403">
      <w:fldChar w:fldCharType="begin"/>
    </w:r>
    <w:r w:rsidR="00B851D4">
      <w:instrText xml:space="preserve"> savedate \@ dd.MM.yy </w:instrText>
    </w:r>
    <w:r w:rsidR="00277403">
      <w:fldChar w:fldCharType="separate"/>
    </w:r>
    <w:r w:rsidR="00745B7A">
      <w:t>28.10.15</w:t>
    </w:r>
    <w:r w:rsidR="00277403">
      <w:fldChar w:fldCharType="end"/>
    </w:r>
    <w:r w:rsidR="00B851D4" w:rsidRPr="00DA0469">
      <w:rPr>
        <w:lang w:val="en-US"/>
      </w:rPr>
      <w:tab/>
    </w:r>
    <w:r w:rsidR="00277403">
      <w:fldChar w:fldCharType="begin"/>
    </w:r>
    <w:r w:rsidR="00B851D4">
      <w:instrText xml:space="preserve"> printdate \@ dd.MM.yy </w:instrText>
    </w:r>
    <w:r w:rsidR="00277403">
      <w:fldChar w:fldCharType="separate"/>
    </w:r>
    <w:r>
      <w:t>28.10.15</w:t>
    </w:r>
    <w:r w:rsidR="0027740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1006D">
    <w:pPr>
      <w:pStyle w:val="Footer"/>
      <w:rPr>
        <w:lang w:val="en-US"/>
      </w:rPr>
    </w:pPr>
    <w:fldSimple w:instr=" FILENAME \p \* MERGEFORMAT ">
      <w:r w:rsidRPr="0071006D">
        <w:rPr>
          <w:lang w:val="en-US"/>
        </w:rPr>
        <w:t>P:\CHI\ITU-R\CONF-R\CMR15\000\084C.docx</w:t>
      </w:r>
    </w:fldSimple>
    <w:r w:rsidR="00DC4DAD">
      <w:t xml:space="preserve"> (388579)</w:t>
    </w:r>
    <w:r w:rsidR="00B851D4" w:rsidRPr="00DA0469">
      <w:rPr>
        <w:lang w:val="en-US"/>
      </w:rPr>
      <w:tab/>
    </w:r>
    <w:r w:rsidR="00277403">
      <w:fldChar w:fldCharType="begin"/>
    </w:r>
    <w:r w:rsidR="00B851D4">
      <w:instrText xml:space="preserve"> savedate \@ dd.MM.yy </w:instrText>
    </w:r>
    <w:r w:rsidR="00277403">
      <w:fldChar w:fldCharType="separate"/>
    </w:r>
    <w:r w:rsidR="00745B7A">
      <w:t>28.10.15</w:t>
    </w:r>
    <w:r w:rsidR="00277403">
      <w:fldChar w:fldCharType="end"/>
    </w:r>
    <w:r w:rsidR="00B851D4" w:rsidRPr="00DA0469">
      <w:rPr>
        <w:lang w:val="en-US"/>
      </w:rPr>
      <w:tab/>
    </w:r>
    <w:r w:rsidR="00277403">
      <w:fldChar w:fldCharType="begin"/>
    </w:r>
    <w:r w:rsidR="00B851D4">
      <w:instrText xml:space="preserve"> printdate \@ dd.MM.yy </w:instrText>
    </w:r>
    <w:r w:rsidR="00277403">
      <w:fldChar w:fldCharType="separate"/>
    </w:r>
    <w:r>
      <w:t>28.10.15</w:t>
    </w:r>
    <w:r w:rsidR="0027740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83" w:rsidRDefault="007A7383">
      <w:r>
        <w:t>____________________</w:t>
      </w:r>
    </w:p>
  </w:footnote>
  <w:footnote w:type="continuationSeparator" w:id="0">
    <w:p w:rsidR="007A7383" w:rsidRDefault="007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277403">
    <w:pPr>
      <w:pStyle w:val="Header"/>
      <w:rPr>
        <w:rStyle w:val="PageNumber"/>
      </w:rPr>
    </w:pPr>
    <w:r>
      <w:rPr>
        <w:rStyle w:val="PageNumber"/>
      </w:rPr>
      <w:fldChar w:fldCharType="begin"/>
    </w:r>
    <w:r w:rsidR="00B851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B7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84-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ng">
    <w15:presenceInfo w15:providerId="AD" w15:userId="S-1-5-21-8740799-900759487-1415713722-21677"/>
  </w15:person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E27"/>
    <w:rsid w:val="000237B2"/>
    <w:rsid w:val="000264C2"/>
    <w:rsid w:val="000273B7"/>
    <w:rsid w:val="00037C90"/>
    <w:rsid w:val="00041C2E"/>
    <w:rsid w:val="000A6146"/>
    <w:rsid w:val="000C09BA"/>
    <w:rsid w:val="000C1F1E"/>
    <w:rsid w:val="000C2685"/>
    <w:rsid w:val="000C6AA7"/>
    <w:rsid w:val="000D5673"/>
    <w:rsid w:val="000E26F6"/>
    <w:rsid w:val="000F6071"/>
    <w:rsid w:val="000F6CBA"/>
    <w:rsid w:val="00104733"/>
    <w:rsid w:val="00123535"/>
    <w:rsid w:val="00123C07"/>
    <w:rsid w:val="00135DC5"/>
    <w:rsid w:val="00166859"/>
    <w:rsid w:val="001765EC"/>
    <w:rsid w:val="001853E8"/>
    <w:rsid w:val="001B6360"/>
    <w:rsid w:val="001F4EA6"/>
    <w:rsid w:val="00214959"/>
    <w:rsid w:val="002260A6"/>
    <w:rsid w:val="002742B3"/>
    <w:rsid w:val="00277403"/>
    <w:rsid w:val="002A4C9C"/>
    <w:rsid w:val="002B509B"/>
    <w:rsid w:val="002C777C"/>
    <w:rsid w:val="002D577C"/>
    <w:rsid w:val="002E2A59"/>
    <w:rsid w:val="002E4507"/>
    <w:rsid w:val="00305254"/>
    <w:rsid w:val="00307BD6"/>
    <w:rsid w:val="00310BF6"/>
    <w:rsid w:val="003169D2"/>
    <w:rsid w:val="00346688"/>
    <w:rsid w:val="00377DFE"/>
    <w:rsid w:val="003A03A3"/>
    <w:rsid w:val="003B4BEF"/>
    <w:rsid w:val="003C6B45"/>
    <w:rsid w:val="0041282E"/>
    <w:rsid w:val="00437869"/>
    <w:rsid w:val="00446FCE"/>
    <w:rsid w:val="00465A34"/>
    <w:rsid w:val="00477533"/>
    <w:rsid w:val="004C4554"/>
    <w:rsid w:val="004D2DEC"/>
    <w:rsid w:val="004F2BE6"/>
    <w:rsid w:val="005146B0"/>
    <w:rsid w:val="00526ADB"/>
    <w:rsid w:val="00527E8A"/>
    <w:rsid w:val="00542E85"/>
    <w:rsid w:val="00562479"/>
    <w:rsid w:val="005626E2"/>
    <w:rsid w:val="00576849"/>
    <w:rsid w:val="00593F6E"/>
    <w:rsid w:val="00595538"/>
    <w:rsid w:val="005A0ACB"/>
    <w:rsid w:val="005B1329"/>
    <w:rsid w:val="005E08D2"/>
    <w:rsid w:val="005E7FD8"/>
    <w:rsid w:val="00622560"/>
    <w:rsid w:val="00644391"/>
    <w:rsid w:val="00644E1F"/>
    <w:rsid w:val="00645598"/>
    <w:rsid w:val="00647712"/>
    <w:rsid w:val="00662E12"/>
    <w:rsid w:val="00691142"/>
    <w:rsid w:val="006B67CE"/>
    <w:rsid w:val="006C0EB5"/>
    <w:rsid w:val="006C38ED"/>
    <w:rsid w:val="006C78A8"/>
    <w:rsid w:val="006E091A"/>
    <w:rsid w:val="006E6182"/>
    <w:rsid w:val="006F3C60"/>
    <w:rsid w:val="0071006D"/>
    <w:rsid w:val="00723721"/>
    <w:rsid w:val="007261D9"/>
    <w:rsid w:val="00736415"/>
    <w:rsid w:val="00745B7A"/>
    <w:rsid w:val="00755196"/>
    <w:rsid w:val="00770D2A"/>
    <w:rsid w:val="007864F6"/>
    <w:rsid w:val="007A7383"/>
    <w:rsid w:val="007B1464"/>
    <w:rsid w:val="007B2F6A"/>
    <w:rsid w:val="007B6F54"/>
    <w:rsid w:val="007B7C4B"/>
    <w:rsid w:val="007C0397"/>
    <w:rsid w:val="007D0A49"/>
    <w:rsid w:val="007F0FC5"/>
    <w:rsid w:val="007F1B1B"/>
    <w:rsid w:val="007F5C36"/>
    <w:rsid w:val="008047DB"/>
    <w:rsid w:val="008129A9"/>
    <w:rsid w:val="008221A4"/>
    <w:rsid w:val="00824BD6"/>
    <w:rsid w:val="00825EFD"/>
    <w:rsid w:val="0083672D"/>
    <w:rsid w:val="00836D99"/>
    <w:rsid w:val="00844734"/>
    <w:rsid w:val="00845666"/>
    <w:rsid w:val="00865DFB"/>
    <w:rsid w:val="0087552C"/>
    <w:rsid w:val="00893756"/>
    <w:rsid w:val="008A7416"/>
    <w:rsid w:val="008B6852"/>
    <w:rsid w:val="008C26FF"/>
    <w:rsid w:val="008D1D14"/>
    <w:rsid w:val="008E1785"/>
    <w:rsid w:val="008E7127"/>
    <w:rsid w:val="008E7C8E"/>
    <w:rsid w:val="009012C9"/>
    <w:rsid w:val="00912959"/>
    <w:rsid w:val="00931120"/>
    <w:rsid w:val="00943336"/>
    <w:rsid w:val="00946697"/>
    <w:rsid w:val="0095186D"/>
    <w:rsid w:val="009657F9"/>
    <w:rsid w:val="0099525B"/>
    <w:rsid w:val="009C72B7"/>
    <w:rsid w:val="009E48A5"/>
    <w:rsid w:val="00A0052C"/>
    <w:rsid w:val="00A31B14"/>
    <w:rsid w:val="00A323DC"/>
    <w:rsid w:val="00A466E6"/>
    <w:rsid w:val="00A64744"/>
    <w:rsid w:val="00A76B26"/>
    <w:rsid w:val="00A815BE"/>
    <w:rsid w:val="00A93F89"/>
    <w:rsid w:val="00AA5DA1"/>
    <w:rsid w:val="00AB05D4"/>
    <w:rsid w:val="00AB14CA"/>
    <w:rsid w:val="00AD56D0"/>
    <w:rsid w:val="00AE369F"/>
    <w:rsid w:val="00B026CB"/>
    <w:rsid w:val="00B05CDB"/>
    <w:rsid w:val="00B251B3"/>
    <w:rsid w:val="00B27ED8"/>
    <w:rsid w:val="00B522C6"/>
    <w:rsid w:val="00B711CC"/>
    <w:rsid w:val="00B851D4"/>
    <w:rsid w:val="00B868FC"/>
    <w:rsid w:val="00B95072"/>
    <w:rsid w:val="00BB26CD"/>
    <w:rsid w:val="00C07239"/>
    <w:rsid w:val="00C1109D"/>
    <w:rsid w:val="00C364B1"/>
    <w:rsid w:val="00C43590"/>
    <w:rsid w:val="00C4409C"/>
    <w:rsid w:val="00C47D87"/>
    <w:rsid w:val="00C601F8"/>
    <w:rsid w:val="00C627F9"/>
    <w:rsid w:val="00C649CC"/>
    <w:rsid w:val="00C6584D"/>
    <w:rsid w:val="00C929E0"/>
    <w:rsid w:val="00CB4E5A"/>
    <w:rsid w:val="00CC73D7"/>
    <w:rsid w:val="00CF0AD7"/>
    <w:rsid w:val="00CF0BE1"/>
    <w:rsid w:val="00D01843"/>
    <w:rsid w:val="00D52A14"/>
    <w:rsid w:val="00D6206A"/>
    <w:rsid w:val="00D74599"/>
    <w:rsid w:val="00DA0469"/>
    <w:rsid w:val="00DC4DAD"/>
    <w:rsid w:val="00DD13B7"/>
    <w:rsid w:val="00DE1C0F"/>
    <w:rsid w:val="00DE4539"/>
    <w:rsid w:val="00DF3B0C"/>
    <w:rsid w:val="00DF7A01"/>
    <w:rsid w:val="00E02A7A"/>
    <w:rsid w:val="00E14984"/>
    <w:rsid w:val="00E22A25"/>
    <w:rsid w:val="00E560F1"/>
    <w:rsid w:val="00E92319"/>
    <w:rsid w:val="00F45667"/>
    <w:rsid w:val="00F837F4"/>
    <w:rsid w:val="00FC59C4"/>
    <w:rsid w:val="00FD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91A661DA-49D6-4C1C-B944-A18F562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RestitleChar">
    <w:name w:val="Res_title Char"/>
    <w:basedOn w:val="DefaultParagraphFont"/>
    <w:link w:val="Restitle"/>
    <w:rsid w:val="0095186D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_after_title Char"/>
    <w:link w:val="Normalaftertitle"/>
    <w:uiPriority w:val="99"/>
    <w:locked/>
    <w:rsid w:val="0095186D"/>
    <w:rPr>
      <w:rFonts w:ascii="Times New Roman" w:hAnsi="Times New Roman"/>
      <w:sz w:val="24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95186D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5186D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R15-WRC15-C-0084!!MSW-C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2C582-6681-4CDE-A258-FF7E2E6FB3A9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1430</Words>
  <Characters>1107</Characters>
  <Application>Microsoft Office Word</Application>
  <DocSecurity>0</DocSecurity>
  <Lines>44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R15-WRC15-C-0084!!MSW-C</vt:lpstr>
    </vt:vector>
  </TitlesOfParts>
  <Manager>General Secretariat - Pool</Manager>
  <Company>International Telecommunication Union (ITU)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R15-WRC15-C-0084!!MSW-C</dc:title>
  <dc:subject>World Radiocommunication Conference - 2015</dc:subject>
  <dc:creator>Documents Proposals Manager (DPM)</dc:creator>
  <cp:keywords>DPM_v5.2015.10.220_prod</cp:keywords>
  <dc:description/>
  <cp:lastModifiedBy>Jones, Jacqueline</cp:lastModifiedBy>
  <cp:revision>14</cp:revision>
  <cp:lastPrinted>2015-10-28T08:20:00Z</cp:lastPrinted>
  <dcterms:created xsi:type="dcterms:W3CDTF">2015-10-25T13:29:00Z</dcterms:created>
  <dcterms:modified xsi:type="dcterms:W3CDTF">2015-10-28T08:29:00Z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