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B2129" w:rsidTr="001226EC">
        <w:trPr>
          <w:cantSplit/>
        </w:trPr>
        <w:tc>
          <w:tcPr>
            <w:tcW w:w="6771" w:type="dxa"/>
          </w:tcPr>
          <w:p w:rsidR="005651C9" w:rsidRPr="004B212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B212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B2129">
              <w:rPr>
                <w:rFonts w:ascii="Verdana" w:hAnsi="Verdana"/>
                <w:b/>
                <w:bCs/>
                <w:szCs w:val="22"/>
              </w:rPr>
              <w:t>15)</w:t>
            </w:r>
            <w:r w:rsidRPr="004B212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B212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B212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B212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B212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B212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B212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B212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B212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B212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B212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B212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B212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B212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B212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B212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4B212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</w:t>
            </w:r>
            <w:r w:rsidR="005651C9" w:rsidRPr="004B212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B212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B212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B21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B21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2129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B2129" w:rsidTr="001226EC">
        <w:trPr>
          <w:cantSplit/>
        </w:trPr>
        <w:tc>
          <w:tcPr>
            <w:tcW w:w="6771" w:type="dxa"/>
          </w:tcPr>
          <w:p w:rsidR="000F33D8" w:rsidRPr="004B212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B212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212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B2129" w:rsidTr="009546EA">
        <w:trPr>
          <w:cantSplit/>
        </w:trPr>
        <w:tc>
          <w:tcPr>
            <w:tcW w:w="10031" w:type="dxa"/>
            <w:gridSpan w:val="2"/>
          </w:tcPr>
          <w:p w:rsidR="000F33D8" w:rsidRPr="004B212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B2129">
        <w:trPr>
          <w:cantSplit/>
        </w:trPr>
        <w:tc>
          <w:tcPr>
            <w:tcW w:w="10031" w:type="dxa"/>
            <w:gridSpan w:val="2"/>
          </w:tcPr>
          <w:p w:rsidR="000F33D8" w:rsidRPr="004B2129" w:rsidRDefault="000F33D8" w:rsidP="004B2129">
            <w:pPr>
              <w:pStyle w:val="Source"/>
            </w:pPr>
            <w:bookmarkStart w:id="4" w:name="dsource" w:colFirst="0" w:colLast="0"/>
            <w:r w:rsidRPr="004B2129">
              <w:t>Уганда (Республика)</w:t>
            </w:r>
          </w:p>
        </w:tc>
      </w:tr>
      <w:tr w:rsidR="000F33D8" w:rsidRPr="00B71C4B">
        <w:trPr>
          <w:cantSplit/>
        </w:trPr>
        <w:tc>
          <w:tcPr>
            <w:tcW w:w="10031" w:type="dxa"/>
            <w:gridSpan w:val="2"/>
          </w:tcPr>
          <w:p w:rsidR="000F33D8" w:rsidRPr="00BD4511" w:rsidRDefault="00BD4511" w:rsidP="004B2129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B71C4B">
        <w:trPr>
          <w:cantSplit/>
        </w:trPr>
        <w:tc>
          <w:tcPr>
            <w:tcW w:w="10031" w:type="dxa"/>
            <w:gridSpan w:val="2"/>
          </w:tcPr>
          <w:p w:rsidR="000F33D8" w:rsidRPr="00B71C4B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4B2129">
        <w:trPr>
          <w:cantSplit/>
        </w:trPr>
        <w:tc>
          <w:tcPr>
            <w:tcW w:w="10031" w:type="dxa"/>
            <w:gridSpan w:val="2"/>
          </w:tcPr>
          <w:p w:rsidR="000F33D8" w:rsidRPr="004B212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B2129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4B2129" w:rsidRDefault="002370B5" w:rsidP="004B2129">
      <w:pPr>
        <w:pStyle w:val="Normalaftertitle"/>
      </w:pPr>
      <w:r w:rsidRPr="004B2129">
        <w:t>1.1</w:t>
      </w:r>
      <w:r w:rsidRPr="004B2129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4B2129">
        <w:rPr>
          <w:b/>
          <w:bCs/>
        </w:rPr>
        <w:t>233 (ВКР-12)</w:t>
      </w:r>
      <w:r w:rsidRPr="004B2129">
        <w:t>;</w:t>
      </w:r>
    </w:p>
    <w:p w:rsidR="0003535B" w:rsidRDefault="004B2129" w:rsidP="004B2129">
      <w:pPr>
        <w:pStyle w:val="Headingb"/>
      </w:pPr>
      <w:r w:rsidRPr="00BC4576">
        <w:rPr>
          <w:lang w:val="ru-RU"/>
        </w:rPr>
        <w:t>Введение</w:t>
      </w:r>
    </w:p>
    <w:p w:rsidR="00FA6EC8" w:rsidRPr="00482095" w:rsidRDefault="00482095" w:rsidP="00482095">
      <w:r>
        <w:t>В</w:t>
      </w:r>
      <w:r w:rsidRPr="00482095">
        <w:t xml:space="preserve"> </w:t>
      </w:r>
      <w:r>
        <w:t>настоящем</w:t>
      </w:r>
      <w:r w:rsidRPr="00482095">
        <w:t xml:space="preserve"> </w:t>
      </w:r>
      <w:r>
        <w:t>документе</w:t>
      </w:r>
      <w:r w:rsidRPr="00482095">
        <w:t xml:space="preserve"> </w:t>
      </w:r>
      <w:r>
        <w:t>представлена</w:t>
      </w:r>
      <w:r w:rsidRPr="00482095">
        <w:t xml:space="preserve"> </w:t>
      </w:r>
      <w:r>
        <w:t>позиция</w:t>
      </w:r>
      <w:r w:rsidRPr="00482095">
        <w:t xml:space="preserve"> </w:t>
      </w:r>
      <w:r>
        <w:t>Уганды</w:t>
      </w:r>
      <w:r w:rsidRPr="00482095">
        <w:t xml:space="preserve"> </w:t>
      </w:r>
      <w:r>
        <w:t>по</w:t>
      </w:r>
      <w:r w:rsidRPr="00482095">
        <w:t xml:space="preserve"> </w:t>
      </w:r>
      <w:proofErr w:type="spellStart"/>
      <w:r>
        <w:t>кандидатной</w:t>
      </w:r>
      <w:proofErr w:type="spellEnd"/>
      <w:r w:rsidRPr="00482095">
        <w:t xml:space="preserve"> </w:t>
      </w:r>
      <w:r>
        <w:t>полосе</w:t>
      </w:r>
      <w:r w:rsidR="00B23B90" w:rsidRPr="00482095">
        <w:t xml:space="preserve"> 3400</w:t>
      </w:r>
      <w:r w:rsidR="00FA6EC8" w:rsidRPr="00482095">
        <w:t xml:space="preserve">−3600 </w:t>
      </w:r>
      <w:r w:rsidR="00FA6EC8">
        <w:t>МГц</w:t>
      </w:r>
      <w:r w:rsidR="00B23B90" w:rsidRPr="00482095">
        <w:t>.</w:t>
      </w:r>
    </w:p>
    <w:p w:rsidR="004B2129" w:rsidRPr="00482095" w:rsidRDefault="00482095" w:rsidP="00482095">
      <w:r>
        <w:t xml:space="preserve">Позиция Уганды по указанной </w:t>
      </w:r>
      <w:proofErr w:type="spellStart"/>
      <w:r>
        <w:t>кандидатной</w:t>
      </w:r>
      <w:proofErr w:type="spellEnd"/>
      <w:r>
        <w:t xml:space="preserve"> полосе: </w:t>
      </w:r>
      <w:r w:rsidR="00C95014">
        <w:t xml:space="preserve">метод </w:t>
      </w:r>
      <w:r>
        <w:t>А – не вносить изменений</w:t>
      </w:r>
      <w:r w:rsidR="00B23B90" w:rsidRPr="00482095">
        <w:t>.</w:t>
      </w:r>
    </w:p>
    <w:p w:rsidR="00B23B90" w:rsidRPr="00B71C4B" w:rsidRDefault="00B23B90" w:rsidP="000B0B02">
      <w:pPr>
        <w:pStyle w:val="Headingb"/>
        <w:rPr>
          <w:lang w:val="ru-RU"/>
        </w:rPr>
      </w:pPr>
      <w:r w:rsidRPr="00B71C4B">
        <w:rPr>
          <w:lang w:val="ru-RU"/>
        </w:rPr>
        <w:t>Предложение</w:t>
      </w:r>
    </w:p>
    <w:p w:rsidR="009B5CC2" w:rsidRPr="00B23B90" w:rsidRDefault="009B5CC2" w:rsidP="00B23B90">
      <w:r w:rsidRPr="00B23B90">
        <w:br w:type="page"/>
      </w:r>
    </w:p>
    <w:p w:rsidR="008E2497" w:rsidRPr="004B2129" w:rsidRDefault="002370B5" w:rsidP="00B25C66">
      <w:pPr>
        <w:pStyle w:val="ArtNo"/>
      </w:pPr>
      <w:bookmarkStart w:id="8" w:name="_Toc331607681"/>
      <w:r w:rsidRPr="004B2129">
        <w:lastRenderedPageBreak/>
        <w:t xml:space="preserve">СТАТЬЯ </w:t>
      </w:r>
      <w:r w:rsidRPr="004B2129">
        <w:rPr>
          <w:rStyle w:val="href"/>
        </w:rPr>
        <w:t>5</w:t>
      </w:r>
      <w:bookmarkEnd w:id="8"/>
    </w:p>
    <w:p w:rsidR="008E2497" w:rsidRPr="004B2129" w:rsidRDefault="002370B5" w:rsidP="008E2497">
      <w:pPr>
        <w:pStyle w:val="Arttitle"/>
      </w:pPr>
      <w:bookmarkStart w:id="9" w:name="_Toc331607682"/>
      <w:r w:rsidRPr="004B2129">
        <w:t>Распределение частот</w:t>
      </w:r>
      <w:bookmarkEnd w:id="9"/>
    </w:p>
    <w:p w:rsidR="008E2497" w:rsidRPr="004B2129" w:rsidRDefault="002370B5" w:rsidP="00E170AA">
      <w:pPr>
        <w:pStyle w:val="Section1"/>
      </w:pPr>
      <w:bookmarkStart w:id="10" w:name="_Toc331607687"/>
      <w:r w:rsidRPr="004B2129">
        <w:t xml:space="preserve">Раздел </w:t>
      </w:r>
      <w:proofErr w:type="gramStart"/>
      <w:r w:rsidRPr="004B2129">
        <w:t>IV  –</w:t>
      </w:r>
      <w:proofErr w:type="gramEnd"/>
      <w:r w:rsidRPr="004B2129">
        <w:t xml:space="preserve">  Таблица распределения частот</w:t>
      </w:r>
      <w:r w:rsidRPr="004B2129">
        <w:br/>
      </w:r>
      <w:r w:rsidRPr="004B2129">
        <w:rPr>
          <w:b w:val="0"/>
          <w:bCs/>
        </w:rPr>
        <w:t>(См. п.</w:t>
      </w:r>
      <w:r w:rsidRPr="004B2129">
        <w:t xml:space="preserve"> 2.1</w:t>
      </w:r>
      <w:r w:rsidRPr="004B2129">
        <w:rPr>
          <w:b w:val="0"/>
          <w:bCs/>
        </w:rPr>
        <w:t>)</w:t>
      </w:r>
      <w:bookmarkEnd w:id="10"/>
      <w:r w:rsidRPr="004B2129">
        <w:rPr>
          <w:b w:val="0"/>
          <w:bCs/>
        </w:rPr>
        <w:br/>
      </w:r>
      <w:r w:rsidRPr="004B2129">
        <w:br/>
      </w:r>
    </w:p>
    <w:p w:rsidR="005002DC" w:rsidRPr="004B2129" w:rsidRDefault="002370B5">
      <w:pPr>
        <w:pStyle w:val="Proposal"/>
      </w:pPr>
      <w:r w:rsidRPr="004B2129">
        <w:rPr>
          <w:u w:val="single"/>
        </w:rPr>
        <w:t>NOC</w:t>
      </w:r>
      <w:r w:rsidRPr="004B2129">
        <w:tab/>
        <w:t>UGA/82A1/1</w:t>
      </w:r>
    </w:p>
    <w:p w:rsidR="008E2497" w:rsidRPr="004B2129" w:rsidRDefault="002370B5" w:rsidP="00BF41D3">
      <w:pPr>
        <w:pStyle w:val="Tabletitle"/>
        <w:keepNext w:val="0"/>
        <w:keepLines w:val="0"/>
      </w:pPr>
      <w:r w:rsidRPr="004B2129">
        <w:t>2700–4800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4B2129" w:rsidTr="00C95014">
        <w:trPr>
          <w:cantSplit/>
        </w:trPr>
        <w:tc>
          <w:tcPr>
            <w:tcW w:w="5000" w:type="pct"/>
            <w:gridSpan w:val="3"/>
          </w:tcPr>
          <w:p w:rsidR="008E2497" w:rsidRPr="004B2129" w:rsidRDefault="002370B5" w:rsidP="004D5216">
            <w:pPr>
              <w:pStyle w:val="Tablehead"/>
              <w:rPr>
                <w:lang w:val="ru-RU"/>
              </w:rPr>
            </w:pPr>
            <w:r w:rsidRPr="004B2129">
              <w:rPr>
                <w:lang w:val="ru-RU"/>
              </w:rPr>
              <w:t>Распределение по службам</w:t>
            </w:r>
          </w:p>
        </w:tc>
      </w:tr>
      <w:tr w:rsidR="008E2497" w:rsidRPr="004B2129" w:rsidTr="00C95014">
        <w:trPr>
          <w:cantSplit/>
        </w:trPr>
        <w:tc>
          <w:tcPr>
            <w:tcW w:w="1667" w:type="pct"/>
          </w:tcPr>
          <w:p w:rsidR="008E2497" w:rsidRPr="004B2129" w:rsidRDefault="002370B5" w:rsidP="004D5216">
            <w:pPr>
              <w:pStyle w:val="Tablehead"/>
              <w:rPr>
                <w:lang w:val="ru-RU"/>
              </w:rPr>
            </w:pPr>
            <w:r w:rsidRPr="004B2129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:rsidR="008E2497" w:rsidRPr="004B2129" w:rsidRDefault="002370B5" w:rsidP="004D5216">
            <w:pPr>
              <w:pStyle w:val="Tablehead"/>
              <w:rPr>
                <w:lang w:val="ru-RU"/>
              </w:rPr>
            </w:pPr>
            <w:r w:rsidRPr="004B2129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:rsidR="008E2497" w:rsidRPr="004B2129" w:rsidRDefault="002370B5" w:rsidP="004D5216">
            <w:pPr>
              <w:pStyle w:val="Tablehead"/>
              <w:rPr>
                <w:lang w:val="ru-RU"/>
              </w:rPr>
            </w:pPr>
            <w:r w:rsidRPr="004B2129">
              <w:rPr>
                <w:lang w:val="ru-RU"/>
              </w:rPr>
              <w:t>Район 3</w:t>
            </w:r>
          </w:p>
        </w:tc>
      </w:tr>
      <w:tr w:rsidR="008E2497" w:rsidRPr="004B2129" w:rsidTr="00C95014">
        <w:trPr>
          <w:cantSplit/>
        </w:trPr>
        <w:tc>
          <w:tcPr>
            <w:tcW w:w="1667" w:type="pct"/>
            <w:vMerge w:val="restart"/>
          </w:tcPr>
          <w:p w:rsidR="008E2497" w:rsidRPr="004B2129" w:rsidRDefault="002370B5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B2129">
              <w:rPr>
                <w:rStyle w:val="Tablefreq"/>
                <w:szCs w:val="18"/>
                <w:lang w:val="ru-RU"/>
              </w:rPr>
              <w:t>3 400–3 600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 xml:space="preserve">ФИКСИРОВАННАЯ СПУТНИКОВАЯ </w:t>
            </w:r>
            <w:r w:rsidRPr="004B2129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Подвижная  </w:t>
            </w:r>
            <w:r w:rsidRPr="004B2129">
              <w:rPr>
                <w:rStyle w:val="Artref"/>
                <w:lang w:val="ru-RU"/>
              </w:rPr>
              <w:t>5.430A</w:t>
            </w:r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Радиолокационная</w:t>
            </w: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br/>
            </w:r>
          </w:p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br/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4B2129" w:rsidRDefault="002370B5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B2129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 СПУТНИКОВАЯ</w:t>
            </w:r>
            <w:r w:rsidRPr="004B2129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Любительская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Подвижная  </w:t>
            </w:r>
            <w:r w:rsidRPr="00BC4576">
              <w:rPr>
                <w:rStyle w:val="Artref"/>
                <w:lang w:val="ru-RU"/>
              </w:rPr>
              <w:t>5.431А</w:t>
            </w:r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Радиолокационная </w:t>
            </w:r>
            <w:r w:rsidRPr="00BC4576">
              <w:rPr>
                <w:rStyle w:val="Artref"/>
                <w:lang w:val="ru-RU"/>
              </w:rPr>
              <w:t xml:space="preserve"> 5.433</w:t>
            </w:r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B2129">
              <w:rPr>
                <w:rStyle w:val="Artref"/>
                <w:szCs w:val="18"/>
                <w:lang w:val="ru-RU"/>
              </w:rPr>
              <w:t>5.282</w:t>
            </w:r>
          </w:p>
        </w:tc>
        <w:tc>
          <w:tcPr>
            <w:tcW w:w="1666" w:type="pct"/>
          </w:tcPr>
          <w:p w:rsidR="008E2497" w:rsidRPr="004B2129" w:rsidRDefault="002370B5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B2129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 xml:space="preserve">ФИКСИРОВАННАЯ СПУТНИКОВАЯ </w:t>
            </w:r>
            <w:r w:rsidRPr="004B2129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Любительская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C95014">
              <w:rPr>
                <w:rStyle w:val="Artref"/>
              </w:rPr>
              <w:t>5.432B</w:t>
            </w:r>
            <w:proofErr w:type="spellEnd"/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4B2129">
              <w:rPr>
                <w:lang w:val="ru-RU"/>
              </w:rPr>
              <w:t xml:space="preserve">Радиолокационная  </w:t>
            </w:r>
            <w:r w:rsidRPr="004B2129">
              <w:rPr>
                <w:rStyle w:val="Artref"/>
                <w:lang w:val="ru-RU"/>
              </w:rPr>
              <w:t>5.433</w:t>
            </w:r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B2129">
              <w:rPr>
                <w:rStyle w:val="Artref"/>
                <w:lang w:val="ru-RU"/>
              </w:rPr>
              <w:t>5.282  5.432</w:t>
            </w:r>
            <w:proofErr w:type="gramEnd"/>
            <w:r w:rsidRPr="004B2129">
              <w:rPr>
                <w:rStyle w:val="Artref"/>
                <w:lang w:val="ru-RU"/>
              </w:rPr>
              <w:t xml:space="preserve">  5.432А</w:t>
            </w:r>
          </w:p>
        </w:tc>
      </w:tr>
      <w:tr w:rsidR="008E2497" w:rsidRPr="004B2129" w:rsidTr="00C95014">
        <w:trPr>
          <w:cantSplit/>
        </w:trPr>
        <w:tc>
          <w:tcPr>
            <w:tcW w:w="1667" w:type="pct"/>
            <w:vMerge/>
          </w:tcPr>
          <w:p w:rsidR="008E2497" w:rsidRPr="004B2129" w:rsidRDefault="00C95014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8E2497" w:rsidRPr="004B2129" w:rsidRDefault="002370B5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B2129">
              <w:rPr>
                <w:rStyle w:val="Tablefreq"/>
                <w:szCs w:val="18"/>
                <w:lang w:val="ru-RU"/>
              </w:rPr>
              <w:t>3 500–3 700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 xml:space="preserve">ФИКСИРОВАННАЯ СПУТНИКОВАЯ </w:t>
            </w:r>
            <w:r w:rsidRPr="004B2129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Радиолокационная  </w:t>
            </w:r>
            <w:r w:rsidRPr="00C95014">
              <w:rPr>
                <w:rStyle w:val="Artref"/>
              </w:rPr>
              <w:t>5.433</w:t>
            </w:r>
            <w:proofErr w:type="gramEnd"/>
          </w:p>
        </w:tc>
        <w:tc>
          <w:tcPr>
            <w:tcW w:w="1666" w:type="pct"/>
          </w:tcPr>
          <w:p w:rsidR="008E2497" w:rsidRPr="004B2129" w:rsidRDefault="002370B5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B2129">
              <w:rPr>
                <w:rStyle w:val="Tablefreq"/>
                <w:szCs w:val="18"/>
                <w:lang w:val="ru-RU"/>
              </w:rPr>
              <w:t>3 500–3 600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>ФИКСИРОВАННАЯ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B2129">
              <w:rPr>
                <w:szCs w:val="18"/>
                <w:lang w:val="ru-RU"/>
              </w:rPr>
              <w:t xml:space="preserve">ФИКСИРОВАННАЯ СПУТНИКОВАЯ </w:t>
            </w:r>
            <w:r w:rsidRPr="004B2129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B2129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4B2129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C95014">
              <w:rPr>
                <w:rStyle w:val="Artref"/>
              </w:rPr>
              <w:t>5.433A</w:t>
            </w:r>
            <w:proofErr w:type="spellEnd"/>
            <w:proofErr w:type="gramEnd"/>
          </w:p>
          <w:p w:rsidR="008E2497" w:rsidRPr="004B2129" w:rsidRDefault="002370B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4B2129">
              <w:rPr>
                <w:szCs w:val="18"/>
                <w:lang w:val="ru-RU"/>
              </w:rPr>
              <w:t xml:space="preserve">Радиолокационная  </w:t>
            </w:r>
            <w:r w:rsidRPr="00C95014">
              <w:rPr>
                <w:rStyle w:val="Artref"/>
              </w:rPr>
              <w:t>5.433</w:t>
            </w:r>
            <w:proofErr w:type="gramEnd"/>
          </w:p>
        </w:tc>
      </w:tr>
    </w:tbl>
    <w:p w:rsidR="002370B5" w:rsidRPr="00482095" w:rsidRDefault="002370B5" w:rsidP="000C514C">
      <w:pPr>
        <w:pStyle w:val="Reasons"/>
      </w:pPr>
      <w:proofErr w:type="gramStart"/>
      <w:r w:rsidRPr="007D4F6E">
        <w:rPr>
          <w:b/>
          <w:bCs/>
        </w:rPr>
        <w:t>Основания</w:t>
      </w:r>
      <w:r w:rsidRPr="00482095">
        <w:t>:</w:t>
      </w:r>
      <w:r w:rsidRPr="00482095">
        <w:tab/>
      </w:r>
      <w:proofErr w:type="gramEnd"/>
      <w:r w:rsidR="00482095">
        <w:t>Несмотря</w:t>
      </w:r>
      <w:r w:rsidR="00482095" w:rsidRPr="00482095">
        <w:t xml:space="preserve"> </w:t>
      </w:r>
      <w:r w:rsidR="00482095">
        <w:t>на</w:t>
      </w:r>
      <w:r w:rsidR="00482095" w:rsidRPr="00482095">
        <w:t xml:space="preserve"> </w:t>
      </w:r>
      <w:r w:rsidR="00482095">
        <w:t>то</w:t>
      </w:r>
      <w:bookmarkStart w:id="11" w:name="_GoBack"/>
      <w:bookmarkEnd w:id="11"/>
      <w:r w:rsidR="00C95014">
        <w:t>,</w:t>
      </w:r>
      <w:r w:rsidR="00482095" w:rsidRPr="00482095">
        <w:t xml:space="preserve"> </w:t>
      </w:r>
      <w:r w:rsidR="00482095">
        <w:t>что</w:t>
      </w:r>
      <w:r w:rsidR="00482095" w:rsidRPr="00482095">
        <w:t xml:space="preserve"> </w:t>
      </w:r>
      <w:r w:rsidR="00482095">
        <w:t>в</w:t>
      </w:r>
      <w:r w:rsidR="00482095" w:rsidRPr="00482095">
        <w:t xml:space="preserve"> </w:t>
      </w:r>
      <w:r w:rsidR="00482095">
        <w:t>этой</w:t>
      </w:r>
      <w:r w:rsidR="00482095" w:rsidRPr="00482095">
        <w:t xml:space="preserve"> </w:t>
      </w:r>
      <w:r w:rsidR="00482095">
        <w:t>полосе</w:t>
      </w:r>
      <w:r w:rsidR="00482095" w:rsidRPr="00482095">
        <w:t xml:space="preserve"> </w:t>
      </w:r>
      <w:r w:rsidR="00482095">
        <w:t>имеются</w:t>
      </w:r>
      <w:r w:rsidR="00482095" w:rsidRPr="00482095">
        <w:t xml:space="preserve"> </w:t>
      </w:r>
      <w:r w:rsidR="00482095">
        <w:t>существующие</w:t>
      </w:r>
      <w:r w:rsidR="00482095" w:rsidRPr="00482095">
        <w:t xml:space="preserve"> </w:t>
      </w:r>
      <w:r w:rsidR="00482095">
        <w:t>службы</w:t>
      </w:r>
      <w:r w:rsidR="00482095" w:rsidRPr="00482095">
        <w:t xml:space="preserve"> </w:t>
      </w:r>
      <w:proofErr w:type="spellStart"/>
      <w:r w:rsidRPr="00B71C4B">
        <w:rPr>
          <w:lang w:val="en-US"/>
        </w:rPr>
        <w:t>WiMax</w:t>
      </w:r>
      <w:proofErr w:type="spellEnd"/>
      <w:r w:rsidRPr="00482095">
        <w:t xml:space="preserve"> </w:t>
      </w:r>
      <w:r w:rsidR="00482095">
        <w:t>и</w:t>
      </w:r>
      <w:r w:rsidR="00482095" w:rsidRPr="00482095">
        <w:t xml:space="preserve"> </w:t>
      </w:r>
      <w:r w:rsidR="00482095">
        <w:t>что</w:t>
      </w:r>
      <w:r w:rsidR="00482095" w:rsidRPr="00482095">
        <w:t xml:space="preserve"> </w:t>
      </w:r>
      <w:r w:rsidR="00482095">
        <w:t>эта</w:t>
      </w:r>
      <w:r w:rsidR="00482095" w:rsidRPr="00482095">
        <w:t xml:space="preserve"> </w:t>
      </w:r>
      <w:r w:rsidR="00482095">
        <w:t>полоса</w:t>
      </w:r>
      <w:r w:rsidR="00482095" w:rsidRPr="00482095">
        <w:t xml:space="preserve"> </w:t>
      </w:r>
      <w:r w:rsidR="00482095">
        <w:t>уже</w:t>
      </w:r>
      <w:r w:rsidR="00482095" w:rsidRPr="00482095">
        <w:t xml:space="preserve"> </w:t>
      </w:r>
      <w:r w:rsidR="00482095">
        <w:t>определена</w:t>
      </w:r>
      <w:r w:rsidR="00482095" w:rsidRPr="00482095">
        <w:t>/</w:t>
      </w:r>
      <w:r w:rsidR="00482095">
        <w:t>распределена</w:t>
      </w:r>
      <w:r w:rsidR="00482095" w:rsidRPr="00482095">
        <w:t xml:space="preserve"> </w:t>
      </w:r>
      <w:proofErr w:type="spellStart"/>
      <w:r w:rsidR="00482095">
        <w:t>ПС</w:t>
      </w:r>
      <w:proofErr w:type="spellEnd"/>
      <w:r w:rsidR="00482095" w:rsidRPr="00482095">
        <w:t xml:space="preserve"> </w:t>
      </w:r>
      <w:r w:rsidR="00482095">
        <w:t>для</w:t>
      </w:r>
      <w:r w:rsidR="00482095" w:rsidRPr="00482095">
        <w:t xml:space="preserve"> </w:t>
      </w:r>
      <w:proofErr w:type="spellStart"/>
      <w:r w:rsidRPr="00B71C4B">
        <w:rPr>
          <w:lang w:val="en-US"/>
        </w:rPr>
        <w:t>IMT</w:t>
      </w:r>
      <w:proofErr w:type="spellEnd"/>
      <w:r w:rsidRPr="00482095">
        <w:t xml:space="preserve"> </w:t>
      </w:r>
      <w:r w:rsidR="00482095">
        <w:t xml:space="preserve">согласно примечаниям </w:t>
      </w:r>
      <w:r w:rsidRPr="00482095">
        <w:t>(</w:t>
      </w:r>
      <w:proofErr w:type="spellStart"/>
      <w:r w:rsidR="00482095">
        <w:t>пп</w:t>
      </w:r>
      <w:proofErr w:type="spellEnd"/>
      <w:r w:rsidRPr="00482095">
        <w:t>. 5.430</w:t>
      </w:r>
      <w:r w:rsidRPr="00B71C4B">
        <w:rPr>
          <w:lang w:val="en-US"/>
        </w:rPr>
        <w:t>A</w:t>
      </w:r>
      <w:r w:rsidRPr="00482095">
        <w:t>, 5.432</w:t>
      </w:r>
      <w:r w:rsidRPr="00B71C4B">
        <w:rPr>
          <w:lang w:val="en-US"/>
        </w:rPr>
        <w:t>A</w:t>
      </w:r>
      <w:r w:rsidRPr="00482095">
        <w:t>, 5.432</w:t>
      </w:r>
      <w:r w:rsidRPr="00B71C4B">
        <w:rPr>
          <w:lang w:val="en-US"/>
        </w:rPr>
        <w:t>B</w:t>
      </w:r>
      <w:r w:rsidR="00BC4576">
        <w:rPr>
          <w:lang w:val="en-US"/>
        </w:rPr>
        <w:t> </w:t>
      </w:r>
      <w:r w:rsidR="00482095">
        <w:t>РР</w:t>
      </w:r>
      <w:r w:rsidRPr="00482095">
        <w:t xml:space="preserve">), </w:t>
      </w:r>
      <w:r w:rsidR="00B6733B">
        <w:t xml:space="preserve">существуют </w:t>
      </w:r>
      <w:r w:rsidR="00B6733B">
        <w:rPr>
          <w:i/>
          <w:iCs/>
        </w:rPr>
        <w:t>проблемы совместимости между</w:t>
      </w:r>
      <w:r w:rsidRPr="00482095">
        <w:rPr>
          <w:i/>
          <w:iCs/>
        </w:rPr>
        <w:t xml:space="preserve"> </w:t>
      </w:r>
      <w:r w:rsidRPr="00B71C4B">
        <w:rPr>
          <w:i/>
          <w:iCs/>
          <w:lang w:val="en-US"/>
        </w:rPr>
        <w:t>IMT</w:t>
      </w:r>
      <w:r w:rsidRPr="00482095">
        <w:rPr>
          <w:i/>
          <w:iCs/>
        </w:rPr>
        <w:t xml:space="preserve"> </w:t>
      </w:r>
      <w:r w:rsidR="00B6733B">
        <w:rPr>
          <w:i/>
          <w:iCs/>
        </w:rPr>
        <w:t>и э</w:t>
      </w:r>
      <w:r w:rsidR="00C95014">
        <w:rPr>
          <w:i/>
          <w:iCs/>
        </w:rPr>
        <w:t xml:space="preserve">той полосой согласно тексту </w:t>
      </w:r>
      <w:proofErr w:type="spellStart"/>
      <w:r w:rsidR="00C95014">
        <w:rPr>
          <w:i/>
          <w:iCs/>
        </w:rPr>
        <w:t>ПСК</w:t>
      </w:r>
      <w:proofErr w:type="spellEnd"/>
      <w:r w:rsidR="00C95014">
        <w:rPr>
          <w:i/>
          <w:iCs/>
        </w:rPr>
        <w:t xml:space="preserve">, </w:t>
      </w:r>
      <w:r w:rsidR="00B6733B">
        <w:rPr>
          <w:i/>
          <w:iCs/>
        </w:rPr>
        <w:t>и, кроме того, пос</w:t>
      </w:r>
      <w:r w:rsidR="000C514C">
        <w:rPr>
          <w:i/>
          <w:iCs/>
        </w:rPr>
        <w:t>тупали сообщения о предыдущих с</w:t>
      </w:r>
      <w:r w:rsidR="00B6733B">
        <w:rPr>
          <w:i/>
          <w:iCs/>
        </w:rPr>
        <w:t>л</w:t>
      </w:r>
      <w:r w:rsidR="000C514C">
        <w:rPr>
          <w:i/>
          <w:iCs/>
        </w:rPr>
        <w:t>у</w:t>
      </w:r>
      <w:r w:rsidR="00B6733B">
        <w:rPr>
          <w:i/>
          <w:iCs/>
        </w:rPr>
        <w:t xml:space="preserve">чаях помех между беспроводными технологиями, такими как </w:t>
      </w:r>
      <w:r w:rsidRPr="00B71C4B">
        <w:rPr>
          <w:i/>
          <w:iCs/>
          <w:lang w:val="en-US"/>
        </w:rPr>
        <w:t>WiMAX</w:t>
      </w:r>
      <w:r w:rsidR="00B6733B">
        <w:rPr>
          <w:i/>
          <w:iCs/>
        </w:rPr>
        <w:t>, и диапазоном</w:t>
      </w:r>
      <w:r w:rsidRPr="00482095">
        <w:rPr>
          <w:i/>
          <w:iCs/>
        </w:rPr>
        <w:t xml:space="preserve"> </w:t>
      </w:r>
      <w:r w:rsidRPr="00B71C4B">
        <w:rPr>
          <w:i/>
          <w:iCs/>
          <w:lang w:val="en-US"/>
        </w:rPr>
        <w:t>C</w:t>
      </w:r>
      <w:r w:rsidRPr="00482095">
        <w:t>.</w:t>
      </w:r>
    </w:p>
    <w:p w:rsidR="002370B5" w:rsidRDefault="002370B5" w:rsidP="002370B5">
      <w:pPr>
        <w:spacing w:before="720"/>
        <w:jc w:val="center"/>
      </w:pPr>
      <w:r>
        <w:t>______________</w:t>
      </w:r>
    </w:p>
    <w:sectPr w:rsidR="002370B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95014">
      <w:rPr>
        <w:noProof/>
        <w:lang w:val="fr-FR"/>
      </w:rPr>
      <w:t>P:\RUS\ITU-R\CONF-R\CMR15\000\082ADD01R.docx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014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014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B2" w:rsidRPr="00B71C4B" w:rsidRDefault="00C12AB2" w:rsidP="00C12AB2">
    <w:pPr>
      <w:pStyle w:val="Footer"/>
      <w:rPr>
        <w:lang w:val="en-US"/>
      </w:rPr>
    </w:pPr>
    <w:r>
      <w:fldChar w:fldCharType="begin"/>
    </w:r>
    <w:r w:rsidRPr="00B71C4B">
      <w:rPr>
        <w:lang w:val="en-US"/>
      </w:rPr>
      <w:instrText xml:space="preserve"> FILENAME \p  \* MERGEFORMAT </w:instrText>
    </w:r>
    <w:r>
      <w:fldChar w:fldCharType="separate"/>
    </w:r>
    <w:r w:rsidR="00C95014">
      <w:rPr>
        <w:lang w:val="en-US"/>
      </w:rPr>
      <w:t>P:\RUS\ITU-R\CONF-R\CMR15\000\082ADD01R.docx</w:t>
    </w:r>
    <w:r>
      <w:fldChar w:fldCharType="end"/>
    </w:r>
    <w:r w:rsidRPr="00B71C4B">
      <w:rPr>
        <w:lang w:val="en-US"/>
      </w:rPr>
      <w:t xml:space="preserve"> (388572)</w:t>
    </w:r>
    <w:r w:rsidRPr="00B71C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014">
      <w:t>27.10.15</w:t>
    </w:r>
    <w:r>
      <w:fldChar w:fldCharType="end"/>
    </w:r>
    <w:r w:rsidRPr="00B71C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014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71C4B" w:rsidRDefault="00567276" w:rsidP="00DE2EBA">
    <w:pPr>
      <w:pStyle w:val="Footer"/>
      <w:rPr>
        <w:lang w:val="en-US"/>
      </w:rPr>
    </w:pPr>
    <w:r>
      <w:fldChar w:fldCharType="begin"/>
    </w:r>
    <w:r w:rsidRPr="00B71C4B">
      <w:rPr>
        <w:lang w:val="en-US"/>
      </w:rPr>
      <w:instrText xml:space="preserve"> FILENAME \p  \* MERGEFORMAT </w:instrText>
    </w:r>
    <w:r>
      <w:fldChar w:fldCharType="separate"/>
    </w:r>
    <w:r w:rsidR="00C95014">
      <w:rPr>
        <w:lang w:val="en-US"/>
      </w:rPr>
      <w:t>P:\RUS\ITU-R\CONF-R\CMR15\000\082ADD01R.docx</w:t>
    </w:r>
    <w:r>
      <w:fldChar w:fldCharType="end"/>
    </w:r>
    <w:r w:rsidR="00C12AB2" w:rsidRPr="00B71C4B">
      <w:rPr>
        <w:lang w:val="en-US"/>
      </w:rPr>
      <w:t xml:space="preserve"> (388572)</w:t>
    </w:r>
    <w:r w:rsidRPr="00B71C4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014">
      <w:t>27.10.15</w:t>
    </w:r>
    <w:r>
      <w:fldChar w:fldCharType="end"/>
    </w:r>
    <w:r w:rsidRPr="00B71C4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5014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501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0B02"/>
    <w:rsid w:val="000C514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70B5"/>
    <w:rsid w:val="002449AA"/>
    <w:rsid w:val="00245A1F"/>
    <w:rsid w:val="00290C74"/>
    <w:rsid w:val="002A2D3F"/>
    <w:rsid w:val="002B5819"/>
    <w:rsid w:val="00300F84"/>
    <w:rsid w:val="00344EB8"/>
    <w:rsid w:val="00346BEC"/>
    <w:rsid w:val="003C583C"/>
    <w:rsid w:val="003E5215"/>
    <w:rsid w:val="003F0078"/>
    <w:rsid w:val="00434A7C"/>
    <w:rsid w:val="0045143A"/>
    <w:rsid w:val="00482095"/>
    <w:rsid w:val="004A58F4"/>
    <w:rsid w:val="004B2129"/>
    <w:rsid w:val="004B716F"/>
    <w:rsid w:val="004C47ED"/>
    <w:rsid w:val="004F3B0D"/>
    <w:rsid w:val="005002DC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4F6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6DE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0DD"/>
    <w:rsid w:val="00AC66E6"/>
    <w:rsid w:val="00B23B90"/>
    <w:rsid w:val="00B23FB7"/>
    <w:rsid w:val="00B468A6"/>
    <w:rsid w:val="00B6733B"/>
    <w:rsid w:val="00B71C4B"/>
    <w:rsid w:val="00B75113"/>
    <w:rsid w:val="00BA13A4"/>
    <w:rsid w:val="00BA1AA1"/>
    <w:rsid w:val="00BA35DC"/>
    <w:rsid w:val="00BC4576"/>
    <w:rsid w:val="00BC5313"/>
    <w:rsid w:val="00BD4511"/>
    <w:rsid w:val="00C12AB2"/>
    <w:rsid w:val="00C20466"/>
    <w:rsid w:val="00C266F4"/>
    <w:rsid w:val="00C324A8"/>
    <w:rsid w:val="00C56E7A"/>
    <w:rsid w:val="00C779CE"/>
    <w:rsid w:val="00C95014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A6EC8"/>
    <w:rsid w:val="00FC63FD"/>
    <w:rsid w:val="00FD18DB"/>
    <w:rsid w:val="00FD51E3"/>
    <w:rsid w:val="00FE344F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B3F79A-7FDF-4526-9709-AC229141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1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5DD71C-F0DD-46BA-AB21-E66326BB77C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1799</Characters>
  <Application>Microsoft Office Word</Application>
  <DocSecurity>0</DocSecurity>
  <Lines>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R15-WRC15-C-0082!A1!MSW-R</vt:lpstr>
    </vt:vector>
  </TitlesOfParts>
  <Manager>General Secretariat - Pool</Manager>
  <Company>International Telecommunication Union (ITU)</Company>
  <LinksUpToDate>false</LinksUpToDate>
  <CharactersWithSpaces>2017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R15-WRC15-C-0082!A1!MSW-R</dc:title>
  <dc:subject>World Radiocommunication Conference - 2015</dc:subject>
  <dc:creator>Documents Proposals Manager (DPM)</dc:creator>
  <cp:keywords>DPM_v5.2015.10.15_prod</cp:keywords>
  <dc:description/>
  <cp:lastModifiedBy>Maloletkova, Svetlana</cp:lastModifiedBy>
  <cp:revision>4</cp:revision>
  <cp:lastPrinted>2015-10-27T12:59:00Z</cp:lastPrinted>
  <dcterms:created xsi:type="dcterms:W3CDTF">2015-10-25T15:36:00Z</dcterms:created>
  <dcterms:modified xsi:type="dcterms:W3CDTF">2015-10-27T12:59:00Z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