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ЗАСЕДАНИЕ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Пересмотр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Документа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81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16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446E7" w:rsidRDefault="000F33D8" w:rsidP="004F3DF3">
            <w:pPr>
              <w:pStyle w:val="Source"/>
            </w:pPr>
            <w:bookmarkStart w:id="4" w:name="dsource" w:colFirst="0" w:colLast="0"/>
            <w:r w:rsidRPr="003446E7">
              <w:t>Дания</w:t>
            </w:r>
            <w:r w:rsidR="004F3DF3">
              <w:t xml:space="preserve">, </w:t>
            </w:r>
            <w:r w:rsidRPr="003446E7">
              <w:t>Франция</w:t>
            </w:r>
            <w:r w:rsidR="004F3DF3">
              <w:t xml:space="preserve">, </w:t>
            </w:r>
            <w:r w:rsidRPr="003446E7">
              <w:t>Греция</w:t>
            </w:r>
            <w:r w:rsidR="004F3DF3">
              <w:t xml:space="preserve">, </w:t>
            </w:r>
            <w:r w:rsidRPr="003446E7">
              <w:t>Венгрия</w:t>
            </w:r>
            <w:r w:rsidR="004F3DF3">
              <w:t xml:space="preserve">, </w:t>
            </w:r>
            <w:r w:rsidRPr="003446E7">
              <w:t>Исландия</w:t>
            </w:r>
            <w:r w:rsidR="004F3DF3">
              <w:t xml:space="preserve">, </w:t>
            </w:r>
            <w:r w:rsidRPr="003446E7">
              <w:t>Чешская Республика</w:t>
            </w:r>
            <w:r w:rsidR="004F3DF3">
              <w:t xml:space="preserve">, </w:t>
            </w:r>
            <w:r w:rsidRPr="003446E7">
              <w:t>Соединенное Королевство Великобритании и Северной Ирландии</w:t>
            </w:r>
            <w:r w:rsidR="004F3DF3">
              <w:t xml:space="preserve">, </w:t>
            </w:r>
            <w:r w:rsidRPr="003446E7">
              <w:t>Словения (Республика)</w:t>
            </w:r>
            <w:r w:rsidR="004F3DF3">
              <w:t xml:space="preserve">, </w:t>
            </w:r>
            <w:r w:rsidRPr="003446E7">
              <w:t>Швеция</w:t>
            </w:r>
            <w:r w:rsidR="004F3DF3">
              <w:t xml:space="preserve">, </w:t>
            </w:r>
            <w:r w:rsidRPr="003446E7">
              <w:t>Турция</w:t>
            </w:r>
          </w:p>
        </w:tc>
      </w:tr>
      <w:tr w:rsidR="000F33D8" w:rsidRPr="004F3DF3">
        <w:trPr>
          <w:cantSplit/>
        </w:trPr>
        <w:tc>
          <w:tcPr>
            <w:tcW w:w="10031" w:type="dxa"/>
            <w:gridSpan w:val="2"/>
          </w:tcPr>
          <w:p w:rsidR="000F33D8" w:rsidRPr="004F3DF3" w:rsidRDefault="003446E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B5316">
              <w:t>предложения для работы конференции</w:t>
            </w:r>
          </w:p>
        </w:tc>
      </w:tr>
      <w:tr w:rsidR="000F33D8" w:rsidRPr="004F3DF3">
        <w:trPr>
          <w:cantSplit/>
        </w:trPr>
        <w:tc>
          <w:tcPr>
            <w:tcW w:w="10031" w:type="dxa"/>
            <w:gridSpan w:val="2"/>
          </w:tcPr>
          <w:p w:rsidR="000F33D8" w:rsidRPr="004F3DF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4F3DF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F3DF3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0D0C2B" w:rsidRPr="003446E7" w:rsidRDefault="00AE3371" w:rsidP="004F3DF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10</w:t>
      </w:r>
      <w:r w:rsidRPr="00126FFF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126FFF">
        <w:t xml:space="preserve">рекомендовать Совету пункты для включения в повестку дня следующей </w:t>
      </w:r>
      <w:proofErr w:type="spellStart"/>
      <w:r w:rsidRPr="00126FFF">
        <w:t>ВКР</w:t>
      </w:r>
      <w:proofErr w:type="spellEnd"/>
      <w:r w:rsidRPr="00126FFF">
        <w:t xml:space="preserve"> и </w:t>
      </w:r>
      <w:r w:rsidRPr="00126FFF">
        <w:t>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3446E7" w:rsidRPr="003B5316" w:rsidRDefault="003446E7" w:rsidP="003446E7">
      <w:pPr>
        <w:pStyle w:val="Headingb"/>
        <w:rPr>
          <w:lang w:val="ru-RU"/>
        </w:rPr>
      </w:pPr>
      <w:r w:rsidRPr="003B5316">
        <w:rPr>
          <w:lang w:val="ru-RU"/>
        </w:rPr>
        <w:t>Введение</w:t>
      </w:r>
    </w:p>
    <w:p w:rsidR="003446E7" w:rsidRPr="003B5316" w:rsidRDefault="003446E7" w:rsidP="003446E7">
      <w:r w:rsidRPr="003B5316">
        <w:t xml:space="preserve">В пункте 10 повестки дня содержится просьба к </w:t>
      </w:r>
      <w:proofErr w:type="spellStart"/>
      <w:r w:rsidRPr="003B5316">
        <w:t>ВКР</w:t>
      </w:r>
      <w:proofErr w:type="spellEnd"/>
      <w:r w:rsidRPr="003B5316">
        <w:t xml:space="preserve">-15 рекомендовать Совету пункты для включения в повестку дня следующей </w:t>
      </w:r>
      <w:proofErr w:type="spellStart"/>
      <w:r w:rsidRPr="003B5316">
        <w:t>ВКР</w:t>
      </w:r>
      <w:proofErr w:type="spellEnd"/>
      <w:r w:rsidRPr="003B5316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принимая во внимание Резолюцию 808 (</w:t>
      </w:r>
      <w:proofErr w:type="spellStart"/>
      <w:r w:rsidRPr="003B5316">
        <w:t>ВКР</w:t>
      </w:r>
      <w:proofErr w:type="spellEnd"/>
      <w:r w:rsidRPr="003B5316">
        <w:noBreakHyphen/>
        <w:t>12).</w:t>
      </w:r>
    </w:p>
    <w:p w:rsidR="003446E7" w:rsidRPr="003B5316" w:rsidRDefault="003446E7" w:rsidP="003446E7">
      <w:r w:rsidRPr="003B5316">
        <w:t xml:space="preserve">Администрации, подписавшие настоящий вклад, предлагают пункт повестки дня </w:t>
      </w:r>
      <w:proofErr w:type="spellStart"/>
      <w:r w:rsidRPr="003B5316">
        <w:t>ВКР</w:t>
      </w:r>
      <w:proofErr w:type="spellEnd"/>
      <w:r w:rsidRPr="003B5316">
        <w:t>-19 для рассмотрения технологий совместного использования спектра, дополнительных механизмов совместного использования внутри полос частот и методов ослабления влияния помех, которые можно было бы применять к системам беспроводного доступа (</w:t>
      </w:r>
      <w:proofErr w:type="spellStart"/>
      <w:r w:rsidRPr="003B5316">
        <w:t>WAS</w:t>
      </w:r>
      <w:proofErr w:type="spellEnd"/>
      <w:r w:rsidRPr="003B5316">
        <w:t>), включая локальные радиосети (</w:t>
      </w:r>
      <w:proofErr w:type="spellStart"/>
      <w:r w:rsidRPr="003B5316">
        <w:t>RLAN</w:t>
      </w:r>
      <w:proofErr w:type="spellEnd"/>
      <w:r w:rsidRPr="003B5316">
        <w:t>), в диапазоне 5 ГГц.</w:t>
      </w:r>
    </w:p>
    <w:p w:rsidR="003446E7" w:rsidRPr="003B5316" w:rsidRDefault="003446E7" w:rsidP="003446E7">
      <w:r w:rsidRPr="003B5316">
        <w:t xml:space="preserve">При подготовке пункта 1.1 повестки дня </w:t>
      </w:r>
      <w:proofErr w:type="spellStart"/>
      <w:r w:rsidRPr="003B5316">
        <w:t>ВКР</w:t>
      </w:r>
      <w:proofErr w:type="spellEnd"/>
      <w:r w:rsidRPr="003B5316">
        <w:t xml:space="preserve">-15 Объединенная целевая группа 4-5-6-7 рассмотрела результаты исследований совместного использования частот и совместимости между системами </w:t>
      </w:r>
      <w:proofErr w:type="spellStart"/>
      <w:r w:rsidRPr="003B5316">
        <w:t>RLAN</w:t>
      </w:r>
      <w:proofErr w:type="spellEnd"/>
      <w:r w:rsidRPr="003B5316">
        <w:t xml:space="preserve"> и службами в полосах частот 5350−5470 МГц и 5725−5850 МГц, а также рассмотрела ряд потенциальных методов ослабления влияния помех. Кроме того, Рабочая группа </w:t>
      </w:r>
      <w:proofErr w:type="spellStart"/>
      <w:r w:rsidRPr="003B5316">
        <w:t>5А</w:t>
      </w:r>
      <w:proofErr w:type="spellEnd"/>
      <w:r w:rsidRPr="003B5316">
        <w:t xml:space="preserve"> рассматривала дальнейшие меры по снижению влияния помех, но эти исследования не были завершены. </w:t>
      </w:r>
    </w:p>
    <w:p w:rsidR="003446E7" w:rsidRPr="003B5316" w:rsidRDefault="003446E7" w:rsidP="003446E7">
      <w:r w:rsidRPr="003B5316">
        <w:t xml:space="preserve">Авторы данного пункта повестки дня считают, что необходимо расширить исследования в целях охвата полосы частот 5150−5925 МГц. Это будет включать продолжение исследований методов ослабления влияния помех при совместном использовании внутри полос частот между </w:t>
      </w:r>
      <w:proofErr w:type="spellStart"/>
      <w:r w:rsidRPr="003B5316">
        <w:t>WAS</w:t>
      </w:r>
      <w:proofErr w:type="spellEnd"/>
      <w:r w:rsidRPr="003B5316">
        <w:t xml:space="preserve"> и службами в полосах частот 5350−5470 МГц и 5725−5850 МГц, а также исследование полос 5150−5350 МГц и 5850−5925 МГц в качестве потенциальных полос частот для работы </w:t>
      </w:r>
      <w:proofErr w:type="spellStart"/>
      <w:r w:rsidRPr="003B5316">
        <w:t>WAS</w:t>
      </w:r>
      <w:proofErr w:type="spellEnd"/>
      <w:r w:rsidRPr="003B5316">
        <w:t xml:space="preserve"> (включая </w:t>
      </w:r>
      <w:proofErr w:type="spellStart"/>
      <w:r w:rsidRPr="003B5316">
        <w:t>RLAN</w:t>
      </w:r>
      <w:proofErr w:type="spellEnd"/>
      <w:r w:rsidRPr="003B5316">
        <w:t xml:space="preserve">) вне зданий в рамках существующих распределений подвижной службе. </w:t>
      </w:r>
    </w:p>
    <w:p w:rsidR="003446E7" w:rsidRPr="003B5316" w:rsidRDefault="003446E7" w:rsidP="004F3DF3">
      <w:pPr>
        <w:pStyle w:val="Headingb"/>
        <w:keepNext w:val="0"/>
        <w:rPr>
          <w:lang w:val="ru-RU"/>
        </w:rPr>
      </w:pPr>
      <w:r w:rsidRPr="003B5316">
        <w:rPr>
          <w:lang w:val="ru-RU"/>
        </w:rPr>
        <w:t>Предложения</w:t>
      </w:r>
    </w:p>
    <w:p w:rsidR="00810697" w:rsidRPr="004F3DF3" w:rsidRDefault="00AE3371">
      <w:pPr>
        <w:pStyle w:val="Proposal"/>
      </w:pPr>
      <w:r w:rsidRPr="003446E7">
        <w:rPr>
          <w:lang w:val="en-GB"/>
        </w:rPr>
        <w:lastRenderedPageBreak/>
        <w:t>ADD</w:t>
      </w:r>
      <w:r w:rsidRPr="004F3DF3">
        <w:tab/>
      </w:r>
      <w:proofErr w:type="spellStart"/>
      <w:r w:rsidRPr="003446E7">
        <w:rPr>
          <w:lang w:val="en-GB"/>
        </w:rPr>
        <w:t>DNK</w:t>
      </w:r>
      <w:proofErr w:type="spellEnd"/>
      <w:r w:rsidRPr="004F3DF3">
        <w:t>/</w:t>
      </w:r>
      <w:r w:rsidRPr="003446E7">
        <w:rPr>
          <w:lang w:val="en-GB"/>
        </w:rPr>
        <w:t>F</w:t>
      </w:r>
      <w:r w:rsidRPr="004F3DF3">
        <w:t>/</w:t>
      </w:r>
      <w:proofErr w:type="spellStart"/>
      <w:r w:rsidRPr="003446E7">
        <w:rPr>
          <w:lang w:val="en-GB"/>
        </w:rPr>
        <w:t>GRC</w:t>
      </w:r>
      <w:proofErr w:type="spellEnd"/>
      <w:r w:rsidRPr="004F3DF3">
        <w:t>/</w:t>
      </w:r>
      <w:proofErr w:type="spellStart"/>
      <w:r w:rsidRPr="003446E7">
        <w:rPr>
          <w:lang w:val="en-GB"/>
        </w:rPr>
        <w:t>HNG</w:t>
      </w:r>
      <w:proofErr w:type="spellEnd"/>
      <w:r w:rsidRPr="004F3DF3">
        <w:t>/</w:t>
      </w:r>
      <w:proofErr w:type="spellStart"/>
      <w:r w:rsidRPr="003446E7">
        <w:rPr>
          <w:lang w:val="en-GB"/>
        </w:rPr>
        <w:t>ISL</w:t>
      </w:r>
      <w:proofErr w:type="spellEnd"/>
      <w:r w:rsidRPr="004F3DF3">
        <w:t>/</w:t>
      </w:r>
      <w:proofErr w:type="spellStart"/>
      <w:r w:rsidRPr="003446E7">
        <w:rPr>
          <w:lang w:val="en-GB"/>
        </w:rPr>
        <w:t>CZE</w:t>
      </w:r>
      <w:proofErr w:type="spellEnd"/>
      <w:r w:rsidRPr="004F3DF3">
        <w:t>/</w:t>
      </w:r>
      <w:r w:rsidRPr="003446E7">
        <w:rPr>
          <w:lang w:val="en-GB"/>
        </w:rPr>
        <w:t>G</w:t>
      </w:r>
      <w:r w:rsidRPr="004F3DF3">
        <w:t>/</w:t>
      </w:r>
      <w:proofErr w:type="spellStart"/>
      <w:r w:rsidRPr="003446E7">
        <w:rPr>
          <w:lang w:val="en-GB"/>
        </w:rPr>
        <w:t>SVN</w:t>
      </w:r>
      <w:proofErr w:type="spellEnd"/>
      <w:r w:rsidRPr="004F3DF3">
        <w:t>/</w:t>
      </w:r>
      <w:r w:rsidRPr="003446E7">
        <w:rPr>
          <w:lang w:val="en-GB"/>
        </w:rPr>
        <w:t>S</w:t>
      </w:r>
      <w:r w:rsidRPr="004F3DF3">
        <w:t>/</w:t>
      </w:r>
      <w:r w:rsidRPr="003446E7">
        <w:rPr>
          <w:lang w:val="en-GB"/>
        </w:rPr>
        <w:t>TUR</w:t>
      </w:r>
      <w:r w:rsidRPr="004F3DF3">
        <w:t>/81/1</w:t>
      </w:r>
    </w:p>
    <w:p w:rsidR="003446E7" w:rsidRPr="003B5316" w:rsidRDefault="003446E7" w:rsidP="003446E7">
      <w:pPr>
        <w:pStyle w:val="ResNo"/>
      </w:pPr>
      <w:r w:rsidRPr="003B5316">
        <w:t>Проект новой Резолюции [81-</w:t>
      </w:r>
      <w:proofErr w:type="spellStart"/>
      <w:r w:rsidRPr="003B5316">
        <w:t>A24</w:t>
      </w:r>
      <w:proofErr w:type="spellEnd"/>
      <w:r w:rsidRPr="003B5316">
        <w:t>] (</w:t>
      </w:r>
      <w:proofErr w:type="spellStart"/>
      <w:r w:rsidRPr="003B5316">
        <w:t>ВКР</w:t>
      </w:r>
      <w:proofErr w:type="spellEnd"/>
      <w:r w:rsidRPr="003B5316">
        <w:t>-15)</w:t>
      </w:r>
    </w:p>
    <w:p w:rsidR="003446E7" w:rsidRPr="003B5316" w:rsidRDefault="003446E7" w:rsidP="003446E7">
      <w:pPr>
        <w:pStyle w:val="Restitle"/>
      </w:pPr>
      <w:r w:rsidRPr="003B5316">
        <w:t xml:space="preserve">Повестка для Всемирной конференции радиосвязи 2019 года </w:t>
      </w:r>
    </w:p>
    <w:p w:rsidR="003446E7" w:rsidRPr="003B5316" w:rsidRDefault="003446E7" w:rsidP="003446E7">
      <w:pPr>
        <w:pStyle w:val="Normalaftertitle"/>
      </w:pPr>
      <w:proofErr w:type="gramStart"/>
      <w:r w:rsidRPr="003B5316">
        <w:t>1.[</w:t>
      </w:r>
      <w:proofErr w:type="gramEnd"/>
      <w:r w:rsidRPr="003B5316">
        <w:t>5 ГГц]</w:t>
      </w:r>
      <w:r w:rsidRPr="003B5316">
        <w:tab/>
        <w:t>рассмотреть технологии совместного использования спектра, дополнительные механизмы совместного использования внутри полос частот и методы ослабления влияния помех, которые можно было бы применять к системам беспроводного доступа (</w:t>
      </w:r>
      <w:proofErr w:type="spellStart"/>
      <w:r w:rsidRPr="003B5316">
        <w:t>WAS</w:t>
      </w:r>
      <w:proofErr w:type="spellEnd"/>
      <w:r w:rsidRPr="003B5316">
        <w:t xml:space="preserve">), включая локальные радиосети, в диапазоне 5 ГГц, и принять надлежащие меры в соответствии с проектом новой Резолюции </w:t>
      </w:r>
      <w:r w:rsidRPr="003B5316">
        <w:rPr>
          <w:b/>
        </w:rPr>
        <w:t>[81-</w:t>
      </w:r>
      <w:proofErr w:type="spellStart"/>
      <w:r w:rsidRPr="003B5316">
        <w:rPr>
          <w:b/>
        </w:rPr>
        <w:t>B24</w:t>
      </w:r>
      <w:proofErr w:type="spellEnd"/>
      <w:r w:rsidRPr="003B5316">
        <w:rPr>
          <w:b/>
        </w:rPr>
        <w:t>-</w:t>
      </w:r>
      <w:proofErr w:type="spellStart"/>
      <w:r w:rsidRPr="003B5316">
        <w:rPr>
          <w:b/>
        </w:rPr>
        <w:t>5GHz</w:t>
      </w:r>
      <w:proofErr w:type="spellEnd"/>
      <w:r w:rsidRPr="003B5316">
        <w:rPr>
          <w:b/>
        </w:rPr>
        <w:t>] (</w:t>
      </w:r>
      <w:proofErr w:type="spellStart"/>
      <w:r w:rsidRPr="003B5316">
        <w:rPr>
          <w:b/>
        </w:rPr>
        <w:t>ВКР</w:t>
      </w:r>
      <w:proofErr w:type="spellEnd"/>
      <w:r w:rsidRPr="003B5316">
        <w:rPr>
          <w:b/>
        </w:rPr>
        <w:t>-15)</w:t>
      </w:r>
      <w:r w:rsidRPr="003B5316">
        <w:t>;</w:t>
      </w:r>
    </w:p>
    <w:p w:rsidR="003446E7" w:rsidRPr="003B5316" w:rsidRDefault="003446E7" w:rsidP="003446E7">
      <w:pPr>
        <w:pStyle w:val="Reasons"/>
      </w:pPr>
      <w:r w:rsidRPr="003B5316">
        <w:rPr>
          <w:b/>
          <w:bCs/>
        </w:rPr>
        <w:t>Основания</w:t>
      </w:r>
      <w:r w:rsidRPr="003B5316">
        <w:t>:</w:t>
      </w:r>
      <w:r w:rsidRPr="003B5316">
        <w:tab/>
        <w:t xml:space="preserve">Продолжить существующие исследования потенциального использования </w:t>
      </w:r>
      <w:proofErr w:type="spellStart"/>
      <w:r w:rsidRPr="003B5316">
        <w:t>WAS</w:t>
      </w:r>
      <w:proofErr w:type="spellEnd"/>
      <w:r w:rsidRPr="003B5316">
        <w:t xml:space="preserve"> (включая </w:t>
      </w:r>
      <w:proofErr w:type="spellStart"/>
      <w:r w:rsidRPr="003B5316">
        <w:t>RLAN</w:t>
      </w:r>
      <w:proofErr w:type="spellEnd"/>
      <w:r w:rsidRPr="003B5316">
        <w:t xml:space="preserve">) в полосах частот 5350−5470 МГц и 5725−5850 МГц в рамках нового распределения подвижной службе, учитывая, в частности, дальнейшие исследования возможных дополнительных методов ослабления влияния помех, и исследовать полосы 5150−5350 МГц и 5850−5925 МГц в качестве потенциальных полос частот для работы </w:t>
      </w:r>
      <w:proofErr w:type="spellStart"/>
      <w:r w:rsidRPr="003B5316">
        <w:t>WAS</w:t>
      </w:r>
      <w:proofErr w:type="spellEnd"/>
      <w:r w:rsidRPr="003B5316">
        <w:t xml:space="preserve"> (включая </w:t>
      </w:r>
      <w:proofErr w:type="spellStart"/>
      <w:r w:rsidRPr="003B5316">
        <w:t>RLAN</w:t>
      </w:r>
      <w:proofErr w:type="spellEnd"/>
      <w:r w:rsidRPr="003B5316">
        <w:t>) вне зданий в рамках существующих распределений подвижной службе, принимая во внимание защиту существующих служб.</w:t>
      </w:r>
    </w:p>
    <w:p w:rsidR="00810697" w:rsidRPr="003446E7" w:rsidRDefault="00AE3371">
      <w:pPr>
        <w:pStyle w:val="Proposal"/>
        <w:rPr>
          <w:lang w:val="en-GB"/>
        </w:rPr>
      </w:pPr>
      <w:r w:rsidRPr="003446E7">
        <w:rPr>
          <w:lang w:val="en-GB"/>
        </w:rPr>
        <w:t>ADD</w:t>
      </w:r>
      <w:r w:rsidRPr="003446E7">
        <w:rPr>
          <w:lang w:val="en-GB"/>
        </w:rPr>
        <w:tab/>
      </w:r>
      <w:proofErr w:type="spellStart"/>
      <w:r w:rsidRPr="003446E7">
        <w:rPr>
          <w:lang w:val="en-GB"/>
        </w:rPr>
        <w:t>DNK</w:t>
      </w:r>
      <w:proofErr w:type="spellEnd"/>
      <w:r w:rsidRPr="003446E7">
        <w:rPr>
          <w:lang w:val="en-GB"/>
        </w:rPr>
        <w:t>/F/</w:t>
      </w:r>
      <w:proofErr w:type="spellStart"/>
      <w:r w:rsidRPr="003446E7">
        <w:rPr>
          <w:lang w:val="en-GB"/>
        </w:rPr>
        <w:t>GRC</w:t>
      </w:r>
      <w:proofErr w:type="spellEnd"/>
      <w:r w:rsidRPr="003446E7">
        <w:rPr>
          <w:lang w:val="en-GB"/>
        </w:rPr>
        <w:t>/</w:t>
      </w:r>
      <w:proofErr w:type="spellStart"/>
      <w:r w:rsidRPr="003446E7">
        <w:rPr>
          <w:lang w:val="en-GB"/>
        </w:rPr>
        <w:t>HNG</w:t>
      </w:r>
      <w:proofErr w:type="spellEnd"/>
      <w:r w:rsidRPr="003446E7">
        <w:rPr>
          <w:lang w:val="en-GB"/>
        </w:rPr>
        <w:t>/</w:t>
      </w:r>
      <w:proofErr w:type="spellStart"/>
      <w:r w:rsidRPr="003446E7">
        <w:rPr>
          <w:lang w:val="en-GB"/>
        </w:rPr>
        <w:t>ISL</w:t>
      </w:r>
      <w:proofErr w:type="spellEnd"/>
      <w:r w:rsidRPr="003446E7">
        <w:rPr>
          <w:lang w:val="en-GB"/>
        </w:rPr>
        <w:t>/</w:t>
      </w:r>
      <w:proofErr w:type="spellStart"/>
      <w:r w:rsidRPr="003446E7">
        <w:rPr>
          <w:lang w:val="en-GB"/>
        </w:rPr>
        <w:t>CZE</w:t>
      </w:r>
      <w:proofErr w:type="spellEnd"/>
      <w:r w:rsidRPr="003446E7">
        <w:rPr>
          <w:lang w:val="en-GB"/>
        </w:rPr>
        <w:t>/G/</w:t>
      </w:r>
      <w:proofErr w:type="spellStart"/>
      <w:r w:rsidRPr="003446E7">
        <w:rPr>
          <w:lang w:val="en-GB"/>
        </w:rPr>
        <w:t>SVN</w:t>
      </w:r>
      <w:proofErr w:type="spellEnd"/>
      <w:r w:rsidRPr="003446E7">
        <w:rPr>
          <w:lang w:val="en-GB"/>
        </w:rPr>
        <w:t>/S/TUR/81/2</w:t>
      </w:r>
    </w:p>
    <w:p w:rsidR="003446E7" w:rsidRPr="003B5316" w:rsidRDefault="003446E7" w:rsidP="003446E7">
      <w:pPr>
        <w:pStyle w:val="ResNo"/>
      </w:pPr>
      <w:r w:rsidRPr="003B5316">
        <w:t>Проект новой Резолюции [81-</w:t>
      </w:r>
      <w:proofErr w:type="spellStart"/>
      <w:r w:rsidRPr="003B5316">
        <w:t>В24</w:t>
      </w:r>
      <w:proofErr w:type="spellEnd"/>
      <w:r w:rsidRPr="003B5316">
        <w:t>-</w:t>
      </w:r>
      <w:proofErr w:type="spellStart"/>
      <w:r w:rsidRPr="003B5316">
        <w:t>5ghz</w:t>
      </w:r>
      <w:proofErr w:type="spellEnd"/>
      <w:r w:rsidRPr="003B5316">
        <w:t>] (</w:t>
      </w:r>
      <w:proofErr w:type="spellStart"/>
      <w:r w:rsidRPr="003B5316">
        <w:t>ВКР</w:t>
      </w:r>
      <w:proofErr w:type="spellEnd"/>
      <w:r w:rsidRPr="003B5316">
        <w:t>-15)</w:t>
      </w:r>
    </w:p>
    <w:p w:rsidR="003446E7" w:rsidRPr="003B5316" w:rsidRDefault="003446E7" w:rsidP="003446E7">
      <w:pPr>
        <w:pStyle w:val="Restitle"/>
      </w:pPr>
      <w:r w:rsidRPr="003B5316">
        <w:t>Исследование технологий совместного использования спектра, дополнительных механизмов совместного использования внутри полос частот или методов ослабления влияния помех для систем беспроводного доступа, включая локальные радиосети, в диапазоне 5 ГГц</w:t>
      </w:r>
    </w:p>
    <w:p w:rsidR="003446E7" w:rsidRPr="003B5316" w:rsidRDefault="003446E7" w:rsidP="003446E7">
      <w:pPr>
        <w:pStyle w:val="Normalaftertitle"/>
      </w:pPr>
      <w:r w:rsidRPr="003B5316">
        <w:t>Всемирная конференция радиосвязи (Женева, 2015 г.),</w:t>
      </w:r>
    </w:p>
    <w:p w:rsidR="003446E7" w:rsidRPr="003B5316" w:rsidRDefault="003446E7" w:rsidP="003446E7">
      <w:pPr>
        <w:pStyle w:val="Call"/>
      </w:pPr>
      <w:r w:rsidRPr="003B5316">
        <w:t>учитывая</w:t>
      </w:r>
      <w:r w:rsidRPr="003B5316">
        <w:rPr>
          <w:i w:val="0"/>
          <w:iCs/>
        </w:rPr>
        <w:t>,</w:t>
      </w:r>
    </w:p>
    <w:p w:rsidR="003446E7" w:rsidRPr="003B5316" w:rsidRDefault="003446E7" w:rsidP="003446E7">
      <w:r w:rsidRPr="003B5316">
        <w:rPr>
          <w:i/>
          <w:iCs/>
        </w:rPr>
        <w:t>a)</w:t>
      </w:r>
      <w:r w:rsidRPr="003B5316">
        <w:tab/>
        <w:t>что существенно возрос спрос на системы широкополосного беспроводного доступа (</w:t>
      </w:r>
      <w:proofErr w:type="spellStart"/>
      <w:r w:rsidRPr="003B5316">
        <w:t>WAS</w:t>
      </w:r>
      <w:proofErr w:type="spellEnd"/>
      <w:r w:rsidRPr="003B5316">
        <w:t>), включая применения локальных радиосетей (</w:t>
      </w:r>
      <w:proofErr w:type="spellStart"/>
      <w:r w:rsidRPr="003B5316">
        <w:t>RLAN</w:t>
      </w:r>
      <w:proofErr w:type="spellEnd"/>
      <w:r w:rsidRPr="003B5316">
        <w:t xml:space="preserve">) </w:t>
      </w:r>
      <w:r w:rsidRPr="003B5316">
        <w:rPr>
          <w:color w:val="000000"/>
        </w:rPr>
        <w:t>с мультимедийными возможностями;</w:t>
      </w:r>
    </w:p>
    <w:p w:rsidR="003446E7" w:rsidRPr="003B5316" w:rsidRDefault="003446E7" w:rsidP="003446E7">
      <w:r w:rsidRPr="003B5316">
        <w:rPr>
          <w:i/>
          <w:iCs/>
        </w:rPr>
        <w:t>b)</w:t>
      </w:r>
      <w:r w:rsidRPr="003B5316">
        <w:tab/>
        <w:t xml:space="preserve">что во всех странах, где развернуты широкополосные </w:t>
      </w:r>
      <w:proofErr w:type="spellStart"/>
      <w:r w:rsidRPr="003B5316">
        <w:t>WAS</w:t>
      </w:r>
      <w:proofErr w:type="spellEnd"/>
      <w:r w:rsidRPr="003B5316">
        <w:t xml:space="preserve">, включая применения </w:t>
      </w:r>
      <w:proofErr w:type="spellStart"/>
      <w:r w:rsidRPr="003B5316">
        <w:t>RLAN</w:t>
      </w:r>
      <w:proofErr w:type="spellEnd"/>
      <w:r w:rsidRPr="003B5316">
        <w:t>, отмечается непрерывный существенный рост числа пользователей таких систем, а также объема и скорости передаваемых данных, и последний аспект в значительной степени обусловлен аудиовизуальным контентом;</w:t>
      </w:r>
    </w:p>
    <w:p w:rsidR="003446E7" w:rsidRPr="003B5316" w:rsidRDefault="003446E7" w:rsidP="003446E7">
      <w:r w:rsidRPr="003B5316">
        <w:rPr>
          <w:i/>
          <w:iCs/>
        </w:rPr>
        <w:t>c)</w:t>
      </w:r>
      <w:r w:rsidRPr="003B5316">
        <w:tab/>
        <w:t xml:space="preserve">что широкополосные </w:t>
      </w:r>
      <w:proofErr w:type="spellStart"/>
      <w:r w:rsidRPr="003B5316">
        <w:t>WAS</w:t>
      </w:r>
      <w:proofErr w:type="spellEnd"/>
      <w:r w:rsidRPr="003B5316">
        <w:t xml:space="preserve">, включая применения </w:t>
      </w:r>
      <w:proofErr w:type="spellStart"/>
      <w:r w:rsidRPr="003B5316">
        <w:t>RLAN</w:t>
      </w:r>
      <w:proofErr w:type="spellEnd"/>
      <w:r w:rsidRPr="003B5316">
        <w:t>, способствуют глобальному социально-экономическому развитию с помощью обеспечения многочисленных мультимедийных применений, таких как мобильная телемедицина, телеработа, дистанционное обучение и другие применения;</w:t>
      </w:r>
    </w:p>
    <w:p w:rsidR="003446E7" w:rsidRPr="003B5316" w:rsidRDefault="003446E7" w:rsidP="003446E7">
      <w:r w:rsidRPr="003B5316">
        <w:rPr>
          <w:i/>
          <w:iCs/>
        </w:rPr>
        <w:t>d)</w:t>
      </w:r>
      <w:r w:rsidRPr="003B5316">
        <w:tab/>
        <w:t>что существует необходимость в постоянном использовании преимуществ технологических достижений в целях более эффективного использования спектра и содействия доступу к спектру;</w:t>
      </w:r>
    </w:p>
    <w:p w:rsidR="003446E7" w:rsidRPr="003B5316" w:rsidRDefault="003446E7" w:rsidP="003446E7">
      <w:r w:rsidRPr="003B5316">
        <w:rPr>
          <w:i/>
          <w:iCs/>
        </w:rPr>
        <w:t>e)</w:t>
      </w:r>
      <w:r w:rsidRPr="003B5316">
        <w:tab/>
        <w:t xml:space="preserve">что по мере развития технологий для удовлетворения растущих требований к характеристикам и увеличения трафика по широкополосным </w:t>
      </w:r>
      <w:proofErr w:type="spellStart"/>
      <w:r w:rsidRPr="003B5316">
        <w:t>WAS</w:t>
      </w:r>
      <w:proofErr w:type="spellEnd"/>
      <w:r w:rsidRPr="003B5316">
        <w:t>, использование каналов с большей шириной полосы для обеспечения высоких скоростей передачи данных создает потребности в дополнительным спектре,</w:t>
      </w:r>
    </w:p>
    <w:p w:rsidR="003446E7" w:rsidRPr="003B5316" w:rsidRDefault="003446E7" w:rsidP="003446E7">
      <w:pPr>
        <w:pStyle w:val="Call"/>
      </w:pPr>
      <w:r w:rsidRPr="003B5316">
        <w:lastRenderedPageBreak/>
        <w:t>учитывая далее</w:t>
      </w:r>
      <w:r w:rsidRPr="003B5316">
        <w:rPr>
          <w:i w:val="0"/>
          <w:iCs/>
        </w:rPr>
        <w:t>,</w:t>
      </w:r>
    </w:p>
    <w:p w:rsidR="003446E7" w:rsidRPr="003B5316" w:rsidRDefault="003446E7" w:rsidP="003446E7">
      <w:r w:rsidRPr="003B5316">
        <w:rPr>
          <w:i/>
          <w:iCs/>
        </w:rPr>
        <w:t>a)</w:t>
      </w:r>
      <w:r w:rsidRPr="003B5316">
        <w:tab/>
        <w:t xml:space="preserve">что достаточное и своевременное наличие спектра и подкрепляющих </w:t>
      </w:r>
      <w:proofErr w:type="spellStart"/>
      <w:r w:rsidRPr="003B5316">
        <w:t>регламентарных</w:t>
      </w:r>
      <w:proofErr w:type="spellEnd"/>
      <w:r w:rsidRPr="003B5316">
        <w:t xml:space="preserve"> положений имеет важнейшее значение для обеспечения будущего роста широкополосных </w:t>
      </w:r>
      <w:proofErr w:type="spellStart"/>
      <w:r w:rsidRPr="003B5316">
        <w:t>WAS</w:t>
      </w:r>
      <w:proofErr w:type="spellEnd"/>
      <w:r w:rsidRPr="003B5316">
        <w:t xml:space="preserve">, включая применения </w:t>
      </w:r>
      <w:proofErr w:type="spellStart"/>
      <w:r w:rsidRPr="003B5316">
        <w:t>RLAN</w:t>
      </w:r>
      <w:proofErr w:type="spellEnd"/>
      <w:r w:rsidRPr="003B5316">
        <w:t>;</w:t>
      </w:r>
    </w:p>
    <w:p w:rsidR="003446E7" w:rsidRPr="003B5316" w:rsidRDefault="003446E7" w:rsidP="003446E7">
      <w:r w:rsidRPr="003B5316">
        <w:rPr>
          <w:i/>
          <w:iCs/>
        </w:rPr>
        <w:t>b)</w:t>
      </w:r>
      <w:r w:rsidRPr="003B5316">
        <w:tab/>
        <w:t>что весьма желательно согласова</w:t>
      </w:r>
      <w:r>
        <w:t>ть</w:t>
      </w:r>
      <w:r w:rsidRPr="003B5316">
        <w:t xml:space="preserve"> во всем мире полосы, обеспечивающие будущий рост широкополосных </w:t>
      </w:r>
      <w:proofErr w:type="spellStart"/>
      <w:r w:rsidRPr="003B5316">
        <w:t>WAS</w:t>
      </w:r>
      <w:proofErr w:type="spellEnd"/>
      <w:r w:rsidRPr="003B5316">
        <w:t xml:space="preserve">, включая применения </w:t>
      </w:r>
      <w:proofErr w:type="spellStart"/>
      <w:r w:rsidRPr="003B5316">
        <w:t>RLAN</w:t>
      </w:r>
      <w:proofErr w:type="spellEnd"/>
      <w:r w:rsidRPr="003B5316">
        <w:t>, для достижения преимуществ эффекта масштаба,</w:t>
      </w:r>
    </w:p>
    <w:p w:rsidR="003446E7" w:rsidRPr="003B5316" w:rsidRDefault="003446E7" w:rsidP="003446E7">
      <w:pPr>
        <w:pStyle w:val="Call"/>
      </w:pPr>
      <w:r w:rsidRPr="003B5316">
        <w:t>отмечая</w:t>
      </w:r>
      <w:r w:rsidRPr="003B5316">
        <w:rPr>
          <w:i w:val="0"/>
          <w:iCs/>
        </w:rPr>
        <w:t>,</w:t>
      </w:r>
    </w:p>
    <w:p w:rsidR="003446E7" w:rsidRPr="003B5316" w:rsidRDefault="003446E7" w:rsidP="003446E7">
      <w:r w:rsidRPr="003B5316">
        <w:rPr>
          <w:i/>
          <w:iCs/>
        </w:rPr>
        <w:t>a)</w:t>
      </w:r>
      <w:r w:rsidRPr="003B5316">
        <w:tab/>
        <w:t xml:space="preserve">что полосы 5150−5250 МГц, 5250−5350 МГц и 5470−5725 МГц распределены подвижной службе для внедрения </w:t>
      </w:r>
      <w:proofErr w:type="spellStart"/>
      <w:r w:rsidRPr="003B5316">
        <w:t>WAS</w:t>
      </w:r>
      <w:proofErr w:type="spellEnd"/>
      <w:r w:rsidRPr="003B5316">
        <w:t xml:space="preserve">, включая применения </w:t>
      </w:r>
      <w:proofErr w:type="spellStart"/>
      <w:r w:rsidRPr="003B5316">
        <w:t>RLAN</w:t>
      </w:r>
      <w:proofErr w:type="spellEnd"/>
      <w:r w:rsidRPr="003B5316">
        <w:t xml:space="preserve">, в соответствии с Резолюцией </w:t>
      </w:r>
      <w:r w:rsidRPr="003B5316">
        <w:rPr>
          <w:b/>
          <w:bCs/>
        </w:rPr>
        <w:t>229 (</w:t>
      </w:r>
      <w:proofErr w:type="spellStart"/>
      <w:r w:rsidRPr="003B5316">
        <w:rPr>
          <w:b/>
          <w:bCs/>
        </w:rPr>
        <w:t>Пересм</w:t>
      </w:r>
      <w:proofErr w:type="spellEnd"/>
      <w:r w:rsidRPr="003B5316">
        <w:rPr>
          <w:b/>
          <w:bCs/>
        </w:rPr>
        <w:t>. </w:t>
      </w:r>
      <w:proofErr w:type="spellStart"/>
      <w:r w:rsidRPr="003B5316">
        <w:rPr>
          <w:b/>
          <w:bCs/>
        </w:rPr>
        <w:t>ВКР</w:t>
      </w:r>
      <w:proofErr w:type="spellEnd"/>
      <w:r w:rsidRPr="003B5316">
        <w:rPr>
          <w:b/>
          <w:bCs/>
        </w:rPr>
        <w:t>-12)</w:t>
      </w:r>
      <w:r w:rsidRPr="003B5316">
        <w:t>;</w:t>
      </w:r>
    </w:p>
    <w:p w:rsidR="003446E7" w:rsidRPr="003B5316" w:rsidRDefault="003446E7" w:rsidP="003446E7">
      <w:r w:rsidRPr="003B5316">
        <w:rPr>
          <w:i/>
          <w:iCs/>
        </w:rPr>
        <w:t>b)</w:t>
      </w:r>
      <w:r w:rsidRPr="003B5316">
        <w:tab/>
        <w:t xml:space="preserve">что в полосе 5725−5850 МГц не имеется первичного распределения подвижной службе для использования </w:t>
      </w:r>
      <w:proofErr w:type="spellStart"/>
      <w:r w:rsidRPr="003B5316">
        <w:t>WAS</w:t>
      </w:r>
      <w:proofErr w:type="spellEnd"/>
      <w:r w:rsidRPr="003B5316">
        <w:t xml:space="preserve">, включая </w:t>
      </w:r>
      <w:proofErr w:type="spellStart"/>
      <w:r w:rsidRPr="003B5316">
        <w:t>RLAN</w:t>
      </w:r>
      <w:proofErr w:type="spellEnd"/>
      <w:r w:rsidRPr="003B5316">
        <w:t xml:space="preserve">, но эта полоса распределена согласно </w:t>
      </w:r>
      <w:proofErr w:type="gramStart"/>
      <w:r w:rsidRPr="003B5316">
        <w:t>примечанию</w:t>
      </w:r>
      <w:proofErr w:type="gramEnd"/>
      <w:r w:rsidRPr="003B5316">
        <w:t xml:space="preserve"> фиксированной и подвижной службам в некоторых странах</w:t>
      </w:r>
      <w:r>
        <w:t>,</w:t>
      </w:r>
      <w:r w:rsidRPr="003B5316">
        <w:t xml:space="preserve"> и, кроме того, использование </w:t>
      </w:r>
      <w:proofErr w:type="spellStart"/>
      <w:r w:rsidRPr="003B5316">
        <w:t>WAS</w:t>
      </w:r>
      <w:proofErr w:type="spellEnd"/>
      <w:r w:rsidRPr="003B5316">
        <w:t xml:space="preserve">, включая </w:t>
      </w:r>
      <w:proofErr w:type="spellStart"/>
      <w:r w:rsidRPr="003B5316">
        <w:t>RLAN</w:t>
      </w:r>
      <w:proofErr w:type="spellEnd"/>
      <w:r w:rsidRPr="003B5316">
        <w:t>, уже разрешено в некоторых странах, расположенных в каждом Районе МСЭ-R;</w:t>
      </w:r>
    </w:p>
    <w:p w:rsidR="003446E7" w:rsidRPr="003B5316" w:rsidRDefault="003446E7" w:rsidP="003446E7">
      <w:r w:rsidRPr="003B5316">
        <w:rPr>
          <w:i/>
          <w:iCs/>
        </w:rPr>
        <w:t>c)</w:t>
      </w:r>
      <w:r w:rsidRPr="003B5316">
        <w:tab/>
        <w:t xml:space="preserve">что существует интерес к использованию полос частот 5350−5470 МГц и 5725−5925 МГц для широкополосных </w:t>
      </w:r>
      <w:proofErr w:type="spellStart"/>
      <w:r w:rsidRPr="003B5316">
        <w:t>WAS</w:t>
      </w:r>
      <w:proofErr w:type="spellEnd"/>
      <w:r w:rsidRPr="003B5316">
        <w:t xml:space="preserve">, включая применения </w:t>
      </w:r>
      <w:proofErr w:type="spellStart"/>
      <w:r w:rsidRPr="003B5316">
        <w:t>RLAN</w:t>
      </w:r>
      <w:proofErr w:type="spellEnd"/>
      <w:r w:rsidRPr="003B5316">
        <w:t xml:space="preserve">, на глобальной основе в качестве полос расширения, поскольку может оказаться легче внедрять широкополосные </w:t>
      </w:r>
      <w:proofErr w:type="spellStart"/>
      <w:r w:rsidRPr="003B5316">
        <w:t>WAS</w:t>
      </w:r>
      <w:proofErr w:type="spellEnd"/>
      <w:r w:rsidRPr="003B5316">
        <w:t xml:space="preserve">, включая применения </w:t>
      </w:r>
      <w:proofErr w:type="spellStart"/>
      <w:r w:rsidRPr="003B5316">
        <w:t>RLAN</w:t>
      </w:r>
      <w:proofErr w:type="spellEnd"/>
      <w:r w:rsidRPr="003B5316">
        <w:t>, в блоках полос, которые являются непрерывными в рамках диапазона 5 ГГц;</w:t>
      </w:r>
    </w:p>
    <w:p w:rsidR="003446E7" w:rsidRPr="003B5316" w:rsidRDefault="003446E7" w:rsidP="003446E7">
      <w:r w:rsidRPr="003B5316">
        <w:rPr>
          <w:i/>
          <w:iCs/>
        </w:rPr>
        <w:t>d)</w:t>
      </w:r>
      <w:r w:rsidRPr="003B5316">
        <w:tab/>
        <w:t xml:space="preserve">что распределения спутниковой службе исследования Земли (активной) в полосах 5350−5460 МГц и 5460−5470 МГц имеют важнейшее значение для программ наблюдения Земли, таких как </w:t>
      </w:r>
      <w:proofErr w:type="spellStart"/>
      <w:r w:rsidRPr="003B5316">
        <w:t>Copernicus</w:t>
      </w:r>
      <w:proofErr w:type="spellEnd"/>
      <w:r w:rsidRPr="003B5316">
        <w:t xml:space="preserve"> (</w:t>
      </w:r>
      <w:proofErr w:type="spellStart"/>
      <w:r w:rsidRPr="003B5316">
        <w:t>Sentinel</w:t>
      </w:r>
      <w:proofErr w:type="spellEnd"/>
      <w:r w:rsidRPr="003B5316">
        <w:t xml:space="preserve">-1 и </w:t>
      </w:r>
      <w:proofErr w:type="spellStart"/>
      <w:r w:rsidRPr="003B5316">
        <w:t>Sentinel</w:t>
      </w:r>
      <w:proofErr w:type="spellEnd"/>
      <w:r w:rsidRPr="003B5316">
        <w:t xml:space="preserve">-3), </w:t>
      </w:r>
      <w:proofErr w:type="spellStart"/>
      <w:r w:rsidRPr="003B5316">
        <w:t>Jason</w:t>
      </w:r>
      <w:proofErr w:type="spellEnd"/>
      <w:r w:rsidRPr="003B5316">
        <w:t xml:space="preserve"> и </w:t>
      </w:r>
      <w:proofErr w:type="spellStart"/>
      <w:r w:rsidRPr="003B5316">
        <w:t>RADARSAT</w:t>
      </w:r>
      <w:proofErr w:type="spellEnd"/>
      <w:r w:rsidRPr="003B5316">
        <w:t>, и что предоставляемые ими данные имеют особо важное значение для надежной и актуальной информации об изменении нашей планеты и ее климата,</w:t>
      </w:r>
    </w:p>
    <w:p w:rsidR="003446E7" w:rsidRPr="003B5316" w:rsidRDefault="003446E7" w:rsidP="003446E7">
      <w:pPr>
        <w:pStyle w:val="Call"/>
      </w:pPr>
      <w:r w:rsidRPr="003B5316">
        <w:t>признавая</w:t>
      </w:r>
      <w:r w:rsidRPr="003B5316">
        <w:rPr>
          <w:i w:val="0"/>
          <w:iCs/>
        </w:rPr>
        <w:t>,</w:t>
      </w:r>
    </w:p>
    <w:p w:rsidR="003446E7" w:rsidRPr="003B5316" w:rsidRDefault="003446E7" w:rsidP="003446E7">
      <w:r w:rsidRPr="003B5316">
        <w:rPr>
          <w:i/>
          <w:iCs/>
        </w:rPr>
        <w:t>a)</w:t>
      </w:r>
      <w:r w:rsidRPr="003B5316">
        <w:tab/>
        <w:t>что полосы частот в полосе от 5150 МГц до 5925 МГц распределены на равной первичной основе различным службам радиосвязи, включая фиксированную спутниковую службу (Земля-космос), спутниковую службу исследования Земли (активную), радиолокационную службу, воздушную радионавигационную службу и службу космических исследований (активную);</w:t>
      </w:r>
    </w:p>
    <w:p w:rsidR="003446E7" w:rsidRPr="003B5316" w:rsidRDefault="003446E7" w:rsidP="003446E7">
      <w:r w:rsidRPr="003B5316">
        <w:rPr>
          <w:i/>
          <w:iCs/>
        </w:rPr>
        <w:t>b)</w:t>
      </w:r>
      <w:r w:rsidRPr="003B5316">
        <w:tab/>
        <w:t xml:space="preserve">что результаты исследований совместимости, проведенных МСЭ-R при подготовке к </w:t>
      </w:r>
      <w:proofErr w:type="spellStart"/>
      <w:r w:rsidRPr="003B5316">
        <w:t>ВКР</w:t>
      </w:r>
      <w:proofErr w:type="spellEnd"/>
      <w:r w:rsidRPr="003B5316">
        <w:t>-15, указывают на то, что</w:t>
      </w:r>
      <w:r>
        <w:t>,</w:t>
      </w:r>
      <w:r w:rsidRPr="003B5316">
        <w:t xml:space="preserve"> если исходить из использования </w:t>
      </w:r>
      <w:proofErr w:type="spellStart"/>
      <w:r w:rsidRPr="003B5316">
        <w:t>WAS</w:t>
      </w:r>
      <w:proofErr w:type="spellEnd"/>
      <w:r w:rsidRPr="003B5316">
        <w:t xml:space="preserve">, включая </w:t>
      </w:r>
      <w:proofErr w:type="spellStart"/>
      <w:r w:rsidRPr="003B5316">
        <w:t>RLAN</w:t>
      </w:r>
      <w:proofErr w:type="spellEnd"/>
      <w:r w:rsidRPr="003B5316">
        <w:t xml:space="preserve">, параметров, соответствующих </w:t>
      </w:r>
      <w:proofErr w:type="spellStart"/>
      <w:r w:rsidRPr="003B5316">
        <w:t>регламентарным</w:t>
      </w:r>
      <w:proofErr w:type="spellEnd"/>
      <w:r w:rsidRPr="003B5316">
        <w:t xml:space="preserve"> положениям Резолюции </w:t>
      </w:r>
      <w:r w:rsidRPr="003B5316">
        <w:rPr>
          <w:b/>
          <w:bCs/>
        </w:rPr>
        <w:t>229 (</w:t>
      </w:r>
      <w:proofErr w:type="spellStart"/>
      <w:r w:rsidRPr="003B5316">
        <w:rPr>
          <w:b/>
          <w:bCs/>
        </w:rPr>
        <w:t>Пересм</w:t>
      </w:r>
      <w:proofErr w:type="spellEnd"/>
      <w:r w:rsidRPr="003B5316">
        <w:rPr>
          <w:b/>
          <w:bCs/>
        </w:rPr>
        <w:t>. </w:t>
      </w:r>
      <w:proofErr w:type="spellStart"/>
      <w:r w:rsidRPr="003B5316">
        <w:rPr>
          <w:b/>
          <w:bCs/>
        </w:rPr>
        <w:t>ВКР</w:t>
      </w:r>
      <w:proofErr w:type="spellEnd"/>
      <w:r w:rsidRPr="003B5316">
        <w:rPr>
          <w:b/>
          <w:bCs/>
        </w:rPr>
        <w:t>-12)</w:t>
      </w:r>
      <w:r w:rsidRPr="003B5316">
        <w:t xml:space="preserve">, совместное использование частот </w:t>
      </w:r>
      <w:proofErr w:type="spellStart"/>
      <w:r w:rsidRPr="003B5316">
        <w:t>RLAN</w:t>
      </w:r>
      <w:proofErr w:type="spellEnd"/>
      <w:r w:rsidRPr="003B5316">
        <w:t xml:space="preserve"> и системами (</w:t>
      </w:r>
      <w:proofErr w:type="spellStart"/>
      <w:r w:rsidRPr="003B5316">
        <w:t>ССИЗ</w:t>
      </w:r>
      <w:proofErr w:type="spellEnd"/>
      <w:r w:rsidRPr="003B5316">
        <w:t xml:space="preserve">) (активной) в полосе частот 5350−5470 МГц было бы невозможным и недостаточно обеспечить защиту некоторых типов радаров в полосе частот 5350−5470 МГц. Совместное использование частот может быть возможным, если будут введены дополнительные меры по ослаблению влияния помех </w:t>
      </w:r>
      <w:proofErr w:type="spellStart"/>
      <w:r w:rsidRPr="003B5316">
        <w:t>RLAN</w:t>
      </w:r>
      <w:proofErr w:type="spellEnd"/>
      <w:r w:rsidRPr="003B5316">
        <w:t xml:space="preserve">, но не достигнуто согласие по вопросу о применимости каких бы то ни было дополнительных методов ослабления влияния помех </w:t>
      </w:r>
      <w:proofErr w:type="spellStart"/>
      <w:r w:rsidRPr="003B5316">
        <w:t>RLAN</w:t>
      </w:r>
      <w:proofErr w:type="spellEnd"/>
      <w:r w:rsidRPr="003B5316">
        <w:t>;</w:t>
      </w:r>
    </w:p>
    <w:p w:rsidR="003446E7" w:rsidRPr="003B5316" w:rsidRDefault="003446E7" w:rsidP="003446E7">
      <w:r w:rsidRPr="003B5316">
        <w:rPr>
          <w:i/>
          <w:iCs/>
        </w:rPr>
        <w:t>c)</w:t>
      </w:r>
      <w:r w:rsidRPr="003B5316">
        <w:tab/>
        <w:t xml:space="preserve">что не достигнуто согласие по надлежащим параметрам </w:t>
      </w:r>
      <w:proofErr w:type="spellStart"/>
      <w:r w:rsidRPr="003B5316">
        <w:t>RLAN</w:t>
      </w:r>
      <w:proofErr w:type="spellEnd"/>
      <w:r w:rsidRPr="003B5316">
        <w:t xml:space="preserve"> и по любому из исследований совместимости, рассмотренных МСЭ-R при подготовке к </w:t>
      </w:r>
      <w:proofErr w:type="spellStart"/>
      <w:r w:rsidRPr="003B5316">
        <w:t>ВКР</w:t>
      </w:r>
      <w:proofErr w:type="spellEnd"/>
      <w:r w:rsidRPr="003B5316">
        <w:t>-15, для полосы 5725−5850 МГц, в частности в том, что касается защиты некоторых типов радаров;</w:t>
      </w:r>
    </w:p>
    <w:p w:rsidR="003446E7" w:rsidRPr="003B5316" w:rsidRDefault="003446E7" w:rsidP="003446E7">
      <w:r w:rsidRPr="003B5316">
        <w:rPr>
          <w:i/>
          <w:iCs/>
        </w:rPr>
        <w:t>d)</w:t>
      </w:r>
      <w:r w:rsidRPr="003B5316">
        <w:tab/>
        <w:t xml:space="preserve">что применение возможных дополнительных мер по ослаблению влияния помех </w:t>
      </w:r>
      <w:proofErr w:type="spellStart"/>
      <w:r w:rsidRPr="003B5316">
        <w:t>RLAN</w:t>
      </w:r>
      <w:proofErr w:type="spellEnd"/>
      <w:r w:rsidRPr="003B5316">
        <w:t xml:space="preserve">, которые упоминаются в пункте </w:t>
      </w:r>
      <w:r w:rsidRPr="003B5316">
        <w:rPr>
          <w:i/>
          <w:iCs/>
        </w:rPr>
        <w:t>b)</w:t>
      </w:r>
      <w:r w:rsidRPr="003B5316">
        <w:t xml:space="preserve"> раздела </w:t>
      </w:r>
      <w:r w:rsidRPr="003B5316">
        <w:rPr>
          <w:i/>
          <w:iCs/>
        </w:rPr>
        <w:t>признавая</w:t>
      </w:r>
      <w:r w:rsidRPr="003B5316">
        <w:t xml:space="preserve">, может также подходить для того, чтобы дать возможность работы </w:t>
      </w:r>
      <w:proofErr w:type="spellStart"/>
      <w:r w:rsidRPr="003B5316">
        <w:t>RLAN</w:t>
      </w:r>
      <w:proofErr w:type="spellEnd"/>
      <w:r w:rsidRPr="003B5316">
        <w:t xml:space="preserve"> вне зданий в полосах 5150−5350 МГц и 5725−5925 МГц;</w:t>
      </w:r>
    </w:p>
    <w:p w:rsidR="003446E7" w:rsidRPr="003B5316" w:rsidRDefault="003446E7" w:rsidP="003446E7">
      <w:r w:rsidRPr="003B5316">
        <w:rPr>
          <w:i/>
          <w:iCs/>
        </w:rPr>
        <w:t>e)</w:t>
      </w:r>
      <w:r w:rsidRPr="003B5316">
        <w:tab/>
        <w:t>что полоса 5725−5875 МГц также предназначена для промышленных, научных и медицинских (</w:t>
      </w:r>
      <w:proofErr w:type="spellStart"/>
      <w:r w:rsidRPr="003B5316">
        <w:t>ПНМ</w:t>
      </w:r>
      <w:proofErr w:type="spellEnd"/>
      <w:r w:rsidRPr="003B5316">
        <w:t xml:space="preserve">) применений и что, в соответствии с п. </w:t>
      </w:r>
      <w:r w:rsidRPr="003B5316">
        <w:rPr>
          <w:b/>
          <w:bCs/>
        </w:rPr>
        <w:t>5.150</w:t>
      </w:r>
      <w:r w:rsidRPr="000945DD">
        <w:t>,</w:t>
      </w:r>
      <w:r w:rsidRPr="003B5316">
        <w:t xml:space="preserve"> работающие в этой полосе службы радиосвязи должны мириться </w:t>
      </w:r>
      <w:proofErr w:type="gramStart"/>
      <w:r w:rsidRPr="003B5316">
        <w:t>в вредными помехами</w:t>
      </w:r>
      <w:proofErr w:type="gramEnd"/>
      <w:r w:rsidRPr="003B5316">
        <w:t>, которые могут быть вызваны такими применениями;</w:t>
      </w:r>
    </w:p>
    <w:p w:rsidR="003446E7" w:rsidRPr="003B5316" w:rsidRDefault="003446E7" w:rsidP="003446E7">
      <w:r w:rsidRPr="003B5316">
        <w:rPr>
          <w:i/>
          <w:iCs/>
        </w:rPr>
        <w:lastRenderedPageBreak/>
        <w:t>f)</w:t>
      </w:r>
      <w:r w:rsidRPr="003B5316">
        <w:tab/>
        <w:t xml:space="preserve">что в исследованиях полос 5150−5350 МГц и 5470−5725 МГц следует принимать во внимание использование </w:t>
      </w:r>
      <w:proofErr w:type="spellStart"/>
      <w:r w:rsidRPr="003B5316">
        <w:t>WAS</w:t>
      </w:r>
      <w:proofErr w:type="spellEnd"/>
      <w:r w:rsidRPr="003B5316">
        <w:t xml:space="preserve">, включая </w:t>
      </w:r>
      <w:proofErr w:type="spellStart"/>
      <w:r w:rsidRPr="003B5316">
        <w:t>RLAN</w:t>
      </w:r>
      <w:proofErr w:type="spellEnd"/>
      <w:r w:rsidRPr="003B5316">
        <w:t xml:space="preserve">, параметров из </w:t>
      </w:r>
      <w:proofErr w:type="spellStart"/>
      <w:r w:rsidRPr="003B5316">
        <w:t>регламентарных</w:t>
      </w:r>
      <w:proofErr w:type="spellEnd"/>
      <w:r w:rsidRPr="003B5316">
        <w:t xml:space="preserve"> положений Резолюции </w:t>
      </w:r>
      <w:r w:rsidRPr="003B5316">
        <w:rPr>
          <w:b/>
          <w:bCs/>
        </w:rPr>
        <w:t>229 (</w:t>
      </w:r>
      <w:proofErr w:type="spellStart"/>
      <w:r w:rsidRPr="003B5316">
        <w:rPr>
          <w:b/>
          <w:bCs/>
        </w:rPr>
        <w:t>Пересм</w:t>
      </w:r>
      <w:proofErr w:type="spellEnd"/>
      <w:r w:rsidRPr="003B5316">
        <w:rPr>
          <w:b/>
          <w:bCs/>
        </w:rPr>
        <w:t>. </w:t>
      </w:r>
      <w:proofErr w:type="spellStart"/>
      <w:r w:rsidRPr="003B5316">
        <w:rPr>
          <w:b/>
          <w:bCs/>
        </w:rPr>
        <w:t>ВКР</w:t>
      </w:r>
      <w:proofErr w:type="spellEnd"/>
      <w:r w:rsidRPr="003B5316">
        <w:rPr>
          <w:b/>
          <w:bCs/>
        </w:rPr>
        <w:noBreakHyphen/>
        <w:t>12)</w:t>
      </w:r>
      <w:r w:rsidRPr="00B85D04">
        <w:t>,</w:t>
      </w:r>
    </w:p>
    <w:p w:rsidR="003446E7" w:rsidRPr="003B5316" w:rsidRDefault="003446E7" w:rsidP="003446E7">
      <w:pPr>
        <w:pStyle w:val="Call"/>
      </w:pPr>
      <w:r w:rsidRPr="003B5316">
        <w:t>решает предложить МСЭ-R</w:t>
      </w:r>
    </w:p>
    <w:p w:rsidR="003446E7" w:rsidRPr="003B5316" w:rsidRDefault="003446E7" w:rsidP="003446E7">
      <w:pPr>
        <w:rPr>
          <w:rFonts w:eastAsia="Calibri"/>
        </w:rPr>
      </w:pPr>
      <w:r w:rsidRPr="003B5316">
        <w:t>1</w:t>
      </w:r>
      <w:r w:rsidRPr="003B5316">
        <w:tab/>
        <w:t xml:space="preserve">исследовать и оценить эксплуатационные требования к </w:t>
      </w:r>
      <w:proofErr w:type="spellStart"/>
      <w:r w:rsidRPr="003B5316">
        <w:rPr>
          <w:rFonts w:eastAsia="Calibri"/>
        </w:rPr>
        <w:t>WAS</w:t>
      </w:r>
      <w:proofErr w:type="spellEnd"/>
      <w:r w:rsidRPr="003B5316">
        <w:rPr>
          <w:rFonts w:eastAsia="Calibri"/>
        </w:rPr>
        <w:t xml:space="preserve"> (включая </w:t>
      </w:r>
      <w:proofErr w:type="spellStart"/>
      <w:r w:rsidRPr="003B5316">
        <w:rPr>
          <w:rFonts w:eastAsia="Calibri"/>
        </w:rPr>
        <w:t>RLAN</w:t>
      </w:r>
      <w:proofErr w:type="spellEnd"/>
      <w:r w:rsidRPr="003B5316">
        <w:rPr>
          <w:rFonts w:eastAsia="Calibri"/>
        </w:rPr>
        <w:t>) в диапазоне 5 ГГц, такие как потребности в спектре и технические/эксплуатационные характеристики, включая новые технологии подвижной службы, по всей полосе 5150−5925 МГц;</w:t>
      </w:r>
    </w:p>
    <w:p w:rsidR="003446E7" w:rsidRPr="003B5316" w:rsidRDefault="003446E7" w:rsidP="003446E7">
      <w:r w:rsidRPr="003B5316">
        <w:t>2</w:t>
      </w:r>
      <w:r w:rsidRPr="003B5316">
        <w:tab/>
        <w:t xml:space="preserve">исследовать полосы 5350−5470 МГц и 5725−5850 МГц в качестве потенциальных полос частот для работы </w:t>
      </w:r>
      <w:proofErr w:type="spellStart"/>
      <w:r w:rsidRPr="003B5316">
        <w:t>WAS</w:t>
      </w:r>
      <w:proofErr w:type="spellEnd"/>
      <w:r w:rsidRPr="003B5316">
        <w:t xml:space="preserve"> (включая </w:t>
      </w:r>
      <w:proofErr w:type="spellStart"/>
      <w:r w:rsidRPr="003B5316">
        <w:t>RLAN</w:t>
      </w:r>
      <w:proofErr w:type="spellEnd"/>
      <w:r w:rsidRPr="003B5316">
        <w:t xml:space="preserve">) в рамках нового распределения подвижной службе с учетом, в частности, дальнейших исследований возможных дополнительных методов ослабления влияния помех, принимая во внимание результаты исследований совместимости, проведенных при подготовке к </w:t>
      </w:r>
      <w:proofErr w:type="spellStart"/>
      <w:r w:rsidRPr="003B5316">
        <w:t>ВКР</w:t>
      </w:r>
      <w:proofErr w:type="spellEnd"/>
      <w:r w:rsidRPr="003B5316">
        <w:t xml:space="preserve">-15 (см. пункта </w:t>
      </w:r>
      <w:r w:rsidRPr="003B5316">
        <w:rPr>
          <w:i/>
          <w:iCs/>
        </w:rPr>
        <w:t>b)</w:t>
      </w:r>
      <w:r w:rsidRPr="003B5316">
        <w:t xml:space="preserve"> и </w:t>
      </w:r>
      <w:r w:rsidRPr="003B5316">
        <w:rPr>
          <w:i/>
          <w:iCs/>
        </w:rPr>
        <w:t xml:space="preserve">c) </w:t>
      </w:r>
      <w:r w:rsidRPr="003B5316">
        <w:t xml:space="preserve">раздела </w:t>
      </w:r>
      <w:r w:rsidRPr="003B5316">
        <w:rPr>
          <w:i/>
          <w:iCs/>
        </w:rPr>
        <w:t>признавая</w:t>
      </w:r>
      <w:r w:rsidRPr="003B5316">
        <w:t xml:space="preserve">), должной защиты существующих служб и необходимости согласования на глобальной основе, а также с учетом пункта </w:t>
      </w:r>
      <w:r w:rsidRPr="003B5316">
        <w:rPr>
          <w:i/>
          <w:iCs/>
        </w:rPr>
        <w:t>b)</w:t>
      </w:r>
      <w:r w:rsidRPr="003B5316">
        <w:t xml:space="preserve"> раздела </w:t>
      </w:r>
      <w:r w:rsidRPr="003B5316">
        <w:rPr>
          <w:i/>
          <w:iCs/>
        </w:rPr>
        <w:t>отмечая</w:t>
      </w:r>
      <w:r w:rsidRPr="003B5316">
        <w:t>;</w:t>
      </w:r>
    </w:p>
    <w:p w:rsidR="003446E7" w:rsidRPr="003B5316" w:rsidRDefault="003446E7" w:rsidP="003446E7">
      <w:r w:rsidRPr="003B5316">
        <w:t>3</w:t>
      </w:r>
      <w:r w:rsidRPr="003B5316">
        <w:tab/>
        <w:t xml:space="preserve">исследовать полосы 5150−5350 МГц и 5850−5925 МГц в качестве потенциальных полос частот для работы </w:t>
      </w:r>
      <w:proofErr w:type="spellStart"/>
      <w:r w:rsidRPr="003B5316">
        <w:t>WAS</w:t>
      </w:r>
      <w:proofErr w:type="spellEnd"/>
      <w:r w:rsidRPr="003B5316">
        <w:t xml:space="preserve"> (включая </w:t>
      </w:r>
      <w:proofErr w:type="spellStart"/>
      <w:r w:rsidRPr="003B5316">
        <w:t>RLAN</w:t>
      </w:r>
      <w:proofErr w:type="spellEnd"/>
      <w:r w:rsidRPr="003B5316">
        <w:t xml:space="preserve">) вне зданий в рамках существующих распределений подвижной службе, принимая во внимание существующее использование и будущие потребности в спектре для всех первичных служб в этих полосах, в частности, когда эксплуатационные требования </w:t>
      </w:r>
      <w:proofErr w:type="spellStart"/>
      <w:r w:rsidRPr="003B5316">
        <w:t>WAS</w:t>
      </w:r>
      <w:proofErr w:type="spellEnd"/>
      <w:r w:rsidRPr="003B5316">
        <w:t xml:space="preserve">, включая </w:t>
      </w:r>
      <w:proofErr w:type="spellStart"/>
      <w:r w:rsidRPr="003B5316">
        <w:t>RLAN</w:t>
      </w:r>
      <w:proofErr w:type="spellEnd"/>
      <w:r w:rsidRPr="003B5316">
        <w:t xml:space="preserve">, имеют тенденцию к возрастанию по сравнению с отмеченными в пункте </w:t>
      </w:r>
      <w:r w:rsidRPr="003B5316">
        <w:rPr>
          <w:i/>
          <w:iCs/>
        </w:rPr>
        <w:t>f)</w:t>
      </w:r>
      <w:r w:rsidRPr="003B5316">
        <w:t xml:space="preserve"> раздела </w:t>
      </w:r>
      <w:r w:rsidRPr="003B5316">
        <w:rPr>
          <w:i/>
          <w:iCs/>
        </w:rPr>
        <w:t>признавая</w:t>
      </w:r>
      <w:r w:rsidRPr="003B5316">
        <w:t>, результаты исследований совместимости, включая соответствующие новые методы ослабления влияния помех, должную защиту существующих служб и необходимость согласования на глобальной основе,</w:t>
      </w:r>
    </w:p>
    <w:p w:rsidR="003446E7" w:rsidRPr="003B5316" w:rsidRDefault="003446E7" w:rsidP="003446E7">
      <w:pPr>
        <w:pStyle w:val="Call"/>
        <w:rPr>
          <w:sz w:val="28"/>
        </w:rPr>
      </w:pPr>
      <w:r w:rsidRPr="003B5316">
        <w:t xml:space="preserve">решает предложить </w:t>
      </w:r>
      <w:proofErr w:type="spellStart"/>
      <w:r w:rsidRPr="003B5316">
        <w:t>ВКР</w:t>
      </w:r>
      <w:proofErr w:type="spellEnd"/>
      <w:r w:rsidRPr="003B5316">
        <w:t>-19</w:t>
      </w:r>
    </w:p>
    <w:p w:rsidR="003446E7" w:rsidRPr="003B5316" w:rsidRDefault="003446E7" w:rsidP="003446E7">
      <w:r w:rsidRPr="003B5316">
        <w:t>рассмотреть результаты указанных выше исследований и принять соответствующие меры,</w:t>
      </w:r>
    </w:p>
    <w:p w:rsidR="003446E7" w:rsidRPr="003B5316" w:rsidRDefault="003446E7" w:rsidP="003446E7">
      <w:pPr>
        <w:pStyle w:val="Call"/>
      </w:pPr>
      <w:r w:rsidRPr="003B5316">
        <w:t>настоятельно рекомендует администрациям</w:t>
      </w:r>
    </w:p>
    <w:p w:rsidR="003446E7" w:rsidRPr="003B5316" w:rsidRDefault="003446E7" w:rsidP="003446E7">
      <w:pPr>
        <w:rPr>
          <w:i/>
          <w:lang w:eastAsia="nl-NL"/>
        </w:rPr>
      </w:pPr>
      <w:r w:rsidRPr="003B5316">
        <w:rPr>
          <w:lang w:eastAsia="nl-NL"/>
        </w:rPr>
        <w:t>представлять в течение исследовательского периода вклады, содержащие собственные оценки воздействия на существующие службы, основываясь на результатах исследований, проводимых во исполнение настоящей Резолюции,</w:t>
      </w:r>
    </w:p>
    <w:p w:rsidR="003446E7" w:rsidRPr="003B5316" w:rsidRDefault="003446E7" w:rsidP="003446E7">
      <w:pPr>
        <w:pStyle w:val="Call"/>
      </w:pPr>
      <w:r w:rsidRPr="003B5316">
        <w:t>предлагает администрациям</w:t>
      </w:r>
    </w:p>
    <w:p w:rsidR="003446E7" w:rsidRPr="003B5316" w:rsidRDefault="003446E7" w:rsidP="003446E7">
      <w:r w:rsidRPr="003B5316">
        <w:t>принять участие в исследованиях, представляя свои вклады в МСЭ-R.</w:t>
      </w:r>
    </w:p>
    <w:p w:rsidR="003446E7" w:rsidRDefault="003446E7" w:rsidP="003446E7">
      <w:pPr>
        <w:pStyle w:val="Reasons"/>
      </w:pPr>
    </w:p>
    <w:p w:rsidR="003446E7" w:rsidRPr="003B5316" w:rsidRDefault="003446E7" w:rsidP="003446E7">
      <w:r w:rsidRPr="003B5316">
        <w:br w:type="page"/>
      </w:r>
    </w:p>
    <w:p w:rsidR="003446E7" w:rsidRPr="003B5316" w:rsidRDefault="003446E7" w:rsidP="003446E7">
      <w:pPr>
        <w:pStyle w:val="AnnexNo"/>
      </w:pPr>
      <w:r>
        <w:lastRenderedPageBreak/>
        <w:t>ПРИЛАГАЕМЫЙ ДОКУМЕНТ</w:t>
      </w:r>
    </w:p>
    <w:p w:rsidR="003446E7" w:rsidRPr="003B5316" w:rsidRDefault="003446E7" w:rsidP="003446E7">
      <w:pPr>
        <w:pStyle w:val="Annextitle"/>
      </w:pPr>
      <w:r w:rsidRPr="003B5316">
        <w:t xml:space="preserve">Предложение по пункту повестки дня по технологиям совместного использования спектра, дополнительным механизмам совместного использования внутри полос частот или методам ослабления влияния помех </w:t>
      </w:r>
      <w:r>
        <w:br/>
      </w:r>
      <w:r w:rsidRPr="003B5316">
        <w:t xml:space="preserve">для систем беспроводного доступа, включая локальные радиосети, в диапазоне 5 ГГц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7"/>
      </w:tblGrid>
      <w:tr w:rsidR="003446E7" w:rsidRPr="003B5316" w:rsidTr="00D2771A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  <w:rPr>
                <w:b/>
                <w:bCs/>
                <w:i/>
                <w:iCs/>
              </w:rPr>
            </w:pPr>
            <w:r w:rsidRPr="003B5316">
              <w:rPr>
                <w:b/>
                <w:bCs/>
                <w:i/>
                <w:iCs/>
              </w:rPr>
              <w:t>Предмет</w:t>
            </w:r>
            <w:r w:rsidRPr="003B5316">
              <w:t xml:space="preserve">: Рассмотреть технологии совместного использования спектра, дополнительные механизмы </w:t>
            </w:r>
            <w:r w:rsidRPr="00CB577E">
              <w:t>совместного использования внутри полос частот или методы ослабления влияния помех, которые могли бы применяться к системам беспроводного доступа (</w:t>
            </w:r>
            <w:proofErr w:type="spellStart"/>
            <w:r w:rsidRPr="00CB577E">
              <w:t>WAS</w:t>
            </w:r>
            <w:proofErr w:type="spellEnd"/>
            <w:r w:rsidRPr="00CB577E">
              <w:t>), включая локальные радиосети, в диапазоне 5 ГГц, и принять надлежащие меры в соответствии с проектом новой Резолюции [81</w:t>
            </w:r>
            <w:r w:rsidRPr="00CB577E">
              <w:noBreakHyphen/>
            </w:r>
            <w:proofErr w:type="spellStart"/>
            <w:r w:rsidRPr="00CB577E">
              <w:t>B24</w:t>
            </w:r>
            <w:proofErr w:type="spellEnd"/>
            <w:r w:rsidRPr="00CB577E">
              <w:noBreakHyphen/>
            </w:r>
            <w:proofErr w:type="spellStart"/>
            <w:r w:rsidRPr="00CB577E">
              <w:t>5GHz</w:t>
            </w:r>
            <w:proofErr w:type="spellEnd"/>
            <w:r w:rsidRPr="00CB577E">
              <w:t>] (</w:t>
            </w:r>
            <w:proofErr w:type="spellStart"/>
            <w:r w:rsidRPr="00CB577E">
              <w:t>ВКР</w:t>
            </w:r>
            <w:proofErr w:type="spellEnd"/>
            <w:r w:rsidRPr="00CB577E">
              <w:t>-15).</w:t>
            </w:r>
          </w:p>
        </w:tc>
      </w:tr>
      <w:tr w:rsidR="003446E7" w:rsidRPr="003B5316" w:rsidTr="00D277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  <w:rPr>
                <w:b/>
                <w:bCs/>
                <w:i/>
                <w:iCs/>
              </w:rPr>
            </w:pPr>
            <w:r w:rsidRPr="003B5316">
              <w:rPr>
                <w:b/>
                <w:bCs/>
                <w:i/>
                <w:iCs/>
              </w:rPr>
              <w:t>Источник</w:t>
            </w:r>
            <w:r w:rsidRPr="003B5316">
              <w:t>: Дания, Франция, Греция, Венгрия, Исландия, Чешская Республика, Соединенное Королевство Великобритании и Северной Ирландии, Словения (Республика), Швеция, Турция</w:t>
            </w:r>
          </w:p>
        </w:tc>
      </w:tr>
      <w:tr w:rsidR="003446E7" w:rsidRPr="003B5316" w:rsidTr="00D277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t>Предложение</w:t>
            </w:r>
            <w:r w:rsidRPr="003B5316">
              <w:t>:</w:t>
            </w:r>
            <w:r>
              <w:t xml:space="preserve"> </w:t>
            </w:r>
            <w:r w:rsidRPr="003B5316">
              <w:t>Рассмотреть технологии совместного использования спектра, дополнительные механизмы совместного использования внутри полос частот или методы ослабления влияния помех, которые могли бы применяться к системам беспроводного доступа (</w:t>
            </w:r>
            <w:proofErr w:type="spellStart"/>
            <w:r w:rsidRPr="003B5316">
              <w:t>WAS</w:t>
            </w:r>
            <w:proofErr w:type="spellEnd"/>
            <w:r w:rsidRPr="003B5316">
              <w:t xml:space="preserve">), включая локальные радиосети, в диапазоне 5 ГГц, и принять надлежащие меры в соответствии с проектом новой </w:t>
            </w:r>
            <w:r w:rsidRPr="00CB577E">
              <w:t>Резолюции [81</w:t>
            </w:r>
            <w:r w:rsidRPr="00CB577E">
              <w:noBreakHyphen/>
            </w:r>
            <w:proofErr w:type="spellStart"/>
            <w:r w:rsidRPr="00CB577E">
              <w:t>B24</w:t>
            </w:r>
            <w:proofErr w:type="spellEnd"/>
            <w:r w:rsidRPr="00CB577E">
              <w:t>-</w:t>
            </w:r>
            <w:proofErr w:type="spellStart"/>
            <w:r w:rsidRPr="00CB577E">
              <w:t>5GHz</w:t>
            </w:r>
            <w:proofErr w:type="spellEnd"/>
            <w:r w:rsidRPr="00CB577E">
              <w:t>] (</w:t>
            </w:r>
            <w:proofErr w:type="spellStart"/>
            <w:r w:rsidRPr="00CB577E">
              <w:t>ВКР</w:t>
            </w:r>
            <w:proofErr w:type="spellEnd"/>
            <w:r w:rsidRPr="00CB577E">
              <w:t>-15).</w:t>
            </w:r>
          </w:p>
        </w:tc>
      </w:tr>
      <w:tr w:rsidR="003446E7" w:rsidRPr="003B5316" w:rsidTr="00D277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t>Основание</w:t>
            </w:r>
            <w:r w:rsidRPr="00B85D04">
              <w:rPr>
                <w:b/>
                <w:bCs/>
              </w:rPr>
              <w:t>/</w:t>
            </w:r>
            <w:r w:rsidRPr="003B5316">
              <w:rPr>
                <w:b/>
                <w:bCs/>
                <w:i/>
                <w:iCs/>
              </w:rPr>
              <w:t>причина</w:t>
            </w:r>
            <w:r w:rsidRPr="003B5316">
              <w:t>:</w:t>
            </w:r>
            <w:r>
              <w:t xml:space="preserve"> </w:t>
            </w:r>
            <w:r w:rsidRPr="003B5316">
              <w:t xml:space="preserve">При подготовке к </w:t>
            </w:r>
            <w:proofErr w:type="spellStart"/>
            <w:r w:rsidRPr="003B5316">
              <w:t>ВКР</w:t>
            </w:r>
            <w:proofErr w:type="spellEnd"/>
            <w:r w:rsidRPr="003B5316">
              <w:t xml:space="preserve">-15 МСЭ-R провел исследования в соответствии с </w:t>
            </w:r>
            <w:r w:rsidRPr="00CB577E">
              <w:t>Резолюцией 233 (</w:t>
            </w:r>
            <w:proofErr w:type="spellStart"/>
            <w:r w:rsidRPr="00CB577E">
              <w:t>ВКР</w:t>
            </w:r>
            <w:proofErr w:type="spellEnd"/>
            <w:r w:rsidRPr="00CB577E">
              <w:t>-12). В Резолюции 233 (</w:t>
            </w:r>
            <w:proofErr w:type="spellStart"/>
            <w:r w:rsidRPr="00CB577E">
              <w:t>ВКР</w:t>
            </w:r>
            <w:proofErr w:type="spellEnd"/>
            <w:r w:rsidRPr="00CB577E">
              <w:t>-12) содержится</w:t>
            </w:r>
            <w:r w:rsidRPr="003B5316">
              <w:t xml:space="preserve"> призыв к проведению исследований связанных с частотами вопросов Международной подвижной электросвязи и других применений наземной подвижной широкополосной связи. </w:t>
            </w:r>
          </w:p>
          <w:p w:rsidR="003446E7" w:rsidRPr="003B5316" w:rsidRDefault="003446E7" w:rsidP="00D2771A">
            <w:pPr>
              <w:spacing w:after="120"/>
            </w:pPr>
            <w:r w:rsidRPr="003B5316">
              <w:t>Существенно возрос спрос на системы широкополосного беспроводного доступа (</w:t>
            </w:r>
            <w:proofErr w:type="spellStart"/>
            <w:r w:rsidRPr="003B5316">
              <w:t>WAS</w:t>
            </w:r>
            <w:proofErr w:type="spellEnd"/>
            <w:r w:rsidRPr="003B5316">
              <w:t>), включая применения локальных радиосетей (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) </w:t>
            </w:r>
            <w:r w:rsidRPr="003B5316">
              <w:rPr>
                <w:color w:val="000000"/>
              </w:rPr>
              <w:t xml:space="preserve">с мультимедийными возможностями, и </w:t>
            </w:r>
            <w:r w:rsidRPr="003B5316">
              <w:t xml:space="preserve">во всех странах, где развернуты широкополосные </w:t>
            </w:r>
            <w:proofErr w:type="spellStart"/>
            <w:r w:rsidRPr="003B5316">
              <w:t>WAS</w:t>
            </w:r>
            <w:proofErr w:type="spellEnd"/>
            <w:r w:rsidRPr="003B5316">
              <w:t xml:space="preserve">, включая применения 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, отмечается непрерывный существенный рост числа пользователей таких систем, а также объема и скорости передаваемых данных, и последний аспект в значительной степени обусловлен аудиовизуальным контентом. Кроме того, широкополосные </w:t>
            </w:r>
            <w:proofErr w:type="spellStart"/>
            <w:r w:rsidRPr="003B5316">
              <w:t>WAS</w:t>
            </w:r>
            <w:proofErr w:type="spellEnd"/>
            <w:r w:rsidRPr="003B5316">
              <w:t xml:space="preserve">, включая применения 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, способствуют глобальному социально-экономическому развитию с помощью обеспечения многочисленных мультимедийных применений, таких как мобильная телемедицина, телеработа, дистанционное обучение и другие применения. Также развиваются технологии для удовлетворения растущих требований к характеристикам и более высоких нагрузок трафика, а использование каналов с большей шириной полосы для обеспечения высоких скоростей передачи данных создает потребности в дополнительном спектре. </w:t>
            </w:r>
          </w:p>
          <w:p w:rsidR="003446E7" w:rsidRPr="003B5316" w:rsidRDefault="003446E7" w:rsidP="00D2771A">
            <w:pPr>
              <w:spacing w:after="120"/>
            </w:pPr>
            <w:r w:rsidRPr="003B5316">
              <w:t xml:space="preserve">Достаточное и своевременное наличие спектра и подкрепляющих </w:t>
            </w:r>
            <w:proofErr w:type="spellStart"/>
            <w:r w:rsidRPr="003B5316">
              <w:t>регламентарных</w:t>
            </w:r>
            <w:proofErr w:type="spellEnd"/>
            <w:r w:rsidRPr="003B5316">
              <w:t xml:space="preserve"> положений имеет важнейшее значение для обеспечения будущего роста широкополосных </w:t>
            </w:r>
            <w:proofErr w:type="spellStart"/>
            <w:r w:rsidRPr="003B5316">
              <w:t>WAS</w:t>
            </w:r>
            <w:proofErr w:type="spellEnd"/>
            <w:r w:rsidRPr="003B5316">
              <w:t xml:space="preserve">, включая применения 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. Результаты проведенных МСЭ-R исследований показывают, что будущие минимальные потребности в спектре для 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, использующих диапазон частот 5 ГГц, оцениваются в размере 880 МГц. Сюда входят 455−580 МГц спектра, уже используемого применениями подвижной широкополосной связи, не относящимися к </w:t>
            </w:r>
            <w:proofErr w:type="spellStart"/>
            <w:r w:rsidRPr="003B5316">
              <w:t>IMT</w:t>
            </w:r>
            <w:proofErr w:type="spellEnd"/>
            <w:r w:rsidRPr="003B5316">
              <w:t xml:space="preserve">, которые работают в диапазоне частот 5 ГГц в некоторых странах, что приводит к тому, что требуется дополнительный спектр в объеме 300−425 МГц. Указанные выше диапазоны значений связаны с тем, что некоторые полосы частот определяются для 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 только в некоторых странах. Следует также отметить, что согласованные во всем мире полосы, которые обеспечивают будущий рост широкополосных </w:t>
            </w:r>
            <w:proofErr w:type="spellStart"/>
            <w:r w:rsidRPr="003B5316">
              <w:t>WAS</w:t>
            </w:r>
            <w:proofErr w:type="spellEnd"/>
            <w:r w:rsidRPr="003B5316">
              <w:t xml:space="preserve">, включая применения 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, весьма желательны для достижения преимуществ эффекта масштаба. </w:t>
            </w:r>
          </w:p>
          <w:p w:rsidR="003446E7" w:rsidRPr="00CB577E" w:rsidRDefault="003446E7" w:rsidP="00D2771A">
            <w:pPr>
              <w:spacing w:after="120"/>
            </w:pPr>
            <w:r w:rsidRPr="003B5316">
              <w:t xml:space="preserve">В настоящее время в пределах диапазона 5 ГГц устройства 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 используют следующие полосы частот: 5150−</w:t>
            </w:r>
            <w:r w:rsidRPr="00CB577E">
              <w:t xml:space="preserve">5250 МГц, 5250−5350 МГц, 5470−5725 МГц и 5725−5850 МГц (в некоторых странах). </w:t>
            </w:r>
            <w:r w:rsidRPr="00CB577E">
              <w:lastRenderedPageBreak/>
              <w:t>Согласно Резолюции 229 (</w:t>
            </w:r>
            <w:proofErr w:type="spellStart"/>
            <w:r w:rsidRPr="00CB577E">
              <w:t>Пересм</w:t>
            </w:r>
            <w:proofErr w:type="spellEnd"/>
            <w:r w:rsidRPr="00CB577E">
              <w:t xml:space="preserve">. </w:t>
            </w:r>
            <w:proofErr w:type="spellStart"/>
            <w:r w:rsidRPr="00CB577E">
              <w:t>ВКР</w:t>
            </w:r>
            <w:proofErr w:type="spellEnd"/>
            <w:r w:rsidRPr="00CB577E">
              <w:t xml:space="preserve">-12) работа в полосе частот 5150−5250 МГц ограничивается использованием внутри зданий, при этом правила динамического выбора частот применяются в полосах частот 5250−5350 МГц и 5470−5725 МГц. </w:t>
            </w:r>
          </w:p>
          <w:p w:rsidR="003446E7" w:rsidRPr="00CB577E" w:rsidRDefault="003446E7" w:rsidP="00D2771A">
            <w:pPr>
              <w:spacing w:after="120"/>
            </w:pPr>
            <w:r w:rsidRPr="00CB577E">
              <w:t xml:space="preserve">Распределение </w:t>
            </w:r>
            <w:proofErr w:type="spellStart"/>
            <w:r w:rsidRPr="00CB577E">
              <w:t>WAS</w:t>
            </w:r>
            <w:proofErr w:type="spellEnd"/>
            <w:r w:rsidRPr="00CB577E">
              <w:t xml:space="preserve"> (включая </w:t>
            </w:r>
            <w:proofErr w:type="spellStart"/>
            <w:r w:rsidRPr="00CB577E">
              <w:t>RLAN</w:t>
            </w:r>
            <w:proofErr w:type="spellEnd"/>
            <w:r w:rsidRPr="00CB577E">
              <w:t xml:space="preserve">) в полосах частот 5350−5470 МГц и 5725−5925 МГц обеспечит для </w:t>
            </w:r>
            <w:proofErr w:type="spellStart"/>
            <w:r w:rsidRPr="00CB577E">
              <w:t>RLAN</w:t>
            </w:r>
            <w:proofErr w:type="spellEnd"/>
            <w:r w:rsidRPr="00CB577E">
              <w:t xml:space="preserve"> непрерывный спектр с существующими распределениями спектра. </w:t>
            </w:r>
          </w:p>
          <w:p w:rsidR="003446E7" w:rsidRPr="003B5316" w:rsidRDefault="003446E7" w:rsidP="00D2771A">
            <w:pPr>
              <w:spacing w:after="120"/>
            </w:pPr>
            <w:r w:rsidRPr="00CB577E">
              <w:t xml:space="preserve">Результаты исследований совместимости, проведенных МСЭ-R при подготовке к </w:t>
            </w:r>
            <w:proofErr w:type="spellStart"/>
            <w:r w:rsidRPr="00CB577E">
              <w:t>ВКР</w:t>
            </w:r>
            <w:proofErr w:type="spellEnd"/>
            <w:r w:rsidRPr="00CB577E">
              <w:t xml:space="preserve">-15, указывают на то, что, если исходить из использования </w:t>
            </w:r>
            <w:proofErr w:type="spellStart"/>
            <w:r w:rsidRPr="00CB577E">
              <w:t>WAS</w:t>
            </w:r>
            <w:proofErr w:type="spellEnd"/>
            <w:r w:rsidRPr="00CB577E">
              <w:t xml:space="preserve">, включая </w:t>
            </w:r>
            <w:proofErr w:type="spellStart"/>
            <w:r w:rsidRPr="00CB577E">
              <w:t>RLAN</w:t>
            </w:r>
            <w:proofErr w:type="spellEnd"/>
            <w:r w:rsidRPr="00CB577E">
              <w:t xml:space="preserve">, параметров, соответствующих </w:t>
            </w:r>
            <w:proofErr w:type="spellStart"/>
            <w:r w:rsidRPr="00CB577E">
              <w:t>регламентарным</w:t>
            </w:r>
            <w:proofErr w:type="spellEnd"/>
            <w:r w:rsidRPr="00CB577E">
              <w:t xml:space="preserve"> положениям Резолюции 229 (</w:t>
            </w:r>
            <w:proofErr w:type="spellStart"/>
            <w:r w:rsidRPr="00CB577E">
              <w:t>Пересм</w:t>
            </w:r>
            <w:proofErr w:type="spellEnd"/>
            <w:r w:rsidRPr="00CB577E">
              <w:t>. </w:t>
            </w:r>
            <w:proofErr w:type="spellStart"/>
            <w:r w:rsidRPr="00CB577E">
              <w:t>ВКР</w:t>
            </w:r>
            <w:proofErr w:type="spellEnd"/>
            <w:r w:rsidRPr="00CB577E">
              <w:t>-12), совместное</w:t>
            </w:r>
            <w:r w:rsidRPr="003B5316">
              <w:t xml:space="preserve"> использование частот 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 и системами </w:t>
            </w:r>
            <w:proofErr w:type="spellStart"/>
            <w:r w:rsidRPr="003B5316">
              <w:t>ССИЗ</w:t>
            </w:r>
            <w:proofErr w:type="spellEnd"/>
            <w:r w:rsidRPr="003B5316">
              <w:t xml:space="preserve"> (активной) в полосе частот 5350−5470 МГц было бы невозможным и недостаточно обеспечить защиту некоторых типов радаров в полосе частот 5350−5470 МГц. Совместное использование частот может быть возможным, если будут введены дополнительные меры по ослаблению влияния помех 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, но не достигнуто согласие по вопросу о применимости каких бы то ни было дополнительных методов ослабления влияния помех 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 и некоторые администрации считают необходимым провести дальнейшее исследование. Кроме того, не достигнуто согласие по соответствующим параметрам </w:t>
            </w:r>
            <w:proofErr w:type="spellStart"/>
            <w:r w:rsidRPr="003B5316">
              <w:t>RLAN</w:t>
            </w:r>
            <w:proofErr w:type="spellEnd"/>
            <w:r w:rsidRPr="003B5316">
              <w:t xml:space="preserve"> и по каким бы то ни было исследованиям совместимости, рассмотренным в МСЭ-R при подготовке к </w:t>
            </w:r>
            <w:proofErr w:type="spellStart"/>
            <w:r w:rsidRPr="003B5316">
              <w:t>ВКР</w:t>
            </w:r>
            <w:proofErr w:type="spellEnd"/>
            <w:r w:rsidRPr="003B5316">
              <w:t>-15, для полосы 5725−5850 МГц, в частности в том</w:t>
            </w:r>
            <w:r>
              <w:t>,</w:t>
            </w:r>
            <w:r w:rsidRPr="003B5316">
              <w:t xml:space="preserve"> что касается защиты некоторых типов радаров. </w:t>
            </w:r>
          </w:p>
          <w:p w:rsidR="003446E7" w:rsidRPr="00CB577E" w:rsidRDefault="003446E7" w:rsidP="00D2771A">
            <w:pPr>
              <w:spacing w:after="120"/>
            </w:pPr>
            <w:r w:rsidRPr="00CB577E">
              <w:t>Предлагается рассмотреть технологии совместного использования спектра, дополнительные механизмы совместного использования внутри полос частот или методы ослабления влияния помех, которые могли бы применяться к системам беспроводного доступа (</w:t>
            </w:r>
            <w:proofErr w:type="spellStart"/>
            <w:r w:rsidRPr="00CB577E">
              <w:t>WAS</w:t>
            </w:r>
            <w:proofErr w:type="spellEnd"/>
            <w:r w:rsidRPr="00CB577E">
              <w:t>), включая локальные радиосети, в диапазоне 5 ГГц, и принять надлежащие меры в соответствии с проектом новой Резолюции [81-</w:t>
            </w:r>
            <w:proofErr w:type="spellStart"/>
            <w:r w:rsidRPr="00CB577E">
              <w:t>B24</w:t>
            </w:r>
            <w:proofErr w:type="spellEnd"/>
            <w:r w:rsidRPr="00CB577E">
              <w:t>-</w:t>
            </w:r>
            <w:proofErr w:type="spellStart"/>
            <w:r w:rsidRPr="00CB577E">
              <w:t>5GHz</w:t>
            </w:r>
            <w:proofErr w:type="spellEnd"/>
            <w:r w:rsidRPr="00CB577E">
              <w:t>] (</w:t>
            </w:r>
            <w:proofErr w:type="spellStart"/>
            <w:r w:rsidRPr="00CB577E">
              <w:t>ВКР</w:t>
            </w:r>
            <w:proofErr w:type="spellEnd"/>
            <w:r w:rsidRPr="00CB577E">
              <w:t>-15).</w:t>
            </w:r>
          </w:p>
        </w:tc>
      </w:tr>
      <w:tr w:rsidR="003446E7" w:rsidRPr="003B5316" w:rsidTr="00D277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lastRenderedPageBreak/>
              <w:t>Затрагиваемые службы радиосвязи</w:t>
            </w:r>
            <w:r w:rsidRPr="003B5316">
              <w:t>:</w:t>
            </w:r>
            <w:r>
              <w:t xml:space="preserve"> </w:t>
            </w:r>
            <w:r w:rsidRPr="003B5316">
              <w:t xml:space="preserve">Фиксированная, фиксированная спутниковая, подвижная, воздушная радионавигационная, спутниковая служба исследования Земли, радиолокационная, космических исследований, радионавигационная, а также любительская и любительская спутниковая. </w:t>
            </w:r>
          </w:p>
        </w:tc>
      </w:tr>
      <w:tr w:rsidR="003446E7" w:rsidRPr="003B5316" w:rsidTr="00D277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t>Указание возможных трудностей</w:t>
            </w:r>
            <w:r w:rsidRPr="003B5316">
              <w:t>:</w:t>
            </w:r>
            <w:r>
              <w:t xml:space="preserve"> </w:t>
            </w:r>
            <w:r w:rsidRPr="003B5316">
              <w:t xml:space="preserve">Распределения спутниковой службе исследования Земли (активной) в полосах 5350−5460 МГц и 5460−5470 МГц имеют важнейшее значение для Европейской программы наблюдения Земли, такой как </w:t>
            </w:r>
            <w:proofErr w:type="spellStart"/>
            <w:r w:rsidRPr="003B5316">
              <w:t>Copernicus</w:t>
            </w:r>
            <w:proofErr w:type="spellEnd"/>
            <w:r w:rsidRPr="003B5316">
              <w:t xml:space="preserve">, ранее известной под названием </w:t>
            </w:r>
            <w:proofErr w:type="spellStart"/>
            <w:r w:rsidRPr="003B5316">
              <w:t>GMES</w:t>
            </w:r>
            <w:proofErr w:type="spellEnd"/>
            <w:r w:rsidRPr="003B5316">
              <w:t xml:space="preserve"> (</w:t>
            </w:r>
            <w:r w:rsidRPr="003B5316">
              <w:rPr>
                <w:color w:val="000000"/>
              </w:rPr>
              <w:t>Глобальный мониторинг окружающей среды и обеспечения безопасности</w:t>
            </w:r>
            <w:r w:rsidRPr="003B5316">
              <w:t>).</w:t>
            </w:r>
          </w:p>
          <w:p w:rsidR="003446E7" w:rsidRPr="003B5316" w:rsidRDefault="003446E7" w:rsidP="00D2771A">
            <w:pPr>
              <w:spacing w:after="120"/>
            </w:pPr>
            <w:r w:rsidRPr="003B5316">
              <w:t>Европейское космическое агентство (</w:t>
            </w:r>
            <w:proofErr w:type="spellStart"/>
            <w:r w:rsidRPr="003B5316">
              <w:t>ЕКА</w:t>
            </w:r>
            <w:proofErr w:type="spellEnd"/>
            <w:r w:rsidRPr="003B5316">
              <w:t xml:space="preserve">) отвечает за космический компонент программы </w:t>
            </w:r>
            <w:proofErr w:type="spellStart"/>
            <w:r w:rsidRPr="003B5316">
              <w:t>Copernicus</w:t>
            </w:r>
            <w:proofErr w:type="spellEnd"/>
            <w:r w:rsidRPr="003B5316">
              <w:t xml:space="preserve"> и координирует доставку данных не менее чем с 30 спутников.</w:t>
            </w:r>
          </w:p>
          <w:p w:rsidR="003446E7" w:rsidRPr="003B5316" w:rsidRDefault="003446E7" w:rsidP="00D2771A">
            <w:pPr>
              <w:spacing w:after="120"/>
            </w:pPr>
            <w:r w:rsidRPr="003B5316">
              <w:t xml:space="preserve">Обеспечиваемая программой </w:t>
            </w:r>
            <w:proofErr w:type="spellStart"/>
            <w:r w:rsidRPr="003B5316">
              <w:t>Copernicus</w:t>
            </w:r>
            <w:proofErr w:type="spellEnd"/>
            <w:r w:rsidRPr="003B5316">
              <w:t xml:space="preserve"> информация об окружающей среде имеет важнейшее значение для европейских и международных организаций.</w:t>
            </w:r>
          </w:p>
          <w:p w:rsidR="003446E7" w:rsidRPr="003B5316" w:rsidRDefault="003446E7" w:rsidP="00D2771A">
            <w:pPr>
              <w:spacing w:after="120"/>
            </w:pPr>
            <w:r w:rsidRPr="003B5316">
              <w:t xml:space="preserve">Результаты исследований методов ослабления влияния помех должны быть практически реализуемыми и обеспечивать защиту программы </w:t>
            </w:r>
            <w:proofErr w:type="spellStart"/>
            <w:r w:rsidRPr="003B5316">
              <w:t>Copernicus</w:t>
            </w:r>
            <w:proofErr w:type="spellEnd"/>
            <w:r w:rsidRPr="003B5316">
              <w:t>, других видов использования и служб, которым распределены данные полосы частот.</w:t>
            </w:r>
          </w:p>
        </w:tc>
      </w:tr>
      <w:tr w:rsidR="003446E7" w:rsidRPr="003B5316" w:rsidTr="00D277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t>Ранее проведенные</w:t>
            </w:r>
            <w:r w:rsidRPr="00B85D04">
              <w:rPr>
                <w:b/>
                <w:bCs/>
              </w:rPr>
              <w:t>/</w:t>
            </w:r>
            <w:r w:rsidRPr="003B5316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3B5316">
              <w:t>:</w:t>
            </w:r>
            <w:r>
              <w:t xml:space="preserve"> </w:t>
            </w:r>
            <w:proofErr w:type="gramStart"/>
            <w:r w:rsidRPr="003B5316">
              <w:t>В</w:t>
            </w:r>
            <w:proofErr w:type="gramEnd"/>
            <w:r w:rsidRPr="003B5316">
              <w:t xml:space="preserve"> течение исследовательского периода 2012−2015 годов и при подготовке к </w:t>
            </w:r>
            <w:proofErr w:type="spellStart"/>
            <w:r w:rsidRPr="003B5316">
              <w:t>ВКР</w:t>
            </w:r>
            <w:proofErr w:type="spellEnd"/>
            <w:r w:rsidRPr="003B5316">
              <w:t xml:space="preserve">-15 МСЭ-R провел исследования в соответствии с </w:t>
            </w:r>
            <w:r w:rsidRPr="00CB577E">
              <w:t>Резолюцией 233 (</w:t>
            </w:r>
            <w:proofErr w:type="spellStart"/>
            <w:r w:rsidRPr="00CB577E">
              <w:t>ВКР</w:t>
            </w:r>
            <w:proofErr w:type="spellEnd"/>
            <w:r w:rsidRPr="00CB577E">
              <w:t>-12). В Резолюции 233 (</w:t>
            </w:r>
            <w:proofErr w:type="spellStart"/>
            <w:r w:rsidRPr="00CB577E">
              <w:t>ВКР</w:t>
            </w:r>
            <w:proofErr w:type="spellEnd"/>
            <w:r w:rsidRPr="00CB577E">
              <w:t>-12) содержится</w:t>
            </w:r>
            <w:r w:rsidRPr="003B5316">
              <w:t xml:space="preserve"> призыв к проведению исследований связанных с частотами вопросов Международной подвижной электросвязи и других применений наземной подвижной широкополосной связи.</w:t>
            </w:r>
          </w:p>
        </w:tc>
      </w:tr>
      <w:tr w:rsidR="003446E7" w:rsidRPr="003B5316" w:rsidTr="00D2771A"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3B5316">
              <w:t>:</w:t>
            </w:r>
            <w:r>
              <w:t xml:space="preserve"> </w:t>
            </w:r>
            <w:r w:rsidRPr="003B5316">
              <w:t>Администрации Государств − Членов МСЭ-R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t>с участием</w:t>
            </w:r>
            <w:r w:rsidRPr="003B5316">
              <w:t>:</w:t>
            </w:r>
          </w:p>
        </w:tc>
      </w:tr>
      <w:tr w:rsidR="003446E7" w:rsidRPr="003B5316" w:rsidTr="00D277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3B5316">
              <w:t>:</w:t>
            </w:r>
            <w:r>
              <w:t xml:space="preserve"> </w:t>
            </w:r>
            <w:proofErr w:type="spellStart"/>
            <w:r w:rsidRPr="003B5316">
              <w:t>ИК4</w:t>
            </w:r>
            <w:proofErr w:type="spellEnd"/>
            <w:r w:rsidRPr="003B5316">
              <w:t xml:space="preserve">, </w:t>
            </w:r>
            <w:proofErr w:type="spellStart"/>
            <w:r w:rsidRPr="003B5316">
              <w:t>ИК5</w:t>
            </w:r>
            <w:proofErr w:type="spellEnd"/>
            <w:r w:rsidRPr="003B5316">
              <w:t xml:space="preserve">, </w:t>
            </w:r>
            <w:proofErr w:type="spellStart"/>
            <w:r w:rsidRPr="003B5316">
              <w:t>ИК7</w:t>
            </w:r>
            <w:proofErr w:type="spellEnd"/>
          </w:p>
        </w:tc>
      </w:tr>
      <w:tr w:rsidR="003446E7" w:rsidRPr="003B5316" w:rsidTr="00D277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lastRenderedPageBreak/>
              <w:t xml:space="preserve">Влияние на ресурсы МСЭ, включая финансовые последствия (см. </w:t>
            </w:r>
            <w:proofErr w:type="spellStart"/>
            <w:r w:rsidRPr="003B5316">
              <w:rPr>
                <w:b/>
                <w:bCs/>
                <w:i/>
                <w:iCs/>
              </w:rPr>
              <w:t>K126</w:t>
            </w:r>
            <w:proofErr w:type="spellEnd"/>
            <w:r w:rsidRPr="003B5316">
              <w:rPr>
                <w:b/>
                <w:bCs/>
                <w:i/>
                <w:iCs/>
              </w:rPr>
              <w:t>)</w:t>
            </w:r>
            <w:r w:rsidRPr="003B5316">
              <w:t>:</w:t>
            </w:r>
            <w:r>
              <w:t xml:space="preserve"> </w:t>
            </w:r>
            <w:r w:rsidRPr="003B5316">
              <w:rPr>
                <w:rFonts w:eastAsiaTheme="minorEastAsia"/>
              </w:rPr>
              <w:t xml:space="preserve">Предлагаемый пункт повестки дня будет исследоваться в рамках обычных процедур и запланированного бюджета </w:t>
            </w:r>
            <w:r>
              <w:rPr>
                <w:rFonts w:eastAsiaTheme="minorEastAsia"/>
              </w:rPr>
              <w:t>МСЭ</w:t>
            </w:r>
            <w:r>
              <w:rPr>
                <w:rFonts w:eastAsiaTheme="minorEastAsia"/>
              </w:rPr>
              <w:noBreakHyphen/>
            </w:r>
            <w:r w:rsidRPr="003B5316">
              <w:rPr>
                <w:rFonts w:eastAsiaTheme="minorEastAsia"/>
              </w:rPr>
              <w:t>R.</w:t>
            </w:r>
          </w:p>
        </w:tc>
      </w:tr>
      <w:tr w:rsidR="003446E7" w:rsidRPr="003B5316" w:rsidTr="00D2771A"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t>Общее региональное предложение</w:t>
            </w:r>
            <w:r w:rsidRPr="003B5316">
              <w:t>: Нет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t>Предложение группы стран</w:t>
            </w:r>
            <w:r w:rsidRPr="003B5316">
              <w:t>: Да</w:t>
            </w:r>
          </w:p>
          <w:p w:rsidR="003446E7" w:rsidRPr="003B5316" w:rsidRDefault="003446E7" w:rsidP="00D2771A">
            <w:pPr>
              <w:spacing w:after="120"/>
            </w:pPr>
            <w:r w:rsidRPr="003B5316">
              <w:rPr>
                <w:b/>
                <w:bCs/>
                <w:i/>
                <w:iCs/>
              </w:rPr>
              <w:t>Количество стран</w:t>
            </w:r>
            <w:r w:rsidRPr="003B5316">
              <w:t>: 10</w:t>
            </w:r>
          </w:p>
        </w:tc>
      </w:tr>
      <w:tr w:rsidR="003446E7" w:rsidRPr="003B5316" w:rsidTr="00D2771A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E7" w:rsidRPr="003B5316" w:rsidRDefault="003446E7" w:rsidP="00D2771A">
            <w:pPr>
              <w:spacing w:after="120"/>
              <w:rPr>
                <w:b/>
                <w:bCs/>
              </w:rPr>
            </w:pPr>
            <w:r w:rsidRPr="003B5316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3446E7" w:rsidRPr="004F3DF3" w:rsidRDefault="003446E7" w:rsidP="004F3DF3">
      <w:bookmarkStart w:id="8" w:name="_GoBack"/>
      <w:bookmarkEnd w:id="8"/>
    </w:p>
    <w:p w:rsidR="00810697" w:rsidRPr="004F3DF3" w:rsidRDefault="003446E7" w:rsidP="004F3DF3">
      <w:pPr>
        <w:jc w:val="center"/>
      </w:pPr>
      <w:r w:rsidRPr="003B5316">
        <w:t>______________</w:t>
      </w:r>
    </w:p>
    <w:sectPr w:rsidR="00810697" w:rsidRPr="004F3DF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E3371" w:rsidRDefault="00567276">
    <w:pPr>
      <w:ind w:right="360"/>
      <w:rPr>
        <w:lang w:val="en-GB"/>
      </w:rPr>
    </w:pPr>
    <w:r>
      <w:fldChar w:fldCharType="begin"/>
    </w:r>
    <w:r w:rsidRPr="00AE3371">
      <w:rPr>
        <w:lang w:val="en-GB"/>
      </w:rPr>
      <w:instrText xml:space="preserve"> FILENAME \p  \* MERGEFORMAT </w:instrText>
    </w:r>
    <w:r>
      <w:fldChar w:fldCharType="separate"/>
    </w:r>
    <w:r w:rsidR="00AE3371" w:rsidRPr="00AE3371">
      <w:rPr>
        <w:noProof/>
        <w:lang w:val="en-GB"/>
      </w:rPr>
      <w:t>P:\RUS\ITU-R\CONF-R\CMR15\000\081REV1R.docx</w:t>
    </w:r>
    <w:r>
      <w:fldChar w:fldCharType="end"/>
    </w:r>
    <w:r w:rsidRPr="00AE337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3371">
      <w:rPr>
        <w:noProof/>
      </w:rPr>
      <w:t>31.10.15</w:t>
    </w:r>
    <w:r>
      <w:fldChar w:fldCharType="end"/>
    </w:r>
    <w:r w:rsidRPr="00AE337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3371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F3" w:rsidRPr="00AE3371" w:rsidRDefault="004F3DF3" w:rsidP="004F3DF3">
    <w:pPr>
      <w:pStyle w:val="Footer"/>
    </w:pPr>
    <w:r>
      <w:fldChar w:fldCharType="begin"/>
    </w:r>
    <w:r w:rsidRPr="00AE3371">
      <w:instrText xml:space="preserve"> FILENAME \p  \* MERGEFORMAT </w:instrText>
    </w:r>
    <w:r>
      <w:fldChar w:fldCharType="separate"/>
    </w:r>
    <w:r w:rsidR="00AE3371" w:rsidRPr="00AE3371">
      <w:t>P:\RUS\ITU-R\CONF-R\CMR15\000\081REV1R.docx</w:t>
    </w:r>
    <w:r>
      <w:fldChar w:fldCharType="end"/>
    </w:r>
    <w:r>
      <w:t xml:space="preserve"> (389487)</w:t>
    </w:r>
    <w:r w:rsidRPr="00AE3371">
      <w:tab/>
    </w:r>
    <w:r>
      <w:fldChar w:fldCharType="begin"/>
    </w:r>
    <w:r>
      <w:instrText xml:space="preserve"> SAVEDATE \@ DD.MM.YY </w:instrText>
    </w:r>
    <w:r>
      <w:fldChar w:fldCharType="separate"/>
    </w:r>
    <w:r w:rsidR="00AE3371">
      <w:t>31.10.15</w:t>
    </w:r>
    <w:r>
      <w:fldChar w:fldCharType="end"/>
    </w:r>
    <w:r w:rsidRPr="00AE3371">
      <w:tab/>
    </w:r>
    <w:r>
      <w:fldChar w:fldCharType="begin"/>
    </w:r>
    <w:r>
      <w:instrText xml:space="preserve"> PRINTDATE \@ DD.MM.YY </w:instrText>
    </w:r>
    <w:r>
      <w:fldChar w:fldCharType="separate"/>
    </w:r>
    <w:r w:rsidR="00AE3371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E3371" w:rsidRDefault="00567276" w:rsidP="00DE2EBA">
    <w:pPr>
      <w:pStyle w:val="Footer"/>
    </w:pPr>
    <w:r>
      <w:fldChar w:fldCharType="begin"/>
    </w:r>
    <w:r w:rsidRPr="00AE3371">
      <w:instrText xml:space="preserve"> FILENAME \p  \* MERGEFORMAT </w:instrText>
    </w:r>
    <w:r>
      <w:fldChar w:fldCharType="separate"/>
    </w:r>
    <w:r w:rsidR="00AE3371" w:rsidRPr="00AE3371">
      <w:t>P:\RUS\ITU-R\CONF-R\CMR15\000\081REV1R.docx</w:t>
    </w:r>
    <w:r>
      <w:fldChar w:fldCharType="end"/>
    </w:r>
    <w:r w:rsidR="004F3DF3">
      <w:t xml:space="preserve"> (389487)</w:t>
    </w:r>
    <w:r w:rsidRPr="00AE3371">
      <w:tab/>
    </w:r>
    <w:r>
      <w:fldChar w:fldCharType="begin"/>
    </w:r>
    <w:r>
      <w:instrText xml:space="preserve"> SAVEDATE \@ DD.MM.YY </w:instrText>
    </w:r>
    <w:r>
      <w:fldChar w:fldCharType="separate"/>
    </w:r>
    <w:r w:rsidR="00AE3371">
      <w:t>31.10.15</w:t>
    </w:r>
    <w:r>
      <w:fldChar w:fldCharType="end"/>
    </w:r>
    <w:r w:rsidRPr="00AE3371">
      <w:tab/>
    </w:r>
    <w:r>
      <w:fldChar w:fldCharType="begin"/>
    </w:r>
    <w:r>
      <w:instrText xml:space="preserve"> PRINTDATE \@ DD.MM.YY </w:instrText>
    </w:r>
    <w:r>
      <w:fldChar w:fldCharType="separate"/>
    </w:r>
    <w:r w:rsidR="00AE3371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E3371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81(</w:t>
    </w:r>
    <w:proofErr w:type="spellStart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6E7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4F3DF3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0697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3371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EB1C68B-0566-4CDB-86F0-4BAB72DD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D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R15-WRC15-C-0081!R1!MSW-R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EA2391-F013-490F-A192-A2EF79AFC85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2249</Words>
  <Characters>15717</Characters>
  <Application>Microsoft Office Word</Application>
  <DocSecurity>0</DocSecurity>
  <Lines>267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17894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R15-WRC15-C-0081!R1!MSW-R</dc:title>
  <dc:subject>World Radiocommunication Conference - 2015</dc:subject>
  <dc:creator>Documents Proposals Manager (DPM)</dc:creator>
  <cp:keywords>DPM_v5.2015.10.280_prod</cp:keywords>
  <dc:description/>
  <cp:lastModifiedBy>Tsarapkina, Yulia</cp:lastModifiedBy>
  <cp:revision>4</cp:revision>
  <cp:lastPrinted>2015-10-31T17:50:00Z</cp:lastPrinted>
  <dcterms:created xsi:type="dcterms:W3CDTF">2015-10-31T17:46:00Z</dcterms:created>
  <dcterms:modified xsi:type="dcterms:W3CDTF">2015-10-31T17:51:00Z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