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B362D2">
        <w:trPr>
          <w:cantSplit/>
        </w:trPr>
        <w:tc>
          <w:tcPr>
            <w:tcW w:w="6911" w:type="dxa"/>
          </w:tcPr>
          <w:p w:rsidR="00A066F1" w:rsidRPr="00B362D2" w:rsidRDefault="00241FA2" w:rsidP="003B2284">
            <w:pPr>
              <w:spacing w:before="400" w:after="48" w:line="240" w:lineRule="atLeast"/>
              <w:rPr>
                <w:rFonts w:ascii="Verdana" w:hAnsi="Verdana"/>
                <w:position w:val="6"/>
                <w:lang w:val="en-US"/>
              </w:rPr>
            </w:pPr>
            <w:r w:rsidRPr="00B362D2">
              <w:rPr>
                <w:rFonts w:ascii="Verdana" w:hAnsi="Verdana" w:cs="Times"/>
                <w:b/>
                <w:position w:val="6"/>
                <w:sz w:val="22"/>
                <w:szCs w:val="22"/>
                <w:lang w:val="en-US"/>
              </w:rPr>
              <w:t>World Radiocommunication Conference (</w:t>
            </w:r>
            <w:r w:rsidR="00EC6FCA">
              <w:rPr>
                <w:rFonts w:ascii="Verdana" w:hAnsi="Verdana" w:cs="Times"/>
                <w:b/>
                <w:position w:val="6"/>
                <w:sz w:val="22"/>
                <w:szCs w:val="22"/>
                <w:lang w:val="en-US"/>
              </w:rPr>
              <w:t>WRC</w:t>
            </w:r>
            <w:r w:rsidR="00EC6FCA">
              <w:rPr>
                <w:rFonts w:ascii="Verdana" w:hAnsi="Verdana" w:cs="Times"/>
                <w:b/>
                <w:position w:val="6"/>
                <w:sz w:val="22"/>
                <w:szCs w:val="22"/>
                <w:lang w:val="en-US"/>
              </w:rPr>
              <w:noBreakHyphen/>
            </w:r>
            <w:r w:rsidRPr="00B362D2">
              <w:rPr>
                <w:rFonts w:ascii="Verdana" w:hAnsi="Verdana" w:cs="Times"/>
                <w:b/>
                <w:position w:val="6"/>
                <w:sz w:val="22"/>
                <w:szCs w:val="22"/>
                <w:lang w:val="en-US"/>
              </w:rPr>
              <w:t>15)</w:t>
            </w:r>
            <w:r w:rsidRPr="00B362D2">
              <w:rPr>
                <w:rFonts w:ascii="Verdana" w:hAnsi="Verdana" w:cs="Times"/>
                <w:b/>
                <w:position w:val="6"/>
                <w:sz w:val="26"/>
                <w:szCs w:val="26"/>
                <w:lang w:val="en-US"/>
              </w:rPr>
              <w:br/>
            </w:r>
            <w:r w:rsidRPr="00B362D2">
              <w:rPr>
                <w:rFonts w:ascii="Verdana" w:hAnsi="Verdana"/>
                <w:b/>
                <w:bCs/>
                <w:position w:val="6"/>
                <w:sz w:val="18"/>
                <w:szCs w:val="18"/>
                <w:lang w:val="en-US"/>
              </w:rPr>
              <w:t>Geneva, 2–2</w:t>
            </w:r>
            <w:r w:rsidR="00EC6FCA">
              <w:rPr>
                <w:rFonts w:ascii="Verdana" w:hAnsi="Verdana"/>
                <w:b/>
                <w:bCs/>
                <w:position w:val="6"/>
                <w:sz w:val="18"/>
                <w:szCs w:val="18"/>
                <w:lang w:val="en-US"/>
              </w:rPr>
              <w:t>7 </w:t>
            </w:r>
            <w:r w:rsidRPr="00B362D2">
              <w:rPr>
                <w:rFonts w:ascii="Verdana" w:hAnsi="Verdana"/>
                <w:b/>
                <w:bCs/>
                <w:position w:val="6"/>
                <w:sz w:val="18"/>
                <w:szCs w:val="18"/>
                <w:lang w:val="en-US"/>
              </w:rPr>
              <w:t>November 2015</w:t>
            </w:r>
          </w:p>
        </w:tc>
        <w:tc>
          <w:tcPr>
            <w:tcW w:w="3120" w:type="dxa"/>
          </w:tcPr>
          <w:p w:rsidR="00A066F1" w:rsidRPr="00B362D2" w:rsidRDefault="003B2284" w:rsidP="003B2284">
            <w:pPr>
              <w:spacing w:before="0" w:line="240" w:lineRule="atLeast"/>
              <w:jc w:val="right"/>
              <w:rPr>
                <w:lang w:val="en-US"/>
              </w:rPr>
            </w:pPr>
            <w:bookmarkStart w:id="0" w:name="ditulogo"/>
            <w:bookmarkEnd w:id="0"/>
            <w:r w:rsidRPr="00B362D2">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B362D2">
        <w:trPr>
          <w:cantSplit/>
        </w:trPr>
        <w:tc>
          <w:tcPr>
            <w:tcW w:w="6911" w:type="dxa"/>
            <w:tcBorders>
              <w:bottom w:val="single" w:sz="12" w:space="0" w:color="auto"/>
            </w:tcBorders>
          </w:tcPr>
          <w:p w:rsidR="00A066F1" w:rsidRPr="00B362D2" w:rsidRDefault="003B2284" w:rsidP="00A066F1">
            <w:pPr>
              <w:spacing w:before="0" w:after="48" w:line="240" w:lineRule="atLeast"/>
              <w:rPr>
                <w:rFonts w:ascii="Verdana" w:hAnsi="Verdana"/>
                <w:b/>
                <w:smallCaps/>
                <w:sz w:val="20"/>
                <w:lang w:val="en-US"/>
              </w:rPr>
            </w:pPr>
            <w:bookmarkStart w:id="1" w:name="dhead"/>
            <w:r w:rsidRPr="00B362D2">
              <w:rPr>
                <w:rFonts w:ascii="Verdana" w:hAnsi="Verdana"/>
                <w:b/>
                <w:smallCaps/>
                <w:sz w:val="20"/>
                <w:lang w:val="en-US"/>
              </w:rPr>
              <w:t>INTERNATIONAL TELECOMMUNICATION UNION</w:t>
            </w:r>
          </w:p>
        </w:tc>
        <w:tc>
          <w:tcPr>
            <w:tcW w:w="3120" w:type="dxa"/>
            <w:tcBorders>
              <w:bottom w:val="single" w:sz="12" w:space="0" w:color="auto"/>
            </w:tcBorders>
          </w:tcPr>
          <w:p w:rsidR="00A066F1" w:rsidRPr="00B362D2" w:rsidRDefault="00A066F1" w:rsidP="00A066F1">
            <w:pPr>
              <w:spacing w:before="0" w:line="240" w:lineRule="atLeast"/>
              <w:rPr>
                <w:rFonts w:ascii="Verdana" w:hAnsi="Verdana"/>
                <w:szCs w:val="24"/>
                <w:lang w:val="en-US"/>
              </w:rPr>
            </w:pPr>
          </w:p>
        </w:tc>
      </w:tr>
      <w:tr w:rsidR="00A066F1" w:rsidRPr="00B362D2">
        <w:trPr>
          <w:cantSplit/>
        </w:trPr>
        <w:tc>
          <w:tcPr>
            <w:tcW w:w="6911" w:type="dxa"/>
            <w:tcBorders>
              <w:top w:val="single" w:sz="12" w:space="0" w:color="auto"/>
            </w:tcBorders>
          </w:tcPr>
          <w:p w:rsidR="00A066F1" w:rsidRPr="00B362D2" w:rsidRDefault="00A066F1" w:rsidP="00A066F1">
            <w:pPr>
              <w:spacing w:before="0" w:after="48" w:line="240" w:lineRule="atLeast"/>
              <w:rPr>
                <w:rFonts w:ascii="Verdana" w:hAnsi="Verdana"/>
                <w:b/>
                <w:smallCaps/>
                <w:sz w:val="20"/>
                <w:lang w:val="en-US"/>
              </w:rPr>
            </w:pPr>
          </w:p>
        </w:tc>
        <w:tc>
          <w:tcPr>
            <w:tcW w:w="3120" w:type="dxa"/>
            <w:tcBorders>
              <w:top w:val="single" w:sz="12" w:space="0" w:color="auto"/>
            </w:tcBorders>
          </w:tcPr>
          <w:p w:rsidR="00A066F1" w:rsidRPr="00B362D2" w:rsidRDefault="00A066F1" w:rsidP="00A066F1">
            <w:pPr>
              <w:spacing w:before="0" w:line="240" w:lineRule="atLeast"/>
              <w:rPr>
                <w:rFonts w:ascii="Verdana" w:hAnsi="Verdana"/>
                <w:sz w:val="20"/>
                <w:lang w:val="en-US"/>
              </w:rPr>
            </w:pPr>
          </w:p>
        </w:tc>
      </w:tr>
      <w:tr w:rsidR="00A066F1" w:rsidRPr="00B362D2">
        <w:trPr>
          <w:cantSplit/>
          <w:trHeight w:val="23"/>
        </w:trPr>
        <w:tc>
          <w:tcPr>
            <w:tcW w:w="6911" w:type="dxa"/>
            <w:shd w:val="clear" w:color="auto" w:fill="auto"/>
          </w:tcPr>
          <w:p w:rsidR="00A066F1" w:rsidRPr="00B362D2" w:rsidRDefault="00FF5EA8" w:rsidP="004D2BFB">
            <w:pPr>
              <w:pStyle w:val="Committee"/>
              <w:framePr w:hSpace="0" w:wrap="auto" w:hAnchor="text" w:yAlign="inline"/>
              <w:rPr>
                <w:rFonts w:ascii="Verdana" w:hAnsi="Verdana"/>
                <w:sz w:val="20"/>
                <w:szCs w:val="20"/>
                <w:lang w:val="en-US"/>
              </w:rPr>
            </w:pPr>
            <w:bookmarkStart w:id="2" w:name="dnum" w:colFirst="1" w:colLast="1"/>
            <w:bookmarkStart w:id="3" w:name="dmeeting" w:colFirst="0" w:colLast="0"/>
            <w:bookmarkEnd w:id="1"/>
            <w:r w:rsidRPr="00B362D2">
              <w:rPr>
                <w:rFonts w:ascii="Verdana" w:hAnsi="Verdana"/>
                <w:sz w:val="20"/>
                <w:szCs w:val="20"/>
                <w:lang w:val="en-US"/>
              </w:rPr>
              <w:t>PLENARY MEETING</w:t>
            </w:r>
          </w:p>
        </w:tc>
        <w:tc>
          <w:tcPr>
            <w:tcW w:w="3120" w:type="dxa"/>
            <w:shd w:val="clear" w:color="auto" w:fill="auto"/>
          </w:tcPr>
          <w:p w:rsidR="00A066F1" w:rsidRPr="00B362D2" w:rsidRDefault="00E55816" w:rsidP="00AA666F">
            <w:pPr>
              <w:tabs>
                <w:tab w:val="left" w:pos="851"/>
              </w:tabs>
              <w:spacing w:before="0" w:line="240" w:lineRule="atLeast"/>
              <w:rPr>
                <w:rFonts w:ascii="Verdana" w:hAnsi="Verdana"/>
                <w:sz w:val="20"/>
                <w:lang w:val="en-US"/>
              </w:rPr>
            </w:pPr>
            <w:r w:rsidRPr="00B362D2">
              <w:rPr>
                <w:rFonts w:ascii="Verdana" w:eastAsia="SimSun" w:hAnsi="Verdana" w:cs="Traditional Arabic"/>
                <w:b/>
                <w:sz w:val="20"/>
                <w:lang w:val="en-US"/>
              </w:rPr>
              <w:t>Document 73</w:t>
            </w:r>
            <w:r w:rsidR="00A066F1" w:rsidRPr="00B362D2">
              <w:rPr>
                <w:rFonts w:ascii="Verdana" w:hAnsi="Verdana"/>
                <w:b/>
                <w:sz w:val="20"/>
                <w:lang w:val="en-US"/>
              </w:rPr>
              <w:t>-</w:t>
            </w:r>
            <w:r w:rsidR="005E10C9" w:rsidRPr="00B362D2">
              <w:rPr>
                <w:rFonts w:ascii="Verdana" w:hAnsi="Verdana"/>
                <w:b/>
                <w:sz w:val="20"/>
                <w:lang w:val="en-US"/>
              </w:rPr>
              <w:t>E</w:t>
            </w:r>
          </w:p>
        </w:tc>
      </w:tr>
      <w:tr w:rsidR="00A066F1" w:rsidRPr="00B362D2">
        <w:trPr>
          <w:cantSplit/>
          <w:trHeight w:val="23"/>
        </w:trPr>
        <w:tc>
          <w:tcPr>
            <w:tcW w:w="6911" w:type="dxa"/>
            <w:shd w:val="clear" w:color="auto" w:fill="auto"/>
          </w:tcPr>
          <w:p w:rsidR="00A066F1" w:rsidRPr="00B362D2" w:rsidRDefault="00A066F1" w:rsidP="00A066F1">
            <w:pPr>
              <w:tabs>
                <w:tab w:val="left" w:pos="851"/>
              </w:tabs>
              <w:spacing w:before="0" w:line="240" w:lineRule="atLeast"/>
              <w:rPr>
                <w:rFonts w:ascii="Verdana" w:hAnsi="Verdana"/>
                <w:b/>
                <w:sz w:val="20"/>
                <w:lang w:val="en-US"/>
              </w:rPr>
            </w:pPr>
            <w:bookmarkStart w:id="4" w:name="ddate" w:colFirst="1" w:colLast="1"/>
            <w:bookmarkStart w:id="5" w:name="dblank" w:colFirst="0" w:colLast="0"/>
            <w:bookmarkEnd w:id="2"/>
            <w:bookmarkEnd w:id="3"/>
          </w:p>
        </w:tc>
        <w:tc>
          <w:tcPr>
            <w:tcW w:w="3120" w:type="dxa"/>
            <w:shd w:val="clear" w:color="auto" w:fill="auto"/>
          </w:tcPr>
          <w:p w:rsidR="00A066F1" w:rsidRPr="00B362D2" w:rsidRDefault="00420873" w:rsidP="00A066F1">
            <w:pPr>
              <w:tabs>
                <w:tab w:val="left" w:pos="993"/>
              </w:tabs>
              <w:spacing w:before="0"/>
              <w:rPr>
                <w:rFonts w:ascii="Verdana" w:hAnsi="Verdana"/>
                <w:sz w:val="20"/>
                <w:lang w:val="en-US"/>
              </w:rPr>
            </w:pPr>
            <w:r w:rsidRPr="00B362D2">
              <w:rPr>
                <w:rFonts w:ascii="Verdana" w:hAnsi="Verdana"/>
                <w:b/>
                <w:sz w:val="20"/>
                <w:lang w:val="en-US"/>
              </w:rPr>
              <w:t>16 October 2015</w:t>
            </w:r>
          </w:p>
        </w:tc>
      </w:tr>
      <w:tr w:rsidR="00A066F1" w:rsidRPr="00B362D2">
        <w:trPr>
          <w:cantSplit/>
          <w:trHeight w:val="23"/>
        </w:trPr>
        <w:tc>
          <w:tcPr>
            <w:tcW w:w="6911" w:type="dxa"/>
            <w:shd w:val="clear" w:color="auto" w:fill="auto"/>
          </w:tcPr>
          <w:p w:rsidR="00A066F1" w:rsidRPr="00B362D2" w:rsidRDefault="00A066F1" w:rsidP="00A066F1">
            <w:pPr>
              <w:tabs>
                <w:tab w:val="left" w:pos="851"/>
              </w:tabs>
              <w:spacing w:before="0" w:line="240" w:lineRule="atLeast"/>
              <w:rPr>
                <w:rFonts w:ascii="Verdana" w:hAnsi="Verdana"/>
                <w:sz w:val="20"/>
                <w:lang w:val="en-US"/>
              </w:rPr>
            </w:pPr>
            <w:bookmarkStart w:id="6" w:name="dbluepink" w:colFirst="0" w:colLast="0"/>
            <w:bookmarkStart w:id="7" w:name="dorlang" w:colFirst="1" w:colLast="1"/>
            <w:bookmarkEnd w:id="4"/>
            <w:bookmarkEnd w:id="5"/>
          </w:p>
        </w:tc>
        <w:tc>
          <w:tcPr>
            <w:tcW w:w="3120" w:type="dxa"/>
          </w:tcPr>
          <w:p w:rsidR="00A066F1" w:rsidRPr="00B362D2" w:rsidRDefault="00E55816" w:rsidP="00A066F1">
            <w:pPr>
              <w:tabs>
                <w:tab w:val="left" w:pos="993"/>
              </w:tabs>
              <w:spacing w:before="0"/>
              <w:rPr>
                <w:rFonts w:ascii="Verdana" w:hAnsi="Verdana"/>
                <w:b/>
                <w:sz w:val="20"/>
                <w:lang w:val="en-US"/>
              </w:rPr>
            </w:pPr>
            <w:r w:rsidRPr="00B362D2">
              <w:rPr>
                <w:rFonts w:ascii="Verdana" w:hAnsi="Verdana"/>
                <w:b/>
                <w:sz w:val="20"/>
                <w:lang w:val="en-US"/>
              </w:rPr>
              <w:t>Original: English</w:t>
            </w:r>
          </w:p>
        </w:tc>
      </w:tr>
      <w:tr w:rsidR="00A066F1" w:rsidRPr="00B362D2" w:rsidTr="00893D67">
        <w:trPr>
          <w:cantSplit/>
          <w:trHeight w:val="23"/>
        </w:trPr>
        <w:tc>
          <w:tcPr>
            <w:tcW w:w="10031" w:type="dxa"/>
            <w:gridSpan w:val="2"/>
            <w:shd w:val="clear" w:color="auto" w:fill="auto"/>
          </w:tcPr>
          <w:p w:rsidR="00A066F1" w:rsidRPr="00B362D2" w:rsidRDefault="00A066F1" w:rsidP="00A066F1">
            <w:pPr>
              <w:tabs>
                <w:tab w:val="left" w:pos="993"/>
              </w:tabs>
              <w:spacing w:before="0"/>
              <w:rPr>
                <w:rFonts w:ascii="Verdana" w:hAnsi="Verdana"/>
                <w:b/>
                <w:sz w:val="20"/>
                <w:lang w:val="en-US"/>
              </w:rPr>
            </w:pPr>
          </w:p>
        </w:tc>
      </w:tr>
      <w:tr w:rsidR="00E55816" w:rsidRPr="00B362D2" w:rsidTr="00893D67">
        <w:trPr>
          <w:cantSplit/>
          <w:trHeight w:val="23"/>
        </w:trPr>
        <w:tc>
          <w:tcPr>
            <w:tcW w:w="10031" w:type="dxa"/>
            <w:gridSpan w:val="2"/>
            <w:shd w:val="clear" w:color="auto" w:fill="auto"/>
          </w:tcPr>
          <w:p w:rsidR="00E55816" w:rsidRPr="00B362D2" w:rsidRDefault="00893D67" w:rsidP="00E55816">
            <w:pPr>
              <w:pStyle w:val="Source"/>
              <w:rPr>
                <w:lang w:val="en-US"/>
              </w:rPr>
            </w:pPr>
            <w:r w:rsidRPr="00B362D2">
              <w:rPr>
                <w:lang w:val="en-US"/>
              </w:rPr>
              <w:t xml:space="preserve">France, Luxembourg, Norway, </w:t>
            </w:r>
            <w:r w:rsidR="00884D60" w:rsidRPr="00B362D2">
              <w:rPr>
                <w:lang w:val="en-US"/>
              </w:rPr>
              <w:t>Netherlands (Kingdom of the)</w:t>
            </w:r>
          </w:p>
        </w:tc>
      </w:tr>
      <w:tr w:rsidR="00E55816" w:rsidRPr="00B362D2" w:rsidTr="00893D67">
        <w:trPr>
          <w:cantSplit/>
          <w:trHeight w:val="23"/>
        </w:trPr>
        <w:tc>
          <w:tcPr>
            <w:tcW w:w="10031" w:type="dxa"/>
            <w:gridSpan w:val="2"/>
            <w:shd w:val="clear" w:color="auto" w:fill="auto"/>
          </w:tcPr>
          <w:p w:rsidR="00E55816" w:rsidRPr="00B362D2" w:rsidRDefault="00893D67" w:rsidP="00893D67">
            <w:pPr>
              <w:pStyle w:val="Title1"/>
              <w:rPr>
                <w:lang w:val="en-US"/>
              </w:rPr>
            </w:pPr>
            <w:r w:rsidRPr="00B362D2">
              <w:rPr>
                <w:lang w:val="en-US"/>
              </w:rPr>
              <w:t xml:space="preserve">sharing between FSS and FS IN the frequency bands </w:t>
            </w:r>
            <w:r w:rsidRPr="00B362D2">
              <w:rPr>
                <w:lang w:val="en-US"/>
              </w:rPr>
              <w:br/>
            </w:r>
            <w:r w:rsidR="00EC6FCA">
              <w:rPr>
                <w:lang w:val="en-US"/>
              </w:rPr>
              <w:t>7 </w:t>
            </w:r>
            <w:r w:rsidRPr="00B362D2">
              <w:rPr>
                <w:lang w:val="en-US"/>
              </w:rPr>
              <w:t>150-</w:t>
            </w:r>
            <w:r w:rsidR="00EC6FCA">
              <w:rPr>
                <w:lang w:val="en-US"/>
              </w:rPr>
              <w:t>7 </w:t>
            </w:r>
            <w:r w:rsidRPr="00B362D2">
              <w:rPr>
                <w:lang w:val="en-US"/>
              </w:rPr>
              <w:t>250</w:t>
            </w:r>
            <w:r w:rsidR="00EC6FCA">
              <w:rPr>
                <w:lang w:val="en-US"/>
              </w:rPr>
              <w:t> MHz</w:t>
            </w:r>
            <w:r w:rsidRPr="00B362D2">
              <w:rPr>
                <w:lang w:val="en-US"/>
              </w:rPr>
              <w:t xml:space="preserve"> (space-to-Earth) and </w:t>
            </w:r>
            <w:r w:rsidR="00EC6FCA">
              <w:rPr>
                <w:lang w:val="en-US"/>
              </w:rPr>
              <w:t>8 </w:t>
            </w:r>
            <w:r w:rsidRPr="00B362D2">
              <w:rPr>
                <w:lang w:val="en-US"/>
              </w:rPr>
              <w:t>400-</w:t>
            </w:r>
            <w:r w:rsidR="00EC6FCA">
              <w:rPr>
                <w:lang w:val="en-US"/>
              </w:rPr>
              <w:t>8 </w:t>
            </w:r>
            <w:r w:rsidRPr="00B362D2">
              <w:rPr>
                <w:lang w:val="en-US"/>
              </w:rPr>
              <w:t>500</w:t>
            </w:r>
            <w:r w:rsidR="00EC6FCA">
              <w:rPr>
                <w:lang w:val="en-US"/>
              </w:rPr>
              <w:t> MHz</w:t>
            </w:r>
            <w:r w:rsidRPr="00B362D2">
              <w:rPr>
                <w:lang w:val="en-US"/>
              </w:rPr>
              <w:t xml:space="preserve"> </w:t>
            </w:r>
            <w:r w:rsidRPr="00B362D2">
              <w:rPr>
                <w:lang w:val="en-US"/>
              </w:rPr>
              <w:br/>
              <w:t>(Earth-to-space)</w:t>
            </w:r>
          </w:p>
        </w:tc>
      </w:tr>
      <w:tr w:rsidR="00E55816" w:rsidRPr="00B362D2" w:rsidTr="00893D67">
        <w:trPr>
          <w:cantSplit/>
          <w:trHeight w:val="23"/>
        </w:trPr>
        <w:tc>
          <w:tcPr>
            <w:tcW w:w="10031" w:type="dxa"/>
            <w:gridSpan w:val="2"/>
            <w:shd w:val="clear" w:color="auto" w:fill="auto"/>
          </w:tcPr>
          <w:p w:rsidR="00E55816" w:rsidRPr="00B362D2" w:rsidRDefault="00E55816" w:rsidP="00E55816">
            <w:pPr>
              <w:pStyle w:val="Title2"/>
              <w:rPr>
                <w:lang w:val="en-US"/>
              </w:rPr>
            </w:pPr>
          </w:p>
        </w:tc>
      </w:tr>
      <w:tr w:rsidR="00A538A6" w:rsidRPr="00B362D2" w:rsidTr="00893D67">
        <w:trPr>
          <w:cantSplit/>
          <w:trHeight w:val="23"/>
        </w:trPr>
        <w:tc>
          <w:tcPr>
            <w:tcW w:w="10031" w:type="dxa"/>
            <w:gridSpan w:val="2"/>
            <w:shd w:val="clear" w:color="auto" w:fill="auto"/>
          </w:tcPr>
          <w:p w:rsidR="00A538A6" w:rsidRPr="00B362D2" w:rsidRDefault="004B13CB" w:rsidP="004B13CB">
            <w:pPr>
              <w:pStyle w:val="Agendaitem"/>
              <w:rPr>
                <w:lang w:val="en-US"/>
              </w:rPr>
            </w:pPr>
            <w:r w:rsidRPr="00B362D2">
              <w:rPr>
                <w:lang w:val="en-US"/>
              </w:rPr>
              <w:t>Agenda item 1.9.1</w:t>
            </w:r>
          </w:p>
        </w:tc>
      </w:tr>
    </w:tbl>
    <w:bookmarkEnd w:id="6"/>
    <w:bookmarkEnd w:id="7"/>
    <w:p w:rsidR="00893D67" w:rsidRPr="00B362D2" w:rsidRDefault="00893D67" w:rsidP="00893D67">
      <w:pPr>
        <w:overflowPunct/>
        <w:autoSpaceDE/>
        <w:autoSpaceDN/>
        <w:adjustRightInd/>
        <w:textAlignment w:val="auto"/>
        <w:rPr>
          <w:lang w:val="en-US"/>
        </w:rPr>
      </w:pPr>
      <w:r w:rsidRPr="00B362D2">
        <w:rPr>
          <w:lang w:val="en-US"/>
        </w:rPr>
        <w:t>1.9</w:t>
      </w:r>
      <w:r w:rsidRPr="00B362D2">
        <w:rPr>
          <w:lang w:val="en-US"/>
        </w:rPr>
        <w:tab/>
        <w:t xml:space="preserve">to consider, in accordance with Resolution </w:t>
      </w:r>
      <w:r w:rsidRPr="00B362D2">
        <w:rPr>
          <w:b/>
          <w:lang w:val="en-US"/>
        </w:rPr>
        <w:t>75</w:t>
      </w:r>
      <w:r w:rsidR="00EC6FCA">
        <w:rPr>
          <w:b/>
          <w:lang w:val="en-US"/>
        </w:rPr>
        <w:t>8 </w:t>
      </w:r>
      <w:r w:rsidRPr="00B362D2">
        <w:rPr>
          <w:b/>
          <w:lang w:val="en-US"/>
        </w:rPr>
        <w:t>(</w:t>
      </w:r>
      <w:r w:rsidR="00EC6FCA">
        <w:rPr>
          <w:b/>
          <w:lang w:val="en-US"/>
        </w:rPr>
        <w:t>WRC</w:t>
      </w:r>
      <w:r w:rsidR="00EC6FCA">
        <w:rPr>
          <w:b/>
          <w:lang w:val="en-US"/>
        </w:rPr>
        <w:noBreakHyphen/>
      </w:r>
      <w:r w:rsidRPr="00B362D2">
        <w:rPr>
          <w:b/>
          <w:lang w:val="en-US"/>
        </w:rPr>
        <w:t>12)</w:t>
      </w:r>
      <w:r w:rsidRPr="00B362D2">
        <w:rPr>
          <w:lang w:val="en-US"/>
        </w:rPr>
        <w:t>:</w:t>
      </w:r>
    </w:p>
    <w:p w:rsidR="00893D67" w:rsidRPr="00B362D2" w:rsidRDefault="00893D67" w:rsidP="00893D67">
      <w:pPr>
        <w:overflowPunct/>
        <w:autoSpaceDE/>
        <w:autoSpaceDN/>
        <w:adjustRightInd/>
        <w:spacing w:before="100"/>
        <w:textAlignment w:val="auto"/>
        <w:rPr>
          <w:lang w:val="en-US"/>
        </w:rPr>
      </w:pPr>
      <w:r w:rsidRPr="00B362D2">
        <w:rPr>
          <w:lang w:val="en-US"/>
        </w:rPr>
        <w:t>1.9.1</w:t>
      </w:r>
      <w:r w:rsidRPr="00B362D2">
        <w:rPr>
          <w:lang w:val="en-US"/>
        </w:rPr>
        <w:tab/>
        <w:t xml:space="preserve">possible new allocations to the fixed-satellite service in the frequency bands </w:t>
      </w:r>
      <w:r w:rsidR="00EC6FCA">
        <w:rPr>
          <w:lang w:val="en-US"/>
        </w:rPr>
        <w:t>7 </w:t>
      </w:r>
      <w:r w:rsidRPr="00B362D2">
        <w:rPr>
          <w:lang w:val="en-US"/>
        </w:rPr>
        <w:t>150-</w:t>
      </w:r>
      <w:r w:rsidR="00EC6FCA">
        <w:rPr>
          <w:lang w:val="en-US"/>
        </w:rPr>
        <w:t>7 </w:t>
      </w:r>
      <w:r w:rsidRPr="00B362D2">
        <w:rPr>
          <w:lang w:val="en-US"/>
        </w:rPr>
        <w:t>250</w:t>
      </w:r>
      <w:r w:rsidR="00EC6FCA">
        <w:rPr>
          <w:lang w:val="en-US"/>
        </w:rPr>
        <w:t> MHz</w:t>
      </w:r>
      <w:r w:rsidRPr="00B362D2">
        <w:rPr>
          <w:lang w:val="en-US"/>
        </w:rPr>
        <w:t xml:space="preserve"> (space-to-Earth) and </w:t>
      </w:r>
      <w:r w:rsidR="00EC6FCA">
        <w:rPr>
          <w:lang w:val="en-US"/>
        </w:rPr>
        <w:t>8 </w:t>
      </w:r>
      <w:r w:rsidRPr="00B362D2">
        <w:rPr>
          <w:lang w:val="en-US"/>
        </w:rPr>
        <w:t>400-</w:t>
      </w:r>
      <w:r w:rsidR="00EC6FCA">
        <w:rPr>
          <w:lang w:val="en-US"/>
        </w:rPr>
        <w:t>8 </w:t>
      </w:r>
      <w:r w:rsidRPr="00B362D2">
        <w:rPr>
          <w:lang w:val="en-US"/>
        </w:rPr>
        <w:t>500</w:t>
      </w:r>
      <w:r w:rsidR="00EC6FCA">
        <w:rPr>
          <w:lang w:val="en-US"/>
        </w:rPr>
        <w:t> MHz</w:t>
      </w:r>
      <w:r w:rsidRPr="00B362D2">
        <w:rPr>
          <w:lang w:val="en-US"/>
        </w:rPr>
        <w:t xml:space="preserve"> (Earth-to-space), subject to appropriate sharing conditions;</w:t>
      </w:r>
    </w:p>
    <w:p w:rsidR="00956A61" w:rsidRPr="00B362D2" w:rsidRDefault="00956A61" w:rsidP="00893D67">
      <w:pPr>
        <w:pStyle w:val="Headingb"/>
        <w:rPr>
          <w:lang w:val="en-US"/>
        </w:rPr>
      </w:pPr>
    </w:p>
    <w:p w:rsidR="00893D67" w:rsidRPr="00B362D2" w:rsidRDefault="00893D67" w:rsidP="00893D67">
      <w:pPr>
        <w:pStyle w:val="Headingb"/>
        <w:rPr>
          <w:lang w:val="en-US"/>
        </w:rPr>
      </w:pPr>
      <w:r w:rsidRPr="00B362D2">
        <w:rPr>
          <w:lang w:val="en-US"/>
        </w:rPr>
        <w:t>Background</w:t>
      </w:r>
    </w:p>
    <w:p w:rsidR="00893D67" w:rsidRPr="00B362D2" w:rsidRDefault="00893D67" w:rsidP="00893D67">
      <w:pPr>
        <w:rPr>
          <w:lang w:val="en-US"/>
        </w:rPr>
      </w:pPr>
      <w:r w:rsidRPr="00B362D2">
        <w:rPr>
          <w:lang w:val="en-US"/>
        </w:rPr>
        <w:t xml:space="preserve">During the June 2015 meeting of </w:t>
      </w:r>
      <w:r w:rsidR="00EC6FCA">
        <w:rPr>
          <w:lang w:val="en-US"/>
        </w:rPr>
        <w:t>ITU</w:t>
      </w:r>
      <w:r w:rsidR="00EC6FCA">
        <w:rPr>
          <w:lang w:val="en-US"/>
        </w:rPr>
        <w:noBreakHyphen/>
      </w:r>
      <w:r w:rsidRPr="00B362D2">
        <w:rPr>
          <w:lang w:val="en-US"/>
        </w:rPr>
        <w:t xml:space="preserve">R Working Party 4A, no consensus was reached on the sharing situation between the fixed-satellite service (FSS) (space-to-Earth) and the space research service (SRS) (deep-space and near-Earth). Therefore, the preliminary draft new Report gathering all the studies that were performed in response to </w:t>
      </w:r>
      <w:r w:rsidR="00EC6FCA">
        <w:rPr>
          <w:lang w:val="en-US"/>
        </w:rPr>
        <w:t>WRC</w:t>
      </w:r>
      <w:r w:rsidR="00EC6FCA">
        <w:rPr>
          <w:lang w:val="en-US"/>
        </w:rPr>
        <w:noBreakHyphen/>
      </w:r>
      <w:r w:rsidRPr="00B362D2">
        <w:rPr>
          <w:lang w:val="en-US"/>
        </w:rPr>
        <w:t xml:space="preserve">15 agenda item 1.9.1 was neither upgraded nor modified from its previous version contained in the Working Party 4A Chairman’s report of the July 2014 meeting. As a consequence, this preliminary draft new Report remained as an Annex to the Working Party 4A Chairman’s report. </w:t>
      </w:r>
    </w:p>
    <w:p w:rsidR="00893D67" w:rsidRPr="00B362D2" w:rsidRDefault="00893D67" w:rsidP="00893D67">
      <w:pPr>
        <w:rPr>
          <w:lang w:val="en-US"/>
        </w:rPr>
      </w:pPr>
      <w:r w:rsidRPr="00B362D2">
        <w:rPr>
          <w:lang w:val="en-US"/>
        </w:rPr>
        <w:t xml:space="preserve">In contrast to the lack of consensus about sharing between FSS (space-to-Earth) and SRS, the other sections of the preliminary draft new Report dealing with sharing between FSS and the terrestrial services were completed and agreed within Working Party 4A. In particular, sections dealing with sharing between FSS and the fixed service (FS) in the frequency bands </w:t>
      </w:r>
      <w:r w:rsidR="00EC6FCA">
        <w:rPr>
          <w:lang w:val="en-US"/>
        </w:rPr>
        <w:t>7 </w:t>
      </w:r>
      <w:r w:rsidRPr="00B362D2">
        <w:rPr>
          <w:lang w:val="en-US"/>
        </w:rPr>
        <w:t>150-</w:t>
      </w:r>
      <w:r w:rsidR="00EC6FCA">
        <w:rPr>
          <w:lang w:val="en-US"/>
        </w:rPr>
        <w:t>7 </w:t>
      </w:r>
      <w:r w:rsidRPr="00B362D2">
        <w:rPr>
          <w:lang w:val="en-US"/>
        </w:rPr>
        <w:t>250</w:t>
      </w:r>
      <w:r w:rsidR="00EC6FCA">
        <w:rPr>
          <w:lang w:val="en-US"/>
        </w:rPr>
        <w:t> MHz</w:t>
      </w:r>
      <w:r w:rsidRPr="00B362D2">
        <w:rPr>
          <w:lang w:val="en-US"/>
        </w:rPr>
        <w:t xml:space="preserve"> (FSS space-to-Earth) and </w:t>
      </w:r>
      <w:r w:rsidR="00EC6FCA">
        <w:rPr>
          <w:lang w:val="en-US"/>
        </w:rPr>
        <w:t>8 </w:t>
      </w:r>
      <w:r w:rsidRPr="00B362D2">
        <w:rPr>
          <w:lang w:val="en-US"/>
        </w:rPr>
        <w:t>400-</w:t>
      </w:r>
      <w:r w:rsidR="00EC6FCA">
        <w:rPr>
          <w:lang w:val="en-US"/>
        </w:rPr>
        <w:t>8 </w:t>
      </w:r>
      <w:r w:rsidRPr="00B362D2">
        <w:rPr>
          <w:lang w:val="en-US"/>
        </w:rPr>
        <w:t>500</w:t>
      </w:r>
      <w:r w:rsidR="00EC6FCA">
        <w:rPr>
          <w:lang w:val="en-US"/>
        </w:rPr>
        <w:t> MHz</w:t>
      </w:r>
      <w:r w:rsidRPr="00B362D2">
        <w:rPr>
          <w:lang w:val="en-US"/>
        </w:rPr>
        <w:t xml:space="preserve"> (FSS Earth-to-space) are stable since 2014 and </w:t>
      </w:r>
      <w:r w:rsidR="00EC6FCA">
        <w:rPr>
          <w:lang w:val="en-US"/>
        </w:rPr>
        <w:t>ITU</w:t>
      </w:r>
      <w:r w:rsidR="00EC6FCA">
        <w:rPr>
          <w:lang w:val="en-US"/>
        </w:rPr>
        <w:noBreakHyphen/>
      </w:r>
      <w:r w:rsidRPr="00B362D2">
        <w:rPr>
          <w:lang w:val="en-US"/>
        </w:rPr>
        <w:t>R Working Party 5C had the opportunity to comment on the different sharing studies conducted on this subject. Furthermore, Working Party 5C agreed with the approach taken by Working Party 4A of using the RR</w:t>
      </w:r>
      <w:r w:rsidRPr="00B362D2">
        <w:rPr>
          <w:b/>
          <w:lang w:val="en-US"/>
        </w:rPr>
        <w:t xml:space="preserve"> </w:t>
      </w:r>
      <w:r w:rsidRPr="00B362D2">
        <w:rPr>
          <w:lang w:val="en-US"/>
        </w:rPr>
        <w:t xml:space="preserve">Article 21 pfd limits to protect the fixed service in the band </w:t>
      </w:r>
      <w:r w:rsidR="00EC6FCA">
        <w:rPr>
          <w:lang w:val="en-US"/>
        </w:rPr>
        <w:t>7 </w:t>
      </w:r>
      <w:r w:rsidRPr="00B362D2">
        <w:rPr>
          <w:lang w:val="en-US"/>
        </w:rPr>
        <w:t>150-</w:t>
      </w:r>
      <w:r w:rsidR="00EC6FCA">
        <w:rPr>
          <w:lang w:val="en-US"/>
        </w:rPr>
        <w:t>7 </w:t>
      </w:r>
      <w:r w:rsidRPr="00B362D2">
        <w:rPr>
          <w:lang w:val="en-US"/>
        </w:rPr>
        <w:t>250</w:t>
      </w:r>
      <w:r w:rsidR="00EC6FCA">
        <w:rPr>
          <w:lang w:val="en-US"/>
        </w:rPr>
        <w:t> MHz</w:t>
      </w:r>
      <w:r w:rsidRPr="00B362D2">
        <w:rPr>
          <w:lang w:val="en-US"/>
        </w:rPr>
        <w:t xml:space="preserve"> (see Document 4A/59</w:t>
      </w:r>
      <w:r w:rsidR="00EC6FCA">
        <w:rPr>
          <w:lang w:val="en-US"/>
        </w:rPr>
        <w:t>8 </w:t>
      </w:r>
      <w:r w:rsidRPr="00B362D2">
        <w:rPr>
          <w:lang w:val="en-US"/>
        </w:rPr>
        <w:t xml:space="preserve">in Attachment 1 to this document). In the same document, Working Party 5C also agreed with the approach of introducing a minimum antenna diameter for </w:t>
      </w:r>
      <w:r w:rsidRPr="00B362D2">
        <w:rPr>
          <w:lang w:val="en-US" w:eastAsia="zh-CN"/>
        </w:rPr>
        <w:t>any potential new FSS earth station</w:t>
      </w:r>
      <w:r w:rsidRPr="00B362D2">
        <w:rPr>
          <w:lang w:val="en-US"/>
        </w:rPr>
        <w:t xml:space="preserve"> </w:t>
      </w:r>
      <w:r w:rsidRPr="00B362D2">
        <w:rPr>
          <w:lang w:val="en-US" w:eastAsia="zh-CN"/>
        </w:rPr>
        <w:t xml:space="preserve">operating in the band </w:t>
      </w:r>
      <w:r w:rsidR="00EC6FCA">
        <w:rPr>
          <w:lang w:val="en-US" w:eastAsia="zh-CN"/>
        </w:rPr>
        <w:t>8 </w:t>
      </w:r>
      <w:r w:rsidRPr="00B362D2">
        <w:rPr>
          <w:lang w:val="en-US" w:eastAsia="zh-CN"/>
        </w:rPr>
        <w:t>400-</w:t>
      </w:r>
      <w:r w:rsidR="00EC6FCA">
        <w:rPr>
          <w:lang w:val="en-US" w:eastAsia="zh-CN"/>
        </w:rPr>
        <w:t>8 </w:t>
      </w:r>
      <w:r w:rsidRPr="00B362D2">
        <w:rPr>
          <w:lang w:val="en-US" w:eastAsia="zh-CN"/>
        </w:rPr>
        <w:t>500</w:t>
      </w:r>
      <w:r w:rsidR="00EC6FCA">
        <w:rPr>
          <w:lang w:val="en-US" w:eastAsia="zh-CN"/>
        </w:rPr>
        <w:t> MHz</w:t>
      </w:r>
      <w:r w:rsidRPr="00B362D2">
        <w:rPr>
          <w:lang w:val="en-US" w:eastAsia="zh-CN"/>
        </w:rPr>
        <w:t xml:space="preserve"> </w:t>
      </w:r>
      <w:r w:rsidRPr="00B362D2">
        <w:rPr>
          <w:lang w:val="en-US"/>
        </w:rPr>
        <w:t>to manage the overall sharing environment.</w:t>
      </w:r>
    </w:p>
    <w:p w:rsidR="00893D67" w:rsidRPr="00B362D2" w:rsidRDefault="00893D67" w:rsidP="00893D67">
      <w:pPr>
        <w:pStyle w:val="Headingb"/>
        <w:rPr>
          <w:lang w:val="en-US"/>
        </w:rPr>
      </w:pPr>
      <w:r w:rsidRPr="00B362D2">
        <w:rPr>
          <w:lang w:val="en-US"/>
        </w:rPr>
        <w:lastRenderedPageBreak/>
        <w:t>Proposal</w:t>
      </w:r>
    </w:p>
    <w:p w:rsidR="00893D67" w:rsidRPr="00B362D2" w:rsidRDefault="00893D67" w:rsidP="00893D67">
      <w:pPr>
        <w:rPr>
          <w:lang w:val="en-US"/>
        </w:rPr>
      </w:pPr>
      <w:r w:rsidRPr="00B362D2">
        <w:rPr>
          <w:lang w:val="en-US"/>
        </w:rPr>
        <w:t xml:space="preserve">This contribution provides the sharing studies developed by Working Party 4A to assess compatibility between FS and FSS in the framework of </w:t>
      </w:r>
      <w:r w:rsidR="00EC6FCA">
        <w:rPr>
          <w:lang w:val="en-US"/>
        </w:rPr>
        <w:t>WRC</w:t>
      </w:r>
      <w:r w:rsidR="00EC6FCA">
        <w:rPr>
          <w:lang w:val="en-US"/>
        </w:rPr>
        <w:noBreakHyphen/>
      </w:r>
      <w:r w:rsidRPr="00B362D2">
        <w:rPr>
          <w:lang w:val="en-US"/>
        </w:rPr>
        <w:t xml:space="preserve">15 agenda item 1.9.1. Such sharing studies are contained in the </w:t>
      </w:r>
      <w:r w:rsidRPr="00B362D2">
        <w:rPr>
          <w:lang w:val="en-US" w:eastAsia="zh-CN"/>
        </w:rPr>
        <w:t xml:space="preserve">preliminary draft new Report </w:t>
      </w:r>
      <w:r w:rsidR="00EC6FCA">
        <w:rPr>
          <w:lang w:val="en-US" w:eastAsia="zh-CN"/>
        </w:rPr>
        <w:t>ITU</w:t>
      </w:r>
      <w:r w:rsidR="00EC6FCA">
        <w:rPr>
          <w:lang w:val="en-US" w:eastAsia="zh-CN"/>
        </w:rPr>
        <w:noBreakHyphen/>
      </w:r>
      <w:r w:rsidRPr="00B362D2">
        <w:rPr>
          <w:lang w:val="en-US" w:eastAsia="zh-CN"/>
        </w:rPr>
        <w:t>R</w:t>
      </w:r>
      <w:r w:rsidRPr="00B362D2">
        <w:rPr>
          <w:lang w:val="en-US"/>
        </w:rPr>
        <w:t xml:space="preserve"> S.[FSS 7/</w:t>
      </w:r>
      <w:r w:rsidR="00EC6FCA">
        <w:rPr>
          <w:lang w:val="en-US"/>
        </w:rPr>
        <w:t>8 GHz</w:t>
      </w:r>
      <w:r w:rsidRPr="00B362D2">
        <w:rPr>
          <w:lang w:val="en-US"/>
        </w:rPr>
        <w:t xml:space="preserve"> Compatibility] (see Annex 2 of </w:t>
      </w:r>
      <w:r w:rsidR="002368B9" w:rsidRPr="00B362D2">
        <w:rPr>
          <w:lang w:val="en-US"/>
        </w:rPr>
        <w:t>D</w:t>
      </w:r>
      <w:r w:rsidRPr="00B362D2">
        <w:rPr>
          <w:lang w:val="en-US"/>
        </w:rPr>
        <w:t xml:space="preserve">ocument 4A/669) and are presented in the Attachment 2 of this contribution. </w:t>
      </w:r>
      <w:r w:rsidR="002368B9" w:rsidRPr="00B362D2">
        <w:rPr>
          <w:lang w:val="en-US"/>
        </w:rPr>
        <w:t xml:space="preserve">As </w:t>
      </w:r>
      <w:r w:rsidRPr="00B362D2">
        <w:rPr>
          <w:lang w:val="en-US"/>
        </w:rPr>
        <w:t xml:space="preserve">mentioned above, Attachment 1 contains the elements provided by Working Party 5C, the </w:t>
      </w:r>
      <w:r w:rsidR="00EC6FCA">
        <w:rPr>
          <w:lang w:val="en-US"/>
        </w:rPr>
        <w:t>ITU</w:t>
      </w:r>
      <w:r w:rsidR="00EC6FCA">
        <w:rPr>
          <w:lang w:val="en-US"/>
        </w:rPr>
        <w:noBreakHyphen/>
      </w:r>
      <w:r w:rsidRPr="00B362D2">
        <w:rPr>
          <w:lang w:val="en-US"/>
        </w:rPr>
        <w:t xml:space="preserve">R expert group on FS, in which its agreement on the approaches taken by Working Party 4A for the protection of FS in the frequency bands </w:t>
      </w:r>
      <w:r w:rsidR="00EC6FCA">
        <w:rPr>
          <w:lang w:val="en-US"/>
        </w:rPr>
        <w:t>7 </w:t>
      </w:r>
      <w:r w:rsidRPr="00B362D2">
        <w:rPr>
          <w:lang w:val="en-US"/>
        </w:rPr>
        <w:t>150-</w:t>
      </w:r>
      <w:r w:rsidR="00EC6FCA">
        <w:rPr>
          <w:lang w:val="en-US"/>
        </w:rPr>
        <w:t>7 </w:t>
      </w:r>
      <w:r w:rsidRPr="00B362D2">
        <w:rPr>
          <w:lang w:val="en-US"/>
        </w:rPr>
        <w:t>250</w:t>
      </w:r>
      <w:r w:rsidR="00EC6FCA">
        <w:rPr>
          <w:lang w:val="en-US"/>
        </w:rPr>
        <w:t> MHz</w:t>
      </w:r>
      <w:r w:rsidRPr="00B362D2">
        <w:rPr>
          <w:lang w:val="en-US"/>
        </w:rPr>
        <w:t xml:space="preserve"> and </w:t>
      </w:r>
      <w:r w:rsidR="00EC6FCA">
        <w:rPr>
          <w:lang w:val="en-US"/>
        </w:rPr>
        <w:t>8 </w:t>
      </w:r>
      <w:r w:rsidRPr="00B362D2">
        <w:rPr>
          <w:lang w:val="en-US"/>
        </w:rPr>
        <w:t>400-</w:t>
      </w:r>
      <w:r w:rsidR="00EC6FCA">
        <w:rPr>
          <w:lang w:val="en-US"/>
        </w:rPr>
        <w:t>8 </w:t>
      </w:r>
      <w:r w:rsidRPr="00B362D2">
        <w:rPr>
          <w:lang w:val="en-US"/>
        </w:rPr>
        <w:t>500</w:t>
      </w:r>
      <w:r w:rsidR="00EC6FCA">
        <w:rPr>
          <w:lang w:val="en-US"/>
        </w:rPr>
        <w:t> MHz</w:t>
      </w:r>
      <w:r w:rsidRPr="00B362D2">
        <w:rPr>
          <w:lang w:val="en-US"/>
        </w:rPr>
        <w:t xml:space="preserve"> is noted. </w:t>
      </w:r>
    </w:p>
    <w:p w:rsidR="00893D67" w:rsidRPr="00B362D2" w:rsidRDefault="00893D67" w:rsidP="00893D67">
      <w:pPr>
        <w:rPr>
          <w:lang w:val="en-US"/>
        </w:rPr>
      </w:pPr>
    </w:p>
    <w:p w:rsidR="00893D67" w:rsidRPr="00B362D2" w:rsidRDefault="00893D67" w:rsidP="00893D67">
      <w:pPr>
        <w:rPr>
          <w:lang w:val="en-US"/>
        </w:rPr>
      </w:pPr>
    </w:p>
    <w:p w:rsidR="00893D67" w:rsidRPr="00B362D2" w:rsidRDefault="00893D67" w:rsidP="00893D67">
      <w:pPr>
        <w:rPr>
          <w:lang w:val="en-US"/>
        </w:rPr>
      </w:pPr>
    </w:p>
    <w:p w:rsidR="00893D67" w:rsidRPr="00B362D2" w:rsidRDefault="00893D67" w:rsidP="00893D67">
      <w:pPr>
        <w:rPr>
          <w:lang w:val="en-US"/>
        </w:rPr>
      </w:pPr>
    </w:p>
    <w:p w:rsidR="00893D67" w:rsidRPr="00B362D2" w:rsidRDefault="00893D67" w:rsidP="00893D67">
      <w:pPr>
        <w:rPr>
          <w:lang w:val="en-US"/>
        </w:rPr>
      </w:pPr>
    </w:p>
    <w:p w:rsidR="00893D67" w:rsidRPr="00B362D2" w:rsidRDefault="00893D67" w:rsidP="00893D67">
      <w:pPr>
        <w:rPr>
          <w:lang w:val="en-US"/>
        </w:rPr>
      </w:pPr>
    </w:p>
    <w:p w:rsidR="00893D67" w:rsidRPr="00B362D2" w:rsidRDefault="00893D67" w:rsidP="00893D67">
      <w:pPr>
        <w:rPr>
          <w:lang w:val="en-US"/>
        </w:rPr>
      </w:pPr>
    </w:p>
    <w:p w:rsidR="00893D67" w:rsidRPr="00B362D2" w:rsidRDefault="00893D67" w:rsidP="00893D67">
      <w:pPr>
        <w:rPr>
          <w:lang w:val="en-US"/>
        </w:rPr>
      </w:pPr>
    </w:p>
    <w:p w:rsidR="00893D67" w:rsidRPr="00B362D2" w:rsidRDefault="00893D67" w:rsidP="00893D67">
      <w:pPr>
        <w:rPr>
          <w:lang w:val="en-US"/>
        </w:rPr>
      </w:pPr>
    </w:p>
    <w:p w:rsidR="00893D67" w:rsidRPr="00B362D2" w:rsidRDefault="00893D67" w:rsidP="00893D67">
      <w:pPr>
        <w:rPr>
          <w:lang w:val="en-US"/>
        </w:rPr>
      </w:pPr>
    </w:p>
    <w:p w:rsidR="00893D67" w:rsidRPr="00B362D2" w:rsidRDefault="00893D67" w:rsidP="00893D67">
      <w:pPr>
        <w:rPr>
          <w:lang w:val="en-US"/>
        </w:rPr>
      </w:pPr>
    </w:p>
    <w:p w:rsidR="00893D67" w:rsidRPr="00B362D2" w:rsidRDefault="00893D67" w:rsidP="00893D67">
      <w:pPr>
        <w:rPr>
          <w:lang w:val="en-US"/>
        </w:rPr>
      </w:pPr>
    </w:p>
    <w:p w:rsidR="00893D67" w:rsidRPr="00B362D2" w:rsidRDefault="00893D67" w:rsidP="00893D67">
      <w:pPr>
        <w:rPr>
          <w:lang w:val="en-US"/>
        </w:rPr>
      </w:pPr>
    </w:p>
    <w:p w:rsidR="00893D67" w:rsidRPr="00B362D2" w:rsidRDefault="00893D67" w:rsidP="00893D67">
      <w:pPr>
        <w:rPr>
          <w:lang w:val="en-US"/>
        </w:rPr>
      </w:pPr>
    </w:p>
    <w:p w:rsidR="00893D67" w:rsidRPr="00B362D2" w:rsidRDefault="00893D67" w:rsidP="00893D67">
      <w:pPr>
        <w:rPr>
          <w:lang w:val="en-US"/>
        </w:rPr>
      </w:pPr>
    </w:p>
    <w:p w:rsidR="00893D67" w:rsidRPr="00B362D2" w:rsidRDefault="00893D67" w:rsidP="00893D67">
      <w:pPr>
        <w:rPr>
          <w:lang w:val="en-US"/>
        </w:rPr>
      </w:pPr>
    </w:p>
    <w:p w:rsidR="00893D67" w:rsidRPr="00B362D2" w:rsidRDefault="00893D67" w:rsidP="00893D67">
      <w:pPr>
        <w:rPr>
          <w:lang w:val="en-US"/>
        </w:rPr>
      </w:pPr>
    </w:p>
    <w:p w:rsidR="00893D67" w:rsidRPr="00B362D2" w:rsidRDefault="00893D67" w:rsidP="00893D67">
      <w:pPr>
        <w:rPr>
          <w:lang w:val="en-US"/>
        </w:rPr>
      </w:pPr>
    </w:p>
    <w:p w:rsidR="00893D67" w:rsidRPr="00B362D2" w:rsidRDefault="00893D67" w:rsidP="00893D67">
      <w:pPr>
        <w:rPr>
          <w:lang w:val="en-US"/>
        </w:rPr>
      </w:pPr>
      <w:r w:rsidRPr="00B362D2">
        <w:rPr>
          <w:b/>
          <w:bCs/>
          <w:lang w:val="en-US"/>
        </w:rPr>
        <w:t>Attachments:</w:t>
      </w:r>
      <w:r w:rsidR="00EC6FCA">
        <w:rPr>
          <w:lang w:val="en-US"/>
        </w:rPr>
        <w:t xml:space="preserve"> </w:t>
      </w:r>
      <w:r w:rsidRPr="00B362D2">
        <w:rPr>
          <w:lang w:val="en-US"/>
        </w:rPr>
        <w:t>2</w:t>
      </w:r>
    </w:p>
    <w:p w:rsidR="00893D67" w:rsidRPr="00B362D2" w:rsidRDefault="00893D67" w:rsidP="00893D67">
      <w:pPr>
        <w:rPr>
          <w:lang w:val="en-US"/>
        </w:rPr>
      </w:pPr>
      <w:r w:rsidRPr="00B362D2">
        <w:rPr>
          <w:lang w:val="en-US"/>
        </w:rPr>
        <w:br w:type="page"/>
      </w:r>
    </w:p>
    <w:p w:rsidR="00893D67" w:rsidRPr="00B362D2" w:rsidRDefault="00893D67" w:rsidP="00893D67">
      <w:pPr>
        <w:pStyle w:val="AnnexNo"/>
        <w:rPr>
          <w:lang w:val="en-US" w:eastAsia="zh-CN"/>
        </w:rPr>
      </w:pPr>
      <w:r w:rsidRPr="00B362D2">
        <w:rPr>
          <w:lang w:val="en-US" w:eastAsia="zh-CN"/>
        </w:rPr>
        <w:lastRenderedPageBreak/>
        <w:t>attachment 1</w:t>
      </w:r>
    </w:p>
    <w:p w:rsidR="00893D67" w:rsidRPr="00B362D2" w:rsidRDefault="00893D67" w:rsidP="00893D67">
      <w:pPr>
        <w:pStyle w:val="Annexref"/>
        <w:rPr>
          <w:lang w:val="en-US" w:eastAsia="zh-CN"/>
        </w:rPr>
      </w:pPr>
      <w:r w:rsidRPr="00B362D2">
        <w:rPr>
          <w:lang w:val="en-US" w:eastAsia="zh-CN"/>
        </w:rPr>
        <w:t>(English only)</w:t>
      </w:r>
    </w:p>
    <w:p w:rsidR="00893D67" w:rsidRPr="00B362D2" w:rsidRDefault="00893D67" w:rsidP="00893D67">
      <w:pPr>
        <w:rPr>
          <w:lang w:val="en-US" w:eastAsia="zh-CN"/>
        </w:rPr>
      </w:pPr>
    </w:p>
    <w:p w:rsidR="00893D67" w:rsidRPr="00B362D2" w:rsidRDefault="00893D67" w:rsidP="00893D67">
      <w:pPr>
        <w:rPr>
          <w:lang w:val="en-US" w:eastAsia="zh-CN"/>
        </w:rPr>
      </w:pPr>
      <w:r w:rsidRPr="00B362D2">
        <w:rPr>
          <w:lang w:val="en-US" w:eastAsia="zh-CN"/>
        </w:rPr>
        <w:t>Source:</w:t>
      </w:r>
      <w:r w:rsidRPr="00B362D2">
        <w:rPr>
          <w:lang w:val="en-US" w:eastAsia="zh-CN"/>
        </w:rPr>
        <w:tab/>
        <w:t>Document 4A/598</w:t>
      </w:r>
    </w:p>
    <w:p w:rsidR="00893D67" w:rsidRPr="00B362D2" w:rsidRDefault="00893D67" w:rsidP="00893D67">
      <w:pPr>
        <w:rPr>
          <w:lang w:val="en-US" w:eastAsia="zh-CN"/>
        </w:rPr>
      </w:pPr>
    </w:p>
    <w:p w:rsidR="00893D67" w:rsidRPr="00B362D2" w:rsidRDefault="00893D67" w:rsidP="00893D67">
      <w:pPr>
        <w:pStyle w:val="Normalaftertitle0"/>
        <w:rPr>
          <w:lang w:val="en-US"/>
        </w:rPr>
      </w:pPr>
      <w:bookmarkStart w:id="8" w:name="dbreak"/>
      <w:bookmarkEnd w:id="8"/>
      <w:r w:rsidRPr="00B362D2">
        <w:rPr>
          <w:lang w:val="en-US"/>
        </w:rPr>
        <w:t xml:space="preserve">Working Party 5C (WP 5C) thanks Working Party 4A for their liaison statement contained in Document </w:t>
      </w:r>
      <w:hyperlink r:id="rId13" w:history="1">
        <w:r w:rsidRPr="00B362D2">
          <w:rPr>
            <w:rStyle w:val="Hyperlink"/>
            <w:lang w:val="en-US"/>
          </w:rPr>
          <w:t>5C/324</w:t>
        </w:r>
      </w:hyperlink>
      <w:r w:rsidRPr="00B362D2">
        <w:rPr>
          <w:lang w:val="en-US"/>
        </w:rPr>
        <w:t xml:space="preserve"> replying to a previous liaison statement from WP 5C </w:t>
      </w:r>
      <w:r w:rsidRPr="00B362D2">
        <w:rPr>
          <w:lang w:val="en-US" w:eastAsia="zh-CN"/>
        </w:rPr>
        <w:t xml:space="preserve">(Document </w:t>
      </w:r>
      <w:hyperlink r:id="rId14" w:history="1">
        <w:r w:rsidRPr="00B362D2">
          <w:rPr>
            <w:rStyle w:val="Hyperlink"/>
            <w:lang w:val="en-US" w:eastAsia="zh-CN"/>
          </w:rPr>
          <w:t>4A/485</w:t>
        </w:r>
      </w:hyperlink>
      <w:r w:rsidRPr="00B362D2">
        <w:rPr>
          <w:lang w:val="en-US" w:eastAsia="zh-CN"/>
        </w:rPr>
        <w:t>)</w:t>
      </w:r>
      <w:r w:rsidRPr="00B362D2">
        <w:rPr>
          <w:lang w:val="en-US"/>
        </w:rPr>
        <w:t>.</w:t>
      </w:r>
    </w:p>
    <w:p w:rsidR="00893D67" w:rsidRPr="00B362D2" w:rsidRDefault="00893D67" w:rsidP="00893D67">
      <w:pPr>
        <w:rPr>
          <w:lang w:val="en-US"/>
        </w:rPr>
      </w:pPr>
      <w:r w:rsidRPr="00B362D2">
        <w:rPr>
          <w:lang w:val="en-US" w:eastAsia="zh-CN"/>
        </w:rPr>
        <w:t xml:space="preserve">Working Party 5C notes its suggestions to use RR Article </w:t>
      </w:r>
      <w:r w:rsidRPr="00B362D2">
        <w:rPr>
          <w:b/>
          <w:bCs/>
          <w:lang w:val="en-US" w:eastAsia="zh-CN"/>
        </w:rPr>
        <w:t>21</w:t>
      </w:r>
      <w:r w:rsidRPr="00B362D2">
        <w:rPr>
          <w:lang w:val="en-US" w:eastAsia="zh-CN"/>
        </w:rPr>
        <w:t xml:space="preserve"> pfd limit rather than an e.i.r.p. spectral density mask for FSS to protect the fixed service in the band </w:t>
      </w:r>
      <w:r w:rsidR="00EC6FCA">
        <w:rPr>
          <w:lang w:val="en-US" w:eastAsia="zh-CN"/>
        </w:rPr>
        <w:t>7 </w:t>
      </w:r>
      <w:r w:rsidRPr="00B362D2">
        <w:rPr>
          <w:lang w:val="en-US" w:eastAsia="zh-CN"/>
        </w:rPr>
        <w:t>150-</w:t>
      </w:r>
      <w:r w:rsidR="00EC6FCA">
        <w:rPr>
          <w:lang w:val="en-US" w:eastAsia="zh-CN"/>
        </w:rPr>
        <w:t>7 </w:t>
      </w:r>
      <w:r w:rsidRPr="00B362D2">
        <w:rPr>
          <w:lang w:val="en-US" w:eastAsia="zh-CN"/>
        </w:rPr>
        <w:t>250</w:t>
      </w:r>
      <w:r w:rsidR="00EC6FCA">
        <w:rPr>
          <w:lang w:val="en-US" w:eastAsia="zh-CN"/>
        </w:rPr>
        <w:t> MHz</w:t>
      </w:r>
      <w:r w:rsidRPr="00B362D2">
        <w:rPr>
          <w:lang w:val="en-US" w:eastAsia="zh-CN"/>
        </w:rPr>
        <w:t>, has been agreed by WP 4A. Furthermore, a minim</w:t>
      </w:r>
      <w:r w:rsidR="000877AF" w:rsidRPr="00B362D2">
        <w:rPr>
          <w:lang w:val="en-US" w:eastAsia="zh-CN"/>
        </w:rPr>
        <w:t>um antenna diameter of 3.5 metre</w:t>
      </w:r>
      <w:r w:rsidRPr="00B362D2">
        <w:rPr>
          <w:lang w:val="en-US" w:eastAsia="zh-CN"/>
        </w:rPr>
        <w:t xml:space="preserve">s for any potential new FSS earth stations operating in the band </w:t>
      </w:r>
      <w:r w:rsidR="00EC6FCA">
        <w:rPr>
          <w:lang w:val="en-US" w:eastAsia="zh-CN"/>
        </w:rPr>
        <w:t>8 </w:t>
      </w:r>
      <w:r w:rsidRPr="00B362D2">
        <w:rPr>
          <w:lang w:val="en-US" w:eastAsia="zh-CN"/>
        </w:rPr>
        <w:t>400-</w:t>
      </w:r>
      <w:r w:rsidR="00EC6FCA">
        <w:rPr>
          <w:lang w:val="en-US" w:eastAsia="zh-CN"/>
        </w:rPr>
        <w:t>8 </w:t>
      </w:r>
      <w:r w:rsidRPr="00B362D2">
        <w:rPr>
          <w:lang w:val="en-US" w:eastAsia="zh-CN"/>
        </w:rPr>
        <w:t>500</w:t>
      </w:r>
      <w:r w:rsidR="00EC6FCA">
        <w:rPr>
          <w:lang w:val="en-US" w:eastAsia="zh-CN"/>
        </w:rPr>
        <w:t> MHz</w:t>
      </w:r>
      <w:r w:rsidRPr="00B362D2">
        <w:rPr>
          <w:lang w:val="en-US" w:eastAsia="zh-CN"/>
        </w:rPr>
        <w:t xml:space="preserve"> has been identified by WP 4A to manage the sharing environment with the fixed service in the same band</w:t>
      </w:r>
      <w:r w:rsidRPr="00B362D2">
        <w:rPr>
          <w:lang w:val="en-US"/>
        </w:rPr>
        <w:t xml:space="preserve">. WP 5C agrees with this approach and that the introduction of a minimum earth station antenna diameter is a way of managing the overall sharing environment. </w:t>
      </w:r>
    </w:p>
    <w:p w:rsidR="00893D67" w:rsidRPr="00B362D2" w:rsidRDefault="00893D67" w:rsidP="00EC6FCA">
      <w:pPr>
        <w:rPr>
          <w:lang w:val="en-US" w:eastAsia="zh-CN"/>
        </w:rPr>
      </w:pPr>
      <w:r w:rsidRPr="00B362D2">
        <w:rPr>
          <w:lang w:val="en-US"/>
        </w:rPr>
        <w:t xml:space="preserve">Taking into account the above, WP 5C at this stage has no further comments on the preliminary draft new Report </w:t>
      </w:r>
      <w:r w:rsidR="00EC6FCA">
        <w:rPr>
          <w:lang w:val="en-US"/>
        </w:rPr>
        <w:t>ITU</w:t>
      </w:r>
      <w:r w:rsidR="00EC6FCA">
        <w:rPr>
          <w:lang w:val="en-US"/>
        </w:rPr>
        <w:noBreakHyphen/>
      </w:r>
      <w:r w:rsidRPr="00B362D2">
        <w:rPr>
          <w:lang w:val="en-US"/>
        </w:rPr>
        <w:t>R S.[FSS 7/</w:t>
      </w:r>
      <w:r w:rsidR="00EC6FCA">
        <w:rPr>
          <w:lang w:val="en-US"/>
        </w:rPr>
        <w:t>8 GHz</w:t>
      </w:r>
      <w:r w:rsidRPr="00B362D2">
        <w:rPr>
          <w:lang w:val="en-US"/>
        </w:rPr>
        <w:t xml:space="preserve"> COMPATIBILITY] contained in </w:t>
      </w:r>
      <w:r w:rsidRPr="00B362D2">
        <w:rPr>
          <w:lang w:val="en-US" w:eastAsia="zh-CN"/>
        </w:rPr>
        <w:t>Annex 1</w:t>
      </w:r>
      <w:r w:rsidR="00EC6FCA">
        <w:rPr>
          <w:lang w:val="en-US" w:eastAsia="zh-CN"/>
        </w:rPr>
        <w:t>7 </w:t>
      </w:r>
      <w:r w:rsidRPr="00B362D2">
        <w:rPr>
          <w:lang w:val="en-US" w:eastAsia="zh-CN"/>
        </w:rPr>
        <w:t xml:space="preserve">to </w:t>
      </w:r>
      <w:r w:rsidRPr="00B362D2">
        <w:rPr>
          <w:lang w:val="en-US"/>
        </w:rPr>
        <w:t>Document</w:t>
      </w:r>
      <w:r w:rsidR="00EC6FCA">
        <w:rPr>
          <w:lang w:val="en-US"/>
        </w:rPr>
        <w:t> </w:t>
      </w:r>
      <w:hyperlink r:id="rId15" w:history="1">
        <w:r w:rsidRPr="00B362D2">
          <w:rPr>
            <w:rStyle w:val="Hyperlink"/>
            <w:lang w:val="en-US" w:eastAsia="zh-CN"/>
          </w:rPr>
          <w:t>4A/591</w:t>
        </w:r>
      </w:hyperlink>
      <w:r w:rsidRPr="00B362D2">
        <w:rPr>
          <w:lang w:val="en-US"/>
        </w:rPr>
        <w:t xml:space="preserve"> and looks forward to being kept informed of any further developments under this agenda item.</w:t>
      </w:r>
    </w:p>
    <w:p w:rsidR="00893D67" w:rsidRPr="00B362D2" w:rsidRDefault="00893D67" w:rsidP="00893D67">
      <w:pPr>
        <w:spacing w:before="0"/>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7"/>
        <w:gridCol w:w="4842"/>
      </w:tblGrid>
      <w:tr w:rsidR="00893D67" w:rsidRPr="00B362D2" w:rsidTr="00893D67">
        <w:tc>
          <w:tcPr>
            <w:tcW w:w="4797" w:type="dxa"/>
          </w:tcPr>
          <w:p w:rsidR="00893D67" w:rsidRPr="00B362D2" w:rsidRDefault="00893D67" w:rsidP="00893D67">
            <w:pPr>
              <w:pStyle w:val="enumlev1"/>
              <w:ind w:left="0" w:firstLine="0"/>
              <w:rPr>
                <w:lang w:val="en-US"/>
              </w:rPr>
            </w:pPr>
            <w:r w:rsidRPr="00B362D2">
              <w:rPr>
                <w:b/>
                <w:bCs/>
                <w:lang w:val="en-US"/>
              </w:rPr>
              <w:t>Status:</w:t>
            </w:r>
            <w:r w:rsidRPr="00B362D2">
              <w:rPr>
                <w:b/>
                <w:bCs/>
                <w:lang w:val="en-US" w:eastAsia="ko-KR"/>
              </w:rPr>
              <w:tab/>
            </w:r>
            <w:r w:rsidRPr="00B362D2">
              <w:rPr>
                <w:lang w:val="en-US"/>
              </w:rPr>
              <w:t>For information</w:t>
            </w:r>
          </w:p>
        </w:tc>
        <w:tc>
          <w:tcPr>
            <w:tcW w:w="4842" w:type="dxa"/>
          </w:tcPr>
          <w:p w:rsidR="00893D67" w:rsidRPr="00B362D2" w:rsidRDefault="00893D67" w:rsidP="00893D67">
            <w:pPr>
              <w:pStyle w:val="enumlev1"/>
              <w:ind w:left="0" w:firstLine="0"/>
              <w:rPr>
                <w:lang w:val="en-US"/>
              </w:rPr>
            </w:pPr>
          </w:p>
        </w:tc>
      </w:tr>
      <w:tr w:rsidR="00893D67" w:rsidRPr="00B362D2" w:rsidTr="00893D67">
        <w:tc>
          <w:tcPr>
            <w:tcW w:w="4797" w:type="dxa"/>
          </w:tcPr>
          <w:p w:rsidR="00893D67" w:rsidRPr="00B362D2" w:rsidRDefault="00893D67" w:rsidP="00893D67">
            <w:pPr>
              <w:rPr>
                <w:b/>
                <w:bCs/>
                <w:lang w:val="en-US"/>
              </w:rPr>
            </w:pPr>
            <w:r w:rsidRPr="00B362D2">
              <w:rPr>
                <w:b/>
                <w:bCs/>
                <w:lang w:val="en-US"/>
              </w:rPr>
              <w:t>Contact:</w:t>
            </w:r>
            <w:r w:rsidRPr="00B362D2">
              <w:rPr>
                <w:b/>
                <w:bCs/>
                <w:lang w:val="en-US" w:eastAsia="ko-KR"/>
              </w:rPr>
              <w:tab/>
            </w:r>
            <w:r w:rsidRPr="00B362D2">
              <w:rPr>
                <w:lang w:val="en-US" w:eastAsia="ko-KR"/>
              </w:rPr>
              <w:t>Mr Charles Glass</w:t>
            </w:r>
          </w:p>
        </w:tc>
        <w:tc>
          <w:tcPr>
            <w:tcW w:w="4842" w:type="dxa"/>
          </w:tcPr>
          <w:p w:rsidR="00893D67" w:rsidRPr="00B362D2" w:rsidRDefault="00893D67" w:rsidP="00893D67">
            <w:pPr>
              <w:pStyle w:val="enumlev1"/>
              <w:ind w:left="0" w:firstLine="0"/>
              <w:rPr>
                <w:lang w:val="en-US"/>
              </w:rPr>
            </w:pPr>
            <w:r w:rsidRPr="00B362D2">
              <w:rPr>
                <w:b/>
                <w:bCs/>
                <w:lang w:val="en-US"/>
              </w:rPr>
              <w:t>E-mail</w:t>
            </w:r>
            <w:r w:rsidRPr="00B362D2">
              <w:rPr>
                <w:lang w:val="en-US"/>
              </w:rPr>
              <w:t>:</w:t>
            </w:r>
            <w:r w:rsidRPr="00B362D2">
              <w:rPr>
                <w:b/>
                <w:bCs/>
                <w:lang w:val="en-US" w:eastAsia="ko-KR"/>
              </w:rPr>
              <w:tab/>
            </w:r>
            <w:hyperlink r:id="rId16" w:tgtFrame="new" w:history="1">
              <w:r w:rsidRPr="00B362D2">
                <w:rPr>
                  <w:rStyle w:val="Hyperlink"/>
                  <w:lang w:val="en-US" w:eastAsia="ko-KR"/>
                </w:rPr>
                <w:t>cglass@ntia.doc.gov</w:t>
              </w:r>
            </w:hyperlink>
          </w:p>
        </w:tc>
      </w:tr>
    </w:tbl>
    <w:p w:rsidR="00893D67" w:rsidRPr="00B362D2" w:rsidRDefault="00893D67" w:rsidP="00893D67">
      <w:pPr>
        <w:spacing w:before="240"/>
        <w:jc w:val="center"/>
        <w:rPr>
          <w:lang w:val="en-US"/>
        </w:rPr>
      </w:pPr>
    </w:p>
    <w:p w:rsidR="00893D67" w:rsidRPr="00B362D2" w:rsidRDefault="00893D67" w:rsidP="00893D67">
      <w:pPr>
        <w:tabs>
          <w:tab w:val="clear" w:pos="1134"/>
          <w:tab w:val="clear" w:pos="1871"/>
          <w:tab w:val="clear" w:pos="2268"/>
        </w:tabs>
        <w:overflowPunct/>
        <w:autoSpaceDE/>
        <w:autoSpaceDN/>
        <w:adjustRightInd/>
        <w:spacing w:before="0"/>
        <w:textAlignment w:val="auto"/>
        <w:rPr>
          <w:b/>
          <w:lang w:val="en-US"/>
        </w:rPr>
      </w:pPr>
      <w:r w:rsidRPr="00B362D2">
        <w:rPr>
          <w:b/>
          <w:lang w:val="en-US"/>
        </w:rPr>
        <w:br w:type="page"/>
      </w:r>
    </w:p>
    <w:p w:rsidR="00893D67" w:rsidRPr="00B362D2" w:rsidRDefault="00893D67" w:rsidP="00893D67">
      <w:pPr>
        <w:pStyle w:val="AnnexNo"/>
        <w:rPr>
          <w:lang w:val="en-US"/>
        </w:rPr>
      </w:pPr>
      <w:r w:rsidRPr="00B362D2">
        <w:rPr>
          <w:lang w:val="en-US"/>
        </w:rPr>
        <w:lastRenderedPageBreak/>
        <w:t>Attachment 2</w:t>
      </w:r>
    </w:p>
    <w:p w:rsidR="00893D67" w:rsidRPr="00B362D2" w:rsidRDefault="00893D67" w:rsidP="00893D67">
      <w:pPr>
        <w:pStyle w:val="Annexref"/>
        <w:rPr>
          <w:lang w:val="en-US"/>
        </w:rPr>
      </w:pPr>
      <w:r w:rsidRPr="00B362D2">
        <w:rPr>
          <w:lang w:val="en-US"/>
        </w:rPr>
        <w:t>(English only)</w:t>
      </w:r>
    </w:p>
    <w:p w:rsidR="00893D67" w:rsidRPr="00B362D2" w:rsidRDefault="00893D67" w:rsidP="004949BB">
      <w:pPr>
        <w:pStyle w:val="Annextitle"/>
        <w:rPr>
          <w:lang w:val="en-US"/>
        </w:rPr>
      </w:pPr>
      <w:r w:rsidRPr="00B362D2">
        <w:rPr>
          <w:lang w:val="en-US" w:eastAsia="zh-CN"/>
        </w:rPr>
        <w:t xml:space="preserve">FS and FSS sharing in the frequency bands </w:t>
      </w:r>
      <w:r w:rsidR="00EC6FCA">
        <w:rPr>
          <w:lang w:val="en-US" w:eastAsia="zh-CN"/>
        </w:rPr>
        <w:t>7 </w:t>
      </w:r>
      <w:r w:rsidRPr="00B362D2">
        <w:rPr>
          <w:lang w:val="en-US" w:eastAsia="zh-CN"/>
        </w:rPr>
        <w:t>150-</w:t>
      </w:r>
      <w:r w:rsidR="00EC6FCA">
        <w:rPr>
          <w:lang w:val="en-US" w:eastAsia="zh-CN"/>
        </w:rPr>
        <w:t>7 </w:t>
      </w:r>
      <w:r w:rsidRPr="00B362D2">
        <w:rPr>
          <w:lang w:val="en-US" w:eastAsia="zh-CN"/>
        </w:rPr>
        <w:t>250</w:t>
      </w:r>
      <w:r w:rsidR="00EC6FCA">
        <w:rPr>
          <w:lang w:val="en-US" w:eastAsia="zh-CN"/>
        </w:rPr>
        <w:t> MHz</w:t>
      </w:r>
      <w:r w:rsidRPr="00B362D2">
        <w:rPr>
          <w:lang w:val="en-US" w:eastAsia="zh-CN"/>
        </w:rPr>
        <w:t xml:space="preserve"> </w:t>
      </w:r>
      <w:r w:rsidRPr="00B362D2">
        <w:rPr>
          <w:lang w:val="en-US" w:eastAsia="zh-CN"/>
        </w:rPr>
        <w:br/>
        <w:t xml:space="preserve">and </w:t>
      </w:r>
      <w:r w:rsidR="00EC6FCA">
        <w:rPr>
          <w:lang w:val="en-US" w:eastAsia="zh-CN"/>
        </w:rPr>
        <w:t>8 </w:t>
      </w:r>
      <w:r w:rsidRPr="00B362D2">
        <w:rPr>
          <w:lang w:val="en-US" w:eastAsia="zh-CN"/>
        </w:rPr>
        <w:t>400-</w:t>
      </w:r>
      <w:r w:rsidR="00EC6FCA">
        <w:rPr>
          <w:lang w:val="en-US" w:eastAsia="zh-CN"/>
        </w:rPr>
        <w:t>8 </w:t>
      </w:r>
      <w:r w:rsidRPr="00B362D2">
        <w:rPr>
          <w:lang w:val="en-US" w:eastAsia="zh-CN"/>
        </w:rPr>
        <w:t>500</w:t>
      </w:r>
      <w:r w:rsidR="00EC6FCA">
        <w:rPr>
          <w:lang w:val="en-US" w:eastAsia="zh-CN"/>
        </w:rPr>
        <w:t> MHz</w:t>
      </w:r>
    </w:p>
    <w:p w:rsidR="00893D67" w:rsidRPr="00B362D2" w:rsidRDefault="00956A61" w:rsidP="00956A61">
      <w:pPr>
        <w:pStyle w:val="Heading1"/>
        <w:rPr>
          <w:lang w:val="en-US"/>
        </w:rPr>
      </w:pPr>
      <w:bookmarkStart w:id="9" w:name="_Toc371673539"/>
      <w:bookmarkStart w:id="10" w:name="_Toc379720523"/>
      <w:bookmarkStart w:id="11" w:name="_Toc380054929"/>
      <w:bookmarkStart w:id="12" w:name="_Toc392451487"/>
      <w:bookmarkStart w:id="13" w:name="_Toc392451619"/>
      <w:bookmarkStart w:id="14" w:name="_Toc420504691"/>
      <w:r w:rsidRPr="00B362D2">
        <w:rPr>
          <w:lang w:val="en-US"/>
        </w:rPr>
        <w:t>1</w:t>
      </w:r>
      <w:r w:rsidRPr="00B362D2">
        <w:rPr>
          <w:lang w:val="en-US"/>
        </w:rPr>
        <w:tab/>
      </w:r>
      <w:r w:rsidR="00893D67" w:rsidRPr="00B362D2">
        <w:rPr>
          <w:lang w:val="en-US"/>
        </w:rPr>
        <w:t>Introduction</w:t>
      </w:r>
      <w:bookmarkEnd w:id="9"/>
      <w:bookmarkEnd w:id="10"/>
      <w:bookmarkEnd w:id="11"/>
      <w:bookmarkEnd w:id="12"/>
      <w:bookmarkEnd w:id="13"/>
      <w:bookmarkEnd w:id="14"/>
    </w:p>
    <w:p w:rsidR="00893D67" w:rsidRPr="00B362D2" w:rsidRDefault="00893D67" w:rsidP="00893D67">
      <w:pPr>
        <w:rPr>
          <w:lang w:val="en-US"/>
        </w:rPr>
      </w:pPr>
      <w:r w:rsidRPr="00B362D2">
        <w:rPr>
          <w:lang w:val="en-US"/>
        </w:rPr>
        <w:t xml:space="preserve">The frequency bands </w:t>
      </w:r>
      <w:r w:rsidR="00EC6FCA">
        <w:rPr>
          <w:lang w:val="en-US"/>
        </w:rPr>
        <w:t>7 </w:t>
      </w:r>
      <w:r w:rsidRPr="00B362D2">
        <w:rPr>
          <w:lang w:val="en-US"/>
        </w:rPr>
        <w:t>250-</w:t>
      </w:r>
      <w:r w:rsidR="00EC6FCA">
        <w:rPr>
          <w:lang w:val="en-US"/>
        </w:rPr>
        <w:t>7 </w:t>
      </w:r>
      <w:r w:rsidRPr="00B362D2">
        <w:rPr>
          <w:lang w:val="en-US"/>
        </w:rPr>
        <w:t>750</w:t>
      </w:r>
      <w:r w:rsidR="00EC6FCA">
        <w:rPr>
          <w:lang w:val="en-US"/>
        </w:rPr>
        <w:t> MHz</w:t>
      </w:r>
      <w:r w:rsidRPr="00B362D2">
        <w:rPr>
          <w:lang w:val="en-US"/>
        </w:rPr>
        <w:t xml:space="preserve"> (space-to-Earth) and </w:t>
      </w:r>
      <w:r w:rsidR="00EC6FCA">
        <w:rPr>
          <w:lang w:val="en-US"/>
        </w:rPr>
        <w:t>7 </w:t>
      </w:r>
      <w:r w:rsidRPr="00B362D2">
        <w:rPr>
          <w:lang w:val="en-US"/>
        </w:rPr>
        <w:t>900-</w:t>
      </w:r>
      <w:r w:rsidR="00EC6FCA">
        <w:rPr>
          <w:lang w:val="en-US"/>
        </w:rPr>
        <w:t>8 </w:t>
      </w:r>
      <w:r w:rsidRPr="00B362D2">
        <w:rPr>
          <w:lang w:val="en-US"/>
        </w:rPr>
        <w:t>400</w:t>
      </w:r>
      <w:r w:rsidR="00EC6FCA">
        <w:rPr>
          <w:lang w:val="en-US"/>
        </w:rPr>
        <w:t> MHz</w:t>
      </w:r>
      <w:r w:rsidRPr="00B362D2">
        <w:rPr>
          <w:lang w:val="en-US"/>
        </w:rPr>
        <w:t xml:space="preserve"> (Earth-to-space) are currently allocated worldwide to the fixed-satellite service (FSS) on a primary basis. In this current allocation, the FSS successfully coexists with terrestrial services, in particular with the </w:t>
      </w:r>
      <w:r w:rsidR="00EC6FCA" w:rsidRPr="00B362D2">
        <w:rPr>
          <w:lang w:val="en-US"/>
        </w:rPr>
        <w:t>fixed servi</w:t>
      </w:r>
      <w:r w:rsidRPr="00B362D2">
        <w:rPr>
          <w:lang w:val="en-US"/>
        </w:rPr>
        <w:t xml:space="preserve">ce (FS) and with the </w:t>
      </w:r>
      <w:r w:rsidR="00EC6FCA" w:rsidRPr="00B362D2">
        <w:rPr>
          <w:lang w:val="en-US"/>
        </w:rPr>
        <w:t>mobile servic</w:t>
      </w:r>
      <w:r w:rsidRPr="00B362D2">
        <w:rPr>
          <w:lang w:val="en-US"/>
        </w:rPr>
        <w:t>e (MS), which also have primary allocations in the mentioned frequency bands.</w:t>
      </w:r>
      <w:r w:rsidR="00EC6FCA">
        <w:rPr>
          <w:lang w:val="en-US"/>
        </w:rPr>
        <w:t xml:space="preserve"> </w:t>
      </w:r>
    </w:p>
    <w:p w:rsidR="00893D67" w:rsidRPr="00B362D2" w:rsidRDefault="00893D67" w:rsidP="00893D67">
      <w:pPr>
        <w:rPr>
          <w:lang w:val="en-US"/>
        </w:rPr>
      </w:pPr>
      <w:r w:rsidRPr="00B362D2">
        <w:rPr>
          <w:lang w:val="en-US"/>
        </w:rPr>
        <w:t>The shortfall of spectrum available for current and future applications of the FSS in the currently allocated bands (</w:t>
      </w:r>
      <w:r w:rsidR="00EC6FCA">
        <w:rPr>
          <w:lang w:val="en-US"/>
        </w:rPr>
        <w:t>7 </w:t>
      </w:r>
      <w:r w:rsidRPr="00B362D2">
        <w:rPr>
          <w:lang w:val="en-US"/>
        </w:rPr>
        <w:t>250-</w:t>
      </w:r>
      <w:r w:rsidR="00EC6FCA">
        <w:rPr>
          <w:lang w:val="en-US"/>
        </w:rPr>
        <w:t>7 </w:t>
      </w:r>
      <w:r w:rsidRPr="00B362D2">
        <w:rPr>
          <w:lang w:val="en-US"/>
        </w:rPr>
        <w:t>750</w:t>
      </w:r>
      <w:r w:rsidR="00EC6FCA">
        <w:rPr>
          <w:lang w:val="en-US"/>
        </w:rPr>
        <w:t> MHz</w:t>
      </w:r>
      <w:r w:rsidRPr="00B362D2">
        <w:rPr>
          <w:lang w:val="en-US"/>
        </w:rPr>
        <w:t xml:space="preserve"> and </w:t>
      </w:r>
      <w:r w:rsidR="00EC6FCA">
        <w:rPr>
          <w:lang w:val="en-US"/>
        </w:rPr>
        <w:t>7 </w:t>
      </w:r>
      <w:r w:rsidRPr="00B362D2">
        <w:rPr>
          <w:lang w:val="en-US"/>
        </w:rPr>
        <w:t>900-</w:t>
      </w:r>
      <w:r w:rsidR="00EC6FCA">
        <w:rPr>
          <w:lang w:val="en-US"/>
        </w:rPr>
        <w:t>8 </w:t>
      </w:r>
      <w:r w:rsidRPr="00B362D2">
        <w:rPr>
          <w:lang w:val="en-US"/>
        </w:rPr>
        <w:t>400</w:t>
      </w:r>
      <w:r w:rsidR="00EC6FCA">
        <w:rPr>
          <w:lang w:val="en-US"/>
        </w:rPr>
        <w:t> MHz</w:t>
      </w:r>
      <w:r w:rsidRPr="00B362D2">
        <w:rPr>
          <w:lang w:val="en-US"/>
        </w:rPr>
        <w:t>) can be addressed with an additional spectrum allocation of 100</w:t>
      </w:r>
      <w:r w:rsidR="00EC6FCA">
        <w:rPr>
          <w:lang w:val="en-US"/>
        </w:rPr>
        <w:t> MHz</w:t>
      </w:r>
      <w:r w:rsidRPr="00B362D2">
        <w:rPr>
          <w:lang w:val="en-US"/>
        </w:rPr>
        <w:t xml:space="preserve"> for each sense of the transmission. Therefore, Resolution </w:t>
      </w:r>
      <w:r w:rsidRPr="00B362D2">
        <w:rPr>
          <w:b/>
          <w:lang w:val="en-US"/>
        </w:rPr>
        <w:t>75</w:t>
      </w:r>
      <w:r w:rsidR="00EC6FCA">
        <w:rPr>
          <w:b/>
          <w:lang w:val="en-US"/>
        </w:rPr>
        <w:t>8 </w:t>
      </w:r>
      <w:r w:rsidRPr="00B362D2">
        <w:rPr>
          <w:b/>
          <w:lang w:val="en-US"/>
        </w:rPr>
        <w:t>(</w:t>
      </w:r>
      <w:r w:rsidR="00EC6FCA">
        <w:rPr>
          <w:b/>
          <w:lang w:val="en-US"/>
        </w:rPr>
        <w:t>WRC</w:t>
      </w:r>
      <w:r w:rsidR="00EC6FCA">
        <w:rPr>
          <w:b/>
          <w:lang w:val="en-US"/>
        </w:rPr>
        <w:noBreakHyphen/>
      </w:r>
      <w:r w:rsidRPr="00B362D2">
        <w:rPr>
          <w:b/>
          <w:lang w:val="en-US"/>
        </w:rPr>
        <w:t xml:space="preserve">12) </w:t>
      </w:r>
      <w:r w:rsidRPr="00B362D2">
        <w:rPr>
          <w:lang w:val="en-US"/>
        </w:rPr>
        <w:t>considers possible new allocations to the fixed-satellite s</w:t>
      </w:r>
      <w:r w:rsidR="00956A61" w:rsidRPr="00B362D2">
        <w:rPr>
          <w:lang w:val="en-US"/>
        </w:rPr>
        <w:t xml:space="preserve">ervice in the frequency bands </w:t>
      </w:r>
      <w:r w:rsidR="00EC6FCA">
        <w:rPr>
          <w:lang w:val="en-US"/>
        </w:rPr>
        <w:t>7 </w:t>
      </w:r>
      <w:r w:rsidRPr="00B362D2">
        <w:rPr>
          <w:lang w:val="en-US"/>
        </w:rPr>
        <w:t>150-</w:t>
      </w:r>
      <w:r w:rsidR="00EC6FCA">
        <w:rPr>
          <w:lang w:val="en-US"/>
        </w:rPr>
        <w:t>7 </w:t>
      </w:r>
      <w:r w:rsidRPr="00B362D2">
        <w:rPr>
          <w:lang w:val="en-US"/>
        </w:rPr>
        <w:t>250</w:t>
      </w:r>
      <w:r w:rsidR="00EC6FCA">
        <w:rPr>
          <w:lang w:val="en-US"/>
        </w:rPr>
        <w:t> MHz</w:t>
      </w:r>
      <w:r w:rsidRPr="00B362D2">
        <w:rPr>
          <w:lang w:val="en-US"/>
        </w:rPr>
        <w:t xml:space="preserve"> (space-to-Earth) and </w:t>
      </w:r>
      <w:r w:rsidR="00EC6FCA">
        <w:rPr>
          <w:lang w:val="en-US"/>
        </w:rPr>
        <w:t>8 </w:t>
      </w:r>
      <w:r w:rsidRPr="00B362D2">
        <w:rPr>
          <w:lang w:val="en-US"/>
        </w:rPr>
        <w:t>400-</w:t>
      </w:r>
      <w:r w:rsidR="00EC6FCA">
        <w:rPr>
          <w:lang w:val="en-US"/>
        </w:rPr>
        <w:t>8 </w:t>
      </w:r>
      <w:r w:rsidRPr="00B362D2">
        <w:rPr>
          <w:lang w:val="en-US"/>
        </w:rPr>
        <w:t>500</w:t>
      </w:r>
      <w:r w:rsidR="00EC6FCA">
        <w:rPr>
          <w:lang w:val="en-US"/>
        </w:rPr>
        <w:t> MHz</w:t>
      </w:r>
      <w:r w:rsidRPr="00B362D2">
        <w:rPr>
          <w:lang w:val="en-US"/>
        </w:rPr>
        <w:t xml:space="preserve"> (Earth-to-space), adjacent to the current FSS allocation and subject to appropriate sharing conditions. </w:t>
      </w:r>
    </w:p>
    <w:p w:rsidR="00893D67" w:rsidRPr="00B362D2" w:rsidRDefault="00893D67" w:rsidP="00893D67">
      <w:pPr>
        <w:pStyle w:val="Heading1"/>
        <w:rPr>
          <w:lang w:val="en-US"/>
        </w:rPr>
      </w:pPr>
      <w:bookmarkStart w:id="15" w:name="_Toc371673540"/>
      <w:bookmarkStart w:id="16" w:name="_Toc379720524"/>
      <w:bookmarkStart w:id="17" w:name="_Toc380054930"/>
      <w:bookmarkStart w:id="18" w:name="_Toc392451488"/>
      <w:bookmarkStart w:id="19" w:name="_Toc392451620"/>
      <w:bookmarkStart w:id="20" w:name="_Toc420504692"/>
      <w:r w:rsidRPr="00B362D2">
        <w:rPr>
          <w:lang w:val="en-US"/>
        </w:rPr>
        <w:t>2</w:t>
      </w:r>
      <w:r w:rsidRPr="00B362D2">
        <w:rPr>
          <w:lang w:val="en-US"/>
        </w:rPr>
        <w:tab/>
        <w:t>FSS system characteristics</w:t>
      </w:r>
      <w:bookmarkEnd w:id="15"/>
      <w:bookmarkEnd w:id="16"/>
      <w:bookmarkEnd w:id="17"/>
      <w:bookmarkEnd w:id="18"/>
      <w:bookmarkEnd w:id="19"/>
      <w:bookmarkEnd w:id="20"/>
    </w:p>
    <w:p w:rsidR="00893D67" w:rsidRPr="00B362D2" w:rsidRDefault="00893D67" w:rsidP="00893D67">
      <w:pPr>
        <w:pStyle w:val="Heading2"/>
        <w:rPr>
          <w:lang w:val="en-US"/>
        </w:rPr>
      </w:pPr>
      <w:bookmarkStart w:id="21" w:name="_Toc371673541"/>
      <w:bookmarkStart w:id="22" w:name="_Toc379720525"/>
      <w:bookmarkStart w:id="23" w:name="_Toc380054931"/>
      <w:bookmarkStart w:id="24" w:name="_Toc392451489"/>
      <w:bookmarkStart w:id="25" w:name="_Toc392451621"/>
      <w:bookmarkStart w:id="26" w:name="_Toc420504693"/>
      <w:r w:rsidRPr="00B362D2">
        <w:rPr>
          <w:lang w:val="en-US"/>
        </w:rPr>
        <w:t>2.1</w:t>
      </w:r>
      <w:r w:rsidRPr="00B362D2">
        <w:rPr>
          <w:lang w:val="en-US"/>
        </w:rPr>
        <w:tab/>
        <w:t>FSS earth station characteristics</w:t>
      </w:r>
      <w:bookmarkEnd w:id="21"/>
      <w:bookmarkEnd w:id="22"/>
      <w:bookmarkEnd w:id="23"/>
      <w:bookmarkEnd w:id="24"/>
      <w:bookmarkEnd w:id="25"/>
      <w:bookmarkEnd w:id="26"/>
    </w:p>
    <w:p w:rsidR="00893D67" w:rsidRPr="00B362D2" w:rsidRDefault="00893D67" w:rsidP="00EC6FCA">
      <w:pPr>
        <w:rPr>
          <w:lang w:val="en-US"/>
        </w:rPr>
      </w:pPr>
      <w:r w:rsidRPr="00B362D2">
        <w:rPr>
          <w:lang w:val="en-US"/>
        </w:rPr>
        <w:t>Several types of FSS earth stations are foreseen with technical characteristics as shown in Table</w:t>
      </w:r>
      <w:r w:rsidR="00EC6FCA">
        <w:rPr>
          <w:lang w:val="en-US"/>
        </w:rPr>
        <w:t> </w:t>
      </w:r>
      <w:r w:rsidRPr="00B362D2">
        <w:rPr>
          <w:lang w:val="en-US"/>
        </w:rPr>
        <w:t> 2.1</w:t>
      </w:r>
      <w:r w:rsidR="00EC6FCA">
        <w:rPr>
          <w:lang w:val="en-US"/>
        </w:rPr>
        <w:noBreakHyphen/>
      </w:r>
      <w:r w:rsidRPr="00B362D2">
        <w:rPr>
          <w:lang w:val="en-US"/>
        </w:rPr>
        <w:t>1.</w:t>
      </w:r>
    </w:p>
    <w:p w:rsidR="00893D67" w:rsidRPr="00B362D2" w:rsidRDefault="00893D67" w:rsidP="00893D67">
      <w:pPr>
        <w:pStyle w:val="TableNo"/>
        <w:rPr>
          <w:lang w:val="en-US"/>
        </w:rPr>
      </w:pPr>
      <w:r w:rsidRPr="00B362D2">
        <w:rPr>
          <w:lang w:val="en-US"/>
        </w:rPr>
        <w:t>Table 2.1-1</w:t>
      </w:r>
    </w:p>
    <w:p w:rsidR="00893D67" w:rsidRPr="00B362D2" w:rsidRDefault="00893D67" w:rsidP="00893D67">
      <w:pPr>
        <w:pStyle w:val="Tabletitle"/>
        <w:rPr>
          <w:lang w:val="en-US"/>
        </w:rPr>
      </w:pPr>
      <w:r w:rsidRPr="00B362D2">
        <w:rPr>
          <w:lang w:val="en-US"/>
        </w:rPr>
        <w:t>FSS earth station characteristics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2"/>
        <w:gridCol w:w="927"/>
        <w:gridCol w:w="812"/>
        <w:gridCol w:w="812"/>
        <w:gridCol w:w="406"/>
        <w:gridCol w:w="406"/>
        <w:gridCol w:w="812"/>
        <w:gridCol w:w="813"/>
      </w:tblGrid>
      <w:tr w:rsidR="00893D67" w:rsidRPr="00B362D2" w:rsidTr="00893D67">
        <w:trPr>
          <w:tblHeader/>
          <w:jc w:val="center"/>
        </w:trPr>
        <w:tc>
          <w:tcPr>
            <w:tcW w:w="3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93D67" w:rsidRPr="00EC6FCA" w:rsidRDefault="00893D67" w:rsidP="00EC6FCA">
            <w:pPr>
              <w:pStyle w:val="Tablehead"/>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93D67" w:rsidRPr="00EC6FCA" w:rsidRDefault="00893D67" w:rsidP="00EC6FCA">
            <w:pPr>
              <w:pStyle w:val="Tablehead"/>
            </w:pPr>
          </w:p>
        </w:tc>
        <w:tc>
          <w:tcPr>
            <w:tcW w:w="406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93D67" w:rsidRPr="00EC6FCA" w:rsidRDefault="00893D67" w:rsidP="00EC6FCA">
            <w:pPr>
              <w:pStyle w:val="Tablehead"/>
            </w:pPr>
            <w:r w:rsidRPr="00EC6FCA">
              <w:t>Earth station types</w:t>
            </w:r>
          </w:p>
        </w:tc>
      </w:tr>
      <w:tr w:rsidR="00893D67" w:rsidRPr="00B362D2" w:rsidTr="00EC6FCA">
        <w:trPr>
          <w:tblHeader/>
          <w:jc w:val="center"/>
        </w:trPr>
        <w:tc>
          <w:tcPr>
            <w:tcW w:w="3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93D67" w:rsidRPr="00EC6FCA" w:rsidRDefault="00893D67" w:rsidP="00EC6FCA">
            <w:pPr>
              <w:pStyle w:val="Tablehead"/>
            </w:pPr>
            <w:r w:rsidRPr="00EC6FCA">
              <w:t>Characteristics of earth station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93D67" w:rsidRPr="00EC6FCA" w:rsidRDefault="00893D67" w:rsidP="00EC6FCA">
            <w:pPr>
              <w:pStyle w:val="Tablehead"/>
            </w:pPr>
            <w:r w:rsidRPr="00EC6FCA">
              <w:t>Units</w:t>
            </w:r>
          </w:p>
        </w:tc>
        <w:tc>
          <w:tcPr>
            <w:tcW w:w="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93D67" w:rsidRPr="00EC6FCA" w:rsidRDefault="00893D67" w:rsidP="00EC6FCA">
            <w:pPr>
              <w:pStyle w:val="Tablehead"/>
              <w:rPr>
                <w:rFonts w:eastAsia="SimSun"/>
              </w:rPr>
            </w:pPr>
            <w:r w:rsidRPr="00EC6FCA">
              <w:t>Type 1</w:t>
            </w:r>
          </w:p>
        </w:tc>
        <w:tc>
          <w:tcPr>
            <w:tcW w:w="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93D67" w:rsidRPr="00EC6FCA" w:rsidRDefault="00893D67" w:rsidP="00EC6FCA">
            <w:pPr>
              <w:pStyle w:val="Tablehead"/>
              <w:rPr>
                <w:rFonts w:eastAsia="SimSun"/>
              </w:rPr>
            </w:pPr>
            <w:r w:rsidRPr="00EC6FCA">
              <w:t>Type 2</w:t>
            </w:r>
          </w:p>
        </w:tc>
        <w:tc>
          <w:tcPr>
            <w:tcW w:w="8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93D67" w:rsidRPr="00EC6FCA" w:rsidRDefault="00893D67" w:rsidP="00EC6FCA">
            <w:pPr>
              <w:pStyle w:val="Tablehead"/>
              <w:rPr>
                <w:rFonts w:eastAsia="SimSun"/>
              </w:rPr>
            </w:pPr>
            <w:r w:rsidRPr="00EC6FCA">
              <w:t>Type 3</w:t>
            </w:r>
          </w:p>
        </w:tc>
        <w:tc>
          <w:tcPr>
            <w:tcW w:w="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93D67" w:rsidRPr="00EC6FCA" w:rsidRDefault="00893D67" w:rsidP="00EC6FCA">
            <w:pPr>
              <w:pStyle w:val="Tablehead"/>
              <w:rPr>
                <w:rFonts w:eastAsia="SimSun"/>
              </w:rPr>
            </w:pPr>
            <w:r w:rsidRPr="00EC6FCA">
              <w:t>Type 4</w:t>
            </w:r>
          </w:p>
        </w:tc>
        <w:tc>
          <w:tcPr>
            <w:tcW w:w="8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93D67" w:rsidRPr="00EC6FCA" w:rsidRDefault="00893D67" w:rsidP="00EC6FCA">
            <w:pPr>
              <w:pStyle w:val="Tablehead"/>
              <w:rPr>
                <w:rFonts w:eastAsia="SimSun"/>
              </w:rPr>
            </w:pPr>
            <w:r w:rsidRPr="00EC6FCA">
              <w:t>Type 5</w:t>
            </w:r>
          </w:p>
        </w:tc>
      </w:tr>
      <w:tr w:rsidR="00893D67" w:rsidRPr="00B362D2" w:rsidTr="00EC6FCA">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rPr>
                <w:lang w:val="en-US"/>
              </w:rPr>
            </w:pPr>
            <w:r w:rsidRPr="00B362D2">
              <w:rPr>
                <w:lang w:val="en-US"/>
              </w:rPr>
              <w:t xml:space="preserve">Transmitter </w:t>
            </w:r>
            <w:r w:rsidR="00C818C8" w:rsidRPr="00B362D2">
              <w:rPr>
                <w:lang w:val="en-US"/>
              </w:rPr>
              <w:t>centre</w:t>
            </w:r>
            <w:r w:rsidRPr="00B362D2">
              <w:rPr>
                <w:lang w:val="en-US"/>
              </w:rPr>
              <w:t xml:space="preserve"> frequency </w:t>
            </w:r>
          </w:p>
        </w:tc>
        <w:tc>
          <w:tcPr>
            <w:tcW w:w="0" w:type="auto"/>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caps/>
                <w:lang w:val="en-US"/>
              </w:rPr>
            </w:pPr>
            <w:r w:rsidRPr="00B362D2">
              <w:rPr>
                <w:lang w:val="en-US"/>
              </w:rPr>
              <w:t>GHz</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8.45</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8.45</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8.45</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8.45</w:t>
            </w:r>
          </w:p>
        </w:tc>
        <w:tc>
          <w:tcPr>
            <w:tcW w:w="813"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8.45</w:t>
            </w:r>
          </w:p>
        </w:tc>
      </w:tr>
      <w:tr w:rsidR="00893D67" w:rsidRPr="00B362D2" w:rsidTr="00EC6FCA">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rPr>
                <w:lang w:val="en-US"/>
              </w:rPr>
            </w:pPr>
            <w:r w:rsidRPr="00B362D2">
              <w:rPr>
                <w:lang w:val="en-US"/>
              </w:rPr>
              <w:t>Maximum transmit output power</w:t>
            </w:r>
          </w:p>
        </w:tc>
        <w:tc>
          <w:tcPr>
            <w:tcW w:w="0" w:type="auto"/>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caps/>
                <w:lang w:val="en-US"/>
              </w:rPr>
            </w:pPr>
            <w:r w:rsidRPr="00B362D2">
              <w:rPr>
                <w:lang w:val="en-US"/>
              </w:rPr>
              <w:t>Watts</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2 000</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2 000</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600</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2 000</w:t>
            </w:r>
          </w:p>
        </w:tc>
        <w:tc>
          <w:tcPr>
            <w:tcW w:w="813"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1 000</w:t>
            </w:r>
          </w:p>
        </w:tc>
      </w:tr>
      <w:tr w:rsidR="00893D67" w:rsidRPr="00B362D2" w:rsidTr="00EC6FCA">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rPr>
                <w:lang w:val="en-US"/>
              </w:rPr>
            </w:pPr>
            <w:r w:rsidRPr="00B362D2">
              <w:rPr>
                <w:lang w:val="en-US"/>
              </w:rPr>
              <w:t>Transmit antenna diameter</w:t>
            </w:r>
          </w:p>
        </w:tc>
        <w:tc>
          <w:tcPr>
            <w:tcW w:w="0" w:type="auto"/>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caps/>
                <w:lang w:val="en-US"/>
              </w:rPr>
            </w:pPr>
            <w:r w:rsidRPr="00B362D2">
              <w:rPr>
                <w:lang w:val="en-US"/>
              </w:rPr>
              <w:t>m</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18</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11</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5</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2.5</w:t>
            </w:r>
          </w:p>
        </w:tc>
        <w:tc>
          <w:tcPr>
            <w:tcW w:w="813"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1.5</w:t>
            </w:r>
          </w:p>
        </w:tc>
      </w:tr>
      <w:tr w:rsidR="00893D67" w:rsidRPr="00B362D2" w:rsidTr="00EC6FCA">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rPr>
                <w:lang w:val="en-US"/>
              </w:rPr>
            </w:pPr>
            <w:r w:rsidRPr="00B362D2">
              <w:rPr>
                <w:lang w:val="en-US"/>
              </w:rPr>
              <w:t xml:space="preserve">Transmit antenna peak gain </w:t>
            </w:r>
          </w:p>
        </w:tc>
        <w:tc>
          <w:tcPr>
            <w:tcW w:w="0" w:type="auto"/>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caps/>
                <w:lang w:val="en-US"/>
              </w:rPr>
            </w:pPr>
            <w:r w:rsidRPr="00B362D2">
              <w:rPr>
                <w:lang w:val="en-US"/>
              </w:rPr>
              <w:t>dBi</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62</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58</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51</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45</w:t>
            </w:r>
          </w:p>
        </w:tc>
        <w:tc>
          <w:tcPr>
            <w:tcW w:w="813"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40</w:t>
            </w:r>
          </w:p>
        </w:tc>
      </w:tr>
      <w:tr w:rsidR="00893D67" w:rsidRPr="00B362D2" w:rsidTr="00EC6FCA">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rPr>
                <w:lang w:val="en-US"/>
              </w:rPr>
            </w:pPr>
            <w:r w:rsidRPr="00B362D2">
              <w:rPr>
                <w:lang w:val="en-US"/>
              </w:rPr>
              <w:t>Transmit antenna –3</w:t>
            </w:r>
            <w:r w:rsidR="00D0613C">
              <w:rPr>
                <w:lang w:val="en-US"/>
              </w:rPr>
              <w:t> dB</w:t>
            </w:r>
            <w:r w:rsidRPr="00B362D2">
              <w:rPr>
                <w:lang w:val="en-US"/>
              </w:rPr>
              <w:t xml:space="preserve"> beamwidth</w:t>
            </w:r>
          </w:p>
        </w:tc>
        <w:tc>
          <w:tcPr>
            <w:tcW w:w="0" w:type="auto"/>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caps/>
                <w:lang w:val="en-US"/>
              </w:rPr>
            </w:pPr>
            <w:r w:rsidRPr="00B362D2">
              <w:rPr>
                <w:lang w:val="en-US"/>
              </w:rPr>
              <w:t>deg</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0.14</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0.22</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0.49</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0.99</w:t>
            </w:r>
          </w:p>
        </w:tc>
        <w:tc>
          <w:tcPr>
            <w:tcW w:w="813"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1.65</w:t>
            </w:r>
          </w:p>
        </w:tc>
      </w:tr>
      <w:tr w:rsidR="00893D67" w:rsidRPr="00B362D2" w:rsidTr="00893D67">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rPr>
                <w:lang w:val="en-US"/>
              </w:rPr>
            </w:pPr>
            <w:r w:rsidRPr="00B362D2">
              <w:rPr>
                <w:lang w:val="en-US"/>
              </w:rPr>
              <w:t>Transmit antenna pattern type (ITU Recommendation, data (angle versus gain) or plot)</w:t>
            </w:r>
          </w:p>
        </w:tc>
        <w:tc>
          <w:tcPr>
            <w:tcW w:w="0" w:type="auto"/>
            <w:tcBorders>
              <w:top w:val="single" w:sz="4" w:space="0" w:color="auto"/>
              <w:left w:val="single" w:sz="4" w:space="0" w:color="auto"/>
              <w:bottom w:val="single" w:sz="4" w:space="0" w:color="auto"/>
              <w:right w:val="single" w:sz="4" w:space="0" w:color="auto"/>
            </w:tcBorders>
            <w:vAlign w:val="center"/>
          </w:tcPr>
          <w:p w:rsidR="00893D67" w:rsidRPr="00B362D2" w:rsidRDefault="00893D67" w:rsidP="00893D67">
            <w:pPr>
              <w:pStyle w:val="Tabletext"/>
              <w:jc w:val="center"/>
              <w:rPr>
                <w:lang w:val="en-US"/>
              </w:rPr>
            </w:pPr>
          </w:p>
        </w:tc>
        <w:tc>
          <w:tcPr>
            <w:tcW w:w="4061" w:type="dxa"/>
            <w:gridSpan w:val="6"/>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caps/>
                <w:lang w:val="en-US"/>
              </w:rPr>
            </w:pPr>
            <w:r w:rsidRPr="00B362D2">
              <w:rPr>
                <w:lang w:val="en-US"/>
              </w:rPr>
              <w:t xml:space="preserve">Rec. </w:t>
            </w:r>
            <w:r w:rsidR="00EC6FCA">
              <w:rPr>
                <w:lang w:val="en-US"/>
              </w:rPr>
              <w:t>ITU</w:t>
            </w:r>
            <w:r w:rsidR="00EC6FCA">
              <w:rPr>
                <w:lang w:val="en-US"/>
              </w:rPr>
              <w:noBreakHyphen/>
            </w:r>
            <w:r w:rsidRPr="00B362D2">
              <w:rPr>
                <w:lang w:val="en-US"/>
              </w:rPr>
              <w:t>R S.580-6</w:t>
            </w:r>
          </w:p>
        </w:tc>
      </w:tr>
      <w:tr w:rsidR="00893D67" w:rsidRPr="00B362D2" w:rsidTr="00EC6FCA">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rPr>
                <w:lang w:val="en-US"/>
              </w:rPr>
            </w:pPr>
            <w:r w:rsidRPr="00B362D2">
              <w:rPr>
                <w:lang w:val="en-US"/>
              </w:rPr>
              <w:t>Transmit antenna minimum elevation angle towards the satellite</w:t>
            </w:r>
          </w:p>
        </w:tc>
        <w:tc>
          <w:tcPr>
            <w:tcW w:w="0" w:type="auto"/>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caps/>
                <w:lang w:val="en-US"/>
              </w:rPr>
            </w:pPr>
            <w:r w:rsidRPr="00B362D2">
              <w:rPr>
                <w:lang w:val="en-US"/>
              </w:rPr>
              <w:t>deg</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10</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10</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10</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10</w:t>
            </w:r>
          </w:p>
        </w:tc>
        <w:tc>
          <w:tcPr>
            <w:tcW w:w="813"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10</w:t>
            </w:r>
          </w:p>
        </w:tc>
      </w:tr>
      <w:tr w:rsidR="00893D67" w:rsidRPr="00B362D2" w:rsidTr="00EC6FCA">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rPr>
                <w:lang w:val="en-US"/>
              </w:rPr>
            </w:pPr>
            <w:r w:rsidRPr="00B362D2">
              <w:rPr>
                <w:lang w:val="en-US"/>
              </w:rPr>
              <w:t>Transmit antenna polarization (RHC, LHC, VL, HL or offset linear)</w:t>
            </w:r>
          </w:p>
        </w:tc>
        <w:tc>
          <w:tcPr>
            <w:tcW w:w="0" w:type="auto"/>
            <w:tcBorders>
              <w:top w:val="single" w:sz="4" w:space="0" w:color="auto"/>
              <w:left w:val="single" w:sz="4" w:space="0" w:color="auto"/>
              <w:bottom w:val="single" w:sz="4" w:space="0" w:color="auto"/>
              <w:right w:val="single" w:sz="4" w:space="0" w:color="auto"/>
            </w:tcBorders>
            <w:vAlign w:val="center"/>
          </w:tcPr>
          <w:p w:rsidR="00893D67" w:rsidRPr="00B362D2" w:rsidRDefault="00893D67" w:rsidP="00893D67">
            <w:pPr>
              <w:pStyle w:val="Tabletext"/>
              <w:jc w:val="center"/>
              <w:rPr>
                <w:lang w:val="en-US"/>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RHC</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RHC</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RHC</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RHC</w:t>
            </w:r>
          </w:p>
        </w:tc>
        <w:tc>
          <w:tcPr>
            <w:tcW w:w="813"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RHC</w:t>
            </w:r>
          </w:p>
        </w:tc>
      </w:tr>
      <w:tr w:rsidR="00893D67" w:rsidRPr="00B362D2" w:rsidTr="00EC6FCA">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rPr>
                <w:lang w:val="en-US"/>
              </w:rPr>
            </w:pPr>
            <w:r w:rsidRPr="00B362D2">
              <w:rPr>
                <w:lang w:val="en-US"/>
              </w:rPr>
              <w:t>Uplink possible occupied bandwidth per carrier</w:t>
            </w:r>
          </w:p>
        </w:tc>
        <w:tc>
          <w:tcPr>
            <w:tcW w:w="0" w:type="auto"/>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caps/>
                <w:lang w:val="en-US"/>
              </w:rPr>
            </w:pPr>
            <w:r w:rsidRPr="00B362D2">
              <w:rPr>
                <w:lang w:val="en-US"/>
              </w:rPr>
              <w:t>MHz</w:t>
            </w:r>
          </w:p>
        </w:tc>
        <w:tc>
          <w:tcPr>
            <w:tcW w:w="2030" w:type="dxa"/>
            <w:gridSpan w:val="3"/>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caps/>
                <w:lang w:val="en-US"/>
              </w:rPr>
            </w:pPr>
            <w:r w:rsidRPr="00B362D2">
              <w:rPr>
                <w:lang w:val="en-US"/>
              </w:rPr>
              <w:t>0.004 to 100</w:t>
            </w:r>
          </w:p>
        </w:tc>
        <w:tc>
          <w:tcPr>
            <w:tcW w:w="2031" w:type="dxa"/>
            <w:gridSpan w:val="3"/>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caps/>
                <w:lang w:val="en-US"/>
              </w:rPr>
            </w:pPr>
            <w:r w:rsidRPr="00B362D2">
              <w:rPr>
                <w:lang w:val="en-US"/>
              </w:rPr>
              <w:t>0.004 to 4</w:t>
            </w:r>
          </w:p>
        </w:tc>
      </w:tr>
      <w:tr w:rsidR="00893D67" w:rsidRPr="00B362D2" w:rsidTr="00EC6FCA">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rPr>
                <w:lang w:val="en-US"/>
              </w:rPr>
            </w:pPr>
            <w:r w:rsidRPr="00B362D2">
              <w:rPr>
                <w:lang w:val="en-US"/>
              </w:rPr>
              <w:t>Transmit losses</w:t>
            </w:r>
          </w:p>
        </w:tc>
        <w:tc>
          <w:tcPr>
            <w:tcW w:w="0" w:type="auto"/>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caps/>
                <w:lang w:val="en-US"/>
              </w:rPr>
            </w:pPr>
            <w:r w:rsidRPr="00B362D2">
              <w:rPr>
                <w:lang w:val="en-US"/>
              </w:rPr>
              <w:t>dB</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2</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2</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2</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2</w:t>
            </w:r>
          </w:p>
        </w:tc>
        <w:tc>
          <w:tcPr>
            <w:tcW w:w="813"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2</w:t>
            </w:r>
          </w:p>
        </w:tc>
      </w:tr>
      <w:tr w:rsidR="00893D67" w:rsidRPr="00B362D2" w:rsidTr="00EC6FCA">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rPr>
                <w:lang w:val="en-US"/>
              </w:rPr>
            </w:pPr>
            <w:r w:rsidRPr="00B362D2">
              <w:rPr>
                <w:lang w:val="en-US"/>
              </w:rPr>
              <w:lastRenderedPageBreak/>
              <w:t>Transmit effective isotropic radiated power e.i.r.p.</w:t>
            </w:r>
          </w:p>
        </w:tc>
        <w:tc>
          <w:tcPr>
            <w:tcW w:w="0" w:type="auto"/>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caps/>
                <w:lang w:val="en-US"/>
              </w:rPr>
            </w:pPr>
            <w:r w:rsidRPr="00B362D2">
              <w:rPr>
                <w:lang w:val="en-US"/>
              </w:rPr>
              <w:t>dBW</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93</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89</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76</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76</w:t>
            </w:r>
          </w:p>
        </w:tc>
        <w:tc>
          <w:tcPr>
            <w:tcW w:w="813"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68</w:t>
            </w:r>
          </w:p>
        </w:tc>
      </w:tr>
      <w:tr w:rsidR="00893D67" w:rsidRPr="00B362D2" w:rsidTr="00EC6FCA">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keepLines/>
              <w:tabs>
                <w:tab w:val="left" w:leader="dot" w:pos="7938"/>
                <w:tab w:val="center" w:pos="9526"/>
              </w:tabs>
              <w:ind w:left="567" w:hanging="567"/>
              <w:rPr>
                <w:lang w:val="en-US"/>
              </w:rPr>
            </w:pPr>
            <w:r w:rsidRPr="00B362D2">
              <w:rPr>
                <w:lang w:val="en-US"/>
              </w:rPr>
              <w:t xml:space="preserve">Maximum transmit e.i.r.p. spectral density </w:t>
            </w:r>
          </w:p>
        </w:tc>
        <w:tc>
          <w:tcPr>
            <w:tcW w:w="0" w:type="auto"/>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caps/>
                <w:lang w:val="en-US"/>
              </w:rPr>
            </w:pPr>
            <w:r w:rsidRPr="00B362D2">
              <w:rPr>
                <w:lang w:val="en-US"/>
              </w:rPr>
              <w:t>dBW/Hz</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caps/>
                <w:lang w:val="en-US"/>
              </w:rPr>
            </w:pPr>
            <w:r w:rsidRPr="00B362D2">
              <w:rPr>
                <w:lang w:val="en-US"/>
              </w:rPr>
              <w:t>10</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caps/>
                <w:lang w:val="en-US"/>
              </w:rPr>
            </w:pPr>
            <w:r w:rsidRPr="00B362D2">
              <w:rPr>
                <w:lang w:val="en-US"/>
              </w:rPr>
              <w:t>10</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caps/>
                <w:lang w:val="en-US"/>
              </w:rPr>
            </w:pPr>
            <w:r w:rsidRPr="00B362D2">
              <w:rPr>
                <w:lang w:val="en-US"/>
              </w:rPr>
              <w:t>10</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caps/>
                <w:lang w:val="en-US"/>
              </w:rPr>
            </w:pPr>
            <w:r w:rsidRPr="00B362D2">
              <w:rPr>
                <w:lang w:val="en-US"/>
              </w:rPr>
              <w:t>10</w:t>
            </w:r>
          </w:p>
        </w:tc>
        <w:tc>
          <w:tcPr>
            <w:tcW w:w="813"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caps/>
                <w:lang w:val="en-US"/>
              </w:rPr>
            </w:pPr>
            <w:r w:rsidRPr="00B362D2">
              <w:rPr>
                <w:lang w:val="en-US"/>
              </w:rPr>
              <w:t>10</w:t>
            </w:r>
          </w:p>
        </w:tc>
      </w:tr>
      <w:tr w:rsidR="00893D67" w:rsidRPr="00B362D2" w:rsidTr="00EC6FCA">
        <w:trPr>
          <w:jc w:val="center"/>
        </w:trPr>
        <w:tc>
          <w:tcPr>
            <w:tcW w:w="3952" w:type="dxa"/>
            <w:tcBorders>
              <w:top w:val="single" w:sz="4" w:space="0" w:color="auto"/>
              <w:left w:val="single" w:sz="4" w:space="0" w:color="auto"/>
              <w:bottom w:val="single" w:sz="4" w:space="0" w:color="auto"/>
              <w:right w:val="single" w:sz="4" w:space="0" w:color="auto"/>
            </w:tcBorders>
            <w:vAlign w:val="center"/>
          </w:tcPr>
          <w:p w:rsidR="00893D67" w:rsidRPr="00B362D2" w:rsidRDefault="00893D67" w:rsidP="00D86810">
            <w:pPr>
              <w:pStyle w:val="Tabletext"/>
              <w:rPr>
                <w:lang w:val="en-US" w:eastAsia="fr-FR"/>
              </w:rPr>
            </w:pPr>
            <w:r w:rsidRPr="00B362D2">
              <w:rPr>
                <w:lang w:val="en-US"/>
              </w:rPr>
              <w:t>Maximum transmit e.i.r.p. spectral density in a 10</w:t>
            </w:r>
            <w:r w:rsidR="00EC6FCA">
              <w:rPr>
                <w:lang w:val="en-US"/>
              </w:rPr>
              <w:t> MHz</w:t>
            </w:r>
            <w:r w:rsidRPr="00B362D2">
              <w:rPr>
                <w:lang w:val="en-US"/>
              </w:rPr>
              <w:t xml:space="preserve"> bandwidth </w:t>
            </w:r>
            <w:r w:rsidRPr="00B362D2">
              <w:rPr>
                <w:rStyle w:val="FootnoteReference"/>
                <w:lang w:val="en-US"/>
              </w:rPr>
              <w:footnoteReference w:customMarkFollows="1" w:id="1"/>
              <w:t>*</w:t>
            </w:r>
            <w:r w:rsidRPr="00B362D2">
              <w:rPr>
                <w:lang w:val="en-US" w:eastAsia="fr-FR"/>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893D67" w:rsidRPr="00B362D2" w:rsidRDefault="00893D67" w:rsidP="00893D67">
            <w:pPr>
              <w:pStyle w:val="Tabletext"/>
              <w:jc w:val="center"/>
              <w:rPr>
                <w:caps/>
                <w:lang w:val="en-US"/>
              </w:rPr>
            </w:pPr>
            <w:r w:rsidRPr="00B362D2">
              <w:rPr>
                <w:lang w:val="en-US"/>
              </w:rPr>
              <w:t>dBW/</w:t>
            </w:r>
            <w:r w:rsidRPr="00B362D2">
              <w:rPr>
                <w:lang w:val="en-US"/>
              </w:rPr>
              <w:br/>
              <w:t>10</w:t>
            </w:r>
            <w:r w:rsidR="00EC6FCA">
              <w:rPr>
                <w:lang w:val="en-US"/>
              </w:rPr>
              <w:t> MHz</w:t>
            </w:r>
          </w:p>
        </w:tc>
        <w:tc>
          <w:tcPr>
            <w:tcW w:w="812" w:type="dxa"/>
            <w:tcBorders>
              <w:top w:val="single" w:sz="4" w:space="0" w:color="auto"/>
              <w:left w:val="single" w:sz="4" w:space="0" w:color="auto"/>
              <w:bottom w:val="single" w:sz="4" w:space="0" w:color="auto"/>
              <w:right w:val="single" w:sz="4" w:space="0" w:color="auto"/>
            </w:tcBorders>
            <w:vAlign w:val="center"/>
          </w:tcPr>
          <w:p w:rsidR="00893D67" w:rsidRPr="00B362D2" w:rsidRDefault="00893D67" w:rsidP="00893D67">
            <w:pPr>
              <w:pStyle w:val="Tabletext"/>
              <w:jc w:val="center"/>
              <w:rPr>
                <w:caps/>
                <w:lang w:val="en-US"/>
              </w:rPr>
            </w:pPr>
            <w:r w:rsidRPr="00B362D2">
              <w:rPr>
                <w:lang w:val="en-US"/>
              </w:rPr>
              <w:t>80</w:t>
            </w:r>
          </w:p>
        </w:tc>
        <w:tc>
          <w:tcPr>
            <w:tcW w:w="812" w:type="dxa"/>
            <w:tcBorders>
              <w:top w:val="single" w:sz="4" w:space="0" w:color="auto"/>
              <w:left w:val="single" w:sz="4" w:space="0" w:color="auto"/>
              <w:bottom w:val="single" w:sz="4" w:space="0" w:color="auto"/>
              <w:right w:val="single" w:sz="4" w:space="0" w:color="auto"/>
            </w:tcBorders>
            <w:vAlign w:val="center"/>
          </w:tcPr>
          <w:p w:rsidR="00893D67" w:rsidRPr="00B362D2" w:rsidRDefault="00893D67" w:rsidP="00893D67">
            <w:pPr>
              <w:pStyle w:val="Tabletext"/>
              <w:jc w:val="center"/>
              <w:rPr>
                <w:caps/>
                <w:lang w:val="en-US"/>
              </w:rPr>
            </w:pPr>
            <w:r w:rsidRPr="00B362D2">
              <w:rPr>
                <w:lang w:val="en-US"/>
              </w:rPr>
              <w:t>80</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893D67" w:rsidRPr="00B362D2" w:rsidRDefault="00893D67" w:rsidP="00893D67">
            <w:pPr>
              <w:pStyle w:val="Tabletext"/>
              <w:jc w:val="center"/>
              <w:rPr>
                <w:caps/>
                <w:lang w:val="en-US"/>
              </w:rPr>
            </w:pPr>
            <w:r w:rsidRPr="00B362D2">
              <w:rPr>
                <w:lang w:val="en-US"/>
              </w:rPr>
              <w:t>76</w:t>
            </w:r>
          </w:p>
        </w:tc>
        <w:tc>
          <w:tcPr>
            <w:tcW w:w="812" w:type="dxa"/>
            <w:tcBorders>
              <w:top w:val="single" w:sz="4" w:space="0" w:color="auto"/>
              <w:left w:val="single" w:sz="4" w:space="0" w:color="auto"/>
              <w:bottom w:val="single" w:sz="4" w:space="0" w:color="auto"/>
              <w:right w:val="single" w:sz="4" w:space="0" w:color="auto"/>
            </w:tcBorders>
            <w:vAlign w:val="center"/>
          </w:tcPr>
          <w:p w:rsidR="00893D67" w:rsidRPr="00B362D2" w:rsidRDefault="00893D67" w:rsidP="00893D67">
            <w:pPr>
              <w:pStyle w:val="Tabletext"/>
              <w:jc w:val="center"/>
              <w:rPr>
                <w:caps/>
                <w:lang w:val="en-US"/>
              </w:rPr>
            </w:pPr>
            <w:r w:rsidRPr="00B362D2">
              <w:rPr>
                <w:lang w:val="en-US"/>
              </w:rPr>
              <w:t>76</w:t>
            </w:r>
          </w:p>
        </w:tc>
        <w:tc>
          <w:tcPr>
            <w:tcW w:w="813" w:type="dxa"/>
            <w:tcBorders>
              <w:top w:val="single" w:sz="4" w:space="0" w:color="auto"/>
              <w:left w:val="single" w:sz="4" w:space="0" w:color="auto"/>
              <w:bottom w:val="single" w:sz="4" w:space="0" w:color="auto"/>
              <w:right w:val="single" w:sz="4" w:space="0" w:color="auto"/>
            </w:tcBorders>
            <w:vAlign w:val="center"/>
          </w:tcPr>
          <w:p w:rsidR="00893D67" w:rsidRPr="00B362D2" w:rsidRDefault="00893D67" w:rsidP="00893D67">
            <w:pPr>
              <w:pStyle w:val="Tabletext"/>
              <w:jc w:val="center"/>
              <w:rPr>
                <w:caps/>
                <w:lang w:val="en-US"/>
              </w:rPr>
            </w:pPr>
            <w:r w:rsidRPr="00B362D2">
              <w:rPr>
                <w:lang w:val="en-US"/>
              </w:rPr>
              <w:t>68</w:t>
            </w:r>
          </w:p>
        </w:tc>
      </w:tr>
      <w:tr w:rsidR="00893D67" w:rsidRPr="00B362D2" w:rsidTr="00EC6FCA">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rPr>
                <w:lang w:val="en-US"/>
              </w:rPr>
            </w:pPr>
            <w:r w:rsidRPr="00B362D2">
              <w:rPr>
                <w:lang w:val="en-US"/>
              </w:rPr>
              <w:t xml:space="preserve">Receiver </w:t>
            </w:r>
            <w:r w:rsidR="00C818C8" w:rsidRPr="00B362D2">
              <w:rPr>
                <w:lang w:val="en-US"/>
              </w:rPr>
              <w:t>centre</w:t>
            </w:r>
            <w:r w:rsidRPr="00B362D2">
              <w:rPr>
                <w:lang w:val="en-US"/>
              </w:rPr>
              <w:t xml:space="preserve"> frequency </w:t>
            </w:r>
          </w:p>
        </w:tc>
        <w:tc>
          <w:tcPr>
            <w:tcW w:w="0" w:type="auto"/>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caps/>
                <w:lang w:val="en-US"/>
              </w:rPr>
            </w:pPr>
            <w:r w:rsidRPr="00B362D2">
              <w:rPr>
                <w:lang w:val="en-US"/>
              </w:rPr>
              <w:t>GHz</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7.2</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7.2</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7.2</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7.2</w:t>
            </w:r>
          </w:p>
        </w:tc>
        <w:tc>
          <w:tcPr>
            <w:tcW w:w="813"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7.2</w:t>
            </w:r>
          </w:p>
        </w:tc>
      </w:tr>
      <w:tr w:rsidR="00893D67" w:rsidRPr="00B362D2" w:rsidTr="00EC6FCA">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rPr>
                <w:lang w:val="en-US"/>
              </w:rPr>
            </w:pPr>
            <w:r w:rsidRPr="00B362D2">
              <w:rPr>
                <w:lang w:val="en-US"/>
              </w:rPr>
              <w:t>Receive antenna diameter (if different from transmit)</w:t>
            </w:r>
          </w:p>
        </w:tc>
        <w:tc>
          <w:tcPr>
            <w:tcW w:w="0" w:type="auto"/>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caps/>
                <w:lang w:val="en-US"/>
              </w:rPr>
            </w:pPr>
            <w:r w:rsidRPr="00B362D2">
              <w:rPr>
                <w:lang w:val="en-US"/>
              </w:rPr>
              <w:t>m</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w:t>
            </w:r>
          </w:p>
        </w:tc>
        <w:tc>
          <w:tcPr>
            <w:tcW w:w="813"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w:t>
            </w:r>
          </w:p>
        </w:tc>
      </w:tr>
      <w:tr w:rsidR="00893D67" w:rsidRPr="00B362D2" w:rsidTr="00EC6FCA">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rPr>
                <w:b/>
                <w:bCs/>
                <w:lang w:val="en-US"/>
              </w:rPr>
            </w:pPr>
            <w:r w:rsidRPr="00B362D2">
              <w:rPr>
                <w:lang w:val="en-US"/>
              </w:rPr>
              <w:t>Receive antenna peak gain (if different from transmit)</w:t>
            </w:r>
          </w:p>
        </w:tc>
        <w:tc>
          <w:tcPr>
            <w:tcW w:w="0" w:type="auto"/>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caps/>
                <w:lang w:val="en-US"/>
              </w:rPr>
            </w:pPr>
            <w:r w:rsidRPr="00B362D2">
              <w:rPr>
                <w:lang w:val="en-US"/>
              </w:rPr>
              <w:t>dBi</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60</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56</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49</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43</w:t>
            </w:r>
          </w:p>
        </w:tc>
        <w:tc>
          <w:tcPr>
            <w:tcW w:w="813"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39</w:t>
            </w:r>
          </w:p>
        </w:tc>
      </w:tr>
      <w:tr w:rsidR="00893D67" w:rsidRPr="00B362D2" w:rsidTr="00EC6FCA">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EC6FCA">
            <w:pPr>
              <w:pStyle w:val="Tabletext"/>
              <w:rPr>
                <w:lang w:val="en-US"/>
              </w:rPr>
            </w:pPr>
            <w:r w:rsidRPr="00B362D2">
              <w:rPr>
                <w:lang w:val="en-US"/>
              </w:rPr>
              <w:t xml:space="preserve">Transmit antenna </w:t>
            </w:r>
            <w:r w:rsidR="00EC6FCA">
              <w:rPr>
                <w:lang w:val="en-US"/>
              </w:rPr>
              <w:t>−</w:t>
            </w:r>
            <w:r w:rsidRPr="00B362D2">
              <w:rPr>
                <w:lang w:val="en-US"/>
              </w:rPr>
              <w:t>3</w:t>
            </w:r>
            <w:r w:rsidR="00D0613C">
              <w:rPr>
                <w:lang w:val="en-US"/>
              </w:rPr>
              <w:t> dB</w:t>
            </w:r>
            <w:r w:rsidRPr="00B362D2">
              <w:rPr>
                <w:lang w:val="en-US"/>
              </w:rPr>
              <w:t xml:space="preserve"> beamwidth</w:t>
            </w:r>
          </w:p>
        </w:tc>
        <w:tc>
          <w:tcPr>
            <w:tcW w:w="0" w:type="auto"/>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caps/>
                <w:lang w:val="en-US"/>
              </w:rPr>
            </w:pPr>
            <w:r w:rsidRPr="00B362D2">
              <w:rPr>
                <w:lang w:val="en-US"/>
              </w:rPr>
              <w:t>deg</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0.16</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0.26</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0.58</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1.16</w:t>
            </w:r>
          </w:p>
        </w:tc>
        <w:tc>
          <w:tcPr>
            <w:tcW w:w="813"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1.93</w:t>
            </w:r>
          </w:p>
        </w:tc>
      </w:tr>
      <w:tr w:rsidR="00893D67" w:rsidRPr="00B362D2" w:rsidTr="00893D67">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rPr>
                <w:lang w:val="en-US"/>
              </w:rPr>
            </w:pPr>
            <w:r w:rsidRPr="00B362D2">
              <w:rPr>
                <w:lang w:val="en-US"/>
              </w:rPr>
              <w:t>Receive antenna pattern type (ITU Recommendation, data (angle versus gain) or plot) (if different from transmit)</w:t>
            </w:r>
          </w:p>
        </w:tc>
        <w:tc>
          <w:tcPr>
            <w:tcW w:w="0" w:type="auto"/>
            <w:tcBorders>
              <w:top w:val="single" w:sz="4" w:space="0" w:color="auto"/>
              <w:left w:val="single" w:sz="4" w:space="0" w:color="auto"/>
              <w:bottom w:val="single" w:sz="4" w:space="0" w:color="auto"/>
              <w:right w:val="single" w:sz="4" w:space="0" w:color="auto"/>
            </w:tcBorders>
            <w:vAlign w:val="center"/>
          </w:tcPr>
          <w:p w:rsidR="00893D67" w:rsidRPr="00B362D2" w:rsidRDefault="00893D67" w:rsidP="00893D67">
            <w:pPr>
              <w:pStyle w:val="Tabletext"/>
              <w:jc w:val="center"/>
              <w:rPr>
                <w:lang w:val="en-US"/>
              </w:rPr>
            </w:pPr>
          </w:p>
        </w:tc>
        <w:tc>
          <w:tcPr>
            <w:tcW w:w="4061" w:type="dxa"/>
            <w:gridSpan w:val="6"/>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caps/>
                <w:lang w:val="en-US"/>
              </w:rPr>
            </w:pPr>
            <w:r w:rsidRPr="00B362D2">
              <w:rPr>
                <w:lang w:val="en-US"/>
              </w:rPr>
              <w:t xml:space="preserve">Rec. </w:t>
            </w:r>
            <w:r w:rsidR="00EC6FCA">
              <w:rPr>
                <w:lang w:val="en-US"/>
              </w:rPr>
              <w:t>ITU</w:t>
            </w:r>
            <w:r w:rsidR="00EC6FCA">
              <w:rPr>
                <w:lang w:val="en-US"/>
              </w:rPr>
              <w:noBreakHyphen/>
            </w:r>
            <w:r w:rsidRPr="00B362D2">
              <w:rPr>
                <w:lang w:val="en-US"/>
              </w:rPr>
              <w:t>R S.580-6</w:t>
            </w:r>
          </w:p>
        </w:tc>
      </w:tr>
      <w:tr w:rsidR="00893D67" w:rsidRPr="00B362D2" w:rsidTr="00EC6FCA">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rPr>
                <w:lang w:val="en-US"/>
              </w:rPr>
            </w:pPr>
            <w:r w:rsidRPr="00B362D2">
              <w:rPr>
                <w:lang w:val="en-US"/>
              </w:rPr>
              <w:t>Receive antenna minimum elevation angle towards the satellite</w:t>
            </w:r>
          </w:p>
        </w:tc>
        <w:tc>
          <w:tcPr>
            <w:tcW w:w="0" w:type="auto"/>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caps/>
                <w:lang w:val="en-US"/>
              </w:rPr>
            </w:pPr>
            <w:r w:rsidRPr="00B362D2">
              <w:rPr>
                <w:lang w:val="en-US"/>
              </w:rPr>
              <w:t>deg</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10</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10</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10</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10</w:t>
            </w:r>
          </w:p>
        </w:tc>
        <w:tc>
          <w:tcPr>
            <w:tcW w:w="813"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10</w:t>
            </w:r>
          </w:p>
        </w:tc>
      </w:tr>
      <w:tr w:rsidR="00893D67" w:rsidRPr="00B362D2" w:rsidTr="00EC6FCA">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rPr>
                <w:lang w:val="en-US"/>
              </w:rPr>
            </w:pPr>
            <w:r w:rsidRPr="00B362D2">
              <w:rPr>
                <w:lang w:val="en-US"/>
              </w:rPr>
              <w:t>Receive antenna polarization (RHC, LHC, VL, HL or offset linear)</w:t>
            </w:r>
          </w:p>
        </w:tc>
        <w:tc>
          <w:tcPr>
            <w:tcW w:w="0" w:type="auto"/>
            <w:tcBorders>
              <w:top w:val="single" w:sz="4" w:space="0" w:color="auto"/>
              <w:left w:val="single" w:sz="4" w:space="0" w:color="auto"/>
              <w:bottom w:val="single" w:sz="4" w:space="0" w:color="auto"/>
              <w:right w:val="single" w:sz="4" w:space="0" w:color="auto"/>
            </w:tcBorders>
            <w:vAlign w:val="center"/>
          </w:tcPr>
          <w:p w:rsidR="00893D67" w:rsidRPr="00B362D2" w:rsidRDefault="00893D67" w:rsidP="00893D67">
            <w:pPr>
              <w:pStyle w:val="Tabletext"/>
              <w:jc w:val="center"/>
              <w:rPr>
                <w:lang w:val="en-US"/>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caps/>
                <w:lang w:val="en-US"/>
              </w:rPr>
            </w:pPr>
            <w:r w:rsidRPr="00B362D2">
              <w:rPr>
                <w:lang w:val="en-US"/>
              </w:rPr>
              <w:t>LHC</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caps/>
                <w:lang w:val="en-US"/>
              </w:rPr>
            </w:pPr>
            <w:r w:rsidRPr="00B362D2">
              <w:rPr>
                <w:lang w:val="en-US"/>
              </w:rPr>
              <w:t>LHC</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caps/>
                <w:lang w:val="en-US"/>
              </w:rPr>
            </w:pPr>
            <w:r w:rsidRPr="00B362D2">
              <w:rPr>
                <w:lang w:val="en-US"/>
              </w:rPr>
              <w:t>LHC</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caps/>
                <w:lang w:val="en-US"/>
              </w:rPr>
            </w:pPr>
            <w:r w:rsidRPr="00B362D2">
              <w:rPr>
                <w:lang w:val="en-US"/>
              </w:rPr>
              <w:t>LHC</w:t>
            </w:r>
          </w:p>
        </w:tc>
        <w:tc>
          <w:tcPr>
            <w:tcW w:w="813"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caps/>
                <w:lang w:val="en-US"/>
              </w:rPr>
            </w:pPr>
            <w:r w:rsidRPr="00B362D2">
              <w:rPr>
                <w:lang w:val="en-US"/>
              </w:rPr>
              <w:t>LHC</w:t>
            </w:r>
          </w:p>
        </w:tc>
      </w:tr>
      <w:tr w:rsidR="00893D67" w:rsidRPr="00B362D2" w:rsidTr="00EC6FCA">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rPr>
                <w:lang w:val="en-US"/>
              </w:rPr>
            </w:pPr>
            <w:r w:rsidRPr="00B362D2">
              <w:rPr>
                <w:lang w:val="en-US"/>
              </w:rPr>
              <w:t>Receiver noise temperature</w:t>
            </w:r>
          </w:p>
        </w:tc>
        <w:tc>
          <w:tcPr>
            <w:tcW w:w="0" w:type="auto"/>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caps/>
                <w:lang w:val="en-US"/>
              </w:rPr>
            </w:pPr>
            <w:r w:rsidRPr="00B362D2">
              <w:rPr>
                <w:lang w:val="en-US"/>
              </w:rPr>
              <w:t>K</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caps/>
                <w:lang w:val="en-US"/>
              </w:rPr>
            </w:pPr>
            <w:r w:rsidRPr="00B362D2">
              <w:rPr>
                <w:lang w:val="en-US"/>
              </w:rPr>
              <w:t>200</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caps/>
                <w:lang w:val="en-US"/>
              </w:rPr>
            </w:pPr>
            <w:r w:rsidRPr="00B362D2">
              <w:rPr>
                <w:lang w:val="en-US"/>
              </w:rPr>
              <w:t>125</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caps/>
                <w:lang w:val="en-US"/>
              </w:rPr>
            </w:pPr>
            <w:r w:rsidRPr="00B362D2">
              <w:rPr>
                <w:lang w:val="en-US"/>
              </w:rPr>
              <w:t>126</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caps/>
                <w:lang w:val="en-US"/>
              </w:rPr>
            </w:pPr>
            <w:r w:rsidRPr="00B362D2">
              <w:rPr>
                <w:lang w:val="en-US"/>
              </w:rPr>
              <w:t>159</w:t>
            </w:r>
          </w:p>
        </w:tc>
        <w:tc>
          <w:tcPr>
            <w:tcW w:w="813"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caps/>
                <w:lang w:val="en-US"/>
              </w:rPr>
            </w:pPr>
            <w:r w:rsidRPr="00B362D2">
              <w:rPr>
                <w:lang w:val="en-US"/>
              </w:rPr>
              <w:t>200</w:t>
            </w:r>
          </w:p>
        </w:tc>
      </w:tr>
      <w:tr w:rsidR="00893D67" w:rsidRPr="00B362D2" w:rsidTr="00893D67">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rPr>
                <w:lang w:val="en-US"/>
              </w:rPr>
            </w:pPr>
            <w:r w:rsidRPr="00B362D2">
              <w:rPr>
                <w:lang w:val="en-US"/>
              </w:rPr>
              <w:t>Downlink occupied bandwidth per carrier</w:t>
            </w:r>
          </w:p>
        </w:tc>
        <w:tc>
          <w:tcPr>
            <w:tcW w:w="0" w:type="auto"/>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caps/>
                <w:lang w:val="en-US"/>
              </w:rPr>
            </w:pPr>
            <w:r w:rsidRPr="00B362D2">
              <w:rPr>
                <w:lang w:val="en-US"/>
              </w:rPr>
              <w:t>MHz</w:t>
            </w:r>
          </w:p>
        </w:tc>
        <w:tc>
          <w:tcPr>
            <w:tcW w:w="4061" w:type="dxa"/>
            <w:gridSpan w:val="6"/>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caps/>
                <w:lang w:val="en-US"/>
              </w:rPr>
            </w:pPr>
            <w:r w:rsidRPr="00B362D2">
              <w:rPr>
                <w:lang w:val="en-US"/>
              </w:rPr>
              <w:t>0.004 to 100</w:t>
            </w:r>
          </w:p>
        </w:tc>
      </w:tr>
      <w:tr w:rsidR="00893D67" w:rsidRPr="00B362D2" w:rsidTr="00EC6FCA">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rPr>
                <w:lang w:val="en-US"/>
              </w:rPr>
            </w:pPr>
            <w:r w:rsidRPr="00B362D2">
              <w:rPr>
                <w:lang w:val="en-US"/>
              </w:rPr>
              <w:t>Receiver losses</w:t>
            </w:r>
          </w:p>
        </w:tc>
        <w:tc>
          <w:tcPr>
            <w:tcW w:w="0" w:type="auto"/>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caps/>
                <w:lang w:val="en-US"/>
              </w:rPr>
            </w:pPr>
            <w:r w:rsidRPr="00B362D2">
              <w:rPr>
                <w:lang w:val="en-US"/>
              </w:rPr>
              <w:t>dB</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0</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0</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0</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0</w:t>
            </w:r>
          </w:p>
        </w:tc>
        <w:tc>
          <w:tcPr>
            <w:tcW w:w="813"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rFonts w:eastAsia="SimSun"/>
                <w:caps/>
                <w:lang w:val="en-US"/>
              </w:rPr>
            </w:pPr>
            <w:r w:rsidRPr="00B362D2">
              <w:rPr>
                <w:rFonts w:eastAsia="SimSun"/>
                <w:lang w:val="en-US"/>
              </w:rPr>
              <w:t>0</w:t>
            </w:r>
          </w:p>
        </w:tc>
      </w:tr>
      <w:tr w:rsidR="00893D67" w:rsidRPr="00B362D2" w:rsidTr="00EC6FCA">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rPr>
                <w:lang w:val="en-US"/>
              </w:rPr>
            </w:pPr>
            <w:r w:rsidRPr="00B362D2">
              <w:rPr>
                <w:lang w:val="en-US"/>
              </w:rPr>
              <w:t>Earth station G/T</w:t>
            </w:r>
          </w:p>
        </w:tc>
        <w:tc>
          <w:tcPr>
            <w:tcW w:w="0" w:type="auto"/>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caps/>
                <w:lang w:val="en-US"/>
              </w:rPr>
            </w:pPr>
            <w:r w:rsidRPr="00B362D2">
              <w:rPr>
                <w:lang w:val="en-US"/>
              </w:rPr>
              <w:t>dB/K</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caps/>
                <w:lang w:val="en-US"/>
              </w:rPr>
            </w:pPr>
            <w:r w:rsidRPr="00B362D2">
              <w:rPr>
                <w:lang w:val="en-US"/>
              </w:rPr>
              <w:t>37</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caps/>
                <w:lang w:val="en-US"/>
              </w:rPr>
            </w:pPr>
            <w:r w:rsidRPr="00B362D2">
              <w:rPr>
                <w:lang w:val="en-US"/>
              </w:rPr>
              <w:t>37</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caps/>
                <w:lang w:val="en-US"/>
              </w:rPr>
            </w:pPr>
            <w:r w:rsidRPr="00B362D2">
              <w:rPr>
                <w:lang w:val="en-US"/>
              </w:rPr>
              <w:t>28</w:t>
            </w:r>
          </w:p>
        </w:tc>
        <w:tc>
          <w:tcPr>
            <w:tcW w:w="812"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caps/>
                <w:lang w:val="en-US"/>
              </w:rPr>
            </w:pPr>
            <w:r w:rsidRPr="00B362D2">
              <w:rPr>
                <w:lang w:val="en-US"/>
              </w:rPr>
              <w:t>21</w:t>
            </w:r>
          </w:p>
        </w:tc>
        <w:tc>
          <w:tcPr>
            <w:tcW w:w="813" w:type="dxa"/>
            <w:tcBorders>
              <w:top w:val="single" w:sz="4" w:space="0" w:color="auto"/>
              <w:left w:val="single" w:sz="4" w:space="0" w:color="auto"/>
              <w:bottom w:val="single" w:sz="4" w:space="0" w:color="auto"/>
              <w:right w:val="single" w:sz="4" w:space="0" w:color="auto"/>
            </w:tcBorders>
            <w:vAlign w:val="center"/>
            <w:hideMark/>
          </w:tcPr>
          <w:p w:rsidR="00893D67" w:rsidRPr="00B362D2" w:rsidRDefault="00893D67" w:rsidP="00893D67">
            <w:pPr>
              <w:pStyle w:val="Tabletext"/>
              <w:jc w:val="center"/>
              <w:rPr>
                <w:caps/>
                <w:lang w:val="en-US"/>
              </w:rPr>
            </w:pPr>
            <w:r w:rsidRPr="00B362D2">
              <w:rPr>
                <w:lang w:val="en-US"/>
              </w:rPr>
              <w:t>16</w:t>
            </w:r>
          </w:p>
        </w:tc>
      </w:tr>
    </w:tbl>
    <w:p w:rsidR="00893D67" w:rsidRPr="00B362D2" w:rsidRDefault="00893D67" w:rsidP="00D0613C">
      <w:pPr>
        <w:pStyle w:val="Normalaftertitle"/>
        <w:rPr>
          <w:lang w:val="en-US"/>
        </w:rPr>
      </w:pPr>
      <w:r w:rsidRPr="00B362D2">
        <w:rPr>
          <w:lang w:val="en-US"/>
        </w:rPr>
        <w:t xml:space="preserve">Note that, for the FSS earth stations of Type 5, the transmitter power spectral density is </w:t>
      </w:r>
      <w:r w:rsidR="00D0613C">
        <w:rPr>
          <w:lang w:val="en-US"/>
        </w:rPr>
        <w:t>−</w:t>
      </w:r>
      <w:r w:rsidRPr="00B362D2">
        <w:rPr>
          <w:lang w:val="en-US"/>
        </w:rPr>
        <w:t>30</w:t>
      </w:r>
      <w:r w:rsidR="00D0613C">
        <w:rPr>
          <w:lang w:val="en-US"/>
        </w:rPr>
        <w:t> dB</w:t>
      </w:r>
      <w:r w:rsidRPr="00B362D2">
        <w:rPr>
          <w:lang w:val="en-US"/>
        </w:rPr>
        <w:t>W/Hz. The resulting e.i.r.p. spectral density towards the 0-</w:t>
      </w:r>
      <w:r w:rsidR="000877AF" w:rsidRPr="00B362D2">
        <w:rPr>
          <w:lang w:val="en-US"/>
        </w:rPr>
        <w:t>deg.</w:t>
      </w:r>
      <w:r w:rsidRPr="00B362D2">
        <w:rPr>
          <w:lang w:val="en-US"/>
        </w:rPr>
        <w:t xml:space="preserve"> horizon is about </w:t>
      </w:r>
      <w:r w:rsidR="00D0613C">
        <w:rPr>
          <w:lang w:val="en-US"/>
        </w:rPr>
        <w:t>−</w:t>
      </w:r>
      <w:r w:rsidRPr="00B362D2">
        <w:rPr>
          <w:lang w:val="en-US"/>
        </w:rPr>
        <w:t>26</w:t>
      </w:r>
      <w:r w:rsidR="00D0613C">
        <w:rPr>
          <w:lang w:val="en-US"/>
        </w:rPr>
        <w:t> dB</w:t>
      </w:r>
      <w:r w:rsidRPr="00B362D2">
        <w:rPr>
          <w:lang w:val="en-US"/>
        </w:rPr>
        <w:t>W/Hz (</w:t>
      </w:r>
      <w:r w:rsidR="00AC73D4">
        <w:rPr>
          <w:lang w:val="en-US"/>
        </w:rPr>
        <w:t> = </w:t>
      </w:r>
      <w:r w:rsidR="00D0613C">
        <w:rPr>
          <w:lang w:val="en-US"/>
        </w:rPr>
        <w:t>−</w:t>
      </w:r>
      <w:r w:rsidRPr="00B362D2">
        <w:rPr>
          <w:lang w:val="en-US"/>
        </w:rPr>
        <w:t>30</w:t>
      </w:r>
      <w:r w:rsidR="00D0613C">
        <w:rPr>
          <w:lang w:val="en-US"/>
        </w:rPr>
        <w:t> dB</w:t>
      </w:r>
      <w:r w:rsidRPr="00B362D2">
        <w:rPr>
          <w:lang w:val="en-US"/>
        </w:rPr>
        <w:t>W/Hz transmitter power spectral density +4</w:t>
      </w:r>
      <w:r w:rsidR="00D0613C">
        <w:rPr>
          <w:lang w:val="en-US"/>
        </w:rPr>
        <w:t> dB</w:t>
      </w:r>
      <w:r w:rsidRPr="00B362D2">
        <w:rPr>
          <w:lang w:val="en-US"/>
        </w:rPr>
        <w:t xml:space="preserve"> gain at 10</w:t>
      </w:r>
      <w:r w:rsidR="00682EB2">
        <w:rPr>
          <w:lang w:val="en-US"/>
        </w:rPr>
        <w:t> deg</w:t>
      </w:r>
      <w:r w:rsidR="000877AF" w:rsidRPr="00B362D2">
        <w:rPr>
          <w:lang w:val="en-US"/>
        </w:rPr>
        <w:t>.</w:t>
      </w:r>
      <w:r w:rsidRPr="00B362D2">
        <w:rPr>
          <w:lang w:val="en-US"/>
        </w:rPr>
        <w:t xml:space="preserve"> off-axis), which is much smaller than maximum allowed value of 4</w:t>
      </w:r>
      <w:r w:rsidR="00D0613C">
        <w:rPr>
          <w:lang w:val="en-US"/>
        </w:rPr>
        <w:t> dB</w:t>
      </w:r>
      <w:r w:rsidRPr="00B362D2">
        <w:rPr>
          <w:lang w:val="en-US"/>
        </w:rPr>
        <w:t>W/Hz specified by the Radio Regulations No. </w:t>
      </w:r>
      <w:r w:rsidRPr="00B362D2">
        <w:rPr>
          <w:b/>
          <w:lang w:val="en-US"/>
        </w:rPr>
        <w:t>21.8</w:t>
      </w:r>
      <w:r w:rsidRPr="00B362D2">
        <w:rPr>
          <w:lang w:val="en-US"/>
        </w:rPr>
        <w:t>.</w:t>
      </w:r>
    </w:p>
    <w:p w:rsidR="00893D67" w:rsidRPr="00B362D2" w:rsidRDefault="00893D67" w:rsidP="00893D67">
      <w:pPr>
        <w:pStyle w:val="Heading3"/>
        <w:rPr>
          <w:lang w:val="en-US"/>
        </w:rPr>
      </w:pPr>
      <w:bookmarkStart w:id="28" w:name="_Toc379720526"/>
      <w:bookmarkStart w:id="29" w:name="_Toc380054932"/>
      <w:bookmarkStart w:id="30" w:name="_Toc392451490"/>
      <w:bookmarkStart w:id="31" w:name="_Toc392451622"/>
      <w:bookmarkStart w:id="32" w:name="_Toc420504694"/>
      <w:r w:rsidRPr="00B362D2">
        <w:rPr>
          <w:lang w:val="en-US"/>
        </w:rPr>
        <w:t>2.1.1</w:t>
      </w:r>
      <w:r w:rsidRPr="00B362D2">
        <w:rPr>
          <w:lang w:val="en-US"/>
        </w:rPr>
        <w:tab/>
        <w:t>FSS earth station antenna sizes and weights</w:t>
      </w:r>
      <w:bookmarkEnd w:id="28"/>
      <w:bookmarkEnd w:id="29"/>
      <w:bookmarkEnd w:id="30"/>
      <w:bookmarkEnd w:id="31"/>
      <w:bookmarkEnd w:id="32"/>
    </w:p>
    <w:p w:rsidR="00893D67" w:rsidRPr="00B362D2" w:rsidRDefault="00893D67" w:rsidP="00893D67">
      <w:pPr>
        <w:keepNext/>
        <w:rPr>
          <w:lang w:val="en-US" w:eastAsia="fr-FR"/>
        </w:rPr>
      </w:pPr>
      <w:r w:rsidRPr="00B362D2">
        <w:rPr>
          <w:lang w:val="en-US" w:eastAsia="fr-FR"/>
        </w:rPr>
        <w:t xml:space="preserve">This section provides a rationale to </w:t>
      </w:r>
      <w:r w:rsidR="002D570E">
        <w:rPr>
          <w:lang w:val="en-US" w:eastAsia="fr-FR"/>
        </w:rPr>
        <w:t>fulfil</w:t>
      </w:r>
      <w:r w:rsidRPr="00B362D2">
        <w:rPr>
          <w:lang w:val="en-US" w:eastAsia="fr-FR"/>
        </w:rPr>
        <w:t xml:space="preserve"> the following objectives:</w:t>
      </w:r>
    </w:p>
    <w:p w:rsidR="00893D67" w:rsidRPr="00B362D2" w:rsidRDefault="00893D67" w:rsidP="00893D67">
      <w:pPr>
        <w:pStyle w:val="enumlev1"/>
        <w:rPr>
          <w:lang w:val="en-US" w:eastAsia="fr-FR"/>
        </w:rPr>
      </w:pPr>
      <w:r w:rsidRPr="00B362D2">
        <w:rPr>
          <w:lang w:val="en-US" w:eastAsia="fr-FR"/>
        </w:rPr>
        <w:t>–</w:t>
      </w:r>
      <w:r w:rsidRPr="00B362D2">
        <w:rPr>
          <w:lang w:val="en-US" w:eastAsia="fr-FR"/>
        </w:rPr>
        <w:tab/>
        <w:t>to limit the total number of FSS earth stations, and</w:t>
      </w:r>
    </w:p>
    <w:p w:rsidR="00893D67" w:rsidRPr="00B362D2" w:rsidRDefault="00893D67" w:rsidP="00893D67">
      <w:pPr>
        <w:pStyle w:val="enumlev1"/>
        <w:rPr>
          <w:lang w:val="en-US" w:eastAsia="fr-FR"/>
        </w:rPr>
      </w:pPr>
      <w:r w:rsidRPr="00B362D2">
        <w:rPr>
          <w:lang w:val="en-US" w:eastAsia="fr-FR"/>
        </w:rPr>
        <w:t>–</w:t>
      </w:r>
      <w:r w:rsidRPr="00B362D2">
        <w:rPr>
          <w:lang w:val="en-US" w:eastAsia="fr-FR"/>
        </w:rPr>
        <w:tab/>
        <w:t xml:space="preserve">to avoid transportable earth stations that may be deployed at unknown locations. </w:t>
      </w:r>
    </w:p>
    <w:p w:rsidR="00893D67" w:rsidRPr="00B362D2" w:rsidRDefault="00893D67" w:rsidP="00B41331">
      <w:pPr>
        <w:rPr>
          <w:lang w:val="en-US" w:eastAsia="fr-FR"/>
        </w:rPr>
      </w:pPr>
      <w:r w:rsidRPr="00B362D2">
        <w:rPr>
          <w:lang w:val="en-US" w:eastAsia="fr-FR"/>
        </w:rPr>
        <w:t xml:space="preserve">The general idea is based on the fact that there are no direct radio parameters really appropriate to </w:t>
      </w:r>
      <w:r w:rsidR="002D570E">
        <w:rPr>
          <w:lang w:val="en-US" w:eastAsia="fr-FR"/>
        </w:rPr>
        <w:t>fulfil</w:t>
      </w:r>
      <w:r w:rsidRPr="00B362D2">
        <w:rPr>
          <w:lang w:val="en-US" w:eastAsia="fr-FR"/>
        </w:rPr>
        <w:t xml:space="preserve"> these objectives. Technical studies performed under </w:t>
      </w:r>
      <w:r w:rsidR="00EC6FCA">
        <w:rPr>
          <w:lang w:val="en-US" w:eastAsia="fr-FR"/>
        </w:rPr>
        <w:t>WRC</w:t>
      </w:r>
      <w:r w:rsidR="00EC6FCA">
        <w:rPr>
          <w:lang w:val="en-US" w:eastAsia="fr-FR"/>
        </w:rPr>
        <w:noBreakHyphen/>
      </w:r>
      <w:r w:rsidRPr="00B362D2">
        <w:rPr>
          <w:lang w:val="en-US" w:eastAsia="fr-FR"/>
        </w:rPr>
        <w:t xml:space="preserve">15 agenda item 1.9.1 to protect other existing services were conducted on the basis of earth stations at fixed known positions. To ensure that, when earth stations are actually deployed, they can be coordinated on a case-by-case basis, a possible approach relies on the imposition of a large enough minimum antenna size together with a clear provision that each earth station shall be coordinated. </w:t>
      </w:r>
    </w:p>
    <w:p w:rsidR="00893D67" w:rsidRPr="00B362D2" w:rsidRDefault="00893D67" w:rsidP="00B41331">
      <w:pPr>
        <w:rPr>
          <w:lang w:val="en-US"/>
        </w:rPr>
      </w:pPr>
      <w:r w:rsidRPr="00B362D2">
        <w:rPr>
          <w:lang w:val="en-US"/>
        </w:rPr>
        <w:lastRenderedPageBreak/>
        <w:t xml:space="preserve">Table 2.1-1 above lists the FSS </w:t>
      </w:r>
      <w:r w:rsidR="00A82716">
        <w:rPr>
          <w:lang w:val="en-US"/>
        </w:rPr>
        <w:t>earth station</w:t>
      </w:r>
      <w:r w:rsidRPr="00B362D2">
        <w:rPr>
          <w:lang w:val="en-US"/>
        </w:rPr>
        <w:t xml:space="preserve"> characteristics that are the basis for the technical studies conducted on </w:t>
      </w:r>
      <w:r w:rsidR="00EC6FCA">
        <w:rPr>
          <w:lang w:val="en-US"/>
        </w:rPr>
        <w:t>WRC</w:t>
      </w:r>
      <w:r w:rsidR="00EC6FCA">
        <w:rPr>
          <w:lang w:val="en-US"/>
        </w:rPr>
        <w:noBreakHyphen/>
      </w:r>
      <w:r w:rsidRPr="00B362D2">
        <w:rPr>
          <w:lang w:val="en-US"/>
        </w:rPr>
        <w:t xml:space="preserve">15 agenda item 1.9.1, which contains five types of FSS </w:t>
      </w:r>
      <w:r w:rsidR="00A82716">
        <w:rPr>
          <w:lang w:val="en-US"/>
        </w:rPr>
        <w:t>earth station</w:t>
      </w:r>
      <w:r w:rsidRPr="00B362D2">
        <w:rPr>
          <w:lang w:val="en-US"/>
        </w:rPr>
        <w:t>s and their antenna diameters are 1.5 m, 2.5 m, 5 m, 11 m and 1</w:t>
      </w:r>
      <w:r w:rsidR="00EC6FCA">
        <w:rPr>
          <w:lang w:val="en-US"/>
        </w:rPr>
        <w:t>8 </w:t>
      </w:r>
      <w:r w:rsidRPr="00B362D2">
        <w:rPr>
          <w:lang w:val="en-US"/>
        </w:rPr>
        <w:t>m. It is obvious that earth stations having 11</w:t>
      </w:r>
      <w:r w:rsidR="00B41331">
        <w:rPr>
          <w:lang w:val="en-US"/>
        </w:rPr>
        <w:t> metre</w:t>
      </w:r>
      <w:r w:rsidRPr="00B362D2">
        <w:rPr>
          <w:lang w:val="en-US"/>
        </w:rPr>
        <w:t xml:space="preserve"> or 18</w:t>
      </w:r>
      <w:r w:rsidR="00B41331">
        <w:rPr>
          <w:lang w:val="en-US"/>
        </w:rPr>
        <w:t> metre</w:t>
      </w:r>
      <w:r w:rsidRPr="00B362D2">
        <w:rPr>
          <w:lang w:val="en-US"/>
        </w:rPr>
        <w:t xml:space="preserve"> antennas cannot be considered as transportable earth stations and can only be deployed at fixed known locations. Besides, experience shows that earth station with 1.5</w:t>
      </w:r>
      <w:r w:rsidR="00B41331">
        <w:rPr>
          <w:lang w:val="en-US"/>
        </w:rPr>
        <w:t> metre</w:t>
      </w:r>
      <w:r w:rsidRPr="00B362D2">
        <w:rPr>
          <w:lang w:val="en-US"/>
        </w:rPr>
        <w:t xml:space="preserve"> antennas are indeed already used as VSAT-like earth stations in 7/8</w:t>
      </w:r>
      <w:r w:rsidR="00B41331">
        <w:rPr>
          <w:lang w:val="en-US"/>
        </w:rPr>
        <w:t> </w:t>
      </w:r>
      <w:r w:rsidRPr="00B362D2">
        <w:rPr>
          <w:lang w:val="en-US"/>
        </w:rPr>
        <w:t>GHz bands or even higher frequency bands. Concerning 2.5</w:t>
      </w:r>
      <w:r w:rsidR="00B41331">
        <w:rPr>
          <w:lang w:val="en-US"/>
        </w:rPr>
        <w:t> metre</w:t>
      </w:r>
      <w:r w:rsidRPr="00B362D2">
        <w:rPr>
          <w:lang w:val="en-US"/>
        </w:rPr>
        <w:t xml:space="preserve"> and 5</w:t>
      </w:r>
      <w:r w:rsidR="00B41331">
        <w:rPr>
          <w:lang w:val="en-US"/>
        </w:rPr>
        <w:t> metre</w:t>
      </w:r>
      <w:r w:rsidRPr="00B362D2">
        <w:rPr>
          <w:lang w:val="en-US"/>
        </w:rPr>
        <w:t xml:space="preserve"> antennas, it is more difficult to reach an immediate conclusion and therefore the weight of earth stations having such antennas are investigated with the finding that earth stations employing 2.5</w:t>
      </w:r>
      <w:r w:rsidR="00B41331">
        <w:rPr>
          <w:lang w:val="en-US"/>
        </w:rPr>
        <w:t> metre</w:t>
      </w:r>
      <w:r w:rsidRPr="00B362D2">
        <w:rPr>
          <w:lang w:val="en-US"/>
        </w:rPr>
        <w:t xml:space="preserve"> and 5</w:t>
      </w:r>
      <w:r w:rsidR="00B41331">
        <w:rPr>
          <w:lang w:val="en-US"/>
        </w:rPr>
        <w:t> metre</w:t>
      </w:r>
      <w:r w:rsidRPr="00B362D2">
        <w:rPr>
          <w:lang w:val="en-US"/>
        </w:rPr>
        <w:t xml:space="preserve"> antennas and operated in the adjacent FSS 7/</w:t>
      </w:r>
      <w:r w:rsidR="00EC6FCA">
        <w:rPr>
          <w:lang w:val="en-US"/>
        </w:rPr>
        <w:t>8 GHz</w:t>
      </w:r>
      <w:r w:rsidRPr="00B362D2">
        <w:rPr>
          <w:lang w:val="en-US"/>
        </w:rPr>
        <w:t xml:space="preserve"> bands were assessed to weigh around 3.5 tons and 12 tons respectively. These weights do not necessarily imply that these earth stations cannot be transported at all but it means that such earth stations are transported only following a long planning exercise (often several months) and deployed at the same fixed location for months or even years. Both the </w:t>
      </w:r>
      <w:r w:rsidRPr="00B41331">
        <w:rPr>
          <w:i/>
          <w:iCs/>
          <w:lang w:val="en-US"/>
        </w:rPr>
        <w:t>a</w:t>
      </w:r>
      <w:r w:rsidR="00B41331" w:rsidRPr="00B41331">
        <w:rPr>
          <w:i/>
          <w:iCs/>
          <w:lang w:val="en-US"/>
        </w:rPr>
        <w:t> </w:t>
      </w:r>
      <w:r w:rsidRPr="00B41331">
        <w:rPr>
          <w:i/>
          <w:iCs/>
          <w:lang w:val="en-US"/>
        </w:rPr>
        <w:t xml:space="preserve">priori </w:t>
      </w:r>
      <w:r w:rsidRPr="00B362D2">
        <w:rPr>
          <w:lang w:val="en-US"/>
        </w:rPr>
        <w:t xml:space="preserve">planning and the long deployment time allow operators of such earth stations to coordinate them individually in advance. </w:t>
      </w:r>
    </w:p>
    <w:p w:rsidR="00893D67" w:rsidRPr="00B362D2" w:rsidRDefault="00893D67" w:rsidP="00893D67">
      <w:pPr>
        <w:pStyle w:val="Heading2"/>
        <w:rPr>
          <w:lang w:val="en-US"/>
        </w:rPr>
      </w:pPr>
      <w:bookmarkStart w:id="33" w:name="_Toc379720527"/>
      <w:bookmarkStart w:id="34" w:name="_Toc380054933"/>
      <w:bookmarkStart w:id="35" w:name="_Toc392451491"/>
      <w:bookmarkStart w:id="36" w:name="_Toc392451623"/>
      <w:bookmarkStart w:id="37" w:name="_Toc420504695"/>
      <w:r w:rsidRPr="00B362D2">
        <w:rPr>
          <w:lang w:val="en-US"/>
        </w:rPr>
        <w:t>2.2</w:t>
      </w:r>
      <w:r w:rsidRPr="00B362D2">
        <w:rPr>
          <w:lang w:val="en-US"/>
        </w:rPr>
        <w:tab/>
        <w:t>FSS satellite characteristics</w:t>
      </w:r>
      <w:bookmarkEnd w:id="33"/>
      <w:bookmarkEnd w:id="34"/>
      <w:bookmarkEnd w:id="35"/>
      <w:bookmarkEnd w:id="36"/>
      <w:bookmarkEnd w:id="37"/>
    </w:p>
    <w:p w:rsidR="00893D67" w:rsidRPr="00B362D2" w:rsidRDefault="00893D67" w:rsidP="00893D67">
      <w:pPr>
        <w:rPr>
          <w:lang w:val="en-US"/>
        </w:rPr>
      </w:pPr>
      <w:r w:rsidRPr="00B362D2">
        <w:rPr>
          <w:lang w:val="en-US"/>
        </w:rPr>
        <w:t>The initial assumptions on the required parameters to carry out compatibility studies, are shown in the table below for geostationary satellite systems.</w:t>
      </w:r>
    </w:p>
    <w:p w:rsidR="00893D67" w:rsidRPr="00B362D2" w:rsidRDefault="00893D67" w:rsidP="00893D67">
      <w:pPr>
        <w:pStyle w:val="TableNo"/>
        <w:rPr>
          <w:lang w:val="en-US"/>
        </w:rPr>
      </w:pPr>
      <w:r w:rsidRPr="00B362D2">
        <w:rPr>
          <w:lang w:val="en-US"/>
        </w:rPr>
        <w:t>Table 2.2-1</w:t>
      </w:r>
    </w:p>
    <w:p w:rsidR="00893D67" w:rsidRPr="00B362D2" w:rsidRDefault="00893D67" w:rsidP="00893D67">
      <w:pPr>
        <w:pStyle w:val="Tabletitle"/>
        <w:rPr>
          <w:lang w:val="en-US"/>
        </w:rPr>
      </w:pPr>
      <w:r w:rsidRPr="00B362D2">
        <w:rPr>
          <w:lang w:val="en-US"/>
        </w:rPr>
        <w:t xml:space="preserve">GSO satellite system design characteristics (partially derived from Recommendation </w:t>
      </w:r>
      <w:r w:rsidR="00EC6FCA">
        <w:rPr>
          <w:lang w:val="en-US"/>
        </w:rPr>
        <w:t>ITU</w:t>
      </w:r>
      <w:r w:rsidR="00EC6FCA">
        <w:rPr>
          <w:lang w:val="en-US"/>
        </w:rPr>
        <w:noBreakHyphen/>
      </w:r>
      <w:r w:rsidRPr="00B362D2">
        <w:rPr>
          <w:lang w:val="en-US"/>
        </w:rPr>
        <w:t>R S.1328)</w:t>
      </w:r>
    </w:p>
    <w:tbl>
      <w:tblPr>
        <w:tblW w:w="8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20"/>
        <w:gridCol w:w="806"/>
        <w:gridCol w:w="1304"/>
        <w:gridCol w:w="1304"/>
        <w:gridCol w:w="1304"/>
        <w:gridCol w:w="1304"/>
      </w:tblGrid>
      <w:tr w:rsidR="00893D67" w:rsidRPr="00B362D2" w:rsidTr="00087E15">
        <w:trPr>
          <w:tblHeader/>
          <w:jc w:val="center"/>
        </w:trPr>
        <w:tc>
          <w:tcPr>
            <w:tcW w:w="2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93D67" w:rsidRPr="00B362D2" w:rsidRDefault="00893D67" w:rsidP="00893D67">
            <w:pPr>
              <w:pStyle w:val="Tablehead"/>
              <w:rPr>
                <w:lang w:val="en-US"/>
              </w:rPr>
            </w:pPr>
            <w:r w:rsidRPr="00B362D2">
              <w:rPr>
                <w:lang w:val="en-US"/>
              </w:rPr>
              <w:t>GSO</w:t>
            </w:r>
          </w:p>
        </w:tc>
        <w:tc>
          <w:tcPr>
            <w:tcW w:w="80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93D67" w:rsidRPr="00B362D2" w:rsidRDefault="00893D67" w:rsidP="00893D67">
            <w:pPr>
              <w:pStyle w:val="Tablehead"/>
              <w:rPr>
                <w:lang w:val="en-US"/>
              </w:rPr>
            </w:pPr>
            <w:r w:rsidRPr="00B362D2">
              <w:rPr>
                <w:lang w:val="en-US"/>
              </w:rPr>
              <w:t>Units</w:t>
            </w:r>
          </w:p>
        </w:tc>
        <w:tc>
          <w:tcPr>
            <w:tcW w:w="13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93D67" w:rsidRPr="00B362D2" w:rsidRDefault="00893D67" w:rsidP="00893D67">
            <w:pPr>
              <w:pStyle w:val="Tablehead"/>
              <w:rPr>
                <w:lang w:val="en-US"/>
              </w:rPr>
            </w:pPr>
            <w:r w:rsidRPr="00B362D2">
              <w:rPr>
                <w:lang w:val="en-US"/>
              </w:rPr>
              <w:t>Value</w:t>
            </w:r>
          </w:p>
        </w:tc>
        <w:tc>
          <w:tcPr>
            <w:tcW w:w="13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93D67" w:rsidRPr="00B362D2" w:rsidRDefault="00893D67" w:rsidP="00893D67">
            <w:pPr>
              <w:pStyle w:val="Tablehead"/>
              <w:rPr>
                <w:lang w:val="en-US"/>
              </w:rPr>
            </w:pPr>
            <w:r w:rsidRPr="00B362D2">
              <w:rPr>
                <w:lang w:val="en-US"/>
              </w:rPr>
              <w:t>Value</w:t>
            </w:r>
          </w:p>
        </w:tc>
        <w:tc>
          <w:tcPr>
            <w:tcW w:w="13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93D67" w:rsidRPr="00B362D2" w:rsidRDefault="00893D67" w:rsidP="00893D67">
            <w:pPr>
              <w:pStyle w:val="Tablehead"/>
              <w:rPr>
                <w:lang w:val="en-US"/>
              </w:rPr>
            </w:pPr>
            <w:r w:rsidRPr="00B362D2">
              <w:rPr>
                <w:lang w:val="en-US"/>
              </w:rPr>
              <w:t>Value</w:t>
            </w:r>
          </w:p>
        </w:tc>
        <w:tc>
          <w:tcPr>
            <w:tcW w:w="13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93D67" w:rsidRPr="00B362D2" w:rsidRDefault="00893D67" w:rsidP="00893D67">
            <w:pPr>
              <w:pStyle w:val="Tablehead"/>
              <w:rPr>
                <w:lang w:val="en-US"/>
              </w:rPr>
            </w:pPr>
            <w:r w:rsidRPr="00B362D2">
              <w:rPr>
                <w:lang w:val="en-US"/>
              </w:rPr>
              <w:t>Value</w:t>
            </w:r>
          </w:p>
        </w:tc>
      </w:tr>
      <w:tr w:rsidR="00893D67" w:rsidRPr="00B362D2" w:rsidTr="00087E15">
        <w:trPr>
          <w:jc w:val="center"/>
        </w:trPr>
        <w:tc>
          <w:tcPr>
            <w:tcW w:w="2920" w:type="dxa"/>
            <w:tcBorders>
              <w:top w:val="single" w:sz="4" w:space="0" w:color="auto"/>
              <w:left w:val="single" w:sz="4" w:space="0" w:color="auto"/>
              <w:bottom w:val="single" w:sz="4" w:space="0" w:color="auto"/>
              <w:right w:val="single" w:sz="4" w:space="0" w:color="auto"/>
            </w:tcBorders>
            <w:shd w:val="clear" w:color="auto" w:fill="CCCCCC"/>
            <w:hideMark/>
          </w:tcPr>
          <w:p w:rsidR="00893D67" w:rsidRPr="00B362D2" w:rsidRDefault="00893D67" w:rsidP="00893D67">
            <w:pPr>
              <w:pStyle w:val="Tablehead"/>
              <w:rPr>
                <w:lang w:val="en-US"/>
              </w:rPr>
            </w:pPr>
            <w:r w:rsidRPr="00B362D2">
              <w:rPr>
                <w:lang w:val="en-US"/>
              </w:rPr>
              <w:t>Carrier parameters</w:t>
            </w:r>
          </w:p>
        </w:tc>
        <w:tc>
          <w:tcPr>
            <w:tcW w:w="806" w:type="dxa"/>
            <w:tcBorders>
              <w:top w:val="single" w:sz="4" w:space="0" w:color="auto"/>
              <w:left w:val="single" w:sz="4" w:space="0" w:color="auto"/>
              <w:bottom w:val="single" w:sz="4" w:space="0" w:color="auto"/>
              <w:right w:val="single" w:sz="4" w:space="0" w:color="auto"/>
            </w:tcBorders>
            <w:shd w:val="clear" w:color="auto" w:fill="CCCCCC"/>
          </w:tcPr>
          <w:p w:rsidR="00893D67" w:rsidRPr="00B362D2" w:rsidRDefault="00893D67" w:rsidP="00893D67">
            <w:pPr>
              <w:pStyle w:val="Tablehead"/>
              <w:rPr>
                <w:lang w:val="en-US"/>
              </w:rPr>
            </w:pPr>
          </w:p>
        </w:tc>
        <w:tc>
          <w:tcPr>
            <w:tcW w:w="1304" w:type="dxa"/>
            <w:tcBorders>
              <w:top w:val="single" w:sz="4" w:space="0" w:color="auto"/>
              <w:left w:val="single" w:sz="4" w:space="0" w:color="auto"/>
              <w:bottom w:val="single" w:sz="4" w:space="0" w:color="auto"/>
              <w:right w:val="single" w:sz="4" w:space="0" w:color="auto"/>
            </w:tcBorders>
            <w:shd w:val="clear" w:color="auto" w:fill="CCCCCC"/>
          </w:tcPr>
          <w:p w:rsidR="00893D67" w:rsidRPr="00B362D2" w:rsidRDefault="00893D67" w:rsidP="00893D67">
            <w:pPr>
              <w:pStyle w:val="Tablehead"/>
              <w:rPr>
                <w:lang w:val="en-US"/>
              </w:rPr>
            </w:pPr>
          </w:p>
        </w:tc>
        <w:tc>
          <w:tcPr>
            <w:tcW w:w="1304" w:type="dxa"/>
            <w:tcBorders>
              <w:top w:val="single" w:sz="4" w:space="0" w:color="auto"/>
              <w:left w:val="single" w:sz="4" w:space="0" w:color="auto"/>
              <w:bottom w:val="single" w:sz="4" w:space="0" w:color="auto"/>
              <w:right w:val="single" w:sz="4" w:space="0" w:color="auto"/>
            </w:tcBorders>
            <w:shd w:val="clear" w:color="auto" w:fill="CCCCCC"/>
          </w:tcPr>
          <w:p w:rsidR="00893D67" w:rsidRPr="00B362D2" w:rsidRDefault="00893D67" w:rsidP="00893D67">
            <w:pPr>
              <w:pStyle w:val="Tablehead"/>
              <w:rPr>
                <w:lang w:val="en-US"/>
              </w:rPr>
            </w:pPr>
          </w:p>
        </w:tc>
        <w:tc>
          <w:tcPr>
            <w:tcW w:w="1304" w:type="dxa"/>
            <w:tcBorders>
              <w:top w:val="single" w:sz="4" w:space="0" w:color="auto"/>
              <w:left w:val="single" w:sz="4" w:space="0" w:color="auto"/>
              <w:bottom w:val="single" w:sz="4" w:space="0" w:color="auto"/>
              <w:right w:val="single" w:sz="4" w:space="0" w:color="auto"/>
            </w:tcBorders>
            <w:shd w:val="clear" w:color="auto" w:fill="CCCCCC"/>
          </w:tcPr>
          <w:p w:rsidR="00893D67" w:rsidRPr="00B362D2" w:rsidRDefault="00893D67" w:rsidP="00893D67">
            <w:pPr>
              <w:pStyle w:val="Tablehead"/>
              <w:rPr>
                <w:lang w:val="en-US"/>
              </w:rPr>
            </w:pPr>
          </w:p>
        </w:tc>
        <w:tc>
          <w:tcPr>
            <w:tcW w:w="1304" w:type="dxa"/>
            <w:tcBorders>
              <w:top w:val="single" w:sz="4" w:space="0" w:color="auto"/>
              <w:left w:val="single" w:sz="4" w:space="0" w:color="auto"/>
              <w:bottom w:val="single" w:sz="4" w:space="0" w:color="auto"/>
              <w:right w:val="single" w:sz="4" w:space="0" w:color="auto"/>
            </w:tcBorders>
            <w:shd w:val="clear" w:color="auto" w:fill="CCCCCC"/>
          </w:tcPr>
          <w:p w:rsidR="00893D67" w:rsidRPr="00B362D2" w:rsidRDefault="00893D67" w:rsidP="00893D67">
            <w:pPr>
              <w:pStyle w:val="Tablehead"/>
              <w:rPr>
                <w:lang w:val="en-US"/>
              </w:rPr>
            </w:pPr>
          </w:p>
        </w:tc>
      </w:tr>
      <w:tr w:rsidR="00893D67" w:rsidRPr="00B362D2" w:rsidTr="00087E15">
        <w:trPr>
          <w:jc w:val="center"/>
        </w:trPr>
        <w:tc>
          <w:tcPr>
            <w:tcW w:w="2920" w:type="dxa"/>
            <w:tcBorders>
              <w:top w:val="single" w:sz="4" w:space="0" w:color="auto"/>
              <w:left w:val="single" w:sz="4" w:space="0" w:color="auto"/>
              <w:bottom w:val="single" w:sz="4" w:space="0" w:color="auto"/>
              <w:right w:val="single" w:sz="4" w:space="0" w:color="auto"/>
            </w:tcBorders>
            <w:hideMark/>
          </w:tcPr>
          <w:p w:rsidR="00893D67" w:rsidRPr="00B362D2" w:rsidRDefault="00893D67" w:rsidP="00893D67">
            <w:pPr>
              <w:pStyle w:val="Tabletext"/>
              <w:rPr>
                <w:lang w:val="en-US"/>
              </w:rPr>
            </w:pPr>
            <w:r w:rsidRPr="00B362D2">
              <w:rPr>
                <w:lang w:val="en-US"/>
              </w:rPr>
              <w:t>Type</w:t>
            </w:r>
          </w:p>
        </w:tc>
        <w:tc>
          <w:tcPr>
            <w:tcW w:w="806" w:type="dxa"/>
            <w:tcBorders>
              <w:top w:val="single" w:sz="4" w:space="0" w:color="auto"/>
              <w:left w:val="single" w:sz="4" w:space="0" w:color="auto"/>
              <w:bottom w:val="single" w:sz="4" w:space="0" w:color="auto"/>
              <w:right w:val="single" w:sz="4" w:space="0" w:color="auto"/>
            </w:tcBorders>
          </w:tcPr>
          <w:p w:rsidR="00893D67" w:rsidRPr="00B362D2" w:rsidRDefault="00893D67" w:rsidP="00893D67">
            <w:pPr>
              <w:pStyle w:val="Tabletext"/>
              <w:jc w:val="center"/>
              <w:rPr>
                <w:lang w:val="en-US"/>
              </w:rPr>
            </w:pPr>
          </w:p>
        </w:tc>
        <w:tc>
          <w:tcPr>
            <w:tcW w:w="1304" w:type="dxa"/>
            <w:tcBorders>
              <w:top w:val="single" w:sz="4" w:space="0" w:color="auto"/>
              <w:left w:val="single" w:sz="4" w:space="0" w:color="auto"/>
              <w:bottom w:val="single" w:sz="4" w:space="0" w:color="auto"/>
              <w:right w:val="single" w:sz="4" w:space="0" w:color="auto"/>
            </w:tcBorders>
            <w:hideMark/>
          </w:tcPr>
          <w:p w:rsidR="00893D67" w:rsidRPr="00B362D2" w:rsidRDefault="00893D67" w:rsidP="00893D67">
            <w:pPr>
              <w:pStyle w:val="Tabletext"/>
              <w:jc w:val="center"/>
              <w:rPr>
                <w:lang w:val="en-US"/>
              </w:rPr>
            </w:pPr>
            <w:r w:rsidRPr="00B362D2">
              <w:rPr>
                <w:lang w:val="en-US"/>
              </w:rPr>
              <w:t>Minimum</w:t>
            </w:r>
          </w:p>
        </w:tc>
        <w:tc>
          <w:tcPr>
            <w:tcW w:w="1304" w:type="dxa"/>
            <w:tcBorders>
              <w:top w:val="single" w:sz="4" w:space="0" w:color="auto"/>
              <w:left w:val="single" w:sz="4" w:space="0" w:color="auto"/>
              <w:bottom w:val="single" w:sz="4" w:space="0" w:color="auto"/>
              <w:right w:val="single" w:sz="4" w:space="0" w:color="auto"/>
            </w:tcBorders>
            <w:hideMark/>
          </w:tcPr>
          <w:p w:rsidR="00893D67" w:rsidRPr="00B362D2" w:rsidRDefault="00893D67" w:rsidP="00893D67">
            <w:pPr>
              <w:pStyle w:val="Tabletext"/>
              <w:jc w:val="center"/>
              <w:rPr>
                <w:lang w:val="en-US"/>
              </w:rPr>
            </w:pPr>
            <w:r w:rsidRPr="00B362D2">
              <w:rPr>
                <w:lang w:val="en-US"/>
              </w:rPr>
              <w:t>Maximum</w:t>
            </w:r>
          </w:p>
        </w:tc>
        <w:tc>
          <w:tcPr>
            <w:tcW w:w="1304" w:type="dxa"/>
            <w:tcBorders>
              <w:top w:val="single" w:sz="4" w:space="0" w:color="auto"/>
              <w:left w:val="single" w:sz="4" w:space="0" w:color="auto"/>
              <w:bottom w:val="single" w:sz="4" w:space="0" w:color="auto"/>
              <w:right w:val="single" w:sz="4" w:space="0" w:color="auto"/>
            </w:tcBorders>
            <w:hideMark/>
          </w:tcPr>
          <w:p w:rsidR="00893D67" w:rsidRPr="00B362D2" w:rsidRDefault="00893D67" w:rsidP="00893D67">
            <w:pPr>
              <w:pStyle w:val="Tabletext"/>
              <w:jc w:val="center"/>
              <w:rPr>
                <w:lang w:val="en-US"/>
              </w:rPr>
            </w:pPr>
            <w:r w:rsidRPr="00B362D2">
              <w:rPr>
                <w:lang w:val="en-US"/>
              </w:rPr>
              <w:t>Minimum</w:t>
            </w:r>
          </w:p>
        </w:tc>
        <w:tc>
          <w:tcPr>
            <w:tcW w:w="1304" w:type="dxa"/>
            <w:tcBorders>
              <w:top w:val="single" w:sz="4" w:space="0" w:color="auto"/>
              <w:left w:val="single" w:sz="4" w:space="0" w:color="auto"/>
              <w:bottom w:val="single" w:sz="4" w:space="0" w:color="auto"/>
              <w:right w:val="single" w:sz="4" w:space="0" w:color="auto"/>
            </w:tcBorders>
            <w:hideMark/>
          </w:tcPr>
          <w:p w:rsidR="00893D67" w:rsidRPr="00B362D2" w:rsidRDefault="00893D67" w:rsidP="00893D67">
            <w:pPr>
              <w:pStyle w:val="Tabletext"/>
              <w:jc w:val="center"/>
              <w:rPr>
                <w:lang w:val="en-US"/>
              </w:rPr>
            </w:pPr>
            <w:r w:rsidRPr="00B362D2">
              <w:rPr>
                <w:lang w:val="en-US"/>
              </w:rPr>
              <w:t>Maximum</w:t>
            </w:r>
          </w:p>
        </w:tc>
      </w:tr>
      <w:tr w:rsidR="00893D67" w:rsidRPr="00B362D2" w:rsidTr="00087E15">
        <w:trPr>
          <w:jc w:val="center"/>
        </w:trPr>
        <w:tc>
          <w:tcPr>
            <w:tcW w:w="2920" w:type="dxa"/>
            <w:tcBorders>
              <w:top w:val="single" w:sz="4" w:space="0" w:color="auto"/>
              <w:left w:val="single" w:sz="4" w:space="0" w:color="auto"/>
              <w:bottom w:val="single" w:sz="4" w:space="0" w:color="auto"/>
              <w:right w:val="single" w:sz="4" w:space="0" w:color="auto"/>
            </w:tcBorders>
            <w:hideMark/>
          </w:tcPr>
          <w:p w:rsidR="00893D67" w:rsidRPr="00B362D2" w:rsidRDefault="00893D67" w:rsidP="00893D67">
            <w:pPr>
              <w:pStyle w:val="Tabletext"/>
              <w:rPr>
                <w:lang w:val="en-US"/>
              </w:rPr>
            </w:pPr>
            <w:r w:rsidRPr="00B362D2">
              <w:rPr>
                <w:lang w:val="en-US"/>
              </w:rPr>
              <w:t>Centre frequency of uplink band</w:t>
            </w:r>
          </w:p>
        </w:tc>
        <w:tc>
          <w:tcPr>
            <w:tcW w:w="806" w:type="dxa"/>
            <w:tcBorders>
              <w:top w:val="single" w:sz="4" w:space="0" w:color="auto"/>
              <w:left w:val="single" w:sz="4" w:space="0" w:color="auto"/>
              <w:bottom w:val="single" w:sz="4" w:space="0" w:color="auto"/>
              <w:right w:val="single" w:sz="4" w:space="0" w:color="auto"/>
            </w:tcBorders>
            <w:hideMark/>
          </w:tcPr>
          <w:p w:rsidR="00893D67" w:rsidRPr="00B362D2" w:rsidRDefault="00893D67" w:rsidP="00893D67">
            <w:pPr>
              <w:pStyle w:val="Tabletext"/>
              <w:jc w:val="center"/>
              <w:rPr>
                <w:lang w:val="en-US"/>
              </w:rPr>
            </w:pPr>
            <w:r w:rsidRPr="00B362D2">
              <w:rPr>
                <w:lang w:val="en-US"/>
              </w:rPr>
              <w:t>GHz</w:t>
            </w:r>
          </w:p>
        </w:tc>
        <w:tc>
          <w:tcPr>
            <w:tcW w:w="1304" w:type="dxa"/>
            <w:tcBorders>
              <w:top w:val="single" w:sz="4" w:space="0" w:color="auto"/>
              <w:left w:val="single" w:sz="4" w:space="0" w:color="auto"/>
              <w:bottom w:val="single" w:sz="4" w:space="0" w:color="auto"/>
              <w:right w:val="single" w:sz="4" w:space="0" w:color="auto"/>
            </w:tcBorders>
            <w:hideMark/>
          </w:tcPr>
          <w:p w:rsidR="00893D67" w:rsidRPr="00B362D2" w:rsidRDefault="00893D67" w:rsidP="00893D67">
            <w:pPr>
              <w:pStyle w:val="Tabletext"/>
              <w:jc w:val="center"/>
              <w:rPr>
                <w:lang w:val="en-US"/>
              </w:rPr>
            </w:pPr>
            <w:r w:rsidRPr="00B362D2">
              <w:rPr>
                <w:lang w:val="en-US"/>
              </w:rPr>
              <w:t>8.45</w:t>
            </w:r>
          </w:p>
        </w:tc>
        <w:tc>
          <w:tcPr>
            <w:tcW w:w="1304" w:type="dxa"/>
            <w:tcBorders>
              <w:top w:val="single" w:sz="4" w:space="0" w:color="auto"/>
              <w:left w:val="single" w:sz="4" w:space="0" w:color="auto"/>
              <w:bottom w:val="single" w:sz="4" w:space="0" w:color="auto"/>
              <w:right w:val="single" w:sz="4" w:space="0" w:color="auto"/>
            </w:tcBorders>
            <w:hideMark/>
          </w:tcPr>
          <w:p w:rsidR="00893D67" w:rsidRPr="00B362D2" w:rsidRDefault="00893D67" w:rsidP="00893D67">
            <w:pPr>
              <w:pStyle w:val="Tabletext"/>
              <w:jc w:val="center"/>
              <w:rPr>
                <w:lang w:val="en-US"/>
              </w:rPr>
            </w:pPr>
            <w:r w:rsidRPr="00B362D2">
              <w:rPr>
                <w:lang w:val="en-US"/>
              </w:rPr>
              <w:t>8.45</w:t>
            </w:r>
          </w:p>
        </w:tc>
        <w:tc>
          <w:tcPr>
            <w:tcW w:w="1304" w:type="dxa"/>
            <w:tcBorders>
              <w:top w:val="single" w:sz="4" w:space="0" w:color="auto"/>
              <w:left w:val="single" w:sz="4" w:space="0" w:color="auto"/>
              <w:bottom w:val="single" w:sz="4" w:space="0" w:color="auto"/>
              <w:right w:val="single" w:sz="4" w:space="0" w:color="auto"/>
            </w:tcBorders>
            <w:hideMark/>
          </w:tcPr>
          <w:p w:rsidR="00893D67" w:rsidRPr="00B362D2" w:rsidRDefault="00893D67" w:rsidP="00893D67">
            <w:pPr>
              <w:pStyle w:val="Tabletext"/>
              <w:jc w:val="center"/>
              <w:rPr>
                <w:lang w:val="en-US"/>
              </w:rPr>
            </w:pPr>
            <w:r w:rsidRPr="00B362D2">
              <w:rPr>
                <w:lang w:val="en-US"/>
              </w:rPr>
              <w:t>8.45</w:t>
            </w:r>
          </w:p>
        </w:tc>
        <w:tc>
          <w:tcPr>
            <w:tcW w:w="1304" w:type="dxa"/>
            <w:tcBorders>
              <w:top w:val="single" w:sz="4" w:space="0" w:color="auto"/>
              <w:left w:val="single" w:sz="4" w:space="0" w:color="auto"/>
              <w:bottom w:val="single" w:sz="4" w:space="0" w:color="auto"/>
              <w:right w:val="single" w:sz="4" w:space="0" w:color="auto"/>
            </w:tcBorders>
            <w:hideMark/>
          </w:tcPr>
          <w:p w:rsidR="00893D67" w:rsidRPr="00B362D2" w:rsidRDefault="00893D67" w:rsidP="00893D67">
            <w:pPr>
              <w:pStyle w:val="Tabletext"/>
              <w:jc w:val="center"/>
              <w:rPr>
                <w:lang w:val="en-US"/>
              </w:rPr>
            </w:pPr>
            <w:r w:rsidRPr="00B362D2">
              <w:rPr>
                <w:lang w:val="en-US"/>
              </w:rPr>
              <w:t>8.45</w:t>
            </w:r>
          </w:p>
        </w:tc>
      </w:tr>
      <w:tr w:rsidR="00893D67" w:rsidRPr="00B362D2" w:rsidTr="00087E15">
        <w:trPr>
          <w:jc w:val="center"/>
        </w:trPr>
        <w:tc>
          <w:tcPr>
            <w:tcW w:w="2920" w:type="dxa"/>
            <w:tcBorders>
              <w:top w:val="single" w:sz="4" w:space="0" w:color="auto"/>
              <w:left w:val="single" w:sz="4" w:space="0" w:color="auto"/>
              <w:bottom w:val="single" w:sz="4" w:space="0" w:color="auto"/>
              <w:right w:val="single" w:sz="4" w:space="0" w:color="auto"/>
            </w:tcBorders>
            <w:hideMark/>
          </w:tcPr>
          <w:p w:rsidR="00893D67" w:rsidRPr="00B362D2" w:rsidRDefault="00893D67" w:rsidP="00893D67">
            <w:pPr>
              <w:pStyle w:val="Tabletext"/>
              <w:rPr>
                <w:lang w:val="en-US"/>
              </w:rPr>
            </w:pPr>
            <w:r w:rsidRPr="00B362D2">
              <w:rPr>
                <w:lang w:val="en-US"/>
              </w:rPr>
              <w:t>Uplink polarization (RHC, LHC, VL, HL or offset linear)</w:t>
            </w:r>
          </w:p>
        </w:tc>
        <w:tc>
          <w:tcPr>
            <w:tcW w:w="806" w:type="dxa"/>
            <w:tcBorders>
              <w:top w:val="single" w:sz="4" w:space="0" w:color="auto"/>
              <w:left w:val="single" w:sz="4" w:space="0" w:color="auto"/>
              <w:bottom w:val="single" w:sz="4" w:space="0" w:color="auto"/>
              <w:right w:val="single" w:sz="4" w:space="0" w:color="auto"/>
            </w:tcBorders>
          </w:tcPr>
          <w:p w:rsidR="00893D67" w:rsidRPr="00B362D2" w:rsidRDefault="00893D67" w:rsidP="00893D67">
            <w:pPr>
              <w:pStyle w:val="Tabletext"/>
              <w:jc w:val="center"/>
              <w:rPr>
                <w:lang w:val="en-US"/>
              </w:rPr>
            </w:pPr>
          </w:p>
        </w:tc>
        <w:tc>
          <w:tcPr>
            <w:tcW w:w="1304" w:type="dxa"/>
            <w:tcBorders>
              <w:top w:val="single" w:sz="4" w:space="0" w:color="auto"/>
              <w:left w:val="single" w:sz="4" w:space="0" w:color="auto"/>
              <w:bottom w:val="single" w:sz="4" w:space="0" w:color="auto"/>
              <w:right w:val="single" w:sz="4" w:space="0" w:color="auto"/>
            </w:tcBorders>
            <w:hideMark/>
          </w:tcPr>
          <w:p w:rsidR="00893D67" w:rsidRPr="00B362D2" w:rsidRDefault="00893D67" w:rsidP="00893D67">
            <w:pPr>
              <w:pStyle w:val="Tabletext"/>
              <w:jc w:val="center"/>
              <w:rPr>
                <w:lang w:val="en-US"/>
              </w:rPr>
            </w:pPr>
            <w:r w:rsidRPr="00B362D2">
              <w:rPr>
                <w:lang w:val="en-US"/>
              </w:rPr>
              <w:t>RHC</w:t>
            </w:r>
          </w:p>
        </w:tc>
        <w:tc>
          <w:tcPr>
            <w:tcW w:w="1304" w:type="dxa"/>
            <w:tcBorders>
              <w:top w:val="single" w:sz="4" w:space="0" w:color="auto"/>
              <w:left w:val="single" w:sz="4" w:space="0" w:color="auto"/>
              <w:bottom w:val="single" w:sz="4" w:space="0" w:color="auto"/>
              <w:right w:val="single" w:sz="4" w:space="0" w:color="auto"/>
            </w:tcBorders>
            <w:hideMark/>
          </w:tcPr>
          <w:p w:rsidR="00893D67" w:rsidRPr="00B362D2" w:rsidRDefault="00893D67" w:rsidP="00893D67">
            <w:pPr>
              <w:pStyle w:val="Tabletext"/>
              <w:jc w:val="center"/>
              <w:rPr>
                <w:lang w:val="en-US"/>
              </w:rPr>
            </w:pPr>
            <w:r w:rsidRPr="00B362D2">
              <w:rPr>
                <w:lang w:val="en-US"/>
              </w:rPr>
              <w:t>RHC</w:t>
            </w:r>
          </w:p>
        </w:tc>
        <w:tc>
          <w:tcPr>
            <w:tcW w:w="1304" w:type="dxa"/>
            <w:tcBorders>
              <w:top w:val="single" w:sz="4" w:space="0" w:color="auto"/>
              <w:left w:val="single" w:sz="4" w:space="0" w:color="auto"/>
              <w:bottom w:val="single" w:sz="4" w:space="0" w:color="auto"/>
              <w:right w:val="single" w:sz="4" w:space="0" w:color="auto"/>
            </w:tcBorders>
            <w:hideMark/>
          </w:tcPr>
          <w:p w:rsidR="00893D67" w:rsidRPr="00B362D2" w:rsidRDefault="00893D67" w:rsidP="00893D67">
            <w:pPr>
              <w:pStyle w:val="Tabletext"/>
              <w:jc w:val="center"/>
              <w:rPr>
                <w:lang w:val="en-US"/>
              </w:rPr>
            </w:pPr>
            <w:r w:rsidRPr="00B362D2">
              <w:rPr>
                <w:lang w:val="en-US"/>
              </w:rPr>
              <w:t>RHC</w:t>
            </w:r>
          </w:p>
        </w:tc>
        <w:tc>
          <w:tcPr>
            <w:tcW w:w="1304" w:type="dxa"/>
            <w:tcBorders>
              <w:top w:val="single" w:sz="4" w:space="0" w:color="auto"/>
              <w:left w:val="single" w:sz="4" w:space="0" w:color="auto"/>
              <w:bottom w:val="single" w:sz="4" w:space="0" w:color="auto"/>
              <w:right w:val="single" w:sz="4" w:space="0" w:color="auto"/>
            </w:tcBorders>
            <w:hideMark/>
          </w:tcPr>
          <w:p w:rsidR="00893D67" w:rsidRPr="00B362D2" w:rsidRDefault="00893D67" w:rsidP="00893D67">
            <w:pPr>
              <w:pStyle w:val="Tabletext"/>
              <w:jc w:val="center"/>
              <w:rPr>
                <w:lang w:val="en-US"/>
              </w:rPr>
            </w:pPr>
            <w:r w:rsidRPr="00B362D2">
              <w:rPr>
                <w:lang w:val="en-US"/>
              </w:rPr>
              <w:t>RHC</w:t>
            </w:r>
          </w:p>
        </w:tc>
      </w:tr>
      <w:tr w:rsidR="00893D67" w:rsidRPr="00B362D2" w:rsidTr="00087E15">
        <w:trPr>
          <w:jc w:val="center"/>
        </w:trPr>
        <w:tc>
          <w:tcPr>
            <w:tcW w:w="2920" w:type="dxa"/>
            <w:tcBorders>
              <w:top w:val="single" w:sz="4" w:space="0" w:color="auto"/>
              <w:left w:val="single" w:sz="4" w:space="0" w:color="auto"/>
              <w:bottom w:val="single" w:sz="4" w:space="0" w:color="auto"/>
              <w:right w:val="single" w:sz="4" w:space="0" w:color="auto"/>
            </w:tcBorders>
            <w:hideMark/>
          </w:tcPr>
          <w:p w:rsidR="00893D67" w:rsidRPr="00B362D2" w:rsidRDefault="00893D67" w:rsidP="00893D67">
            <w:pPr>
              <w:pStyle w:val="Tabletext"/>
              <w:rPr>
                <w:lang w:val="en-US"/>
              </w:rPr>
            </w:pPr>
            <w:r w:rsidRPr="00B362D2">
              <w:rPr>
                <w:lang w:val="en-US"/>
              </w:rPr>
              <w:t>Centre frequency of downlink band</w:t>
            </w:r>
          </w:p>
        </w:tc>
        <w:tc>
          <w:tcPr>
            <w:tcW w:w="806" w:type="dxa"/>
            <w:tcBorders>
              <w:top w:val="single" w:sz="4" w:space="0" w:color="auto"/>
              <w:left w:val="single" w:sz="4" w:space="0" w:color="auto"/>
              <w:bottom w:val="single" w:sz="4" w:space="0" w:color="auto"/>
              <w:right w:val="single" w:sz="4" w:space="0" w:color="auto"/>
            </w:tcBorders>
            <w:hideMark/>
          </w:tcPr>
          <w:p w:rsidR="00893D67" w:rsidRPr="00B362D2" w:rsidRDefault="00893D67" w:rsidP="00893D67">
            <w:pPr>
              <w:pStyle w:val="Tabletext"/>
              <w:jc w:val="center"/>
              <w:rPr>
                <w:lang w:val="en-US"/>
              </w:rPr>
            </w:pPr>
            <w:r w:rsidRPr="00B362D2">
              <w:rPr>
                <w:lang w:val="en-US"/>
              </w:rPr>
              <w:t>GHz</w:t>
            </w:r>
          </w:p>
        </w:tc>
        <w:tc>
          <w:tcPr>
            <w:tcW w:w="1304" w:type="dxa"/>
            <w:tcBorders>
              <w:top w:val="single" w:sz="4" w:space="0" w:color="auto"/>
              <w:left w:val="single" w:sz="4" w:space="0" w:color="auto"/>
              <w:bottom w:val="single" w:sz="4" w:space="0" w:color="auto"/>
              <w:right w:val="single" w:sz="4" w:space="0" w:color="auto"/>
            </w:tcBorders>
            <w:hideMark/>
          </w:tcPr>
          <w:p w:rsidR="00893D67" w:rsidRPr="00B362D2" w:rsidRDefault="00893D67" w:rsidP="00893D67">
            <w:pPr>
              <w:pStyle w:val="Tabletext"/>
              <w:jc w:val="center"/>
              <w:rPr>
                <w:lang w:val="en-US"/>
              </w:rPr>
            </w:pPr>
            <w:r w:rsidRPr="00B362D2">
              <w:rPr>
                <w:lang w:val="en-US"/>
              </w:rPr>
              <w:t>7.2</w:t>
            </w:r>
          </w:p>
        </w:tc>
        <w:tc>
          <w:tcPr>
            <w:tcW w:w="1304" w:type="dxa"/>
            <w:tcBorders>
              <w:top w:val="single" w:sz="4" w:space="0" w:color="auto"/>
              <w:left w:val="single" w:sz="4" w:space="0" w:color="auto"/>
              <w:bottom w:val="single" w:sz="4" w:space="0" w:color="auto"/>
              <w:right w:val="single" w:sz="4" w:space="0" w:color="auto"/>
            </w:tcBorders>
            <w:hideMark/>
          </w:tcPr>
          <w:p w:rsidR="00893D67" w:rsidRPr="00B362D2" w:rsidRDefault="00893D67" w:rsidP="00893D67">
            <w:pPr>
              <w:pStyle w:val="Tabletext"/>
              <w:jc w:val="center"/>
              <w:rPr>
                <w:lang w:val="en-US"/>
              </w:rPr>
            </w:pPr>
            <w:r w:rsidRPr="00B362D2">
              <w:rPr>
                <w:lang w:val="en-US"/>
              </w:rPr>
              <w:t>7.2</w:t>
            </w:r>
          </w:p>
        </w:tc>
        <w:tc>
          <w:tcPr>
            <w:tcW w:w="1304" w:type="dxa"/>
            <w:tcBorders>
              <w:top w:val="single" w:sz="4" w:space="0" w:color="auto"/>
              <w:left w:val="single" w:sz="4" w:space="0" w:color="auto"/>
              <w:bottom w:val="single" w:sz="4" w:space="0" w:color="auto"/>
              <w:right w:val="single" w:sz="4" w:space="0" w:color="auto"/>
            </w:tcBorders>
            <w:hideMark/>
          </w:tcPr>
          <w:p w:rsidR="00893D67" w:rsidRPr="00B362D2" w:rsidRDefault="00893D67" w:rsidP="00893D67">
            <w:pPr>
              <w:pStyle w:val="Tabletext"/>
              <w:jc w:val="center"/>
              <w:rPr>
                <w:lang w:val="en-US"/>
              </w:rPr>
            </w:pPr>
            <w:r w:rsidRPr="00B362D2">
              <w:rPr>
                <w:lang w:val="en-US"/>
              </w:rPr>
              <w:t>7.2</w:t>
            </w:r>
          </w:p>
        </w:tc>
        <w:tc>
          <w:tcPr>
            <w:tcW w:w="1304" w:type="dxa"/>
            <w:tcBorders>
              <w:top w:val="single" w:sz="4" w:space="0" w:color="auto"/>
              <w:left w:val="single" w:sz="4" w:space="0" w:color="auto"/>
              <w:bottom w:val="single" w:sz="4" w:space="0" w:color="auto"/>
              <w:right w:val="single" w:sz="4" w:space="0" w:color="auto"/>
            </w:tcBorders>
            <w:hideMark/>
          </w:tcPr>
          <w:p w:rsidR="00893D67" w:rsidRPr="00B362D2" w:rsidRDefault="00893D67" w:rsidP="00893D67">
            <w:pPr>
              <w:pStyle w:val="Tabletext"/>
              <w:jc w:val="center"/>
              <w:rPr>
                <w:lang w:val="en-US"/>
              </w:rPr>
            </w:pPr>
            <w:r w:rsidRPr="00B362D2">
              <w:rPr>
                <w:lang w:val="en-US"/>
              </w:rPr>
              <w:t>7.2</w:t>
            </w:r>
          </w:p>
        </w:tc>
      </w:tr>
      <w:tr w:rsidR="00893D67" w:rsidRPr="00B362D2" w:rsidTr="00087E15">
        <w:trPr>
          <w:jc w:val="center"/>
        </w:trPr>
        <w:tc>
          <w:tcPr>
            <w:tcW w:w="2920" w:type="dxa"/>
            <w:tcBorders>
              <w:top w:val="single" w:sz="4" w:space="0" w:color="auto"/>
              <w:left w:val="single" w:sz="4" w:space="0" w:color="auto"/>
              <w:bottom w:val="single" w:sz="4" w:space="0" w:color="auto"/>
              <w:right w:val="single" w:sz="4" w:space="0" w:color="auto"/>
            </w:tcBorders>
            <w:hideMark/>
          </w:tcPr>
          <w:p w:rsidR="00893D67" w:rsidRPr="00B362D2" w:rsidRDefault="00893D67" w:rsidP="00893D67">
            <w:pPr>
              <w:pStyle w:val="Tabletext"/>
              <w:rPr>
                <w:lang w:val="en-US"/>
              </w:rPr>
            </w:pPr>
            <w:r w:rsidRPr="00B362D2">
              <w:rPr>
                <w:lang w:val="en-US"/>
              </w:rPr>
              <w:t>Downlink polarization (RHC, LHC, VL, HL or offset linear)</w:t>
            </w:r>
          </w:p>
        </w:tc>
        <w:tc>
          <w:tcPr>
            <w:tcW w:w="806" w:type="dxa"/>
            <w:tcBorders>
              <w:top w:val="single" w:sz="4" w:space="0" w:color="auto"/>
              <w:left w:val="single" w:sz="4" w:space="0" w:color="auto"/>
              <w:bottom w:val="single" w:sz="4" w:space="0" w:color="auto"/>
              <w:right w:val="single" w:sz="4" w:space="0" w:color="auto"/>
            </w:tcBorders>
          </w:tcPr>
          <w:p w:rsidR="00893D67" w:rsidRPr="00B362D2" w:rsidRDefault="00893D67" w:rsidP="00893D67">
            <w:pPr>
              <w:pStyle w:val="Tabletext"/>
              <w:jc w:val="center"/>
              <w:rPr>
                <w:lang w:val="en-US"/>
              </w:rPr>
            </w:pPr>
          </w:p>
        </w:tc>
        <w:tc>
          <w:tcPr>
            <w:tcW w:w="1304" w:type="dxa"/>
            <w:tcBorders>
              <w:top w:val="single" w:sz="4" w:space="0" w:color="auto"/>
              <w:left w:val="single" w:sz="4" w:space="0" w:color="auto"/>
              <w:bottom w:val="single" w:sz="4" w:space="0" w:color="auto"/>
              <w:right w:val="single" w:sz="4" w:space="0" w:color="auto"/>
            </w:tcBorders>
            <w:hideMark/>
          </w:tcPr>
          <w:p w:rsidR="00893D67" w:rsidRPr="00B362D2" w:rsidRDefault="00893D67" w:rsidP="00893D67">
            <w:pPr>
              <w:pStyle w:val="Tabletext"/>
              <w:jc w:val="center"/>
              <w:rPr>
                <w:lang w:val="en-US"/>
              </w:rPr>
            </w:pPr>
            <w:r w:rsidRPr="00B362D2">
              <w:rPr>
                <w:lang w:val="en-US"/>
              </w:rPr>
              <w:t>LHC</w:t>
            </w:r>
          </w:p>
        </w:tc>
        <w:tc>
          <w:tcPr>
            <w:tcW w:w="1304" w:type="dxa"/>
            <w:tcBorders>
              <w:top w:val="single" w:sz="4" w:space="0" w:color="auto"/>
              <w:left w:val="single" w:sz="4" w:space="0" w:color="auto"/>
              <w:bottom w:val="single" w:sz="4" w:space="0" w:color="auto"/>
              <w:right w:val="single" w:sz="4" w:space="0" w:color="auto"/>
            </w:tcBorders>
            <w:hideMark/>
          </w:tcPr>
          <w:p w:rsidR="00893D67" w:rsidRPr="00B362D2" w:rsidRDefault="00893D67" w:rsidP="00893D67">
            <w:pPr>
              <w:pStyle w:val="Tabletext"/>
              <w:jc w:val="center"/>
              <w:rPr>
                <w:lang w:val="en-US"/>
              </w:rPr>
            </w:pPr>
            <w:r w:rsidRPr="00B362D2">
              <w:rPr>
                <w:lang w:val="en-US"/>
              </w:rPr>
              <w:t>LHC</w:t>
            </w:r>
          </w:p>
        </w:tc>
        <w:tc>
          <w:tcPr>
            <w:tcW w:w="1304" w:type="dxa"/>
            <w:tcBorders>
              <w:top w:val="single" w:sz="4" w:space="0" w:color="auto"/>
              <w:left w:val="single" w:sz="4" w:space="0" w:color="auto"/>
              <w:bottom w:val="single" w:sz="4" w:space="0" w:color="auto"/>
              <w:right w:val="single" w:sz="4" w:space="0" w:color="auto"/>
            </w:tcBorders>
            <w:hideMark/>
          </w:tcPr>
          <w:p w:rsidR="00893D67" w:rsidRPr="00B362D2" w:rsidRDefault="00893D67" w:rsidP="00893D67">
            <w:pPr>
              <w:pStyle w:val="Tabletext"/>
              <w:jc w:val="center"/>
              <w:rPr>
                <w:lang w:val="en-US"/>
              </w:rPr>
            </w:pPr>
            <w:r w:rsidRPr="00B362D2">
              <w:rPr>
                <w:lang w:val="en-US"/>
              </w:rPr>
              <w:t>LHC</w:t>
            </w:r>
          </w:p>
        </w:tc>
        <w:tc>
          <w:tcPr>
            <w:tcW w:w="1304" w:type="dxa"/>
            <w:tcBorders>
              <w:top w:val="single" w:sz="4" w:space="0" w:color="auto"/>
              <w:left w:val="single" w:sz="4" w:space="0" w:color="auto"/>
              <w:bottom w:val="single" w:sz="4" w:space="0" w:color="auto"/>
              <w:right w:val="single" w:sz="4" w:space="0" w:color="auto"/>
            </w:tcBorders>
            <w:hideMark/>
          </w:tcPr>
          <w:p w:rsidR="00893D67" w:rsidRPr="00B362D2" w:rsidRDefault="00893D67" w:rsidP="00893D67">
            <w:pPr>
              <w:pStyle w:val="Tabletext"/>
              <w:jc w:val="center"/>
              <w:rPr>
                <w:lang w:val="en-US"/>
              </w:rPr>
            </w:pPr>
            <w:r w:rsidRPr="00B362D2">
              <w:rPr>
                <w:lang w:val="en-US"/>
              </w:rPr>
              <w:t>LHC</w:t>
            </w:r>
          </w:p>
        </w:tc>
      </w:tr>
      <w:tr w:rsidR="00893D67" w:rsidRPr="00B362D2" w:rsidTr="00087E15">
        <w:trPr>
          <w:jc w:val="center"/>
        </w:trPr>
        <w:tc>
          <w:tcPr>
            <w:tcW w:w="2920" w:type="dxa"/>
            <w:tcBorders>
              <w:top w:val="single" w:sz="4" w:space="0" w:color="auto"/>
              <w:left w:val="single" w:sz="4" w:space="0" w:color="auto"/>
              <w:bottom w:val="single" w:sz="4" w:space="0" w:color="auto"/>
              <w:right w:val="single" w:sz="4" w:space="0" w:color="auto"/>
            </w:tcBorders>
            <w:hideMark/>
          </w:tcPr>
          <w:p w:rsidR="00893D67" w:rsidRPr="00AC73D4" w:rsidRDefault="00893D67" w:rsidP="00893D67">
            <w:pPr>
              <w:pStyle w:val="Tabletext"/>
              <w:rPr>
                <w:lang w:val="fr-CH"/>
              </w:rPr>
            </w:pPr>
            <w:r w:rsidRPr="00AC73D4">
              <w:rPr>
                <w:lang w:val="fr-CH"/>
              </w:rPr>
              <w:t xml:space="preserve">Modulation type (e.g. FM, BPSK, QPSK etc.) </w:t>
            </w:r>
          </w:p>
        </w:tc>
        <w:tc>
          <w:tcPr>
            <w:tcW w:w="806" w:type="dxa"/>
            <w:tcBorders>
              <w:top w:val="single" w:sz="4" w:space="0" w:color="auto"/>
              <w:left w:val="single" w:sz="4" w:space="0" w:color="auto"/>
              <w:bottom w:val="single" w:sz="4" w:space="0" w:color="auto"/>
              <w:right w:val="single" w:sz="4" w:space="0" w:color="auto"/>
            </w:tcBorders>
          </w:tcPr>
          <w:p w:rsidR="00893D67" w:rsidRPr="00AC73D4" w:rsidRDefault="00893D67" w:rsidP="00893D67">
            <w:pPr>
              <w:pStyle w:val="Tabletext"/>
              <w:jc w:val="center"/>
              <w:rPr>
                <w:lang w:val="fr-CH"/>
              </w:rPr>
            </w:pPr>
          </w:p>
        </w:tc>
        <w:tc>
          <w:tcPr>
            <w:tcW w:w="5214" w:type="dxa"/>
            <w:gridSpan w:val="4"/>
            <w:tcBorders>
              <w:top w:val="single" w:sz="4" w:space="0" w:color="auto"/>
              <w:left w:val="single" w:sz="4" w:space="0" w:color="auto"/>
              <w:bottom w:val="single" w:sz="4" w:space="0" w:color="auto"/>
              <w:right w:val="single" w:sz="4" w:space="0" w:color="auto"/>
            </w:tcBorders>
            <w:hideMark/>
          </w:tcPr>
          <w:p w:rsidR="00893D67" w:rsidRPr="00B362D2" w:rsidRDefault="00893D67" w:rsidP="00893D67">
            <w:pPr>
              <w:pStyle w:val="Tabletext"/>
              <w:jc w:val="center"/>
              <w:rPr>
                <w:lang w:val="en-US"/>
              </w:rPr>
            </w:pPr>
            <w:r w:rsidRPr="00B362D2">
              <w:rPr>
                <w:lang w:val="en-US"/>
              </w:rPr>
              <w:t>BPSK, QPSK, 8-PSK</w:t>
            </w:r>
          </w:p>
        </w:tc>
      </w:tr>
      <w:tr w:rsidR="00893D67" w:rsidRPr="00B362D2" w:rsidTr="00087E15">
        <w:trPr>
          <w:jc w:val="center"/>
        </w:trPr>
        <w:tc>
          <w:tcPr>
            <w:tcW w:w="2920" w:type="dxa"/>
            <w:tcBorders>
              <w:top w:val="single" w:sz="4" w:space="0" w:color="auto"/>
              <w:left w:val="single" w:sz="4" w:space="0" w:color="auto"/>
              <w:bottom w:val="single" w:sz="4" w:space="0" w:color="auto"/>
              <w:right w:val="single" w:sz="4" w:space="0" w:color="auto"/>
            </w:tcBorders>
            <w:hideMark/>
          </w:tcPr>
          <w:p w:rsidR="00893D67" w:rsidRPr="00B362D2" w:rsidRDefault="00893D67" w:rsidP="00893D67">
            <w:pPr>
              <w:pStyle w:val="Tabletext"/>
              <w:rPr>
                <w:lang w:val="en-US"/>
              </w:rPr>
            </w:pPr>
            <w:r w:rsidRPr="00B362D2">
              <w:rPr>
                <w:lang w:val="en-US"/>
              </w:rPr>
              <w:t>Downlink occupied bandwidth per carrier</w:t>
            </w:r>
          </w:p>
        </w:tc>
        <w:tc>
          <w:tcPr>
            <w:tcW w:w="806" w:type="dxa"/>
            <w:tcBorders>
              <w:top w:val="single" w:sz="4" w:space="0" w:color="auto"/>
              <w:left w:val="single" w:sz="4" w:space="0" w:color="auto"/>
              <w:bottom w:val="single" w:sz="4" w:space="0" w:color="auto"/>
              <w:right w:val="single" w:sz="4" w:space="0" w:color="auto"/>
            </w:tcBorders>
            <w:hideMark/>
          </w:tcPr>
          <w:p w:rsidR="00893D67" w:rsidRPr="00B362D2" w:rsidRDefault="00893D67" w:rsidP="00893D67">
            <w:pPr>
              <w:pStyle w:val="Tabletext"/>
              <w:jc w:val="center"/>
              <w:rPr>
                <w:lang w:val="en-US"/>
              </w:rPr>
            </w:pPr>
            <w:r w:rsidRPr="00B362D2">
              <w:rPr>
                <w:lang w:val="en-US"/>
              </w:rPr>
              <w:t>MHz</w:t>
            </w:r>
          </w:p>
        </w:tc>
        <w:tc>
          <w:tcPr>
            <w:tcW w:w="1304" w:type="dxa"/>
            <w:tcBorders>
              <w:top w:val="single" w:sz="4" w:space="0" w:color="auto"/>
              <w:left w:val="single" w:sz="4" w:space="0" w:color="auto"/>
              <w:bottom w:val="single" w:sz="4" w:space="0" w:color="auto"/>
              <w:right w:val="single" w:sz="4" w:space="0" w:color="auto"/>
            </w:tcBorders>
            <w:hideMark/>
          </w:tcPr>
          <w:p w:rsidR="00893D67" w:rsidRPr="00B362D2" w:rsidRDefault="00893D67" w:rsidP="00893D67">
            <w:pPr>
              <w:pStyle w:val="Tabletext"/>
              <w:jc w:val="center"/>
              <w:rPr>
                <w:lang w:val="en-US"/>
              </w:rPr>
            </w:pPr>
            <w:r w:rsidRPr="00B362D2">
              <w:rPr>
                <w:lang w:val="en-US"/>
              </w:rPr>
              <w:t>0.004</w:t>
            </w:r>
          </w:p>
        </w:tc>
        <w:tc>
          <w:tcPr>
            <w:tcW w:w="1304" w:type="dxa"/>
            <w:tcBorders>
              <w:top w:val="single" w:sz="4" w:space="0" w:color="auto"/>
              <w:left w:val="single" w:sz="4" w:space="0" w:color="auto"/>
              <w:bottom w:val="single" w:sz="4" w:space="0" w:color="auto"/>
              <w:right w:val="single" w:sz="4" w:space="0" w:color="auto"/>
            </w:tcBorders>
            <w:hideMark/>
          </w:tcPr>
          <w:p w:rsidR="00893D67" w:rsidRPr="00B362D2" w:rsidRDefault="00893D67" w:rsidP="00893D67">
            <w:pPr>
              <w:pStyle w:val="Tabletext"/>
              <w:jc w:val="center"/>
              <w:rPr>
                <w:lang w:val="en-US"/>
              </w:rPr>
            </w:pPr>
            <w:r w:rsidRPr="00B362D2">
              <w:rPr>
                <w:lang w:val="en-US"/>
              </w:rPr>
              <w:t>100</w:t>
            </w:r>
          </w:p>
        </w:tc>
        <w:tc>
          <w:tcPr>
            <w:tcW w:w="1304" w:type="dxa"/>
            <w:tcBorders>
              <w:top w:val="single" w:sz="4" w:space="0" w:color="auto"/>
              <w:left w:val="single" w:sz="4" w:space="0" w:color="auto"/>
              <w:bottom w:val="single" w:sz="4" w:space="0" w:color="auto"/>
              <w:right w:val="single" w:sz="4" w:space="0" w:color="auto"/>
            </w:tcBorders>
            <w:hideMark/>
          </w:tcPr>
          <w:p w:rsidR="00893D67" w:rsidRPr="00B362D2" w:rsidRDefault="00893D67" w:rsidP="00893D67">
            <w:pPr>
              <w:pStyle w:val="Tabletext"/>
              <w:jc w:val="center"/>
              <w:rPr>
                <w:lang w:val="en-US"/>
              </w:rPr>
            </w:pPr>
            <w:r w:rsidRPr="00B362D2">
              <w:rPr>
                <w:lang w:val="en-US"/>
              </w:rPr>
              <w:t>0.004</w:t>
            </w:r>
          </w:p>
        </w:tc>
        <w:tc>
          <w:tcPr>
            <w:tcW w:w="1304" w:type="dxa"/>
            <w:tcBorders>
              <w:top w:val="single" w:sz="4" w:space="0" w:color="auto"/>
              <w:left w:val="single" w:sz="4" w:space="0" w:color="auto"/>
              <w:bottom w:val="single" w:sz="4" w:space="0" w:color="auto"/>
              <w:right w:val="single" w:sz="4" w:space="0" w:color="auto"/>
            </w:tcBorders>
            <w:hideMark/>
          </w:tcPr>
          <w:p w:rsidR="00893D67" w:rsidRPr="00B362D2" w:rsidRDefault="00893D67" w:rsidP="00893D67">
            <w:pPr>
              <w:pStyle w:val="Tabletext"/>
              <w:jc w:val="center"/>
              <w:rPr>
                <w:lang w:val="en-US"/>
              </w:rPr>
            </w:pPr>
            <w:r w:rsidRPr="00B362D2">
              <w:rPr>
                <w:lang w:val="en-US"/>
              </w:rPr>
              <w:t>100</w:t>
            </w:r>
          </w:p>
        </w:tc>
      </w:tr>
      <w:tr w:rsidR="00893D67" w:rsidRPr="00B362D2" w:rsidTr="00087E15">
        <w:trPr>
          <w:jc w:val="center"/>
        </w:trPr>
        <w:tc>
          <w:tcPr>
            <w:tcW w:w="2920" w:type="dxa"/>
            <w:tcBorders>
              <w:top w:val="single" w:sz="4" w:space="0" w:color="auto"/>
              <w:left w:val="single" w:sz="4" w:space="0" w:color="auto"/>
              <w:bottom w:val="single" w:sz="4" w:space="0" w:color="auto"/>
              <w:right w:val="single" w:sz="4" w:space="0" w:color="auto"/>
            </w:tcBorders>
            <w:shd w:val="clear" w:color="auto" w:fill="CCCCCC"/>
            <w:hideMark/>
          </w:tcPr>
          <w:p w:rsidR="00893D67" w:rsidRPr="00B362D2" w:rsidRDefault="00893D67" w:rsidP="00893D67">
            <w:pPr>
              <w:pStyle w:val="Tablehead"/>
              <w:rPr>
                <w:lang w:val="en-US"/>
              </w:rPr>
            </w:pPr>
            <w:r w:rsidRPr="00B362D2">
              <w:rPr>
                <w:lang w:val="en-US"/>
              </w:rPr>
              <w:t>Space station parameters</w:t>
            </w:r>
          </w:p>
        </w:tc>
        <w:tc>
          <w:tcPr>
            <w:tcW w:w="806" w:type="dxa"/>
            <w:tcBorders>
              <w:top w:val="single" w:sz="4" w:space="0" w:color="auto"/>
              <w:left w:val="single" w:sz="4" w:space="0" w:color="auto"/>
              <w:bottom w:val="single" w:sz="4" w:space="0" w:color="auto"/>
              <w:right w:val="single" w:sz="4" w:space="0" w:color="auto"/>
            </w:tcBorders>
            <w:shd w:val="clear" w:color="auto" w:fill="CCCCCC"/>
          </w:tcPr>
          <w:p w:rsidR="00893D67" w:rsidRPr="00B362D2" w:rsidRDefault="00893D67" w:rsidP="00893D67">
            <w:pPr>
              <w:keepNext/>
              <w:spacing w:before="40" w:after="40"/>
              <w:jc w:val="center"/>
              <w:rPr>
                <w:sz w:val="20"/>
                <w:lang w:val="en-US"/>
              </w:rPr>
            </w:pPr>
          </w:p>
        </w:tc>
        <w:tc>
          <w:tcPr>
            <w:tcW w:w="1304" w:type="dxa"/>
            <w:tcBorders>
              <w:top w:val="single" w:sz="4" w:space="0" w:color="auto"/>
              <w:left w:val="single" w:sz="4" w:space="0" w:color="auto"/>
              <w:bottom w:val="single" w:sz="4" w:space="0" w:color="auto"/>
              <w:right w:val="single" w:sz="4" w:space="0" w:color="auto"/>
            </w:tcBorders>
            <w:shd w:val="clear" w:color="auto" w:fill="CCCCCC"/>
          </w:tcPr>
          <w:p w:rsidR="00893D67" w:rsidRPr="00B362D2" w:rsidRDefault="00893D67" w:rsidP="00893D67">
            <w:pPr>
              <w:keepNext/>
              <w:tabs>
                <w:tab w:val="clear" w:pos="1134"/>
              </w:tabs>
              <w:spacing w:before="40" w:after="40"/>
              <w:rPr>
                <w:sz w:val="20"/>
                <w:lang w:val="en-US"/>
              </w:rPr>
            </w:pPr>
          </w:p>
        </w:tc>
        <w:tc>
          <w:tcPr>
            <w:tcW w:w="1304" w:type="dxa"/>
            <w:tcBorders>
              <w:top w:val="single" w:sz="4" w:space="0" w:color="auto"/>
              <w:left w:val="single" w:sz="4" w:space="0" w:color="auto"/>
              <w:bottom w:val="single" w:sz="4" w:space="0" w:color="auto"/>
              <w:right w:val="single" w:sz="4" w:space="0" w:color="auto"/>
            </w:tcBorders>
            <w:shd w:val="clear" w:color="auto" w:fill="CCCCCC"/>
          </w:tcPr>
          <w:p w:rsidR="00893D67" w:rsidRPr="00B362D2" w:rsidRDefault="00893D67" w:rsidP="00893D67">
            <w:pPr>
              <w:keepNext/>
              <w:tabs>
                <w:tab w:val="clear" w:pos="1134"/>
              </w:tabs>
              <w:spacing w:before="40" w:after="40"/>
              <w:rPr>
                <w:sz w:val="20"/>
                <w:lang w:val="en-US"/>
              </w:rPr>
            </w:pPr>
          </w:p>
        </w:tc>
        <w:tc>
          <w:tcPr>
            <w:tcW w:w="1304" w:type="dxa"/>
            <w:tcBorders>
              <w:top w:val="single" w:sz="4" w:space="0" w:color="auto"/>
              <w:left w:val="single" w:sz="4" w:space="0" w:color="auto"/>
              <w:bottom w:val="single" w:sz="4" w:space="0" w:color="auto"/>
              <w:right w:val="single" w:sz="4" w:space="0" w:color="auto"/>
            </w:tcBorders>
            <w:shd w:val="clear" w:color="auto" w:fill="CCCCCC"/>
          </w:tcPr>
          <w:p w:rsidR="00893D67" w:rsidRPr="00B362D2" w:rsidRDefault="00893D67" w:rsidP="00893D67">
            <w:pPr>
              <w:keepNext/>
              <w:tabs>
                <w:tab w:val="clear" w:pos="1134"/>
              </w:tabs>
              <w:spacing w:before="40" w:after="40"/>
              <w:rPr>
                <w:sz w:val="20"/>
                <w:lang w:val="en-US"/>
              </w:rPr>
            </w:pPr>
          </w:p>
        </w:tc>
        <w:tc>
          <w:tcPr>
            <w:tcW w:w="1304" w:type="dxa"/>
            <w:tcBorders>
              <w:top w:val="single" w:sz="4" w:space="0" w:color="auto"/>
              <w:left w:val="single" w:sz="4" w:space="0" w:color="auto"/>
              <w:bottom w:val="single" w:sz="4" w:space="0" w:color="auto"/>
              <w:right w:val="single" w:sz="4" w:space="0" w:color="auto"/>
            </w:tcBorders>
            <w:shd w:val="clear" w:color="auto" w:fill="CCCCCC"/>
          </w:tcPr>
          <w:p w:rsidR="00893D67" w:rsidRPr="00B362D2" w:rsidRDefault="00893D67" w:rsidP="00893D67">
            <w:pPr>
              <w:keepNext/>
              <w:tabs>
                <w:tab w:val="clear" w:pos="1134"/>
              </w:tabs>
              <w:spacing w:before="40" w:after="40"/>
              <w:rPr>
                <w:sz w:val="20"/>
                <w:lang w:val="en-US"/>
              </w:rPr>
            </w:pPr>
          </w:p>
        </w:tc>
      </w:tr>
      <w:tr w:rsidR="00893D67" w:rsidRPr="00B362D2" w:rsidTr="00087E15">
        <w:trPr>
          <w:jc w:val="center"/>
        </w:trPr>
        <w:tc>
          <w:tcPr>
            <w:tcW w:w="2920" w:type="dxa"/>
            <w:tcBorders>
              <w:top w:val="single" w:sz="4" w:space="0" w:color="auto"/>
              <w:left w:val="single" w:sz="4" w:space="0" w:color="auto"/>
              <w:bottom w:val="single" w:sz="4" w:space="0" w:color="auto"/>
              <w:right w:val="single" w:sz="4" w:space="0" w:color="auto"/>
            </w:tcBorders>
            <w:hideMark/>
          </w:tcPr>
          <w:p w:rsidR="00893D67" w:rsidRPr="00B362D2" w:rsidRDefault="00893D67" w:rsidP="00893D67">
            <w:pPr>
              <w:pStyle w:val="Tabletext"/>
              <w:rPr>
                <w:lang w:val="en-US"/>
              </w:rPr>
            </w:pPr>
            <w:r w:rsidRPr="00B362D2">
              <w:rPr>
                <w:lang w:val="en-US"/>
              </w:rPr>
              <w:t>Maximum satellite power</w:t>
            </w:r>
          </w:p>
        </w:tc>
        <w:tc>
          <w:tcPr>
            <w:tcW w:w="806" w:type="dxa"/>
            <w:tcBorders>
              <w:top w:val="single" w:sz="4" w:space="0" w:color="auto"/>
              <w:left w:val="single" w:sz="4" w:space="0" w:color="auto"/>
              <w:bottom w:val="single" w:sz="4" w:space="0" w:color="auto"/>
              <w:right w:val="single" w:sz="4" w:space="0" w:color="auto"/>
            </w:tcBorders>
            <w:hideMark/>
          </w:tcPr>
          <w:p w:rsidR="00893D67" w:rsidRPr="00B362D2" w:rsidRDefault="00893D67" w:rsidP="00893D67">
            <w:pPr>
              <w:pStyle w:val="Tabletext"/>
              <w:jc w:val="center"/>
              <w:rPr>
                <w:lang w:val="en-US"/>
              </w:rPr>
            </w:pPr>
            <w:r w:rsidRPr="00B362D2">
              <w:rPr>
                <w:lang w:val="en-US"/>
              </w:rPr>
              <w:t>W</w:t>
            </w:r>
          </w:p>
        </w:tc>
        <w:tc>
          <w:tcPr>
            <w:tcW w:w="1304" w:type="dxa"/>
            <w:tcBorders>
              <w:top w:val="single" w:sz="4" w:space="0" w:color="auto"/>
              <w:left w:val="single" w:sz="4" w:space="0" w:color="auto"/>
              <w:bottom w:val="single" w:sz="4" w:space="0" w:color="auto"/>
              <w:right w:val="single" w:sz="4" w:space="0" w:color="auto"/>
            </w:tcBorders>
            <w:hideMark/>
          </w:tcPr>
          <w:p w:rsidR="00893D67" w:rsidRPr="00B362D2" w:rsidRDefault="00893D67" w:rsidP="00893D67">
            <w:pPr>
              <w:pStyle w:val="Tabletext"/>
              <w:jc w:val="center"/>
              <w:rPr>
                <w:lang w:val="en-US"/>
              </w:rPr>
            </w:pPr>
            <w:r w:rsidRPr="00B362D2">
              <w:rPr>
                <w:lang w:val="en-US"/>
              </w:rPr>
              <w:t>100</w:t>
            </w:r>
          </w:p>
        </w:tc>
        <w:tc>
          <w:tcPr>
            <w:tcW w:w="1304" w:type="dxa"/>
            <w:tcBorders>
              <w:top w:val="single" w:sz="4" w:space="0" w:color="auto"/>
              <w:left w:val="single" w:sz="4" w:space="0" w:color="auto"/>
              <w:bottom w:val="single" w:sz="4" w:space="0" w:color="auto"/>
              <w:right w:val="single" w:sz="4" w:space="0" w:color="auto"/>
            </w:tcBorders>
            <w:hideMark/>
          </w:tcPr>
          <w:p w:rsidR="00893D67" w:rsidRPr="00B362D2" w:rsidRDefault="00893D67" w:rsidP="00893D67">
            <w:pPr>
              <w:pStyle w:val="Tabletext"/>
              <w:jc w:val="center"/>
              <w:rPr>
                <w:lang w:val="en-US"/>
              </w:rPr>
            </w:pPr>
            <w:r w:rsidRPr="00B362D2">
              <w:rPr>
                <w:lang w:val="en-US"/>
              </w:rPr>
              <w:t>100</w:t>
            </w:r>
          </w:p>
        </w:tc>
        <w:tc>
          <w:tcPr>
            <w:tcW w:w="1304" w:type="dxa"/>
            <w:tcBorders>
              <w:top w:val="single" w:sz="4" w:space="0" w:color="auto"/>
              <w:left w:val="single" w:sz="4" w:space="0" w:color="auto"/>
              <w:bottom w:val="single" w:sz="4" w:space="0" w:color="auto"/>
              <w:right w:val="single" w:sz="4" w:space="0" w:color="auto"/>
            </w:tcBorders>
            <w:hideMark/>
          </w:tcPr>
          <w:p w:rsidR="00893D67" w:rsidRPr="00B362D2" w:rsidRDefault="00893D67" w:rsidP="00893D67">
            <w:pPr>
              <w:pStyle w:val="Tabletext"/>
              <w:jc w:val="center"/>
              <w:rPr>
                <w:lang w:val="en-US"/>
              </w:rPr>
            </w:pPr>
            <w:r w:rsidRPr="00B362D2">
              <w:rPr>
                <w:lang w:val="en-US"/>
              </w:rPr>
              <w:t>100</w:t>
            </w:r>
          </w:p>
        </w:tc>
        <w:tc>
          <w:tcPr>
            <w:tcW w:w="1304" w:type="dxa"/>
            <w:tcBorders>
              <w:top w:val="single" w:sz="4" w:space="0" w:color="auto"/>
              <w:left w:val="single" w:sz="4" w:space="0" w:color="auto"/>
              <w:bottom w:val="single" w:sz="4" w:space="0" w:color="auto"/>
              <w:right w:val="single" w:sz="4" w:space="0" w:color="auto"/>
            </w:tcBorders>
            <w:hideMark/>
          </w:tcPr>
          <w:p w:rsidR="00893D67" w:rsidRPr="00B362D2" w:rsidRDefault="00893D67" w:rsidP="00893D67">
            <w:pPr>
              <w:pStyle w:val="Tabletext"/>
              <w:jc w:val="center"/>
              <w:rPr>
                <w:lang w:val="en-US"/>
              </w:rPr>
            </w:pPr>
            <w:r w:rsidRPr="00B362D2">
              <w:rPr>
                <w:lang w:val="en-US"/>
              </w:rPr>
              <w:t>100</w:t>
            </w:r>
          </w:p>
        </w:tc>
      </w:tr>
      <w:tr w:rsidR="00893D67" w:rsidRPr="00B362D2" w:rsidTr="00087E15">
        <w:trPr>
          <w:jc w:val="center"/>
        </w:trPr>
        <w:tc>
          <w:tcPr>
            <w:tcW w:w="2920" w:type="dxa"/>
            <w:tcBorders>
              <w:top w:val="single" w:sz="4" w:space="0" w:color="auto"/>
              <w:left w:val="single" w:sz="4" w:space="0" w:color="auto"/>
              <w:bottom w:val="single" w:sz="4" w:space="0" w:color="auto"/>
              <w:right w:val="single" w:sz="4" w:space="0" w:color="auto"/>
            </w:tcBorders>
            <w:hideMark/>
          </w:tcPr>
          <w:p w:rsidR="00893D67" w:rsidRPr="00B362D2" w:rsidRDefault="00893D67" w:rsidP="00893D67">
            <w:pPr>
              <w:pStyle w:val="Tabletext"/>
              <w:rPr>
                <w:lang w:val="en-US"/>
              </w:rPr>
            </w:pPr>
            <w:r w:rsidRPr="00B362D2">
              <w:rPr>
                <w:lang w:val="en-US"/>
              </w:rPr>
              <w:t>Peak transmit antenna gain</w:t>
            </w:r>
          </w:p>
        </w:tc>
        <w:tc>
          <w:tcPr>
            <w:tcW w:w="806" w:type="dxa"/>
            <w:tcBorders>
              <w:top w:val="single" w:sz="4" w:space="0" w:color="auto"/>
              <w:left w:val="single" w:sz="4" w:space="0" w:color="auto"/>
              <w:bottom w:val="single" w:sz="4" w:space="0" w:color="auto"/>
              <w:right w:val="single" w:sz="4" w:space="0" w:color="auto"/>
            </w:tcBorders>
            <w:hideMark/>
          </w:tcPr>
          <w:p w:rsidR="00893D67" w:rsidRPr="00B362D2" w:rsidRDefault="00893D67" w:rsidP="00893D67">
            <w:pPr>
              <w:pStyle w:val="Tabletext"/>
              <w:jc w:val="center"/>
              <w:rPr>
                <w:lang w:val="en-US"/>
              </w:rPr>
            </w:pPr>
            <w:r w:rsidRPr="00B362D2">
              <w:rPr>
                <w:lang w:val="en-US"/>
              </w:rPr>
              <w:t>dBi</w:t>
            </w:r>
          </w:p>
        </w:tc>
        <w:tc>
          <w:tcPr>
            <w:tcW w:w="1304" w:type="dxa"/>
            <w:tcBorders>
              <w:top w:val="single" w:sz="4" w:space="0" w:color="auto"/>
              <w:left w:val="single" w:sz="4" w:space="0" w:color="auto"/>
              <w:bottom w:val="single" w:sz="4" w:space="0" w:color="auto"/>
              <w:right w:val="single" w:sz="4" w:space="0" w:color="auto"/>
            </w:tcBorders>
            <w:hideMark/>
          </w:tcPr>
          <w:p w:rsidR="00893D67" w:rsidRPr="00B362D2" w:rsidRDefault="00893D67" w:rsidP="00893D67">
            <w:pPr>
              <w:pStyle w:val="Tabletext"/>
              <w:jc w:val="center"/>
              <w:rPr>
                <w:lang w:val="en-US"/>
              </w:rPr>
            </w:pPr>
            <w:r w:rsidRPr="00B362D2">
              <w:rPr>
                <w:lang w:val="en-US"/>
              </w:rPr>
              <w:t>20</w:t>
            </w:r>
          </w:p>
        </w:tc>
        <w:tc>
          <w:tcPr>
            <w:tcW w:w="1304" w:type="dxa"/>
            <w:tcBorders>
              <w:top w:val="single" w:sz="4" w:space="0" w:color="auto"/>
              <w:left w:val="single" w:sz="4" w:space="0" w:color="auto"/>
              <w:bottom w:val="single" w:sz="4" w:space="0" w:color="auto"/>
              <w:right w:val="single" w:sz="4" w:space="0" w:color="auto"/>
            </w:tcBorders>
            <w:hideMark/>
          </w:tcPr>
          <w:p w:rsidR="00893D67" w:rsidRPr="00B362D2" w:rsidRDefault="00893D67" w:rsidP="00893D67">
            <w:pPr>
              <w:pStyle w:val="Tabletext"/>
              <w:jc w:val="center"/>
              <w:rPr>
                <w:lang w:val="en-US"/>
              </w:rPr>
            </w:pPr>
            <w:r w:rsidRPr="00B362D2">
              <w:rPr>
                <w:lang w:val="en-US"/>
              </w:rPr>
              <w:t>20</w:t>
            </w:r>
          </w:p>
        </w:tc>
        <w:tc>
          <w:tcPr>
            <w:tcW w:w="1304" w:type="dxa"/>
            <w:tcBorders>
              <w:top w:val="single" w:sz="4" w:space="0" w:color="auto"/>
              <w:left w:val="single" w:sz="4" w:space="0" w:color="auto"/>
              <w:bottom w:val="single" w:sz="4" w:space="0" w:color="auto"/>
              <w:right w:val="single" w:sz="4" w:space="0" w:color="auto"/>
            </w:tcBorders>
            <w:hideMark/>
          </w:tcPr>
          <w:p w:rsidR="00893D67" w:rsidRPr="00B362D2" w:rsidRDefault="00893D67" w:rsidP="00893D67">
            <w:pPr>
              <w:pStyle w:val="Tabletext"/>
              <w:jc w:val="center"/>
              <w:rPr>
                <w:lang w:val="en-US"/>
              </w:rPr>
            </w:pPr>
            <w:r w:rsidRPr="00B362D2">
              <w:rPr>
                <w:lang w:val="en-US"/>
              </w:rPr>
              <w:t>33</w:t>
            </w:r>
          </w:p>
        </w:tc>
        <w:tc>
          <w:tcPr>
            <w:tcW w:w="1304" w:type="dxa"/>
            <w:tcBorders>
              <w:top w:val="single" w:sz="4" w:space="0" w:color="auto"/>
              <w:left w:val="single" w:sz="4" w:space="0" w:color="auto"/>
              <w:bottom w:val="single" w:sz="4" w:space="0" w:color="auto"/>
              <w:right w:val="single" w:sz="4" w:space="0" w:color="auto"/>
            </w:tcBorders>
            <w:hideMark/>
          </w:tcPr>
          <w:p w:rsidR="00893D67" w:rsidRPr="00B362D2" w:rsidRDefault="00893D67" w:rsidP="00893D67">
            <w:pPr>
              <w:pStyle w:val="Tabletext"/>
              <w:jc w:val="center"/>
              <w:rPr>
                <w:lang w:val="en-US"/>
              </w:rPr>
            </w:pPr>
            <w:r w:rsidRPr="00B362D2">
              <w:rPr>
                <w:lang w:val="en-US"/>
              </w:rPr>
              <w:t>33</w:t>
            </w:r>
          </w:p>
        </w:tc>
      </w:tr>
      <w:tr w:rsidR="00893D67" w:rsidRPr="00B362D2" w:rsidTr="00087E15">
        <w:trPr>
          <w:jc w:val="center"/>
        </w:trPr>
        <w:tc>
          <w:tcPr>
            <w:tcW w:w="2920" w:type="dxa"/>
            <w:tcBorders>
              <w:top w:val="nil"/>
              <w:left w:val="single" w:sz="4" w:space="0" w:color="auto"/>
              <w:bottom w:val="nil"/>
              <w:right w:val="single" w:sz="4" w:space="0" w:color="auto"/>
            </w:tcBorders>
            <w:hideMark/>
          </w:tcPr>
          <w:p w:rsidR="00893D67" w:rsidRPr="00B362D2" w:rsidRDefault="00893D67" w:rsidP="00893D67">
            <w:pPr>
              <w:pStyle w:val="Tabletext"/>
              <w:rPr>
                <w:lang w:val="en-US"/>
              </w:rPr>
            </w:pPr>
            <w:r w:rsidRPr="00B362D2">
              <w:rPr>
                <w:lang w:val="en-US"/>
              </w:rPr>
              <w:t>Minimum transmit antenna gain for passive antenna :</w:t>
            </w:r>
          </w:p>
        </w:tc>
        <w:tc>
          <w:tcPr>
            <w:tcW w:w="806" w:type="dxa"/>
            <w:tcBorders>
              <w:top w:val="nil"/>
              <w:left w:val="single" w:sz="4" w:space="0" w:color="auto"/>
              <w:bottom w:val="nil"/>
              <w:right w:val="single" w:sz="4" w:space="0" w:color="auto"/>
            </w:tcBorders>
            <w:hideMark/>
          </w:tcPr>
          <w:p w:rsidR="00893D67" w:rsidRPr="00B362D2" w:rsidRDefault="00893D67" w:rsidP="00893D67">
            <w:pPr>
              <w:pStyle w:val="Tabletext"/>
              <w:jc w:val="center"/>
              <w:rPr>
                <w:lang w:val="en-US"/>
              </w:rPr>
            </w:pPr>
            <w:r w:rsidRPr="00B362D2">
              <w:rPr>
                <w:lang w:val="en-US"/>
              </w:rPr>
              <w:t>dBi</w:t>
            </w:r>
          </w:p>
        </w:tc>
        <w:tc>
          <w:tcPr>
            <w:tcW w:w="1304" w:type="dxa"/>
            <w:tcBorders>
              <w:top w:val="nil"/>
              <w:left w:val="single" w:sz="4" w:space="0" w:color="auto"/>
              <w:bottom w:val="nil"/>
              <w:right w:val="single" w:sz="4" w:space="0" w:color="auto"/>
            </w:tcBorders>
            <w:hideMark/>
          </w:tcPr>
          <w:p w:rsidR="00893D67" w:rsidRPr="00B362D2" w:rsidRDefault="00893D67" w:rsidP="00893D67">
            <w:pPr>
              <w:pStyle w:val="Tabletext"/>
              <w:jc w:val="center"/>
              <w:rPr>
                <w:lang w:val="en-US"/>
              </w:rPr>
            </w:pPr>
            <w:r w:rsidRPr="00B362D2">
              <w:rPr>
                <w:lang w:val="en-US"/>
              </w:rPr>
              <w:t>16</w:t>
            </w:r>
          </w:p>
        </w:tc>
        <w:tc>
          <w:tcPr>
            <w:tcW w:w="1304" w:type="dxa"/>
            <w:tcBorders>
              <w:top w:val="nil"/>
              <w:left w:val="single" w:sz="4" w:space="0" w:color="auto"/>
              <w:bottom w:val="nil"/>
              <w:right w:val="single" w:sz="4" w:space="0" w:color="auto"/>
            </w:tcBorders>
            <w:hideMark/>
          </w:tcPr>
          <w:p w:rsidR="00893D67" w:rsidRPr="00B362D2" w:rsidRDefault="00893D67" w:rsidP="00893D67">
            <w:pPr>
              <w:pStyle w:val="Tabletext"/>
              <w:jc w:val="center"/>
              <w:rPr>
                <w:lang w:val="en-US"/>
              </w:rPr>
            </w:pPr>
            <w:r w:rsidRPr="00B362D2">
              <w:rPr>
                <w:lang w:val="en-US"/>
              </w:rPr>
              <w:t>16</w:t>
            </w:r>
          </w:p>
        </w:tc>
        <w:tc>
          <w:tcPr>
            <w:tcW w:w="1304" w:type="dxa"/>
            <w:tcBorders>
              <w:top w:val="nil"/>
              <w:left w:val="single" w:sz="4" w:space="0" w:color="auto"/>
              <w:bottom w:val="nil"/>
              <w:right w:val="single" w:sz="4" w:space="0" w:color="auto"/>
            </w:tcBorders>
            <w:hideMark/>
          </w:tcPr>
          <w:p w:rsidR="00893D67" w:rsidRPr="00B362D2" w:rsidRDefault="00893D67" w:rsidP="00893D67">
            <w:pPr>
              <w:pStyle w:val="Tabletext"/>
              <w:jc w:val="center"/>
              <w:rPr>
                <w:lang w:val="en-US"/>
              </w:rPr>
            </w:pPr>
            <w:r w:rsidRPr="00B362D2">
              <w:rPr>
                <w:lang w:val="en-US"/>
              </w:rPr>
              <w:t>29</w:t>
            </w:r>
          </w:p>
        </w:tc>
        <w:tc>
          <w:tcPr>
            <w:tcW w:w="1304" w:type="dxa"/>
            <w:tcBorders>
              <w:top w:val="nil"/>
              <w:left w:val="single" w:sz="4" w:space="0" w:color="auto"/>
              <w:bottom w:val="nil"/>
              <w:right w:val="single" w:sz="4" w:space="0" w:color="auto"/>
            </w:tcBorders>
            <w:hideMark/>
          </w:tcPr>
          <w:p w:rsidR="00893D67" w:rsidRPr="00B362D2" w:rsidRDefault="00893D67" w:rsidP="00893D67">
            <w:pPr>
              <w:pStyle w:val="Tabletext"/>
              <w:jc w:val="center"/>
              <w:rPr>
                <w:lang w:val="en-US"/>
              </w:rPr>
            </w:pPr>
            <w:r w:rsidRPr="00B362D2">
              <w:rPr>
                <w:lang w:val="en-US"/>
              </w:rPr>
              <w:t>29</w:t>
            </w:r>
          </w:p>
        </w:tc>
      </w:tr>
      <w:tr w:rsidR="00893D67" w:rsidRPr="00B362D2" w:rsidTr="00087E15">
        <w:trPr>
          <w:jc w:val="center"/>
        </w:trPr>
        <w:tc>
          <w:tcPr>
            <w:tcW w:w="2920" w:type="dxa"/>
            <w:tcBorders>
              <w:top w:val="single" w:sz="4" w:space="0" w:color="auto"/>
              <w:left w:val="single" w:sz="4" w:space="0" w:color="auto"/>
              <w:bottom w:val="single" w:sz="4" w:space="0" w:color="auto"/>
              <w:right w:val="single" w:sz="4" w:space="0" w:color="auto"/>
            </w:tcBorders>
            <w:hideMark/>
          </w:tcPr>
          <w:p w:rsidR="00893D67" w:rsidRPr="00EC6FCA" w:rsidRDefault="00893D67" w:rsidP="00893D67">
            <w:pPr>
              <w:pStyle w:val="Tabletext"/>
              <w:rPr>
                <w:lang w:val="fr-CH"/>
              </w:rPr>
            </w:pPr>
            <w:r w:rsidRPr="00B362D2">
              <w:rPr>
                <w:lang w:val="en-US"/>
              </w:rPr>
              <w:t xml:space="preserve">Transmit antenna gain pattern (e.g. Rec. </w:t>
            </w:r>
            <w:r w:rsidR="00EC6FCA" w:rsidRPr="00EC6FCA">
              <w:rPr>
                <w:lang w:val="fr-CH"/>
              </w:rPr>
              <w:t>ITU</w:t>
            </w:r>
            <w:r w:rsidR="00EC6FCA" w:rsidRPr="00EC6FCA">
              <w:rPr>
                <w:lang w:val="fr-CH"/>
              </w:rPr>
              <w:noBreakHyphen/>
            </w:r>
            <w:r w:rsidRPr="00EC6FCA">
              <w:rPr>
                <w:lang w:val="fr-CH"/>
              </w:rPr>
              <w:t>R S.672, CR/5</w:t>
            </w:r>
            <w:r w:rsidR="00EC6FCA">
              <w:rPr>
                <w:lang w:val="fr-CH"/>
              </w:rPr>
              <w:t>8 </w:t>
            </w:r>
            <w:r w:rsidRPr="00EC6FCA">
              <w:rPr>
                <w:lang w:val="fr-CH"/>
              </w:rPr>
              <w:t>data file, etc.)</w:t>
            </w:r>
          </w:p>
        </w:tc>
        <w:tc>
          <w:tcPr>
            <w:tcW w:w="806" w:type="dxa"/>
            <w:tcBorders>
              <w:top w:val="single" w:sz="4" w:space="0" w:color="auto"/>
              <w:left w:val="single" w:sz="4" w:space="0" w:color="auto"/>
              <w:bottom w:val="single" w:sz="4" w:space="0" w:color="auto"/>
              <w:right w:val="single" w:sz="4" w:space="0" w:color="auto"/>
            </w:tcBorders>
          </w:tcPr>
          <w:p w:rsidR="00893D67" w:rsidRPr="00EC6FCA" w:rsidRDefault="00893D67" w:rsidP="00893D67">
            <w:pPr>
              <w:pStyle w:val="Tabletext"/>
              <w:jc w:val="center"/>
              <w:rPr>
                <w:lang w:val="fr-CH"/>
              </w:rPr>
            </w:pPr>
          </w:p>
        </w:tc>
        <w:tc>
          <w:tcPr>
            <w:tcW w:w="1304" w:type="dxa"/>
            <w:tcBorders>
              <w:top w:val="single" w:sz="4" w:space="0" w:color="auto"/>
              <w:left w:val="single" w:sz="4" w:space="0" w:color="auto"/>
              <w:bottom w:val="single" w:sz="4" w:space="0" w:color="auto"/>
              <w:right w:val="single" w:sz="4" w:space="0" w:color="auto"/>
            </w:tcBorders>
            <w:hideMark/>
          </w:tcPr>
          <w:p w:rsidR="00893D67" w:rsidRPr="00B362D2" w:rsidRDefault="00893D67" w:rsidP="00893D67">
            <w:pPr>
              <w:pStyle w:val="Tabletext"/>
              <w:jc w:val="center"/>
              <w:rPr>
                <w:lang w:val="en-US"/>
              </w:rPr>
            </w:pPr>
            <w:r w:rsidRPr="00B362D2">
              <w:rPr>
                <w:lang w:val="en-US"/>
              </w:rPr>
              <w:t xml:space="preserve">Rec. </w:t>
            </w:r>
            <w:r w:rsidR="00EC6FCA">
              <w:rPr>
                <w:lang w:val="en-US"/>
              </w:rPr>
              <w:t>ITU</w:t>
            </w:r>
            <w:r w:rsidR="00EC6FCA">
              <w:rPr>
                <w:lang w:val="en-US"/>
              </w:rPr>
              <w:noBreakHyphen/>
            </w:r>
            <w:r w:rsidRPr="00B362D2">
              <w:rPr>
                <w:lang w:val="en-US"/>
              </w:rPr>
              <w:t>R S.672</w:t>
            </w:r>
          </w:p>
        </w:tc>
        <w:tc>
          <w:tcPr>
            <w:tcW w:w="1304" w:type="dxa"/>
            <w:tcBorders>
              <w:top w:val="single" w:sz="4" w:space="0" w:color="auto"/>
              <w:left w:val="single" w:sz="4" w:space="0" w:color="auto"/>
              <w:bottom w:val="single" w:sz="4" w:space="0" w:color="auto"/>
              <w:right w:val="single" w:sz="4" w:space="0" w:color="auto"/>
            </w:tcBorders>
            <w:hideMark/>
          </w:tcPr>
          <w:p w:rsidR="00893D67" w:rsidRPr="00B362D2" w:rsidRDefault="00893D67" w:rsidP="00893D67">
            <w:pPr>
              <w:pStyle w:val="Tabletext"/>
              <w:jc w:val="center"/>
              <w:rPr>
                <w:lang w:val="en-US"/>
              </w:rPr>
            </w:pPr>
            <w:r w:rsidRPr="00B362D2">
              <w:rPr>
                <w:lang w:val="en-US"/>
              </w:rPr>
              <w:t xml:space="preserve">Rec. </w:t>
            </w:r>
            <w:r w:rsidR="00EC6FCA">
              <w:rPr>
                <w:lang w:val="en-US"/>
              </w:rPr>
              <w:t>ITU</w:t>
            </w:r>
            <w:r w:rsidR="00EC6FCA">
              <w:rPr>
                <w:lang w:val="en-US"/>
              </w:rPr>
              <w:noBreakHyphen/>
            </w:r>
            <w:r w:rsidRPr="00B362D2">
              <w:rPr>
                <w:lang w:val="en-US"/>
              </w:rPr>
              <w:t>R S.672</w:t>
            </w:r>
          </w:p>
        </w:tc>
        <w:tc>
          <w:tcPr>
            <w:tcW w:w="1304" w:type="dxa"/>
            <w:tcBorders>
              <w:top w:val="single" w:sz="4" w:space="0" w:color="auto"/>
              <w:left w:val="single" w:sz="4" w:space="0" w:color="auto"/>
              <w:bottom w:val="single" w:sz="4" w:space="0" w:color="auto"/>
              <w:right w:val="single" w:sz="4" w:space="0" w:color="auto"/>
            </w:tcBorders>
            <w:hideMark/>
          </w:tcPr>
          <w:p w:rsidR="00893D67" w:rsidRPr="00B362D2" w:rsidRDefault="00893D67" w:rsidP="00893D67">
            <w:pPr>
              <w:pStyle w:val="Tabletext"/>
              <w:jc w:val="center"/>
              <w:rPr>
                <w:lang w:val="en-US"/>
              </w:rPr>
            </w:pPr>
            <w:r w:rsidRPr="00B362D2">
              <w:rPr>
                <w:lang w:val="en-US"/>
              </w:rPr>
              <w:t xml:space="preserve">Rec. </w:t>
            </w:r>
            <w:r w:rsidR="00EC6FCA">
              <w:rPr>
                <w:lang w:val="en-US"/>
              </w:rPr>
              <w:t>ITU</w:t>
            </w:r>
            <w:r w:rsidR="00EC6FCA">
              <w:rPr>
                <w:lang w:val="en-US"/>
              </w:rPr>
              <w:noBreakHyphen/>
            </w:r>
            <w:r w:rsidRPr="00B362D2">
              <w:rPr>
                <w:lang w:val="en-US"/>
              </w:rPr>
              <w:t>R S.672</w:t>
            </w:r>
          </w:p>
        </w:tc>
        <w:tc>
          <w:tcPr>
            <w:tcW w:w="1304" w:type="dxa"/>
            <w:tcBorders>
              <w:top w:val="single" w:sz="4" w:space="0" w:color="auto"/>
              <w:left w:val="single" w:sz="4" w:space="0" w:color="auto"/>
              <w:bottom w:val="single" w:sz="4" w:space="0" w:color="auto"/>
              <w:right w:val="single" w:sz="4" w:space="0" w:color="auto"/>
            </w:tcBorders>
            <w:hideMark/>
          </w:tcPr>
          <w:p w:rsidR="00893D67" w:rsidRPr="00B362D2" w:rsidRDefault="00893D67" w:rsidP="00893D67">
            <w:pPr>
              <w:pStyle w:val="Tabletext"/>
              <w:jc w:val="center"/>
              <w:rPr>
                <w:lang w:val="en-US"/>
              </w:rPr>
            </w:pPr>
            <w:r w:rsidRPr="00B362D2">
              <w:rPr>
                <w:lang w:val="en-US"/>
              </w:rPr>
              <w:t xml:space="preserve">Rec. </w:t>
            </w:r>
            <w:r w:rsidR="00EC6FCA">
              <w:rPr>
                <w:lang w:val="en-US"/>
              </w:rPr>
              <w:t>ITU</w:t>
            </w:r>
            <w:r w:rsidR="00EC6FCA">
              <w:rPr>
                <w:lang w:val="en-US"/>
              </w:rPr>
              <w:noBreakHyphen/>
            </w:r>
            <w:r w:rsidRPr="00B362D2">
              <w:rPr>
                <w:lang w:val="en-US"/>
              </w:rPr>
              <w:t>R S.672</w:t>
            </w:r>
          </w:p>
        </w:tc>
      </w:tr>
      <w:tr w:rsidR="00893D67" w:rsidRPr="00B362D2" w:rsidTr="00087E15">
        <w:trPr>
          <w:jc w:val="center"/>
        </w:trPr>
        <w:tc>
          <w:tcPr>
            <w:tcW w:w="2920" w:type="dxa"/>
            <w:tcBorders>
              <w:top w:val="single" w:sz="4" w:space="0" w:color="auto"/>
              <w:left w:val="single" w:sz="4" w:space="0" w:color="auto"/>
              <w:bottom w:val="single" w:sz="4" w:space="0" w:color="auto"/>
              <w:right w:val="single" w:sz="4" w:space="0" w:color="auto"/>
            </w:tcBorders>
            <w:hideMark/>
          </w:tcPr>
          <w:p w:rsidR="00893D67" w:rsidRPr="00B362D2" w:rsidRDefault="00893D67" w:rsidP="00893D67">
            <w:pPr>
              <w:pStyle w:val="Tabletext"/>
              <w:rPr>
                <w:lang w:val="en-US"/>
              </w:rPr>
            </w:pPr>
            <w:r w:rsidRPr="00B362D2">
              <w:rPr>
                <w:lang w:val="en-US"/>
              </w:rPr>
              <w:t>Maximum transmit e.i.r.p. spectral density</w:t>
            </w:r>
          </w:p>
        </w:tc>
        <w:tc>
          <w:tcPr>
            <w:tcW w:w="806" w:type="dxa"/>
            <w:tcBorders>
              <w:top w:val="single" w:sz="4" w:space="0" w:color="auto"/>
              <w:left w:val="single" w:sz="4" w:space="0" w:color="auto"/>
              <w:bottom w:val="single" w:sz="4" w:space="0" w:color="auto"/>
              <w:right w:val="single" w:sz="4" w:space="0" w:color="auto"/>
            </w:tcBorders>
            <w:hideMark/>
          </w:tcPr>
          <w:p w:rsidR="00893D67" w:rsidRPr="00B362D2" w:rsidRDefault="00893D67" w:rsidP="00893D67">
            <w:pPr>
              <w:pStyle w:val="Tabletext"/>
              <w:jc w:val="center"/>
              <w:rPr>
                <w:lang w:val="en-US"/>
              </w:rPr>
            </w:pPr>
            <w:r w:rsidRPr="00B362D2">
              <w:rPr>
                <w:lang w:val="en-US"/>
              </w:rPr>
              <w:t>dBW/Hz</w:t>
            </w:r>
          </w:p>
        </w:tc>
        <w:tc>
          <w:tcPr>
            <w:tcW w:w="1304" w:type="dxa"/>
            <w:tcBorders>
              <w:top w:val="single" w:sz="4" w:space="0" w:color="auto"/>
              <w:left w:val="single" w:sz="4" w:space="0" w:color="auto"/>
              <w:bottom w:val="single" w:sz="4" w:space="0" w:color="auto"/>
              <w:right w:val="single" w:sz="4" w:space="0" w:color="auto"/>
            </w:tcBorders>
            <w:hideMark/>
          </w:tcPr>
          <w:p w:rsidR="00893D67" w:rsidRPr="00B362D2" w:rsidRDefault="00B41331" w:rsidP="00893D67">
            <w:pPr>
              <w:pStyle w:val="Tabletext"/>
              <w:jc w:val="center"/>
              <w:rPr>
                <w:lang w:val="en-US"/>
              </w:rPr>
            </w:pPr>
            <w:r>
              <w:rPr>
                <w:lang w:val="en-US"/>
              </w:rPr>
              <w:t>−</w:t>
            </w:r>
            <w:r w:rsidR="00893D67" w:rsidRPr="00B362D2">
              <w:rPr>
                <w:lang w:val="en-US"/>
              </w:rPr>
              <w:t>26</w:t>
            </w:r>
          </w:p>
        </w:tc>
        <w:tc>
          <w:tcPr>
            <w:tcW w:w="1304" w:type="dxa"/>
            <w:tcBorders>
              <w:top w:val="single" w:sz="4" w:space="0" w:color="auto"/>
              <w:left w:val="single" w:sz="4" w:space="0" w:color="auto"/>
              <w:bottom w:val="single" w:sz="4" w:space="0" w:color="auto"/>
              <w:right w:val="single" w:sz="4" w:space="0" w:color="auto"/>
            </w:tcBorders>
            <w:hideMark/>
          </w:tcPr>
          <w:p w:rsidR="00893D67" w:rsidRPr="00B362D2" w:rsidRDefault="00B41331" w:rsidP="00893D67">
            <w:pPr>
              <w:pStyle w:val="Tabletext"/>
              <w:jc w:val="center"/>
              <w:rPr>
                <w:lang w:val="en-US"/>
              </w:rPr>
            </w:pPr>
            <w:r>
              <w:rPr>
                <w:lang w:val="en-US"/>
              </w:rPr>
              <w:t>−</w:t>
            </w:r>
            <w:r w:rsidR="00893D67" w:rsidRPr="00B362D2">
              <w:rPr>
                <w:lang w:val="en-US"/>
              </w:rPr>
              <w:t>26</w:t>
            </w:r>
          </w:p>
        </w:tc>
        <w:tc>
          <w:tcPr>
            <w:tcW w:w="1304" w:type="dxa"/>
            <w:tcBorders>
              <w:top w:val="single" w:sz="4" w:space="0" w:color="auto"/>
              <w:left w:val="single" w:sz="4" w:space="0" w:color="auto"/>
              <w:bottom w:val="single" w:sz="4" w:space="0" w:color="auto"/>
              <w:right w:val="single" w:sz="4" w:space="0" w:color="auto"/>
            </w:tcBorders>
            <w:hideMark/>
          </w:tcPr>
          <w:p w:rsidR="00893D67" w:rsidRPr="00B362D2" w:rsidRDefault="00B41331" w:rsidP="00893D67">
            <w:pPr>
              <w:pStyle w:val="Tabletext"/>
              <w:jc w:val="center"/>
              <w:rPr>
                <w:lang w:val="en-US"/>
              </w:rPr>
            </w:pPr>
            <w:r>
              <w:rPr>
                <w:lang w:val="en-US"/>
              </w:rPr>
              <w:t>−</w:t>
            </w:r>
            <w:r w:rsidR="00893D67" w:rsidRPr="00B362D2">
              <w:rPr>
                <w:lang w:val="en-US"/>
              </w:rPr>
              <w:t>26</w:t>
            </w:r>
          </w:p>
        </w:tc>
        <w:tc>
          <w:tcPr>
            <w:tcW w:w="1304" w:type="dxa"/>
            <w:tcBorders>
              <w:top w:val="single" w:sz="4" w:space="0" w:color="auto"/>
              <w:left w:val="single" w:sz="4" w:space="0" w:color="auto"/>
              <w:bottom w:val="single" w:sz="4" w:space="0" w:color="auto"/>
              <w:right w:val="single" w:sz="4" w:space="0" w:color="auto"/>
            </w:tcBorders>
            <w:hideMark/>
          </w:tcPr>
          <w:p w:rsidR="00893D67" w:rsidRPr="00B362D2" w:rsidRDefault="00B41331" w:rsidP="00893D67">
            <w:pPr>
              <w:pStyle w:val="Tabletext"/>
              <w:jc w:val="center"/>
              <w:rPr>
                <w:lang w:val="en-US"/>
              </w:rPr>
            </w:pPr>
            <w:r>
              <w:rPr>
                <w:lang w:val="en-US"/>
              </w:rPr>
              <w:t>−</w:t>
            </w:r>
            <w:r w:rsidR="00893D67" w:rsidRPr="00B362D2">
              <w:rPr>
                <w:lang w:val="en-US"/>
              </w:rPr>
              <w:t>26</w:t>
            </w:r>
          </w:p>
        </w:tc>
      </w:tr>
    </w:tbl>
    <w:p w:rsidR="00893D67" w:rsidRPr="00B362D2" w:rsidRDefault="00893D67" w:rsidP="004949BB">
      <w:pPr>
        <w:pStyle w:val="Normalaftertitle"/>
        <w:rPr>
          <w:lang w:val="en-US"/>
        </w:rPr>
      </w:pPr>
      <w:r w:rsidRPr="00B362D2">
        <w:rPr>
          <w:lang w:val="en-US"/>
        </w:rPr>
        <w:lastRenderedPageBreak/>
        <w:t xml:space="preserve">The FSS satellite antenna pattern is assumed to follow Recommendation </w:t>
      </w:r>
      <w:r w:rsidR="00EC6FCA">
        <w:rPr>
          <w:lang w:val="en-US"/>
        </w:rPr>
        <w:t>ITU</w:t>
      </w:r>
      <w:r w:rsidR="00EC6FCA">
        <w:rPr>
          <w:lang w:val="en-US"/>
        </w:rPr>
        <w:noBreakHyphen/>
      </w:r>
      <w:r w:rsidRPr="00B362D2">
        <w:rPr>
          <w:lang w:val="en-US"/>
        </w:rPr>
        <w:t>R S.672-4, shown in Figure 2.1-1</w:t>
      </w:r>
    </w:p>
    <w:p w:rsidR="00893D67" w:rsidRPr="00B362D2" w:rsidRDefault="00893D67" w:rsidP="00893D67">
      <w:pPr>
        <w:pStyle w:val="FigureNo"/>
        <w:rPr>
          <w:lang w:val="en-US"/>
        </w:rPr>
      </w:pPr>
      <w:r w:rsidRPr="00B362D2">
        <w:rPr>
          <w:lang w:val="en-US"/>
        </w:rPr>
        <w:t>FIGURE 2.1-1</w:t>
      </w:r>
    </w:p>
    <w:p w:rsidR="00893D67" w:rsidRPr="00B362D2" w:rsidRDefault="00893D67" w:rsidP="00893D67">
      <w:pPr>
        <w:pStyle w:val="Figuretitle"/>
        <w:spacing w:after="0"/>
        <w:rPr>
          <w:lang w:val="en-US"/>
        </w:rPr>
      </w:pPr>
      <w:r w:rsidRPr="00B362D2">
        <w:rPr>
          <w:lang w:val="en-US"/>
        </w:rPr>
        <w:t xml:space="preserve">FSS satellite antenna gain (Rec. </w:t>
      </w:r>
      <w:r w:rsidR="00EC6FCA">
        <w:rPr>
          <w:lang w:val="en-US"/>
        </w:rPr>
        <w:t>ITU</w:t>
      </w:r>
      <w:r w:rsidR="00EC6FCA">
        <w:rPr>
          <w:lang w:val="en-US"/>
        </w:rPr>
        <w:noBreakHyphen/>
      </w:r>
      <w:r w:rsidRPr="00B362D2">
        <w:rPr>
          <w:lang w:val="en-US"/>
        </w:rPr>
        <w:t>R S.672-4)</w:t>
      </w:r>
    </w:p>
    <w:p w:rsidR="00893D67" w:rsidRPr="00B362D2" w:rsidRDefault="00893D67" w:rsidP="00893D67">
      <w:pPr>
        <w:pStyle w:val="Figure"/>
        <w:rPr>
          <w:lang w:val="en-US"/>
        </w:rPr>
      </w:pPr>
      <w:r w:rsidRPr="00B362D2">
        <w:rPr>
          <w:noProof/>
          <w:lang w:val="en-US" w:eastAsia="zh-CN"/>
        </w:rPr>
        <w:drawing>
          <wp:inline distT="0" distB="0" distL="0" distR="0" wp14:anchorId="59A9C8E4" wp14:editId="618CB4AF">
            <wp:extent cx="4270375" cy="3022600"/>
            <wp:effectExtent l="0" t="0" r="0" b="0"/>
            <wp:docPr id="803"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rotWithShape="1">
                    <a:blip r:embed="rId17">
                      <a:extLst>
                        <a:ext uri="{28A0092B-C50C-407E-A947-70E740481C1C}">
                          <a14:useLocalDpi xmlns:a14="http://schemas.microsoft.com/office/drawing/2010/main" val="0"/>
                        </a:ext>
                      </a:extLst>
                    </a:blip>
                    <a:srcRect t="5555"/>
                    <a:stretch/>
                  </pic:blipFill>
                  <pic:spPr bwMode="auto">
                    <a:xfrm>
                      <a:off x="0" y="0"/>
                      <a:ext cx="4270375" cy="3022600"/>
                    </a:xfrm>
                    <a:prstGeom prst="rect">
                      <a:avLst/>
                    </a:prstGeom>
                    <a:noFill/>
                    <a:ln>
                      <a:noFill/>
                    </a:ln>
                    <a:extLst>
                      <a:ext uri="{53640926-AAD7-44D8-BBD7-CCE9431645EC}">
                        <a14:shadowObscured xmlns:a14="http://schemas.microsoft.com/office/drawing/2010/main"/>
                      </a:ext>
                    </a:extLst>
                  </pic:spPr>
                </pic:pic>
              </a:graphicData>
            </a:graphic>
          </wp:inline>
        </w:drawing>
      </w:r>
    </w:p>
    <w:p w:rsidR="00893D67" w:rsidRPr="00B362D2" w:rsidRDefault="00893D67" w:rsidP="00087E15">
      <w:pPr>
        <w:rPr>
          <w:lang w:val="en-US" w:eastAsia="ko-KR"/>
        </w:rPr>
      </w:pPr>
      <w:r w:rsidRPr="00B362D2">
        <w:rPr>
          <w:lang w:val="en-US" w:eastAsia="ko-KR"/>
        </w:rPr>
        <w:t>Power flux</w:t>
      </w:r>
      <w:r w:rsidRPr="00B362D2">
        <w:rPr>
          <w:lang w:val="en-US" w:eastAsia="ko-KR"/>
        </w:rPr>
        <w:noBreakHyphen/>
        <w:t>density (</w:t>
      </w:r>
      <w:r w:rsidR="00087E15">
        <w:rPr>
          <w:lang w:val="en-US" w:eastAsia="ko-KR"/>
        </w:rPr>
        <w:t>pfd</w:t>
      </w:r>
      <w:r w:rsidRPr="00B362D2">
        <w:rPr>
          <w:lang w:val="en-US" w:eastAsia="ko-KR"/>
        </w:rPr>
        <w:t>)</w:t>
      </w:r>
      <w:r w:rsidRPr="00B362D2">
        <w:rPr>
          <w:lang w:val="en-US"/>
        </w:rPr>
        <w:t xml:space="preserve"> limits </w:t>
      </w:r>
      <w:r w:rsidRPr="00B362D2">
        <w:rPr>
          <w:lang w:val="en-US" w:eastAsia="ko-KR"/>
        </w:rPr>
        <w:t xml:space="preserve">in Table </w:t>
      </w:r>
      <w:r w:rsidRPr="00B362D2">
        <w:rPr>
          <w:b/>
          <w:lang w:val="en-US" w:eastAsia="ko-KR"/>
        </w:rPr>
        <w:t>21-4</w:t>
      </w:r>
      <w:r w:rsidRPr="00B362D2">
        <w:rPr>
          <w:lang w:val="en-US" w:eastAsia="ko-KR"/>
        </w:rPr>
        <w:t xml:space="preserve"> of Article </w:t>
      </w:r>
      <w:r w:rsidRPr="00B362D2">
        <w:rPr>
          <w:b/>
          <w:lang w:val="en-US" w:eastAsia="ko-KR"/>
        </w:rPr>
        <w:t>21</w:t>
      </w:r>
      <w:r w:rsidRPr="00B362D2">
        <w:rPr>
          <w:lang w:val="en-US" w:eastAsia="ko-KR"/>
        </w:rPr>
        <w:t xml:space="preserve"> of the Radio Regulations </w:t>
      </w:r>
      <w:r w:rsidRPr="00B362D2">
        <w:rPr>
          <w:lang w:val="en-US"/>
        </w:rPr>
        <w:t xml:space="preserve">for </w:t>
      </w:r>
      <w:r w:rsidRPr="00B362D2">
        <w:rPr>
          <w:lang w:val="en-US" w:eastAsia="ko-KR"/>
        </w:rPr>
        <w:t>the FSS</w:t>
      </w:r>
      <w:r w:rsidRPr="00B362D2">
        <w:rPr>
          <w:lang w:val="en-US"/>
        </w:rPr>
        <w:t xml:space="preserve"> applied to adjacent bands </w:t>
      </w:r>
      <w:r w:rsidR="00EC6FCA">
        <w:rPr>
          <w:lang w:val="en-US"/>
        </w:rPr>
        <w:t>7 </w:t>
      </w:r>
      <w:r w:rsidRPr="00B362D2">
        <w:rPr>
          <w:lang w:val="en-US"/>
        </w:rPr>
        <w:t>250-</w:t>
      </w:r>
      <w:r w:rsidR="00EC6FCA">
        <w:rPr>
          <w:lang w:val="en-US"/>
        </w:rPr>
        <w:t>7 </w:t>
      </w:r>
      <w:r w:rsidRPr="00B362D2">
        <w:rPr>
          <w:lang w:val="en-US"/>
        </w:rPr>
        <w:t>850</w:t>
      </w:r>
      <w:r w:rsidR="00EC6FCA">
        <w:rPr>
          <w:lang w:val="en-US"/>
        </w:rPr>
        <w:t> MHz</w:t>
      </w:r>
      <w:r w:rsidRPr="00B362D2">
        <w:rPr>
          <w:lang w:val="en-US" w:eastAsia="ko-KR"/>
        </w:rPr>
        <w:t xml:space="preserve"> can be considered to be applicable to the new proposed FSS (space-to-Earth) allocation in </w:t>
      </w:r>
      <w:r w:rsidR="00EC6FCA">
        <w:rPr>
          <w:lang w:val="en-US" w:eastAsia="ko-KR"/>
        </w:rPr>
        <w:t>7 </w:t>
      </w:r>
      <w:r w:rsidRPr="00B362D2">
        <w:rPr>
          <w:lang w:val="en-US" w:eastAsia="ko-KR"/>
        </w:rPr>
        <w:t>150-</w:t>
      </w:r>
      <w:r w:rsidR="00EC6FCA">
        <w:rPr>
          <w:lang w:val="en-US" w:eastAsia="ko-KR"/>
        </w:rPr>
        <w:t>7 </w:t>
      </w:r>
      <w:r w:rsidRPr="00B362D2">
        <w:rPr>
          <w:lang w:val="en-US" w:eastAsia="ko-KR"/>
        </w:rPr>
        <w:t>250</w:t>
      </w:r>
      <w:r w:rsidR="00EC6FCA">
        <w:rPr>
          <w:lang w:val="en-US" w:eastAsia="ko-KR"/>
        </w:rPr>
        <w:t> MHz</w:t>
      </w:r>
      <w:r w:rsidRPr="00B362D2">
        <w:rPr>
          <w:lang w:val="en-US" w:eastAsia="ko-KR"/>
        </w:rPr>
        <w:t xml:space="preserve"> band</w:t>
      </w:r>
      <w:r w:rsidRPr="00B362D2">
        <w:rPr>
          <w:lang w:val="en-US"/>
        </w:rPr>
        <w:t>.</w:t>
      </w:r>
      <w:r w:rsidRPr="00B362D2">
        <w:rPr>
          <w:lang w:val="en-US" w:eastAsia="ko-KR"/>
        </w:rPr>
        <w:t xml:space="preserve"> T</w:t>
      </w:r>
      <w:r w:rsidRPr="00B362D2">
        <w:rPr>
          <w:lang w:val="en-US"/>
        </w:rPr>
        <w:t>he </w:t>
      </w:r>
      <w:r w:rsidRPr="00B362D2">
        <w:rPr>
          <w:lang w:val="en-US" w:eastAsia="ko-KR"/>
        </w:rPr>
        <w:t xml:space="preserve">pfd </w:t>
      </w:r>
      <w:r w:rsidRPr="00B362D2">
        <w:rPr>
          <w:lang w:val="en-US"/>
        </w:rPr>
        <w:t>at the Earth’s surface produced by emission</w:t>
      </w:r>
      <w:r w:rsidRPr="00B362D2">
        <w:rPr>
          <w:lang w:val="en-US" w:eastAsia="ko-KR"/>
        </w:rPr>
        <w:t>s</w:t>
      </w:r>
      <w:r w:rsidRPr="00B362D2">
        <w:rPr>
          <w:lang w:val="en-US"/>
        </w:rPr>
        <w:t xml:space="preserve"> from a space station</w:t>
      </w:r>
      <w:r w:rsidRPr="00B362D2">
        <w:rPr>
          <w:lang w:val="en-US" w:eastAsia="ko-KR"/>
        </w:rPr>
        <w:t xml:space="preserve"> in the FSS in this band s</w:t>
      </w:r>
      <w:r w:rsidRPr="00B362D2">
        <w:rPr>
          <w:lang w:val="en-US"/>
        </w:rPr>
        <w:t>hall not exceed the limit</w:t>
      </w:r>
      <w:r w:rsidRPr="00B362D2">
        <w:rPr>
          <w:lang w:val="en-US" w:eastAsia="ko-KR"/>
        </w:rPr>
        <w:t>s in the following table.</w:t>
      </w:r>
    </w:p>
    <w:p w:rsidR="00893D67" w:rsidRPr="00B362D2" w:rsidRDefault="00893D67" w:rsidP="00893D67">
      <w:pPr>
        <w:spacing w:before="0" w:after="120"/>
        <w:rPr>
          <w:lang w:val="en-US" w:eastAsia="ko-KR"/>
        </w:rPr>
      </w:pPr>
    </w:p>
    <w:tbl>
      <w:tblPr>
        <w:tblStyle w:val="TableGrid"/>
        <w:tblW w:w="0" w:type="auto"/>
        <w:jc w:val="center"/>
        <w:tblLayout w:type="fixed"/>
        <w:tblCellMar>
          <w:left w:w="57" w:type="dxa"/>
          <w:right w:w="57" w:type="dxa"/>
        </w:tblCellMar>
        <w:tblLook w:val="04A0" w:firstRow="1" w:lastRow="0" w:firstColumn="1" w:lastColumn="0" w:noHBand="0" w:noVBand="1"/>
      </w:tblPr>
      <w:tblGrid>
        <w:gridCol w:w="1611"/>
        <w:gridCol w:w="1459"/>
        <w:gridCol w:w="751"/>
        <w:gridCol w:w="1879"/>
        <w:gridCol w:w="985"/>
        <w:gridCol w:w="1104"/>
      </w:tblGrid>
      <w:tr w:rsidR="00893D67" w:rsidRPr="00B362D2" w:rsidTr="00893D67">
        <w:trPr>
          <w:trHeight w:val="20"/>
          <w:jc w:val="center"/>
        </w:trPr>
        <w:tc>
          <w:tcPr>
            <w:tcW w:w="1611" w:type="dxa"/>
            <w:vMerge w:val="restart"/>
          </w:tcPr>
          <w:p w:rsidR="00893D67" w:rsidRPr="00B362D2" w:rsidRDefault="00893D67" w:rsidP="00893D67">
            <w:pPr>
              <w:pStyle w:val="Tablehead"/>
              <w:rPr>
                <w:lang w:val="en-US"/>
              </w:rPr>
            </w:pPr>
            <w:r w:rsidRPr="00B362D2">
              <w:rPr>
                <w:lang w:val="en-US"/>
              </w:rPr>
              <w:t>Frequency band</w:t>
            </w:r>
          </w:p>
        </w:tc>
        <w:tc>
          <w:tcPr>
            <w:tcW w:w="1459" w:type="dxa"/>
            <w:vMerge w:val="restart"/>
          </w:tcPr>
          <w:p w:rsidR="00893D67" w:rsidRPr="00B362D2" w:rsidRDefault="00893D67" w:rsidP="00893D67">
            <w:pPr>
              <w:pStyle w:val="Tablehead"/>
              <w:rPr>
                <w:color w:val="000000"/>
                <w:lang w:val="en-US" w:eastAsia="ko-KR"/>
              </w:rPr>
            </w:pPr>
            <w:r w:rsidRPr="00B362D2">
              <w:rPr>
                <w:lang w:val="en-US"/>
              </w:rPr>
              <w:t>Service</w:t>
            </w:r>
          </w:p>
        </w:tc>
        <w:tc>
          <w:tcPr>
            <w:tcW w:w="3615" w:type="dxa"/>
            <w:gridSpan w:val="3"/>
          </w:tcPr>
          <w:p w:rsidR="00893D67" w:rsidRPr="00B362D2" w:rsidRDefault="00893D67" w:rsidP="00893D67">
            <w:pPr>
              <w:pStyle w:val="Tablehead"/>
              <w:rPr>
                <w:color w:val="000000"/>
                <w:lang w:val="en-US"/>
              </w:rPr>
            </w:pPr>
            <w:r w:rsidRPr="00B362D2">
              <w:rPr>
                <w:color w:val="000000"/>
                <w:lang w:val="en-US"/>
              </w:rPr>
              <w:t>Limit in</w:t>
            </w:r>
            <w:r w:rsidR="00D0613C">
              <w:rPr>
                <w:color w:val="000000"/>
                <w:lang w:val="en-US"/>
              </w:rPr>
              <w:t> dB</w:t>
            </w:r>
            <w:r w:rsidRPr="00B362D2">
              <w:rPr>
                <w:color w:val="000000"/>
                <w:lang w:val="en-US"/>
              </w:rPr>
              <w:t>(W/m</w:t>
            </w:r>
            <w:r w:rsidRPr="00B362D2">
              <w:rPr>
                <w:color w:val="000000"/>
                <w:vertAlign w:val="superscript"/>
                <w:lang w:val="en-US"/>
              </w:rPr>
              <w:t>2</w:t>
            </w:r>
            <w:r w:rsidRPr="00B362D2">
              <w:rPr>
                <w:color w:val="000000"/>
                <w:lang w:val="en-US"/>
              </w:rPr>
              <w:t>) for angles</w:t>
            </w:r>
            <w:r w:rsidRPr="00B362D2">
              <w:rPr>
                <w:color w:val="000000"/>
                <w:lang w:val="en-US"/>
              </w:rPr>
              <w:br/>
              <w:t>of arrival (</w:t>
            </w:r>
            <w:r w:rsidRPr="00B362D2">
              <w:rPr>
                <w:rFonts w:ascii="Symbol" w:hAnsi="Symbol"/>
                <w:color w:val="000000"/>
                <w:lang w:val="en-US"/>
              </w:rPr>
              <w:t></w:t>
            </w:r>
            <w:r w:rsidRPr="00B362D2">
              <w:rPr>
                <w:color w:val="000000"/>
                <w:lang w:val="en-US"/>
              </w:rPr>
              <w:t>) above the horizontal plane</w:t>
            </w:r>
          </w:p>
        </w:tc>
        <w:tc>
          <w:tcPr>
            <w:tcW w:w="1104" w:type="dxa"/>
            <w:vMerge w:val="restart"/>
          </w:tcPr>
          <w:p w:rsidR="00893D67" w:rsidRPr="00B362D2" w:rsidRDefault="00893D67" w:rsidP="00893D67">
            <w:pPr>
              <w:pStyle w:val="Tablehead"/>
              <w:rPr>
                <w:color w:val="000000"/>
                <w:lang w:val="en-US"/>
              </w:rPr>
            </w:pPr>
            <w:r w:rsidRPr="00B362D2">
              <w:rPr>
                <w:lang w:val="en-US"/>
              </w:rPr>
              <w:t>Reference</w:t>
            </w:r>
            <w:r w:rsidRPr="00B362D2">
              <w:rPr>
                <w:color w:val="000000"/>
                <w:lang w:val="en-US"/>
              </w:rPr>
              <w:t xml:space="preserve"> </w:t>
            </w:r>
            <w:r w:rsidRPr="00B362D2">
              <w:rPr>
                <w:color w:val="000000"/>
                <w:lang w:val="en-US"/>
              </w:rPr>
              <w:br/>
              <w:t>bandwidth</w:t>
            </w:r>
          </w:p>
        </w:tc>
      </w:tr>
      <w:tr w:rsidR="00893D67" w:rsidRPr="00B362D2" w:rsidTr="00893D67">
        <w:trPr>
          <w:trHeight w:val="20"/>
          <w:jc w:val="center"/>
        </w:trPr>
        <w:tc>
          <w:tcPr>
            <w:tcW w:w="1611" w:type="dxa"/>
            <w:vMerge/>
          </w:tcPr>
          <w:p w:rsidR="00893D67" w:rsidRPr="00B362D2" w:rsidRDefault="00893D67" w:rsidP="00893D6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color w:val="000000"/>
                <w:sz w:val="20"/>
                <w:lang w:val="en-US"/>
              </w:rPr>
            </w:pPr>
          </w:p>
        </w:tc>
        <w:tc>
          <w:tcPr>
            <w:tcW w:w="1459" w:type="dxa"/>
            <w:vMerge/>
          </w:tcPr>
          <w:p w:rsidR="00893D67" w:rsidRPr="00B362D2" w:rsidRDefault="00893D67" w:rsidP="00893D6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color w:val="000000"/>
                <w:sz w:val="20"/>
                <w:lang w:val="en-US"/>
              </w:rPr>
            </w:pPr>
          </w:p>
        </w:tc>
        <w:tc>
          <w:tcPr>
            <w:tcW w:w="751" w:type="dxa"/>
          </w:tcPr>
          <w:p w:rsidR="00893D67" w:rsidRPr="00B362D2" w:rsidRDefault="00893D67" w:rsidP="00893D67">
            <w:pPr>
              <w:pStyle w:val="Tablehead"/>
              <w:rPr>
                <w:bCs/>
                <w:color w:val="000000"/>
                <w:lang w:val="en-US"/>
              </w:rPr>
            </w:pPr>
            <w:r w:rsidRPr="00B362D2">
              <w:rPr>
                <w:bCs/>
                <w:color w:val="000000"/>
                <w:lang w:val="en-US"/>
              </w:rPr>
              <w:t>0</w:t>
            </w:r>
            <w:r w:rsidRPr="00B362D2">
              <w:rPr>
                <w:rFonts w:ascii="Symbol" w:hAnsi="Symbol"/>
                <w:bCs/>
                <w:color w:val="000000"/>
                <w:lang w:val="en-US"/>
              </w:rPr>
              <w:t></w:t>
            </w:r>
            <w:r w:rsidRPr="00B362D2">
              <w:rPr>
                <w:bCs/>
                <w:color w:val="000000"/>
                <w:lang w:val="en-US"/>
              </w:rPr>
              <w:t>-5</w:t>
            </w:r>
            <w:r w:rsidRPr="00B362D2">
              <w:rPr>
                <w:rFonts w:ascii="Symbol" w:hAnsi="Symbol"/>
                <w:bCs/>
                <w:color w:val="000000"/>
                <w:lang w:val="en-US"/>
              </w:rPr>
              <w:t></w:t>
            </w:r>
          </w:p>
        </w:tc>
        <w:tc>
          <w:tcPr>
            <w:tcW w:w="1879" w:type="dxa"/>
          </w:tcPr>
          <w:p w:rsidR="00893D67" w:rsidRPr="00B362D2" w:rsidRDefault="00893D67" w:rsidP="00893D67">
            <w:pPr>
              <w:pStyle w:val="Tablehead"/>
              <w:rPr>
                <w:bCs/>
                <w:color w:val="000000"/>
                <w:lang w:val="en-US"/>
              </w:rPr>
            </w:pPr>
            <w:r w:rsidRPr="00B362D2">
              <w:rPr>
                <w:bCs/>
                <w:color w:val="000000"/>
                <w:lang w:val="en-US"/>
              </w:rPr>
              <w:t>5</w:t>
            </w:r>
            <w:r w:rsidRPr="00B362D2">
              <w:rPr>
                <w:rFonts w:ascii="Symbol" w:hAnsi="Symbol"/>
                <w:bCs/>
                <w:color w:val="000000"/>
                <w:lang w:val="en-US"/>
              </w:rPr>
              <w:t></w:t>
            </w:r>
            <w:r w:rsidRPr="00B362D2">
              <w:rPr>
                <w:bCs/>
                <w:color w:val="000000"/>
                <w:lang w:val="en-US"/>
              </w:rPr>
              <w:t>-25</w:t>
            </w:r>
            <w:r w:rsidRPr="00B362D2">
              <w:rPr>
                <w:rFonts w:ascii="Symbol" w:hAnsi="Symbol"/>
                <w:bCs/>
                <w:color w:val="000000"/>
                <w:lang w:val="en-US"/>
              </w:rPr>
              <w:t></w:t>
            </w:r>
          </w:p>
        </w:tc>
        <w:tc>
          <w:tcPr>
            <w:tcW w:w="985" w:type="dxa"/>
          </w:tcPr>
          <w:p w:rsidR="00893D67" w:rsidRPr="00B362D2" w:rsidRDefault="00893D67" w:rsidP="00893D67">
            <w:pPr>
              <w:pStyle w:val="Tablehead"/>
              <w:rPr>
                <w:bCs/>
                <w:color w:val="000000"/>
                <w:lang w:val="en-US"/>
              </w:rPr>
            </w:pPr>
            <w:r w:rsidRPr="00B362D2">
              <w:rPr>
                <w:bCs/>
                <w:color w:val="000000"/>
                <w:lang w:val="en-US"/>
              </w:rPr>
              <w:t>25</w:t>
            </w:r>
            <w:r w:rsidRPr="00B362D2">
              <w:rPr>
                <w:rFonts w:ascii="Symbol" w:hAnsi="Symbol"/>
                <w:bCs/>
                <w:color w:val="000000"/>
                <w:lang w:val="en-US"/>
              </w:rPr>
              <w:t></w:t>
            </w:r>
            <w:r w:rsidRPr="00B362D2">
              <w:rPr>
                <w:bCs/>
                <w:color w:val="000000"/>
                <w:lang w:val="en-US"/>
              </w:rPr>
              <w:t>-90</w:t>
            </w:r>
            <w:r w:rsidRPr="00B362D2">
              <w:rPr>
                <w:rFonts w:ascii="Symbol" w:hAnsi="Symbol"/>
                <w:bCs/>
                <w:color w:val="000000"/>
                <w:lang w:val="en-US"/>
              </w:rPr>
              <w:t></w:t>
            </w:r>
          </w:p>
        </w:tc>
        <w:tc>
          <w:tcPr>
            <w:tcW w:w="1104" w:type="dxa"/>
            <w:vMerge/>
          </w:tcPr>
          <w:p w:rsidR="00893D67" w:rsidRPr="00B362D2" w:rsidRDefault="00893D67" w:rsidP="00893D6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color w:val="000000"/>
                <w:sz w:val="20"/>
                <w:lang w:val="en-US"/>
              </w:rPr>
            </w:pPr>
          </w:p>
        </w:tc>
      </w:tr>
      <w:tr w:rsidR="00893D67" w:rsidRPr="00B362D2" w:rsidTr="00893D67">
        <w:trPr>
          <w:trHeight w:val="738"/>
          <w:jc w:val="center"/>
        </w:trPr>
        <w:tc>
          <w:tcPr>
            <w:tcW w:w="1611" w:type="dxa"/>
          </w:tcPr>
          <w:p w:rsidR="00893D67" w:rsidRPr="00B362D2" w:rsidRDefault="00EC6FCA" w:rsidP="00893D67">
            <w:pPr>
              <w:pStyle w:val="Tabletext"/>
              <w:jc w:val="center"/>
              <w:rPr>
                <w:lang w:val="en-US"/>
              </w:rPr>
            </w:pPr>
            <w:r>
              <w:rPr>
                <w:lang w:val="en-US"/>
              </w:rPr>
              <w:t>7 </w:t>
            </w:r>
            <w:r w:rsidR="00893D67" w:rsidRPr="00B362D2">
              <w:rPr>
                <w:lang w:val="en-US"/>
              </w:rPr>
              <w:t>250-</w:t>
            </w:r>
            <w:r>
              <w:rPr>
                <w:lang w:val="en-US"/>
              </w:rPr>
              <w:t>7 </w:t>
            </w:r>
            <w:r w:rsidR="00893D67" w:rsidRPr="00B362D2">
              <w:rPr>
                <w:lang w:val="en-US" w:eastAsia="ko-KR"/>
              </w:rPr>
              <w:t>7</w:t>
            </w:r>
            <w:r w:rsidR="00893D67" w:rsidRPr="00B362D2">
              <w:rPr>
                <w:lang w:val="en-US"/>
              </w:rPr>
              <w:t>50</w:t>
            </w:r>
            <w:r>
              <w:rPr>
                <w:lang w:val="en-US"/>
              </w:rPr>
              <w:t> MHz</w:t>
            </w:r>
          </w:p>
        </w:tc>
        <w:tc>
          <w:tcPr>
            <w:tcW w:w="1459" w:type="dxa"/>
          </w:tcPr>
          <w:p w:rsidR="00893D67" w:rsidRPr="00B362D2" w:rsidRDefault="00893D67" w:rsidP="00893D67">
            <w:pPr>
              <w:pStyle w:val="Tabletext"/>
              <w:jc w:val="center"/>
              <w:rPr>
                <w:lang w:val="en-US" w:eastAsia="ko-KR"/>
              </w:rPr>
            </w:pPr>
            <w:r w:rsidRPr="00B362D2">
              <w:rPr>
                <w:lang w:val="en-US" w:eastAsia="ko-KR"/>
              </w:rPr>
              <w:t>Fixed</w:t>
            </w:r>
            <w:r w:rsidRPr="00B362D2">
              <w:rPr>
                <w:lang w:val="en-US"/>
              </w:rPr>
              <w:t>-satellite</w:t>
            </w:r>
            <w:r w:rsidRPr="00B362D2">
              <w:rPr>
                <w:lang w:val="en-US"/>
              </w:rPr>
              <w:br/>
            </w:r>
            <w:r w:rsidRPr="00B362D2">
              <w:rPr>
                <w:lang w:val="en-US" w:eastAsia="ko-KR"/>
              </w:rPr>
              <w:t>(space-to-Earth)</w:t>
            </w:r>
          </w:p>
        </w:tc>
        <w:tc>
          <w:tcPr>
            <w:tcW w:w="751" w:type="dxa"/>
          </w:tcPr>
          <w:p w:rsidR="00893D67" w:rsidRPr="00B362D2" w:rsidRDefault="00893D67" w:rsidP="00893D67">
            <w:pPr>
              <w:pStyle w:val="Tabletext"/>
              <w:jc w:val="center"/>
              <w:rPr>
                <w:lang w:val="en-US"/>
              </w:rPr>
            </w:pPr>
            <w:r w:rsidRPr="00B362D2">
              <w:rPr>
                <w:lang w:val="en-US"/>
              </w:rPr>
              <w:t>–152</w:t>
            </w:r>
          </w:p>
        </w:tc>
        <w:tc>
          <w:tcPr>
            <w:tcW w:w="1879" w:type="dxa"/>
          </w:tcPr>
          <w:p w:rsidR="00893D67" w:rsidRPr="00B362D2" w:rsidRDefault="00893D67" w:rsidP="00893D67">
            <w:pPr>
              <w:pStyle w:val="Tabletext"/>
              <w:jc w:val="center"/>
              <w:rPr>
                <w:lang w:val="en-US"/>
              </w:rPr>
            </w:pPr>
            <w:r w:rsidRPr="00B362D2">
              <w:rPr>
                <w:lang w:val="en-US"/>
              </w:rPr>
              <w:t xml:space="preserve">–152 </w:t>
            </w:r>
            <w:r w:rsidRPr="00B362D2">
              <w:rPr>
                <w:rFonts w:ascii="Symbol" w:hAnsi="Symbol"/>
                <w:lang w:val="en-US"/>
              </w:rPr>
              <w:t></w:t>
            </w:r>
            <w:r w:rsidRPr="00B362D2">
              <w:rPr>
                <w:lang w:val="en-US"/>
              </w:rPr>
              <w:t xml:space="preserve"> 0.5(</w:t>
            </w:r>
            <w:r w:rsidRPr="00B362D2">
              <w:rPr>
                <w:rFonts w:ascii="Symbol" w:hAnsi="Symbol"/>
                <w:lang w:val="en-US"/>
              </w:rPr>
              <w:t></w:t>
            </w:r>
            <w:r w:rsidRPr="00B362D2">
              <w:rPr>
                <w:lang w:val="en-US"/>
              </w:rPr>
              <w:t xml:space="preserve"> – 5)</w:t>
            </w:r>
          </w:p>
        </w:tc>
        <w:tc>
          <w:tcPr>
            <w:tcW w:w="985" w:type="dxa"/>
          </w:tcPr>
          <w:p w:rsidR="00893D67" w:rsidRPr="00B362D2" w:rsidRDefault="00893D67" w:rsidP="00893D67">
            <w:pPr>
              <w:pStyle w:val="Tabletext"/>
              <w:jc w:val="center"/>
              <w:rPr>
                <w:lang w:val="en-US"/>
              </w:rPr>
            </w:pPr>
            <w:r w:rsidRPr="00B362D2">
              <w:rPr>
                <w:lang w:val="en-US"/>
              </w:rPr>
              <w:t>–142</w:t>
            </w:r>
          </w:p>
        </w:tc>
        <w:tc>
          <w:tcPr>
            <w:tcW w:w="1104" w:type="dxa"/>
          </w:tcPr>
          <w:p w:rsidR="00893D67" w:rsidRPr="00B362D2" w:rsidRDefault="00893D67" w:rsidP="00893D67">
            <w:pPr>
              <w:pStyle w:val="Tabletext"/>
              <w:jc w:val="center"/>
              <w:rPr>
                <w:lang w:val="en-US"/>
              </w:rPr>
            </w:pPr>
            <w:r w:rsidRPr="00B362D2">
              <w:rPr>
                <w:lang w:val="en-US"/>
              </w:rPr>
              <w:t>4</w:t>
            </w:r>
            <w:r w:rsidR="00685A2C">
              <w:rPr>
                <w:lang w:val="en-US"/>
              </w:rPr>
              <w:t> kHz</w:t>
            </w:r>
          </w:p>
        </w:tc>
      </w:tr>
    </w:tbl>
    <w:p w:rsidR="00685A2C" w:rsidRDefault="00685A2C" w:rsidP="00685A2C">
      <w:pPr>
        <w:rPr>
          <w:lang w:val="en-US"/>
        </w:rPr>
      </w:pPr>
    </w:p>
    <w:p w:rsidR="00893D67" w:rsidRPr="00B362D2" w:rsidRDefault="00893D67" w:rsidP="00685A2C">
      <w:pPr>
        <w:rPr>
          <w:lang w:val="en-US"/>
        </w:rPr>
      </w:pPr>
      <w:r w:rsidRPr="00B362D2">
        <w:rPr>
          <w:lang w:val="en-US"/>
        </w:rPr>
        <w:t>Note that all of the proposed FSS systems have the same e.i.r.p. spectral density of −26</w:t>
      </w:r>
      <w:r w:rsidR="00D0613C">
        <w:rPr>
          <w:lang w:val="en-US"/>
        </w:rPr>
        <w:t> dB</w:t>
      </w:r>
      <w:r w:rsidRPr="00B362D2">
        <w:rPr>
          <w:lang w:val="en-US"/>
        </w:rPr>
        <w:t xml:space="preserve">W/Hz. In order to determine the maximum allowed e.i.r.p. spectral density for the FSS satellites, the power </w:t>
      </w:r>
      <w:r w:rsidR="00BA55AF">
        <w:rPr>
          <w:lang w:val="en-US"/>
        </w:rPr>
        <w:t>flux-dens</w:t>
      </w:r>
      <w:r w:rsidRPr="00B362D2">
        <w:rPr>
          <w:lang w:val="en-US"/>
        </w:rPr>
        <w:t xml:space="preserve">ity levels allowed on the Earth's surface need to be specified for the proposed new frequency allocation for FSS. The </w:t>
      </w:r>
      <w:r w:rsidR="00087E15">
        <w:rPr>
          <w:lang w:val="en-US"/>
        </w:rPr>
        <w:t>pfd</w:t>
      </w:r>
      <w:r w:rsidRPr="00B362D2">
        <w:rPr>
          <w:lang w:val="en-US"/>
        </w:rPr>
        <w:t xml:space="preserve"> limits shown above can be extended to apply for the proposed new band </w:t>
      </w:r>
      <w:r w:rsidR="00EC6FCA">
        <w:rPr>
          <w:lang w:val="en-US"/>
        </w:rPr>
        <w:t>7 </w:t>
      </w:r>
      <w:r w:rsidRPr="00B362D2">
        <w:rPr>
          <w:lang w:val="en-US"/>
        </w:rPr>
        <w:t>150-</w:t>
      </w:r>
      <w:r w:rsidR="00EC6FCA">
        <w:rPr>
          <w:lang w:val="en-US"/>
        </w:rPr>
        <w:t>7 </w:t>
      </w:r>
      <w:r w:rsidRPr="00B362D2">
        <w:rPr>
          <w:lang w:val="en-US"/>
        </w:rPr>
        <w:t>250</w:t>
      </w:r>
      <w:r w:rsidR="00EC6FCA">
        <w:rPr>
          <w:lang w:val="en-US"/>
        </w:rPr>
        <w:t> MHz</w:t>
      </w:r>
      <w:r w:rsidRPr="00B362D2">
        <w:rPr>
          <w:lang w:val="en-US"/>
        </w:rPr>
        <w:t xml:space="preserve">. Figure 2.2-1 below shows the maximum allowed </w:t>
      </w:r>
      <w:r w:rsidR="00087E15">
        <w:rPr>
          <w:lang w:val="en-US"/>
        </w:rPr>
        <w:t>pfd</w:t>
      </w:r>
      <w:r w:rsidRPr="00B362D2">
        <w:rPr>
          <w:lang w:val="en-US"/>
        </w:rPr>
        <w:t xml:space="preserve"> limits in the </w:t>
      </w:r>
      <w:r w:rsidR="00EC6FCA">
        <w:rPr>
          <w:lang w:val="en-US"/>
        </w:rPr>
        <w:t>7 GHz</w:t>
      </w:r>
      <w:r w:rsidRPr="00B362D2">
        <w:rPr>
          <w:lang w:val="en-US"/>
        </w:rPr>
        <w:t xml:space="preserve"> band and the maximum e.i.r.p. spectral density for the GSO satellites versus the GSO satellite elevation angle on the Earth’s surface derived using the RR Article </w:t>
      </w:r>
      <w:r w:rsidRPr="00B362D2">
        <w:rPr>
          <w:b/>
          <w:lang w:val="en-US"/>
        </w:rPr>
        <w:t xml:space="preserve">21 </w:t>
      </w:r>
      <w:r w:rsidRPr="00B362D2">
        <w:rPr>
          <w:lang w:val="en-US"/>
        </w:rPr>
        <w:t xml:space="preserve">(Table </w:t>
      </w:r>
      <w:r w:rsidRPr="00B362D2">
        <w:rPr>
          <w:b/>
          <w:bCs/>
          <w:lang w:val="en-US"/>
        </w:rPr>
        <w:t>21-4)</w:t>
      </w:r>
      <w:r w:rsidRPr="00B362D2">
        <w:rPr>
          <w:lang w:val="en-US"/>
        </w:rPr>
        <w:t xml:space="preserve"> </w:t>
      </w:r>
      <w:r w:rsidR="00087E15">
        <w:rPr>
          <w:lang w:val="en-US"/>
        </w:rPr>
        <w:t>pfd</w:t>
      </w:r>
      <w:r w:rsidRPr="00B362D2">
        <w:rPr>
          <w:lang w:val="en-US"/>
        </w:rPr>
        <w:t xml:space="preserve"> limits. It also shows the maximum e.i.r.p. spectral density proposed by FSS.</w:t>
      </w:r>
    </w:p>
    <w:p w:rsidR="00893D67" w:rsidRPr="00B362D2" w:rsidRDefault="00893D67" w:rsidP="00893D67">
      <w:pPr>
        <w:pStyle w:val="FigureNo"/>
        <w:rPr>
          <w:lang w:val="en-US"/>
        </w:rPr>
      </w:pPr>
      <w:r w:rsidRPr="00B362D2">
        <w:rPr>
          <w:lang w:val="en-US"/>
        </w:rPr>
        <w:lastRenderedPageBreak/>
        <w:t xml:space="preserve">Figure 2.1-2 </w:t>
      </w:r>
    </w:p>
    <w:p w:rsidR="00893D67" w:rsidRPr="00B362D2" w:rsidRDefault="00893D67" w:rsidP="00893D67">
      <w:pPr>
        <w:pStyle w:val="Figuretitle"/>
        <w:rPr>
          <w:lang w:val="en-US"/>
        </w:rPr>
      </w:pPr>
      <w:r w:rsidRPr="00B362D2">
        <w:rPr>
          <w:lang w:val="en-US"/>
        </w:rPr>
        <w:t xml:space="preserve">RR allowed </w:t>
      </w:r>
      <w:r w:rsidR="00087E15">
        <w:rPr>
          <w:lang w:val="en-US"/>
        </w:rPr>
        <w:t>pfd</w:t>
      </w:r>
      <w:r w:rsidRPr="00B362D2">
        <w:rPr>
          <w:lang w:val="en-US"/>
        </w:rPr>
        <w:t xml:space="preserve"> for FSS GSO satellite vs. GSO satellite elevation angle with respect to Earth’s surface</w:t>
      </w:r>
    </w:p>
    <w:p w:rsidR="00893D67" w:rsidRPr="00B362D2" w:rsidRDefault="00893D67" w:rsidP="00893D67">
      <w:pPr>
        <w:pStyle w:val="Figure"/>
        <w:rPr>
          <w:lang w:val="en-US"/>
        </w:rPr>
      </w:pPr>
      <w:r w:rsidRPr="00B362D2">
        <w:rPr>
          <w:noProof/>
          <w:lang w:val="en-US" w:eastAsia="zh-CN"/>
        </w:rPr>
        <w:drawing>
          <wp:inline distT="0" distB="0" distL="0" distR="0" wp14:anchorId="6DFC7FF4" wp14:editId="0AC5A071">
            <wp:extent cx="4185218" cy="3165075"/>
            <wp:effectExtent l="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83243" cy="3163581"/>
                    </a:xfrm>
                    <a:prstGeom prst="rect">
                      <a:avLst/>
                    </a:prstGeom>
                    <a:noFill/>
                  </pic:spPr>
                </pic:pic>
              </a:graphicData>
            </a:graphic>
          </wp:inline>
        </w:drawing>
      </w:r>
    </w:p>
    <w:p w:rsidR="00893D67" w:rsidRPr="00B362D2" w:rsidRDefault="00893D67" w:rsidP="00893D67">
      <w:pPr>
        <w:pStyle w:val="FigureNo"/>
        <w:rPr>
          <w:lang w:val="en-US"/>
        </w:rPr>
      </w:pPr>
      <w:r w:rsidRPr="00B362D2">
        <w:rPr>
          <w:lang w:val="en-US"/>
        </w:rPr>
        <w:t xml:space="preserve">Figure 2.1-3 </w:t>
      </w:r>
    </w:p>
    <w:p w:rsidR="00893D67" w:rsidRPr="00B362D2" w:rsidRDefault="00893D67" w:rsidP="00893D67">
      <w:pPr>
        <w:pStyle w:val="Figuretitle"/>
        <w:rPr>
          <w:lang w:val="en-US"/>
        </w:rPr>
      </w:pPr>
      <w:r w:rsidRPr="00B362D2">
        <w:rPr>
          <w:lang w:val="en-US"/>
        </w:rPr>
        <w:t>RR allowed e.i.r.p. spectral density for FSS GSO satellite vs. GSO satellite elevation angle on Earth’s surface</w:t>
      </w:r>
    </w:p>
    <w:p w:rsidR="00893D67" w:rsidRPr="00B362D2" w:rsidRDefault="00893D67" w:rsidP="00893D67">
      <w:pPr>
        <w:jc w:val="center"/>
        <w:rPr>
          <w:lang w:val="en-US"/>
        </w:rPr>
      </w:pPr>
      <w:r w:rsidRPr="00B362D2">
        <w:rPr>
          <w:noProof/>
          <w:lang w:val="en-US" w:eastAsia="zh-CN"/>
        </w:rPr>
        <w:drawing>
          <wp:inline distT="0" distB="0" distL="0" distR="0" wp14:anchorId="5AA8B8A2" wp14:editId="15C017CA">
            <wp:extent cx="4150426" cy="3138764"/>
            <wp:effectExtent l="0" t="0" r="2540" b="5080"/>
            <wp:docPr id="544" name="Imag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47435" cy="3136502"/>
                    </a:xfrm>
                    <a:prstGeom prst="rect">
                      <a:avLst/>
                    </a:prstGeom>
                    <a:noFill/>
                  </pic:spPr>
                </pic:pic>
              </a:graphicData>
            </a:graphic>
          </wp:inline>
        </w:drawing>
      </w:r>
    </w:p>
    <w:p w:rsidR="00893D67" w:rsidRPr="00B362D2" w:rsidRDefault="00893D67" w:rsidP="00893D67">
      <w:pPr>
        <w:rPr>
          <w:lang w:val="en-US"/>
        </w:rPr>
      </w:pPr>
    </w:p>
    <w:p w:rsidR="00893D67" w:rsidRPr="00B362D2" w:rsidRDefault="00893D67" w:rsidP="00685A2C">
      <w:pPr>
        <w:rPr>
          <w:lang w:val="en-US"/>
        </w:rPr>
      </w:pPr>
      <w:r w:rsidRPr="00B362D2">
        <w:rPr>
          <w:lang w:val="en-US"/>
        </w:rPr>
        <w:t xml:space="preserve">The </w:t>
      </w:r>
      <w:r w:rsidR="00087E15">
        <w:rPr>
          <w:lang w:val="en-US"/>
        </w:rPr>
        <w:t>pfd</w:t>
      </w:r>
      <w:r w:rsidRPr="00B362D2">
        <w:rPr>
          <w:lang w:val="en-US"/>
        </w:rPr>
        <w:t xml:space="preserve"> limits on the Earth's surface vary from −152</w:t>
      </w:r>
      <w:r w:rsidR="00D0613C">
        <w:rPr>
          <w:lang w:val="en-US"/>
        </w:rPr>
        <w:t> dB</w:t>
      </w:r>
      <w:r w:rsidRPr="00B362D2">
        <w:rPr>
          <w:lang w:val="en-US"/>
        </w:rPr>
        <w:t>W/m</w:t>
      </w:r>
      <w:r w:rsidRPr="00B362D2">
        <w:rPr>
          <w:vertAlign w:val="superscript"/>
          <w:lang w:val="en-US"/>
        </w:rPr>
        <w:t>2</w:t>
      </w:r>
      <w:r w:rsidRPr="00B362D2">
        <w:rPr>
          <w:lang w:val="en-US"/>
        </w:rPr>
        <w:t xml:space="preserve"> (in 4</w:t>
      </w:r>
      <w:r w:rsidR="00685A2C">
        <w:rPr>
          <w:lang w:val="en-US"/>
        </w:rPr>
        <w:t> kHz</w:t>
      </w:r>
      <w:r w:rsidRPr="00B362D2">
        <w:rPr>
          <w:lang w:val="en-US"/>
        </w:rPr>
        <w:t>) for low elevation angles to −142</w:t>
      </w:r>
      <w:r w:rsidR="00D0613C">
        <w:rPr>
          <w:lang w:val="en-US"/>
        </w:rPr>
        <w:t> dB</w:t>
      </w:r>
      <w:r w:rsidRPr="00B362D2">
        <w:rPr>
          <w:lang w:val="en-US"/>
        </w:rPr>
        <w:t>W/m</w:t>
      </w:r>
      <w:r w:rsidRPr="00B362D2">
        <w:rPr>
          <w:vertAlign w:val="superscript"/>
          <w:lang w:val="en-US"/>
        </w:rPr>
        <w:t>2</w:t>
      </w:r>
      <w:r w:rsidRPr="00B362D2">
        <w:rPr>
          <w:lang w:val="en-US"/>
        </w:rPr>
        <w:t xml:space="preserve"> (in 4</w:t>
      </w:r>
      <w:r w:rsidR="00685A2C">
        <w:rPr>
          <w:lang w:val="en-US"/>
        </w:rPr>
        <w:t> kHz</w:t>
      </w:r>
      <w:r w:rsidRPr="00B362D2">
        <w:rPr>
          <w:lang w:val="en-US"/>
        </w:rPr>
        <w:t>) for elevation angles greater than 25</w:t>
      </w:r>
      <w:r w:rsidR="00682EB2">
        <w:rPr>
          <w:lang w:val="en-US"/>
        </w:rPr>
        <w:t> deg</w:t>
      </w:r>
      <w:r w:rsidRPr="00B362D2">
        <w:rPr>
          <w:lang w:val="en-US"/>
        </w:rPr>
        <w:t xml:space="preserve">. The allowed e.i.r.p. spectral density is calculated using the </w:t>
      </w:r>
      <w:r w:rsidR="00087E15">
        <w:rPr>
          <w:lang w:val="en-US"/>
        </w:rPr>
        <w:t>pfd</w:t>
      </w:r>
      <w:r w:rsidRPr="00B362D2">
        <w:rPr>
          <w:lang w:val="en-US"/>
        </w:rPr>
        <w:t xml:space="preserve"> limits and the distance between the GSO satellite and a point on </w:t>
      </w:r>
      <w:r w:rsidRPr="00B362D2">
        <w:rPr>
          <w:lang w:val="en-US"/>
        </w:rPr>
        <w:lastRenderedPageBreak/>
        <w:t>the Earth’s surface as a function of satellite elevation angle. Note that the maximum allowed e.i.r.p. spectral density is –15</w:t>
      </w:r>
      <w:r w:rsidR="00D0613C">
        <w:rPr>
          <w:lang w:val="en-US"/>
        </w:rPr>
        <w:t> dB</w:t>
      </w:r>
      <w:r w:rsidRPr="00B362D2">
        <w:rPr>
          <w:lang w:val="en-US"/>
        </w:rPr>
        <w:t>W/Hz corresponding to 25</w:t>
      </w:r>
      <w:r w:rsidR="00682EB2">
        <w:rPr>
          <w:lang w:val="en-US"/>
        </w:rPr>
        <w:t> deg</w:t>
      </w:r>
      <w:r w:rsidR="000877AF" w:rsidRPr="00B362D2">
        <w:rPr>
          <w:lang w:val="en-US"/>
        </w:rPr>
        <w:t>.</w:t>
      </w:r>
      <w:r w:rsidRPr="00B362D2">
        <w:rPr>
          <w:lang w:val="en-US"/>
        </w:rPr>
        <w:t xml:space="preserve"> satellite elevation angle. At 90</w:t>
      </w:r>
      <w:r w:rsidR="00682EB2">
        <w:rPr>
          <w:lang w:val="en-US"/>
        </w:rPr>
        <w:t> deg</w:t>
      </w:r>
      <w:r w:rsidR="000877AF" w:rsidRPr="00B362D2">
        <w:rPr>
          <w:lang w:val="en-US"/>
        </w:rPr>
        <w:t>.</w:t>
      </w:r>
      <w:r w:rsidRPr="00B362D2">
        <w:rPr>
          <w:lang w:val="en-US"/>
        </w:rPr>
        <w:t xml:space="preserve"> elevation angle, the maximum allowed e.i.r.p. spectral density is −16</w:t>
      </w:r>
      <w:r w:rsidR="00D0613C">
        <w:rPr>
          <w:lang w:val="en-US"/>
        </w:rPr>
        <w:t> dB</w:t>
      </w:r>
      <w:r w:rsidRPr="00B362D2">
        <w:rPr>
          <w:lang w:val="en-US"/>
        </w:rPr>
        <w:t>W/Hz. The e.i.r.p. spectral density proposed by FSS is −26</w:t>
      </w:r>
      <w:r w:rsidR="00D0613C">
        <w:rPr>
          <w:lang w:val="en-US"/>
        </w:rPr>
        <w:t> dB</w:t>
      </w:r>
      <w:r w:rsidRPr="00B362D2">
        <w:rPr>
          <w:lang w:val="en-US"/>
        </w:rPr>
        <w:t>W/Hz for all elevation angles, which is 10 to 11</w:t>
      </w:r>
      <w:r w:rsidR="00D0613C">
        <w:rPr>
          <w:lang w:val="en-US"/>
        </w:rPr>
        <w:t> dB</w:t>
      </w:r>
      <w:r w:rsidRPr="00B362D2">
        <w:rPr>
          <w:lang w:val="en-US"/>
        </w:rPr>
        <w:t xml:space="preserve"> below the maximum allowed e.i.r.p. spectral density at elevation angles greater than 25 deg. </w:t>
      </w:r>
    </w:p>
    <w:p w:rsidR="00893D67" w:rsidRPr="00B362D2" w:rsidRDefault="00893D67" w:rsidP="00685A2C">
      <w:pPr>
        <w:rPr>
          <w:lang w:val="en-US"/>
        </w:rPr>
      </w:pPr>
      <w:r w:rsidRPr="00B362D2">
        <w:rPr>
          <w:lang w:val="en-US"/>
        </w:rPr>
        <w:t>In the following sharing studies for the 7</w:t>
      </w:r>
      <w:r w:rsidR="00B41331">
        <w:rPr>
          <w:lang w:val="en-US"/>
        </w:rPr>
        <w:t> GHz</w:t>
      </w:r>
      <w:r w:rsidRPr="00B362D2">
        <w:rPr>
          <w:lang w:val="en-US"/>
        </w:rPr>
        <w:t xml:space="preserve"> band, the FSS satellite e.i.r.p. spectral density is considered to be −26</w:t>
      </w:r>
      <w:r w:rsidR="00D0613C">
        <w:rPr>
          <w:lang w:val="en-US"/>
        </w:rPr>
        <w:t> dB</w:t>
      </w:r>
      <w:r w:rsidRPr="00B362D2">
        <w:rPr>
          <w:lang w:val="en-US"/>
        </w:rPr>
        <w:t>W/Hz.</w:t>
      </w:r>
    </w:p>
    <w:p w:rsidR="00893D67" w:rsidRPr="00B362D2" w:rsidRDefault="00893D67" w:rsidP="00685A2C">
      <w:pPr>
        <w:rPr>
          <w:lang w:val="en-US" w:eastAsia="zh-CN"/>
        </w:rPr>
      </w:pPr>
      <w:r w:rsidRPr="00B362D2">
        <w:rPr>
          <w:rFonts w:eastAsia="SimSun"/>
          <w:lang w:val="en-US" w:eastAsia="zh-CN"/>
        </w:rPr>
        <w:t>For worst case initial aggregate interference studies, the FSS satellite system has been considered to be a constellation of geostationary space stations simultaneously providing a co-frequency and co-polari</w:t>
      </w:r>
      <w:r w:rsidR="00685A2C">
        <w:rPr>
          <w:rFonts w:eastAsia="SimSun"/>
          <w:lang w:val="en-US" w:eastAsia="zh-CN"/>
        </w:rPr>
        <w:t>z</w:t>
      </w:r>
      <w:r w:rsidRPr="00B362D2">
        <w:rPr>
          <w:rFonts w:eastAsia="SimSun"/>
          <w:lang w:val="en-US" w:eastAsia="zh-CN"/>
        </w:rPr>
        <w:t>ation global coverage., equally spaced on the geostationary orbit. Studies consider 2 deg, 3 </w:t>
      </w:r>
      <w:r w:rsidR="000877AF" w:rsidRPr="00B362D2">
        <w:rPr>
          <w:rFonts w:eastAsia="SimSun"/>
          <w:lang w:val="en-US" w:eastAsia="zh-CN"/>
        </w:rPr>
        <w:t>deg</w:t>
      </w:r>
      <w:r w:rsidRPr="00B362D2">
        <w:rPr>
          <w:rFonts w:eastAsia="SimSun"/>
          <w:lang w:val="en-US" w:eastAsia="zh-CN"/>
        </w:rPr>
        <w:t>, and 4 </w:t>
      </w:r>
      <w:r w:rsidR="000877AF" w:rsidRPr="00B362D2">
        <w:rPr>
          <w:rFonts w:eastAsia="SimSun"/>
          <w:lang w:val="en-US" w:eastAsia="zh-CN"/>
        </w:rPr>
        <w:t>deg.</w:t>
      </w:r>
      <w:r w:rsidRPr="00B362D2">
        <w:rPr>
          <w:rFonts w:eastAsia="SimSun"/>
          <w:lang w:val="en-US" w:eastAsia="zh-CN"/>
        </w:rPr>
        <w:t xml:space="preserve"> spacing of the FSS GSO satellites for a total of 180, 120, and 90 satellites.</w:t>
      </w:r>
      <w:r w:rsidR="00F705CE" w:rsidRPr="00B362D2">
        <w:rPr>
          <w:rFonts w:eastAsia="SimSun"/>
          <w:lang w:val="en-US" w:eastAsia="zh-CN"/>
        </w:rPr>
        <w:t xml:space="preserve"> </w:t>
      </w:r>
      <w:r w:rsidRPr="00B362D2">
        <w:rPr>
          <w:lang w:val="en-US" w:eastAsia="zh-CN"/>
        </w:rPr>
        <w:t xml:space="preserve">An analysis of MIFR shows that currently more than 100 satellite networks are notified in the band </w:t>
      </w:r>
      <w:r w:rsidR="00EC6FCA">
        <w:rPr>
          <w:lang w:val="en-US" w:eastAsia="zh-CN"/>
        </w:rPr>
        <w:t>7 </w:t>
      </w:r>
      <w:r w:rsidRPr="00B362D2">
        <w:rPr>
          <w:lang w:val="en-US" w:eastAsia="zh-CN"/>
        </w:rPr>
        <w:t>250-</w:t>
      </w:r>
      <w:r w:rsidR="00EC6FCA">
        <w:rPr>
          <w:lang w:val="en-US" w:eastAsia="zh-CN"/>
        </w:rPr>
        <w:t>7 </w:t>
      </w:r>
      <w:r w:rsidRPr="00B362D2">
        <w:rPr>
          <w:lang w:val="en-US" w:eastAsia="zh-CN"/>
        </w:rPr>
        <w:t>750</w:t>
      </w:r>
      <w:r w:rsidR="00EC6FCA">
        <w:rPr>
          <w:lang w:val="en-US" w:eastAsia="zh-CN"/>
        </w:rPr>
        <w:t> MHz</w:t>
      </w:r>
      <w:r w:rsidRPr="00B362D2">
        <w:rPr>
          <w:lang w:val="en-US" w:eastAsia="zh-CN"/>
        </w:rPr>
        <w:t>, over 84 orbital locations. Twelve of these networks contain only 1</w:t>
      </w:r>
      <w:r w:rsidR="00EC6FCA">
        <w:rPr>
          <w:lang w:val="en-US" w:eastAsia="zh-CN"/>
        </w:rPr>
        <w:t> MHz</w:t>
      </w:r>
      <w:r w:rsidRPr="00B362D2">
        <w:rPr>
          <w:lang w:val="en-US" w:eastAsia="zh-CN"/>
        </w:rPr>
        <w:t xml:space="preserve"> in the band </w:t>
      </w:r>
      <w:r w:rsidR="00EC6FCA">
        <w:rPr>
          <w:lang w:val="en-US" w:eastAsia="zh-CN"/>
        </w:rPr>
        <w:t>7 </w:t>
      </w:r>
      <w:r w:rsidRPr="00B362D2">
        <w:rPr>
          <w:lang w:val="en-US" w:eastAsia="zh-CN"/>
        </w:rPr>
        <w:t>250-</w:t>
      </w:r>
      <w:r w:rsidR="00EC6FCA">
        <w:rPr>
          <w:lang w:val="en-US" w:eastAsia="zh-CN"/>
        </w:rPr>
        <w:t>7 </w:t>
      </w:r>
      <w:r w:rsidRPr="00B362D2">
        <w:rPr>
          <w:lang w:val="en-US" w:eastAsia="zh-CN"/>
        </w:rPr>
        <w:t>750</w:t>
      </w:r>
      <w:r w:rsidR="00EC6FCA">
        <w:rPr>
          <w:lang w:val="en-US" w:eastAsia="zh-CN"/>
        </w:rPr>
        <w:t> MHz</w:t>
      </w:r>
      <w:r w:rsidRPr="00B362D2">
        <w:rPr>
          <w:lang w:val="en-US" w:eastAsia="zh-CN"/>
        </w:rPr>
        <w:t>. Some of these orbital locations are separated by less than 2</w:t>
      </w:r>
      <w:r w:rsidR="00682EB2">
        <w:rPr>
          <w:lang w:val="en-US" w:eastAsia="zh-CN"/>
        </w:rPr>
        <w:t> deg</w:t>
      </w:r>
      <w:r w:rsidRPr="00B362D2">
        <w:rPr>
          <w:lang w:val="en-US" w:eastAsia="zh-CN"/>
        </w:rPr>
        <w:t>. For such small orbital separation case, assuming a global coverage, co-frequency co-coverage operations is not realistic from the operational point of view of FSS networks.</w:t>
      </w:r>
    </w:p>
    <w:p w:rsidR="00893D67" w:rsidRPr="00B362D2" w:rsidRDefault="00893D67" w:rsidP="00685A2C">
      <w:pPr>
        <w:pStyle w:val="Heading1"/>
        <w:rPr>
          <w:lang w:val="en-US"/>
        </w:rPr>
      </w:pPr>
      <w:bookmarkStart w:id="38" w:name="_Toc420504696"/>
      <w:r w:rsidRPr="00B362D2">
        <w:rPr>
          <w:lang w:val="en-US"/>
        </w:rPr>
        <w:t>3</w:t>
      </w:r>
      <w:r w:rsidRPr="00B362D2">
        <w:rPr>
          <w:lang w:val="en-US"/>
        </w:rPr>
        <w:tab/>
        <w:t xml:space="preserve">Results of sharing studies between FSS (space-to-Earth) and Fixed Service in the frequency band </w:t>
      </w:r>
      <w:r w:rsidR="00EC6FCA">
        <w:rPr>
          <w:lang w:val="en-US"/>
        </w:rPr>
        <w:t>7 </w:t>
      </w:r>
      <w:r w:rsidRPr="00B362D2">
        <w:rPr>
          <w:lang w:val="en-US"/>
        </w:rPr>
        <w:t>150-</w:t>
      </w:r>
      <w:r w:rsidR="00EC6FCA">
        <w:rPr>
          <w:lang w:val="en-US"/>
        </w:rPr>
        <w:t>7 </w:t>
      </w:r>
      <w:r w:rsidRPr="00B362D2">
        <w:rPr>
          <w:lang w:val="en-US"/>
        </w:rPr>
        <w:t>250</w:t>
      </w:r>
      <w:r w:rsidR="00EC6FCA">
        <w:rPr>
          <w:lang w:val="en-US"/>
        </w:rPr>
        <w:t> MHz</w:t>
      </w:r>
      <w:bookmarkEnd w:id="38"/>
    </w:p>
    <w:p w:rsidR="00893D67" w:rsidRPr="00B362D2" w:rsidRDefault="00893D67" w:rsidP="00685A2C">
      <w:pPr>
        <w:rPr>
          <w:lang w:val="en-US"/>
        </w:rPr>
      </w:pPr>
      <w:r w:rsidRPr="00B362D2">
        <w:rPr>
          <w:lang w:val="en-US"/>
        </w:rPr>
        <w:t>Based on the FS characteristics and using a protection criterion of I/N</w:t>
      </w:r>
      <w:r w:rsidR="00AC73D4">
        <w:rPr>
          <w:lang w:val="en-US"/>
        </w:rPr>
        <w:t> = </w:t>
      </w:r>
      <w:r w:rsidR="00685A2C">
        <w:rPr>
          <w:lang w:val="en-US"/>
        </w:rPr>
        <w:t>−</w:t>
      </w:r>
      <w:r w:rsidRPr="00B362D2">
        <w:rPr>
          <w:lang w:val="en-US"/>
        </w:rPr>
        <w:t>10</w:t>
      </w:r>
      <w:r w:rsidR="00D0613C">
        <w:rPr>
          <w:lang w:val="en-US"/>
        </w:rPr>
        <w:t> dB</w:t>
      </w:r>
      <w:r w:rsidRPr="00B362D2">
        <w:rPr>
          <w:lang w:val="en-US"/>
        </w:rPr>
        <w:t xml:space="preserve"> specified in Recommendation </w:t>
      </w:r>
      <w:r w:rsidR="00EC6FCA">
        <w:rPr>
          <w:lang w:val="en-US"/>
        </w:rPr>
        <w:t>ITU</w:t>
      </w:r>
      <w:r w:rsidR="00EC6FCA">
        <w:rPr>
          <w:lang w:val="en-US"/>
        </w:rPr>
        <w:noBreakHyphen/>
      </w:r>
      <w:r w:rsidRPr="00B362D2">
        <w:rPr>
          <w:lang w:val="en-US"/>
        </w:rPr>
        <w:t>R F.758-5, the interference assessment for the FS is derived and shown in Figure 3-1. This calculation assumes 1</w:t>
      </w:r>
      <w:r w:rsidR="00D0613C">
        <w:rPr>
          <w:lang w:val="en-US"/>
        </w:rPr>
        <w:t> dB</w:t>
      </w:r>
      <w:r w:rsidRPr="00B362D2">
        <w:rPr>
          <w:lang w:val="en-US"/>
        </w:rPr>
        <w:t xml:space="preserve"> feeder/multiplexer loss, 3</w:t>
      </w:r>
      <w:r w:rsidR="00D0613C">
        <w:rPr>
          <w:lang w:val="en-US"/>
        </w:rPr>
        <w:t> dB</w:t>
      </w:r>
      <w:r w:rsidRPr="00B362D2">
        <w:rPr>
          <w:lang w:val="en-US"/>
        </w:rPr>
        <w:t xml:space="preserve"> polarization loss, 2.5</w:t>
      </w:r>
      <w:r w:rsidR="00D0613C">
        <w:rPr>
          <w:lang w:val="en-US"/>
        </w:rPr>
        <w:t> dB</w:t>
      </w:r>
      <w:r w:rsidRPr="00B362D2">
        <w:rPr>
          <w:lang w:val="en-US"/>
        </w:rPr>
        <w:t xml:space="preserve"> receiver noise figure, and FS antenna gain (at a carrier frequency of </w:t>
      </w:r>
      <w:r w:rsidR="00EC6FCA">
        <w:rPr>
          <w:bCs/>
          <w:lang w:val="en-US"/>
        </w:rPr>
        <w:t>7 </w:t>
      </w:r>
      <w:r w:rsidRPr="00B362D2">
        <w:rPr>
          <w:bCs/>
          <w:lang w:val="en-US"/>
        </w:rPr>
        <w:t>200</w:t>
      </w:r>
      <w:r w:rsidR="00EC6FCA">
        <w:rPr>
          <w:bCs/>
          <w:lang w:val="en-US"/>
        </w:rPr>
        <w:t> MHz</w:t>
      </w:r>
      <w:r w:rsidRPr="00B362D2">
        <w:rPr>
          <w:lang w:val="en-US"/>
        </w:rPr>
        <w:t>) for off-axis arrival angles from 0</w:t>
      </w:r>
      <w:r w:rsidR="00682EB2">
        <w:rPr>
          <w:lang w:val="en-US"/>
        </w:rPr>
        <w:t> deg</w:t>
      </w:r>
      <w:r w:rsidR="000877AF" w:rsidRPr="00B362D2">
        <w:rPr>
          <w:lang w:val="en-US"/>
        </w:rPr>
        <w:t>.</w:t>
      </w:r>
      <w:r w:rsidRPr="00B362D2">
        <w:rPr>
          <w:lang w:val="en-US"/>
        </w:rPr>
        <w:t xml:space="preserve"> to 90</w:t>
      </w:r>
      <w:r w:rsidR="00682EB2">
        <w:rPr>
          <w:lang w:val="en-US"/>
        </w:rPr>
        <w:t> deg</w:t>
      </w:r>
      <w:r w:rsidRPr="00B362D2">
        <w:rPr>
          <w:lang w:val="en-US"/>
        </w:rPr>
        <w:t xml:space="preserve">. From the figure, the derived interference protection levels in </w:t>
      </w:r>
      <w:r w:rsidR="00087E15">
        <w:rPr>
          <w:lang w:val="en-US"/>
        </w:rPr>
        <w:t>pfd</w:t>
      </w:r>
      <w:r w:rsidRPr="00B362D2">
        <w:rPr>
          <w:lang w:val="en-US"/>
        </w:rPr>
        <w:t xml:space="preserve"> for the FS agree with RR Article </w:t>
      </w:r>
      <w:r w:rsidRPr="00B362D2">
        <w:rPr>
          <w:b/>
          <w:bCs/>
          <w:lang w:val="en-US"/>
        </w:rPr>
        <w:t>21</w:t>
      </w:r>
      <w:r w:rsidRPr="00B362D2">
        <w:rPr>
          <w:lang w:val="en-US"/>
        </w:rPr>
        <w:t xml:space="preserve"> </w:t>
      </w:r>
      <w:r w:rsidR="00087E15">
        <w:rPr>
          <w:lang w:val="en-US"/>
        </w:rPr>
        <w:t>pfd</w:t>
      </w:r>
      <w:r w:rsidRPr="00B362D2">
        <w:rPr>
          <w:lang w:val="en-US"/>
        </w:rPr>
        <w:t xml:space="preserve"> limits.</w:t>
      </w:r>
    </w:p>
    <w:p w:rsidR="00893D67" w:rsidRPr="00B362D2" w:rsidRDefault="00893D67" w:rsidP="00893D67">
      <w:pPr>
        <w:pStyle w:val="FigureNo"/>
        <w:rPr>
          <w:lang w:val="en-US"/>
        </w:rPr>
      </w:pPr>
      <w:r w:rsidRPr="00B362D2">
        <w:rPr>
          <w:lang w:val="en-US"/>
        </w:rPr>
        <w:t>Figure 3-1</w:t>
      </w:r>
    </w:p>
    <w:p w:rsidR="00893D67" w:rsidRPr="00B362D2" w:rsidRDefault="00893D67" w:rsidP="00893D67">
      <w:pPr>
        <w:pStyle w:val="Figuretitle"/>
        <w:rPr>
          <w:lang w:val="en-US"/>
        </w:rPr>
      </w:pPr>
      <w:r w:rsidRPr="00B362D2">
        <w:rPr>
          <w:lang w:val="en-US"/>
        </w:rPr>
        <w:t xml:space="preserve">Masks of the allowable aggregate </w:t>
      </w:r>
      <w:r w:rsidR="00087E15">
        <w:rPr>
          <w:lang w:val="en-US"/>
        </w:rPr>
        <w:t>pfd</w:t>
      </w:r>
      <w:r w:rsidRPr="00B362D2">
        <w:rPr>
          <w:lang w:val="en-US"/>
        </w:rPr>
        <w:t xml:space="preserve"> for the proposed FSS spacecraft emissions</w:t>
      </w:r>
    </w:p>
    <w:p w:rsidR="00893D67" w:rsidRPr="00B362D2" w:rsidRDefault="00893D67" w:rsidP="00685A2C">
      <w:pPr>
        <w:jc w:val="center"/>
        <w:rPr>
          <w:lang w:val="en-US"/>
        </w:rPr>
      </w:pPr>
      <w:r w:rsidRPr="00B362D2">
        <w:rPr>
          <w:noProof/>
          <w:lang w:val="en-US" w:eastAsia="zh-CN"/>
        </w:rPr>
        <w:drawing>
          <wp:inline distT="0" distB="0" distL="0" distR="0" wp14:anchorId="055D5A4E" wp14:editId="695E2578">
            <wp:extent cx="3951797" cy="3040083"/>
            <wp:effectExtent l="0" t="0" r="0" b="0"/>
            <wp:docPr id="802" name="Image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52505" cy="3040627"/>
                    </a:xfrm>
                    <a:prstGeom prst="rect">
                      <a:avLst/>
                    </a:prstGeom>
                    <a:noFill/>
                  </pic:spPr>
                </pic:pic>
              </a:graphicData>
            </a:graphic>
          </wp:inline>
        </w:drawing>
      </w:r>
    </w:p>
    <w:p w:rsidR="00893D67" w:rsidRPr="00B362D2" w:rsidRDefault="00893D67" w:rsidP="00554FCF">
      <w:pPr>
        <w:rPr>
          <w:lang w:val="en-US"/>
        </w:rPr>
      </w:pPr>
      <w:r w:rsidRPr="00B362D2">
        <w:rPr>
          <w:lang w:val="en-US"/>
        </w:rPr>
        <w:lastRenderedPageBreak/>
        <w:t xml:space="preserve">To ensure protection of the FS stations from the FSS spacecraft planned for operation in the frequency band </w:t>
      </w:r>
      <w:r w:rsidR="00EC6FCA">
        <w:rPr>
          <w:lang w:val="en-US"/>
        </w:rPr>
        <w:t>7 </w:t>
      </w:r>
      <w:r w:rsidRPr="00B362D2">
        <w:rPr>
          <w:lang w:val="en-US"/>
        </w:rPr>
        <w:t>150-</w:t>
      </w:r>
      <w:r w:rsidR="00EC6FCA">
        <w:rPr>
          <w:lang w:val="en-US"/>
        </w:rPr>
        <w:t>7 </w:t>
      </w:r>
      <w:r w:rsidRPr="00B362D2">
        <w:rPr>
          <w:lang w:val="en-US"/>
        </w:rPr>
        <w:t>250</w:t>
      </w:r>
      <w:r w:rsidR="00EC6FCA">
        <w:rPr>
          <w:lang w:val="en-US"/>
        </w:rPr>
        <w:t> MHz</w:t>
      </w:r>
      <w:r w:rsidRPr="00B362D2">
        <w:rPr>
          <w:lang w:val="en-US"/>
        </w:rPr>
        <w:t xml:space="preserve"> for a certain angle of arrival, the aggregate </w:t>
      </w:r>
      <w:r w:rsidR="00087E15">
        <w:rPr>
          <w:lang w:val="en-US"/>
        </w:rPr>
        <w:t>pfd</w:t>
      </w:r>
      <w:r w:rsidRPr="00B362D2">
        <w:rPr>
          <w:lang w:val="en-US"/>
        </w:rPr>
        <w:t xml:space="preserve"> should not exceed the levels given in figure above. To determine the allowable </w:t>
      </w:r>
      <w:r w:rsidR="00087E15">
        <w:rPr>
          <w:lang w:val="en-US"/>
        </w:rPr>
        <w:t>pfd</w:t>
      </w:r>
      <w:r w:rsidRPr="00B362D2">
        <w:rPr>
          <w:lang w:val="en-US"/>
        </w:rPr>
        <w:t xml:space="preserve"> from one FSS spacecraft, it is required to determine characteristics of the FSS system planned for operation in the indicated frequency band.</w:t>
      </w:r>
      <w:r w:rsidRPr="00B362D2">
        <w:rPr>
          <w:lang w:val="en-US" w:eastAsia="ko-KR"/>
        </w:rPr>
        <w:t xml:space="preserve"> In order to protect the FS, the provisions of No. </w:t>
      </w:r>
      <w:r w:rsidRPr="00B362D2">
        <w:rPr>
          <w:b/>
          <w:lang w:val="en-US" w:eastAsia="ko-KR"/>
        </w:rPr>
        <w:t>21.16</w:t>
      </w:r>
      <w:r w:rsidRPr="00B362D2">
        <w:rPr>
          <w:lang w:val="en-US" w:eastAsia="ko-KR"/>
        </w:rPr>
        <w:t xml:space="preserve"> shall be applied to a space station in the FSS in this band. Since the interference characteristics from a space station in the FSS into a station in the FS in the band </w:t>
      </w:r>
      <w:r w:rsidR="00EC6FCA">
        <w:rPr>
          <w:color w:val="000000"/>
          <w:lang w:val="en-US"/>
        </w:rPr>
        <w:t>7 </w:t>
      </w:r>
      <w:r w:rsidRPr="00B362D2">
        <w:rPr>
          <w:color w:val="000000"/>
          <w:lang w:val="en-US" w:eastAsia="ko-KR"/>
        </w:rPr>
        <w:t>250</w:t>
      </w:r>
      <w:r w:rsidRPr="00B362D2">
        <w:rPr>
          <w:color w:val="000000"/>
          <w:spacing w:val="-5"/>
          <w:lang w:val="en-US"/>
        </w:rPr>
        <w:t>-</w:t>
      </w:r>
      <w:r w:rsidR="00EC6FCA">
        <w:rPr>
          <w:color w:val="000000"/>
          <w:lang w:val="en-US"/>
        </w:rPr>
        <w:t>7 </w:t>
      </w:r>
      <w:r w:rsidRPr="00B362D2">
        <w:rPr>
          <w:color w:val="000000"/>
          <w:lang w:val="en-US" w:eastAsia="ko-KR"/>
        </w:rPr>
        <w:t>750</w:t>
      </w:r>
      <w:r w:rsidR="00EC6FCA">
        <w:rPr>
          <w:color w:val="000000"/>
          <w:lang w:val="en-US"/>
        </w:rPr>
        <w:t> MHz</w:t>
      </w:r>
      <w:r w:rsidRPr="00B362D2">
        <w:rPr>
          <w:lang w:val="en-US" w:eastAsia="ko-KR"/>
        </w:rPr>
        <w:t xml:space="preserve"> is not much different from those in the band </w:t>
      </w:r>
      <w:r w:rsidR="00EC6FCA">
        <w:rPr>
          <w:color w:val="000000"/>
          <w:lang w:val="en-US"/>
        </w:rPr>
        <w:t>7 </w:t>
      </w:r>
      <w:r w:rsidRPr="00B362D2">
        <w:rPr>
          <w:color w:val="000000"/>
          <w:lang w:val="en-US" w:eastAsia="ko-KR"/>
        </w:rPr>
        <w:t>150</w:t>
      </w:r>
      <w:r w:rsidRPr="00B362D2">
        <w:rPr>
          <w:color w:val="000000"/>
          <w:spacing w:val="-5"/>
          <w:lang w:val="en-US"/>
        </w:rPr>
        <w:t>-</w:t>
      </w:r>
      <w:r w:rsidR="00EC6FCA">
        <w:rPr>
          <w:color w:val="000000"/>
          <w:lang w:val="en-US"/>
        </w:rPr>
        <w:t>7 </w:t>
      </w:r>
      <w:r w:rsidRPr="00B362D2">
        <w:rPr>
          <w:color w:val="000000"/>
          <w:lang w:val="en-US" w:eastAsia="ko-KR"/>
        </w:rPr>
        <w:t>250</w:t>
      </w:r>
      <w:r w:rsidR="00EC6FCA">
        <w:rPr>
          <w:color w:val="000000"/>
          <w:lang w:val="en-US"/>
        </w:rPr>
        <w:t> MHz</w:t>
      </w:r>
      <w:r w:rsidRPr="00B362D2">
        <w:rPr>
          <w:lang w:val="en-US" w:eastAsia="ko-KR"/>
        </w:rPr>
        <w:t xml:space="preserve">, any additional sharing condition is not required provided that the </w:t>
      </w:r>
      <w:r w:rsidR="00087E15">
        <w:rPr>
          <w:lang w:val="en-US" w:eastAsia="ko-KR"/>
        </w:rPr>
        <w:t>pfd</w:t>
      </w:r>
      <w:r w:rsidRPr="00B362D2">
        <w:rPr>
          <w:lang w:val="en-US" w:eastAsia="ko-KR"/>
        </w:rPr>
        <w:t xml:space="preserve"> limit above apply to FSS space stations in the band </w:t>
      </w:r>
      <w:r w:rsidR="00EC6FCA">
        <w:rPr>
          <w:color w:val="000000"/>
          <w:lang w:val="en-US"/>
        </w:rPr>
        <w:t>7 </w:t>
      </w:r>
      <w:r w:rsidRPr="00B362D2">
        <w:rPr>
          <w:color w:val="000000"/>
          <w:lang w:val="en-US" w:eastAsia="ko-KR"/>
        </w:rPr>
        <w:t>150</w:t>
      </w:r>
      <w:r w:rsidRPr="00B362D2">
        <w:rPr>
          <w:color w:val="000000"/>
          <w:spacing w:val="-5"/>
          <w:lang w:val="en-US"/>
        </w:rPr>
        <w:t>-</w:t>
      </w:r>
      <w:r w:rsidR="00EC6FCA">
        <w:rPr>
          <w:color w:val="000000"/>
          <w:lang w:val="en-US"/>
        </w:rPr>
        <w:t>7 </w:t>
      </w:r>
      <w:r w:rsidRPr="00B362D2">
        <w:rPr>
          <w:color w:val="000000"/>
          <w:lang w:val="en-US" w:eastAsia="ko-KR"/>
        </w:rPr>
        <w:t>250</w:t>
      </w:r>
      <w:r w:rsidR="00EC6FCA">
        <w:rPr>
          <w:color w:val="000000"/>
          <w:lang w:val="en-US"/>
        </w:rPr>
        <w:t> MHz</w:t>
      </w:r>
      <w:r w:rsidRPr="00B362D2">
        <w:rPr>
          <w:lang w:val="en-US" w:eastAsia="ko-KR"/>
        </w:rPr>
        <w:t xml:space="preserve">. </w:t>
      </w:r>
    </w:p>
    <w:p w:rsidR="00893D67" w:rsidRPr="00B362D2" w:rsidRDefault="00893D67" w:rsidP="00554FCF">
      <w:pPr>
        <w:rPr>
          <w:iCs/>
          <w:lang w:val="en-US"/>
        </w:rPr>
      </w:pPr>
      <w:r w:rsidRPr="00B362D2">
        <w:rPr>
          <w:lang w:val="en-US" w:eastAsia="ko-KR"/>
        </w:rPr>
        <w:t>From</w:t>
      </w:r>
      <w:r w:rsidRPr="00B362D2">
        <w:rPr>
          <w:lang w:val="en-US"/>
        </w:rPr>
        <w:t xml:space="preserve"> the results </w:t>
      </w:r>
      <w:r w:rsidRPr="00B362D2">
        <w:rPr>
          <w:lang w:val="en-US" w:eastAsia="ko-KR"/>
        </w:rPr>
        <w:t>of</w:t>
      </w:r>
      <w:r w:rsidRPr="00B362D2">
        <w:rPr>
          <w:lang w:val="en-US"/>
        </w:rPr>
        <w:t xml:space="preserve"> the simulation, the allowable aggregate </w:t>
      </w:r>
      <w:r w:rsidR="00087E15">
        <w:rPr>
          <w:lang w:val="en-US"/>
        </w:rPr>
        <w:t>pfd</w:t>
      </w:r>
      <w:r w:rsidRPr="00B362D2">
        <w:rPr>
          <w:lang w:val="en-US"/>
        </w:rPr>
        <w:t xml:space="preserve"> masks defined are very similar to the </w:t>
      </w:r>
      <w:r w:rsidR="00087E15">
        <w:rPr>
          <w:lang w:val="en-US"/>
        </w:rPr>
        <w:t>pfd</w:t>
      </w:r>
      <w:r w:rsidRPr="00B362D2">
        <w:rPr>
          <w:lang w:val="en-US"/>
        </w:rPr>
        <w:t xml:space="preserve"> </w:t>
      </w:r>
      <w:r w:rsidRPr="00B362D2">
        <w:rPr>
          <w:lang w:val="en-US" w:eastAsia="ko-KR"/>
        </w:rPr>
        <w:t>limit</w:t>
      </w:r>
      <w:r w:rsidRPr="00B362D2">
        <w:rPr>
          <w:lang w:val="en-US"/>
        </w:rPr>
        <w:t xml:space="preserve"> </w:t>
      </w:r>
      <w:r w:rsidRPr="00B362D2">
        <w:rPr>
          <w:lang w:val="en-US" w:eastAsia="ko-KR"/>
        </w:rPr>
        <w:t>stated</w:t>
      </w:r>
      <w:r w:rsidRPr="00B362D2">
        <w:rPr>
          <w:lang w:val="en-US"/>
        </w:rPr>
        <w:t xml:space="preserve"> in the Article </w:t>
      </w:r>
      <w:r w:rsidRPr="00B362D2">
        <w:rPr>
          <w:bCs/>
          <w:lang w:val="en-US"/>
        </w:rPr>
        <w:t>21</w:t>
      </w:r>
      <w:r w:rsidRPr="00B362D2">
        <w:rPr>
          <w:bCs/>
          <w:lang w:val="en-US" w:eastAsia="ko-KR"/>
        </w:rPr>
        <w:t xml:space="preserve"> of the Radio Regulations</w:t>
      </w:r>
      <w:r w:rsidRPr="00B362D2">
        <w:rPr>
          <w:lang w:val="en-US"/>
        </w:rPr>
        <w:t>. Figure 3-2 plots FS station off-axis angle as a function of FSS GSO space station off-zenith angle for three different FS station elevation angles of 0, 5, and 10</w:t>
      </w:r>
      <w:r w:rsidR="00682EB2">
        <w:rPr>
          <w:lang w:val="en-US"/>
        </w:rPr>
        <w:t> deg</w:t>
      </w:r>
      <w:r w:rsidRPr="00B362D2">
        <w:rPr>
          <w:lang w:val="en-US"/>
        </w:rPr>
        <w:t>rees.</w:t>
      </w:r>
    </w:p>
    <w:p w:rsidR="00893D67" w:rsidRPr="00B362D2" w:rsidRDefault="00893D67" w:rsidP="00893D67">
      <w:pPr>
        <w:pStyle w:val="FigureNo"/>
        <w:rPr>
          <w:lang w:val="en-US"/>
        </w:rPr>
      </w:pPr>
      <w:r w:rsidRPr="00B362D2">
        <w:rPr>
          <w:lang w:val="en-US"/>
        </w:rPr>
        <w:t>FIGURE 3-2</w:t>
      </w:r>
    </w:p>
    <w:p w:rsidR="00893D67" w:rsidRPr="00B362D2" w:rsidRDefault="00893D67" w:rsidP="00893D67">
      <w:pPr>
        <w:pStyle w:val="Figuretitle"/>
        <w:rPr>
          <w:b w:val="0"/>
          <w:lang w:val="en-US"/>
        </w:rPr>
      </w:pPr>
      <w:r w:rsidRPr="00B362D2">
        <w:rPr>
          <w:lang w:val="en-US"/>
        </w:rPr>
        <w:t>FS off-axis angle as a function of FSS GSO off-zenith angle for 3 FS elevation angles</w:t>
      </w:r>
    </w:p>
    <w:p w:rsidR="00893D67" w:rsidRPr="00B362D2" w:rsidRDefault="00893D67" w:rsidP="00554FCF">
      <w:pPr>
        <w:jc w:val="center"/>
        <w:rPr>
          <w:lang w:val="en-US"/>
        </w:rPr>
      </w:pPr>
      <w:r w:rsidRPr="00B362D2">
        <w:rPr>
          <w:noProof/>
          <w:lang w:val="en-US" w:eastAsia="zh-CN"/>
        </w:rPr>
        <w:drawing>
          <wp:inline distT="0" distB="0" distL="0" distR="0" wp14:anchorId="5BD06334" wp14:editId="647AB055">
            <wp:extent cx="4269180" cy="303928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1">
                      <a:extLst>
                        <a:ext uri="{28A0092B-C50C-407E-A947-70E740481C1C}">
                          <a14:useLocalDpi xmlns:a14="http://schemas.microsoft.com/office/drawing/2010/main" val="0"/>
                        </a:ext>
                      </a:extLst>
                    </a:blip>
                    <a:srcRect t="5010"/>
                    <a:stretch/>
                  </pic:blipFill>
                  <pic:spPr bwMode="auto">
                    <a:xfrm>
                      <a:off x="0" y="0"/>
                      <a:ext cx="4270248" cy="3040043"/>
                    </a:xfrm>
                    <a:prstGeom prst="rect">
                      <a:avLst/>
                    </a:prstGeom>
                    <a:noFill/>
                    <a:ln>
                      <a:noFill/>
                    </a:ln>
                    <a:extLst>
                      <a:ext uri="{53640926-AAD7-44D8-BBD7-CCE9431645EC}">
                        <a14:shadowObscured xmlns:a14="http://schemas.microsoft.com/office/drawing/2010/main"/>
                      </a:ext>
                    </a:extLst>
                  </pic:spPr>
                </pic:pic>
              </a:graphicData>
            </a:graphic>
          </wp:inline>
        </w:drawing>
      </w:r>
    </w:p>
    <w:p w:rsidR="00893D67" w:rsidRPr="00B362D2" w:rsidRDefault="00893D67" w:rsidP="00682EB2">
      <w:pPr>
        <w:rPr>
          <w:lang w:val="en-US"/>
        </w:rPr>
      </w:pPr>
      <w:r w:rsidRPr="00B362D2">
        <w:rPr>
          <w:lang w:val="en-US"/>
        </w:rPr>
        <w:t xml:space="preserve">Figure 3-3 plots the FSS GSO </w:t>
      </w:r>
      <w:r w:rsidR="00087E15">
        <w:rPr>
          <w:lang w:val="en-US"/>
        </w:rPr>
        <w:t>pfd</w:t>
      </w:r>
      <w:r w:rsidRPr="00B362D2">
        <w:rPr>
          <w:lang w:val="en-US"/>
        </w:rPr>
        <w:t xml:space="preserve"> (dBW/m</w:t>
      </w:r>
      <w:r w:rsidRPr="00B362D2">
        <w:rPr>
          <w:vertAlign w:val="superscript"/>
          <w:lang w:val="en-US"/>
        </w:rPr>
        <w:t>2</w:t>
      </w:r>
      <w:r w:rsidRPr="00B362D2">
        <w:rPr>
          <w:lang w:val="en-US"/>
        </w:rPr>
        <w:t>/4</w:t>
      </w:r>
      <w:r w:rsidR="00685A2C">
        <w:rPr>
          <w:lang w:val="en-US"/>
        </w:rPr>
        <w:t> kHz</w:t>
      </w:r>
      <w:r w:rsidRPr="00B362D2">
        <w:rPr>
          <w:lang w:val="en-US"/>
        </w:rPr>
        <w:t>) as a function of FSS space station off-zenith angle and as a function of FS off-axis angle for FSS GSO with maximum transmit e.i.r.p. spectral density of –26</w:t>
      </w:r>
      <w:r w:rsidR="00D0613C">
        <w:rPr>
          <w:lang w:val="en-US"/>
        </w:rPr>
        <w:t> dB</w:t>
      </w:r>
      <w:r w:rsidRPr="00B362D2">
        <w:rPr>
          <w:lang w:val="en-US"/>
        </w:rPr>
        <w:t>W/Hz and peak transmit antenna gains of 20</w:t>
      </w:r>
      <w:r w:rsidR="00D0613C">
        <w:rPr>
          <w:lang w:val="en-US"/>
        </w:rPr>
        <w:t> dB</w:t>
      </w:r>
      <w:r w:rsidRPr="00B362D2">
        <w:rPr>
          <w:lang w:val="en-US"/>
        </w:rPr>
        <w:t>i and 33</w:t>
      </w:r>
      <w:r w:rsidR="00D0613C">
        <w:rPr>
          <w:lang w:val="en-US"/>
        </w:rPr>
        <w:t> dB</w:t>
      </w:r>
      <w:r w:rsidRPr="00B362D2">
        <w:rPr>
          <w:lang w:val="en-US"/>
        </w:rPr>
        <w:t>i, as seen by a FS with a 0</w:t>
      </w:r>
      <w:r w:rsidR="00682EB2">
        <w:rPr>
          <w:lang w:val="en-US"/>
        </w:rPr>
        <w:t> deg</w:t>
      </w:r>
      <w:r w:rsidRPr="00B362D2">
        <w:rPr>
          <w:lang w:val="en-US"/>
        </w:rPr>
        <w:t xml:space="preserve">. elevation angle. The FSS satellite antenna patterns are assumed to follow Recommendation </w:t>
      </w:r>
      <w:r w:rsidR="00EC6FCA">
        <w:rPr>
          <w:lang w:val="en-US"/>
        </w:rPr>
        <w:t>ITU</w:t>
      </w:r>
      <w:r w:rsidR="00EC6FCA">
        <w:rPr>
          <w:lang w:val="en-US"/>
        </w:rPr>
        <w:noBreakHyphen/>
      </w:r>
      <w:r w:rsidRPr="00B362D2">
        <w:rPr>
          <w:lang w:val="en-US"/>
        </w:rPr>
        <w:t>R</w:t>
      </w:r>
      <w:r w:rsidR="00682EB2">
        <w:rPr>
          <w:lang w:val="en-US"/>
        </w:rPr>
        <w:t> </w:t>
      </w:r>
      <w:r w:rsidRPr="00B362D2">
        <w:rPr>
          <w:lang w:val="en-US"/>
        </w:rPr>
        <w:t xml:space="preserve">S.672-4, shown in Figure 2.1-1. As shown in Figure 3-3, the derived FSS GSO </w:t>
      </w:r>
      <w:r w:rsidR="00087E15">
        <w:rPr>
          <w:lang w:val="en-US"/>
        </w:rPr>
        <w:t>pfd</w:t>
      </w:r>
      <w:r w:rsidRPr="00B362D2">
        <w:rPr>
          <w:lang w:val="en-US"/>
        </w:rPr>
        <w:t xml:space="preserve"> are below the RR Article </w:t>
      </w:r>
      <w:r w:rsidRPr="00B362D2">
        <w:rPr>
          <w:b/>
          <w:bCs/>
          <w:lang w:val="en-US"/>
        </w:rPr>
        <w:t>21</w:t>
      </w:r>
      <w:r w:rsidRPr="00B362D2">
        <w:rPr>
          <w:lang w:val="en-US"/>
        </w:rPr>
        <w:t xml:space="preserve"> </w:t>
      </w:r>
      <w:r w:rsidR="00087E15">
        <w:rPr>
          <w:lang w:val="en-US"/>
        </w:rPr>
        <w:t>pfd</w:t>
      </w:r>
      <w:r w:rsidRPr="00B362D2">
        <w:rPr>
          <w:lang w:val="en-US"/>
        </w:rPr>
        <w:t xml:space="preserve"> limits (particularly, –152.0</w:t>
      </w:r>
      <w:r w:rsidR="00D0613C">
        <w:rPr>
          <w:lang w:val="en-US"/>
        </w:rPr>
        <w:t> dB</w:t>
      </w:r>
      <w:r w:rsidRPr="00B362D2">
        <w:rPr>
          <w:lang w:val="en-US"/>
        </w:rPr>
        <w:t>W/m</w:t>
      </w:r>
      <w:r w:rsidRPr="00B362D2">
        <w:rPr>
          <w:vertAlign w:val="superscript"/>
          <w:lang w:val="en-US"/>
        </w:rPr>
        <w:t>2</w:t>
      </w:r>
      <w:r w:rsidRPr="00B362D2">
        <w:rPr>
          <w:lang w:val="en-US"/>
        </w:rPr>
        <w:t>/4</w:t>
      </w:r>
      <w:r w:rsidR="00685A2C">
        <w:rPr>
          <w:lang w:val="en-US"/>
        </w:rPr>
        <w:t> kHz</w:t>
      </w:r>
      <w:r w:rsidRPr="00B362D2">
        <w:rPr>
          <w:lang w:val="en-US"/>
        </w:rPr>
        <w:t xml:space="preserve"> at 5</w:t>
      </w:r>
      <w:r w:rsidR="00682EB2">
        <w:rPr>
          <w:lang w:val="en-US"/>
        </w:rPr>
        <w:t> deg</w:t>
      </w:r>
      <w:r w:rsidR="000877AF" w:rsidRPr="00B362D2">
        <w:rPr>
          <w:lang w:val="en-US"/>
        </w:rPr>
        <w:t>.</w:t>
      </w:r>
      <w:r w:rsidRPr="00B362D2">
        <w:rPr>
          <w:lang w:val="en-US"/>
        </w:rPr>
        <w:t xml:space="preserve"> off-axis angle). </w:t>
      </w:r>
    </w:p>
    <w:p w:rsidR="00893D67" w:rsidRPr="00B362D2" w:rsidRDefault="00893D67" w:rsidP="00893D67">
      <w:pPr>
        <w:pStyle w:val="FigureNo"/>
        <w:rPr>
          <w:lang w:val="en-US"/>
        </w:rPr>
      </w:pPr>
      <w:r w:rsidRPr="00B362D2">
        <w:rPr>
          <w:lang w:val="en-US"/>
        </w:rPr>
        <w:lastRenderedPageBreak/>
        <w:t>FIGURE 3-3</w:t>
      </w:r>
    </w:p>
    <w:p w:rsidR="00893D67" w:rsidRPr="00B362D2" w:rsidRDefault="00087E15" w:rsidP="00893D67">
      <w:pPr>
        <w:pStyle w:val="Figuretitle"/>
        <w:rPr>
          <w:b w:val="0"/>
          <w:lang w:val="en-US"/>
        </w:rPr>
      </w:pPr>
      <w:r>
        <w:rPr>
          <w:lang w:val="en-US"/>
        </w:rPr>
        <w:t>pfd</w:t>
      </w:r>
      <w:r w:rsidR="00893D67" w:rsidRPr="00B362D2">
        <w:rPr>
          <w:lang w:val="en-US"/>
        </w:rPr>
        <w:t xml:space="preserve"> limits for FSS GSO space stations when FS are at 0-</w:t>
      </w:r>
      <w:r w:rsidR="000877AF" w:rsidRPr="00B362D2">
        <w:rPr>
          <w:lang w:val="en-US"/>
        </w:rPr>
        <w:t>deg.</w:t>
      </w:r>
      <w:r w:rsidR="00893D67" w:rsidRPr="00B362D2">
        <w:rPr>
          <w:lang w:val="en-US"/>
        </w:rPr>
        <w:t xml:space="preserve"> elevation angle</w:t>
      </w:r>
    </w:p>
    <w:p w:rsidR="00893D67" w:rsidRPr="00B362D2" w:rsidRDefault="00893D67" w:rsidP="00893D67">
      <w:pPr>
        <w:pStyle w:val="Figure"/>
        <w:rPr>
          <w:lang w:val="en-US"/>
        </w:rPr>
      </w:pPr>
      <w:r w:rsidRPr="00B362D2">
        <w:rPr>
          <w:noProof/>
          <w:lang w:val="en-US" w:eastAsia="zh-CN"/>
        </w:rPr>
        <w:drawing>
          <wp:inline distT="0" distB="0" distL="0" distR="0" wp14:anchorId="51CBA30A" wp14:editId="0C3AA1A2">
            <wp:extent cx="3996046" cy="2945081"/>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2">
                      <a:extLst>
                        <a:ext uri="{28A0092B-C50C-407E-A947-70E740481C1C}">
                          <a14:useLocalDpi xmlns:a14="http://schemas.microsoft.com/office/drawing/2010/main" val="0"/>
                        </a:ext>
                      </a:extLst>
                    </a:blip>
                    <a:srcRect t="6123" r="6220" b="1855"/>
                    <a:stretch/>
                  </pic:blipFill>
                  <pic:spPr bwMode="auto">
                    <a:xfrm>
                      <a:off x="0" y="0"/>
                      <a:ext cx="3996047" cy="2945082"/>
                    </a:xfrm>
                    <a:prstGeom prst="rect">
                      <a:avLst/>
                    </a:prstGeom>
                    <a:noFill/>
                    <a:ln>
                      <a:noFill/>
                    </a:ln>
                    <a:extLst>
                      <a:ext uri="{53640926-AAD7-44D8-BBD7-CCE9431645EC}">
                        <a14:shadowObscured xmlns:a14="http://schemas.microsoft.com/office/drawing/2010/main"/>
                      </a:ext>
                    </a:extLst>
                  </pic:spPr>
                </pic:pic>
              </a:graphicData>
            </a:graphic>
          </wp:inline>
        </w:drawing>
      </w:r>
      <w:r w:rsidRPr="00B362D2">
        <w:rPr>
          <w:lang w:val="en-US"/>
        </w:rPr>
        <w:t xml:space="preserve"> </w:t>
      </w:r>
      <w:r w:rsidRPr="00B362D2">
        <w:rPr>
          <w:noProof/>
          <w:lang w:val="en-US" w:eastAsia="zh-CN"/>
        </w:rPr>
        <w:drawing>
          <wp:inline distT="0" distB="0" distL="0" distR="0" wp14:anchorId="40578603" wp14:editId="78BD09D6">
            <wp:extent cx="4261104" cy="3046021"/>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a:extLst>
                        <a:ext uri="{28A0092B-C50C-407E-A947-70E740481C1C}">
                          <a14:useLocalDpi xmlns:a14="http://schemas.microsoft.com/office/drawing/2010/main" val="0"/>
                        </a:ext>
                      </a:extLst>
                    </a:blip>
                    <a:srcRect t="2597" b="2226"/>
                    <a:stretch/>
                  </pic:blipFill>
                  <pic:spPr bwMode="auto">
                    <a:xfrm>
                      <a:off x="0" y="0"/>
                      <a:ext cx="4261104" cy="3046021"/>
                    </a:xfrm>
                    <a:prstGeom prst="rect">
                      <a:avLst/>
                    </a:prstGeom>
                    <a:noFill/>
                    <a:ln>
                      <a:noFill/>
                    </a:ln>
                    <a:extLst>
                      <a:ext uri="{53640926-AAD7-44D8-BBD7-CCE9431645EC}">
                        <a14:shadowObscured xmlns:a14="http://schemas.microsoft.com/office/drawing/2010/main"/>
                      </a:ext>
                    </a:extLst>
                  </pic:spPr>
                </pic:pic>
              </a:graphicData>
            </a:graphic>
          </wp:inline>
        </w:drawing>
      </w:r>
    </w:p>
    <w:p w:rsidR="00893D67" w:rsidRPr="00B362D2" w:rsidRDefault="00893D67" w:rsidP="00893D67">
      <w:pPr>
        <w:spacing w:before="60"/>
        <w:rPr>
          <w:szCs w:val="24"/>
          <w:lang w:val="en-US"/>
        </w:rPr>
      </w:pPr>
    </w:p>
    <w:p w:rsidR="00893D67" w:rsidRPr="00B362D2" w:rsidRDefault="00893D67" w:rsidP="00241916">
      <w:pPr>
        <w:rPr>
          <w:lang w:val="en-US"/>
        </w:rPr>
      </w:pPr>
      <w:r w:rsidRPr="00B362D2">
        <w:rPr>
          <w:lang w:val="en-US"/>
        </w:rPr>
        <w:t>The conducted studies showed that the probability of GSO intersection by a receiving FS station main beam with elevation angle exceeding 5</w:t>
      </w:r>
      <w:r w:rsidR="00682EB2">
        <w:rPr>
          <w:lang w:val="en-US"/>
        </w:rPr>
        <w:t> deg</w:t>
      </w:r>
      <w:r w:rsidRPr="00B362D2">
        <w:rPr>
          <w:lang w:val="en-US"/>
        </w:rPr>
        <w:t xml:space="preserve">. would be </w:t>
      </w:r>
      <w:r w:rsidRPr="00B362D2">
        <w:rPr>
          <w:i/>
          <w:lang w:val="en-US"/>
        </w:rPr>
        <w:t>p</w:t>
      </w:r>
      <w:r w:rsidR="00AC73D4">
        <w:rPr>
          <w:i/>
          <w:lang w:val="en-US"/>
        </w:rPr>
        <w:t> = </w:t>
      </w:r>
      <w:r w:rsidRPr="00B362D2">
        <w:rPr>
          <w:lang w:val="en-US"/>
        </w:rPr>
        <w:t xml:space="preserve">0.02619% in the frequency band </w:t>
      </w:r>
      <w:r w:rsidR="00EC6FCA">
        <w:rPr>
          <w:lang w:val="en-US"/>
        </w:rPr>
        <w:t>7 </w:t>
      </w:r>
      <w:r w:rsidRPr="00B362D2">
        <w:rPr>
          <w:lang w:val="en-US"/>
        </w:rPr>
        <w:t>150-</w:t>
      </w:r>
      <w:r w:rsidR="00EC6FCA">
        <w:rPr>
          <w:lang w:val="en-US"/>
        </w:rPr>
        <w:t>7 </w:t>
      </w:r>
      <w:r w:rsidRPr="00B362D2">
        <w:rPr>
          <w:lang w:val="en-US"/>
        </w:rPr>
        <w:t>250</w:t>
      </w:r>
      <w:r w:rsidR="00EC6FCA">
        <w:rPr>
          <w:lang w:val="en-US"/>
        </w:rPr>
        <w:t> MHz</w:t>
      </w:r>
      <w:r w:rsidRPr="00B362D2">
        <w:rPr>
          <w:lang w:val="en-US"/>
        </w:rPr>
        <w:t>. It implies that even if the FS station antenna elevation angle exceeds 5</w:t>
      </w:r>
      <w:r w:rsidR="00682EB2">
        <w:rPr>
          <w:lang w:val="en-US"/>
        </w:rPr>
        <w:t> deg</w:t>
      </w:r>
      <w:r w:rsidRPr="00B362D2">
        <w:rPr>
          <w:lang w:val="en-US"/>
        </w:rPr>
        <w:t>., the probability of its main beam</w:t>
      </w:r>
      <w:r w:rsidR="00F705CE" w:rsidRPr="00B362D2">
        <w:rPr>
          <w:lang w:val="en-US"/>
        </w:rPr>
        <w:t xml:space="preserve"> </w:t>
      </w:r>
      <w:r w:rsidRPr="00B362D2">
        <w:rPr>
          <w:lang w:val="en-US"/>
        </w:rPr>
        <w:t>to point towards the GSO would be very low.</w:t>
      </w:r>
    </w:p>
    <w:p w:rsidR="00893D67" w:rsidRPr="00B362D2" w:rsidRDefault="00893D67" w:rsidP="00241916">
      <w:pPr>
        <w:rPr>
          <w:lang w:val="en-US"/>
        </w:rPr>
      </w:pPr>
      <w:r w:rsidRPr="00B362D2">
        <w:rPr>
          <w:lang w:val="en-US"/>
        </w:rPr>
        <w:t>The deterministic assessment with sequential estimation of GSO avoidance for each FS station recorded in IFIC with receiving antenna elevation angle exceeding 5</w:t>
      </w:r>
      <w:r w:rsidR="00682EB2">
        <w:rPr>
          <w:lang w:val="en-US"/>
        </w:rPr>
        <w:t> deg</w:t>
      </w:r>
      <w:r w:rsidR="000877AF" w:rsidRPr="00B362D2">
        <w:rPr>
          <w:lang w:val="en-US"/>
        </w:rPr>
        <w:t>.</w:t>
      </w:r>
      <w:r w:rsidRPr="00B362D2">
        <w:rPr>
          <w:lang w:val="en-US"/>
        </w:rPr>
        <w:t xml:space="preserve"> showed that no such station antenna main beam direction would intersect GSO. The off-set angle</w:t>
      </w:r>
      <w:r w:rsidR="00F705CE" w:rsidRPr="00B362D2">
        <w:rPr>
          <w:lang w:val="en-US"/>
        </w:rPr>
        <w:t xml:space="preserve"> </w:t>
      </w:r>
      <w:r w:rsidRPr="00B362D2">
        <w:rPr>
          <w:lang w:val="en-US"/>
        </w:rPr>
        <w:t>with respect to the GSO arc would be from 5</w:t>
      </w:r>
      <w:r w:rsidR="00682EB2">
        <w:rPr>
          <w:lang w:val="en-US"/>
        </w:rPr>
        <w:t> deg</w:t>
      </w:r>
      <w:r w:rsidR="000877AF" w:rsidRPr="00B362D2">
        <w:rPr>
          <w:lang w:val="en-US"/>
        </w:rPr>
        <w:t>.</w:t>
      </w:r>
      <w:r w:rsidRPr="00B362D2">
        <w:rPr>
          <w:lang w:val="en-US"/>
        </w:rPr>
        <w:t xml:space="preserve"> to 50</w:t>
      </w:r>
      <w:r w:rsidR="00682EB2">
        <w:rPr>
          <w:lang w:val="en-US"/>
        </w:rPr>
        <w:t> deg</w:t>
      </w:r>
      <w:r w:rsidRPr="00B362D2">
        <w:rPr>
          <w:lang w:val="en-US"/>
        </w:rPr>
        <w:t>., depending on the location of the FS station.</w:t>
      </w:r>
    </w:p>
    <w:p w:rsidR="00893D67" w:rsidRPr="00B362D2" w:rsidRDefault="00893D67" w:rsidP="00241916">
      <w:pPr>
        <w:rPr>
          <w:lang w:val="en-US"/>
        </w:rPr>
      </w:pPr>
      <w:r w:rsidRPr="00B362D2">
        <w:rPr>
          <w:lang w:val="en-US"/>
        </w:rPr>
        <w:t xml:space="preserve">Based on the obtained results, it is reasonable to extend the RR Article </w:t>
      </w:r>
      <w:r w:rsidRPr="00B362D2">
        <w:rPr>
          <w:b/>
          <w:lang w:val="en-US"/>
        </w:rPr>
        <w:t>21</w:t>
      </w:r>
      <w:r w:rsidRPr="00B362D2">
        <w:rPr>
          <w:lang w:val="en-US"/>
        </w:rPr>
        <w:t xml:space="preserve"> </w:t>
      </w:r>
      <w:r w:rsidR="00087E15">
        <w:rPr>
          <w:lang w:val="en-US"/>
        </w:rPr>
        <w:t>pfd</w:t>
      </w:r>
      <w:r w:rsidRPr="00B362D2">
        <w:rPr>
          <w:lang w:val="en-US"/>
        </w:rPr>
        <w:t xml:space="preserve"> limits for FSS existing allocation (</w:t>
      </w:r>
      <w:r w:rsidR="00EC6FCA">
        <w:rPr>
          <w:lang w:val="en-US"/>
        </w:rPr>
        <w:t>7 </w:t>
      </w:r>
      <w:r w:rsidRPr="00B362D2">
        <w:rPr>
          <w:lang w:val="en-US"/>
        </w:rPr>
        <w:t>250-</w:t>
      </w:r>
      <w:r w:rsidR="00EC6FCA">
        <w:rPr>
          <w:lang w:val="en-US"/>
        </w:rPr>
        <w:t>7 </w:t>
      </w:r>
      <w:r w:rsidRPr="00B362D2">
        <w:rPr>
          <w:lang w:val="en-US"/>
        </w:rPr>
        <w:t>750</w:t>
      </w:r>
      <w:r w:rsidR="00EC6FCA">
        <w:rPr>
          <w:lang w:val="en-US"/>
        </w:rPr>
        <w:t> MHz</w:t>
      </w:r>
      <w:r w:rsidRPr="00B362D2">
        <w:rPr>
          <w:lang w:val="en-US"/>
        </w:rPr>
        <w:t xml:space="preserve">) to the band </w:t>
      </w:r>
      <w:r w:rsidR="00EC6FCA">
        <w:rPr>
          <w:lang w:val="en-US"/>
        </w:rPr>
        <w:t>7 </w:t>
      </w:r>
      <w:r w:rsidRPr="00B362D2">
        <w:rPr>
          <w:lang w:val="en-US"/>
        </w:rPr>
        <w:t>150-</w:t>
      </w:r>
      <w:r w:rsidR="00EC6FCA">
        <w:rPr>
          <w:lang w:val="en-US"/>
        </w:rPr>
        <w:t>7 </w:t>
      </w:r>
      <w:r w:rsidRPr="00B362D2">
        <w:rPr>
          <w:lang w:val="en-US"/>
        </w:rPr>
        <w:t>250</w:t>
      </w:r>
      <w:r w:rsidR="00EC6FCA">
        <w:rPr>
          <w:lang w:val="en-US"/>
        </w:rPr>
        <w:t> MHz</w:t>
      </w:r>
      <w:r w:rsidRPr="00B362D2">
        <w:rPr>
          <w:lang w:val="en-US"/>
        </w:rPr>
        <w:t xml:space="preserve"> and to conclude that they </w:t>
      </w:r>
      <w:r w:rsidRPr="00B362D2">
        <w:rPr>
          <w:lang w:val="en-US"/>
        </w:rPr>
        <w:lastRenderedPageBreak/>
        <w:t xml:space="preserve">would provide protection for FS receiving stations. It would be appropriate to establish GSO avoidance requirement for newly notified FS stations. </w:t>
      </w:r>
    </w:p>
    <w:p w:rsidR="00893D67" w:rsidRPr="00B362D2" w:rsidRDefault="00893D67" w:rsidP="00241916">
      <w:pPr>
        <w:rPr>
          <w:lang w:val="en-US"/>
        </w:rPr>
      </w:pPr>
      <w:r w:rsidRPr="00B362D2">
        <w:rPr>
          <w:lang w:val="en-US"/>
        </w:rPr>
        <w:t xml:space="preserve">With the extension of the RR Article 21 </w:t>
      </w:r>
      <w:r w:rsidR="00087E15">
        <w:rPr>
          <w:lang w:val="en-US"/>
        </w:rPr>
        <w:t>pfd</w:t>
      </w:r>
      <w:r w:rsidRPr="00B362D2">
        <w:rPr>
          <w:lang w:val="en-US"/>
        </w:rPr>
        <w:t xml:space="preserve"> limits for FSS existing allocation (</w:t>
      </w:r>
      <w:r w:rsidR="00EC6FCA">
        <w:rPr>
          <w:lang w:val="en-US"/>
        </w:rPr>
        <w:t>7 </w:t>
      </w:r>
      <w:r w:rsidRPr="00B362D2">
        <w:rPr>
          <w:lang w:val="en-US"/>
        </w:rPr>
        <w:t>250-</w:t>
      </w:r>
      <w:r w:rsidR="00EC6FCA">
        <w:rPr>
          <w:lang w:val="en-US"/>
        </w:rPr>
        <w:t>7 </w:t>
      </w:r>
      <w:r w:rsidRPr="00B362D2">
        <w:rPr>
          <w:lang w:val="en-US"/>
        </w:rPr>
        <w:t>750</w:t>
      </w:r>
      <w:r w:rsidR="00EC6FCA">
        <w:rPr>
          <w:lang w:val="en-US"/>
        </w:rPr>
        <w:t> MHz</w:t>
      </w:r>
      <w:r w:rsidRPr="00B362D2">
        <w:rPr>
          <w:lang w:val="en-US"/>
        </w:rPr>
        <w:t xml:space="preserve">) to the band </w:t>
      </w:r>
      <w:r w:rsidR="00EC6FCA">
        <w:rPr>
          <w:lang w:val="en-US"/>
        </w:rPr>
        <w:t>7 </w:t>
      </w:r>
      <w:r w:rsidRPr="00B362D2">
        <w:rPr>
          <w:lang w:val="en-US"/>
        </w:rPr>
        <w:t>150-</w:t>
      </w:r>
      <w:r w:rsidR="00EC6FCA">
        <w:rPr>
          <w:lang w:val="en-US"/>
        </w:rPr>
        <w:t>7 </w:t>
      </w:r>
      <w:r w:rsidRPr="00B362D2">
        <w:rPr>
          <w:lang w:val="en-US"/>
        </w:rPr>
        <w:t>250</w:t>
      </w:r>
      <w:r w:rsidR="00EC6FCA">
        <w:rPr>
          <w:lang w:val="en-US"/>
        </w:rPr>
        <w:t> MHz</w:t>
      </w:r>
      <w:r w:rsidRPr="00B362D2">
        <w:rPr>
          <w:lang w:val="en-US"/>
        </w:rPr>
        <w:t>, sharing between the FSS and FS is feasible.</w:t>
      </w:r>
    </w:p>
    <w:p w:rsidR="00893D67" w:rsidRPr="00B362D2" w:rsidRDefault="00893D67" w:rsidP="00893D67">
      <w:pPr>
        <w:pStyle w:val="Heading1"/>
        <w:rPr>
          <w:lang w:val="en-US"/>
        </w:rPr>
      </w:pPr>
      <w:bookmarkStart w:id="39" w:name="_Toc371673557"/>
      <w:bookmarkStart w:id="40" w:name="_Toc379720543"/>
      <w:bookmarkStart w:id="41" w:name="_Toc380054949"/>
      <w:bookmarkStart w:id="42" w:name="_Toc392451503"/>
      <w:bookmarkStart w:id="43" w:name="_Toc392451639"/>
      <w:bookmarkStart w:id="44" w:name="_Toc420504712"/>
      <w:r w:rsidRPr="00B362D2">
        <w:rPr>
          <w:lang w:val="en-US"/>
        </w:rPr>
        <w:t>4</w:t>
      </w:r>
      <w:r w:rsidRPr="00B362D2">
        <w:rPr>
          <w:lang w:val="en-US"/>
        </w:rPr>
        <w:tab/>
        <w:t>Results of sharing studies between FSS (Earth-to-space) and</w:t>
      </w:r>
      <w:r w:rsidR="00241916" w:rsidRPr="00B362D2">
        <w:rPr>
          <w:lang w:val="en-US"/>
        </w:rPr>
        <w:t xml:space="preserve"> fixed service in the f</w:t>
      </w:r>
      <w:r w:rsidRPr="00B362D2">
        <w:rPr>
          <w:lang w:val="en-US"/>
        </w:rPr>
        <w:t xml:space="preserve">requency band </w:t>
      </w:r>
      <w:r w:rsidR="00EC6FCA">
        <w:rPr>
          <w:lang w:val="en-US"/>
        </w:rPr>
        <w:t>8 </w:t>
      </w:r>
      <w:r w:rsidRPr="00B362D2">
        <w:rPr>
          <w:lang w:val="en-US"/>
        </w:rPr>
        <w:t>400-</w:t>
      </w:r>
      <w:r w:rsidR="00EC6FCA">
        <w:rPr>
          <w:lang w:val="en-US"/>
        </w:rPr>
        <w:t>8 </w:t>
      </w:r>
      <w:r w:rsidRPr="00B362D2">
        <w:rPr>
          <w:lang w:val="en-US"/>
        </w:rPr>
        <w:t>500</w:t>
      </w:r>
      <w:r w:rsidR="00EC6FCA">
        <w:rPr>
          <w:lang w:val="en-US"/>
        </w:rPr>
        <w:t> MHz</w:t>
      </w:r>
      <w:bookmarkEnd w:id="39"/>
      <w:bookmarkEnd w:id="40"/>
      <w:bookmarkEnd w:id="41"/>
      <w:bookmarkEnd w:id="42"/>
      <w:bookmarkEnd w:id="43"/>
      <w:bookmarkEnd w:id="44"/>
    </w:p>
    <w:p w:rsidR="00893D67" w:rsidRPr="00B362D2" w:rsidRDefault="00893D67" w:rsidP="00A82716">
      <w:pPr>
        <w:rPr>
          <w:lang w:val="en-US"/>
        </w:rPr>
      </w:pPr>
      <w:r w:rsidRPr="00B362D2">
        <w:rPr>
          <w:lang w:val="en-US"/>
        </w:rPr>
        <w:t xml:space="preserve">Figure 4-1 shows the FS antenna patterns (Recommendation </w:t>
      </w:r>
      <w:r w:rsidR="00EC6FCA">
        <w:rPr>
          <w:lang w:val="en-US"/>
        </w:rPr>
        <w:t>ITU</w:t>
      </w:r>
      <w:r w:rsidR="00EC6FCA">
        <w:rPr>
          <w:lang w:val="en-US"/>
        </w:rPr>
        <w:noBreakHyphen/>
      </w:r>
      <w:r w:rsidRPr="00B362D2">
        <w:rPr>
          <w:lang w:val="en-US"/>
        </w:rPr>
        <w:t xml:space="preserve">R F.1245-2) at a carrier frequency of </w:t>
      </w:r>
      <w:r w:rsidR="00EC6FCA">
        <w:rPr>
          <w:lang w:val="en-US"/>
        </w:rPr>
        <w:t>8 </w:t>
      </w:r>
      <w:r w:rsidRPr="00B362D2">
        <w:rPr>
          <w:lang w:val="en-US"/>
        </w:rPr>
        <w:t>400</w:t>
      </w:r>
      <w:r w:rsidR="00EC6FCA">
        <w:rPr>
          <w:lang w:val="en-US"/>
        </w:rPr>
        <w:t> MHz</w:t>
      </w:r>
      <w:r w:rsidRPr="00B362D2">
        <w:rPr>
          <w:lang w:val="en-US"/>
        </w:rPr>
        <w:t xml:space="preserve"> to be used in sharing studies between FS and</w:t>
      </w:r>
      <w:r w:rsidR="00F705CE" w:rsidRPr="00B362D2">
        <w:rPr>
          <w:lang w:val="en-US"/>
        </w:rPr>
        <w:t xml:space="preserve"> </w:t>
      </w:r>
      <w:r w:rsidRPr="00B362D2">
        <w:rPr>
          <w:lang w:val="en-US"/>
        </w:rPr>
        <w:t>proposed FSS </w:t>
      </w:r>
      <w:r w:rsidR="00A82716">
        <w:rPr>
          <w:lang w:val="en-US"/>
        </w:rPr>
        <w:t>e</w:t>
      </w:r>
      <w:r w:rsidRPr="00B362D2">
        <w:rPr>
          <w:lang w:val="en-US"/>
        </w:rPr>
        <w:t>arth stations, for FS antenna gains of 46</w:t>
      </w:r>
      <w:r w:rsidR="00D0613C">
        <w:rPr>
          <w:lang w:val="en-US"/>
        </w:rPr>
        <w:t> dB</w:t>
      </w:r>
      <w:r w:rsidRPr="00B362D2">
        <w:rPr>
          <w:lang w:val="en-US"/>
        </w:rPr>
        <w:t>i, 30</w:t>
      </w:r>
      <w:r w:rsidR="00D0613C">
        <w:rPr>
          <w:lang w:val="en-US"/>
        </w:rPr>
        <w:t> dB</w:t>
      </w:r>
      <w:r w:rsidRPr="00B362D2">
        <w:rPr>
          <w:lang w:val="en-US"/>
        </w:rPr>
        <w:t>i, and 12</w:t>
      </w:r>
      <w:r w:rsidR="00D0613C">
        <w:rPr>
          <w:lang w:val="en-US"/>
        </w:rPr>
        <w:t> dB</w:t>
      </w:r>
      <w:r w:rsidRPr="00B362D2">
        <w:rPr>
          <w:lang w:val="en-US"/>
        </w:rPr>
        <w:t>i.</w:t>
      </w:r>
    </w:p>
    <w:p w:rsidR="00893D67" w:rsidRPr="00B362D2" w:rsidRDefault="00893D67" w:rsidP="00893D67">
      <w:pPr>
        <w:pStyle w:val="FigureNo"/>
        <w:rPr>
          <w:lang w:val="en-US"/>
        </w:rPr>
      </w:pPr>
      <w:r w:rsidRPr="00B362D2">
        <w:rPr>
          <w:lang w:val="en-US"/>
        </w:rPr>
        <w:t>Figure 4-1</w:t>
      </w:r>
    </w:p>
    <w:p w:rsidR="00893D67" w:rsidRPr="00B362D2" w:rsidRDefault="00893D67" w:rsidP="00893D67">
      <w:pPr>
        <w:pStyle w:val="Figuretitle"/>
        <w:rPr>
          <w:lang w:val="en-US"/>
        </w:rPr>
      </w:pPr>
      <w:r w:rsidRPr="00B362D2">
        <w:rPr>
          <w:lang w:val="en-US"/>
        </w:rPr>
        <w:t xml:space="preserve">FS antenna patterns (Rec. </w:t>
      </w:r>
      <w:r w:rsidR="00EC6FCA">
        <w:rPr>
          <w:lang w:val="en-US"/>
        </w:rPr>
        <w:t>ITU</w:t>
      </w:r>
      <w:r w:rsidR="00EC6FCA">
        <w:rPr>
          <w:lang w:val="en-US"/>
        </w:rPr>
        <w:noBreakHyphen/>
      </w:r>
      <w:r w:rsidRPr="00B362D2">
        <w:rPr>
          <w:lang w:val="en-US"/>
        </w:rPr>
        <w:t xml:space="preserve">R F.1245) at </w:t>
      </w:r>
      <w:r w:rsidR="00EC6FCA">
        <w:rPr>
          <w:lang w:val="en-US"/>
        </w:rPr>
        <w:t>8 </w:t>
      </w:r>
      <w:r w:rsidRPr="00B362D2">
        <w:rPr>
          <w:lang w:val="en-US"/>
        </w:rPr>
        <w:t>400</w:t>
      </w:r>
      <w:r w:rsidR="00EC6FCA">
        <w:rPr>
          <w:lang w:val="en-US"/>
        </w:rPr>
        <w:t> MHz</w:t>
      </w:r>
    </w:p>
    <w:p w:rsidR="00893D67" w:rsidRPr="00B362D2" w:rsidRDefault="00893D67" w:rsidP="00893D67">
      <w:pPr>
        <w:pStyle w:val="Figure"/>
        <w:rPr>
          <w:lang w:val="en-US"/>
        </w:rPr>
      </w:pPr>
      <w:r w:rsidRPr="00B362D2">
        <w:rPr>
          <w:noProof/>
          <w:lang w:val="en-US" w:eastAsia="zh-CN"/>
        </w:rPr>
        <w:drawing>
          <wp:inline distT="0" distB="0" distL="0" distR="0" wp14:anchorId="072F5467" wp14:editId="3DC5980F">
            <wp:extent cx="4267200" cy="303301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a:extLst>
                        <a:ext uri="{28A0092B-C50C-407E-A947-70E740481C1C}">
                          <a14:useLocalDpi xmlns:a14="http://schemas.microsoft.com/office/drawing/2010/main" val="0"/>
                        </a:ext>
                      </a:extLst>
                    </a:blip>
                    <a:srcRect t="5163"/>
                    <a:stretch/>
                  </pic:blipFill>
                  <pic:spPr bwMode="auto">
                    <a:xfrm>
                      <a:off x="0" y="0"/>
                      <a:ext cx="4270248" cy="3035182"/>
                    </a:xfrm>
                    <a:prstGeom prst="rect">
                      <a:avLst/>
                    </a:prstGeom>
                    <a:noFill/>
                    <a:ln>
                      <a:noFill/>
                    </a:ln>
                    <a:extLst>
                      <a:ext uri="{53640926-AAD7-44D8-BBD7-CCE9431645EC}">
                        <a14:shadowObscured xmlns:a14="http://schemas.microsoft.com/office/drawing/2010/main"/>
                      </a:ext>
                    </a:extLst>
                  </pic:spPr>
                </pic:pic>
              </a:graphicData>
            </a:graphic>
          </wp:inline>
        </w:drawing>
      </w:r>
    </w:p>
    <w:p w:rsidR="00893D67" w:rsidRPr="00B362D2" w:rsidRDefault="00893D67" w:rsidP="006F2D1A">
      <w:pPr>
        <w:rPr>
          <w:lang w:val="en-US"/>
        </w:rPr>
      </w:pPr>
      <w:r w:rsidRPr="00B362D2">
        <w:rPr>
          <w:lang w:val="en-US"/>
        </w:rPr>
        <w:t>Based on the FS characteristics and using a protection criterion of I/N</w:t>
      </w:r>
      <w:r w:rsidR="00AC73D4">
        <w:rPr>
          <w:lang w:val="en-US"/>
        </w:rPr>
        <w:t> = </w:t>
      </w:r>
      <w:r w:rsidR="006F2D1A">
        <w:rPr>
          <w:lang w:val="en-US"/>
        </w:rPr>
        <w:t>−</w:t>
      </w:r>
      <w:r w:rsidRPr="00B362D2">
        <w:rPr>
          <w:lang w:val="en-US"/>
        </w:rPr>
        <w:t>10</w:t>
      </w:r>
      <w:r w:rsidR="00D0613C">
        <w:rPr>
          <w:lang w:val="en-US"/>
        </w:rPr>
        <w:t> dB</w:t>
      </w:r>
      <w:r w:rsidRPr="00B362D2">
        <w:rPr>
          <w:lang w:val="en-US"/>
        </w:rPr>
        <w:t xml:space="preserve"> specified in Recommendation </w:t>
      </w:r>
      <w:r w:rsidR="00EC6FCA">
        <w:rPr>
          <w:lang w:val="en-US"/>
        </w:rPr>
        <w:t>ITU</w:t>
      </w:r>
      <w:r w:rsidR="00EC6FCA">
        <w:rPr>
          <w:lang w:val="en-US"/>
        </w:rPr>
        <w:noBreakHyphen/>
      </w:r>
      <w:r w:rsidRPr="00B362D2">
        <w:rPr>
          <w:lang w:val="en-US"/>
        </w:rPr>
        <w:t>R F.758-5, the interference assessment for the FS is shown in Figure 4-2. This calculation assumes feeder/multiplexer loss of 1</w:t>
      </w:r>
      <w:r w:rsidR="00D0613C">
        <w:rPr>
          <w:lang w:val="en-US"/>
        </w:rPr>
        <w:t> dB</w:t>
      </w:r>
      <w:r w:rsidRPr="00B362D2">
        <w:rPr>
          <w:lang w:val="en-US"/>
        </w:rPr>
        <w:t>, 3</w:t>
      </w:r>
      <w:r w:rsidR="00D0613C">
        <w:rPr>
          <w:lang w:val="en-US"/>
        </w:rPr>
        <w:t> dB</w:t>
      </w:r>
      <w:r w:rsidRPr="00B362D2">
        <w:rPr>
          <w:lang w:val="en-US"/>
        </w:rPr>
        <w:t xml:space="preserve"> polarization loss, and the FS antenna gain (at a carrier frequency of </w:t>
      </w:r>
      <w:r w:rsidR="00EC6FCA">
        <w:rPr>
          <w:lang w:val="en-US"/>
        </w:rPr>
        <w:t>8 </w:t>
      </w:r>
      <w:r w:rsidRPr="00B362D2">
        <w:rPr>
          <w:lang w:val="en-US"/>
        </w:rPr>
        <w:t>400</w:t>
      </w:r>
      <w:r w:rsidR="00EC6FCA">
        <w:rPr>
          <w:lang w:val="en-US"/>
        </w:rPr>
        <w:t> MHz</w:t>
      </w:r>
      <w:r w:rsidRPr="00B362D2">
        <w:rPr>
          <w:lang w:val="en-US"/>
        </w:rPr>
        <w:t>) for off</w:t>
      </w:r>
      <w:r w:rsidRPr="00B362D2">
        <w:rPr>
          <w:lang w:val="en-US"/>
        </w:rPr>
        <w:noBreakHyphen/>
        <w:t>axis arrival angles from 0</w:t>
      </w:r>
      <w:r w:rsidR="00682EB2">
        <w:rPr>
          <w:lang w:val="en-US"/>
        </w:rPr>
        <w:t> deg</w:t>
      </w:r>
      <w:r w:rsidR="000877AF" w:rsidRPr="00B362D2">
        <w:rPr>
          <w:lang w:val="en-US"/>
        </w:rPr>
        <w:t>.</w:t>
      </w:r>
      <w:r w:rsidRPr="00B362D2">
        <w:rPr>
          <w:lang w:val="en-US"/>
        </w:rPr>
        <w:t xml:space="preserve"> to 90</w:t>
      </w:r>
      <w:r w:rsidR="00682EB2">
        <w:rPr>
          <w:lang w:val="en-US"/>
        </w:rPr>
        <w:t> deg</w:t>
      </w:r>
      <w:r w:rsidRPr="00B362D2">
        <w:rPr>
          <w:lang w:val="en-US"/>
        </w:rPr>
        <w:t>.</w:t>
      </w:r>
    </w:p>
    <w:p w:rsidR="00893D67" w:rsidRPr="00B362D2" w:rsidRDefault="00893D67" w:rsidP="00893D67">
      <w:pPr>
        <w:pStyle w:val="FigureNo"/>
        <w:rPr>
          <w:lang w:val="en-US"/>
        </w:rPr>
      </w:pPr>
      <w:r w:rsidRPr="00B362D2">
        <w:rPr>
          <w:lang w:val="en-US"/>
        </w:rPr>
        <w:lastRenderedPageBreak/>
        <w:t>Figure 4-2</w:t>
      </w:r>
    </w:p>
    <w:p w:rsidR="00893D67" w:rsidRPr="00B362D2" w:rsidRDefault="00893D67" w:rsidP="00893D67">
      <w:pPr>
        <w:pStyle w:val="Figuretitle"/>
        <w:spacing w:after="120"/>
        <w:rPr>
          <w:lang w:val="en-US"/>
        </w:rPr>
      </w:pPr>
      <w:r w:rsidRPr="00B362D2">
        <w:rPr>
          <w:lang w:val="en-US"/>
        </w:rPr>
        <w:t>FS interference protection threshold – Power spectral-density (dBW/MHz)</w:t>
      </w:r>
    </w:p>
    <w:p w:rsidR="00893D67" w:rsidRPr="00B362D2" w:rsidRDefault="00893D67" w:rsidP="00893D67">
      <w:pPr>
        <w:pStyle w:val="Figure"/>
        <w:rPr>
          <w:lang w:val="en-US"/>
        </w:rPr>
      </w:pPr>
      <w:r w:rsidRPr="00B362D2">
        <w:rPr>
          <w:noProof/>
          <w:lang w:val="en-US" w:eastAsia="zh-CN"/>
        </w:rPr>
        <w:drawing>
          <wp:inline distT="0" distB="0" distL="0" distR="0" wp14:anchorId="60674A78" wp14:editId="75A0C152">
            <wp:extent cx="4270248" cy="3200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70248" cy="3200400"/>
                    </a:xfrm>
                    <a:prstGeom prst="rect">
                      <a:avLst/>
                    </a:prstGeom>
                    <a:noFill/>
                    <a:ln>
                      <a:noFill/>
                    </a:ln>
                  </pic:spPr>
                </pic:pic>
              </a:graphicData>
            </a:graphic>
          </wp:inline>
        </w:drawing>
      </w:r>
    </w:p>
    <w:p w:rsidR="00893D67" w:rsidRPr="00B362D2" w:rsidRDefault="00893D67" w:rsidP="006F2D1A">
      <w:pPr>
        <w:rPr>
          <w:lang w:val="en-US"/>
        </w:rPr>
      </w:pPr>
      <w:r w:rsidRPr="00B362D2">
        <w:rPr>
          <w:lang w:val="en-US"/>
        </w:rPr>
        <w:t>The studies show that separation distances assuming flat terrain between FS systems and FSS earth stations are around 100</w:t>
      </w:r>
      <w:r w:rsidR="006F2D1A">
        <w:rPr>
          <w:lang w:val="en-US"/>
        </w:rPr>
        <w:t> km</w:t>
      </w:r>
      <w:r w:rsidRPr="00B362D2">
        <w:rPr>
          <w:lang w:val="en-US"/>
        </w:rPr>
        <w:t xml:space="preserve"> (83.5 to 120</w:t>
      </w:r>
      <w:r w:rsidR="006F2D1A">
        <w:rPr>
          <w:lang w:val="en-US"/>
        </w:rPr>
        <w:t> km</w:t>
      </w:r>
      <w:r w:rsidRPr="00B362D2">
        <w:rPr>
          <w:lang w:val="en-US"/>
        </w:rPr>
        <w:t>) to meet long-term protection criterion and between 211.5 and 426</w:t>
      </w:r>
      <w:r w:rsidR="006F2D1A">
        <w:rPr>
          <w:lang w:val="en-US"/>
        </w:rPr>
        <w:t> km</w:t>
      </w:r>
      <w:r w:rsidRPr="00B362D2">
        <w:rPr>
          <w:lang w:val="en-US"/>
        </w:rPr>
        <w:t xml:space="preserve"> to meet short-term protection criterion. These distances could be reduced when actual terrain elevation is taken into account. Sharing between FSS (Earth-to-space) and FS is feasible and can be achieved through coordination process under RR </w:t>
      </w:r>
      <w:r w:rsidRPr="00B362D2">
        <w:rPr>
          <w:b/>
          <w:bCs/>
          <w:lang w:val="en-US"/>
        </w:rPr>
        <w:t>9.1</w:t>
      </w:r>
      <w:r w:rsidR="00EC6FCA">
        <w:rPr>
          <w:b/>
          <w:bCs/>
          <w:lang w:val="en-US"/>
        </w:rPr>
        <w:t>7 </w:t>
      </w:r>
      <w:r w:rsidRPr="00B362D2">
        <w:rPr>
          <w:lang w:val="en-US"/>
        </w:rPr>
        <w:t>applying the methods of RR Appendix </w:t>
      </w:r>
      <w:r w:rsidRPr="00B362D2">
        <w:rPr>
          <w:b/>
          <w:bCs/>
          <w:lang w:val="en-US"/>
        </w:rPr>
        <w:t>7</w:t>
      </w:r>
      <w:r w:rsidRPr="00B362D2">
        <w:rPr>
          <w:lang w:val="en-US"/>
        </w:rPr>
        <w:t xml:space="preserve">. </w:t>
      </w:r>
    </w:p>
    <w:p w:rsidR="00893D67" w:rsidRPr="00B362D2" w:rsidRDefault="00893D67" w:rsidP="00893D67">
      <w:pPr>
        <w:pStyle w:val="Heading4"/>
        <w:rPr>
          <w:rFonts w:eastAsia="Batang"/>
          <w:lang w:val="en-US"/>
        </w:rPr>
      </w:pPr>
      <w:bookmarkStart w:id="45" w:name="_Toc371673562"/>
      <w:bookmarkStart w:id="46" w:name="_Toc379720548"/>
      <w:bookmarkStart w:id="47" w:name="_Toc380054954"/>
      <w:bookmarkStart w:id="48" w:name="_Toc392451644"/>
      <w:bookmarkStart w:id="49" w:name="_Toc420504717"/>
      <w:r w:rsidRPr="00B362D2">
        <w:rPr>
          <w:rFonts w:eastAsia="Batang"/>
          <w:lang w:val="en-US"/>
        </w:rPr>
        <w:t>4.3.1.1</w:t>
      </w:r>
      <w:r w:rsidRPr="00B362D2">
        <w:rPr>
          <w:rFonts w:eastAsia="Batang"/>
          <w:lang w:val="en-US"/>
        </w:rPr>
        <w:tab/>
        <w:t>FSS (Earth-to-space) and fixed wireless systems</w:t>
      </w:r>
      <w:bookmarkEnd w:id="45"/>
      <w:bookmarkEnd w:id="46"/>
      <w:bookmarkEnd w:id="47"/>
      <w:r w:rsidRPr="00B362D2">
        <w:rPr>
          <w:rFonts w:eastAsia="Batang"/>
          <w:lang w:val="en-US"/>
        </w:rPr>
        <w:t xml:space="preserve"> in the fixed service</w:t>
      </w:r>
      <w:bookmarkEnd w:id="48"/>
      <w:bookmarkEnd w:id="49"/>
    </w:p>
    <w:p w:rsidR="00893D67" w:rsidRPr="00B362D2" w:rsidRDefault="00893D67" w:rsidP="007D0FFA">
      <w:pPr>
        <w:rPr>
          <w:lang w:val="en-US"/>
        </w:rPr>
      </w:pPr>
      <w:r w:rsidRPr="00B362D2">
        <w:rPr>
          <w:lang w:val="en-US" w:eastAsia="ko-KR"/>
        </w:rPr>
        <w:t>It can be</w:t>
      </w:r>
      <w:r w:rsidRPr="00B362D2">
        <w:rPr>
          <w:lang w:val="en-US"/>
        </w:rPr>
        <w:t xml:space="preserve"> consider</w:t>
      </w:r>
      <w:r w:rsidRPr="00B362D2">
        <w:rPr>
          <w:lang w:val="en-US" w:eastAsia="ko-KR"/>
        </w:rPr>
        <w:t>ed</w:t>
      </w:r>
      <w:r w:rsidRPr="00B362D2">
        <w:rPr>
          <w:lang w:val="en-US"/>
        </w:rPr>
        <w:t xml:space="preserve"> that FSS </w:t>
      </w:r>
      <w:r w:rsidRPr="00B362D2">
        <w:rPr>
          <w:lang w:val="en-US" w:eastAsia="ko-KR"/>
        </w:rPr>
        <w:t>earth station</w:t>
      </w:r>
      <w:r w:rsidRPr="00B362D2">
        <w:rPr>
          <w:lang w:val="en-US"/>
        </w:rPr>
        <w:t xml:space="preserve"> of Types 1 and 2 as in Section 2 may be compatible with fixed wireless systems FWS at the distances around 100</w:t>
      </w:r>
      <w:r w:rsidR="006F2D1A">
        <w:rPr>
          <w:lang w:val="en-US"/>
        </w:rPr>
        <w:t> km</w:t>
      </w:r>
      <w:r w:rsidRPr="00B362D2">
        <w:rPr>
          <w:lang w:val="en-US"/>
        </w:rPr>
        <w:t xml:space="preserve">, </w:t>
      </w:r>
      <w:r w:rsidR="006F2D1A">
        <w:rPr>
          <w:lang w:val="en-US"/>
        </w:rPr>
        <w:t>i.e. </w:t>
      </w:r>
      <w:r w:rsidRPr="00B362D2">
        <w:rPr>
          <w:lang w:val="en-US"/>
        </w:rPr>
        <w:t>83.5</w:t>
      </w:r>
      <w:r w:rsidR="006F2D1A">
        <w:rPr>
          <w:lang w:val="en-US"/>
        </w:rPr>
        <w:t> km</w:t>
      </w:r>
      <w:r w:rsidRPr="00B362D2">
        <w:rPr>
          <w:lang w:val="en-US"/>
        </w:rPr>
        <w:t xml:space="preserve"> to 105.4</w:t>
      </w:r>
      <w:r w:rsidR="006F2D1A">
        <w:rPr>
          <w:lang w:val="en-US"/>
        </w:rPr>
        <w:t> km</w:t>
      </w:r>
      <w:r w:rsidRPr="00B362D2">
        <w:rPr>
          <w:lang w:val="en-US"/>
        </w:rPr>
        <w:t xml:space="preserve">. For other types of FSS </w:t>
      </w:r>
      <w:r w:rsidRPr="00B362D2">
        <w:rPr>
          <w:lang w:val="en-US" w:eastAsia="ko-KR"/>
        </w:rPr>
        <w:t>earth stations,</w:t>
      </w:r>
      <w:r w:rsidRPr="00B362D2">
        <w:rPr>
          <w:lang w:val="en-US"/>
        </w:rPr>
        <w:t xml:space="preserve"> distances from 120</w:t>
      </w:r>
      <w:r w:rsidR="006F2D1A">
        <w:rPr>
          <w:lang w:val="en-US"/>
        </w:rPr>
        <w:t> km</w:t>
      </w:r>
      <w:r w:rsidRPr="00B362D2">
        <w:rPr>
          <w:lang w:val="en-US"/>
        </w:rPr>
        <w:t xml:space="preserve"> up to 310</w:t>
      </w:r>
      <w:r w:rsidR="006F2D1A">
        <w:rPr>
          <w:lang w:val="en-US"/>
        </w:rPr>
        <w:t> km</w:t>
      </w:r>
      <w:r w:rsidRPr="00B362D2">
        <w:rPr>
          <w:lang w:val="en-US"/>
        </w:rPr>
        <w:t xml:space="preserve"> are required to meet the long-term interference level at the FWS.</w:t>
      </w:r>
    </w:p>
    <w:p w:rsidR="00893D67" w:rsidRPr="00B362D2" w:rsidRDefault="00893D67" w:rsidP="007D0FFA">
      <w:pPr>
        <w:rPr>
          <w:lang w:val="en-US"/>
        </w:rPr>
      </w:pPr>
      <w:r w:rsidRPr="00B362D2">
        <w:rPr>
          <w:lang w:val="en-US" w:eastAsia="ko-KR"/>
        </w:rPr>
        <w:t>I</w:t>
      </w:r>
      <w:r w:rsidRPr="00B362D2">
        <w:rPr>
          <w:lang w:val="en-US"/>
        </w:rPr>
        <w:t>n order to meet short-term interference level at FWS, distances of 211.5</w:t>
      </w:r>
      <w:r w:rsidR="006F2D1A">
        <w:rPr>
          <w:lang w:val="en-US"/>
        </w:rPr>
        <w:t> km</w:t>
      </w:r>
      <w:r w:rsidRPr="00B362D2">
        <w:rPr>
          <w:lang w:val="en-US"/>
        </w:rPr>
        <w:t xml:space="preserve"> to 426</w:t>
      </w:r>
      <w:r w:rsidR="006F2D1A">
        <w:rPr>
          <w:lang w:val="en-US"/>
        </w:rPr>
        <w:t> km</w:t>
      </w:r>
      <w:r w:rsidRPr="00B362D2">
        <w:rPr>
          <w:lang w:val="en-US"/>
        </w:rPr>
        <w:t>, are required.</w:t>
      </w:r>
    </w:p>
    <w:p w:rsidR="00893D67" w:rsidRPr="00B362D2" w:rsidRDefault="00893D67" w:rsidP="007D0FFA">
      <w:pPr>
        <w:rPr>
          <w:rFonts w:eastAsia="Batang"/>
          <w:lang w:val="en-US"/>
        </w:rPr>
      </w:pPr>
      <w:r w:rsidRPr="00B362D2">
        <w:rPr>
          <w:rFonts w:eastAsia="Batang"/>
          <w:lang w:val="en-US"/>
        </w:rPr>
        <w:t xml:space="preserve">The results show that the required separation varies up to a few hundred kilometres if all types of FSS </w:t>
      </w:r>
      <w:r w:rsidRPr="00B362D2">
        <w:rPr>
          <w:lang w:val="en-US" w:eastAsia="ko-KR"/>
        </w:rPr>
        <w:t>earth stations</w:t>
      </w:r>
      <w:r w:rsidRPr="00B362D2">
        <w:rPr>
          <w:rFonts w:eastAsia="Batang"/>
          <w:lang w:val="en-US"/>
        </w:rPr>
        <w:t xml:space="preserve"> are deployed</w:t>
      </w:r>
      <w:r w:rsidRPr="00B362D2">
        <w:rPr>
          <w:lang w:val="en-US"/>
        </w:rPr>
        <w:t>. The required separation distances for short-term analysis are greater than those for long-term analysis, which leads to the conclusion</w:t>
      </w:r>
      <w:r w:rsidRPr="00B362D2">
        <w:rPr>
          <w:rFonts w:eastAsia="Batang"/>
          <w:lang w:val="en-US"/>
        </w:rPr>
        <w:t xml:space="preserve"> that if the short-term criterion is satisfied, then the associated long-term criteria will be also</w:t>
      </w:r>
      <w:r w:rsidR="00F705CE" w:rsidRPr="00B362D2">
        <w:rPr>
          <w:rFonts w:eastAsia="Batang"/>
          <w:lang w:val="en-US"/>
        </w:rPr>
        <w:t xml:space="preserve"> </w:t>
      </w:r>
      <w:r w:rsidRPr="00B362D2">
        <w:rPr>
          <w:rFonts w:eastAsia="Batang"/>
          <w:lang w:val="en-US"/>
        </w:rPr>
        <w:t xml:space="preserve">satisfied. </w:t>
      </w:r>
    </w:p>
    <w:p w:rsidR="00893D67" w:rsidRPr="00B362D2" w:rsidRDefault="00893D67" w:rsidP="007D0FFA">
      <w:pPr>
        <w:rPr>
          <w:lang w:val="en-US"/>
        </w:rPr>
      </w:pPr>
      <w:r w:rsidRPr="00B362D2">
        <w:rPr>
          <w:rFonts w:eastAsia="Batang"/>
          <w:lang w:val="en-US"/>
        </w:rPr>
        <w:t xml:space="preserve">If actual path profile </w:t>
      </w:r>
      <w:r w:rsidRPr="00B362D2">
        <w:rPr>
          <w:lang w:val="en-US" w:eastAsia="ko-KR"/>
        </w:rPr>
        <w:t xml:space="preserve">is applied </w:t>
      </w:r>
      <w:r w:rsidRPr="00B362D2">
        <w:rPr>
          <w:rFonts w:eastAsia="Batang"/>
          <w:lang w:val="en-US"/>
        </w:rPr>
        <w:t xml:space="preserve">for the calculation, the required distance could be reduced due to natural and artificial obstacles. Thus in actual case, the distance between FSS </w:t>
      </w:r>
      <w:r w:rsidRPr="00B362D2">
        <w:rPr>
          <w:lang w:val="en-US" w:eastAsia="ko-KR"/>
        </w:rPr>
        <w:t>earth station</w:t>
      </w:r>
      <w:r w:rsidRPr="00B362D2">
        <w:rPr>
          <w:rFonts w:eastAsia="Batang"/>
          <w:lang w:val="en-US"/>
        </w:rPr>
        <w:t xml:space="preserve"> and FWS will be less than the </w:t>
      </w:r>
      <w:r w:rsidRPr="00B362D2">
        <w:rPr>
          <w:lang w:val="en-US"/>
        </w:rPr>
        <w:t>results given above</w:t>
      </w:r>
      <w:r w:rsidRPr="00B362D2">
        <w:rPr>
          <w:rFonts w:eastAsia="Batang"/>
          <w:lang w:val="en-US"/>
        </w:rPr>
        <w:t>.</w:t>
      </w:r>
    </w:p>
    <w:p w:rsidR="00893D67" w:rsidRPr="00B362D2" w:rsidRDefault="00893D67" w:rsidP="00893D67">
      <w:pPr>
        <w:tabs>
          <w:tab w:val="clear" w:pos="1134"/>
          <w:tab w:val="clear" w:pos="1871"/>
          <w:tab w:val="clear" w:pos="2268"/>
        </w:tabs>
        <w:overflowPunct/>
        <w:autoSpaceDE/>
        <w:autoSpaceDN/>
        <w:adjustRightInd/>
        <w:spacing w:before="0" w:after="200" w:line="276" w:lineRule="auto"/>
        <w:textAlignment w:val="auto"/>
        <w:rPr>
          <w:lang w:val="en-US"/>
        </w:rPr>
      </w:pPr>
      <w:r w:rsidRPr="00B362D2">
        <w:rPr>
          <w:lang w:val="en-US"/>
        </w:rPr>
        <w:br w:type="page"/>
      </w:r>
    </w:p>
    <w:p w:rsidR="00893D67" w:rsidRPr="00B362D2" w:rsidRDefault="00893D67" w:rsidP="00893D67">
      <w:pPr>
        <w:pStyle w:val="AnnexNo"/>
        <w:pageBreakBefore/>
        <w:rPr>
          <w:sz w:val="24"/>
          <w:lang w:val="en-US"/>
        </w:rPr>
      </w:pPr>
      <w:bookmarkStart w:id="50" w:name="_Toc392451649"/>
      <w:r w:rsidRPr="00B362D2">
        <w:rPr>
          <w:sz w:val="24"/>
          <w:lang w:val="en-US"/>
        </w:rPr>
        <w:lastRenderedPageBreak/>
        <w:t>Annex 1</w:t>
      </w:r>
      <w:bookmarkEnd w:id="50"/>
      <w:r w:rsidRPr="00B362D2">
        <w:rPr>
          <w:sz w:val="24"/>
          <w:lang w:val="en-US"/>
        </w:rPr>
        <w:t xml:space="preserve"> to attatchment 2</w:t>
      </w:r>
    </w:p>
    <w:p w:rsidR="00893D67" w:rsidRPr="00B362D2" w:rsidRDefault="00893D67" w:rsidP="006F2D1A">
      <w:pPr>
        <w:pStyle w:val="Annextitle"/>
        <w:spacing w:after="480"/>
        <w:rPr>
          <w:sz w:val="26"/>
          <w:szCs w:val="26"/>
          <w:lang w:val="en-US"/>
        </w:rPr>
      </w:pPr>
      <w:bookmarkStart w:id="51" w:name="_Toc379720554"/>
      <w:bookmarkStart w:id="52" w:name="_Toc392451650"/>
      <w:r w:rsidRPr="00B362D2">
        <w:rPr>
          <w:sz w:val="26"/>
          <w:szCs w:val="26"/>
          <w:lang w:val="en-US"/>
        </w:rPr>
        <w:t>FSS</w:t>
      </w:r>
      <w:r w:rsidR="006F2D1A">
        <w:rPr>
          <w:sz w:val="26"/>
          <w:szCs w:val="26"/>
          <w:lang w:val="en-US"/>
        </w:rPr>
        <w:t xml:space="preserve"> – </w:t>
      </w:r>
      <w:r w:rsidR="006F2D1A" w:rsidRPr="00B362D2">
        <w:rPr>
          <w:sz w:val="26"/>
          <w:szCs w:val="26"/>
          <w:lang w:val="en-US"/>
        </w:rPr>
        <w:t>fixe</w:t>
      </w:r>
      <w:r w:rsidRPr="00B362D2">
        <w:rPr>
          <w:sz w:val="26"/>
          <w:szCs w:val="26"/>
          <w:lang w:val="en-US"/>
        </w:rPr>
        <w:t xml:space="preserve">d service compatibility studies in the bands </w:t>
      </w:r>
      <w:r w:rsidRPr="00B362D2">
        <w:rPr>
          <w:sz w:val="26"/>
          <w:szCs w:val="26"/>
          <w:lang w:val="en-US"/>
        </w:rPr>
        <w:br/>
      </w:r>
      <w:r w:rsidR="00EC6FCA">
        <w:rPr>
          <w:sz w:val="26"/>
          <w:szCs w:val="26"/>
          <w:lang w:val="en-US"/>
        </w:rPr>
        <w:t>7 </w:t>
      </w:r>
      <w:r w:rsidRPr="00B362D2">
        <w:rPr>
          <w:sz w:val="26"/>
          <w:szCs w:val="26"/>
          <w:lang w:val="en-US"/>
        </w:rPr>
        <w:t>150-</w:t>
      </w:r>
      <w:r w:rsidR="00EC6FCA">
        <w:rPr>
          <w:sz w:val="26"/>
          <w:szCs w:val="26"/>
          <w:lang w:val="en-US"/>
        </w:rPr>
        <w:t>7 </w:t>
      </w:r>
      <w:r w:rsidRPr="00B362D2">
        <w:rPr>
          <w:sz w:val="26"/>
          <w:szCs w:val="26"/>
          <w:lang w:val="en-US"/>
        </w:rPr>
        <w:t>250</w:t>
      </w:r>
      <w:r w:rsidR="00EC6FCA">
        <w:rPr>
          <w:sz w:val="26"/>
          <w:szCs w:val="26"/>
          <w:lang w:val="en-US"/>
        </w:rPr>
        <w:t> MHz</w:t>
      </w:r>
      <w:r w:rsidRPr="00B362D2">
        <w:rPr>
          <w:sz w:val="26"/>
          <w:szCs w:val="26"/>
          <w:lang w:val="en-US"/>
        </w:rPr>
        <w:t xml:space="preserve"> and </w:t>
      </w:r>
      <w:r w:rsidR="00EC6FCA">
        <w:rPr>
          <w:sz w:val="26"/>
          <w:szCs w:val="26"/>
          <w:lang w:val="en-US"/>
        </w:rPr>
        <w:t>8 </w:t>
      </w:r>
      <w:r w:rsidRPr="00B362D2">
        <w:rPr>
          <w:sz w:val="26"/>
          <w:szCs w:val="26"/>
          <w:lang w:val="en-US"/>
        </w:rPr>
        <w:t>400-</w:t>
      </w:r>
      <w:r w:rsidR="00EC6FCA">
        <w:rPr>
          <w:sz w:val="26"/>
          <w:szCs w:val="26"/>
          <w:lang w:val="en-US"/>
        </w:rPr>
        <w:t>8 </w:t>
      </w:r>
      <w:r w:rsidRPr="00B362D2">
        <w:rPr>
          <w:sz w:val="26"/>
          <w:szCs w:val="26"/>
          <w:lang w:val="en-US"/>
        </w:rPr>
        <w:t>500</w:t>
      </w:r>
      <w:r w:rsidR="00EC6FCA">
        <w:rPr>
          <w:sz w:val="26"/>
          <w:szCs w:val="26"/>
          <w:lang w:val="en-US"/>
        </w:rPr>
        <w:t> MHz</w:t>
      </w:r>
      <w:bookmarkEnd w:id="51"/>
      <w:bookmarkEnd w:id="52"/>
    </w:p>
    <w:p w:rsidR="00893D67" w:rsidRPr="00B362D2" w:rsidRDefault="00893D67" w:rsidP="006F2D1A">
      <w:pPr>
        <w:pStyle w:val="Heading1"/>
        <w:rPr>
          <w:sz w:val="26"/>
          <w:szCs w:val="26"/>
          <w:lang w:val="en-US"/>
        </w:rPr>
      </w:pPr>
      <w:bookmarkStart w:id="53" w:name="_Toc368905856"/>
      <w:bookmarkStart w:id="54" w:name="_Toc379720555"/>
      <w:bookmarkStart w:id="55" w:name="_Toc380054959"/>
      <w:bookmarkStart w:id="56" w:name="_Toc392451510"/>
      <w:bookmarkStart w:id="57" w:name="_Toc392451651"/>
      <w:bookmarkStart w:id="58" w:name="_Toc420504722"/>
      <w:r w:rsidRPr="00B362D2">
        <w:rPr>
          <w:sz w:val="26"/>
          <w:szCs w:val="26"/>
          <w:lang w:val="en-US"/>
        </w:rPr>
        <w:t>A1-1</w:t>
      </w:r>
      <w:r w:rsidRPr="00B362D2">
        <w:rPr>
          <w:sz w:val="26"/>
          <w:szCs w:val="26"/>
          <w:lang w:val="en-US"/>
        </w:rPr>
        <w:tab/>
        <w:t xml:space="preserve">FSS (space-to-Earth) </w:t>
      </w:r>
      <w:r w:rsidR="006F2D1A">
        <w:rPr>
          <w:sz w:val="26"/>
          <w:szCs w:val="26"/>
          <w:lang w:val="en-US"/>
        </w:rPr>
        <w:t xml:space="preserve">– </w:t>
      </w:r>
      <w:r w:rsidRPr="00B362D2">
        <w:rPr>
          <w:sz w:val="26"/>
          <w:szCs w:val="26"/>
          <w:lang w:val="en-US"/>
        </w:rPr>
        <w:t>Fixed service</w:t>
      </w:r>
      <w:bookmarkEnd w:id="53"/>
      <w:r w:rsidRPr="00B362D2">
        <w:rPr>
          <w:sz w:val="26"/>
          <w:szCs w:val="26"/>
          <w:lang w:val="en-US"/>
        </w:rPr>
        <w:t xml:space="preserve"> compatibility studies for the band </w:t>
      </w:r>
      <w:r w:rsidR="00EC6FCA">
        <w:rPr>
          <w:sz w:val="26"/>
          <w:szCs w:val="26"/>
          <w:lang w:val="en-US"/>
        </w:rPr>
        <w:t>7 </w:t>
      </w:r>
      <w:r w:rsidRPr="00B362D2">
        <w:rPr>
          <w:sz w:val="26"/>
          <w:szCs w:val="26"/>
          <w:lang w:val="en-US"/>
        </w:rPr>
        <w:t>150-</w:t>
      </w:r>
      <w:r w:rsidR="00EC6FCA">
        <w:rPr>
          <w:sz w:val="26"/>
          <w:szCs w:val="26"/>
          <w:lang w:val="en-US"/>
        </w:rPr>
        <w:t>7 </w:t>
      </w:r>
      <w:r w:rsidRPr="00B362D2">
        <w:rPr>
          <w:sz w:val="26"/>
          <w:szCs w:val="26"/>
          <w:lang w:val="en-US"/>
        </w:rPr>
        <w:t>250 MHz</w:t>
      </w:r>
      <w:bookmarkEnd w:id="54"/>
      <w:bookmarkEnd w:id="55"/>
      <w:bookmarkEnd w:id="56"/>
      <w:bookmarkEnd w:id="57"/>
      <w:bookmarkEnd w:id="58"/>
    </w:p>
    <w:p w:rsidR="00893D67" w:rsidRPr="00B362D2" w:rsidRDefault="00893D67" w:rsidP="00893D67">
      <w:pPr>
        <w:pStyle w:val="Heading2"/>
        <w:rPr>
          <w:lang w:val="en-US"/>
        </w:rPr>
      </w:pPr>
      <w:bookmarkStart w:id="59" w:name="_Toc368905857"/>
      <w:bookmarkStart w:id="60" w:name="_Toc379720556"/>
      <w:bookmarkStart w:id="61" w:name="_Toc380054960"/>
      <w:bookmarkStart w:id="62" w:name="_Toc392451511"/>
      <w:bookmarkStart w:id="63" w:name="_Toc392451652"/>
      <w:bookmarkStart w:id="64" w:name="_Toc420504723"/>
      <w:r w:rsidRPr="00B362D2">
        <w:rPr>
          <w:lang w:val="en-US"/>
        </w:rPr>
        <w:t>A1-1.1</w:t>
      </w:r>
      <w:r w:rsidRPr="00B362D2">
        <w:rPr>
          <w:lang w:val="en-US"/>
        </w:rPr>
        <w:tab/>
        <w:t>Fixed station characteristics</w:t>
      </w:r>
      <w:bookmarkEnd w:id="59"/>
      <w:bookmarkEnd w:id="60"/>
      <w:bookmarkEnd w:id="61"/>
      <w:bookmarkEnd w:id="62"/>
      <w:bookmarkEnd w:id="63"/>
      <w:bookmarkEnd w:id="64"/>
    </w:p>
    <w:p w:rsidR="00893D67" w:rsidRPr="00B362D2" w:rsidRDefault="00893D67" w:rsidP="00893D67">
      <w:pPr>
        <w:rPr>
          <w:lang w:val="en-US"/>
        </w:rPr>
      </w:pPr>
      <w:r w:rsidRPr="00B362D2">
        <w:rPr>
          <w:lang w:val="en-US"/>
        </w:rPr>
        <w:t xml:space="preserve">FS station characteristics in the considered frequency band are given in Recommendation </w:t>
      </w:r>
      <w:r w:rsidR="00EC6FCA">
        <w:rPr>
          <w:lang w:val="en-US"/>
        </w:rPr>
        <w:t>ITU</w:t>
      </w:r>
      <w:r w:rsidR="00EC6FCA">
        <w:rPr>
          <w:lang w:val="en-US"/>
        </w:rPr>
        <w:noBreakHyphen/>
      </w:r>
      <w:r w:rsidRPr="00B362D2">
        <w:rPr>
          <w:lang w:val="en-US"/>
        </w:rPr>
        <w:t>R F.758-5 “System parameters and considerations in the development of criteria for sharing or compatibility between digital fixed wireless systems in the fixed service and systems in other services and other sources of interference” and are presented in Table 1.1-1 below.</w:t>
      </w:r>
    </w:p>
    <w:p w:rsidR="00893D67" w:rsidRPr="00B362D2" w:rsidRDefault="00893D67" w:rsidP="00893D67">
      <w:pPr>
        <w:pStyle w:val="TableNo"/>
        <w:rPr>
          <w:lang w:val="en-US"/>
        </w:rPr>
      </w:pPr>
      <w:r w:rsidRPr="00B362D2">
        <w:rPr>
          <w:lang w:val="en-US"/>
        </w:rPr>
        <w:t>Table 1.1-1</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3"/>
        <w:gridCol w:w="1453"/>
        <w:gridCol w:w="1453"/>
        <w:gridCol w:w="1453"/>
        <w:gridCol w:w="1453"/>
      </w:tblGrid>
      <w:tr w:rsidR="00893D67" w:rsidRPr="00B362D2" w:rsidTr="006F2D1A">
        <w:trPr>
          <w:jc w:val="center"/>
        </w:trPr>
        <w:tc>
          <w:tcPr>
            <w:tcW w:w="3033" w:type="dxa"/>
            <w:shd w:val="clear" w:color="auto" w:fill="D9D9D9" w:themeFill="background1" w:themeFillShade="D9"/>
            <w:tcMar>
              <w:left w:w="57" w:type="dxa"/>
              <w:right w:w="57" w:type="dxa"/>
            </w:tcMar>
          </w:tcPr>
          <w:p w:rsidR="00893D67" w:rsidRPr="00B362D2" w:rsidRDefault="00893D67" w:rsidP="00893D67">
            <w:pPr>
              <w:pStyle w:val="Tablehead"/>
              <w:rPr>
                <w:lang w:val="en-US"/>
              </w:rPr>
            </w:pPr>
            <w:r w:rsidRPr="00B362D2">
              <w:rPr>
                <w:lang w:val="en-US"/>
              </w:rPr>
              <w:t>Frequency range (GHz)</w:t>
            </w:r>
          </w:p>
        </w:tc>
        <w:tc>
          <w:tcPr>
            <w:tcW w:w="2906" w:type="dxa"/>
            <w:gridSpan w:val="2"/>
            <w:shd w:val="clear" w:color="auto" w:fill="D9D9D9" w:themeFill="background1" w:themeFillShade="D9"/>
          </w:tcPr>
          <w:p w:rsidR="00893D67" w:rsidRPr="00B362D2" w:rsidRDefault="00893D67" w:rsidP="00893D67">
            <w:pPr>
              <w:pStyle w:val="Tablehead"/>
              <w:rPr>
                <w:lang w:val="en-US"/>
              </w:rPr>
            </w:pPr>
            <w:r w:rsidRPr="00B362D2">
              <w:rPr>
                <w:lang w:val="en-US"/>
              </w:rPr>
              <w:t>7.110-7.900</w:t>
            </w:r>
          </w:p>
        </w:tc>
        <w:tc>
          <w:tcPr>
            <w:tcW w:w="2906" w:type="dxa"/>
            <w:gridSpan w:val="2"/>
            <w:shd w:val="clear" w:color="auto" w:fill="D9D9D9" w:themeFill="background1" w:themeFillShade="D9"/>
          </w:tcPr>
          <w:p w:rsidR="00893D67" w:rsidRPr="00B362D2" w:rsidRDefault="00893D67" w:rsidP="00893D67">
            <w:pPr>
              <w:pStyle w:val="Tablehead"/>
              <w:rPr>
                <w:lang w:val="en-US"/>
              </w:rPr>
            </w:pPr>
            <w:r w:rsidRPr="00B362D2">
              <w:rPr>
                <w:lang w:val="en-US"/>
              </w:rPr>
              <w:t>7.725-8.500</w:t>
            </w:r>
          </w:p>
        </w:tc>
      </w:tr>
      <w:tr w:rsidR="00893D67" w:rsidRPr="00B362D2" w:rsidTr="006F2D1A">
        <w:trPr>
          <w:jc w:val="center"/>
        </w:trPr>
        <w:tc>
          <w:tcPr>
            <w:tcW w:w="3033" w:type="dxa"/>
            <w:tcMar>
              <w:left w:w="57" w:type="dxa"/>
              <w:right w:w="57" w:type="dxa"/>
            </w:tcMar>
          </w:tcPr>
          <w:p w:rsidR="00893D67" w:rsidRPr="00B362D2" w:rsidRDefault="00893D67" w:rsidP="007D0FFA">
            <w:pPr>
              <w:pStyle w:val="Tabletext"/>
              <w:rPr>
                <w:lang w:val="en-US"/>
              </w:rPr>
            </w:pPr>
            <w:r w:rsidRPr="00B362D2">
              <w:rPr>
                <w:lang w:val="en-US"/>
              </w:rPr>
              <w:t xml:space="preserve">Reference </w:t>
            </w:r>
            <w:r w:rsidR="00EC6FCA">
              <w:rPr>
                <w:lang w:val="en-US"/>
              </w:rPr>
              <w:t>ITU</w:t>
            </w:r>
            <w:r w:rsidR="00EC6FCA">
              <w:rPr>
                <w:lang w:val="en-US"/>
              </w:rPr>
              <w:noBreakHyphen/>
            </w:r>
            <w:r w:rsidRPr="00B362D2">
              <w:rPr>
                <w:lang w:val="en-US"/>
              </w:rPr>
              <w:t xml:space="preserve">R </w:t>
            </w:r>
            <w:r w:rsidRPr="00B362D2">
              <w:rPr>
                <w:lang w:val="en-US" w:eastAsia="ja-JP"/>
              </w:rPr>
              <w:t>Recommendation</w:t>
            </w:r>
          </w:p>
        </w:tc>
        <w:tc>
          <w:tcPr>
            <w:tcW w:w="2906" w:type="dxa"/>
            <w:gridSpan w:val="2"/>
            <w:vAlign w:val="center"/>
          </w:tcPr>
          <w:p w:rsidR="00893D67" w:rsidRPr="00B362D2" w:rsidRDefault="00893D67" w:rsidP="00893D67">
            <w:pPr>
              <w:pStyle w:val="Tabletext"/>
              <w:spacing w:before="35" w:after="30" w:line="240" w:lineRule="exact"/>
              <w:jc w:val="center"/>
              <w:rPr>
                <w:lang w:val="en-US" w:eastAsia="ja-JP"/>
              </w:rPr>
            </w:pPr>
            <w:r w:rsidRPr="00B362D2">
              <w:rPr>
                <w:lang w:val="en-US"/>
              </w:rPr>
              <w:t>F.</w:t>
            </w:r>
            <w:r w:rsidRPr="00B362D2">
              <w:rPr>
                <w:lang w:val="en-US" w:eastAsia="ja-JP"/>
              </w:rPr>
              <w:t>385</w:t>
            </w:r>
          </w:p>
        </w:tc>
        <w:tc>
          <w:tcPr>
            <w:tcW w:w="2906" w:type="dxa"/>
            <w:gridSpan w:val="2"/>
            <w:vAlign w:val="center"/>
          </w:tcPr>
          <w:p w:rsidR="00893D67" w:rsidRPr="00B362D2" w:rsidRDefault="00893D67" w:rsidP="00893D67">
            <w:pPr>
              <w:pStyle w:val="Tabletext"/>
              <w:spacing w:before="35" w:after="30" w:line="240" w:lineRule="exact"/>
              <w:jc w:val="center"/>
              <w:rPr>
                <w:lang w:val="en-US" w:eastAsia="ja-JP"/>
              </w:rPr>
            </w:pPr>
            <w:r w:rsidRPr="00B362D2">
              <w:rPr>
                <w:lang w:val="en-US"/>
              </w:rPr>
              <w:t>F.</w:t>
            </w:r>
            <w:r w:rsidRPr="00B362D2">
              <w:rPr>
                <w:lang w:val="en-US" w:eastAsia="ja-JP"/>
              </w:rPr>
              <w:t>386</w:t>
            </w:r>
          </w:p>
        </w:tc>
      </w:tr>
      <w:tr w:rsidR="00893D67" w:rsidRPr="00B362D2" w:rsidTr="006F2D1A">
        <w:trPr>
          <w:jc w:val="center"/>
        </w:trPr>
        <w:tc>
          <w:tcPr>
            <w:tcW w:w="3033" w:type="dxa"/>
            <w:tcMar>
              <w:left w:w="57" w:type="dxa"/>
              <w:right w:w="57" w:type="dxa"/>
            </w:tcMar>
          </w:tcPr>
          <w:p w:rsidR="00893D67" w:rsidRPr="00B362D2" w:rsidRDefault="00893D67" w:rsidP="007D0FFA">
            <w:pPr>
              <w:pStyle w:val="Tabletext"/>
              <w:rPr>
                <w:lang w:val="en-US"/>
              </w:rPr>
            </w:pPr>
            <w:r w:rsidRPr="00B362D2">
              <w:rPr>
                <w:lang w:val="en-US"/>
              </w:rPr>
              <w:t>Modulation</w:t>
            </w:r>
          </w:p>
        </w:tc>
        <w:tc>
          <w:tcPr>
            <w:tcW w:w="1453" w:type="dxa"/>
          </w:tcPr>
          <w:p w:rsidR="00893D67" w:rsidRPr="00B362D2" w:rsidRDefault="00893D67" w:rsidP="00893D67">
            <w:pPr>
              <w:pStyle w:val="Tabletext"/>
              <w:spacing w:before="35" w:after="30" w:line="240" w:lineRule="exact"/>
              <w:jc w:val="center"/>
              <w:rPr>
                <w:lang w:val="en-US" w:eastAsia="ja-JP"/>
              </w:rPr>
            </w:pPr>
            <w:r w:rsidRPr="00B362D2">
              <w:rPr>
                <w:lang w:val="en-US" w:eastAsia="ja-JP"/>
              </w:rPr>
              <w:t>16-QAM</w:t>
            </w:r>
          </w:p>
        </w:tc>
        <w:tc>
          <w:tcPr>
            <w:tcW w:w="1453" w:type="dxa"/>
          </w:tcPr>
          <w:p w:rsidR="00893D67" w:rsidRPr="00B362D2" w:rsidRDefault="00893D67" w:rsidP="00893D67">
            <w:pPr>
              <w:pStyle w:val="Tabletext"/>
              <w:spacing w:before="35" w:after="30" w:line="240" w:lineRule="exact"/>
              <w:jc w:val="center"/>
              <w:rPr>
                <w:lang w:val="en-US" w:eastAsia="ja-JP"/>
              </w:rPr>
            </w:pPr>
            <w:r w:rsidRPr="00B362D2">
              <w:rPr>
                <w:lang w:val="en-US" w:eastAsia="ja-JP"/>
              </w:rPr>
              <w:t>128-QAM</w:t>
            </w:r>
          </w:p>
        </w:tc>
        <w:tc>
          <w:tcPr>
            <w:tcW w:w="1453" w:type="dxa"/>
          </w:tcPr>
          <w:p w:rsidR="00893D67" w:rsidRPr="00B362D2" w:rsidRDefault="00893D67" w:rsidP="00893D67">
            <w:pPr>
              <w:pStyle w:val="Tabletext"/>
              <w:spacing w:before="35" w:after="30" w:line="240" w:lineRule="exact"/>
              <w:jc w:val="center"/>
              <w:rPr>
                <w:lang w:val="en-US" w:eastAsia="ja-JP"/>
              </w:rPr>
            </w:pPr>
            <w:r w:rsidRPr="00B362D2">
              <w:rPr>
                <w:lang w:val="en-US" w:eastAsia="ja-JP"/>
              </w:rPr>
              <w:t>16-QAM</w:t>
            </w:r>
          </w:p>
        </w:tc>
        <w:tc>
          <w:tcPr>
            <w:tcW w:w="1453" w:type="dxa"/>
          </w:tcPr>
          <w:p w:rsidR="00893D67" w:rsidRPr="00B362D2" w:rsidRDefault="00893D67" w:rsidP="00893D67">
            <w:pPr>
              <w:pStyle w:val="Tabletext"/>
              <w:spacing w:before="35" w:after="30" w:line="240" w:lineRule="exact"/>
              <w:jc w:val="center"/>
              <w:rPr>
                <w:lang w:val="en-US" w:eastAsia="ja-JP"/>
              </w:rPr>
            </w:pPr>
            <w:r w:rsidRPr="00B362D2">
              <w:rPr>
                <w:lang w:val="en-US" w:eastAsia="ja-JP"/>
              </w:rPr>
              <w:t>128-QAM</w:t>
            </w:r>
          </w:p>
        </w:tc>
      </w:tr>
      <w:tr w:rsidR="00893D67" w:rsidRPr="00B362D2" w:rsidTr="006F2D1A">
        <w:trPr>
          <w:jc w:val="center"/>
        </w:trPr>
        <w:tc>
          <w:tcPr>
            <w:tcW w:w="3033" w:type="dxa"/>
            <w:tcMar>
              <w:left w:w="57" w:type="dxa"/>
              <w:right w:w="57" w:type="dxa"/>
            </w:tcMar>
          </w:tcPr>
          <w:p w:rsidR="00893D67" w:rsidRPr="00B362D2" w:rsidRDefault="00893D67" w:rsidP="007D0FFA">
            <w:pPr>
              <w:pStyle w:val="Tabletext"/>
              <w:rPr>
                <w:lang w:val="en-US"/>
              </w:rPr>
            </w:pPr>
            <w:r w:rsidRPr="00B362D2">
              <w:rPr>
                <w:lang w:val="en-US"/>
              </w:rPr>
              <w:t>Channel spacing and receiver noise bandwidth (MHz)</w:t>
            </w:r>
          </w:p>
        </w:tc>
        <w:tc>
          <w:tcPr>
            <w:tcW w:w="1453" w:type="dxa"/>
          </w:tcPr>
          <w:p w:rsidR="00893D67" w:rsidRPr="00B362D2" w:rsidRDefault="00893D67" w:rsidP="00893D67">
            <w:pPr>
              <w:pStyle w:val="Tabletext"/>
              <w:spacing w:before="35" w:after="30" w:line="240" w:lineRule="exact"/>
              <w:jc w:val="center"/>
              <w:rPr>
                <w:lang w:val="en-US" w:eastAsia="ja-JP"/>
              </w:rPr>
            </w:pPr>
            <w:r w:rsidRPr="00B362D2">
              <w:rPr>
                <w:lang w:val="en-US" w:eastAsia="ja-JP"/>
              </w:rPr>
              <w:t>3.</w:t>
            </w:r>
            <w:r w:rsidRPr="00B362D2">
              <w:rPr>
                <w:lang w:val="en-US"/>
              </w:rPr>
              <w:t>5</w:t>
            </w:r>
            <w:r w:rsidRPr="00B362D2">
              <w:rPr>
                <w:lang w:val="en-US" w:eastAsia="ja-JP"/>
              </w:rPr>
              <w:t xml:space="preserve">, 5, 7, </w:t>
            </w:r>
            <w:r w:rsidRPr="00B362D2">
              <w:rPr>
                <w:b/>
                <w:lang w:val="en-US" w:eastAsia="ja-JP"/>
              </w:rPr>
              <w:t>10</w:t>
            </w:r>
            <w:r w:rsidRPr="00B362D2">
              <w:rPr>
                <w:lang w:val="en-US" w:eastAsia="ja-JP"/>
              </w:rPr>
              <w:t xml:space="preserve">, 14, </w:t>
            </w:r>
            <w:r w:rsidRPr="00B362D2">
              <w:rPr>
                <w:b/>
                <w:lang w:val="en-US" w:eastAsia="ja-JP"/>
              </w:rPr>
              <w:t>20</w:t>
            </w:r>
            <w:r w:rsidRPr="00B362D2">
              <w:rPr>
                <w:lang w:val="en-US" w:eastAsia="ja-JP"/>
              </w:rPr>
              <w:t xml:space="preserve">, </w:t>
            </w:r>
            <w:r w:rsidRPr="00B362D2">
              <w:rPr>
                <w:b/>
                <w:lang w:val="en-US" w:eastAsia="ja-JP"/>
              </w:rPr>
              <w:t>28</w:t>
            </w:r>
            <w:r w:rsidRPr="00B362D2">
              <w:rPr>
                <w:lang w:val="en-US" w:eastAsia="ja-JP"/>
              </w:rPr>
              <w:t xml:space="preserve">, </w:t>
            </w:r>
            <w:r w:rsidRPr="00B362D2">
              <w:rPr>
                <w:b/>
                <w:lang w:val="en-US" w:eastAsia="ja-JP"/>
              </w:rPr>
              <w:t>30</w:t>
            </w:r>
            <w:r w:rsidRPr="00B362D2">
              <w:rPr>
                <w:bCs/>
                <w:lang w:val="en-US" w:eastAsia="ja-JP"/>
              </w:rPr>
              <w:t>,</w:t>
            </w:r>
            <w:r w:rsidRPr="00B362D2">
              <w:rPr>
                <w:b/>
                <w:lang w:val="en-US" w:eastAsia="ja-JP"/>
              </w:rPr>
              <w:t xml:space="preserve"> 40</w:t>
            </w:r>
            <w:r w:rsidRPr="00B362D2">
              <w:rPr>
                <w:bCs/>
                <w:lang w:val="en-US" w:eastAsia="ja-JP"/>
              </w:rPr>
              <w:t>,</w:t>
            </w:r>
            <w:r w:rsidRPr="00B362D2">
              <w:rPr>
                <w:b/>
                <w:lang w:val="en-US" w:eastAsia="ja-JP"/>
              </w:rPr>
              <w:t xml:space="preserve"> 60</w:t>
            </w:r>
            <w:r w:rsidRPr="00B362D2">
              <w:rPr>
                <w:bCs/>
                <w:lang w:val="en-US" w:eastAsia="ja-JP"/>
              </w:rPr>
              <w:t>,</w:t>
            </w:r>
            <w:r w:rsidRPr="00B362D2">
              <w:rPr>
                <w:b/>
                <w:lang w:val="en-US" w:eastAsia="ja-JP"/>
              </w:rPr>
              <w:t xml:space="preserve"> 80</w:t>
            </w:r>
          </w:p>
        </w:tc>
        <w:tc>
          <w:tcPr>
            <w:tcW w:w="1453" w:type="dxa"/>
          </w:tcPr>
          <w:p w:rsidR="00893D67" w:rsidRPr="00B362D2" w:rsidRDefault="00893D67" w:rsidP="00893D67">
            <w:pPr>
              <w:pStyle w:val="Tabletext"/>
              <w:spacing w:before="35" w:after="30" w:line="240" w:lineRule="exact"/>
              <w:jc w:val="center"/>
              <w:rPr>
                <w:lang w:val="en-US"/>
              </w:rPr>
            </w:pPr>
            <w:r w:rsidRPr="00B362D2">
              <w:rPr>
                <w:lang w:val="en-US" w:eastAsia="ja-JP"/>
              </w:rPr>
              <w:t>3.</w:t>
            </w:r>
            <w:r w:rsidRPr="00B362D2">
              <w:rPr>
                <w:lang w:val="en-US"/>
              </w:rPr>
              <w:t>5</w:t>
            </w:r>
            <w:r w:rsidRPr="00B362D2">
              <w:rPr>
                <w:lang w:val="en-US" w:eastAsia="ja-JP"/>
              </w:rPr>
              <w:t xml:space="preserve">, 5, 7, </w:t>
            </w:r>
            <w:r w:rsidRPr="00B362D2">
              <w:rPr>
                <w:b/>
                <w:lang w:val="en-US" w:eastAsia="ja-JP"/>
              </w:rPr>
              <w:t>10</w:t>
            </w:r>
            <w:r w:rsidRPr="00B362D2">
              <w:rPr>
                <w:lang w:val="en-US" w:eastAsia="ja-JP"/>
              </w:rPr>
              <w:t xml:space="preserve">, 14, </w:t>
            </w:r>
            <w:r w:rsidRPr="00B362D2">
              <w:rPr>
                <w:b/>
                <w:lang w:val="en-US" w:eastAsia="ja-JP"/>
              </w:rPr>
              <w:t>20</w:t>
            </w:r>
            <w:r w:rsidRPr="00B362D2">
              <w:rPr>
                <w:lang w:val="en-US" w:eastAsia="ja-JP"/>
              </w:rPr>
              <w:t xml:space="preserve">, </w:t>
            </w:r>
            <w:r w:rsidRPr="00B362D2">
              <w:rPr>
                <w:b/>
                <w:lang w:val="en-US" w:eastAsia="ja-JP"/>
              </w:rPr>
              <w:t>28</w:t>
            </w:r>
            <w:r w:rsidRPr="00B362D2">
              <w:rPr>
                <w:lang w:val="en-US" w:eastAsia="ja-JP"/>
              </w:rPr>
              <w:t xml:space="preserve">, </w:t>
            </w:r>
            <w:r w:rsidRPr="00B362D2">
              <w:rPr>
                <w:b/>
                <w:lang w:val="en-US" w:eastAsia="ja-JP"/>
              </w:rPr>
              <w:t>30</w:t>
            </w:r>
            <w:r w:rsidRPr="00B362D2">
              <w:rPr>
                <w:bCs/>
                <w:lang w:val="en-US" w:eastAsia="ja-JP"/>
              </w:rPr>
              <w:t>,</w:t>
            </w:r>
            <w:r w:rsidRPr="00B362D2">
              <w:rPr>
                <w:lang w:val="en-US" w:eastAsia="ja-JP"/>
              </w:rPr>
              <w:t xml:space="preserve"> </w:t>
            </w:r>
            <w:r w:rsidRPr="00B362D2">
              <w:rPr>
                <w:b/>
                <w:lang w:val="en-US" w:eastAsia="ja-JP"/>
              </w:rPr>
              <w:t>40</w:t>
            </w:r>
            <w:r w:rsidRPr="00B362D2">
              <w:rPr>
                <w:bCs/>
                <w:lang w:val="en-US" w:eastAsia="ja-JP"/>
              </w:rPr>
              <w:t>,</w:t>
            </w:r>
            <w:r w:rsidRPr="00B362D2">
              <w:rPr>
                <w:b/>
                <w:lang w:val="en-US" w:eastAsia="ja-JP"/>
              </w:rPr>
              <w:t xml:space="preserve"> 60</w:t>
            </w:r>
            <w:r w:rsidRPr="00B362D2">
              <w:rPr>
                <w:bCs/>
                <w:lang w:val="en-US" w:eastAsia="ja-JP"/>
              </w:rPr>
              <w:t>,</w:t>
            </w:r>
            <w:r w:rsidRPr="00B362D2">
              <w:rPr>
                <w:b/>
                <w:lang w:val="en-US" w:eastAsia="ja-JP"/>
              </w:rPr>
              <w:t xml:space="preserve"> 80</w:t>
            </w:r>
          </w:p>
        </w:tc>
        <w:tc>
          <w:tcPr>
            <w:tcW w:w="1453" w:type="dxa"/>
          </w:tcPr>
          <w:p w:rsidR="00893D67" w:rsidRPr="00B362D2" w:rsidRDefault="00893D67" w:rsidP="00893D67">
            <w:pPr>
              <w:pStyle w:val="Tabletext"/>
              <w:spacing w:before="35" w:after="30" w:line="240" w:lineRule="exact"/>
              <w:jc w:val="center"/>
              <w:rPr>
                <w:lang w:val="en-US"/>
              </w:rPr>
            </w:pPr>
            <w:r w:rsidRPr="00B362D2">
              <w:rPr>
                <w:caps/>
                <w:lang w:val="en-US" w:eastAsia="ja-JP"/>
              </w:rPr>
              <w:t xml:space="preserve">1.25, 2.5, 5, 7, </w:t>
            </w:r>
            <w:r w:rsidRPr="00B362D2">
              <w:rPr>
                <w:b/>
                <w:caps/>
                <w:lang w:val="en-US" w:eastAsia="ja-JP"/>
              </w:rPr>
              <w:t>10</w:t>
            </w:r>
            <w:r w:rsidRPr="00B362D2">
              <w:rPr>
                <w:caps/>
                <w:lang w:val="en-US" w:eastAsia="ja-JP"/>
              </w:rPr>
              <w:t xml:space="preserve">, 11.662, 14, </w:t>
            </w:r>
            <w:r w:rsidRPr="00B362D2">
              <w:rPr>
                <w:b/>
                <w:caps/>
                <w:lang w:val="en-US" w:eastAsia="ja-JP"/>
              </w:rPr>
              <w:t>20</w:t>
            </w:r>
            <w:r w:rsidRPr="00B362D2">
              <w:rPr>
                <w:caps/>
                <w:lang w:val="en-US" w:eastAsia="ja-JP"/>
              </w:rPr>
              <w:t>,</w:t>
            </w:r>
            <w:r w:rsidRPr="00B362D2">
              <w:rPr>
                <w:b/>
                <w:caps/>
                <w:lang w:val="en-US" w:eastAsia="ja-JP"/>
              </w:rPr>
              <w:t xml:space="preserve"> 28</w:t>
            </w:r>
            <w:r w:rsidRPr="00B362D2">
              <w:rPr>
                <w:caps/>
                <w:lang w:val="en-US" w:eastAsia="ja-JP"/>
              </w:rPr>
              <w:t xml:space="preserve">, 29.65, </w:t>
            </w:r>
            <w:r w:rsidRPr="00B362D2">
              <w:rPr>
                <w:b/>
                <w:caps/>
                <w:lang w:val="en-US" w:eastAsia="ja-JP"/>
              </w:rPr>
              <w:t>30</w:t>
            </w:r>
            <w:r w:rsidRPr="00B362D2">
              <w:rPr>
                <w:caps/>
                <w:lang w:val="en-US" w:eastAsia="ja-JP"/>
              </w:rPr>
              <w:t xml:space="preserve">, </w:t>
            </w:r>
            <w:r w:rsidRPr="00B362D2">
              <w:rPr>
                <w:b/>
                <w:caps/>
                <w:lang w:val="en-US" w:eastAsia="ja-JP"/>
              </w:rPr>
              <w:t>40</w:t>
            </w:r>
            <w:r w:rsidRPr="00B362D2">
              <w:rPr>
                <w:caps/>
                <w:lang w:val="en-US" w:eastAsia="ja-JP"/>
              </w:rPr>
              <w:t>,</w:t>
            </w:r>
            <w:r w:rsidRPr="00B362D2">
              <w:rPr>
                <w:b/>
                <w:lang w:val="en-US" w:eastAsia="ja-JP"/>
              </w:rPr>
              <w:t xml:space="preserve"> 60</w:t>
            </w:r>
            <w:r w:rsidRPr="00B362D2">
              <w:rPr>
                <w:bCs/>
                <w:lang w:val="en-US" w:eastAsia="ja-JP"/>
              </w:rPr>
              <w:t xml:space="preserve">, </w:t>
            </w:r>
            <w:r w:rsidRPr="00B362D2">
              <w:rPr>
                <w:b/>
                <w:lang w:val="en-US" w:eastAsia="ja-JP"/>
              </w:rPr>
              <w:t>80</w:t>
            </w:r>
          </w:p>
        </w:tc>
        <w:tc>
          <w:tcPr>
            <w:tcW w:w="1453" w:type="dxa"/>
          </w:tcPr>
          <w:p w:rsidR="00893D67" w:rsidRPr="00B362D2" w:rsidRDefault="00893D67" w:rsidP="00893D67">
            <w:pPr>
              <w:pStyle w:val="Tabletext"/>
              <w:spacing w:before="35" w:after="30" w:line="240" w:lineRule="exact"/>
              <w:jc w:val="center"/>
              <w:rPr>
                <w:lang w:val="en-US" w:eastAsia="ja-JP"/>
              </w:rPr>
            </w:pPr>
            <w:r w:rsidRPr="00B362D2">
              <w:rPr>
                <w:caps/>
                <w:lang w:val="en-US" w:eastAsia="ja-JP"/>
              </w:rPr>
              <w:t xml:space="preserve">1.25, 2.5, 5, 7, </w:t>
            </w:r>
            <w:r w:rsidRPr="00B362D2">
              <w:rPr>
                <w:b/>
                <w:caps/>
                <w:lang w:val="en-US" w:eastAsia="ja-JP"/>
              </w:rPr>
              <w:t>10</w:t>
            </w:r>
            <w:r w:rsidRPr="00B362D2">
              <w:rPr>
                <w:caps/>
                <w:lang w:val="en-US" w:eastAsia="ja-JP"/>
              </w:rPr>
              <w:t xml:space="preserve">, 11.662, 14, </w:t>
            </w:r>
            <w:r w:rsidRPr="00B362D2">
              <w:rPr>
                <w:b/>
                <w:caps/>
                <w:lang w:val="en-US" w:eastAsia="ja-JP"/>
              </w:rPr>
              <w:t>20</w:t>
            </w:r>
            <w:r w:rsidRPr="00B362D2">
              <w:rPr>
                <w:caps/>
                <w:lang w:val="en-US" w:eastAsia="ja-JP"/>
              </w:rPr>
              <w:t xml:space="preserve">, </w:t>
            </w:r>
            <w:r w:rsidRPr="00B362D2">
              <w:rPr>
                <w:b/>
                <w:caps/>
                <w:lang w:val="en-US" w:eastAsia="ja-JP"/>
              </w:rPr>
              <w:t>28</w:t>
            </w:r>
            <w:r w:rsidRPr="00B362D2">
              <w:rPr>
                <w:caps/>
                <w:lang w:val="en-US" w:eastAsia="ja-JP"/>
              </w:rPr>
              <w:t xml:space="preserve">, 29.65, </w:t>
            </w:r>
            <w:r w:rsidRPr="00B362D2">
              <w:rPr>
                <w:b/>
                <w:caps/>
                <w:lang w:val="en-US" w:eastAsia="ja-JP"/>
              </w:rPr>
              <w:t>30</w:t>
            </w:r>
            <w:r w:rsidRPr="00B362D2">
              <w:rPr>
                <w:caps/>
                <w:lang w:val="en-US" w:eastAsia="ja-JP"/>
              </w:rPr>
              <w:t xml:space="preserve">, </w:t>
            </w:r>
            <w:r w:rsidRPr="00B362D2">
              <w:rPr>
                <w:b/>
                <w:caps/>
                <w:lang w:val="en-US" w:eastAsia="ja-JP"/>
              </w:rPr>
              <w:t>40</w:t>
            </w:r>
            <w:r w:rsidRPr="00B362D2">
              <w:rPr>
                <w:bCs/>
                <w:caps/>
                <w:lang w:val="en-US" w:eastAsia="ja-JP"/>
              </w:rPr>
              <w:t>,</w:t>
            </w:r>
            <w:r w:rsidRPr="00B362D2">
              <w:rPr>
                <w:b/>
                <w:lang w:val="en-US" w:eastAsia="ja-JP"/>
              </w:rPr>
              <w:t xml:space="preserve"> 60</w:t>
            </w:r>
            <w:r w:rsidRPr="00B362D2">
              <w:rPr>
                <w:bCs/>
                <w:lang w:val="en-US" w:eastAsia="ja-JP"/>
              </w:rPr>
              <w:t>,</w:t>
            </w:r>
            <w:r w:rsidRPr="00B362D2">
              <w:rPr>
                <w:b/>
                <w:lang w:val="en-US" w:eastAsia="ja-JP"/>
              </w:rPr>
              <w:t xml:space="preserve"> 80</w:t>
            </w:r>
          </w:p>
        </w:tc>
      </w:tr>
      <w:tr w:rsidR="00893D67" w:rsidRPr="00B362D2" w:rsidTr="006F2D1A">
        <w:trPr>
          <w:cantSplit/>
          <w:jc w:val="center"/>
        </w:trPr>
        <w:tc>
          <w:tcPr>
            <w:tcW w:w="3033" w:type="dxa"/>
            <w:tcMar>
              <w:left w:w="57" w:type="dxa"/>
              <w:right w:w="57" w:type="dxa"/>
            </w:tcMar>
          </w:tcPr>
          <w:p w:rsidR="00893D67" w:rsidRPr="00B362D2" w:rsidRDefault="00893D67" w:rsidP="007D0FFA">
            <w:pPr>
              <w:pStyle w:val="Tabletext"/>
              <w:rPr>
                <w:lang w:val="en-US"/>
              </w:rPr>
            </w:pPr>
            <w:r w:rsidRPr="00B362D2">
              <w:rPr>
                <w:lang w:val="en-US"/>
              </w:rPr>
              <w:t>Tx output power range (dBW)</w:t>
            </w:r>
          </w:p>
        </w:tc>
        <w:tc>
          <w:tcPr>
            <w:tcW w:w="1453" w:type="dxa"/>
          </w:tcPr>
          <w:p w:rsidR="00893D67" w:rsidRPr="00B362D2" w:rsidRDefault="00893D67" w:rsidP="00893D67">
            <w:pPr>
              <w:pStyle w:val="Tabletext"/>
              <w:spacing w:before="35" w:after="30" w:line="240" w:lineRule="exact"/>
              <w:jc w:val="center"/>
              <w:rPr>
                <w:lang w:val="en-US" w:eastAsia="ja-JP"/>
              </w:rPr>
            </w:pPr>
            <w:r w:rsidRPr="00B362D2">
              <w:rPr>
                <w:lang w:val="en-US"/>
              </w:rPr>
              <w:t>−6.5…20.0</w:t>
            </w:r>
          </w:p>
        </w:tc>
        <w:tc>
          <w:tcPr>
            <w:tcW w:w="1453" w:type="dxa"/>
          </w:tcPr>
          <w:p w:rsidR="00893D67" w:rsidRPr="00B362D2" w:rsidRDefault="00893D67" w:rsidP="00893D67">
            <w:pPr>
              <w:pStyle w:val="Tabletext"/>
              <w:spacing w:before="35" w:after="30" w:line="240" w:lineRule="exact"/>
              <w:jc w:val="center"/>
              <w:rPr>
                <w:lang w:val="en-US" w:eastAsia="ja-JP"/>
              </w:rPr>
            </w:pPr>
            <w:r w:rsidRPr="00B362D2">
              <w:rPr>
                <w:lang w:val="en-US"/>
              </w:rPr>
              <w:t>−6.5…20.0</w:t>
            </w:r>
          </w:p>
        </w:tc>
        <w:tc>
          <w:tcPr>
            <w:tcW w:w="1453" w:type="dxa"/>
          </w:tcPr>
          <w:p w:rsidR="00893D67" w:rsidRPr="00B362D2" w:rsidRDefault="00893D67" w:rsidP="00893D67">
            <w:pPr>
              <w:pStyle w:val="Tabletext"/>
              <w:spacing w:before="35" w:after="30" w:line="240" w:lineRule="exact"/>
              <w:jc w:val="center"/>
              <w:rPr>
                <w:lang w:val="en-US" w:eastAsia="ja-JP"/>
              </w:rPr>
            </w:pPr>
            <w:r w:rsidRPr="00B362D2">
              <w:rPr>
                <w:lang w:val="en-US"/>
              </w:rPr>
              <w:t>−6.5…20.0</w:t>
            </w:r>
          </w:p>
        </w:tc>
        <w:tc>
          <w:tcPr>
            <w:tcW w:w="1453" w:type="dxa"/>
          </w:tcPr>
          <w:p w:rsidR="00893D67" w:rsidRPr="00B362D2" w:rsidRDefault="00893D67" w:rsidP="00893D67">
            <w:pPr>
              <w:pStyle w:val="Tabletext"/>
              <w:spacing w:before="35" w:after="30" w:line="240" w:lineRule="exact"/>
              <w:jc w:val="center"/>
              <w:rPr>
                <w:lang w:val="en-US" w:eastAsia="ja-JP"/>
              </w:rPr>
            </w:pPr>
            <w:r w:rsidRPr="00B362D2">
              <w:rPr>
                <w:lang w:val="en-US"/>
              </w:rPr>
              <w:t>−6.5…20.0</w:t>
            </w:r>
          </w:p>
        </w:tc>
      </w:tr>
      <w:tr w:rsidR="00893D67" w:rsidRPr="00B362D2" w:rsidTr="006F2D1A">
        <w:trPr>
          <w:cantSplit/>
          <w:jc w:val="center"/>
        </w:trPr>
        <w:tc>
          <w:tcPr>
            <w:tcW w:w="3033" w:type="dxa"/>
            <w:tcMar>
              <w:left w:w="57" w:type="dxa"/>
              <w:right w:w="57" w:type="dxa"/>
            </w:tcMar>
          </w:tcPr>
          <w:p w:rsidR="00893D67" w:rsidRPr="00B362D2" w:rsidRDefault="00893D67" w:rsidP="007D0FFA">
            <w:pPr>
              <w:pStyle w:val="Tabletext"/>
              <w:rPr>
                <w:lang w:val="en-US"/>
              </w:rPr>
            </w:pPr>
            <w:r w:rsidRPr="00B362D2">
              <w:rPr>
                <w:lang w:val="en-US"/>
              </w:rPr>
              <w:t>Tx output power spectral density range (dBW/MHz)</w:t>
            </w:r>
          </w:p>
        </w:tc>
        <w:tc>
          <w:tcPr>
            <w:tcW w:w="1453" w:type="dxa"/>
          </w:tcPr>
          <w:p w:rsidR="00893D67" w:rsidRPr="00B362D2" w:rsidRDefault="00893D67" w:rsidP="00893D67">
            <w:pPr>
              <w:pStyle w:val="Tabletext"/>
              <w:spacing w:before="35" w:after="30" w:line="240" w:lineRule="exact"/>
              <w:jc w:val="center"/>
              <w:rPr>
                <w:lang w:val="en-US"/>
              </w:rPr>
            </w:pPr>
            <w:r w:rsidRPr="00B362D2">
              <w:rPr>
                <w:lang w:val="en-US"/>
              </w:rPr>
              <w:t>−</w:t>
            </w:r>
            <w:r w:rsidRPr="00B362D2">
              <w:rPr>
                <w:lang w:val="en-US" w:eastAsia="ja-JP"/>
              </w:rPr>
              <w:t>25.5…10.0</w:t>
            </w:r>
          </w:p>
        </w:tc>
        <w:tc>
          <w:tcPr>
            <w:tcW w:w="1453" w:type="dxa"/>
          </w:tcPr>
          <w:p w:rsidR="00893D67" w:rsidRPr="00B362D2" w:rsidRDefault="00893D67" w:rsidP="00893D67">
            <w:pPr>
              <w:pStyle w:val="Tabletext"/>
              <w:spacing w:before="35" w:after="30" w:line="240" w:lineRule="exact"/>
              <w:jc w:val="center"/>
              <w:rPr>
                <w:lang w:val="en-US" w:eastAsia="ja-JP"/>
              </w:rPr>
            </w:pPr>
            <w:r w:rsidRPr="00B362D2">
              <w:rPr>
                <w:lang w:val="en-US"/>
              </w:rPr>
              <w:t>−</w:t>
            </w:r>
            <w:r w:rsidRPr="00B362D2">
              <w:rPr>
                <w:lang w:val="en-US" w:eastAsia="ja-JP"/>
              </w:rPr>
              <w:t>25.5…10.0</w:t>
            </w:r>
          </w:p>
        </w:tc>
        <w:tc>
          <w:tcPr>
            <w:tcW w:w="1453" w:type="dxa"/>
          </w:tcPr>
          <w:p w:rsidR="00893D67" w:rsidRPr="00B362D2" w:rsidRDefault="00893D67" w:rsidP="00893D67">
            <w:pPr>
              <w:pStyle w:val="Tabletext"/>
              <w:spacing w:before="35" w:after="30" w:line="240" w:lineRule="exact"/>
              <w:jc w:val="center"/>
              <w:rPr>
                <w:lang w:val="en-US"/>
              </w:rPr>
            </w:pPr>
            <w:r w:rsidRPr="00B362D2">
              <w:rPr>
                <w:lang w:val="en-US"/>
              </w:rPr>
              <w:t>−</w:t>
            </w:r>
            <w:r w:rsidRPr="00B362D2">
              <w:rPr>
                <w:lang w:val="en-US" w:eastAsia="ja-JP"/>
              </w:rPr>
              <w:t>25.5…10.0</w:t>
            </w:r>
          </w:p>
        </w:tc>
        <w:tc>
          <w:tcPr>
            <w:tcW w:w="1453" w:type="dxa"/>
          </w:tcPr>
          <w:p w:rsidR="00893D67" w:rsidRPr="00B362D2" w:rsidRDefault="00893D67" w:rsidP="00893D67">
            <w:pPr>
              <w:pStyle w:val="Tabletext"/>
              <w:spacing w:before="35" w:after="30" w:line="240" w:lineRule="exact"/>
              <w:jc w:val="center"/>
              <w:rPr>
                <w:lang w:val="en-US" w:eastAsia="ja-JP"/>
              </w:rPr>
            </w:pPr>
            <w:r w:rsidRPr="00B362D2">
              <w:rPr>
                <w:lang w:val="en-US"/>
              </w:rPr>
              <w:t>−</w:t>
            </w:r>
            <w:r w:rsidRPr="00B362D2">
              <w:rPr>
                <w:lang w:val="en-US" w:eastAsia="ja-JP"/>
              </w:rPr>
              <w:t>25.5…10.0</w:t>
            </w:r>
          </w:p>
        </w:tc>
      </w:tr>
      <w:tr w:rsidR="00893D67" w:rsidRPr="00B362D2" w:rsidTr="006F2D1A">
        <w:trPr>
          <w:cantSplit/>
          <w:jc w:val="center"/>
        </w:trPr>
        <w:tc>
          <w:tcPr>
            <w:tcW w:w="3033" w:type="dxa"/>
            <w:tcMar>
              <w:left w:w="57" w:type="dxa"/>
              <w:right w:w="57" w:type="dxa"/>
            </w:tcMar>
          </w:tcPr>
          <w:p w:rsidR="00893D67" w:rsidRPr="00B362D2" w:rsidRDefault="00893D67" w:rsidP="007D0FFA">
            <w:pPr>
              <w:pStyle w:val="Tabletext"/>
              <w:rPr>
                <w:lang w:val="en-US"/>
              </w:rPr>
            </w:pPr>
            <w:r w:rsidRPr="00B362D2">
              <w:rPr>
                <w:lang w:val="en-US"/>
              </w:rPr>
              <w:t>Feeder/multiplexer loss range (dB)</w:t>
            </w:r>
          </w:p>
        </w:tc>
        <w:tc>
          <w:tcPr>
            <w:tcW w:w="1453" w:type="dxa"/>
          </w:tcPr>
          <w:p w:rsidR="00893D67" w:rsidRPr="00B362D2" w:rsidRDefault="00893D67" w:rsidP="00893D67">
            <w:pPr>
              <w:pStyle w:val="Tabletext"/>
              <w:spacing w:before="35" w:after="30" w:line="240" w:lineRule="exact"/>
              <w:jc w:val="center"/>
              <w:rPr>
                <w:lang w:val="en-US" w:eastAsia="ja-JP"/>
              </w:rPr>
            </w:pPr>
            <w:r w:rsidRPr="00B362D2">
              <w:rPr>
                <w:lang w:val="en-US" w:eastAsia="ja-JP"/>
              </w:rPr>
              <w:t>0…3.0</w:t>
            </w:r>
          </w:p>
        </w:tc>
        <w:tc>
          <w:tcPr>
            <w:tcW w:w="1453" w:type="dxa"/>
          </w:tcPr>
          <w:p w:rsidR="00893D67" w:rsidRPr="00B362D2" w:rsidRDefault="00893D67" w:rsidP="00893D67">
            <w:pPr>
              <w:pStyle w:val="Tabletext"/>
              <w:spacing w:before="35" w:after="30" w:line="240" w:lineRule="exact"/>
              <w:jc w:val="center"/>
              <w:rPr>
                <w:lang w:val="en-US" w:eastAsia="ja-JP"/>
              </w:rPr>
            </w:pPr>
            <w:r w:rsidRPr="00B362D2">
              <w:rPr>
                <w:lang w:val="en-US" w:eastAsia="ja-JP"/>
              </w:rPr>
              <w:t>0…3.0</w:t>
            </w:r>
          </w:p>
        </w:tc>
        <w:tc>
          <w:tcPr>
            <w:tcW w:w="1453" w:type="dxa"/>
          </w:tcPr>
          <w:p w:rsidR="00893D67" w:rsidRPr="00B362D2" w:rsidRDefault="00893D67" w:rsidP="00893D67">
            <w:pPr>
              <w:pStyle w:val="Tabletext"/>
              <w:spacing w:before="35" w:after="30" w:line="240" w:lineRule="exact"/>
              <w:jc w:val="center"/>
              <w:rPr>
                <w:lang w:val="en-US" w:eastAsia="ja-JP"/>
              </w:rPr>
            </w:pPr>
            <w:r w:rsidRPr="00B362D2">
              <w:rPr>
                <w:lang w:val="en-US" w:eastAsia="ja-JP"/>
              </w:rPr>
              <w:t>0…3.0</w:t>
            </w:r>
          </w:p>
        </w:tc>
        <w:tc>
          <w:tcPr>
            <w:tcW w:w="1453" w:type="dxa"/>
          </w:tcPr>
          <w:p w:rsidR="00893D67" w:rsidRPr="00B362D2" w:rsidRDefault="00893D67" w:rsidP="00893D67">
            <w:pPr>
              <w:pStyle w:val="Tabletext"/>
              <w:spacing w:before="35" w:after="30" w:line="240" w:lineRule="exact"/>
              <w:jc w:val="center"/>
              <w:rPr>
                <w:lang w:val="en-US" w:eastAsia="ja-JP"/>
              </w:rPr>
            </w:pPr>
            <w:r w:rsidRPr="00B362D2">
              <w:rPr>
                <w:lang w:val="en-US" w:eastAsia="ja-JP"/>
              </w:rPr>
              <w:t>0…3.0</w:t>
            </w:r>
          </w:p>
        </w:tc>
      </w:tr>
      <w:tr w:rsidR="00893D67" w:rsidRPr="00B362D2" w:rsidTr="006F2D1A">
        <w:trPr>
          <w:cantSplit/>
          <w:jc w:val="center"/>
        </w:trPr>
        <w:tc>
          <w:tcPr>
            <w:tcW w:w="3033" w:type="dxa"/>
            <w:tcMar>
              <w:left w:w="57" w:type="dxa"/>
              <w:right w:w="57" w:type="dxa"/>
            </w:tcMar>
          </w:tcPr>
          <w:p w:rsidR="00893D67" w:rsidRPr="00B362D2" w:rsidRDefault="00893D67" w:rsidP="007D0FFA">
            <w:pPr>
              <w:pStyle w:val="Tabletext"/>
              <w:rPr>
                <w:lang w:val="en-US"/>
              </w:rPr>
            </w:pPr>
            <w:r w:rsidRPr="00B362D2">
              <w:rPr>
                <w:lang w:val="en-US"/>
              </w:rPr>
              <w:t>Antenna gain range (dBi)</w:t>
            </w:r>
          </w:p>
        </w:tc>
        <w:tc>
          <w:tcPr>
            <w:tcW w:w="1453" w:type="dxa"/>
          </w:tcPr>
          <w:p w:rsidR="00893D67" w:rsidRPr="00B362D2" w:rsidRDefault="00893D67" w:rsidP="00893D67">
            <w:pPr>
              <w:pStyle w:val="Tabletext"/>
              <w:spacing w:before="35" w:after="30" w:line="240" w:lineRule="exact"/>
              <w:jc w:val="center"/>
              <w:rPr>
                <w:lang w:val="en-US"/>
              </w:rPr>
            </w:pPr>
            <w:r w:rsidRPr="00B362D2">
              <w:rPr>
                <w:lang w:val="en-US"/>
              </w:rPr>
              <w:t>12…48.6</w:t>
            </w:r>
          </w:p>
        </w:tc>
        <w:tc>
          <w:tcPr>
            <w:tcW w:w="1453" w:type="dxa"/>
          </w:tcPr>
          <w:p w:rsidR="00893D67" w:rsidRPr="00B362D2" w:rsidRDefault="00893D67" w:rsidP="00893D67">
            <w:pPr>
              <w:pStyle w:val="Tabletext"/>
              <w:spacing w:before="35" w:after="30" w:line="240" w:lineRule="exact"/>
              <w:jc w:val="center"/>
              <w:rPr>
                <w:lang w:val="en-US" w:eastAsia="ja-JP"/>
              </w:rPr>
            </w:pPr>
            <w:r w:rsidRPr="00B362D2">
              <w:rPr>
                <w:lang w:val="en-US"/>
              </w:rPr>
              <w:t>12…48.6</w:t>
            </w:r>
          </w:p>
        </w:tc>
        <w:tc>
          <w:tcPr>
            <w:tcW w:w="1453" w:type="dxa"/>
          </w:tcPr>
          <w:p w:rsidR="00893D67" w:rsidRPr="00B362D2" w:rsidRDefault="00893D67" w:rsidP="00893D67">
            <w:pPr>
              <w:pStyle w:val="Tabletext"/>
              <w:spacing w:before="35" w:after="30" w:line="240" w:lineRule="exact"/>
              <w:jc w:val="center"/>
              <w:rPr>
                <w:lang w:val="en-US" w:eastAsia="ja-JP"/>
              </w:rPr>
            </w:pPr>
            <w:r w:rsidRPr="00B362D2">
              <w:rPr>
                <w:lang w:val="en-US"/>
              </w:rPr>
              <w:t>12…48.6</w:t>
            </w:r>
          </w:p>
        </w:tc>
        <w:tc>
          <w:tcPr>
            <w:tcW w:w="1453" w:type="dxa"/>
          </w:tcPr>
          <w:p w:rsidR="00893D67" w:rsidRPr="00B362D2" w:rsidRDefault="00893D67" w:rsidP="00893D67">
            <w:pPr>
              <w:pStyle w:val="Tabletext"/>
              <w:spacing w:before="35" w:after="30" w:line="240" w:lineRule="exact"/>
              <w:jc w:val="center"/>
              <w:rPr>
                <w:lang w:val="en-US"/>
              </w:rPr>
            </w:pPr>
            <w:r w:rsidRPr="00B362D2">
              <w:rPr>
                <w:lang w:val="en-US"/>
              </w:rPr>
              <w:t>12…48.6</w:t>
            </w:r>
          </w:p>
        </w:tc>
      </w:tr>
      <w:tr w:rsidR="00893D67" w:rsidRPr="00B362D2" w:rsidTr="006F2D1A">
        <w:trPr>
          <w:cantSplit/>
          <w:jc w:val="center"/>
        </w:trPr>
        <w:tc>
          <w:tcPr>
            <w:tcW w:w="3033" w:type="dxa"/>
            <w:tcMar>
              <w:left w:w="57" w:type="dxa"/>
              <w:right w:w="57" w:type="dxa"/>
            </w:tcMar>
          </w:tcPr>
          <w:p w:rsidR="00893D67" w:rsidRPr="00B362D2" w:rsidRDefault="00893D67" w:rsidP="007D0FFA">
            <w:pPr>
              <w:pStyle w:val="Tabletext"/>
              <w:rPr>
                <w:lang w:val="en-US"/>
              </w:rPr>
            </w:pPr>
            <w:r w:rsidRPr="00B362D2">
              <w:rPr>
                <w:lang w:val="en-US"/>
              </w:rPr>
              <w:t>e.i.r.p. range (dBW)</w:t>
            </w:r>
          </w:p>
        </w:tc>
        <w:tc>
          <w:tcPr>
            <w:tcW w:w="1453" w:type="dxa"/>
          </w:tcPr>
          <w:p w:rsidR="00893D67" w:rsidRPr="00B362D2" w:rsidRDefault="00893D67" w:rsidP="00893D67">
            <w:pPr>
              <w:pStyle w:val="Tabletext"/>
              <w:spacing w:before="35" w:after="30" w:line="240" w:lineRule="exact"/>
              <w:jc w:val="center"/>
              <w:rPr>
                <w:lang w:val="en-US"/>
              </w:rPr>
            </w:pPr>
            <w:r w:rsidRPr="00B362D2">
              <w:rPr>
                <w:lang w:val="en-US"/>
              </w:rPr>
              <w:t>5.5…65.5</w:t>
            </w:r>
          </w:p>
        </w:tc>
        <w:tc>
          <w:tcPr>
            <w:tcW w:w="1453" w:type="dxa"/>
          </w:tcPr>
          <w:p w:rsidR="00893D67" w:rsidRPr="00B362D2" w:rsidRDefault="00893D67" w:rsidP="00893D67">
            <w:pPr>
              <w:pStyle w:val="Tabletext"/>
              <w:spacing w:before="35" w:after="30" w:line="240" w:lineRule="exact"/>
              <w:jc w:val="center"/>
              <w:rPr>
                <w:lang w:val="en-US" w:eastAsia="ja-JP"/>
              </w:rPr>
            </w:pPr>
            <w:r w:rsidRPr="00B362D2">
              <w:rPr>
                <w:lang w:val="en-US"/>
              </w:rPr>
              <w:t>5.5…65.5</w:t>
            </w:r>
          </w:p>
        </w:tc>
        <w:tc>
          <w:tcPr>
            <w:tcW w:w="1453" w:type="dxa"/>
          </w:tcPr>
          <w:p w:rsidR="00893D67" w:rsidRPr="00B362D2" w:rsidRDefault="00893D67" w:rsidP="00893D67">
            <w:pPr>
              <w:pStyle w:val="Tabletext"/>
              <w:spacing w:before="35" w:after="30" w:line="240" w:lineRule="exact"/>
              <w:jc w:val="center"/>
              <w:rPr>
                <w:lang w:val="en-US" w:eastAsia="ja-JP"/>
              </w:rPr>
            </w:pPr>
            <w:r w:rsidRPr="00B362D2">
              <w:rPr>
                <w:lang w:val="en-US" w:eastAsia="ja-JP"/>
              </w:rPr>
              <w:t>5.5…65.5</w:t>
            </w:r>
          </w:p>
        </w:tc>
        <w:tc>
          <w:tcPr>
            <w:tcW w:w="1453" w:type="dxa"/>
          </w:tcPr>
          <w:p w:rsidR="00893D67" w:rsidRPr="00B362D2" w:rsidRDefault="00893D67" w:rsidP="00893D67">
            <w:pPr>
              <w:pStyle w:val="Tabletext"/>
              <w:spacing w:before="35" w:after="30" w:line="240" w:lineRule="exact"/>
              <w:jc w:val="center"/>
              <w:rPr>
                <w:lang w:val="en-US"/>
              </w:rPr>
            </w:pPr>
            <w:r w:rsidRPr="00B362D2">
              <w:rPr>
                <w:lang w:val="en-US" w:eastAsia="ja-JP"/>
              </w:rPr>
              <w:t>5.5…65.5</w:t>
            </w:r>
          </w:p>
        </w:tc>
      </w:tr>
      <w:tr w:rsidR="00893D67" w:rsidRPr="00B362D2" w:rsidTr="006F2D1A">
        <w:trPr>
          <w:cantSplit/>
          <w:jc w:val="center"/>
        </w:trPr>
        <w:tc>
          <w:tcPr>
            <w:tcW w:w="3033" w:type="dxa"/>
            <w:tcMar>
              <w:left w:w="57" w:type="dxa"/>
              <w:right w:w="57" w:type="dxa"/>
            </w:tcMar>
          </w:tcPr>
          <w:p w:rsidR="00893D67" w:rsidRPr="00B362D2" w:rsidRDefault="00893D67" w:rsidP="007D0FFA">
            <w:pPr>
              <w:pStyle w:val="Tabletext"/>
              <w:rPr>
                <w:lang w:val="en-US"/>
              </w:rPr>
            </w:pPr>
            <w:r w:rsidRPr="00B362D2">
              <w:rPr>
                <w:lang w:val="en-US"/>
              </w:rPr>
              <w:t>e.i.r.p. spectral density range (dBW/MHz)</w:t>
            </w:r>
          </w:p>
        </w:tc>
        <w:tc>
          <w:tcPr>
            <w:tcW w:w="1453" w:type="dxa"/>
          </w:tcPr>
          <w:p w:rsidR="00893D67" w:rsidRPr="00B362D2" w:rsidRDefault="00893D67" w:rsidP="00893D67">
            <w:pPr>
              <w:pStyle w:val="Tabletext"/>
              <w:spacing w:before="35" w:after="30" w:line="240" w:lineRule="exact"/>
              <w:jc w:val="center"/>
              <w:rPr>
                <w:lang w:val="en-US"/>
              </w:rPr>
            </w:pPr>
            <w:r w:rsidRPr="00B362D2">
              <w:rPr>
                <w:lang w:val="en-US"/>
              </w:rPr>
              <w:t>−</w:t>
            </w:r>
            <w:r w:rsidRPr="00B362D2">
              <w:rPr>
                <w:lang w:val="en-US" w:eastAsia="ja-JP"/>
              </w:rPr>
              <w:t>13.5…55.5</w:t>
            </w:r>
          </w:p>
        </w:tc>
        <w:tc>
          <w:tcPr>
            <w:tcW w:w="1453" w:type="dxa"/>
          </w:tcPr>
          <w:p w:rsidR="00893D67" w:rsidRPr="00B362D2" w:rsidRDefault="00893D67" w:rsidP="00893D67">
            <w:pPr>
              <w:pStyle w:val="Tabletext"/>
              <w:spacing w:before="35" w:after="30" w:line="240" w:lineRule="exact"/>
              <w:jc w:val="center"/>
              <w:rPr>
                <w:lang w:val="en-US" w:eastAsia="ja-JP"/>
              </w:rPr>
            </w:pPr>
            <w:r w:rsidRPr="00B362D2">
              <w:rPr>
                <w:lang w:val="en-US"/>
              </w:rPr>
              <w:t>−</w:t>
            </w:r>
            <w:r w:rsidRPr="00B362D2">
              <w:rPr>
                <w:lang w:val="en-US" w:eastAsia="ja-JP"/>
              </w:rPr>
              <w:t>13.5…55.5</w:t>
            </w:r>
          </w:p>
        </w:tc>
        <w:tc>
          <w:tcPr>
            <w:tcW w:w="1453" w:type="dxa"/>
          </w:tcPr>
          <w:p w:rsidR="00893D67" w:rsidRPr="00B362D2" w:rsidRDefault="00893D67" w:rsidP="00893D67">
            <w:pPr>
              <w:pStyle w:val="Tabletext"/>
              <w:spacing w:before="35" w:after="30" w:line="240" w:lineRule="exact"/>
              <w:jc w:val="center"/>
              <w:rPr>
                <w:lang w:val="en-US"/>
              </w:rPr>
            </w:pPr>
            <w:r w:rsidRPr="00B362D2">
              <w:rPr>
                <w:lang w:val="en-US"/>
              </w:rPr>
              <w:t>−</w:t>
            </w:r>
            <w:r w:rsidRPr="00B362D2">
              <w:rPr>
                <w:lang w:val="en-US" w:eastAsia="ja-JP"/>
              </w:rPr>
              <w:t>13.5…55.5</w:t>
            </w:r>
          </w:p>
        </w:tc>
        <w:tc>
          <w:tcPr>
            <w:tcW w:w="1453" w:type="dxa"/>
          </w:tcPr>
          <w:p w:rsidR="00893D67" w:rsidRPr="00B362D2" w:rsidRDefault="00893D67" w:rsidP="00893D67">
            <w:pPr>
              <w:pStyle w:val="Tabletext"/>
              <w:spacing w:before="35" w:after="30" w:line="240" w:lineRule="exact"/>
              <w:jc w:val="center"/>
              <w:rPr>
                <w:lang w:val="en-US" w:eastAsia="ja-JP"/>
              </w:rPr>
            </w:pPr>
            <w:r w:rsidRPr="00B362D2">
              <w:rPr>
                <w:lang w:val="en-US"/>
              </w:rPr>
              <w:t>−</w:t>
            </w:r>
            <w:r w:rsidRPr="00B362D2">
              <w:rPr>
                <w:lang w:val="en-US" w:eastAsia="ja-JP"/>
              </w:rPr>
              <w:t>13.5…55.5</w:t>
            </w:r>
          </w:p>
        </w:tc>
      </w:tr>
      <w:tr w:rsidR="00893D67" w:rsidRPr="00B362D2" w:rsidTr="006F2D1A">
        <w:trPr>
          <w:cantSplit/>
          <w:jc w:val="center"/>
        </w:trPr>
        <w:tc>
          <w:tcPr>
            <w:tcW w:w="3033" w:type="dxa"/>
            <w:tcMar>
              <w:left w:w="57" w:type="dxa"/>
              <w:right w:w="57" w:type="dxa"/>
            </w:tcMar>
          </w:tcPr>
          <w:p w:rsidR="00893D67" w:rsidRPr="00B362D2" w:rsidRDefault="00893D67" w:rsidP="007D0FFA">
            <w:pPr>
              <w:pStyle w:val="Tabletext"/>
              <w:rPr>
                <w:lang w:val="en-US"/>
              </w:rPr>
            </w:pPr>
            <w:r w:rsidRPr="00B362D2">
              <w:rPr>
                <w:lang w:val="en-US"/>
              </w:rPr>
              <w:t xml:space="preserve">Receiver noise figure typical (dB) </w:t>
            </w:r>
          </w:p>
        </w:tc>
        <w:tc>
          <w:tcPr>
            <w:tcW w:w="1453" w:type="dxa"/>
          </w:tcPr>
          <w:p w:rsidR="00893D67" w:rsidRPr="00B362D2" w:rsidRDefault="00893D67" w:rsidP="00893D67">
            <w:pPr>
              <w:pStyle w:val="Tabletext"/>
              <w:spacing w:before="35" w:after="30" w:line="240" w:lineRule="exact"/>
              <w:jc w:val="center"/>
              <w:rPr>
                <w:lang w:val="en-US"/>
              </w:rPr>
            </w:pPr>
            <w:r w:rsidRPr="00B362D2">
              <w:rPr>
                <w:lang w:val="en-US"/>
              </w:rPr>
              <w:t>2.5…6</w:t>
            </w:r>
          </w:p>
        </w:tc>
        <w:tc>
          <w:tcPr>
            <w:tcW w:w="1453" w:type="dxa"/>
          </w:tcPr>
          <w:p w:rsidR="00893D67" w:rsidRPr="00B362D2" w:rsidRDefault="00893D67" w:rsidP="00893D67">
            <w:pPr>
              <w:pStyle w:val="Tabletext"/>
              <w:spacing w:before="35" w:after="30" w:line="240" w:lineRule="exact"/>
              <w:jc w:val="center"/>
              <w:rPr>
                <w:lang w:val="en-US" w:eastAsia="ja-JP"/>
              </w:rPr>
            </w:pPr>
            <w:r w:rsidRPr="00B362D2">
              <w:rPr>
                <w:lang w:val="en-US"/>
              </w:rPr>
              <w:t>2.5…6</w:t>
            </w:r>
          </w:p>
        </w:tc>
        <w:tc>
          <w:tcPr>
            <w:tcW w:w="1453" w:type="dxa"/>
          </w:tcPr>
          <w:p w:rsidR="00893D67" w:rsidRPr="00B362D2" w:rsidRDefault="00893D67" w:rsidP="00893D67">
            <w:pPr>
              <w:pStyle w:val="Tabletext"/>
              <w:spacing w:before="35" w:after="30" w:line="240" w:lineRule="exact"/>
              <w:jc w:val="center"/>
              <w:rPr>
                <w:lang w:val="en-US" w:eastAsia="ja-JP"/>
              </w:rPr>
            </w:pPr>
            <w:r w:rsidRPr="00B362D2">
              <w:rPr>
                <w:lang w:val="en-US" w:eastAsia="ja-JP"/>
              </w:rPr>
              <w:t>2.5…6</w:t>
            </w:r>
          </w:p>
        </w:tc>
        <w:tc>
          <w:tcPr>
            <w:tcW w:w="1453" w:type="dxa"/>
          </w:tcPr>
          <w:p w:rsidR="00893D67" w:rsidRPr="00B362D2" w:rsidRDefault="00893D67" w:rsidP="00893D67">
            <w:pPr>
              <w:pStyle w:val="Tabletext"/>
              <w:spacing w:before="35" w:after="30" w:line="240" w:lineRule="exact"/>
              <w:jc w:val="center"/>
              <w:rPr>
                <w:lang w:val="en-US" w:eastAsia="ja-JP"/>
              </w:rPr>
            </w:pPr>
            <w:r w:rsidRPr="00B362D2">
              <w:rPr>
                <w:lang w:val="en-US" w:eastAsia="ja-JP"/>
              </w:rPr>
              <w:t>2.5…8</w:t>
            </w:r>
          </w:p>
        </w:tc>
      </w:tr>
      <w:tr w:rsidR="00893D67" w:rsidRPr="00B362D2" w:rsidTr="006F2D1A">
        <w:trPr>
          <w:cantSplit/>
          <w:jc w:val="center"/>
        </w:trPr>
        <w:tc>
          <w:tcPr>
            <w:tcW w:w="3033" w:type="dxa"/>
            <w:tcMar>
              <w:left w:w="57" w:type="dxa"/>
              <w:right w:w="57" w:type="dxa"/>
            </w:tcMar>
          </w:tcPr>
          <w:p w:rsidR="00893D67" w:rsidRPr="00B362D2" w:rsidRDefault="00893D67" w:rsidP="007D0FFA">
            <w:pPr>
              <w:pStyle w:val="Tabletext"/>
              <w:rPr>
                <w:lang w:val="en-US"/>
              </w:rPr>
            </w:pPr>
            <w:r w:rsidRPr="00B362D2">
              <w:rPr>
                <w:lang w:val="en-US"/>
              </w:rPr>
              <w:t>Receiver noise power spectral density typical (</w:t>
            </w:r>
            <w:r w:rsidR="00AC73D4">
              <w:rPr>
                <w:lang w:val="en-US"/>
              </w:rPr>
              <w:t> = </w:t>
            </w:r>
            <w:r w:rsidRPr="00B362D2">
              <w:rPr>
                <w:lang w:val="en-US"/>
              </w:rPr>
              <w:t>NRX) (dBW/MHz)</w:t>
            </w:r>
          </w:p>
        </w:tc>
        <w:tc>
          <w:tcPr>
            <w:tcW w:w="1453" w:type="dxa"/>
          </w:tcPr>
          <w:p w:rsidR="00893D67" w:rsidRPr="00B362D2" w:rsidRDefault="00893D67" w:rsidP="00893D67">
            <w:pPr>
              <w:pStyle w:val="Tabletext"/>
              <w:spacing w:before="35" w:after="30" w:line="240" w:lineRule="exact"/>
              <w:jc w:val="center"/>
              <w:rPr>
                <w:lang w:val="en-US"/>
              </w:rPr>
            </w:pPr>
            <w:r w:rsidRPr="00B362D2">
              <w:rPr>
                <w:lang w:val="en-US"/>
              </w:rPr>
              <w:t>−141.5…</w:t>
            </w:r>
            <w:r w:rsidRPr="00B362D2">
              <w:rPr>
                <w:lang w:val="en-US"/>
              </w:rPr>
              <w:br/>
              <w:t>−138.0</w:t>
            </w:r>
          </w:p>
        </w:tc>
        <w:tc>
          <w:tcPr>
            <w:tcW w:w="1453" w:type="dxa"/>
          </w:tcPr>
          <w:p w:rsidR="00893D67" w:rsidRPr="00B362D2" w:rsidRDefault="00893D67" w:rsidP="00893D67">
            <w:pPr>
              <w:pStyle w:val="Tabletext"/>
              <w:spacing w:before="35" w:after="30" w:line="240" w:lineRule="exact"/>
              <w:jc w:val="center"/>
              <w:rPr>
                <w:lang w:val="en-US" w:eastAsia="ja-JP"/>
              </w:rPr>
            </w:pPr>
            <w:r w:rsidRPr="00B362D2">
              <w:rPr>
                <w:lang w:val="en-US"/>
              </w:rPr>
              <w:t>−141.5…</w:t>
            </w:r>
            <w:r w:rsidRPr="00B362D2">
              <w:rPr>
                <w:lang w:val="en-US"/>
              </w:rPr>
              <w:br/>
              <w:t>−138.0</w:t>
            </w:r>
          </w:p>
        </w:tc>
        <w:tc>
          <w:tcPr>
            <w:tcW w:w="1453" w:type="dxa"/>
          </w:tcPr>
          <w:p w:rsidR="00893D67" w:rsidRPr="00B362D2" w:rsidRDefault="00893D67" w:rsidP="00893D67">
            <w:pPr>
              <w:pStyle w:val="Tabletext"/>
              <w:spacing w:before="35" w:after="30" w:line="240" w:lineRule="exact"/>
              <w:jc w:val="center"/>
              <w:rPr>
                <w:lang w:val="en-US" w:eastAsia="ja-JP"/>
              </w:rPr>
            </w:pPr>
            <w:r w:rsidRPr="00B362D2">
              <w:rPr>
                <w:lang w:val="en-US" w:eastAsia="ja-JP"/>
              </w:rPr>
              <w:t>−141.5…</w:t>
            </w:r>
            <w:r w:rsidRPr="00B362D2">
              <w:rPr>
                <w:lang w:val="en-US"/>
              </w:rPr>
              <w:t>−</w:t>
            </w:r>
            <w:r w:rsidRPr="00B362D2">
              <w:rPr>
                <w:lang w:val="en-US" w:eastAsia="ja-JP"/>
              </w:rPr>
              <w:t>138.0</w:t>
            </w:r>
          </w:p>
        </w:tc>
        <w:tc>
          <w:tcPr>
            <w:tcW w:w="1453" w:type="dxa"/>
          </w:tcPr>
          <w:p w:rsidR="00893D67" w:rsidRPr="00B362D2" w:rsidRDefault="00893D67" w:rsidP="00893D67">
            <w:pPr>
              <w:pStyle w:val="Tabletext"/>
              <w:spacing w:before="35" w:after="30" w:line="240" w:lineRule="exact"/>
              <w:jc w:val="center"/>
              <w:rPr>
                <w:lang w:val="en-US" w:eastAsia="ja-JP"/>
              </w:rPr>
            </w:pPr>
            <w:r w:rsidRPr="00B362D2">
              <w:rPr>
                <w:lang w:val="en-US" w:eastAsia="ja-JP"/>
              </w:rPr>
              <w:t>−141.5…−136</w:t>
            </w:r>
          </w:p>
        </w:tc>
      </w:tr>
      <w:tr w:rsidR="00893D67" w:rsidRPr="00B362D2" w:rsidTr="006F2D1A">
        <w:trPr>
          <w:cantSplit/>
          <w:jc w:val="center"/>
        </w:trPr>
        <w:tc>
          <w:tcPr>
            <w:tcW w:w="3033" w:type="dxa"/>
            <w:tcMar>
              <w:left w:w="57" w:type="dxa"/>
              <w:right w:w="57" w:type="dxa"/>
            </w:tcMar>
          </w:tcPr>
          <w:p w:rsidR="00893D67" w:rsidRPr="00B362D2" w:rsidRDefault="00893D67" w:rsidP="007D0FFA">
            <w:pPr>
              <w:pStyle w:val="Tabletext"/>
              <w:rPr>
                <w:lang w:val="en-US"/>
              </w:rPr>
            </w:pPr>
            <w:r w:rsidRPr="00B362D2">
              <w:rPr>
                <w:lang w:val="en-US"/>
              </w:rPr>
              <w:t xml:space="preserve">Normalized Rx input level for 1 × 10−6 BER (dBW/MHz) </w:t>
            </w:r>
          </w:p>
        </w:tc>
        <w:tc>
          <w:tcPr>
            <w:tcW w:w="1453" w:type="dxa"/>
          </w:tcPr>
          <w:p w:rsidR="00893D67" w:rsidRPr="00B362D2" w:rsidRDefault="00893D67" w:rsidP="00893D67">
            <w:pPr>
              <w:pStyle w:val="Tabletext"/>
              <w:spacing w:before="35" w:after="30" w:line="240" w:lineRule="exact"/>
              <w:jc w:val="center"/>
              <w:rPr>
                <w:lang w:val="en-US"/>
              </w:rPr>
            </w:pPr>
            <w:r w:rsidRPr="00B362D2">
              <w:rPr>
                <w:lang w:val="en-US"/>
              </w:rPr>
              <w:t>−</w:t>
            </w:r>
            <w:r w:rsidRPr="00B362D2">
              <w:rPr>
                <w:lang w:val="en-US" w:eastAsia="ja-JP"/>
              </w:rPr>
              <w:t>121.0…</w:t>
            </w:r>
            <w:r w:rsidRPr="00B362D2">
              <w:rPr>
                <w:lang w:val="en-US" w:eastAsia="ja-JP"/>
              </w:rPr>
              <w:br/>
            </w:r>
            <w:r w:rsidRPr="00B362D2">
              <w:rPr>
                <w:lang w:val="en-US"/>
              </w:rPr>
              <w:t>−</w:t>
            </w:r>
            <w:r w:rsidRPr="00B362D2">
              <w:rPr>
                <w:lang w:val="en-US" w:eastAsia="ja-JP"/>
              </w:rPr>
              <w:t>117.5</w:t>
            </w:r>
          </w:p>
        </w:tc>
        <w:tc>
          <w:tcPr>
            <w:tcW w:w="1453" w:type="dxa"/>
          </w:tcPr>
          <w:p w:rsidR="00893D67" w:rsidRPr="00B362D2" w:rsidRDefault="00893D67" w:rsidP="00893D67">
            <w:pPr>
              <w:pStyle w:val="Tabletext"/>
              <w:spacing w:before="35" w:after="30" w:line="240" w:lineRule="exact"/>
              <w:jc w:val="center"/>
              <w:rPr>
                <w:lang w:val="en-US" w:eastAsia="ja-JP"/>
              </w:rPr>
            </w:pPr>
            <w:r w:rsidRPr="00B362D2">
              <w:rPr>
                <w:lang w:val="en-US" w:eastAsia="ja-JP"/>
              </w:rPr>
              <w:t>−112.5…</w:t>
            </w:r>
            <w:r w:rsidRPr="00B362D2">
              <w:rPr>
                <w:lang w:val="en-US" w:eastAsia="ja-JP"/>
              </w:rPr>
              <w:br/>
            </w:r>
            <w:r w:rsidRPr="00B362D2">
              <w:rPr>
                <w:lang w:val="en-US"/>
              </w:rPr>
              <w:t>−</w:t>
            </w:r>
            <w:r w:rsidRPr="00B362D2">
              <w:rPr>
                <w:lang w:val="en-US" w:eastAsia="ja-JP"/>
              </w:rPr>
              <w:t>115.0</w:t>
            </w:r>
          </w:p>
        </w:tc>
        <w:tc>
          <w:tcPr>
            <w:tcW w:w="1453" w:type="dxa"/>
          </w:tcPr>
          <w:p w:rsidR="00893D67" w:rsidRPr="00B362D2" w:rsidRDefault="00893D67" w:rsidP="00893D67">
            <w:pPr>
              <w:pStyle w:val="Tabletext"/>
              <w:spacing w:before="35" w:after="30" w:line="240" w:lineRule="exact"/>
              <w:jc w:val="center"/>
              <w:rPr>
                <w:lang w:val="en-US" w:eastAsia="ja-JP"/>
              </w:rPr>
            </w:pPr>
            <w:r w:rsidRPr="00B362D2">
              <w:rPr>
                <w:lang w:val="en-US"/>
              </w:rPr>
              <w:t>−</w:t>
            </w:r>
            <w:r w:rsidRPr="00B362D2">
              <w:rPr>
                <w:lang w:val="en-US" w:eastAsia="ja-JP"/>
              </w:rPr>
              <w:t>121.0…</w:t>
            </w:r>
            <w:r w:rsidRPr="00B362D2">
              <w:rPr>
                <w:lang w:val="en-US"/>
              </w:rPr>
              <w:t>−</w:t>
            </w:r>
            <w:r w:rsidRPr="00B362D2">
              <w:rPr>
                <w:lang w:val="en-US" w:eastAsia="ja-JP"/>
              </w:rPr>
              <w:t>117.5</w:t>
            </w:r>
          </w:p>
        </w:tc>
        <w:tc>
          <w:tcPr>
            <w:tcW w:w="1453" w:type="dxa"/>
          </w:tcPr>
          <w:p w:rsidR="00893D67" w:rsidRPr="00B362D2" w:rsidRDefault="00893D67" w:rsidP="00893D67">
            <w:pPr>
              <w:pStyle w:val="Tabletext"/>
              <w:spacing w:before="35" w:after="30" w:line="240" w:lineRule="exact"/>
              <w:jc w:val="center"/>
              <w:rPr>
                <w:lang w:val="en-US" w:eastAsia="ja-JP"/>
              </w:rPr>
            </w:pPr>
            <w:r w:rsidRPr="00B362D2">
              <w:rPr>
                <w:lang w:val="en-US" w:eastAsia="ja-JP"/>
              </w:rPr>
              <w:t>−111.3…−106.5</w:t>
            </w:r>
          </w:p>
        </w:tc>
      </w:tr>
      <w:tr w:rsidR="00893D67" w:rsidRPr="00B362D2" w:rsidTr="006F2D1A">
        <w:trPr>
          <w:jc w:val="center"/>
        </w:trPr>
        <w:tc>
          <w:tcPr>
            <w:tcW w:w="3033" w:type="dxa"/>
            <w:tcMar>
              <w:left w:w="57" w:type="dxa"/>
              <w:right w:w="57" w:type="dxa"/>
            </w:tcMar>
          </w:tcPr>
          <w:p w:rsidR="00893D67" w:rsidRPr="00B362D2" w:rsidRDefault="00893D67" w:rsidP="007D0FFA">
            <w:pPr>
              <w:pStyle w:val="Tabletext"/>
              <w:rPr>
                <w:lang w:val="en-US"/>
              </w:rPr>
            </w:pPr>
            <w:r w:rsidRPr="00B362D2">
              <w:rPr>
                <w:lang w:val="en-US"/>
              </w:rPr>
              <w:t>Nominal long-term interference power spectral density (dBW/MHz)</w:t>
            </w:r>
          </w:p>
        </w:tc>
        <w:tc>
          <w:tcPr>
            <w:tcW w:w="1453" w:type="dxa"/>
          </w:tcPr>
          <w:p w:rsidR="00893D67" w:rsidRPr="00B362D2" w:rsidRDefault="00893D67" w:rsidP="00893D67">
            <w:pPr>
              <w:pStyle w:val="Tabletext"/>
              <w:spacing w:before="35" w:after="30" w:line="240" w:lineRule="exact"/>
              <w:jc w:val="center"/>
              <w:rPr>
                <w:lang w:val="en-US" w:eastAsia="ja-JP"/>
              </w:rPr>
            </w:pPr>
            <w:r w:rsidRPr="00B362D2">
              <w:rPr>
                <w:lang w:val="en-US"/>
              </w:rPr>
              <w:t>−141.5…</w:t>
            </w:r>
            <w:r w:rsidRPr="00B362D2">
              <w:rPr>
                <w:lang w:val="en-US"/>
              </w:rPr>
              <w:br/>
              <w:t>−138.0 +</w:t>
            </w:r>
            <w:r w:rsidRPr="00B362D2">
              <w:rPr>
                <w:i/>
                <w:lang w:val="en-US"/>
              </w:rPr>
              <w:t xml:space="preserve"> I/N</w:t>
            </w:r>
          </w:p>
        </w:tc>
        <w:tc>
          <w:tcPr>
            <w:tcW w:w="1453" w:type="dxa"/>
          </w:tcPr>
          <w:p w:rsidR="00893D67" w:rsidRPr="00B362D2" w:rsidRDefault="00893D67" w:rsidP="00893D67">
            <w:pPr>
              <w:pStyle w:val="Tabletext"/>
              <w:spacing w:before="35" w:after="30" w:line="240" w:lineRule="exact"/>
              <w:jc w:val="center"/>
              <w:rPr>
                <w:lang w:val="en-US" w:eastAsia="ja-JP"/>
              </w:rPr>
            </w:pPr>
            <w:r w:rsidRPr="00B362D2">
              <w:rPr>
                <w:lang w:val="en-US"/>
              </w:rPr>
              <w:t>−141.5…</w:t>
            </w:r>
            <w:r w:rsidRPr="00B362D2">
              <w:rPr>
                <w:lang w:val="en-US"/>
              </w:rPr>
              <w:br/>
              <w:t>−138.0 +</w:t>
            </w:r>
            <w:r w:rsidRPr="00B362D2">
              <w:rPr>
                <w:i/>
                <w:lang w:val="en-US"/>
              </w:rPr>
              <w:t xml:space="preserve"> I/N</w:t>
            </w:r>
          </w:p>
        </w:tc>
        <w:tc>
          <w:tcPr>
            <w:tcW w:w="1453" w:type="dxa"/>
          </w:tcPr>
          <w:p w:rsidR="00893D67" w:rsidRPr="00B362D2" w:rsidRDefault="00893D67" w:rsidP="00893D67">
            <w:pPr>
              <w:pStyle w:val="Tabletext"/>
              <w:spacing w:before="35" w:after="30" w:line="240" w:lineRule="exact"/>
              <w:jc w:val="center"/>
              <w:rPr>
                <w:lang w:val="en-US" w:eastAsia="ja-JP"/>
              </w:rPr>
            </w:pPr>
            <w:r w:rsidRPr="00B362D2">
              <w:rPr>
                <w:lang w:val="en-US"/>
              </w:rPr>
              <w:t>−141.5…</w:t>
            </w:r>
            <w:r w:rsidRPr="00B362D2">
              <w:rPr>
                <w:lang w:val="en-US"/>
              </w:rPr>
              <w:br/>
              <w:t xml:space="preserve">−138.0 + </w:t>
            </w:r>
            <w:r w:rsidRPr="00B362D2">
              <w:rPr>
                <w:i/>
                <w:lang w:val="en-US"/>
              </w:rPr>
              <w:t>I/N</w:t>
            </w:r>
          </w:p>
        </w:tc>
        <w:tc>
          <w:tcPr>
            <w:tcW w:w="1453" w:type="dxa"/>
          </w:tcPr>
          <w:p w:rsidR="00893D67" w:rsidRPr="00B362D2" w:rsidRDefault="00893D67" w:rsidP="00893D67">
            <w:pPr>
              <w:pStyle w:val="Tabletext"/>
              <w:spacing w:before="35" w:after="30" w:line="240" w:lineRule="exact"/>
              <w:jc w:val="center"/>
              <w:rPr>
                <w:lang w:val="en-US" w:eastAsia="ja-JP"/>
              </w:rPr>
            </w:pPr>
            <w:r w:rsidRPr="00B362D2">
              <w:rPr>
                <w:lang w:val="en-US" w:eastAsia="ja-JP"/>
              </w:rPr>
              <w:t>−141.5…</w:t>
            </w:r>
            <w:r w:rsidRPr="00B362D2">
              <w:rPr>
                <w:lang w:val="en-US" w:eastAsia="ja-JP"/>
              </w:rPr>
              <w:br/>
              <w:t>−136</w:t>
            </w:r>
            <w:r w:rsidRPr="00B362D2">
              <w:rPr>
                <w:lang w:val="en-US"/>
              </w:rPr>
              <w:t>+</w:t>
            </w:r>
            <w:r w:rsidRPr="00B362D2">
              <w:rPr>
                <w:i/>
                <w:lang w:val="en-US"/>
              </w:rPr>
              <w:t xml:space="preserve"> I/N</w:t>
            </w:r>
          </w:p>
        </w:tc>
      </w:tr>
    </w:tbl>
    <w:p w:rsidR="00893D67" w:rsidRPr="00B362D2" w:rsidRDefault="00893D67" w:rsidP="006F2D1A">
      <w:pPr>
        <w:rPr>
          <w:lang w:val="en-US"/>
        </w:rPr>
      </w:pPr>
      <w:r w:rsidRPr="00B362D2">
        <w:rPr>
          <w:lang w:val="en-US"/>
        </w:rPr>
        <w:t xml:space="preserve">The indicated characteristics were recommended for use in the sharing studies of the FS with FSS in the frequency bands </w:t>
      </w:r>
      <w:r w:rsidR="00EC6FCA">
        <w:rPr>
          <w:lang w:val="en-US"/>
        </w:rPr>
        <w:t>7 </w:t>
      </w:r>
      <w:r w:rsidRPr="00B362D2">
        <w:rPr>
          <w:lang w:val="en-US"/>
        </w:rPr>
        <w:t>150-</w:t>
      </w:r>
      <w:r w:rsidR="00EC6FCA">
        <w:rPr>
          <w:lang w:val="en-US"/>
        </w:rPr>
        <w:t>7 </w:t>
      </w:r>
      <w:r w:rsidRPr="00B362D2">
        <w:rPr>
          <w:lang w:val="en-US"/>
        </w:rPr>
        <w:t>250</w:t>
      </w:r>
      <w:r w:rsidR="00EC6FCA">
        <w:rPr>
          <w:lang w:val="en-US"/>
        </w:rPr>
        <w:t> MHz</w:t>
      </w:r>
      <w:r w:rsidRPr="00B362D2">
        <w:rPr>
          <w:lang w:val="en-US"/>
        </w:rPr>
        <w:t xml:space="preserve"> (space-to-Earth) and </w:t>
      </w:r>
      <w:r w:rsidR="00EC6FCA">
        <w:rPr>
          <w:lang w:val="en-US"/>
        </w:rPr>
        <w:t>8 </w:t>
      </w:r>
      <w:r w:rsidRPr="00B362D2">
        <w:rPr>
          <w:lang w:val="en-US"/>
        </w:rPr>
        <w:t>400-</w:t>
      </w:r>
      <w:r w:rsidR="00EC6FCA">
        <w:rPr>
          <w:lang w:val="en-US"/>
        </w:rPr>
        <w:t>8 </w:t>
      </w:r>
      <w:r w:rsidRPr="00B362D2">
        <w:rPr>
          <w:lang w:val="en-US"/>
        </w:rPr>
        <w:t>500</w:t>
      </w:r>
      <w:r w:rsidR="00EC6FCA">
        <w:rPr>
          <w:lang w:val="en-US"/>
        </w:rPr>
        <w:t> MHz</w:t>
      </w:r>
      <w:r w:rsidRPr="00B362D2">
        <w:rPr>
          <w:lang w:val="en-US"/>
        </w:rPr>
        <w:t xml:space="preserve"> (Earth-to-space). It is also proposed to use the criterion I/N</w:t>
      </w:r>
      <w:r w:rsidR="00AC73D4">
        <w:rPr>
          <w:lang w:val="en-US"/>
        </w:rPr>
        <w:t> = </w:t>
      </w:r>
      <w:r w:rsidR="006F2D1A">
        <w:rPr>
          <w:lang w:val="en-US"/>
        </w:rPr>
        <w:t>−</w:t>
      </w:r>
      <w:r w:rsidRPr="00B362D2">
        <w:rPr>
          <w:lang w:val="en-US"/>
        </w:rPr>
        <w:t>10</w:t>
      </w:r>
      <w:r w:rsidR="00D0613C">
        <w:rPr>
          <w:lang w:val="en-US"/>
        </w:rPr>
        <w:t> dB</w:t>
      </w:r>
      <w:r w:rsidRPr="00B362D2">
        <w:rPr>
          <w:lang w:val="en-US"/>
        </w:rPr>
        <w:t xml:space="preserve"> (for aggregate interference) as the protection criterion for FS stations in accordance with Recommendation </w:t>
      </w:r>
      <w:r w:rsidR="00EC6FCA">
        <w:rPr>
          <w:lang w:val="en-US"/>
        </w:rPr>
        <w:t>ITU</w:t>
      </w:r>
      <w:r w:rsidR="00EC6FCA">
        <w:rPr>
          <w:lang w:val="en-US"/>
        </w:rPr>
        <w:noBreakHyphen/>
      </w:r>
      <w:r w:rsidRPr="00B362D2">
        <w:rPr>
          <w:lang w:val="en-US"/>
        </w:rPr>
        <w:t xml:space="preserve">R F.758-5 </w:t>
      </w:r>
      <w:r w:rsidRPr="00B362D2">
        <w:rPr>
          <w:bCs/>
          <w:lang w:val="en-US"/>
        </w:rPr>
        <w:t xml:space="preserve">for “co-primary” services. </w:t>
      </w:r>
      <w:r w:rsidRPr="00B362D2">
        <w:rPr>
          <w:lang w:val="en-US"/>
        </w:rPr>
        <w:t xml:space="preserve">It is proposed to take the FS antenna parameters from Recommendation </w:t>
      </w:r>
      <w:r w:rsidR="00EC6FCA">
        <w:rPr>
          <w:lang w:val="en-US"/>
        </w:rPr>
        <w:t>ITU</w:t>
      </w:r>
      <w:r w:rsidR="00EC6FCA">
        <w:rPr>
          <w:lang w:val="en-US"/>
        </w:rPr>
        <w:noBreakHyphen/>
      </w:r>
      <w:r w:rsidRPr="00B362D2">
        <w:rPr>
          <w:lang w:val="en-US"/>
        </w:rPr>
        <w:t>R F.1245.</w:t>
      </w:r>
    </w:p>
    <w:p w:rsidR="00893D67" w:rsidRPr="00B362D2" w:rsidRDefault="00893D67" w:rsidP="006F2D1A">
      <w:pPr>
        <w:rPr>
          <w:lang w:val="en-US"/>
        </w:rPr>
      </w:pPr>
      <w:r w:rsidRPr="00B362D2">
        <w:rPr>
          <w:lang w:val="en-US"/>
        </w:rPr>
        <w:t xml:space="preserve">Taking into account the worst case (power spectral density of the receiver noise, </w:t>
      </w:r>
      <w:r w:rsidRPr="00B362D2">
        <w:rPr>
          <w:i/>
          <w:iCs/>
          <w:lang w:val="en-US"/>
        </w:rPr>
        <w:t>N</w:t>
      </w:r>
      <w:r w:rsidRPr="00B362D2">
        <w:rPr>
          <w:i/>
          <w:iCs/>
          <w:vertAlign w:val="subscript"/>
          <w:lang w:val="en-US"/>
        </w:rPr>
        <w:t>RX</w:t>
      </w:r>
      <w:r w:rsidR="00AC73D4">
        <w:rPr>
          <w:i/>
          <w:iCs/>
          <w:vertAlign w:val="subscript"/>
          <w:lang w:val="en-US"/>
        </w:rPr>
        <w:t> = </w:t>
      </w:r>
      <w:r w:rsidRPr="00B362D2">
        <w:rPr>
          <w:iCs/>
          <w:lang w:val="en-US"/>
        </w:rPr>
        <w:t>–141.5</w:t>
      </w:r>
      <w:r w:rsidR="00D0613C">
        <w:rPr>
          <w:i/>
          <w:iCs/>
          <w:lang w:val="en-US"/>
        </w:rPr>
        <w:t> dB</w:t>
      </w:r>
      <w:r w:rsidRPr="00B362D2">
        <w:rPr>
          <w:lang w:val="en-US"/>
        </w:rPr>
        <w:t>(W/MHz</w:t>
      </w:r>
      <w:r w:rsidRPr="00B362D2">
        <w:rPr>
          <w:iCs/>
          <w:lang w:val="en-US"/>
        </w:rPr>
        <w:t>)</w:t>
      </w:r>
      <w:r w:rsidRPr="00B362D2">
        <w:rPr>
          <w:lang w:val="en-US"/>
        </w:rPr>
        <w:t xml:space="preserve">) and the provided criterion </w:t>
      </w:r>
      <w:r w:rsidRPr="00B362D2">
        <w:rPr>
          <w:i/>
          <w:lang w:val="en-US"/>
        </w:rPr>
        <w:t>I/N</w:t>
      </w:r>
      <w:r w:rsidR="00AC73D4">
        <w:rPr>
          <w:i/>
          <w:lang w:val="en-US"/>
        </w:rPr>
        <w:t> = </w:t>
      </w:r>
      <w:r w:rsidRPr="00B362D2">
        <w:rPr>
          <w:lang w:val="en-US"/>
        </w:rPr>
        <w:t>–10</w:t>
      </w:r>
      <w:r w:rsidR="00D0613C">
        <w:rPr>
          <w:lang w:val="en-US"/>
        </w:rPr>
        <w:t> dB</w:t>
      </w:r>
      <w:r w:rsidRPr="00B362D2">
        <w:rPr>
          <w:lang w:val="en-US"/>
        </w:rPr>
        <w:t xml:space="preserve">, the maximum allowable power </w:t>
      </w:r>
      <w:r w:rsidRPr="00B362D2">
        <w:rPr>
          <w:lang w:val="en-US"/>
        </w:rPr>
        <w:lastRenderedPageBreak/>
        <w:t>spectral density of the long-term aggregate interference at the FS station input is –151.5</w:t>
      </w:r>
      <w:r w:rsidR="00D0613C">
        <w:rPr>
          <w:lang w:val="en-US"/>
        </w:rPr>
        <w:t> dB</w:t>
      </w:r>
      <w:r w:rsidRPr="00B362D2">
        <w:rPr>
          <w:lang w:val="en-US"/>
        </w:rPr>
        <w:t>(W/MHz).</w:t>
      </w:r>
    </w:p>
    <w:p w:rsidR="00893D67" w:rsidRPr="00B362D2" w:rsidRDefault="00893D67" w:rsidP="006F2D1A">
      <w:pPr>
        <w:rPr>
          <w:lang w:val="en-US"/>
        </w:rPr>
      </w:pPr>
      <w:r w:rsidRPr="00B362D2">
        <w:rPr>
          <w:lang w:val="en-US"/>
        </w:rPr>
        <w:t>The study considers three FS antenna types: with antenna gain of 46</w:t>
      </w:r>
      <w:r w:rsidR="00D0613C">
        <w:rPr>
          <w:lang w:val="en-US"/>
        </w:rPr>
        <w:t> dB</w:t>
      </w:r>
      <w:r w:rsidRPr="00B362D2">
        <w:rPr>
          <w:lang w:val="en-US"/>
        </w:rPr>
        <w:t>i, 30</w:t>
      </w:r>
      <w:r w:rsidR="00D0613C">
        <w:rPr>
          <w:lang w:val="en-US"/>
        </w:rPr>
        <w:t> dB</w:t>
      </w:r>
      <w:r w:rsidRPr="00B362D2">
        <w:rPr>
          <w:lang w:val="en-US"/>
        </w:rPr>
        <w:t>i and 12</w:t>
      </w:r>
      <w:r w:rsidR="00D0613C">
        <w:rPr>
          <w:lang w:val="en-US"/>
        </w:rPr>
        <w:t> dB</w:t>
      </w:r>
      <w:r w:rsidRPr="00B362D2">
        <w:rPr>
          <w:lang w:val="en-US"/>
        </w:rPr>
        <w:t xml:space="preserve">i. The antenna patterns for these antennas, calculated in accordance with Recommendation </w:t>
      </w:r>
      <w:r w:rsidR="00EC6FCA">
        <w:rPr>
          <w:lang w:val="en-US"/>
        </w:rPr>
        <w:t>ITU</w:t>
      </w:r>
      <w:r w:rsidR="00EC6FCA">
        <w:rPr>
          <w:lang w:val="en-US"/>
        </w:rPr>
        <w:noBreakHyphen/>
      </w:r>
      <w:r w:rsidRPr="00B362D2">
        <w:rPr>
          <w:lang w:val="en-US"/>
        </w:rPr>
        <w:t>R F.1245, are given in Figure A1.1-1, respectively.</w:t>
      </w:r>
    </w:p>
    <w:p w:rsidR="00893D67" w:rsidRPr="00B362D2" w:rsidRDefault="00893D67" w:rsidP="00893D67">
      <w:pPr>
        <w:pStyle w:val="FigureNo"/>
        <w:rPr>
          <w:lang w:val="en-US"/>
        </w:rPr>
      </w:pPr>
      <w:r w:rsidRPr="00B362D2">
        <w:rPr>
          <w:lang w:val="en-US"/>
        </w:rPr>
        <w:t>Figure A1.1-1</w:t>
      </w:r>
    </w:p>
    <w:p w:rsidR="00893D67" w:rsidRPr="00B362D2" w:rsidRDefault="00893D67" w:rsidP="00893D67">
      <w:pPr>
        <w:pStyle w:val="Figuretitle"/>
        <w:rPr>
          <w:lang w:val="en-US"/>
        </w:rPr>
      </w:pPr>
      <w:r w:rsidRPr="00B362D2">
        <w:rPr>
          <w:lang w:val="en-US"/>
        </w:rPr>
        <w:t>Antenna pattern with narrow and wide beam</w:t>
      </w:r>
    </w:p>
    <w:p w:rsidR="00893D67" w:rsidRPr="00B362D2" w:rsidRDefault="00893D67" w:rsidP="00893D67">
      <w:pPr>
        <w:pStyle w:val="Figure"/>
        <w:rPr>
          <w:lang w:val="en-US"/>
        </w:rPr>
      </w:pPr>
      <w:r w:rsidRPr="00B362D2">
        <w:rPr>
          <w:lang w:val="en-US"/>
        </w:rPr>
        <w:t xml:space="preserve"> </w:t>
      </w:r>
      <w:r w:rsidRPr="00B362D2">
        <w:rPr>
          <w:noProof/>
          <w:lang w:val="en-US" w:eastAsia="zh-CN"/>
        </w:rPr>
        <w:drawing>
          <wp:inline distT="0" distB="0" distL="0" distR="0" wp14:anchorId="33255DED" wp14:editId="3B911FBF">
            <wp:extent cx="4617720" cy="3465576"/>
            <wp:effectExtent l="0" t="0" r="0" b="0"/>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17720" cy="3465576"/>
                    </a:xfrm>
                    <a:prstGeom prst="rect">
                      <a:avLst/>
                    </a:prstGeom>
                    <a:noFill/>
                    <a:ln>
                      <a:noFill/>
                    </a:ln>
                  </pic:spPr>
                </pic:pic>
              </a:graphicData>
            </a:graphic>
          </wp:inline>
        </w:drawing>
      </w:r>
    </w:p>
    <w:p w:rsidR="00893D67" w:rsidRPr="00B362D2" w:rsidRDefault="00893D67" w:rsidP="00893D67">
      <w:pPr>
        <w:pStyle w:val="Heading2"/>
        <w:rPr>
          <w:lang w:val="en-US"/>
        </w:rPr>
      </w:pPr>
      <w:bookmarkStart w:id="65" w:name="_Toc368905858"/>
      <w:bookmarkStart w:id="66" w:name="_Toc379720557"/>
      <w:bookmarkStart w:id="67" w:name="_Toc380054961"/>
      <w:bookmarkStart w:id="68" w:name="_Toc392451512"/>
      <w:bookmarkStart w:id="69" w:name="_Toc392451653"/>
      <w:bookmarkStart w:id="70" w:name="_Toc420504724"/>
      <w:r w:rsidRPr="00B362D2">
        <w:rPr>
          <w:lang w:val="en-US"/>
        </w:rPr>
        <w:t>A1-1.2</w:t>
      </w:r>
      <w:r w:rsidRPr="00B362D2">
        <w:rPr>
          <w:lang w:val="en-US"/>
        </w:rPr>
        <w:tab/>
        <w:t>Interference impact scenario and model</w:t>
      </w:r>
      <w:bookmarkEnd w:id="65"/>
      <w:bookmarkEnd w:id="66"/>
      <w:bookmarkEnd w:id="67"/>
      <w:bookmarkEnd w:id="68"/>
      <w:bookmarkEnd w:id="69"/>
      <w:bookmarkEnd w:id="70"/>
    </w:p>
    <w:p w:rsidR="00893D67" w:rsidRPr="00B362D2" w:rsidRDefault="00893D67" w:rsidP="00893D67">
      <w:pPr>
        <w:rPr>
          <w:lang w:val="en-US"/>
        </w:rPr>
      </w:pPr>
      <w:r w:rsidRPr="00B362D2">
        <w:rPr>
          <w:lang w:val="en-US"/>
        </w:rPr>
        <w:t xml:space="preserve">Interference from GSO satellites is constant and long-term. In most cases, interference from GSO satellites comes through the side lobes and back lobes of FS station antenna pattern. </w:t>
      </w:r>
    </w:p>
    <w:p w:rsidR="00893D67" w:rsidRPr="00B362D2" w:rsidRDefault="00893D67" w:rsidP="00893D67">
      <w:pPr>
        <w:rPr>
          <w:lang w:val="en-US"/>
        </w:rPr>
      </w:pPr>
      <w:r w:rsidRPr="00B362D2">
        <w:rPr>
          <w:lang w:val="en-US"/>
        </w:rPr>
        <w:t>The equivalent power spectral density of interference at the FS station input is defined as the sum of the power densities produced at the FS receive station on the Earth’s surface by all the transmit stations within a geostationary-satellite system, operating co-frequency, taking into account the off</w:t>
      </w:r>
      <w:r w:rsidRPr="00B362D2">
        <w:rPr>
          <w:lang w:val="en-US"/>
        </w:rPr>
        <w:noBreakHyphen/>
        <w:t xml:space="preserve">axis discrimination of a reference FS receiving antenna. The equivalent power spectral density is calculated using the following formula (see RR Article </w:t>
      </w:r>
      <w:r w:rsidRPr="00B362D2">
        <w:rPr>
          <w:b/>
          <w:bCs/>
          <w:lang w:val="en-US"/>
        </w:rPr>
        <w:t>22</w:t>
      </w:r>
      <w:r w:rsidRPr="00B362D2">
        <w:rPr>
          <w:lang w:val="en-US"/>
        </w:rPr>
        <w:t xml:space="preserve">, No. </w:t>
      </w:r>
      <w:r w:rsidRPr="00B362D2">
        <w:rPr>
          <w:b/>
          <w:bCs/>
          <w:lang w:val="en-US"/>
        </w:rPr>
        <w:t>22.5C.1</w:t>
      </w:r>
      <w:r w:rsidRPr="00B362D2">
        <w:rPr>
          <w:lang w:val="en-US"/>
        </w:rPr>
        <w:t xml:space="preserve">): </w:t>
      </w:r>
    </w:p>
    <w:p w:rsidR="00893D67" w:rsidRPr="00B362D2" w:rsidRDefault="00893D67" w:rsidP="006F2D1A">
      <w:pPr>
        <w:pStyle w:val="Equation"/>
        <w:keepNext/>
        <w:rPr>
          <w:lang w:val="en-US"/>
        </w:rPr>
      </w:pPr>
      <w:r w:rsidRPr="00B362D2">
        <w:rPr>
          <w:lang w:val="en-US"/>
        </w:rPr>
        <w:tab/>
      </w:r>
      <w:r w:rsidRPr="00B362D2">
        <w:rPr>
          <w:lang w:val="en-US"/>
        </w:rPr>
        <w:tab/>
      </w:r>
      <w:r w:rsidR="009610D3" w:rsidRPr="006F2D1A">
        <w:rPr>
          <w:position w:val="-46"/>
          <w:lang w:val="en-US"/>
        </w:rPr>
        <w:object w:dxaOrig="440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51.75pt" o:ole="">
            <v:imagedata r:id="rId27" o:title=""/>
          </v:shape>
          <o:OLEObject Type="Embed" ProgID="Equation.3" ShapeID="_x0000_i1025" DrawAspect="Content" ObjectID="_1506964072" r:id="rId28"/>
        </w:object>
      </w:r>
      <w:r w:rsidRPr="00B362D2">
        <w:rPr>
          <w:lang w:val="en-US"/>
        </w:rPr>
        <w:tab/>
        <w:t>(1)</w:t>
      </w:r>
    </w:p>
    <w:p w:rsidR="00893D67" w:rsidRPr="00B362D2" w:rsidRDefault="00893D67" w:rsidP="00893D67">
      <w:pPr>
        <w:rPr>
          <w:lang w:val="en-US"/>
        </w:rPr>
      </w:pPr>
      <w:r w:rsidRPr="00B362D2">
        <w:rPr>
          <w:lang w:val="en-US"/>
        </w:rPr>
        <w:t>where:</w:t>
      </w:r>
    </w:p>
    <w:p w:rsidR="00893D67" w:rsidRPr="00B362D2" w:rsidRDefault="00893D67" w:rsidP="006F2D1A">
      <w:pPr>
        <w:pStyle w:val="Equationlegend"/>
        <w:rPr>
          <w:lang w:val="en-US"/>
        </w:rPr>
      </w:pPr>
      <w:r w:rsidRPr="00B362D2">
        <w:rPr>
          <w:i/>
          <w:lang w:val="en-US"/>
        </w:rPr>
        <w:tab/>
        <w:t xml:space="preserve">N </w:t>
      </w:r>
      <w:r w:rsidR="006F2D1A">
        <w:rPr>
          <w:iCs/>
          <w:lang w:val="en-US"/>
        </w:rPr>
        <w:t>:</w:t>
      </w:r>
      <w:r w:rsidRPr="00B362D2">
        <w:rPr>
          <w:i/>
          <w:lang w:val="en-US"/>
        </w:rPr>
        <w:tab/>
      </w:r>
      <w:r w:rsidRPr="00B362D2">
        <w:rPr>
          <w:lang w:val="en-US"/>
        </w:rPr>
        <w:t>number of transmit stations in the GSO system that are visible from the FS receive station on the Earth's surface;</w:t>
      </w:r>
    </w:p>
    <w:p w:rsidR="00893D67" w:rsidRPr="00B362D2" w:rsidRDefault="00893D67" w:rsidP="00893D67">
      <w:pPr>
        <w:pStyle w:val="Equationlegend"/>
        <w:rPr>
          <w:lang w:val="en-US"/>
        </w:rPr>
      </w:pPr>
      <w:r w:rsidRPr="00B362D2">
        <w:rPr>
          <w:i/>
          <w:lang w:val="en-US"/>
        </w:rPr>
        <w:tab/>
        <w:t>i</w:t>
      </w:r>
      <w:r w:rsidRPr="00B362D2">
        <w:rPr>
          <w:lang w:val="en-US"/>
        </w:rPr>
        <w:t xml:space="preserve"> </w:t>
      </w:r>
      <w:r w:rsidR="006F2D1A">
        <w:rPr>
          <w:iCs/>
          <w:lang w:val="en-US"/>
        </w:rPr>
        <w:t>:</w:t>
      </w:r>
      <w:r w:rsidRPr="00B362D2">
        <w:rPr>
          <w:lang w:val="en-US"/>
        </w:rPr>
        <w:t xml:space="preserve"> </w:t>
      </w:r>
      <w:r w:rsidRPr="00B362D2">
        <w:rPr>
          <w:lang w:val="en-US"/>
        </w:rPr>
        <w:tab/>
        <w:t>index of the transmit station considered in the GSO satellite system;</w:t>
      </w:r>
    </w:p>
    <w:p w:rsidR="00893D67" w:rsidRPr="00B362D2" w:rsidRDefault="00893D67" w:rsidP="00893D67">
      <w:pPr>
        <w:pStyle w:val="Equationlegend"/>
        <w:rPr>
          <w:lang w:val="en-US"/>
        </w:rPr>
      </w:pPr>
      <w:r w:rsidRPr="00B362D2">
        <w:rPr>
          <w:i/>
          <w:lang w:val="en-US"/>
        </w:rPr>
        <w:lastRenderedPageBreak/>
        <w:tab/>
        <w:t>P</w:t>
      </w:r>
      <w:r w:rsidRPr="009610D3">
        <w:rPr>
          <w:i/>
          <w:vertAlign w:val="subscript"/>
          <w:lang w:val="en-US"/>
        </w:rPr>
        <w:t>i</w:t>
      </w:r>
      <w:r w:rsidRPr="00B362D2">
        <w:rPr>
          <w:lang w:val="en-US"/>
        </w:rPr>
        <w:t xml:space="preserve"> </w:t>
      </w:r>
      <w:r w:rsidR="006F2D1A">
        <w:rPr>
          <w:iCs/>
          <w:lang w:val="en-US"/>
        </w:rPr>
        <w:t>:</w:t>
      </w:r>
      <w:r w:rsidRPr="00B362D2">
        <w:rPr>
          <w:lang w:val="en-US"/>
        </w:rPr>
        <w:t xml:space="preserve"> </w:t>
      </w:r>
      <w:r w:rsidRPr="00B362D2">
        <w:rPr>
          <w:lang w:val="en-US"/>
        </w:rPr>
        <w:tab/>
        <w:t>RF power at the input of the antenna of the transmit station, considered in the GSO satellite system (dBW) in the reference bandwidth of 1</w:t>
      </w:r>
      <w:r w:rsidR="00EC6FCA">
        <w:rPr>
          <w:lang w:val="en-US"/>
        </w:rPr>
        <w:t> MHz</w:t>
      </w:r>
      <w:r w:rsidR="009610D3">
        <w:rPr>
          <w:lang w:val="en-US"/>
        </w:rPr>
        <w:t>,</w:t>
      </w:r>
      <w:r w:rsidR="00D0613C">
        <w:rPr>
          <w:lang w:val="en-US"/>
        </w:rPr>
        <w:t> dB</w:t>
      </w:r>
      <w:r w:rsidRPr="00B362D2">
        <w:rPr>
          <w:lang w:val="en-US"/>
        </w:rPr>
        <w:t>W/MHz;</w:t>
      </w:r>
    </w:p>
    <w:p w:rsidR="00893D67" w:rsidRPr="00B362D2" w:rsidRDefault="00893D67" w:rsidP="00893D67">
      <w:pPr>
        <w:pStyle w:val="Equationlegend"/>
        <w:rPr>
          <w:lang w:val="en-US"/>
        </w:rPr>
      </w:pPr>
      <w:r w:rsidRPr="00B362D2">
        <w:rPr>
          <w:i/>
          <w:lang w:val="en-US"/>
        </w:rPr>
        <w:tab/>
      </w:r>
      <w:r w:rsidRPr="00B362D2">
        <w:rPr>
          <w:iCs/>
          <w:lang w:val="en-US"/>
        </w:rPr>
        <w:t>φ</w:t>
      </w:r>
      <w:r w:rsidRPr="00B362D2">
        <w:rPr>
          <w:i/>
          <w:vertAlign w:val="subscript"/>
          <w:lang w:val="en-US"/>
        </w:rPr>
        <w:t>i</w:t>
      </w:r>
      <w:r w:rsidRPr="00B362D2">
        <w:rPr>
          <w:lang w:val="en-US"/>
        </w:rPr>
        <w:t xml:space="preserve"> </w:t>
      </w:r>
      <w:r w:rsidR="006F2D1A">
        <w:rPr>
          <w:iCs/>
          <w:lang w:val="en-US"/>
        </w:rPr>
        <w:t>:</w:t>
      </w:r>
      <w:r w:rsidRPr="00B362D2">
        <w:rPr>
          <w:lang w:val="en-US"/>
        </w:rPr>
        <w:t xml:space="preserve"> </w:t>
      </w:r>
      <w:r w:rsidRPr="00B362D2">
        <w:rPr>
          <w:lang w:val="en-US"/>
        </w:rPr>
        <w:tab/>
        <w:t>off-axis angle between the bore-sight of the transmit station considered in the GSO satellite system and the direction of the FS receive station;</w:t>
      </w:r>
    </w:p>
    <w:p w:rsidR="00893D67" w:rsidRPr="00B362D2" w:rsidRDefault="00893D67" w:rsidP="00893D67">
      <w:pPr>
        <w:pStyle w:val="Equationlegend"/>
        <w:rPr>
          <w:lang w:val="en-US"/>
        </w:rPr>
      </w:pPr>
      <w:r w:rsidRPr="00B362D2">
        <w:rPr>
          <w:i/>
          <w:lang w:val="en-US"/>
        </w:rPr>
        <w:tab/>
        <w:t>g</w:t>
      </w:r>
      <w:r w:rsidRPr="00B362D2">
        <w:rPr>
          <w:i/>
          <w:vertAlign w:val="subscript"/>
          <w:lang w:val="en-US"/>
        </w:rPr>
        <w:t>t</w:t>
      </w:r>
      <w:r w:rsidRPr="009610D3">
        <w:rPr>
          <w:iCs/>
          <w:lang w:val="en-US"/>
        </w:rPr>
        <w:t>(</w:t>
      </w:r>
      <w:r w:rsidRPr="00B362D2">
        <w:rPr>
          <w:iCs/>
          <w:lang w:val="en-US"/>
        </w:rPr>
        <w:t>φ</w:t>
      </w:r>
      <w:r w:rsidRPr="00B362D2">
        <w:rPr>
          <w:i/>
          <w:vertAlign w:val="subscript"/>
          <w:lang w:val="en-US"/>
        </w:rPr>
        <w:t>i</w:t>
      </w:r>
      <w:r w:rsidRPr="009610D3">
        <w:rPr>
          <w:iCs/>
          <w:lang w:val="en-US"/>
        </w:rPr>
        <w:t xml:space="preserve">) </w:t>
      </w:r>
      <w:r w:rsidR="006F2D1A">
        <w:rPr>
          <w:iCs/>
          <w:lang w:val="en-US"/>
        </w:rPr>
        <w:t>:</w:t>
      </w:r>
      <w:r w:rsidRPr="00B362D2">
        <w:rPr>
          <w:lang w:val="en-US"/>
        </w:rPr>
        <w:t xml:space="preserve"> </w:t>
      </w:r>
      <w:r w:rsidRPr="00B362D2">
        <w:rPr>
          <w:lang w:val="en-US"/>
        </w:rPr>
        <w:tab/>
        <w:t>transmit antenna gain of the station considered in the GSO satellite system in the direction of the FS receive station;</w:t>
      </w:r>
    </w:p>
    <w:p w:rsidR="00893D67" w:rsidRPr="00B362D2" w:rsidRDefault="00893D67" w:rsidP="00893D67">
      <w:pPr>
        <w:pStyle w:val="Equationlegend"/>
        <w:rPr>
          <w:lang w:val="en-US"/>
        </w:rPr>
      </w:pPr>
      <w:r w:rsidRPr="00B362D2">
        <w:rPr>
          <w:i/>
          <w:lang w:val="en-US"/>
        </w:rPr>
        <w:tab/>
      </w:r>
      <w:r w:rsidRPr="00B362D2">
        <w:rPr>
          <w:iCs/>
          <w:lang w:val="en-US"/>
        </w:rPr>
        <w:t>θ</w:t>
      </w:r>
      <w:r w:rsidRPr="00B362D2">
        <w:rPr>
          <w:i/>
          <w:vertAlign w:val="subscript"/>
          <w:lang w:val="en-US"/>
        </w:rPr>
        <w:t>i</w:t>
      </w:r>
      <w:r w:rsidRPr="00B362D2">
        <w:rPr>
          <w:lang w:val="en-US"/>
        </w:rPr>
        <w:t xml:space="preserve"> </w:t>
      </w:r>
      <w:r w:rsidR="006F2D1A">
        <w:rPr>
          <w:iCs/>
          <w:lang w:val="en-US"/>
        </w:rPr>
        <w:t>:</w:t>
      </w:r>
      <w:r w:rsidRPr="00B362D2">
        <w:rPr>
          <w:lang w:val="en-US"/>
        </w:rPr>
        <w:t xml:space="preserve"> </w:t>
      </w:r>
      <w:r w:rsidRPr="00B362D2">
        <w:rPr>
          <w:lang w:val="en-US"/>
        </w:rPr>
        <w:tab/>
        <w:t xml:space="preserve">off-axis angle between the bore-sight of the antenna of the FS receive station and the direction of the </w:t>
      </w:r>
      <w:r w:rsidRPr="00B362D2">
        <w:rPr>
          <w:i/>
          <w:iCs/>
          <w:lang w:val="en-US"/>
        </w:rPr>
        <w:t>i</w:t>
      </w:r>
      <w:r w:rsidRPr="00B362D2">
        <w:rPr>
          <w:lang w:val="en-US"/>
        </w:rPr>
        <w:t>-th transmit station considered in the GSO system;</w:t>
      </w:r>
    </w:p>
    <w:p w:rsidR="00893D67" w:rsidRPr="00B362D2" w:rsidRDefault="00893D67" w:rsidP="00893D67">
      <w:pPr>
        <w:pStyle w:val="Equationlegend"/>
        <w:rPr>
          <w:lang w:val="en-US"/>
        </w:rPr>
      </w:pPr>
      <w:r w:rsidRPr="00B362D2">
        <w:rPr>
          <w:i/>
          <w:lang w:val="en-US"/>
        </w:rPr>
        <w:tab/>
        <w:t>g</w:t>
      </w:r>
      <w:r w:rsidRPr="00B362D2">
        <w:rPr>
          <w:i/>
          <w:vertAlign w:val="subscript"/>
          <w:lang w:val="en-US"/>
        </w:rPr>
        <w:t>rx</w:t>
      </w:r>
      <w:r w:rsidRPr="009610D3">
        <w:rPr>
          <w:iCs/>
          <w:lang w:val="en-US"/>
        </w:rPr>
        <w:t>(</w:t>
      </w:r>
      <w:r w:rsidRPr="00B362D2">
        <w:rPr>
          <w:iCs/>
          <w:lang w:val="en-US"/>
        </w:rPr>
        <w:t>θ</w:t>
      </w:r>
      <w:r w:rsidRPr="00B362D2">
        <w:rPr>
          <w:i/>
          <w:vertAlign w:val="subscript"/>
          <w:lang w:val="en-US"/>
        </w:rPr>
        <w:t>i</w:t>
      </w:r>
      <w:r w:rsidRPr="009610D3">
        <w:rPr>
          <w:iCs/>
          <w:lang w:val="en-US"/>
        </w:rPr>
        <w:t>)</w:t>
      </w:r>
      <w:r w:rsidRPr="00B362D2">
        <w:rPr>
          <w:lang w:val="en-US"/>
        </w:rPr>
        <w:t xml:space="preserve"> </w:t>
      </w:r>
      <w:r w:rsidR="006F2D1A">
        <w:rPr>
          <w:iCs/>
          <w:lang w:val="en-US"/>
        </w:rPr>
        <w:t>:</w:t>
      </w:r>
      <w:r w:rsidRPr="00B362D2">
        <w:rPr>
          <w:lang w:val="en-US"/>
        </w:rPr>
        <w:t xml:space="preserve"> </w:t>
      </w:r>
      <w:r w:rsidRPr="00B362D2">
        <w:rPr>
          <w:lang w:val="en-US"/>
        </w:rPr>
        <w:tab/>
        <w:t xml:space="preserve">receive antenna gain of the FS receive station in the direction of the </w:t>
      </w:r>
      <w:r w:rsidRPr="00B362D2">
        <w:rPr>
          <w:i/>
          <w:iCs/>
          <w:lang w:val="en-US"/>
        </w:rPr>
        <w:t>i</w:t>
      </w:r>
      <w:r w:rsidRPr="00B362D2">
        <w:rPr>
          <w:lang w:val="en-US"/>
        </w:rPr>
        <w:t>-th transmit station considered in the GSO satellite system;</w:t>
      </w:r>
    </w:p>
    <w:p w:rsidR="00893D67" w:rsidRPr="00B362D2" w:rsidRDefault="00893D67" w:rsidP="00893D67">
      <w:pPr>
        <w:pStyle w:val="Equationlegend"/>
        <w:rPr>
          <w:lang w:val="en-US"/>
        </w:rPr>
      </w:pPr>
      <w:r w:rsidRPr="00B362D2">
        <w:rPr>
          <w:i/>
          <w:lang w:val="en-US"/>
        </w:rPr>
        <w:tab/>
        <w:t>l</w:t>
      </w:r>
      <w:r w:rsidRPr="00B362D2">
        <w:rPr>
          <w:i/>
          <w:vertAlign w:val="subscript"/>
          <w:lang w:val="en-US"/>
        </w:rPr>
        <w:t>i</w:t>
      </w:r>
      <w:r w:rsidRPr="00B362D2">
        <w:rPr>
          <w:lang w:val="en-US"/>
        </w:rPr>
        <w:t xml:space="preserve"> </w:t>
      </w:r>
      <w:r w:rsidR="006F2D1A">
        <w:rPr>
          <w:iCs/>
          <w:lang w:val="en-US"/>
        </w:rPr>
        <w:t>:</w:t>
      </w:r>
      <w:r w:rsidRPr="00B362D2">
        <w:rPr>
          <w:lang w:val="en-US"/>
        </w:rPr>
        <w:t xml:space="preserve"> </w:t>
      </w:r>
      <w:r w:rsidRPr="00B362D2">
        <w:rPr>
          <w:lang w:val="en-US"/>
        </w:rPr>
        <w:tab/>
        <w:t xml:space="preserve">free space losses of the </w:t>
      </w:r>
      <w:r w:rsidRPr="00B362D2">
        <w:rPr>
          <w:i/>
          <w:iCs/>
          <w:lang w:val="en-US"/>
        </w:rPr>
        <w:t>i</w:t>
      </w:r>
      <w:r w:rsidRPr="00B362D2">
        <w:rPr>
          <w:lang w:val="en-US"/>
        </w:rPr>
        <w:t>-th interfering signal;</w:t>
      </w:r>
    </w:p>
    <w:p w:rsidR="00893D67" w:rsidRPr="00B362D2" w:rsidRDefault="00893D67" w:rsidP="00893D67">
      <w:pPr>
        <w:pStyle w:val="Equationlegend"/>
        <w:rPr>
          <w:lang w:val="en-US"/>
        </w:rPr>
      </w:pPr>
      <w:r w:rsidRPr="00B362D2">
        <w:rPr>
          <w:i/>
          <w:lang w:val="en-US"/>
        </w:rPr>
        <w:tab/>
        <w:t>I</w:t>
      </w:r>
      <w:r w:rsidRPr="009610D3">
        <w:rPr>
          <w:iCs/>
          <w:vertAlign w:val="subscript"/>
          <w:lang w:val="en-US"/>
        </w:rPr>
        <w:t>Σ</w:t>
      </w:r>
      <w:r w:rsidRPr="00B362D2">
        <w:rPr>
          <w:lang w:val="en-US"/>
        </w:rPr>
        <w:t xml:space="preserve"> </w:t>
      </w:r>
      <w:r w:rsidR="006F2D1A">
        <w:rPr>
          <w:iCs/>
          <w:lang w:val="en-US"/>
        </w:rPr>
        <w:t>:</w:t>
      </w:r>
      <w:r w:rsidRPr="00B362D2">
        <w:rPr>
          <w:lang w:val="en-US"/>
        </w:rPr>
        <w:t xml:space="preserve"> </w:t>
      </w:r>
      <w:r w:rsidRPr="00B362D2">
        <w:rPr>
          <w:lang w:val="en-US"/>
        </w:rPr>
        <w:tab/>
        <w:t>equivalent power spectral density of the aggregate interference.</w:t>
      </w:r>
    </w:p>
    <w:p w:rsidR="00893D67" w:rsidRPr="00B362D2" w:rsidRDefault="00893D67" w:rsidP="009610D3">
      <w:pPr>
        <w:rPr>
          <w:lang w:val="en-US"/>
        </w:rPr>
      </w:pPr>
      <w:r w:rsidRPr="00B362D2">
        <w:rPr>
          <w:lang w:val="en-US"/>
        </w:rPr>
        <w:t xml:space="preserve">In the case where interference is caused by a single source, </w:t>
      </w:r>
      <w:r w:rsidR="009610D3">
        <w:rPr>
          <w:lang w:val="en-US"/>
        </w:rPr>
        <w:t>e</w:t>
      </w:r>
      <w:r w:rsidRPr="00B362D2">
        <w:rPr>
          <w:lang w:val="en-US"/>
        </w:rPr>
        <w:t>quation (1) becomes the following:</w:t>
      </w:r>
    </w:p>
    <w:p w:rsidR="00893D67" w:rsidRPr="00B362D2" w:rsidRDefault="00893D67" w:rsidP="009610D3">
      <w:pPr>
        <w:pStyle w:val="Equation"/>
        <w:rPr>
          <w:lang w:val="en-US"/>
        </w:rPr>
      </w:pPr>
      <w:r w:rsidRPr="00B362D2">
        <w:rPr>
          <w:iCs/>
          <w:lang w:val="en-US"/>
        </w:rPr>
        <w:tab/>
      </w:r>
      <w:r w:rsidR="009610D3">
        <w:rPr>
          <w:iCs/>
          <w:lang w:val="en-US"/>
        </w:rPr>
        <w:tab/>
      </w:r>
      <w:r w:rsidR="009610D3" w:rsidRPr="006F2D1A">
        <w:rPr>
          <w:position w:val="-46"/>
          <w:lang w:val="en-US"/>
        </w:rPr>
        <w:object w:dxaOrig="3540" w:dyaOrig="1040">
          <v:shape id="_x0000_i1026" type="#_x0000_t75" style="width:177pt;height:51.75pt" o:ole="">
            <v:imagedata r:id="rId29" o:title=""/>
          </v:shape>
          <o:OLEObject Type="Embed" ProgID="Equation.3" ShapeID="_x0000_i1026" DrawAspect="Content" ObjectID="_1506964073" r:id="rId30"/>
        </w:object>
      </w:r>
      <w:r w:rsidRPr="00B362D2">
        <w:rPr>
          <w:lang w:val="en-US"/>
        </w:rPr>
        <w:tab/>
        <w:t>(2)</w:t>
      </w:r>
    </w:p>
    <w:p w:rsidR="00893D67" w:rsidRPr="00B362D2" w:rsidRDefault="00893D67" w:rsidP="00893D67">
      <w:pPr>
        <w:rPr>
          <w:lang w:val="en-US"/>
        </w:rPr>
      </w:pPr>
      <w:r w:rsidRPr="00B362D2">
        <w:rPr>
          <w:lang w:val="en-US"/>
        </w:rPr>
        <w:t>or coming from absolute to relative values:</w:t>
      </w:r>
    </w:p>
    <w:p w:rsidR="00893D67" w:rsidRPr="00B362D2" w:rsidRDefault="00893D67" w:rsidP="000E4D19">
      <w:pPr>
        <w:pStyle w:val="Equation"/>
        <w:rPr>
          <w:lang w:val="en-US"/>
        </w:rPr>
      </w:pPr>
      <w:r w:rsidRPr="00B362D2">
        <w:rPr>
          <w:lang w:val="en-US"/>
        </w:rPr>
        <w:tab/>
      </w:r>
      <w:r w:rsidRPr="00B362D2">
        <w:rPr>
          <w:lang w:val="en-US"/>
        </w:rPr>
        <w:tab/>
      </w:r>
      <w:r w:rsidR="00321701" w:rsidRPr="000E4D19">
        <w:rPr>
          <w:position w:val="-12"/>
          <w:lang w:val="en-US"/>
        </w:rPr>
        <w:object w:dxaOrig="2820" w:dyaOrig="360">
          <v:shape id="_x0000_i1027" type="#_x0000_t75" style="width:141pt;height:18pt" o:ole="">
            <v:imagedata r:id="rId31" o:title=""/>
          </v:shape>
          <o:OLEObject Type="Embed" ProgID="Equation.3" ShapeID="_x0000_i1027" DrawAspect="Content" ObjectID="_1506964074" r:id="rId32"/>
        </w:object>
      </w:r>
      <w:r w:rsidRPr="00B362D2">
        <w:rPr>
          <w:lang w:val="en-US"/>
        </w:rPr>
        <w:t xml:space="preserve"> </w:t>
      </w:r>
      <w:r w:rsidRPr="00B362D2">
        <w:rPr>
          <w:lang w:val="en-US"/>
        </w:rPr>
        <w:tab/>
        <w:t>(3)</w:t>
      </w:r>
    </w:p>
    <w:p w:rsidR="00893D67" w:rsidRPr="00B362D2" w:rsidRDefault="00893D67" w:rsidP="00893D67">
      <w:pPr>
        <w:rPr>
          <w:lang w:val="en-US"/>
        </w:rPr>
      </w:pPr>
      <w:r w:rsidRPr="00B362D2">
        <w:rPr>
          <w:lang w:val="en-US"/>
        </w:rPr>
        <w:t>where:</w:t>
      </w:r>
    </w:p>
    <w:p w:rsidR="00893D67" w:rsidRPr="00B362D2" w:rsidRDefault="00893D67" w:rsidP="000E4D19">
      <w:pPr>
        <w:pStyle w:val="Equationlegend"/>
        <w:rPr>
          <w:lang w:val="en-US"/>
        </w:rPr>
      </w:pPr>
      <w:r w:rsidRPr="00B362D2">
        <w:rPr>
          <w:i/>
          <w:lang w:val="en-US"/>
        </w:rPr>
        <w:tab/>
        <w:t>P</w:t>
      </w:r>
      <w:r w:rsidRPr="00B362D2">
        <w:rPr>
          <w:i/>
          <w:vertAlign w:val="subscript"/>
          <w:lang w:val="en-US"/>
        </w:rPr>
        <w:t>t</w:t>
      </w:r>
      <w:r w:rsidRPr="00B362D2">
        <w:rPr>
          <w:lang w:val="en-US"/>
        </w:rPr>
        <w:t xml:space="preserve"> </w:t>
      </w:r>
      <w:r w:rsidR="000E4D19">
        <w:rPr>
          <w:lang w:val="en-US"/>
        </w:rPr>
        <w:t>:</w:t>
      </w:r>
      <w:r w:rsidRPr="00B362D2">
        <w:rPr>
          <w:lang w:val="en-US"/>
        </w:rPr>
        <w:t xml:space="preserve"> </w:t>
      </w:r>
      <w:r w:rsidRPr="00B362D2">
        <w:rPr>
          <w:lang w:val="en-US"/>
        </w:rPr>
        <w:tab/>
        <w:t>maximum power spectral density at the antenna input of the considered transmit station in GSO in the referenced bandwidth 1</w:t>
      </w:r>
      <w:r w:rsidR="00EC6FCA">
        <w:rPr>
          <w:lang w:val="en-US"/>
        </w:rPr>
        <w:t> MHz</w:t>
      </w:r>
      <w:r w:rsidRPr="00B362D2">
        <w:rPr>
          <w:lang w:val="en-US"/>
        </w:rPr>
        <w:t>,</w:t>
      </w:r>
      <w:r w:rsidR="00D0613C">
        <w:rPr>
          <w:lang w:val="en-US"/>
        </w:rPr>
        <w:t> dB</w:t>
      </w:r>
      <w:r w:rsidRPr="00B362D2">
        <w:rPr>
          <w:lang w:val="en-US"/>
        </w:rPr>
        <w:t xml:space="preserve"> (W/MHz);</w:t>
      </w:r>
    </w:p>
    <w:p w:rsidR="00893D67" w:rsidRPr="00B362D2" w:rsidRDefault="00893D67" w:rsidP="00893D67">
      <w:pPr>
        <w:pStyle w:val="Equationlegend"/>
        <w:rPr>
          <w:lang w:val="en-US"/>
        </w:rPr>
      </w:pPr>
      <w:r w:rsidRPr="00B362D2">
        <w:rPr>
          <w:i/>
          <w:lang w:val="en-US"/>
        </w:rPr>
        <w:tab/>
        <w:t>G</w:t>
      </w:r>
      <w:r w:rsidRPr="00B362D2">
        <w:rPr>
          <w:i/>
          <w:vertAlign w:val="subscript"/>
          <w:lang w:val="en-US"/>
        </w:rPr>
        <w:t>t</w:t>
      </w:r>
      <w:r w:rsidRPr="000E4D19">
        <w:rPr>
          <w:iCs/>
          <w:lang w:val="en-US"/>
        </w:rPr>
        <w:t>(</w:t>
      </w:r>
      <w:r w:rsidRPr="00B362D2">
        <w:rPr>
          <w:iCs/>
          <w:lang w:val="en-US"/>
        </w:rPr>
        <w:t>φ</w:t>
      </w:r>
      <w:r w:rsidRPr="000E4D19">
        <w:rPr>
          <w:iCs/>
          <w:lang w:val="en-US"/>
        </w:rPr>
        <w:t>)</w:t>
      </w:r>
      <w:r w:rsidRPr="00B362D2">
        <w:rPr>
          <w:i/>
          <w:lang w:val="en-US"/>
        </w:rPr>
        <w:t xml:space="preserve"> </w:t>
      </w:r>
      <w:r w:rsidR="000E4D19">
        <w:rPr>
          <w:lang w:val="en-US"/>
        </w:rPr>
        <w:t>:</w:t>
      </w:r>
      <w:r w:rsidRPr="00B362D2">
        <w:rPr>
          <w:i/>
          <w:lang w:val="en-US"/>
        </w:rPr>
        <w:t xml:space="preserve"> </w:t>
      </w:r>
      <w:r w:rsidRPr="00B362D2">
        <w:rPr>
          <w:i/>
          <w:lang w:val="en-US"/>
        </w:rPr>
        <w:tab/>
      </w:r>
      <w:r w:rsidRPr="00B362D2">
        <w:rPr>
          <w:lang w:val="en-US"/>
        </w:rPr>
        <w:t>transmit antenna gain of the station considered in the GSO satellite system in the direction of the FS receive station,</w:t>
      </w:r>
      <w:r w:rsidR="00D0613C">
        <w:rPr>
          <w:lang w:val="en-US"/>
        </w:rPr>
        <w:t> dB</w:t>
      </w:r>
      <w:r w:rsidRPr="00B362D2">
        <w:rPr>
          <w:lang w:val="en-US"/>
        </w:rPr>
        <w:t>i;</w:t>
      </w:r>
    </w:p>
    <w:p w:rsidR="00893D67" w:rsidRPr="00B362D2" w:rsidRDefault="00893D67" w:rsidP="00893D67">
      <w:pPr>
        <w:pStyle w:val="Equationlegend"/>
        <w:rPr>
          <w:lang w:val="en-US"/>
        </w:rPr>
      </w:pPr>
      <w:r w:rsidRPr="00B362D2">
        <w:rPr>
          <w:i/>
          <w:lang w:val="en-US"/>
        </w:rPr>
        <w:tab/>
        <w:t>G</w:t>
      </w:r>
      <w:r w:rsidRPr="00B362D2">
        <w:rPr>
          <w:i/>
          <w:vertAlign w:val="subscript"/>
          <w:lang w:val="en-US"/>
        </w:rPr>
        <w:t>RX</w:t>
      </w:r>
      <w:r w:rsidRPr="000E4D19">
        <w:rPr>
          <w:iCs/>
          <w:lang w:val="en-US"/>
        </w:rPr>
        <w:t>(</w:t>
      </w:r>
      <w:r w:rsidRPr="00B362D2">
        <w:rPr>
          <w:iCs/>
          <w:lang w:val="en-US"/>
        </w:rPr>
        <w:t>θ</w:t>
      </w:r>
      <w:r w:rsidRPr="000E4D19">
        <w:rPr>
          <w:iCs/>
          <w:lang w:val="en-US"/>
        </w:rPr>
        <w:t>)</w:t>
      </w:r>
      <w:r w:rsidRPr="00B362D2">
        <w:rPr>
          <w:i/>
          <w:lang w:val="en-US"/>
        </w:rPr>
        <w:t xml:space="preserve"> </w:t>
      </w:r>
      <w:r w:rsidR="000E4D19">
        <w:rPr>
          <w:lang w:val="en-US"/>
        </w:rPr>
        <w:t>:</w:t>
      </w:r>
      <w:r w:rsidRPr="00B362D2">
        <w:rPr>
          <w:i/>
          <w:lang w:val="en-US"/>
        </w:rPr>
        <w:t xml:space="preserve"> </w:t>
      </w:r>
      <w:r w:rsidRPr="00B362D2">
        <w:rPr>
          <w:i/>
          <w:lang w:val="en-US"/>
        </w:rPr>
        <w:tab/>
      </w:r>
      <w:r w:rsidRPr="00B362D2">
        <w:rPr>
          <w:lang w:val="en-US"/>
        </w:rPr>
        <w:t>receive antenna gain of the FS station in the direction of the transmit station considered in the GSO satellite system,</w:t>
      </w:r>
      <w:r w:rsidR="00D0613C">
        <w:rPr>
          <w:lang w:val="en-US"/>
        </w:rPr>
        <w:t> dB</w:t>
      </w:r>
      <w:r w:rsidRPr="00B362D2">
        <w:rPr>
          <w:lang w:val="en-US"/>
        </w:rPr>
        <w:t>i;</w:t>
      </w:r>
    </w:p>
    <w:p w:rsidR="00893D67" w:rsidRPr="00B362D2" w:rsidRDefault="00893D67" w:rsidP="00893D67">
      <w:pPr>
        <w:pStyle w:val="Equationlegend"/>
        <w:rPr>
          <w:lang w:val="en-US"/>
        </w:rPr>
      </w:pPr>
      <w:r w:rsidRPr="00B362D2">
        <w:rPr>
          <w:i/>
          <w:lang w:val="en-US"/>
        </w:rPr>
        <w:tab/>
        <w:t>L</w:t>
      </w:r>
      <w:r w:rsidRPr="00B362D2">
        <w:rPr>
          <w:lang w:val="en-US"/>
        </w:rPr>
        <w:t xml:space="preserve"> </w:t>
      </w:r>
      <w:r w:rsidR="000E4D19">
        <w:rPr>
          <w:lang w:val="en-US"/>
        </w:rPr>
        <w:t>:</w:t>
      </w:r>
      <w:r w:rsidRPr="00B362D2">
        <w:rPr>
          <w:lang w:val="en-US"/>
        </w:rPr>
        <w:t xml:space="preserve"> </w:t>
      </w:r>
      <w:r w:rsidRPr="00B362D2">
        <w:rPr>
          <w:lang w:val="en-US"/>
        </w:rPr>
        <w:tab/>
        <w:t>free space loss in the interfering signal distribution.</w:t>
      </w:r>
    </w:p>
    <w:p w:rsidR="00893D67" w:rsidRPr="00B362D2" w:rsidRDefault="00893D67" w:rsidP="00893D67">
      <w:pPr>
        <w:rPr>
          <w:lang w:val="en-US"/>
        </w:rPr>
      </w:pPr>
      <w:r w:rsidRPr="00B362D2">
        <w:rPr>
          <w:lang w:val="en-US"/>
        </w:rPr>
        <w:t xml:space="preserve">This study considered scenarios where the main lobe of the GSO FSS satellite antenna is coupled into the main lobe (M-M), side lobes (M-S) and back lobes (M-B) of the FS station antenna, which are calculated in accordance with Recommendation </w:t>
      </w:r>
      <w:r w:rsidR="00EC6FCA">
        <w:rPr>
          <w:lang w:val="en-US"/>
        </w:rPr>
        <w:t>ITU</w:t>
      </w:r>
      <w:r w:rsidR="00EC6FCA">
        <w:rPr>
          <w:lang w:val="en-US"/>
        </w:rPr>
        <w:noBreakHyphen/>
      </w:r>
      <w:r w:rsidRPr="00B362D2">
        <w:rPr>
          <w:lang w:val="en-US"/>
        </w:rPr>
        <w:t>R F.1245. The e.i.r.p. spectral density of a single FSS spacecraft is assumed to be 30</w:t>
      </w:r>
      <w:r w:rsidR="00D0613C">
        <w:rPr>
          <w:lang w:val="en-US"/>
        </w:rPr>
        <w:t> dB</w:t>
      </w:r>
      <w:r w:rsidRPr="00B362D2">
        <w:rPr>
          <w:lang w:val="en-US"/>
        </w:rPr>
        <w:t xml:space="preserve"> (W/MHz).</w:t>
      </w:r>
    </w:p>
    <w:p w:rsidR="00893D67" w:rsidRPr="00B362D2" w:rsidRDefault="00893D67" w:rsidP="00893D67">
      <w:pPr>
        <w:pStyle w:val="FigureNo"/>
        <w:rPr>
          <w:lang w:val="en-US"/>
        </w:rPr>
      </w:pPr>
      <w:r w:rsidRPr="00B362D2">
        <w:rPr>
          <w:lang w:val="en-US"/>
        </w:rPr>
        <w:lastRenderedPageBreak/>
        <w:t>Figure 1.1-1</w:t>
      </w:r>
    </w:p>
    <w:p w:rsidR="00893D67" w:rsidRPr="00B362D2" w:rsidRDefault="00893D67" w:rsidP="00893D67">
      <w:pPr>
        <w:pStyle w:val="Figuretitle"/>
        <w:spacing w:after="0"/>
        <w:rPr>
          <w:lang w:val="en-US"/>
        </w:rPr>
      </w:pPr>
      <w:r w:rsidRPr="00B362D2">
        <w:rPr>
          <w:lang w:val="en-US"/>
        </w:rPr>
        <w:t>Interference impact scenarios from FSS spacecraft to FS station</w:t>
      </w:r>
    </w:p>
    <w:p w:rsidR="00893D67" w:rsidRPr="00B362D2" w:rsidRDefault="00893D67" w:rsidP="00893D67">
      <w:pPr>
        <w:pStyle w:val="Figure"/>
        <w:rPr>
          <w:lang w:val="en-US"/>
        </w:rPr>
      </w:pPr>
      <w:r w:rsidRPr="00B362D2">
        <w:rPr>
          <w:noProof/>
          <w:lang w:val="en-US" w:eastAsia="zh-CN"/>
        </w:rPr>
        <mc:AlternateContent>
          <mc:Choice Requires="wpg">
            <w:drawing>
              <wp:inline distT="0" distB="0" distL="0" distR="0" wp14:anchorId="497BA346" wp14:editId="273399CF">
                <wp:extent cx="5819775" cy="3918585"/>
                <wp:effectExtent l="0" t="0" r="9525" b="0"/>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9775" cy="3918585"/>
                          <a:chOff x="1371" y="3562"/>
                          <a:chExt cx="9165" cy="6141"/>
                        </a:xfrm>
                      </wpg:grpSpPr>
                      <wps:wsp>
                        <wps:cNvPr id="204" name="AutoShape 3"/>
                        <wps:cNvSpPr>
                          <a:spLocks noChangeAspect="1" noChangeArrowheads="1" noTextEdit="1"/>
                        </wps:cNvSpPr>
                        <wps:spPr bwMode="auto">
                          <a:xfrm>
                            <a:off x="1371" y="3562"/>
                            <a:ext cx="9165" cy="614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AutoShape 4"/>
                        <wps:cNvSpPr>
                          <a:spLocks noChangeAspect="1" noChangeArrowheads="1"/>
                        </wps:cNvSpPr>
                        <wps:spPr bwMode="auto">
                          <a:xfrm>
                            <a:off x="1371" y="3562"/>
                            <a:ext cx="9165" cy="582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Freeform 5"/>
                        <wps:cNvSpPr>
                          <a:spLocks/>
                        </wps:cNvSpPr>
                        <wps:spPr bwMode="auto">
                          <a:xfrm>
                            <a:off x="6217" y="4942"/>
                            <a:ext cx="129" cy="323"/>
                          </a:xfrm>
                          <a:custGeom>
                            <a:avLst/>
                            <a:gdLst>
                              <a:gd name="T0" fmla="*/ 50 w 52"/>
                              <a:gd name="T1" fmla="*/ 65 h 129"/>
                              <a:gd name="T2" fmla="*/ 2 w 52"/>
                              <a:gd name="T3" fmla="*/ 0 h 129"/>
                              <a:gd name="T4" fmla="*/ 0 w 52"/>
                              <a:gd name="T5" fmla="*/ 69 h 129"/>
                              <a:gd name="T6" fmla="*/ 52 w 52"/>
                              <a:gd name="T7" fmla="*/ 129 h 129"/>
                              <a:gd name="T8" fmla="*/ 50 w 52"/>
                              <a:gd name="T9" fmla="*/ 65 h 129"/>
                            </a:gdLst>
                            <a:ahLst/>
                            <a:cxnLst>
                              <a:cxn ang="0">
                                <a:pos x="T0" y="T1"/>
                              </a:cxn>
                              <a:cxn ang="0">
                                <a:pos x="T2" y="T3"/>
                              </a:cxn>
                              <a:cxn ang="0">
                                <a:pos x="T4" y="T5"/>
                              </a:cxn>
                              <a:cxn ang="0">
                                <a:pos x="T6" y="T7"/>
                              </a:cxn>
                              <a:cxn ang="0">
                                <a:pos x="T8" y="T9"/>
                              </a:cxn>
                            </a:cxnLst>
                            <a:rect l="0" t="0" r="r" b="b"/>
                            <a:pathLst>
                              <a:path w="52" h="129">
                                <a:moveTo>
                                  <a:pt x="50" y="65"/>
                                </a:moveTo>
                                <a:lnTo>
                                  <a:pt x="2" y="0"/>
                                </a:lnTo>
                                <a:lnTo>
                                  <a:pt x="0" y="69"/>
                                </a:lnTo>
                                <a:lnTo>
                                  <a:pt x="52" y="129"/>
                                </a:lnTo>
                                <a:lnTo>
                                  <a:pt x="50"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6"/>
                        <wps:cNvSpPr>
                          <a:spLocks/>
                        </wps:cNvSpPr>
                        <wps:spPr bwMode="auto">
                          <a:xfrm>
                            <a:off x="6211" y="4927"/>
                            <a:ext cx="138" cy="346"/>
                          </a:xfrm>
                          <a:custGeom>
                            <a:avLst/>
                            <a:gdLst>
                              <a:gd name="T0" fmla="*/ 54 w 55"/>
                              <a:gd name="T1" fmla="*/ 71 h 138"/>
                              <a:gd name="T2" fmla="*/ 2 w 55"/>
                              <a:gd name="T3" fmla="*/ 0 h 138"/>
                              <a:gd name="T4" fmla="*/ 0 w 55"/>
                              <a:gd name="T5" fmla="*/ 75 h 138"/>
                              <a:gd name="T6" fmla="*/ 55 w 55"/>
                              <a:gd name="T7" fmla="*/ 138 h 138"/>
                              <a:gd name="T8" fmla="*/ 54 w 55"/>
                              <a:gd name="T9" fmla="*/ 71 h 138"/>
                              <a:gd name="T10" fmla="*/ 50 w 55"/>
                              <a:gd name="T11" fmla="*/ 71 h 138"/>
                              <a:gd name="T12" fmla="*/ 52 w 55"/>
                              <a:gd name="T13" fmla="*/ 135 h 138"/>
                              <a:gd name="T14" fmla="*/ 55 w 55"/>
                              <a:gd name="T15" fmla="*/ 133 h 138"/>
                              <a:gd name="T16" fmla="*/ 4 w 55"/>
                              <a:gd name="T17" fmla="*/ 73 h 138"/>
                              <a:gd name="T18" fmla="*/ 4 w 55"/>
                              <a:gd name="T19" fmla="*/ 75 h 138"/>
                              <a:gd name="T20" fmla="*/ 6 w 55"/>
                              <a:gd name="T21" fmla="*/ 6 h 138"/>
                              <a:gd name="T22" fmla="*/ 2 w 55"/>
                              <a:gd name="T23" fmla="*/ 8 h 138"/>
                              <a:gd name="T24" fmla="*/ 50 w 55"/>
                              <a:gd name="T25" fmla="*/ 73 h 138"/>
                              <a:gd name="T26" fmla="*/ 50 w 55"/>
                              <a:gd name="T27" fmla="*/ 71 h 138"/>
                              <a:gd name="T28" fmla="*/ 54 w 55"/>
                              <a:gd name="T29" fmla="*/ 71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5" h="138">
                                <a:moveTo>
                                  <a:pt x="54" y="71"/>
                                </a:moveTo>
                                <a:lnTo>
                                  <a:pt x="2" y="0"/>
                                </a:lnTo>
                                <a:lnTo>
                                  <a:pt x="0" y="75"/>
                                </a:lnTo>
                                <a:lnTo>
                                  <a:pt x="55" y="138"/>
                                </a:lnTo>
                                <a:lnTo>
                                  <a:pt x="54" y="71"/>
                                </a:lnTo>
                                <a:lnTo>
                                  <a:pt x="50" y="71"/>
                                </a:lnTo>
                                <a:lnTo>
                                  <a:pt x="52" y="135"/>
                                </a:lnTo>
                                <a:lnTo>
                                  <a:pt x="55" y="133"/>
                                </a:lnTo>
                                <a:lnTo>
                                  <a:pt x="4" y="73"/>
                                </a:lnTo>
                                <a:lnTo>
                                  <a:pt x="4" y="75"/>
                                </a:lnTo>
                                <a:lnTo>
                                  <a:pt x="6" y="6"/>
                                </a:lnTo>
                                <a:lnTo>
                                  <a:pt x="2" y="8"/>
                                </a:lnTo>
                                <a:lnTo>
                                  <a:pt x="50" y="73"/>
                                </a:lnTo>
                                <a:lnTo>
                                  <a:pt x="50" y="71"/>
                                </a:lnTo>
                                <a:lnTo>
                                  <a:pt x="54"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7"/>
                        <wps:cNvSpPr>
                          <a:spLocks/>
                        </wps:cNvSpPr>
                        <wps:spPr bwMode="auto">
                          <a:xfrm>
                            <a:off x="6234" y="5101"/>
                            <a:ext cx="115" cy="134"/>
                          </a:xfrm>
                          <a:custGeom>
                            <a:avLst/>
                            <a:gdLst>
                              <a:gd name="T0" fmla="*/ 46 w 46"/>
                              <a:gd name="T1" fmla="*/ 50 h 54"/>
                              <a:gd name="T2" fmla="*/ 4 w 46"/>
                              <a:gd name="T3" fmla="*/ 0 h 54"/>
                              <a:gd name="T4" fmla="*/ 0 w 46"/>
                              <a:gd name="T5" fmla="*/ 4 h 54"/>
                              <a:gd name="T6" fmla="*/ 43 w 46"/>
                              <a:gd name="T7" fmla="*/ 54 h 54"/>
                              <a:gd name="T8" fmla="*/ 46 w 46"/>
                              <a:gd name="T9" fmla="*/ 50 h 54"/>
                            </a:gdLst>
                            <a:ahLst/>
                            <a:cxnLst>
                              <a:cxn ang="0">
                                <a:pos x="T0" y="T1"/>
                              </a:cxn>
                              <a:cxn ang="0">
                                <a:pos x="T2" y="T3"/>
                              </a:cxn>
                              <a:cxn ang="0">
                                <a:pos x="T4" y="T5"/>
                              </a:cxn>
                              <a:cxn ang="0">
                                <a:pos x="T6" y="T7"/>
                              </a:cxn>
                              <a:cxn ang="0">
                                <a:pos x="T8" y="T9"/>
                              </a:cxn>
                            </a:cxnLst>
                            <a:rect l="0" t="0" r="r" b="b"/>
                            <a:pathLst>
                              <a:path w="46" h="54">
                                <a:moveTo>
                                  <a:pt x="46" y="50"/>
                                </a:moveTo>
                                <a:lnTo>
                                  <a:pt x="4" y="0"/>
                                </a:lnTo>
                                <a:lnTo>
                                  <a:pt x="0" y="4"/>
                                </a:lnTo>
                                <a:lnTo>
                                  <a:pt x="43" y="54"/>
                                </a:lnTo>
                                <a:lnTo>
                                  <a:pt x="46"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8"/>
                        <wps:cNvSpPr>
                          <a:spLocks/>
                        </wps:cNvSpPr>
                        <wps:spPr bwMode="auto">
                          <a:xfrm>
                            <a:off x="6254" y="5077"/>
                            <a:ext cx="92" cy="116"/>
                          </a:xfrm>
                          <a:custGeom>
                            <a:avLst/>
                            <a:gdLst>
                              <a:gd name="T0" fmla="*/ 0 w 37"/>
                              <a:gd name="T1" fmla="*/ 3 h 46"/>
                              <a:gd name="T2" fmla="*/ 33 w 37"/>
                              <a:gd name="T3" fmla="*/ 46 h 46"/>
                              <a:gd name="T4" fmla="*/ 37 w 37"/>
                              <a:gd name="T5" fmla="*/ 42 h 46"/>
                              <a:gd name="T6" fmla="*/ 4 w 37"/>
                              <a:gd name="T7" fmla="*/ 0 h 46"/>
                              <a:gd name="T8" fmla="*/ 0 w 37"/>
                              <a:gd name="T9" fmla="*/ 3 h 46"/>
                            </a:gdLst>
                            <a:ahLst/>
                            <a:cxnLst>
                              <a:cxn ang="0">
                                <a:pos x="T0" y="T1"/>
                              </a:cxn>
                              <a:cxn ang="0">
                                <a:pos x="T2" y="T3"/>
                              </a:cxn>
                              <a:cxn ang="0">
                                <a:pos x="T4" y="T5"/>
                              </a:cxn>
                              <a:cxn ang="0">
                                <a:pos x="T6" y="T7"/>
                              </a:cxn>
                              <a:cxn ang="0">
                                <a:pos x="T8" y="T9"/>
                              </a:cxn>
                            </a:cxnLst>
                            <a:rect l="0" t="0" r="r" b="b"/>
                            <a:pathLst>
                              <a:path w="37" h="46">
                                <a:moveTo>
                                  <a:pt x="0" y="3"/>
                                </a:moveTo>
                                <a:lnTo>
                                  <a:pt x="33" y="46"/>
                                </a:lnTo>
                                <a:lnTo>
                                  <a:pt x="37" y="42"/>
                                </a:lnTo>
                                <a:lnTo>
                                  <a:pt x="4" y="0"/>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9"/>
                        <wps:cNvSpPr>
                          <a:spLocks/>
                        </wps:cNvSpPr>
                        <wps:spPr bwMode="auto">
                          <a:xfrm>
                            <a:off x="6264" y="5010"/>
                            <a:ext cx="15" cy="167"/>
                          </a:xfrm>
                          <a:custGeom>
                            <a:avLst/>
                            <a:gdLst>
                              <a:gd name="T0" fmla="*/ 2 w 6"/>
                              <a:gd name="T1" fmla="*/ 0 h 67"/>
                              <a:gd name="T2" fmla="*/ 0 w 6"/>
                              <a:gd name="T3" fmla="*/ 67 h 67"/>
                              <a:gd name="T4" fmla="*/ 4 w 6"/>
                              <a:gd name="T5" fmla="*/ 67 h 67"/>
                              <a:gd name="T6" fmla="*/ 6 w 6"/>
                              <a:gd name="T7" fmla="*/ 0 h 67"/>
                              <a:gd name="T8" fmla="*/ 2 w 6"/>
                              <a:gd name="T9" fmla="*/ 0 h 67"/>
                            </a:gdLst>
                            <a:ahLst/>
                            <a:cxnLst>
                              <a:cxn ang="0">
                                <a:pos x="T0" y="T1"/>
                              </a:cxn>
                              <a:cxn ang="0">
                                <a:pos x="T2" y="T3"/>
                              </a:cxn>
                              <a:cxn ang="0">
                                <a:pos x="T4" y="T5"/>
                              </a:cxn>
                              <a:cxn ang="0">
                                <a:pos x="T6" y="T7"/>
                              </a:cxn>
                              <a:cxn ang="0">
                                <a:pos x="T8" y="T9"/>
                              </a:cxn>
                            </a:cxnLst>
                            <a:rect l="0" t="0" r="r" b="b"/>
                            <a:pathLst>
                              <a:path w="6" h="67">
                                <a:moveTo>
                                  <a:pt x="2" y="0"/>
                                </a:moveTo>
                                <a:lnTo>
                                  <a:pt x="0" y="67"/>
                                </a:lnTo>
                                <a:lnTo>
                                  <a:pt x="4" y="67"/>
                                </a:lnTo>
                                <a:lnTo>
                                  <a:pt x="6" y="0"/>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10"/>
                        <wps:cNvSpPr>
                          <a:spLocks/>
                        </wps:cNvSpPr>
                        <wps:spPr bwMode="auto">
                          <a:xfrm>
                            <a:off x="6296" y="5057"/>
                            <a:ext cx="15" cy="162"/>
                          </a:xfrm>
                          <a:custGeom>
                            <a:avLst/>
                            <a:gdLst>
                              <a:gd name="T0" fmla="*/ 6 w 6"/>
                              <a:gd name="T1" fmla="*/ 65 h 65"/>
                              <a:gd name="T2" fmla="*/ 4 w 6"/>
                              <a:gd name="T3" fmla="*/ 0 h 65"/>
                              <a:gd name="T4" fmla="*/ 0 w 6"/>
                              <a:gd name="T5" fmla="*/ 0 h 65"/>
                              <a:gd name="T6" fmla="*/ 2 w 6"/>
                              <a:gd name="T7" fmla="*/ 65 h 65"/>
                              <a:gd name="T8" fmla="*/ 6 w 6"/>
                              <a:gd name="T9" fmla="*/ 65 h 65"/>
                            </a:gdLst>
                            <a:ahLst/>
                            <a:cxnLst>
                              <a:cxn ang="0">
                                <a:pos x="T0" y="T1"/>
                              </a:cxn>
                              <a:cxn ang="0">
                                <a:pos x="T2" y="T3"/>
                              </a:cxn>
                              <a:cxn ang="0">
                                <a:pos x="T4" y="T5"/>
                              </a:cxn>
                              <a:cxn ang="0">
                                <a:pos x="T6" y="T7"/>
                              </a:cxn>
                              <a:cxn ang="0">
                                <a:pos x="T8" y="T9"/>
                              </a:cxn>
                            </a:cxnLst>
                            <a:rect l="0" t="0" r="r" b="b"/>
                            <a:pathLst>
                              <a:path w="6" h="65">
                                <a:moveTo>
                                  <a:pt x="6" y="65"/>
                                </a:moveTo>
                                <a:lnTo>
                                  <a:pt x="4" y="0"/>
                                </a:lnTo>
                                <a:lnTo>
                                  <a:pt x="0" y="0"/>
                                </a:lnTo>
                                <a:lnTo>
                                  <a:pt x="2" y="65"/>
                                </a:lnTo>
                                <a:lnTo>
                                  <a:pt x="6"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Rectangle 11"/>
                        <wps:cNvSpPr>
                          <a:spLocks noChangeArrowheads="1"/>
                        </wps:cNvSpPr>
                        <wps:spPr bwMode="auto">
                          <a:xfrm>
                            <a:off x="6226" y="5109"/>
                            <a:ext cx="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Freeform 12"/>
                        <wps:cNvSpPr>
                          <a:spLocks/>
                        </wps:cNvSpPr>
                        <wps:spPr bwMode="auto">
                          <a:xfrm>
                            <a:off x="6259" y="5027"/>
                            <a:ext cx="87" cy="120"/>
                          </a:xfrm>
                          <a:custGeom>
                            <a:avLst/>
                            <a:gdLst>
                              <a:gd name="T0" fmla="*/ 35 w 35"/>
                              <a:gd name="T1" fmla="*/ 45 h 48"/>
                              <a:gd name="T2" fmla="*/ 4 w 35"/>
                              <a:gd name="T3" fmla="*/ 0 h 48"/>
                              <a:gd name="T4" fmla="*/ 0 w 35"/>
                              <a:gd name="T5" fmla="*/ 4 h 48"/>
                              <a:gd name="T6" fmla="*/ 31 w 35"/>
                              <a:gd name="T7" fmla="*/ 48 h 48"/>
                              <a:gd name="T8" fmla="*/ 35 w 35"/>
                              <a:gd name="T9" fmla="*/ 45 h 48"/>
                            </a:gdLst>
                            <a:ahLst/>
                            <a:cxnLst>
                              <a:cxn ang="0">
                                <a:pos x="T0" y="T1"/>
                              </a:cxn>
                              <a:cxn ang="0">
                                <a:pos x="T2" y="T3"/>
                              </a:cxn>
                              <a:cxn ang="0">
                                <a:pos x="T4" y="T5"/>
                              </a:cxn>
                              <a:cxn ang="0">
                                <a:pos x="T6" y="T7"/>
                              </a:cxn>
                              <a:cxn ang="0">
                                <a:pos x="T8" y="T9"/>
                              </a:cxn>
                            </a:cxnLst>
                            <a:rect l="0" t="0" r="r" b="b"/>
                            <a:pathLst>
                              <a:path w="35" h="48">
                                <a:moveTo>
                                  <a:pt x="35" y="45"/>
                                </a:moveTo>
                                <a:lnTo>
                                  <a:pt x="4" y="0"/>
                                </a:lnTo>
                                <a:lnTo>
                                  <a:pt x="0" y="4"/>
                                </a:lnTo>
                                <a:lnTo>
                                  <a:pt x="31" y="48"/>
                                </a:lnTo>
                                <a:lnTo>
                                  <a:pt x="35" y="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13"/>
                        <wps:cNvSpPr>
                          <a:spLocks/>
                        </wps:cNvSpPr>
                        <wps:spPr bwMode="auto">
                          <a:xfrm>
                            <a:off x="6023" y="4725"/>
                            <a:ext cx="241" cy="348"/>
                          </a:xfrm>
                          <a:custGeom>
                            <a:avLst/>
                            <a:gdLst>
                              <a:gd name="T0" fmla="*/ 94 w 96"/>
                              <a:gd name="T1" fmla="*/ 139 h 139"/>
                              <a:gd name="T2" fmla="*/ 0 w 96"/>
                              <a:gd name="T3" fmla="*/ 137 h 139"/>
                              <a:gd name="T4" fmla="*/ 25 w 96"/>
                              <a:gd name="T5" fmla="*/ 16 h 139"/>
                              <a:gd name="T6" fmla="*/ 29 w 96"/>
                              <a:gd name="T7" fmla="*/ 14 h 139"/>
                              <a:gd name="T8" fmla="*/ 36 w 96"/>
                              <a:gd name="T9" fmla="*/ 8 h 139"/>
                              <a:gd name="T10" fmla="*/ 50 w 96"/>
                              <a:gd name="T11" fmla="*/ 2 h 139"/>
                              <a:gd name="T12" fmla="*/ 63 w 96"/>
                              <a:gd name="T13" fmla="*/ 0 h 139"/>
                              <a:gd name="T14" fmla="*/ 79 w 96"/>
                              <a:gd name="T15" fmla="*/ 4 h 139"/>
                              <a:gd name="T16" fmla="*/ 88 w 96"/>
                              <a:gd name="T17" fmla="*/ 10 h 139"/>
                              <a:gd name="T18" fmla="*/ 94 w 96"/>
                              <a:gd name="T19" fmla="*/ 16 h 139"/>
                              <a:gd name="T20" fmla="*/ 96 w 96"/>
                              <a:gd name="T21" fmla="*/ 18 h 139"/>
                              <a:gd name="T22" fmla="*/ 94 w 96"/>
                              <a:gd name="T23" fmla="*/ 139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6" h="139">
                                <a:moveTo>
                                  <a:pt x="94" y="139"/>
                                </a:moveTo>
                                <a:lnTo>
                                  <a:pt x="0" y="137"/>
                                </a:lnTo>
                                <a:lnTo>
                                  <a:pt x="25" y="16"/>
                                </a:lnTo>
                                <a:lnTo>
                                  <a:pt x="29" y="14"/>
                                </a:lnTo>
                                <a:lnTo>
                                  <a:pt x="36" y="8"/>
                                </a:lnTo>
                                <a:lnTo>
                                  <a:pt x="50" y="2"/>
                                </a:lnTo>
                                <a:lnTo>
                                  <a:pt x="63" y="0"/>
                                </a:lnTo>
                                <a:lnTo>
                                  <a:pt x="79" y="4"/>
                                </a:lnTo>
                                <a:lnTo>
                                  <a:pt x="88" y="10"/>
                                </a:lnTo>
                                <a:lnTo>
                                  <a:pt x="94" y="16"/>
                                </a:lnTo>
                                <a:lnTo>
                                  <a:pt x="96" y="18"/>
                                </a:lnTo>
                                <a:lnTo>
                                  <a:pt x="94" y="1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14"/>
                        <wps:cNvSpPr>
                          <a:spLocks/>
                        </wps:cNvSpPr>
                        <wps:spPr bwMode="auto">
                          <a:xfrm>
                            <a:off x="6018" y="4721"/>
                            <a:ext cx="250" cy="356"/>
                          </a:xfrm>
                          <a:custGeom>
                            <a:avLst/>
                            <a:gdLst>
                              <a:gd name="T0" fmla="*/ 2 w 100"/>
                              <a:gd name="T1" fmla="*/ 137 h 143"/>
                              <a:gd name="T2" fmla="*/ 6 w 100"/>
                              <a:gd name="T3" fmla="*/ 127 h 143"/>
                              <a:gd name="T4" fmla="*/ 8 w 100"/>
                              <a:gd name="T5" fmla="*/ 112 h 143"/>
                              <a:gd name="T6" fmla="*/ 11 w 100"/>
                              <a:gd name="T7" fmla="*/ 96 h 143"/>
                              <a:gd name="T8" fmla="*/ 13 w 100"/>
                              <a:gd name="T9" fmla="*/ 81 h 143"/>
                              <a:gd name="T10" fmla="*/ 17 w 100"/>
                              <a:gd name="T11" fmla="*/ 66 h 143"/>
                              <a:gd name="T12" fmla="*/ 19 w 100"/>
                              <a:gd name="T13" fmla="*/ 50 h 143"/>
                              <a:gd name="T14" fmla="*/ 23 w 100"/>
                              <a:gd name="T15" fmla="*/ 39 h 143"/>
                              <a:gd name="T16" fmla="*/ 25 w 100"/>
                              <a:gd name="T17" fmla="*/ 27 h 143"/>
                              <a:gd name="T18" fmla="*/ 29 w 100"/>
                              <a:gd name="T19" fmla="*/ 20 h 143"/>
                              <a:gd name="T20" fmla="*/ 29 w 100"/>
                              <a:gd name="T21" fmla="*/ 18 h 143"/>
                              <a:gd name="T22" fmla="*/ 33 w 100"/>
                              <a:gd name="T23" fmla="*/ 14 h 143"/>
                              <a:gd name="T24" fmla="*/ 40 w 100"/>
                              <a:gd name="T25" fmla="*/ 12 h 143"/>
                              <a:gd name="T26" fmla="*/ 48 w 100"/>
                              <a:gd name="T27" fmla="*/ 8 h 143"/>
                              <a:gd name="T28" fmla="*/ 52 w 100"/>
                              <a:gd name="T29" fmla="*/ 4 h 143"/>
                              <a:gd name="T30" fmla="*/ 79 w 100"/>
                              <a:gd name="T31" fmla="*/ 6 h 143"/>
                              <a:gd name="T32" fmla="*/ 84 w 100"/>
                              <a:gd name="T33" fmla="*/ 10 h 143"/>
                              <a:gd name="T34" fmla="*/ 92 w 100"/>
                              <a:gd name="T35" fmla="*/ 16 h 143"/>
                              <a:gd name="T36" fmla="*/ 96 w 100"/>
                              <a:gd name="T37" fmla="*/ 21 h 143"/>
                              <a:gd name="T38" fmla="*/ 94 w 100"/>
                              <a:gd name="T39" fmla="*/ 141 h 143"/>
                              <a:gd name="T40" fmla="*/ 98 w 100"/>
                              <a:gd name="T41" fmla="*/ 141 h 143"/>
                              <a:gd name="T42" fmla="*/ 100 w 100"/>
                              <a:gd name="T43" fmla="*/ 20 h 143"/>
                              <a:gd name="T44" fmla="*/ 98 w 100"/>
                              <a:gd name="T45" fmla="*/ 14 h 143"/>
                              <a:gd name="T46" fmla="*/ 92 w 100"/>
                              <a:gd name="T47" fmla="*/ 12 h 143"/>
                              <a:gd name="T48" fmla="*/ 88 w 100"/>
                              <a:gd name="T49" fmla="*/ 6 h 143"/>
                              <a:gd name="T50" fmla="*/ 81 w 100"/>
                              <a:gd name="T51" fmla="*/ 4 h 143"/>
                              <a:gd name="T52" fmla="*/ 75 w 100"/>
                              <a:gd name="T53" fmla="*/ 0 h 143"/>
                              <a:gd name="T54" fmla="*/ 50 w 100"/>
                              <a:gd name="T55" fmla="*/ 2 h 143"/>
                              <a:gd name="T56" fmla="*/ 42 w 100"/>
                              <a:gd name="T57" fmla="*/ 4 h 143"/>
                              <a:gd name="T58" fmla="*/ 36 w 100"/>
                              <a:gd name="T59" fmla="*/ 8 h 143"/>
                              <a:gd name="T60" fmla="*/ 31 w 100"/>
                              <a:gd name="T61" fmla="*/ 12 h 143"/>
                              <a:gd name="T62" fmla="*/ 25 w 100"/>
                              <a:gd name="T63" fmla="*/ 14 h 143"/>
                              <a:gd name="T64" fmla="*/ 23 w 100"/>
                              <a:gd name="T65" fmla="*/ 20 h 143"/>
                              <a:gd name="T66" fmla="*/ 21 w 100"/>
                              <a:gd name="T67" fmla="*/ 31 h 143"/>
                              <a:gd name="T68" fmla="*/ 17 w 100"/>
                              <a:gd name="T69" fmla="*/ 43 h 143"/>
                              <a:gd name="T70" fmla="*/ 15 w 100"/>
                              <a:gd name="T71" fmla="*/ 58 h 143"/>
                              <a:gd name="T72" fmla="*/ 11 w 100"/>
                              <a:gd name="T73" fmla="*/ 69 h 143"/>
                              <a:gd name="T74" fmla="*/ 10 w 100"/>
                              <a:gd name="T75" fmla="*/ 85 h 143"/>
                              <a:gd name="T76" fmla="*/ 6 w 100"/>
                              <a:gd name="T77" fmla="*/ 100 h 143"/>
                              <a:gd name="T78" fmla="*/ 4 w 100"/>
                              <a:gd name="T79" fmla="*/ 116 h 143"/>
                              <a:gd name="T80" fmla="*/ 0 w 100"/>
                              <a:gd name="T81" fmla="*/ 131 h 143"/>
                              <a:gd name="T82" fmla="*/ 2 w 100"/>
                              <a:gd name="T83" fmla="*/ 141 h 143"/>
                              <a:gd name="T84" fmla="*/ 96 w 100"/>
                              <a:gd name="T85" fmla="*/ 139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00" h="143">
                                <a:moveTo>
                                  <a:pt x="96" y="139"/>
                                </a:moveTo>
                                <a:lnTo>
                                  <a:pt x="92" y="137"/>
                                </a:lnTo>
                                <a:lnTo>
                                  <a:pt x="2" y="137"/>
                                </a:lnTo>
                                <a:lnTo>
                                  <a:pt x="4" y="139"/>
                                </a:lnTo>
                                <a:lnTo>
                                  <a:pt x="4" y="131"/>
                                </a:lnTo>
                                <a:lnTo>
                                  <a:pt x="6" y="127"/>
                                </a:lnTo>
                                <a:lnTo>
                                  <a:pt x="6" y="119"/>
                                </a:lnTo>
                                <a:lnTo>
                                  <a:pt x="8" y="116"/>
                                </a:lnTo>
                                <a:lnTo>
                                  <a:pt x="8" y="112"/>
                                </a:lnTo>
                                <a:lnTo>
                                  <a:pt x="10" y="108"/>
                                </a:lnTo>
                                <a:lnTo>
                                  <a:pt x="10" y="100"/>
                                </a:lnTo>
                                <a:lnTo>
                                  <a:pt x="11" y="96"/>
                                </a:lnTo>
                                <a:lnTo>
                                  <a:pt x="11" y="89"/>
                                </a:lnTo>
                                <a:lnTo>
                                  <a:pt x="13" y="85"/>
                                </a:lnTo>
                                <a:lnTo>
                                  <a:pt x="13" y="81"/>
                                </a:lnTo>
                                <a:lnTo>
                                  <a:pt x="15" y="77"/>
                                </a:lnTo>
                                <a:lnTo>
                                  <a:pt x="15" y="69"/>
                                </a:lnTo>
                                <a:lnTo>
                                  <a:pt x="17" y="66"/>
                                </a:lnTo>
                                <a:lnTo>
                                  <a:pt x="17" y="62"/>
                                </a:lnTo>
                                <a:lnTo>
                                  <a:pt x="19" y="58"/>
                                </a:lnTo>
                                <a:lnTo>
                                  <a:pt x="19" y="50"/>
                                </a:lnTo>
                                <a:lnTo>
                                  <a:pt x="21" y="46"/>
                                </a:lnTo>
                                <a:lnTo>
                                  <a:pt x="21" y="43"/>
                                </a:lnTo>
                                <a:lnTo>
                                  <a:pt x="23" y="39"/>
                                </a:lnTo>
                                <a:lnTo>
                                  <a:pt x="23" y="35"/>
                                </a:lnTo>
                                <a:lnTo>
                                  <a:pt x="25" y="31"/>
                                </a:lnTo>
                                <a:lnTo>
                                  <a:pt x="25" y="27"/>
                                </a:lnTo>
                                <a:lnTo>
                                  <a:pt x="27" y="23"/>
                                </a:lnTo>
                                <a:lnTo>
                                  <a:pt x="27" y="20"/>
                                </a:lnTo>
                                <a:lnTo>
                                  <a:pt x="29" y="20"/>
                                </a:lnTo>
                                <a:lnTo>
                                  <a:pt x="29" y="18"/>
                                </a:lnTo>
                                <a:lnTo>
                                  <a:pt x="29" y="20"/>
                                </a:lnTo>
                                <a:lnTo>
                                  <a:pt x="29" y="18"/>
                                </a:lnTo>
                                <a:lnTo>
                                  <a:pt x="31" y="18"/>
                                </a:lnTo>
                                <a:lnTo>
                                  <a:pt x="31" y="16"/>
                                </a:lnTo>
                                <a:lnTo>
                                  <a:pt x="33" y="14"/>
                                </a:lnTo>
                                <a:lnTo>
                                  <a:pt x="36" y="14"/>
                                </a:lnTo>
                                <a:lnTo>
                                  <a:pt x="36" y="12"/>
                                </a:lnTo>
                                <a:lnTo>
                                  <a:pt x="40" y="12"/>
                                </a:lnTo>
                                <a:lnTo>
                                  <a:pt x="40" y="10"/>
                                </a:lnTo>
                                <a:lnTo>
                                  <a:pt x="42" y="8"/>
                                </a:lnTo>
                                <a:lnTo>
                                  <a:pt x="48" y="8"/>
                                </a:lnTo>
                                <a:lnTo>
                                  <a:pt x="48" y="6"/>
                                </a:lnTo>
                                <a:lnTo>
                                  <a:pt x="50" y="6"/>
                                </a:lnTo>
                                <a:lnTo>
                                  <a:pt x="52" y="4"/>
                                </a:lnTo>
                                <a:lnTo>
                                  <a:pt x="75" y="4"/>
                                </a:lnTo>
                                <a:lnTo>
                                  <a:pt x="77" y="6"/>
                                </a:lnTo>
                                <a:lnTo>
                                  <a:pt x="79" y="6"/>
                                </a:lnTo>
                                <a:lnTo>
                                  <a:pt x="81" y="8"/>
                                </a:lnTo>
                                <a:lnTo>
                                  <a:pt x="83" y="8"/>
                                </a:lnTo>
                                <a:lnTo>
                                  <a:pt x="84" y="10"/>
                                </a:lnTo>
                                <a:lnTo>
                                  <a:pt x="84" y="12"/>
                                </a:lnTo>
                                <a:lnTo>
                                  <a:pt x="88" y="12"/>
                                </a:lnTo>
                                <a:lnTo>
                                  <a:pt x="92" y="16"/>
                                </a:lnTo>
                                <a:lnTo>
                                  <a:pt x="92" y="18"/>
                                </a:lnTo>
                                <a:lnTo>
                                  <a:pt x="94" y="18"/>
                                </a:lnTo>
                                <a:lnTo>
                                  <a:pt x="96" y="21"/>
                                </a:lnTo>
                                <a:lnTo>
                                  <a:pt x="96" y="18"/>
                                </a:lnTo>
                                <a:lnTo>
                                  <a:pt x="94" y="21"/>
                                </a:lnTo>
                                <a:lnTo>
                                  <a:pt x="94" y="141"/>
                                </a:lnTo>
                                <a:lnTo>
                                  <a:pt x="96" y="139"/>
                                </a:lnTo>
                                <a:lnTo>
                                  <a:pt x="96" y="143"/>
                                </a:lnTo>
                                <a:lnTo>
                                  <a:pt x="98" y="141"/>
                                </a:lnTo>
                                <a:lnTo>
                                  <a:pt x="98" y="21"/>
                                </a:lnTo>
                                <a:lnTo>
                                  <a:pt x="100" y="21"/>
                                </a:lnTo>
                                <a:lnTo>
                                  <a:pt x="100" y="20"/>
                                </a:lnTo>
                                <a:lnTo>
                                  <a:pt x="100" y="18"/>
                                </a:lnTo>
                                <a:lnTo>
                                  <a:pt x="98" y="18"/>
                                </a:lnTo>
                                <a:lnTo>
                                  <a:pt x="98" y="14"/>
                                </a:lnTo>
                                <a:lnTo>
                                  <a:pt x="96" y="14"/>
                                </a:lnTo>
                                <a:lnTo>
                                  <a:pt x="96" y="12"/>
                                </a:lnTo>
                                <a:lnTo>
                                  <a:pt x="92" y="12"/>
                                </a:lnTo>
                                <a:lnTo>
                                  <a:pt x="92" y="8"/>
                                </a:lnTo>
                                <a:lnTo>
                                  <a:pt x="88" y="8"/>
                                </a:lnTo>
                                <a:lnTo>
                                  <a:pt x="88" y="6"/>
                                </a:lnTo>
                                <a:lnTo>
                                  <a:pt x="84" y="6"/>
                                </a:lnTo>
                                <a:lnTo>
                                  <a:pt x="83" y="4"/>
                                </a:lnTo>
                                <a:lnTo>
                                  <a:pt x="81" y="4"/>
                                </a:lnTo>
                                <a:lnTo>
                                  <a:pt x="79" y="2"/>
                                </a:lnTo>
                                <a:lnTo>
                                  <a:pt x="77" y="2"/>
                                </a:lnTo>
                                <a:lnTo>
                                  <a:pt x="75" y="0"/>
                                </a:lnTo>
                                <a:lnTo>
                                  <a:pt x="65" y="0"/>
                                </a:lnTo>
                                <a:lnTo>
                                  <a:pt x="52" y="0"/>
                                </a:lnTo>
                                <a:lnTo>
                                  <a:pt x="50" y="2"/>
                                </a:lnTo>
                                <a:lnTo>
                                  <a:pt x="44" y="2"/>
                                </a:lnTo>
                                <a:lnTo>
                                  <a:pt x="44" y="4"/>
                                </a:lnTo>
                                <a:lnTo>
                                  <a:pt x="42" y="4"/>
                                </a:lnTo>
                                <a:lnTo>
                                  <a:pt x="40" y="6"/>
                                </a:lnTo>
                                <a:lnTo>
                                  <a:pt x="36" y="6"/>
                                </a:lnTo>
                                <a:lnTo>
                                  <a:pt x="36" y="8"/>
                                </a:lnTo>
                                <a:lnTo>
                                  <a:pt x="33" y="8"/>
                                </a:lnTo>
                                <a:lnTo>
                                  <a:pt x="33" y="10"/>
                                </a:lnTo>
                                <a:lnTo>
                                  <a:pt x="31" y="12"/>
                                </a:lnTo>
                                <a:lnTo>
                                  <a:pt x="27" y="12"/>
                                </a:lnTo>
                                <a:lnTo>
                                  <a:pt x="27" y="14"/>
                                </a:lnTo>
                                <a:lnTo>
                                  <a:pt x="25" y="14"/>
                                </a:lnTo>
                                <a:lnTo>
                                  <a:pt x="25" y="18"/>
                                </a:lnTo>
                                <a:lnTo>
                                  <a:pt x="25" y="16"/>
                                </a:lnTo>
                                <a:lnTo>
                                  <a:pt x="23" y="20"/>
                                </a:lnTo>
                                <a:lnTo>
                                  <a:pt x="23" y="23"/>
                                </a:lnTo>
                                <a:lnTo>
                                  <a:pt x="21" y="27"/>
                                </a:lnTo>
                                <a:lnTo>
                                  <a:pt x="21" y="31"/>
                                </a:lnTo>
                                <a:lnTo>
                                  <a:pt x="19" y="35"/>
                                </a:lnTo>
                                <a:lnTo>
                                  <a:pt x="19" y="39"/>
                                </a:lnTo>
                                <a:lnTo>
                                  <a:pt x="17" y="43"/>
                                </a:lnTo>
                                <a:lnTo>
                                  <a:pt x="17" y="46"/>
                                </a:lnTo>
                                <a:lnTo>
                                  <a:pt x="15" y="50"/>
                                </a:lnTo>
                                <a:lnTo>
                                  <a:pt x="15" y="58"/>
                                </a:lnTo>
                                <a:lnTo>
                                  <a:pt x="13" y="62"/>
                                </a:lnTo>
                                <a:lnTo>
                                  <a:pt x="13" y="66"/>
                                </a:lnTo>
                                <a:lnTo>
                                  <a:pt x="11" y="69"/>
                                </a:lnTo>
                                <a:lnTo>
                                  <a:pt x="11" y="77"/>
                                </a:lnTo>
                                <a:lnTo>
                                  <a:pt x="10" y="81"/>
                                </a:lnTo>
                                <a:lnTo>
                                  <a:pt x="10" y="85"/>
                                </a:lnTo>
                                <a:lnTo>
                                  <a:pt x="8" y="89"/>
                                </a:lnTo>
                                <a:lnTo>
                                  <a:pt x="8" y="96"/>
                                </a:lnTo>
                                <a:lnTo>
                                  <a:pt x="6" y="100"/>
                                </a:lnTo>
                                <a:lnTo>
                                  <a:pt x="6" y="108"/>
                                </a:lnTo>
                                <a:lnTo>
                                  <a:pt x="4" y="112"/>
                                </a:lnTo>
                                <a:lnTo>
                                  <a:pt x="4" y="116"/>
                                </a:lnTo>
                                <a:lnTo>
                                  <a:pt x="2" y="119"/>
                                </a:lnTo>
                                <a:lnTo>
                                  <a:pt x="2" y="127"/>
                                </a:lnTo>
                                <a:lnTo>
                                  <a:pt x="0" y="131"/>
                                </a:lnTo>
                                <a:lnTo>
                                  <a:pt x="0" y="139"/>
                                </a:lnTo>
                                <a:lnTo>
                                  <a:pt x="0" y="141"/>
                                </a:lnTo>
                                <a:lnTo>
                                  <a:pt x="2" y="141"/>
                                </a:lnTo>
                                <a:lnTo>
                                  <a:pt x="92" y="141"/>
                                </a:lnTo>
                                <a:lnTo>
                                  <a:pt x="96" y="143"/>
                                </a:lnTo>
                                <a:lnTo>
                                  <a:pt x="96" y="1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15"/>
                        <wps:cNvSpPr>
                          <a:spLocks/>
                        </wps:cNvSpPr>
                        <wps:spPr bwMode="auto">
                          <a:xfrm>
                            <a:off x="6023" y="5017"/>
                            <a:ext cx="236" cy="112"/>
                          </a:xfrm>
                          <a:custGeom>
                            <a:avLst/>
                            <a:gdLst>
                              <a:gd name="T0" fmla="*/ 48 w 94"/>
                              <a:gd name="T1" fmla="*/ 45 h 45"/>
                              <a:gd name="T2" fmla="*/ 29 w 94"/>
                              <a:gd name="T3" fmla="*/ 43 h 45"/>
                              <a:gd name="T4" fmla="*/ 13 w 94"/>
                              <a:gd name="T5" fmla="*/ 37 h 45"/>
                              <a:gd name="T6" fmla="*/ 4 w 94"/>
                              <a:gd name="T7" fmla="*/ 29 h 45"/>
                              <a:gd name="T8" fmla="*/ 0 w 94"/>
                              <a:gd name="T9" fmla="*/ 22 h 45"/>
                              <a:gd name="T10" fmla="*/ 4 w 94"/>
                              <a:gd name="T11" fmla="*/ 14 h 45"/>
                              <a:gd name="T12" fmla="*/ 13 w 94"/>
                              <a:gd name="T13" fmla="*/ 6 h 45"/>
                              <a:gd name="T14" fmla="*/ 29 w 94"/>
                              <a:gd name="T15" fmla="*/ 2 h 45"/>
                              <a:gd name="T16" fmla="*/ 48 w 94"/>
                              <a:gd name="T17" fmla="*/ 0 h 45"/>
                              <a:gd name="T18" fmla="*/ 65 w 94"/>
                              <a:gd name="T19" fmla="*/ 2 h 45"/>
                              <a:gd name="T20" fmla="*/ 81 w 94"/>
                              <a:gd name="T21" fmla="*/ 6 h 45"/>
                              <a:gd name="T22" fmla="*/ 90 w 94"/>
                              <a:gd name="T23" fmla="*/ 14 h 45"/>
                              <a:gd name="T24" fmla="*/ 94 w 94"/>
                              <a:gd name="T25" fmla="*/ 24 h 45"/>
                              <a:gd name="T26" fmla="*/ 90 w 94"/>
                              <a:gd name="T27" fmla="*/ 31 h 45"/>
                              <a:gd name="T28" fmla="*/ 81 w 94"/>
                              <a:gd name="T29" fmla="*/ 39 h 45"/>
                              <a:gd name="T30" fmla="*/ 65 w 94"/>
                              <a:gd name="T31" fmla="*/ 43 h 45"/>
                              <a:gd name="T32" fmla="*/ 48 w 94"/>
                              <a:gd name="T33" fmla="*/ 4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4" h="45">
                                <a:moveTo>
                                  <a:pt x="48" y="45"/>
                                </a:moveTo>
                                <a:lnTo>
                                  <a:pt x="29" y="43"/>
                                </a:lnTo>
                                <a:lnTo>
                                  <a:pt x="13" y="37"/>
                                </a:lnTo>
                                <a:lnTo>
                                  <a:pt x="4" y="29"/>
                                </a:lnTo>
                                <a:lnTo>
                                  <a:pt x="0" y="22"/>
                                </a:lnTo>
                                <a:lnTo>
                                  <a:pt x="4" y="14"/>
                                </a:lnTo>
                                <a:lnTo>
                                  <a:pt x="13" y="6"/>
                                </a:lnTo>
                                <a:lnTo>
                                  <a:pt x="29" y="2"/>
                                </a:lnTo>
                                <a:lnTo>
                                  <a:pt x="48" y="0"/>
                                </a:lnTo>
                                <a:lnTo>
                                  <a:pt x="65" y="2"/>
                                </a:lnTo>
                                <a:lnTo>
                                  <a:pt x="81" y="6"/>
                                </a:lnTo>
                                <a:lnTo>
                                  <a:pt x="90" y="14"/>
                                </a:lnTo>
                                <a:lnTo>
                                  <a:pt x="94" y="24"/>
                                </a:lnTo>
                                <a:lnTo>
                                  <a:pt x="90" y="31"/>
                                </a:lnTo>
                                <a:lnTo>
                                  <a:pt x="81" y="39"/>
                                </a:lnTo>
                                <a:lnTo>
                                  <a:pt x="65" y="43"/>
                                </a:lnTo>
                                <a:lnTo>
                                  <a:pt x="48"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16"/>
                        <wps:cNvSpPr>
                          <a:spLocks/>
                        </wps:cNvSpPr>
                        <wps:spPr bwMode="auto">
                          <a:xfrm>
                            <a:off x="6018" y="5014"/>
                            <a:ext cx="246" cy="120"/>
                          </a:xfrm>
                          <a:custGeom>
                            <a:avLst/>
                            <a:gdLst>
                              <a:gd name="T0" fmla="*/ 46 w 98"/>
                              <a:gd name="T1" fmla="*/ 42 h 48"/>
                              <a:gd name="T2" fmla="*/ 33 w 98"/>
                              <a:gd name="T3" fmla="*/ 40 h 48"/>
                              <a:gd name="T4" fmla="*/ 25 w 98"/>
                              <a:gd name="T5" fmla="*/ 38 h 48"/>
                              <a:gd name="T6" fmla="*/ 21 w 98"/>
                              <a:gd name="T7" fmla="*/ 36 h 48"/>
                              <a:gd name="T8" fmla="*/ 15 w 98"/>
                              <a:gd name="T9" fmla="*/ 34 h 48"/>
                              <a:gd name="T10" fmla="*/ 8 w 98"/>
                              <a:gd name="T11" fmla="*/ 30 h 48"/>
                              <a:gd name="T12" fmla="*/ 6 w 98"/>
                              <a:gd name="T13" fmla="*/ 28 h 48"/>
                              <a:gd name="T14" fmla="*/ 4 w 98"/>
                              <a:gd name="T15" fmla="*/ 17 h 48"/>
                              <a:gd name="T16" fmla="*/ 8 w 98"/>
                              <a:gd name="T17" fmla="*/ 15 h 48"/>
                              <a:gd name="T18" fmla="*/ 10 w 98"/>
                              <a:gd name="T19" fmla="*/ 11 h 48"/>
                              <a:gd name="T20" fmla="*/ 13 w 98"/>
                              <a:gd name="T21" fmla="*/ 9 h 48"/>
                              <a:gd name="T22" fmla="*/ 17 w 98"/>
                              <a:gd name="T23" fmla="*/ 7 h 48"/>
                              <a:gd name="T24" fmla="*/ 21 w 98"/>
                              <a:gd name="T25" fmla="*/ 5 h 48"/>
                              <a:gd name="T26" fmla="*/ 31 w 98"/>
                              <a:gd name="T27" fmla="*/ 3 h 48"/>
                              <a:gd name="T28" fmla="*/ 69 w 98"/>
                              <a:gd name="T29" fmla="*/ 5 h 48"/>
                              <a:gd name="T30" fmla="*/ 77 w 98"/>
                              <a:gd name="T31" fmla="*/ 7 h 48"/>
                              <a:gd name="T32" fmla="*/ 79 w 98"/>
                              <a:gd name="T33" fmla="*/ 9 h 48"/>
                              <a:gd name="T34" fmla="*/ 84 w 98"/>
                              <a:gd name="T35" fmla="*/ 11 h 48"/>
                              <a:gd name="T36" fmla="*/ 88 w 98"/>
                              <a:gd name="T37" fmla="*/ 13 h 48"/>
                              <a:gd name="T38" fmla="*/ 90 w 98"/>
                              <a:gd name="T39" fmla="*/ 19 h 48"/>
                              <a:gd name="T40" fmla="*/ 92 w 98"/>
                              <a:gd name="T41" fmla="*/ 23 h 48"/>
                              <a:gd name="T42" fmla="*/ 96 w 98"/>
                              <a:gd name="T43" fmla="*/ 23 h 48"/>
                              <a:gd name="T44" fmla="*/ 92 w 98"/>
                              <a:gd name="T45" fmla="*/ 28 h 48"/>
                              <a:gd name="T46" fmla="*/ 88 w 98"/>
                              <a:gd name="T47" fmla="*/ 30 h 48"/>
                              <a:gd name="T48" fmla="*/ 86 w 98"/>
                              <a:gd name="T49" fmla="*/ 34 h 48"/>
                              <a:gd name="T50" fmla="*/ 83 w 98"/>
                              <a:gd name="T51" fmla="*/ 36 h 48"/>
                              <a:gd name="T52" fmla="*/ 79 w 98"/>
                              <a:gd name="T53" fmla="*/ 38 h 48"/>
                              <a:gd name="T54" fmla="*/ 75 w 98"/>
                              <a:gd name="T55" fmla="*/ 40 h 48"/>
                              <a:gd name="T56" fmla="*/ 67 w 98"/>
                              <a:gd name="T57" fmla="*/ 42 h 48"/>
                              <a:gd name="T58" fmla="*/ 48 w 98"/>
                              <a:gd name="T59" fmla="*/ 44 h 48"/>
                              <a:gd name="T60" fmla="*/ 50 w 98"/>
                              <a:gd name="T61" fmla="*/ 48 h 48"/>
                              <a:gd name="T62" fmla="*/ 52 w 98"/>
                              <a:gd name="T63" fmla="*/ 46 h 48"/>
                              <a:gd name="T64" fmla="*/ 69 w 98"/>
                              <a:gd name="T65" fmla="*/ 44 h 48"/>
                              <a:gd name="T66" fmla="*/ 77 w 98"/>
                              <a:gd name="T67" fmla="*/ 42 h 48"/>
                              <a:gd name="T68" fmla="*/ 83 w 98"/>
                              <a:gd name="T69" fmla="*/ 40 h 48"/>
                              <a:gd name="T70" fmla="*/ 86 w 98"/>
                              <a:gd name="T71" fmla="*/ 38 h 48"/>
                              <a:gd name="T72" fmla="*/ 92 w 98"/>
                              <a:gd name="T73" fmla="*/ 36 h 48"/>
                              <a:gd name="T74" fmla="*/ 94 w 98"/>
                              <a:gd name="T75" fmla="*/ 34 h 48"/>
                              <a:gd name="T76" fmla="*/ 96 w 98"/>
                              <a:gd name="T77" fmla="*/ 28 h 48"/>
                              <a:gd name="T78" fmla="*/ 98 w 98"/>
                              <a:gd name="T79" fmla="*/ 23 h 48"/>
                              <a:gd name="T80" fmla="*/ 96 w 98"/>
                              <a:gd name="T81" fmla="*/ 15 h 48"/>
                              <a:gd name="T82" fmla="*/ 88 w 98"/>
                              <a:gd name="T83" fmla="*/ 9 h 48"/>
                              <a:gd name="T84" fmla="*/ 84 w 98"/>
                              <a:gd name="T85" fmla="*/ 7 h 48"/>
                              <a:gd name="T86" fmla="*/ 83 w 98"/>
                              <a:gd name="T87" fmla="*/ 3 h 48"/>
                              <a:gd name="T88" fmla="*/ 75 w 98"/>
                              <a:gd name="T89" fmla="*/ 1 h 48"/>
                              <a:gd name="T90" fmla="*/ 67 w 98"/>
                              <a:gd name="T91" fmla="*/ 0 h 48"/>
                              <a:gd name="T92" fmla="*/ 31 w 98"/>
                              <a:gd name="T93" fmla="*/ 0 h 48"/>
                              <a:gd name="T94" fmla="*/ 21 w 98"/>
                              <a:gd name="T95" fmla="*/ 1 h 48"/>
                              <a:gd name="T96" fmla="*/ 17 w 98"/>
                              <a:gd name="T97" fmla="*/ 3 h 48"/>
                              <a:gd name="T98" fmla="*/ 13 w 98"/>
                              <a:gd name="T99" fmla="*/ 5 h 48"/>
                              <a:gd name="T100" fmla="*/ 10 w 98"/>
                              <a:gd name="T101" fmla="*/ 7 h 48"/>
                              <a:gd name="T102" fmla="*/ 4 w 98"/>
                              <a:gd name="T103" fmla="*/ 9 h 48"/>
                              <a:gd name="T104" fmla="*/ 2 w 98"/>
                              <a:gd name="T105" fmla="*/ 11 h 48"/>
                              <a:gd name="T106" fmla="*/ 0 w 98"/>
                              <a:gd name="T107" fmla="*/ 17 h 48"/>
                              <a:gd name="T108" fmla="*/ 0 w 98"/>
                              <a:gd name="T109" fmla="*/ 26 h 48"/>
                              <a:gd name="T110" fmla="*/ 2 w 98"/>
                              <a:gd name="T111" fmla="*/ 32 h 48"/>
                              <a:gd name="T112" fmla="*/ 4 w 98"/>
                              <a:gd name="T113" fmla="*/ 34 h 48"/>
                              <a:gd name="T114" fmla="*/ 11 w 98"/>
                              <a:gd name="T115" fmla="*/ 38 h 48"/>
                              <a:gd name="T116" fmla="*/ 17 w 98"/>
                              <a:gd name="T117" fmla="*/ 40 h 48"/>
                              <a:gd name="T118" fmla="*/ 25 w 98"/>
                              <a:gd name="T119" fmla="*/ 42 h 48"/>
                              <a:gd name="T120" fmla="*/ 33 w 98"/>
                              <a:gd name="T121" fmla="*/ 44 h 48"/>
                              <a:gd name="T122" fmla="*/ 46 w 98"/>
                              <a:gd name="T123" fmla="*/ 46 h 48"/>
                              <a:gd name="T124" fmla="*/ 50 w 98"/>
                              <a:gd name="T125" fmla="*/ 44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98" h="48">
                                <a:moveTo>
                                  <a:pt x="50" y="44"/>
                                </a:moveTo>
                                <a:lnTo>
                                  <a:pt x="46" y="42"/>
                                </a:lnTo>
                                <a:lnTo>
                                  <a:pt x="34" y="42"/>
                                </a:lnTo>
                                <a:lnTo>
                                  <a:pt x="33" y="40"/>
                                </a:lnTo>
                                <a:lnTo>
                                  <a:pt x="29" y="40"/>
                                </a:lnTo>
                                <a:lnTo>
                                  <a:pt x="25" y="38"/>
                                </a:lnTo>
                                <a:lnTo>
                                  <a:pt x="21" y="38"/>
                                </a:lnTo>
                                <a:lnTo>
                                  <a:pt x="21" y="36"/>
                                </a:lnTo>
                                <a:lnTo>
                                  <a:pt x="17" y="36"/>
                                </a:lnTo>
                                <a:lnTo>
                                  <a:pt x="15" y="34"/>
                                </a:lnTo>
                                <a:lnTo>
                                  <a:pt x="11" y="34"/>
                                </a:lnTo>
                                <a:lnTo>
                                  <a:pt x="8" y="30"/>
                                </a:lnTo>
                                <a:lnTo>
                                  <a:pt x="8" y="28"/>
                                </a:lnTo>
                                <a:lnTo>
                                  <a:pt x="6" y="28"/>
                                </a:lnTo>
                                <a:lnTo>
                                  <a:pt x="4" y="26"/>
                                </a:lnTo>
                                <a:lnTo>
                                  <a:pt x="4" y="17"/>
                                </a:lnTo>
                                <a:lnTo>
                                  <a:pt x="6" y="15"/>
                                </a:lnTo>
                                <a:lnTo>
                                  <a:pt x="8" y="15"/>
                                </a:lnTo>
                                <a:lnTo>
                                  <a:pt x="8" y="13"/>
                                </a:lnTo>
                                <a:lnTo>
                                  <a:pt x="10" y="11"/>
                                </a:lnTo>
                                <a:lnTo>
                                  <a:pt x="11" y="11"/>
                                </a:lnTo>
                                <a:lnTo>
                                  <a:pt x="13" y="9"/>
                                </a:lnTo>
                                <a:lnTo>
                                  <a:pt x="15" y="9"/>
                                </a:lnTo>
                                <a:lnTo>
                                  <a:pt x="17" y="7"/>
                                </a:lnTo>
                                <a:lnTo>
                                  <a:pt x="19" y="7"/>
                                </a:lnTo>
                                <a:lnTo>
                                  <a:pt x="21" y="5"/>
                                </a:lnTo>
                                <a:lnTo>
                                  <a:pt x="29" y="5"/>
                                </a:lnTo>
                                <a:lnTo>
                                  <a:pt x="31" y="3"/>
                                </a:lnTo>
                                <a:lnTo>
                                  <a:pt x="67" y="3"/>
                                </a:lnTo>
                                <a:lnTo>
                                  <a:pt x="69" y="5"/>
                                </a:lnTo>
                                <a:lnTo>
                                  <a:pt x="75" y="5"/>
                                </a:lnTo>
                                <a:lnTo>
                                  <a:pt x="77" y="7"/>
                                </a:lnTo>
                                <a:lnTo>
                                  <a:pt x="79" y="7"/>
                                </a:lnTo>
                                <a:lnTo>
                                  <a:pt x="79" y="9"/>
                                </a:lnTo>
                                <a:lnTo>
                                  <a:pt x="83" y="9"/>
                                </a:lnTo>
                                <a:lnTo>
                                  <a:pt x="84" y="11"/>
                                </a:lnTo>
                                <a:lnTo>
                                  <a:pt x="84" y="13"/>
                                </a:lnTo>
                                <a:lnTo>
                                  <a:pt x="88" y="13"/>
                                </a:lnTo>
                                <a:lnTo>
                                  <a:pt x="90" y="15"/>
                                </a:lnTo>
                                <a:lnTo>
                                  <a:pt x="90" y="19"/>
                                </a:lnTo>
                                <a:lnTo>
                                  <a:pt x="92" y="19"/>
                                </a:lnTo>
                                <a:lnTo>
                                  <a:pt x="92" y="23"/>
                                </a:lnTo>
                                <a:lnTo>
                                  <a:pt x="94" y="26"/>
                                </a:lnTo>
                                <a:lnTo>
                                  <a:pt x="96" y="23"/>
                                </a:lnTo>
                                <a:lnTo>
                                  <a:pt x="92" y="23"/>
                                </a:lnTo>
                                <a:lnTo>
                                  <a:pt x="92" y="28"/>
                                </a:lnTo>
                                <a:lnTo>
                                  <a:pt x="90" y="30"/>
                                </a:lnTo>
                                <a:lnTo>
                                  <a:pt x="88" y="30"/>
                                </a:lnTo>
                                <a:lnTo>
                                  <a:pt x="88" y="32"/>
                                </a:lnTo>
                                <a:lnTo>
                                  <a:pt x="86" y="34"/>
                                </a:lnTo>
                                <a:lnTo>
                                  <a:pt x="84" y="34"/>
                                </a:lnTo>
                                <a:lnTo>
                                  <a:pt x="83" y="36"/>
                                </a:lnTo>
                                <a:lnTo>
                                  <a:pt x="79" y="36"/>
                                </a:lnTo>
                                <a:lnTo>
                                  <a:pt x="79" y="38"/>
                                </a:lnTo>
                                <a:lnTo>
                                  <a:pt x="77" y="38"/>
                                </a:lnTo>
                                <a:lnTo>
                                  <a:pt x="75" y="40"/>
                                </a:lnTo>
                                <a:lnTo>
                                  <a:pt x="69" y="40"/>
                                </a:lnTo>
                                <a:lnTo>
                                  <a:pt x="67" y="42"/>
                                </a:lnTo>
                                <a:lnTo>
                                  <a:pt x="52" y="42"/>
                                </a:lnTo>
                                <a:lnTo>
                                  <a:pt x="48" y="44"/>
                                </a:lnTo>
                                <a:lnTo>
                                  <a:pt x="50" y="44"/>
                                </a:lnTo>
                                <a:lnTo>
                                  <a:pt x="50" y="48"/>
                                </a:lnTo>
                                <a:lnTo>
                                  <a:pt x="52" y="48"/>
                                </a:lnTo>
                                <a:lnTo>
                                  <a:pt x="52" y="46"/>
                                </a:lnTo>
                                <a:lnTo>
                                  <a:pt x="67" y="46"/>
                                </a:lnTo>
                                <a:lnTo>
                                  <a:pt x="69" y="44"/>
                                </a:lnTo>
                                <a:lnTo>
                                  <a:pt x="75" y="44"/>
                                </a:lnTo>
                                <a:lnTo>
                                  <a:pt x="77" y="42"/>
                                </a:lnTo>
                                <a:lnTo>
                                  <a:pt x="83" y="42"/>
                                </a:lnTo>
                                <a:lnTo>
                                  <a:pt x="83" y="40"/>
                                </a:lnTo>
                                <a:lnTo>
                                  <a:pt x="84" y="38"/>
                                </a:lnTo>
                                <a:lnTo>
                                  <a:pt x="86" y="38"/>
                                </a:lnTo>
                                <a:lnTo>
                                  <a:pt x="88" y="36"/>
                                </a:lnTo>
                                <a:lnTo>
                                  <a:pt x="92" y="36"/>
                                </a:lnTo>
                                <a:lnTo>
                                  <a:pt x="92" y="34"/>
                                </a:lnTo>
                                <a:lnTo>
                                  <a:pt x="94" y="34"/>
                                </a:lnTo>
                                <a:lnTo>
                                  <a:pt x="94" y="30"/>
                                </a:lnTo>
                                <a:lnTo>
                                  <a:pt x="96" y="28"/>
                                </a:lnTo>
                                <a:lnTo>
                                  <a:pt x="96" y="26"/>
                                </a:lnTo>
                                <a:lnTo>
                                  <a:pt x="98" y="23"/>
                                </a:lnTo>
                                <a:lnTo>
                                  <a:pt x="96" y="23"/>
                                </a:lnTo>
                                <a:lnTo>
                                  <a:pt x="96" y="15"/>
                                </a:lnTo>
                                <a:lnTo>
                                  <a:pt x="94" y="15"/>
                                </a:lnTo>
                                <a:lnTo>
                                  <a:pt x="88" y="9"/>
                                </a:lnTo>
                                <a:lnTo>
                                  <a:pt x="88" y="7"/>
                                </a:lnTo>
                                <a:lnTo>
                                  <a:pt x="84" y="7"/>
                                </a:lnTo>
                                <a:lnTo>
                                  <a:pt x="83" y="5"/>
                                </a:lnTo>
                                <a:lnTo>
                                  <a:pt x="83" y="3"/>
                                </a:lnTo>
                                <a:lnTo>
                                  <a:pt x="77" y="3"/>
                                </a:lnTo>
                                <a:lnTo>
                                  <a:pt x="75" y="1"/>
                                </a:lnTo>
                                <a:lnTo>
                                  <a:pt x="69" y="1"/>
                                </a:lnTo>
                                <a:lnTo>
                                  <a:pt x="67" y="0"/>
                                </a:lnTo>
                                <a:lnTo>
                                  <a:pt x="50" y="0"/>
                                </a:lnTo>
                                <a:lnTo>
                                  <a:pt x="31" y="0"/>
                                </a:lnTo>
                                <a:lnTo>
                                  <a:pt x="29" y="1"/>
                                </a:lnTo>
                                <a:lnTo>
                                  <a:pt x="21" y="1"/>
                                </a:lnTo>
                                <a:lnTo>
                                  <a:pt x="19" y="3"/>
                                </a:lnTo>
                                <a:lnTo>
                                  <a:pt x="17" y="3"/>
                                </a:lnTo>
                                <a:lnTo>
                                  <a:pt x="15" y="5"/>
                                </a:lnTo>
                                <a:lnTo>
                                  <a:pt x="13" y="5"/>
                                </a:lnTo>
                                <a:lnTo>
                                  <a:pt x="11" y="7"/>
                                </a:lnTo>
                                <a:lnTo>
                                  <a:pt x="10" y="7"/>
                                </a:lnTo>
                                <a:lnTo>
                                  <a:pt x="8" y="9"/>
                                </a:lnTo>
                                <a:lnTo>
                                  <a:pt x="4" y="9"/>
                                </a:lnTo>
                                <a:lnTo>
                                  <a:pt x="4" y="11"/>
                                </a:lnTo>
                                <a:lnTo>
                                  <a:pt x="2" y="11"/>
                                </a:lnTo>
                                <a:lnTo>
                                  <a:pt x="2" y="15"/>
                                </a:lnTo>
                                <a:lnTo>
                                  <a:pt x="0" y="17"/>
                                </a:lnTo>
                                <a:lnTo>
                                  <a:pt x="0" y="23"/>
                                </a:lnTo>
                                <a:lnTo>
                                  <a:pt x="0" y="26"/>
                                </a:lnTo>
                                <a:lnTo>
                                  <a:pt x="2" y="28"/>
                                </a:lnTo>
                                <a:lnTo>
                                  <a:pt x="2" y="32"/>
                                </a:lnTo>
                                <a:lnTo>
                                  <a:pt x="4" y="32"/>
                                </a:lnTo>
                                <a:lnTo>
                                  <a:pt x="4" y="34"/>
                                </a:lnTo>
                                <a:lnTo>
                                  <a:pt x="8" y="34"/>
                                </a:lnTo>
                                <a:lnTo>
                                  <a:pt x="11" y="38"/>
                                </a:lnTo>
                                <a:lnTo>
                                  <a:pt x="15" y="38"/>
                                </a:lnTo>
                                <a:lnTo>
                                  <a:pt x="17" y="40"/>
                                </a:lnTo>
                                <a:lnTo>
                                  <a:pt x="17" y="42"/>
                                </a:lnTo>
                                <a:lnTo>
                                  <a:pt x="25" y="42"/>
                                </a:lnTo>
                                <a:lnTo>
                                  <a:pt x="29" y="44"/>
                                </a:lnTo>
                                <a:lnTo>
                                  <a:pt x="33" y="44"/>
                                </a:lnTo>
                                <a:lnTo>
                                  <a:pt x="34" y="46"/>
                                </a:lnTo>
                                <a:lnTo>
                                  <a:pt x="46" y="46"/>
                                </a:lnTo>
                                <a:lnTo>
                                  <a:pt x="50" y="48"/>
                                </a:lnTo>
                                <a:lnTo>
                                  <a:pt x="50"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17"/>
                        <wps:cNvSpPr>
                          <a:spLocks/>
                        </wps:cNvSpPr>
                        <wps:spPr bwMode="auto">
                          <a:xfrm>
                            <a:off x="6071" y="5053"/>
                            <a:ext cx="140" cy="56"/>
                          </a:xfrm>
                          <a:custGeom>
                            <a:avLst/>
                            <a:gdLst>
                              <a:gd name="T0" fmla="*/ 56 w 56"/>
                              <a:gd name="T1" fmla="*/ 23 h 23"/>
                              <a:gd name="T2" fmla="*/ 0 w 56"/>
                              <a:gd name="T3" fmla="*/ 23 h 23"/>
                              <a:gd name="T4" fmla="*/ 10 w 56"/>
                              <a:gd name="T5" fmla="*/ 6 h 23"/>
                              <a:gd name="T6" fmla="*/ 12 w 56"/>
                              <a:gd name="T7" fmla="*/ 6 h 23"/>
                              <a:gd name="T8" fmla="*/ 15 w 56"/>
                              <a:gd name="T9" fmla="*/ 4 h 23"/>
                              <a:gd name="T10" fmla="*/ 29 w 56"/>
                              <a:gd name="T11" fmla="*/ 0 h 23"/>
                              <a:gd name="T12" fmla="*/ 38 w 56"/>
                              <a:gd name="T13" fmla="*/ 2 h 23"/>
                              <a:gd name="T14" fmla="*/ 44 w 56"/>
                              <a:gd name="T15" fmla="*/ 4 h 23"/>
                              <a:gd name="T16" fmla="*/ 46 w 56"/>
                              <a:gd name="T17" fmla="*/ 8 h 23"/>
                              <a:gd name="T18" fmla="*/ 48 w 56"/>
                              <a:gd name="T19" fmla="*/ 8 h 23"/>
                              <a:gd name="T20" fmla="*/ 56 w 56"/>
                              <a:gd name="T21" fmla="*/ 23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6" h="23">
                                <a:moveTo>
                                  <a:pt x="56" y="23"/>
                                </a:moveTo>
                                <a:lnTo>
                                  <a:pt x="0" y="23"/>
                                </a:lnTo>
                                <a:lnTo>
                                  <a:pt x="10" y="6"/>
                                </a:lnTo>
                                <a:lnTo>
                                  <a:pt x="12" y="6"/>
                                </a:lnTo>
                                <a:lnTo>
                                  <a:pt x="15" y="4"/>
                                </a:lnTo>
                                <a:lnTo>
                                  <a:pt x="29" y="0"/>
                                </a:lnTo>
                                <a:lnTo>
                                  <a:pt x="38" y="2"/>
                                </a:lnTo>
                                <a:lnTo>
                                  <a:pt x="44" y="4"/>
                                </a:lnTo>
                                <a:lnTo>
                                  <a:pt x="46" y="8"/>
                                </a:lnTo>
                                <a:lnTo>
                                  <a:pt x="48" y="8"/>
                                </a:lnTo>
                                <a:lnTo>
                                  <a:pt x="56" y="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18"/>
                        <wps:cNvSpPr>
                          <a:spLocks/>
                        </wps:cNvSpPr>
                        <wps:spPr bwMode="auto">
                          <a:xfrm>
                            <a:off x="6065" y="5047"/>
                            <a:ext cx="152" cy="68"/>
                          </a:xfrm>
                          <a:custGeom>
                            <a:avLst/>
                            <a:gdLst>
                              <a:gd name="T0" fmla="*/ 2 w 60"/>
                              <a:gd name="T1" fmla="*/ 23 h 27"/>
                              <a:gd name="T2" fmla="*/ 4 w 60"/>
                              <a:gd name="T3" fmla="*/ 21 h 27"/>
                              <a:gd name="T4" fmla="*/ 6 w 60"/>
                              <a:gd name="T5" fmla="*/ 17 h 27"/>
                              <a:gd name="T6" fmla="*/ 8 w 60"/>
                              <a:gd name="T7" fmla="*/ 13 h 27"/>
                              <a:gd name="T8" fmla="*/ 12 w 60"/>
                              <a:gd name="T9" fmla="*/ 12 h 27"/>
                              <a:gd name="T10" fmla="*/ 14 w 60"/>
                              <a:gd name="T11" fmla="*/ 10 h 27"/>
                              <a:gd name="T12" fmla="*/ 15 w 60"/>
                              <a:gd name="T13" fmla="*/ 6 h 27"/>
                              <a:gd name="T14" fmla="*/ 21 w 60"/>
                              <a:gd name="T15" fmla="*/ 4 h 27"/>
                              <a:gd name="T16" fmla="*/ 37 w 60"/>
                              <a:gd name="T17" fmla="*/ 6 h 27"/>
                              <a:gd name="T18" fmla="*/ 40 w 60"/>
                              <a:gd name="T19" fmla="*/ 8 h 27"/>
                              <a:gd name="T20" fmla="*/ 44 w 60"/>
                              <a:gd name="T21" fmla="*/ 10 h 27"/>
                              <a:gd name="T22" fmla="*/ 48 w 60"/>
                              <a:gd name="T23" fmla="*/ 12 h 27"/>
                              <a:gd name="T24" fmla="*/ 48 w 60"/>
                              <a:gd name="T25" fmla="*/ 15 h 27"/>
                              <a:gd name="T26" fmla="*/ 50 w 60"/>
                              <a:gd name="T27" fmla="*/ 19 h 27"/>
                              <a:gd name="T28" fmla="*/ 52 w 60"/>
                              <a:gd name="T29" fmla="*/ 23 h 27"/>
                              <a:gd name="T30" fmla="*/ 56 w 60"/>
                              <a:gd name="T31" fmla="*/ 27 h 27"/>
                              <a:gd name="T32" fmla="*/ 58 w 60"/>
                              <a:gd name="T33" fmla="*/ 27 h 27"/>
                              <a:gd name="T34" fmla="*/ 58 w 60"/>
                              <a:gd name="T35" fmla="*/ 23 h 27"/>
                              <a:gd name="T36" fmla="*/ 56 w 60"/>
                              <a:gd name="T37" fmla="*/ 19 h 27"/>
                              <a:gd name="T38" fmla="*/ 54 w 60"/>
                              <a:gd name="T39" fmla="*/ 15 h 27"/>
                              <a:gd name="T40" fmla="*/ 52 w 60"/>
                              <a:gd name="T41" fmla="*/ 12 h 27"/>
                              <a:gd name="T42" fmla="*/ 52 w 60"/>
                              <a:gd name="T43" fmla="*/ 8 h 27"/>
                              <a:gd name="T44" fmla="*/ 48 w 60"/>
                              <a:gd name="T45" fmla="*/ 4 h 27"/>
                              <a:gd name="T46" fmla="*/ 44 w 60"/>
                              <a:gd name="T47" fmla="*/ 2 h 27"/>
                              <a:gd name="T48" fmla="*/ 40 w 60"/>
                              <a:gd name="T49" fmla="*/ 0 h 27"/>
                              <a:gd name="T50" fmla="*/ 17 w 60"/>
                              <a:gd name="T51" fmla="*/ 0 h 27"/>
                              <a:gd name="T52" fmla="*/ 15 w 60"/>
                              <a:gd name="T53" fmla="*/ 2 h 27"/>
                              <a:gd name="T54" fmla="*/ 10 w 60"/>
                              <a:gd name="T55" fmla="*/ 4 h 27"/>
                              <a:gd name="T56" fmla="*/ 10 w 60"/>
                              <a:gd name="T57" fmla="*/ 6 h 27"/>
                              <a:gd name="T58" fmla="*/ 8 w 60"/>
                              <a:gd name="T59" fmla="*/ 6 h 27"/>
                              <a:gd name="T60" fmla="*/ 6 w 60"/>
                              <a:gd name="T61" fmla="*/ 8 h 27"/>
                              <a:gd name="T62" fmla="*/ 4 w 60"/>
                              <a:gd name="T63" fmla="*/ 13 h 27"/>
                              <a:gd name="T64" fmla="*/ 2 w 60"/>
                              <a:gd name="T65" fmla="*/ 17 h 27"/>
                              <a:gd name="T66" fmla="*/ 0 w 60"/>
                              <a:gd name="T67" fmla="*/ 25 h 27"/>
                              <a:gd name="T68" fmla="*/ 2 w 60"/>
                              <a:gd name="T69" fmla="*/ 27 h 27"/>
                              <a:gd name="T70" fmla="*/ 58 w 60"/>
                              <a:gd name="T71" fmla="*/ 23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0" h="27">
                                <a:moveTo>
                                  <a:pt x="58" y="23"/>
                                </a:moveTo>
                                <a:lnTo>
                                  <a:pt x="2" y="23"/>
                                </a:lnTo>
                                <a:lnTo>
                                  <a:pt x="4" y="25"/>
                                </a:lnTo>
                                <a:lnTo>
                                  <a:pt x="4" y="21"/>
                                </a:lnTo>
                                <a:lnTo>
                                  <a:pt x="6" y="21"/>
                                </a:lnTo>
                                <a:lnTo>
                                  <a:pt x="6" y="17"/>
                                </a:lnTo>
                                <a:lnTo>
                                  <a:pt x="8" y="17"/>
                                </a:lnTo>
                                <a:lnTo>
                                  <a:pt x="8" y="13"/>
                                </a:lnTo>
                                <a:lnTo>
                                  <a:pt x="10" y="12"/>
                                </a:lnTo>
                                <a:lnTo>
                                  <a:pt x="12" y="12"/>
                                </a:lnTo>
                                <a:lnTo>
                                  <a:pt x="12" y="10"/>
                                </a:lnTo>
                                <a:lnTo>
                                  <a:pt x="14" y="10"/>
                                </a:lnTo>
                                <a:lnTo>
                                  <a:pt x="14" y="8"/>
                                </a:lnTo>
                                <a:lnTo>
                                  <a:pt x="15" y="6"/>
                                </a:lnTo>
                                <a:lnTo>
                                  <a:pt x="21" y="6"/>
                                </a:lnTo>
                                <a:lnTo>
                                  <a:pt x="21" y="4"/>
                                </a:lnTo>
                                <a:lnTo>
                                  <a:pt x="37" y="4"/>
                                </a:lnTo>
                                <a:lnTo>
                                  <a:pt x="37" y="6"/>
                                </a:lnTo>
                                <a:lnTo>
                                  <a:pt x="40" y="6"/>
                                </a:lnTo>
                                <a:lnTo>
                                  <a:pt x="40" y="8"/>
                                </a:lnTo>
                                <a:lnTo>
                                  <a:pt x="44" y="8"/>
                                </a:lnTo>
                                <a:lnTo>
                                  <a:pt x="44" y="10"/>
                                </a:lnTo>
                                <a:lnTo>
                                  <a:pt x="48" y="10"/>
                                </a:lnTo>
                                <a:lnTo>
                                  <a:pt x="48" y="12"/>
                                </a:lnTo>
                                <a:lnTo>
                                  <a:pt x="48" y="10"/>
                                </a:lnTo>
                                <a:lnTo>
                                  <a:pt x="48" y="15"/>
                                </a:lnTo>
                                <a:lnTo>
                                  <a:pt x="50" y="15"/>
                                </a:lnTo>
                                <a:lnTo>
                                  <a:pt x="50" y="19"/>
                                </a:lnTo>
                                <a:lnTo>
                                  <a:pt x="52" y="19"/>
                                </a:lnTo>
                                <a:lnTo>
                                  <a:pt x="52" y="23"/>
                                </a:lnTo>
                                <a:lnTo>
                                  <a:pt x="54" y="23"/>
                                </a:lnTo>
                                <a:lnTo>
                                  <a:pt x="56" y="27"/>
                                </a:lnTo>
                                <a:lnTo>
                                  <a:pt x="58" y="23"/>
                                </a:lnTo>
                                <a:lnTo>
                                  <a:pt x="58" y="27"/>
                                </a:lnTo>
                                <a:lnTo>
                                  <a:pt x="60" y="23"/>
                                </a:lnTo>
                                <a:lnTo>
                                  <a:pt x="58" y="23"/>
                                </a:lnTo>
                                <a:lnTo>
                                  <a:pt x="58" y="19"/>
                                </a:lnTo>
                                <a:lnTo>
                                  <a:pt x="56" y="19"/>
                                </a:lnTo>
                                <a:lnTo>
                                  <a:pt x="56" y="15"/>
                                </a:lnTo>
                                <a:lnTo>
                                  <a:pt x="54" y="15"/>
                                </a:lnTo>
                                <a:lnTo>
                                  <a:pt x="54" y="12"/>
                                </a:lnTo>
                                <a:lnTo>
                                  <a:pt x="52" y="12"/>
                                </a:lnTo>
                                <a:lnTo>
                                  <a:pt x="52" y="10"/>
                                </a:lnTo>
                                <a:lnTo>
                                  <a:pt x="52" y="8"/>
                                </a:lnTo>
                                <a:lnTo>
                                  <a:pt x="48" y="6"/>
                                </a:lnTo>
                                <a:lnTo>
                                  <a:pt x="48" y="4"/>
                                </a:lnTo>
                                <a:lnTo>
                                  <a:pt x="44" y="4"/>
                                </a:lnTo>
                                <a:lnTo>
                                  <a:pt x="44" y="2"/>
                                </a:lnTo>
                                <a:lnTo>
                                  <a:pt x="40" y="2"/>
                                </a:lnTo>
                                <a:lnTo>
                                  <a:pt x="40" y="0"/>
                                </a:lnTo>
                                <a:lnTo>
                                  <a:pt x="31" y="0"/>
                                </a:lnTo>
                                <a:lnTo>
                                  <a:pt x="17" y="0"/>
                                </a:lnTo>
                                <a:lnTo>
                                  <a:pt x="17" y="2"/>
                                </a:lnTo>
                                <a:lnTo>
                                  <a:pt x="15" y="2"/>
                                </a:lnTo>
                                <a:lnTo>
                                  <a:pt x="14" y="4"/>
                                </a:lnTo>
                                <a:lnTo>
                                  <a:pt x="10" y="4"/>
                                </a:lnTo>
                                <a:lnTo>
                                  <a:pt x="10" y="8"/>
                                </a:lnTo>
                                <a:lnTo>
                                  <a:pt x="10" y="6"/>
                                </a:lnTo>
                                <a:lnTo>
                                  <a:pt x="12" y="6"/>
                                </a:lnTo>
                                <a:lnTo>
                                  <a:pt x="8" y="6"/>
                                </a:lnTo>
                                <a:lnTo>
                                  <a:pt x="8" y="8"/>
                                </a:lnTo>
                                <a:lnTo>
                                  <a:pt x="6" y="8"/>
                                </a:lnTo>
                                <a:lnTo>
                                  <a:pt x="6" y="12"/>
                                </a:lnTo>
                                <a:lnTo>
                                  <a:pt x="4" y="13"/>
                                </a:lnTo>
                                <a:lnTo>
                                  <a:pt x="2" y="13"/>
                                </a:lnTo>
                                <a:lnTo>
                                  <a:pt x="2" y="17"/>
                                </a:lnTo>
                                <a:lnTo>
                                  <a:pt x="0" y="17"/>
                                </a:lnTo>
                                <a:lnTo>
                                  <a:pt x="0" y="25"/>
                                </a:lnTo>
                                <a:lnTo>
                                  <a:pt x="0" y="27"/>
                                </a:lnTo>
                                <a:lnTo>
                                  <a:pt x="2" y="27"/>
                                </a:lnTo>
                                <a:lnTo>
                                  <a:pt x="58" y="27"/>
                                </a:lnTo>
                                <a:lnTo>
                                  <a:pt x="58"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19"/>
                        <wps:cNvSpPr>
                          <a:spLocks/>
                        </wps:cNvSpPr>
                        <wps:spPr bwMode="auto">
                          <a:xfrm>
                            <a:off x="6071" y="5081"/>
                            <a:ext cx="140" cy="66"/>
                          </a:xfrm>
                          <a:custGeom>
                            <a:avLst/>
                            <a:gdLst>
                              <a:gd name="T0" fmla="*/ 27 w 56"/>
                              <a:gd name="T1" fmla="*/ 27 h 27"/>
                              <a:gd name="T2" fmla="*/ 15 w 56"/>
                              <a:gd name="T3" fmla="*/ 25 h 27"/>
                              <a:gd name="T4" fmla="*/ 8 w 56"/>
                              <a:gd name="T5" fmla="*/ 24 h 27"/>
                              <a:gd name="T6" fmla="*/ 2 w 56"/>
                              <a:gd name="T7" fmla="*/ 20 h 27"/>
                              <a:gd name="T8" fmla="*/ 0 w 56"/>
                              <a:gd name="T9" fmla="*/ 14 h 27"/>
                              <a:gd name="T10" fmla="*/ 2 w 56"/>
                              <a:gd name="T11" fmla="*/ 8 h 27"/>
                              <a:gd name="T12" fmla="*/ 8 w 56"/>
                              <a:gd name="T13" fmla="*/ 4 h 27"/>
                              <a:gd name="T14" fmla="*/ 15 w 56"/>
                              <a:gd name="T15" fmla="*/ 2 h 27"/>
                              <a:gd name="T16" fmla="*/ 27 w 56"/>
                              <a:gd name="T17" fmla="*/ 0 h 27"/>
                              <a:gd name="T18" fmla="*/ 48 w 56"/>
                              <a:gd name="T19" fmla="*/ 4 h 27"/>
                              <a:gd name="T20" fmla="*/ 54 w 56"/>
                              <a:gd name="T21" fmla="*/ 8 h 27"/>
                              <a:gd name="T22" fmla="*/ 56 w 56"/>
                              <a:gd name="T23" fmla="*/ 14 h 27"/>
                              <a:gd name="T24" fmla="*/ 54 w 56"/>
                              <a:gd name="T25" fmla="*/ 18 h 27"/>
                              <a:gd name="T26" fmla="*/ 48 w 56"/>
                              <a:gd name="T27" fmla="*/ 24 h 27"/>
                              <a:gd name="T28" fmla="*/ 27 w 56"/>
                              <a:gd name="T29" fmla="*/ 27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6" h="27">
                                <a:moveTo>
                                  <a:pt x="27" y="27"/>
                                </a:moveTo>
                                <a:lnTo>
                                  <a:pt x="15" y="25"/>
                                </a:lnTo>
                                <a:lnTo>
                                  <a:pt x="8" y="24"/>
                                </a:lnTo>
                                <a:lnTo>
                                  <a:pt x="2" y="20"/>
                                </a:lnTo>
                                <a:lnTo>
                                  <a:pt x="0" y="14"/>
                                </a:lnTo>
                                <a:lnTo>
                                  <a:pt x="2" y="8"/>
                                </a:lnTo>
                                <a:lnTo>
                                  <a:pt x="8" y="4"/>
                                </a:lnTo>
                                <a:lnTo>
                                  <a:pt x="15" y="2"/>
                                </a:lnTo>
                                <a:lnTo>
                                  <a:pt x="27" y="0"/>
                                </a:lnTo>
                                <a:lnTo>
                                  <a:pt x="48" y="4"/>
                                </a:lnTo>
                                <a:lnTo>
                                  <a:pt x="54" y="8"/>
                                </a:lnTo>
                                <a:lnTo>
                                  <a:pt x="56" y="14"/>
                                </a:lnTo>
                                <a:lnTo>
                                  <a:pt x="54" y="18"/>
                                </a:lnTo>
                                <a:lnTo>
                                  <a:pt x="48" y="24"/>
                                </a:lnTo>
                                <a:lnTo>
                                  <a:pt x="27" y="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20"/>
                        <wps:cNvSpPr>
                          <a:spLocks/>
                        </wps:cNvSpPr>
                        <wps:spPr bwMode="auto">
                          <a:xfrm>
                            <a:off x="6065" y="5077"/>
                            <a:ext cx="152" cy="76"/>
                          </a:xfrm>
                          <a:custGeom>
                            <a:avLst/>
                            <a:gdLst>
                              <a:gd name="T0" fmla="*/ 27 w 60"/>
                              <a:gd name="T1" fmla="*/ 25 h 30"/>
                              <a:gd name="T2" fmla="*/ 15 w 60"/>
                              <a:gd name="T3" fmla="*/ 23 h 30"/>
                              <a:gd name="T4" fmla="*/ 8 w 60"/>
                              <a:gd name="T5" fmla="*/ 21 h 30"/>
                              <a:gd name="T6" fmla="*/ 6 w 60"/>
                              <a:gd name="T7" fmla="*/ 19 h 30"/>
                              <a:gd name="T8" fmla="*/ 4 w 60"/>
                              <a:gd name="T9" fmla="*/ 17 h 30"/>
                              <a:gd name="T10" fmla="*/ 6 w 60"/>
                              <a:gd name="T11" fmla="*/ 11 h 30"/>
                              <a:gd name="T12" fmla="*/ 8 w 60"/>
                              <a:gd name="T13" fmla="*/ 9 h 30"/>
                              <a:gd name="T14" fmla="*/ 12 w 60"/>
                              <a:gd name="T15" fmla="*/ 7 h 30"/>
                              <a:gd name="T16" fmla="*/ 15 w 60"/>
                              <a:gd name="T17" fmla="*/ 5 h 30"/>
                              <a:gd name="T18" fmla="*/ 42 w 60"/>
                              <a:gd name="T19" fmla="*/ 3 h 30"/>
                              <a:gd name="T20" fmla="*/ 46 w 60"/>
                              <a:gd name="T21" fmla="*/ 5 h 30"/>
                              <a:gd name="T22" fmla="*/ 50 w 60"/>
                              <a:gd name="T23" fmla="*/ 7 h 30"/>
                              <a:gd name="T24" fmla="*/ 52 w 60"/>
                              <a:gd name="T25" fmla="*/ 11 h 30"/>
                              <a:gd name="T26" fmla="*/ 54 w 60"/>
                              <a:gd name="T27" fmla="*/ 13 h 30"/>
                              <a:gd name="T28" fmla="*/ 58 w 60"/>
                              <a:gd name="T29" fmla="*/ 13 h 30"/>
                              <a:gd name="T30" fmla="*/ 54 w 60"/>
                              <a:gd name="T31" fmla="*/ 17 h 30"/>
                              <a:gd name="T32" fmla="*/ 48 w 60"/>
                              <a:gd name="T33" fmla="*/ 19 h 30"/>
                              <a:gd name="T34" fmla="*/ 44 w 60"/>
                              <a:gd name="T35" fmla="*/ 21 h 30"/>
                              <a:gd name="T36" fmla="*/ 42 w 60"/>
                              <a:gd name="T37" fmla="*/ 23 h 30"/>
                              <a:gd name="T38" fmla="*/ 27 w 60"/>
                              <a:gd name="T39" fmla="*/ 25 h 30"/>
                              <a:gd name="T40" fmla="*/ 31 w 60"/>
                              <a:gd name="T41" fmla="*/ 26 h 30"/>
                              <a:gd name="T42" fmla="*/ 31 w 60"/>
                              <a:gd name="T43" fmla="*/ 28 h 30"/>
                              <a:gd name="T44" fmla="*/ 42 w 60"/>
                              <a:gd name="T45" fmla="*/ 26 h 30"/>
                              <a:gd name="T46" fmla="*/ 48 w 60"/>
                              <a:gd name="T47" fmla="*/ 25 h 30"/>
                              <a:gd name="T48" fmla="*/ 52 w 60"/>
                              <a:gd name="T49" fmla="*/ 23 h 30"/>
                              <a:gd name="T50" fmla="*/ 58 w 60"/>
                              <a:gd name="T51" fmla="*/ 21 h 30"/>
                              <a:gd name="T52" fmla="*/ 60 w 60"/>
                              <a:gd name="T53" fmla="*/ 13 h 30"/>
                              <a:gd name="T54" fmla="*/ 58 w 60"/>
                              <a:gd name="T55" fmla="*/ 7 h 30"/>
                              <a:gd name="T56" fmla="*/ 56 w 60"/>
                              <a:gd name="T57" fmla="*/ 5 h 30"/>
                              <a:gd name="T58" fmla="*/ 50 w 60"/>
                              <a:gd name="T59" fmla="*/ 3 h 30"/>
                              <a:gd name="T60" fmla="*/ 46 w 60"/>
                              <a:gd name="T61" fmla="*/ 1 h 30"/>
                              <a:gd name="T62" fmla="*/ 42 w 60"/>
                              <a:gd name="T63" fmla="*/ 0 h 30"/>
                              <a:gd name="T64" fmla="*/ 12 w 60"/>
                              <a:gd name="T65" fmla="*/ 0 h 30"/>
                              <a:gd name="T66" fmla="*/ 8 w 60"/>
                              <a:gd name="T67" fmla="*/ 1 h 30"/>
                              <a:gd name="T68" fmla="*/ 4 w 60"/>
                              <a:gd name="T69" fmla="*/ 3 h 30"/>
                              <a:gd name="T70" fmla="*/ 2 w 60"/>
                              <a:gd name="T71" fmla="*/ 5 h 30"/>
                              <a:gd name="T72" fmla="*/ 0 w 60"/>
                              <a:gd name="T73" fmla="*/ 7 h 30"/>
                              <a:gd name="T74" fmla="*/ 0 w 60"/>
                              <a:gd name="T75" fmla="*/ 21 h 30"/>
                              <a:gd name="T76" fmla="*/ 2 w 60"/>
                              <a:gd name="T77" fmla="*/ 23 h 30"/>
                              <a:gd name="T78" fmla="*/ 4 w 60"/>
                              <a:gd name="T79" fmla="*/ 25 h 30"/>
                              <a:gd name="T80" fmla="*/ 10 w 60"/>
                              <a:gd name="T81" fmla="*/ 26 h 30"/>
                              <a:gd name="T82" fmla="*/ 12 w 60"/>
                              <a:gd name="T83" fmla="*/ 28 h 30"/>
                              <a:gd name="T84" fmla="*/ 27 w 60"/>
                              <a:gd name="T85" fmla="*/ 3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0" h="30">
                                <a:moveTo>
                                  <a:pt x="31" y="26"/>
                                </a:moveTo>
                                <a:lnTo>
                                  <a:pt x="27" y="25"/>
                                </a:lnTo>
                                <a:lnTo>
                                  <a:pt x="15" y="25"/>
                                </a:lnTo>
                                <a:lnTo>
                                  <a:pt x="15" y="23"/>
                                </a:lnTo>
                                <a:lnTo>
                                  <a:pt x="10" y="23"/>
                                </a:lnTo>
                                <a:lnTo>
                                  <a:pt x="8" y="21"/>
                                </a:lnTo>
                                <a:lnTo>
                                  <a:pt x="8" y="19"/>
                                </a:lnTo>
                                <a:lnTo>
                                  <a:pt x="6" y="19"/>
                                </a:lnTo>
                                <a:lnTo>
                                  <a:pt x="6" y="17"/>
                                </a:lnTo>
                                <a:lnTo>
                                  <a:pt x="4" y="17"/>
                                </a:lnTo>
                                <a:lnTo>
                                  <a:pt x="4" y="11"/>
                                </a:lnTo>
                                <a:lnTo>
                                  <a:pt x="6" y="11"/>
                                </a:lnTo>
                                <a:lnTo>
                                  <a:pt x="6" y="9"/>
                                </a:lnTo>
                                <a:lnTo>
                                  <a:pt x="8" y="9"/>
                                </a:lnTo>
                                <a:lnTo>
                                  <a:pt x="8" y="7"/>
                                </a:lnTo>
                                <a:lnTo>
                                  <a:pt x="12" y="7"/>
                                </a:lnTo>
                                <a:lnTo>
                                  <a:pt x="12" y="5"/>
                                </a:lnTo>
                                <a:lnTo>
                                  <a:pt x="15" y="5"/>
                                </a:lnTo>
                                <a:lnTo>
                                  <a:pt x="15" y="3"/>
                                </a:lnTo>
                                <a:lnTo>
                                  <a:pt x="42" y="3"/>
                                </a:lnTo>
                                <a:lnTo>
                                  <a:pt x="44" y="5"/>
                                </a:lnTo>
                                <a:lnTo>
                                  <a:pt x="46" y="5"/>
                                </a:lnTo>
                                <a:lnTo>
                                  <a:pt x="48" y="7"/>
                                </a:lnTo>
                                <a:lnTo>
                                  <a:pt x="50" y="7"/>
                                </a:lnTo>
                                <a:lnTo>
                                  <a:pt x="52" y="9"/>
                                </a:lnTo>
                                <a:lnTo>
                                  <a:pt x="52" y="11"/>
                                </a:lnTo>
                                <a:lnTo>
                                  <a:pt x="54" y="11"/>
                                </a:lnTo>
                                <a:lnTo>
                                  <a:pt x="54" y="13"/>
                                </a:lnTo>
                                <a:lnTo>
                                  <a:pt x="56" y="17"/>
                                </a:lnTo>
                                <a:lnTo>
                                  <a:pt x="58" y="13"/>
                                </a:lnTo>
                                <a:lnTo>
                                  <a:pt x="54" y="13"/>
                                </a:lnTo>
                                <a:lnTo>
                                  <a:pt x="54" y="17"/>
                                </a:lnTo>
                                <a:lnTo>
                                  <a:pt x="52" y="19"/>
                                </a:lnTo>
                                <a:lnTo>
                                  <a:pt x="48" y="19"/>
                                </a:lnTo>
                                <a:lnTo>
                                  <a:pt x="48" y="21"/>
                                </a:lnTo>
                                <a:lnTo>
                                  <a:pt x="44" y="21"/>
                                </a:lnTo>
                                <a:lnTo>
                                  <a:pt x="44" y="23"/>
                                </a:lnTo>
                                <a:lnTo>
                                  <a:pt x="42" y="23"/>
                                </a:lnTo>
                                <a:lnTo>
                                  <a:pt x="40" y="25"/>
                                </a:lnTo>
                                <a:lnTo>
                                  <a:pt x="27" y="25"/>
                                </a:lnTo>
                                <a:lnTo>
                                  <a:pt x="27" y="28"/>
                                </a:lnTo>
                                <a:lnTo>
                                  <a:pt x="31" y="26"/>
                                </a:lnTo>
                                <a:lnTo>
                                  <a:pt x="27" y="30"/>
                                </a:lnTo>
                                <a:lnTo>
                                  <a:pt x="31" y="28"/>
                                </a:lnTo>
                                <a:lnTo>
                                  <a:pt x="40" y="28"/>
                                </a:lnTo>
                                <a:lnTo>
                                  <a:pt x="42" y="26"/>
                                </a:lnTo>
                                <a:lnTo>
                                  <a:pt x="48" y="26"/>
                                </a:lnTo>
                                <a:lnTo>
                                  <a:pt x="48" y="25"/>
                                </a:lnTo>
                                <a:lnTo>
                                  <a:pt x="52" y="25"/>
                                </a:lnTo>
                                <a:lnTo>
                                  <a:pt x="52" y="23"/>
                                </a:lnTo>
                                <a:lnTo>
                                  <a:pt x="54" y="21"/>
                                </a:lnTo>
                                <a:lnTo>
                                  <a:pt x="58" y="21"/>
                                </a:lnTo>
                                <a:lnTo>
                                  <a:pt x="58" y="17"/>
                                </a:lnTo>
                                <a:lnTo>
                                  <a:pt x="60" y="13"/>
                                </a:lnTo>
                                <a:lnTo>
                                  <a:pt x="58" y="13"/>
                                </a:lnTo>
                                <a:lnTo>
                                  <a:pt x="58" y="7"/>
                                </a:lnTo>
                                <a:lnTo>
                                  <a:pt x="56" y="7"/>
                                </a:lnTo>
                                <a:lnTo>
                                  <a:pt x="56" y="5"/>
                                </a:lnTo>
                                <a:lnTo>
                                  <a:pt x="52" y="5"/>
                                </a:lnTo>
                                <a:lnTo>
                                  <a:pt x="50" y="3"/>
                                </a:lnTo>
                                <a:lnTo>
                                  <a:pt x="48" y="3"/>
                                </a:lnTo>
                                <a:lnTo>
                                  <a:pt x="46" y="1"/>
                                </a:lnTo>
                                <a:lnTo>
                                  <a:pt x="44" y="1"/>
                                </a:lnTo>
                                <a:lnTo>
                                  <a:pt x="42" y="0"/>
                                </a:lnTo>
                                <a:lnTo>
                                  <a:pt x="29" y="0"/>
                                </a:lnTo>
                                <a:lnTo>
                                  <a:pt x="12" y="0"/>
                                </a:lnTo>
                                <a:lnTo>
                                  <a:pt x="12" y="1"/>
                                </a:lnTo>
                                <a:lnTo>
                                  <a:pt x="8" y="1"/>
                                </a:lnTo>
                                <a:lnTo>
                                  <a:pt x="8" y="3"/>
                                </a:lnTo>
                                <a:lnTo>
                                  <a:pt x="4" y="3"/>
                                </a:lnTo>
                                <a:lnTo>
                                  <a:pt x="4" y="5"/>
                                </a:lnTo>
                                <a:lnTo>
                                  <a:pt x="2" y="5"/>
                                </a:lnTo>
                                <a:lnTo>
                                  <a:pt x="2" y="7"/>
                                </a:lnTo>
                                <a:lnTo>
                                  <a:pt x="0" y="7"/>
                                </a:lnTo>
                                <a:lnTo>
                                  <a:pt x="0" y="15"/>
                                </a:lnTo>
                                <a:lnTo>
                                  <a:pt x="0" y="21"/>
                                </a:lnTo>
                                <a:lnTo>
                                  <a:pt x="2" y="21"/>
                                </a:lnTo>
                                <a:lnTo>
                                  <a:pt x="2" y="23"/>
                                </a:lnTo>
                                <a:lnTo>
                                  <a:pt x="4" y="23"/>
                                </a:lnTo>
                                <a:lnTo>
                                  <a:pt x="4" y="25"/>
                                </a:lnTo>
                                <a:lnTo>
                                  <a:pt x="8" y="25"/>
                                </a:lnTo>
                                <a:lnTo>
                                  <a:pt x="10" y="26"/>
                                </a:lnTo>
                                <a:lnTo>
                                  <a:pt x="12" y="26"/>
                                </a:lnTo>
                                <a:lnTo>
                                  <a:pt x="12" y="28"/>
                                </a:lnTo>
                                <a:lnTo>
                                  <a:pt x="27" y="28"/>
                                </a:lnTo>
                                <a:lnTo>
                                  <a:pt x="27" y="30"/>
                                </a:lnTo>
                                <a:lnTo>
                                  <a:pt x="31"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21"/>
                        <wps:cNvSpPr>
                          <a:spLocks/>
                        </wps:cNvSpPr>
                        <wps:spPr bwMode="auto">
                          <a:xfrm>
                            <a:off x="5924" y="4585"/>
                            <a:ext cx="184" cy="384"/>
                          </a:xfrm>
                          <a:custGeom>
                            <a:avLst/>
                            <a:gdLst>
                              <a:gd name="T0" fmla="*/ 74 w 74"/>
                              <a:gd name="T1" fmla="*/ 79 h 154"/>
                              <a:gd name="T2" fmla="*/ 19 w 74"/>
                              <a:gd name="T3" fmla="*/ 0 h 154"/>
                              <a:gd name="T4" fmla="*/ 0 w 74"/>
                              <a:gd name="T5" fmla="*/ 75 h 154"/>
                              <a:gd name="T6" fmla="*/ 67 w 74"/>
                              <a:gd name="T7" fmla="*/ 154 h 154"/>
                              <a:gd name="T8" fmla="*/ 74 w 74"/>
                              <a:gd name="T9" fmla="*/ 79 h 154"/>
                            </a:gdLst>
                            <a:ahLst/>
                            <a:cxnLst>
                              <a:cxn ang="0">
                                <a:pos x="T0" y="T1"/>
                              </a:cxn>
                              <a:cxn ang="0">
                                <a:pos x="T2" y="T3"/>
                              </a:cxn>
                              <a:cxn ang="0">
                                <a:pos x="T4" y="T5"/>
                              </a:cxn>
                              <a:cxn ang="0">
                                <a:pos x="T6" y="T7"/>
                              </a:cxn>
                              <a:cxn ang="0">
                                <a:pos x="T8" y="T9"/>
                              </a:cxn>
                            </a:cxnLst>
                            <a:rect l="0" t="0" r="r" b="b"/>
                            <a:pathLst>
                              <a:path w="74" h="154">
                                <a:moveTo>
                                  <a:pt x="74" y="79"/>
                                </a:moveTo>
                                <a:lnTo>
                                  <a:pt x="19" y="0"/>
                                </a:lnTo>
                                <a:lnTo>
                                  <a:pt x="0" y="75"/>
                                </a:lnTo>
                                <a:lnTo>
                                  <a:pt x="67" y="154"/>
                                </a:lnTo>
                                <a:lnTo>
                                  <a:pt x="74" y="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22"/>
                        <wps:cNvSpPr>
                          <a:spLocks/>
                        </wps:cNvSpPr>
                        <wps:spPr bwMode="auto">
                          <a:xfrm>
                            <a:off x="5918" y="4577"/>
                            <a:ext cx="195" cy="404"/>
                          </a:xfrm>
                          <a:custGeom>
                            <a:avLst/>
                            <a:gdLst>
                              <a:gd name="T0" fmla="*/ 78 w 78"/>
                              <a:gd name="T1" fmla="*/ 82 h 161"/>
                              <a:gd name="T2" fmla="*/ 21 w 78"/>
                              <a:gd name="T3" fmla="*/ 0 h 161"/>
                              <a:gd name="T4" fmla="*/ 0 w 78"/>
                              <a:gd name="T5" fmla="*/ 78 h 161"/>
                              <a:gd name="T6" fmla="*/ 71 w 78"/>
                              <a:gd name="T7" fmla="*/ 161 h 161"/>
                              <a:gd name="T8" fmla="*/ 78 w 78"/>
                              <a:gd name="T9" fmla="*/ 82 h 161"/>
                              <a:gd name="T10" fmla="*/ 74 w 78"/>
                              <a:gd name="T11" fmla="*/ 82 h 161"/>
                              <a:gd name="T12" fmla="*/ 67 w 78"/>
                              <a:gd name="T13" fmla="*/ 157 h 161"/>
                              <a:gd name="T14" fmla="*/ 71 w 78"/>
                              <a:gd name="T15" fmla="*/ 155 h 161"/>
                              <a:gd name="T16" fmla="*/ 3 w 78"/>
                              <a:gd name="T17" fmla="*/ 77 h 161"/>
                              <a:gd name="T18" fmla="*/ 3 w 78"/>
                              <a:gd name="T19" fmla="*/ 78 h 161"/>
                              <a:gd name="T20" fmla="*/ 23 w 78"/>
                              <a:gd name="T21" fmla="*/ 3 h 161"/>
                              <a:gd name="T22" fmla="*/ 19 w 78"/>
                              <a:gd name="T23" fmla="*/ 5 h 161"/>
                              <a:gd name="T24" fmla="*/ 74 w 78"/>
                              <a:gd name="T25" fmla="*/ 84 h 161"/>
                              <a:gd name="T26" fmla="*/ 74 w 78"/>
                              <a:gd name="T27" fmla="*/ 82 h 161"/>
                              <a:gd name="T28" fmla="*/ 78 w 78"/>
                              <a:gd name="T29" fmla="*/ 82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8" h="161">
                                <a:moveTo>
                                  <a:pt x="78" y="82"/>
                                </a:moveTo>
                                <a:lnTo>
                                  <a:pt x="21" y="0"/>
                                </a:lnTo>
                                <a:lnTo>
                                  <a:pt x="0" y="78"/>
                                </a:lnTo>
                                <a:lnTo>
                                  <a:pt x="71" y="161"/>
                                </a:lnTo>
                                <a:lnTo>
                                  <a:pt x="78" y="82"/>
                                </a:lnTo>
                                <a:lnTo>
                                  <a:pt x="74" y="82"/>
                                </a:lnTo>
                                <a:lnTo>
                                  <a:pt x="67" y="157"/>
                                </a:lnTo>
                                <a:lnTo>
                                  <a:pt x="71" y="155"/>
                                </a:lnTo>
                                <a:lnTo>
                                  <a:pt x="3" y="77"/>
                                </a:lnTo>
                                <a:lnTo>
                                  <a:pt x="3" y="78"/>
                                </a:lnTo>
                                <a:lnTo>
                                  <a:pt x="23" y="3"/>
                                </a:lnTo>
                                <a:lnTo>
                                  <a:pt x="19" y="5"/>
                                </a:lnTo>
                                <a:lnTo>
                                  <a:pt x="74" y="84"/>
                                </a:lnTo>
                                <a:lnTo>
                                  <a:pt x="74" y="82"/>
                                </a:lnTo>
                                <a:lnTo>
                                  <a:pt x="78" y="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23"/>
                        <wps:cNvSpPr>
                          <a:spLocks/>
                        </wps:cNvSpPr>
                        <wps:spPr bwMode="auto">
                          <a:xfrm>
                            <a:off x="5926" y="4729"/>
                            <a:ext cx="175" cy="204"/>
                          </a:xfrm>
                          <a:custGeom>
                            <a:avLst/>
                            <a:gdLst>
                              <a:gd name="T0" fmla="*/ 70 w 70"/>
                              <a:gd name="T1" fmla="*/ 77 h 81"/>
                              <a:gd name="T2" fmla="*/ 4 w 70"/>
                              <a:gd name="T3" fmla="*/ 0 h 81"/>
                              <a:gd name="T4" fmla="*/ 0 w 70"/>
                              <a:gd name="T5" fmla="*/ 4 h 81"/>
                              <a:gd name="T6" fmla="*/ 66 w 70"/>
                              <a:gd name="T7" fmla="*/ 81 h 81"/>
                              <a:gd name="T8" fmla="*/ 70 w 70"/>
                              <a:gd name="T9" fmla="*/ 77 h 81"/>
                            </a:gdLst>
                            <a:ahLst/>
                            <a:cxnLst>
                              <a:cxn ang="0">
                                <a:pos x="T0" y="T1"/>
                              </a:cxn>
                              <a:cxn ang="0">
                                <a:pos x="T2" y="T3"/>
                              </a:cxn>
                              <a:cxn ang="0">
                                <a:pos x="T4" y="T5"/>
                              </a:cxn>
                              <a:cxn ang="0">
                                <a:pos x="T6" y="T7"/>
                              </a:cxn>
                              <a:cxn ang="0">
                                <a:pos x="T8" y="T9"/>
                              </a:cxn>
                            </a:cxnLst>
                            <a:rect l="0" t="0" r="r" b="b"/>
                            <a:pathLst>
                              <a:path w="70" h="81">
                                <a:moveTo>
                                  <a:pt x="70" y="77"/>
                                </a:moveTo>
                                <a:lnTo>
                                  <a:pt x="4" y="0"/>
                                </a:lnTo>
                                <a:lnTo>
                                  <a:pt x="0" y="4"/>
                                </a:lnTo>
                                <a:lnTo>
                                  <a:pt x="66" y="81"/>
                                </a:lnTo>
                                <a:lnTo>
                                  <a:pt x="70"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24"/>
                        <wps:cNvSpPr>
                          <a:spLocks/>
                        </wps:cNvSpPr>
                        <wps:spPr bwMode="auto">
                          <a:xfrm>
                            <a:off x="5941" y="4677"/>
                            <a:ext cx="163" cy="202"/>
                          </a:xfrm>
                          <a:custGeom>
                            <a:avLst/>
                            <a:gdLst>
                              <a:gd name="T0" fmla="*/ 65 w 65"/>
                              <a:gd name="T1" fmla="*/ 77 h 81"/>
                              <a:gd name="T2" fmla="*/ 4 w 65"/>
                              <a:gd name="T3" fmla="*/ 0 h 81"/>
                              <a:gd name="T4" fmla="*/ 0 w 65"/>
                              <a:gd name="T5" fmla="*/ 4 h 81"/>
                              <a:gd name="T6" fmla="*/ 62 w 65"/>
                              <a:gd name="T7" fmla="*/ 81 h 81"/>
                              <a:gd name="T8" fmla="*/ 65 w 65"/>
                              <a:gd name="T9" fmla="*/ 77 h 81"/>
                            </a:gdLst>
                            <a:ahLst/>
                            <a:cxnLst>
                              <a:cxn ang="0">
                                <a:pos x="T0" y="T1"/>
                              </a:cxn>
                              <a:cxn ang="0">
                                <a:pos x="T2" y="T3"/>
                              </a:cxn>
                              <a:cxn ang="0">
                                <a:pos x="T4" y="T5"/>
                              </a:cxn>
                              <a:cxn ang="0">
                                <a:pos x="T6" y="T7"/>
                              </a:cxn>
                              <a:cxn ang="0">
                                <a:pos x="T8" y="T9"/>
                              </a:cxn>
                            </a:cxnLst>
                            <a:rect l="0" t="0" r="r" b="b"/>
                            <a:pathLst>
                              <a:path w="65" h="81">
                                <a:moveTo>
                                  <a:pt x="65" y="77"/>
                                </a:moveTo>
                                <a:lnTo>
                                  <a:pt x="4" y="0"/>
                                </a:lnTo>
                                <a:lnTo>
                                  <a:pt x="0" y="4"/>
                                </a:lnTo>
                                <a:lnTo>
                                  <a:pt x="62" y="81"/>
                                </a:lnTo>
                                <a:lnTo>
                                  <a:pt x="65"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5"/>
                        <wps:cNvSpPr>
                          <a:spLocks/>
                        </wps:cNvSpPr>
                        <wps:spPr bwMode="auto">
                          <a:xfrm>
                            <a:off x="5955" y="4625"/>
                            <a:ext cx="153" cy="208"/>
                          </a:xfrm>
                          <a:custGeom>
                            <a:avLst/>
                            <a:gdLst>
                              <a:gd name="T0" fmla="*/ 61 w 61"/>
                              <a:gd name="T1" fmla="*/ 79 h 83"/>
                              <a:gd name="T2" fmla="*/ 4 w 61"/>
                              <a:gd name="T3" fmla="*/ 0 h 83"/>
                              <a:gd name="T4" fmla="*/ 0 w 61"/>
                              <a:gd name="T5" fmla="*/ 4 h 83"/>
                              <a:gd name="T6" fmla="*/ 58 w 61"/>
                              <a:gd name="T7" fmla="*/ 83 h 83"/>
                              <a:gd name="T8" fmla="*/ 61 w 61"/>
                              <a:gd name="T9" fmla="*/ 79 h 83"/>
                            </a:gdLst>
                            <a:ahLst/>
                            <a:cxnLst>
                              <a:cxn ang="0">
                                <a:pos x="T0" y="T1"/>
                              </a:cxn>
                              <a:cxn ang="0">
                                <a:pos x="T2" y="T3"/>
                              </a:cxn>
                              <a:cxn ang="0">
                                <a:pos x="T4" y="T5"/>
                              </a:cxn>
                              <a:cxn ang="0">
                                <a:pos x="T6" y="T7"/>
                              </a:cxn>
                              <a:cxn ang="0">
                                <a:pos x="T8" y="T9"/>
                              </a:cxn>
                            </a:cxnLst>
                            <a:rect l="0" t="0" r="r" b="b"/>
                            <a:pathLst>
                              <a:path w="61" h="83">
                                <a:moveTo>
                                  <a:pt x="61" y="79"/>
                                </a:moveTo>
                                <a:lnTo>
                                  <a:pt x="4" y="0"/>
                                </a:lnTo>
                                <a:lnTo>
                                  <a:pt x="0" y="4"/>
                                </a:lnTo>
                                <a:lnTo>
                                  <a:pt x="58" y="83"/>
                                </a:lnTo>
                                <a:lnTo>
                                  <a:pt x="61" y="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26"/>
                        <wps:cNvSpPr>
                          <a:spLocks/>
                        </wps:cNvSpPr>
                        <wps:spPr bwMode="auto">
                          <a:xfrm>
                            <a:off x="6039" y="4729"/>
                            <a:ext cx="42" cy="188"/>
                          </a:xfrm>
                          <a:custGeom>
                            <a:avLst/>
                            <a:gdLst>
                              <a:gd name="T0" fmla="*/ 3 w 17"/>
                              <a:gd name="T1" fmla="*/ 75 h 75"/>
                              <a:gd name="T2" fmla="*/ 17 w 17"/>
                              <a:gd name="T3" fmla="*/ 0 h 75"/>
                              <a:gd name="T4" fmla="*/ 13 w 17"/>
                              <a:gd name="T5" fmla="*/ 0 h 75"/>
                              <a:gd name="T6" fmla="*/ 0 w 17"/>
                              <a:gd name="T7" fmla="*/ 75 h 75"/>
                              <a:gd name="T8" fmla="*/ 3 w 17"/>
                              <a:gd name="T9" fmla="*/ 75 h 75"/>
                            </a:gdLst>
                            <a:ahLst/>
                            <a:cxnLst>
                              <a:cxn ang="0">
                                <a:pos x="T0" y="T1"/>
                              </a:cxn>
                              <a:cxn ang="0">
                                <a:pos x="T2" y="T3"/>
                              </a:cxn>
                              <a:cxn ang="0">
                                <a:pos x="T4" y="T5"/>
                              </a:cxn>
                              <a:cxn ang="0">
                                <a:pos x="T6" y="T7"/>
                              </a:cxn>
                              <a:cxn ang="0">
                                <a:pos x="T8" y="T9"/>
                              </a:cxn>
                            </a:cxnLst>
                            <a:rect l="0" t="0" r="r" b="b"/>
                            <a:pathLst>
                              <a:path w="17" h="75">
                                <a:moveTo>
                                  <a:pt x="3" y="75"/>
                                </a:moveTo>
                                <a:lnTo>
                                  <a:pt x="17" y="0"/>
                                </a:lnTo>
                                <a:lnTo>
                                  <a:pt x="13" y="0"/>
                                </a:lnTo>
                                <a:lnTo>
                                  <a:pt x="0" y="75"/>
                                </a:lnTo>
                                <a:lnTo>
                                  <a:pt x="3"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27"/>
                        <wps:cNvSpPr>
                          <a:spLocks/>
                        </wps:cNvSpPr>
                        <wps:spPr bwMode="auto">
                          <a:xfrm>
                            <a:off x="5998" y="4682"/>
                            <a:ext cx="45" cy="188"/>
                          </a:xfrm>
                          <a:custGeom>
                            <a:avLst/>
                            <a:gdLst>
                              <a:gd name="T0" fmla="*/ 14 w 18"/>
                              <a:gd name="T1" fmla="*/ 0 h 75"/>
                              <a:gd name="T2" fmla="*/ 0 w 18"/>
                              <a:gd name="T3" fmla="*/ 75 h 75"/>
                              <a:gd name="T4" fmla="*/ 4 w 18"/>
                              <a:gd name="T5" fmla="*/ 75 h 75"/>
                              <a:gd name="T6" fmla="*/ 18 w 18"/>
                              <a:gd name="T7" fmla="*/ 0 h 75"/>
                              <a:gd name="T8" fmla="*/ 14 w 18"/>
                              <a:gd name="T9" fmla="*/ 0 h 75"/>
                            </a:gdLst>
                            <a:ahLst/>
                            <a:cxnLst>
                              <a:cxn ang="0">
                                <a:pos x="T0" y="T1"/>
                              </a:cxn>
                              <a:cxn ang="0">
                                <a:pos x="T2" y="T3"/>
                              </a:cxn>
                              <a:cxn ang="0">
                                <a:pos x="T4" y="T5"/>
                              </a:cxn>
                              <a:cxn ang="0">
                                <a:pos x="T6" y="T7"/>
                              </a:cxn>
                              <a:cxn ang="0">
                                <a:pos x="T8" y="T9"/>
                              </a:cxn>
                            </a:cxnLst>
                            <a:rect l="0" t="0" r="r" b="b"/>
                            <a:pathLst>
                              <a:path w="18" h="75">
                                <a:moveTo>
                                  <a:pt x="14" y="0"/>
                                </a:moveTo>
                                <a:lnTo>
                                  <a:pt x="0" y="75"/>
                                </a:lnTo>
                                <a:lnTo>
                                  <a:pt x="4" y="75"/>
                                </a:lnTo>
                                <a:lnTo>
                                  <a:pt x="18" y="0"/>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28"/>
                        <wps:cNvSpPr>
                          <a:spLocks/>
                        </wps:cNvSpPr>
                        <wps:spPr bwMode="auto">
                          <a:xfrm>
                            <a:off x="5955" y="4634"/>
                            <a:ext cx="59" cy="188"/>
                          </a:xfrm>
                          <a:custGeom>
                            <a:avLst/>
                            <a:gdLst>
                              <a:gd name="T0" fmla="*/ 4 w 23"/>
                              <a:gd name="T1" fmla="*/ 75 h 75"/>
                              <a:gd name="T2" fmla="*/ 23 w 23"/>
                              <a:gd name="T3" fmla="*/ 0 h 75"/>
                              <a:gd name="T4" fmla="*/ 19 w 23"/>
                              <a:gd name="T5" fmla="*/ 0 h 75"/>
                              <a:gd name="T6" fmla="*/ 0 w 23"/>
                              <a:gd name="T7" fmla="*/ 75 h 75"/>
                              <a:gd name="T8" fmla="*/ 4 w 23"/>
                              <a:gd name="T9" fmla="*/ 75 h 75"/>
                            </a:gdLst>
                            <a:ahLst/>
                            <a:cxnLst>
                              <a:cxn ang="0">
                                <a:pos x="T0" y="T1"/>
                              </a:cxn>
                              <a:cxn ang="0">
                                <a:pos x="T2" y="T3"/>
                              </a:cxn>
                              <a:cxn ang="0">
                                <a:pos x="T4" y="T5"/>
                              </a:cxn>
                              <a:cxn ang="0">
                                <a:pos x="T6" y="T7"/>
                              </a:cxn>
                              <a:cxn ang="0">
                                <a:pos x="T8" y="T9"/>
                              </a:cxn>
                            </a:cxnLst>
                            <a:rect l="0" t="0" r="r" b="b"/>
                            <a:pathLst>
                              <a:path w="23" h="75">
                                <a:moveTo>
                                  <a:pt x="4" y="75"/>
                                </a:moveTo>
                                <a:lnTo>
                                  <a:pt x="23" y="0"/>
                                </a:lnTo>
                                <a:lnTo>
                                  <a:pt x="19" y="0"/>
                                </a:lnTo>
                                <a:lnTo>
                                  <a:pt x="0" y="75"/>
                                </a:lnTo>
                                <a:lnTo>
                                  <a:pt x="4"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29"/>
                        <wps:cNvSpPr>
                          <a:spLocks/>
                        </wps:cNvSpPr>
                        <wps:spPr bwMode="auto">
                          <a:xfrm>
                            <a:off x="1706" y="6912"/>
                            <a:ext cx="304" cy="148"/>
                          </a:xfrm>
                          <a:custGeom>
                            <a:avLst/>
                            <a:gdLst>
                              <a:gd name="T0" fmla="*/ 60 w 121"/>
                              <a:gd name="T1" fmla="*/ 10 h 59"/>
                              <a:gd name="T2" fmla="*/ 0 w 121"/>
                              <a:gd name="T3" fmla="*/ 59 h 59"/>
                              <a:gd name="T4" fmla="*/ 68 w 121"/>
                              <a:gd name="T5" fmla="*/ 56 h 59"/>
                              <a:gd name="T6" fmla="*/ 121 w 121"/>
                              <a:gd name="T7" fmla="*/ 0 h 59"/>
                              <a:gd name="T8" fmla="*/ 60 w 121"/>
                              <a:gd name="T9" fmla="*/ 10 h 59"/>
                            </a:gdLst>
                            <a:ahLst/>
                            <a:cxnLst>
                              <a:cxn ang="0">
                                <a:pos x="T0" y="T1"/>
                              </a:cxn>
                              <a:cxn ang="0">
                                <a:pos x="T2" y="T3"/>
                              </a:cxn>
                              <a:cxn ang="0">
                                <a:pos x="T4" y="T5"/>
                              </a:cxn>
                              <a:cxn ang="0">
                                <a:pos x="T6" y="T7"/>
                              </a:cxn>
                              <a:cxn ang="0">
                                <a:pos x="T8" y="T9"/>
                              </a:cxn>
                            </a:cxnLst>
                            <a:rect l="0" t="0" r="r" b="b"/>
                            <a:pathLst>
                              <a:path w="121" h="59">
                                <a:moveTo>
                                  <a:pt x="60" y="10"/>
                                </a:moveTo>
                                <a:lnTo>
                                  <a:pt x="0" y="59"/>
                                </a:lnTo>
                                <a:lnTo>
                                  <a:pt x="68" y="56"/>
                                </a:lnTo>
                                <a:lnTo>
                                  <a:pt x="121" y="0"/>
                                </a:lnTo>
                                <a:lnTo>
                                  <a:pt x="60"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30"/>
                        <wps:cNvSpPr>
                          <a:spLocks/>
                        </wps:cNvSpPr>
                        <wps:spPr bwMode="auto">
                          <a:xfrm>
                            <a:off x="1694" y="6907"/>
                            <a:ext cx="330" cy="157"/>
                          </a:xfrm>
                          <a:custGeom>
                            <a:avLst/>
                            <a:gdLst>
                              <a:gd name="T0" fmla="*/ 65 w 132"/>
                              <a:gd name="T1" fmla="*/ 10 h 63"/>
                              <a:gd name="T2" fmla="*/ 0 w 132"/>
                              <a:gd name="T3" fmla="*/ 63 h 63"/>
                              <a:gd name="T4" fmla="*/ 73 w 132"/>
                              <a:gd name="T5" fmla="*/ 60 h 63"/>
                              <a:gd name="T6" fmla="*/ 132 w 132"/>
                              <a:gd name="T7" fmla="*/ 0 h 63"/>
                              <a:gd name="T8" fmla="*/ 65 w 132"/>
                              <a:gd name="T9" fmla="*/ 10 h 63"/>
                              <a:gd name="T10" fmla="*/ 65 w 132"/>
                              <a:gd name="T11" fmla="*/ 13 h 63"/>
                              <a:gd name="T12" fmla="*/ 126 w 132"/>
                              <a:gd name="T13" fmla="*/ 4 h 63"/>
                              <a:gd name="T14" fmla="*/ 124 w 132"/>
                              <a:gd name="T15" fmla="*/ 0 h 63"/>
                              <a:gd name="T16" fmla="*/ 71 w 132"/>
                              <a:gd name="T17" fmla="*/ 56 h 63"/>
                              <a:gd name="T18" fmla="*/ 73 w 132"/>
                              <a:gd name="T19" fmla="*/ 56 h 63"/>
                              <a:gd name="T20" fmla="*/ 5 w 132"/>
                              <a:gd name="T21" fmla="*/ 60 h 63"/>
                              <a:gd name="T22" fmla="*/ 7 w 132"/>
                              <a:gd name="T23" fmla="*/ 63 h 63"/>
                              <a:gd name="T24" fmla="*/ 67 w 132"/>
                              <a:gd name="T25" fmla="*/ 13 h 63"/>
                              <a:gd name="T26" fmla="*/ 65 w 132"/>
                              <a:gd name="T27" fmla="*/ 13 h 63"/>
                              <a:gd name="T28" fmla="*/ 65 w 132"/>
                              <a:gd name="T29" fmla="*/ 1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32" h="63">
                                <a:moveTo>
                                  <a:pt x="65" y="10"/>
                                </a:moveTo>
                                <a:lnTo>
                                  <a:pt x="0" y="63"/>
                                </a:lnTo>
                                <a:lnTo>
                                  <a:pt x="73" y="60"/>
                                </a:lnTo>
                                <a:lnTo>
                                  <a:pt x="132" y="0"/>
                                </a:lnTo>
                                <a:lnTo>
                                  <a:pt x="65" y="10"/>
                                </a:lnTo>
                                <a:lnTo>
                                  <a:pt x="65" y="13"/>
                                </a:lnTo>
                                <a:lnTo>
                                  <a:pt x="126" y="4"/>
                                </a:lnTo>
                                <a:lnTo>
                                  <a:pt x="124" y="0"/>
                                </a:lnTo>
                                <a:lnTo>
                                  <a:pt x="71" y="56"/>
                                </a:lnTo>
                                <a:lnTo>
                                  <a:pt x="73" y="56"/>
                                </a:lnTo>
                                <a:lnTo>
                                  <a:pt x="5" y="60"/>
                                </a:lnTo>
                                <a:lnTo>
                                  <a:pt x="7" y="63"/>
                                </a:lnTo>
                                <a:lnTo>
                                  <a:pt x="67" y="13"/>
                                </a:lnTo>
                                <a:lnTo>
                                  <a:pt x="65" y="13"/>
                                </a:lnTo>
                                <a:lnTo>
                                  <a:pt x="65"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31"/>
                        <wps:cNvSpPr>
                          <a:spLocks/>
                        </wps:cNvSpPr>
                        <wps:spPr bwMode="auto">
                          <a:xfrm>
                            <a:off x="1856" y="6912"/>
                            <a:ext cx="124" cy="126"/>
                          </a:xfrm>
                          <a:custGeom>
                            <a:avLst/>
                            <a:gdLst>
                              <a:gd name="T0" fmla="*/ 46 w 50"/>
                              <a:gd name="T1" fmla="*/ 0 h 50"/>
                              <a:gd name="T2" fmla="*/ 0 w 50"/>
                              <a:gd name="T3" fmla="*/ 46 h 50"/>
                              <a:gd name="T4" fmla="*/ 4 w 50"/>
                              <a:gd name="T5" fmla="*/ 50 h 50"/>
                              <a:gd name="T6" fmla="*/ 50 w 50"/>
                              <a:gd name="T7" fmla="*/ 4 h 50"/>
                              <a:gd name="T8" fmla="*/ 46 w 50"/>
                              <a:gd name="T9" fmla="*/ 0 h 50"/>
                            </a:gdLst>
                            <a:ahLst/>
                            <a:cxnLst>
                              <a:cxn ang="0">
                                <a:pos x="T0" y="T1"/>
                              </a:cxn>
                              <a:cxn ang="0">
                                <a:pos x="T2" y="T3"/>
                              </a:cxn>
                              <a:cxn ang="0">
                                <a:pos x="T4" y="T5"/>
                              </a:cxn>
                              <a:cxn ang="0">
                                <a:pos x="T6" y="T7"/>
                              </a:cxn>
                              <a:cxn ang="0">
                                <a:pos x="T8" y="T9"/>
                              </a:cxn>
                            </a:cxnLst>
                            <a:rect l="0" t="0" r="r" b="b"/>
                            <a:pathLst>
                              <a:path w="50" h="50">
                                <a:moveTo>
                                  <a:pt x="46" y="0"/>
                                </a:moveTo>
                                <a:lnTo>
                                  <a:pt x="0" y="46"/>
                                </a:lnTo>
                                <a:lnTo>
                                  <a:pt x="4" y="50"/>
                                </a:lnTo>
                                <a:lnTo>
                                  <a:pt x="50" y="4"/>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32"/>
                        <wps:cNvSpPr>
                          <a:spLocks/>
                        </wps:cNvSpPr>
                        <wps:spPr bwMode="auto">
                          <a:xfrm>
                            <a:off x="1836" y="6918"/>
                            <a:ext cx="107" cy="100"/>
                          </a:xfrm>
                          <a:custGeom>
                            <a:avLst/>
                            <a:gdLst>
                              <a:gd name="T0" fmla="*/ 4 w 43"/>
                              <a:gd name="T1" fmla="*/ 40 h 40"/>
                              <a:gd name="T2" fmla="*/ 43 w 43"/>
                              <a:gd name="T3" fmla="*/ 4 h 40"/>
                              <a:gd name="T4" fmla="*/ 39 w 43"/>
                              <a:gd name="T5" fmla="*/ 0 h 40"/>
                              <a:gd name="T6" fmla="*/ 0 w 43"/>
                              <a:gd name="T7" fmla="*/ 36 h 40"/>
                              <a:gd name="T8" fmla="*/ 4 w 43"/>
                              <a:gd name="T9" fmla="*/ 40 h 40"/>
                            </a:gdLst>
                            <a:ahLst/>
                            <a:cxnLst>
                              <a:cxn ang="0">
                                <a:pos x="T0" y="T1"/>
                              </a:cxn>
                              <a:cxn ang="0">
                                <a:pos x="T2" y="T3"/>
                              </a:cxn>
                              <a:cxn ang="0">
                                <a:pos x="T4" y="T5"/>
                              </a:cxn>
                              <a:cxn ang="0">
                                <a:pos x="T6" y="T7"/>
                              </a:cxn>
                              <a:cxn ang="0">
                                <a:pos x="T8" y="T9"/>
                              </a:cxn>
                            </a:cxnLst>
                            <a:rect l="0" t="0" r="r" b="b"/>
                            <a:pathLst>
                              <a:path w="43" h="40">
                                <a:moveTo>
                                  <a:pt x="4" y="40"/>
                                </a:moveTo>
                                <a:lnTo>
                                  <a:pt x="43" y="4"/>
                                </a:lnTo>
                                <a:lnTo>
                                  <a:pt x="39" y="0"/>
                                </a:lnTo>
                                <a:lnTo>
                                  <a:pt x="0" y="36"/>
                                </a:lnTo>
                                <a:lnTo>
                                  <a:pt x="4"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33"/>
                        <wps:cNvSpPr>
                          <a:spLocks/>
                        </wps:cNvSpPr>
                        <wps:spPr bwMode="auto">
                          <a:xfrm>
                            <a:off x="1768" y="6990"/>
                            <a:ext cx="159" cy="22"/>
                          </a:xfrm>
                          <a:custGeom>
                            <a:avLst/>
                            <a:gdLst>
                              <a:gd name="T0" fmla="*/ 0 w 64"/>
                              <a:gd name="T1" fmla="*/ 9 h 9"/>
                              <a:gd name="T2" fmla="*/ 64 w 64"/>
                              <a:gd name="T3" fmla="*/ 4 h 9"/>
                              <a:gd name="T4" fmla="*/ 64 w 64"/>
                              <a:gd name="T5" fmla="*/ 0 h 9"/>
                              <a:gd name="T6" fmla="*/ 0 w 64"/>
                              <a:gd name="T7" fmla="*/ 5 h 9"/>
                              <a:gd name="T8" fmla="*/ 0 w 64"/>
                              <a:gd name="T9" fmla="*/ 9 h 9"/>
                            </a:gdLst>
                            <a:ahLst/>
                            <a:cxnLst>
                              <a:cxn ang="0">
                                <a:pos x="T0" y="T1"/>
                              </a:cxn>
                              <a:cxn ang="0">
                                <a:pos x="T2" y="T3"/>
                              </a:cxn>
                              <a:cxn ang="0">
                                <a:pos x="T4" y="T5"/>
                              </a:cxn>
                              <a:cxn ang="0">
                                <a:pos x="T6" y="T7"/>
                              </a:cxn>
                              <a:cxn ang="0">
                                <a:pos x="T8" y="T9"/>
                              </a:cxn>
                            </a:cxnLst>
                            <a:rect l="0" t="0" r="r" b="b"/>
                            <a:pathLst>
                              <a:path w="64" h="9">
                                <a:moveTo>
                                  <a:pt x="0" y="9"/>
                                </a:moveTo>
                                <a:lnTo>
                                  <a:pt x="64" y="4"/>
                                </a:lnTo>
                                <a:lnTo>
                                  <a:pt x="64" y="0"/>
                                </a:lnTo>
                                <a:lnTo>
                                  <a:pt x="0" y="5"/>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34"/>
                        <wps:cNvSpPr>
                          <a:spLocks/>
                        </wps:cNvSpPr>
                        <wps:spPr bwMode="auto">
                          <a:xfrm>
                            <a:off x="1814" y="6950"/>
                            <a:ext cx="157" cy="29"/>
                          </a:xfrm>
                          <a:custGeom>
                            <a:avLst/>
                            <a:gdLst>
                              <a:gd name="T0" fmla="*/ 63 w 63"/>
                              <a:gd name="T1" fmla="*/ 0 h 12"/>
                              <a:gd name="T2" fmla="*/ 0 w 63"/>
                              <a:gd name="T3" fmla="*/ 8 h 12"/>
                              <a:gd name="T4" fmla="*/ 0 w 63"/>
                              <a:gd name="T5" fmla="*/ 12 h 12"/>
                              <a:gd name="T6" fmla="*/ 63 w 63"/>
                              <a:gd name="T7" fmla="*/ 4 h 12"/>
                              <a:gd name="T8" fmla="*/ 63 w 63"/>
                              <a:gd name="T9" fmla="*/ 0 h 12"/>
                            </a:gdLst>
                            <a:ahLst/>
                            <a:cxnLst>
                              <a:cxn ang="0">
                                <a:pos x="T0" y="T1"/>
                              </a:cxn>
                              <a:cxn ang="0">
                                <a:pos x="T2" y="T3"/>
                              </a:cxn>
                              <a:cxn ang="0">
                                <a:pos x="T4" y="T5"/>
                              </a:cxn>
                              <a:cxn ang="0">
                                <a:pos x="T6" y="T7"/>
                              </a:cxn>
                              <a:cxn ang="0">
                                <a:pos x="T8" y="T9"/>
                              </a:cxn>
                            </a:cxnLst>
                            <a:rect l="0" t="0" r="r" b="b"/>
                            <a:pathLst>
                              <a:path w="63" h="12">
                                <a:moveTo>
                                  <a:pt x="63" y="0"/>
                                </a:moveTo>
                                <a:lnTo>
                                  <a:pt x="0" y="8"/>
                                </a:lnTo>
                                <a:lnTo>
                                  <a:pt x="0" y="12"/>
                                </a:lnTo>
                                <a:lnTo>
                                  <a:pt x="63" y="4"/>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Rectangle 35"/>
                        <wps:cNvSpPr>
                          <a:spLocks noChangeArrowheads="1"/>
                        </wps:cNvSpPr>
                        <wps:spPr bwMode="auto">
                          <a:xfrm>
                            <a:off x="1871" y="7038"/>
                            <a:ext cx="18"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Freeform 36"/>
                        <wps:cNvSpPr>
                          <a:spLocks/>
                        </wps:cNvSpPr>
                        <wps:spPr bwMode="auto">
                          <a:xfrm>
                            <a:off x="1788" y="6927"/>
                            <a:ext cx="106" cy="91"/>
                          </a:xfrm>
                          <a:custGeom>
                            <a:avLst/>
                            <a:gdLst>
                              <a:gd name="T0" fmla="*/ 38 w 42"/>
                              <a:gd name="T1" fmla="*/ 0 h 36"/>
                              <a:gd name="T2" fmla="*/ 0 w 42"/>
                              <a:gd name="T3" fmla="*/ 32 h 36"/>
                              <a:gd name="T4" fmla="*/ 4 w 42"/>
                              <a:gd name="T5" fmla="*/ 36 h 36"/>
                              <a:gd name="T6" fmla="*/ 42 w 42"/>
                              <a:gd name="T7" fmla="*/ 4 h 36"/>
                              <a:gd name="T8" fmla="*/ 38 w 42"/>
                              <a:gd name="T9" fmla="*/ 0 h 36"/>
                            </a:gdLst>
                            <a:ahLst/>
                            <a:cxnLst>
                              <a:cxn ang="0">
                                <a:pos x="T0" y="T1"/>
                              </a:cxn>
                              <a:cxn ang="0">
                                <a:pos x="T2" y="T3"/>
                              </a:cxn>
                              <a:cxn ang="0">
                                <a:pos x="T4" y="T5"/>
                              </a:cxn>
                              <a:cxn ang="0">
                                <a:pos x="T6" y="T7"/>
                              </a:cxn>
                              <a:cxn ang="0">
                                <a:pos x="T8" y="T9"/>
                              </a:cxn>
                            </a:cxnLst>
                            <a:rect l="0" t="0" r="r" b="b"/>
                            <a:pathLst>
                              <a:path w="42" h="36">
                                <a:moveTo>
                                  <a:pt x="38" y="0"/>
                                </a:moveTo>
                                <a:lnTo>
                                  <a:pt x="0" y="32"/>
                                </a:lnTo>
                                <a:lnTo>
                                  <a:pt x="4" y="36"/>
                                </a:lnTo>
                                <a:lnTo>
                                  <a:pt x="42" y="4"/>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37"/>
                        <wps:cNvSpPr>
                          <a:spLocks/>
                        </wps:cNvSpPr>
                        <wps:spPr bwMode="auto">
                          <a:xfrm>
                            <a:off x="1506" y="7012"/>
                            <a:ext cx="339" cy="232"/>
                          </a:xfrm>
                          <a:custGeom>
                            <a:avLst/>
                            <a:gdLst>
                              <a:gd name="T0" fmla="*/ 130 w 136"/>
                              <a:gd name="T1" fmla="*/ 0 h 93"/>
                              <a:gd name="T2" fmla="*/ 136 w 136"/>
                              <a:gd name="T3" fmla="*/ 93 h 93"/>
                              <a:gd name="T4" fmla="*/ 17 w 136"/>
                              <a:gd name="T5" fmla="*/ 79 h 93"/>
                              <a:gd name="T6" fmla="*/ 15 w 136"/>
                              <a:gd name="T7" fmla="*/ 75 h 93"/>
                              <a:gd name="T8" fmla="*/ 9 w 136"/>
                              <a:gd name="T9" fmla="*/ 68 h 93"/>
                              <a:gd name="T10" fmla="*/ 2 w 136"/>
                              <a:gd name="T11" fmla="*/ 56 h 93"/>
                              <a:gd name="T12" fmla="*/ 0 w 136"/>
                              <a:gd name="T13" fmla="*/ 43 h 93"/>
                              <a:gd name="T14" fmla="*/ 2 w 136"/>
                              <a:gd name="T15" fmla="*/ 29 h 93"/>
                              <a:gd name="T16" fmla="*/ 6 w 136"/>
                              <a:gd name="T17" fmla="*/ 18 h 93"/>
                              <a:gd name="T18" fmla="*/ 11 w 136"/>
                              <a:gd name="T19" fmla="*/ 12 h 93"/>
                              <a:gd name="T20" fmla="*/ 13 w 136"/>
                              <a:gd name="T21" fmla="*/ 10 h 93"/>
                              <a:gd name="T22" fmla="*/ 130 w 136"/>
                              <a:gd name="T23" fmla="*/ 0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6" h="93">
                                <a:moveTo>
                                  <a:pt x="130" y="0"/>
                                </a:moveTo>
                                <a:lnTo>
                                  <a:pt x="136" y="93"/>
                                </a:lnTo>
                                <a:lnTo>
                                  <a:pt x="17" y="79"/>
                                </a:lnTo>
                                <a:lnTo>
                                  <a:pt x="15" y="75"/>
                                </a:lnTo>
                                <a:lnTo>
                                  <a:pt x="9" y="68"/>
                                </a:lnTo>
                                <a:lnTo>
                                  <a:pt x="2" y="56"/>
                                </a:lnTo>
                                <a:lnTo>
                                  <a:pt x="0" y="43"/>
                                </a:lnTo>
                                <a:lnTo>
                                  <a:pt x="2" y="29"/>
                                </a:lnTo>
                                <a:lnTo>
                                  <a:pt x="6" y="18"/>
                                </a:lnTo>
                                <a:lnTo>
                                  <a:pt x="11" y="12"/>
                                </a:lnTo>
                                <a:lnTo>
                                  <a:pt x="13" y="10"/>
                                </a:lnTo>
                                <a:lnTo>
                                  <a:pt x="13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38"/>
                        <wps:cNvSpPr>
                          <a:spLocks/>
                        </wps:cNvSpPr>
                        <wps:spPr bwMode="auto">
                          <a:xfrm>
                            <a:off x="1496" y="7007"/>
                            <a:ext cx="355" cy="240"/>
                          </a:xfrm>
                          <a:custGeom>
                            <a:avLst/>
                            <a:gdLst>
                              <a:gd name="T0" fmla="*/ 132 w 142"/>
                              <a:gd name="T1" fmla="*/ 31 h 96"/>
                              <a:gd name="T2" fmla="*/ 134 w 142"/>
                              <a:gd name="T3" fmla="*/ 62 h 96"/>
                              <a:gd name="T4" fmla="*/ 136 w 142"/>
                              <a:gd name="T5" fmla="*/ 91 h 96"/>
                              <a:gd name="T6" fmla="*/ 140 w 142"/>
                              <a:gd name="T7" fmla="*/ 93 h 96"/>
                              <a:gd name="T8" fmla="*/ 121 w 142"/>
                              <a:gd name="T9" fmla="*/ 91 h 96"/>
                              <a:gd name="T10" fmla="*/ 102 w 142"/>
                              <a:gd name="T11" fmla="*/ 89 h 96"/>
                              <a:gd name="T12" fmla="*/ 84 w 142"/>
                              <a:gd name="T13" fmla="*/ 87 h 96"/>
                              <a:gd name="T14" fmla="*/ 65 w 142"/>
                              <a:gd name="T15" fmla="*/ 85 h 96"/>
                              <a:gd name="T16" fmla="*/ 50 w 142"/>
                              <a:gd name="T17" fmla="*/ 83 h 96"/>
                              <a:gd name="T18" fmla="*/ 34 w 142"/>
                              <a:gd name="T19" fmla="*/ 81 h 96"/>
                              <a:gd name="T20" fmla="*/ 21 w 142"/>
                              <a:gd name="T21" fmla="*/ 79 h 96"/>
                              <a:gd name="T22" fmla="*/ 17 w 142"/>
                              <a:gd name="T23" fmla="*/ 75 h 96"/>
                              <a:gd name="T24" fmla="*/ 15 w 142"/>
                              <a:gd name="T25" fmla="*/ 71 h 96"/>
                              <a:gd name="T26" fmla="*/ 13 w 142"/>
                              <a:gd name="T27" fmla="*/ 68 h 96"/>
                              <a:gd name="T28" fmla="*/ 10 w 142"/>
                              <a:gd name="T29" fmla="*/ 58 h 96"/>
                              <a:gd name="T30" fmla="*/ 8 w 142"/>
                              <a:gd name="T31" fmla="*/ 56 h 96"/>
                              <a:gd name="T32" fmla="*/ 6 w 142"/>
                              <a:gd name="T33" fmla="*/ 45 h 96"/>
                              <a:gd name="T34" fmla="*/ 4 w 142"/>
                              <a:gd name="T35" fmla="*/ 39 h 96"/>
                              <a:gd name="T36" fmla="*/ 6 w 142"/>
                              <a:gd name="T37" fmla="*/ 29 h 96"/>
                              <a:gd name="T38" fmla="*/ 8 w 142"/>
                              <a:gd name="T39" fmla="*/ 25 h 96"/>
                              <a:gd name="T40" fmla="*/ 10 w 142"/>
                              <a:gd name="T41" fmla="*/ 21 h 96"/>
                              <a:gd name="T42" fmla="*/ 11 w 142"/>
                              <a:gd name="T43" fmla="*/ 18 h 96"/>
                              <a:gd name="T44" fmla="*/ 19 w 142"/>
                              <a:gd name="T45" fmla="*/ 14 h 96"/>
                              <a:gd name="T46" fmla="*/ 19 w 142"/>
                              <a:gd name="T47" fmla="*/ 14 h 96"/>
                              <a:gd name="T48" fmla="*/ 46 w 142"/>
                              <a:gd name="T49" fmla="*/ 12 h 96"/>
                              <a:gd name="T50" fmla="*/ 71 w 142"/>
                              <a:gd name="T51" fmla="*/ 10 h 96"/>
                              <a:gd name="T52" fmla="*/ 92 w 142"/>
                              <a:gd name="T53" fmla="*/ 8 h 96"/>
                              <a:gd name="T54" fmla="*/ 111 w 142"/>
                              <a:gd name="T55" fmla="*/ 6 h 96"/>
                              <a:gd name="T56" fmla="*/ 134 w 142"/>
                              <a:gd name="T57" fmla="*/ 4 h 96"/>
                              <a:gd name="T58" fmla="*/ 136 w 142"/>
                              <a:gd name="T59" fmla="*/ 2 h 96"/>
                              <a:gd name="T60" fmla="*/ 115 w 142"/>
                              <a:gd name="T61" fmla="*/ 0 h 96"/>
                              <a:gd name="T62" fmla="*/ 96 w 142"/>
                              <a:gd name="T63" fmla="*/ 2 h 96"/>
                              <a:gd name="T64" fmla="*/ 75 w 142"/>
                              <a:gd name="T65" fmla="*/ 4 h 96"/>
                              <a:gd name="T66" fmla="*/ 48 w 142"/>
                              <a:gd name="T67" fmla="*/ 6 h 96"/>
                              <a:gd name="T68" fmla="*/ 19 w 142"/>
                              <a:gd name="T69" fmla="*/ 8 h 96"/>
                              <a:gd name="T70" fmla="*/ 17 w 142"/>
                              <a:gd name="T71" fmla="*/ 10 h 96"/>
                              <a:gd name="T72" fmla="*/ 8 w 142"/>
                              <a:gd name="T73" fmla="*/ 18 h 96"/>
                              <a:gd name="T74" fmla="*/ 6 w 142"/>
                              <a:gd name="T75" fmla="*/ 21 h 96"/>
                              <a:gd name="T76" fmla="*/ 4 w 142"/>
                              <a:gd name="T77" fmla="*/ 25 h 96"/>
                              <a:gd name="T78" fmla="*/ 2 w 142"/>
                              <a:gd name="T79" fmla="*/ 37 h 96"/>
                              <a:gd name="T80" fmla="*/ 0 w 142"/>
                              <a:gd name="T81" fmla="*/ 41 h 96"/>
                              <a:gd name="T82" fmla="*/ 2 w 142"/>
                              <a:gd name="T83" fmla="*/ 54 h 96"/>
                              <a:gd name="T84" fmla="*/ 4 w 142"/>
                              <a:gd name="T85" fmla="*/ 62 h 96"/>
                              <a:gd name="T86" fmla="*/ 6 w 142"/>
                              <a:gd name="T87" fmla="*/ 64 h 96"/>
                              <a:gd name="T88" fmla="*/ 10 w 142"/>
                              <a:gd name="T89" fmla="*/ 70 h 96"/>
                              <a:gd name="T90" fmla="*/ 11 w 142"/>
                              <a:gd name="T91" fmla="*/ 75 h 96"/>
                              <a:gd name="T92" fmla="*/ 19 w 142"/>
                              <a:gd name="T93" fmla="*/ 83 h 96"/>
                              <a:gd name="T94" fmla="*/ 31 w 142"/>
                              <a:gd name="T95" fmla="*/ 83 h 96"/>
                              <a:gd name="T96" fmla="*/ 46 w 142"/>
                              <a:gd name="T97" fmla="*/ 85 h 96"/>
                              <a:gd name="T98" fmla="*/ 61 w 142"/>
                              <a:gd name="T99" fmla="*/ 87 h 96"/>
                              <a:gd name="T100" fmla="*/ 81 w 142"/>
                              <a:gd name="T101" fmla="*/ 89 h 96"/>
                              <a:gd name="T102" fmla="*/ 100 w 142"/>
                              <a:gd name="T103" fmla="*/ 91 h 96"/>
                              <a:gd name="T104" fmla="*/ 117 w 142"/>
                              <a:gd name="T105" fmla="*/ 93 h 96"/>
                              <a:gd name="T106" fmla="*/ 136 w 142"/>
                              <a:gd name="T107" fmla="*/ 95 h 96"/>
                              <a:gd name="T108" fmla="*/ 142 w 142"/>
                              <a:gd name="T109" fmla="*/ 96 h 96"/>
                              <a:gd name="T110" fmla="*/ 140 w 142"/>
                              <a:gd name="T111" fmla="*/ 91 h 96"/>
                              <a:gd name="T112" fmla="*/ 138 w 142"/>
                              <a:gd name="T113" fmla="*/ 62 h 96"/>
                              <a:gd name="T114" fmla="*/ 136 w 142"/>
                              <a:gd name="T115" fmla="*/ 31 h 96"/>
                              <a:gd name="T116" fmla="*/ 132 w 142"/>
                              <a:gd name="T117" fmla="*/ 2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2" h="96">
                                <a:moveTo>
                                  <a:pt x="132" y="2"/>
                                </a:moveTo>
                                <a:lnTo>
                                  <a:pt x="132" y="31"/>
                                </a:lnTo>
                                <a:lnTo>
                                  <a:pt x="134" y="33"/>
                                </a:lnTo>
                                <a:lnTo>
                                  <a:pt x="134" y="62"/>
                                </a:lnTo>
                                <a:lnTo>
                                  <a:pt x="136" y="66"/>
                                </a:lnTo>
                                <a:lnTo>
                                  <a:pt x="136" y="91"/>
                                </a:lnTo>
                                <a:lnTo>
                                  <a:pt x="138" y="95"/>
                                </a:lnTo>
                                <a:lnTo>
                                  <a:pt x="140" y="93"/>
                                </a:lnTo>
                                <a:lnTo>
                                  <a:pt x="136" y="91"/>
                                </a:lnTo>
                                <a:lnTo>
                                  <a:pt x="121" y="91"/>
                                </a:lnTo>
                                <a:lnTo>
                                  <a:pt x="117" y="89"/>
                                </a:lnTo>
                                <a:lnTo>
                                  <a:pt x="102" y="89"/>
                                </a:lnTo>
                                <a:lnTo>
                                  <a:pt x="100" y="87"/>
                                </a:lnTo>
                                <a:lnTo>
                                  <a:pt x="84" y="87"/>
                                </a:lnTo>
                                <a:lnTo>
                                  <a:pt x="81" y="85"/>
                                </a:lnTo>
                                <a:lnTo>
                                  <a:pt x="65" y="85"/>
                                </a:lnTo>
                                <a:lnTo>
                                  <a:pt x="61" y="83"/>
                                </a:lnTo>
                                <a:lnTo>
                                  <a:pt x="50" y="83"/>
                                </a:lnTo>
                                <a:lnTo>
                                  <a:pt x="46" y="81"/>
                                </a:lnTo>
                                <a:lnTo>
                                  <a:pt x="34" y="81"/>
                                </a:lnTo>
                                <a:lnTo>
                                  <a:pt x="31" y="79"/>
                                </a:lnTo>
                                <a:lnTo>
                                  <a:pt x="21" y="79"/>
                                </a:lnTo>
                                <a:lnTo>
                                  <a:pt x="23" y="79"/>
                                </a:lnTo>
                                <a:lnTo>
                                  <a:pt x="17" y="75"/>
                                </a:lnTo>
                                <a:lnTo>
                                  <a:pt x="17" y="71"/>
                                </a:lnTo>
                                <a:lnTo>
                                  <a:pt x="15" y="71"/>
                                </a:lnTo>
                                <a:lnTo>
                                  <a:pt x="13" y="70"/>
                                </a:lnTo>
                                <a:lnTo>
                                  <a:pt x="13" y="68"/>
                                </a:lnTo>
                                <a:lnTo>
                                  <a:pt x="10" y="64"/>
                                </a:lnTo>
                                <a:lnTo>
                                  <a:pt x="10" y="58"/>
                                </a:lnTo>
                                <a:lnTo>
                                  <a:pt x="8" y="58"/>
                                </a:lnTo>
                                <a:lnTo>
                                  <a:pt x="8" y="56"/>
                                </a:lnTo>
                                <a:lnTo>
                                  <a:pt x="6" y="54"/>
                                </a:lnTo>
                                <a:lnTo>
                                  <a:pt x="6" y="45"/>
                                </a:lnTo>
                                <a:lnTo>
                                  <a:pt x="4" y="41"/>
                                </a:lnTo>
                                <a:lnTo>
                                  <a:pt x="4" y="39"/>
                                </a:lnTo>
                                <a:lnTo>
                                  <a:pt x="6" y="37"/>
                                </a:lnTo>
                                <a:lnTo>
                                  <a:pt x="6" y="29"/>
                                </a:lnTo>
                                <a:lnTo>
                                  <a:pt x="8" y="29"/>
                                </a:lnTo>
                                <a:lnTo>
                                  <a:pt x="8" y="25"/>
                                </a:lnTo>
                                <a:lnTo>
                                  <a:pt x="10" y="25"/>
                                </a:lnTo>
                                <a:lnTo>
                                  <a:pt x="10" y="21"/>
                                </a:lnTo>
                                <a:lnTo>
                                  <a:pt x="11" y="21"/>
                                </a:lnTo>
                                <a:lnTo>
                                  <a:pt x="11" y="18"/>
                                </a:lnTo>
                                <a:lnTo>
                                  <a:pt x="15" y="14"/>
                                </a:lnTo>
                                <a:lnTo>
                                  <a:pt x="19" y="14"/>
                                </a:lnTo>
                                <a:lnTo>
                                  <a:pt x="17" y="14"/>
                                </a:lnTo>
                                <a:lnTo>
                                  <a:pt x="19" y="14"/>
                                </a:lnTo>
                                <a:lnTo>
                                  <a:pt x="19" y="12"/>
                                </a:lnTo>
                                <a:lnTo>
                                  <a:pt x="46" y="12"/>
                                </a:lnTo>
                                <a:lnTo>
                                  <a:pt x="48" y="10"/>
                                </a:lnTo>
                                <a:lnTo>
                                  <a:pt x="71" y="10"/>
                                </a:lnTo>
                                <a:lnTo>
                                  <a:pt x="75" y="8"/>
                                </a:lnTo>
                                <a:lnTo>
                                  <a:pt x="92" y="8"/>
                                </a:lnTo>
                                <a:lnTo>
                                  <a:pt x="96" y="6"/>
                                </a:lnTo>
                                <a:lnTo>
                                  <a:pt x="111" y="6"/>
                                </a:lnTo>
                                <a:lnTo>
                                  <a:pt x="115" y="4"/>
                                </a:lnTo>
                                <a:lnTo>
                                  <a:pt x="134" y="4"/>
                                </a:lnTo>
                                <a:lnTo>
                                  <a:pt x="132" y="2"/>
                                </a:lnTo>
                                <a:lnTo>
                                  <a:pt x="136" y="2"/>
                                </a:lnTo>
                                <a:lnTo>
                                  <a:pt x="134" y="0"/>
                                </a:lnTo>
                                <a:lnTo>
                                  <a:pt x="115" y="0"/>
                                </a:lnTo>
                                <a:lnTo>
                                  <a:pt x="111" y="2"/>
                                </a:lnTo>
                                <a:lnTo>
                                  <a:pt x="96" y="2"/>
                                </a:lnTo>
                                <a:lnTo>
                                  <a:pt x="92" y="4"/>
                                </a:lnTo>
                                <a:lnTo>
                                  <a:pt x="75" y="4"/>
                                </a:lnTo>
                                <a:lnTo>
                                  <a:pt x="71" y="6"/>
                                </a:lnTo>
                                <a:lnTo>
                                  <a:pt x="48" y="6"/>
                                </a:lnTo>
                                <a:lnTo>
                                  <a:pt x="46" y="8"/>
                                </a:lnTo>
                                <a:lnTo>
                                  <a:pt x="19" y="8"/>
                                </a:lnTo>
                                <a:lnTo>
                                  <a:pt x="15" y="10"/>
                                </a:lnTo>
                                <a:lnTo>
                                  <a:pt x="17" y="10"/>
                                </a:lnTo>
                                <a:lnTo>
                                  <a:pt x="15" y="10"/>
                                </a:lnTo>
                                <a:lnTo>
                                  <a:pt x="8" y="18"/>
                                </a:lnTo>
                                <a:lnTo>
                                  <a:pt x="6" y="18"/>
                                </a:lnTo>
                                <a:lnTo>
                                  <a:pt x="6" y="21"/>
                                </a:lnTo>
                                <a:lnTo>
                                  <a:pt x="4" y="21"/>
                                </a:lnTo>
                                <a:lnTo>
                                  <a:pt x="4" y="25"/>
                                </a:lnTo>
                                <a:lnTo>
                                  <a:pt x="2" y="25"/>
                                </a:lnTo>
                                <a:lnTo>
                                  <a:pt x="2" y="37"/>
                                </a:lnTo>
                                <a:lnTo>
                                  <a:pt x="0" y="39"/>
                                </a:lnTo>
                                <a:lnTo>
                                  <a:pt x="0" y="41"/>
                                </a:lnTo>
                                <a:lnTo>
                                  <a:pt x="2" y="45"/>
                                </a:lnTo>
                                <a:lnTo>
                                  <a:pt x="2" y="54"/>
                                </a:lnTo>
                                <a:lnTo>
                                  <a:pt x="4" y="56"/>
                                </a:lnTo>
                                <a:lnTo>
                                  <a:pt x="4" y="62"/>
                                </a:lnTo>
                                <a:lnTo>
                                  <a:pt x="6" y="62"/>
                                </a:lnTo>
                                <a:lnTo>
                                  <a:pt x="6" y="64"/>
                                </a:lnTo>
                                <a:lnTo>
                                  <a:pt x="10" y="68"/>
                                </a:lnTo>
                                <a:lnTo>
                                  <a:pt x="10" y="70"/>
                                </a:lnTo>
                                <a:lnTo>
                                  <a:pt x="11" y="71"/>
                                </a:lnTo>
                                <a:lnTo>
                                  <a:pt x="11" y="75"/>
                                </a:lnTo>
                                <a:lnTo>
                                  <a:pt x="13" y="75"/>
                                </a:lnTo>
                                <a:lnTo>
                                  <a:pt x="19" y="83"/>
                                </a:lnTo>
                                <a:lnTo>
                                  <a:pt x="21" y="83"/>
                                </a:lnTo>
                                <a:lnTo>
                                  <a:pt x="31" y="83"/>
                                </a:lnTo>
                                <a:lnTo>
                                  <a:pt x="34" y="85"/>
                                </a:lnTo>
                                <a:lnTo>
                                  <a:pt x="46" y="85"/>
                                </a:lnTo>
                                <a:lnTo>
                                  <a:pt x="50" y="87"/>
                                </a:lnTo>
                                <a:lnTo>
                                  <a:pt x="61" y="87"/>
                                </a:lnTo>
                                <a:lnTo>
                                  <a:pt x="65" y="89"/>
                                </a:lnTo>
                                <a:lnTo>
                                  <a:pt x="81" y="89"/>
                                </a:lnTo>
                                <a:lnTo>
                                  <a:pt x="84" y="91"/>
                                </a:lnTo>
                                <a:lnTo>
                                  <a:pt x="100" y="91"/>
                                </a:lnTo>
                                <a:lnTo>
                                  <a:pt x="102" y="93"/>
                                </a:lnTo>
                                <a:lnTo>
                                  <a:pt x="117" y="93"/>
                                </a:lnTo>
                                <a:lnTo>
                                  <a:pt x="121" y="95"/>
                                </a:lnTo>
                                <a:lnTo>
                                  <a:pt x="136" y="95"/>
                                </a:lnTo>
                                <a:lnTo>
                                  <a:pt x="140" y="96"/>
                                </a:lnTo>
                                <a:lnTo>
                                  <a:pt x="142" y="96"/>
                                </a:lnTo>
                                <a:lnTo>
                                  <a:pt x="142" y="95"/>
                                </a:lnTo>
                                <a:lnTo>
                                  <a:pt x="140" y="91"/>
                                </a:lnTo>
                                <a:lnTo>
                                  <a:pt x="140" y="66"/>
                                </a:lnTo>
                                <a:lnTo>
                                  <a:pt x="138" y="62"/>
                                </a:lnTo>
                                <a:lnTo>
                                  <a:pt x="138" y="33"/>
                                </a:lnTo>
                                <a:lnTo>
                                  <a:pt x="136" y="31"/>
                                </a:lnTo>
                                <a:lnTo>
                                  <a:pt x="136" y="2"/>
                                </a:lnTo>
                                <a:lnTo>
                                  <a:pt x="132"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39"/>
                        <wps:cNvSpPr>
                          <a:spLocks/>
                        </wps:cNvSpPr>
                        <wps:spPr bwMode="auto">
                          <a:xfrm>
                            <a:off x="1788" y="7012"/>
                            <a:ext cx="106" cy="232"/>
                          </a:xfrm>
                          <a:custGeom>
                            <a:avLst/>
                            <a:gdLst>
                              <a:gd name="T0" fmla="*/ 42 w 42"/>
                              <a:gd name="T1" fmla="*/ 44 h 93"/>
                              <a:gd name="T2" fmla="*/ 42 w 42"/>
                              <a:gd name="T3" fmla="*/ 62 h 93"/>
                              <a:gd name="T4" fmla="*/ 38 w 42"/>
                              <a:gd name="T5" fmla="*/ 77 h 93"/>
                              <a:gd name="T6" fmla="*/ 33 w 42"/>
                              <a:gd name="T7" fmla="*/ 89 h 93"/>
                              <a:gd name="T8" fmla="*/ 25 w 42"/>
                              <a:gd name="T9" fmla="*/ 93 h 93"/>
                              <a:gd name="T10" fmla="*/ 17 w 42"/>
                              <a:gd name="T11" fmla="*/ 89 h 93"/>
                              <a:gd name="T12" fmla="*/ 10 w 42"/>
                              <a:gd name="T13" fmla="*/ 79 h 93"/>
                              <a:gd name="T14" fmla="*/ 4 w 42"/>
                              <a:gd name="T15" fmla="*/ 66 h 93"/>
                              <a:gd name="T16" fmla="*/ 0 w 42"/>
                              <a:gd name="T17" fmla="*/ 48 h 93"/>
                              <a:gd name="T18" fmla="*/ 0 w 42"/>
                              <a:gd name="T19" fmla="*/ 31 h 93"/>
                              <a:gd name="T20" fmla="*/ 4 w 42"/>
                              <a:gd name="T21" fmla="*/ 16 h 93"/>
                              <a:gd name="T22" fmla="*/ 10 w 42"/>
                              <a:gd name="T23" fmla="*/ 6 h 93"/>
                              <a:gd name="T24" fmla="*/ 17 w 42"/>
                              <a:gd name="T25" fmla="*/ 0 h 93"/>
                              <a:gd name="T26" fmla="*/ 25 w 42"/>
                              <a:gd name="T27" fmla="*/ 2 h 93"/>
                              <a:gd name="T28" fmla="*/ 33 w 42"/>
                              <a:gd name="T29" fmla="*/ 12 h 93"/>
                              <a:gd name="T30" fmla="*/ 38 w 42"/>
                              <a:gd name="T31" fmla="*/ 27 h 93"/>
                              <a:gd name="T32" fmla="*/ 42 w 42"/>
                              <a:gd name="T33" fmla="*/ 44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2" h="93">
                                <a:moveTo>
                                  <a:pt x="42" y="44"/>
                                </a:moveTo>
                                <a:lnTo>
                                  <a:pt x="42" y="62"/>
                                </a:lnTo>
                                <a:lnTo>
                                  <a:pt x="38" y="77"/>
                                </a:lnTo>
                                <a:lnTo>
                                  <a:pt x="33" y="89"/>
                                </a:lnTo>
                                <a:lnTo>
                                  <a:pt x="25" y="93"/>
                                </a:lnTo>
                                <a:lnTo>
                                  <a:pt x="17" y="89"/>
                                </a:lnTo>
                                <a:lnTo>
                                  <a:pt x="10" y="79"/>
                                </a:lnTo>
                                <a:lnTo>
                                  <a:pt x="4" y="66"/>
                                </a:lnTo>
                                <a:lnTo>
                                  <a:pt x="0" y="48"/>
                                </a:lnTo>
                                <a:lnTo>
                                  <a:pt x="0" y="31"/>
                                </a:lnTo>
                                <a:lnTo>
                                  <a:pt x="4" y="16"/>
                                </a:lnTo>
                                <a:lnTo>
                                  <a:pt x="10" y="6"/>
                                </a:lnTo>
                                <a:lnTo>
                                  <a:pt x="17" y="0"/>
                                </a:lnTo>
                                <a:lnTo>
                                  <a:pt x="25" y="2"/>
                                </a:lnTo>
                                <a:lnTo>
                                  <a:pt x="33" y="12"/>
                                </a:lnTo>
                                <a:lnTo>
                                  <a:pt x="38" y="27"/>
                                </a:lnTo>
                                <a:lnTo>
                                  <a:pt x="42" y="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40"/>
                        <wps:cNvSpPr>
                          <a:spLocks/>
                        </wps:cNvSpPr>
                        <wps:spPr bwMode="auto">
                          <a:xfrm>
                            <a:off x="1779" y="7002"/>
                            <a:ext cx="119" cy="245"/>
                          </a:xfrm>
                          <a:custGeom>
                            <a:avLst/>
                            <a:gdLst>
                              <a:gd name="T0" fmla="*/ 42 w 48"/>
                              <a:gd name="T1" fmla="*/ 64 h 98"/>
                              <a:gd name="T2" fmla="*/ 41 w 48"/>
                              <a:gd name="T3" fmla="*/ 79 h 98"/>
                              <a:gd name="T4" fmla="*/ 35 w 48"/>
                              <a:gd name="T5" fmla="*/ 89 h 98"/>
                              <a:gd name="T6" fmla="*/ 31 w 48"/>
                              <a:gd name="T7" fmla="*/ 91 h 98"/>
                              <a:gd name="T8" fmla="*/ 27 w 48"/>
                              <a:gd name="T9" fmla="*/ 97 h 98"/>
                              <a:gd name="T10" fmla="*/ 27 w 48"/>
                              <a:gd name="T11" fmla="*/ 93 h 98"/>
                              <a:gd name="T12" fmla="*/ 21 w 48"/>
                              <a:gd name="T13" fmla="*/ 89 h 98"/>
                              <a:gd name="T14" fmla="*/ 18 w 48"/>
                              <a:gd name="T15" fmla="*/ 87 h 98"/>
                              <a:gd name="T16" fmla="*/ 12 w 48"/>
                              <a:gd name="T17" fmla="*/ 79 h 98"/>
                              <a:gd name="T18" fmla="*/ 10 w 48"/>
                              <a:gd name="T19" fmla="*/ 73 h 98"/>
                              <a:gd name="T20" fmla="*/ 6 w 48"/>
                              <a:gd name="T21" fmla="*/ 62 h 98"/>
                              <a:gd name="T22" fmla="*/ 4 w 48"/>
                              <a:gd name="T23" fmla="*/ 37 h 98"/>
                              <a:gd name="T24" fmla="*/ 8 w 48"/>
                              <a:gd name="T25" fmla="*/ 23 h 98"/>
                              <a:gd name="T26" fmla="*/ 10 w 48"/>
                              <a:gd name="T27" fmla="*/ 14 h 98"/>
                              <a:gd name="T28" fmla="*/ 16 w 48"/>
                              <a:gd name="T29" fmla="*/ 8 h 98"/>
                              <a:gd name="T30" fmla="*/ 21 w 48"/>
                              <a:gd name="T31" fmla="*/ 6 h 98"/>
                              <a:gd name="T32" fmla="*/ 21 w 48"/>
                              <a:gd name="T33" fmla="*/ 6 h 98"/>
                              <a:gd name="T34" fmla="*/ 31 w 48"/>
                              <a:gd name="T35" fmla="*/ 14 h 98"/>
                              <a:gd name="T36" fmla="*/ 35 w 48"/>
                              <a:gd name="T37" fmla="*/ 20 h 98"/>
                              <a:gd name="T38" fmla="*/ 39 w 48"/>
                              <a:gd name="T39" fmla="*/ 25 h 98"/>
                              <a:gd name="T40" fmla="*/ 42 w 48"/>
                              <a:gd name="T41" fmla="*/ 37 h 98"/>
                              <a:gd name="T42" fmla="*/ 48 w 48"/>
                              <a:gd name="T43" fmla="*/ 48 h 98"/>
                              <a:gd name="T44" fmla="*/ 44 w 48"/>
                              <a:gd name="T45" fmla="*/ 33 h 98"/>
                              <a:gd name="T46" fmla="*/ 42 w 48"/>
                              <a:gd name="T47" fmla="*/ 22 h 98"/>
                              <a:gd name="T48" fmla="*/ 39 w 48"/>
                              <a:gd name="T49" fmla="*/ 16 h 98"/>
                              <a:gd name="T50" fmla="*/ 35 w 48"/>
                              <a:gd name="T51" fmla="*/ 10 h 98"/>
                              <a:gd name="T52" fmla="*/ 25 w 48"/>
                              <a:gd name="T53" fmla="*/ 0 h 98"/>
                              <a:gd name="T54" fmla="*/ 21 w 48"/>
                              <a:gd name="T55" fmla="*/ 2 h 98"/>
                              <a:gd name="T56" fmla="*/ 12 w 48"/>
                              <a:gd name="T57" fmla="*/ 4 h 98"/>
                              <a:gd name="T58" fmla="*/ 10 w 48"/>
                              <a:gd name="T59" fmla="*/ 10 h 98"/>
                              <a:gd name="T60" fmla="*/ 4 w 48"/>
                              <a:gd name="T61" fmla="*/ 20 h 98"/>
                              <a:gd name="T62" fmla="*/ 2 w 48"/>
                              <a:gd name="T63" fmla="*/ 35 h 98"/>
                              <a:gd name="T64" fmla="*/ 2 w 48"/>
                              <a:gd name="T65" fmla="*/ 52 h 98"/>
                              <a:gd name="T66" fmla="*/ 4 w 48"/>
                              <a:gd name="T67" fmla="*/ 72 h 98"/>
                              <a:gd name="T68" fmla="*/ 8 w 48"/>
                              <a:gd name="T69" fmla="*/ 77 h 98"/>
                              <a:gd name="T70" fmla="*/ 10 w 48"/>
                              <a:gd name="T71" fmla="*/ 83 h 98"/>
                              <a:gd name="T72" fmla="*/ 16 w 48"/>
                              <a:gd name="T73" fmla="*/ 91 h 98"/>
                              <a:gd name="T74" fmla="*/ 18 w 48"/>
                              <a:gd name="T75" fmla="*/ 95 h 98"/>
                              <a:gd name="T76" fmla="*/ 27 w 48"/>
                              <a:gd name="T77" fmla="*/ 97 h 98"/>
                              <a:gd name="T78" fmla="*/ 31 w 48"/>
                              <a:gd name="T79" fmla="*/ 97 h 98"/>
                              <a:gd name="T80" fmla="*/ 37 w 48"/>
                              <a:gd name="T81" fmla="*/ 95 h 98"/>
                              <a:gd name="T82" fmla="*/ 39 w 48"/>
                              <a:gd name="T83" fmla="*/ 89 h 98"/>
                              <a:gd name="T84" fmla="*/ 44 w 48"/>
                              <a:gd name="T85" fmla="*/ 83 h 98"/>
                              <a:gd name="T86" fmla="*/ 46 w 48"/>
                              <a:gd name="T87" fmla="*/ 64 h 98"/>
                              <a:gd name="T88" fmla="*/ 44 w 48"/>
                              <a:gd name="T89" fmla="*/ 48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8" h="98">
                                <a:moveTo>
                                  <a:pt x="44" y="48"/>
                                </a:moveTo>
                                <a:lnTo>
                                  <a:pt x="44" y="62"/>
                                </a:lnTo>
                                <a:lnTo>
                                  <a:pt x="42" y="64"/>
                                </a:lnTo>
                                <a:lnTo>
                                  <a:pt x="42" y="73"/>
                                </a:lnTo>
                                <a:lnTo>
                                  <a:pt x="41" y="75"/>
                                </a:lnTo>
                                <a:lnTo>
                                  <a:pt x="41" y="79"/>
                                </a:lnTo>
                                <a:lnTo>
                                  <a:pt x="39" y="79"/>
                                </a:lnTo>
                                <a:lnTo>
                                  <a:pt x="39" y="85"/>
                                </a:lnTo>
                                <a:lnTo>
                                  <a:pt x="35" y="89"/>
                                </a:lnTo>
                                <a:lnTo>
                                  <a:pt x="33" y="89"/>
                                </a:lnTo>
                                <a:lnTo>
                                  <a:pt x="33" y="91"/>
                                </a:lnTo>
                                <a:lnTo>
                                  <a:pt x="31" y="91"/>
                                </a:lnTo>
                                <a:lnTo>
                                  <a:pt x="31" y="93"/>
                                </a:lnTo>
                                <a:lnTo>
                                  <a:pt x="27" y="93"/>
                                </a:lnTo>
                                <a:lnTo>
                                  <a:pt x="27" y="97"/>
                                </a:lnTo>
                                <a:lnTo>
                                  <a:pt x="29" y="95"/>
                                </a:lnTo>
                                <a:lnTo>
                                  <a:pt x="31" y="95"/>
                                </a:lnTo>
                                <a:lnTo>
                                  <a:pt x="27" y="93"/>
                                </a:lnTo>
                                <a:lnTo>
                                  <a:pt x="23" y="93"/>
                                </a:lnTo>
                                <a:lnTo>
                                  <a:pt x="21" y="91"/>
                                </a:lnTo>
                                <a:lnTo>
                                  <a:pt x="21" y="89"/>
                                </a:lnTo>
                                <a:lnTo>
                                  <a:pt x="19" y="89"/>
                                </a:lnTo>
                                <a:lnTo>
                                  <a:pt x="19" y="87"/>
                                </a:lnTo>
                                <a:lnTo>
                                  <a:pt x="18" y="87"/>
                                </a:lnTo>
                                <a:lnTo>
                                  <a:pt x="14" y="83"/>
                                </a:lnTo>
                                <a:lnTo>
                                  <a:pt x="14" y="81"/>
                                </a:lnTo>
                                <a:lnTo>
                                  <a:pt x="12" y="79"/>
                                </a:lnTo>
                                <a:lnTo>
                                  <a:pt x="12" y="77"/>
                                </a:lnTo>
                                <a:lnTo>
                                  <a:pt x="10" y="75"/>
                                </a:lnTo>
                                <a:lnTo>
                                  <a:pt x="10" y="73"/>
                                </a:lnTo>
                                <a:lnTo>
                                  <a:pt x="8" y="72"/>
                                </a:lnTo>
                                <a:lnTo>
                                  <a:pt x="8" y="64"/>
                                </a:lnTo>
                                <a:lnTo>
                                  <a:pt x="6" y="62"/>
                                </a:lnTo>
                                <a:lnTo>
                                  <a:pt x="6" y="52"/>
                                </a:lnTo>
                                <a:lnTo>
                                  <a:pt x="4" y="48"/>
                                </a:lnTo>
                                <a:lnTo>
                                  <a:pt x="4" y="37"/>
                                </a:lnTo>
                                <a:lnTo>
                                  <a:pt x="6" y="35"/>
                                </a:lnTo>
                                <a:lnTo>
                                  <a:pt x="6" y="25"/>
                                </a:lnTo>
                                <a:lnTo>
                                  <a:pt x="8" y="23"/>
                                </a:lnTo>
                                <a:lnTo>
                                  <a:pt x="8" y="20"/>
                                </a:lnTo>
                                <a:lnTo>
                                  <a:pt x="10" y="18"/>
                                </a:lnTo>
                                <a:lnTo>
                                  <a:pt x="10" y="14"/>
                                </a:lnTo>
                                <a:lnTo>
                                  <a:pt x="14" y="10"/>
                                </a:lnTo>
                                <a:lnTo>
                                  <a:pt x="16" y="10"/>
                                </a:lnTo>
                                <a:lnTo>
                                  <a:pt x="16" y="8"/>
                                </a:lnTo>
                                <a:lnTo>
                                  <a:pt x="18" y="8"/>
                                </a:lnTo>
                                <a:lnTo>
                                  <a:pt x="18" y="6"/>
                                </a:lnTo>
                                <a:lnTo>
                                  <a:pt x="21" y="6"/>
                                </a:lnTo>
                                <a:lnTo>
                                  <a:pt x="23" y="4"/>
                                </a:lnTo>
                                <a:lnTo>
                                  <a:pt x="21" y="4"/>
                                </a:lnTo>
                                <a:lnTo>
                                  <a:pt x="21" y="6"/>
                                </a:lnTo>
                                <a:lnTo>
                                  <a:pt x="27" y="6"/>
                                </a:lnTo>
                                <a:lnTo>
                                  <a:pt x="31" y="10"/>
                                </a:lnTo>
                                <a:lnTo>
                                  <a:pt x="31" y="14"/>
                                </a:lnTo>
                                <a:lnTo>
                                  <a:pt x="33" y="14"/>
                                </a:lnTo>
                                <a:lnTo>
                                  <a:pt x="35" y="16"/>
                                </a:lnTo>
                                <a:lnTo>
                                  <a:pt x="35" y="20"/>
                                </a:lnTo>
                                <a:lnTo>
                                  <a:pt x="37" y="20"/>
                                </a:lnTo>
                                <a:lnTo>
                                  <a:pt x="39" y="22"/>
                                </a:lnTo>
                                <a:lnTo>
                                  <a:pt x="39" y="25"/>
                                </a:lnTo>
                                <a:lnTo>
                                  <a:pt x="41" y="27"/>
                                </a:lnTo>
                                <a:lnTo>
                                  <a:pt x="41" y="33"/>
                                </a:lnTo>
                                <a:lnTo>
                                  <a:pt x="42" y="37"/>
                                </a:lnTo>
                                <a:lnTo>
                                  <a:pt x="42" y="45"/>
                                </a:lnTo>
                                <a:lnTo>
                                  <a:pt x="44" y="48"/>
                                </a:lnTo>
                                <a:lnTo>
                                  <a:pt x="48" y="48"/>
                                </a:lnTo>
                                <a:lnTo>
                                  <a:pt x="46" y="45"/>
                                </a:lnTo>
                                <a:lnTo>
                                  <a:pt x="46" y="37"/>
                                </a:lnTo>
                                <a:lnTo>
                                  <a:pt x="44" y="33"/>
                                </a:lnTo>
                                <a:lnTo>
                                  <a:pt x="44" y="27"/>
                                </a:lnTo>
                                <a:lnTo>
                                  <a:pt x="42" y="25"/>
                                </a:lnTo>
                                <a:lnTo>
                                  <a:pt x="42" y="22"/>
                                </a:lnTo>
                                <a:lnTo>
                                  <a:pt x="41" y="20"/>
                                </a:lnTo>
                                <a:lnTo>
                                  <a:pt x="41" y="16"/>
                                </a:lnTo>
                                <a:lnTo>
                                  <a:pt x="39" y="16"/>
                                </a:lnTo>
                                <a:lnTo>
                                  <a:pt x="37" y="14"/>
                                </a:lnTo>
                                <a:lnTo>
                                  <a:pt x="37" y="10"/>
                                </a:lnTo>
                                <a:lnTo>
                                  <a:pt x="35" y="10"/>
                                </a:lnTo>
                                <a:lnTo>
                                  <a:pt x="27" y="2"/>
                                </a:lnTo>
                                <a:lnTo>
                                  <a:pt x="25" y="2"/>
                                </a:lnTo>
                                <a:lnTo>
                                  <a:pt x="25" y="0"/>
                                </a:lnTo>
                                <a:lnTo>
                                  <a:pt x="19" y="0"/>
                                </a:lnTo>
                                <a:lnTo>
                                  <a:pt x="19" y="4"/>
                                </a:lnTo>
                                <a:lnTo>
                                  <a:pt x="21" y="2"/>
                                </a:lnTo>
                                <a:lnTo>
                                  <a:pt x="14" y="2"/>
                                </a:lnTo>
                                <a:lnTo>
                                  <a:pt x="14" y="4"/>
                                </a:lnTo>
                                <a:lnTo>
                                  <a:pt x="12" y="4"/>
                                </a:lnTo>
                                <a:lnTo>
                                  <a:pt x="12" y="6"/>
                                </a:lnTo>
                                <a:lnTo>
                                  <a:pt x="10" y="6"/>
                                </a:lnTo>
                                <a:lnTo>
                                  <a:pt x="10" y="10"/>
                                </a:lnTo>
                                <a:lnTo>
                                  <a:pt x="6" y="14"/>
                                </a:lnTo>
                                <a:lnTo>
                                  <a:pt x="6" y="18"/>
                                </a:lnTo>
                                <a:lnTo>
                                  <a:pt x="4" y="20"/>
                                </a:lnTo>
                                <a:lnTo>
                                  <a:pt x="4" y="23"/>
                                </a:lnTo>
                                <a:lnTo>
                                  <a:pt x="2" y="25"/>
                                </a:lnTo>
                                <a:lnTo>
                                  <a:pt x="2" y="35"/>
                                </a:lnTo>
                                <a:lnTo>
                                  <a:pt x="0" y="37"/>
                                </a:lnTo>
                                <a:lnTo>
                                  <a:pt x="0" y="48"/>
                                </a:lnTo>
                                <a:lnTo>
                                  <a:pt x="2" y="52"/>
                                </a:lnTo>
                                <a:lnTo>
                                  <a:pt x="2" y="62"/>
                                </a:lnTo>
                                <a:lnTo>
                                  <a:pt x="4" y="64"/>
                                </a:lnTo>
                                <a:lnTo>
                                  <a:pt x="4" y="72"/>
                                </a:lnTo>
                                <a:lnTo>
                                  <a:pt x="6" y="73"/>
                                </a:lnTo>
                                <a:lnTo>
                                  <a:pt x="6" y="75"/>
                                </a:lnTo>
                                <a:lnTo>
                                  <a:pt x="8" y="77"/>
                                </a:lnTo>
                                <a:lnTo>
                                  <a:pt x="8" y="79"/>
                                </a:lnTo>
                                <a:lnTo>
                                  <a:pt x="10" y="81"/>
                                </a:lnTo>
                                <a:lnTo>
                                  <a:pt x="10" y="83"/>
                                </a:lnTo>
                                <a:lnTo>
                                  <a:pt x="14" y="87"/>
                                </a:lnTo>
                                <a:lnTo>
                                  <a:pt x="14" y="91"/>
                                </a:lnTo>
                                <a:lnTo>
                                  <a:pt x="16" y="91"/>
                                </a:lnTo>
                                <a:lnTo>
                                  <a:pt x="16" y="93"/>
                                </a:lnTo>
                                <a:lnTo>
                                  <a:pt x="18" y="93"/>
                                </a:lnTo>
                                <a:lnTo>
                                  <a:pt x="18" y="95"/>
                                </a:lnTo>
                                <a:lnTo>
                                  <a:pt x="21" y="95"/>
                                </a:lnTo>
                                <a:lnTo>
                                  <a:pt x="23" y="97"/>
                                </a:lnTo>
                                <a:lnTo>
                                  <a:pt x="27" y="97"/>
                                </a:lnTo>
                                <a:lnTo>
                                  <a:pt x="27" y="98"/>
                                </a:lnTo>
                                <a:lnTo>
                                  <a:pt x="29" y="98"/>
                                </a:lnTo>
                                <a:lnTo>
                                  <a:pt x="31" y="97"/>
                                </a:lnTo>
                                <a:lnTo>
                                  <a:pt x="35" y="97"/>
                                </a:lnTo>
                                <a:lnTo>
                                  <a:pt x="35" y="95"/>
                                </a:lnTo>
                                <a:lnTo>
                                  <a:pt x="37" y="95"/>
                                </a:lnTo>
                                <a:lnTo>
                                  <a:pt x="37" y="93"/>
                                </a:lnTo>
                                <a:lnTo>
                                  <a:pt x="39" y="93"/>
                                </a:lnTo>
                                <a:lnTo>
                                  <a:pt x="39" y="89"/>
                                </a:lnTo>
                                <a:lnTo>
                                  <a:pt x="42" y="85"/>
                                </a:lnTo>
                                <a:lnTo>
                                  <a:pt x="42" y="83"/>
                                </a:lnTo>
                                <a:lnTo>
                                  <a:pt x="44" y="83"/>
                                </a:lnTo>
                                <a:lnTo>
                                  <a:pt x="44" y="75"/>
                                </a:lnTo>
                                <a:lnTo>
                                  <a:pt x="46" y="73"/>
                                </a:lnTo>
                                <a:lnTo>
                                  <a:pt x="46" y="64"/>
                                </a:lnTo>
                                <a:lnTo>
                                  <a:pt x="48" y="62"/>
                                </a:lnTo>
                                <a:lnTo>
                                  <a:pt x="48" y="48"/>
                                </a:lnTo>
                                <a:lnTo>
                                  <a:pt x="44"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41"/>
                        <wps:cNvSpPr>
                          <a:spLocks/>
                        </wps:cNvSpPr>
                        <wps:spPr bwMode="auto">
                          <a:xfrm>
                            <a:off x="1824" y="7060"/>
                            <a:ext cx="57" cy="135"/>
                          </a:xfrm>
                          <a:custGeom>
                            <a:avLst/>
                            <a:gdLst>
                              <a:gd name="T0" fmla="*/ 19 w 23"/>
                              <a:gd name="T1" fmla="*/ 0 h 54"/>
                              <a:gd name="T2" fmla="*/ 23 w 23"/>
                              <a:gd name="T3" fmla="*/ 54 h 54"/>
                              <a:gd name="T4" fmla="*/ 5 w 23"/>
                              <a:gd name="T5" fmla="*/ 45 h 54"/>
                              <a:gd name="T6" fmla="*/ 3 w 23"/>
                              <a:gd name="T7" fmla="*/ 39 h 54"/>
                              <a:gd name="T8" fmla="*/ 0 w 23"/>
                              <a:gd name="T9" fmla="*/ 27 h 54"/>
                              <a:gd name="T10" fmla="*/ 0 w 23"/>
                              <a:gd name="T11" fmla="*/ 18 h 54"/>
                              <a:gd name="T12" fmla="*/ 3 w 23"/>
                              <a:gd name="T13" fmla="*/ 12 h 54"/>
                              <a:gd name="T14" fmla="*/ 5 w 23"/>
                              <a:gd name="T15" fmla="*/ 8 h 54"/>
                              <a:gd name="T16" fmla="*/ 19 w 23"/>
                              <a:gd name="T17" fmla="*/ 0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 h="54">
                                <a:moveTo>
                                  <a:pt x="19" y="0"/>
                                </a:moveTo>
                                <a:lnTo>
                                  <a:pt x="23" y="54"/>
                                </a:lnTo>
                                <a:lnTo>
                                  <a:pt x="5" y="45"/>
                                </a:lnTo>
                                <a:lnTo>
                                  <a:pt x="3" y="39"/>
                                </a:lnTo>
                                <a:lnTo>
                                  <a:pt x="0" y="27"/>
                                </a:lnTo>
                                <a:lnTo>
                                  <a:pt x="0" y="18"/>
                                </a:lnTo>
                                <a:lnTo>
                                  <a:pt x="3" y="12"/>
                                </a:lnTo>
                                <a:lnTo>
                                  <a:pt x="5" y="8"/>
                                </a:lnTo>
                                <a:lnTo>
                                  <a:pt x="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42"/>
                        <wps:cNvSpPr>
                          <a:spLocks/>
                        </wps:cNvSpPr>
                        <wps:spPr bwMode="auto">
                          <a:xfrm>
                            <a:off x="1818" y="7058"/>
                            <a:ext cx="64" cy="141"/>
                          </a:xfrm>
                          <a:custGeom>
                            <a:avLst/>
                            <a:gdLst>
                              <a:gd name="T0" fmla="*/ 19 w 26"/>
                              <a:gd name="T1" fmla="*/ 34 h 57"/>
                              <a:gd name="T2" fmla="*/ 21 w 26"/>
                              <a:gd name="T3" fmla="*/ 53 h 57"/>
                              <a:gd name="T4" fmla="*/ 23 w 26"/>
                              <a:gd name="T5" fmla="*/ 55 h 57"/>
                              <a:gd name="T6" fmla="*/ 26 w 26"/>
                              <a:gd name="T7" fmla="*/ 53 h 57"/>
                              <a:gd name="T8" fmla="*/ 21 w 26"/>
                              <a:gd name="T9" fmla="*/ 51 h 57"/>
                              <a:gd name="T10" fmla="*/ 17 w 26"/>
                              <a:gd name="T11" fmla="*/ 50 h 57"/>
                              <a:gd name="T12" fmla="*/ 13 w 26"/>
                              <a:gd name="T13" fmla="*/ 48 h 57"/>
                              <a:gd name="T14" fmla="*/ 11 w 26"/>
                              <a:gd name="T15" fmla="*/ 44 h 57"/>
                              <a:gd name="T16" fmla="*/ 9 w 26"/>
                              <a:gd name="T17" fmla="*/ 44 h 57"/>
                              <a:gd name="T18" fmla="*/ 7 w 26"/>
                              <a:gd name="T19" fmla="*/ 40 h 57"/>
                              <a:gd name="T20" fmla="*/ 5 w 26"/>
                              <a:gd name="T21" fmla="*/ 36 h 57"/>
                              <a:gd name="T22" fmla="*/ 3 w 26"/>
                              <a:gd name="T23" fmla="*/ 17 h 57"/>
                              <a:gd name="T24" fmla="*/ 5 w 26"/>
                              <a:gd name="T25" fmla="*/ 13 h 57"/>
                              <a:gd name="T26" fmla="*/ 7 w 26"/>
                              <a:gd name="T27" fmla="*/ 11 h 57"/>
                              <a:gd name="T28" fmla="*/ 7 w 26"/>
                              <a:gd name="T29" fmla="*/ 11 h 57"/>
                              <a:gd name="T30" fmla="*/ 15 w 26"/>
                              <a:gd name="T31" fmla="*/ 7 h 57"/>
                              <a:gd name="T32" fmla="*/ 19 w 26"/>
                              <a:gd name="T33" fmla="*/ 5 h 57"/>
                              <a:gd name="T34" fmla="*/ 21 w 26"/>
                              <a:gd name="T35" fmla="*/ 3 h 57"/>
                              <a:gd name="T36" fmla="*/ 23 w 26"/>
                              <a:gd name="T37" fmla="*/ 1 h 57"/>
                              <a:gd name="T38" fmla="*/ 15 w 26"/>
                              <a:gd name="T39" fmla="*/ 0 h 57"/>
                              <a:gd name="T40" fmla="*/ 11 w 26"/>
                              <a:gd name="T41" fmla="*/ 1 h 57"/>
                              <a:gd name="T42" fmla="*/ 9 w 26"/>
                              <a:gd name="T43" fmla="*/ 5 h 57"/>
                              <a:gd name="T44" fmla="*/ 5 w 26"/>
                              <a:gd name="T45" fmla="*/ 9 h 57"/>
                              <a:gd name="T46" fmla="*/ 7 w 26"/>
                              <a:gd name="T47" fmla="*/ 7 h 57"/>
                              <a:gd name="T48" fmla="*/ 3 w 26"/>
                              <a:gd name="T49" fmla="*/ 9 h 57"/>
                              <a:gd name="T50" fmla="*/ 2 w 26"/>
                              <a:gd name="T51" fmla="*/ 13 h 57"/>
                              <a:gd name="T52" fmla="*/ 0 w 26"/>
                              <a:gd name="T53" fmla="*/ 28 h 57"/>
                              <a:gd name="T54" fmla="*/ 2 w 26"/>
                              <a:gd name="T55" fmla="*/ 40 h 57"/>
                              <a:gd name="T56" fmla="*/ 3 w 26"/>
                              <a:gd name="T57" fmla="*/ 44 h 57"/>
                              <a:gd name="T58" fmla="*/ 7 w 26"/>
                              <a:gd name="T59" fmla="*/ 48 h 57"/>
                              <a:gd name="T60" fmla="*/ 11 w 26"/>
                              <a:gd name="T61" fmla="*/ 50 h 57"/>
                              <a:gd name="T62" fmla="*/ 13 w 26"/>
                              <a:gd name="T63" fmla="*/ 53 h 57"/>
                              <a:gd name="T64" fmla="*/ 17 w 26"/>
                              <a:gd name="T65" fmla="*/ 55 h 57"/>
                              <a:gd name="T66" fmla="*/ 23 w 26"/>
                              <a:gd name="T67" fmla="*/ 57 h 57"/>
                              <a:gd name="T68" fmla="*/ 25 w 26"/>
                              <a:gd name="T69" fmla="*/ 53 h 57"/>
                              <a:gd name="T70" fmla="*/ 23 w 26"/>
                              <a:gd name="T71" fmla="*/ 34 h 57"/>
                              <a:gd name="T72" fmla="*/ 19 w 26"/>
                              <a:gd name="T73" fmla="*/ 1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6" h="57">
                                <a:moveTo>
                                  <a:pt x="19" y="1"/>
                                </a:moveTo>
                                <a:lnTo>
                                  <a:pt x="19" y="34"/>
                                </a:lnTo>
                                <a:lnTo>
                                  <a:pt x="21" y="36"/>
                                </a:lnTo>
                                <a:lnTo>
                                  <a:pt x="21" y="53"/>
                                </a:lnTo>
                                <a:lnTo>
                                  <a:pt x="23" y="57"/>
                                </a:lnTo>
                                <a:lnTo>
                                  <a:pt x="23" y="55"/>
                                </a:lnTo>
                                <a:lnTo>
                                  <a:pt x="25" y="53"/>
                                </a:lnTo>
                                <a:lnTo>
                                  <a:pt x="26" y="53"/>
                                </a:lnTo>
                                <a:lnTo>
                                  <a:pt x="23" y="51"/>
                                </a:lnTo>
                                <a:lnTo>
                                  <a:pt x="21" y="51"/>
                                </a:lnTo>
                                <a:lnTo>
                                  <a:pt x="21" y="50"/>
                                </a:lnTo>
                                <a:lnTo>
                                  <a:pt x="17" y="50"/>
                                </a:lnTo>
                                <a:lnTo>
                                  <a:pt x="17" y="48"/>
                                </a:lnTo>
                                <a:lnTo>
                                  <a:pt x="13" y="48"/>
                                </a:lnTo>
                                <a:lnTo>
                                  <a:pt x="11" y="46"/>
                                </a:lnTo>
                                <a:lnTo>
                                  <a:pt x="11" y="44"/>
                                </a:lnTo>
                                <a:lnTo>
                                  <a:pt x="7" y="44"/>
                                </a:lnTo>
                                <a:lnTo>
                                  <a:pt x="9" y="44"/>
                                </a:lnTo>
                                <a:lnTo>
                                  <a:pt x="7" y="44"/>
                                </a:lnTo>
                                <a:lnTo>
                                  <a:pt x="7" y="40"/>
                                </a:lnTo>
                                <a:lnTo>
                                  <a:pt x="5" y="40"/>
                                </a:lnTo>
                                <a:lnTo>
                                  <a:pt x="5" y="36"/>
                                </a:lnTo>
                                <a:lnTo>
                                  <a:pt x="3" y="36"/>
                                </a:lnTo>
                                <a:lnTo>
                                  <a:pt x="3" y="17"/>
                                </a:lnTo>
                                <a:lnTo>
                                  <a:pt x="5" y="17"/>
                                </a:lnTo>
                                <a:lnTo>
                                  <a:pt x="5" y="13"/>
                                </a:lnTo>
                                <a:lnTo>
                                  <a:pt x="7" y="13"/>
                                </a:lnTo>
                                <a:lnTo>
                                  <a:pt x="7" y="11"/>
                                </a:lnTo>
                                <a:lnTo>
                                  <a:pt x="9" y="11"/>
                                </a:lnTo>
                                <a:lnTo>
                                  <a:pt x="7" y="11"/>
                                </a:lnTo>
                                <a:lnTo>
                                  <a:pt x="11" y="7"/>
                                </a:lnTo>
                                <a:lnTo>
                                  <a:pt x="15" y="7"/>
                                </a:lnTo>
                                <a:lnTo>
                                  <a:pt x="15" y="5"/>
                                </a:lnTo>
                                <a:lnTo>
                                  <a:pt x="19" y="5"/>
                                </a:lnTo>
                                <a:lnTo>
                                  <a:pt x="19" y="3"/>
                                </a:lnTo>
                                <a:lnTo>
                                  <a:pt x="21" y="3"/>
                                </a:lnTo>
                                <a:lnTo>
                                  <a:pt x="19" y="1"/>
                                </a:lnTo>
                                <a:lnTo>
                                  <a:pt x="23" y="1"/>
                                </a:lnTo>
                                <a:lnTo>
                                  <a:pt x="21" y="0"/>
                                </a:lnTo>
                                <a:lnTo>
                                  <a:pt x="15" y="0"/>
                                </a:lnTo>
                                <a:lnTo>
                                  <a:pt x="15" y="1"/>
                                </a:lnTo>
                                <a:lnTo>
                                  <a:pt x="11" y="1"/>
                                </a:lnTo>
                                <a:lnTo>
                                  <a:pt x="11" y="3"/>
                                </a:lnTo>
                                <a:lnTo>
                                  <a:pt x="9" y="5"/>
                                </a:lnTo>
                                <a:lnTo>
                                  <a:pt x="5" y="5"/>
                                </a:lnTo>
                                <a:lnTo>
                                  <a:pt x="5" y="9"/>
                                </a:lnTo>
                                <a:lnTo>
                                  <a:pt x="5" y="7"/>
                                </a:lnTo>
                                <a:lnTo>
                                  <a:pt x="7" y="7"/>
                                </a:lnTo>
                                <a:lnTo>
                                  <a:pt x="3" y="7"/>
                                </a:lnTo>
                                <a:lnTo>
                                  <a:pt x="3" y="9"/>
                                </a:lnTo>
                                <a:lnTo>
                                  <a:pt x="2" y="9"/>
                                </a:lnTo>
                                <a:lnTo>
                                  <a:pt x="2" y="13"/>
                                </a:lnTo>
                                <a:lnTo>
                                  <a:pt x="0" y="13"/>
                                </a:lnTo>
                                <a:lnTo>
                                  <a:pt x="0" y="28"/>
                                </a:lnTo>
                                <a:lnTo>
                                  <a:pt x="0" y="40"/>
                                </a:lnTo>
                                <a:lnTo>
                                  <a:pt x="2" y="40"/>
                                </a:lnTo>
                                <a:lnTo>
                                  <a:pt x="2" y="44"/>
                                </a:lnTo>
                                <a:lnTo>
                                  <a:pt x="3" y="44"/>
                                </a:lnTo>
                                <a:lnTo>
                                  <a:pt x="5" y="48"/>
                                </a:lnTo>
                                <a:lnTo>
                                  <a:pt x="7" y="48"/>
                                </a:lnTo>
                                <a:lnTo>
                                  <a:pt x="7" y="50"/>
                                </a:lnTo>
                                <a:lnTo>
                                  <a:pt x="11" y="50"/>
                                </a:lnTo>
                                <a:lnTo>
                                  <a:pt x="13" y="51"/>
                                </a:lnTo>
                                <a:lnTo>
                                  <a:pt x="13" y="53"/>
                                </a:lnTo>
                                <a:lnTo>
                                  <a:pt x="17" y="53"/>
                                </a:lnTo>
                                <a:lnTo>
                                  <a:pt x="17" y="55"/>
                                </a:lnTo>
                                <a:lnTo>
                                  <a:pt x="23" y="55"/>
                                </a:lnTo>
                                <a:lnTo>
                                  <a:pt x="23" y="57"/>
                                </a:lnTo>
                                <a:lnTo>
                                  <a:pt x="26" y="57"/>
                                </a:lnTo>
                                <a:lnTo>
                                  <a:pt x="25" y="53"/>
                                </a:lnTo>
                                <a:lnTo>
                                  <a:pt x="25" y="36"/>
                                </a:lnTo>
                                <a:lnTo>
                                  <a:pt x="23" y="34"/>
                                </a:lnTo>
                                <a:lnTo>
                                  <a:pt x="23" y="1"/>
                                </a:lnTo>
                                <a:lnTo>
                                  <a:pt x="19"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43"/>
                        <wps:cNvSpPr>
                          <a:spLocks/>
                        </wps:cNvSpPr>
                        <wps:spPr bwMode="auto">
                          <a:xfrm>
                            <a:off x="1851" y="7058"/>
                            <a:ext cx="63" cy="137"/>
                          </a:xfrm>
                          <a:custGeom>
                            <a:avLst/>
                            <a:gdLst>
                              <a:gd name="T0" fmla="*/ 25 w 25"/>
                              <a:gd name="T1" fmla="*/ 26 h 55"/>
                              <a:gd name="T2" fmla="*/ 25 w 25"/>
                              <a:gd name="T3" fmla="*/ 38 h 55"/>
                              <a:gd name="T4" fmla="*/ 23 w 25"/>
                              <a:gd name="T5" fmla="*/ 46 h 55"/>
                              <a:gd name="T6" fmla="*/ 19 w 25"/>
                              <a:gd name="T7" fmla="*/ 51 h 55"/>
                              <a:gd name="T8" fmla="*/ 15 w 25"/>
                              <a:gd name="T9" fmla="*/ 55 h 55"/>
                              <a:gd name="T10" fmla="*/ 10 w 25"/>
                              <a:gd name="T11" fmla="*/ 53 h 55"/>
                              <a:gd name="T12" fmla="*/ 6 w 25"/>
                              <a:gd name="T13" fmla="*/ 48 h 55"/>
                              <a:gd name="T14" fmla="*/ 0 w 25"/>
                              <a:gd name="T15" fmla="*/ 28 h 55"/>
                              <a:gd name="T16" fmla="*/ 2 w 25"/>
                              <a:gd name="T17" fmla="*/ 9 h 55"/>
                              <a:gd name="T18" fmla="*/ 4 w 25"/>
                              <a:gd name="T19" fmla="*/ 3 h 55"/>
                              <a:gd name="T20" fmla="*/ 10 w 25"/>
                              <a:gd name="T21" fmla="*/ 0 h 55"/>
                              <a:gd name="T22" fmla="*/ 15 w 25"/>
                              <a:gd name="T23" fmla="*/ 1 h 55"/>
                              <a:gd name="T24" fmla="*/ 19 w 25"/>
                              <a:gd name="T25" fmla="*/ 7 h 55"/>
                              <a:gd name="T26" fmla="*/ 25 w 25"/>
                              <a:gd name="T27" fmla="*/ 26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 h="55">
                                <a:moveTo>
                                  <a:pt x="25" y="26"/>
                                </a:moveTo>
                                <a:lnTo>
                                  <a:pt x="25" y="38"/>
                                </a:lnTo>
                                <a:lnTo>
                                  <a:pt x="23" y="46"/>
                                </a:lnTo>
                                <a:lnTo>
                                  <a:pt x="19" y="51"/>
                                </a:lnTo>
                                <a:lnTo>
                                  <a:pt x="15" y="55"/>
                                </a:lnTo>
                                <a:lnTo>
                                  <a:pt x="10" y="53"/>
                                </a:lnTo>
                                <a:lnTo>
                                  <a:pt x="6" y="48"/>
                                </a:lnTo>
                                <a:lnTo>
                                  <a:pt x="0" y="28"/>
                                </a:lnTo>
                                <a:lnTo>
                                  <a:pt x="2" y="9"/>
                                </a:lnTo>
                                <a:lnTo>
                                  <a:pt x="4" y="3"/>
                                </a:lnTo>
                                <a:lnTo>
                                  <a:pt x="10" y="0"/>
                                </a:lnTo>
                                <a:lnTo>
                                  <a:pt x="15" y="1"/>
                                </a:lnTo>
                                <a:lnTo>
                                  <a:pt x="19" y="7"/>
                                </a:lnTo>
                                <a:lnTo>
                                  <a:pt x="25" y="2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44"/>
                        <wps:cNvSpPr>
                          <a:spLocks/>
                        </wps:cNvSpPr>
                        <wps:spPr bwMode="auto">
                          <a:xfrm>
                            <a:off x="1841" y="7052"/>
                            <a:ext cx="79" cy="147"/>
                          </a:xfrm>
                          <a:custGeom>
                            <a:avLst/>
                            <a:gdLst>
                              <a:gd name="T0" fmla="*/ 27 w 31"/>
                              <a:gd name="T1" fmla="*/ 38 h 59"/>
                              <a:gd name="T2" fmla="*/ 25 w 31"/>
                              <a:gd name="T3" fmla="*/ 46 h 59"/>
                              <a:gd name="T4" fmla="*/ 23 w 31"/>
                              <a:gd name="T5" fmla="*/ 50 h 59"/>
                              <a:gd name="T6" fmla="*/ 19 w 31"/>
                              <a:gd name="T7" fmla="*/ 52 h 59"/>
                              <a:gd name="T8" fmla="*/ 17 w 31"/>
                              <a:gd name="T9" fmla="*/ 53 h 59"/>
                              <a:gd name="T10" fmla="*/ 19 w 31"/>
                              <a:gd name="T11" fmla="*/ 55 h 59"/>
                              <a:gd name="T12" fmla="*/ 17 w 31"/>
                              <a:gd name="T13" fmla="*/ 53 h 59"/>
                              <a:gd name="T14" fmla="*/ 16 w 31"/>
                              <a:gd name="T15" fmla="*/ 52 h 59"/>
                              <a:gd name="T16" fmla="*/ 12 w 31"/>
                              <a:gd name="T17" fmla="*/ 48 h 59"/>
                              <a:gd name="T18" fmla="*/ 10 w 31"/>
                              <a:gd name="T19" fmla="*/ 46 h 59"/>
                              <a:gd name="T20" fmla="*/ 8 w 31"/>
                              <a:gd name="T21" fmla="*/ 40 h 59"/>
                              <a:gd name="T22" fmla="*/ 6 w 31"/>
                              <a:gd name="T23" fmla="*/ 28 h 59"/>
                              <a:gd name="T24" fmla="*/ 4 w 31"/>
                              <a:gd name="T25" fmla="*/ 17 h 59"/>
                              <a:gd name="T26" fmla="*/ 6 w 31"/>
                              <a:gd name="T27" fmla="*/ 9 h 59"/>
                              <a:gd name="T28" fmla="*/ 8 w 31"/>
                              <a:gd name="T29" fmla="*/ 5 h 59"/>
                              <a:gd name="T30" fmla="*/ 16 w 31"/>
                              <a:gd name="T31" fmla="*/ 3 h 59"/>
                              <a:gd name="T32" fmla="*/ 19 w 31"/>
                              <a:gd name="T33" fmla="*/ 5 h 59"/>
                              <a:gd name="T34" fmla="*/ 21 w 31"/>
                              <a:gd name="T35" fmla="*/ 9 h 59"/>
                              <a:gd name="T36" fmla="*/ 23 w 31"/>
                              <a:gd name="T37" fmla="*/ 13 h 59"/>
                              <a:gd name="T38" fmla="*/ 25 w 31"/>
                              <a:gd name="T39" fmla="*/ 19 h 59"/>
                              <a:gd name="T40" fmla="*/ 27 w 31"/>
                              <a:gd name="T41" fmla="*/ 30 h 59"/>
                              <a:gd name="T42" fmla="*/ 31 w 31"/>
                              <a:gd name="T43" fmla="*/ 28 h 59"/>
                              <a:gd name="T44" fmla="*/ 29 w 31"/>
                              <a:gd name="T45" fmla="*/ 27 h 59"/>
                              <a:gd name="T46" fmla="*/ 27 w 31"/>
                              <a:gd name="T47" fmla="*/ 17 h 59"/>
                              <a:gd name="T48" fmla="*/ 25 w 31"/>
                              <a:gd name="T49" fmla="*/ 11 h 59"/>
                              <a:gd name="T50" fmla="*/ 23 w 31"/>
                              <a:gd name="T51" fmla="*/ 7 h 59"/>
                              <a:gd name="T52" fmla="*/ 19 w 31"/>
                              <a:gd name="T53" fmla="*/ 2 h 59"/>
                              <a:gd name="T54" fmla="*/ 14 w 31"/>
                              <a:gd name="T55" fmla="*/ 0 h 59"/>
                              <a:gd name="T56" fmla="*/ 4 w 31"/>
                              <a:gd name="T57" fmla="*/ 5 h 59"/>
                              <a:gd name="T58" fmla="*/ 2 w 31"/>
                              <a:gd name="T59" fmla="*/ 13 h 59"/>
                              <a:gd name="T60" fmla="*/ 0 w 31"/>
                              <a:gd name="T61" fmla="*/ 28 h 59"/>
                              <a:gd name="T62" fmla="*/ 2 w 31"/>
                              <a:gd name="T63" fmla="*/ 30 h 59"/>
                              <a:gd name="T64" fmla="*/ 4 w 31"/>
                              <a:gd name="T65" fmla="*/ 40 h 59"/>
                              <a:gd name="T66" fmla="*/ 6 w 31"/>
                              <a:gd name="T67" fmla="*/ 46 h 59"/>
                              <a:gd name="T68" fmla="*/ 8 w 31"/>
                              <a:gd name="T69" fmla="*/ 52 h 59"/>
                              <a:gd name="T70" fmla="*/ 12 w 31"/>
                              <a:gd name="T71" fmla="*/ 57 h 59"/>
                              <a:gd name="T72" fmla="*/ 17 w 31"/>
                              <a:gd name="T73" fmla="*/ 59 h 59"/>
                              <a:gd name="T74" fmla="*/ 21 w 31"/>
                              <a:gd name="T75" fmla="*/ 57 h 59"/>
                              <a:gd name="T76" fmla="*/ 23 w 31"/>
                              <a:gd name="T77" fmla="*/ 55 h 59"/>
                              <a:gd name="T78" fmla="*/ 27 w 31"/>
                              <a:gd name="T79" fmla="*/ 50 h 59"/>
                              <a:gd name="T80" fmla="*/ 29 w 31"/>
                              <a:gd name="T81" fmla="*/ 40 h 59"/>
                              <a:gd name="T82" fmla="*/ 31 w 31"/>
                              <a:gd name="T83" fmla="*/ 28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31" h="59">
                                <a:moveTo>
                                  <a:pt x="27" y="28"/>
                                </a:moveTo>
                                <a:lnTo>
                                  <a:pt x="27" y="38"/>
                                </a:lnTo>
                                <a:lnTo>
                                  <a:pt x="25" y="40"/>
                                </a:lnTo>
                                <a:lnTo>
                                  <a:pt x="25" y="46"/>
                                </a:lnTo>
                                <a:lnTo>
                                  <a:pt x="23" y="46"/>
                                </a:lnTo>
                                <a:lnTo>
                                  <a:pt x="23" y="50"/>
                                </a:lnTo>
                                <a:lnTo>
                                  <a:pt x="21" y="52"/>
                                </a:lnTo>
                                <a:lnTo>
                                  <a:pt x="19" y="52"/>
                                </a:lnTo>
                                <a:lnTo>
                                  <a:pt x="19" y="53"/>
                                </a:lnTo>
                                <a:lnTo>
                                  <a:pt x="17" y="53"/>
                                </a:lnTo>
                                <a:lnTo>
                                  <a:pt x="17" y="57"/>
                                </a:lnTo>
                                <a:lnTo>
                                  <a:pt x="19" y="55"/>
                                </a:lnTo>
                                <a:lnTo>
                                  <a:pt x="21" y="55"/>
                                </a:lnTo>
                                <a:lnTo>
                                  <a:pt x="17" y="53"/>
                                </a:lnTo>
                                <a:lnTo>
                                  <a:pt x="16" y="53"/>
                                </a:lnTo>
                                <a:lnTo>
                                  <a:pt x="16" y="52"/>
                                </a:lnTo>
                                <a:lnTo>
                                  <a:pt x="12" y="52"/>
                                </a:lnTo>
                                <a:lnTo>
                                  <a:pt x="12" y="48"/>
                                </a:lnTo>
                                <a:lnTo>
                                  <a:pt x="10" y="48"/>
                                </a:lnTo>
                                <a:lnTo>
                                  <a:pt x="10" y="46"/>
                                </a:lnTo>
                                <a:lnTo>
                                  <a:pt x="8" y="44"/>
                                </a:lnTo>
                                <a:lnTo>
                                  <a:pt x="8" y="40"/>
                                </a:lnTo>
                                <a:lnTo>
                                  <a:pt x="6" y="38"/>
                                </a:lnTo>
                                <a:lnTo>
                                  <a:pt x="6" y="28"/>
                                </a:lnTo>
                                <a:lnTo>
                                  <a:pt x="4" y="28"/>
                                </a:lnTo>
                                <a:lnTo>
                                  <a:pt x="4" y="17"/>
                                </a:lnTo>
                                <a:lnTo>
                                  <a:pt x="6" y="17"/>
                                </a:lnTo>
                                <a:lnTo>
                                  <a:pt x="6" y="9"/>
                                </a:lnTo>
                                <a:lnTo>
                                  <a:pt x="8" y="9"/>
                                </a:lnTo>
                                <a:lnTo>
                                  <a:pt x="8" y="5"/>
                                </a:lnTo>
                                <a:lnTo>
                                  <a:pt x="10" y="3"/>
                                </a:lnTo>
                                <a:lnTo>
                                  <a:pt x="16" y="3"/>
                                </a:lnTo>
                                <a:lnTo>
                                  <a:pt x="16" y="5"/>
                                </a:lnTo>
                                <a:lnTo>
                                  <a:pt x="19" y="5"/>
                                </a:lnTo>
                                <a:lnTo>
                                  <a:pt x="19" y="7"/>
                                </a:lnTo>
                                <a:lnTo>
                                  <a:pt x="21" y="9"/>
                                </a:lnTo>
                                <a:lnTo>
                                  <a:pt x="21" y="11"/>
                                </a:lnTo>
                                <a:lnTo>
                                  <a:pt x="23" y="13"/>
                                </a:lnTo>
                                <a:lnTo>
                                  <a:pt x="23" y="17"/>
                                </a:lnTo>
                                <a:lnTo>
                                  <a:pt x="25" y="19"/>
                                </a:lnTo>
                                <a:lnTo>
                                  <a:pt x="25" y="27"/>
                                </a:lnTo>
                                <a:lnTo>
                                  <a:pt x="27" y="30"/>
                                </a:lnTo>
                                <a:lnTo>
                                  <a:pt x="27" y="28"/>
                                </a:lnTo>
                                <a:lnTo>
                                  <a:pt x="31" y="28"/>
                                </a:lnTo>
                                <a:lnTo>
                                  <a:pt x="31" y="27"/>
                                </a:lnTo>
                                <a:lnTo>
                                  <a:pt x="29" y="27"/>
                                </a:lnTo>
                                <a:lnTo>
                                  <a:pt x="29" y="19"/>
                                </a:lnTo>
                                <a:lnTo>
                                  <a:pt x="27" y="17"/>
                                </a:lnTo>
                                <a:lnTo>
                                  <a:pt x="27" y="13"/>
                                </a:lnTo>
                                <a:lnTo>
                                  <a:pt x="25" y="11"/>
                                </a:lnTo>
                                <a:lnTo>
                                  <a:pt x="25" y="9"/>
                                </a:lnTo>
                                <a:lnTo>
                                  <a:pt x="23" y="7"/>
                                </a:lnTo>
                                <a:lnTo>
                                  <a:pt x="23" y="5"/>
                                </a:lnTo>
                                <a:lnTo>
                                  <a:pt x="19" y="2"/>
                                </a:lnTo>
                                <a:lnTo>
                                  <a:pt x="19" y="0"/>
                                </a:lnTo>
                                <a:lnTo>
                                  <a:pt x="14" y="0"/>
                                </a:lnTo>
                                <a:lnTo>
                                  <a:pt x="10" y="0"/>
                                </a:lnTo>
                                <a:lnTo>
                                  <a:pt x="4" y="5"/>
                                </a:lnTo>
                                <a:lnTo>
                                  <a:pt x="2" y="5"/>
                                </a:lnTo>
                                <a:lnTo>
                                  <a:pt x="2" y="13"/>
                                </a:lnTo>
                                <a:lnTo>
                                  <a:pt x="0" y="13"/>
                                </a:lnTo>
                                <a:lnTo>
                                  <a:pt x="0" y="28"/>
                                </a:lnTo>
                                <a:lnTo>
                                  <a:pt x="2" y="32"/>
                                </a:lnTo>
                                <a:lnTo>
                                  <a:pt x="2" y="30"/>
                                </a:lnTo>
                                <a:lnTo>
                                  <a:pt x="2" y="38"/>
                                </a:lnTo>
                                <a:lnTo>
                                  <a:pt x="4" y="40"/>
                                </a:lnTo>
                                <a:lnTo>
                                  <a:pt x="4" y="44"/>
                                </a:lnTo>
                                <a:lnTo>
                                  <a:pt x="6" y="46"/>
                                </a:lnTo>
                                <a:lnTo>
                                  <a:pt x="6" y="52"/>
                                </a:lnTo>
                                <a:lnTo>
                                  <a:pt x="8" y="52"/>
                                </a:lnTo>
                                <a:lnTo>
                                  <a:pt x="12" y="55"/>
                                </a:lnTo>
                                <a:lnTo>
                                  <a:pt x="12" y="57"/>
                                </a:lnTo>
                                <a:lnTo>
                                  <a:pt x="17" y="57"/>
                                </a:lnTo>
                                <a:lnTo>
                                  <a:pt x="17" y="59"/>
                                </a:lnTo>
                                <a:lnTo>
                                  <a:pt x="19" y="59"/>
                                </a:lnTo>
                                <a:lnTo>
                                  <a:pt x="21" y="57"/>
                                </a:lnTo>
                                <a:lnTo>
                                  <a:pt x="23" y="57"/>
                                </a:lnTo>
                                <a:lnTo>
                                  <a:pt x="23" y="55"/>
                                </a:lnTo>
                                <a:lnTo>
                                  <a:pt x="25" y="52"/>
                                </a:lnTo>
                                <a:lnTo>
                                  <a:pt x="27" y="50"/>
                                </a:lnTo>
                                <a:lnTo>
                                  <a:pt x="29" y="50"/>
                                </a:lnTo>
                                <a:lnTo>
                                  <a:pt x="29" y="40"/>
                                </a:lnTo>
                                <a:lnTo>
                                  <a:pt x="31" y="38"/>
                                </a:lnTo>
                                <a:lnTo>
                                  <a:pt x="31" y="28"/>
                                </a:lnTo>
                                <a:lnTo>
                                  <a:pt x="27"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45"/>
                        <wps:cNvSpPr>
                          <a:spLocks/>
                        </wps:cNvSpPr>
                        <wps:spPr bwMode="auto">
                          <a:xfrm>
                            <a:off x="1386" y="7182"/>
                            <a:ext cx="360" cy="188"/>
                          </a:xfrm>
                          <a:custGeom>
                            <a:avLst/>
                            <a:gdLst>
                              <a:gd name="T0" fmla="*/ 71 w 144"/>
                              <a:gd name="T1" fmla="*/ 0 h 75"/>
                              <a:gd name="T2" fmla="*/ 0 w 144"/>
                              <a:gd name="T3" fmla="*/ 61 h 75"/>
                              <a:gd name="T4" fmla="*/ 75 w 144"/>
                              <a:gd name="T5" fmla="*/ 75 h 75"/>
                              <a:gd name="T6" fmla="*/ 144 w 144"/>
                              <a:gd name="T7" fmla="*/ 1 h 75"/>
                              <a:gd name="T8" fmla="*/ 71 w 144"/>
                              <a:gd name="T9" fmla="*/ 0 h 75"/>
                            </a:gdLst>
                            <a:ahLst/>
                            <a:cxnLst>
                              <a:cxn ang="0">
                                <a:pos x="T0" y="T1"/>
                              </a:cxn>
                              <a:cxn ang="0">
                                <a:pos x="T2" y="T3"/>
                              </a:cxn>
                              <a:cxn ang="0">
                                <a:pos x="T4" y="T5"/>
                              </a:cxn>
                              <a:cxn ang="0">
                                <a:pos x="T6" y="T7"/>
                              </a:cxn>
                              <a:cxn ang="0">
                                <a:pos x="T8" y="T9"/>
                              </a:cxn>
                            </a:cxnLst>
                            <a:rect l="0" t="0" r="r" b="b"/>
                            <a:pathLst>
                              <a:path w="144" h="75">
                                <a:moveTo>
                                  <a:pt x="71" y="0"/>
                                </a:moveTo>
                                <a:lnTo>
                                  <a:pt x="0" y="61"/>
                                </a:lnTo>
                                <a:lnTo>
                                  <a:pt x="75" y="75"/>
                                </a:lnTo>
                                <a:lnTo>
                                  <a:pt x="144" y="1"/>
                                </a:lnTo>
                                <a:lnTo>
                                  <a:pt x="7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46"/>
                        <wps:cNvSpPr>
                          <a:spLocks/>
                        </wps:cNvSpPr>
                        <wps:spPr bwMode="auto">
                          <a:xfrm>
                            <a:off x="1376" y="7178"/>
                            <a:ext cx="381" cy="194"/>
                          </a:xfrm>
                          <a:custGeom>
                            <a:avLst/>
                            <a:gdLst>
                              <a:gd name="T0" fmla="*/ 75 w 152"/>
                              <a:gd name="T1" fmla="*/ 0 h 78"/>
                              <a:gd name="T2" fmla="*/ 0 w 152"/>
                              <a:gd name="T3" fmla="*/ 65 h 78"/>
                              <a:gd name="T4" fmla="*/ 79 w 152"/>
                              <a:gd name="T5" fmla="*/ 78 h 78"/>
                              <a:gd name="T6" fmla="*/ 152 w 152"/>
                              <a:gd name="T7" fmla="*/ 2 h 78"/>
                              <a:gd name="T8" fmla="*/ 75 w 152"/>
                              <a:gd name="T9" fmla="*/ 0 h 78"/>
                              <a:gd name="T10" fmla="*/ 75 w 152"/>
                              <a:gd name="T11" fmla="*/ 3 h 78"/>
                              <a:gd name="T12" fmla="*/ 148 w 152"/>
                              <a:gd name="T13" fmla="*/ 5 h 78"/>
                              <a:gd name="T14" fmla="*/ 146 w 152"/>
                              <a:gd name="T15" fmla="*/ 2 h 78"/>
                              <a:gd name="T16" fmla="*/ 77 w 152"/>
                              <a:gd name="T17" fmla="*/ 75 h 78"/>
                              <a:gd name="T18" fmla="*/ 79 w 152"/>
                              <a:gd name="T19" fmla="*/ 75 h 78"/>
                              <a:gd name="T20" fmla="*/ 4 w 152"/>
                              <a:gd name="T21" fmla="*/ 61 h 78"/>
                              <a:gd name="T22" fmla="*/ 6 w 152"/>
                              <a:gd name="T23" fmla="*/ 65 h 78"/>
                              <a:gd name="T24" fmla="*/ 77 w 152"/>
                              <a:gd name="T25" fmla="*/ 3 h 78"/>
                              <a:gd name="T26" fmla="*/ 75 w 152"/>
                              <a:gd name="T27" fmla="*/ 3 h 78"/>
                              <a:gd name="T28" fmla="*/ 75 w 152"/>
                              <a:gd name="T29"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2" h="78">
                                <a:moveTo>
                                  <a:pt x="75" y="0"/>
                                </a:moveTo>
                                <a:lnTo>
                                  <a:pt x="0" y="65"/>
                                </a:lnTo>
                                <a:lnTo>
                                  <a:pt x="79" y="78"/>
                                </a:lnTo>
                                <a:lnTo>
                                  <a:pt x="152" y="2"/>
                                </a:lnTo>
                                <a:lnTo>
                                  <a:pt x="75" y="0"/>
                                </a:lnTo>
                                <a:lnTo>
                                  <a:pt x="75" y="3"/>
                                </a:lnTo>
                                <a:lnTo>
                                  <a:pt x="148" y="5"/>
                                </a:lnTo>
                                <a:lnTo>
                                  <a:pt x="146" y="2"/>
                                </a:lnTo>
                                <a:lnTo>
                                  <a:pt x="77" y="75"/>
                                </a:lnTo>
                                <a:lnTo>
                                  <a:pt x="79" y="75"/>
                                </a:lnTo>
                                <a:lnTo>
                                  <a:pt x="4" y="61"/>
                                </a:lnTo>
                                <a:lnTo>
                                  <a:pt x="6" y="65"/>
                                </a:lnTo>
                                <a:lnTo>
                                  <a:pt x="77" y="3"/>
                                </a:lnTo>
                                <a:lnTo>
                                  <a:pt x="75" y="3"/>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47"/>
                        <wps:cNvSpPr>
                          <a:spLocks/>
                        </wps:cNvSpPr>
                        <wps:spPr bwMode="auto">
                          <a:xfrm>
                            <a:off x="1529" y="7182"/>
                            <a:ext cx="183" cy="184"/>
                          </a:xfrm>
                          <a:custGeom>
                            <a:avLst/>
                            <a:gdLst>
                              <a:gd name="T0" fmla="*/ 70 w 73"/>
                              <a:gd name="T1" fmla="*/ 0 h 73"/>
                              <a:gd name="T2" fmla="*/ 0 w 73"/>
                              <a:gd name="T3" fmla="*/ 69 h 73"/>
                              <a:gd name="T4" fmla="*/ 4 w 73"/>
                              <a:gd name="T5" fmla="*/ 73 h 73"/>
                              <a:gd name="T6" fmla="*/ 73 w 73"/>
                              <a:gd name="T7" fmla="*/ 3 h 73"/>
                              <a:gd name="T8" fmla="*/ 70 w 73"/>
                              <a:gd name="T9" fmla="*/ 0 h 73"/>
                            </a:gdLst>
                            <a:ahLst/>
                            <a:cxnLst>
                              <a:cxn ang="0">
                                <a:pos x="T0" y="T1"/>
                              </a:cxn>
                              <a:cxn ang="0">
                                <a:pos x="T2" y="T3"/>
                              </a:cxn>
                              <a:cxn ang="0">
                                <a:pos x="T4" y="T5"/>
                              </a:cxn>
                              <a:cxn ang="0">
                                <a:pos x="T6" y="T7"/>
                              </a:cxn>
                              <a:cxn ang="0">
                                <a:pos x="T8" y="T9"/>
                              </a:cxn>
                            </a:cxnLst>
                            <a:rect l="0" t="0" r="r" b="b"/>
                            <a:pathLst>
                              <a:path w="73" h="73">
                                <a:moveTo>
                                  <a:pt x="70" y="0"/>
                                </a:moveTo>
                                <a:lnTo>
                                  <a:pt x="0" y="69"/>
                                </a:lnTo>
                                <a:lnTo>
                                  <a:pt x="4" y="73"/>
                                </a:lnTo>
                                <a:lnTo>
                                  <a:pt x="73" y="3"/>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48"/>
                        <wps:cNvSpPr>
                          <a:spLocks/>
                        </wps:cNvSpPr>
                        <wps:spPr bwMode="auto">
                          <a:xfrm>
                            <a:off x="1470" y="7182"/>
                            <a:ext cx="189" cy="172"/>
                          </a:xfrm>
                          <a:custGeom>
                            <a:avLst/>
                            <a:gdLst>
                              <a:gd name="T0" fmla="*/ 71 w 75"/>
                              <a:gd name="T1" fmla="*/ 0 h 69"/>
                              <a:gd name="T2" fmla="*/ 0 w 75"/>
                              <a:gd name="T3" fmla="*/ 65 h 69"/>
                              <a:gd name="T4" fmla="*/ 4 w 75"/>
                              <a:gd name="T5" fmla="*/ 69 h 69"/>
                              <a:gd name="T6" fmla="*/ 75 w 75"/>
                              <a:gd name="T7" fmla="*/ 3 h 69"/>
                              <a:gd name="T8" fmla="*/ 71 w 75"/>
                              <a:gd name="T9" fmla="*/ 0 h 69"/>
                            </a:gdLst>
                            <a:ahLst/>
                            <a:cxnLst>
                              <a:cxn ang="0">
                                <a:pos x="T0" y="T1"/>
                              </a:cxn>
                              <a:cxn ang="0">
                                <a:pos x="T2" y="T3"/>
                              </a:cxn>
                              <a:cxn ang="0">
                                <a:pos x="T4" y="T5"/>
                              </a:cxn>
                              <a:cxn ang="0">
                                <a:pos x="T6" y="T7"/>
                              </a:cxn>
                              <a:cxn ang="0">
                                <a:pos x="T8" y="T9"/>
                              </a:cxn>
                            </a:cxnLst>
                            <a:rect l="0" t="0" r="r" b="b"/>
                            <a:pathLst>
                              <a:path w="75" h="69">
                                <a:moveTo>
                                  <a:pt x="71" y="0"/>
                                </a:moveTo>
                                <a:lnTo>
                                  <a:pt x="0" y="65"/>
                                </a:lnTo>
                                <a:lnTo>
                                  <a:pt x="4" y="69"/>
                                </a:lnTo>
                                <a:lnTo>
                                  <a:pt x="75" y="3"/>
                                </a:lnTo>
                                <a:lnTo>
                                  <a:pt x="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49"/>
                        <wps:cNvSpPr>
                          <a:spLocks/>
                        </wps:cNvSpPr>
                        <wps:spPr bwMode="auto">
                          <a:xfrm>
                            <a:off x="1424" y="7178"/>
                            <a:ext cx="187" cy="168"/>
                          </a:xfrm>
                          <a:custGeom>
                            <a:avLst/>
                            <a:gdLst>
                              <a:gd name="T0" fmla="*/ 71 w 75"/>
                              <a:gd name="T1" fmla="*/ 0 h 67"/>
                              <a:gd name="T2" fmla="*/ 0 w 75"/>
                              <a:gd name="T3" fmla="*/ 63 h 67"/>
                              <a:gd name="T4" fmla="*/ 4 w 75"/>
                              <a:gd name="T5" fmla="*/ 67 h 67"/>
                              <a:gd name="T6" fmla="*/ 75 w 75"/>
                              <a:gd name="T7" fmla="*/ 3 h 67"/>
                              <a:gd name="T8" fmla="*/ 71 w 75"/>
                              <a:gd name="T9" fmla="*/ 0 h 67"/>
                            </a:gdLst>
                            <a:ahLst/>
                            <a:cxnLst>
                              <a:cxn ang="0">
                                <a:pos x="T0" y="T1"/>
                              </a:cxn>
                              <a:cxn ang="0">
                                <a:pos x="T2" y="T3"/>
                              </a:cxn>
                              <a:cxn ang="0">
                                <a:pos x="T4" y="T5"/>
                              </a:cxn>
                              <a:cxn ang="0">
                                <a:pos x="T6" y="T7"/>
                              </a:cxn>
                              <a:cxn ang="0">
                                <a:pos x="T8" y="T9"/>
                              </a:cxn>
                            </a:cxnLst>
                            <a:rect l="0" t="0" r="r" b="b"/>
                            <a:pathLst>
                              <a:path w="75" h="67">
                                <a:moveTo>
                                  <a:pt x="71" y="0"/>
                                </a:moveTo>
                                <a:lnTo>
                                  <a:pt x="0" y="63"/>
                                </a:lnTo>
                                <a:lnTo>
                                  <a:pt x="4" y="67"/>
                                </a:lnTo>
                                <a:lnTo>
                                  <a:pt x="75" y="3"/>
                                </a:lnTo>
                                <a:lnTo>
                                  <a:pt x="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50"/>
                        <wps:cNvSpPr>
                          <a:spLocks/>
                        </wps:cNvSpPr>
                        <wps:spPr bwMode="auto">
                          <a:xfrm>
                            <a:off x="1515" y="7219"/>
                            <a:ext cx="183" cy="25"/>
                          </a:xfrm>
                          <a:custGeom>
                            <a:avLst/>
                            <a:gdLst>
                              <a:gd name="T0" fmla="*/ 73 w 73"/>
                              <a:gd name="T1" fmla="*/ 6 h 10"/>
                              <a:gd name="T2" fmla="*/ 0 w 73"/>
                              <a:gd name="T3" fmla="*/ 0 h 10"/>
                              <a:gd name="T4" fmla="*/ 0 w 73"/>
                              <a:gd name="T5" fmla="*/ 4 h 10"/>
                              <a:gd name="T6" fmla="*/ 73 w 73"/>
                              <a:gd name="T7" fmla="*/ 10 h 10"/>
                              <a:gd name="T8" fmla="*/ 73 w 73"/>
                              <a:gd name="T9" fmla="*/ 6 h 10"/>
                            </a:gdLst>
                            <a:ahLst/>
                            <a:cxnLst>
                              <a:cxn ang="0">
                                <a:pos x="T0" y="T1"/>
                              </a:cxn>
                              <a:cxn ang="0">
                                <a:pos x="T2" y="T3"/>
                              </a:cxn>
                              <a:cxn ang="0">
                                <a:pos x="T4" y="T5"/>
                              </a:cxn>
                              <a:cxn ang="0">
                                <a:pos x="T6" y="T7"/>
                              </a:cxn>
                              <a:cxn ang="0">
                                <a:pos x="T8" y="T9"/>
                              </a:cxn>
                            </a:cxnLst>
                            <a:rect l="0" t="0" r="r" b="b"/>
                            <a:pathLst>
                              <a:path w="73" h="10">
                                <a:moveTo>
                                  <a:pt x="73" y="6"/>
                                </a:moveTo>
                                <a:lnTo>
                                  <a:pt x="0" y="0"/>
                                </a:lnTo>
                                <a:lnTo>
                                  <a:pt x="0" y="4"/>
                                </a:lnTo>
                                <a:lnTo>
                                  <a:pt x="73" y="10"/>
                                </a:lnTo>
                                <a:lnTo>
                                  <a:pt x="73"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51"/>
                        <wps:cNvSpPr>
                          <a:spLocks/>
                        </wps:cNvSpPr>
                        <wps:spPr bwMode="auto">
                          <a:xfrm>
                            <a:off x="1470" y="7258"/>
                            <a:ext cx="183" cy="24"/>
                          </a:xfrm>
                          <a:custGeom>
                            <a:avLst/>
                            <a:gdLst>
                              <a:gd name="T0" fmla="*/ 0 w 73"/>
                              <a:gd name="T1" fmla="*/ 4 h 10"/>
                              <a:gd name="T2" fmla="*/ 73 w 73"/>
                              <a:gd name="T3" fmla="*/ 10 h 10"/>
                              <a:gd name="T4" fmla="*/ 73 w 73"/>
                              <a:gd name="T5" fmla="*/ 6 h 10"/>
                              <a:gd name="T6" fmla="*/ 0 w 73"/>
                              <a:gd name="T7" fmla="*/ 0 h 10"/>
                              <a:gd name="T8" fmla="*/ 0 w 73"/>
                              <a:gd name="T9" fmla="*/ 4 h 10"/>
                            </a:gdLst>
                            <a:ahLst/>
                            <a:cxnLst>
                              <a:cxn ang="0">
                                <a:pos x="T0" y="T1"/>
                              </a:cxn>
                              <a:cxn ang="0">
                                <a:pos x="T2" y="T3"/>
                              </a:cxn>
                              <a:cxn ang="0">
                                <a:pos x="T4" y="T5"/>
                              </a:cxn>
                              <a:cxn ang="0">
                                <a:pos x="T6" y="T7"/>
                              </a:cxn>
                              <a:cxn ang="0">
                                <a:pos x="T8" y="T9"/>
                              </a:cxn>
                            </a:cxnLst>
                            <a:rect l="0" t="0" r="r" b="b"/>
                            <a:pathLst>
                              <a:path w="73" h="10">
                                <a:moveTo>
                                  <a:pt x="0" y="4"/>
                                </a:moveTo>
                                <a:lnTo>
                                  <a:pt x="73" y="10"/>
                                </a:lnTo>
                                <a:lnTo>
                                  <a:pt x="73" y="6"/>
                                </a:lnTo>
                                <a:lnTo>
                                  <a:pt x="0"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52"/>
                        <wps:cNvSpPr>
                          <a:spLocks/>
                        </wps:cNvSpPr>
                        <wps:spPr bwMode="auto">
                          <a:xfrm>
                            <a:off x="1428" y="7292"/>
                            <a:ext cx="188" cy="34"/>
                          </a:xfrm>
                          <a:custGeom>
                            <a:avLst/>
                            <a:gdLst>
                              <a:gd name="T0" fmla="*/ 75 w 75"/>
                              <a:gd name="T1" fmla="*/ 9 h 13"/>
                              <a:gd name="T2" fmla="*/ 0 w 75"/>
                              <a:gd name="T3" fmla="*/ 0 h 13"/>
                              <a:gd name="T4" fmla="*/ 0 w 75"/>
                              <a:gd name="T5" fmla="*/ 4 h 13"/>
                              <a:gd name="T6" fmla="*/ 75 w 75"/>
                              <a:gd name="T7" fmla="*/ 13 h 13"/>
                              <a:gd name="T8" fmla="*/ 75 w 75"/>
                              <a:gd name="T9" fmla="*/ 9 h 13"/>
                            </a:gdLst>
                            <a:ahLst/>
                            <a:cxnLst>
                              <a:cxn ang="0">
                                <a:pos x="T0" y="T1"/>
                              </a:cxn>
                              <a:cxn ang="0">
                                <a:pos x="T2" y="T3"/>
                              </a:cxn>
                              <a:cxn ang="0">
                                <a:pos x="T4" y="T5"/>
                              </a:cxn>
                              <a:cxn ang="0">
                                <a:pos x="T6" y="T7"/>
                              </a:cxn>
                              <a:cxn ang="0">
                                <a:pos x="T8" y="T9"/>
                              </a:cxn>
                            </a:cxnLst>
                            <a:rect l="0" t="0" r="r" b="b"/>
                            <a:pathLst>
                              <a:path w="75" h="13">
                                <a:moveTo>
                                  <a:pt x="75" y="9"/>
                                </a:moveTo>
                                <a:lnTo>
                                  <a:pt x="0" y="0"/>
                                </a:lnTo>
                                <a:lnTo>
                                  <a:pt x="0" y="4"/>
                                </a:lnTo>
                                <a:lnTo>
                                  <a:pt x="75" y="13"/>
                                </a:lnTo>
                                <a:lnTo>
                                  <a:pt x="75"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Rectangle 53"/>
                        <wps:cNvSpPr>
                          <a:spLocks noChangeArrowheads="1"/>
                        </wps:cNvSpPr>
                        <wps:spPr bwMode="auto">
                          <a:xfrm>
                            <a:off x="2893" y="7570"/>
                            <a:ext cx="81"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Freeform 54"/>
                        <wps:cNvSpPr>
                          <a:spLocks/>
                        </wps:cNvSpPr>
                        <wps:spPr bwMode="auto">
                          <a:xfrm>
                            <a:off x="2927" y="7326"/>
                            <a:ext cx="234" cy="1354"/>
                          </a:xfrm>
                          <a:custGeom>
                            <a:avLst/>
                            <a:gdLst>
                              <a:gd name="T0" fmla="*/ 94 w 94"/>
                              <a:gd name="T1" fmla="*/ 542 h 542"/>
                              <a:gd name="T2" fmla="*/ 4 w 94"/>
                              <a:gd name="T3" fmla="*/ 0 h 542"/>
                              <a:gd name="T4" fmla="*/ 0 w 94"/>
                              <a:gd name="T5" fmla="*/ 0 h 542"/>
                              <a:gd name="T6" fmla="*/ 90 w 94"/>
                              <a:gd name="T7" fmla="*/ 542 h 542"/>
                              <a:gd name="T8" fmla="*/ 94 w 94"/>
                              <a:gd name="T9" fmla="*/ 542 h 542"/>
                            </a:gdLst>
                            <a:ahLst/>
                            <a:cxnLst>
                              <a:cxn ang="0">
                                <a:pos x="T0" y="T1"/>
                              </a:cxn>
                              <a:cxn ang="0">
                                <a:pos x="T2" y="T3"/>
                              </a:cxn>
                              <a:cxn ang="0">
                                <a:pos x="T4" y="T5"/>
                              </a:cxn>
                              <a:cxn ang="0">
                                <a:pos x="T6" y="T7"/>
                              </a:cxn>
                              <a:cxn ang="0">
                                <a:pos x="T8" y="T9"/>
                              </a:cxn>
                            </a:cxnLst>
                            <a:rect l="0" t="0" r="r" b="b"/>
                            <a:pathLst>
                              <a:path w="94" h="542">
                                <a:moveTo>
                                  <a:pt x="94" y="542"/>
                                </a:moveTo>
                                <a:lnTo>
                                  <a:pt x="4" y="0"/>
                                </a:lnTo>
                                <a:lnTo>
                                  <a:pt x="0" y="0"/>
                                </a:lnTo>
                                <a:lnTo>
                                  <a:pt x="90" y="542"/>
                                </a:lnTo>
                                <a:lnTo>
                                  <a:pt x="94" y="5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55"/>
                        <wps:cNvSpPr>
                          <a:spLocks/>
                        </wps:cNvSpPr>
                        <wps:spPr bwMode="auto">
                          <a:xfrm>
                            <a:off x="2701" y="7326"/>
                            <a:ext cx="235" cy="1354"/>
                          </a:xfrm>
                          <a:custGeom>
                            <a:avLst/>
                            <a:gdLst>
                              <a:gd name="T0" fmla="*/ 90 w 94"/>
                              <a:gd name="T1" fmla="*/ 0 h 542"/>
                              <a:gd name="T2" fmla="*/ 0 w 94"/>
                              <a:gd name="T3" fmla="*/ 542 h 542"/>
                              <a:gd name="T4" fmla="*/ 4 w 94"/>
                              <a:gd name="T5" fmla="*/ 542 h 542"/>
                              <a:gd name="T6" fmla="*/ 94 w 94"/>
                              <a:gd name="T7" fmla="*/ 0 h 542"/>
                              <a:gd name="T8" fmla="*/ 90 w 94"/>
                              <a:gd name="T9" fmla="*/ 0 h 542"/>
                            </a:gdLst>
                            <a:ahLst/>
                            <a:cxnLst>
                              <a:cxn ang="0">
                                <a:pos x="T0" y="T1"/>
                              </a:cxn>
                              <a:cxn ang="0">
                                <a:pos x="T2" y="T3"/>
                              </a:cxn>
                              <a:cxn ang="0">
                                <a:pos x="T4" y="T5"/>
                              </a:cxn>
                              <a:cxn ang="0">
                                <a:pos x="T6" y="T7"/>
                              </a:cxn>
                              <a:cxn ang="0">
                                <a:pos x="T8" y="T9"/>
                              </a:cxn>
                            </a:cxnLst>
                            <a:rect l="0" t="0" r="r" b="b"/>
                            <a:pathLst>
                              <a:path w="94" h="542">
                                <a:moveTo>
                                  <a:pt x="90" y="0"/>
                                </a:moveTo>
                                <a:lnTo>
                                  <a:pt x="0" y="542"/>
                                </a:lnTo>
                                <a:lnTo>
                                  <a:pt x="4" y="542"/>
                                </a:lnTo>
                                <a:lnTo>
                                  <a:pt x="94" y="0"/>
                                </a:lnTo>
                                <a:lnTo>
                                  <a:pt x="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Rectangle 56"/>
                        <wps:cNvSpPr>
                          <a:spLocks noChangeArrowheads="1"/>
                        </wps:cNvSpPr>
                        <wps:spPr bwMode="auto">
                          <a:xfrm>
                            <a:off x="2795" y="8132"/>
                            <a:ext cx="2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Freeform 57"/>
                        <wps:cNvSpPr>
                          <a:spLocks/>
                        </wps:cNvSpPr>
                        <wps:spPr bwMode="auto">
                          <a:xfrm>
                            <a:off x="2840" y="7907"/>
                            <a:ext cx="236" cy="235"/>
                          </a:xfrm>
                          <a:custGeom>
                            <a:avLst/>
                            <a:gdLst>
                              <a:gd name="T0" fmla="*/ 94 w 94"/>
                              <a:gd name="T1" fmla="*/ 90 h 94"/>
                              <a:gd name="T2" fmla="*/ 3 w 94"/>
                              <a:gd name="T3" fmla="*/ 0 h 94"/>
                              <a:gd name="T4" fmla="*/ 0 w 94"/>
                              <a:gd name="T5" fmla="*/ 4 h 94"/>
                              <a:gd name="T6" fmla="*/ 90 w 94"/>
                              <a:gd name="T7" fmla="*/ 94 h 94"/>
                              <a:gd name="T8" fmla="*/ 94 w 94"/>
                              <a:gd name="T9" fmla="*/ 90 h 94"/>
                            </a:gdLst>
                            <a:ahLst/>
                            <a:cxnLst>
                              <a:cxn ang="0">
                                <a:pos x="T0" y="T1"/>
                              </a:cxn>
                              <a:cxn ang="0">
                                <a:pos x="T2" y="T3"/>
                              </a:cxn>
                              <a:cxn ang="0">
                                <a:pos x="T4" y="T5"/>
                              </a:cxn>
                              <a:cxn ang="0">
                                <a:pos x="T6" y="T7"/>
                              </a:cxn>
                              <a:cxn ang="0">
                                <a:pos x="T8" y="T9"/>
                              </a:cxn>
                            </a:cxnLst>
                            <a:rect l="0" t="0" r="r" b="b"/>
                            <a:pathLst>
                              <a:path w="94" h="94">
                                <a:moveTo>
                                  <a:pt x="94" y="90"/>
                                </a:moveTo>
                                <a:lnTo>
                                  <a:pt x="3" y="0"/>
                                </a:lnTo>
                                <a:lnTo>
                                  <a:pt x="0" y="4"/>
                                </a:lnTo>
                                <a:lnTo>
                                  <a:pt x="90" y="94"/>
                                </a:lnTo>
                                <a:lnTo>
                                  <a:pt x="94"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58"/>
                        <wps:cNvSpPr>
                          <a:spLocks/>
                        </wps:cNvSpPr>
                        <wps:spPr bwMode="auto">
                          <a:xfrm>
                            <a:off x="2791" y="7907"/>
                            <a:ext cx="238" cy="235"/>
                          </a:xfrm>
                          <a:custGeom>
                            <a:avLst/>
                            <a:gdLst>
                              <a:gd name="T0" fmla="*/ 91 w 95"/>
                              <a:gd name="T1" fmla="*/ 0 h 94"/>
                              <a:gd name="T2" fmla="*/ 0 w 95"/>
                              <a:gd name="T3" fmla="*/ 90 h 94"/>
                              <a:gd name="T4" fmla="*/ 4 w 95"/>
                              <a:gd name="T5" fmla="*/ 94 h 94"/>
                              <a:gd name="T6" fmla="*/ 95 w 95"/>
                              <a:gd name="T7" fmla="*/ 4 h 94"/>
                              <a:gd name="T8" fmla="*/ 91 w 95"/>
                              <a:gd name="T9" fmla="*/ 0 h 94"/>
                            </a:gdLst>
                            <a:ahLst/>
                            <a:cxnLst>
                              <a:cxn ang="0">
                                <a:pos x="T0" y="T1"/>
                              </a:cxn>
                              <a:cxn ang="0">
                                <a:pos x="T2" y="T3"/>
                              </a:cxn>
                              <a:cxn ang="0">
                                <a:pos x="T4" y="T5"/>
                              </a:cxn>
                              <a:cxn ang="0">
                                <a:pos x="T6" y="T7"/>
                              </a:cxn>
                              <a:cxn ang="0">
                                <a:pos x="T8" y="T9"/>
                              </a:cxn>
                            </a:cxnLst>
                            <a:rect l="0" t="0" r="r" b="b"/>
                            <a:pathLst>
                              <a:path w="95" h="94">
                                <a:moveTo>
                                  <a:pt x="91" y="0"/>
                                </a:moveTo>
                                <a:lnTo>
                                  <a:pt x="0" y="90"/>
                                </a:lnTo>
                                <a:lnTo>
                                  <a:pt x="4" y="94"/>
                                </a:lnTo>
                                <a:lnTo>
                                  <a:pt x="95" y="4"/>
                                </a:lnTo>
                                <a:lnTo>
                                  <a:pt x="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Rectangle 59"/>
                        <wps:cNvSpPr>
                          <a:spLocks noChangeArrowheads="1"/>
                        </wps:cNvSpPr>
                        <wps:spPr bwMode="auto">
                          <a:xfrm>
                            <a:off x="2868" y="7699"/>
                            <a:ext cx="126"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Freeform 60"/>
                        <wps:cNvSpPr>
                          <a:spLocks/>
                        </wps:cNvSpPr>
                        <wps:spPr bwMode="auto">
                          <a:xfrm>
                            <a:off x="2868" y="7699"/>
                            <a:ext cx="161" cy="219"/>
                          </a:xfrm>
                          <a:custGeom>
                            <a:avLst/>
                            <a:gdLst>
                              <a:gd name="T0" fmla="*/ 0 w 64"/>
                              <a:gd name="T1" fmla="*/ 4 h 87"/>
                              <a:gd name="T2" fmla="*/ 60 w 64"/>
                              <a:gd name="T3" fmla="*/ 87 h 87"/>
                              <a:gd name="T4" fmla="*/ 64 w 64"/>
                              <a:gd name="T5" fmla="*/ 83 h 87"/>
                              <a:gd name="T6" fmla="*/ 4 w 64"/>
                              <a:gd name="T7" fmla="*/ 0 h 87"/>
                              <a:gd name="T8" fmla="*/ 0 w 64"/>
                              <a:gd name="T9" fmla="*/ 4 h 87"/>
                            </a:gdLst>
                            <a:ahLst/>
                            <a:cxnLst>
                              <a:cxn ang="0">
                                <a:pos x="T0" y="T1"/>
                              </a:cxn>
                              <a:cxn ang="0">
                                <a:pos x="T2" y="T3"/>
                              </a:cxn>
                              <a:cxn ang="0">
                                <a:pos x="T4" y="T5"/>
                              </a:cxn>
                              <a:cxn ang="0">
                                <a:pos x="T6" y="T7"/>
                              </a:cxn>
                              <a:cxn ang="0">
                                <a:pos x="T8" y="T9"/>
                              </a:cxn>
                            </a:cxnLst>
                            <a:rect l="0" t="0" r="r" b="b"/>
                            <a:pathLst>
                              <a:path w="64" h="87">
                                <a:moveTo>
                                  <a:pt x="0" y="4"/>
                                </a:moveTo>
                                <a:lnTo>
                                  <a:pt x="60" y="87"/>
                                </a:lnTo>
                                <a:lnTo>
                                  <a:pt x="64" y="83"/>
                                </a:lnTo>
                                <a:lnTo>
                                  <a:pt x="4"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61"/>
                        <wps:cNvSpPr>
                          <a:spLocks/>
                        </wps:cNvSpPr>
                        <wps:spPr bwMode="auto">
                          <a:xfrm>
                            <a:off x="2840" y="7699"/>
                            <a:ext cx="159" cy="219"/>
                          </a:xfrm>
                          <a:custGeom>
                            <a:avLst/>
                            <a:gdLst>
                              <a:gd name="T0" fmla="*/ 3 w 63"/>
                              <a:gd name="T1" fmla="*/ 87 h 87"/>
                              <a:gd name="T2" fmla="*/ 63 w 63"/>
                              <a:gd name="T3" fmla="*/ 4 h 87"/>
                              <a:gd name="T4" fmla="*/ 59 w 63"/>
                              <a:gd name="T5" fmla="*/ 0 h 87"/>
                              <a:gd name="T6" fmla="*/ 0 w 63"/>
                              <a:gd name="T7" fmla="*/ 83 h 87"/>
                              <a:gd name="T8" fmla="*/ 3 w 63"/>
                              <a:gd name="T9" fmla="*/ 87 h 87"/>
                            </a:gdLst>
                            <a:ahLst/>
                            <a:cxnLst>
                              <a:cxn ang="0">
                                <a:pos x="T0" y="T1"/>
                              </a:cxn>
                              <a:cxn ang="0">
                                <a:pos x="T2" y="T3"/>
                              </a:cxn>
                              <a:cxn ang="0">
                                <a:pos x="T4" y="T5"/>
                              </a:cxn>
                              <a:cxn ang="0">
                                <a:pos x="T6" y="T7"/>
                              </a:cxn>
                              <a:cxn ang="0">
                                <a:pos x="T8" y="T9"/>
                              </a:cxn>
                            </a:cxnLst>
                            <a:rect l="0" t="0" r="r" b="b"/>
                            <a:pathLst>
                              <a:path w="63" h="87">
                                <a:moveTo>
                                  <a:pt x="3" y="87"/>
                                </a:moveTo>
                                <a:lnTo>
                                  <a:pt x="63" y="4"/>
                                </a:lnTo>
                                <a:lnTo>
                                  <a:pt x="59" y="0"/>
                                </a:lnTo>
                                <a:lnTo>
                                  <a:pt x="0" y="83"/>
                                </a:lnTo>
                                <a:lnTo>
                                  <a:pt x="3" y="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Rectangle 62"/>
                        <wps:cNvSpPr>
                          <a:spLocks noChangeArrowheads="1"/>
                        </wps:cNvSpPr>
                        <wps:spPr bwMode="auto">
                          <a:xfrm>
                            <a:off x="2836" y="7907"/>
                            <a:ext cx="193"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Freeform 63"/>
                        <wps:cNvSpPr>
                          <a:spLocks/>
                        </wps:cNvSpPr>
                        <wps:spPr bwMode="auto">
                          <a:xfrm>
                            <a:off x="2791" y="8132"/>
                            <a:ext cx="318" cy="235"/>
                          </a:xfrm>
                          <a:custGeom>
                            <a:avLst/>
                            <a:gdLst>
                              <a:gd name="T0" fmla="*/ 0 w 127"/>
                              <a:gd name="T1" fmla="*/ 4 h 94"/>
                              <a:gd name="T2" fmla="*/ 123 w 127"/>
                              <a:gd name="T3" fmla="*/ 94 h 94"/>
                              <a:gd name="T4" fmla="*/ 127 w 127"/>
                              <a:gd name="T5" fmla="*/ 91 h 94"/>
                              <a:gd name="T6" fmla="*/ 4 w 127"/>
                              <a:gd name="T7" fmla="*/ 0 h 94"/>
                              <a:gd name="T8" fmla="*/ 0 w 127"/>
                              <a:gd name="T9" fmla="*/ 4 h 94"/>
                            </a:gdLst>
                            <a:ahLst/>
                            <a:cxnLst>
                              <a:cxn ang="0">
                                <a:pos x="T0" y="T1"/>
                              </a:cxn>
                              <a:cxn ang="0">
                                <a:pos x="T2" y="T3"/>
                              </a:cxn>
                              <a:cxn ang="0">
                                <a:pos x="T4" y="T5"/>
                              </a:cxn>
                              <a:cxn ang="0">
                                <a:pos x="T6" y="T7"/>
                              </a:cxn>
                              <a:cxn ang="0">
                                <a:pos x="T8" y="T9"/>
                              </a:cxn>
                            </a:cxnLst>
                            <a:rect l="0" t="0" r="r" b="b"/>
                            <a:pathLst>
                              <a:path w="127" h="94">
                                <a:moveTo>
                                  <a:pt x="0" y="4"/>
                                </a:moveTo>
                                <a:lnTo>
                                  <a:pt x="123" y="94"/>
                                </a:lnTo>
                                <a:lnTo>
                                  <a:pt x="127" y="91"/>
                                </a:lnTo>
                                <a:lnTo>
                                  <a:pt x="4"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64"/>
                        <wps:cNvSpPr>
                          <a:spLocks/>
                        </wps:cNvSpPr>
                        <wps:spPr bwMode="auto">
                          <a:xfrm>
                            <a:off x="2754" y="8132"/>
                            <a:ext cx="322" cy="235"/>
                          </a:xfrm>
                          <a:custGeom>
                            <a:avLst/>
                            <a:gdLst>
                              <a:gd name="T0" fmla="*/ 4 w 129"/>
                              <a:gd name="T1" fmla="*/ 94 h 94"/>
                              <a:gd name="T2" fmla="*/ 129 w 129"/>
                              <a:gd name="T3" fmla="*/ 4 h 94"/>
                              <a:gd name="T4" fmla="*/ 125 w 129"/>
                              <a:gd name="T5" fmla="*/ 0 h 94"/>
                              <a:gd name="T6" fmla="*/ 0 w 129"/>
                              <a:gd name="T7" fmla="*/ 91 h 94"/>
                              <a:gd name="T8" fmla="*/ 4 w 129"/>
                              <a:gd name="T9" fmla="*/ 94 h 94"/>
                            </a:gdLst>
                            <a:ahLst/>
                            <a:cxnLst>
                              <a:cxn ang="0">
                                <a:pos x="T0" y="T1"/>
                              </a:cxn>
                              <a:cxn ang="0">
                                <a:pos x="T2" y="T3"/>
                              </a:cxn>
                              <a:cxn ang="0">
                                <a:pos x="T4" y="T5"/>
                              </a:cxn>
                              <a:cxn ang="0">
                                <a:pos x="T6" y="T7"/>
                              </a:cxn>
                              <a:cxn ang="0">
                                <a:pos x="T8" y="T9"/>
                              </a:cxn>
                            </a:cxnLst>
                            <a:rect l="0" t="0" r="r" b="b"/>
                            <a:pathLst>
                              <a:path w="129" h="94">
                                <a:moveTo>
                                  <a:pt x="4" y="94"/>
                                </a:moveTo>
                                <a:lnTo>
                                  <a:pt x="129" y="4"/>
                                </a:lnTo>
                                <a:lnTo>
                                  <a:pt x="125" y="0"/>
                                </a:lnTo>
                                <a:lnTo>
                                  <a:pt x="0" y="91"/>
                                </a:lnTo>
                                <a:lnTo>
                                  <a:pt x="4"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65"/>
                        <wps:cNvSpPr>
                          <a:spLocks/>
                        </wps:cNvSpPr>
                        <wps:spPr bwMode="auto">
                          <a:xfrm>
                            <a:off x="2758" y="8362"/>
                            <a:ext cx="391" cy="232"/>
                          </a:xfrm>
                          <a:custGeom>
                            <a:avLst/>
                            <a:gdLst>
                              <a:gd name="T0" fmla="*/ 156 w 156"/>
                              <a:gd name="T1" fmla="*/ 89 h 93"/>
                              <a:gd name="T2" fmla="*/ 4 w 156"/>
                              <a:gd name="T3" fmla="*/ 0 h 93"/>
                              <a:gd name="T4" fmla="*/ 0 w 156"/>
                              <a:gd name="T5" fmla="*/ 4 h 93"/>
                              <a:gd name="T6" fmla="*/ 152 w 156"/>
                              <a:gd name="T7" fmla="*/ 93 h 93"/>
                              <a:gd name="T8" fmla="*/ 156 w 156"/>
                              <a:gd name="T9" fmla="*/ 89 h 93"/>
                            </a:gdLst>
                            <a:ahLst/>
                            <a:cxnLst>
                              <a:cxn ang="0">
                                <a:pos x="T0" y="T1"/>
                              </a:cxn>
                              <a:cxn ang="0">
                                <a:pos x="T2" y="T3"/>
                              </a:cxn>
                              <a:cxn ang="0">
                                <a:pos x="T4" y="T5"/>
                              </a:cxn>
                              <a:cxn ang="0">
                                <a:pos x="T6" y="T7"/>
                              </a:cxn>
                              <a:cxn ang="0">
                                <a:pos x="T8" y="T9"/>
                              </a:cxn>
                            </a:cxnLst>
                            <a:rect l="0" t="0" r="r" b="b"/>
                            <a:pathLst>
                              <a:path w="156" h="93">
                                <a:moveTo>
                                  <a:pt x="156" y="89"/>
                                </a:moveTo>
                                <a:lnTo>
                                  <a:pt x="4" y="0"/>
                                </a:lnTo>
                                <a:lnTo>
                                  <a:pt x="0" y="4"/>
                                </a:lnTo>
                                <a:lnTo>
                                  <a:pt x="152" y="93"/>
                                </a:lnTo>
                                <a:lnTo>
                                  <a:pt x="156"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66"/>
                        <wps:cNvSpPr>
                          <a:spLocks/>
                        </wps:cNvSpPr>
                        <wps:spPr bwMode="auto">
                          <a:xfrm>
                            <a:off x="2716" y="8360"/>
                            <a:ext cx="393" cy="234"/>
                          </a:xfrm>
                          <a:custGeom>
                            <a:avLst/>
                            <a:gdLst>
                              <a:gd name="T0" fmla="*/ 153 w 157"/>
                              <a:gd name="T1" fmla="*/ 0 h 94"/>
                              <a:gd name="T2" fmla="*/ 0 w 157"/>
                              <a:gd name="T3" fmla="*/ 90 h 94"/>
                              <a:gd name="T4" fmla="*/ 4 w 157"/>
                              <a:gd name="T5" fmla="*/ 94 h 94"/>
                              <a:gd name="T6" fmla="*/ 157 w 157"/>
                              <a:gd name="T7" fmla="*/ 3 h 94"/>
                              <a:gd name="T8" fmla="*/ 153 w 157"/>
                              <a:gd name="T9" fmla="*/ 0 h 94"/>
                            </a:gdLst>
                            <a:ahLst/>
                            <a:cxnLst>
                              <a:cxn ang="0">
                                <a:pos x="T0" y="T1"/>
                              </a:cxn>
                              <a:cxn ang="0">
                                <a:pos x="T2" y="T3"/>
                              </a:cxn>
                              <a:cxn ang="0">
                                <a:pos x="T4" y="T5"/>
                              </a:cxn>
                              <a:cxn ang="0">
                                <a:pos x="T6" y="T7"/>
                              </a:cxn>
                              <a:cxn ang="0">
                                <a:pos x="T8" y="T9"/>
                              </a:cxn>
                            </a:cxnLst>
                            <a:rect l="0" t="0" r="r" b="b"/>
                            <a:pathLst>
                              <a:path w="157" h="94">
                                <a:moveTo>
                                  <a:pt x="153" y="0"/>
                                </a:moveTo>
                                <a:lnTo>
                                  <a:pt x="0" y="90"/>
                                </a:lnTo>
                                <a:lnTo>
                                  <a:pt x="4" y="94"/>
                                </a:lnTo>
                                <a:lnTo>
                                  <a:pt x="157" y="3"/>
                                </a:lnTo>
                                <a:lnTo>
                                  <a:pt x="1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Rectangle 67"/>
                        <wps:cNvSpPr>
                          <a:spLocks noChangeArrowheads="1"/>
                        </wps:cNvSpPr>
                        <wps:spPr bwMode="auto">
                          <a:xfrm>
                            <a:off x="2726" y="8586"/>
                            <a:ext cx="417"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Freeform 68"/>
                        <wps:cNvSpPr>
                          <a:spLocks/>
                        </wps:cNvSpPr>
                        <wps:spPr bwMode="auto">
                          <a:xfrm>
                            <a:off x="2921" y="7127"/>
                            <a:ext cx="188" cy="328"/>
                          </a:xfrm>
                          <a:custGeom>
                            <a:avLst/>
                            <a:gdLst>
                              <a:gd name="T0" fmla="*/ 19 w 75"/>
                              <a:gd name="T1" fmla="*/ 8 h 131"/>
                              <a:gd name="T2" fmla="*/ 18 w 75"/>
                              <a:gd name="T3" fmla="*/ 16 h 131"/>
                              <a:gd name="T4" fmla="*/ 18 w 75"/>
                              <a:gd name="T5" fmla="*/ 56 h 131"/>
                              <a:gd name="T6" fmla="*/ 21 w 75"/>
                              <a:gd name="T7" fmla="*/ 72 h 131"/>
                              <a:gd name="T8" fmla="*/ 31 w 75"/>
                              <a:gd name="T9" fmla="*/ 93 h 131"/>
                              <a:gd name="T10" fmla="*/ 41 w 75"/>
                              <a:gd name="T11" fmla="*/ 108 h 131"/>
                              <a:gd name="T12" fmla="*/ 54 w 75"/>
                              <a:gd name="T13" fmla="*/ 122 h 131"/>
                              <a:gd name="T14" fmla="*/ 73 w 75"/>
                              <a:gd name="T15" fmla="*/ 131 h 131"/>
                              <a:gd name="T16" fmla="*/ 54 w 75"/>
                              <a:gd name="T17" fmla="*/ 125 h 131"/>
                              <a:gd name="T18" fmla="*/ 44 w 75"/>
                              <a:gd name="T19" fmla="*/ 122 h 131"/>
                              <a:gd name="T20" fmla="*/ 35 w 75"/>
                              <a:gd name="T21" fmla="*/ 114 h 131"/>
                              <a:gd name="T22" fmla="*/ 19 w 75"/>
                              <a:gd name="T23" fmla="*/ 100 h 131"/>
                              <a:gd name="T24" fmla="*/ 14 w 75"/>
                              <a:gd name="T25" fmla="*/ 93 h 131"/>
                              <a:gd name="T26" fmla="*/ 12 w 75"/>
                              <a:gd name="T27" fmla="*/ 89 h 131"/>
                              <a:gd name="T28" fmla="*/ 8 w 75"/>
                              <a:gd name="T29" fmla="*/ 81 h 131"/>
                              <a:gd name="T30" fmla="*/ 6 w 75"/>
                              <a:gd name="T31" fmla="*/ 64 h 131"/>
                              <a:gd name="T32" fmla="*/ 6 w 75"/>
                              <a:gd name="T33" fmla="*/ 33 h 131"/>
                              <a:gd name="T34" fmla="*/ 8 w 75"/>
                              <a:gd name="T35" fmla="*/ 22 h 131"/>
                              <a:gd name="T36" fmla="*/ 14 w 75"/>
                              <a:gd name="T37" fmla="*/ 12 h 131"/>
                              <a:gd name="T38" fmla="*/ 18 w 75"/>
                              <a:gd name="T39" fmla="*/ 8 h 131"/>
                              <a:gd name="T40" fmla="*/ 23 w 75"/>
                              <a:gd name="T41" fmla="*/ 6 h 131"/>
                              <a:gd name="T42" fmla="*/ 29 w 75"/>
                              <a:gd name="T43" fmla="*/ 2 h 131"/>
                              <a:gd name="T44" fmla="*/ 25 w 75"/>
                              <a:gd name="T45" fmla="*/ 0 h 131"/>
                              <a:gd name="T46" fmla="*/ 19 w 75"/>
                              <a:gd name="T47" fmla="*/ 4 h 131"/>
                              <a:gd name="T48" fmla="*/ 14 w 75"/>
                              <a:gd name="T49" fmla="*/ 6 h 131"/>
                              <a:gd name="T50" fmla="*/ 6 w 75"/>
                              <a:gd name="T51" fmla="*/ 16 h 131"/>
                              <a:gd name="T52" fmla="*/ 4 w 75"/>
                              <a:gd name="T53" fmla="*/ 23 h 131"/>
                              <a:gd name="T54" fmla="*/ 0 w 75"/>
                              <a:gd name="T55" fmla="*/ 37 h 131"/>
                              <a:gd name="T56" fmla="*/ 2 w 75"/>
                              <a:gd name="T57" fmla="*/ 72 h 131"/>
                              <a:gd name="T58" fmla="*/ 6 w 75"/>
                              <a:gd name="T59" fmla="*/ 85 h 131"/>
                              <a:gd name="T60" fmla="*/ 8 w 75"/>
                              <a:gd name="T61" fmla="*/ 91 h 131"/>
                              <a:gd name="T62" fmla="*/ 10 w 75"/>
                              <a:gd name="T63" fmla="*/ 97 h 131"/>
                              <a:gd name="T64" fmla="*/ 16 w 75"/>
                              <a:gd name="T65" fmla="*/ 102 h 131"/>
                              <a:gd name="T66" fmla="*/ 37 w 75"/>
                              <a:gd name="T67" fmla="*/ 123 h 131"/>
                              <a:gd name="T68" fmla="*/ 46 w 75"/>
                              <a:gd name="T69" fmla="*/ 127 h 131"/>
                              <a:gd name="T70" fmla="*/ 56 w 75"/>
                              <a:gd name="T71" fmla="*/ 131 h 131"/>
                              <a:gd name="T72" fmla="*/ 75 w 75"/>
                              <a:gd name="T73" fmla="*/ 129 h 131"/>
                              <a:gd name="T74" fmla="*/ 75 w 75"/>
                              <a:gd name="T75" fmla="*/ 127 h 131"/>
                              <a:gd name="T76" fmla="*/ 54 w 75"/>
                              <a:gd name="T77" fmla="*/ 114 h 131"/>
                              <a:gd name="T78" fmla="*/ 41 w 75"/>
                              <a:gd name="T79" fmla="*/ 100 h 131"/>
                              <a:gd name="T80" fmla="*/ 33 w 75"/>
                              <a:gd name="T81" fmla="*/ 85 h 131"/>
                              <a:gd name="T82" fmla="*/ 23 w 75"/>
                              <a:gd name="T83" fmla="*/ 68 h 131"/>
                              <a:gd name="T84" fmla="*/ 19 w 75"/>
                              <a:gd name="T85" fmla="*/ 50 h 131"/>
                              <a:gd name="T86" fmla="*/ 21 w 75"/>
                              <a:gd name="T87" fmla="*/ 14 h 131"/>
                              <a:gd name="T88" fmla="*/ 25 w 75"/>
                              <a:gd name="T89" fmla="*/ 6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75" h="131">
                                <a:moveTo>
                                  <a:pt x="29" y="2"/>
                                </a:moveTo>
                                <a:lnTo>
                                  <a:pt x="25" y="2"/>
                                </a:lnTo>
                                <a:lnTo>
                                  <a:pt x="19" y="8"/>
                                </a:lnTo>
                                <a:lnTo>
                                  <a:pt x="19" y="10"/>
                                </a:lnTo>
                                <a:lnTo>
                                  <a:pt x="18" y="14"/>
                                </a:lnTo>
                                <a:lnTo>
                                  <a:pt x="18" y="16"/>
                                </a:lnTo>
                                <a:lnTo>
                                  <a:pt x="16" y="20"/>
                                </a:lnTo>
                                <a:lnTo>
                                  <a:pt x="16" y="50"/>
                                </a:lnTo>
                                <a:lnTo>
                                  <a:pt x="18" y="56"/>
                                </a:lnTo>
                                <a:lnTo>
                                  <a:pt x="18" y="62"/>
                                </a:lnTo>
                                <a:lnTo>
                                  <a:pt x="19" y="68"/>
                                </a:lnTo>
                                <a:lnTo>
                                  <a:pt x="21" y="72"/>
                                </a:lnTo>
                                <a:lnTo>
                                  <a:pt x="25" y="85"/>
                                </a:lnTo>
                                <a:lnTo>
                                  <a:pt x="29" y="89"/>
                                </a:lnTo>
                                <a:lnTo>
                                  <a:pt x="31" y="93"/>
                                </a:lnTo>
                                <a:lnTo>
                                  <a:pt x="35" y="100"/>
                                </a:lnTo>
                                <a:lnTo>
                                  <a:pt x="37" y="104"/>
                                </a:lnTo>
                                <a:lnTo>
                                  <a:pt x="41" y="108"/>
                                </a:lnTo>
                                <a:lnTo>
                                  <a:pt x="44" y="114"/>
                                </a:lnTo>
                                <a:lnTo>
                                  <a:pt x="50" y="118"/>
                                </a:lnTo>
                                <a:lnTo>
                                  <a:pt x="54" y="122"/>
                                </a:lnTo>
                                <a:lnTo>
                                  <a:pt x="62" y="123"/>
                                </a:lnTo>
                                <a:lnTo>
                                  <a:pt x="71" y="131"/>
                                </a:lnTo>
                                <a:lnTo>
                                  <a:pt x="73" y="131"/>
                                </a:lnTo>
                                <a:lnTo>
                                  <a:pt x="73" y="127"/>
                                </a:lnTo>
                                <a:lnTo>
                                  <a:pt x="56" y="127"/>
                                </a:lnTo>
                                <a:lnTo>
                                  <a:pt x="54" y="125"/>
                                </a:lnTo>
                                <a:lnTo>
                                  <a:pt x="50" y="125"/>
                                </a:lnTo>
                                <a:lnTo>
                                  <a:pt x="50" y="123"/>
                                </a:lnTo>
                                <a:lnTo>
                                  <a:pt x="44" y="122"/>
                                </a:lnTo>
                                <a:lnTo>
                                  <a:pt x="43" y="122"/>
                                </a:lnTo>
                                <a:lnTo>
                                  <a:pt x="41" y="120"/>
                                </a:lnTo>
                                <a:lnTo>
                                  <a:pt x="35" y="114"/>
                                </a:lnTo>
                                <a:lnTo>
                                  <a:pt x="31" y="112"/>
                                </a:lnTo>
                                <a:lnTo>
                                  <a:pt x="19" y="102"/>
                                </a:lnTo>
                                <a:lnTo>
                                  <a:pt x="19" y="100"/>
                                </a:lnTo>
                                <a:lnTo>
                                  <a:pt x="16" y="97"/>
                                </a:lnTo>
                                <a:lnTo>
                                  <a:pt x="16" y="93"/>
                                </a:lnTo>
                                <a:lnTo>
                                  <a:pt x="14" y="93"/>
                                </a:lnTo>
                                <a:lnTo>
                                  <a:pt x="14" y="91"/>
                                </a:lnTo>
                                <a:lnTo>
                                  <a:pt x="12" y="91"/>
                                </a:lnTo>
                                <a:lnTo>
                                  <a:pt x="12" y="89"/>
                                </a:lnTo>
                                <a:lnTo>
                                  <a:pt x="12" y="91"/>
                                </a:lnTo>
                                <a:lnTo>
                                  <a:pt x="10" y="85"/>
                                </a:lnTo>
                                <a:lnTo>
                                  <a:pt x="8" y="81"/>
                                </a:lnTo>
                                <a:lnTo>
                                  <a:pt x="8" y="75"/>
                                </a:lnTo>
                                <a:lnTo>
                                  <a:pt x="6" y="72"/>
                                </a:lnTo>
                                <a:lnTo>
                                  <a:pt x="6" y="64"/>
                                </a:lnTo>
                                <a:lnTo>
                                  <a:pt x="4" y="58"/>
                                </a:lnTo>
                                <a:lnTo>
                                  <a:pt x="4" y="37"/>
                                </a:lnTo>
                                <a:lnTo>
                                  <a:pt x="6" y="33"/>
                                </a:lnTo>
                                <a:lnTo>
                                  <a:pt x="6" y="27"/>
                                </a:lnTo>
                                <a:lnTo>
                                  <a:pt x="8" y="23"/>
                                </a:lnTo>
                                <a:lnTo>
                                  <a:pt x="8" y="22"/>
                                </a:lnTo>
                                <a:lnTo>
                                  <a:pt x="10" y="20"/>
                                </a:lnTo>
                                <a:lnTo>
                                  <a:pt x="10" y="16"/>
                                </a:lnTo>
                                <a:lnTo>
                                  <a:pt x="14" y="12"/>
                                </a:lnTo>
                                <a:lnTo>
                                  <a:pt x="14" y="10"/>
                                </a:lnTo>
                                <a:lnTo>
                                  <a:pt x="16" y="10"/>
                                </a:lnTo>
                                <a:lnTo>
                                  <a:pt x="18" y="8"/>
                                </a:lnTo>
                                <a:lnTo>
                                  <a:pt x="19" y="8"/>
                                </a:lnTo>
                                <a:lnTo>
                                  <a:pt x="21" y="6"/>
                                </a:lnTo>
                                <a:lnTo>
                                  <a:pt x="23" y="6"/>
                                </a:lnTo>
                                <a:lnTo>
                                  <a:pt x="25" y="4"/>
                                </a:lnTo>
                                <a:lnTo>
                                  <a:pt x="29" y="6"/>
                                </a:lnTo>
                                <a:lnTo>
                                  <a:pt x="29" y="2"/>
                                </a:lnTo>
                                <a:lnTo>
                                  <a:pt x="29" y="6"/>
                                </a:lnTo>
                                <a:lnTo>
                                  <a:pt x="29" y="2"/>
                                </a:lnTo>
                                <a:lnTo>
                                  <a:pt x="25" y="0"/>
                                </a:lnTo>
                                <a:lnTo>
                                  <a:pt x="23" y="2"/>
                                </a:lnTo>
                                <a:lnTo>
                                  <a:pt x="21" y="2"/>
                                </a:lnTo>
                                <a:lnTo>
                                  <a:pt x="19" y="4"/>
                                </a:lnTo>
                                <a:lnTo>
                                  <a:pt x="18" y="4"/>
                                </a:lnTo>
                                <a:lnTo>
                                  <a:pt x="16" y="6"/>
                                </a:lnTo>
                                <a:lnTo>
                                  <a:pt x="14" y="6"/>
                                </a:lnTo>
                                <a:lnTo>
                                  <a:pt x="10" y="10"/>
                                </a:lnTo>
                                <a:lnTo>
                                  <a:pt x="10" y="12"/>
                                </a:lnTo>
                                <a:lnTo>
                                  <a:pt x="6" y="16"/>
                                </a:lnTo>
                                <a:lnTo>
                                  <a:pt x="6" y="20"/>
                                </a:lnTo>
                                <a:lnTo>
                                  <a:pt x="4" y="22"/>
                                </a:lnTo>
                                <a:lnTo>
                                  <a:pt x="4" y="23"/>
                                </a:lnTo>
                                <a:lnTo>
                                  <a:pt x="2" y="27"/>
                                </a:lnTo>
                                <a:lnTo>
                                  <a:pt x="2" y="33"/>
                                </a:lnTo>
                                <a:lnTo>
                                  <a:pt x="0" y="37"/>
                                </a:lnTo>
                                <a:lnTo>
                                  <a:pt x="0" y="58"/>
                                </a:lnTo>
                                <a:lnTo>
                                  <a:pt x="2" y="64"/>
                                </a:lnTo>
                                <a:lnTo>
                                  <a:pt x="2" y="72"/>
                                </a:lnTo>
                                <a:lnTo>
                                  <a:pt x="4" y="75"/>
                                </a:lnTo>
                                <a:lnTo>
                                  <a:pt x="4" y="81"/>
                                </a:lnTo>
                                <a:lnTo>
                                  <a:pt x="6" y="85"/>
                                </a:lnTo>
                                <a:lnTo>
                                  <a:pt x="8" y="91"/>
                                </a:lnTo>
                                <a:lnTo>
                                  <a:pt x="8" y="93"/>
                                </a:lnTo>
                                <a:lnTo>
                                  <a:pt x="8" y="91"/>
                                </a:lnTo>
                                <a:lnTo>
                                  <a:pt x="8" y="95"/>
                                </a:lnTo>
                                <a:lnTo>
                                  <a:pt x="10" y="95"/>
                                </a:lnTo>
                                <a:lnTo>
                                  <a:pt x="10" y="97"/>
                                </a:lnTo>
                                <a:lnTo>
                                  <a:pt x="12" y="97"/>
                                </a:lnTo>
                                <a:lnTo>
                                  <a:pt x="16" y="100"/>
                                </a:lnTo>
                                <a:lnTo>
                                  <a:pt x="16" y="102"/>
                                </a:lnTo>
                                <a:lnTo>
                                  <a:pt x="27" y="116"/>
                                </a:lnTo>
                                <a:lnTo>
                                  <a:pt x="31" y="118"/>
                                </a:lnTo>
                                <a:lnTo>
                                  <a:pt x="37" y="123"/>
                                </a:lnTo>
                                <a:lnTo>
                                  <a:pt x="43" y="125"/>
                                </a:lnTo>
                                <a:lnTo>
                                  <a:pt x="44" y="125"/>
                                </a:lnTo>
                                <a:lnTo>
                                  <a:pt x="46" y="127"/>
                                </a:lnTo>
                                <a:lnTo>
                                  <a:pt x="50" y="129"/>
                                </a:lnTo>
                                <a:lnTo>
                                  <a:pt x="54" y="129"/>
                                </a:lnTo>
                                <a:lnTo>
                                  <a:pt x="56" y="131"/>
                                </a:lnTo>
                                <a:lnTo>
                                  <a:pt x="73" y="131"/>
                                </a:lnTo>
                                <a:lnTo>
                                  <a:pt x="75" y="131"/>
                                </a:lnTo>
                                <a:lnTo>
                                  <a:pt x="75" y="129"/>
                                </a:lnTo>
                                <a:lnTo>
                                  <a:pt x="75" y="127"/>
                                </a:lnTo>
                                <a:lnTo>
                                  <a:pt x="73" y="127"/>
                                </a:lnTo>
                                <a:lnTo>
                                  <a:pt x="75" y="127"/>
                                </a:lnTo>
                                <a:lnTo>
                                  <a:pt x="62" y="120"/>
                                </a:lnTo>
                                <a:lnTo>
                                  <a:pt x="58" y="118"/>
                                </a:lnTo>
                                <a:lnTo>
                                  <a:pt x="54" y="114"/>
                                </a:lnTo>
                                <a:lnTo>
                                  <a:pt x="48" y="110"/>
                                </a:lnTo>
                                <a:lnTo>
                                  <a:pt x="44" y="104"/>
                                </a:lnTo>
                                <a:lnTo>
                                  <a:pt x="41" y="100"/>
                                </a:lnTo>
                                <a:lnTo>
                                  <a:pt x="39" y="97"/>
                                </a:lnTo>
                                <a:lnTo>
                                  <a:pt x="35" y="93"/>
                                </a:lnTo>
                                <a:lnTo>
                                  <a:pt x="33" y="85"/>
                                </a:lnTo>
                                <a:lnTo>
                                  <a:pt x="29" y="81"/>
                                </a:lnTo>
                                <a:lnTo>
                                  <a:pt x="25" y="72"/>
                                </a:lnTo>
                                <a:lnTo>
                                  <a:pt x="23" y="68"/>
                                </a:lnTo>
                                <a:lnTo>
                                  <a:pt x="21" y="62"/>
                                </a:lnTo>
                                <a:lnTo>
                                  <a:pt x="21" y="56"/>
                                </a:lnTo>
                                <a:lnTo>
                                  <a:pt x="19" y="50"/>
                                </a:lnTo>
                                <a:lnTo>
                                  <a:pt x="19" y="20"/>
                                </a:lnTo>
                                <a:lnTo>
                                  <a:pt x="21" y="16"/>
                                </a:lnTo>
                                <a:lnTo>
                                  <a:pt x="21" y="14"/>
                                </a:lnTo>
                                <a:lnTo>
                                  <a:pt x="23" y="10"/>
                                </a:lnTo>
                                <a:lnTo>
                                  <a:pt x="23" y="8"/>
                                </a:lnTo>
                                <a:lnTo>
                                  <a:pt x="25" y="6"/>
                                </a:lnTo>
                                <a:lnTo>
                                  <a:pt x="29" y="6"/>
                                </a:lnTo>
                                <a:lnTo>
                                  <a:pt x="29"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69"/>
                        <wps:cNvSpPr>
                          <a:spLocks/>
                        </wps:cNvSpPr>
                        <wps:spPr bwMode="auto">
                          <a:xfrm>
                            <a:off x="2984" y="7132"/>
                            <a:ext cx="177" cy="318"/>
                          </a:xfrm>
                          <a:custGeom>
                            <a:avLst/>
                            <a:gdLst>
                              <a:gd name="T0" fmla="*/ 2 w 71"/>
                              <a:gd name="T1" fmla="*/ 0 h 127"/>
                              <a:gd name="T2" fmla="*/ 0 w 71"/>
                              <a:gd name="T3" fmla="*/ 0 h 127"/>
                              <a:gd name="T4" fmla="*/ 0 w 71"/>
                              <a:gd name="T5" fmla="*/ 4 h 127"/>
                              <a:gd name="T6" fmla="*/ 12 w 71"/>
                              <a:gd name="T7" fmla="*/ 4 h 127"/>
                              <a:gd name="T8" fmla="*/ 16 w 71"/>
                              <a:gd name="T9" fmla="*/ 6 h 127"/>
                              <a:gd name="T10" fmla="*/ 21 w 71"/>
                              <a:gd name="T11" fmla="*/ 8 h 127"/>
                              <a:gd name="T12" fmla="*/ 23 w 71"/>
                              <a:gd name="T13" fmla="*/ 10 h 127"/>
                              <a:gd name="T14" fmla="*/ 27 w 71"/>
                              <a:gd name="T15" fmla="*/ 14 h 127"/>
                              <a:gd name="T16" fmla="*/ 33 w 71"/>
                              <a:gd name="T17" fmla="*/ 18 h 127"/>
                              <a:gd name="T18" fmla="*/ 44 w 71"/>
                              <a:gd name="T19" fmla="*/ 29 h 127"/>
                              <a:gd name="T20" fmla="*/ 48 w 71"/>
                              <a:gd name="T21" fmla="*/ 35 h 127"/>
                              <a:gd name="T22" fmla="*/ 50 w 71"/>
                              <a:gd name="T23" fmla="*/ 39 h 127"/>
                              <a:gd name="T24" fmla="*/ 54 w 71"/>
                              <a:gd name="T25" fmla="*/ 43 h 127"/>
                              <a:gd name="T26" fmla="*/ 56 w 71"/>
                              <a:gd name="T27" fmla="*/ 48 h 127"/>
                              <a:gd name="T28" fmla="*/ 60 w 71"/>
                              <a:gd name="T29" fmla="*/ 54 h 127"/>
                              <a:gd name="T30" fmla="*/ 64 w 71"/>
                              <a:gd name="T31" fmla="*/ 66 h 127"/>
                              <a:gd name="T32" fmla="*/ 66 w 71"/>
                              <a:gd name="T33" fmla="*/ 70 h 127"/>
                              <a:gd name="T34" fmla="*/ 66 w 71"/>
                              <a:gd name="T35" fmla="*/ 75 h 127"/>
                              <a:gd name="T36" fmla="*/ 67 w 71"/>
                              <a:gd name="T37" fmla="*/ 81 h 127"/>
                              <a:gd name="T38" fmla="*/ 67 w 71"/>
                              <a:gd name="T39" fmla="*/ 100 h 127"/>
                              <a:gd name="T40" fmla="*/ 66 w 71"/>
                              <a:gd name="T41" fmla="*/ 106 h 127"/>
                              <a:gd name="T42" fmla="*/ 62 w 71"/>
                              <a:gd name="T43" fmla="*/ 112 h 127"/>
                              <a:gd name="T44" fmla="*/ 60 w 71"/>
                              <a:gd name="T45" fmla="*/ 114 h 127"/>
                              <a:gd name="T46" fmla="*/ 58 w 71"/>
                              <a:gd name="T47" fmla="*/ 118 h 127"/>
                              <a:gd name="T48" fmla="*/ 48 w 71"/>
                              <a:gd name="T49" fmla="*/ 123 h 127"/>
                              <a:gd name="T50" fmla="*/ 46 w 71"/>
                              <a:gd name="T51" fmla="*/ 123 h 127"/>
                              <a:gd name="T52" fmla="*/ 46 w 71"/>
                              <a:gd name="T53" fmla="*/ 127 h 127"/>
                              <a:gd name="T54" fmla="*/ 48 w 71"/>
                              <a:gd name="T55" fmla="*/ 127 h 127"/>
                              <a:gd name="T56" fmla="*/ 62 w 71"/>
                              <a:gd name="T57" fmla="*/ 121 h 127"/>
                              <a:gd name="T58" fmla="*/ 64 w 71"/>
                              <a:gd name="T59" fmla="*/ 118 h 127"/>
                              <a:gd name="T60" fmla="*/ 66 w 71"/>
                              <a:gd name="T61" fmla="*/ 116 h 127"/>
                              <a:gd name="T62" fmla="*/ 69 w 71"/>
                              <a:gd name="T63" fmla="*/ 106 h 127"/>
                              <a:gd name="T64" fmla="*/ 71 w 71"/>
                              <a:gd name="T65" fmla="*/ 100 h 127"/>
                              <a:gd name="T66" fmla="*/ 71 w 71"/>
                              <a:gd name="T67" fmla="*/ 81 h 127"/>
                              <a:gd name="T68" fmla="*/ 69 w 71"/>
                              <a:gd name="T69" fmla="*/ 75 h 127"/>
                              <a:gd name="T70" fmla="*/ 69 w 71"/>
                              <a:gd name="T71" fmla="*/ 70 h 127"/>
                              <a:gd name="T72" fmla="*/ 67 w 71"/>
                              <a:gd name="T73" fmla="*/ 66 h 127"/>
                              <a:gd name="T74" fmla="*/ 64 w 71"/>
                              <a:gd name="T75" fmla="*/ 54 h 127"/>
                              <a:gd name="T76" fmla="*/ 60 w 71"/>
                              <a:gd name="T77" fmla="*/ 48 h 127"/>
                              <a:gd name="T78" fmla="*/ 58 w 71"/>
                              <a:gd name="T79" fmla="*/ 43 h 127"/>
                              <a:gd name="T80" fmla="*/ 54 w 71"/>
                              <a:gd name="T81" fmla="*/ 35 h 127"/>
                              <a:gd name="T82" fmla="*/ 52 w 71"/>
                              <a:gd name="T83" fmla="*/ 31 h 127"/>
                              <a:gd name="T84" fmla="*/ 48 w 71"/>
                              <a:gd name="T85" fmla="*/ 25 h 127"/>
                              <a:gd name="T86" fmla="*/ 37 w 71"/>
                              <a:gd name="T87" fmla="*/ 14 h 127"/>
                              <a:gd name="T88" fmla="*/ 31 w 71"/>
                              <a:gd name="T89" fmla="*/ 10 h 127"/>
                              <a:gd name="T90" fmla="*/ 27 w 71"/>
                              <a:gd name="T91" fmla="*/ 6 h 127"/>
                              <a:gd name="T92" fmla="*/ 21 w 71"/>
                              <a:gd name="T93" fmla="*/ 4 h 127"/>
                              <a:gd name="T94" fmla="*/ 16 w 71"/>
                              <a:gd name="T95" fmla="*/ 2 h 127"/>
                              <a:gd name="T96" fmla="*/ 12 w 71"/>
                              <a:gd name="T97" fmla="*/ 0 h 127"/>
                              <a:gd name="T98" fmla="*/ 2 w 71"/>
                              <a:gd name="T99" fmla="*/ 0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1" h="127">
                                <a:moveTo>
                                  <a:pt x="2" y="0"/>
                                </a:moveTo>
                                <a:lnTo>
                                  <a:pt x="0" y="0"/>
                                </a:lnTo>
                                <a:lnTo>
                                  <a:pt x="0" y="4"/>
                                </a:lnTo>
                                <a:lnTo>
                                  <a:pt x="12" y="4"/>
                                </a:lnTo>
                                <a:lnTo>
                                  <a:pt x="16" y="6"/>
                                </a:lnTo>
                                <a:lnTo>
                                  <a:pt x="21" y="8"/>
                                </a:lnTo>
                                <a:lnTo>
                                  <a:pt x="23" y="10"/>
                                </a:lnTo>
                                <a:lnTo>
                                  <a:pt x="27" y="14"/>
                                </a:lnTo>
                                <a:lnTo>
                                  <a:pt x="33" y="18"/>
                                </a:lnTo>
                                <a:lnTo>
                                  <a:pt x="44" y="29"/>
                                </a:lnTo>
                                <a:lnTo>
                                  <a:pt x="48" y="35"/>
                                </a:lnTo>
                                <a:lnTo>
                                  <a:pt x="50" y="39"/>
                                </a:lnTo>
                                <a:lnTo>
                                  <a:pt x="54" y="43"/>
                                </a:lnTo>
                                <a:lnTo>
                                  <a:pt x="56" y="48"/>
                                </a:lnTo>
                                <a:lnTo>
                                  <a:pt x="60" y="54"/>
                                </a:lnTo>
                                <a:lnTo>
                                  <a:pt x="64" y="66"/>
                                </a:lnTo>
                                <a:lnTo>
                                  <a:pt x="66" y="70"/>
                                </a:lnTo>
                                <a:lnTo>
                                  <a:pt x="66" y="75"/>
                                </a:lnTo>
                                <a:lnTo>
                                  <a:pt x="67" y="81"/>
                                </a:lnTo>
                                <a:lnTo>
                                  <a:pt x="67" y="100"/>
                                </a:lnTo>
                                <a:lnTo>
                                  <a:pt x="66" y="106"/>
                                </a:lnTo>
                                <a:lnTo>
                                  <a:pt x="62" y="112"/>
                                </a:lnTo>
                                <a:lnTo>
                                  <a:pt x="60" y="114"/>
                                </a:lnTo>
                                <a:lnTo>
                                  <a:pt x="58" y="118"/>
                                </a:lnTo>
                                <a:lnTo>
                                  <a:pt x="48" y="123"/>
                                </a:lnTo>
                                <a:lnTo>
                                  <a:pt x="46" y="123"/>
                                </a:lnTo>
                                <a:lnTo>
                                  <a:pt x="46" y="127"/>
                                </a:lnTo>
                                <a:lnTo>
                                  <a:pt x="48" y="127"/>
                                </a:lnTo>
                                <a:lnTo>
                                  <a:pt x="62" y="121"/>
                                </a:lnTo>
                                <a:lnTo>
                                  <a:pt x="64" y="118"/>
                                </a:lnTo>
                                <a:lnTo>
                                  <a:pt x="66" y="116"/>
                                </a:lnTo>
                                <a:lnTo>
                                  <a:pt x="69" y="106"/>
                                </a:lnTo>
                                <a:lnTo>
                                  <a:pt x="71" y="100"/>
                                </a:lnTo>
                                <a:lnTo>
                                  <a:pt x="71" y="81"/>
                                </a:lnTo>
                                <a:lnTo>
                                  <a:pt x="69" y="75"/>
                                </a:lnTo>
                                <a:lnTo>
                                  <a:pt x="69" y="70"/>
                                </a:lnTo>
                                <a:lnTo>
                                  <a:pt x="67" y="66"/>
                                </a:lnTo>
                                <a:lnTo>
                                  <a:pt x="64" y="54"/>
                                </a:lnTo>
                                <a:lnTo>
                                  <a:pt x="60" y="48"/>
                                </a:lnTo>
                                <a:lnTo>
                                  <a:pt x="58" y="43"/>
                                </a:lnTo>
                                <a:lnTo>
                                  <a:pt x="54" y="35"/>
                                </a:lnTo>
                                <a:lnTo>
                                  <a:pt x="52" y="31"/>
                                </a:lnTo>
                                <a:lnTo>
                                  <a:pt x="48" y="25"/>
                                </a:lnTo>
                                <a:lnTo>
                                  <a:pt x="37" y="14"/>
                                </a:lnTo>
                                <a:lnTo>
                                  <a:pt x="31" y="10"/>
                                </a:lnTo>
                                <a:lnTo>
                                  <a:pt x="27" y="6"/>
                                </a:lnTo>
                                <a:lnTo>
                                  <a:pt x="21" y="4"/>
                                </a:lnTo>
                                <a:lnTo>
                                  <a:pt x="16" y="2"/>
                                </a:lnTo>
                                <a:lnTo>
                                  <a:pt x="12" y="0"/>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Rectangle 70"/>
                        <wps:cNvSpPr>
                          <a:spLocks noChangeArrowheads="1"/>
                        </wps:cNvSpPr>
                        <wps:spPr bwMode="auto">
                          <a:xfrm>
                            <a:off x="6191" y="7570"/>
                            <a:ext cx="88"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Freeform 71"/>
                        <wps:cNvSpPr>
                          <a:spLocks/>
                        </wps:cNvSpPr>
                        <wps:spPr bwMode="auto">
                          <a:xfrm>
                            <a:off x="6008" y="7326"/>
                            <a:ext cx="235" cy="1354"/>
                          </a:xfrm>
                          <a:custGeom>
                            <a:avLst/>
                            <a:gdLst>
                              <a:gd name="T0" fmla="*/ 4 w 94"/>
                              <a:gd name="T1" fmla="*/ 542 h 542"/>
                              <a:gd name="T2" fmla="*/ 94 w 94"/>
                              <a:gd name="T3" fmla="*/ 0 h 542"/>
                              <a:gd name="T4" fmla="*/ 90 w 94"/>
                              <a:gd name="T5" fmla="*/ 0 h 542"/>
                              <a:gd name="T6" fmla="*/ 0 w 94"/>
                              <a:gd name="T7" fmla="*/ 542 h 542"/>
                              <a:gd name="T8" fmla="*/ 4 w 94"/>
                              <a:gd name="T9" fmla="*/ 542 h 542"/>
                            </a:gdLst>
                            <a:ahLst/>
                            <a:cxnLst>
                              <a:cxn ang="0">
                                <a:pos x="T0" y="T1"/>
                              </a:cxn>
                              <a:cxn ang="0">
                                <a:pos x="T2" y="T3"/>
                              </a:cxn>
                              <a:cxn ang="0">
                                <a:pos x="T4" y="T5"/>
                              </a:cxn>
                              <a:cxn ang="0">
                                <a:pos x="T6" y="T7"/>
                              </a:cxn>
                              <a:cxn ang="0">
                                <a:pos x="T8" y="T9"/>
                              </a:cxn>
                            </a:cxnLst>
                            <a:rect l="0" t="0" r="r" b="b"/>
                            <a:pathLst>
                              <a:path w="94" h="542">
                                <a:moveTo>
                                  <a:pt x="4" y="542"/>
                                </a:moveTo>
                                <a:lnTo>
                                  <a:pt x="94" y="0"/>
                                </a:lnTo>
                                <a:lnTo>
                                  <a:pt x="90" y="0"/>
                                </a:lnTo>
                                <a:lnTo>
                                  <a:pt x="0" y="542"/>
                                </a:lnTo>
                                <a:lnTo>
                                  <a:pt x="4" y="5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72"/>
                        <wps:cNvSpPr>
                          <a:spLocks/>
                        </wps:cNvSpPr>
                        <wps:spPr bwMode="auto">
                          <a:xfrm>
                            <a:off x="6234" y="7326"/>
                            <a:ext cx="234" cy="1354"/>
                          </a:xfrm>
                          <a:custGeom>
                            <a:avLst/>
                            <a:gdLst>
                              <a:gd name="T0" fmla="*/ 0 w 94"/>
                              <a:gd name="T1" fmla="*/ 0 h 542"/>
                              <a:gd name="T2" fmla="*/ 91 w 94"/>
                              <a:gd name="T3" fmla="*/ 542 h 542"/>
                              <a:gd name="T4" fmla="*/ 94 w 94"/>
                              <a:gd name="T5" fmla="*/ 542 h 542"/>
                              <a:gd name="T6" fmla="*/ 4 w 94"/>
                              <a:gd name="T7" fmla="*/ 0 h 542"/>
                              <a:gd name="T8" fmla="*/ 0 w 94"/>
                              <a:gd name="T9" fmla="*/ 0 h 542"/>
                            </a:gdLst>
                            <a:ahLst/>
                            <a:cxnLst>
                              <a:cxn ang="0">
                                <a:pos x="T0" y="T1"/>
                              </a:cxn>
                              <a:cxn ang="0">
                                <a:pos x="T2" y="T3"/>
                              </a:cxn>
                              <a:cxn ang="0">
                                <a:pos x="T4" y="T5"/>
                              </a:cxn>
                              <a:cxn ang="0">
                                <a:pos x="T6" y="T7"/>
                              </a:cxn>
                              <a:cxn ang="0">
                                <a:pos x="T8" y="T9"/>
                              </a:cxn>
                            </a:cxnLst>
                            <a:rect l="0" t="0" r="r" b="b"/>
                            <a:pathLst>
                              <a:path w="94" h="542">
                                <a:moveTo>
                                  <a:pt x="0" y="0"/>
                                </a:moveTo>
                                <a:lnTo>
                                  <a:pt x="91" y="542"/>
                                </a:lnTo>
                                <a:lnTo>
                                  <a:pt x="94" y="542"/>
                                </a:lnTo>
                                <a:lnTo>
                                  <a:pt x="4"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Rectangle 73"/>
                        <wps:cNvSpPr>
                          <a:spLocks noChangeArrowheads="1"/>
                        </wps:cNvSpPr>
                        <wps:spPr bwMode="auto">
                          <a:xfrm>
                            <a:off x="6101" y="8132"/>
                            <a:ext cx="27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Freeform 74"/>
                        <wps:cNvSpPr>
                          <a:spLocks/>
                        </wps:cNvSpPr>
                        <wps:spPr bwMode="auto">
                          <a:xfrm>
                            <a:off x="6096" y="7907"/>
                            <a:ext cx="234" cy="235"/>
                          </a:xfrm>
                          <a:custGeom>
                            <a:avLst/>
                            <a:gdLst>
                              <a:gd name="T0" fmla="*/ 3 w 94"/>
                              <a:gd name="T1" fmla="*/ 94 h 94"/>
                              <a:gd name="T2" fmla="*/ 94 w 94"/>
                              <a:gd name="T3" fmla="*/ 4 h 94"/>
                              <a:gd name="T4" fmla="*/ 90 w 94"/>
                              <a:gd name="T5" fmla="*/ 0 h 94"/>
                              <a:gd name="T6" fmla="*/ 0 w 94"/>
                              <a:gd name="T7" fmla="*/ 90 h 94"/>
                              <a:gd name="T8" fmla="*/ 3 w 94"/>
                              <a:gd name="T9" fmla="*/ 94 h 94"/>
                            </a:gdLst>
                            <a:ahLst/>
                            <a:cxnLst>
                              <a:cxn ang="0">
                                <a:pos x="T0" y="T1"/>
                              </a:cxn>
                              <a:cxn ang="0">
                                <a:pos x="T2" y="T3"/>
                              </a:cxn>
                              <a:cxn ang="0">
                                <a:pos x="T4" y="T5"/>
                              </a:cxn>
                              <a:cxn ang="0">
                                <a:pos x="T6" y="T7"/>
                              </a:cxn>
                              <a:cxn ang="0">
                                <a:pos x="T8" y="T9"/>
                              </a:cxn>
                            </a:cxnLst>
                            <a:rect l="0" t="0" r="r" b="b"/>
                            <a:pathLst>
                              <a:path w="94" h="94">
                                <a:moveTo>
                                  <a:pt x="3" y="94"/>
                                </a:moveTo>
                                <a:lnTo>
                                  <a:pt x="94" y="4"/>
                                </a:lnTo>
                                <a:lnTo>
                                  <a:pt x="90" y="0"/>
                                </a:lnTo>
                                <a:lnTo>
                                  <a:pt x="0" y="90"/>
                                </a:lnTo>
                                <a:lnTo>
                                  <a:pt x="3"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75"/>
                        <wps:cNvSpPr>
                          <a:spLocks/>
                        </wps:cNvSpPr>
                        <wps:spPr bwMode="auto">
                          <a:xfrm>
                            <a:off x="6144" y="7907"/>
                            <a:ext cx="234" cy="235"/>
                          </a:xfrm>
                          <a:custGeom>
                            <a:avLst/>
                            <a:gdLst>
                              <a:gd name="T0" fmla="*/ 0 w 94"/>
                              <a:gd name="T1" fmla="*/ 4 h 94"/>
                              <a:gd name="T2" fmla="*/ 90 w 94"/>
                              <a:gd name="T3" fmla="*/ 94 h 94"/>
                              <a:gd name="T4" fmla="*/ 94 w 94"/>
                              <a:gd name="T5" fmla="*/ 90 h 94"/>
                              <a:gd name="T6" fmla="*/ 4 w 94"/>
                              <a:gd name="T7" fmla="*/ 0 h 94"/>
                              <a:gd name="T8" fmla="*/ 0 w 94"/>
                              <a:gd name="T9" fmla="*/ 4 h 94"/>
                            </a:gdLst>
                            <a:ahLst/>
                            <a:cxnLst>
                              <a:cxn ang="0">
                                <a:pos x="T0" y="T1"/>
                              </a:cxn>
                              <a:cxn ang="0">
                                <a:pos x="T2" y="T3"/>
                              </a:cxn>
                              <a:cxn ang="0">
                                <a:pos x="T4" y="T5"/>
                              </a:cxn>
                              <a:cxn ang="0">
                                <a:pos x="T6" y="T7"/>
                              </a:cxn>
                              <a:cxn ang="0">
                                <a:pos x="T8" y="T9"/>
                              </a:cxn>
                            </a:cxnLst>
                            <a:rect l="0" t="0" r="r" b="b"/>
                            <a:pathLst>
                              <a:path w="94" h="94">
                                <a:moveTo>
                                  <a:pt x="0" y="4"/>
                                </a:moveTo>
                                <a:lnTo>
                                  <a:pt x="90" y="94"/>
                                </a:lnTo>
                                <a:lnTo>
                                  <a:pt x="94" y="90"/>
                                </a:lnTo>
                                <a:lnTo>
                                  <a:pt x="4"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Rectangle 76"/>
                        <wps:cNvSpPr>
                          <a:spLocks noChangeArrowheads="1"/>
                        </wps:cNvSpPr>
                        <wps:spPr bwMode="auto">
                          <a:xfrm>
                            <a:off x="6175" y="7699"/>
                            <a:ext cx="126"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Freeform 77"/>
                        <wps:cNvSpPr>
                          <a:spLocks/>
                        </wps:cNvSpPr>
                        <wps:spPr bwMode="auto">
                          <a:xfrm>
                            <a:off x="6144" y="7699"/>
                            <a:ext cx="157" cy="219"/>
                          </a:xfrm>
                          <a:custGeom>
                            <a:avLst/>
                            <a:gdLst>
                              <a:gd name="T0" fmla="*/ 59 w 63"/>
                              <a:gd name="T1" fmla="*/ 0 h 87"/>
                              <a:gd name="T2" fmla="*/ 0 w 63"/>
                              <a:gd name="T3" fmla="*/ 83 h 87"/>
                              <a:gd name="T4" fmla="*/ 4 w 63"/>
                              <a:gd name="T5" fmla="*/ 87 h 87"/>
                              <a:gd name="T6" fmla="*/ 63 w 63"/>
                              <a:gd name="T7" fmla="*/ 4 h 87"/>
                              <a:gd name="T8" fmla="*/ 59 w 63"/>
                              <a:gd name="T9" fmla="*/ 0 h 87"/>
                            </a:gdLst>
                            <a:ahLst/>
                            <a:cxnLst>
                              <a:cxn ang="0">
                                <a:pos x="T0" y="T1"/>
                              </a:cxn>
                              <a:cxn ang="0">
                                <a:pos x="T2" y="T3"/>
                              </a:cxn>
                              <a:cxn ang="0">
                                <a:pos x="T4" y="T5"/>
                              </a:cxn>
                              <a:cxn ang="0">
                                <a:pos x="T6" y="T7"/>
                              </a:cxn>
                              <a:cxn ang="0">
                                <a:pos x="T8" y="T9"/>
                              </a:cxn>
                            </a:cxnLst>
                            <a:rect l="0" t="0" r="r" b="b"/>
                            <a:pathLst>
                              <a:path w="63" h="87">
                                <a:moveTo>
                                  <a:pt x="59" y="0"/>
                                </a:moveTo>
                                <a:lnTo>
                                  <a:pt x="0" y="83"/>
                                </a:lnTo>
                                <a:lnTo>
                                  <a:pt x="4" y="87"/>
                                </a:lnTo>
                                <a:lnTo>
                                  <a:pt x="63" y="4"/>
                                </a:lnTo>
                                <a:lnTo>
                                  <a:pt x="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78"/>
                        <wps:cNvSpPr>
                          <a:spLocks/>
                        </wps:cNvSpPr>
                        <wps:spPr bwMode="auto">
                          <a:xfrm>
                            <a:off x="6171" y="7699"/>
                            <a:ext cx="159" cy="219"/>
                          </a:xfrm>
                          <a:custGeom>
                            <a:avLst/>
                            <a:gdLst>
                              <a:gd name="T0" fmla="*/ 64 w 64"/>
                              <a:gd name="T1" fmla="*/ 83 h 87"/>
                              <a:gd name="T2" fmla="*/ 4 w 64"/>
                              <a:gd name="T3" fmla="*/ 0 h 87"/>
                              <a:gd name="T4" fmla="*/ 0 w 64"/>
                              <a:gd name="T5" fmla="*/ 4 h 87"/>
                              <a:gd name="T6" fmla="*/ 60 w 64"/>
                              <a:gd name="T7" fmla="*/ 87 h 87"/>
                              <a:gd name="T8" fmla="*/ 64 w 64"/>
                              <a:gd name="T9" fmla="*/ 83 h 87"/>
                            </a:gdLst>
                            <a:ahLst/>
                            <a:cxnLst>
                              <a:cxn ang="0">
                                <a:pos x="T0" y="T1"/>
                              </a:cxn>
                              <a:cxn ang="0">
                                <a:pos x="T2" y="T3"/>
                              </a:cxn>
                              <a:cxn ang="0">
                                <a:pos x="T4" y="T5"/>
                              </a:cxn>
                              <a:cxn ang="0">
                                <a:pos x="T6" y="T7"/>
                              </a:cxn>
                              <a:cxn ang="0">
                                <a:pos x="T8" y="T9"/>
                              </a:cxn>
                            </a:cxnLst>
                            <a:rect l="0" t="0" r="r" b="b"/>
                            <a:pathLst>
                              <a:path w="64" h="87">
                                <a:moveTo>
                                  <a:pt x="64" y="83"/>
                                </a:moveTo>
                                <a:lnTo>
                                  <a:pt x="4" y="0"/>
                                </a:lnTo>
                                <a:lnTo>
                                  <a:pt x="0" y="4"/>
                                </a:lnTo>
                                <a:lnTo>
                                  <a:pt x="60" y="87"/>
                                </a:lnTo>
                                <a:lnTo>
                                  <a:pt x="64" y="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Rectangle 79"/>
                        <wps:cNvSpPr>
                          <a:spLocks noChangeArrowheads="1"/>
                        </wps:cNvSpPr>
                        <wps:spPr bwMode="auto">
                          <a:xfrm>
                            <a:off x="6144" y="7907"/>
                            <a:ext cx="192"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Freeform 80"/>
                        <wps:cNvSpPr>
                          <a:spLocks/>
                        </wps:cNvSpPr>
                        <wps:spPr bwMode="auto">
                          <a:xfrm>
                            <a:off x="6061" y="8132"/>
                            <a:ext cx="317" cy="235"/>
                          </a:xfrm>
                          <a:custGeom>
                            <a:avLst/>
                            <a:gdLst>
                              <a:gd name="T0" fmla="*/ 123 w 127"/>
                              <a:gd name="T1" fmla="*/ 0 h 94"/>
                              <a:gd name="T2" fmla="*/ 0 w 127"/>
                              <a:gd name="T3" fmla="*/ 91 h 94"/>
                              <a:gd name="T4" fmla="*/ 4 w 127"/>
                              <a:gd name="T5" fmla="*/ 94 h 94"/>
                              <a:gd name="T6" fmla="*/ 127 w 127"/>
                              <a:gd name="T7" fmla="*/ 4 h 94"/>
                              <a:gd name="T8" fmla="*/ 123 w 127"/>
                              <a:gd name="T9" fmla="*/ 0 h 94"/>
                            </a:gdLst>
                            <a:ahLst/>
                            <a:cxnLst>
                              <a:cxn ang="0">
                                <a:pos x="T0" y="T1"/>
                              </a:cxn>
                              <a:cxn ang="0">
                                <a:pos x="T2" y="T3"/>
                              </a:cxn>
                              <a:cxn ang="0">
                                <a:pos x="T4" y="T5"/>
                              </a:cxn>
                              <a:cxn ang="0">
                                <a:pos x="T6" y="T7"/>
                              </a:cxn>
                              <a:cxn ang="0">
                                <a:pos x="T8" y="T9"/>
                              </a:cxn>
                            </a:cxnLst>
                            <a:rect l="0" t="0" r="r" b="b"/>
                            <a:pathLst>
                              <a:path w="127" h="94">
                                <a:moveTo>
                                  <a:pt x="123" y="0"/>
                                </a:moveTo>
                                <a:lnTo>
                                  <a:pt x="0" y="91"/>
                                </a:lnTo>
                                <a:lnTo>
                                  <a:pt x="4" y="94"/>
                                </a:lnTo>
                                <a:lnTo>
                                  <a:pt x="127" y="4"/>
                                </a:lnTo>
                                <a:lnTo>
                                  <a:pt x="1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81"/>
                        <wps:cNvSpPr>
                          <a:spLocks/>
                        </wps:cNvSpPr>
                        <wps:spPr bwMode="auto">
                          <a:xfrm>
                            <a:off x="6096" y="8132"/>
                            <a:ext cx="321" cy="235"/>
                          </a:xfrm>
                          <a:custGeom>
                            <a:avLst/>
                            <a:gdLst>
                              <a:gd name="T0" fmla="*/ 128 w 128"/>
                              <a:gd name="T1" fmla="*/ 91 h 94"/>
                              <a:gd name="T2" fmla="*/ 3 w 128"/>
                              <a:gd name="T3" fmla="*/ 0 h 94"/>
                              <a:gd name="T4" fmla="*/ 0 w 128"/>
                              <a:gd name="T5" fmla="*/ 4 h 94"/>
                              <a:gd name="T6" fmla="*/ 124 w 128"/>
                              <a:gd name="T7" fmla="*/ 94 h 94"/>
                              <a:gd name="T8" fmla="*/ 128 w 128"/>
                              <a:gd name="T9" fmla="*/ 91 h 94"/>
                            </a:gdLst>
                            <a:ahLst/>
                            <a:cxnLst>
                              <a:cxn ang="0">
                                <a:pos x="T0" y="T1"/>
                              </a:cxn>
                              <a:cxn ang="0">
                                <a:pos x="T2" y="T3"/>
                              </a:cxn>
                              <a:cxn ang="0">
                                <a:pos x="T4" y="T5"/>
                              </a:cxn>
                              <a:cxn ang="0">
                                <a:pos x="T6" y="T7"/>
                              </a:cxn>
                              <a:cxn ang="0">
                                <a:pos x="T8" y="T9"/>
                              </a:cxn>
                            </a:cxnLst>
                            <a:rect l="0" t="0" r="r" b="b"/>
                            <a:pathLst>
                              <a:path w="128" h="94">
                                <a:moveTo>
                                  <a:pt x="128" y="91"/>
                                </a:moveTo>
                                <a:lnTo>
                                  <a:pt x="3" y="0"/>
                                </a:lnTo>
                                <a:lnTo>
                                  <a:pt x="0" y="4"/>
                                </a:lnTo>
                                <a:lnTo>
                                  <a:pt x="124" y="94"/>
                                </a:lnTo>
                                <a:lnTo>
                                  <a:pt x="128"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82"/>
                        <wps:cNvSpPr>
                          <a:spLocks/>
                        </wps:cNvSpPr>
                        <wps:spPr bwMode="auto">
                          <a:xfrm>
                            <a:off x="6023" y="8362"/>
                            <a:ext cx="388" cy="232"/>
                          </a:xfrm>
                          <a:custGeom>
                            <a:avLst/>
                            <a:gdLst>
                              <a:gd name="T0" fmla="*/ 4 w 155"/>
                              <a:gd name="T1" fmla="*/ 93 h 93"/>
                              <a:gd name="T2" fmla="*/ 155 w 155"/>
                              <a:gd name="T3" fmla="*/ 4 h 93"/>
                              <a:gd name="T4" fmla="*/ 152 w 155"/>
                              <a:gd name="T5" fmla="*/ 0 h 93"/>
                              <a:gd name="T6" fmla="*/ 0 w 155"/>
                              <a:gd name="T7" fmla="*/ 89 h 93"/>
                              <a:gd name="T8" fmla="*/ 4 w 155"/>
                              <a:gd name="T9" fmla="*/ 93 h 93"/>
                            </a:gdLst>
                            <a:ahLst/>
                            <a:cxnLst>
                              <a:cxn ang="0">
                                <a:pos x="T0" y="T1"/>
                              </a:cxn>
                              <a:cxn ang="0">
                                <a:pos x="T2" y="T3"/>
                              </a:cxn>
                              <a:cxn ang="0">
                                <a:pos x="T4" y="T5"/>
                              </a:cxn>
                              <a:cxn ang="0">
                                <a:pos x="T6" y="T7"/>
                              </a:cxn>
                              <a:cxn ang="0">
                                <a:pos x="T8" y="T9"/>
                              </a:cxn>
                            </a:cxnLst>
                            <a:rect l="0" t="0" r="r" b="b"/>
                            <a:pathLst>
                              <a:path w="155" h="93">
                                <a:moveTo>
                                  <a:pt x="4" y="93"/>
                                </a:moveTo>
                                <a:lnTo>
                                  <a:pt x="155" y="4"/>
                                </a:lnTo>
                                <a:lnTo>
                                  <a:pt x="152" y="0"/>
                                </a:lnTo>
                                <a:lnTo>
                                  <a:pt x="0" y="89"/>
                                </a:lnTo>
                                <a:lnTo>
                                  <a:pt x="4" y="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83"/>
                        <wps:cNvSpPr>
                          <a:spLocks/>
                        </wps:cNvSpPr>
                        <wps:spPr bwMode="auto">
                          <a:xfrm>
                            <a:off x="6061" y="8360"/>
                            <a:ext cx="395" cy="234"/>
                          </a:xfrm>
                          <a:custGeom>
                            <a:avLst/>
                            <a:gdLst>
                              <a:gd name="T0" fmla="*/ 0 w 158"/>
                              <a:gd name="T1" fmla="*/ 3 h 94"/>
                              <a:gd name="T2" fmla="*/ 154 w 158"/>
                              <a:gd name="T3" fmla="*/ 94 h 94"/>
                              <a:gd name="T4" fmla="*/ 158 w 158"/>
                              <a:gd name="T5" fmla="*/ 90 h 94"/>
                              <a:gd name="T6" fmla="*/ 4 w 158"/>
                              <a:gd name="T7" fmla="*/ 0 h 94"/>
                              <a:gd name="T8" fmla="*/ 0 w 158"/>
                              <a:gd name="T9" fmla="*/ 3 h 94"/>
                            </a:gdLst>
                            <a:ahLst/>
                            <a:cxnLst>
                              <a:cxn ang="0">
                                <a:pos x="T0" y="T1"/>
                              </a:cxn>
                              <a:cxn ang="0">
                                <a:pos x="T2" y="T3"/>
                              </a:cxn>
                              <a:cxn ang="0">
                                <a:pos x="T4" y="T5"/>
                              </a:cxn>
                              <a:cxn ang="0">
                                <a:pos x="T6" y="T7"/>
                              </a:cxn>
                              <a:cxn ang="0">
                                <a:pos x="T8" y="T9"/>
                              </a:cxn>
                            </a:cxnLst>
                            <a:rect l="0" t="0" r="r" b="b"/>
                            <a:pathLst>
                              <a:path w="158" h="94">
                                <a:moveTo>
                                  <a:pt x="0" y="3"/>
                                </a:moveTo>
                                <a:lnTo>
                                  <a:pt x="154" y="94"/>
                                </a:lnTo>
                                <a:lnTo>
                                  <a:pt x="158" y="90"/>
                                </a:lnTo>
                                <a:lnTo>
                                  <a:pt x="4" y="0"/>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Rectangle 84"/>
                        <wps:cNvSpPr>
                          <a:spLocks noChangeArrowheads="1"/>
                        </wps:cNvSpPr>
                        <wps:spPr bwMode="auto">
                          <a:xfrm>
                            <a:off x="6028" y="8586"/>
                            <a:ext cx="41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Freeform 85"/>
                        <wps:cNvSpPr>
                          <a:spLocks/>
                        </wps:cNvSpPr>
                        <wps:spPr bwMode="auto">
                          <a:xfrm>
                            <a:off x="6071" y="7127"/>
                            <a:ext cx="177" cy="323"/>
                          </a:xfrm>
                          <a:custGeom>
                            <a:avLst/>
                            <a:gdLst>
                              <a:gd name="T0" fmla="*/ 46 w 71"/>
                              <a:gd name="T1" fmla="*/ 4 h 129"/>
                              <a:gd name="T2" fmla="*/ 48 w 71"/>
                              <a:gd name="T3" fmla="*/ 10 h 129"/>
                              <a:gd name="T4" fmla="*/ 50 w 71"/>
                              <a:gd name="T5" fmla="*/ 16 h 129"/>
                              <a:gd name="T6" fmla="*/ 52 w 71"/>
                              <a:gd name="T7" fmla="*/ 50 h 129"/>
                              <a:gd name="T8" fmla="*/ 50 w 71"/>
                              <a:gd name="T9" fmla="*/ 62 h 129"/>
                              <a:gd name="T10" fmla="*/ 44 w 71"/>
                              <a:gd name="T11" fmla="*/ 77 h 129"/>
                              <a:gd name="T12" fmla="*/ 40 w 71"/>
                              <a:gd name="T13" fmla="*/ 87 h 129"/>
                              <a:gd name="T14" fmla="*/ 35 w 71"/>
                              <a:gd name="T15" fmla="*/ 95 h 129"/>
                              <a:gd name="T16" fmla="*/ 15 w 71"/>
                              <a:gd name="T17" fmla="*/ 116 h 129"/>
                              <a:gd name="T18" fmla="*/ 4 w 71"/>
                              <a:gd name="T19" fmla="*/ 122 h 129"/>
                              <a:gd name="T20" fmla="*/ 2 w 71"/>
                              <a:gd name="T21" fmla="*/ 125 h 129"/>
                              <a:gd name="T22" fmla="*/ 0 w 71"/>
                              <a:gd name="T23" fmla="*/ 129 h 129"/>
                              <a:gd name="T24" fmla="*/ 19 w 71"/>
                              <a:gd name="T25" fmla="*/ 127 h 129"/>
                              <a:gd name="T26" fmla="*/ 25 w 71"/>
                              <a:gd name="T27" fmla="*/ 125 h 129"/>
                              <a:gd name="T28" fmla="*/ 33 w 71"/>
                              <a:gd name="T29" fmla="*/ 123 h 129"/>
                              <a:gd name="T30" fmla="*/ 40 w 71"/>
                              <a:gd name="T31" fmla="*/ 118 h 129"/>
                              <a:gd name="T32" fmla="*/ 44 w 71"/>
                              <a:gd name="T33" fmla="*/ 114 h 129"/>
                              <a:gd name="T34" fmla="*/ 56 w 71"/>
                              <a:gd name="T35" fmla="*/ 104 h 129"/>
                              <a:gd name="T36" fmla="*/ 62 w 71"/>
                              <a:gd name="T37" fmla="*/ 97 h 129"/>
                              <a:gd name="T38" fmla="*/ 63 w 71"/>
                              <a:gd name="T39" fmla="*/ 93 h 129"/>
                              <a:gd name="T40" fmla="*/ 67 w 71"/>
                              <a:gd name="T41" fmla="*/ 85 h 129"/>
                              <a:gd name="T42" fmla="*/ 69 w 71"/>
                              <a:gd name="T43" fmla="*/ 72 h 129"/>
                              <a:gd name="T44" fmla="*/ 71 w 71"/>
                              <a:gd name="T45" fmla="*/ 37 h 129"/>
                              <a:gd name="T46" fmla="*/ 69 w 71"/>
                              <a:gd name="T47" fmla="*/ 27 h 129"/>
                              <a:gd name="T48" fmla="*/ 67 w 71"/>
                              <a:gd name="T49" fmla="*/ 22 h 129"/>
                              <a:gd name="T50" fmla="*/ 65 w 71"/>
                              <a:gd name="T51" fmla="*/ 16 h 129"/>
                              <a:gd name="T52" fmla="*/ 62 w 71"/>
                              <a:gd name="T53" fmla="*/ 10 h 129"/>
                              <a:gd name="T54" fmla="*/ 54 w 71"/>
                              <a:gd name="T55" fmla="*/ 4 h 129"/>
                              <a:gd name="T56" fmla="*/ 44 w 71"/>
                              <a:gd name="T57" fmla="*/ 0 h 129"/>
                              <a:gd name="T58" fmla="*/ 44 w 71"/>
                              <a:gd name="T59" fmla="*/ 0 h 129"/>
                              <a:gd name="T60" fmla="*/ 50 w 71"/>
                              <a:gd name="T61" fmla="*/ 4 h 129"/>
                              <a:gd name="T62" fmla="*/ 56 w 71"/>
                              <a:gd name="T63" fmla="*/ 8 h 129"/>
                              <a:gd name="T64" fmla="*/ 58 w 71"/>
                              <a:gd name="T65" fmla="*/ 12 h 129"/>
                              <a:gd name="T66" fmla="*/ 62 w 71"/>
                              <a:gd name="T67" fmla="*/ 18 h 129"/>
                              <a:gd name="T68" fmla="*/ 63 w 71"/>
                              <a:gd name="T69" fmla="*/ 23 h 129"/>
                              <a:gd name="T70" fmla="*/ 65 w 71"/>
                              <a:gd name="T71" fmla="*/ 33 h 129"/>
                              <a:gd name="T72" fmla="*/ 67 w 71"/>
                              <a:gd name="T73" fmla="*/ 68 h 129"/>
                              <a:gd name="T74" fmla="*/ 65 w 71"/>
                              <a:gd name="T75" fmla="*/ 81 h 129"/>
                              <a:gd name="T76" fmla="*/ 63 w 71"/>
                              <a:gd name="T77" fmla="*/ 91 h 129"/>
                              <a:gd name="T78" fmla="*/ 65 w 71"/>
                              <a:gd name="T79" fmla="*/ 89 h 129"/>
                              <a:gd name="T80" fmla="*/ 60 w 71"/>
                              <a:gd name="T81" fmla="*/ 93 h 129"/>
                              <a:gd name="T82" fmla="*/ 58 w 71"/>
                              <a:gd name="T83" fmla="*/ 97 h 129"/>
                              <a:gd name="T84" fmla="*/ 52 w 71"/>
                              <a:gd name="T85" fmla="*/ 104 h 129"/>
                              <a:gd name="T86" fmla="*/ 44 w 71"/>
                              <a:gd name="T87" fmla="*/ 108 h 129"/>
                              <a:gd name="T88" fmla="*/ 42 w 71"/>
                              <a:gd name="T89" fmla="*/ 110 h 129"/>
                              <a:gd name="T90" fmla="*/ 33 w 71"/>
                              <a:gd name="T91" fmla="*/ 116 h 129"/>
                              <a:gd name="T92" fmla="*/ 27 w 71"/>
                              <a:gd name="T93" fmla="*/ 122 h 129"/>
                              <a:gd name="T94" fmla="*/ 21 w 71"/>
                              <a:gd name="T95" fmla="*/ 123 h 129"/>
                              <a:gd name="T96" fmla="*/ 15 w 71"/>
                              <a:gd name="T97" fmla="*/ 125 h 129"/>
                              <a:gd name="T98" fmla="*/ 2 w 71"/>
                              <a:gd name="T99" fmla="*/ 129 h 129"/>
                              <a:gd name="T100" fmla="*/ 8 w 71"/>
                              <a:gd name="T101" fmla="*/ 125 h 129"/>
                              <a:gd name="T102" fmla="*/ 19 w 71"/>
                              <a:gd name="T103" fmla="*/ 120 h 129"/>
                              <a:gd name="T104" fmla="*/ 38 w 71"/>
                              <a:gd name="T105" fmla="*/ 98 h 129"/>
                              <a:gd name="T106" fmla="*/ 44 w 71"/>
                              <a:gd name="T107" fmla="*/ 87 h 129"/>
                              <a:gd name="T108" fmla="*/ 48 w 71"/>
                              <a:gd name="T109" fmla="*/ 77 h 129"/>
                              <a:gd name="T110" fmla="*/ 54 w 71"/>
                              <a:gd name="T111" fmla="*/ 62 h 129"/>
                              <a:gd name="T112" fmla="*/ 56 w 71"/>
                              <a:gd name="T113" fmla="*/ 50 h 129"/>
                              <a:gd name="T114" fmla="*/ 54 w 71"/>
                              <a:gd name="T115" fmla="*/ 16 h 129"/>
                              <a:gd name="T116" fmla="*/ 52 w 71"/>
                              <a:gd name="T117" fmla="*/ 10 h 129"/>
                              <a:gd name="T118" fmla="*/ 46 w 71"/>
                              <a:gd name="T119" fmla="*/ 0 h 129"/>
                              <a:gd name="T120" fmla="*/ 44 w 71"/>
                              <a:gd name="T121" fmla="*/ 4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1" h="129">
                                <a:moveTo>
                                  <a:pt x="44" y="4"/>
                                </a:moveTo>
                                <a:lnTo>
                                  <a:pt x="46" y="4"/>
                                </a:lnTo>
                                <a:lnTo>
                                  <a:pt x="48" y="6"/>
                                </a:lnTo>
                                <a:lnTo>
                                  <a:pt x="48" y="10"/>
                                </a:lnTo>
                                <a:lnTo>
                                  <a:pt x="50" y="12"/>
                                </a:lnTo>
                                <a:lnTo>
                                  <a:pt x="50" y="16"/>
                                </a:lnTo>
                                <a:lnTo>
                                  <a:pt x="52" y="20"/>
                                </a:lnTo>
                                <a:lnTo>
                                  <a:pt x="52" y="50"/>
                                </a:lnTo>
                                <a:lnTo>
                                  <a:pt x="50" y="56"/>
                                </a:lnTo>
                                <a:lnTo>
                                  <a:pt x="50" y="62"/>
                                </a:lnTo>
                                <a:lnTo>
                                  <a:pt x="48" y="66"/>
                                </a:lnTo>
                                <a:lnTo>
                                  <a:pt x="44" y="77"/>
                                </a:lnTo>
                                <a:lnTo>
                                  <a:pt x="42" y="81"/>
                                </a:lnTo>
                                <a:lnTo>
                                  <a:pt x="40" y="87"/>
                                </a:lnTo>
                                <a:lnTo>
                                  <a:pt x="37" y="91"/>
                                </a:lnTo>
                                <a:lnTo>
                                  <a:pt x="35" y="95"/>
                                </a:lnTo>
                                <a:lnTo>
                                  <a:pt x="31" y="100"/>
                                </a:lnTo>
                                <a:lnTo>
                                  <a:pt x="15" y="116"/>
                                </a:lnTo>
                                <a:lnTo>
                                  <a:pt x="12" y="120"/>
                                </a:lnTo>
                                <a:lnTo>
                                  <a:pt x="4" y="122"/>
                                </a:lnTo>
                                <a:lnTo>
                                  <a:pt x="0" y="125"/>
                                </a:lnTo>
                                <a:lnTo>
                                  <a:pt x="2" y="125"/>
                                </a:lnTo>
                                <a:lnTo>
                                  <a:pt x="0" y="125"/>
                                </a:lnTo>
                                <a:lnTo>
                                  <a:pt x="0" y="129"/>
                                </a:lnTo>
                                <a:lnTo>
                                  <a:pt x="15" y="129"/>
                                </a:lnTo>
                                <a:lnTo>
                                  <a:pt x="19" y="127"/>
                                </a:lnTo>
                                <a:lnTo>
                                  <a:pt x="21" y="127"/>
                                </a:lnTo>
                                <a:lnTo>
                                  <a:pt x="25" y="125"/>
                                </a:lnTo>
                                <a:lnTo>
                                  <a:pt x="27" y="125"/>
                                </a:lnTo>
                                <a:lnTo>
                                  <a:pt x="33" y="123"/>
                                </a:lnTo>
                                <a:lnTo>
                                  <a:pt x="37" y="120"/>
                                </a:lnTo>
                                <a:lnTo>
                                  <a:pt x="40" y="118"/>
                                </a:lnTo>
                                <a:lnTo>
                                  <a:pt x="42" y="114"/>
                                </a:lnTo>
                                <a:lnTo>
                                  <a:pt x="44" y="114"/>
                                </a:lnTo>
                                <a:lnTo>
                                  <a:pt x="52" y="110"/>
                                </a:lnTo>
                                <a:lnTo>
                                  <a:pt x="56" y="104"/>
                                </a:lnTo>
                                <a:lnTo>
                                  <a:pt x="56" y="102"/>
                                </a:lnTo>
                                <a:lnTo>
                                  <a:pt x="62" y="97"/>
                                </a:lnTo>
                                <a:lnTo>
                                  <a:pt x="63" y="97"/>
                                </a:lnTo>
                                <a:lnTo>
                                  <a:pt x="63" y="93"/>
                                </a:lnTo>
                                <a:lnTo>
                                  <a:pt x="67" y="93"/>
                                </a:lnTo>
                                <a:lnTo>
                                  <a:pt x="67" y="85"/>
                                </a:lnTo>
                                <a:lnTo>
                                  <a:pt x="69" y="81"/>
                                </a:lnTo>
                                <a:lnTo>
                                  <a:pt x="69" y="72"/>
                                </a:lnTo>
                                <a:lnTo>
                                  <a:pt x="71" y="68"/>
                                </a:lnTo>
                                <a:lnTo>
                                  <a:pt x="71" y="37"/>
                                </a:lnTo>
                                <a:lnTo>
                                  <a:pt x="69" y="33"/>
                                </a:lnTo>
                                <a:lnTo>
                                  <a:pt x="69" y="27"/>
                                </a:lnTo>
                                <a:lnTo>
                                  <a:pt x="67" y="23"/>
                                </a:lnTo>
                                <a:lnTo>
                                  <a:pt x="67" y="22"/>
                                </a:lnTo>
                                <a:lnTo>
                                  <a:pt x="65" y="18"/>
                                </a:lnTo>
                                <a:lnTo>
                                  <a:pt x="65" y="16"/>
                                </a:lnTo>
                                <a:lnTo>
                                  <a:pt x="62" y="12"/>
                                </a:lnTo>
                                <a:lnTo>
                                  <a:pt x="62" y="10"/>
                                </a:lnTo>
                                <a:lnTo>
                                  <a:pt x="56" y="4"/>
                                </a:lnTo>
                                <a:lnTo>
                                  <a:pt x="54" y="4"/>
                                </a:lnTo>
                                <a:lnTo>
                                  <a:pt x="50" y="0"/>
                                </a:lnTo>
                                <a:lnTo>
                                  <a:pt x="44" y="0"/>
                                </a:lnTo>
                                <a:lnTo>
                                  <a:pt x="44" y="4"/>
                                </a:lnTo>
                                <a:lnTo>
                                  <a:pt x="44" y="0"/>
                                </a:lnTo>
                                <a:lnTo>
                                  <a:pt x="44" y="4"/>
                                </a:lnTo>
                                <a:lnTo>
                                  <a:pt x="50" y="4"/>
                                </a:lnTo>
                                <a:lnTo>
                                  <a:pt x="54" y="8"/>
                                </a:lnTo>
                                <a:lnTo>
                                  <a:pt x="56" y="8"/>
                                </a:lnTo>
                                <a:lnTo>
                                  <a:pt x="58" y="10"/>
                                </a:lnTo>
                                <a:lnTo>
                                  <a:pt x="58" y="12"/>
                                </a:lnTo>
                                <a:lnTo>
                                  <a:pt x="62" y="16"/>
                                </a:lnTo>
                                <a:lnTo>
                                  <a:pt x="62" y="18"/>
                                </a:lnTo>
                                <a:lnTo>
                                  <a:pt x="63" y="22"/>
                                </a:lnTo>
                                <a:lnTo>
                                  <a:pt x="63" y="23"/>
                                </a:lnTo>
                                <a:lnTo>
                                  <a:pt x="65" y="27"/>
                                </a:lnTo>
                                <a:lnTo>
                                  <a:pt x="65" y="33"/>
                                </a:lnTo>
                                <a:lnTo>
                                  <a:pt x="67" y="37"/>
                                </a:lnTo>
                                <a:lnTo>
                                  <a:pt x="67" y="68"/>
                                </a:lnTo>
                                <a:lnTo>
                                  <a:pt x="65" y="72"/>
                                </a:lnTo>
                                <a:lnTo>
                                  <a:pt x="65" y="81"/>
                                </a:lnTo>
                                <a:lnTo>
                                  <a:pt x="63" y="85"/>
                                </a:lnTo>
                                <a:lnTo>
                                  <a:pt x="63" y="91"/>
                                </a:lnTo>
                                <a:lnTo>
                                  <a:pt x="63" y="89"/>
                                </a:lnTo>
                                <a:lnTo>
                                  <a:pt x="65" y="89"/>
                                </a:lnTo>
                                <a:lnTo>
                                  <a:pt x="63" y="89"/>
                                </a:lnTo>
                                <a:lnTo>
                                  <a:pt x="60" y="93"/>
                                </a:lnTo>
                                <a:lnTo>
                                  <a:pt x="58" y="93"/>
                                </a:lnTo>
                                <a:lnTo>
                                  <a:pt x="58" y="97"/>
                                </a:lnTo>
                                <a:lnTo>
                                  <a:pt x="52" y="102"/>
                                </a:lnTo>
                                <a:lnTo>
                                  <a:pt x="52" y="104"/>
                                </a:lnTo>
                                <a:lnTo>
                                  <a:pt x="48" y="106"/>
                                </a:lnTo>
                                <a:lnTo>
                                  <a:pt x="44" y="108"/>
                                </a:lnTo>
                                <a:lnTo>
                                  <a:pt x="44" y="110"/>
                                </a:lnTo>
                                <a:lnTo>
                                  <a:pt x="42" y="110"/>
                                </a:lnTo>
                                <a:lnTo>
                                  <a:pt x="37" y="114"/>
                                </a:lnTo>
                                <a:lnTo>
                                  <a:pt x="33" y="116"/>
                                </a:lnTo>
                                <a:lnTo>
                                  <a:pt x="29" y="120"/>
                                </a:lnTo>
                                <a:lnTo>
                                  <a:pt x="27" y="122"/>
                                </a:lnTo>
                                <a:lnTo>
                                  <a:pt x="25" y="122"/>
                                </a:lnTo>
                                <a:lnTo>
                                  <a:pt x="21" y="123"/>
                                </a:lnTo>
                                <a:lnTo>
                                  <a:pt x="19" y="123"/>
                                </a:lnTo>
                                <a:lnTo>
                                  <a:pt x="15" y="125"/>
                                </a:lnTo>
                                <a:lnTo>
                                  <a:pt x="2" y="125"/>
                                </a:lnTo>
                                <a:lnTo>
                                  <a:pt x="2" y="129"/>
                                </a:lnTo>
                                <a:lnTo>
                                  <a:pt x="4" y="129"/>
                                </a:lnTo>
                                <a:lnTo>
                                  <a:pt x="8" y="125"/>
                                </a:lnTo>
                                <a:lnTo>
                                  <a:pt x="12" y="123"/>
                                </a:lnTo>
                                <a:lnTo>
                                  <a:pt x="19" y="120"/>
                                </a:lnTo>
                                <a:lnTo>
                                  <a:pt x="35" y="104"/>
                                </a:lnTo>
                                <a:lnTo>
                                  <a:pt x="38" y="98"/>
                                </a:lnTo>
                                <a:lnTo>
                                  <a:pt x="40" y="95"/>
                                </a:lnTo>
                                <a:lnTo>
                                  <a:pt x="44" y="87"/>
                                </a:lnTo>
                                <a:lnTo>
                                  <a:pt x="46" y="81"/>
                                </a:lnTo>
                                <a:lnTo>
                                  <a:pt x="48" y="77"/>
                                </a:lnTo>
                                <a:lnTo>
                                  <a:pt x="52" y="66"/>
                                </a:lnTo>
                                <a:lnTo>
                                  <a:pt x="54" y="62"/>
                                </a:lnTo>
                                <a:lnTo>
                                  <a:pt x="54" y="56"/>
                                </a:lnTo>
                                <a:lnTo>
                                  <a:pt x="56" y="50"/>
                                </a:lnTo>
                                <a:lnTo>
                                  <a:pt x="56" y="20"/>
                                </a:lnTo>
                                <a:lnTo>
                                  <a:pt x="54" y="16"/>
                                </a:lnTo>
                                <a:lnTo>
                                  <a:pt x="54" y="12"/>
                                </a:lnTo>
                                <a:lnTo>
                                  <a:pt x="52" y="10"/>
                                </a:lnTo>
                                <a:lnTo>
                                  <a:pt x="52" y="6"/>
                                </a:lnTo>
                                <a:lnTo>
                                  <a:pt x="46" y="0"/>
                                </a:lnTo>
                                <a:lnTo>
                                  <a:pt x="44" y="0"/>
                                </a:lnTo>
                                <a:lnTo>
                                  <a:pt x="44"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86"/>
                        <wps:cNvSpPr>
                          <a:spLocks/>
                        </wps:cNvSpPr>
                        <wps:spPr bwMode="auto">
                          <a:xfrm>
                            <a:off x="6008" y="7127"/>
                            <a:ext cx="183" cy="323"/>
                          </a:xfrm>
                          <a:custGeom>
                            <a:avLst/>
                            <a:gdLst>
                              <a:gd name="T0" fmla="*/ 71 w 73"/>
                              <a:gd name="T1" fmla="*/ 4 h 129"/>
                              <a:gd name="T2" fmla="*/ 73 w 73"/>
                              <a:gd name="T3" fmla="*/ 4 h 129"/>
                              <a:gd name="T4" fmla="*/ 73 w 73"/>
                              <a:gd name="T5" fmla="*/ 0 h 129"/>
                              <a:gd name="T6" fmla="*/ 60 w 73"/>
                              <a:gd name="T7" fmla="*/ 0 h 129"/>
                              <a:gd name="T8" fmla="*/ 50 w 73"/>
                              <a:gd name="T9" fmla="*/ 4 h 129"/>
                              <a:gd name="T10" fmla="*/ 44 w 73"/>
                              <a:gd name="T11" fmla="*/ 8 h 129"/>
                              <a:gd name="T12" fmla="*/ 40 w 73"/>
                              <a:gd name="T13" fmla="*/ 10 h 129"/>
                              <a:gd name="T14" fmla="*/ 29 w 73"/>
                              <a:gd name="T15" fmla="*/ 22 h 129"/>
                              <a:gd name="T16" fmla="*/ 25 w 73"/>
                              <a:gd name="T17" fmla="*/ 27 h 129"/>
                              <a:gd name="T18" fmla="*/ 21 w 73"/>
                              <a:gd name="T19" fmla="*/ 31 h 129"/>
                              <a:gd name="T20" fmla="*/ 17 w 73"/>
                              <a:gd name="T21" fmla="*/ 39 h 129"/>
                              <a:gd name="T22" fmla="*/ 15 w 73"/>
                              <a:gd name="T23" fmla="*/ 43 h 129"/>
                              <a:gd name="T24" fmla="*/ 12 w 73"/>
                              <a:gd name="T25" fmla="*/ 47 h 129"/>
                              <a:gd name="T26" fmla="*/ 2 w 73"/>
                              <a:gd name="T27" fmla="*/ 77 h 129"/>
                              <a:gd name="T28" fmla="*/ 2 w 73"/>
                              <a:gd name="T29" fmla="*/ 83 h 129"/>
                              <a:gd name="T30" fmla="*/ 0 w 73"/>
                              <a:gd name="T31" fmla="*/ 87 h 129"/>
                              <a:gd name="T32" fmla="*/ 0 w 73"/>
                              <a:gd name="T33" fmla="*/ 102 h 129"/>
                              <a:gd name="T34" fmla="*/ 10 w 73"/>
                              <a:gd name="T35" fmla="*/ 123 h 129"/>
                              <a:gd name="T36" fmla="*/ 19 w 73"/>
                              <a:gd name="T37" fmla="*/ 127 h 129"/>
                              <a:gd name="T38" fmla="*/ 25 w 73"/>
                              <a:gd name="T39" fmla="*/ 129 h 129"/>
                              <a:gd name="T40" fmla="*/ 27 w 73"/>
                              <a:gd name="T41" fmla="*/ 129 h 129"/>
                              <a:gd name="T42" fmla="*/ 27 w 73"/>
                              <a:gd name="T43" fmla="*/ 125 h 129"/>
                              <a:gd name="T44" fmla="*/ 25 w 73"/>
                              <a:gd name="T45" fmla="*/ 125 h 129"/>
                              <a:gd name="T46" fmla="*/ 19 w 73"/>
                              <a:gd name="T47" fmla="*/ 123 h 129"/>
                              <a:gd name="T48" fmla="*/ 14 w 73"/>
                              <a:gd name="T49" fmla="*/ 120 h 129"/>
                              <a:gd name="T50" fmla="*/ 4 w 73"/>
                              <a:gd name="T51" fmla="*/ 102 h 129"/>
                              <a:gd name="T52" fmla="*/ 4 w 73"/>
                              <a:gd name="T53" fmla="*/ 87 h 129"/>
                              <a:gd name="T54" fmla="*/ 6 w 73"/>
                              <a:gd name="T55" fmla="*/ 83 h 129"/>
                              <a:gd name="T56" fmla="*/ 6 w 73"/>
                              <a:gd name="T57" fmla="*/ 77 h 129"/>
                              <a:gd name="T58" fmla="*/ 15 w 73"/>
                              <a:gd name="T59" fmla="*/ 50 h 129"/>
                              <a:gd name="T60" fmla="*/ 19 w 73"/>
                              <a:gd name="T61" fmla="*/ 47 h 129"/>
                              <a:gd name="T62" fmla="*/ 21 w 73"/>
                              <a:gd name="T63" fmla="*/ 39 h 129"/>
                              <a:gd name="T64" fmla="*/ 25 w 73"/>
                              <a:gd name="T65" fmla="*/ 35 h 129"/>
                              <a:gd name="T66" fmla="*/ 29 w 73"/>
                              <a:gd name="T67" fmla="*/ 31 h 129"/>
                              <a:gd name="T68" fmla="*/ 33 w 73"/>
                              <a:gd name="T69" fmla="*/ 25 h 129"/>
                              <a:gd name="T70" fmla="*/ 44 w 73"/>
                              <a:gd name="T71" fmla="*/ 14 h 129"/>
                              <a:gd name="T72" fmla="*/ 48 w 73"/>
                              <a:gd name="T73" fmla="*/ 12 h 129"/>
                              <a:gd name="T74" fmla="*/ 54 w 73"/>
                              <a:gd name="T75" fmla="*/ 8 h 129"/>
                              <a:gd name="T76" fmla="*/ 60 w 73"/>
                              <a:gd name="T77" fmla="*/ 4 h 129"/>
                              <a:gd name="T78" fmla="*/ 71 w 73"/>
                              <a:gd name="T79" fmla="*/ 4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3" h="129">
                                <a:moveTo>
                                  <a:pt x="71" y="4"/>
                                </a:moveTo>
                                <a:lnTo>
                                  <a:pt x="73" y="4"/>
                                </a:lnTo>
                                <a:lnTo>
                                  <a:pt x="73" y="0"/>
                                </a:lnTo>
                                <a:lnTo>
                                  <a:pt x="60" y="0"/>
                                </a:lnTo>
                                <a:lnTo>
                                  <a:pt x="50" y="4"/>
                                </a:lnTo>
                                <a:lnTo>
                                  <a:pt x="44" y="8"/>
                                </a:lnTo>
                                <a:lnTo>
                                  <a:pt x="40" y="10"/>
                                </a:lnTo>
                                <a:lnTo>
                                  <a:pt x="29" y="22"/>
                                </a:lnTo>
                                <a:lnTo>
                                  <a:pt x="25" y="27"/>
                                </a:lnTo>
                                <a:lnTo>
                                  <a:pt x="21" y="31"/>
                                </a:lnTo>
                                <a:lnTo>
                                  <a:pt x="17" y="39"/>
                                </a:lnTo>
                                <a:lnTo>
                                  <a:pt x="15" y="43"/>
                                </a:lnTo>
                                <a:lnTo>
                                  <a:pt x="12" y="47"/>
                                </a:lnTo>
                                <a:lnTo>
                                  <a:pt x="2" y="77"/>
                                </a:lnTo>
                                <a:lnTo>
                                  <a:pt x="2" y="83"/>
                                </a:lnTo>
                                <a:lnTo>
                                  <a:pt x="0" y="87"/>
                                </a:lnTo>
                                <a:lnTo>
                                  <a:pt x="0" y="102"/>
                                </a:lnTo>
                                <a:lnTo>
                                  <a:pt x="10" y="123"/>
                                </a:lnTo>
                                <a:lnTo>
                                  <a:pt x="19" y="127"/>
                                </a:lnTo>
                                <a:lnTo>
                                  <a:pt x="25" y="129"/>
                                </a:lnTo>
                                <a:lnTo>
                                  <a:pt x="27" y="129"/>
                                </a:lnTo>
                                <a:lnTo>
                                  <a:pt x="27" y="125"/>
                                </a:lnTo>
                                <a:lnTo>
                                  <a:pt x="25" y="125"/>
                                </a:lnTo>
                                <a:lnTo>
                                  <a:pt x="19" y="123"/>
                                </a:lnTo>
                                <a:lnTo>
                                  <a:pt x="14" y="120"/>
                                </a:lnTo>
                                <a:lnTo>
                                  <a:pt x="4" y="102"/>
                                </a:lnTo>
                                <a:lnTo>
                                  <a:pt x="4" y="87"/>
                                </a:lnTo>
                                <a:lnTo>
                                  <a:pt x="6" y="83"/>
                                </a:lnTo>
                                <a:lnTo>
                                  <a:pt x="6" y="77"/>
                                </a:lnTo>
                                <a:lnTo>
                                  <a:pt x="15" y="50"/>
                                </a:lnTo>
                                <a:lnTo>
                                  <a:pt x="19" y="47"/>
                                </a:lnTo>
                                <a:lnTo>
                                  <a:pt x="21" y="39"/>
                                </a:lnTo>
                                <a:lnTo>
                                  <a:pt x="25" y="35"/>
                                </a:lnTo>
                                <a:lnTo>
                                  <a:pt x="29" y="31"/>
                                </a:lnTo>
                                <a:lnTo>
                                  <a:pt x="33" y="25"/>
                                </a:lnTo>
                                <a:lnTo>
                                  <a:pt x="44" y="14"/>
                                </a:lnTo>
                                <a:lnTo>
                                  <a:pt x="48" y="12"/>
                                </a:lnTo>
                                <a:lnTo>
                                  <a:pt x="54" y="8"/>
                                </a:lnTo>
                                <a:lnTo>
                                  <a:pt x="60" y="4"/>
                                </a:lnTo>
                                <a:lnTo>
                                  <a:pt x="71"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Rectangle 87"/>
                        <wps:cNvSpPr>
                          <a:spLocks noChangeArrowheads="1"/>
                        </wps:cNvSpPr>
                        <wps:spPr bwMode="auto">
                          <a:xfrm>
                            <a:off x="2643" y="8675"/>
                            <a:ext cx="3888"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Line 88"/>
                        <wps:cNvCnPr/>
                        <wps:spPr bwMode="auto">
                          <a:xfrm flipH="1">
                            <a:off x="4381" y="8680"/>
                            <a:ext cx="79"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2" name="Line 89"/>
                        <wps:cNvCnPr/>
                        <wps:spPr bwMode="auto">
                          <a:xfrm flipH="1">
                            <a:off x="2566" y="8680"/>
                            <a:ext cx="77"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3" name="Line 90"/>
                        <wps:cNvCnPr/>
                        <wps:spPr bwMode="auto">
                          <a:xfrm flipH="1">
                            <a:off x="2716" y="8680"/>
                            <a:ext cx="75"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4" name="Line 91"/>
                        <wps:cNvCnPr/>
                        <wps:spPr bwMode="auto">
                          <a:xfrm flipH="1">
                            <a:off x="2864" y="8680"/>
                            <a:ext cx="77"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5" name="Line 92"/>
                        <wps:cNvCnPr/>
                        <wps:spPr bwMode="auto">
                          <a:xfrm flipH="1">
                            <a:off x="3019" y="8680"/>
                            <a:ext cx="71"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6" name="Line 93"/>
                        <wps:cNvCnPr/>
                        <wps:spPr bwMode="auto">
                          <a:xfrm flipH="1">
                            <a:off x="3166" y="8680"/>
                            <a:ext cx="73"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7" name="Line 94"/>
                        <wps:cNvCnPr/>
                        <wps:spPr bwMode="auto">
                          <a:xfrm flipH="1">
                            <a:off x="3316" y="8680"/>
                            <a:ext cx="72"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8" name="Line 95"/>
                        <wps:cNvCnPr/>
                        <wps:spPr bwMode="auto">
                          <a:xfrm flipH="1">
                            <a:off x="3464" y="8680"/>
                            <a:ext cx="77"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9" name="Line 96"/>
                        <wps:cNvCnPr/>
                        <wps:spPr bwMode="auto">
                          <a:xfrm flipH="1">
                            <a:off x="3613" y="8680"/>
                            <a:ext cx="78"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0" name="Line 97"/>
                        <wps:cNvCnPr/>
                        <wps:spPr bwMode="auto">
                          <a:xfrm flipH="1">
                            <a:off x="3761" y="8680"/>
                            <a:ext cx="77"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1" name="Line 98"/>
                        <wps:cNvCnPr/>
                        <wps:spPr bwMode="auto">
                          <a:xfrm flipH="1">
                            <a:off x="3916" y="8680"/>
                            <a:ext cx="73"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2" name="Line 99"/>
                        <wps:cNvCnPr/>
                        <wps:spPr bwMode="auto">
                          <a:xfrm flipH="1">
                            <a:off x="4063" y="8680"/>
                            <a:ext cx="73"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3" name="Line 100"/>
                        <wps:cNvCnPr/>
                        <wps:spPr bwMode="auto">
                          <a:xfrm flipH="1">
                            <a:off x="4214" y="8680"/>
                            <a:ext cx="72"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4" name="Line 101"/>
                        <wps:cNvCnPr/>
                        <wps:spPr bwMode="auto">
                          <a:xfrm flipH="1">
                            <a:off x="4511" y="8680"/>
                            <a:ext cx="78"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5" name="Line 102"/>
                        <wps:cNvCnPr/>
                        <wps:spPr bwMode="auto">
                          <a:xfrm flipH="1">
                            <a:off x="4660" y="8680"/>
                            <a:ext cx="76"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6" name="Line 103"/>
                        <wps:cNvCnPr/>
                        <wps:spPr bwMode="auto">
                          <a:xfrm flipH="1">
                            <a:off x="4813" y="8680"/>
                            <a:ext cx="73"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7" name="Line 104"/>
                        <wps:cNvCnPr/>
                        <wps:spPr bwMode="auto">
                          <a:xfrm flipH="1">
                            <a:off x="4960" y="8680"/>
                            <a:ext cx="73"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8" name="Line 105"/>
                        <wps:cNvCnPr/>
                        <wps:spPr bwMode="auto">
                          <a:xfrm flipH="1">
                            <a:off x="5111" y="8680"/>
                            <a:ext cx="73"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9" name="Line 106"/>
                        <wps:cNvCnPr/>
                        <wps:spPr bwMode="auto">
                          <a:xfrm flipH="1">
                            <a:off x="5261" y="8680"/>
                            <a:ext cx="74"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0" name="Line 107"/>
                        <wps:cNvCnPr/>
                        <wps:spPr bwMode="auto">
                          <a:xfrm flipH="1">
                            <a:off x="5410" y="8680"/>
                            <a:ext cx="76"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1" name="Line 108"/>
                        <wps:cNvCnPr/>
                        <wps:spPr bwMode="auto">
                          <a:xfrm flipH="1">
                            <a:off x="5559" y="8680"/>
                            <a:ext cx="75"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2" name="Line 109"/>
                        <wps:cNvCnPr/>
                        <wps:spPr bwMode="auto">
                          <a:xfrm flipH="1">
                            <a:off x="5710" y="8680"/>
                            <a:ext cx="75"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3" name="Line 110"/>
                        <wps:cNvCnPr/>
                        <wps:spPr bwMode="auto">
                          <a:xfrm flipH="1">
                            <a:off x="5861" y="8680"/>
                            <a:ext cx="71"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4" name="Line 111"/>
                        <wps:cNvCnPr/>
                        <wps:spPr bwMode="auto">
                          <a:xfrm flipH="1">
                            <a:off x="6008" y="8680"/>
                            <a:ext cx="73"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5" name="Line 112"/>
                        <wps:cNvCnPr/>
                        <wps:spPr bwMode="auto">
                          <a:xfrm flipH="1">
                            <a:off x="6158" y="8680"/>
                            <a:ext cx="76"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6" name="Line 113"/>
                        <wps:cNvCnPr/>
                        <wps:spPr bwMode="auto">
                          <a:xfrm flipH="1">
                            <a:off x="6307" y="8680"/>
                            <a:ext cx="76"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7" name="Line 114"/>
                        <wps:cNvCnPr/>
                        <wps:spPr bwMode="auto">
                          <a:xfrm flipH="1">
                            <a:off x="6456" y="8680"/>
                            <a:ext cx="75"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8" name="Freeform 115"/>
                        <wps:cNvSpPr>
                          <a:spLocks/>
                        </wps:cNvSpPr>
                        <wps:spPr bwMode="auto">
                          <a:xfrm>
                            <a:off x="3040" y="6812"/>
                            <a:ext cx="1178" cy="840"/>
                          </a:xfrm>
                          <a:custGeom>
                            <a:avLst/>
                            <a:gdLst>
                              <a:gd name="T0" fmla="*/ 448 w 471"/>
                              <a:gd name="T1" fmla="*/ 322 h 336"/>
                              <a:gd name="T2" fmla="*/ 363 w 471"/>
                              <a:gd name="T3" fmla="*/ 326 h 336"/>
                              <a:gd name="T4" fmla="*/ 321 w 471"/>
                              <a:gd name="T5" fmla="*/ 326 h 336"/>
                              <a:gd name="T6" fmla="*/ 204 w 471"/>
                              <a:gd name="T7" fmla="*/ 319 h 336"/>
                              <a:gd name="T8" fmla="*/ 169 w 471"/>
                              <a:gd name="T9" fmla="*/ 313 h 336"/>
                              <a:gd name="T10" fmla="*/ 121 w 471"/>
                              <a:gd name="T11" fmla="*/ 299 h 336"/>
                              <a:gd name="T12" fmla="*/ 92 w 471"/>
                              <a:gd name="T13" fmla="*/ 290 h 336"/>
                              <a:gd name="T14" fmla="*/ 68 w 471"/>
                              <a:gd name="T15" fmla="*/ 278 h 336"/>
                              <a:gd name="T16" fmla="*/ 37 w 471"/>
                              <a:gd name="T17" fmla="*/ 259 h 336"/>
                              <a:gd name="T18" fmla="*/ 18 w 471"/>
                              <a:gd name="T19" fmla="*/ 234 h 336"/>
                              <a:gd name="T20" fmla="*/ 8 w 471"/>
                              <a:gd name="T21" fmla="*/ 207 h 336"/>
                              <a:gd name="T22" fmla="*/ 8 w 471"/>
                              <a:gd name="T23" fmla="*/ 199 h 336"/>
                              <a:gd name="T24" fmla="*/ 21 w 471"/>
                              <a:gd name="T25" fmla="*/ 161 h 336"/>
                              <a:gd name="T26" fmla="*/ 37 w 471"/>
                              <a:gd name="T27" fmla="*/ 140 h 336"/>
                              <a:gd name="T28" fmla="*/ 62 w 471"/>
                              <a:gd name="T29" fmla="*/ 109 h 336"/>
                              <a:gd name="T30" fmla="*/ 96 w 471"/>
                              <a:gd name="T31" fmla="*/ 84 h 336"/>
                              <a:gd name="T32" fmla="*/ 121 w 471"/>
                              <a:gd name="T33" fmla="*/ 71 h 336"/>
                              <a:gd name="T34" fmla="*/ 148 w 471"/>
                              <a:gd name="T35" fmla="*/ 57 h 336"/>
                              <a:gd name="T36" fmla="*/ 177 w 471"/>
                              <a:gd name="T37" fmla="*/ 46 h 336"/>
                              <a:gd name="T38" fmla="*/ 208 w 471"/>
                              <a:gd name="T39" fmla="*/ 36 h 336"/>
                              <a:gd name="T40" fmla="*/ 236 w 471"/>
                              <a:gd name="T41" fmla="*/ 26 h 336"/>
                              <a:gd name="T42" fmla="*/ 269 w 471"/>
                              <a:gd name="T43" fmla="*/ 21 h 336"/>
                              <a:gd name="T44" fmla="*/ 302 w 471"/>
                              <a:gd name="T45" fmla="*/ 15 h 336"/>
                              <a:gd name="T46" fmla="*/ 334 w 471"/>
                              <a:gd name="T47" fmla="*/ 11 h 336"/>
                              <a:gd name="T48" fmla="*/ 367 w 471"/>
                              <a:gd name="T49" fmla="*/ 7 h 336"/>
                              <a:gd name="T50" fmla="*/ 417 w 471"/>
                              <a:gd name="T51" fmla="*/ 0 h 336"/>
                              <a:gd name="T52" fmla="*/ 352 w 471"/>
                              <a:gd name="T53" fmla="*/ 1 h 336"/>
                              <a:gd name="T54" fmla="*/ 319 w 471"/>
                              <a:gd name="T55" fmla="*/ 5 h 336"/>
                              <a:gd name="T56" fmla="*/ 286 w 471"/>
                              <a:gd name="T57" fmla="*/ 9 h 336"/>
                              <a:gd name="T58" fmla="*/ 254 w 471"/>
                              <a:gd name="T59" fmla="*/ 15 h 336"/>
                              <a:gd name="T60" fmla="*/ 219 w 471"/>
                              <a:gd name="T61" fmla="*/ 23 h 336"/>
                              <a:gd name="T62" fmla="*/ 188 w 471"/>
                              <a:gd name="T63" fmla="*/ 32 h 336"/>
                              <a:gd name="T64" fmla="*/ 160 w 471"/>
                              <a:gd name="T65" fmla="*/ 44 h 336"/>
                              <a:gd name="T66" fmla="*/ 131 w 471"/>
                              <a:gd name="T67" fmla="*/ 55 h 336"/>
                              <a:gd name="T68" fmla="*/ 104 w 471"/>
                              <a:gd name="T69" fmla="*/ 69 h 336"/>
                              <a:gd name="T70" fmla="*/ 81 w 471"/>
                              <a:gd name="T71" fmla="*/ 86 h 336"/>
                              <a:gd name="T72" fmla="*/ 58 w 471"/>
                              <a:gd name="T73" fmla="*/ 105 h 336"/>
                              <a:gd name="T74" fmla="*/ 29 w 471"/>
                              <a:gd name="T75" fmla="*/ 136 h 336"/>
                              <a:gd name="T76" fmla="*/ 14 w 471"/>
                              <a:gd name="T77" fmla="*/ 157 h 336"/>
                              <a:gd name="T78" fmla="*/ 0 w 471"/>
                              <a:gd name="T79" fmla="*/ 196 h 336"/>
                              <a:gd name="T80" fmla="*/ 0 w 471"/>
                              <a:gd name="T81" fmla="*/ 207 h 336"/>
                              <a:gd name="T82" fmla="*/ 10 w 471"/>
                              <a:gd name="T83" fmla="*/ 238 h 336"/>
                              <a:gd name="T84" fmla="*/ 33 w 471"/>
                              <a:gd name="T85" fmla="*/ 263 h 336"/>
                              <a:gd name="T86" fmla="*/ 52 w 471"/>
                              <a:gd name="T87" fmla="*/ 278 h 336"/>
                              <a:gd name="T88" fmla="*/ 75 w 471"/>
                              <a:gd name="T89" fmla="*/ 292 h 336"/>
                              <a:gd name="T90" fmla="*/ 104 w 471"/>
                              <a:gd name="T91" fmla="*/ 303 h 336"/>
                              <a:gd name="T92" fmla="*/ 133 w 471"/>
                              <a:gd name="T93" fmla="*/ 313 h 336"/>
                              <a:gd name="T94" fmla="*/ 187 w 471"/>
                              <a:gd name="T95" fmla="*/ 322 h 336"/>
                              <a:gd name="T96" fmla="*/ 281 w 471"/>
                              <a:gd name="T97" fmla="*/ 334 h 336"/>
                              <a:gd name="T98" fmla="*/ 342 w 471"/>
                              <a:gd name="T99" fmla="*/ 336 h 336"/>
                              <a:gd name="T100" fmla="*/ 405 w 471"/>
                              <a:gd name="T101" fmla="*/ 334 h 336"/>
                              <a:gd name="T102" fmla="*/ 471 w 471"/>
                              <a:gd name="T103" fmla="*/ 330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71" h="336">
                                <a:moveTo>
                                  <a:pt x="471" y="322"/>
                                </a:moveTo>
                                <a:lnTo>
                                  <a:pt x="448" y="322"/>
                                </a:lnTo>
                                <a:lnTo>
                                  <a:pt x="405" y="326"/>
                                </a:lnTo>
                                <a:lnTo>
                                  <a:pt x="363" y="326"/>
                                </a:lnTo>
                                <a:lnTo>
                                  <a:pt x="342" y="328"/>
                                </a:lnTo>
                                <a:lnTo>
                                  <a:pt x="321" y="326"/>
                                </a:lnTo>
                                <a:lnTo>
                                  <a:pt x="281" y="326"/>
                                </a:lnTo>
                                <a:lnTo>
                                  <a:pt x="204" y="319"/>
                                </a:lnTo>
                                <a:lnTo>
                                  <a:pt x="187" y="315"/>
                                </a:lnTo>
                                <a:lnTo>
                                  <a:pt x="169" y="313"/>
                                </a:lnTo>
                                <a:lnTo>
                                  <a:pt x="137" y="305"/>
                                </a:lnTo>
                                <a:lnTo>
                                  <a:pt x="121" y="299"/>
                                </a:lnTo>
                                <a:lnTo>
                                  <a:pt x="108" y="296"/>
                                </a:lnTo>
                                <a:lnTo>
                                  <a:pt x="92" y="290"/>
                                </a:lnTo>
                                <a:lnTo>
                                  <a:pt x="79" y="284"/>
                                </a:lnTo>
                                <a:lnTo>
                                  <a:pt x="68" y="278"/>
                                </a:lnTo>
                                <a:lnTo>
                                  <a:pt x="56" y="271"/>
                                </a:lnTo>
                                <a:lnTo>
                                  <a:pt x="37" y="259"/>
                                </a:lnTo>
                                <a:lnTo>
                                  <a:pt x="23" y="244"/>
                                </a:lnTo>
                                <a:lnTo>
                                  <a:pt x="18" y="234"/>
                                </a:lnTo>
                                <a:lnTo>
                                  <a:pt x="10" y="215"/>
                                </a:lnTo>
                                <a:lnTo>
                                  <a:pt x="8" y="207"/>
                                </a:lnTo>
                                <a:lnTo>
                                  <a:pt x="8" y="198"/>
                                </a:lnTo>
                                <a:lnTo>
                                  <a:pt x="8" y="199"/>
                                </a:lnTo>
                                <a:lnTo>
                                  <a:pt x="16" y="173"/>
                                </a:lnTo>
                                <a:lnTo>
                                  <a:pt x="21" y="161"/>
                                </a:lnTo>
                                <a:lnTo>
                                  <a:pt x="29" y="149"/>
                                </a:lnTo>
                                <a:lnTo>
                                  <a:pt x="37" y="140"/>
                                </a:lnTo>
                                <a:lnTo>
                                  <a:pt x="44" y="128"/>
                                </a:lnTo>
                                <a:lnTo>
                                  <a:pt x="62" y="109"/>
                                </a:lnTo>
                                <a:lnTo>
                                  <a:pt x="85" y="94"/>
                                </a:lnTo>
                                <a:lnTo>
                                  <a:pt x="96" y="84"/>
                                </a:lnTo>
                                <a:lnTo>
                                  <a:pt x="108" y="76"/>
                                </a:lnTo>
                                <a:lnTo>
                                  <a:pt x="121" y="71"/>
                                </a:lnTo>
                                <a:lnTo>
                                  <a:pt x="135" y="63"/>
                                </a:lnTo>
                                <a:lnTo>
                                  <a:pt x="148" y="57"/>
                                </a:lnTo>
                                <a:lnTo>
                                  <a:pt x="164" y="51"/>
                                </a:lnTo>
                                <a:lnTo>
                                  <a:pt x="177" y="46"/>
                                </a:lnTo>
                                <a:lnTo>
                                  <a:pt x="192" y="40"/>
                                </a:lnTo>
                                <a:lnTo>
                                  <a:pt x="208" y="36"/>
                                </a:lnTo>
                                <a:lnTo>
                                  <a:pt x="223" y="30"/>
                                </a:lnTo>
                                <a:lnTo>
                                  <a:pt x="236" y="26"/>
                                </a:lnTo>
                                <a:lnTo>
                                  <a:pt x="254" y="23"/>
                                </a:lnTo>
                                <a:lnTo>
                                  <a:pt x="269" y="21"/>
                                </a:lnTo>
                                <a:lnTo>
                                  <a:pt x="286" y="17"/>
                                </a:lnTo>
                                <a:lnTo>
                                  <a:pt x="302" y="15"/>
                                </a:lnTo>
                                <a:lnTo>
                                  <a:pt x="319" y="13"/>
                                </a:lnTo>
                                <a:lnTo>
                                  <a:pt x="334" y="11"/>
                                </a:lnTo>
                                <a:lnTo>
                                  <a:pt x="352" y="9"/>
                                </a:lnTo>
                                <a:lnTo>
                                  <a:pt x="367" y="7"/>
                                </a:lnTo>
                                <a:lnTo>
                                  <a:pt x="417" y="7"/>
                                </a:lnTo>
                                <a:lnTo>
                                  <a:pt x="417" y="0"/>
                                </a:lnTo>
                                <a:lnTo>
                                  <a:pt x="367" y="0"/>
                                </a:lnTo>
                                <a:lnTo>
                                  <a:pt x="352" y="1"/>
                                </a:lnTo>
                                <a:lnTo>
                                  <a:pt x="334" y="3"/>
                                </a:lnTo>
                                <a:lnTo>
                                  <a:pt x="319" y="5"/>
                                </a:lnTo>
                                <a:lnTo>
                                  <a:pt x="302" y="7"/>
                                </a:lnTo>
                                <a:lnTo>
                                  <a:pt x="286" y="9"/>
                                </a:lnTo>
                                <a:lnTo>
                                  <a:pt x="269" y="13"/>
                                </a:lnTo>
                                <a:lnTo>
                                  <a:pt x="254" y="15"/>
                                </a:lnTo>
                                <a:lnTo>
                                  <a:pt x="236" y="19"/>
                                </a:lnTo>
                                <a:lnTo>
                                  <a:pt x="219" y="23"/>
                                </a:lnTo>
                                <a:lnTo>
                                  <a:pt x="204" y="28"/>
                                </a:lnTo>
                                <a:lnTo>
                                  <a:pt x="188" y="32"/>
                                </a:lnTo>
                                <a:lnTo>
                                  <a:pt x="173" y="38"/>
                                </a:lnTo>
                                <a:lnTo>
                                  <a:pt x="160" y="44"/>
                                </a:lnTo>
                                <a:lnTo>
                                  <a:pt x="144" y="50"/>
                                </a:lnTo>
                                <a:lnTo>
                                  <a:pt x="131" y="55"/>
                                </a:lnTo>
                                <a:lnTo>
                                  <a:pt x="117" y="63"/>
                                </a:lnTo>
                                <a:lnTo>
                                  <a:pt x="104" y="69"/>
                                </a:lnTo>
                                <a:lnTo>
                                  <a:pt x="92" y="76"/>
                                </a:lnTo>
                                <a:lnTo>
                                  <a:pt x="81" y="86"/>
                                </a:lnTo>
                                <a:lnTo>
                                  <a:pt x="69" y="94"/>
                                </a:lnTo>
                                <a:lnTo>
                                  <a:pt x="58" y="105"/>
                                </a:lnTo>
                                <a:lnTo>
                                  <a:pt x="37" y="124"/>
                                </a:lnTo>
                                <a:lnTo>
                                  <a:pt x="29" y="136"/>
                                </a:lnTo>
                                <a:lnTo>
                                  <a:pt x="21" y="146"/>
                                </a:lnTo>
                                <a:lnTo>
                                  <a:pt x="14" y="157"/>
                                </a:lnTo>
                                <a:lnTo>
                                  <a:pt x="8" y="169"/>
                                </a:lnTo>
                                <a:lnTo>
                                  <a:pt x="0" y="196"/>
                                </a:lnTo>
                                <a:lnTo>
                                  <a:pt x="0" y="198"/>
                                </a:lnTo>
                                <a:lnTo>
                                  <a:pt x="0" y="207"/>
                                </a:lnTo>
                                <a:lnTo>
                                  <a:pt x="2" y="219"/>
                                </a:lnTo>
                                <a:lnTo>
                                  <a:pt x="10" y="238"/>
                                </a:lnTo>
                                <a:lnTo>
                                  <a:pt x="16" y="248"/>
                                </a:lnTo>
                                <a:lnTo>
                                  <a:pt x="33" y="263"/>
                                </a:lnTo>
                                <a:lnTo>
                                  <a:pt x="43" y="273"/>
                                </a:lnTo>
                                <a:lnTo>
                                  <a:pt x="52" y="278"/>
                                </a:lnTo>
                                <a:lnTo>
                                  <a:pt x="64" y="286"/>
                                </a:lnTo>
                                <a:lnTo>
                                  <a:pt x="75" y="292"/>
                                </a:lnTo>
                                <a:lnTo>
                                  <a:pt x="89" y="297"/>
                                </a:lnTo>
                                <a:lnTo>
                                  <a:pt x="104" y="303"/>
                                </a:lnTo>
                                <a:lnTo>
                                  <a:pt x="117" y="307"/>
                                </a:lnTo>
                                <a:lnTo>
                                  <a:pt x="133" y="313"/>
                                </a:lnTo>
                                <a:lnTo>
                                  <a:pt x="169" y="321"/>
                                </a:lnTo>
                                <a:lnTo>
                                  <a:pt x="187" y="322"/>
                                </a:lnTo>
                                <a:lnTo>
                                  <a:pt x="204" y="326"/>
                                </a:lnTo>
                                <a:lnTo>
                                  <a:pt x="281" y="334"/>
                                </a:lnTo>
                                <a:lnTo>
                                  <a:pt x="321" y="334"/>
                                </a:lnTo>
                                <a:lnTo>
                                  <a:pt x="342" y="336"/>
                                </a:lnTo>
                                <a:lnTo>
                                  <a:pt x="363" y="334"/>
                                </a:lnTo>
                                <a:lnTo>
                                  <a:pt x="405" y="334"/>
                                </a:lnTo>
                                <a:lnTo>
                                  <a:pt x="448" y="330"/>
                                </a:lnTo>
                                <a:lnTo>
                                  <a:pt x="471" y="330"/>
                                </a:lnTo>
                                <a:lnTo>
                                  <a:pt x="471" y="3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116"/>
                        <wps:cNvSpPr>
                          <a:spLocks/>
                        </wps:cNvSpPr>
                        <wps:spPr bwMode="auto">
                          <a:xfrm>
                            <a:off x="4929" y="6960"/>
                            <a:ext cx="1204" cy="599"/>
                          </a:xfrm>
                          <a:custGeom>
                            <a:avLst/>
                            <a:gdLst>
                              <a:gd name="T0" fmla="*/ 17 w 482"/>
                              <a:gd name="T1" fmla="*/ 12 h 240"/>
                              <a:gd name="T2" fmla="*/ 90 w 482"/>
                              <a:gd name="T3" fmla="*/ 27 h 240"/>
                              <a:gd name="T4" fmla="*/ 146 w 482"/>
                              <a:gd name="T5" fmla="*/ 40 h 240"/>
                              <a:gd name="T6" fmla="*/ 196 w 482"/>
                              <a:gd name="T7" fmla="*/ 54 h 240"/>
                              <a:gd name="T8" fmla="*/ 230 w 482"/>
                              <a:gd name="T9" fmla="*/ 62 h 240"/>
                              <a:gd name="T10" fmla="*/ 261 w 482"/>
                              <a:gd name="T11" fmla="*/ 69 h 240"/>
                              <a:gd name="T12" fmla="*/ 323 w 482"/>
                              <a:gd name="T13" fmla="*/ 87 h 240"/>
                              <a:gd name="T14" fmla="*/ 376 w 482"/>
                              <a:gd name="T15" fmla="*/ 104 h 240"/>
                              <a:gd name="T16" fmla="*/ 413 w 482"/>
                              <a:gd name="T17" fmla="*/ 115 h 240"/>
                              <a:gd name="T18" fmla="*/ 434 w 482"/>
                              <a:gd name="T19" fmla="*/ 123 h 240"/>
                              <a:gd name="T20" fmla="*/ 461 w 482"/>
                              <a:gd name="T21" fmla="*/ 135 h 240"/>
                              <a:gd name="T22" fmla="*/ 470 w 482"/>
                              <a:gd name="T23" fmla="*/ 131 h 240"/>
                              <a:gd name="T24" fmla="*/ 461 w 482"/>
                              <a:gd name="T25" fmla="*/ 133 h 240"/>
                              <a:gd name="T26" fmla="*/ 438 w 482"/>
                              <a:gd name="T27" fmla="*/ 140 h 240"/>
                              <a:gd name="T28" fmla="*/ 405 w 482"/>
                              <a:gd name="T29" fmla="*/ 150 h 240"/>
                              <a:gd name="T30" fmla="*/ 367 w 482"/>
                              <a:gd name="T31" fmla="*/ 162 h 240"/>
                              <a:gd name="T32" fmla="*/ 328 w 482"/>
                              <a:gd name="T33" fmla="*/ 171 h 240"/>
                              <a:gd name="T34" fmla="*/ 300 w 482"/>
                              <a:gd name="T35" fmla="*/ 177 h 240"/>
                              <a:gd name="T36" fmla="*/ 273 w 482"/>
                              <a:gd name="T37" fmla="*/ 183 h 240"/>
                              <a:gd name="T38" fmla="*/ 244 w 482"/>
                              <a:gd name="T39" fmla="*/ 189 h 240"/>
                              <a:gd name="T40" fmla="*/ 198 w 482"/>
                              <a:gd name="T41" fmla="*/ 198 h 240"/>
                              <a:gd name="T42" fmla="*/ 165 w 482"/>
                              <a:gd name="T43" fmla="*/ 204 h 240"/>
                              <a:gd name="T44" fmla="*/ 133 w 482"/>
                              <a:gd name="T45" fmla="*/ 210 h 240"/>
                              <a:gd name="T46" fmla="*/ 81 w 482"/>
                              <a:gd name="T47" fmla="*/ 219 h 240"/>
                              <a:gd name="T48" fmla="*/ 46 w 482"/>
                              <a:gd name="T49" fmla="*/ 225 h 240"/>
                              <a:gd name="T50" fmla="*/ 10 w 482"/>
                              <a:gd name="T51" fmla="*/ 233 h 240"/>
                              <a:gd name="T52" fmla="*/ 27 w 482"/>
                              <a:gd name="T53" fmla="*/ 237 h 240"/>
                              <a:gd name="T54" fmla="*/ 63 w 482"/>
                              <a:gd name="T55" fmla="*/ 231 h 240"/>
                              <a:gd name="T56" fmla="*/ 98 w 482"/>
                              <a:gd name="T57" fmla="*/ 225 h 240"/>
                              <a:gd name="T58" fmla="*/ 148 w 482"/>
                              <a:gd name="T59" fmla="*/ 215 h 240"/>
                              <a:gd name="T60" fmla="*/ 181 w 482"/>
                              <a:gd name="T61" fmla="*/ 210 h 240"/>
                              <a:gd name="T62" fmla="*/ 213 w 482"/>
                              <a:gd name="T63" fmla="*/ 204 h 240"/>
                              <a:gd name="T64" fmla="*/ 257 w 482"/>
                              <a:gd name="T65" fmla="*/ 194 h 240"/>
                              <a:gd name="T66" fmla="*/ 286 w 482"/>
                              <a:gd name="T67" fmla="*/ 189 h 240"/>
                              <a:gd name="T68" fmla="*/ 315 w 482"/>
                              <a:gd name="T69" fmla="*/ 181 h 240"/>
                              <a:gd name="T70" fmla="*/ 355 w 482"/>
                              <a:gd name="T71" fmla="*/ 171 h 240"/>
                              <a:gd name="T72" fmla="*/ 382 w 482"/>
                              <a:gd name="T73" fmla="*/ 165 h 240"/>
                              <a:gd name="T74" fmla="*/ 405 w 482"/>
                              <a:gd name="T75" fmla="*/ 158 h 240"/>
                              <a:gd name="T76" fmla="*/ 442 w 482"/>
                              <a:gd name="T77" fmla="*/ 148 h 240"/>
                              <a:gd name="T78" fmla="*/ 461 w 482"/>
                              <a:gd name="T79" fmla="*/ 140 h 240"/>
                              <a:gd name="T80" fmla="*/ 482 w 482"/>
                              <a:gd name="T81" fmla="*/ 135 h 240"/>
                              <a:gd name="T82" fmla="*/ 465 w 482"/>
                              <a:gd name="T83" fmla="*/ 127 h 240"/>
                              <a:gd name="T84" fmla="*/ 438 w 482"/>
                              <a:gd name="T85" fmla="*/ 115 h 240"/>
                              <a:gd name="T86" fmla="*/ 417 w 482"/>
                              <a:gd name="T87" fmla="*/ 108 h 240"/>
                              <a:gd name="T88" fmla="*/ 380 w 482"/>
                              <a:gd name="T89" fmla="*/ 96 h 240"/>
                              <a:gd name="T90" fmla="*/ 326 w 482"/>
                              <a:gd name="T91" fmla="*/ 79 h 240"/>
                              <a:gd name="T92" fmla="*/ 265 w 482"/>
                              <a:gd name="T93" fmla="*/ 62 h 240"/>
                              <a:gd name="T94" fmla="*/ 230 w 482"/>
                              <a:gd name="T95" fmla="*/ 54 h 240"/>
                              <a:gd name="T96" fmla="*/ 200 w 482"/>
                              <a:gd name="T97" fmla="*/ 46 h 240"/>
                              <a:gd name="T98" fmla="*/ 146 w 482"/>
                              <a:gd name="T99" fmla="*/ 33 h 240"/>
                              <a:gd name="T100" fmla="*/ 111 w 482"/>
                              <a:gd name="T101" fmla="*/ 25 h 240"/>
                              <a:gd name="T102" fmla="*/ 73 w 482"/>
                              <a:gd name="T103" fmla="*/ 16 h 240"/>
                              <a:gd name="T104" fmla="*/ 17 w 482"/>
                              <a:gd name="T105" fmla="*/ 4 h 240"/>
                              <a:gd name="T106" fmla="*/ 0 w 482"/>
                              <a:gd name="T107" fmla="*/ 8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482" h="240">
                                <a:moveTo>
                                  <a:pt x="0" y="8"/>
                                </a:moveTo>
                                <a:lnTo>
                                  <a:pt x="17" y="12"/>
                                </a:lnTo>
                                <a:lnTo>
                                  <a:pt x="56" y="19"/>
                                </a:lnTo>
                                <a:lnTo>
                                  <a:pt x="90" y="27"/>
                                </a:lnTo>
                                <a:lnTo>
                                  <a:pt x="108" y="33"/>
                                </a:lnTo>
                                <a:lnTo>
                                  <a:pt x="146" y="40"/>
                                </a:lnTo>
                                <a:lnTo>
                                  <a:pt x="179" y="48"/>
                                </a:lnTo>
                                <a:lnTo>
                                  <a:pt x="196" y="54"/>
                                </a:lnTo>
                                <a:lnTo>
                                  <a:pt x="215" y="58"/>
                                </a:lnTo>
                                <a:lnTo>
                                  <a:pt x="230" y="62"/>
                                </a:lnTo>
                                <a:lnTo>
                                  <a:pt x="248" y="65"/>
                                </a:lnTo>
                                <a:lnTo>
                                  <a:pt x="261" y="69"/>
                                </a:lnTo>
                                <a:lnTo>
                                  <a:pt x="277" y="75"/>
                                </a:lnTo>
                                <a:lnTo>
                                  <a:pt x="323" y="87"/>
                                </a:lnTo>
                                <a:lnTo>
                                  <a:pt x="363" y="98"/>
                                </a:lnTo>
                                <a:lnTo>
                                  <a:pt x="376" y="104"/>
                                </a:lnTo>
                                <a:lnTo>
                                  <a:pt x="390" y="108"/>
                                </a:lnTo>
                                <a:lnTo>
                                  <a:pt x="413" y="115"/>
                                </a:lnTo>
                                <a:lnTo>
                                  <a:pt x="422" y="119"/>
                                </a:lnTo>
                                <a:lnTo>
                                  <a:pt x="434" y="123"/>
                                </a:lnTo>
                                <a:lnTo>
                                  <a:pt x="453" y="131"/>
                                </a:lnTo>
                                <a:lnTo>
                                  <a:pt x="461" y="135"/>
                                </a:lnTo>
                                <a:lnTo>
                                  <a:pt x="470" y="139"/>
                                </a:lnTo>
                                <a:lnTo>
                                  <a:pt x="470" y="131"/>
                                </a:lnTo>
                                <a:lnTo>
                                  <a:pt x="472" y="131"/>
                                </a:lnTo>
                                <a:lnTo>
                                  <a:pt x="461" y="133"/>
                                </a:lnTo>
                                <a:lnTo>
                                  <a:pt x="447" y="137"/>
                                </a:lnTo>
                                <a:lnTo>
                                  <a:pt x="438" y="140"/>
                                </a:lnTo>
                                <a:lnTo>
                                  <a:pt x="417" y="148"/>
                                </a:lnTo>
                                <a:lnTo>
                                  <a:pt x="405" y="150"/>
                                </a:lnTo>
                                <a:lnTo>
                                  <a:pt x="390" y="154"/>
                                </a:lnTo>
                                <a:lnTo>
                                  <a:pt x="367" y="162"/>
                                </a:lnTo>
                                <a:lnTo>
                                  <a:pt x="355" y="164"/>
                                </a:lnTo>
                                <a:lnTo>
                                  <a:pt x="328" y="171"/>
                                </a:lnTo>
                                <a:lnTo>
                                  <a:pt x="315" y="173"/>
                                </a:lnTo>
                                <a:lnTo>
                                  <a:pt x="300" y="177"/>
                                </a:lnTo>
                                <a:lnTo>
                                  <a:pt x="286" y="181"/>
                                </a:lnTo>
                                <a:lnTo>
                                  <a:pt x="273" y="183"/>
                                </a:lnTo>
                                <a:lnTo>
                                  <a:pt x="257" y="187"/>
                                </a:lnTo>
                                <a:lnTo>
                                  <a:pt x="244" y="189"/>
                                </a:lnTo>
                                <a:lnTo>
                                  <a:pt x="213" y="196"/>
                                </a:lnTo>
                                <a:lnTo>
                                  <a:pt x="198" y="198"/>
                                </a:lnTo>
                                <a:lnTo>
                                  <a:pt x="181" y="202"/>
                                </a:lnTo>
                                <a:lnTo>
                                  <a:pt x="165" y="204"/>
                                </a:lnTo>
                                <a:lnTo>
                                  <a:pt x="148" y="208"/>
                                </a:lnTo>
                                <a:lnTo>
                                  <a:pt x="133" y="210"/>
                                </a:lnTo>
                                <a:lnTo>
                                  <a:pt x="98" y="217"/>
                                </a:lnTo>
                                <a:lnTo>
                                  <a:pt x="81" y="219"/>
                                </a:lnTo>
                                <a:lnTo>
                                  <a:pt x="63" y="223"/>
                                </a:lnTo>
                                <a:lnTo>
                                  <a:pt x="46" y="225"/>
                                </a:lnTo>
                                <a:lnTo>
                                  <a:pt x="27" y="229"/>
                                </a:lnTo>
                                <a:lnTo>
                                  <a:pt x="10" y="233"/>
                                </a:lnTo>
                                <a:lnTo>
                                  <a:pt x="10" y="240"/>
                                </a:lnTo>
                                <a:lnTo>
                                  <a:pt x="27" y="237"/>
                                </a:lnTo>
                                <a:lnTo>
                                  <a:pt x="46" y="233"/>
                                </a:lnTo>
                                <a:lnTo>
                                  <a:pt x="63" y="231"/>
                                </a:lnTo>
                                <a:lnTo>
                                  <a:pt x="81" y="227"/>
                                </a:lnTo>
                                <a:lnTo>
                                  <a:pt x="98" y="225"/>
                                </a:lnTo>
                                <a:lnTo>
                                  <a:pt x="133" y="217"/>
                                </a:lnTo>
                                <a:lnTo>
                                  <a:pt x="148" y="215"/>
                                </a:lnTo>
                                <a:lnTo>
                                  <a:pt x="165" y="212"/>
                                </a:lnTo>
                                <a:lnTo>
                                  <a:pt x="181" y="210"/>
                                </a:lnTo>
                                <a:lnTo>
                                  <a:pt x="198" y="206"/>
                                </a:lnTo>
                                <a:lnTo>
                                  <a:pt x="213" y="204"/>
                                </a:lnTo>
                                <a:lnTo>
                                  <a:pt x="244" y="196"/>
                                </a:lnTo>
                                <a:lnTo>
                                  <a:pt x="257" y="194"/>
                                </a:lnTo>
                                <a:lnTo>
                                  <a:pt x="273" y="190"/>
                                </a:lnTo>
                                <a:lnTo>
                                  <a:pt x="286" y="189"/>
                                </a:lnTo>
                                <a:lnTo>
                                  <a:pt x="303" y="185"/>
                                </a:lnTo>
                                <a:lnTo>
                                  <a:pt x="315" y="181"/>
                                </a:lnTo>
                                <a:lnTo>
                                  <a:pt x="328" y="179"/>
                                </a:lnTo>
                                <a:lnTo>
                                  <a:pt x="355" y="171"/>
                                </a:lnTo>
                                <a:lnTo>
                                  <a:pt x="367" y="169"/>
                                </a:lnTo>
                                <a:lnTo>
                                  <a:pt x="382" y="165"/>
                                </a:lnTo>
                                <a:lnTo>
                                  <a:pt x="394" y="162"/>
                                </a:lnTo>
                                <a:lnTo>
                                  <a:pt x="405" y="158"/>
                                </a:lnTo>
                                <a:lnTo>
                                  <a:pt x="417" y="156"/>
                                </a:lnTo>
                                <a:lnTo>
                                  <a:pt x="442" y="148"/>
                                </a:lnTo>
                                <a:lnTo>
                                  <a:pt x="451" y="144"/>
                                </a:lnTo>
                                <a:lnTo>
                                  <a:pt x="461" y="140"/>
                                </a:lnTo>
                                <a:lnTo>
                                  <a:pt x="472" y="139"/>
                                </a:lnTo>
                                <a:lnTo>
                                  <a:pt x="482" y="135"/>
                                </a:lnTo>
                                <a:lnTo>
                                  <a:pt x="474" y="131"/>
                                </a:lnTo>
                                <a:lnTo>
                                  <a:pt x="465" y="127"/>
                                </a:lnTo>
                                <a:lnTo>
                                  <a:pt x="457" y="123"/>
                                </a:lnTo>
                                <a:lnTo>
                                  <a:pt x="438" y="115"/>
                                </a:lnTo>
                                <a:lnTo>
                                  <a:pt x="426" y="112"/>
                                </a:lnTo>
                                <a:lnTo>
                                  <a:pt x="417" y="108"/>
                                </a:lnTo>
                                <a:lnTo>
                                  <a:pt x="394" y="100"/>
                                </a:lnTo>
                                <a:lnTo>
                                  <a:pt x="380" y="96"/>
                                </a:lnTo>
                                <a:lnTo>
                                  <a:pt x="367" y="90"/>
                                </a:lnTo>
                                <a:lnTo>
                                  <a:pt x="326" y="79"/>
                                </a:lnTo>
                                <a:lnTo>
                                  <a:pt x="280" y="67"/>
                                </a:lnTo>
                                <a:lnTo>
                                  <a:pt x="265" y="62"/>
                                </a:lnTo>
                                <a:lnTo>
                                  <a:pt x="248" y="58"/>
                                </a:lnTo>
                                <a:lnTo>
                                  <a:pt x="230" y="54"/>
                                </a:lnTo>
                                <a:lnTo>
                                  <a:pt x="215" y="50"/>
                                </a:lnTo>
                                <a:lnTo>
                                  <a:pt x="200" y="46"/>
                                </a:lnTo>
                                <a:lnTo>
                                  <a:pt x="182" y="40"/>
                                </a:lnTo>
                                <a:lnTo>
                                  <a:pt x="146" y="33"/>
                                </a:lnTo>
                                <a:lnTo>
                                  <a:pt x="127" y="29"/>
                                </a:lnTo>
                                <a:lnTo>
                                  <a:pt x="111" y="25"/>
                                </a:lnTo>
                                <a:lnTo>
                                  <a:pt x="94" y="19"/>
                                </a:lnTo>
                                <a:lnTo>
                                  <a:pt x="73" y="16"/>
                                </a:lnTo>
                                <a:lnTo>
                                  <a:pt x="56" y="12"/>
                                </a:lnTo>
                                <a:lnTo>
                                  <a:pt x="17" y="4"/>
                                </a:lnTo>
                                <a:lnTo>
                                  <a:pt x="0" y="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117"/>
                        <wps:cNvSpPr>
                          <a:spLocks/>
                        </wps:cNvSpPr>
                        <wps:spPr bwMode="auto">
                          <a:xfrm>
                            <a:off x="4074" y="6812"/>
                            <a:ext cx="155" cy="27"/>
                          </a:xfrm>
                          <a:custGeom>
                            <a:avLst/>
                            <a:gdLst>
                              <a:gd name="T0" fmla="*/ 0 w 62"/>
                              <a:gd name="T1" fmla="*/ 7 h 11"/>
                              <a:gd name="T2" fmla="*/ 29 w 62"/>
                              <a:gd name="T3" fmla="*/ 7 h 11"/>
                              <a:gd name="T4" fmla="*/ 39 w 62"/>
                              <a:gd name="T5" fmla="*/ 9 h 11"/>
                              <a:gd name="T6" fmla="*/ 48 w 62"/>
                              <a:gd name="T7" fmla="*/ 9 h 11"/>
                              <a:gd name="T8" fmla="*/ 58 w 62"/>
                              <a:gd name="T9" fmla="*/ 11 h 11"/>
                              <a:gd name="T10" fmla="*/ 62 w 62"/>
                              <a:gd name="T11" fmla="*/ 11 h 11"/>
                              <a:gd name="T12" fmla="*/ 62 w 62"/>
                              <a:gd name="T13" fmla="*/ 3 h 11"/>
                              <a:gd name="T14" fmla="*/ 58 w 62"/>
                              <a:gd name="T15" fmla="*/ 3 h 11"/>
                              <a:gd name="T16" fmla="*/ 48 w 62"/>
                              <a:gd name="T17" fmla="*/ 1 h 11"/>
                              <a:gd name="T18" fmla="*/ 39 w 62"/>
                              <a:gd name="T19" fmla="*/ 1 h 11"/>
                              <a:gd name="T20" fmla="*/ 29 w 62"/>
                              <a:gd name="T21" fmla="*/ 0 h 11"/>
                              <a:gd name="T22" fmla="*/ 0 w 62"/>
                              <a:gd name="T23" fmla="*/ 0 h 11"/>
                              <a:gd name="T24" fmla="*/ 0 w 62"/>
                              <a:gd name="T25" fmla="*/ 7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2" h="11">
                                <a:moveTo>
                                  <a:pt x="0" y="7"/>
                                </a:moveTo>
                                <a:lnTo>
                                  <a:pt x="29" y="7"/>
                                </a:lnTo>
                                <a:lnTo>
                                  <a:pt x="39" y="9"/>
                                </a:lnTo>
                                <a:lnTo>
                                  <a:pt x="48" y="9"/>
                                </a:lnTo>
                                <a:lnTo>
                                  <a:pt x="58" y="11"/>
                                </a:lnTo>
                                <a:lnTo>
                                  <a:pt x="62" y="11"/>
                                </a:lnTo>
                                <a:lnTo>
                                  <a:pt x="62" y="3"/>
                                </a:lnTo>
                                <a:lnTo>
                                  <a:pt x="58" y="3"/>
                                </a:lnTo>
                                <a:lnTo>
                                  <a:pt x="48" y="1"/>
                                </a:lnTo>
                                <a:lnTo>
                                  <a:pt x="39" y="1"/>
                                </a:lnTo>
                                <a:lnTo>
                                  <a:pt x="29" y="0"/>
                                </a:lnTo>
                                <a:lnTo>
                                  <a:pt x="0" y="0"/>
                                </a:lnTo>
                                <a:lnTo>
                                  <a:pt x="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118"/>
                        <wps:cNvSpPr>
                          <a:spLocks/>
                        </wps:cNvSpPr>
                        <wps:spPr bwMode="auto">
                          <a:xfrm>
                            <a:off x="4246" y="6819"/>
                            <a:ext cx="155" cy="45"/>
                          </a:xfrm>
                          <a:custGeom>
                            <a:avLst/>
                            <a:gdLst>
                              <a:gd name="T0" fmla="*/ 0 w 62"/>
                              <a:gd name="T1" fmla="*/ 8 h 18"/>
                              <a:gd name="T2" fmla="*/ 10 w 62"/>
                              <a:gd name="T3" fmla="*/ 10 h 18"/>
                              <a:gd name="T4" fmla="*/ 21 w 62"/>
                              <a:gd name="T5" fmla="*/ 12 h 18"/>
                              <a:gd name="T6" fmla="*/ 33 w 62"/>
                              <a:gd name="T7" fmla="*/ 12 h 18"/>
                              <a:gd name="T8" fmla="*/ 43 w 62"/>
                              <a:gd name="T9" fmla="*/ 14 h 18"/>
                              <a:gd name="T10" fmla="*/ 54 w 62"/>
                              <a:gd name="T11" fmla="*/ 16 h 18"/>
                              <a:gd name="T12" fmla="*/ 62 w 62"/>
                              <a:gd name="T13" fmla="*/ 18 h 18"/>
                              <a:gd name="T14" fmla="*/ 62 w 62"/>
                              <a:gd name="T15" fmla="*/ 10 h 18"/>
                              <a:gd name="T16" fmla="*/ 54 w 62"/>
                              <a:gd name="T17" fmla="*/ 8 h 18"/>
                              <a:gd name="T18" fmla="*/ 43 w 62"/>
                              <a:gd name="T19" fmla="*/ 6 h 18"/>
                              <a:gd name="T20" fmla="*/ 33 w 62"/>
                              <a:gd name="T21" fmla="*/ 4 h 18"/>
                              <a:gd name="T22" fmla="*/ 21 w 62"/>
                              <a:gd name="T23" fmla="*/ 4 h 18"/>
                              <a:gd name="T24" fmla="*/ 10 w 62"/>
                              <a:gd name="T25" fmla="*/ 2 h 18"/>
                              <a:gd name="T26" fmla="*/ 0 w 62"/>
                              <a:gd name="T27" fmla="*/ 0 h 18"/>
                              <a:gd name="T28" fmla="*/ 0 w 62"/>
                              <a:gd name="T29" fmla="*/ 8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2" h="18">
                                <a:moveTo>
                                  <a:pt x="0" y="8"/>
                                </a:moveTo>
                                <a:lnTo>
                                  <a:pt x="10" y="10"/>
                                </a:lnTo>
                                <a:lnTo>
                                  <a:pt x="21" y="12"/>
                                </a:lnTo>
                                <a:lnTo>
                                  <a:pt x="33" y="12"/>
                                </a:lnTo>
                                <a:lnTo>
                                  <a:pt x="43" y="14"/>
                                </a:lnTo>
                                <a:lnTo>
                                  <a:pt x="54" y="16"/>
                                </a:lnTo>
                                <a:lnTo>
                                  <a:pt x="62" y="18"/>
                                </a:lnTo>
                                <a:lnTo>
                                  <a:pt x="62" y="10"/>
                                </a:lnTo>
                                <a:lnTo>
                                  <a:pt x="54" y="8"/>
                                </a:lnTo>
                                <a:lnTo>
                                  <a:pt x="43" y="6"/>
                                </a:lnTo>
                                <a:lnTo>
                                  <a:pt x="33" y="4"/>
                                </a:lnTo>
                                <a:lnTo>
                                  <a:pt x="21" y="4"/>
                                </a:lnTo>
                                <a:lnTo>
                                  <a:pt x="10" y="2"/>
                                </a:lnTo>
                                <a:lnTo>
                                  <a:pt x="0" y="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Freeform 119"/>
                        <wps:cNvSpPr>
                          <a:spLocks/>
                        </wps:cNvSpPr>
                        <wps:spPr bwMode="auto">
                          <a:xfrm>
                            <a:off x="4416" y="6844"/>
                            <a:ext cx="161" cy="54"/>
                          </a:xfrm>
                          <a:custGeom>
                            <a:avLst/>
                            <a:gdLst>
                              <a:gd name="T0" fmla="*/ 0 w 65"/>
                              <a:gd name="T1" fmla="*/ 8 h 21"/>
                              <a:gd name="T2" fmla="*/ 5 w 65"/>
                              <a:gd name="T3" fmla="*/ 10 h 21"/>
                              <a:gd name="T4" fmla="*/ 7 w 65"/>
                              <a:gd name="T5" fmla="*/ 10 h 21"/>
                              <a:gd name="T6" fmla="*/ 53 w 65"/>
                              <a:gd name="T7" fmla="*/ 17 h 21"/>
                              <a:gd name="T8" fmla="*/ 51 w 65"/>
                              <a:gd name="T9" fmla="*/ 17 h 21"/>
                              <a:gd name="T10" fmla="*/ 61 w 65"/>
                              <a:gd name="T11" fmla="*/ 21 h 21"/>
                              <a:gd name="T12" fmla="*/ 65 w 65"/>
                              <a:gd name="T13" fmla="*/ 13 h 21"/>
                              <a:gd name="T14" fmla="*/ 55 w 65"/>
                              <a:gd name="T15" fmla="*/ 10 h 21"/>
                              <a:gd name="T16" fmla="*/ 7 w 65"/>
                              <a:gd name="T17" fmla="*/ 2 h 21"/>
                              <a:gd name="T18" fmla="*/ 9 w 65"/>
                              <a:gd name="T19" fmla="*/ 2 h 21"/>
                              <a:gd name="T20" fmla="*/ 3 w 65"/>
                              <a:gd name="T21" fmla="*/ 0 h 21"/>
                              <a:gd name="T22" fmla="*/ 0 w 65"/>
                              <a:gd name="T23" fmla="*/ 8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5" h="21">
                                <a:moveTo>
                                  <a:pt x="0" y="8"/>
                                </a:moveTo>
                                <a:lnTo>
                                  <a:pt x="5" y="10"/>
                                </a:lnTo>
                                <a:lnTo>
                                  <a:pt x="7" y="10"/>
                                </a:lnTo>
                                <a:lnTo>
                                  <a:pt x="53" y="17"/>
                                </a:lnTo>
                                <a:lnTo>
                                  <a:pt x="51" y="17"/>
                                </a:lnTo>
                                <a:lnTo>
                                  <a:pt x="61" y="21"/>
                                </a:lnTo>
                                <a:lnTo>
                                  <a:pt x="65" y="13"/>
                                </a:lnTo>
                                <a:lnTo>
                                  <a:pt x="55" y="10"/>
                                </a:lnTo>
                                <a:lnTo>
                                  <a:pt x="7" y="2"/>
                                </a:lnTo>
                                <a:lnTo>
                                  <a:pt x="9" y="2"/>
                                </a:lnTo>
                                <a:lnTo>
                                  <a:pt x="3" y="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120"/>
                        <wps:cNvSpPr>
                          <a:spLocks/>
                        </wps:cNvSpPr>
                        <wps:spPr bwMode="auto">
                          <a:xfrm>
                            <a:off x="4593" y="6882"/>
                            <a:ext cx="153" cy="50"/>
                          </a:xfrm>
                          <a:custGeom>
                            <a:avLst/>
                            <a:gdLst>
                              <a:gd name="T0" fmla="*/ 0 w 61"/>
                              <a:gd name="T1" fmla="*/ 8 h 20"/>
                              <a:gd name="T2" fmla="*/ 3 w 61"/>
                              <a:gd name="T3" fmla="*/ 8 h 20"/>
                              <a:gd name="T4" fmla="*/ 26 w 61"/>
                              <a:gd name="T5" fmla="*/ 12 h 20"/>
                              <a:gd name="T6" fmla="*/ 25 w 61"/>
                              <a:gd name="T7" fmla="*/ 12 h 20"/>
                              <a:gd name="T8" fmla="*/ 36 w 61"/>
                              <a:gd name="T9" fmla="*/ 16 h 20"/>
                              <a:gd name="T10" fmla="*/ 38 w 61"/>
                              <a:gd name="T11" fmla="*/ 16 h 20"/>
                              <a:gd name="T12" fmla="*/ 48 w 61"/>
                              <a:gd name="T13" fmla="*/ 18 h 20"/>
                              <a:gd name="T14" fmla="*/ 59 w 61"/>
                              <a:gd name="T15" fmla="*/ 20 h 20"/>
                              <a:gd name="T16" fmla="*/ 61 w 61"/>
                              <a:gd name="T17" fmla="*/ 20 h 20"/>
                              <a:gd name="T18" fmla="*/ 61 w 61"/>
                              <a:gd name="T19" fmla="*/ 12 h 20"/>
                              <a:gd name="T20" fmla="*/ 59 w 61"/>
                              <a:gd name="T21" fmla="*/ 12 h 20"/>
                              <a:gd name="T22" fmla="*/ 48 w 61"/>
                              <a:gd name="T23" fmla="*/ 10 h 20"/>
                              <a:gd name="T24" fmla="*/ 38 w 61"/>
                              <a:gd name="T25" fmla="*/ 8 h 20"/>
                              <a:gd name="T26" fmla="*/ 40 w 61"/>
                              <a:gd name="T27" fmla="*/ 8 h 20"/>
                              <a:gd name="T28" fmla="*/ 28 w 61"/>
                              <a:gd name="T29" fmla="*/ 4 h 20"/>
                              <a:gd name="T30" fmla="*/ 26 w 61"/>
                              <a:gd name="T31" fmla="*/ 4 h 20"/>
                              <a:gd name="T32" fmla="*/ 3 w 61"/>
                              <a:gd name="T33" fmla="*/ 0 h 20"/>
                              <a:gd name="T34" fmla="*/ 0 w 61"/>
                              <a:gd name="T35" fmla="*/ 0 h 20"/>
                              <a:gd name="T36" fmla="*/ 0 w 61"/>
                              <a:gd name="T37" fmla="*/ 8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1" h="20">
                                <a:moveTo>
                                  <a:pt x="0" y="8"/>
                                </a:moveTo>
                                <a:lnTo>
                                  <a:pt x="3" y="8"/>
                                </a:lnTo>
                                <a:lnTo>
                                  <a:pt x="26" y="12"/>
                                </a:lnTo>
                                <a:lnTo>
                                  <a:pt x="25" y="12"/>
                                </a:lnTo>
                                <a:lnTo>
                                  <a:pt x="36" y="16"/>
                                </a:lnTo>
                                <a:lnTo>
                                  <a:pt x="38" y="16"/>
                                </a:lnTo>
                                <a:lnTo>
                                  <a:pt x="48" y="18"/>
                                </a:lnTo>
                                <a:lnTo>
                                  <a:pt x="59" y="20"/>
                                </a:lnTo>
                                <a:lnTo>
                                  <a:pt x="61" y="20"/>
                                </a:lnTo>
                                <a:lnTo>
                                  <a:pt x="61" y="12"/>
                                </a:lnTo>
                                <a:lnTo>
                                  <a:pt x="59" y="12"/>
                                </a:lnTo>
                                <a:lnTo>
                                  <a:pt x="48" y="10"/>
                                </a:lnTo>
                                <a:lnTo>
                                  <a:pt x="38" y="8"/>
                                </a:lnTo>
                                <a:lnTo>
                                  <a:pt x="40" y="8"/>
                                </a:lnTo>
                                <a:lnTo>
                                  <a:pt x="28" y="4"/>
                                </a:lnTo>
                                <a:lnTo>
                                  <a:pt x="26" y="4"/>
                                </a:lnTo>
                                <a:lnTo>
                                  <a:pt x="3" y="0"/>
                                </a:lnTo>
                                <a:lnTo>
                                  <a:pt x="0" y="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4" name="Freeform 121"/>
                        <wps:cNvSpPr>
                          <a:spLocks/>
                        </wps:cNvSpPr>
                        <wps:spPr bwMode="auto">
                          <a:xfrm>
                            <a:off x="4766" y="6922"/>
                            <a:ext cx="152" cy="52"/>
                          </a:xfrm>
                          <a:custGeom>
                            <a:avLst/>
                            <a:gdLst>
                              <a:gd name="T0" fmla="*/ 0 w 61"/>
                              <a:gd name="T1" fmla="*/ 7 h 21"/>
                              <a:gd name="T2" fmla="*/ 2 w 61"/>
                              <a:gd name="T3" fmla="*/ 7 h 21"/>
                              <a:gd name="T4" fmla="*/ 11 w 61"/>
                              <a:gd name="T5" fmla="*/ 9 h 21"/>
                              <a:gd name="T6" fmla="*/ 23 w 61"/>
                              <a:gd name="T7" fmla="*/ 11 h 21"/>
                              <a:gd name="T8" fmla="*/ 21 w 61"/>
                              <a:gd name="T9" fmla="*/ 11 h 21"/>
                              <a:gd name="T10" fmla="*/ 30 w 61"/>
                              <a:gd name="T11" fmla="*/ 15 h 21"/>
                              <a:gd name="T12" fmla="*/ 44 w 61"/>
                              <a:gd name="T13" fmla="*/ 17 h 21"/>
                              <a:gd name="T14" fmla="*/ 53 w 61"/>
                              <a:gd name="T15" fmla="*/ 19 h 21"/>
                              <a:gd name="T16" fmla="*/ 61 w 61"/>
                              <a:gd name="T17" fmla="*/ 21 h 21"/>
                              <a:gd name="T18" fmla="*/ 61 w 61"/>
                              <a:gd name="T19" fmla="*/ 13 h 21"/>
                              <a:gd name="T20" fmla="*/ 53 w 61"/>
                              <a:gd name="T21" fmla="*/ 11 h 21"/>
                              <a:gd name="T22" fmla="*/ 44 w 61"/>
                              <a:gd name="T23" fmla="*/ 9 h 21"/>
                              <a:gd name="T24" fmla="*/ 32 w 61"/>
                              <a:gd name="T25" fmla="*/ 7 h 21"/>
                              <a:gd name="T26" fmla="*/ 34 w 61"/>
                              <a:gd name="T27" fmla="*/ 7 h 21"/>
                              <a:gd name="T28" fmla="*/ 25 w 61"/>
                              <a:gd name="T29" fmla="*/ 4 h 21"/>
                              <a:gd name="T30" fmla="*/ 11 w 61"/>
                              <a:gd name="T31" fmla="*/ 2 h 21"/>
                              <a:gd name="T32" fmla="*/ 2 w 61"/>
                              <a:gd name="T33" fmla="*/ 0 h 21"/>
                              <a:gd name="T34" fmla="*/ 0 w 61"/>
                              <a:gd name="T35" fmla="*/ 0 h 21"/>
                              <a:gd name="T36" fmla="*/ 0 w 61"/>
                              <a:gd name="T37" fmla="*/ 7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1" h="21">
                                <a:moveTo>
                                  <a:pt x="0" y="7"/>
                                </a:moveTo>
                                <a:lnTo>
                                  <a:pt x="2" y="7"/>
                                </a:lnTo>
                                <a:lnTo>
                                  <a:pt x="11" y="9"/>
                                </a:lnTo>
                                <a:lnTo>
                                  <a:pt x="23" y="11"/>
                                </a:lnTo>
                                <a:lnTo>
                                  <a:pt x="21" y="11"/>
                                </a:lnTo>
                                <a:lnTo>
                                  <a:pt x="30" y="15"/>
                                </a:lnTo>
                                <a:lnTo>
                                  <a:pt x="44" y="17"/>
                                </a:lnTo>
                                <a:lnTo>
                                  <a:pt x="53" y="19"/>
                                </a:lnTo>
                                <a:lnTo>
                                  <a:pt x="61" y="21"/>
                                </a:lnTo>
                                <a:lnTo>
                                  <a:pt x="61" y="13"/>
                                </a:lnTo>
                                <a:lnTo>
                                  <a:pt x="53" y="11"/>
                                </a:lnTo>
                                <a:lnTo>
                                  <a:pt x="44" y="9"/>
                                </a:lnTo>
                                <a:lnTo>
                                  <a:pt x="32" y="7"/>
                                </a:lnTo>
                                <a:lnTo>
                                  <a:pt x="34" y="7"/>
                                </a:lnTo>
                                <a:lnTo>
                                  <a:pt x="25" y="4"/>
                                </a:lnTo>
                                <a:lnTo>
                                  <a:pt x="11" y="2"/>
                                </a:lnTo>
                                <a:lnTo>
                                  <a:pt x="2" y="0"/>
                                </a:lnTo>
                                <a:lnTo>
                                  <a:pt x="0" y="0"/>
                                </a:lnTo>
                                <a:lnTo>
                                  <a:pt x="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Freeform 122"/>
                        <wps:cNvSpPr>
                          <a:spLocks/>
                        </wps:cNvSpPr>
                        <wps:spPr bwMode="auto">
                          <a:xfrm>
                            <a:off x="4218" y="7615"/>
                            <a:ext cx="114" cy="27"/>
                          </a:xfrm>
                          <a:custGeom>
                            <a:avLst/>
                            <a:gdLst>
                              <a:gd name="T0" fmla="*/ 0 w 46"/>
                              <a:gd name="T1" fmla="*/ 11 h 11"/>
                              <a:gd name="T2" fmla="*/ 7 w 46"/>
                              <a:gd name="T3" fmla="*/ 9 h 11"/>
                              <a:gd name="T4" fmla="*/ 23 w 46"/>
                              <a:gd name="T5" fmla="*/ 9 h 11"/>
                              <a:gd name="T6" fmla="*/ 31 w 46"/>
                              <a:gd name="T7" fmla="*/ 7 h 11"/>
                              <a:gd name="T8" fmla="*/ 46 w 46"/>
                              <a:gd name="T9" fmla="*/ 7 h 11"/>
                              <a:gd name="T10" fmla="*/ 46 w 46"/>
                              <a:gd name="T11" fmla="*/ 0 h 11"/>
                              <a:gd name="T12" fmla="*/ 31 w 46"/>
                              <a:gd name="T13" fmla="*/ 0 h 11"/>
                              <a:gd name="T14" fmla="*/ 23 w 46"/>
                              <a:gd name="T15" fmla="*/ 1 h 11"/>
                              <a:gd name="T16" fmla="*/ 7 w 46"/>
                              <a:gd name="T17" fmla="*/ 1 h 11"/>
                              <a:gd name="T18" fmla="*/ 0 w 46"/>
                              <a:gd name="T19" fmla="*/ 3 h 11"/>
                              <a:gd name="T20" fmla="*/ 0 w 46"/>
                              <a:gd name="T21" fmla="*/ 11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6" h="11">
                                <a:moveTo>
                                  <a:pt x="0" y="11"/>
                                </a:moveTo>
                                <a:lnTo>
                                  <a:pt x="7" y="9"/>
                                </a:lnTo>
                                <a:lnTo>
                                  <a:pt x="23" y="9"/>
                                </a:lnTo>
                                <a:lnTo>
                                  <a:pt x="31" y="7"/>
                                </a:lnTo>
                                <a:lnTo>
                                  <a:pt x="46" y="7"/>
                                </a:lnTo>
                                <a:lnTo>
                                  <a:pt x="46" y="0"/>
                                </a:lnTo>
                                <a:lnTo>
                                  <a:pt x="31" y="0"/>
                                </a:lnTo>
                                <a:lnTo>
                                  <a:pt x="23" y="1"/>
                                </a:lnTo>
                                <a:lnTo>
                                  <a:pt x="7" y="1"/>
                                </a:lnTo>
                                <a:lnTo>
                                  <a:pt x="0" y="3"/>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123"/>
                        <wps:cNvSpPr>
                          <a:spLocks/>
                        </wps:cNvSpPr>
                        <wps:spPr bwMode="auto">
                          <a:xfrm>
                            <a:off x="4371" y="7600"/>
                            <a:ext cx="115" cy="27"/>
                          </a:xfrm>
                          <a:custGeom>
                            <a:avLst/>
                            <a:gdLst>
                              <a:gd name="T0" fmla="*/ 0 w 46"/>
                              <a:gd name="T1" fmla="*/ 11 h 11"/>
                              <a:gd name="T2" fmla="*/ 14 w 46"/>
                              <a:gd name="T3" fmla="*/ 11 h 11"/>
                              <a:gd name="T4" fmla="*/ 21 w 46"/>
                              <a:gd name="T5" fmla="*/ 9 h 11"/>
                              <a:gd name="T6" fmla="*/ 31 w 46"/>
                              <a:gd name="T7" fmla="*/ 9 h 11"/>
                              <a:gd name="T8" fmla="*/ 39 w 46"/>
                              <a:gd name="T9" fmla="*/ 7 h 11"/>
                              <a:gd name="T10" fmla="*/ 46 w 46"/>
                              <a:gd name="T11" fmla="*/ 7 h 11"/>
                              <a:gd name="T12" fmla="*/ 46 w 46"/>
                              <a:gd name="T13" fmla="*/ 0 h 11"/>
                              <a:gd name="T14" fmla="*/ 39 w 46"/>
                              <a:gd name="T15" fmla="*/ 0 h 11"/>
                              <a:gd name="T16" fmla="*/ 31 w 46"/>
                              <a:gd name="T17" fmla="*/ 2 h 11"/>
                              <a:gd name="T18" fmla="*/ 21 w 46"/>
                              <a:gd name="T19" fmla="*/ 2 h 11"/>
                              <a:gd name="T20" fmla="*/ 14 w 46"/>
                              <a:gd name="T21" fmla="*/ 4 h 11"/>
                              <a:gd name="T22" fmla="*/ 0 w 46"/>
                              <a:gd name="T23" fmla="*/ 4 h 11"/>
                              <a:gd name="T24" fmla="*/ 0 w 46"/>
                              <a:gd name="T25" fmla="*/ 11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6" h="11">
                                <a:moveTo>
                                  <a:pt x="0" y="11"/>
                                </a:moveTo>
                                <a:lnTo>
                                  <a:pt x="14" y="11"/>
                                </a:lnTo>
                                <a:lnTo>
                                  <a:pt x="21" y="9"/>
                                </a:lnTo>
                                <a:lnTo>
                                  <a:pt x="31" y="9"/>
                                </a:lnTo>
                                <a:lnTo>
                                  <a:pt x="39" y="7"/>
                                </a:lnTo>
                                <a:lnTo>
                                  <a:pt x="46" y="7"/>
                                </a:lnTo>
                                <a:lnTo>
                                  <a:pt x="46" y="0"/>
                                </a:lnTo>
                                <a:lnTo>
                                  <a:pt x="39" y="0"/>
                                </a:lnTo>
                                <a:lnTo>
                                  <a:pt x="31" y="2"/>
                                </a:lnTo>
                                <a:lnTo>
                                  <a:pt x="21" y="2"/>
                                </a:lnTo>
                                <a:lnTo>
                                  <a:pt x="14" y="4"/>
                                </a:lnTo>
                                <a:lnTo>
                                  <a:pt x="0" y="4"/>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124"/>
                        <wps:cNvSpPr>
                          <a:spLocks/>
                        </wps:cNvSpPr>
                        <wps:spPr bwMode="auto">
                          <a:xfrm>
                            <a:off x="4521" y="7584"/>
                            <a:ext cx="120" cy="34"/>
                          </a:xfrm>
                          <a:custGeom>
                            <a:avLst/>
                            <a:gdLst>
                              <a:gd name="T0" fmla="*/ 4 w 48"/>
                              <a:gd name="T1" fmla="*/ 13 h 13"/>
                              <a:gd name="T2" fmla="*/ 9 w 48"/>
                              <a:gd name="T3" fmla="*/ 12 h 13"/>
                              <a:gd name="T4" fmla="*/ 7 w 48"/>
                              <a:gd name="T5" fmla="*/ 12 h 13"/>
                              <a:gd name="T6" fmla="*/ 15 w 48"/>
                              <a:gd name="T7" fmla="*/ 12 h 13"/>
                              <a:gd name="T8" fmla="*/ 25 w 48"/>
                              <a:gd name="T9" fmla="*/ 10 h 13"/>
                              <a:gd name="T10" fmla="*/ 34 w 48"/>
                              <a:gd name="T11" fmla="*/ 10 h 13"/>
                              <a:gd name="T12" fmla="*/ 44 w 48"/>
                              <a:gd name="T13" fmla="*/ 8 h 13"/>
                              <a:gd name="T14" fmla="*/ 48 w 48"/>
                              <a:gd name="T15" fmla="*/ 8 h 13"/>
                              <a:gd name="T16" fmla="*/ 48 w 48"/>
                              <a:gd name="T17" fmla="*/ 0 h 13"/>
                              <a:gd name="T18" fmla="*/ 44 w 48"/>
                              <a:gd name="T19" fmla="*/ 0 h 13"/>
                              <a:gd name="T20" fmla="*/ 34 w 48"/>
                              <a:gd name="T21" fmla="*/ 2 h 13"/>
                              <a:gd name="T22" fmla="*/ 25 w 48"/>
                              <a:gd name="T23" fmla="*/ 2 h 13"/>
                              <a:gd name="T24" fmla="*/ 15 w 48"/>
                              <a:gd name="T25" fmla="*/ 4 h 13"/>
                              <a:gd name="T26" fmla="*/ 7 w 48"/>
                              <a:gd name="T27" fmla="*/ 4 h 13"/>
                              <a:gd name="T28" fmla="*/ 0 w 48"/>
                              <a:gd name="T29" fmla="*/ 6 h 13"/>
                              <a:gd name="T30" fmla="*/ 4 w 48"/>
                              <a:gd name="T31" fmla="*/ 13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8" h="13">
                                <a:moveTo>
                                  <a:pt x="4" y="13"/>
                                </a:moveTo>
                                <a:lnTo>
                                  <a:pt x="9" y="12"/>
                                </a:lnTo>
                                <a:lnTo>
                                  <a:pt x="7" y="12"/>
                                </a:lnTo>
                                <a:lnTo>
                                  <a:pt x="15" y="12"/>
                                </a:lnTo>
                                <a:lnTo>
                                  <a:pt x="25" y="10"/>
                                </a:lnTo>
                                <a:lnTo>
                                  <a:pt x="34" y="10"/>
                                </a:lnTo>
                                <a:lnTo>
                                  <a:pt x="44" y="8"/>
                                </a:lnTo>
                                <a:lnTo>
                                  <a:pt x="48" y="8"/>
                                </a:lnTo>
                                <a:lnTo>
                                  <a:pt x="48" y="0"/>
                                </a:lnTo>
                                <a:lnTo>
                                  <a:pt x="44" y="0"/>
                                </a:lnTo>
                                <a:lnTo>
                                  <a:pt x="34" y="2"/>
                                </a:lnTo>
                                <a:lnTo>
                                  <a:pt x="25" y="2"/>
                                </a:lnTo>
                                <a:lnTo>
                                  <a:pt x="15" y="4"/>
                                </a:lnTo>
                                <a:lnTo>
                                  <a:pt x="7" y="4"/>
                                </a:lnTo>
                                <a:lnTo>
                                  <a:pt x="0" y="6"/>
                                </a:lnTo>
                                <a:lnTo>
                                  <a:pt x="4"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125"/>
                        <wps:cNvSpPr>
                          <a:spLocks/>
                        </wps:cNvSpPr>
                        <wps:spPr bwMode="auto">
                          <a:xfrm>
                            <a:off x="4680" y="7564"/>
                            <a:ext cx="113" cy="36"/>
                          </a:xfrm>
                          <a:custGeom>
                            <a:avLst/>
                            <a:gdLst>
                              <a:gd name="T0" fmla="*/ 0 w 46"/>
                              <a:gd name="T1" fmla="*/ 14 h 14"/>
                              <a:gd name="T2" fmla="*/ 10 w 46"/>
                              <a:gd name="T3" fmla="*/ 12 h 14"/>
                              <a:gd name="T4" fmla="*/ 19 w 46"/>
                              <a:gd name="T5" fmla="*/ 12 h 14"/>
                              <a:gd name="T6" fmla="*/ 39 w 46"/>
                              <a:gd name="T7" fmla="*/ 8 h 14"/>
                              <a:gd name="T8" fmla="*/ 46 w 46"/>
                              <a:gd name="T9" fmla="*/ 8 h 14"/>
                              <a:gd name="T10" fmla="*/ 46 w 46"/>
                              <a:gd name="T11" fmla="*/ 0 h 14"/>
                              <a:gd name="T12" fmla="*/ 39 w 46"/>
                              <a:gd name="T13" fmla="*/ 0 h 14"/>
                              <a:gd name="T14" fmla="*/ 19 w 46"/>
                              <a:gd name="T15" fmla="*/ 4 h 14"/>
                              <a:gd name="T16" fmla="*/ 10 w 46"/>
                              <a:gd name="T17" fmla="*/ 4 h 14"/>
                              <a:gd name="T18" fmla="*/ 0 w 46"/>
                              <a:gd name="T19" fmla="*/ 6 h 14"/>
                              <a:gd name="T20" fmla="*/ 0 w 46"/>
                              <a:gd name="T21" fmla="*/ 14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6" h="14">
                                <a:moveTo>
                                  <a:pt x="0" y="14"/>
                                </a:moveTo>
                                <a:lnTo>
                                  <a:pt x="10" y="12"/>
                                </a:lnTo>
                                <a:lnTo>
                                  <a:pt x="19" y="12"/>
                                </a:lnTo>
                                <a:lnTo>
                                  <a:pt x="39" y="8"/>
                                </a:lnTo>
                                <a:lnTo>
                                  <a:pt x="46" y="8"/>
                                </a:lnTo>
                                <a:lnTo>
                                  <a:pt x="46" y="0"/>
                                </a:lnTo>
                                <a:lnTo>
                                  <a:pt x="39" y="0"/>
                                </a:lnTo>
                                <a:lnTo>
                                  <a:pt x="19" y="4"/>
                                </a:lnTo>
                                <a:lnTo>
                                  <a:pt x="10" y="4"/>
                                </a:lnTo>
                                <a:lnTo>
                                  <a:pt x="0" y="6"/>
                                </a:lnTo>
                                <a:lnTo>
                                  <a:pt x="0"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Freeform 126"/>
                        <wps:cNvSpPr>
                          <a:spLocks/>
                        </wps:cNvSpPr>
                        <wps:spPr bwMode="auto">
                          <a:xfrm>
                            <a:off x="4828" y="7542"/>
                            <a:ext cx="120" cy="37"/>
                          </a:xfrm>
                          <a:custGeom>
                            <a:avLst/>
                            <a:gdLst>
                              <a:gd name="T0" fmla="*/ 4 w 48"/>
                              <a:gd name="T1" fmla="*/ 15 h 15"/>
                              <a:gd name="T2" fmla="*/ 9 w 48"/>
                              <a:gd name="T3" fmla="*/ 13 h 15"/>
                              <a:gd name="T4" fmla="*/ 7 w 48"/>
                              <a:gd name="T5" fmla="*/ 13 h 15"/>
                              <a:gd name="T6" fmla="*/ 36 w 48"/>
                              <a:gd name="T7" fmla="*/ 7 h 15"/>
                              <a:gd name="T8" fmla="*/ 48 w 48"/>
                              <a:gd name="T9" fmla="*/ 7 h 15"/>
                              <a:gd name="T10" fmla="*/ 48 w 48"/>
                              <a:gd name="T11" fmla="*/ 0 h 15"/>
                              <a:gd name="T12" fmla="*/ 36 w 48"/>
                              <a:gd name="T13" fmla="*/ 0 h 15"/>
                              <a:gd name="T14" fmla="*/ 7 w 48"/>
                              <a:gd name="T15" fmla="*/ 5 h 15"/>
                              <a:gd name="T16" fmla="*/ 5 w 48"/>
                              <a:gd name="T17" fmla="*/ 5 h 15"/>
                              <a:gd name="T18" fmla="*/ 0 w 48"/>
                              <a:gd name="T19" fmla="*/ 7 h 15"/>
                              <a:gd name="T20" fmla="*/ 4 w 48"/>
                              <a:gd name="T21" fmla="*/ 1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8" h="15">
                                <a:moveTo>
                                  <a:pt x="4" y="15"/>
                                </a:moveTo>
                                <a:lnTo>
                                  <a:pt x="9" y="13"/>
                                </a:lnTo>
                                <a:lnTo>
                                  <a:pt x="7" y="13"/>
                                </a:lnTo>
                                <a:lnTo>
                                  <a:pt x="36" y="7"/>
                                </a:lnTo>
                                <a:lnTo>
                                  <a:pt x="48" y="7"/>
                                </a:lnTo>
                                <a:lnTo>
                                  <a:pt x="48" y="0"/>
                                </a:lnTo>
                                <a:lnTo>
                                  <a:pt x="36" y="0"/>
                                </a:lnTo>
                                <a:lnTo>
                                  <a:pt x="7" y="5"/>
                                </a:lnTo>
                                <a:lnTo>
                                  <a:pt x="5" y="5"/>
                                </a:lnTo>
                                <a:lnTo>
                                  <a:pt x="0" y="7"/>
                                </a:lnTo>
                                <a:lnTo>
                                  <a:pt x="4"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Rectangle 127"/>
                        <wps:cNvSpPr>
                          <a:spLocks noChangeArrowheads="1"/>
                        </wps:cNvSpPr>
                        <wps:spPr bwMode="auto">
                          <a:xfrm>
                            <a:off x="1881" y="7114"/>
                            <a:ext cx="8128"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Rectangle 128"/>
                        <wps:cNvSpPr>
                          <a:spLocks noChangeArrowheads="1"/>
                        </wps:cNvSpPr>
                        <wps:spPr bwMode="auto">
                          <a:xfrm>
                            <a:off x="6129" y="5115"/>
                            <a:ext cx="20" cy="20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Freeform 129"/>
                        <wps:cNvSpPr>
                          <a:spLocks/>
                        </wps:cNvSpPr>
                        <wps:spPr bwMode="auto">
                          <a:xfrm>
                            <a:off x="1746" y="5077"/>
                            <a:ext cx="4330" cy="1930"/>
                          </a:xfrm>
                          <a:custGeom>
                            <a:avLst/>
                            <a:gdLst>
                              <a:gd name="T0" fmla="*/ 19 w 1732"/>
                              <a:gd name="T1" fmla="*/ 722 h 772"/>
                              <a:gd name="T2" fmla="*/ 61 w 1732"/>
                              <a:gd name="T3" fmla="*/ 626 h 772"/>
                              <a:gd name="T4" fmla="*/ 125 w 1732"/>
                              <a:gd name="T5" fmla="*/ 538 h 772"/>
                              <a:gd name="T6" fmla="*/ 203 w 1732"/>
                              <a:gd name="T7" fmla="*/ 457 h 772"/>
                              <a:gd name="T8" fmla="*/ 301 w 1732"/>
                              <a:gd name="T9" fmla="*/ 384 h 772"/>
                              <a:gd name="T10" fmla="*/ 413 w 1732"/>
                              <a:gd name="T11" fmla="*/ 317 h 772"/>
                              <a:gd name="T12" fmla="*/ 534 w 1732"/>
                              <a:gd name="T13" fmla="*/ 257 h 772"/>
                              <a:gd name="T14" fmla="*/ 662 w 1732"/>
                              <a:gd name="T15" fmla="*/ 205 h 772"/>
                              <a:gd name="T16" fmla="*/ 799 w 1732"/>
                              <a:gd name="T17" fmla="*/ 159 h 772"/>
                              <a:gd name="T18" fmla="*/ 935 w 1732"/>
                              <a:gd name="T19" fmla="*/ 119 h 772"/>
                              <a:gd name="T20" fmla="*/ 1073 w 1732"/>
                              <a:gd name="T21" fmla="*/ 86 h 772"/>
                              <a:gd name="T22" fmla="*/ 1210 w 1732"/>
                              <a:gd name="T23" fmla="*/ 57 h 772"/>
                              <a:gd name="T24" fmla="*/ 1342 w 1732"/>
                              <a:gd name="T25" fmla="*/ 36 h 772"/>
                              <a:gd name="T26" fmla="*/ 1467 w 1732"/>
                              <a:gd name="T27" fmla="*/ 21 h 772"/>
                              <a:gd name="T28" fmla="*/ 1582 w 1732"/>
                              <a:gd name="T29" fmla="*/ 11 h 772"/>
                              <a:gd name="T30" fmla="*/ 1732 w 1732"/>
                              <a:gd name="T31" fmla="*/ 7 h 772"/>
                              <a:gd name="T32" fmla="*/ 1634 w 1732"/>
                              <a:gd name="T33" fmla="*/ 0 h 772"/>
                              <a:gd name="T34" fmla="*/ 1525 w 1732"/>
                              <a:gd name="T35" fmla="*/ 7 h 772"/>
                              <a:gd name="T36" fmla="*/ 1406 w 1732"/>
                              <a:gd name="T37" fmla="*/ 21 h 772"/>
                              <a:gd name="T38" fmla="*/ 1277 w 1732"/>
                              <a:gd name="T39" fmla="*/ 40 h 772"/>
                              <a:gd name="T40" fmla="*/ 1140 w 1732"/>
                              <a:gd name="T41" fmla="*/ 63 h 772"/>
                              <a:gd name="T42" fmla="*/ 1004 w 1732"/>
                              <a:gd name="T43" fmla="*/ 94 h 772"/>
                              <a:gd name="T44" fmla="*/ 862 w 1732"/>
                              <a:gd name="T45" fmla="*/ 130 h 772"/>
                              <a:gd name="T46" fmla="*/ 726 w 1732"/>
                              <a:gd name="T47" fmla="*/ 173 h 772"/>
                              <a:gd name="T48" fmla="*/ 593 w 1732"/>
                              <a:gd name="T49" fmla="*/ 223 h 772"/>
                              <a:gd name="T50" fmla="*/ 468 w 1732"/>
                              <a:gd name="T51" fmla="*/ 278 h 772"/>
                              <a:gd name="T52" fmla="*/ 351 w 1732"/>
                              <a:gd name="T53" fmla="*/ 342 h 772"/>
                              <a:gd name="T54" fmla="*/ 248 w 1732"/>
                              <a:gd name="T55" fmla="*/ 413 h 772"/>
                              <a:gd name="T56" fmla="*/ 157 w 1732"/>
                              <a:gd name="T57" fmla="*/ 492 h 772"/>
                              <a:gd name="T58" fmla="*/ 82 w 1732"/>
                              <a:gd name="T59" fmla="*/ 576 h 772"/>
                              <a:gd name="T60" fmla="*/ 31 w 1732"/>
                              <a:gd name="T61" fmla="*/ 669 h 772"/>
                              <a:gd name="T62" fmla="*/ 0 w 1732"/>
                              <a:gd name="T63" fmla="*/ 772 h 7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732" h="772">
                                <a:moveTo>
                                  <a:pt x="7" y="772"/>
                                </a:moveTo>
                                <a:lnTo>
                                  <a:pt x="19" y="722"/>
                                </a:lnTo>
                                <a:lnTo>
                                  <a:pt x="38" y="672"/>
                                </a:lnTo>
                                <a:lnTo>
                                  <a:pt x="61" y="626"/>
                                </a:lnTo>
                                <a:lnTo>
                                  <a:pt x="90" y="580"/>
                                </a:lnTo>
                                <a:lnTo>
                                  <a:pt x="125" y="538"/>
                                </a:lnTo>
                                <a:lnTo>
                                  <a:pt x="161" y="496"/>
                                </a:lnTo>
                                <a:lnTo>
                                  <a:pt x="203" y="457"/>
                                </a:lnTo>
                                <a:lnTo>
                                  <a:pt x="251" y="421"/>
                                </a:lnTo>
                                <a:lnTo>
                                  <a:pt x="301" y="384"/>
                                </a:lnTo>
                                <a:lnTo>
                                  <a:pt x="355" y="349"/>
                                </a:lnTo>
                                <a:lnTo>
                                  <a:pt x="413" y="317"/>
                                </a:lnTo>
                                <a:lnTo>
                                  <a:pt x="472" y="286"/>
                                </a:lnTo>
                                <a:lnTo>
                                  <a:pt x="534" y="257"/>
                                </a:lnTo>
                                <a:lnTo>
                                  <a:pt x="597" y="230"/>
                                </a:lnTo>
                                <a:lnTo>
                                  <a:pt x="662" y="205"/>
                                </a:lnTo>
                                <a:lnTo>
                                  <a:pt x="730" y="180"/>
                                </a:lnTo>
                                <a:lnTo>
                                  <a:pt x="799" y="159"/>
                                </a:lnTo>
                                <a:lnTo>
                                  <a:pt x="866" y="138"/>
                                </a:lnTo>
                                <a:lnTo>
                                  <a:pt x="935" y="119"/>
                                </a:lnTo>
                                <a:lnTo>
                                  <a:pt x="1004" y="101"/>
                                </a:lnTo>
                                <a:lnTo>
                                  <a:pt x="1073" y="86"/>
                                </a:lnTo>
                                <a:lnTo>
                                  <a:pt x="1140" y="71"/>
                                </a:lnTo>
                                <a:lnTo>
                                  <a:pt x="1210" y="57"/>
                                </a:lnTo>
                                <a:lnTo>
                                  <a:pt x="1277" y="48"/>
                                </a:lnTo>
                                <a:lnTo>
                                  <a:pt x="1342" y="36"/>
                                </a:lnTo>
                                <a:lnTo>
                                  <a:pt x="1406" y="28"/>
                                </a:lnTo>
                                <a:lnTo>
                                  <a:pt x="1467" y="21"/>
                                </a:lnTo>
                                <a:lnTo>
                                  <a:pt x="1525" y="15"/>
                                </a:lnTo>
                                <a:lnTo>
                                  <a:pt x="1582" y="11"/>
                                </a:lnTo>
                                <a:lnTo>
                                  <a:pt x="1634" y="7"/>
                                </a:lnTo>
                                <a:lnTo>
                                  <a:pt x="1732" y="7"/>
                                </a:lnTo>
                                <a:lnTo>
                                  <a:pt x="1732" y="0"/>
                                </a:lnTo>
                                <a:lnTo>
                                  <a:pt x="1634" y="0"/>
                                </a:lnTo>
                                <a:lnTo>
                                  <a:pt x="1582" y="3"/>
                                </a:lnTo>
                                <a:lnTo>
                                  <a:pt x="1525" y="7"/>
                                </a:lnTo>
                                <a:lnTo>
                                  <a:pt x="1467" y="13"/>
                                </a:lnTo>
                                <a:lnTo>
                                  <a:pt x="1406" y="21"/>
                                </a:lnTo>
                                <a:lnTo>
                                  <a:pt x="1342" y="28"/>
                                </a:lnTo>
                                <a:lnTo>
                                  <a:pt x="1277" y="40"/>
                                </a:lnTo>
                                <a:lnTo>
                                  <a:pt x="1210" y="50"/>
                                </a:lnTo>
                                <a:lnTo>
                                  <a:pt x="1140" y="63"/>
                                </a:lnTo>
                                <a:lnTo>
                                  <a:pt x="1073" y="78"/>
                                </a:lnTo>
                                <a:lnTo>
                                  <a:pt x="1004" y="94"/>
                                </a:lnTo>
                                <a:lnTo>
                                  <a:pt x="931" y="111"/>
                                </a:lnTo>
                                <a:lnTo>
                                  <a:pt x="862" y="130"/>
                                </a:lnTo>
                                <a:lnTo>
                                  <a:pt x="795" y="151"/>
                                </a:lnTo>
                                <a:lnTo>
                                  <a:pt x="726" y="173"/>
                                </a:lnTo>
                                <a:lnTo>
                                  <a:pt x="658" y="198"/>
                                </a:lnTo>
                                <a:lnTo>
                                  <a:pt x="593" y="223"/>
                                </a:lnTo>
                                <a:lnTo>
                                  <a:pt x="530" y="249"/>
                                </a:lnTo>
                                <a:lnTo>
                                  <a:pt x="468" y="278"/>
                                </a:lnTo>
                                <a:lnTo>
                                  <a:pt x="409" y="309"/>
                                </a:lnTo>
                                <a:lnTo>
                                  <a:pt x="351" y="342"/>
                                </a:lnTo>
                                <a:lnTo>
                                  <a:pt x="297" y="376"/>
                                </a:lnTo>
                                <a:lnTo>
                                  <a:pt x="248" y="413"/>
                                </a:lnTo>
                                <a:lnTo>
                                  <a:pt x="200" y="449"/>
                                </a:lnTo>
                                <a:lnTo>
                                  <a:pt x="157" y="492"/>
                                </a:lnTo>
                                <a:lnTo>
                                  <a:pt x="117" y="534"/>
                                </a:lnTo>
                                <a:lnTo>
                                  <a:pt x="82" y="576"/>
                                </a:lnTo>
                                <a:lnTo>
                                  <a:pt x="54" y="622"/>
                                </a:lnTo>
                                <a:lnTo>
                                  <a:pt x="31" y="669"/>
                                </a:lnTo>
                                <a:lnTo>
                                  <a:pt x="11" y="719"/>
                                </a:lnTo>
                                <a:lnTo>
                                  <a:pt x="0" y="772"/>
                                </a:lnTo>
                                <a:lnTo>
                                  <a:pt x="7" y="7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3" name="Freeform 130"/>
                        <wps:cNvSpPr>
                          <a:spLocks/>
                        </wps:cNvSpPr>
                        <wps:spPr bwMode="auto">
                          <a:xfrm>
                            <a:off x="6217" y="5101"/>
                            <a:ext cx="3990" cy="1911"/>
                          </a:xfrm>
                          <a:custGeom>
                            <a:avLst/>
                            <a:gdLst>
                              <a:gd name="T0" fmla="*/ 46 w 1597"/>
                              <a:gd name="T1" fmla="*/ 8 h 765"/>
                              <a:gd name="T2" fmla="*/ 149 w 1597"/>
                              <a:gd name="T3" fmla="*/ 16 h 765"/>
                              <a:gd name="T4" fmla="*/ 261 w 1597"/>
                              <a:gd name="T5" fmla="*/ 31 h 765"/>
                              <a:gd name="T6" fmla="*/ 380 w 1597"/>
                              <a:gd name="T7" fmla="*/ 52 h 765"/>
                              <a:gd name="T8" fmla="*/ 503 w 1597"/>
                              <a:gd name="T9" fmla="*/ 81 h 765"/>
                              <a:gd name="T10" fmla="*/ 693 w 1597"/>
                              <a:gd name="T11" fmla="*/ 135 h 765"/>
                              <a:gd name="T12" fmla="*/ 883 w 1597"/>
                              <a:gd name="T13" fmla="*/ 202 h 765"/>
                              <a:gd name="T14" fmla="*/ 1006 w 1597"/>
                              <a:gd name="T15" fmla="*/ 254 h 765"/>
                              <a:gd name="T16" fmla="*/ 1121 w 1597"/>
                              <a:gd name="T17" fmla="*/ 310 h 765"/>
                              <a:gd name="T18" fmla="*/ 1231 w 1597"/>
                              <a:gd name="T19" fmla="*/ 371 h 765"/>
                              <a:gd name="T20" fmla="*/ 1329 w 1597"/>
                              <a:gd name="T21" fmla="*/ 435 h 765"/>
                              <a:gd name="T22" fmla="*/ 1415 w 1597"/>
                              <a:gd name="T23" fmla="*/ 504 h 765"/>
                              <a:gd name="T24" fmla="*/ 1486 w 1597"/>
                              <a:gd name="T25" fmla="*/ 573 h 765"/>
                              <a:gd name="T26" fmla="*/ 1542 w 1597"/>
                              <a:gd name="T27" fmla="*/ 648 h 765"/>
                              <a:gd name="T28" fmla="*/ 1578 w 1597"/>
                              <a:gd name="T29" fmla="*/ 725 h 765"/>
                              <a:gd name="T30" fmla="*/ 1590 w 1597"/>
                              <a:gd name="T31" fmla="*/ 763 h 765"/>
                              <a:gd name="T32" fmla="*/ 1597 w 1597"/>
                              <a:gd name="T33" fmla="*/ 761 h 765"/>
                              <a:gd name="T34" fmla="*/ 1571 w 1597"/>
                              <a:gd name="T35" fmla="*/ 683 h 765"/>
                              <a:gd name="T36" fmla="*/ 1523 w 1597"/>
                              <a:gd name="T37" fmla="*/ 606 h 765"/>
                              <a:gd name="T38" fmla="*/ 1457 w 1597"/>
                              <a:gd name="T39" fmla="*/ 533 h 765"/>
                              <a:gd name="T40" fmla="*/ 1378 w 1597"/>
                              <a:gd name="T41" fmla="*/ 462 h 765"/>
                              <a:gd name="T42" fmla="*/ 1284 w 1597"/>
                              <a:gd name="T43" fmla="*/ 394 h 765"/>
                              <a:gd name="T44" fmla="*/ 1181 w 1597"/>
                              <a:gd name="T45" fmla="*/ 333 h 765"/>
                              <a:gd name="T46" fmla="*/ 1069 w 1597"/>
                              <a:gd name="T47" fmla="*/ 273 h 765"/>
                              <a:gd name="T48" fmla="*/ 948 w 1597"/>
                              <a:gd name="T49" fmla="*/ 221 h 765"/>
                              <a:gd name="T50" fmla="*/ 760 w 1597"/>
                              <a:gd name="T51" fmla="*/ 148 h 765"/>
                              <a:gd name="T52" fmla="*/ 633 w 1597"/>
                              <a:gd name="T53" fmla="*/ 108 h 765"/>
                              <a:gd name="T54" fmla="*/ 441 w 1597"/>
                              <a:gd name="T55" fmla="*/ 58 h 765"/>
                              <a:gd name="T56" fmla="*/ 320 w 1597"/>
                              <a:gd name="T57" fmla="*/ 33 h 765"/>
                              <a:gd name="T58" fmla="*/ 205 w 1597"/>
                              <a:gd name="T59" fmla="*/ 14 h 765"/>
                              <a:gd name="T60" fmla="*/ 96 w 1597"/>
                              <a:gd name="T61" fmla="*/ 4 h 765"/>
                              <a:gd name="T62" fmla="*/ 0 w 1597"/>
                              <a:gd name="T63" fmla="*/ 0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597" h="765">
                                <a:moveTo>
                                  <a:pt x="0" y="8"/>
                                </a:moveTo>
                                <a:lnTo>
                                  <a:pt x="46" y="8"/>
                                </a:lnTo>
                                <a:lnTo>
                                  <a:pt x="96" y="12"/>
                                </a:lnTo>
                                <a:lnTo>
                                  <a:pt x="149" y="16"/>
                                </a:lnTo>
                                <a:lnTo>
                                  <a:pt x="205" y="21"/>
                                </a:lnTo>
                                <a:lnTo>
                                  <a:pt x="261" y="31"/>
                                </a:lnTo>
                                <a:lnTo>
                                  <a:pt x="320" y="41"/>
                                </a:lnTo>
                                <a:lnTo>
                                  <a:pt x="380" y="52"/>
                                </a:lnTo>
                                <a:lnTo>
                                  <a:pt x="441" y="66"/>
                                </a:lnTo>
                                <a:lnTo>
                                  <a:pt x="503" y="81"/>
                                </a:lnTo>
                                <a:lnTo>
                                  <a:pt x="630" y="116"/>
                                </a:lnTo>
                                <a:lnTo>
                                  <a:pt x="693" y="135"/>
                                </a:lnTo>
                                <a:lnTo>
                                  <a:pt x="756" y="156"/>
                                </a:lnTo>
                                <a:lnTo>
                                  <a:pt x="883" y="202"/>
                                </a:lnTo>
                                <a:lnTo>
                                  <a:pt x="944" y="229"/>
                                </a:lnTo>
                                <a:lnTo>
                                  <a:pt x="1006" y="254"/>
                                </a:lnTo>
                                <a:lnTo>
                                  <a:pt x="1065" y="281"/>
                                </a:lnTo>
                                <a:lnTo>
                                  <a:pt x="1121" y="310"/>
                                </a:lnTo>
                                <a:lnTo>
                                  <a:pt x="1177" y="340"/>
                                </a:lnTo>
                                <a:lnTo>
                                  <a:pt x="1231" y="371"/>
                                </a:lnTo>
                                <a:lnTo>
                                  <a:pt x="1281" y="402"/>
                                </a:lnTo>
                                <a:lnTo>
                                  <a:pt x="1329" y="435"/>
                                </a:lnTo>
                                <a:lnTo>
                                  <a:pt x="1375" y="469"/>
                                </a:lnTo>
                                <a:lnTo>
                                  <a:pt x="1415" y="504"/>
                                </a:lnTo>
                                <a:lnTo>
                                  <a:pt x="1453" y="537"/>
                                </a:lnTo>
                                <a:lnTo>
                                  <a:pt x="1486" y="573"/>
                                </a:lnTo>
                                <a:lnTo>
                                  <a:pt x="1515" y="610"/>
                                </a:lnTo>
                                <a:lnTo>
                                  <a:pt x="1542" y="648"/>
                                </a:lnTo>
                                <a:lnTo>
                                  <a:pt x="1563" y="686"/>
                                </a:lnTo>
                                <a:lnTo>
                                  <a:pt x="1578" y="725"/>
                                </a:lnTo>
                                <a:lnTo>
                                  <a:pt x="1590" y="765"/>
                                </a:lnTo>
                                <a:lnTo>
                                  <a:pt x="1590" y="763"/>
                                </a:lnTo>
                                <a:lnTo>
                                  <a:pt x="1597" y="763"/>
                                </a:lnTo>
                                <a:lnTo>
                                  <a:pt x="1597" y="761"/>
                                </a:lnTo>
                                <a:lnTo>
                                  <a:pt x="1586" y="721"/>
                                </a:lnTo>
                                <a:lnTo>
                                  <a:pt x="1571" y="683"/>
                                </a:lnTo>
                                <a:lnTo>
                                  <a:pt x="1549" y="644"/>
                                </a:lnTo>
                                <a:lnTo>
                                  <a:pt x="1523" y="606"/>
                                </a:lnTo>
                                <a:lnTo>
                                  <a:pt x="1494" y="569"/>
                                </a:lnTo>
                                <a:lnTo>
                                  <a:pt x="1457" y="533"/>
                                </a:lnTo>
                                <a:lnTo>
                                  <a:pt x="1419" y="496"/>
                                </a:lnTo>
                                <a:lnTo>
                                  <a:pt x="1378" y="462"/>
                                </a:lnTo>
                                <a:lnTo>
                                  <a:pt x="1332" y="427"/>
                                </a:lnTo>
                                <a:lnTo>
                                  <a:pt x="1284" y="394"/>
                                </a:lnTo>
                                <a:lnTo>
                                  <a:pt x="1234" y="363"/>
                                </a:lnTo>
                                <a:lnTo>
                                  <a:pt x="1181" y="333"/>
                                </a:lnTo>
                                <a:lnTo>
                                  <a:pt x="1125" y="302"/>
                                </a:lnTo>
                                <a:lnTo>
                                  <a:pt x="1069" y="273"/>
                                </a:lnTo>
                                <a:lnTo>
                                  <a:pt x="1010" y="246"/>
                                </a:lnTo>
                                <a:lnTo>
                                  <a:pt x="948" y="221"/>
                                </a:lnTo>
                                <a:lnTo>
                                  <a:pt x="887" y="194"/>
                                </a:lnTo>
                                <a:lnTo>
                                  <a:pt x="760" y="148"/>
                                </a:lnTo>
                                <a:lnTo>
                                  <a:pt x="697" y="127"/>
                                </a:lnTo>
                                <a:lnTo>
                                  <a:pt x="633" y="108"/>
                                </a:lnTo>
                                <a:lnTo>
                                  <a:pt x="507" y="73"/>
                                </a:lnTo>
                                <a:lnTo>
                                  <a:pt x="441" y="58"/>
                                </a:lnTo>
                                <a:lnTo>
                                  <a:pt x="380" y="44"/>
                                </a:lnTo>
                                <a:lnTo>
                                  <a:pt x="320" y="33"/>
                                </a:lnTo>
                                <a:lnTo>
                                  <a:pt x="261" y="23"/>
                                </a:lnTo>
                                <a:lnTo>
                                  <a:pt x="205" y="14"/>
                                </a:lnTo>
                                <a:lnTo>
                                  <a:pt x="149" y="8"/>
                                </a:lnTo>
                                <a:lnTo>
                                  <a:pt x="96" y="4"/>
                                </a:lnTo>
                                <a:lnTo>
                                  <a:pt x="46" y="0"/>
                                </a:lnTo>
                                <a:lnTo>
                                  <a:pt x="0" y="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4" name="Freeform 131"/>
                        <wps:cNvSpPr>
                          <a:spLocks/>
                        </wps:cNvSpPr>
                        <wps:spPr bwMode="auto">
                          <a:xfrm>
                            <a:off x="1971" y="5767"/>
                            <a:ext cx="4162" cy="1531"/>
                          </a:xfrm>
                          <a:custGeom>
                            <a:avLst/>
                            <a:gdLst>
                              <a:gd name="T0" fmla="*/ 1665 w 1665"/>
                              <a:gd name="T1" fmla="*/ 604 h 612"/>
                              <a:gd name="T2" fmla="*/ 4 w 1665"/>
                              <a:gd name="T3" fmla="*/ 0 h 612"/>
                              <a:gd name="T4" fmla="*/ 0 w 1665"/>
                              <a:gd name="T5" fmla="*/ 8 h 612"/>
                              <a:gd name="T6" fmla="*/ 1661 w 1665"/>
                              <a:gd name="T7" fmla="*/ 612 h 612"/>
                              <a:gd name="T8" fmla="*/ 1665 w 1665"/>
                              <a:gd name="T9" fmla="*/ 604 h 612"/>
                            </a:gdLst>
                            <a:ahLst/>
                            <a:cxnLst>
                              <a:cxn ang="0">
                                <a:pos x="T0" y="T1"/>
                              </a:cxn>
                              <a:cxn ang="0">
                                <a:pos x="T2" y="T3"/>
                              </a:cxn>
                              <a:cxn ang="0">
                                <a:pos x="T4" y="T5"/>
                              </a:cxn>
                              <a:cxn ang="0">
                                <a:pos x="T6" y="T7"/>
                              </a:cxn>
                              <a:cxn ang="0">
                                <a:pos x="T8" y="T9"/>
                              </a:cxn>
                            </a:cxnLst>
                            <a:rect l="0" t="0" r="r" b="b"/>
                            <a:pathLst>
                              <a:path w="1665" h="612">
                                <a:moveTo>
                                  <a:pt x="1665" y="604"/>
                                </a:moveTo>
                                <a:lnTo>
                                  <a:pt x="4" y="0"/>
                                </a:lnTo>
                                <a:lnTo>
                                  <a:pt x="0" y="8"/>
                                </a:lnTo>
                                <a:lnTo>
                                  <a:pt x="1661" y="612"/>
                                </a:lnTo>
                                <a:lnTo>
                                  <a:pt x="1665" y="6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5" name="Freeform 132"/>
                        <wps:cNvSpPr>
                          <a:spLocks/>
                        </wps:cNvSpPr>
                        <wps:spPr bwMode="auto">
                          <a:xfrm>
                            <a:off x="5476" y="6695"/>
                            <a:ext cx="595" cy="557"/>
                          </a:xfrm>
                          <a:custGeom>
                            <a:avLst/>
                            <a:gdLst>
                              <a:gd name="T0" fmla="*/ 63 w 238"/>
                              <a:gd name="T1" fmla="*/ 127 h 223"/>
                              <a:gd name="T2" fmla="*/ 29 w 238"/>
                              <a:gd name="T3" fmla="*/ 85 h 223"/>
                              <a:gd name="T4" fmla="*/ 15 w 238"/>
                              <a:gd name="T5" fmla="*/ 68 h 223"/>
                              <a:gd name="T6" fmla="*/ 6 w 238"/>
                              <a:gd name="T7" fmla="*/ 50 h 223"/>
                              <a:gd name="T8" fmla="*/ 0 w 238"/>
                              <a:gd name="T9" fmla="*/ 33 h 223"/>
                              <a:gd name="T10" fmla="*/ 0 w 238"/>
                              <a:gd name="T11" fmla="*/ 20 h 223"/>
                              <a:gd name="T12" fmla="*/ 4 w 238"/>
                              <a:gd name="T13" fmla="*/ 8 h 223"/>
                              <a:gd name="T14" fmla="*/ 15 w 238"/>
                              <a:gd name="T15" fmla="*/ 0 h 223"/>
                              <a:gd name="T16" fmla="*/ 40 w 238"/>
                              <a:gd name="T17" fmla="*/ 2 h 223"/>
                              <a:gd name="T18" fmla="*/ 54 w 238"/>
                              <a:gd name="T19" fmla="*/ 6 h 223"/>
                              <a:gd name="T20" fmla="*/ 71 w 238"/>
                              <a:gd name="T21" fmla="*/ 12 h 223"/>
                              <a:gd name="T22" fmla="*/ 88 w 238"/>
                              <a:gd name="T23" fmla="*/ 20 h 223"/>
                              <a:gd name="T24" fmla="*/ 106 w 238"/>
                              <a:gd name="T25" fmla="*/ 31 h 223"/>
                              <a:gd name="T26" fmla="*/ 125 w 238"/>
                              <a:gd name="T27" fmla="*/ 47 h 223"/>
                              <a:gd name="T28" fmla="*/ 144 w 238"/>
                              <a:gd name="T29" fmla="*/ 66 h 223"/>
                              <a:gd name="T30" fmla="*/ 157 w 238"/>
                              <a:gd name="T31" fmla="*/ 83 h 223"/>
                              <a:gd name="T32" fmla="*/ 175 w 238"/>
                              <a:gd name="T33" fmla="*/ 106 h 223"/>
                              <a:gd name="T34" fmla="*/ 205 w 238"/>
                              <a:gd name="T35" fmla="*/ 156 h 223"/>
                              <a:gd name="T36" fmla="*/ 221 w 238"/>
                              <a:gd name="T37" fmla="*/ 179 h 223"/>
                              <a:gd name="T38" fmla="*/ 230 w 238"/>
                              <a:gd name="T39" fmla="*/ 200 h 223"/>
                              <a:gd name="T40" fmla="*/ 236 w 238"/>
                              <a:gd name="T41" fmla="*/ 216 h 223"/>
                              <a:gd name="T42" fmla="*/ 238 w 238"/>
                              <a:gd name="T43" fmla="*/ 223 h 223"/>
                              <a:gd name="T44" fmla="*/ 209 w 238"/>
                              <a:gd name="T45" fmla="*/ 212 h 223"/>
                              <a:gd name="T46" fmla="*/ 182 w 238"/>
                              <a:gd name="T47" fmla="*/ 202 h 223"/>
                              <a:gd name="T48" fmla="*/ 138 w 238"/>
                              <a:gd name="T49" fmla="*/ 181 h 223"/>
                              <a:gd name="T50" fmla="*/ 100 w 238"/>
                              <a:gd name="T51" fmla="*/ 156 h 223"/>
                              <a:gd name="T52" fmla="*/ 63 w 238"/>
                              <a:gd name="T53" fmla="*/ 127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38" h="223">
                                <a:moveTo>
                                  <a:pt x="63" y="127"/>
                                </a:moveTo>
                                <a:lnTo>
                                  <a:pt x="29" y="85"/>
                                </a:lnTo>
                                <a:lnTo>
                                  <a:pt x="15" y="68"/>
                                </a:lnTo>
                                <a:lnTo>
                                  <a:pt x="6" y="50"/>
                                </a:lnTo>
                                <a:lnTo>
                                  <a:pt x="0" y="33"/>
                                </a:lnTo>
                                <a:lnTo>
                                  <a:pt x="0" y="20"/>
                                </a:lnTo>
                                <a:lnTo>
                                  <a:pt x="4" y="8"/>
                                </a:lnTo>
                                <a:lnTo>
                                  <a:pt x="15" y="0"/>
                                </a:lnTo>
                                <a:lnTo>
                                  <a:pt x="40" y="2"/>
                                </a:lnTo>
                                <a:lnTo>
                                  <a:pt x="54" y="6"/>
                                </a:lnTo>
                                <a:lnTo>
                                  <a:pt x="71" y="12"/>
                                </a:lnTo>
                                <a:lnTo>
                                  <a:pt x="88" y="20"/>
                                </a:lnTo>
                                <a:lnTo>
                                  <a:pt x="106" y="31"/>
                                </a:lnTo>
                                <a:lnTo>
                                  <a:pt x="125" y="47"/>
                                </a:lnTo>
                                <a:lnTo>
                                  <a:pt x="144" y="66"/>
                                </a:lnTo>
                                <a:lnTo>
                                  <a:pt x="157" y="83"/>
                                </a:lnTo>
                                <a:lnTo>
                                  <a:pt x="175" y="106"/>
                                </a:lnTo>
                                <a:lnTo>
                                  <a:pt x="205" y="156"/>
                                </a:lnTo>
                                <a:lnTo>
                                  <a:pt x="221" y="179"/>
                                </a:lnTo>
                                <a:lnTo>
                                  <a:pt x="230" y="200"/>
                                </a:lnTo>
                                <a:lnTo>
                                  <a:pt x="236" y="216"/>
                                </a:lnTo>
                                <a:lnTo>
                                  <a:pt x="238" y="223"/>
                                </a:lnTo>
                                <a:lnTo>
                                  <a:pt x="209" y="212"/>
                                </a:lnTo>
                                <a:lnTo>
                                  <a:pt x="182" y="202"/>
                                </a:lnTo>
                                <a:lnTo>
                                  <a:pt x="138" y="181"/>
                                </a:lnTo>
                                <a:lnTo>
                                  <a:pt x="100" y="156"/>
                                </a:lnTo>
                                <a:lnTo>
                                  <a:pt x="63" y="127"/>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 name="Freeform 133"/>
                        <wps:cNvSpPr>
                          <a:spLocks/>
                        </wps:cNvSpPr>
                        <wps:spPr bwMode="auto">
                          <a:xfrm>
                            <a:off x="5461" y="6682"/>
                            <a:ext cx="620" cy="580"/>
                          </a:xfrm>
                          <a:custGeom>
                            <a:avLst/>
                            <a:gdLst>
                              <a:gd name="T0" fmla="*/ 54 w 248"/>
                              <a:gd name="T1" fmla="*/ 107 h 232"/>
                              <a:gd name="T2" fmla="*/ 27 w 248"/>
                              <a:gd name="T3" fmla="*/ 73 h 232"/>
                              <a:gd name="T4" fmla="*/ 16 w 248"/>
                              <a:gd name="T5" fmla="*/ 55 h 232"/>
                              <a:gd name="T6" fmla="*/ 10 w 248"/>
                              <a:gd name="T7" fmla="*/ 38 h 232"/>
                              <a:gd name="T8" fmla="*/ 10 w 248"/>
                              <a:gd name="T9" fmla="*/ 19 h 232"/>
                              <a:gd name="T10" fmla="*/ 21 w 248"/>
                              <a:gd name="T11" fmla="*/ 9 h 232"/>
                              <a:gd name="T12" fmla="*/ 44 w 248"/>
                              <a:gd name="T13" fmla="*/ 9 h 232"/>
                              <a:gd name="T14" fmla="*/ 60 w 248"/>
                              <a:gd name="T15" fmla="*/ 13 h 232"/>
                              <a:gd name="T16" fmla="*/ 83 w 248"/>
                              <a:gd name="T17" fmla="*/ 23 h 232"/>
                              <a:gd name="T18" fmla="*/ 100 w 248"/>
                              <a:gd name="T19" fmla="*/ 34 h 232"/>
                              <a:gd name="T20" fmla="*/ 123 w 248"/>
                              <a:gd name="T21" fmla="*/ 52 h 232"/>
                              <a:gd name="T22" fmla="*/ 148 w 248"/>
                              <a:gd name="T23" fmla="*/ 75 h 232"/>
                              <a:gd name="T24" fmla="*/ 163 w 248"/>
                              <a:gd name="T25" fmla="*/ 94 h 232"/>
                              <a:gd name="T26" fmla="*/ 200 w 248"/>
                              <a:gd name="T27" fmla="*/ 150 h 232"/>
                              <a:gd name="T28" fmla="*/ 225 w 248"/>
                              <a:gd name="T29" fmla="*/ 192 h 232"/>
                              <a:gd name="T30" fmla="*/ 234 w 248"/>
                              <a:gd name="T31" fmla="*/ 211 h 232"/>
                              <a:gd name="T32" fmla="*/ 238 w 248"/>
                              <a:gd name="T33" fmla="*/ 225 h 232"/>
                              <a:gd name="T34" fmla="*/ 246 w 248"/>
                              <a:gd name="T35" fmla="*/ 225 h 232"/>
                              <a:gd name="T36" fmla="*/ 215 w 248"/>
                              <a:gd name="T37" fmla="*/ 213 h 232"/>
                              <a:gd name="T38" fmla="*/ 190 w 248"/>
                              <a:gd name="T39" fmla="*/ 201 h 232"/>
                              <a:gd name="T40" fmla="*/ 165 w 248"/>
                              <a:gd name="T41" fmla="*/ 192 h 232"/>
                              <a:gd name="T42" fmla="*/ 140 w 248"/>
                              <a:gd name="T43" fmla="*/ 178 h 232"/>
                              <a:gd name="T44" fmla="*/ 119 w 248"/>
                              <a:gd name="T45" fmla="*/ 165 h 232"/>
                              <a:gd name="T46" fmla="*/ 102 w 248"/>
                              <a:gd name="T47" fmla="*/ 153 h 232"/>
                              <a:gd name="T48" fmla="*/ 79 w 248"/>
                              <a:gd name="T49" fmla="*/ 136 h 232"/>
                              <a:gd name="T50" fmla="*/ 79 w 248"/>
                              <a:gd name="T51" fmla="*/ 146 h 232"/>
                              <a:gd name="T52" fmla="*/ 102 w 248"/>
                              <a:gd name="T53" fmla="*/ 163 h 232"/>
                              <a:gd name="T54" fmla="*/ 121 w 248"/>
                              <a:gd name="T55" fmla="*/ 176 h 232"/>
                              <a:gd name="T56" fmla="*/ 140 w 248"/>
                              <a:gd name="T57" fmla="*/ 188 h 232"/>
                              <a:gd name="T58" fmla="*/ 167 w 248"/>
                              <a:gd name="T59" fmla="*/ 201 h 232"/>
                              <a:gd name="T60" fmla="*/ 192 w 248"/>
                              <a:gd name="T61" fmla="*/ 213 h 232"/>
                              <a:gd name="T62" fmla="*/ 219 w 248"/>
                              <a:gd name="T63" fmla="*/ 223 h 232"/>
                              <a:gd name="T64" fmla="*/ 246 w 248"/>
                              <a:gd name="T65" fmla="*/ 232 h 232"/>
                              <a:gd name="T66" fmla="*/ 246 w 248"/>
                              <a:gd name="T67" fmla="*/ 217 h 232"/>
                              <a:gd name="T68" fmla="*/ 240 w 248"/>
                              <a:gd name="T69" fmla="*/ 201 h 232"/>
                              <a:gd name="T70" fmla="*/ 225 w 248"/>
                              <a:gd name="T71" fmla="*/ 176 h 232"/>
                              <a:gd name="T72" fmla="*/ 204 w 248"/>
                              <a:gd name="T73" fmla="*/ 138 h 232"/>
                              <a:gd name="T74" fmla="*/ 167 w 248"/>
                              <a:gd name="T75" fmla="*/ 86 h 232"/>
                              <a:gd name="T76" fmla="*/ 152 w 248"/>
                              <a:gd name="T77" fmla="*/ 69 h 232"/>
                              <a:gd name="T78" fmla="*/ 121 w 248"/>
                              <a:gd name="T79" fmla="*/ 40 h 232"/>
                              <a:gd name="T80" fmla="*/ 98 w 248"/>
                              <a:gd name="T81" fmla="*/ 23 h 232"/>
                              <a:gd name="T82" fmla="*/ 81 w 248"/>
                              <a:gd name="T83" fmla="*/ 13 h 232"/>
                              <a:gd name="T84" fmla="*/ 56 w 248"/>
                              <a:gd name="T85" fmla="*/ 5 h 232"/>
                              <a:gd name="T86" fmla="*/ 35 w 248"/>
                              <a:gd name="T87" fmla="*/ 2 h 232"/>
                              <a:gd name="T88" fmla="*/ 19 w 248"/>
                              <a:gd name="T89" fmla="*/ 2 h 232"/>
                              <a:gd name="T90" fmla="*/ 2 w 248"/>
                              <a:gd name="T91" fmla="*/ 19 h 232"/>
                              <a:gd name="T92" fmla="*/ 2 w 248"/>
                              <a:gd name="T93" fmla="*/ 38 h 232"/>
                              <a:gd name="T94" fmla="*/ 8 w 248"/>
                              <a:gd name="T95" fmla="*/ 59 h 232"/>
                              <a:gd name="T96" fmla="*/ 19 w 248"/>
                              <a:gd name="T97" fmla="*/ 77 h 232"/>
                              <a:gd name="T98" fmla="*/ 46 w 248"/>
                              <a:gd name="T99" fmla="*/ 111 h 232"/>
                              <a:gd name="T100" fmla="*/ 67 w 248"/>
                              <a:gd name="T101" fmla="*/ 134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48" h="232">
                                <a:moveTo>
                                  <a:pt x="71" y="130"/>
                                </a:moveTo>
                                <a:lnTo>
                                  <a:pt x="64" y="119"/>
                                </a:lnTo>
                                <a:lnTo>
                                  <a:pt x="58" y="113"/>
                                </a:lnTo>
                                <a:lnTo>
                                  <a:pt x="54" y="107"/>
                                </a:lnTo>
                                <a:lnTo>
                                  <a:pt x="40" y="94"/>
                                </a:lnTo>
                                <a:lnTo>
                                  <a:pt x="33" y="82"/>
                                </a:lnTo>
                                <a:lnTo>
                                  <a:pt x="31" y="78"/>
                                </a:lnTo>
                                <a:lnTo>
                                  <a:pt x="27" y="73"/>
                                </a:lnTo>
                                <a:lnTo>
                                  <a:pt x="23" y="69"/>
                                </a:lnTo>
                                <a:lnTo>
                                  <a:pt x="21" y="65"/>
                                </a:lnTo>
                                <a:lnTo>
                                  <a:pt x="19" y="59"/>
                                </a:lnTo>
                                <a:lnTo>
                                  <a:pt x="16" y="55"/>
                                </a:lnTo>
                                <a:lnTo>
                                  <a:pt x="12" y="50"/>
                                </a:lnTo>
                                <a:lnTo>
                                  <a:pt x="12" y="46"/>
                                </a:lnTo>
                                <a:lnTo>
                                  <a:pt x="10" y="42"/>
                                </a:lnTo>
                                <a:lnTo>
                                  <a:pt x="10" y="38"/>
                                </a:lnTo>
                                <a:lnTo>
                                  <a:pt x="8" y="34"/>
                                </a:lnTo>
                                <a:lnTo>
                                  <a:pt x="8" y="25"/>
                                </a:lnTo>
                                <a:lnTo>
                                  <a:pt x="10" y="21"/>
                                </a:lnTo>
                                <a:lnTo>
                                  <a:pt x="10" y="19"/>
                                </a:lnTo>
                                <a:lnTo>
                                  <a:pt x="12" y="17"/>
                                </a:lnTo>
                                <a:lnTo>
                                  <a:pt x="19" y="9"/>
                                </a:lnTo>
                                <a:lnTo>
                                  <a:pt x="23" y="9"/>
                                </a:lnTo>
                                <a:lnTo>
                                  <a:pt x="21" y="9"/>
                                </a:lnTo>
                                <a:lnTo>
                                  <a:pt x="23" y="7"/>
                                </a:lnTo>
                                <a:lnTo>
                                  <a:pt x="31" y="7"/>
                                </a:lnTo>
                                <a:lnTo>
                                  <a:pt x="35" y="9"/>
                                </a:lnTo>
                                <a:lnTo>
                                  <a:pt x="44" y="9"/>
                                </a:lnTo>
                                <a:lnTo>
                                  <a:pt x="48" y="11"/>
                                </a:lnTo>
                                <a:lnTo>
                                  <a:pt x="52" y="11"/>
                                </a:lnTo>
                                <a:lnTo>
                                  <a:pt x="56" y="13"/>
                                </a:lnTo>
                                <a:lnTo>
                                  <a:pt x="60" y="13"/>
                                </a:lnTo>
                                <a:lnTo>
                                  <a:pt x="67" y="17"/>
                                </a:lnTo>
                                <a:lnTo>
                                  <a:pt x="71" y="17"/>
                                </a:lnTo>
                                <a:lnTo>
                                  <a:pt x="77" y="21"/>
                                </a:lnTo>
                                <a:lnTo>
                                  <a:pt x="83" y="23"/>
                                </a:lnTo>
                                <a:lnTo>
                                  <a:pt x="87" y="25"/>
                                </a:lnTo>
                                <a:lnTo>
                                  <a:pt x="90" y="28"/>
                                </a:lnTo>
                                <a:lnTo>
                                  <a:pt x="94" y="30"/>
                                </a:lnTo>
                                <a:lnTo>
                                  <a:pt x="100" y="34"/>
                                </a:lnTo>
                                <a:lnTo>
                                  <a:pt x="104" y="36"/>
                                </a:lnTo>
                                <a:lnTo>
                                  <a:pt x="110" y="40"/>
                                </a:lnTo>
                                <a:lnTo>
                                  <a:pt x="117" y="48"/>
                                </a:lnTo>
                                <a:lnTo>
                                  <a:pt x="123" y="52"/>
                                </a:lnTo>
                                <a:lnTo>
                                  <a:pt x="127" y="55"/>
                                </a:lnTo>
                                <a:lnTo>
                                  <a:pt x="133" y="59"/>
                                </a:lnTo>
                                <a:lnTo>
                                  <a:pt x="148" y="73"/>
                                </a:lnTo>
                                <a:lnTo>
                                  <a:pt x="148" y="75"/>
                                </a:lnTo>
                                <a:lnTo>
                                  <a:pt x="152" y="80"/>
                                </a:lnTo>
                                <a:lnTo>
                                  <a:pt x="156" y="84"/>
                                </a:lnTo>
                                <a:lnTo>
                                  <a:pt x="160" y="90"/>
                                </a:lnTo>
                                <a:lnTo>
                                  <a:pt x="163" y="94"/>
                                </a:lnTo>
                                <a:lnTo>
                                  <a:pt x="183" y="123"/>
                                </a:lnTo>
                                <a:lnTo>
                                  <a:pt x="188" y="130"/>
                                </a:lnTo>
                                <a:lnTo>
                                  <a:pt x="196" y="142"/>
                                </a:lnTo>
                                <a:lnTo>
                                  <a:pt x="200" y="150"/>
                                </a:lnTo>
                                <a:lnTo>
                                  <a:pt x="211" y="167"/>
                                </a:lnTo>
                                <a:lnTo>
                                  <a:pt x="215" y="175"/>
                                </a:lnTo>
                                <a:lnTo>
                                  <a:pt x="217" y="180"/>
                                </a:lnTo>
                                <a:lnTo>
                                  <a:pt x="225" y="192"/>
                                </a:lnTo>
                                <a:lnTo>
                                  <a:pt x="227" y="196"/>
                                </a:lnTo>
                                <a:lnTo>
                                  <a:pt x="229" y="201"/>
                                </a:lnTo>
                                <a:lnTo>
                                  <a:pt x="233" y="205"/>
                                </a:lnTo>
                                <a:lnTo>
                                  <a:pt x="234" y="211"/>
                                </a:lnTo>
                                <a:lnTo>
                                  <a:pt x="236" y="213"/>
                                </a:lnTo>
                                <a:lnTo>
                                  <a:pt x="236" y="219"/>
                                </a:lnTo>
                                <a:lnTo>
                                  <a:pt x="238" y="221"/>
                                </a:lnTo>
                                <a:lnTo>
                                  <a:pt x="238" y="225"/>
                                </a:lnTo>
                                <a:lnTo>
                                  <a:pt x="240" y="226"/>
                                </a:lnTo>
                                <a:lnTo>
                                  <a:pt x="240" y="228"/>
                                </a:lnTo>
                                <a:lnTo>
                                  <a:pt x="240" y="226"/>
                                </a:lnTo>
                                <a:lnTo>
                                  <a:pt x="246" y="225"/>
                                </a:lnTo>
                                <a:lnTo>
                                  <a:pt x="238" y="221"/>
                                </a:lnTo>
                                <a:lnTo>
                                  <a:pt x="231" y="219"/>
                                </a:lnTo>
                                <a:lnTo>
                                  <a:pt x="223" y="215"/>
                                </a:lnTo>
                                <a:lnTo>
                                  <a:pt x="215" y="213"/>
                                </a:lnTo>
                                <a:lnTo>
                                  <a:pt x="209" y="211"/>
                                </a:lnTo>
                                <a:lnTo>
                                  <a:pt x="202" y="207"/>
                                </a:lnTo>
                                <a:lnTo>
                                  <a:pt x="196" y="205"/>
                                </a:lnTo>
                                <a:lnTo>
                                  <a:pt x="190" y="201"/>
                                </a:lnTo>
                                <a:lnTo>
                                  <a:pt x="183" y="200"/>
                                </a:lnTo>
                                <a:lnTo>
                                  <a:pt x="177" y="198"/>
                                </a:lnTo>
                                <a:lnTo>
                                  <a:pt x="171" y="194"/>
                                </a:lnTo>
                                <a:lnTo>
                                  <a:pt x="165" y="192"/>
                                </a:lnTo>
                                <a:lnTo>
                                  <a:pt x="161" y="188"/>
                                </a:lnTo>
                                <a:lnTo>
                                  <a:pt x="150" y="184"/>
                                </a:lnTo>
                                <a:lnTo>
                                  <a:pt x="144" y="180"/>
                                </a:lnTo>
                                <a:lnTo>
                                  <a:pt x="140" y="178"/>
                                </a:lnTo>
                                <a:lnTo>
                                  <a:pt x="135" y="175"/>
                                </a:lnTo>
                                <a:lnTo>
                                  <a:pt x="129" y="173"/>
                                </a:lnTo>
                                <a:lnTo>
                                  <a:pt x="125" y="169"/>
                                </a:lnTo>
                                <a:lnTo>
                                  <a:pt x="119" y="165"/>
                                </a:lnTo>
                                <a:lnTo>
                                  <a:pt x="115" y="163"/>
                                </a:lnTo>
                                <a:lnTo>
                                  <a:pt x="112" y="159"/>
                                </a:lnTo>
                                <a:lnTo>
                                  <a:pt x="106" y="155"/>
                                </a:lnTo>
                                <a:lnTo>
                                  <a:pt x="102" y="153"/>
                                </a:lnTo>
                                <a:lnTo>
                                  <a:pt x="96" y="150"/>
                                </a:lnTo>
                                <a:lnTo>
                                  <a:pt x="88" y="142"/>
                                </a:lnTo>
                                <a:lnTo>
                                  <a:pt x="83" y="138"/>
                                </a:lnTo>
                                <a:lnTo>
                                  <a:pt x="79" y="136"/>
                                </a:lnTo>
                                <a:lnTo>
                                  <a:pt x="71" y="130"/>
                                </a:lnTo>
                                <a:lnTo>
                                  <a:pt x="67" y="134"/>
                                </a:lnTo>
                                <a:lnTo>
                                  <a:pt x="75" y="144"/>
                                </a:lnTo>
                                <a:lnTo>
                                  <a:pt x="79" y="146"/>
                                </a:lnTo>
                                <a:lnTo>
                                  <a:pt x="85" y="150"/>
                                </a:lnTo>
                                <a:lnTo>
                                  <a:pt x="92" y="157"/>
                                </a:lnTo>
                                <a:lnTo>
                                  <a:pt x="98" y="161"/>
                                </a:lnTo>
                                <a:lnTo>
                                  <a:pt x="102" y="163"/>
                                </a:lnTo>
                                <a:lnTo>
                                  <a:pt x="108" y="167"/>
                                </a:lnTo>
                                <a:lnTo>
                                  <a:pt x="112" y="171"/>
                                </a:lnTo>
                                <a:lnTo>
                                  <a:pt x="115" y="173"/>
                                </a:lnTo>
                                <a:lnTo>
                                  <a:pt x="121" y="176"/>
                                </a:lnTo>
                                <a:lnTo>
                                  <a:pt x="125" y="180"/>
                                </a:lnTo>
                                <a:lnTo>
                                  <a:pt x="131" y="182"/>
                                </a:lnTo>
                                <a:lnTo>
                                  <a:pt x="137" y="186"/>
                                </a:lnTo>
                                <a:lnTo>
                                  <a:pt x="140" y="188"/>
                                </a:lnTo>
                                <a:lnTo>
                                  <a:pt x="146" y="192"/>
                                </a:lnTo>
                                <a:lnTo>
                                  <a:pt x="158" y="196"/>
                                </a:lnTo>
                                <a:lnTo>
                                  <a:pt x="161" y="200"/>
                                </a:lnTo>
                                <a:lnTo>
                                  <a:pt x="167" y="201"/>
                                </a:lnTo>
                                <a:lnTo>
                                  <a:pt x="173" y="205"/>
                                </a:lnTo>
                                <a:lnTo>
                                  <a:pt x="179" y="207"/>
                                </a:lnTo>
                                <a:lnTo>
                                  <a:pt x="186" y="209"/>
                                </a:lnTo>
                                <a:lnTo>
                                  <a:pt x="192" y="213"/>
                                </a:lnTo>
                                <a:lnTo>
                                  <a:pt x="198" y="215"/>
                                </a:lnTo>
                                <a:lnTo>
                                  <a:pt x="206" y="219"/>
                                </a:lnTo>
                                <a:lnTo>
                                  <a:pt x="211" y="221"/>
                                </a:lnTo>
                                <a:lnTo>
                                  <a:pt x="219" y="223"/>
                                </a:lnTo>
                                <a:lnTo>
                                  <a:pt x="227" y="226"/>
                                </a:lnTo>
                                <a:lnTo>
                                  <a:pt x="234" y="228"/>
                                </a:lnTo>
                                <a:lnTo>
                                  <a:pt x="242" y="232"/>
                                </a:lnTo>
                                <a:lnTo>
                                  <a:pt x="246" y="232"/>
                                </a:lnTo>
                                <a:lnTo>
                                  <a:pt x="248" y="228"/>
                                </a:lnTo>
                                <a:lnTo>
                                  <a:pt x="248" y="223"/>
                                </a:lnTo>
                                <a:lnTo>
                                  <a:pt x="246" y="221"/>
                                </a:lnTo>
                                <a:lnTo>
                                  <a:pt x="246" y="217"/>
                                </a:lnTo>
                                <a:lnTo>
                                  <a:pt x="244" y="215"/>
                                </a:lnTo>
                                <a:lnTo>
                                  <a:pt x="244" y="213"/>
                                </a:lnTo>
                                <a:lnTo>
                                  <a:pt x="242" y="207"/>
                                </a:lnTo>
                                <a:lnTo>
                                  <a:pt x="240" y="201"/>
                                </a:lnTo>
                                <a:lnTo>
                                  <a:pt x="236" y="198"/>
                                </a:lnTo>
                                <a:lnTo>
                                  <a:pt x="234" y="192"/>
                                </a:lnTo>
                                <a:lnTo>
                                  <a:pt x="233" y="188"/>
                                </a:lnTo>
                                <a:lnTo>
                                  <a:pt x="225" y="176"/>
                                </a:lnTo>
                                <a:lnTo>
                                  <a:pt x="223" y="171"/>
                                </a:lnTo>
                                <a:lnTo>
                                  <a:pt x="219" y="163"/>
                                </a:lnTo>
                                <a:lnTo>
                                  <a:pt x="208" y="146"/>
                                </a:lnTo>
                                <a:lnTo>
                                  <a:pt x="204" y="138"/>
                                </a:lnTo>
                                <a:lnTo>
                                  <a:pt x="196" y="127"/>
                                </a:lnTo>
                                <a:lnTo>
                                  <a:pt x="190" y="119"/>
                                </a:lnTo>
                                <a:lnTo>
                                  <a:pt x="171" y="90"/>
                                </a:lnTo>
                                <a:lnTo>
                                  <a:pt x="167" y="86"/>
                                </a:lnTo>
                                <a:lnTo>
                                  <a:pt x="163" y="80"/>
                                </a:lnTo>
                                <a:lnTo>
                                  <a:pt x="160" y="77"/>
                                </a:lnTo>
                                <a:lnTo>
                                  <a:pt x="156" y="71"/>
                                </a:lnTo>
                                <a:lnTo>
                                  <a:pt x="152" y="69"/>
                                </a:lnTo>
                                <a:lnTo>
                                  <a:pt x="137" y="52"/>
                                </a:lnTo>
                                <a:lnTo>
                                  <a:pt x="131" y="48"/>
                                </a:lnTo>
                                <a:lnTo>
                                  <a:pt x="127" y="44"/>
                                </a:lnTo>
                                <a:lnTo>
                                  <a:pt x="121" y="40"/>
                                </a:lnTo>
                                <a:lnTo>
                                  <a:pt x="113" y="32"/>
                                </a:lnTo>
                                <a:lnTo>
                                  <a:pt x="108" y="28"/>
                                </a:lnTo>
                                <a:lnTo>
                                  <a:pt x="104" y="27"/>
                                </a:lnTo>
                                <a:lnTo>
                                  <a:pt x="98" y="23"/>
                                </a:lnTo>
                                <a:lnTo>
                                  <a:pt x="94" y="21"/>
                                </a:lnTo>
                                <a:lnTo>
                                  <a:pt x="90" y="17"/>
                                </a:lnTo>
                                <a:lnTo>
                                  <a:pt x="87" y="15"/>
                                </a:lnTo>
                                <a:lnTo>
                                  <a:pt x="81" y="13"/>
                                </a:lnTo>
                                <a:lnTo>
                                  <a:pt x="71" y="9"/>
                                </a:lnTo>
                                <a:lnTo>
                                  <a:pt x="67" y="9"/>
                                </a:lnTo>
                                <a:lnTo>
                                  <a:pt x="60" y="5"/>
                                </a:lnTo>
                                <a:lnTo>
                                  <a:pt x="56" y="5"/>
                                </a:lnTo>
                                <a:lnTo>
                                  <a:pt x="52" y="3"/>
                                </a:lnTo>
                                <a:lnTo>
                                  <a:pt x="48" y="3"/>
                                </a:lnTo>
                                <a:lnTo>
                                  <a:pt x="44" y="2"/>
                                </a:lnTo>
                                <a:lnTo>
                                  <a:pt x="35" y="2"/>
                                </a:lnTo>
                                <a:lnTo>
                                  <a:pt x="31" y="0"/>
                                </a:lnTo>
                                <a:lnTo>
                                  <a:pt x="21" y="0"/>
                                </a:lnTo>
                                <a:lnTo>
                                  <a:pt x="19" y="3"/>
                                </a:lnTo>
                                <a:lnTo>
                                  <a:pt x="19" y="2"/>
                                </a:lnTo>
                                <a:lnTo>
                                  <a:pt x="21" y="2"/>
                                </a:lnTo>
                                <a:lnTo>
                                  <a:pt x="16" y="2"/>
                                </a:lnTo>
                                <a:lnTo>
                                  <a:pt x="4" y="13"/>
                                </a:lnTo>
                                <a:lnTo>
                                  <a:pt x="2" y="19"/>
                                </a:lnTo>
                                <a:lnTo>
                                  <a:pt x="2" y="21"/>
                                </a:lnTo>
                                <a:lnTo>
                                  <a:pt x="0" y="25"/>
                                </a:lnTo>
                                <a:lnTo>
                                  <a:pt x="0" y="34"/>
                                </a:lnTo>
                                <a:lnTo>
                                  <a:pt x="2" y="38"/>
                                </a:lnTo>
                                <a:lnTo>
                                  <a:pt x="2" y="42"/>
                                </a:lnTo>
                                <a:lnTo>
                                  <a:pt x="4" y="46"/>
                                </a:lnTo>
                                <a:lnTo>
                                  <a:pt x="4" y="50"/>
                                </a:lnTo>
                                <a:lnTo>
                                  <a:pt x="8" y="59"/>
                                </a:lnTo>
                                <a:lnTo>
                                  <a:pt x="12" y="63"/>
                                </a:lnTo>
                                <a:lnTo>
                                  <a:pt x="14" y="69"/>
                                </a:lnTo>
                                <a:lnTo>
                                  <a:pt x="16" y="73"/>
                                </a:lnTo>
                                <a:lnTo>
                                  <a:pt x="19" y="77"/>
                                </a:lnTo>
                                <a:lnTo>
                                  <a:pt x="23" y="82"/>
                                </a:lnTo>
                                <a:lnTo>
                                  <a:pt x="25" y="86"/>
                                </a:lnTo>
                                <a:lnTo>
                                  <a:pt x="33" y="98"/>
                                </a:lnTo>
                                <a:lnTo>
                                  <a:pt x="46" y="111"/>
                                </a:lnTo>
                                <a:lnTo>
                                  <a:pt x="50" y="117"/>
                                </a:lnTo>
                                <a:lnTo>
                                  <a:pt x="56" y="123"/>
                                </a:lnTo>
                                <a:lnTo>
                                  <a:pt x="60" y="128"/>
                                </a:lnTo>
                                <a:lnTo>
                                  <a:pt x="67" y="134"/>
                                </a:lnTo>
                                <a:lnTo>
                                  <a:pt x="71" y="1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7" name="Freeform 134"/>
                        <wps:cNvSpPr>
                          <a:spLocks/>
                        </wps:cNvSpPr>
                        <wps:spPr bwMode="auto">
                          <a:xfrm>
                            <a:off x="5981" y="6787"/>
                            <a:ext cx="157" cy="485"/>
                          </a:xfrm>
                          <a:custGeom>
                            <a:avLst/>
                            <a:gdLst>
                              <a:gd name="T0" fmla="*/ 3 w 63"/>
                              <a:gd name="T1" fmla="*/ 90 h 194"/>
                              <a:gd name="T2" fmla="*/ 1 w 63"/>
                              <a:gd name="T3" fmla="*/ 67 h 194"/>
                              <a:gd name="T4" fmla="*/ 0 w 63"/>
                              <a:gd name="T5" fmla="*/ 48 h 194"/>
                              <a:gd name="T6" fmla="*/ 1 w 63"/>
                              <a:gd name="T7" fmla="*/ 33 h 194"/>
                              <a:gd name="T8" fmla="*/ 3 w 63"/>
                              <a:gd name="T9" fmla="*/ 19 h 194"/>
                              <a:gd name="T10" fmla="*/ 5 w 63"/>
                              <a:gd name="T11" fmla="*/ 11 h 194"/>
                              <a:gd name="T12" fmla="*/ 9 w 63"/>
                              <a:gd name="T13" fmla="*/ 6 h 194"/>
                              <a:gd name="T14" fmla="*/ 15 w 63"/>
                              <a:gd name="T15" fmla="*/ 0 h 194"/>
                              <a:gd name="T16" fmla="*/ 19 w 63"/>
                              <a:gd name="T17" fmla="*/ 2 h 194"/>
                              <a:gd name="T18" fmla="*/ 25 w 63"/>
                              <a:gd name="T19" fmla="*/ 6 h 194"/>
                              <a:gd name="T20" fmla="*/ 30 w 63"/>
                              <a:gd name="T21" fmla="*/ 13 h 194"/>
                              <a:gd name="T22" fmla="*/ 38 w 63"/>
                              <a:gd name="T23" fmla="*/ 23 h 194"/>
                              <a:gd name="T24" fmla="*/ 49 w 63"/>
                              <a:gd name="T25" fmla="*/ 52 h 194"/>
                              <a:gd name="T26" fmla="*/ 59 w 63"/>
                              <a:gd name="T27" fmla="*/ 88 h 194"/>
                              <a:gd name="T28" fmla="*/ 63 w 63"/>
                              <a:gd name="T29" fmla="*/ 127 h 194"/>
                              <a:gd name="T30" fmla="*/ 61 w 63"/>
                              <a:gd name="T31" fmla="*/ 159 h 194"/>
                              <a:gd name="T32" fmla="*/ 59 w 63"/>
                              <a:gd name="T33" fmla="*/ 173 h 194"/>
                              <a:gd name="T34" fmla="*/ 57 w 63"/>
                              <a:gd name="T35" fmla="*/ 184 h 194"/>
                              <a:gd name="T36" fmla="*/ 55 w 63"/>
                              <a:gd name="T37" fmla="*/ 190 h 194"/>
                              <a:gd name="T38" fmla="*/ 51 w 63"/>
                              <a:gd name="T39" fmla="*/ 194 h 194"/>
                              <a:gd name="T40" fmla="*/ 48 w 63"/>
                              <a:gd name="T41" fmla="*/ 192 h 194"/>
                              <a:gd name="T42" fmla="*/ 42 w 63"/>
                              <a:gd name="T43" fmla="*/ 184 h 194"/>
                              <a:gd name="T44" fmla="*/ 34 w 63"/>
                              <a:gd name="T45" fmla="*/ 175 h 194"/>
                              <a:gd name="T46" fmla="*/ 28 w 63"/>
                              <a:gd name="T47" fmla="*/ 161 h 194"/>
                              <a:gd name="T48" fmla="*/ 13 w 63"/>
                              <a:gd name="T49" fmla="*/ 129 h 194"/>
                              <a:gd name="T50" fmla="*/ 3 w 63"/>
                              <a:gd name="T51" fmla="*/ 9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3" h="194">
                                <a:moveTo>
                                  <a:pt x="3" y="90"/>
                                </a:moveTo>
                                <a:lnTo>
                                  <a:pt x="1" y="67"/>
                                </a:lnTo>
                                <a:lnTo>
                                  <a:pt x="0" y="48"/>
                                </a:lnTo>
                                <a:lnTo>
                                  <a:pt x="1" y="33"/>
                                </a:lnTo>
                                <a:lnTo>
                                  <a:pt x="3" y="19"/>
                                </a:lnTo>
                                <a:lnTo>
                                  <a:pt x="5" y="11"/>
                                </a:lnTo>
                                <a:lnTo>
                                  <a:pt x="9" y="6"/>
                                </a:lnTo>
                                <a:lnTo>
                                  <a:pt x="15" y="0"/>
                                </a:lnTo>
                                <a:lnTo>
                                  <a:pt x="19" y="2"/>
                                </a:lnTo>
                                <a:lnTo>
                                  <a:pt x="25" y="6"/>
                                </a:lnTo>
                                <a:lnTo>
                                  <a:pt x="30" y="13"/>
                                </a:lnTo>
                                <a:lnTo>
                                  <a:pt x="38" y="23"/>
                                </a:lnTo>
                                <a:lnTo>
                                  <a:pt x="49" y="52"/>
                                </a:lnTo>
                                <a:lnTo>
                                  <a:pt x="59" y="88"/>
                                </a:lnTo>
                                <a:lnTo>
                                  <a:pt x="63" y="127"/>
                                </a:lnTo>
                                <a:lnTo>
                                  <a:pt x="61" y="159"/>
                                </a:lnTo>
                                <a:lnTo>
                                  <a:pt x="59" y="173"/>
                                </a:lnTo>
                                <a:lnTo>
                                  <a:pt x="57" y="184"/>
                                </a:lnTo>
                                <a:lnTo>
                                  <a:pt x="55" y="190"/>
                                </a:lnTo>
                                <a:lnTo>
                                  <a:pt x="51" y="194"/>
                                </a:lnTo>
                                <a:lnTo>
                                  <a:pt x="48" y="192"/>
                                </a:lnTo>
                                <a:lnTo>
                                  <a:pt x="42" y="184"/>
                                </a:lnTo>
                                <a:lnTo>
                                  <a:pt x="34" y="175"/>
                                </a:lnTo>
                                <a:lnTo>
                                  <a:pt x="28" y="161"/>
                                </a:lnTo>
                                <a:lnTo>
                                  <a:pt x="13" y="129"/>
                                </a:lnTo>
                                <a:lnTo>
                                  <a:pt x="3" y="9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8" name="Freeform 135"/>
                        <wps:cNvSpPr>
                          <a:spLocks/>
                        </wps:cNvSpPr>
                        <wps:spPr bwMode="auto">
                          <a:xfrm>
                            <a:off x="5971" y="6772"/>
                            <a:ext cx="178" cy="510"/>
                          </a:xfrm>
                          <a:custGeom>
                            <a:avLst/>
                            <a:gdLst>
                              <a:gd name="T0" fmla="*/ 9 w 71"/>
                              <a:gd name="T1" fmla="*/ 83 h 204"/>
                              <a:gd name="T2" fmla="*/ 9 w 71"/>
                              <a:gd name="T3" fmla="*/ 33 h 204"/>
                              <a:gd name="T4" fmla="*/ 13 w 71"/>
                              <a:gd name="T5" fmla="*/ 17 h 204"/>
                              <a:gd name="T6" fmla="*/ 13 w 71"/>
                              <a:gd name="T7" fmla="*/ 12 h 204"/>
                              <a:gd name="T8" fmla="*/ 19 w 71"/>
                              <a:gd name="T9" fmla="*/ 10 h 204"/>
                              <a:gd name="T10" fmla="*/ 17 w 71"/>
                              <a:gd name="T11" fmla="*/ 8 h 204"/>
                              <a:gd name="T12" fmla="*/ 29 w 71"/>
                              <a:gd name="T13" fmla="*/ 19 h 204"/>
                              <a:gd name="T14" fmla="*/ 34 w 71"/>
                              <a:gd name="T15" fmla="*/ 27 h 204"/>
                              <a:gd name="T16" fmla="*/ 42 w 71"/>
                              <a:gd name="T17" fmla="*/ 41 h 204"/>
                              <a:gd name="T18" fmla="*/ 50 w 71"/>
                              <a:gd name="T19" fmla="*/ 58 h 204"/>
                              <a:gd name="T20" fmla="*/ 55 w 71"/>
                              <a:gd name="T21" fmla="*/ 73 h 204"/>
                              <a:gd name="T22" fmla="*/ 57 w 71"/>
                              <a:gd name="T23" fmla="*/ 89 h 204"/>
                              <a:gd name="T24" fmla="*/ 59 w 71"/>
                              <a:gd name="T25" fmla="*/ 104 h 204"/>
                              <a:gd name="T26" fmla="*/ 63 w 71"/>
                              <a:gd name="T27" fmla="*/ 131 h 204"/>
                              <a:gd name="T28" fmla="*/ 61 w 71"/>
                              <a:gd name="T29" fmla="*/ 167 h 204"/>
                              <a:gd name="T30" fmla="*/ 57 w 71"/>
                              <a:gd name="T31" fmla="*/ 185 h 204"/>
                              <a:gd name="T32" fmla="*/ 55 w 71"/>
                              <a:gd name="T33" fmla="*/ 190 h 204"/>
                              <a:gd name="T34" fmla="*/ 53 w 71"/>
                              <a:gd name="T35" fmla="*/ 196 h 204"/>
                              <a:gd name="T36" fmla="*/ 57 w 71"/>
                              <a:gd name="T37" fmla="*/ 198 h 204"/>
                              <a:gd name="T38" fmla="*/ 48 w 71"/>
                              <a:gd name="T39" fmla="*/ 189 h 204"/>
                              <a:gd name="T40" fmla="*/ 36 w 71"/>
                              <a:gd name="T41" fmla="*/ 167 h 204"/>
                              <a:gd name="T42" fmla="*/ 27 w 71"/>
                              <a:gd name="T43" fmla="*/ 148 h 204"/>
                              <a:gd name="T44" fmla="*/ 17 w 71"/>
                              <a:gd name="T45" fmla="*/ 123 h 204"/>
                              <a:gd name="T46" fmla="*/ 13 w 71"/>
                              <a:gd name="T47" fmla="*/ 108 h 204"/>
                              <a:gd name="T48" fmla="*/ 4 w 71"/>
                              <a:gd name="T49" fmla="*/ 96 h 204"/>
                              <a:gd name="T50" fmla="*/ 7 w 71"/>
                              <a:gd name="T51" fmla="*/ 115 h 204"/>
                              <a:gd name="T52" fmla="*/ 13 w 71"/>
                              <a:gd name="T53" fmla="*/ 133 h 204"/>
                              <a:gd name="T54" fmla="*/ 21 w 71"/>
                              <a:gd name="T55" fmla="*/ 158 h 204"/>
                              <a:gd name="T56" fmla="*/ 34 w 71"/>
                              <a:gd name="T57" fmla="*/ 183 h 204"/>
                              <a:gd name="T58" fmla="*/ 40 w 71"/>
                              <a:gd name="T59" fmla="*/ 192 h 204"/>
                              <a:gd name="T60" fmla="*/ 53 w 71"/>
                              <a:gd name="T61" fmla="*/ 202 h 204"/>
                              <a:gd name="T62" fmla="*/ 57 w 71"/>
                              <a:gd name="T63" fmla="*/ 200 h 204"/>
                              <a:gd name="T64" fmla="*/ 63 w 71"/>
                              <a:gd name="T65" fmla="*/ 194 h 204"/>
                              <a:gd name="T66" fmla="*/ 65 w 71"/>
                              <a:gd name="T67" fmla="*/ 185 h 204"/>
                              <a:gd name="T68" fmla="*/ 69 w 71"/>
                              <a:gd name="T69" fmla="*/ 171 h 204"/>
                              <a:gd name="T70" fmla="*/ 71 w 71"/>
                              <a:gd name="T71" fmla="*/ 131 h 204"/>
                              <a:gd name="T72" fmla="*/ 67 w 71"/>
                              <a:gd name="T73" fmla="*/ 104 h 204"/>
                              <a:gd name="T74" fmla="*/ 65 w 71"/>
                              <a:gd name="T75" fmla="*/ 89 h 204"/>
                              <a:gd name="T76" fmla="*/ 63 w 71"/>
                              <a:gd name="T77" fmla="*/ 73 h 204"/>
                              <a:gd name="T78" fmla="*/ 57 w 71"/>
                              <a:gd name="T79" fmla="*/ 54 h 204"/>
                              <a:gd name="T80" fmla="*/ 50 w 71"/>
                              <a:gd name="T81" fmla="*/ 37 h 204"/>
                              <a:gd name="T82" fmla="*/ 42 w 71"/>
                              <a:gd name="T83" fmla="*/ 23 h 204"/>
                              <a:gd name="T84" fmla="*/ 36 w 71"/>
                              <a:gd name="T85" fmla="*/ 16 h 204"/>
                              <a:gd name="T86" fmla="*/ 27 w 71"/>
                              <a:gd name="T87" fmla="*/ 8 h 204"/>
                              <a:gd name="T88" fmla="*/ 21 w 71"/>
                              <a:gd name="T89" fmla="*/ 4 h 204"/>
                              <a:gd name="T90" fmla="*/ 19 w 71"/>
                              <a:gd name="T91" fmla="*/ 2 h 204"/>
                              <a:gd name="T92" fmla="*/ 11 w 71"/>
                              <a:gd name="T93" fmla="*/ 8 h 204"/>
                              <a:gd name="T94" fmla="*/ 5 w 71"/>
                              <a:gd name="T95" fmla="*/ 12 h 204"/>
                              <a:gd name="T96" fmla="*/ 4 w 71"/>
                              <a:gd name="T97" fmla="*/ 19 h 204"/>
                              <a:gd name="T98" fmla="*/ 0 w 71"/>
                              <a:gd name="T99" fmla="*/ 31 h 204"/>
                              <a:gd name="T100" fmla="*/ 2 w 71"/>
                              <a:gd name="T101" fmla="*/ 89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1" h="204">
                                <a:moveTo>
                                  <a:pt x="11" y="96"/>
                                </a:moveTo>
                                <a:lnTo>
                                  <a:pt x="9" y="89"/>
                                </a:lnTo>
                                <a:lnTo>
                                  <a:pt x="9" y="83"/>
                                </a:lnTo>
                                <a:lnTo>
                                  <a:pt x="7" y="77"/>
                                </a:lnTo>
                                <a:lnTo>
                                  <a:pt x="7" y="35"/>
                                </a:lnTo>
                                <a:lnTo>
                                  <a:pt x="9" y="33"/>
                                </a:lnTo>
                                <a:lnTo>
                                  <a:pt x="9" y="23"/>
                                </a:lnTo>
                                <a:lnTo>
                                  <a:pt x="11" y="19"/>
                                </a:lnTo>
                                <a:lnTo>
                                  <a:pt x="13" y="17"/>
                                </a:lnTo>
                                <a:lnTo>
                                  <a:pt x="13" y="16"/>
                                </a:lnTo>
                                <a:lnTo>
                                  <a:pt x="15" y="14"/>
                                </a:lnTo>
                                <a:lnTo>
                                  <a:pt x="13" y="12"/>
                                </a:lnTo>
                                <a:lnTo>
                                  <a:pt x="15" y="12"/>
                                </a:lnTo>
                                <a:lnTo>
                                  <a:pt x="17" y="10"/>
                                </a:lnTo>
                                <a:lnTo>
                                  <a:pt x="19" y="10"/>
                                </a:lnTo>
                                <a:lnTo>
                                  <a:pt x="23" y="6"/>
                                </a:lnTo>
                                <a:lnTo>
                                  <a:pt x="19" y="0"/>
                                </a:lnTo>
                                <a:lnTo>
                                  <a:pt x="17" y="8"/>
                                </a:lnTo>
                                <a:lnTo>
                                  <a:pt x="21" y="10"/>
                                </a:lnTo>
                                <a:lnTo>
                                  <a:pt x="29" y="17"/>
                                </a:lnTo>
                                <a:lnTo>
                                  <a:pt x="29" y="19"/>
                                </a:lnTo>
                                <a:lnTo>
                                  <a:pt x="30" y="21"/>
                                </a:lnTo>
                                <a:lnTo>
                                  <a:pt x="32" y="25"/>
                                </a:lnTo>
                                <a:lnTo>
                                  <a:pt x="34" y="27"/>
                                </a:lnTo>
                                <a:lnTo>
                                  <a:pt x="36" y="31"/>
                                </a:lnTo>
                                <a:lnTo>
                                  <a:pt x="38" y="33"/>
                                </a:lnTo>
                                <a:lnTo>
                                  <a:pt x="42" y="41"/>
                                </a:lnTo>
                                <a:lnTo>
                                  <a:pt x="44" y="42"/>
                                </a:lnTo>
                                <a:lnTo>
                                  <a:pt x="44" y="44"/>
                                </a:lnTo>
                                <a:lnTo>
                                  <a:pt x="50" y="58"/>
                                </a:lnTo>
                                <a:lnTo>
                                  <a:pt x="52" y="62"/>
                                </a:lnTo>
                                <a:lnTo>
                                  <a:pt x="52" y="66"/>
                                </a:lnTo>
                                <a:lnTo>
                                  <a:pt x="55" y="73"/>
                                </a:lnTo>
                                <a:lnTo>
                                  <a:pt x="55" y="79"/>
                                </a:lnTo>
                                <a:lnTo>
                                  <a:pt x="57" y="83"/>
                                </a:lnTo>
                                <a:lnTo>
                                  <a:pt x="57" y="89"/>
                                </a:lnTo>
                                <a:lnTo>
                                  <a:pt x="59" y="96"/>
                                </a:lnTo>
                                <a:lnTo>
                                  <a:pt x="59" y="94"/>
                                </a:lnTo>
                                <a:lnTo>
                                  <a:pt x="59" y="104"/>
                                </a:lnTo>
                                <a:lnTo>
                                  <a:pt x="61" y="108"/>
                                </a:lnTo>
                                <a:lnTo>
                                  <a:pt x="61" y="127"/>
                                </a:lnTo>
                                <a:lnTo>
                                  <a:pt x="63" y="131"/>
                                </a:lnTo>
                                <a:lnTo>
                                  <a:pt x="63" y="144"/>
                                </a:lnTo>
                                <a:lnTo>
                                  <a:pt x="61" y="150"/>
                                </a:lnTo>
                                <a:lnTo>
                                  <a:pt x="61" y="167"/>
                                </a:lnTo>
                                <a:lnTo>
                                  <a:pt x="59" y="169"/>
                                </a:lnTo>
                                <a:lnTo>
                                  <a:pt x="59" y="181"/>
                                </a:lnTo>
                                <a:lnTo>
                                  <a:pt x="57" y="185"/>
                                </a:lnTo>
                                <a:lnTo>
                                  <a:pt x="57" y="187"/>
                                </a:lnTo>
                                <a:lnTo>
                                  <a:pt x="55" y="189"/>
                                </a:lnTo>
                                <a:lnTo>
                                  <a:pt x="55" y="190"/>
                                </a:lnTo>
                                <a:lnTo>
                                  <a:pt x="53" y="192"/>
                                </a:lnTo>
                                <a:lnTo>
                                  <a:pt x="55" y="196"/>
                                </a:lnTo>
                                <a:lnTo>
                                  <a:pt x="53" y="196"/>
                                </a:lnTo>
                                <a:lnTo>
                                  <a:pt x="52" y="200"/>
                                </a:lnTo>
                                <a:lnTo>
                                  <a:pt x="55" y="196"/>
                                </a:lnTo>
                                <a:lnTo>
                                  <a:pt x="57" y="198"/>
                                </a:lnTo>
                                <a:lnTo>
                                  <a:pt x="55" y="194"/>
                                </a:lnTo>
                                <a:lnTo>
                                  <a:pt x="53" y="194"/>
                                </a:lnTo>
                                <a:lnTo>
                                  <a:pt x="48" y="189"/>
                                </a:lnTo>
                                <a:lnTo>
                                  <a:pt x="46" y="183"/>
                                </a:lnTo>
                                <a:lnTo>
                                  <a:pt x="42" y="179"/>
                                </a:lnTo>
                                <a:lnTo>
                                  <a:pt x="36" y="167"/>
                                </a:lnTo>
                                <a:lnTo>
                                  <a:pt x="34" y="165"/>
                                </a:lnTo>
                                <a:lnTo>
                                  <a:pt x="29" y="154"/>
                                </a:lnTo>
                                <a:lnTo>
                                  <a:pt x="27" y="148"/>
                                </a:lnTo>
                                <a:lnTo>
                                  <a:pt x="21" y="139"/>
                                </a:lnTo>
                                <a:lnTo>
                                  <a:pt x="21" y="133"/>
                                </a:lnTo>
                                <a:lnTo>
                                  <a:pt x="17" y="123"/>
                                </a:lnTo>
                                <a:lnTo>
                                  <a:pt x="15" y="119"/>
                                </a:lnTo>
                                <a:lnTo>
                                  <a:pt x="15" y="115"/>
                                </a:lnTo>
                                <a:lnTo>
                                  <a:pt x="13" y="108"/>
                                </a:lnTo>
                                <a:lnTo>
                                  <a:pt x="11" y="106"/>
                                </a:lnTo>
                                <a:lnTo>
                                  <a:pt x="11" y="96"/>
                                </a:lnTo>
                                <a:lnTo>
                                  <a:pt x="4" y="96"/>
                                </a:lnTo>
                                <a:lnTo>
                                  <a:pt x="4" y="106"/>
                                </a:lnTo>
                                <a:lnTo>
                                  <a:pt x="5" y="112"/>
                                </a:lnTo>
                                <a:lnTo>
                                  <a:pt x="7" y="115"/>
                                </a:lnTo>
                                <a:lnTo>
                                  <a:pt x="7" y="119"/>
                                </a:lnTo>
                                <a:lnTo>
                                  <a:pt x="9" y="127"/>
                                </a:lnTo>
                                <a:lnTo>
                                  <a:pt x="13" y="133"/>
                                </a:lnTo>
                                <a:lnTo>
                                  <a:pt x="13" y="139"/>
                                </a:lnTo>
                                <a:lnTo>
                                  <a:pt x="19" y="152"/>
                                </a:lnTo>
                                <a:lnTo>
                                  <a:pt x="21" y="158"/>
                                </a:lnTo>
                                <a:lnTo>
                                  <a:pt x="27" y="169"/>
                                </a:lnTo>
                                <a:lnTo>
                                  <a:pt x="29" y="171"/>
                                </a:lnTo>
                                <a:lnTo>
                                  <a:pt x="34" y="183"/>
                                </a:lnTo>
                                <a:lnTo>
                                  <a:pt x="38" y="187"/>
                                </a:lnTo>
                                <a:lnTo>
                                  <a:pt x="40" y="189"/>
                                </a:lnTo>
                                <a:lnTo>
                                  <a:pt x="40" y="192"/>
                                </a:lnTo>
                                <a:lnTo>
                                  <a:pt x="50" y="202"/>
                                </a:lnTo>
                                <a:lnTo>
                                  <a:pt x="52" y="202"/>
                                </a:lnTo>
                                <a:lnTo>
                                  <a:pt x="53" y="202"/>
                                </a:lnTo>
                                <a:lnTo>
                                  <a:pt x="55" y="204"/>
                                </a:lnTo>
                                <a:lnTo>
                                  <a:pt x="59" y="200"/>
                                </a:lnTo>
                                <a:lnTo>
                                  <a:pt x="57" y="200"/>
                                </a:lnTo>
                                <a:lnTo>
                                  <a:pt x="59" y="200"/>
                                </a:lnTo>
                                <a:lnTo>
                                  <a:pt x="61" y="196"/>
                                </a:lnTo>
                                <a:lnTo>
                                  <a:pt x="63" y="194"/>
                                </a:lnTo>
                                <a:lnTo>
                                  <a:pt x="63" y="192"/>
                                </a:lnTo>
                                <a:lnTo>
                                  <a:pt x="65" y="190"/>
                                </a:lnTo>
                                <a:lnTo>
                                  <a:pt x="65" y="185"/>
                                </a:lnTo>
                                <a:lnTo>
                                  <a:pt x="67" y="181"/>
                                </a:lnTo>
                                <a:lnTo>
                                  <a:pt x="67" y="173"/>
                                </a:lnTo>
                                <a:lnTo>
                                  <a:pt x="69" y="171"/>
                                </a:lnTo>
                                <a:lnTo>
                                  <a:pt x="69" y="150"/>
                                </a:lnTo>
                                <a:lnTo>
                                  <a:pt x="71" y="144"/>
                                </a:lnTo>
                                <a:lnTo>
                                  <a:pt x="71" y="131"/>
                                </a:lnTo>
                                <a:lnTo>
                                  <a:pt x="69" y="127"/>
                                </a:lnTo>
                                <a:lnTo>
                                  <a:pt x="69" y="108"/>
                                </a:lnTo>
                                <a:lnTo>
                                  <a:pt x="67" y="104"/>
                                </a:lnTo>
                                <a:lnTo>
                                  <a:pt x="67" y="94"/>
                                </a:lnTo>
                                <a:lnTo>
                                  <a:pt x="67" y="92"/>
                                </a:lnTo>
                                <a:lnTo>
                                  <a:pt x="65" y="89"/>
                                </a:lnTo>
                                <a:lnTo>
                                  <a:pt x="65" y="83"/>
                                </a:lnTo>
                                <a:lnTo>
                                  <a:pt x="63" y="79"/>
                                </a:lnTo>
                                <a:lnTo>
                                  <a:pt x="63" y="73"/>
                                </a:lnTo>
                                <a:lnTo>
                                  <a:pt x="59" y="66"/>
                                </a:lnTo>
                                <a:lnTo>
                                  <a:pt x="59" y="62"/>
                                </a:lnTo>
                                <a:lnTo>
                                  <a:pt x="57" y="54"/>
                                </a:lnTo>
                                <a:lnTo>
                                  <a:pt x="52" y="44"/>
                                </a:lnTo>
                                <a:lnTo>
                                  <a:pt x="52" y="39"/>
                                </a:lnTo>
                                <a:lnTo>
                                  <a:pt x="50" y="37"/>
                                </a:lnTo>
                                <a:lnTo>
                                  <a:pt x="46" y="29"/>
                                </a:lnTo>
                                <a:lnTo>
                                  <a:pt x="44" y="27"/>
                                </a:lnTo>
                                <a:lnTo>
                                  <a:pt x="42" y="23"/>
                                </a:lnTo>
                                <a:lnTo>
                                  <a:pt x="40" y="21"/>
                                </a:lnTo>
                                <a:lnTo>
                                  <a:pt x="38" y="17"/>
                                </a:lnTo>
                                <a:lnTo>
                                  <a:pt x="36" y="16"/>
                                </a:lnTo>
                                <a:lnTo>
                                  <a:pt x="36" y="14"/>
                                </a:lnTo>
                                <a:lnTo>
                                  <a:pt x="29" y="6"/>
                                </a:lnTo>
                                <a:lnTo>
                                  <a:pt x="27" y="8"/>
                                </a:lnTo>
                                <a:lnTo>
                                  <a:pt x="29" y="6"/>
                                </a:lnTo>
                                <a:lnTo>
                                  <a:pt x="25" y="2"/>
                                </a:lnTo>
                                <a:lnTo>
                                  <a:pt x="21" y="4"/>
                                </a:lnTo>
                                <a:lnTo>
                                  <a:pt x="19" y="8"/>
                                </a:lnTo>
                                <a:lnTo>
                                  <a:pt x="15" y="6"/>
                                </a:lnTo>
                                <a:lnTo>
                                  <a:pt x="19" y="2"/>
                                </a:lnTo>
                                <a:lnTo>
                                  <a:pt x="13" y="2"/>
                                </a:lnTo>
                                <a:lnTo>
                                  <a:pt x="9" y="6"/>
                                </a:lnTo>
                                <a:lnTo>
                                  <a:pt x="11" y="8"/>
                                </a:lnTo>
                                <a:lnTo>
                                  <a:pt x="9" y="8"/>
                                </a:lnTo>
                                <a:lnTo>
                                  <a:pt x="7" y="10"/>
                                </a:lnTo>
                                <a:lnTo>
                                  <a:pt x="5" y="12"/>
                                </a:lnTo>
                                <a:lnTo>
                                  <a:pt x="5" y="14"/>
                                </a:lnTo>
                                <a:lnTo>
                                  <a:pt x="4" y="16"/>
                                </a:lnTo>
                                <a:lnTo>
                                  <a:pt x="4" y="19"/>
                                </a:lnTo>
                                <a:lnTo>
                                  <a:pt x="2" y="23"/>
                                </a:lnTo>
                                <a:lnTo>
                                  <a:pt x="2" y="29"/>
                                </a:lnTo>
                                <a:lnTo>
                                  <a:pt x="0" y="31"/>
                                </a:lnTo>
                                <a:lnTo>
                                  <a:pt x="0" y="77"/>
                                </a:lnTo>
                                <a:lnTo>
                                  <a:pt x="2" y="83"/>
                                </a:lnTo>
                                <a:lnTo>
                                  <a:pt x="2" y="89"/>
                                </a:lnTo>
                                <a:lnTo>
                                  <a:pt x="4" y="96"/>
                                </a:lnTo>
                                <a:lnTo>
                                  <a:pt x="11"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9" name="Freeform 136"/>
                        <wps:cNvSpPr>
                          <a:spLocks/>
                        </wps:cNvSpPr>
                        <wps:spPr bwMode="auto">
                          <a:xfrm>
                            <a:off x="5476" y="7302"/>
                            <a:ext cx="605" cy="565"/>
                          </a:xfrm>
                          <a:custGeom>
                            <a:avLst/>
                            <a:gdLst>
                              <a:gd name="T0" fmla="*/ 63 w 242"/>
                              <a:gd name="T1" fmla="*/ 100 h 226"/>
                              <a:gd name="T2" fmla="*/ 29 w 242"/>
                              <a:gd name="T3" fmla="*/ 140 h 226"/>
                              <a:gd name="T4" fmla="*/ 15 w 242"/>
                              <a:gd name="T5" fmla="*/ 159 h 226"/>
                              <a:gd name="T6" fmla="*/ 6 w 242"/>
                              <a:gd name="T7" fmla="*/ 176 h 226"/>
                              <a:gd name="T8" fmla="*/ 0 w 242"/>
                              <a:gd name="T9" fmla="*/ 192 h 226"/>
                              <a:gd name="T10" fmla="*/ 0 w 242"/>
                              <a:gd name="T11" fmla="*/ 207 h 226"/>
                              <a:gd name="T12" fmla="*/ 4 w 242"/>
                              <a:gd name="T13" fmla="*/ 217 h 226"/>
                              <a:gd name="T14" fmla="*/ 15 w 242"/>
                              <a:gd name="T15" fmla="*/ 226 h 226"/>
                              <a:gd name="T16" fmla="*/ 40 w 242"/>
                              <a:gd name="T17" fmla="*/ 225 h 226"/>
                              <a:gd name="T18" fmla="*/ 71 w 242"/>
                              <a:gd name="T19" fmla="*/ 215 h 226"/>
                              <a:gd name="T20" fmla="*/ 88 w 242"/>
                              <a:gd name="T21" fmla="*/ 207 h 226"/>
                              <a:gd name="T22" fmla="*/ 106 w 242"/>
                              <a:gd name="T23" fmla="*/ 196 h 226"/>
                              <a:gd name="T24" fmla="*/ 125 w 242"/>
                              <a:gd name="T25" fmla="*/ 180 h 226"/>
                              <a:gd name="T26" fmla="*/ 144 w 242"/>
                              <a:gd name="T27" fmla="*/ 161 h 226"/>
                              <a:gd name="T28" fmla="*/ 159 w 242"/>
                              <a:gd name="T29" fmla="*/ 144 h 226"/>
                              <a:gd name="T30" fmla="*/ 175 w 242"/>
                              <a:gd name="T31" fmla="*/ 121 h 226"/>
                              <a:gd name="T32" fmla="*/ 209 w 242"/>
                              <a:gd name="T33" fmla="*/ 69 h 226"/>
                              <a:gd name="T34" fmla="*/ 223 w 242"/>
                              <a:gd name="T35" fmla="*/ 44 h 226"/>
                              <a:gd name="T36" fmla="*/ 234 w 242"/>
                              <a:gd name="T37" fmla="*/ 23 h 226"/>
                              <a:gd name="T38" fmla="*/ 242 w 242"/>
                              <a:gd name="T39" fmla="*/ 7 h 226"/>
                              <a:gd name="T40" fmla="*/ 242 w 242"/>
                              <a:gd name="T41" fmla="*/ 0 h 226"/>
                              <a:gd name="T42" fmla="*/ 188 w 242"/>
                              <a:gd name="T43" fmla="*/ 25 h 226"/>
                              <a:gd name="T44" fmla="*/ 142 w 242"/>
                              <a:gd name="T45" fmla="*/ 48 h 226"/>
                              <a:gd name="T46" fmla="*/ 102 w 242"/>
                              <a:gd name="T47" fmla="*/ 71 h 226"/>
                              <a:gd name="T48" fmla="*/ 63 w 242"/>
                              <a:gd name="T49" fmla="*/ 100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42" h="226">
                                <a:moveTo>
                                  <a:pt x="63" y="100"/>
                                </a:moveTo>
                                <a:lnTo>
                                  <a:pt x="29" y="140"/>
                                </a:lnTo>
                                <a:lnTo>
                                  <a:pt x="15" y="159"/>
                                </a:lnTo>
                                <a:lnTo>
                                  <a:pt x="6" y="176"/>
                                </a:lnTo>
                                <a:lnTo>
                                  <a:pt x="0" y="192"/>
                                </a:lnTo>
                                <a:lnTo>
                                  <a:pt x="0" y="207"/>
                                </a:lnTo>
                                <a:lnTo>
                                  <a:pt x="4" y="217"/>
                                </a:lnTo>
                                <a:lnTo>
                                  <a:pt x="15" y="226"/>
                                </a:lnTo>
                                <a:lnTo>
                                  <a:pt x="40" y="225"/>
                                </a:lnTo>
                                <a:lnTo>
                                  <a:pt x="71" y="215"/>
                                </a:lnTo>
                                <a:lnTo>
                                  <a:pt x="88" y="207"/>
                                </a:lnTo>
                                <a:lnTo>
                                  <a:pt x="106" y="196"/>
                                </a:lnTo>
                                <a:lnTo>
                                  <a:pt x="125" y="180"/>
                                </a:lnTo>
                                <a:lnTo>
                                  <a:pt x="144" y="161"/>
                                </a:lnTo>
                                <a:lnTo>
                                  <a:pt x="159" y="144"/>
                                </a:lnTo>
                                <a:lnTo>
                                  <a:pt x="175" y="121"/>
                                </a:lnTo>
                                <a:lnTo>
                                  <a:pt x="209" y="69"/>
                                </a:lnTo>
                                <a:lnTo>
                                  <a:pt x="223" y="44"/>
                                </a:lnTo>
                                <a:lnTo>
                                  <a:pt x="234" y="23"/>
                                </a:lnTo>
                                <a:lnTo>
                                  <a:pt x="242" y="7"/>
                                </a:lnTo>
                                <a:lnTo>
                                  <a:pt x="242" y="0"/>
                                </a:lnTo>
                                <a:lnTo>
                                  <a:pt x="188" y="25"/>
                                </a:lnTo>
                                <a:lnTo>
                                  <a:pt x="142" y="48"/>
                                </a:lnTo>
                                <a:lnTo>
                                  <a:pt x="102" y="71"/>
                                </a:lnTo>
                                <a:lnTo>
                                  <a:pt x="63" y="10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0" name="Freeform 137"/>
                        <wps:cNvSpPr>
                          <a:spLocks/>
                        </wps:cNvSpPr>
                        <wps:spPr bwMode="auto">
                          <a:xfrm>
                            <a:off x="5461" y="7292"/>
                            <a:ext cx="630" cy="586"/>
                          </a:xfrm>
                          <a:custGeom>
                            <a:avLst/>
                            <a:gdLst>
                              <a:gd name="T0" fmla="*/ 42 w 252"/>
                              <a:gd name="T1" fmla="*/ 127 h 234"/>
                              <a:gd name="T2" fmla="*/ 23 w 252"/>
                              <a:gd name="T3" fmla="*/ 152 h 234"/>
                              <a:gd name="T4" fmla="*/ 8 w 252"/>
                              <a:gd name="T5" fmla="*/ 173 h 234"/>
                              <a:gd name="T6" fmla="*/ 2 w 252"/>
                              <a:gd name="T7" fmla="*/ 196 h 234"/>
                              <a:gd name="T8" fmla="*/ 2 w 252"/>
                              <a:gd name="T9" fmla="*/ 215 h 234"/>
                              <a:gd name="T10" fmla="*/ 21 w 252"/>
                              <a:gd name="T11" fmla="*/ 234 h 234"/>
                              <a:gd name="T12" fmla="*/ 48 w 252"/>
                              <a:gd name="T13" fmla="*/ 230 h 234"/>
                              <a:gd name="T14" fmla="*/ 64 w 252"/>
                              <a:gd name="T15" fmla="*/ 227 h 234"/>
                              <a:gd name="T16" fmla="*/ 104 w 252"/>
                              <a:gd name="T17" fmla="*/ 207 h 234"/>
                              <a:gd name="T18" fmla="*/ 127 w 252"/>
                              <a:gd name="T19" fmla="*/ 190 h 234"/>
                              <a:gd name="T20" fmla="*/ 152 w 252"/>
                              <a:gd name="T21" fmla="*/ 169 h 234"/>
                              <a:gd name="T22" fmla="*/ 163 w 252"/>
                              <a:gd name="T23" fmla="*/ 154 h 234"/>
                              <a:gd name="T24" fmla="*/ 196 w 252"/>
                              <a:gd name="T25" fmla="*/ 105 h 234"/>
                              <a:gd name="T26" fmla="*/ 213 w 252"/>
                              <a:gd name="T27" fmla="*/ 79 h 234"/>
                              <a:gd name="T28" fmla="*/ 238 w 252"/>
                              <a:gd name="T29" fmla="*/ 38 h 234"/>
                              <a:gd name="T30" fmla="*/ 250 w 252"/>
                              <a:gd name="T31" fmla="*/ 11 h 234"/>
                              <a:gd name="T32" fmla="*/ 238 w 252"/>
                              <a:gd name="T33" fmla="*/ 2 h 234"/>
                              <a:gd name="T34" fmla="*/ 209 w 252"/>
                              <a:gd name="T35" fmla="*/ 15 h 234"/>
                              <a:gd name="T36" fmla="*/ 185 w 252"/>
                              <a:gd name="T37" fmla="*/ 27 h 234"/>
                              <a:gd name="T38" fmla="*/ 161 w 252"/>
                              <a:gd name="T39" fmla="*/ 38 h 234"/>
                              <a:gd name="T40" fmla="*/ 140 w 252"/>
                              <a:gd name="T41" fmla="*/ 50 h 234"/>
                              <a:gd name="T42" fmla="*/ 119 w 252"/>
                              <a:gd name="T43" fmla="*/ 61 h 234"/>
                              <a:gd name="T44" fmla="*/ 100 w 252"/>
                              <a:gd name="T45" fmla="*/ 73 h 234"/>
                              <a:gd name="T46" fmla="*/ 81 w 252"/>
                              <a:gd name="T47" fmla="*/ 88 h 234"/>
                              <a:gd name="T48" fmla="*/ 67 w 252"/>
                              <a:gd name="T49" fmla="*/ 100 h 234"/>
                              <a:gd name="T50" fmla="*/ 79 w 252"/>
                              <a:gd name="T51" fmla="*/ 98 h 234"/>
                              <a:gd name="T52" fmla="*/ 98 w 252"/>
                              <a:gd name="T53" fmla="*/ 84 h 234"/>
                              <a:gd name="T54" fmla="*/ 117 w 252"/>
                              <a:gd name="T55" fmla="*/ 71 h 234"/>
                              <a:gd name="T56" fmla="*/ 138 w 252"/>
                              <a:gd name="T57" fmla="*/ 59 h 234"/>
                              <a:gd name="T58" fmla="*/ 160 w 252"/>
                              <a:gd name="T59" fmla="*/ 48 h 234"/>
                              <a:gd name="T60" fmla="*/ 183 w 252"/>
                              <a:gd name="T61" fmla="*/ 36 h 234"/>
                              <a:gd name="T62" fmla="*/ 208 w 252"/>
                              <a:gd name="T63" fmla="*/ 25 h 234"/>
                              <a:gd name="T64" fmla="*/ 242 w 252"/>
                              <a:gd name="T65" fmla="*/ 9 h 234"/>
                              <a:gd name="T66" fmla="*/ 244 w 252"/>
                              <a:gd name="T67" fmla="*/ 4 h 234"/>
                              <a:gd name="T68" fmla="*/ 236 w 252"/>
                              <a:gd name="T69" fmla="*/ 23 h 234"/>
                              <a:gd name="T70" fmla="*/ 221 w 252"/>
                              <a:gd name="T71" fmla="*/ 50 h 234"/>
                              <a:gd name="T72" fmla="*/ 198 w 252"/>
                              <a:gd name="T73" fmla="*/ 88 h 234"/>
                              <a:gd name="T74" fmla="*/ 177 w 252"/>
                              <a:gd name="T75" fmla="*/ 121 h 234"/>
                              <a:gd name="T76" fmla="*/ 146 w 252"/>
                              <a:gd name="T77" fmla="*/ 163 h 234"/>
                              <a:gd name="T78" fmla="*/ 133 w 252"/>
                              <a:gd name="T79" fmla="*/ 175 h 234"/>
                              <a:gd name="T80" fmla="*/ 110 w 252"/>
                              <a:gd name="T81" fmla="*/ 194 h 234"/>
                              <a:gd name="T82" fmla="*/ 83 w 252"/>
                              <a:gd name="T83" fmla="*/ 209 h 234"/>
                              <a:gd name="T84" fmla="*/ 56 w 252"/>
                              <a:gd name="T85" fmla="*/ 221 h 234"/>
                              <a:gd name="T86" fmla="*/ 40 w 252"/>
                              <a:gd name="T87" fmla="*/ 225 h 234"/>
                              <a:gd name="T88" fmla="*/ 23 w 252"/>
                              <a:gd name="T89" fmla="*/ 227 h 234"/>
                              <a:gd name="T90" fmla="*/ 10 w 252"/>
                              <a:gd name="T91" fmla="*/ 213 h 234"/>
                              <a:gd name="T92" fmla="*/ 10 w 252"/>
                              <a:gd name="T93" fmla="*/ 192 h 234"/>
                              <a:gd name="T94" fmla="*/ 16 w 252"/>
                              <a:gd name="T95" fmla="*/ 177 h 234"/>
                              <a:gd name="T96" fmla="*/ 31 w 252"/>
                              <a:gd name="T97" fmla="*/ 155 h 234"/>
                              <a:gd name="T98" fmla="*/ 50 w 252"/>
                              <a:gd name="T99" fmla="*/ 130 h 234"/>
                              <a:gd name="T100" fmla="*/ 71 w 252"/>
                              <a:gd name="T101" fmla="*/ 107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2" h="234">
                                <a:moveTo>
                                  <a:pt x="67" y="100"/>
                                </a:moveTo>
                                <a:lnTo>
                                  <a:pt x="56" y="111"/>
                                </a:lnTo>
                                <a:lnTo>
                                  <a:pt x="46" y="121"/>
                                </a:lnTo>
                                <a:lnTo>
                                  <a:pt x="42" y="127"/>
                                </a:lnTo>
                                <a:lnTo>
                                  <a:pt x="33" y="136"/>
                                </a:lnTo>
                                <a:lnTo>
                                  <a:pt x="29" y="142"/>
                                </a:lnTo>
                                <a:lnTo>
                                  <a:pt x="25" y="146"/>
                                </a:lnTo>
                                <a:lnTo>
                                  <a:pt x="23" y="152"/>
                                </a:lnTo>
                                <a:lnTo>
                                  <a:pt x="16" y="159"/>
                                </a:lnTo>
                                <a:lnTo>
                                  <a:pt x="14" y="165"/>
                                </a:lnTo>
                                <a:lnTo>
                                  <a:pt x="12" y="169"/>
                                </a:lnTo>
                                <a:lnTo>
                                  <a:pt x="8" y="173"/>
                                </a:lnTo>
                                <a:lnTo>
                                  <a:pt x="4" y="184"/>
                                </a:lnTo>
                                <a:lnTo>
                                  <a:pt x="4" y="188"/>
                                </a:lnTo>
                                <a:lnTo>
                                  <a:pt x="2" y="192"/>
                                </a:lnTo>
                                <a:lnTo>
                                  <a:pt x="2" y="196"/>
                                </a:lnTo>
                                <a:lnTo>
                                  <a:pt x="0" y="200"/>
                                </a:lnTo>
                                <a:lnTo>
                                  <a:pt x="0" y="209"/>
                                </a:lnTo>
                                <a:lnTo>
                                  <a:pt x="2" y="213"/>
                                </a:lnTo>
                                <a:lnTo>
                                  <a:pt x="2" y="215"/>
                                </a:lnTo>
                                <a:lnTo>
                                  <a:pt x="4" y="221"/>
                                </a:lnTo>
                                <a:lnTo>
                                  <a:pt x="16" y="232"/>
                                </a:lnTo>
                                <a:lnTo>
                                  <a:pt x="19" y="234"/>
                                </a:lnTo>
                                <a:lnTo>
                                  <a:pt x="21" y="234"/>
                                </a:lnTo>
                                <a:lnTo>
                                  <a:pt x="23" y="232"/>
                                </a:lnTo>
                                <a:lnTo>
                                  <a:pt x="40" y="232"/>
                                </a:lnTo>
                                <a:lnTo>
                                  <a:pt x="44" y="230"/>
                                </a:lnTo>
                                <a:lnTo>
                                  <a:pt x="48" y="230"/>
                                </a:lnTo>
                                <a:lnTo>
                                  <a:pt x="52" y="229"/>
                                </a:lnTo>
                                <a:lnTo>
                                  <a:pt x="56" y="229"/>
                                </a:lnTo>
                                <a:lnTo>
                                  <a:pt x="60" y="227"/>
                                </a:lnTo>
                                <a:lnTo>
                                  <a:pt x="64" y="227"/>
                                </a:lnTo>
                                <a:lnTo>
                                  <a:pt x="81" y="219"/>
                                </a:lnTo>
                                <a:lnTo>
                                  <a:pt x="87" y="217"/>
                                </a:lnTo>
                                <a:lnTo>
                                  <a:pt x="98" y="211"/>
                                </a:lnTo>
                                <a:lnTo>
                                  <a:pt x="104" y="207"/>
                                </a:lnTo>
                                <a:lnTo>
                                  <a:pt x="108" y="205"/>
                                </a:lnTo>
                                <a:lnTo>
                                  <a:pt x="113" y="202"/>
                                </a:lnTo>
                                <a:lnTo>
                                  <a:pt x="121" y="194"/>
                                </a:lnTo>
                                <a:lnTo>
                                  <a:pt x="127" y="190"/>
                                </a:lnTo>
                                <a:lnTo>
                                  <a:pt x="131" y="186"/>
                                </a:lnTo>
                                <a:lnTo>
                                  <a:pt x="137" y="182"/>
                                </a:lnTo>
                                <a:lnTo>
                                  <a:pt x="146" y="173"/>
                                </a:lnTo>
                                <a:lnTo>
                                  <a:pt x="152" y="169"/>
                                </a:lnTo>
                                <a:lnTo>
                                  <a:pt x="152" y="167"/>
                                </a:lnTo>
                                <a:lnTo>
                                  <a:pt x="154" y="167"/>
                                </a:lnTo>
                                <a:lnTo>
                                  <a:pt x="156" y="161"/>
                                </a:lnTo>
                                <a:lnTo>
                                  <a:pt x="163" y="154"/>
                                </a:lnTo>
                                <a:lnTo>
                                  <a:pt x="179" y="130"/>
                                </a:lnTo>
                                <a:lnTo>
                                  <a:pt x="185" y="125"/>
                                </a:lnTo>
                                <a:lnTo>
                                  <a:pt x="192" y="113"/>
                                </a:lnTo>
                                <a:lnTo>
                                  <a:pt x="196" y="105"/>
                                </a:lnTo>
                                <a:lnTo>
                                  <a:pt x="202" y="100"/>
                                </a:lnTo>
                                <a:lnTo>
                                  <a:pt x="206" y="92"/>
                                </a:lnTo>
                                <a:lnTo>
                                  <a:pt x="209" y="86"/>
                                </a:lnTo>
                                <a:lnTo>
                                  <a:pt x="213" y="79"/>
                                </a:lnTo>
                                <a:lnTo>
                                  <a:pt x="225" y="61"/>
                                </a:lnTo>
                                <a:lnTo>
                                  <a:pt x="229" y="54"/>
                                </a:lnTo>
                                <a:lnTo>
                                  <a:pt x="236" y="42"/>
                                </a:lnTo>
                                <a:lnTo>
                                  <a:pt x="238" y="38"/>
                                </a:lnTo>
                                <a:lnTo>
                                  <a:pt x="240" y="32"/>
                                </a:lnTo>
                                <a:lnTo>
                                  <a:pt x="244" y="27"/>
                                </a:lnTo>
                                <a:lnTo>
                                  <a:pt x="250" y="13"/>
                                </a:lnTo>
                                <a:lnTo>
                                  <a:pt x="250" y="11"/>
                                </a:lnTo>
                                <a:lnTo>
                                  <a:pt x="252" y="9"/>
                                </a:lnTo>
                                <a:lnTo>
                                  <a:pt x="252" y="4"/>
                                </a:lnTo>
                                <a:lnTo>
                                  <a:pt x="248" y="0"/>
                                </a:lnTo>
                                <a:lnTo>
                                  <a:pt x="238" y="2"/>
                                </a:lnTo>
                                <a:lnTo>
                                  <a:pt x="231" y="6"/>
                                </a:lnTo>
                                <a:lnTo>
                                  <a:pt x="223" y="7"/>
                                </a:lnTo>
                                <a:lnTo>
                                  <a:pt x="217" y="11"/>
                                </a:lnTo>
                                <a:lnTo>
                                  <a:pt x="209" y="15"/>
                                </a:lnTo>
                                <a:lnTo>
                                  <a:pt x="204" y="17"/>
                                </a:lnTo>
                                <a:lnTo>
                                  <a:pt x="198" y="21"/>
                                </a:lnTo>
                                <a:lnTo>
                                  <a:pt x="190" y="23"/>
                                </a:lnTo>
                                <a:lnTo>
                                  <a:pt x="185" y="27"/>
                                </a:lnTo>
                                <a:lnTo>
                                  <a:pt x="179" y="29"/>
                                </a:lnTo>
                                <a:lnTo>
                                  <a:pt x="173" y="32"/>
                                </a:lnTo>
                                <a:lnTo>
                                  <a:pt x="167" y="34"/>
                                </a:lnTo>
                                <a:lnTo>
                                  <a:pt x="161" y="38"/>
                                </a:lnTo>
                                <a:lnTo>
                                  <a:pt x="156" y="40"/>
                                </a:lnTo>
                                <a:lnTo>
                                  <a:pt x="150" y="44"/>
                                </a:lnTo>
                                <a:lnTo>
                                  <a:pt x="144" y="46"/>
                                </a:lnTo>
                                <a:lnTo>
                                  <a:pt x="140" y="50"/>
                                </a:lnTo>
                                <a:lnTo>
                                  <a:pt x="135" y="52"/>
                                </a:lnTo>
                                <a:lnTo>
                                  <a:pt x="129" y="56"/>
                                </a:lnTo>
                                <a:lnTo>
                                  <a:pt x="125" y="57"/>
                                </a:lnTo>
                                <a:lnTo>
                                  <a:pt x="119" y="61"/>
                                </a:lnTo>
                                <a:lnTo>
                                  <a:pt x="113" y="63"/>
                                </a:lnTo>
                                <a:lnTo>
                                  <a:pt x="110" y="67"/>
                                </a:lnTo>
                                <a:lnTo>
                                  <a:pt x="104" y="71"/>
                                </a:lnTo>
                                <a:lnTo>
                                  <a:pt x="100" y="73"/>
                                </a:lnTo>
                                <a:lnTo>
                                  <a:pt x="94" y="77"/>
                                </a:lnTo>
                                <a:lnTo>
                                  <a:pt x="90" y="81"/>
                                </a:lnTo>
                                <a:lnTo>
                                  <a:pt x="85" y="84"/>
                                </a:lnTo>
                                <a:lnTo>
                                  <a:pt x="81" y="88"/>
                                </a:lnTo>
                                <a:lnTo>
                                  <a:pt x="75" y="90"/>
                                </a:lnTo>
                                <a:lnTo>
                                  <a:pt x="69" y="96"/>
                                </a:lnTo>
                                <a:lnTo>
                                  <a:pt x="65" y="102"/>
                                </a:lnTo>
                                <a:lnTo>
                                  <a:pt x="67" y="100"/>
                                </a:lnTo>
                                <a:lnTo>
                                  <a:pt x="71" y="107"/>
                                </a:lnTo>
                                <a:lnTo>
                                  <a:pt x="73" y="105"/>
                                </a:lnTo>
                                <a:lnTo>
                                  <a:pt x="77" y="100"/>
                                </a:lnTo>
                                <a:lnTo>
                                  <a:pt x="79" y="98"/>
                                </a:lnTo>
                                <a:lnTo>
                                  <a:pt x="85" y="96"/>
                                </a:lnTo>
                                <a:lnTo>
                                  <a:pt x="88" y="92"/>
                                </a:lnTo>
                                <a:lnTo>
                                  <a:pt x="94" y="88"/>
                                </a:lnTo>
                                <a:lnTo>
                                  <a:pt x="98" y="84"/>
                                </a:lnTo>
                                <a:lnTo>
                                  <a:pt x="104" y="81"/>
                                </a:lnTo>
                                <a:lnTo>
                                  <a:pt x="108" y="79"/>
                                </a:lnTo>
                                <a:lnTo>
                                  <a:pt x="113" y="75"/>
                                </a:lnTo>
                                <a:lnTo>
                                  <a:pt x="117" y="71"/>
                                </a:lnTo>
                                <a:lnTo>
                                  <a:pt x="123" y="69"/>
                                </a:lnTo>
                                <a:lnTo>
                                  <a:pt x="129" y="65"/>
                                </a:lnTo>
                                <a:lnTo>
                                  <a:pt x="133" y="63"/>
                                </a:lnTo>
                                <a:lnTo>
                                  <a:pt x="138" y="59"/>
                                </a:lnTo>
                                <a:lnTo>
                                  <a:pt x="144" y="57"/>
                                </a:lnTo>
                                <a:lnTo>
                                  <a:pt x="148" y="54"/>
                                </a:lnTo>
                                <a:lnTo>
                                  <a:pt x="154" y="52"/>
                                </a:lnTo>
                                <a:lnTo>
                                  <a:pt x="160" y="48"/>
                                </a:lnTo>
                                <a:lnTo>
                                  <a:pt x="165" y="46"/>
                                </a:lnTo>
                                <a:lnTo>
                                  <a:pt x="171" y="42"/>
                                </a:lnTo>
                                <a:lnTo>
                                  <a:pt x="177" y="40"/>
                                </a:lnTo>
                                <a:lnTo>
                                  <a:pt x="183" y="36"/>
                                </a:lnTo>
                                <a:lnTo>
                                  <a:pt x="188" y="34"/>
                                </a:lnTo>
                                <a:lnTo>
                                  <a:pt x="194" y="31"/>
                                </a:lnTo>
                                <a:lnTo>
                                  <a:pt x="202" y="29"/>
                                </a:lnTo>
                                <a:lnTo>
                                  <a:pt x="208" y="25"/>
                                </a:lnTo>
                                <a:lnTo>
                                  <a:pt x="221" y="19"/>
                                </a:lnTo>
                                <a:lnTo>
                                  <a:pt x="227" y="15"/>
                                </a:lnTo>
                                <a:lnTo>
                                  <a:pt x="234" y="13"/>
                                </a:lnTo>
                                <a:lnTo>
                                  <a:pt x="242" y="9"/>
                                </a:lnTo>
                                <a:lnTo>
                                  <a:pt x="248" y="7"/>
                                </a:lnTo>
                                <a:lnTo>
                                  <a:pt x="250" y="7"/>
                                </a:lnTo>
                                <a:lnTo>
                                  <a:pt x="246" y="6"/>
                                </a:lnTo>
                                <a:lnTo>
                                  <a:pt x="244" y="4"/>
                                </a:lnTo>
                                <a:lnTo>
                                  <a:pt x="244" y="6"/>
                                </a:lnTo>
                                <a:lnTo>
                                  <a:pt x="242" y="7"/>
                                </a:lnTo>
                                <a:lnTo>
                                  <a:pt x="242" y="13"/>
                                </a:lnTo>
                                <a:lnTo>
                                  <a:pt x="236" y="23"/>
                                </a:lnTo>
                                <a:lnTo>
                                  <a:pt x="233" y="29"/>
                                </a:lnTo>
                                <a:lnTo>
                                  <a:pt x="231" y="34"/>
                                </a:lnTo>
                                <a:lnTo>
                                  <a:pt x="229" y="38"/>
                                </a:lnTo>
                                <a:lnTo>
                                  <a:pt x="221" y="50"/>
                                </a:lnTo>
                                <a:lnTo>
                                  <a:pt x="217" y="57"/>
                                </a:lnTo>
                                <a:lnTo>
                                  <a:pt x="206" y="75"/>
                                </a:lnTo>
                                <a:lnTo>
                                  <a:pt x="202" y="82"/>
                                </a:lnTo>
                                <a:lnTo>
                                  <a:pt x="198" y="88"/>
                                </a:lnTo>
                                <a:lnTo>
                                  <a:pt x="194" y="96"/>
                                </a:lnTo>
                                <a:lnTo>
                                  <a:pt x="188" y="102"/>
                                </a:lnTo>
                                <a:lnTo>
                                  <a:pt x="185" y="109"/>
                                </a:lnTo>
                                <a:lnTo>
                                  <a:pt x="177" y="121"/>
                                </a:lnTo>
                                <a:lnTo>
                                  <a:pt x="171" y="127"/>
                                </a:lnTo>
                                <a:lnTo>
                                  <a:pt x="156" y="150"/>
                                </a:lnTo>
                                <a:lnTo>
                                  <a:pt x="148" y="157"/>
                                </a:lnTo>
                                <a:lnTo>
                                  <a:pt x="146" y="163"/>
                                </a:lnTo>
                                <a:lnTo>
                                  <a:pt x="148" y="163"/>
                                </a:lnTo>
                                <a:lnTo>
                                  <a:pt x="148" y="161"/>
                                </a:lnTo>
                                <a:lnTo>
                                  <a:pt x="142" y="165"/>
                                </a:lnTo>
                                <a:lnTo>
                                  <a:pt x="133" y="175"/>
                                </a:lnTo>
                                <a:lnTo>
                                  <a:pt x="127" y="179"/>
                                </a:lnTo>
                                <a:lnTo>
                                  <a:pt x="123" y="182"/>
                                </a:lnTo>
                                <a:lnTo>
                                  <a:pt x="117" y="186"/>
                                </a:lnTo>
                                <a:lnTo>
                                  <a:pt x="110" y="194"/>
                                </a:lnTo>
                                <a:lnTo>
                                  <a:pt x="104" y="198"/>
                                </a:lnTo>
                                <a:lnTo>
                                  <a:pt x="100" y="200"/>
                                </a:lnTo>
                                <a:lnTo>
                                  <a:pt x="94" y="204"/>
                                </a:lnTo>
                                <a:lnTo>
                                  <a:pt x="83" y="209"/>
                                </a:lnTo>
                                <a:lnTo>
                                  <a:pt x="77" y="211"/>
                                </a:lnTo>
                                <a:lnTo>
                                  <a:pt x="64" y="219"/>
                                </a:lnTo>
                                <a:lnTo>
                                  <a:pt x="60" y="219"/>
                                </a:lnTo>
                                <a:lnTo>
                                  <a:pt x="56" y="221"/>
                                </a:lnTo>
                                <a:lnTo>
                                  <a:pt x="52" y="221"/>
                                </a:lnTo>
                                <a:lnTo>
                                  <a:pt x="48" y="223"/>
                                </a:lnTo>
                                <a:lnTo>
                                  <a:pt x="44" y="223"/>
                                </a:lnTo>
                                <a:lnTo>
                                  <a:pt x="40" y="225"/>
                                </a:lnTo>
                                <a:lnTo>
                                  <a:pt x="21" y="225"/>
                                </a:lnTo>
                                <a:lnTo>
                                  <a:pt x="19" y="229"/>
                                </a:lnTo>
                                <a:lnTo>
                                  <a:pt x="21" y="227"/>
                                </a:lnTo>
                                <a:lnTo>
                                  <a:pt x="23" y="227"/>
                                </a:lnTo>
                                <a:lnTo>
                                  <a:pt x="19" y="225"/>
                                </a:lnTo>
                                <a:lnTo>
                                  <a:pt x="12" y="217"/>
                                </a:lnTo>
                                <a:lnTo>
                                  <a:pt x="10" y="215"/>
                                </a:lnTo>
                                <a:lnTo>
                                  <a:pt x="10" y="213"/>
                                </a:lnTo>
                                <a:lnTo>
                                  <a:pt x="8" y="209"/>
                                </a:lnTo>
                                <a:lnTo>
                                  <a:pt x="8" y="200"/>
                                </a:lnTo>
                                <a:lnTo>
                                  <a:pt x="10" y="196"/>
                                </a:lnTo>
                                <a:lnTo>
                                  <a:pt x="10" y="192"/>
                                </a:lnTo>
                                <a:lnTo>
                                  <a:pt x="12" y="188"/>
                                </a:lnTo>
                                <a:lnTo>
                                  <a:pt x="12" y="184"/>
                                </a:lnTo>
                                <a:lnTo>
                                  <a:pt x="14" y="182"/>
                                </a:lnTo>
                                <a:lnTo>
                                  <a:pt x="16" y="177"/>
                                </a:lnTo>
                                <a:lnTo>
                                  <a:pt x="19" y="173"/>
                                </a:lnTo>
                                <a:lnTo>
                                  <a:pt x="21" y="169"/>
                                </a:lnTo>
                                <a:lnTo>
                                  <a:pt x="23" y="163"/>
                                </a:lnTo>
                                <a:lnTo>
                                  <a:pt x="31" y="155"/>
                                </a:lnTo>
                                <a:lnTo>
                                  <a:pt x="33" y="150"/>
                                </a:lnTo>
                                <a:lnTo>
                                  <a:pt x="37" y="146"/>
                                </a:lnTo>
                                <a:lnTo>
                                  <a:pt x="40" y="140"/>
                                </a:lnTo>
                                <a:lnTo>
                                  <a:pt x="50" y="130"/>
                                </a:lnTo>
                                <a:lnTo>
                                  <a:pt x="54" y="125"/>
                                </a:lnTo>
                                <a:lnTo>
                                  <a:pt x="64" y="115"/>
                                </a:lnTo>
                                <a:lnTo>
                                  <a:pt x="65" y="109"/>
                                </a:lnTo>
                                <a:lnTo>
                                  <a:pt x="71" y="107"/>
                                </a:lnTo>
                                <a:lnTo>
                                  <a:pt x="67"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1" name="Freeform 138"/>
                        <wps:cNvSpPr>
                          <a:spLocks/>
                        </wps:cNvSpPr>
                        <wps:spPr bwMode="auto">
                          <a:xfrm>
                            <a:off x="5981" y="7292"/>
                            <a:ext cx="157" cy="486"/>
                          </a:xfrm>
                          <a:custGeom>
                            <a:avLst/>
                            <a:gdLst>
                              <a:gd name="T0" fmla="*/ 3 w 63"/>
                              <a:gd name="T1" fmla="*/ 102 h 194"/>
                              <a:gd name="T2" fmla="*/ 1 w 63"/>
                              <a:gd name="T3" fmla="*/ 127 h 194"/>
                              <a:gd name="T4" fmla="*/ 0 w 63"/>
                              <a:gd name="T5" fmla="*/ 146 h 194"/>
                              <a:gd name="T6" fmla="*/ 1 w 63"/>
                              <a:gd name="T7" fmla="*/ 161 h 194"/>
                              <a:gd name="T8" fmla="*/ 3 w 63"/>
                              <a:gd name="T9" fmla="*/ 175 h 194"/>
                              <a:gd name="T10" fmla="*/ 5 w 63"/>
                              <a:gd name="T11" fmla="*/ 182 h 194"/>
                              <a:gd name="T12" fmla="*/ 9 w 63"/>
                              <a:gd name="T13" fmla="*/ 188 h 194"/>
                              <a:gd name="T14" fmla="*/ 15 w 63"/>
                              <a:gd name="T15" fmla="*/ 194 h 194"/>
                              <a:gd name="T16" fmla="*/ 19 w 63"/>
                              <a:gd name="T17" fmla="*/ 192 h 194"/>
                              <a:gd name="T18" fmla="*/ 25 w 63"/>
                              <a:gd name="T19" fmla="*/ 188 h 194"/>
                              <a:gd name="T20" fmla="*/ 30 w 63"/>
                              <a:gd name="T21" fmla="*/ 180 h 194"/>
                              <a:gd name="T22" fmla="*/ 38 w 63"/>
                              <a:gd name="T23" fmla="*/ 171 h 194"/>
                              <a:gd name="T24" fmla="*/ 49 w 63"/>
                              <a:gd name="T25" fmla="*/ 142 h 194"/>
                              <a:gd name="T26" fmla="*/ 59 w 63"/>
                              <a:gd name="T27" fmla="*/ 105 h 194"/>
                              <a:gd name="T28" fmla="*/ 63 w 63"/>
                              <a:gd name="T29" fmla="*/ 67 h 194"/>
                              <a:gd name="T30" fmla="*/ 61 w 63"/>
                              <a:gd name="T31" fmla="*/ 34 h 194"/>
                              <a:gd name="T32" fmla="*/ 59 w 63"/>
                              <a:gd name="T33" fmla="*/ 21 h 194"/>
                              <a:gd name="T34" fmla="*/ 57 w 63"/>
                              <a:gd name="T35" fmla="*/ 9 h 194"/>
                              <a:gd name="T36" fmla="*/ 55 w 63"/>
                              <a:gd name="T37" fmla="*/ 4 h 194"/>
                              <a:gd name="T38" fmla="*/ 51 w 63"/>
                              <a:gd name="T39" fmla="*/ 0 h 194"/>
                              <a:gd name="T40" fmla="*/ 48 w 63"/>
                              <a:gd name="T41" fmla="*/ 2 h 194"/>
                              <a:gd name="T42" fmla="*/ 42 w 63"/>
                              <a:gd name="T43" fmla="*/ 7 h 194"/>
                              <a:gd name="T44" fmla="*/ 34 w 63"/>
                              <a:gd name="T45" fmla="*/ 17 h 194"/>
                              <a:gd name="T46" fmla="*/ 28 w 63"/>
                              <a:gd name="T47" fmla="*/ 31 h 194"/>
                              <a:gd name="T48" fmla="*/ 13 w 63"/>
                              <a:gd name="T49" fmla="*/ 65 h 194"/>
                              <a:gd name="T50" fmla="*/ 3 w 63"/>
                              <a:gd name="T51" fmla="*/ 102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3" h="194">
                                <a:moveTo>
                                  <a:pt x="3" y="102"/>
                                </a:moveTo>
                                <a:lnTo>
                                  <a:pt x="1" y="127"/>
                                </a:lnTo>
                                <a:lnTo>
                                  <a:pt x="0" y="146"/>
                                </a:lnTo>
                                <a:lnTo>
                                  <a:pt x="1" y="161"/>
                                </a:lnTo>
                                <a:lnTo>
                                  <a:pt x="3" y="175"/>
                                </a:lnTo>
                                <a:lnTo>
                                  <a:pt x="5" y="182"/>
                                </a:lnTo>
                                <a:lnTo>
                                  <a:pt x="9" y="188"/>
                                </a:lnTo>
                                <a:lnTo>
                                  <a:pt x="15" y="194"/>
                                </a:lnTo>
                                <a:lnTo>
                                  <a:pt x="19" y="192"/>
                                </a:lnTo>
                                <a:lnTo>
                                  <a:pt x="25" y="188"/>
                                </a:lnTo>
                                <a:lnTo>
                                  <a:pt x="30" y="180"/>
                                </a:lnTo>
                                <a:lnTo>
                                  <a:pt x="38" y="171"/>
                                </a:lnTo>
                                <a:lnTo>
                                  <a:pt x="49" y="142"/>
                                </a:lnTo>
                                <a:lnTo>
                                  <a:pt x="59" y="105"/>
                                </a:lnTo>
                                <a:lnTo>
                                  <a:pt x="63" y="67"/>
                                </a:lnTo>
                                <a:lnTo>
                                  <a:pt x="61" y="34"/>
                                </a:lnTo>
                                <a:lnTo>
                                  <a:pt x="59" y="21"/>
                                </a:lnTo>
                                <a:lnTo>
                                  <a:pt x="57" y="9"/>
                                </a:lnTo>
                                <a:lnTo>
                                  <a:pt x="55" y="4"/>
                                </a:lnTo>
                                <a:lnTo>
                                  <a:pt x="51" y="0"/>
                                </a:lnTo>
                                <a:lnTo>
                                  <a:pt x="48" y="2"/>
                                </a:lnTo>
                                <a:lnTo>
                                  <a:pt x="42" y="7"/>
                                </a:lnTo>
                                <a:lnTo>
                                  <a:pt x="34" y="17"/>
                                </a:lnTo>
                                <a:lnTo>
                                  <a:pt x="28" y="31"/>
                                </a:lnTo>
                                <a:lnTo>
                                  <a:pt x="13" y="65"/>
                                </a:lnTo>
                                <a:lnTo>
                                  <a:pt x="3" y="10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2" name="Freeform 139"/>
                        <wps:cNvSpPr>
                          <a:spLocks/>
                        </wps:cNvSpPr>
                        <wps:spPr bwMode="auto">
                          <a:xfrm>
                            <a:off x="5971" y="7278"/>
                            <a:ext cx="178" cy="504"/>
                          </a:xfrm>
                          <a:custGeom>
                            <a:avLst/>
                            <a:gdLst>
                              <a:gd name="T0" fmla="*/ 2 w 71"/>
                              <a:gd name="T1" fmla="*/ 119 h 202"/>
                              <a:gd name="T2" fmla="*/ 2 w 71"/>
                              <a:gd name="T3" fmla="*/ 173 h 202"/>
                              <a:gd name="T4" fmla="*/ 4 w 71"/>
                              <a:gd name="T5" fmla="*/ 188 h 202"/>
                              <a:gd name="T6" fmla="*/ 9 w 71"/>
                              <a:gd name="T7" fmla="*/ 196 h 202"/>
                              <a:gd name="T8" fmla="*/ 13 w 71"/>
                              <a:gd name="T9" fmla="*/ 202 h 202"/>
                              <a:gd name="T10" fmla="*/ 21 w 71"/>
                              <a:gd name="T11" fmla="*/ 200 h 202"/>
                              <a:gd name="T12" fmla="*/ 27 w 71"/>
                              <a:gd name="T13" fmla="*/ 196 h 202"/>
                              <a:gd name="T14" fmla="*/ 36 w 71"/>
                              <a:gd name="T15" fmla="*/ 186 h 202"/>
                              <a:gd name="T16" fmla="*/ 46 w 71"/>
                              <a:gd name="T17" fmla="*/ 173 h 202"/>
                              <a:gd name="T18" fmla="*/ 52 w 71"/>
                              <a:gd name="T19" fmla="*/ 158 h 202"/>
                              <a:gd name="T20" fmla="*/ 61 w 71"/>
                              <a:gd name="T21" fmla="*/ 136 h 202"/>
                              <a:gd name="T22" fmla="*/ 65 w 71"/>
                              <a:gd name="T23" fmla="*/ 119 h 202"/>
                              <a:gd name="T24" fmla="*/ 67 w 71"/>
                              <a:gd name="T25" fmla="*/ 100 h 202"/>
                              <a:gd name="T26" fmla="*/ 71 w 71"/>
                              <a:gd name="T27" fmla="*/ 73 h 202"/>
                              <a:gd name="T28" fmla="*/ 69 w 71"/>
                              <a:gd name="T29" fmla="*/ 33 h 202"/>
                              <a:gd name="T30" fmla="*/ 65 w 71"/>
                              <a:gd name="T31" fmla="*/ 19 h 202"/>
                              <a:gd name="T32" fmla="*/ 63 w 71"/>
                              <a:gd name="T33" fmla="*/ 10 h 202"/>
                              <a:gd name="T34" fmla="*/ 55 w 71"/>
                              <a:gd name="T35" fmla="*/ 2 h 202"/>
                              <a:gd name="T36" fmla="*/ 52 w 71"/>
                              <a:gd name="T37" fmla="*/ 4 h 202"/>
                              <a:gd name="T38" fmla="*/ 40 w 71"/>
                              <a:gd name="T39" fmla="*/ 12 h 202"/>
                              <a:gd name="T40" fmla="*/ 32 w 71"/>
                              <a:gd name="T41" fmla="*/ 25 h 202"/>
                              <a:gd name="T42" fmla="*/ 13 w 71"/>
                              <a:gd name="T43" fmla="*/ 65 h 202"/>
                              <a:gd name="T44" fmla="*/ 7 w 71"/>
                              <a:gd name="T45" fmla="*/ 83 h 202"/>
                              <a:gd name="T46" fmla="*/ 4 w 71"/>
                              <a:gd name="T47" fmla="*/ 98 h 202"/>
                              <a:gd name="T48" fmla="*/ 11 w 71"/>
                              <a:gd name="T49" fmla="*/ 110 h 202"/>
                              <a:gd name="T50" fmla="*/ 13 w 71"/>
                              <a:gd name="T51" fmla="*/ 94 h 202"/>
                              <a:gd name="T52" fmla="*/ 17 w 71"/>
                              <a:gd name="T53" fmla="*/ 81 h 202"/>
                              <a:gd name="T54" fmla="*/ 21 w 71"/>
                              <a:gd name="T55" fmla="*/ 65 h 202"/>
                              <a:gd name="T56" fmla="*/ 40 w 71"/>
                              <a:gd name="T57" fmla="*/ 29 h 202"/>
                              <a:gd name="T58" fmla="*/ 48 w 71"/>
                              <a:gd name="T59" fmla="*/ 15 h 202"/>
                              <a:gd name="T60" fmla="*/ 55 w 71"/>
                              <a:gd name="T61" fmla="*/ 8 h 202"/>
                              <a:gd name="T62" fmla="*/ 55 w 71"/>
                              <a:gd name="T63" fmla="*/ 8 h 202"/>
                              <a:gd name="T64" fmla="*/ 55 w 71"/>
                              <a:gd name="T65" fmla="*/ 15 h 202"/>
                              <a:gd name="T66" fmla="*/ 59 w 71"/>
                              <a:gd name="T67" fmla="*/ 23 h 202"/>
                              <a:gd name="T68" fmla="*/ 61 w 71"/>
                              <a:gd name="T69" fmla="*/ 54 h 202"/>
                              <a:gd name="T70" fmla="*/ 61 w 71"/>
                              <a:gd name="T71" fmla="*/ 77 h 202"/>
                              <a:gd name="T72" fmla="*/ 59 w 71"/>
                              <a:gd name="T73" fmla="*/ 111 h 202"/>
                              <a:gd name="T74" fmla="*/ 57 w 71"/>
                              <a:gd name="T75" fmla="*/ 119 h 202"/>
                              <a:gd name="T76" fmla="*/ 53 w 71"/>
                              <a:gd name="T77" fmla="*/ 133 h 202"/>
                              <a:gd name="T78" fmla="*/ 44 w 71"/>
                              <a:gd name="T79" fmla="*/ 158 h 202"/>
                              <a:gd name="T80" fmla="*/ 38 w 71"/>
                              <a:gd name="T81" fmla="*/ 169 h 202"/>
                              <a:gd name="T82" fmla="*/ 29 w 71"/>
                              <a:gd name="T83" fmla="*/ 186 h 202"/>
                              <a:gd name="T84" fmla="*/ 23 w 71"/>
                              <a:gd name="T85" fmla="*/ 194 h 202"/>
                              <a:gd name="T86" fmla="*/ 17 w 71"/>
                              <a:gd name="T87" fmla="*/ 196 h 202"/>
                              <a:gd name="T88" fmla="*/ 19 w 71"/>
                              <a:gd name="T89" fmla="*/ 194 h 202"/>
                              <a:gd name="T90" fmla="*/ 13 w 71"/>
                              <a:gd name="T91" fmla="*/ 192 h 202"/>
                              <a:gd name="T92" fmla="*/ 13 w 71"/>
                              <a:gd name="T93" fmla="*/ 186 h 202"/>
                              <a:gd name="T94" fmla="*/ 9 w 71"/>
                              <a:gd name="T95" fmla="*/ 173 h 202"/>
                              <a:gd name="T96" fmla="*/ 9 w 71"/>
                              <a:gd name="T97" fmla="*/ 119 h 202"/>
                              <a:gd name="T98" fmla="*/ 4 w 71"/>
                              <a:gd name="T99" fmla="*/ 106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1" h="202">
                                <a:moveTo>
                                  <a:pt x="4" y="106"/>
                                </a:moveTo>
                                <a:lnTo>
                                  <a:pt x="2" y="113"/>
                                </a:lnTo>
                                <a:lnTo>
                                  <a:pt x="2" y="119"/>
                                </a:lnTo>
                                <a:lnTo>
                                  <a:pt x="0" y="125"/>
                                </a:lnTo>
                                <a:lnTo>
                                  <a:pt x="0" y="169"/>
                                </a:lnTo>
                                <a:lnTo>
                                  <a:pt x="2" y="173"/>
                                </a:lnTo>
                                <a:lnTo>
                                  <a:pt x="2" y="181"/>
                                </a:lnTo>
                                <a:lnTo>
                                  <a:pt x="4" y="185"/>
                                </a:lnTo>
                                <a:lnTo>
                                  <a:pt x="4" y="188"/>
                                </a:lnTo>
                                <a:lnTo>
                                  <a:pt x="5" y="190"/>
                                </a:lnTo>
                                <a:lnTo>
                                  <a:pt x="5" y="192"/>
                                </a:lnTo>
                                <a:lnTo>
                                  <a:pt x="9" y="196"/>
                                </a:lnTo>
                                <a:lnTo>
                                  <a:pt x="11" y="196"/>
                                </a:lnTo>
                                <a:lnTo>
                                  <a:pt x="9" y="198"/>
                                </a:lnTo>
                                <a:lnTo>
                                  <a:pt x="13" y="202"/>
                                </a:lnTo>
                                <a:lnTo>
                                  <a:pt x="17" y="202"/>
                                </a:lnTo>
                                <a:lnTo>
                                  <a:pt x="23" y="200"/>
                                </a:lnTo>
                                <a:lnTo>
                                  <a:pt x="21" y="200"/>
                                </a:lnTo>
                                <a:lnTo>
                                  <a:pt x="23" y="202"/>
                                </a:lnTo>
                                <a:lnTo>
                                  <a:pt x="27" y="198"/>
                                </a:lnTo>
                                <a:lnTo>
                                  <a:pt x="27" y="196"/>
                                </a:lnTo>
                                <a:lnTo>
                                  <a:pt x="29" y="198"/>
                                </a:lnTo>
                                <a:lnTo>
                                  <a:pt x="36" y="190"/>
                                </a:lnTo>
                                <a:lnTo>
                                  <a:pt x="36" y="186"/>
                                </a:lnTo>
                                <a:lnTo>
                                  <a:pt x="38" y="185"/>
                                </a:lnTo>
                                <a:lnTo>
                                  <a:pt x="42" y="181"/>
                                </a:lnTo>
                                <a:lnTo>
                                  <a:pt x="46" y="173"/>
                                </a:lnTo>
                                <a:lnTo>
                                  <a:pt x="48" y="171"/>
                                </a:lnTo>
                                <a:lnTo>
                                  <a:pt x="52" y="161"/>
                                </a:lnTo>
                                <a:lnTo>
                                  <a:pt x="52" y="158"/>
                                </a:lnTo>
                                <a:lnTo>
                                  <a:pt x="59" y="142"/>
                                </a:lnTo>
                                <a:lnTo>
                                  <a:pt x="59" y="138"/>
                                </a:lnTo>
                                <a:lnTo>
                                  <a:pt x="61" y="136"/>
                                </a:lnTo>
                                <a:lnTo>
                                  <a:pt x="63" y="129"/>
                                </a:lnTo>
                                <a:lnTo>
                                  <a:pt x="63" y="125"/>
                                </a:lnTo>
                                <a:lnTo>
                                  <a:pt x="65" y="119"/>
                                </a:lnTo>
                                <a:lnTo>
                                  <a:pt x="65" y="115"/>
                                </a:lnTo>
                                <a:lnTo>
                                  <a:pt x="67" y="113"/>
                                </a:lnTo>
                                <a:lnTo>
                                  <a:pt x="67" y="100"/>
                                </a:lnTo>
                                <a:lnTo>
                                  <a:pt x="69" y="96"/>
                                </a:lnTo>
                                <a:lnTo>
                                  <a:pt x="69" y="77"/>
                                </a:lnTo>
                                <a:lnTo>
                                  <a:pt x="71" y="73"/>
                                </a:lnTo>
                                <a:lnTo>
                                  <a:pt x="71" y="60"/>
                                </a:lnTo>
                                <a:lnTo>
                                  <a:pt x="69" y="54"/>
                                </a:lnTo>
                                <a:lnTo>
                                  <a:pt x="69" y="33"/>
                                </a:lnTo>
                                <a:lnTo>
                                  <a:pt x="67" y="31"/>
                                </a:lnTo>
                                <a:lnTo>
                                  <a:pt x="67" y="23"/>
                                </a:lnTo>
                                <a:lnTo>
                                  <a:pt x="65" y="19"/>
                                </a:lnTo>
                                <a:lnTo>
                                  <a:pt x="65" y="13"/>
                                </a:lnTo>
                                <a:lnTo>
                                  <a:pt x="63" y="12"/>
                                </a:lnTo>
                                <a:lnTo>
                                  <a:pt x="63" y="10"/>
                                </a:lnTo>
                                <a:lnTo>
                                  <a:pt x="61" y="8"/>
                                </a:lnTo>
                                <a:lnTo>
                                  <a:pt x="59" y="4"/>
                                </a:lnTo>
                                <a:lnTo>
                                  <a:pt x="55" y="2"/>
                                </a:lnTo>
                                <a:lnTo>
                                  <a:pt x="57" y="4"/>
                                </a:lnTo>
                                <a:lnTo>
                                  <a:pt x="52" y="0"/>
                                </a:lnTo>
                                <a:lnTo>
                                  <a:pt x="52" y="4"/>
                                </a:lnTo>
                                <a:lnTo>
                                  <a:pt x="48" y="4"/>
                                </a:lnTo>
                                <a:lnTo>
                                  <a:pt x="46" y="6"/>
                                </a:lnTo>
                                <a:lnTo>
                                  <a:pt x="40" y="12"/>
                                </a:lnTo>
                                <a:lnTo>
                                  <a:pt x="40" y="13"/>
                                </a:lnTo>
                                <a:lnTo>
                                  <a:pt x="36" y="17"/>
                                </a:lnTo>
                                <a:lnTo>
                                  <a:pt x="32" y="25"/>
                                </a:lnTo>
                                <a:lnTo>
                                  <a:pt x="30" y="27"/>
                                </a:lnTo>
                                <a:lnTo>
                                  <a:pt x="15" y="58"/>
                                </a:lnTo>
                                <a:lnTo>
                                  <a:pt x="13" y="65"/>
                                </a:lnTo>
                                <a:lnTo>
                                  <a:pt x="13" y="69"/>
                                </a:lnTo>
                                <a:lnTo>
                                  <a:pt x="11" y="71"/>
                                </a:lnTo>
                                <a:lnTo>
                                  <a:pt x="7" y="83"/>
                                </a:lnTo>
                                <a:lnTo>
                                  <a:pt x="7" y="88"/>
                                </a:lnTo>
                                <a:lnTo>
                                  <a:pt x="5" y="90"/>
                                </a:lnTo>
                                <a:lnTo>
                                  <a:pt x="4" y="98"/>
                                </a:lnTo>
                                <a:lnTo>
                                  <a:pt x="4" y="108"/>
                                </a:lnTo>
                                <a:lnTo>
                                  <a:pt x="4" y="106"/>
                                </a:lnTo>
                                <a:lnTo>
                                  <a:pt x="11" y="110"/>
                                </a:lnTo>
                                <a:lnTo>
                                  <a:pt x="11" y="108"/>
                                </a:lnTo>
                                <a:lnTo>
                                  <a:pt x="11" y="98"/>
                                </a:lnTo>
                                <a:lnTo>
                                  <a:pt x="13" y="94"/>
                                </a:lnTo>
                                <a:lnTo>
                                  <a:pt x="15" y="88"/>
                                </a:lnTo>
                                <a:lnTo>
                                  <a:pt x="15" y="83"/>
                                </a:lnTo>
                                <a:lnTo>
                                  <a:pt x="17" y="81"/>
                                </a:lnTo>
                                <a:lnTo>
                                  <a:pt x="19" y="75"/>
                                </a:lnTo>
                                <a:lnTo>
                                  <a:pt x="21" y="69"/>
                                </a:lnTo>
                                <a:lnTo>
                                  <a:pt x="21" y="65"/>
                                </a:lnTo>
                                <a:lnTo>
                                  <a:pt x="23" y="62"/>
                                </a:lnTo>
                                <a:lnTo>
                                  <a:pt x="38" y="31"/>
                                </a:lnTo>
                                <a:lnTo>
                                  <a:pt x="40" y="29"/>
                                </a:lnTo>
                                <a:lnTo>
                                  <a:pt x="44" y="21"/>
                                </a:lnTo>
                                <a:lnTo>
                                  <a:pt x="48" y="17"/>
                                </a:lnTo>
                                <a:lnTo>
                                  <a:pt x="48" y="15"/>
                                </a:lnTo>
                                <a:lnTo>
                                  <a:pt x="53" y="10"/>
                                </a:lnTo>
                                <a:lnTo>
                                  <a:pt x="52" y="8"/>
                                </a:lnTo>
                                <a:lnTo>
                                  <a:pt x="55" y="8"/>
                                </a:lnTo>
                                <a:lnTo>
                                  <a:pt x="53" y="8"/>
                                </a:lnTo>
                                <a:lnTo>
                                  <a:pt x="55" y="10"/>
                                </a:lnTo>
                                <a:lnTo>
                                  <a:pt x="55" y="8"/>
                                </a:lnTo>
                                <a:lnTo>
                                  <a:pt x="53" y="12"/>
                                </a:lnTo>
                                <a:lnTo>
                                  <a:pt x="55" y="13"/>
                                </a:lnTo>
                                <a:lnTo>
                                  <a:pt x="55" y="15"/>
                                </a:lnTo>
                                <a:lnTo>
                                  <a:pt x="57" y="17"/>
                                </a:lnTo>
                                <a:lnTo>
                                  <a:pt x="57" y="19"/>
                                </a:lnTo>
                                <a:lnTo>
                                  <a:pt x="59" y="23"/>
                                </a:lnTo>
                                <a:lnTo>
                                  <a:pt x="59" y="35"/>
                                </a:lnTo>
                                <a:lnTo>
                                  <a:pt x="61" y="37"/>
                                </a:lnTo>
                                <a:lnTo>
                                  <a:pt x="61" y="54"/>
                                </a:lnTo>
                                <a:lnTo>
                                  <a:pt x="63" y="60"/>
                                </a:lnTo>
                                <a:lnTo>
                                  <a:pt x="63" y="73"/>
                                </a:lnTo>
                                <a:lnTo>
                                  <a:pt x="61" y="77"/>
                                </a:lnTo>
                                <a:lnTo>
                                  <a:pt x="61" y="96"/>
                                </a:lnTo>
                                <a:lnTo>
                                  <a:pt x="59" y="100"/>
                                </a:lnTo>
                                <a:lnTo>
                                  <a:pt x="59" y="111"/>
                                </a:lnTo>
                                <a:lnTo>
                                  <a:pt x="59" y="110"/>
                                </a:lnTo>
                                <a:lnTo>
                                  <a:pt x="57" y="115"/>
                                </a:lnTo>
                                <a:lnTo>
                                  <a:pt x="57" y="119"/>
                                </a:lnTo>
                                <a:lnTo>
                                  <a:pt x="55" y="125"/>
                                </a:lnTo>
                                <a:lnTo>
                                  <a:pt x="55" y="129"/>
                                </a:lnTo>
                                <a:lnTo>
                                  <a:pt x="53" y="133"/>
                                </a:lnTo>
                                <a:lnTo>
                                  <a:pt x="52" y="138"/>
                                </a:lnTo>
                                <a:lnTo>
                                  <a:pt x="52" y="142"/>
                                </a:lnTo>
                                <a:lnTo>
                                  <a:pt x="44" y="158"/>
                                </a:lnTo>
                                <a:lnTo>
                                  <a:pt x="44" y="161"/>
                                </a:lnTo>
                                <a:lnTo>
                                  <a:pt x="40" y="167"/>
                                </a:lnTo>
                                <a:lnTo>
                                  <a:pt x="38" y="169"/>
                                </a:lnTo>
                                <a:lnTo>
                                  <a:pt x="34" y="177"/>
                                </a:lnTo>
                                <a:lnTo>
                                  <a:pt x="30" y="181"/>
                                </a:lnTo>
                                <a:lnTo>
                                  <a:pt x="29" y="186"/>
                                </a:lnTo>
                                <a:lnTo>
                                  <a:pt x="25" y="190"/>
                                </a:lnTo>
                                <a:lnTo>
                                  <a:pt x="23" y="192"/>
                                </a:lnTo>
                                <a:lnTo>
                                  <a:pt x="23" y="194"/>
                                </a:lnTo>
                                <a:lnTo>
                                  <a:pt x="21" y="192"/>
                                </a:lnTo>
                                <a:lnTo>
                                  <a:pt x="19" y="194"/>
                                </a:lnTo>
                                <a:lnTo>
                                  <a:pt x="17" y="196"/>
                                </a:lnTo>
                                <a:lnTo>
                                  <a:pt x="15" y="200"/>
                                </a:lnTo>
                                <a:lnTo>
                                  <a:pt x="21" y="198"/>
                                </a:lnTo>
                                <a:lnTo>
                                  <a:pt x="19" y="194"/>
                                </a:lnTo>
                                <a:lnTo>
                                  <a:pt x="17" y="194"/>
                                </a:lnTo>
                                <a:lnTo>
                                  <a:pt x="15" y="192"/>
                                </a:lnTo>
                                <a:lnTo>
                                  <a:pt x="13" y="192"/>
                                </a:lnTo>
                                <a:lnTo>
                                  <a:pt x="15" y="190"/>
                                </a:lnTo>
                                <a:lnTo>
                                  <a:pt x="13" y="188"/>
                                </a:lnTo>
                                <a:lnTo>
                                  <a:pt x="13" y="186"/>
                                </a:lnTo>
                                <a:lnTo>
                                  <a:pt x="11" y="185"/>
                                </a:lnTo>
                                <a:lnTo>
                                  <a:pt x="9" y="181"/>
                                </a:lnTo>
                                <a:lnTo>
                                  <a:pt x="9" y="173"/>
                                </a:lnTo>
                                <a:lnTo>
                                  <a:pt x="7" y="169"/>
                                </a:lnTo>
                                <a:lnTo>
                                  <a:pt x="7" y="125"/>
                                </a:lnTo>
                                <a:lnTo>
                                  <a:pt x="9" y="119"/>
                                </a:lnTo>
                                <a:lnTo>
                                  <a:pt x="9" y="113"/>
                                </a:lnTo>
                                <a:lnTo>
                                  <a:pt x="11" y="110"/>
                                </a:lnTo>
                                <a:lnTo>
                                  <a:pt x="4"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3" name="Freeform 140"/>
                        <wps:cNvSpPr>
                          <a:spLocks/>
                        </wps:cNvSpPr>
                        <wps:spPr bwMode="auto">
                          <a:xfrm>
                            <a:off x="6108" y="7235"/>
                            <a:ext cx="45" cy="75"/>
                          </a:xfrm>
                          <a:custGeom>
                            <a:avLst/>
                            <a:gdLst>
                              <a:gd name="T0" fmla="*/ 18 w 18"/>
                              <a:gd name="T1" fmla="*/ 27 h 30"/>
                              <a:gd name="T2" fmla="*/ 8 w 18"/>
                              <a:gd name="T3" fmla="*/ 11 h 30"/>
                              <a:gd name="T4" fmla="*/ 8 w 18"/>
                              <a:gd name="T5" fmla="*/ 15 h 30"/>
                              <a:gd name="T6" fmla="*/ 14 w 18"/>
                              <a:gd name="T7" fmla="*/ 4 h 30"/>
                              <a:gd name="T8" fmla="*/ 6 w 18"/>
                              <a:gd name="T9" fmla="*/ 0 h 30"/>
                              <a:gd name="T10" fmla="*/ 0 w 18"/>
                              <a:gd name="T11" fmla="*/ 13 h 30"/>
                              <a:gd name="T12" fmla="*/ 10 w 18"/>
                              <a:gd name="T13" fmla="*/ 30 h 30"/>
                              <a:gd name="T14" fmla="*/ 18 w 18"/>
                              <a:gd name="T15" fmla="*/ 27 h 3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 h="30">
                                <a:moveTo>
                                  <a:pt x="18" y="27"/>
                                </a:moveTo>
                                <a:lnTo>
                                  <a:pt x="8" y="11"/>
                                </a:lnTo>
                                <a:lnTo>
                                  <a:pt x="8" y="15"/>
                                </a:lnTo>
                                <a:lnTo>
                                  <a:pt x="14" y="4"/>
                                </a:lnTo>
                                <a:lnTo>
                                  <a:pt x="6" y="0"/>
                                </a:lnTo>
                                <a:lnTo>
                                  <a:pt x="0" y="13"/>
                                </a:lnTo>
                                <a:lnTo>
                                  <a:pt x="10" y="30"/>
                                </a:lnTo>
                                <a:lnTo>
                                  <a:pt x="18" y="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4" name="Freeform 141"/>
                        <wps:cNvSpPr>
                          <a:spLocks/>
                        </wps:cNvSpPr>
                        <wps:spPr bwMode="auto">
                          <a:xfrm>
                            <a:off x="6133" y="7152"/>
                            <a:ext cx="68" cy="72"/>
                          </a:xfrm>
                          <a:custGeom>
                            <a:avLst/>
                            <a:gdLst>
                              <a:gd name="T0" fmla="*/ 8 w 27"/>
                              <a:gd name="T1" fmla="*/ 29 h 29"/>
                              <a:gd name="T2" fmla="*/ 15 w 27"/>
                              <a:gd name="T3" fmla="*/ 17 h 29"/>
                              <a:gd name="T4" fmla="*/ 27 w 27"/>
                              <a:gd name="T5" fmla="*/ 4 h 29"/>
                              <a:gd name="T6" fmla="*/ 19 w 27"/>
                              <a:gd name="T7" fmla="*/ 0 h 29"/>
                              <a:gd name="T8" fmla="*/ 8 w 27"/>
                              <a:gd name="T9" fmla="*/ 13 h 29"/>
                              <a:gd name="T10" fmla="*/ 0 w 27"/>
                              <a:gd name="T11" fmla="*/ 25 h 29"/>
                              <a:gd name="T12" fmla="*/ 8 w 27"/>
                              <a:gd name="T13" fmla="*/ 29 h 29"/>
                            </a:gdLst>
                            <a:ahLst/>
                            <a:cxnLst>
                              <a:cxn ang="0">
                                <a:pos x="T0" y="T1"/>
                              </a:cxn>
                              <a:cxn ang="0">
                                <a:pos x="T2" y="T3"/>
                              </a:cxn>
                              <a:cxn ang="0">
                                <a:pos x="T4" y="T5"/>
                              </a:cxn>
                              <a:cxn ang="0">
                                <a:pos x="T6" y="T7"/>
                              </a:cxn>
                              <a:cxn ang="0">
                                <a:pos x="T8" y="T9"/>
                              </a:cxn>
                              <a:cxn ang="0">
                                <a:pos x="T10" y="T11"/>
                              </a:cxn>
                              <a:cxn ang="0">
                                <a:pos x="T12" y="T13"/>
                              </a:cxn>
                            </a:cxnLst>
                            <a:rect l="0" t="0" r="r" b="b"/>
                            <a:pathLst>
                              <a:path w="27" h="29">
                                <a:moveTo>
                                  <a:pt x="8" y="29"/>
                                </a:moveTo>
                                <a:lnTo>
                                  <a:pt x="15" y="17"/>
                                </a:lnTo>
                                <a:lnTo>
                                  <a:pt x="27" y="4"/>
                                </a:lnTo>
                                <a:lnTo>
                                  <a:pt x="19" y="0"/>
                                </a:lnTo>
                                <a:lnTo>
                                  <a:pt x="8" y="13"/>
                                </a:lnTo>
                                <a:lnTo>
                                  <a:pt x="0" y="25"/>
                                </a:lnTo>
                                <a:lnTo>
                                  <a:pt x="8"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Freeform 142"/>
                        <wps:cNvSpPr>
                          <a:spLocks/>
                        </wps:cNvSpPr>
                        <wps:spPr bwMode="auto">
                          <a:xfrm>
                            <a:off x="6197" y="7084"/>
                            <a:ext cx="71" cy="63"/>
                          </a:xfrm>
                          <a:custGeom>
                            <a:avLst/>
                            <a:gdLst>
                              <a:gd name="T0" fmla="*/ 8 w 29"/>
                              <a:gd name="T1" fmla="*/ 25 h 25"/>
                              <a:gd name="T2" fmla="*/ 17 w 29"/>
                              <a:gd name="T3" fmla="*/ 14 h 25"/>
                              <a:gd name="T4" fmla="*/ 15 w 29"/>
                              <a:gd name="T5" fmla="*/ 15 h 25"/>
                              <a:gd name="T6" fmla="*/ 29 w 29"/>
                              <a:gd name="T7" fmla="*/ 8 h 25"/>
                              <a:gd name="T8" fmla="*/ 25 w 29"/>
                              <a:gd name="T9" fmla="*/ 0 h 25"/>
                              <a:gd name="T10" fmla="*/ 12 w 29"/>
                              <a:gd name="T11" fmla="*/ 8 h 25"/>
                              <a:gd name="T12" fmla="*/ 0 w 29"/>
                              <a:gd name="T13" fmla="*/ 21 h 25"/>
                              <a:gd name="T14" fmla="*/ 8 w 29"/>
                              <a:gd name="T15" fmla="*/ 25 h 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 h="25">
                                <a:moveTo>
                                  <a:pt x="8" y="25"/>
                                </a:moveTo>
                                <a:lnTo>
                                  <a:pt x="17" y="14"/>
                                </a:lnTo>
                                <a:lnTo>
                                  <a:pt x="15" y="15"/>
                                </a:lnTo>
                                <a:lnTo>
                                  <a:pt x="29" y="8"/>
                                </a:lnTo>
                                <a:lnTo>
                                  <a:pt x="25" y="0"/>
                                </a:lnTo>
                                <a:lnTo>
                                  <a:pt x="12" y="8"/>
                                </a:lnTo>
                                <a:lnTo>
                                  <a:pt x="0" y="21"/>
                                </a:lnTo>
                                <a:lnTo>
                                  <a:pt x="8"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Freeform 143"/>
                        <wps:cNvSpPr>
                          <a:spLocks/>
                        </wps:cNvSpPr>
                        <wps:spPr bwMode="auto">
                          <a:xfrm>
                            <a:off x="6273" y="7060"/>
                            <a:ext cx="81" cy="35"/>
                          </a:xfrm>
                          <a:custGeom>
                            <a:avLst/>
                            <a:gdLst>
                              <a:gd name="T0" fmla="*/ 4 w 32"/>
                              <a:gd name="T1" fmla="*/ 14 h 14"/>
                              <a:gd name="T2" fmla="*/ 19 w 32"/>
                              <a:gd name="T3" fmla="*/ 8 h 14"/>
                              <a:gd name="T4" fmla="*/ 17 w 32"/>
                              <a:gd name="T5" fmla="*/ 8 h 14"/>
                              <a:gd name="T6" fmla="*/ 32 w 32"/>
                              <a:gd name="T7" fmla="*/ 12 h 14"/>
                              <a:gd name="T8" fmla="*/ 32 w 32"/>
                              <a:gd name="T9" fmla="*/ 4 h 14"/>
                              <a:gd name="T10" fmla="*/ 17 w 32"/>
                              <a:gd name="T11" fmla="*/ 0 h 14"/>
                              <a:gd name="T12" fmla="*/ 0 w 32"/>
                              <a:gd name="T13" fmla="*/ 6 h 14"/>
                              <a:gd name="T14" fmla="*/ 4 w 32"/>
                              <a:gd name="T15" fmla="*/ 14 h 1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 h="14">
                                <a:moveTo>
                                  <a:pt x="4" y="14"/>
                                </a:moveTo>
                                <a:lnTo>
                                  <a:pt x="19" y="8"/>
                                </a:lnTo>
                                <a:lnTo>
                                  <a:pt x="17" y="8"/>
                                </a:lnTo>
                                <a:lnTo>
                                  <a:pt x="32" y="12"/>
                                </a:lnTo>
                                <a:lnTo>
                                  <a:pt x="32" y="4"/>
                                </a:lnTo>
                                <a:lnTo>
                                  <a:pt x="17" y="0"/>
                                </a:lnTo>
                                <a:lnTo>
                                  <a:pt x="0" y="6"/>
                                </a:lnTo>
                                <a:lnTo>
                                  <a:pt x="4"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7" name="Freeform 144"/>
                        <wps:cNvSpPr>
                          <a:spLocks/>
                        </wps:cNvSpPr>
                        <wps:spPr bwMode="auto">
                          <a:xfrm>
                            <a:off x="6369" y="7075"/>
                            <a:ext cx="71" cy="57"/>
                          </a:xfrm>
                          <a:custGeom>
                            <a:avLst/>
                            <a:gdLst>
                              <a:gd name="T0" fmla="*/ 0 w 29"/>
                              <a:gd name="T1" fmla="*/ 8 h 23"/>
                              <a:gd name="T2" fmla="*/ 10 w 29"/>
                              <a:gd name="T3" fmla="*/ 12 h 23"/>
                              <a:gd name="T4" fmla="*/ 19 w 29"/>
                              <a:gd name="T5" fmla="*/ 19 h 23"/>
                              <a:gd name="T6" fmla="*/ 17 w 29"/>
                              <a:gd name="T7" fmla="*/ 18 h 23"/>
                              <a:gd name="T8" fmla="*/ 21 w 29"/>
                              <a:gd name="T9" fmla="*/ 23 h 23"/>
                              <a:gd name="T10" fmla="*/ 29 w 29"/>
                              <a:gd name="T11" fmla="*/ 19 h 23"/>
                              <a:gd name="T12" fmla="*/ 23 w 29"/>
                              <a:gd name="T13" fmla="*/ 14 h 23"/>
                              <a:gd name="T14" fmla="*/ 14 w 29"/>
                              <a:gd name="T15" fmla="*/ 4 h 23"/>
                              <a:gd name="T16" fmla="*/ 4 w 29"/>
                              <a:gd name="T17" fmla="*/ 0 h 23"/>
                              <a:gd name="T18" fmla="*/ 0 w 29"/>
                              <a:gd name="T19" fmla="*/ 8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 h="23">
                                <a:moveTo>
                                  <a:pt x="0" y="8"/>
                                </a:moveTo>
                                <a:lnTo>
                                  <a:pt x="10" y="12"/>
                                </a:lnTo>
                                <a:lnTo>
                                  <a:pt x="19" y="19"/>
                                </a:lnTo>
                                <a:lnTo>
                                  <a:pt x="17" y="18"/>
                                </a:lnTo>
                                <a:lnTo>
                                  <a:pt x="21" y="23"/>
                                </a:lnTo>
                                <a:lnTo>
                                  <a:pt x="29" y="19"/>
                                </a:lnTo>
                                <a:lnTo>
                                  <a:pt x="23" y="14"/>
                                </a:lnTo>
                                <a:lnTo>
                                  <a:pt x="14" y="4"/>
                                </a:lnTo>
                                <a:lnTo>
                                  <a:pt x="4" y="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Freeform 145"/>
                        <wps:cNvSpPr>
                          <a:spLocks/>
                        </wps:cNvSpPr>
                        <wps:spPr bwMode="auto">
                          <a:xfrm>
                            <a:off x="6436" y="7142"/>
                            <a:ext cx="43" cy="77"/>
                          </a:xfrm>
                          <a:custGeom>
                            <a:avLst/>
                            <a:gdLst>
                              <a:gd name="T0" fmla="*/ 0 w 17"/>
                              <a:gd name="T1" fmla="*/ 4 h 31"/>
                              <a:gd name="T2" fmla="*/ 4 w 17"/>
                              <a:gd name="T3" fmla="*/ 10 h 31"/>
                              <a:gd name="T4" fmla="*/ 10 w 17"/>
                              <a:gd name="T5" fmla="*/ 31 h 31"/>
                              <a:gd name="T6" fmla="*/ 10 w 17"/>
                              <a:gd name="T7" fmla="*/ 29 h 31"/>
                              <a:gd name="T8" fmla="*/ 10 w 17"/>
                              <a:gd name="T9" fmla="*/ 31 h 31"/>
                              <a:gd name="T10" fmla="*/ 17 w 17"/>
                              <a:gd name="T11" fmla="*/ 31 h 31"/>
                              <a:gd name="T12" fmla="*/ 17 w 17"/>
                              <a:gd name="T13" fmla="*/ 29 h 31"/>
                              <a:gd name="T14" fmla="*/ 12 w 17"/>
                              <a:gd name="T15" fmla="*/ 6 h 31"/>
                              <a:gd name="T16" fmla="*/ 8 w 17"/>
                              <a:gd name="T17" fmla="*/ 0 h 31"/>
                              <a:gd name="T18" fmla="*/ 0 w 17"/>
                              <a:gd name="T19" fmla="*/ 4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 h="31">
                                <a:moveTo>
                                  <a:pt x="0" y="4"/>
                                </a:moveTo>
                                <a:lnTo>
                                  <a:pt x="4" y="10"/>
                                </a:lnTo>
                                <a:lnTo>
                                  <a:pt x="10" y="31"/>
                                </a:lnTo>
                                <a:lnTo>
                                  <a:pt x="10" y="29"/>
                                </a:lnTo>
                                <a:lnTo>
                                  <a:pt x="10" y="31"/>
                                </a:lnTo>
                                <a:lnTo>
                                  <a:pt x="17" y="31"/>
                                </a:lnTo>
                                <a:lnTo>
                                  <a:pt x="17" y="29"/>
                                </a:lnTo>
                                <a:lnTo>
                                  <a:pt x="12" y="6"/>
                                </a:lnTo>
                                <a:lnTo>
                                  <a:pt x="8"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9" name="Freeform 146"/>
                        <wps:cNvSpPr>
                          <a:spLocks/>
                        </wps:cNvSpPr>
                        <wps:spPr bwMode="auto">
                          <a:xfrm>
                            <a:off x="6440" y="7240"/>
                            <a:ext cx="39" cy="74"/>
                          </a:xfrm>
                          <a:custGeom>
                            <a:avLst/>
                            <a:gdLst>
                              <a:gd name="T0" fmla="*/ 8 w 15"/>
                              <a:gd name="T1" fmla="*/ 0 h 30"/>
                              <a:gd name="T2" fmla="*/ 6 w 15"/>
                              <a:gd name="T3" fmla="*/ 13 h 30"/>
                              <a:gd name="T4" fmla="*/ 6 w 15"/>
                              <a:gd name="T5" fmla="*/ 11 h 30"/>
                              <a:gd name="T6" fmla="*/ 0 w 15"/>
                              <a:gd name="T7" fmla="*/ 27 h 30"/>
                              <a:gd name="T8" fmla="*/ 8 w 15"/>
                              <a:gd name="T9" fmla="*/ 30 h 30"/>
                              <a:gd name="T10" fmla="*/ 13 w 15"/>
                              <a:gd name="T11" fmla="*/ 13 h 30"/>
                              <a:gd name="T12" fmla="*/ 15 w 15"/>
                              <a:gd name="T13" fmla="*/ 0 h 30"/>
                              <a:gd name="T14" fmla="*/ 8 w 15"/>
                              <a:gd name="T15" fmla="*/ 0 h 3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 h="30">
                                <a:moveTo>
                                  <a:pt x="8" y="0"/>
                                </a:moveTo>
                                <a:lnTo>
                                  <a:pt x="6" y="13"/>
                                </a:lnTo>
                                <a:lnTo>
                                  <a:pt x="6" y="11"/>
                                </a:lnTo>
                                <a:lnTo>
                                  <a:pt x="0" y="27"/>
                                </a:lnTo>
                                <a:lnTo>
                                  <a:pt x="8" y="30"/>
                                </a:lnTo>
                                <a:lnTo>
                                  <a:pt x="13" y="13"/>
                                </a:lnTo>
                                <a:lnTo>
                                  <a:pt x="15" y="0"/>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 name="Freeform 147"/>
                        <wps:cNvSpPr>
                          <a:spLocks/>
                        </wps:cNvSpPr>
                        <wps:spPr bwMode="auto">
                          <a:xfrm>
                            <a:off x="6389" y="7326"/>
                            <a:ext cx="62" cy="66"/>
                          </a:xfrm>
                          <a:custGeom>
                            <a:avLst/>
                            <a:gdLst>
                              <a:gd name="T0" fmla="*/ 17 w 25"/>
                              <a:gd name="T1" fmla="*/ 0 h 27"/>
                              <a:gd name="T2" fmla="*/ 7 w 25"/>
                              <a:gd name="T3" fmla="*/ 14 h 27"/>
                              <a:gd name="T4" fmla="*/ 9 w 25"/>
                              <a:gd name="T5" fmla="*/ 14 h 27"/>
                              <a:gd name="T6" fmla="*/ 0 w 25"/>
                              <a:gd name="T7" fmla="*/ 23 h 27"/>
                              <a:gd name="T8" fmla="*/ 4 w 25"/>
                              <a:gd name="T9" fmla="*/ 27 h 27"/>
                              <a:gd name="T10" fmla="*/ 13 w 25"/>
                              <a:gd name="T11" fmla="*/ 18 h 27"/>
                              <a:gd name="T12" fmla="*/ 15 w 25"/>
                              <a:gd name="T13" fmla="*/ 18 h 27"/>
                              <a:gd name="T14" fmla="*/ 25 w 25"/>
                              <a:gd name="T15" fmla="*/ 4 h 27"/>
                              <a:gd name="T16" fmla="*/ 17 w 25"/>
                              <a:gd name="T17"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7">
                                <a:moveTo>
                                  <a:pt x="17" y="0"/>
                                </a:moveTo>
                                <a:lnTo>
                                  <a:pt x="7" y="14"/>
                                </a:lnTo>
                                <a:lnTo>
                                  <a:pt x="9" y="14"/>
                                </a:lnTo>
                                <a:lnTo>
                                  <a:pt x="0" y="23"/>
                                </a:lnTo>
                                <a:lnTo>
                                  <a:pt x="4" y="27"/>
                                </a:lnTo>
                                <a:lnTo>
                                  <a:pt x="13" y="18"/>
                                </a:lnTo>
                                <a:lnTo>
                                  <a:pt x="15" y="18"/>
                                </a:lnTo>
                                <a:lnTo>
                                  <a:pt x="25" y="4"/>
                                </a:lnTo>
                                <a:lnTo>
                                  <a:pt x="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1" name="Freeform 148"/>
                        <wps:cNvSpPr>
                          <a:spLocks/>
                        </wps:cNvSpPr>
                        <wps:spPr bwMode="auto">
                          <a:xfrm>
                            <a:off x="6291" y="7378"/>
                            <a:ext cx="87" cy="34"/>
                          </a:xfrm>
                          <a:custGeom>
                            <a:avLst/>
                            <a:gdLst>
                              <a:gd name="T0" fmla="*/ 31 w 35"/>
                              <a:gd name="T1" fmla="*/ 4 h 14"/>
                              <a:gd name="T2" fmla="*/ 25 w 35"/>
                              <a:gd name="T3" fmla="*/ 6 h 14"/>
                              <a:gd name="T4" fmla="*/ 27 w 35"/>
                              <a:gd name="T5" fmla="*/ 6 h 14"/>
                              <a:gd name="T6" fmla="*/ 14 w 35"/>
                              <a:gd name="T7" fmla="*/ 4 h 14"/>
                              <a:gd name="T8" fmla="*/ 16 w 35"/>
                              <a:gd name="T9" fmla="*/ 4 h 14"/>
                              <a:gd name="T10" fmla="*/ 4 w 35"/>
                              <a:gd name="T11" fmla="*/ 0 h 14"/>
                              <a:gd name="T12" fmla="*/ 0 w 35"/>
                              <a:gd name="T13" fmla="*/ 8 h 14"/>
                              <a:gd name="T14" fmla="*/ 14 w 35"/>
                              <a:gd name="T15" fmla="*/ 12 h 14"/>
                              <a:gd name="T16" fmla="*/ 27 w 35"/>
                              <a:gd name="T17" fmla="*/ 14 h 14"/>
                              <a:gd name="T18" fmla="*/ 35 w 35"/>
                              <a:gd name="T19" fmla="*/ 12 h 14"/>
                              <a:gd name="T20" fmla="*/ 31 w 35"/>
                              <a:gd name="T21" fmla="*/ 4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5" h="14">
                                <a:moveTo>
                                  <a:pt x="31" y="4"/>
                                </a:moveTo>
                                <a:lnTo>
                                  <a:pt x="25" y="6"/>
                                </a:lnTo>
                                <a:lnTo>
                                  <a:pt x="27" y="6"/>
                                </a:lnTo>
                                <a:lnTo>
                                  <a:pt x="14" y="4"/>
                                </a:lnTo>
                                <a:lnTo>
                                  <a:pt x="16" y="4"/>
                                </a:lnTo>
                                <a:lnTo>
                                  <a:pt x="4" y="0"/>
                                </a:lnTo>
                                <a:lnTo>
                                  <a:pt x="0" y="8"/>
                                </a:lnTo>
                                <a:lnTo>
                                  <a:pt x="14" y="12"/>
                                </a:lnTo>
                                <a:lnTo>
                                  <a:pt x="27" y="14"/>
                                </a:lnTo>
                                <a:lnTo>
                                  <a:pt x="35" y="12"/>
                                </a:lnTo>
                                <a:lnTo>
                                  <a:pt x="31"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2" name="Freeform 149"/>
                        <wps:cNvSpPr>
                          <a:spLocks/>
                        </wps:cNvSpPr>
                        <wps:spPr bwMode="auto">
                          <a:xfrm>
                            <a:off x="6206" y="7334"/>
                            <a:ext cx="79" cy="53"/>
                          </a:xfrm>
                          <a:custGeom>
                            <a:avLst/>
                            <a:gdLst>
                              <a:gd name="T0" fmla="*/ 32 w 32"/>
                              <a:gd name="T1" fmla="*/ 14 h 21"/>
                              <a:gd name="T2" fmla="*/ 9 w 32"/>
                              <a:gd name="T3" fmla="*/ 4 h 21"/>
                              <a:gd name="T4" fmla="*/ 4 w 32"/>
                              <a:gd name="T5" fmla="*/ 0 h 21"/>
                              <a:gd name="T6" fmla="*/ 0 w 32"/>
                              <a:gd name="T7" fmla="*/ 8 h 21"/>
                              <a:gd name="T8" fmla="*/ 6 w 32"/>
                              <a:gd name="T9" fmla="*/ 12 h 21"/>
                              <a:gd name="T10" fmla="*/ 29 w 32"/>
                              <a:gd name="T11" fmla="*/ 21 h 21"/>
                              <a:gd name="T12" fmla="*/ 32 w 32"/>
                              <a:gd name="T13" fmla="*/ 14 h 21"/>
                            </a:gdLst>
                            <a:ahLst/>
                            <a:cxnLst>
                              <a:cxn ang="0">
                                <a:pos x="T0" y="T1"/>
                              </a:cxn>
                              <a:cxn ang="0">
                                <a:pos x="T2" y="T3"/>
                              </a:cxn>
                              <a:cxn ang="0">
                                <a:pos x="T4" y="T5"/>
                              </a:cxn>
                              <a:cxn ang="0">
                                <a:pos x="T6" y="T7"/>
                              </a:cxn>
                              <a:cxn ang="0">
                                <a:pos x="T8" y="T9"/>
                              </a:cxn>
                              <a:cxn ang="0">
                                <a:pos x="T10" y="T11"/>
                              </a:cxn>
                              <a:cxn ang="0">
                                <a:pos x="T12" y="T13"/>
                              </a:cxn>
                            </a:cxnLst>
                            <a:rect l="0" t="0" r="r" b="b"/>
                            <a:pathLst>
                              <a:path w="32" h="21">
                                <a:moveTo>
                                  <a:pt x="32" y="14"/>
                                </a:moveTo>
                                <a:lnTo>
                                  <a:pt x="9" y="4"/>
                                </a:lnTo>
                                <a:lnTo>
                                  <a:pt x="4" y="0"/>
                                </a:lnTo>
                                <a:lnTo>
                                  <a:pt x="0" y="8"/>
                                </a:lnTo>
                                <a:lnTo>
                                  <a:pt x="6" y="12"/>
                                </a:lnTo>
                                <a:lnTo>
                                  <a:pt x="29" y="21"/>
                                </a:lnTo>
                                <a:lnTo>
                                  <a:pt x="32"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 name="Freeform 150"/>
                        <wps:cNvSpPr>
                          <a:spLocks/>
                        </wps:cNvSpPr>
                        <wps:spPr bwMode="auto">
                          <a:xfrm>
                            <a:off x="6138" y="7302"/>
                            <a:ext cx="63" cy="44"/>
                          </a:xfrm>
                          <a:custGeom>
                            <a:avLst/>
                            <a:gdLst>
                              <a:gd name="T0" fmla="*/ 25 w 25"/>
                              <a:gd name="T1" fmla="*/ 9 h 17"/>
                              <a:gd name="T2" fmla="*/ 6 w 25"/>
                              <a:gd name="T3" fmla="*/ 0 h 17"/>
                              <a:gd name="T4" fmla="*/ 6 w 25"/>
                              <a:gd name="T5" fmla="*/ 2 h 17"/>
                              <a:gd name="T6" fmla="*/ 4 w 25"/>
                              <a:gd name="T7" fmla="*/ 0 h 17"/>
                              <a:gd name="T8" fmla="*/ 0 w 25"/>
                              <a:gd name="T9" fmla="*/ 3 h 17"/>
                              <a:gd name="T10" fmla="*/ 2 w 25"/>
                              <a:gd name="T11" fmla="*/ 7 h 17"/>
                              <a:gd name="T12" fmla="*/ 21 w 25"/>
                              <a:gd name="T13" fmla="*/ 17 h 17"/>
                              <a:gd name="T14" fmla="*/ 25 w 25"/>
                              <a:gd name="T15" fmla="*/ 9 h 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17">
                                <a:moveTo>
                                  <a:pt x="25" y="9"/>
                                </a:moveTo>
                                <a:lnTo>
                                  <a:pt x="6" y="0"/>
                                </a:lnTo>
                                <a:lnTo>
                                  <a:pt x="6" y="2"/>
                                </a:lnTo>
                                <a:lnTo>
                                  <a:pt x="4" y="0"/>
                                </a:lnTo>
                                <a:lnTo>
                                  <a:pt x="0" y="3"/>
                                </a:lnTo>
                                <a:lnTo>
                                  <a:pt x="2" y="7"/>
                                </a:lnTo>
                                <a:lnTo>
                                  <a:pt x="21" y="17"/>
                                </a:lnTo>
                                <a:lnTo>
                                  <a:pt x="25"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4" name="Freeform 151"/>
                        <wps:cNvSpPr>
                          <a:spLocks/>
                        </wps:cNvSpPr>
                        <wps:spPr bwMode="auto">
                          <a:xfrm>
                            <a:off x="9888" y="6912"/>
                            <a:ext cx="304" cy="148"/>
                          </a:xfrm>
                          <a:custGeom>
                            <a:avLst/>
                            <a:gdLst>
                              <a:gd name="T0" fmla="*/ 59 w 121"/>
                              <a:gd name="T1" fmla="*/ 10 h 59"/>
                              <a:gd name="T2" fmla="*/ 121 w 121"/>
                              <a:gd name="T3" fmla="*/ 59 h 59"/>
                              <a:gd name="T4" fmla="*/ 52 w 121"/>
                              <a:gd name="T5" fmla="*/ 56 h 59"/>
                              <a:gd name="T6" fmla="*/ 0 w 121"/>
                              <a:gd name="T7" fmla="*/ 0 h 59"/>
                              <a:gd name="T8" fmla="*/ 59 w 121"/>
                              <a:gd name="T9" fmla="*/ 10 h 59"/>
                            </a:gdLst>
                            <a:ahLst/>
                            <a:cxnLst>
                              <a:cxn ang="0">
                                <a:pos x="T0" y="T1"/>
                              </a:cxn>
                              <a:cxn ang="0">
                                <a:pos x="T2" y="T3"/>
                              </a:cxn>
                              <a:cxn ang="0">
                                <a:pos x="T4" y="T5"/>
                              </a:cxn>
                              <a:cxn ang="0">
                                <a:pos x="T6" y="T7"/>
                              </a:cxn>
                              <a:cxn ang="0">
                                <a:pos x="T8" y="T9"/>
                              </a:cxn>
                            </a:cxnLst>
                            <a:rect l="0" t="0" r="r" b="b"/>
                            <a:pathLst>
                              <a:path w="121" h="59">
                                <a:moveTo>
                                  <a:pt x="59" y="10"/>
                                </a:moveTo>
                                <a:lnTo>
                                  <a:pt x="121" y="59"/>
                                </a:lnTo>
                                <a:lnTo>
                                  <a:pt x="52" y="56"/>
                                </a:lnTo>
                                <a:lnTo>
                                  <a:pt x="0" y="0"/>
                                </a:lnTo>
                                <a:lnTo>
                                  <a:pt x="59"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5" name="Freeform 152"/>
                        <wps:cNvSpPr>
                          <a:spLocks/>
                        </wps:cNvSpPr>
                        <wps:spPr bwMode="auto">
                          <a:xfrm>
                            <a:off x="9874" y="6907"/>
                            <a:ext cx="329" cy="157"/>
                          </a:xfrm>
                          <a:custGeom>
                            <a:avLst/>
                            <a:gdLst>
                              <a:gd name="T0" fmla="*/ 65 w 132"/>
                              <a:gd name="T1" fmla="*/ 13 h 63"/>
                              <a:gd name="T2" fmla="*/ 63 w 132"/>
                              <a:gd name="T3" fmla="*/ 13 h 63"/>
                              <a:gd name="T4" fmla="*/ 125 w 132"/>
                              <a:gd name="T5" fmla="*/ 63 h 63"/>
                              <a:gd name="T6" fmla="*/ 127 w 132"/>
                              <a:gd name="T7" fmla="*/ 60 h 63"/>
                              <a:gd name="T8" fmla="*/ 58 w 132"/>
                              <a:gd name="T9" fmla="*/ 56 h 63"/>
                              <a:gd name="T10" fmla="*/ 60 w 132"/>
                              <a:gd name="T11" fmla="*/ 56 h 63"/>
                              <a:gd name="T12" fmla="*/ 8 w 132"/>
                              <a:gd name="T13" fmla="*/ 0 h 63"/>
                              <a:gd name="T14" fmla="*/ 6 w 132"/>
                              <a:gd name="T15" fmla="*/ 4 h 63"/>
                              <a:gd name="T16" fmla="*/ 65 w 132"/>
                              <a:gd name="T17" fmla="*/ 13 h 63"/>
                              <a:gd name="T18" fmla="*/ 65 w 132"/>
                              <a:gd name="T19" fmla="*/ 10 h 63"/>
                              <a:gd name="T20" fmla="*/ 0 w 132"/>
                              <a:gd name="T21" fmla="*/ 0 h 63"/>
                              <a:gd name="T22" fmla="*/ 58 w 132"/>
                              <a:gd name="T23" fmla="*/ 60 h 63"/>
                              <a:gd name="T24" fmla="*/ 132 w 132"/>
                              <a:gd name="T25" fmla="*/ 63 h 63"/>
                              <a:gd name="T26" fmla="*/ 65 w 132"/>
                              <a:gd name="T27" fmla="*/ 10 h 63"/>
                              <a:gd name="T28" fmla="*/ 65 w 132"/>
                              <a:gd name="T29" fmla="*/ 13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32" h="63">
                                <a:moveTo>
                                  <a:pt x="65" y="13"/>
                                </a:moveTo>
                                <a:lnTo>
                                  <a:pt x="63" y="13"/>
                                </a:lnTo>
                                <a:lnTo>
                                  <a:pt x="125" y="63"/>
                                </a:lnTo>
                                <a:lnTo>
                                  <a:pt x="127" y="60"/>
                                </a:lnTo>
                                <a:lnTo>
                                  <a:pt x="58" y="56"/>
                                </a:lnTo>
                                <a:lnTo>
                                  <a:pt x="60" y="56"/>
                                </a:lnTo>
                                <a:lnTo>
                                  <a:pt x="8" y="0"/>
                                </a:lnTo>
                                <a:lnTo>
                                  <a:pt x="6" y="4"/>
                                </a:lnTo>
                                <a:lnTo>
                                  <a:pt x="65" y="13"/>
                                </a:lnTo>
                                <a:lnTo>
                                  <a:pt x="65" y="10"/>
                                </a:lnTo>
                                <a:lnTo>
                                  <a:pt x="0" y="0"/>
                                </a:lnTo>
                                <a:lnTo>
                                  <a:pt x="58" y="60"/>
                                </a:lnTo>
                                <a:lnTo>
                                  <a:pt x="132" y="63"/>
                                </a:lnTo>
                                <a:lnTo>
                                  <a:pt x="65" y="10"/>
                                </a:lnTo>
                                <a:lnTo>
                                  <a:pt x="65"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6" name="Freeform 153"/>
                        <wps:cNvSpPr>
                          <a:spLocks/>
                        </wps:cNvSpPr>
                        <wps:spPr bwMode="auto">
                          <a:xfrm>
                            <a:off x="9911" y="6912"/>
                            <a:ext cx="125" cy="126"/>
                          </a:xfrm>
                          <a:custGeom>
                            <a:avLst/>
                            <a:gdLst>
                              <a:gd name="T0" fmla="*/ 0 w 50"/>
                              <a:gd name="T1" fmla="*/ 4 h 50"/>
                              <a:gd name="T2" fmla="*/ 46 w 50"/>
                              <a:gd name="T3" fmla="*/ 50 h 50"/>
                              <a:gd name="T4" fmla="*/ 50 w 50"/>
                              <a:gd name="T5" fmla="*/ 46 h 50"/>
                              <a:gd name="T6" fmla="*/ 4 w 50"/>
                              <a:gd name="T7" fmla="*/ 0 h 50"/>
                              <a:gd name="T8" fmla="*/ 0 w 50"/>
                              <a:gd name="T9" fmla="*/ 4 h 50"/>
                            </a:gdLst>
                            <a:ahLst/>
                            <a:cxnLst>
                              <a:cxn ang="0">
                                <a:pos x="T0" y="T1"/>
                              </a:cxn>
                              <a:cxn ang="0">
                                <a:pos x="T2" y="T3"/>
                              </a:cxn>
                              <a:cxn ang="0">
                                <a:pos x="T4" y="T5"/>
                              </a:cxn>
                              <a:cxn ang="0">
                                <a:pos x="T6" y="T7"/>
                              </a:cxn>
                              <a:cxn ang="0">
                                <a:pos x="T8" y="T9"/>
                              </a:cxn>
                            </a:cxnLst>
                            <a:rect l="0" t="0" r="r" b="b"/>
                            <a:pathLst>
                              <a:path w="50" h="50">
                                <a:moveTo>
                                  <a:pt x="0" y="4"/>
                                </a:moveTo>
                                <a:lnTo>
                                  <a:pt x="46" y="50"/>
                                </a:lnTo>
                                <a:lnTo>
                                  <a:pt x="50" y="46"/>
                                </a:lnTo>
                                <a:lnTo>
                                  <a:pt x="4"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 name="Freeform 154"/>
                        <wps:cNvSpPr>
                          <a:spLocks/>
                        </wps:cNvSpPr>
                        <wps:spPr bwMode="auto">
                          <a:xfrm>
                            <a:off x="9956" y="6918"/>
                            <a:ext cx="106" cy="100"/>
                          </a:xfrm>
                          <a:custGeom>
                            <a:avLst/>
                            <a:gdLst>
                              <a:gd name="T0" fmla="*/ 42 w 42"/>
                              <a:gd name="T1" fmla="*/ 36 h 40"/>
                              <a:gd name="T2" fmla="*/ 3 w 42"/>
                              <a:gd name="T3" fmla="*/ 0 h 40"/>
                              <a:gd name="T4" fmla="*/ 0 w 42"/>
                              <a:gd name="T5" fmla="*/ 4 h 40"/>
                              <a:gd name="T6" fmla="*/ 38 w 42"/>
                              <a:gd name="T7" fmla="*/ 40 h 40"/>
                              <a:gd name="T8" fmla="*/ 42 w 42"/>
                              <a:gd name="T9" fmla="*/ 36 h 40"/>
                            </a:gdLst>
                            <a:ahLst/>
                            <a:cxnLst>
                              <a:cxn ang="0">
                                <a:pos x="T0" y="T1"/>
                              </a:cxn>
                              <a:cxn ang="0">
                                <a:pos x="T2" y="T3"/>
                              </a:cxn>
                              <a:cxn ang="0">
                                <a:pos x="T4" y="T5"/>
                              </a:cxn>
                              <a:cxn ang="0">
                                <a:pos x="T6" y="T7"/>
                              </a:cxn>
                              <a:cxn ang="0">
                                <a:pos x="T8" y="T9"/>
                              </a:cxn>
                            </a:cxnLst>
                            <a:rect l="0" t="0" r="r" b="b"/>
                            <a:pathLst>
                              <a:path w="42" h="40">
                                <a:moveTo>
                                  <a:pt x="42" y="36"/>
                                </a:moveTo>
                                <a:lnTo>
                                  <a:pt x="3" y="0"/>
                                </a:lnTo>
                                <a:lnTo>
                                  <a:pt x="0" y="4"/>
                                </a:lnTo>
                                <a:lnTo>
                                  <a:pt x="38" y="40"/>
                                </a:lnTo>
                                <a:lnTo>
                                  <a:pt x="42"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8" name="Freeform 155"/>
                        <wps:cNvSpPr>
                          <a:spLocks/>
                        </wps:cNvSpPr>
                        <wps:spPr bwMode="auto">
                          <a:xfrm>
                            <a:off x="9964" y="6990"/>
                            <a:ext cx="160" cy="22"/>
                          </a:xfrm>
                          <a:custGeom>
                            <a:avLst/>
                            <a:gdLst>
                              <a:gd name="T0" fmla="*/ 64 w 64"/>
                              <a:gd name="T1" fmla="*/ 5 h 9"/>
                              <a:gd name="T2" fmla="*/ 0 w 64"/>
                              <a:gd name="T3" fmla="*/ 0 h 9"/>
                              <a:gd name="T4" fmla="*/ 0 w 64"/>
                              <a:gd name="T5" fmla="*/ 4 h 9"/>
                              <a:gd name="T6" fmla="*/ 64 w 64"/>
                              <a:gd name="T7" fmla="*/ 9 h 9"/>
                              <a:gd name="T8" fmla="*/ 64 w 64"/>
                              <a:gd name="T9" fmla="*/ 5 h 9"/>
                            </a:gdLst>
                            <a:ahLst/>
                            <a:cxnLst>
                              <a:cxn ang="0">
                                <a:pos x="T0" y="T1"/>
                              </a:cxn>
                              <a:cxn ang="0">
                                <a:pos x="T2" y="T3"/>
                              </a:cxn>
                              <a:cxn ang="0">
                                <a:pos x="T4" y="T5"/>
                              </a:cxn>
                              <a:cxn ang="0">
                                <a:pos x="T6" y="T7"/>
                              </a:cxn>
                              <a:cxn ang="0">
                                <a:pos x="T8" y="T9"/>
                              </a:cxn>
                            </a:cxnLst>
                            <a:rect l="0" t="0" r="r" b="b"/>
                            <a:pathLst>
                              <a:path w="64" h="9">
                                <a:moveTo>
                                  <a:pt x="64" y="5"/>
                                </a:moveTo>
                                <a:lnTo>
                                  <a:pt x="0" y="0"/>
                                </a:lnTo>
                                <a:lnTo>
                                  <a:pt x="0" y="4"/>
                                </a:lnTo>
                                <a:lnTo>
                                  <a:pt x="64" y="9"/>
                                </a:lnTo>
                                <a:lnTo>
                                  <a:pt x="64"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9" name="Freeform 156"/>
                        <wps:cNvSpPr>
                          <a:spLocks/>
                        </wps:cNvSpPr>
                        <wps:spPr bwMode="auto">
                          <a:xfrm>
                            <a:off x="9927" y="6950"/>
                            <a:ext cx="157" cy="29"/>
                          </a:xfrm>
                          <a:custGeom>
                            <a:avLst/>
                            <a:gdLst>
                              <a:gd name="T0" fmla="*/ 0 w 63"/>
                              <a:gd name="T1" fmla="*/ 4 h 12"/>
                              <a:gd name="T2" fmla="*/ 63 w 63"/>
                              <a:gd name="T3" fmla="*/ 12 h 12"/>
                              <a:gd name="T4" fmla="*/ 63 w 63"/>
                              <a:gd name="T5" fmla="*/ 8 h 12"/>
                              <a:gd name="T6" fmla="*/ 0 w 63"/>
                              <a:gd name="T7" fmla="*/ 0 h 12"/>
                              <a:gd name="T8" fmla="*/ 0 w 63"/>
                              <a:gd name="T9" fmla="*/ 4 h 12"/>
                            </a:gdLst>
                            <a:ahLst/>
                            <a:cxnLst>
                              <a:cxn ang="0">
                                <a:pos x="T0" y="T1"/>
                              </a:cxn>
                              <a:cxn ang="0">
                                <a:pos x="T2" y="T3"/>
                              </a:cxn>
                              <a:cxn ang="0">
                                <a:pos x="T4" y="T5"/>
                              </a:cxn>
                              <a:cxn ang="0">
                                <a:pos x="T6" y="T7"/>
                              </a:cxn>
                              <a:cxn ang="0">
                                <a:pos x="T8" y="T9"/>
                              </a:cxn>
                            </a:cxnLst>
                            <a:rect l="0" t="0" r="r" b="b"/>
                            <a:pathLst>
                              <a:path w="63" h="12">
                                <a:moveTo>
                                  <a:pt x="0" y="4"/>
                                </a:moveTo>
                                <a:lnTo>
                                  <a:pt x="63" y="12"/>
                                </a:lnTo>
                                <a:lnTo>
                                  <a:pt x="63" y="8"/>
                                </a:lnTo>
                                <a:lnTo>
                                  <a:pt x="0"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0" name="Rectangle 157"/>
                        <wps:cNvSpPr>
                          <a:spLocks noChangeArrowheads="1"/>
                        </wps:cNvSpPr>
                        <wps:spPr bwMode="auto">
                          <a:xfrm>
                            <a:off x="10009" y="7038"/>
                            <a:ext cx="17"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Freeform 158"/>
                        <wps:cNvSpPr>
                          <a:spLocks/>
                        </wps:cNvSpPr>
                        <wps:spPr bwMode="auto">
                          <a:xfrm>
                            <a:off x="9999" y="6927"/>
                            <a:ext cx="105" cy="91"/>
                          </a:xfrm>
                          <a:custGeom>
                            <a:avLst/>
                            <a:gdLst>
                              <a:gd name="T0" fmla="*/ 0 w 42"/>
                              <a:gd name="T1" fmla="*/ 4 h 36"/>
                              <a:gd name="T2" fmla="*/ 38 w 42"/>
                              <a:gd name="T3" fmla="*/ 36 h 36"/>
                              <a:gd name="T4" fmla="*/ 42 w 42"/>
                              <a:gd name="T5" fmla="*/ 32 h 36"/>
                              <a:gd name="T6" fmla="*/ 4 w 42"/>
                              <a:gd name="T7" fmla="*/ 0 h 36"/>
                              <a:gd name="T8" fmla="*/ 0 w 42"/>
                              <a:gd name="T9" fmla="*/ 4 h 36"/>
                            </a:gdLst>
                            <a:ahLst/>
                            <a:cxnLst>
                              <a:cxn ang="0">
                                <a:pos x="T0" y="T1"/>
                              </a:cxn>
                              <a:cxn ang="0">
                                <a:pos x="T2" y="T3"/>
                              </a:cxn>
                              <a:cxn ang="0">
                                <a:pos x="T4" y="T5"/>
                              </a:cxn>
                              <a:cxn ang="0">
                                <a:pos x="T6" y="T7"/>
                              </a:cxn>
                              <a:cxn ang="0">
                                <a:pos x="T8" y="T9"/>
                              </a:cxn>
                            </a:cxnLst>
                            <a:rect l="0" t="0" r="r" b="b"/>
                            <a:pathLst>
                              <a:path w="42" h="36">
                                <a:moveTo>
                                  <a:pt x="0" y="4"/>
                                </a:moveTo>
                                <a:lnTo>
                                  <a:pt x="38" y="36"/>
                                </a:lnTo>
                                <a:lnTo>
                                  <a:pt x="42" y="32"/>
                                </a:lnTo>
                                <a:lnTo>
                                  <a:pt x="4"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2" name="Freeform 159"/>
                        <wps:cNvSpPr>
                          <a:spLocks/>
                        </wps:cNvSpPr>
                        <wps:spPr bwMode="auto">
                          <a:xfrm>
                            <a:off x="10046" y="7012"/>
                            <a:ext cx="346" cy="232"/>
                          </a:xfrm>
                          <a:custGeom>
                            <a:avLst/>
                            <a:gdLst>
                              <a:gd name="T0" fmla="*/ 8 w 138"/>
                              <a:gd name="T1" fmla="*/ 0 h 93"/>
                              <a:gd name="T2" fmla="*/ 0 w 138"/>
                              <a:gd name="T3" fmla="*/ 93 h 93"/>
                              <a:gd name="T4" fmla="*/ 121 w 138"/>
                              <a:gd name="T5" fmla="*/ 79 h 93"/>
                              <a:gd name="T6" fmla="*/ 123 w 138"/>
                              <a:gd name="T7" fmla="*/ 75 h 93"/>
                              <a:gd name="T8" fmla="*/ 129 w 138"/>
                              <a:gd name="T9" fmla="*/ 68 h 93"/>
                              <a:gd name="T10" fmla="*/ 135 w 138"/>
                              <a:gd name="T11" fmla="*/ 56 h 93"/>
                              <a:gd name="T12" fmla="*/ 138 w 138"/>
                              <a:gd name="T13" fmla="*/ 43 h 93"/>
                              <a:gd name="T14" fmla="*/ 136 w 138"/>
                              <a:gd name="T15" fmla="*/ 29 h 93"/>
                              <a:gd name="T16" fmla="*/ 133 w 138"/>
                              <a:gd name="T17" fmla="*/ 18 h 93"/>
                              <a:gd name="T18" fmla="*/ 127 w 138"/>
                              <a:gd name="T19" fmla="*/ 12 h 93"/>
                              <a:gd name="T20" fmla="*/ 125 w 138"/>
                              <a:gd name="T21" fmla="*/ 10 h 93"/>
                              <a:gd name="T22" fmla="*/ 8 w 138"/>
                              <a:gd name="T23" fmla="*/ 0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8" h="93">
                                <a:moveTo>
                                  <a:pt x="8" y="0"/>
                                </a:moveTo>
                                <a:lnTo>
                                  <a:pt x="0" y="93"/>
                                </a:lnTo>
                                <a:lnTo>
                                  <a:pt x="121" y="79"/>
                                </a:lnTo>
                                <a:lnTo>
                                  <a:pt x="123" y="75"/>
                                </a:lnTo>
                                <a:lnTo>
                                  <a:pt x="129" y="68"/>
                                </a:lnTo>
                                <a:lnTo>
                                  <a:pt x="135" y="56"/>
                                </a:lnTo>
                                <a:lnTo>
                                  <a:pt x="138" y="43"/>
                                </a:lnTo>
                                <a:lnTo>
                                  <a:pt x="136" y="29"/>
                                </a:lnTo>
                                <a:lnTo>
                                  <a:pt x="133" y="18"/>
                                </a:lnTo>
                                <a:lnTo>
                                  <a:pt x="127" y="12"/>
                                </a:lnTo>
                                <a:lnTo>
                                  <a:pt x="125" y="10"/>
                                </a:lnTo>
                                <a:lnTo>
                                  <a:pt x="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3" name="Freeform 160"/>
                        <wps:cNvSpPr>
                          <a:spLocks/>
                        </wps:cNvSpPr>
                        <wps:spPr bwMode="auto">
                          <a:xfrm>
                            <a:off x="10040" y="7007"/>
                            <a:ext cx="356" cy="240"/>
                          </a:xfrm>
                          <a:custGeom>
                            <a:avLst/>
                            <a:gdLst>
                              <a:gd name="T0" fmla="*/ 6 w 142"/>
                              <a:gd name="T1" fmla="*/ 31 h 96"/>
                              <a:gd name="T2" fmla="*/ 2 w 142"/>
                              <a:gd name="T3" fmla="*/ 60 h 96"/>
                              <a:gd name="T4" fmla="*/ 0 w 142"/>
                              <a:gd name="T5" fmla="*/ 96 h 96"/>
                              <a:gd name="T6" fmla="*/ 19 w 142"/>
                              <a:gd name="T7" fmla="*/ 95 h 96"/>
                              <a:gd name="T8" fmla="*/ 42 w 142"/>
                              <a:gd name="T9" fmla="*/ 91 h 96"/>
                              <a:gd name="T10" fmla="*/ 77 w 142"/>
                              <a:gd name="T11" fmla="*/ 89 h 96"/>
                              <a:gd name="T12" fmla="*/ 96 w 142"/>
                              <a:gd name="T13" fmla="*/ 85 h 96"/>
                              <a:gd name="T14" fmla="*/ 123 w 142"/>
                              <a:gd name="T15" fmla="*/ 83 h 96"/>
                              <a:gd name="T16" fmla="*/ 127 w 142"/>
                              <a:gd name="T17" fmla="*/ 79 h 96"/>
                              <a:gd name="T18" fmla="*/ 129 w 142"/>
                              <a:gd name="T19" fmla="*/ 73 h 96"/>
                              <a:gd name="T20" fmla="*/ 133 w 142"/>
                              <a:gd name="T21" fmla="*/ 68 h 96"/>
                              <a:gd name="T22" fmla="*/ 137 w 142"/>
                              <a:gd name="T23" fmla="*/ 62 h 96"/>
                              <a:gd name="T24" fmla="*/ 138 w 142"/>
                              <a:gd name="T25" fmla="*/ 54 h 96"/>
                              <a:gd name="T26" fmla="*/ 142 w 142"/>
                              <a:gd name="T27" fmla="*/ 45 h 96"/>
                              <a:gd name="T28" fmla="*/ 138 w 142"/>
                              <a:gd name="T29" fmla="*/ 29 h 96"/>
                              <a:gd name="T30" fmla="*/ 137 w 142"/>
                              <a:gd name="T31" fmla="*/ 21 h 96"/>
                              <a:gd name="T32" fmla="*/ 133 w 142"/>
                              <a:gd name="T33" fmla="*/ 16 h 96"/>
                              <a:gd name="T34" fmla="*/ 129 w 142"/>
                              <a:gd name="T35" fmla="*/ 10 h 96"/>
                              <a:gd name="T36" fmla="*/ 96 w 142"/>
                              <a:gd name="T37" fmla="*/ 8 h 96"/>
                              <a:gd name="T38" fmla="*/ 67 w 142"/>
                              <a:gd name="T39" fmla="*/ 4 h 96"/>
                              <a:gd name="T40" fmla="*/ 31 w 142"/>
                              <a:gd name="T41" fmla="*/ 2 h 96"/>
                              <a:gd name="T42" fmla="*/ 8 w 142"/>
                              <a:gd name="T43" fmla="*/ 0 h 96"/>
                              <a:gd name="T44" fmla="*/ 27 w 142"/>
                              <a:gd name="T45" fmla="*/ 4 h 96"/>
                              <a:gd name="T46" fmla="*/ 50 w 142"/>
                              <a:gd name="T47" fmla="*/ 8 h 96"/>
                              <a:gd name="T48" fmla="*/ 94 w 142"/>
                              <a:gd name="T49" fmla="*/ 10 h 96"/>
                              <a:gd name="T50" fmla="*/ 127 w 142"/>
                              <a:gd name="T51" fmla="*/ 14 h 96"/>
                              <a:gd name="T52" fmla="*/ 127 w 142"/>
                              <a:gd name="T53" fmla="*/ 18 h 96"/>
                              <a:gd name="T54" fmla="*/ 131 w 142"/>
                              <a:gd name="T55" fmla="*/ 20 h 96"/>
                              <a:gd name="T56" fmla="*/ 135 w 142"/>
                              <a:gd name="T57" fmla="*/ 25 h 96"/>
                              <a:gd name="T58" fmla="*/ 137 w 142"/>
                              <a:gd name="T59" fmla="*/ 41 h 96"/>
                              <a:gd name="T60" fmla="*/ 137 w 142"/>
                              <a:gd name="T61" fmla="*/ 43 h 96"/>
                              <a:gd name="T62" fmla="*/ 135 w 142"/>
                              <a:gd name="T63" fmla="*/ 58 h 96"/>
                              <a:gd name="T64" fmla="*/ 131 w 142"/>
                              <a:gd name="T65" fmla="*/ 64 h 96"/>
                              <a:gd name="T66" fmla="*/ 127 w 142"/>
                              <a:gd name="T67" fmla="*/ 68 h 96"/>
                              <a:gd name="T68" fmla="*/ 123 w 142"/>
                              <a:gd name="T69" fmla="*/ 73 h 96"/>
                              <a:gd name="T70" fmla="*/ 121 w 142"/>
                              <a:gd name="T71" fmla="*/ 81 h 96"/>
                              <a:gd name="T72" fmla="*/ 112 w 142"/>
                              <a:gd name="T73" fmla="*/ 79 h 96"/>
                              <a:gd name="T74" fmla="*/ 92 w 142"/>
                              <a:gd name="T75" fmla="*/ 83 h 96"/>
                              <a:gd name="T76" fmla="*/ 62 w 142"/>
                              <a:gd name="T77" fmla="*/ 85 h 96"/>
                              <a:gd name="T78" fmla="*/ 39 w 142"/>
                              <a:gd name="T79" fmla="*/ 89 h 96"/>
                              <a:gd name="T80" fmla="*/ 4 w 142"/>
                              <a:gd name="T81" fmla="*/ 91 h 96"/>
                              <a:gd name="T82" fmla="*/ 4 w 142"/>
                              <a:gd name="T83" fmla="*/ 95 h 96"/>
                              <a:gd name="T84" fmla="*/ 6 w 142"/>
                              <a:gd name="T85" fmla="*/ 60 h 96"/>
                              <a:gd name="T86" fmla="*/ 10 w 142"/>
                              <a:gd name="T87" fmla="*/ 31 h 96"/>
                              <a:gd name="T88" fmla="*/ 8 w 142"/>
                              <a:gd name="T89"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2" h="96">
                                <a:moveTo>
                                  <a:pt x="8" y="0"/>
                                </a:moveTo>
                                <a:lnTo>
                                  <a:pt x="6" y="4"/>
                                </a:lnTo>
                                <a:lnTo>
                                  <a:pt x="6" y="31"/>
                                </a:lnTo>
                                <a:lnTo>
                                  <a:pt x="4" y="33"/>
                                </a:lnTo>
                                <a:lnTo>
                                  <a:pt x="4" y="56"/>
                                </a:lnTo>
                                <a:lnTo>
                                  <a:pt x="2" y="60"/>
                                </a:lnTo>
                                <a:lnTo>
                                  <a:pt x="2" y="77"/>
                                </a:lnTo>
                                <a:lnTo>
                                  <a:pt x="0" y="79"/>
                                </a:lnTo>
                                <a:lnTo>
                                  <a:pt x="0" y="96"/>
                                </a:lnTo>
                                <a:lnTo>
                                  <a:pt x="4" y="96"/>
                                </a:lnTo>
                                <a:lnTo>
                                  <a:pt x="4" y="95"/>
                                </a:lnTo>
                                <a:lnTo>
                                  <a:pt x="19" y="95"/>
                                </a:lnTo>
                                <a:lnTo>
                                  <a:pt x="23" y="93"/>
                                </a:lnTo>
                                <a:lnTo>
                                  <a:pt x="39" y="93"/>
                                </a:lnTo>
                                <a:lnTo>
                                  <a:pt x="42" y="91"/>
                                </a:lnTo>
                                <a:lnTo>
                                  <a:pt x="58" y="91"/>
                                </a:lnTo>
                                <a:lnTo>
                                  <a:pt x="62" y="89"/>
                                </a:lnTo>
                                <a:lnTo>
                                  <a:pt x="77" y="89"/>
                                </a:lnTo>
                                <a:lnTo>
                                  <a:pt x="81" y="87"/>
                                </a:lnTo>
                                <a:lnTo>
                                  <a:pt x="92" y="87"/>
                                </a:lnTo>
                                <a:lnTo>
                                  <a:pt x="96" y="85"/>
                                </a:lnTo>
                                <a:lnTo>
                                  <a:pt x="108" y="85"/>
                                </a:lnTo>
                                <a:lnTo>
                                  <a:pt x="112" y="83"/>
                                </a:lnTo>
                                <a:lnTo>
                                  <a:pt x="123" y="83"/>
                                </a:lnTo>
                                <a:lnTo>
                                  <a:pt x="125" y="81"/>
                                </a:lnTo>
                                <a:lnTo>
                                  <a:pt x="125" y="79"/>
                                </a:lnTo>
                                <a:lnTo>
                                  <a:pt x="127" y="79"/>
                                </a:lnTo>
                                <a:lnTo>
                                  <a:pt x="127" y="77"/>
                                </a:lnTo>
                                <a:lnTo>
                                  <a:pt x="129" y="77"/>
                                </a:lnTo>
                                <a:lnTo>
                                  <a:pt x="129" y="73"/>
                                </a:lnTo>
                                <a:lnTo>
                                  <a:pt x="131" y="71"/>
                                </a:lnTo>
                                <a:lnTo>
                                  <a:pt x="133" y="71"/>
                                </a:lnTo>
                                <a:lnTo>
                                  <a:pt x="133" y="68"/>
                                </a:lnTo>
                                <a:lnTo>
                                  <a:pt x="135" y="68"/>
                                </a:lnTo>
                                <a:lnTo>
                                  <a:pt x="135" y="64"/>
                                </a:lnTo>
                                <a:lnTo>
                                  <a:pt x="137" y="62"/>
                                </a:lnTo>
                                <a:lnTo>
                                  <a:pt x="137" y="60"/>
                                </a:lnTo>
                                <a:lnTo>
                                  <a:pt x="138" y="58"/>
                                </a:lnTo>
                                <a:lnTo>
                                  <a:pt x="138" y="54"/>
                                </a:lnTo>
                                <a:lnTo>
                                  <a:pt x="140" y="52"/>
                                </a:lnTo>
                                <a:lnTo>
                                  <a:pt x="140" y="46"/>
                                </a:lnTo>
                                <a:lnTo>
                                  <a:pt x="142" y="45"/>
                                </a:lnTo>
                                <a:lnTo>
                                  <a:pt x="140" y="41"/>
                                </a:lnTo>
                                <a:lnTo>
                                  <a:pt x="140" y="31"/>
                                </a:lnTo>
                                <a:lnTo>
                                  <a:pt x="138" y="29"/>
                                </a:lnTo>
                                <a:lnTo>
                                  <a:pt x="138" y="25"/>
                                </a:lnTo>
                                <a:lnTo>
                                  <a:pt x="137" y="23"/>
                                </a:lnTo>
                                <a:lnTo>
                                  <a:pt x="137" y="21"/>
                                </a:lnTo>
                                <a:lnTo>
                                  <a:pt x="135" y="20"/>
                                </a:lnTo>
                                <a:lnTo>
                                  <a:pt x="135" y="16"/>
                                </a:lnTo>
                                <a:lnTo>
                                  <a:pt x="133" y="16"/>
                                </a:lnTo>
                                <a:lnTo>
                                  <a:pt x="133" y="14"/>
                                </a:lnTo>
                                <a:lnTo>
                                  <a:pt x="131" y="14"/>
                                </a:lnTo>
                                <a:lnTo>
                                  <a:pt x="129" y="10"/>
                                </a:lnTo>
                                <a:lnTo>
                                  <a:pt x="127" y="10"/>
                                </a:lnTo>
                                <a:lnTo>
                                  <a:pt x="123" y="8"/>
                                </a:lnTo>
                                <a:lnTo>
                                  <a:pt x="96" y="8"/>
                                </a:lnTo>
                                <a:lnTo>
                                  <a:pt x="94" y="6"/>
                                </a:lnTo>
                                <a:lnTo>
                                  <a:pt x="71" y="6"/>
                                </a:lnTo>
                                <a:lnTo>
                                  <a:pt x="67" y="4"/>
                                </a:lnTo>
                                <a:lnTo>
                                  <a:pt x="50" y="4"/>
                                </a:lnTo>
                                <a:lnTo>
                                  <a:pt x="46" y="2"/>
                                </a:lnTo>
                                <a:lnTo>
                                  <a:pt x="31" y="2"/>
                                </a:lnTo>
                                <a:lnTo>
                                  <a:pt x="27" y="0"/>
                                </a:lnTo>
                                <a:lnTo>
                                  <a:pt x="10" y="0"/>
                                </a:lnTo>
                                <a:lnTo>
                                  <a:pt x="8" y="0"/>
                                </a:lnTo>
                                <a:lnTo>
                                  <a:pt x="12" y="4"/>
                                </a:lnTo>
                                <a:lnTo>
                                  <a:pt x="10" y="4"/>
                                </a:lnTo>
                                <a:lnTo>
                                  <a:pt x="27" y="4"/>
                                </a:lnTo>
                                <a:lnTo>
                                  <a:pt x="31" y="6"/>
                                </a:lnTo>
                                <a:lnTo>
                                  <a:pt x="46" y="6"/>
                                </a:lnTo>
                                <a:lnTo>
                                  <a:pt x="50" y="8"/>
                                </a:lnTo>
                                <a:lnTo>
                                  <a:pt x="67" y="8"/>
                                </a:lnTo>
                                <a:lnTo>
                                  <a:pt x="71" y="10"/>
                                </a:lnTo>
                                <a:lnTo>
                                  <a:pt x="94" y="10"/>
                                </a:lnTo>
                                <a:lnTo>
                                  <a:pt x="96" y="12"/>
                                </a:lnTo>
                                <a:lnTo>
                                  <a:pt x="123" y="12"/>
                                </a:lnTo>
                                <a:lnTo>
                                  <a:pt x="127" y="14"/>
                                </a:lnTo>
                                <a:lnTo>
                                  <a:pt x="125" y="14"/>
                                </a:lnTo>
                                <a:lnTo>
                                  <a:pt x="127" y="14"/>
                                </a:lnTo>
                                <a:lnTo>
                                  <a:pt x="127" y="18"/>
                                </a:lnTo>
                                <a:lnTo>
                                  <a:pt x="129" y="18"/>
                                </a:lnTo>
                                <a:lnTo>
                                  <a:pt x="129" y="20"/>
                                </a:lnTo>
                                <a:lnTo>
                                  <a:pt x="131" y="20"/>
                                </a:lnTo>
                                <a:lnTo>
                                  <a:pt x="133" y="21"/>
                                </a:lnTo>
                                <a:lnTo>
                                  <a:pt x="133" y="23"/>
                                </a:lnTo>
                                <a:lnTo>
                                  <a:pt x="135" y="25"/>
                                </a:lnTo>
                                <a:lnTo>
                                  <a:pt x="135" y="29"/>
                                </a:lnTo>
                                <a:lnTo>
                                  <a:pt x="137" y="31"/>
                                </a:lnTo>
                                <a:lnTo>
                                  <a:pt x="137" y="41"/>
                                </a:lnTo>
                                <a:lnTo>
                                  <a:pt x="138" y="45"/>
                                </a:lnTo>
                                <a:lnTo>
                                  <a:pt x="140" y="43"/>
                                </a:lnTo>
                                <a:lnTo>
                                  <a:pt x="137" y="43"/>
                                </a:lnTo>
                                <a:lnTo>
                                  <a:pt x="137" y="52"/>
                                </a:lnTo>
                                <a:lnTo>
                                  <a:pt x="135" y="54"/>
                                </a:lnTo>
                                <a:lnTo>
                                  <a:pt x="135" y="58"/>
                                </a:lnTo>
                                <a:lnTo>
                                  <a:pt x="133" y="60"/>
                                </a:lnTo>
                                <a:lnTo>
                                  <a:pt x="133" y="62"/>
                                </a:lnTo>
                                <a:lnTo>
                                  <a:pt x="131" y="64"/>
                                </a:lnTo>
                                <a:lnTo>
                                  <a:pt x="129" y="64"/>
                                </a:lnTo>
                                <a:lnTo>
                                  <a:pt x="129" y="68"/>
                                </a:lnTo>
                                <a:lnTo>
                                  <a:pt x="127" y="68"/>
                                </a:lnTo>
                                <a:lnTo>
                                  <a:pt x="127" y="71"/>
                                </a:lnTo>
                                <a:lnTo>
                                  <a:pt x="125" y="73"/>
                                </a:lnTo>
                                <a:lnTo>
                                  <a:pt x="123" y="73"/>
                                </a:lnTo>
                                <a:lnTo>
                                  <a:pt x="123" y="75"/>
                                </a:lnTo>
                                <a:lnTo>
                                  <a:pt x="121" y="75"/>
                                </a:lnTo>
                                <a:lnTo>
                                  <a:pt x="121" y="81"/>
                                </a:lnTo>
                                <a:lnTo>
                                  <a:pt x="121" y="79"/>
                                </a:lnTo>
                                <a:lnTo>
                                  <a:pt x="123" y="79"/>
                                </a:lnTo>
                                <a:lnTo>
                                  <a:pt x="112" y="79"/>
                                </a:lnTo>
                                <a:lnTo>
                                  <a:pt x="108" y="81"/>
                                </a:lnTo>
                                <a:lnTo>
                                  <a:pt x="96" y="81"/>
                                </a:lnTo>
                                <a:lnTo>
                                  <a:pt x="92" y="83"/>
                                </a:lnTo>
                                <a:lnTo>
                                  <a:pt x="81" y="83"/>
                                </a:lnTo>
                                <a:lnTo>
                                  <a:pt x="77" y="85"/>
                                </a:lnTo>
                                <a:lnTo>
                                  <a:pt x="62" y="85"/>
                                </a:lnTo>
                                <a:lnTo>
                                  <a:pt x="58" y="87"/>
                                </a:lnTo>
                                <a:lnTo>
                                  <a:pt x="42" y="87"/>
                                </a:lnTo>
                                <a:lnTo>
                                  <a:pt x="39" y="89"/>
                                </a:lnTo>
                                <a:lnTo>
                                  <a:pt x="23" y="89"/>
                                </a:lnTo>
                                <a:lnTo>
                                  <a:pt x="19" y="91"/>
                                </a:lnTo>
                                <a:lnTo>
                                  <a:pt x="4" y="91"/>
                                </a:lnTo>
                                <a:lnTo>
                                  <a:pt x="0" y="93"/>
                                </a:lnTo>
                                <a:lnTo>
                                  <a:pt x="2" y="93"/>
                                </a:lnTo>
                                <a:lnTo>
                                  <a:pt x="4" y="95"/>
                                </a:lnTo>
                                <a:lnTo>
                                  <a:pt x="4" y="79"/>
                                </a:lnTo>
                                <a:lnTo>
                                  <a:pt x="6" y="77"/>
                                </a:lnTo>
                                <a:lnTo>
                                  <a:pt x="6" y="60"/>
                                </a:lnTo>
                                <a:lnTo>
                                  <a:pt x="8" y="56"/>
                                </a:lnTo>
                                <a:lnTo>
                                  <a:pt x="8" y="33"/>
                                </a:lnTo>
                                <a:lnTo>
                                  <a:pt x="10" y="31"/>
                                </a:lnTo>
                                <a:lnTo>
                                  <a:pt x="10" y="4"/>
                                </a:lnTo>
                                <a:lnTo>
                                  <a:pt x="12" y="4"/>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4" name="Freeform 161"/>
                        <wps:cNvSpPr>
                          <a:spLocks/>
                        </wps:cNvSpPr>
                        <wps:spPr bwMode="auto">
                          <a:xfrm>
                            <a:off x="10003" y="7012"/>
                            <a:ext cx="106" cy="232"/>
                          </a:xfrm>
                          <a:custGeom>
                            <a:avLst/>
                            <a:gdLst>
                              <a:gd name="T0" fmla="*/ 0 w 42"/>
                              <a:gd name="T1" fmla="*/ 44 h 93"/>
                              <a:gd name="T2" fmla="*/ 0 w 42"/>
                              <a:gd name="T3" fmla="*/ 62 h 93"/>
                              <a:gd name="T4" fmla="*/ 4 w 42"/>
                              <a:gd name="T5" fmla="*/ 77 h 93"/>
                              <a:gd name="T6" fmla="*/ 9 w 42"/>
                              <a:gd name="T7" fmla="*/ 89 h 93"/>
                              <a:gd name="T8" fmla="*/ 17 w 42"/>
                              <a:gd name="T9" fmla="*/ 93 h 93"/>
                              <a:gd name="T10" fmla="*/ 25 w 42"/>
                              <a:gd name="T11" fmla="*/ 89 h 93"/>
                              <a:gd name="T12" fmla="*/ 32 w 42"/>
                              <a:gd name="T13" fmla="*/ 79 h 93"/>
                              <a:gd name="T14" fmla="*/ 38 w 42"/>
                              <a:gd name="T15" fmla="*/ 66 h 93"/>
                              <a:gd name="T16" fmla="*/ 42 w 42"/>
                              <a:gd name="T17" fmla="*/ 48 h 93"/>
                              <a:gd name="T18" fmla="*/ 42 w 42"/>
                              <a:gd name="T19" fmla="*/ 31 h 93"/>
                              <a:gd name="T20" fmla="*/ 38 w 42"/>
                              <a:gd name="T21" fmla="*/ 16 h 93"/>
                              <a:gd name="T22" fmla="*/ 31 w 42"/>
                              <a:gd name="T23" fmla="*/ 6 h 93"/>
                              <a:gd name="T24" fmla="*/ 23 w 42"/>
                              <a:gd name="T25" fmla="*/ 0 h 93"/>
                              <a:gd name="T26" fmla="*/ 15 w 42"/>
                              <a:gd name="T27" fmla="*/ 2 h 93"/>
                              <a:gd name="T28" fmla="*/ 8 w 42"/>
                              <a:gd name="T29" fmla="*/ 12 h 93"/>
                              <a:gd name="T30" fmla="*/ 2 w 42"/>
                              <a:gd name="T31" fmla="*/ 27 h 93"/>
                              <a:gd name="T32" fmla="*/ 0 w 42"/>
                              <a:gd name="T33" fmla="*/ 44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2" h="93">
                                <a:moveTo>
                                  <a:pt x="0" y="44"/>
                                </a:moveTo>
                                <a:lnTo>
                                  <a:pt x="0" y="62"/>
                                </a:lnTo>
                                <a:lnTo>
                                  <a:pt x="4" y="77"/>
                                </a:lnTo>
                                <a:lnTo>
                                  <a:pt x="9" y="89"/>
                                </a:lnTo>
                                <a:lnTo>
                                  <a:pt x="17" y="93"/>
                                </a:lnTo>
                                <a:lnTo>
                                  <a:pt x="25" y="89"/>
                                </a:lnTo>
                                <a:lnTo>
                                  <a:pt x="32" y="79"/>
                                </a:lnTo>
                                <a:lnTo>
                                  <a:pt x="38" y="66"/>
                                </a:lnTo>
                                <a:lnTo>
                                  <a:pt x="42" y="48"/>
                                </a:lnTo>
                                <a:lnTo>
                                  <a:pt x="42" y="31"/>
                                </a:lnTo>
                                <a:lnTo>
                                  <a:pt x="38" y="16"/>
                                </a:lnTo>
                                <a:lnTo>
                                  <a:pt x="31" y="6"/>
                                </a:lnTo>
                                <a:lnTo>
                                  <a:pt x="23" y="0"/>
                                </a:lnTo>
                                <a:lnTo>
                                  <a:pt x="15" y="2"/>
                                </a:lnTo>
                                <a:lnTo>
                                  <a:pt x="8" y="12"/>
                                </a:lnTo>
                                <a:lnTo>
                                  <a:pt x="2" y="27"/>
                                </a:lnTo>
                                <a:lnTo>
                                  <a:pt x="0" y="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5" name="Freeform 162"/>
                        <wps:cNvSpPr>
                          <a:spLocks/>
                        </wps:cNvSpPr>
                        <wps:spPr bwMode="auto">
                          <a:xfrm>
                            <a:off x="9994" y="7002"/>
                            <a:ext cx="119" cy="245"/>
                          </a:xfrm>
                          <a:custGeom>
                            <a:avLst/>
                            <a:gdLst>
                              <a:gd name="T0" fmla="*/ 0 w 48"/>
                              <a:gd name="T1" fmla="*/ 62 h 98"/>
                              <a:gd name="T2" fmla="*/ 4 w 48"/>
                              <a:gd name="T3" fmla="*/ 75 h 98"/>
                              <a:gd name="T4" fmla="*/ 6 w 48"/>
                              <a:gd name="T5" fmla="*/ 85 h 98"/>
                              <a:gd name="T6" fmla="*/ 12 w 48"/>
                              <a:gd name="T7" fmla="*/ 93 h 98"/>
                              <a:gd name="T8" fmla="*/ 13 w 48"/>
                              <a:gd name="T9" fmla="*/ 97 h 98"/>
                              <a:gd name="T10" fmla="*/ 21 w 48"/>
                              <a:gd name="T11" fmla="*/ 98 h 98"/>
                              <a:gd name="T12" fmla="*/ 27 w 48"/>
                              <a:gd name="T13" fmla="*/ 95 h 98"/>
                              <a:gd name="T14" fmla="*/ 33 w 48"/>
                              <a:gd name="T15" fmla="*/ 93 h 98"/>
                              <a:gd name="T16" fmla="*/ 35 w 48"/>
                              <a:gd name="T17" fmla="*/ 87 h 98"/>
                              <a:gd name="T18" fmla="*/ 40 w 48"/>
                              <a:gd name="T19" fmla="*/ 79 h 98"/>
                              <a:gd name="T20" fmla="*/ 42 w 48"/>
                              <a:gd name="T21" fmla="*/ 73 h 98"/>
                              <a:gd name="T22" fmla="*/ 46 w 48"/>
                              <a:gd name="T23" fmla="*/ 62 h 98"/>
                              <a:gd name="T24" fmla="*/ 48 w 48"/>
                              <a:gd name="T25" fmla="*/ 41 h 98"/>
                              <a:gd name="T26" fmla="*/ 44 w 48"/>
                              <a:gd name="T27" fmla="*/ 25 h 98"/>
                              <a:gd name="T28" fmla="*/ 42 w 48"/>
                              <a:gd name="T29" fmla="*/ 18 h 98"/>
                              <a:gd name="T30" fmla="*/ 38 w 48"/>
                              <a:gd name="T31" fmla="*/ 10 h 98"/>
                              <a:gd name="T32" fmla="*/ 36 w 48"/>
                              <a:gd name="T33" fmla="*/ 6 h 98"/>
                              <a:gd name="T34" fmla="*/ 33 w 48"/>
                              <a:gd name="T35" fmla="*/ 4 h 98"/>
                              <a:gd name="T36" fmla="*/ 29 w 48"/>
                              <a:gd name="T37" fmla="*/ 2 h 98"/>
                              <a:gd name="T38" fmla="*/ 21 w 48"/>
                              <a:gd name="T39" fmla="*/ 2 h 98"/>
                              <a:gd name="T40" fmla="*/ 10 w 48"/>
                              <a:gd name="T41" fmla="*/ 10 h 98"/>
                              <a:gd name="T42" fmla="*/ 6 w 48"/>
                              <a:gd name="T43" fmla="*/ 25 h 98"/>
                              <a:gd name="T44" fmla="*/ 2 w 48"/>
                              <a:gd name="T45" fmla="*/ 33 h 98"/>
                              <a:gd name="T46" fmla="*/ 6 w 48"/>
                              <a:gd name="T47" fmla="*/ 50 h 98"/>
                              <a:gd name="T48" fmla="*/ 8 w 48"/>
                              <a:gd name="T49" fmla="*/ 31 h 98"/>
                              <a:gd name="T50" fmla="*/ 10 w 48"/>
                              <a:gd name="T51" fmla="*/ 20 h 98"/>
                              <a:gd name="T52" fmla="*/ 15 w 48"/>
                              <a:gd name="T53" fmla="*/ 14 h 98"/>
                              <a:gd name="T54" fmla="*/ 25 w 48"/>
                              <a:gd name="T55" fmla="*/ 6 h 98"/>
                              <a:gd name="T56" fmla="*/ 27 w 48"/>
                              <a:gd name="T57" fmla="*/ 6 h 98"/>
                              <a:gd name="T58" fmla="*/ 31 w 48"/>
                              <a:gd name="T59" fmla="*/ 8 h 98"/>
                              <a:gd name="T60" fmla="*/ 33 w 48"/>
                              <a:gd name="T61" fmla="*/ 12 h 98"/>
                              <a:gd name="T62" fmla="*/ 36 w 48"/>
                              <a:gd name="T63" fmla="*/ 14 h 98"/>
                              <a:gd name="T64" fmla="*/ 38 w 48"/>
                              <a:gd name="T65" fmla="*/ 20 h 98"/>
                              <a:gd name="T66" fmla="*/ 42 w 48"/>
                              <a:gd name="T67" fmla="*/ 27 h 98"/>
                              <a:gd name="T68" fmla="*/ 44 w 48"/>
                              <a:gd name="T69" fmla="*/ 52 h 98"/>
                              <a:gd name="T70" fmla="*/ 42 w 48"/>
                              <a:gd name="T71" fmla="*/ 62 h 98"/>
                              <a:gd name="T72" fmla="*/ 38 w 48"/>
                              <a:gd name="T73" fmla="*/ 73 h 98"/>
                              <a:gd name="T74" fmla="*/ 35 w 48"/>
                              <a:gd name="T75" fmla="*/ 81 h 98"/>
                              <a:gd name="T76" fmla="*/ 29 w 48"/>
                              <a:gd name="T77" fmla="*/ 87 h 98"/>
                              <a:gd name="T78" fmla="*/ 27 w 48"/>
                              <a:gd name="T79" fmla="*/ 91 h 98"/>
                              <a:gd name="T80" fmla="*/ 19 w 48"/>
                              <a:gd name="T81" fmla="*/ 97 h 98"/>
                              <a:gd name="T82" fmla="*/ 19 w 48"/>
                              <a:gd name="T83" fmla="*/ 93 h 98"/>
                              <a:gd name="T84" fmla="*/ 15 w 48"/>
                              <a:gd name="T85" fmla="*/ 89 h 98"/>
                              <a:gd name="T86" fmla="*/ 10 w 48"/>
                              <a:gd name="T87" fmla="*/ 79 h 98"/>
                              <a:gd name="T88" fmla="*/ 6 w 48"/>
                              <a:gd name="T89" fmla="*/ 73 h 98"/>
                              <a:gd name="T90" fmla="*/ 4 w 48"/>
                              <a:gd name="T91" fmla="*/ 50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8" h="98">
                                <a:moveTo>
                                  <a:pt x="2" y="47"/>
                                </a:moveTo>
                                <a:lnTo>
                                  <a:pt x="0" y="50"/>
                                </a:lnTo>
                                <a:lnTo>
                                  <a:pt x="0" y="62"/>
                                </a:lnTo>
                                <a:lnTo>
                                  <a:pt x="2" y="64"/>
                                </a:lnTo>
                                <a:lnTo>
                                  <a:pt x="2" y="73"/>
                                </a:lnTo>
                                <a:lnTo>
                                  <a:pt x="4" y="75"/>
                                </a:lnTo>
                                <a:lnTo>
                                  <a:pt x="4" y="83"/>
                                </a:lnTo>
                                <a:lnTo>
                                  <a:pt x="6" y="83"/>
                                </a:lnTo>
                                <a:lnTo>
                                  <a:pt x="6" y="85"/>
                                </a:lnTo>
                                <a:lnTo>
                                  <a:pt x="10" y="89"/>
                                </a:lnTo>
                                <a:lnTo>
                                  <a:pt x="10" y="93"/>
                                </a:lnTo>
                                <a:lnTo>
                                  <a:pt x="12" y="93"/>
                                </a:lnTo>
                                <a:lnTo>
                                  <a:pt x="12" y="95"/>
                                </a:lnTo>
                                <a:lnTo>
                                  <a:pt x="13" y="95"/>
                                </a:lnTo>
                                <a:lnTo>
                                  <a:pt x="13" y="97"/>
                                </a:lnTo>
                                <a:lnTo>
                                  <a:pt x="19" y="97"/>
                                </a:lnTo>
                                <a:lnTo>
                                  <a:pt x="19" y="98"/>
                                </a:lnTo>
                                <a:lnTo>
                                  <a:pt x="21" y="98"/>
                                </a:lnTo>
                                <a:lnTo>
                                  <a:pt x="23" y="97"/>
                                </a:lnTo>
                                <a:lnTo>
                                  <a:pt x="25" y="97"/>
                                </a:lnTo>
                                <a:lnTo>
                                  <a:pt x="27" y="95"/>
                                </a:lnTo>
                                <a:lnTo>
                                  <a:pt x="31" y="95"/>
                                </a:lnTo>
                                <a:lnTo>
                                  <a:pt x="31" y="93"/>
                                </a:lnTo>
                                <a:lnTo>
                                  <a:pt x="33" y="93"/>
                                </a:lnTo>
                                <a:lnTo>
                                  <a:pt x="33" y="91"/>
                                </a:lnTo>
                                <a:lnTo>
                                  <a:pt x="35" y="91"/>
                                </a:lnTo>
                                <a:lnTo>
                                  <a:pt x="35" y="87"/>
                                </a:lnTo>
                                <a:lnTo>
                                  <a:pt x="38" y="83"/>
                                </a:lnTo>
                                <a:lnTo>
                                  <a:pt x="38" y="81"/>
                                </a:lnTo>
                                <a:lnTo>
                                  <a:pt x="40" y="79"/>
                                </a:lnTo>
                                <a:lnTo>
                                  <a:pt x="40" y="77"/>
                                </a:lnTo>
                                <a:lnTo>
                                  <a:pt x="42" y="75"/>
                                </a:lnTo>
                                <a:lnTo>
                                  <a:pt x="42" y="73"/>
                                </a:lnTo>
                                <a:lnTo>
                                  <a:pt x="44" y="72"/>
                                </a:lnTo>
                                <a:lnTo>
                                  <a:pt x="44" y="64"/>
                                </a:lnTo>
                                <a:lnTo>
                                  <a:pt x="46" y="62"/>
                                </a:lnTo>
                                <a:lnTo>
                                  <a:pt x="46" y="54"/>
                                </a:lnTo>
                                <a:lnTo>
                                  <a:pt x="48" y="54"/>
                                </a:lnTo>
                                <a:lnTo>
                                  <a:pt x="48" y="41"/>
                                </a:lnTo>
                                <a:lnTo>
                                  <a:pt x="46" y="37"/>
                                </a:lnTo>
                                <a:lnTo>
                                  <a:pt x="46" y="27"/>
                                </a:lnTo>
                                <a:lnTo>
                                  <a:pt x="44" y="25"/>
                                </a:lnTo>
                                <a:lnTo>
                                  <a:pt x="44" y="22"/>
                                </a:lnTo>
                                <a:lnTo>
                                  <a:pt x="42" y="20"/>
                                </a:lnTo>
                                <a:lnTo>
                                  <a:pt x="42" y="18"/>
                                </a:lnTo>
                                <a:lnTo>
                                  <a:pt x="40" y="16"/>
                                </a:lnTo>
                                <a:lnTo>
                                  <a:pt x="40" y="10"/>
                                </a:lnTo>
                                <a:lnTo>
                                  <a:pt x="38" y="10"/>
                                </a:lnTo>
                                <a:lnTo>
                                  <a:pt x="38" y="8"/>
                                </a:lnTo>
                                <a:lnTo>
                                  <a:pt x="36" y="8"/>
                                </a:lnTo>
                                <a:lnTo>
                                  <a:pt x="36" y="6"/>
                                </a:lnTo>
                                <a:lnTo>
                                  <a:pt x="35" y="6"/>
                                </a:lnTo>
                                <a:lnTo>
                                  <a:pt x="35" y="4"/>
                                </a:lnTo>
                                <a:lnTo>
                                  <a:pt x="33" y="4"/>
                                </a:lnTo>
                                <a:lnTo>
                                  <a:pt x="33" y="2"/>
                                </a:lnTo>
                                <a:lnTo>
                                  <a:pt x="27" y="2"/>
                                </a:lnTo>
                                <a:lnTo>
                                  <a:pt x="29" y="2"/>
                                </a:lnTo>
                                <a:lnTo>
                                  <a:pt x="25" y="0"/>
                                </a:lnTo>
                                <a:lnTo>
                                  <a:pt x="21" y="0"/>
                                </a:lnTo>
                                <a:lnTo>
                                  <a:pt x="21" y="2"/>
                                </a:lnTo>
                                <a:lnTo>
                                  <a:pt x="19" y="2"/>
                                </a:lnTo>
                                <a:lnTo>
                                  <a:pt x="12" y="10"/>
                                </a:lnTo>
                                <a:lnTo>
                                  <a:pt x="10" y="10"/>
                                </a:lnTo>
                                <a:lnTo>
                                  <a:pt x="10" y="16"/>
                                </a:lnTo>
                                <a:lnTo>
                                  <a:pt x="6" y="20"/>
                                </a:lnTo>
                                <a:lnTo>
                                  <a:pt x="6" y="25"/>
                                </a:lnTo>
                                <a:lnTo>
                                  <a:pt x="4" y="27"/>
                                </a:lnTo>
                                <a:lnTo>
                                  <a:pt x="4" y="31"/>
                                </a:lnTo>
                                <a:lnTo>
                                  <a:pt x="2" y="33"/>
                                </a:lnTo>
                                <a:lnTo>
                                  <a:pt x="2" y="48"/>
                                </a:lnTo>
                                <a:lnTo>
                                  <a:pt x="2" y="47"/>
                                </a:lnTo>
                                <a:lnTo>
                                  <a:pt x="6" y="50"/>
                                </a:lnTo>
                                <a:lnTo>
                                  <a:pt x="6" y="48"/>
                                </a:lnTo>
                                <a:lnTo>
                                  <a:pt x="6" y="33"/>
                                </a:lnTo>
                                <a:lnTo>
                                  <a:pt x="8" y="31"/>
                                </a:lnTo>
                                <a:lnTo>
                                  <a:pt x="8" y="27"/>
                                </a:lnTo>
                                <a:lnTo>
                                  <a:pt x="10" y="25"/>
                                </a:lnTo>
                                <a:lnTo>
                                  <a:pt x="10" y="20"/>
                                </a:lnTo>
                                <a:lnTo>
                                  <a:pt x="13" y="16"/>
                                </a:lnTo>
                                <a:lnTo>
                                  <a:pt x="13" y="14"/>
                                </a:lnTo>
                                <a:lnTo>
                                  <a:pt x="15" y="14"/>
                                </a:lnTo>
                                <a:lnTo>
                                  <a:pt x="15" y="10"/>
                                </a:lnTo>
                                <a:lnTo>
                                  <a:pt x="19" y="6"/>
                                </a:lnTo>
                                <a:lnTo>
                                  <a:pt x="25" y="6"/>
                                </a:lnTo>
                                <a:lnTo>
                                  <a:pt x="25" y="4"/>
                                </a:lnTo>
                                <a:lnTo>
                                  <a:pt x="25" y="6"/>
                                </a:lnTo>
                                <a:lnTo>
                                  <a:pt x="27" y="6"/>
                                </a:lnTo>
                                <a:lnTo>
                                  <a:pt x="29" y="6"/>
                                </a:lnTo>
                                <a:lnTo>
                                  <a:pt x="29" y="8"/>
                                </a:lnTo>
                                <a:lnTo>
                                  <a:pt x="31" y="8"/>
                                </a:lnTo>
                                <a:lnTo>
                                  <a:pt x="31" y="10"/>
                                </a:lnTo>
                                <a:lnTo>
                                  <a:pt x="33" y="10"/>
                                </a:lnTo>
                                <a:lnTo>
                                  <a:pt x="33" y="12"/>
                                </a:lnTo>
                                <a:lnTo>
                                  <a:pt x="35" y="12"/>
                                </a:lnTo>
                                <a:lnTo>
                                  <a:pt x="35" y="14"/>
                                </a:lnTo>
                                <a:lnTo>
                                  <a:pt x="36" y="14"/>
                                </a:lnTo>
                                <a:lnTo>
                                  <a:pt x="36" y="16"/>
                                </a:lnTo>
                                <a:lnTo>
                                  <a:pt x="38" y="18"/>
                                </a:lnTo>
                                <a:lnTo>
                                  <a:pt x="38" y="20"/>
                                </a:lnTo>
                                <a:lnTo>
                                  <a:pt x="40" y="22"/>
                                </a:lnTo>
                                <a:lnTo>
                                  <a:pt x="40" y="25"/>
                                </a:lnTo>
                                <a:lnTo>
                                  <a:pt x="42" y="27"/>
                                </a:lnTo>
                                <a:lnTo>
                                  <a:pt x="42" y="37"/>
                                </a:lnTo>
                                <a:lnTo>
                                  <a:pt x="44" y="41"/>
                                </a:lnTo>
                                <a:lnTo>
                                  <a:pt x="44" y="52"/>
                                </a:lnTo>
                                <a:lnTo>
                                  <a:pt x="44" y="50"/>
                                </a:lnTo>
                                <a:lnTo>
                                  <a:pt x="42" y="54"/>
                                </a:lnTo>
                                <a:lnTo>
                                  <a:pt x="42" y="62"/>
                                </a:lnTo>
                                <a:lnTo>
                                  <a:pt x="40" y="64"/>
                                </a:lnTo>
                                <a:lnTo>
                                  <a:pt x="40" y="72"/>
                                </a:lnTo>
                                <a:lnTo>
                                  <a:pt x="38" y="73"/>
                                </a:lnTo>
                                <a:lnTo>
                                  <a:pt x="38" y="75"/>
                                </a:lnTo>
                                <a:lnTo>
                                  <a:pt x="36" y="79"/>
                                </a:lnTo>
                                <a:lnTo>
                                  <a:pt x="35" y="81"/>
                                </a:lnTo>
                                <a:lnTo>
                                  <a:pt x="35" y="83"/>
                                </a:lnTo>
                                <a:lnTo>
                                  <a:pt x="31" y="87"/>
                                </a:lnTo>
                                <a:lnTo>
                                  <a:pt x="29" y="87"/>
                                </a:lnTo>
                                <a:lnTo>
                                  <a:pt x="29" y="89"/>
                                </a:lnTo>
                                <a:lnTo>
                                  <a:pt x="27" y="89"/>
                                </a:lnTo>
                                <a:lnTo>
                                  <a:pt x="27" y="91"/>
                                </a:lnTo>
                                <a:lnTo>
                                  <a:pt x="25" y="93"/>
                                </a:lnTo>
                                <a:lnTo>
                                  <a:pt x="19" y="93"/>
                                </a:lnTo>
                                <a:lnTo>
                                  <a:pt x="19" y="97"/>
                                </a:lnTo>
                                <a:lnTo>
                                  <a:pt x="21" y="95"/>
                                </a:lnTo>
                                <a:lnTo>
                                  <a:pt x="23" y="95"/>
                                </a:lnTo>
                                <a:lnTo>
                                  <a:pt x="19" y="93"/>
                                </a:lnTo>
                                <a:lnTo>
                                  <a:pt x="17" y="93"/>
                                </a:lnTo>
                                <a:lnTo>
                                  <a:pt x="17" y="91"/>
                                </a:lnTo>
                                <a:lnTo>
                                  <a:pt x="15" y="89"/>
                                </a:lnTo>
                                <a:lnTo>
                                  <a:pt x="13" y="89"/>
                                </a:lnTo>
                                <a:lnTo>
                                  <a:pt x="10" y="85"/>
                                </a:lnTo>
                                <a:lnTo>
                                  <a:pt x="10" y="79"/>
                                </a:lnTo>
                                <a:lnTo>
                                  <a:pt x="8" y="79"/>
                                </a:lnTo>
                                <a:lnTo>
                                  <a:pt x="8" y="75"/>
                                </a:lnTo>
                                <a:lnTo>
                                  <a:pt x="6" y="73"/>
                                </a:lnTo>
                                <a:lnTo>
                                  <a:pt x="6" y="64"/>
                                </a:lnTo>
                                <a:lnTo>
                                  <a:pt x="4" y="62"/>
                                </a:lnTo>
                                <a:lnTo>
                                  <a:pt x="4" y="50"/>
                                </a:lnTo>
                                <a:lnTo>
                                  <a:pt x="6" y="50"/>
                                </a:lnTo>
                                <a:lnTo>
                                  <a:pt x="2"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6" name="Freeform 163"/>
                        <wps:cNvSpPr>
                          <a:spLocks/>
                        </wps:cNvSpPr>
                        <wps:spPr bwMode="auto">
                          <a:xfrm>
                            <a:off x="10014" y="7060"/>
                            <a:ext cx="57" cy="135"/>
                          </a:xfrm>
                          <a:custGeom>
                            <a:avLst/>
                            <a:gdLst>
                              <a:gd name="T0" fmla="*/ 4 w 23"/>
                              <a:gd name="T1" fmla="*/ 0 h 54"/>
                              <a:gd name="T2" fmla="*/ 0 w 23"/>
                              <a:gd name="T3" fmla="*/ 54 h 54"/>
                              <a:gd name="T4" fmla="*/ 17 w 23"/>
                              <a:gd name="T5" fmla="*/ 45 h 54"/>
                              <a:gd name="T6" fmla="*/ 21 w 23"/>
                              <a:gd name="T7" fmla="*/ 39 h 54"/>
                              <a:gd name="T8" fmla="*/ 23 w 23"/>
                              <a:gd name="T9" fmla="*/ 27 h 54"/>
                              <a:gd name="T10" fmla="*/ 23 w 23"/>
                              <a:gd name="T11" fmla="*/ 18 h 54"/>
                              <a:gd name="T12" fmla="*/ 21 w 23"/>
                              <a:gd name="T13" fmla="*/ 12 h 54"/>
                              <a:gd name="T14" fmla="*/ 19 w 23"/>
                              <a:gd name="T15" fmla="*/ 8 h 54"/>
                              <a:gd name="T16" fmla="*/ 4 w 23"/>
                              <a:gd name="T17" fmla="*/ 0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 h="54">
                                <a:moveTo>
                                  <a:pt x="4" y="0"/>
                                </a:moveTo>
                                <a:lnTo>
                                  <a:pt x="0" y="54"/>
                                </a:lnTo>
                                <a:lnTo>
                                  <a:pt x="17" y="45"/>
                                </a:lnTo>
                                <a:lnTo>
                                  <a:pt x="21" y="39"/>
                                </a:lnTo>
                                <a:lnTo>
                                  <a:pt x="23" y="27"/>
                                </a:lnTo>
                                <a:lnTo>
                                  <a:pt x="23" y="18"/>
                                </a:lnTo>
                                <a:lnTo>
                                  <a:pt x="21" y="12"/>
                                </a:lnTo>
                                <a:lnTo>
                                  <a:pt x="19" y="8"/>
                                </a:lnTo>
                                <a:lnTo>
                                  <a:pt x="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7" name="Freeform 164"/>
                        <wps:cNvSpPr>
                          <a:spLocks/>
                        </wps:cNvSpPr>
                        <wps:spPr bwMode="auto">
                          <a:xfrm>
                            <a:off x="10009" y="7058"/>
                            <a:ext cx="67" cy="141"/>
                          </a:xfrm>
                          <a:custGeom>
                            <a:avLst/>
                            <a:gdLst>
                              <a:gd name="T0" fmla="*/ 2 w 27"/>
                              <a:gd name="T1" fmla="*/ 0 h 57"/>
                              <a:gd name="T2" fmla="*/ 0 w 27"/>
                              <a:gd name="T3" fmla="*/ 36 h 57"/>
                              <a:gd name="T4" fmla="*/ 4 w 27"/>
                              <a:gd name="T5" fmla="*/ 55 h 57"/>
                              <a:gd name="T6" fmla="*/ 7 w 27"/>
                              <a:gd name="T7" fmla="*/ 53 h 57"/>
                              <a:gd name="T8" fmla="*/ 11 w 27"/>
                              <a:gd name="T9" fmla="*/ 51 h 57"/>
                              <a:gd name="T10" fmla="*/ 17 w 27"/>
                              <a:gd name="T11" fmla="*/ 50 h 57"/>
                              <a:gd name="T12" fmla="*/ 21 w 27"/>
                              <a:gd name="T13" fmla="*/ 48 h 57"/>
                              <a:gd name="T14" fmla="*/ 23 w 27"/>
                              <a:gd name="T15" fmla="*/ 44 h 57"/>
                              <a:gd name="T16" fmla="*/ 25 w 27"/>
                              <a:gd name="T17" fmla="*/ 40 h 57"/>
                              <a:gd name="T18" fmla="*/ 27 w 27"/>
                              <a:gd name="T19" fmla="*/ 28 h 57"/>
                              <a:gd name="T20" fmla="*/ 25 w 27"/>
                              <a:gd name="T21" fmla="*/ 17 h 57"/>
                              <a:gd name="T22" fmla="*/ 23 w 27"/>
                              <a:gd name="T23" fmla="*/ 9 h 57"/>
                              <a:gd name="T24" fmla="*/ 19 w 27"/>
                              <a:gd name="T25" fmla="*/ 5 h 57"/>
                              <a:gd name="T26" fmla="*/ 17 w 27"/>
                              <a:gd name="T27" fmla="*/ 3 h 57"/>
                              <a:gd name="T28" fmla="*/ 13 w 27"/>
                              <a:gd name="T29" fmla="*/ 1 h 57"/>
                              <a:gd name="T30" fmla="*/ 9 w 27"/>
                              <a:gd name="T31" fmla="*/ 0 h 57"/>
                              <a:gd name="T32" fmla="*/ 6 w 27"/>
                              <a:gd name="T33" fmla="*/ 3 h 57"/>
                              <a:gd name="T34" fmla="*/ 9 w 27"/>
                              <a:gd name="T35" fmla="*/ 5 h 57"/>
                              <a:gd name="T36" fmla="*/ 13 w 27"/>
                              <a:gd name="T37" fmla="*/ 7 h 57"/>
                              <a:gd name="T38" fmla="*/ 19 w 27"/>
                              <a:gd name="T39" fmla="*/ 9 h 57"/>
                              <a:gd name="T40" fmla="*/ 21 w 27"/>
                              <a:gd name="T41" fmla="*/ 11 h 57"/>
                              <a:gd name="T42" fmla="*/ 19 w 27"/>
                              <a:gd name="T43" fmla="*/ 9 h 57"/>
                              <a:gd name="T44" fmla="*/ 21 w 27"/>
                              <a:gd name="T45" fmla="*/ 13 h 57"/>
                              <a:gd name="T46" fmla="*/ 23 w 27"/>
                              <a:gd name="T47" fmla="*/ 19 h 57"/>
                              <a:gd name="T48" fmla="*/ 25 w 27"/>
                              <a:gd name="T49" fmla="*/ 26 h 57"/>
                              <a:gd name="T50" fmla="*/ 21 w 27"/>
                              <a:gd name="T51" fmla="*/ 36 h 57"/>
                              <a:gd name="T52" fmla="*/ 19 w 27"/>
                              <a:gd name="T53" fmla="*/ 40 h 57"/>
                              <a:gd name="T54" fmla="*/ 17 w 27"/>
                              <a:gd name="T55" fmla="*/ 46 h 57"/>
                              <a:gd name="T56" fmla="*/ 19 w 27"/>
                              <a:gd name="T57" fmla="*/ 44 h 57"/>
                              <a:gd name="T58" fmla="*/ 13 w 27"/>
                              <a:gd name="T59" fmla="*/ 46 h 57"/>
                              <a:gd name="T60" fmla="*/ 7 w 27"/>
                              <a:gd name="T61" fmla="*/ 48 h 57"/>
                              <a:gd name="T62" fmla="*/ 4 w 27"/>
                              <a:gd name="T63" fmla="*/ 50 h 57"/>
                              <a:gd name="T64" fmla="*/ 2 w 27"/>
                              <a:gd name="T65" fmla="*/ 53 h 57"/>
                              <a:gd name="T66" fmla="*/ 6 w 27"/>
                              <a:gd name="T67" fmla="*/ 34 h 57"/>
                              <a:gd name="T68" fmla="*/ 6 w 27"/>
                              <a:gd name="T69" fmla="*/ 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7" h="57">
                                <a:moveTo>
                                  <a:pt x="6" y="0"/>
                                </a:moveTo>
                                <a:lnTo>
                                  <a:pt x="2" y="0"/>
                                </a:lnTo>
                                <a:lnTo>
                                  <a:pt x="2" y="34"/>
                                </a:lnTo>
                                <a:lnTo>
                                  <a:pt x="0" y="36"/>
                                </a:lnTo>
                                <a:lnTo>
                                  <a:pt x="0" y="57"/>
                                </a:lnTo>
                                <a:lnTo>
                                  <a:pt x="4" y="55"/>
                                </a:lnTo>
                                <a:lnTo>
                                  <a:pt x="7" y="55"/>
                                </a:lnTo>
                                <a:lnTo>
                                  <a:pt x="7" y="53"/>
                                </a:lnTo>
                                <a:lnTo>
                                  <a:pt x="11" y="53"/>
                                </a:lnTo>
                                <a:lnTo>
                                  <a:pt x="11" y="51"/>
                                </a:lnTo>
                                <a:lnTo>
                                  <a:pt x="13" y="50"/>
                                </a:lnTo>
                                <a:lnTo>
                                  <a:pt x="17" y="50"/>
                                </a:lnTo>
                                <a:lnTo>
                                  <a:pt x="17" y="48"/>
                                </a:lnTo>
                                <a:lnTo>
                                  <a:pt x="21" y="48"/>
                                </a:lnTo>
                                <a:lnTo>
                                  <a:pt x="21" y="44"/>
                                </a:lnTo>
                                <a:lnTo>
                                  <a:pt x="23" y="44"/>
                                </a:lnTo>
                                <a:lnTo>
                                  <a:pt x="23" y="40"/>
                                </a:lnTo>
                                <a:lnTo>
                                  <a:pt x="25" y="40"/>
                                </a:lnTo>
                                <a:lnTo>
                                  <a:pt x="25" y="30"/>
                                </a:lnTo>
                                <a:lnTo>
                                  <a:pt x="27" y="28"/>
                                </a:lnTo>
                                <a:lnTo>
                                  <a:pt x="27" y="19"/>
                                </a:lnTo>
                                <a:lnTo>
                                  <a:pt x="25" y="17"/>
                                </a:lnTo>
                                <a:lnTo>
                                  <a:pt x="25" y="9"/>
                                </a:lnTo>
                                <a:lnTo>
                                  <a:pt x="23" y="9"/>
                                </a:lnTo>
                                <a:lnTo>
                                  <a:pt x="23" y="7"/>
                                </a:lnTo>
                                <a:lnTo>
                                  <a:pt x="19" y="5"/>
                                </a:lnTo>
                                <a:lnTo>
                                  <a:pt x="17" y="5"/>
                                </a:lnTo>
                                <a:lnTo>
                                  <a:pt x="17" y="3"/>
                                </a:lnTo>
                                <a:lnTo>
                                  <a:pt x="13" y="3"/>
                                </a:lnTo>
                                <a:lnTo>
                                  <a:pt x="13" y="1"/>
                                </a:lnTo>
                                <a:lnTo>
                                  <a:pt x="9" y="1"/>
                                </a:lnTo>
                                <a:lnTo>
                                  <a:pt x="9" y="0"/>
                                </a:lnTo>
                                <a:lnTo>
                                  <a:pt x="6" y="0"/>
                                </a:lnTo>
                                <a:lnTo>
                                  <a:pt x="6" y="3"/>
                                </a:lnTo>
                                <a:lnTo>
                                  <a:pt x="6" y="5"/>
                                </a:lnTo>
                                <a:lnTo>
                                  <a:pt x="9" y="5"/>
                                </a:lnTo>
                                <a:lnTo>
                                  <a:pt x="9" y="7"/>
                                </a:lnTo>
                                <a:lnTo>
                                  <a:pt x="13" y="7"/>
                                </a:lnTo>
                                <a:lnTo>
                                  <a:pt x="13" y="9"/>
                                </a:lnTo>
                                <a:lnTo>
                                  <a:pt x="19" y="9"/>
                                </a:lnTo>
                                <a:lnTo>
                                  <a:pt x="19" y="11"/>
                                </a:lnTo>
                                <a:lnTo>
                                  <a:pt x="21" y="11"/>
                                </a:lnTo>
                                <a:lnTo>
                                  <a:pt x="19" y="11"/>
                                </a:lnTo>
                                <a:lnTo>
                                  <a:pt x="19" y="9"/>
                                </a:lnTo>
                                <a:lnTo>
                                  <a:pt x="19" y="13"/>
                                </a:lnTo>
                                <a:lnTo>
                                  <a:pt x="21" y="13"/>
                                </a:lnTo>
                                <a:lnTo>
                                  <a:pt x="21" y="17"/>
                                </a:lnTo>
                                <a:lnTo>
                                  <a:pt x="23" y="19"/>
                                </a:lnTo>
                                <a:lnTo>
                                  <a:pt x="23" y="28"/>
                                </a:lnTo>
                                <a:lnTo>
                                  <a:pt x="25" y="26"/>
                                </a:lnTo>
                                <a:lnTo>
                                  <a:pt x="21" y="26"/>
                                </a:lnTo>
                                <a:lnTo>
                                  <a:pt x="21" y="36"/>
                                </a:lnTo>
                                <a:lnTo>
                                  <a:pt x="19" y="36"/>
                                </a:lnTo>
                                <a:lnTo>
                                  <a:pt x="19" y="40"/>
                                </a:lnTo>
                                <a:lnTo>
                                  <a:pt x="17" y="40"/>
                                </a:lnTo>
                                <a:lnTo>
                                  <a:pt x="17" y="46"/>
                                </a:lnTo>
                                <a:lnTo>
                                  <a:pt x="17" y="44"/>
                                </a:lnTo>
                                <a:lnTo>
                                  <a:pt x="19" y="44"/>
                                </a:lnTo>
                                <a:lnTo>
                                  <a:pt x="13" y="44"/>
                                </a:lnTo>
                                <a:lnTo>
                                  <a:pt x="13" y="46"/>
                                </a:lnTo>
                                <a:lnTo>
                                  <a:pt x="11" y="48"/>
                                </a:lnTo>
                                <a:lnTo>
                                  <a:pt x="7" y="48"/>
                                </a:lnTo>
                                <a:lnTo>
                                  <a:pt x="7" y="50"/>
                                </a:lnTo>
                                <a:lnTo>
                                  <a:pt x="4" y="50"/>
                                </a:lnTo>
                                <a:lnTo>
                                  <a:pt x="0" y="55"/>
                                </a:lnTo>
                                <a:lnTo>
                                  <a:pt x="2" y="53"/>
                                </a:lnTo>
                                <a:lnTo>
                                  <a:pt x="4" y="36"/>
                                </a:lnTo>
                                <a:lnTo>
                                  <a:pt x="6" y="34"/>
                                </a:lnTo>
                                <a:lnTo>
                                  <a:pt x="6" y="3"/>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8" name="Freeform 165"/>
                        <wps:cNvSpPr>
                          <a:spLocks/>
                        </wps:cNvSpPr>
                        <wps:spPr bwMode="auto">
                          <a:xfrm>
                            <a:off x="9983" y="7058"/>
                            <a:ext cx="63" cy="137"/>
                          </a:xfrm>
                          <a:custGeom>
                            <a:avLst/>
                            <a:gdLst>
                              <a:gd name="T0" fmla="*/ 0 w 25"/>
                              <a:gd name="T1" fmla="*/ 26 h 55"/>
                              <a:gd name="T2" fmla="*/ 2 w 25"/>
                              <a:gd name="T3" fmla="*/ 46 h 55"/>
                              <a:gd name="T4" fmla="*/ 4 w 25"/>
                              <a:gd name="T5" fmla="*/ 51 h 55"/>
                              <a:gd name="T6" fmla="*/ 10 w 25"/>
                              <a:gd name="T7" fmla="*/ 55 h 55"/>
                              <a:gd name="T8" fmla="*/ 14 w 25"/>
                              <a:gd name="T9" fmla="*/ 53 h 55"/>
                              <a:gd name="T10" fmla="*/ 19 w 25"/>
                              <a:gd name="T11" fmla="*/ 48 h 55"/>
                              <a:gd name="T12" fmla="*/ 25 w 25"/>
                              <a:gd name="T13" fmla="*/ 28 h 55"/>
                              <a:gd name="T14" fmla="*/ 23 w 25"/>
                              <a:gd name="T15" fmla="*/ 9 h 55"/>
                              <a:gd name="T16" fmla="*/ 19 w 25"/>
                              <a:gd name="T17" fmla="*/ 3 h 55"/>
                              <a:gd name="T18" fmla="*/ 16 w 25"/>
                              <a:gd name="T19" fmla="*/ 0 h 55"/>
                              <a:gd name="T20" fmla="*/ 10 w 25"/>
                              <a:gd name="T21" fmla="*/ 1 h 55"/>
                              <a:gd name="T22" fmla="*/ 6 w 25"/>
                              <a:gd name="T23" fmla="*/ 7 h 55"/>
                              <a:gd name="T24" fmla="*/ 2 w 25"/>
                              <a:gd name="T25" fmla="*/ 15 h 55"/>
                              <a:gd name="T26" fmla="*/ 0 w 25"/>
                              <a:gd name="T27" fmla="*/ 26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 h="55">
                                <a:moveTo>
                                  <a:pt x="0" y="26"/>
                                </a:moveTo>
                                <a:lnTo>
                                  <a:pt x="2" y="46"/>
                                </a:lnTo>
                                <a:lnTo>
                                  <a:pt x="4" y="51"/>
                                </a:lnTo>
                                <a:lnTo>
                                  <a:pt x="10" y="55"/>
                                </a:lnTo>
                                <a:lnTo>
                                  <a:pt x="14" y="53"/>
                                </a:lnTo>
                                <a:lnTo>
                                  <a:pt x="19" y="48"/>
                                </a:lnTo>
                                <a:lnTo>
                                  <a:pt x="25" y="28"/>
                                </a:lnTo>
                                <a:lnTo>
                                  <a:pt x="23" y="9"/>
                                </a:lnTo>
                                <a:lnTo>
                                  <a:pt x="19" y="3"/>
                                </a:lnTo>
                                <a:lnTo>
                                  <a:pt x="16" y="0"/>
                                </a:lnTo>
                                <a:lnTo>
                                  <a:pt x="10" y="1"/>
                                </a:lnTo>
                                <a:lnTo>
                                  <a:pt x="6" y="7"/>
                                </a:lnTo>
                                <a:lnTo>
                                  <a:pt x="2" y="15"/>
                                </a:lnTo>
                                <a:lnTo>
                                  <a:pt x="0" y="2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9" name="Freeform 166"/>
                        <wps:cNvSpPr>
                          <a:spLocks/>
                        </wps:cNvSpPr>
                        <wps:spPr bwMode="auto">
                          <a:xfrm>
                            <a:off x="9974" y="7052"/>
                            <a:ext cx="77" cy="147"/>
                          </a:xfrm>
                          <a:custGeom>
                            <a:avLst/>
                            <a:gdLst>
                              <a:gd name="T0" fmla="*/ 0 w 31"/>
                              <a:gd name="T1" fmla="*/ 27 h 59"/>
                              <a:gd name="T2" fmla="*/ 2 w 31"/>
                              <a:gd name="T3" fmla="*/ 44 h 59"/>
                              <a:gd name="T4" fmla="*/ 4 w 31"/>
                              <a:gd name="T5" fmla="*/ 52 h 59"/>
                              <a:gd name="T6" fmla="*/ 12 w 31"/>
                              <a:gd name="T7" fmla="*/ 57 h 59"/>
                              <a:gd name="T8" fmla="*/ 14 w 31"/>
                              <a:gd name="T9" fmla="*/ 59 h 59"/>
                              <a:gd name="T10" fmla="*/ 20 w 31"/>
                              <a:gd name="T11" fmla="*/ 57 h 59"/>
                              <a:gd name="T12" fmla="*/ 21 w 31"/>
                              <a:gd name="T13" fmla="*/ 55 h 59"/>
                              <a:gd name="T14" fmla="*/ 25 w 31"/>
                              <a:gd name="T15" fmla="*/ 48 h 59"/>
                              <a:gd name="T16" fmla="*/ 27 w 31"/>
                              <a:gd name="T17" fmla="*/ 46 h 59"/>
                              <a:gd name="T18" fmla="*/ 29 w 31"/>
                              <a:gd name="T19" fmla="*/ 40 h 59"/>
                              <a:gd name="T20" fmla="*/ 31 w 31"/>
                              <a:gd name="T21" fmla="*/ 30 h 59"/>
                              <a:gd name="T22" fmla="*/ 29 w 31"/>
                              <a:gd name="T23" fmla="*/ 28 h 59"/>
                              <a:gd name="T24" fmla="*/ 27 w 31"/>
                              <a:gd name="T25" fmla="*/ 11 h 59"/>
                              <a:gd name="T26" fmla="*/ 25 w 31"/>
                              <a:gd name="T27" fmla="*/ 5 h 59"/>
                              <a:gd name="T28" fmla="*/ 23 w 31"/>
                              <a:gd name="T29" fmla="*/ 2 h 59"/>
                              <a:gd name="T30" fmla="*/ 12 w 31"/>
                              <a:gd name="T31" fmla="*/ 0 h 59"/>
                              <a:gd name="T32" fmla="*/ 8 w 31"/>
                              <a:gd name="T33" fmla="*/ 5 h 59"/>
                              <a:gd name="T34" fmla="*/ 6 w 31"/>
                              <a:gd name="T35" fmla="*/ 7 h 59"/>
                              <a:gd name="T36" fmla="*/ 4 w 31"/>
                              <a:gd name="T37" fmla="*/ 13 h 59"/>
                              <a:gd name="T38" fmla="*/ 2 w 31"/>
                              <a:gd name="T39" fmla="*/ 28 h 59"/>
                              <a:gd name="T40" fmla="*/ 4 w 31"/>
                              <a:gd name="T41" fmla="*/ 30 h 59"/>
                              <a:gd name="T42" fmla="*/ 6 w 31"/>
                              <a:gd name="T43" fmla="*/ 17 h 59"/>
                              <a:gd name="T44" fmla="*/ 8 w 31"/>
                              <a:gd name="T45" fmla="*/ 11 h 59"/>
                              <a:gd name="T46" fmla="*/ 10 w 31"/>
                              <a:gd name="T47" fmla="*/ 9 h 59"/>
                              <a:gd name="T48" fmla="*/ 12 w 31"/>
                              <a:gd name="T49" fmla="*/ 5 h 59"/>
                              <a:gd name="T50" fmla="*/ 16 w 31"/>
                              <a:gd name="T51" fmla="*/ 3 h 59"/>
                              <a:gd name="T52" fmla="*/ 20 w 31"/>
                              <a:gd name="T53" fmla="*/ 5 h 59"/>
                              <a:gd name="T54" fmla="*/ 21 w 31"/>
                              <a:gd name="T55" fmla="*/ 9 h 59"/>
                              <a:gd name="T56" fmla="*/ 23 w 31"/>
                              <a:gd name="T57" fmla="*/ 11 h 59"/>
                              <a:gd name="T58" fmla="*/ 27 w 31"/>
                              <a:gd name="T59" fmla="*/ 32 h 59"/>
                              <a:gd name="T60" fmla="*/ 29 w 31"/>
                              <a:gd name="T61" fmla="*/ 28 h 59"/>
                              <a:gd name="T62" fmla="*/ 25 w 31"/>
                              <a:gd name="T63" fmla="*/ 36 h 59"/>
                              <a:gd name="T64" fmla="*/ 23 w 31"/>
                              <a:gd name="T65" fmla="*/ 42 h 59"/>
                              <a:gd name="T66" fmla="*/ 21 w 31"/>
                              <a:gd name="T67" fmla="*/ 48 h 59"/>
                              <a:gd name="T68" fmla="*/ 16 w 31"/>
                              <a:gd name="T69" fmla="*/ 52 h 59"/>
                              <a:gd name="T70" fmla="*/ 12 w 31"/>
                              <a:gd name="T71" fmla="*/ 53 h 59"/>
                              <a:gd name="T72" fmla="*/ 14 w 31"/>
                              <a:gd name="T73" fmla="*/ 55 h 59"/>
                              <a:gd name="T74" fmla="*/ 12 w 31"/>
                              <a:gd name="T75" fmla="*/ 53 h 59"/>
                              <a:gd name="T76" fmla="*/ 8 w 31"/>
                              <a:gd name="T77" fmla="*/ 52 h 59"/>
                              <a:gd name="T78" fmla="*/ 6 w 31"/>
                              <a:gd name="T79" fmla="*/ 48 h 59"/>
                              <a:gd name="T80" fmla="*/ 4 w 31"/>
                              <a:gd name="T81" fmla="*/ 40 h 59"/>
                              <a:gd name="T82" fmla="*/ 4 w 31"/>
                              <a:gd name="T83" fmla="*/ 27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31" h="59">
                                <a:moveTo>
                                  <a:pt x="4" y="27"/>
                                </a:moveTo>
                                <a:lnTo>
                                  <a:pt x="0" y="27"/>
                                </a:lnTo>
                                <a:lnTo>
                                  <a:pt x="0" y="44"/>
                                </a:lnTo>
                                <a:lnTo>
                                  <a:pt x="2" y="44"/>
                                </a:lnTo>
                                <a:lnTo>
                                  <a:pt x="2" y="52"/>
                                </a:lnTo>
                                <a:lnTo>
                                  <a:pt x="4" y="52"/>
                                </a:lnTo>
                                <a:lnTo>
                                  <a:pt x="10" y="57"/>
                                </a:lnTo>
                                <a:lnTo>
                                  <a:pt x="12" y="57"/>
                                </a:lnTo>
                                <a:lnTo>
                                  <a:pt x="12" y="59"/>
                                </a:lnTo>
                                <a:lnTo>
                                  <a:pt x="14" y="59"/>
                                </a:lnTo>
                                <a:lnTo>
                                  <a:pt x="16" y="57"/>
                                </a:lnTo>
                                <a:lnTo>
                                  <a:pt x="20" y="57"/>
                                </a:lnTo>
                                <a:lnTo>
                                  <a:pt x="20" y="55"/>
                                </a:lnTo>
                                <a:lnTo>
                                  <a:pt x="21" y="55"/>
                                </a:lnTo>
                                <a:lnTo>
                                  <a:pt x="21" y="52"/>
                                </a:lnTo>
                                <a:lnTo>
                                  <a:pt x="25" y="48"/>
                                </a:lnTo>
                                <a:lnTo>
                                  <a:pt x="25" y="46"/>
                                </a:lnTo>
                                <a:lnTo>
                                  <a:pt x="27" y="46"/>
                                </a:lnTo>
                                <a:lnTo>
                                  <a:pt x="27" y="40"/>
                                </a:lnTo>
                                <a:lnTo>
                                  <a:pt x="29" y="40"/>
                                </a:lnTo>
                                <a:lnTo>
                                  <a:pt x="29" y="32"/>
                                </a:lnTo>
                                <a:lnTo>
                                  <a:pt x="31" y="30"/>
                                </a:lnTo>
                                <a:lnTo>
                                  <a:pt x="31" y="28"/>
                                </a:lnTo>
                                <a:lnTo>
                                  <a:pt x="29" y="28"/>
                                </a:lnTo>
                                <a:lnTo>
                                  <a:pt x="29" y="13"/>
                                </a:lnTo>
                                <a:lnTo>
                                  <a:pt x="27" y="11"/>
                                </a:lnTo>
                                <a:lnTo>
                                  <a:pt x="27" y="5"/>
                                </a:lnTo>
                                <a:lnTo>
                                  <a:pt x="25" y="5"/>
                                </a:lnTo>
                                <a:lnTo>
                                  <a:pt x="25" y="2"/>
                                </a:lnTo>
                                <a:lnTo>
                                  <a:pt x="23" y="2"/>
                                </a:lnTo>
                                <a:lnTo>
                                  <a:pt x="23" y="0"/>
                                </a:lnTo>
                                <a:lnTo>
                                  <a:pt x="12" y="0"/>
                                </a:lnTo>
                                <a:lnTo>
                                  <a:pt x="12" y="2"/>
                                </a:lnTo>
                                <a:lnTo>
                                  <a:pt x="8" y="5"/>
                                </a:lnTo>
                                <a:lnTo>
                                  <a:pt x="6" y="5"/>
                                </a:lnTo>
                                <a:lnTo>
                                  <a:pt x="6" y="7"/>
                                </a:lnTo>
                                <a:lnTo>
                                  <a:pt x="4" y="7"/>
                                </a:lnTo>
                                <a:lnTo>
                                  <a:pt x="4" y="13"/>
                                </a:lnTo>
                                <a:lnTo>
                                  <a:pt x="2" y="13"/>
                                </a:lnTo>
                                <a:lnTo>
                                  <a:pt x="2" y="28"/>
                                </a:lnTo>
                                <a:lnTo>
                                  <a:pt x="4" y="27"/>
                                </a:lnTo>
                                <a:lnTo>
                                  <a:pt x="4" y="30"/>
                                </a:lnTo>
                                <a:lnTo>
                                  <a:pt x="6" y="28"/>
                                </a:lnTo>
                                <a:lnTo>
                                  <a:pt x="6" y="17"/>
                                </a:lnTo>
                                <a:lnTo>
                                  <a:pt x="8" y="17"/>
                                </a:lnTo>
                                <a:lnTo>
                                  <a:pt x="8" y="11"/>
                                </a:lnTo>
                                <a:lnTo>
                                  <a:pt x="10" y="11"/>
                                </a:lnTo>
                                <a:lnTo>
                                  <a:pt x="10" y="9"/>
                                </a:lnTo>
                                <a:lnTo>
                                  <a:pt x="12" y="9"/>
                                </a:lnTo>
                                <a:lnTo>
                                  <a:pt x="12" y="5"/>
                                </a:lnTo>
                                <a:lnTo>
                                  <a:pt x="16" y="5"/>
                                </a:lnTo>
                                <a:lnTo>
                                  <a:pt x="16" y="3"/>
                                </a:lnTo>
                                <a:lnTo>
                                  <a:pt x="20" y="3"/>
                                </a:lnTo>
                                <a:lnTo>
                                  <a:pt x="20" y="5"/>
                                </a:lnTo>
                                <a:lnTo>
                                  <a:pt x="21" y="5"/>
                                </a:lnTo>
                                <a:lnTo>
                                  <a:pt x="21" y="9"/>
                                </a:lnTo>
                                <a:lnTo>
                                  <a:pt x="23" y="9"/>
                                </a:lnTo>
                                <a:lnTo>
                                  <a:pt x="23" y="11"/>
                                </a:lnTo>
                                <a:lnTo>
                                  <a:pt x="25" y="13"/>
                                </a:lnTo>
                                <a:lnTo>
                                  <a:pt x="27" y="32"/>
                                </a:lnTo>
                                <a:lnTo>
                                  <a:pt x="27" y="30"/>
                                </a:lnTo>
                                <a:lnTo>
                                  <a:pt x="29" y="28"/>
                                </a:lnTo>
                                <a:lnTo>
                                  <a:pt x="25" y="28"/>
                                </a:lnTo>
                                <a:lnTo>
                                  <a:pt x="25" y="36"/>
                                </a:lnTo>
                                <a:lnTo>
                                  <a:pt x="23" y="36"/>
                                </a:lnTo>
                                <a:lnTo>
                                  <a:pt x="23" y="42"/>
                                </a:lnTo>
                                <a:lnTo>
                                  <a:pt x="21" y="42"/>
                                </a:lnTo>
                                <a:lnTo>
                                  <a:pt x="21" y="48"/>
                                </a:lnTo>
                                <a:lnTo>
                                  <a:pt x="18" y="52"/>
                                </a:lnTo>
                                <a:lnTo>
                                  <a:pt x="16" y="52"/>
                                </a:lnTo>
                                <a:lnTo>
                                  <a:pt x="16" y="53"/>
                                </a:lnTo>
                                <a:lnTo>
                                  <a:pt x="12" y="53"/>
                                </a:lnTo>
                                <a:lnTo>
                                  <a:pt x="12" y="57"/>
                                </a:lnTo>
                                <a:lnTo>
                                  <a:pt x="14" y="55"/>
                                </a:lnTo>
                                <a:lnTo>
                                  <a:pt x="16" y="55"/>
                                </a:lnTo>
                                <a:lnTo>
                                  <a:pt x="12" y="53"/>
                                </a:lnTo>
                                <a:lnTo>
                                  <a:pt x="10" y="53"/>
                                </a:lnTo>
                                <a:lnTo>
                                  <a:pt x="8" y="52"/>
                                </a:lnTo>
                                <a:lnTo>
                                  <a:pt x="8" y="48"/>
                                </a:lnTo>
                                <a:lnTo>
                                  <a:pt x="6" y="48"/>
                                </a:lnTo>
                                <a:lnTo>
                                  <a:pt x="6" y="40"/>
                                </a:lnTo>
                                <a:lnTo>
                                  <a:pt x="4" y="40"/>
                                </a:lnTo>
                                <a:lnTo>
                                  <a:pt x="4" y="30"/>
                                </a:lnTo>
                                <a:lnTo>
                                  <a:pt x="4" y="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0" name="Freeform 167"/>
                        <wps:cNvSpPr>
                          <a:spLocks/>
                        </wps:cNvSpPr>
                        <wps:spPr bwMode="auto">
                          <a:xfrm>
                            <a:off x="10146" y="7182"/>
                            <a:ext cx="365" cy="188"/>
                          </a:xfrm>
                          <a:custGeom>
                            <a:avLst/>
                            <a:gdLst>
                              <a:gd name="T0" fmla="*/ 73 w 146"/>
                              <a:gd name="T1" fmla="*/ 0 h 75"/>
                              <a:gd name="T2" fmla="*/ 146 w 146"/>
                              <a:gd name="T3" fmla="*/ 61 h 75"/>
                              <a:gd name="T4" fmla="*/ 72 w 146"/>
                              <a:gd name="T5" fmla="*/ 75 h 75"/>
                              <a:gd name="T6" fmla="*/ 0 w 146"/>
                              <a:gd name="T7" fmla="*/ 1 h 75"/>
                              <a:gd name="T8" fmla="*/ 73 w 146"/>
                              <a:gd name="T9" fmla="*/ 0 h 75"/>
                            </a:gdLst>
                            <a:ahLst/>
                            <a:cxnLst>
                              <a:cxn ang="0">
                                <a:pos x="T0" y="T1"/>
                              </a:cxn>
                              <a:cxn ang="0">
                                <a:pos x="T2" y="T3"/>
                              </a:cxn>
                              <a:cxn ang="0">
                                <a:pos x="T4" y="T5"/>
                              </a:cxn>
                              <a:cxn ang="0">
                                <a:pos x="T6" y="T7"/>
                              </a:cxn>
                              <a:cxn ang="0">
                                <a:pos x="T8" y="T9"/>
                              </a:cxn>
                            </a:cxnLst>
                            <a:rect l="0" t="0" r="r" b="b"/>
                            <a:pathLst>
                              <a:path w="146" h="75">
                                <a:moveTo>
                                  <a:pt x="73" y="0"/>
                                </a:moveTo>
                                <a:lnTo>
                                  <a:pt x="146" y="61"/>
                                </a:lnTo>
                                <a:lnTo>
                                  <a:pt x="72" y="75"/>
                                </a:lnTo>
                                <a:lnTo>
                                  <a:pt x="0" y="1"/>
                                </a:lnTo>
                                <a:lnTo>
                                  <a:pt x="7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1" name="Freeform 168"/>
                        <wps:cNvSpPr>
                          <a:spLocks/>
                        </wps:cNvSpPr>
                        <wps:spPr bwMode="auto">
                          <a:xfrm>
                            <a:off x="10139" y="7178"/>
                            <a:ext cx="382" cy="194"/>
                          </a:xfrm>
                          <a:custGeom>
                            <a:avLst/>
                            <a:gdLst>
                              <a:gd name="T0" fmla="*/ 76 w 153"/>
                              <a:gd name="T1" fmla="*/ 3 h 78"/>
                              <a:gd name="T2" fmla="*/ 75 w 153"/>
                              <a:gd name="T3" fmla="*/ 3 h 78"/>
                              <a:gd name="T4" fmla="*/ 147 w 153"/>
                              <a:gd name="T5" fmla="*/ 65 h 78"/>
                              <a:gd name="T6" fmla="*/ 149 w 153"/>
                              <a:gd name="T7" fmla="*/ 61 h 78"/>
                              <a:gd name="T8" fmla="*/ 75 w 153"/>
                              <a:gd name="T9" fmla="*/ 75 h 78"/>
                              <a:gd name="T10" fmla="*/ 76 w 153"/>
                              <a:gd name="T11" fmla="*/ 75 h 78"/>
                              <a:gd name="T12" fmla="*/ 5 w 153"/>
                              <a:gd name="T13" fmla="*/ 2 h 78"/>
                              <a:gd name="T14" fmla="*/ 3 w 153"/>
                              <a:gd name="T15" fmla="*/ 5 h 78"/>
                              <a:gd name="T16" fmla="*/ 76 w 153"/>
                              <a:gd name="T17" fmla="*/ 3 h 78"/>
                              <a:gd name="T18" fmla="*/ 76 w 153"/>
                              <a:gd name="T19" fmla="*/ 0 h 78"/>
                              <a:gd name="T20" fmla="*/ 0 w 153"/>
                              <a:gd name="T21" fmla="*/ 2 h 78"/>
                              <a:gd name="T22" fmla="*/ 75 w 153"/>
                              <a:gd name="T23" fmla="*/ 78 h 78"/>
                              <a:gd name="T24" fmla="*/ 153 w 153"/>
                              <a:gd name="T25" fmla="*/ 65 h 78"/>
                              <a:gd name="T26" fmla="*/ 76 w 153"/>
                              <a:gd name="T27" fmla="*/ 0 h 78"/>
                              <a:gd name="T28" fmla="*/ 76 w 153"/>
                              <a:gd name="T29" fmla="*/ 3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3" h="78">
                                <a:moveTo>
                                  <a:pt x="76" y="3"/>
                                </a:moveTo>
                                <a:lnTo>
                                  <a:pt x="75" y="3"/>
                                </a:lnTo>
                                <a:lnTo>
                                  <a:pt x="147" y="65"/>
                                </a:lnTo>
                                <a:lnTo>
                                  <a:pt x="149" y="61"/>
                                </a:lnTo>
                                <a:lnTo>
                                  <a:pt x="75" y="75"/>
                                </a:lnTo>
                                <a:lnTo>
                                  <a:pt x="76" y="75"/>
                                </a:lnTo>
                                <a:lnTo>
                                  <a:pt x="5" y="2"/>
                                </a:lnTo>
                                <a:lnTo>
                                  <a:pt x="3" y="5"/>
                                </a:lnTo>
                                <a:lnTo>
                                  <a:pt x="76" y="3"/>
                                </a:lnTo>
                                <a:lnTo>
                                  <a:pt x="76" y="0"/>
                                </a:lnTo>
                                <a:lnTo>
                                  <a:pt x="0" y="2"/>
                                </a:lnTo>
                                <a:lnTo>
                                  <a:pt x="75" y="78"/>
                                </a:lnTo>
                                <a:lnTo>
                                  <a:pt x="153" y="65"/>
                                </a:lnTo>
                                <a:lnTo>
                                  <a:pt x="76" y="0"/>
                                </a:lnTo>
                                <a:lnTo>
                                  <a:pt x="7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2" name="Freeform 169"/>
                        <wps:cNvSpPr>
                          <a:spLocks/>
                        </wps:cNvSpPr>
                        <wps:spPr bwMode="auto">
                          <a:xfrm>
                            <a:off x="10186" y="7182"/>
                            <a:ext cx="182" cy="184"/>
                          </a:xfrm>
                          <a:custGeom>
                            <a:avLst/>
                            <a:gdLst>
                              <a:gd name="T0" fmla="*/ 0 w 73"/>
                              <a:gd name="T1" fmla="*/ 3 h 73"/>
                              <a:gd name="T2" fmla="*/ 69 w 73"/>
                              <a:gd name="T3" fmla="*/ 73 h 73"/>
                              <a:gd name="T4" fmla="*/ 73 w 73"/>
                              <a:gd name="T5" fmla="*/ 69 h 73"/>
                              <a:gd name="T6" fmla="*/ 4 w 73"/>
                              <a:gd name="T7" fmla="*/ 0 h 73"/>
                              <a:gd name="T8" fmla="*/ 0 w 73"/>
                              <a:gd name="T9" fmla="*/ 3 h 73"/>
                            </a:gdLst>
                            <a:ahLst/>
                            <a:cxnLst>
                              <a:cxn ang="0">
                                <a:pos x="T0" y="T1"/>
                              </a:cxn>
                              <a:cxn ang="0">
                                <a:pos x="T2" y="T3"/>
                              </a:cxn>
                              <a:cxn ang="0">
                                <a:pos x="T4" y="T5"/>
                              </a:cxn>
                              <a:cxn ang="0">
                                <a:pos x="T6" y="T7"/>
                              </a:cxn>
                              <a:cxn ang="0">
                                <a:pos x="T8" y="T9"/>
                              </a:cxn>
                            </a:cxnLst>
                            <a:rect l="0" t="0" r="r" b="b"/>
                            <a:pathLst>
                              <a:path w="73" h="73">
                                <a:moveTo>
                                  <a:pt x="0" y="3"/>
                                </a:moveTo>
                                <a:lnTo>
                                  <a:pt x="69" y="73"/>
                                </a:lnTo>
                                <a:lnTo>
                                  <a:pt x="73" y="69"/>
                                </a:lnTo>
                                <a:lnTo>
                                  <a:pt x="4" y="0"/>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3" name="Freeform 170"/>
                        <wps:cNvSpPr>
                          <a:spLocks/>
                        </wps:cNvSpPr>
                        <wps:spPr bwMode="auto">
                          <a:xfrm>
                            <a:off x="10233" y="7182"/>
                            <a:ext cx="188" cy="172"/>
                          </a:xfrm>
                          <a:custGeom>
                            <a:avLst/>
                            <a:gdLst>
                              <a:gd name="T0" fmla="*/ 0 w 75"/>
                              <a:gd name="T1" fmla="*/ 3 h 69"/>
                              <a:gd name="T2" fmla="*/ 71 w 75"/>
                              <a:gd name="T3" fmla="*/ 69 h 69"/>
                              <a:gd name="T4" fmla="*/ 75 w 75"/>
                              <a:gd name="T5" fmla="*/ 65 h 69"/>
                              <a:gd name="T6" fmla="*/ 4 w 75"/>
                              <a:gd name="T7" fmla="*/ 0 h 69"/>
                              <a:gd name="T8" fmla="*/ 0 w 75"/>
                              <a:gd name="T9" fmla="*/ 3 h 69"/>
                            </a:gdLst>
                            <a:ahLst/>
                            <a:cxnLst>
                              <a:cxn ang="0">
                                <a:pos x="T0" y="T1"/>
                              </a:cxn>
                              <a:cxn ang="0">
                                <a:pos x="T2" y="T3"/>
                              </a:cxn>
                              <a:cxn ang="0">
                                <a:pos x="T4" y="T5"/>
                              </a:cxn>
                              <a:cxn ang="0">
                                <a:pos x="T6" y="T7"/>
                              </a:cxn>
                              <a:cxn ang="0">
                                <a:pos x="T8" y="T9"/>
                              </a:cxn>
                            </a:cxnLst>
                            <a:rect l="0" t="0" r="r" b="b"/>
                            <a:pathLst>
                              <a:path w="75" h="69">
                                <a:moveTo>
                                  <a:pt x="0" y="3"/>
                                </a:moveTo>
                                <a:lnTo>
                                  <a:pt x="71" y="69"/>
                                </a:lnTo>
                                <a:lnTo>
                                  <a:pt x="75" y="65"/>
                                </a:lnTo>
                                <a:lnTo>
                                  <a:pt x="4" y="0"/>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Freeform 171"/>
                        <wps:cNvSpPr>
                          <a:spLocks/>
                        </wps:cNvSpPr>
                        <wps:spPr bwMode="auto">
                          <a:xfrm>
                            <a:off x="10286" y="7178"/>
                            <a:ext cx="186" cy="168"/>
                          </a:xfrm>
                          <a:custGeom>
                            <a:avLst/>
                            <a:gdLst>
                              <a:gd name="T0" fmla="*/ 0 w 75"/>
                              <a:gd name="T1" fmla="*/ 3 h 67"/>
                              <a:gd name="T2" fmla="*/ 71 w 75"/>
                              <a:gd name="T3" fmla="*/ 67 h 67"/>
                              <a:gd name="T4" fmla="*/ 75 w 75"/>
                              <a:gd name="T5" fmla="*/ 63 h 67"/>
                              <a:gd name="T6" fmla="*/ 4 w 75"/>
                              <a:gd name="T7" fmla="*/ 0 h 67"/>
                              <a:gd name="T8" fmla="*/ 0 w 75"/>
                              <a:gd name="T9" fmla="*/ 3 h 67"/>
                            </a:gdLst>
                            <a:ahLst/>
                            <a:cxnLst>
                              <a:cxn ang="0">
                                <a:pos x="T0" y="T1"/>
                              </a:cxn>
                              <a:cxn ang="0">
                                <a:pos x="T2" y="T3"/>
                              </a:cxn>
                              <a:cxn ang="0">
                                <a:pos x="T4" y="T5"/>
                              </a:cxn>
                              <a:cxn ang="0">
                                <a:pos x="T6" y="T7"/>
                              </a:cxn>
                              <a:cxn ang="0">
                                <a:pos x="T8" y="T9"/>
                              </a:cxn>
                            </a:cxnLst>
                            <a:rect l="0" t="0" r="r" b="b"/>
                            <a:pathLst>
                              <a:path w="75" h="67">
                                <a:moveTo>
                                  <a:pt x="0" y="3"/>
                                </a:moveTo>
                                <a:lnTo>
                                  <a:pt x="71" y="67"/>
                                </a:lnTo>
                                <a:lnTo>
                                  <a:pt x="75" y="63"/>
                                </a:lnTo>
                                <a:lnTo>
                                  <a:pt x="4" y="0"/>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5" name="Freeform 172"/>
                        <wps:cNvSpPr>
                          <a:spLocks/>
                        </wps:cNvSpPr>
                        <wps:spPr bwMode="auto">
                          <a:xfrm>
                            <a:off x="10195" y="7219"/>
                            <a:ext cx="185" cy="25"/>
                          </a:xfrm>
                          <a:custGeom>
                            <a:avLst/>
                            <a:gdLst>
                              <a:gd name="T0" fmla="*/ 0 w 73"/>
                              <a:gd name="T1" fmla="*/ 10 h 10"/>
                              <a:gd name="T2" fmla="*/ 73 w 73"/>
                              <a:gd name="T3" fmla="*/ 4 h 10"/>
                              <a:gd name="T4" fmla="*/ 73 w 73"/>
                              <a:gd name="T5" fmla="*/ 0 h 10"/>
                              <a:gd name="T6" fmla="*/ 0 w 73"/>
                              <a:gd name="T7" fmla="*/ 6 h 10"/>
                              <a:gd name="T8" fmla="*/ 0 w 73"/>
                              <a:gd name="T9" fmla="*/ 10 h 10"/>
                            </a:gdLst>
                            <a:ahLst/>
                            <a:cxnLst>
                              <a:cxn ang="0">
                                <a:pos x="T0" y="T1"/>
                              </a:cxn>
                              <a:cxn ang="0">
                                <a:pos x="T2" y="T3"/>
                              </a:cxn>
                              <a:cxn ang="0">
                                <a:pos x="T4" y="T5"/>
                              </a:cxn>
                              <a:cxn ang="0">
                                <a:pos x="T6" y="T7"/>
                              </a:cxn>
                              <a:cxn ang="0">
                                <a:pos x="T8" y="T9"/>
                              </a:cxn>
                            </a:cxnLst>
                            <a:rect l="0" t="0" r="r" b="b"/>
                            <a:pathLst>
                              <a:path w="73" h="10">
                                <a:moveTo>
                                  <a:pt x="0" y="10"/>
                                </a:moveTo>
                                <a:lnTo>
                                  <a:pt x="73" y="4"/>
                                </a:lnTo>
                                <a:lnTo>
                                  <a:pt x="73" y="0"/>
                                </a:lnTo>
                                <a:lnTo>
                                  <a:pt x="0" y="6"/>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6" name="Freeform 173"/>
                        <wps:cNvSpPr>
                          <a:spLocks/>
                        </wps:cNvSpPr>
                        <wps:spPr bwMode="auto">
                          <a:xfrm>
                            <a:off x="10239" y="7258"/>
                            <a:ext cx="187" cy="24"/>
                          </a:xfrm>
                          <a:custGeom>
                            <a:avLst/>
                            <a:gdLst>
                              <a:gd name="T0" fmla="*/ 75 w 75"/>
                              <a:gd name="T1" fmla="*/ 0 h 10"/>
                              <a:gd name="T2" fmla="*/ 0 w 75"/>
                              <a:gd name="T3" fmla="*/ 6 h 10"/>
                              <a:gd name="T4" fmla="*/ 0 w 75"/>
                              <a:gd name="T5" fmla="*/ 10 h 10"/>
                              <a:gd name="T6" fmla="*/ 75 w 75"/>
                              <a:gd name="T7" fmla="*/ 4 h 10"/>
                              <a:gd name="T8" fmla="*/ 75 w 75"/>
                              <a:gd name="T9" fmla="*/ 0 h 10"/>
                            </a:gdLst>
                            <a:ahLst/>
                            <a:cxnLst>
                              <a:cxn ang="0">
                                <a:pos x="T0" y="T1"/>
                              </a:cxn>
                              <a:cxn ang="0">
                                <a:pos x="T2" y="T3"/>
                              </a:cxn>
                              <a:cxn ang="0">
                                <a:pos x="T4" y="T5"/>
                              </a:cxn>
                              <a:cxn ang="0">
                                <a:pos x="T6" y="T7"/>
                              </a:cxn>
                              <a:cxn ang="0">
                                <a:pos x="T8" y="T9"/>
                              </a:cxn>
                            </a:cxnLst>
                            <a:rect l="0" t="0" r="r" b="b"/>
                            <a:pathLst>
                              <a:path w="75" h="10">
                                <a:moveTo>
                                  <a:pt x="75" y="0"/>
                                </a:moveTo>
                                <a:lnTo>
                                  <a:pt x="0" y="6"/>
                                </a:lnTo>
                                <a:lnTo>
                                  <a:pt x="0" y="10"/>
                                </a:lnTo>
                                <a:lnTo>
                                  <a:pt x="75" y="4"/>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7" name="Freeform 174"/>
                        <wps:cNvSpPr>
                          <a:spLocks/>
                        </wps:cNvSpPr>
                        <wps:spPr bwMode="auto">
                          <a:xfrm>
                            <a:off x="10282" y="7292"/>
                            <a:ext cx="186" cy="34"/>
                          </a:xfrm>
                          <a:custGeom>
                            <a:avLst/>
                            <a:gdLst>
                              <a:gd name="T0" fmla="*/ 0 w 75"/>
                              <a:gd name="T1" fmla="*/ 13 h 13"/>
                              <a:gd name="T2" fmla="*/ 75 w 75"/>
                              <a:gd name="T3" fmla="*/ 4 h 13"/>
                              <a:gd name="T4" fmla="*/ 75 w 75"/>
                              <a:gd name="T5" fmla="*/ 0 h 13"/>
                              <a:gd name="T6" fmla="*/ 0 w 75"/>
                              <a:gd name="T7" fmla="*/ 9 h 13"/>
                              <a:gd name="T8" fmla="*/ 0 w 75"/>
                              <a:gd name="T9" fmla="*/ 13 h 13"/>
                            </a:gdLst>
                            <a:ahLst/>
                            <a:cxnLst>
                              <a:cxn ang="0">
                                <a:pos x="T0" y="T1"/>
                              </a:cxn>
                              <a:cxn ang="0">
                                <a:pos x="T2" y="T3"/>
                              </a:cxn>
                              <a:cxn ang="0">
                                <a:pos x="T4" y="T5"/>
                              </a:cxn>
                              <a:cxn ang="0">
                                <a:pos x="T6" y="T7"/>
                              </a:cxn>
                              <a:cxn ang="0">
                                <a:pos x="T8" y="T9"/>
                              </a:cxn>
                            </a:cxnLst>
                            <a:rect l="0" t="0" r="r" b="b"/>
                            <a:pathLst>
                              <a:path w="75" h="13">
                                <a:moveTo>
                                  <a:pt x="0" y="13"/>
                                </a:moveTo>
                                <a:lnTo>
                                  <a:pt x="75" y="4"/>
                                </a:lnTo>
                                <a:lnTo>
                                  <a:pt x="75" y="0"/>
                                </a:lnTo>
                                <a:lnTo>
                                  <a:pt x="0" y="9"/>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8" name="Freeform 175"/>
                        <wps:cNvSpPr>
                          <a:spLocks/>
                        </wps:cNvSpPr>
                        <wps:spPr bwMode="auto">
                          <a:xfrm>
                            <a:off x="5225" y="6450"/>
                            <a:ext cx="904" cy="1604"/>
                          </a:xfrm>
                          <a:custGeom>
                            <a:avLst/>
                            <a:gdLst>
                              <a:gd name="T0" fmla="*/ 6 w 361"/>
                              <a:gd name="T1" fmla="*/ 4 h 642"/>
                              <a:gd name="T2" fmla="*/ 357 w 361"/>
                              <a:gd name="T3" fmla="*/ 337 h 642"/>
                              <a:gd name="T4" fmla="*/ 357 w 361"/>
                              <a:gd name="T5" fmla="*/ 333 h 642"/>
                              <a:gd name="T6" fmla="*/ 0 w 361"/>
                              <a:gd name="T7" fmla="*/ 639 h 642"/>
                              <a:gd name="T8" fmla="*/ 4 w 361"/>
                              <a:gd name="T9" fmla="*/ 642 h 642"/>
                              <a:gd name="T10" fmla="*/ 361 w 361"/>
                              <a:gd name="T11" fmla="*/ 335 h 642"/>
                              <a:gd name="T12" fmla="*/ 10 w 361"/>
                              <a:gd name="T13" fmla="*/ 0 h 642"/>
                              <a:gd name="T14" fmla="*/ 6 w 361"/>
                              <a:gd name="T15" fmla="*/ 4 h 64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1" h="642">
                                <a:moveTo>
                                  <a:pt x="6" y="4"/>
                                </a:moveTo>
                                <a:lnTo>
                                  <a:pt x="357" y="337"/>
                                </a:lnTo>
                                <a:lnTo>
                                  <a:pt x="357" y="333"/>
                                </a:lnTo>
                                <a:lnTo>
                                  <a:pt x="0" y="639"/>
                                </a:lnTo>
                                <a:lnTo>
                                  <a:pt x="4" y="642"/>
                                </a:lnTo>
                                <a:lnTo>
                                  <a:pt x="361" y="335"/>
                                </a:lnTo>
                                <a:lnTo>
                                  <a:pt x="10" y="0"/>
                                </a:lnTo>
                                <a:lnTo>
                                  <a:pt x="6"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9" name="Freeform 176"/>
                        <wps:cNvSpPr>
                          <a:spLocks/>
                        </wps:cNvSpPr>
                        <wps:spPr bwMode="auto">
                          <a:xfrm>
                            <a:off x="5247" y="6459"/>
                            <a:ext cx="94" cy="94"/>
                          </a:xfrm>
                          <a:custGeom>
                            <a:avLst/>
                            <a:gdLst>
                              <a:gd name="T0" fmla="*/ 38 w 38"/>
                              <a:gd name="T1" fmla="*/ 23 h 37"/>
                              <a:gd name="T2" fmla="*/ 0 w 38"/>
                              <a:gd name="T3" fmla="*/ 0 h 37"/>
                              <a:gd name="T4" fmla="*/ 27 w 38"/>
                              <a:gd name="T5" fmla="*/ 37 h 37"/>
                              <a:gd name="T6" fmla="*/ 38 w 38"/>
                              <a:gd name="T7" fmla="*/ 23 h 37"/>
                            </a:gdLst>
                            <a:ahLst/>
                            <a:cxnLst>
                              <a:cxn ang="0">
                                <a:pos x="T0" y="T1"/>
                              </a:cxn>
                              <a:cxn ang="0">
                                <a:pos x="T2" y="T3"/>
                              </a:cxn>
                              <a:cxn ang="0">
                                <a:pos x="T4" y="T5"/>
                              </a:cxn>
                              <a:cxn ang="0">
                                <a:pos x="T6" y="T7"/>
                              </a:cxn>
                            </a:cxnLst>
                            <a:rect l="0" t="0" r="r" b="b"/>
                            <a:pathLst>
                              <a:path w="38" h="37">
                                <a:moveTo>
                                  <a:pt x="38" y="23"/>
                                </a:moveTo>
                                <a:lnTo>
                                  <a:pt x="0" y="0"/>
                                </a:lnTo>
                                <a:lnTo>
                                  <a:pt x="27" y="37"/>
                                </a:lnTo>
                                <a:lnTo>
                                  <a:pt x="38"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0" name="Freeform 177"/>
                        <wps:cNvSpPr>
                          <a:spLocks/>
                        </wps:cNvSpPr>
                        <wps:spPr bwMode="auto">
                          <a:xfrm>
                            <a:off x="5225" y="6445"/>
                            <a:ext cx="121" cy="113"/>
                          </a:xfrm>
                          <a:custGeom>
                            <a:avLst/>
                            <a:gdLst>
                              <a:gd name="T0" fmla="*/ 48 w 48"/>
                              <a:gd name="T1" fmla="*/ 29 h 45"/>
                              <a:gd name="T2" fmla="*/ 0 w 48"/>
                              <a:gd name="T3" fmla="*/ 0 h 45"/>
                              <a:gd name="T4" fmla="*/ 35 w 48"/>
                              <a:gd name="T5" fmla="*/ 45 h 45"/>
                              <a:gd name="T6" fmla="*/ 48 w 48"/>
                              <a:gd name="T7" fmla="*/ 29 h 45"/>
                              <a:gd name="T8" fmla="*/ 44 w 48"/>
                              <a:gd name="T9" fmla="*/ 27 h 45"/>
                              <a:gd name="T10" fmla="*/ 33 w 48"/>
                              <a:gd name="T11" fmla="*/ 41 h 45"/>
                              <a:gd name="T12" fmla="*/ 37 w 48"/>
                              <a:gd name="T13" fmla="*/ 41 h 45"/>
                              <a:gd name="T14" fmla="*/ 10 w 48"/>
                              <a:gd name="T15" fmla="*/ 4 h 45"/>
                              <a:gd name="T16" fmla="*/ 6 w 48"/>
                              <a:gd name="T17" fmla="*/ 8 h 45"/>
                              <a:gd name="T18" fmla="*/ 44 w 48"/>
                              <a:gd name="T19" fmla="*/ 31 h 45"/>
                              <a:gd name="T20" fmla="*/ 44 w 48"/>
                              <a:gd name="T21" fmla="*/ 27 h 45"/>
                              <a:gd name="T22" fmla="*/ 48 w 48"/>
                              <a:gd name="T23" fmla="*/ 29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8" h="45">
                                <a:moveTo>
                                  <a:pt x="48" y="29"/>
                                </a:moveTo>
                                <a:lnTo>
                                  <a:pt x="0" y="0"/>
                                </a:lnTo>
                                <a:lnTo>
                                  <a:pt x="35" y="45"/>
                                </a:lnTo>
                                <a:lnTo>
                                  <a:pt x="48" y="29"/>
                                </a:lnTo>
                                <a:lnTo>
                                  <a:pt x="44" y="27"/>
                                </a:lnTo>
                                <a:lnTo>
                                  <a:pt x="33" y="41"/>
                                </a:lnTo>
                                <a:lnTo>
                                  <a:pt x="37" y="41"/>
                                </a:lnTo>
                                <a:lnTo>
                                  <a:pt x="10" y="4"/>
                                </a:lnTo>
                                <a:lnTo>
                                  <a:pt x="6" y="8"/>
                                </a:lnTo>
                                <a:lnTo>
                                  <a:pt x="44" y="31"/>
                                </a:lnTo>
                                <a:lnTo>
                                  <a:pt x="44" y="27"/>
                                </a:lnTo>
                                <a:lnTo>
                                  <a:pt x="48"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1" name="Freeform 178"/>
                        <wps:cNvSpPr>
                          <a:spLocks/>
                        </wps:cNvSpPr>
                        <wps:spPr bwMode="auto">
                          <a:xfrm>
                            <a:off x="5231" y="7960"/>
                            <a:ext cx="100" cy="92"/>
                          </a:xfrm>
                          <a:custGeom>
                            <a:avLst/>
                            <a:gdLst>
                              <a:gd name="T0" fmla="*/ 40 w 40"/>
                              <a:gd name="T1" fmla="*/ 13 h 37"/>
                              <a:gd name="T2" fmla="*/ 0 w 40"/>
                              <a:gd name="T3" fmla="*/ 37 h 37"/>
                              <a:gd name="T4" fmla="*/ 29 w 40"/>
                              <a:gd name="T5" fmla="*/ 0 h 37"/>
                              <a:gd name="T6" fmla="*/ 40 w 40"/>
                              <a:gd name="T7" fmla="*/ 13 h 37"/>
                            </a:gdLst>
                            <a:ahLst/>
                            <a:cxnLst>
                              <a:cxn ang="0">
                                <a:pos x="T0" y="T1"/>
                              </a:cxn>
                              <a:cxn ang="0">
                                <a:pos x="T2" y="T3"/>
                              </a:cxn>
                              <a:cxn ang="0">
                                <a:pos x="T4" y="T5"/>
                              </a:cxn>
                              <a:cxn ang="0">
                                <a:pos x="T6" y="T7"/>
                              </a:cxn>
                            </a:cxnLst>
                            <a:rect l="0" t="0" r="r" b="b"/>
                            <a:pathLst>
                              <a:path w="40" h="37">
                                <a:moveTo>
                                  <a:pt x="40" y="13"/>
                                </a:moveTo>
                                <a:lnTo>
                                  <a:pt x="0" y="37"/>
                                </a:lnTo>
                                <a:lnTo>
                                  <a:pt x="29" y="0"/>
                                </a:lnTo>
                                <a:lnTo>
                                  <a:pt x="4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2" name="Freeform 179"/>
                        <wps:cNvSpPr>
                          <a:spLocks/>
                        </wps:cNvSpPr>
                        <wps:spPr bwMode="auto">
                          <a:xfrm>
                            <a:off x="5211" y="7955"/>
                            <a:ext cx="124" cy="111"/>
                          </a:xfrm>
                          <a:custGeom>
                            <a:avLst/>
                            <a:gdLst>
                              <a:gd name="T0" fmla="*/ 46 w 50"/>
                              <a:gd name="T1" fmla="*/ 17 h 44"/>
                              <a:gd name="T2" fmla="*/ 48 w 50"/>
                              <a:gd name="T3" fmla="*/ 14 h 44"/>
                              <a:gd name="T4" fmla="*/ 8 w 50"/>
                              <a:gd name="T5" fmla="*/ 37 h 44"/>
                              <a:gd name="T6" fmla="*/ 10 w 50"/>
                              <a:gd name="T7" fmla="*/ 40 h 44"/>
                              <a:gd name="T8" fmla="*/ 39 w 50"/>
                              <a:gd name="T9" fmla="*/ 4 h 44"/>
                              <a:gd name="T10" fmla="*/ 35 w 50"/>
                              <a:gd name="T11" fmla="*/ 4 h 44"/>
                              <a:gd name="T12" fmla="*/ 46 w 50"/>
                              <a:gd name="T13" fmla="*/ 17 h 44"/>
                              <a:gd name="T14" fmla="*/ 50 w 50"/>
                              <a:gd name="T15" fmla="*/ 15 h 44"/>
                              <a:gd name="T16" fmla="*/ 37 w 50"/>
                              <a:gd name="T17" fmla="*/ 0 h 44"/>
                              <a:gd name="T18" fmla="*/ 0 w 50"/>
                              <a:gd name="T19" fmla="*/ 44 h 44"/>
                              <a:gd name="T20" fmla="*/ 50 w 50"/>
                              <a:gd name="T21" fmla="*/ 15 h 44"/>
                              <a:gd name="T22" fmla="*/ 46 w 50"/>
                              <a:gd name="T23" fmla="*/ 17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0" h="44">
                                <a:moveTo>
                                  <a:pt x="46" y="17"/>
                                </a:moveTo>
                                <a:lnTo>
                                  <a:pt x="48" y="14"/>
                                </a:lnTo>
                                <a:lnTo>
                                  <a:pt x="8" y="37"/>
                                </a:lnTo>
                                <a:lnTo>
                                  <a:pt x="10" y="40"/>
                                </a:lnTo>
                                <a:lnTo>
                                  <a:pt x="39" y="4"/>
                                </a:lnTo>
                                <a:lnTo>
                                  <a:pt x="35" y="4"/>
                                </a:lnTo>
                                <a:lnTo>
                                  <a:pt x="46" y="17"/>
                                </a:lnTo>
                                <a:lnTo>
                                  <a:pt x="50" y="15"/>
                                </a:lnTo>
                                <a:lnTo>
                                  <a:pt x="37" y="0"/>
                                </a:lnTo>
                                <a:lnTo>
                                  <a:pt x="0" y="44"/>
                                </a:lnTo>
                                <a:lnTo>
                                  <a:pt x="50" y="15"/>
                                </a:lnTo>
                                <a:lnTo>
                                  <a:pt x="46"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6" name="Text Box 183"/>
                        <wps:cNvSpPr txBox="1">
                          <a:spLocks noChangeArrowheads="1"/>
                        </wps:cNvSpPr>
                        <wps:spPr bwMode="auto">
                          <a:xfrm>
                            <a:off x="2215" y="6518"/>
                            <a:ext cx="1711"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EB6" w:rsidRPr="004B6CE1" w:rsidRDefault="00B21EB6" w:rsidP="00893D67">
                              <w:pPr>
                                <w:spacing w:before="60"/>
                                <w:jc w:val="center"/>
                                <w:rPr>
                                  <w:sz w:val="18"/>
                                  <w:szCs w:val="18"/>
                                  <w:lang w:val="en-US"/>
                                </w:rPr>
                              </w:pPr>
                              <w:r>
                                <w:rPr>
                                  <w:sz w:val="18"/>
                                  <w:szCs w:val="18"/>
                                  <w:lang w:val="en-US"/>
                                </w:rPr>
                                <w:t>Main beam</w:t>
                              </w:r>
                            </w:p>
                          </w:txbxContent>
                        </wps:txbx>
                        <wps:bodyPr rot="0" vert="horz" wrap="square" lIns="0" tIns="0" rIns="0" bIns="0" anchor="t" anchorCtr="0" upright="1">
                          <a:noAutofit/>
                        </wps:bodyPr>
                      </wps:wsp>
                      <wps:wsp>
                        <wps:cNvPr id="387" name="Text Box 184"/>
                        <wps:cNvSpPr txBox="1">
                          <a:spLocks noChangeArrowheads="1"/>
                        </wps:cNvSpPr>
                        <wps:spPr bwMode="auto">
                          <a:xfrm>
                            <a:off x="4252" y="5978"/>
                            <a:ext cx="2339"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EB6" w:rsidRDefault="00B21EB6" w:rsidP="00893D67">
                              <w:pPr>
                                <w:jc w:val="center"/>
                                <w:rPr>
                                  <w:sz w:val="18"/>
                                  <w:szCs w:val="18"/>
                                  <w:lang w:val="en-US"/>
                                </w:rPr>
                              </w:pPr>
                              <w:r>
                                <w:rPr>
                                  <w:sz w:val="18"/>
                                  <w:szCs w:val="18"/>
                                  <w:lang w:val="en-US"/>
                                </w:rPr>
                                <w:t>Side lobe</w:t>
                              </w:r>
                            </w:p>
                            <w:p w:rsidR="00B21EB6" w:rsidRPr="004B6CE1" w:rsidRDefault="00B21EB6" w:rsidP="00893D67">
                              <w:pPr>
                                <w:jc w:val="center"/>
                                <w:rPr>
                                  <w:sz w:val="18"/>
                                  <w:szCs w:val="18"/>
                                  <w:lang w:val="en-US"/>
                                </w:rPr>
                              </w:pPr>
                            </w:p>
                          </w:txbxContent>
                        </wps:txbx>
                        <wps:bodyPr rot="0" vert="horz" wrap="square" lIns="0" tIns="0" rIns="0" bIns="0" anchor="t" anchorCtr="0" upright="1">
                          <a:noAutofit/>
                        </wps:bodyPr>
                      </wps:wsp>
                    </wpg:wgp>
                  </a:graphicData>
                </a:graphic>
              </wp:inline>
            </w:drawing>
          </mc:Choice>
          <mc:Fallback>
            <w:pict>
              <v:group w14:anchorId="497BA346" id="Group 200" o:spid="_x0000_s1026" style="width:458.25pt;height:308.55pt;mso-position-horizontal-relative:char;mso-position-vertical-relative:line" coordorigin="1371,3562" coordsize="9165,6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qdqv4AAPBCCAAOAAAAZHJzL2Uyb0RvYy54bWzsfd1yHMlx7v2JOO8wgUtHUJweDAYYhiiH&#10;tLtUOEI+R2HPeQAsAJIIgxh4gF2u7PC7ny8rM6uzurJ+VjO0RbF1oeZyktlZX1XlX2VW//Yff/n0&#10;sPj57vB8v398ezb8Znm2uHu82d/eP354e/b/du9eXZ0tnl+uH2+vH/aPd2/P/nL3fPaPv/vf/+u3&#10;n5/e3K32H/cPt3eHBZg8Pr/5/PT27OPLy9Ob16+fbz7efbp+/s3+6e4RP77fHz5dv+A/Dx9e3x6u&#10;P4P7p4fXq+Vy8/rz/nD7dNjf3D0/42+/5x/Pfhf4v39/d/Pyf9+/f757WTy8PYNsL+H/D+H/f6T/&#10;f/27316/+XC4fvp4fyNiXP8VUny6vn/ESyOr769frhc/He4zVp/ubw775/37l9/c7D+93r9/f39z&#10;F8aA0QzLyWj+eNj/9BTG8uHN5w9PESZAO8Hpr2Z7839+/vNhcX/79gxoni0erz9hksJ7F/QXgOfz&#10;04c3oPrj4elfn/584DHij3/a3/zbM35+Pf2d/vsDEy9+/PzP+1swvP7pZR/g+eX94ROxwMAXv4RZ&#10;+EuchbtfXhY3+MuLq2F7eXlxtrjBb+fb4eri6oLn6eYjJpP+3XB+OZwt6OeLzUp/+0H+/XbYyD/e&#10;DOuBfn19/YZfHIQV4WhkWHPPI6zPx8H6rx+vn+7CbD0TYBHWtcL6e6AQiBbnDGygU1SfGdLF4/67&#10;j9ePH+5+//yE1Yux4p/rXx0O+88f765vIWn46x0w++H2PlDxXBiWNLxnTFlzFhw0dS4qWF6/eTo8&#10;v/zxbv9pQX94e3aAuGGSr3/+0/MLw64kNOeP+3f3Dw/4++s3YA8S+RPvk//cLrc/XP1wtX61Xm1+&#10;eLVefv/9q9+/+279avNuuLz4/vz77777fvgv4j+s33y8v729eyR2umeHdd/kifbg3RZ37fP+4f6W&#10;2JFIz4cPP373cFj8fA2d8S78TxaRIXudihHWGEalzzA6rDaeAV5qP+5v/4LZOOyBFbYalCb+8HF/&#10;+I+zxWcooLdnz//+0/Xh7mzx8E+PmODtsF6Txgr/sb64XOE/DvaXH+0v1483YPX27OVswX/87oW1&#10;3E9Ph/sPH/GmIczN455W4fv7MD8kH0sV9nHYDf9t2+Iy3xbrU2yLL7wPLq4wEby4VZnpIp/3AfYP&#10;dO28DzxjXjIPcJDY6r473N2Ro7MI1o72JqzIxDr89Yt7sxqw42Ay19u1mExV8sNqK8Z2FQxTNJfX&#10;b25+YhVPelHVOpycW9HeH25F9h2U0/tPD3Cd/uH14mK5+Ly4kJeMJLBYkWRzsfi4oPcGczDSrAzN&#10;yuVybiiWPhMY3PgiXxT4B5Fis/W5bAzNhS8LAI1sMBifD+Y3EhWQAfyRxCKDiYhQX39ko4o5+eVR&#10;4MefoO3hDS6Dbn/aP5NzRHOBed6p6wMqmr4CMRAnYp34OjGQJeKwQCFcnRgAEvGlaMs6MVAi4rAg&#10;lDM/ZazkXUyd+MPZAk78j7yInq5fCCIaKv1x8RmeJAb3EZYP64z++tP+57vdPhC8EFAXDBS8Rdbn&#10;4+8Pj5aOIVKtr7/p8ynwElYqv/6oTyYieTBKWfcYnv6sTyGbyKW/3jzsn+9YVBph0LVx1ASW2azG&#10;Ven0aEgawia6aUE++hvXWxtW6+UfVttX7zZXl6/W79YXr7aXy6tXy2H7h+1mCSXz/bvUW/vT/ePd&#10;8d4aTev2YnURJrQ8yGX4n8xrQoaQ6vE2aB1ypH+QP79c3z/wn41jRxLPBq0YnZYMGrTZxKBtaCK+&#10;gEHjGHC9XQUdExZqiCCHc6iTED2uw6uxktVXs3uk36CtyRRJEDoaK2vQLgfS/nhvWFojDXZ8VO3B&#10;iGRcMoOWM8kMWsbEGrTLYFtzLolBu3BHlBi08yt/SIlB85GxBq2EzAAtF6Fhw5gNa+iBeLAYs6XO&#10;GVmUh/MCQoMF+sKHaLBQD+fnPkaDBdvHiNyxOP7LEh8LdoFPAnZhZBQ8xpdt3LlfWaw3/rBWFmp/&#10;OcOFHN9UWEGrBOfgomUzBhU/8inBs7IwF9YQlINhVNqmFucLH2jykiOGdlVDvXzLblrRtaQdTk4d&#10;djF7LXUXkPZxIO/zRWmzBvKwdMj9qfq5tCMDeZ8/OmBBBHL16OrcaX8ROTZRz1BpHwXyvqHSfgnk&#10;fUOlXRHI+4a6kqFyNKZA8vMY5xsbmJxvGCLX+eYxIY/LgB3vfCNlzKzUX9aneNWQB6iIjcbw9Gd9&#10;CtlELv1Vn4mLHqXXX/UpVDzNsDd9kulqUC76ZG4iWBdR/YW8PtQ10rfok9/Gogd/powVr/rLukgS&#10;ZrWwKuB+mqCnHA/MQU/YNDGpPgc91SO5QtBDpm4S9ATle/qg55z3ycWwDJrTBD3kmVLQM4CEFeFR&#10;Qc+a3ESOn8i/0USf9RLhcX1cXIS3WRKojugnkSuVM7E+os8Do4w8yEHMeVj/cO3KYZ3D9bnLxPqG&#10;cPu80VjPsICJdQwNJtCb37JfeLQHgTknDwILzHMg6FesdliXugPB+0Wp1Mjpk40d2zHdNvqbPsX8&#10;YtHS+xpUE6mUx2zGHs/m3N3f+qEs5VsmZix4gKc3Y9hGvHsvJ7m7LaxHsGII2E5gxch2nMsrfCNG&#10;mZfculgbhiSPx8QaMRgGj4u1YueXLpfEjK1cLokdc5lYM0b2NB+PtWI+JtaIjZjMNgyB/xFRMNYe&#10;2TBMiGfD2O5o+FQKgc/Z8vCkFoMxehPsEx/uFqn6raFKNVuwUJkXaoVmC/Y3b8GguCcWLGTwTm/B&#10;NmrBEPvBUJlATOOwjebfjorDKM0eTKENsWwURgqfX2UprAEjhZ+xsOZrc+nysOaLArmMhzVeBR7W&#10;eFFEmfGY2q58KNZ2uWhY0zWiMZuu40wXZg6WC9PhWS4sLxgbjapKlovtW9wHakr0afOaDSIOq/R9&#10;ykCfNmU5pZkjrzny2h/+5u0W1PHEbrFdOb3h2vJeulheTEKvmEDkmnroz6MMl6vtreEKpW5cfVWy&#10;XK7VsZYrqPtw2mFZWMPlGj9ruHwW1m65RsfarcJIrOFy0bCGy/CYLddJLBcXiY22ia0Er/5m0V9/&#10;oDQ1OJ5Riq/TH/XpyqQ/zqZrNl1fgenCVmHT9S+o0UU98sPdgks+fNtVaGeiZF/yD+g/uvqXNiup&#10;eMChWAj2xlgMGpiSiSjPSHOJv7JlI6kgTfqDvvGD5U/3L2jffLj/9PbsKpbcXr+ZS2v7utGoefVX&#10;9IqQgzZ1EkObRbJvUO9tuzNNG8mv2FEXcE3otGs5ra29gt8T8vPZnvqrSmtRionceubAWTdxTTWN&#10;62plLbmJOZOpn5jzmPqJOQ/rKNL5cM7DOorngyuIdRXXVBOZc7GuYgET6ywaTGZn8ThnEXMeMvR+&#10;mRr9Sll1LagavUl10mwSQ82M/qZPpuk5ZT7Hyqf31QuvplLpe2aHcXYYvwKHESpzasbCadPJzdiS&#10;qtFpO12inDxJ0q9wM0CwY+dxqx2V7NiSCUJmJbzEP2gezkOH4Lm4qCPRNFWfs7GWDN36sCBgNn2X&#10;NWYrMqs5H2vNBq7xz9hYe4aeRo+NtWcDWUVHmsSgUfIjl8YaNO4UyIShurpYBxYK/HM2SZMInaA7&#10;0iQ9Ihs6z3f4WJQpKeTxsSBf+ugkHSIFdJL+kKsrX54E5pJAFufSIrRAl6adKtgj0lt/wpIWkaEw&#10;ZUmPSEGipEkEMI9gf+PezNxLgR4K9pOO66XAOjrOLYR+ILeQdIB3/rWFIoBhERWBt5UcQx4MlLZk&#10;INRV0ye7htTtROyCAQE3/VWfQsVBGTpfOJuhv+qTqc4hOXjVPUgpyg/RY/F9G7aeda/2koWqy3QF&#10;NUXjq7NSUOso0MwQr/oAlRfbSTPE0/jIpXth5i7q0FE9d1H33vFVaiiA8Z/6yGGLnd5HllY3+MiT&#10;joIVKQnK9eCWLdE4R/nIdIw28KVi9rDO5nrEuV2HcMASWR+ZnBOHj3XfhlVwknM+1n8jt8vhkzjJ&#10;Q3Aocz7WSx4o6+Mwsv4bPCo4lDkf674N5Jc6fKz7dhUaWHM+iaM8UKmpwyjxlDcFiRJXeSAX1+Nk&#10;wQ4tD87YknbqVWFwibfMnqAzOgt3iG08mSzeq8L802KPbm4IbzxOFvFV8LxzmRKHucTJ8ZgdTnZx&#10;h2JjR6bUZQ5hhcPJLu81nXx7nJIFXljfSWc1cpY+J4t4CAcckSzgoTvfE8kCXhjbuQ1QQujlMKL0&#10;WZzewgI/t3BfUdzuMbILfCgsAerFim/bFtQb5eoiEUdfOUrks0WiEH15Mlm4VwVFgHZbw6k0Oos3&#10;Lkn0dRNdPzcKVVgDlEeJRGVWFnMMzQcduIy8SvtunYBekioBvbCiUFA9vq40fWsLeskaIIc0cgrh&#10;vDN9awt6YW2SxY1oQte7a/PCQl4YG101FBnhRhCfkcW7sMapUSMyChkYZ2i4G2UkKmgU+BAjzbqw&#10;WVCSZIj8ZXlhwT4vOAN0fhXFLqimjQU7HN04Q9tYsEvzj4Kp8W0l+0TRVBSJ02a5IqCq4khUspmo&#10;JjFEhYnbWLyhLdwVgKrLkRMgcH2UjQW85FtsLODotnQ5XVrEh8KqpKtdIwQXhbm7tIgXHTCLON/z&#10;liN+aRGHpndxoutoo0xX4ZIVh5NFvLAu0e40MiJF6ONkES/ocIq7o0hDybBcWcQLg7uygA+lVXBl&#10;ES9s3ysLeNEYXFnES8YOd/6a4VnHELH8t9xWO6cIT5QiLAL5P3HdSlEYcnsRgu/g2XLSD2lNSkji&#10;4d39SM5tINf2rQY5tmIg1/PtBjk0XCDXbGaDHGoskIdzHezbOjn5m0QeL+1ukMtQWRG3uctQ41F+&#10;g7sMFf5fD+7kAQbZ+4Yq6dcdXLke7nJx5O6ib1aluXbHV9Y1kSHPjGTnevA2uQwVLlaP7ORlEXc4&#10;Ul3kMqvwlrrIZVZjgW19VskpCsL0zSp5PoG8b6jk3hB5vOqmLgz5MIG8b6jkqATyvr16KUPlBuvm&#10;rF7KUOFW9OBOfgUJA9+hi1yGCgehi1yGyhf/q+z8PKIZl9z7cKgDleEe6jBk7UMdalLH6JunOl1U&#10;PNbxpXqao08+1VEqxVt/1SdTyQC4aA946a/6TKgGnWr9VZ9MxQsCnqVMmf6qz5SqfpJE6UkCbFk/&#10;tIlk9XMiymOCGx/hF0cpVFf1UQ5wWcErrjQdnT55lEpVR59ymeAVd5zy0KfwYioETLwV9Fd9ChUC&#10;BfCCwuqhaqCPUAG8EDhXeQlVHXvKaIJXoxldqXS769j0yWOU6pzsiM6nUrWnv+pTeDGq0U3SX/WZ&#10;UDX2B10ZiTFCvBpeStXAi1GN1bIqjz5FLqZqnGnSDZQkV9cbG7yk0LCTqr4K5YKCvnPpTqr6ihZX&#10;EWcVtRlSqjpeuDGBUK1vDvHvuojqYInr1yBimeqH6pSUoK1YxYASDiCqv07O8OtElCZo4kQZgDaR&#10;GLP6vFCaAKwac6yVBfWVoAa7PkKlqs+yVhY0qNgU85lq0Ub9qlqGFi/BK4ZPqmL0yapGX9nQukoW&#10;oyvlok/hJl5C66VM1hhB8M8w5b1k9fWj3BoqbisjaEynjrO62SJoXVR9S7aLqi687JEuovoOkT3Z&#10;IGIdUNdLok3qRKKX6hCIhmsQsa6srxjKq2P51YkkFm8Qsb9bl4lOsmi1VxeLENVxEhPWIGKZ6nMn&#10;xWNdRPX1JE5BF1GjLkx9lTpS4o817IVS1bHSerw+qvoYlVcdU/GFW74db62WZ8qWGkOteUfQsrT8&#10;Gh4zgsRAVfe+laorpmmYFP1OUR0vibXgTdXGqFT1GZLoLl57oCZOn2zqlKohF6Paiu6YqhUp8o6N&#10;ORaVR58il1DVZ4jtVyMYZiJYsRqmkmPgQq6iZ6NUdeTFZWnsWaWqyyU5mUZWQ6gae4MhxVlYFQml&#10;qq96oWp4SCJXg0o91BaZoN/YaequZK7gaWpkv/He6PlLQ/GDtV/my6pw7LMa2aAET18jK9b5Ygnj&#10;BN04XjCwIoeJ7ytV7+SoGtlQaocIM7xkbBGDuYhn/dz7GwZaqpDlvq2MC5yHkUu44zPjAlUbSUI9&#10;ai4LnORIEnrR+ETNygJMIklojMtEsWUQkBYt0ZkomN3IhCoXckngmkSKFZUd5UySulhflKQqNtTl&#10;OGygnuOrCriQfxBpqL7LYWPhLUxSUhBbGFSCL5XA5dgknxeiMhNHGoswrh9y2SQYu2zgso7jDjVr&#10;uTTkazawSfvG/AmnbRjZFKYq+bgQ959lq49c8shnRSV0OTpJBey2II9dxqFwxuFjUS7BY1EOtS45&#10;n6T+tTBbFCjFcYUiLIePXcoFdUOx28gn3L8Qtie8vbn0xvnippxbzV86yr5F+hV86ahcS8Oe+3Gl&#10;N9gyqAI44tAayjTcT+HfZibnErzN8a5SG6IcHTUCAglxG82KHI7Fz0VpNKpPjkoZO0x/LZRkTo0T&#10;IY27q5z0aKxKJGDVUwaSBKwLLtnLekC61civKhTNL2UBg5EqhtPCqxGQilhZPJdOjYywsRamK0t5&#10;nCY2nPsn56/QPjw+v0Go9mWuyoJHNe2fDLv19LEhhaHYwIgNxc/U76qvqMHkhHdlha8P4biqFhuG&#10;gCEjsS5faDDLuSQeX4gXMi5QVNEp5AtGMhLrV4fvx0KLTMS1sUtoS8hlSbzqEEllXKxTHRoJci6J&#10;Tx18/IxLEh2GOConsS71uQ8M0pcjMuHqjJyNxXdFTQ05Mlg/I5sQq+ZsLMBoxXDZWIQLg7IIAz6X&#10;TQJxiH9ycSzG6MLw+CThIYfOGZ8kPAzZgJzEYhyaUPIZT8JDH5wkOiwsvyQ69MFJgsPQOuRIY0EO&#10;2ZZ8UBZjNKggAs9pLMa+NEloeEnNvzmbJDT0sUkaI/lym0yaJDL0Zyrpigz9lY40yTr2F07SE8l3&#10;5OTiWIyxuLwFmHZE+gsZHtO49dD07PFJ2yGpAyYfF/LyIx+0b7l87Ermm3ayccE3a/Ox6iK0Lzry&#10;WJwLaidpgyzgnHRBFrQgOYzRPlz5ajDpgTz3lXLaAxnuasrwSVog0QPo4Zy2QPqbCwX1o8wFg5V0&#10;QIZWyhznpAESjdeuPFYv42sZ3vpJ+x99Y570P3ICJ8fHrue1j3PS/sh3a2V8ku5HvMsbV9L8GDq8&#10;c3yS3kf+WFb+LrueC8qQQpe4xkrjsjgXtGHS94hmVHdcyXr212Ha9ejPe9L0WNgXSc9jYR0mLY+F&#10;/Y5P8Y74FPZF0vDICdJsLpJ+x8I+pQaDOBcFPUa1OZGmoH+o8yDSbH2HJWl2LOjVpNWxIA8FyPFd&#10;BccnaXQs6MOk0dE3F0mXY8EMJk2OvlG+sihf+auQ7uSNo/KNDpWARZKCEkNxwEjj22RKQ0Q2BR22&#10;tRj7W4KOsSObgvu0tUu5wMZqjIIzt7UaozAoC3HBtdy2IYbWGwdVcHS3FmLfmQtlixGc0JCc61P6&#10;+u/4Mn/lDEuLciGeWFqU/YU8LBOYXbs1LBOYfZyHpQXad8SGpQW6FOGgjWQcfYmRhXrluwhDEgD6&#10;Lt2QnA+e+7ZiSELAAtbJAWFBqQ5JEBga253ZT84IC+aCGndGkArLekiOCQuOy0AZjrgiC5H/QCVg&#10;kahgUockGCxkIoYkGiwY+SE5LixlRpKAsOB2DElIWPCDhiQmNDLNJ2J+H/J8Ilbq0P7mT8TK522w&#10;M0ik7nBjEh8a1dtnpVR5F0+rGuRQYoG7VuvVyedm9NICnpvRS8jIJ0F3iFJ7FvDcjF4C8itoRi9q&#10;MQrYSM8gKOtZBNKbs4uV2XW1JOfAOwRZPdylXniHYKqLXDQwgqYuchkqgqMuctHACIJ6yLV/a0fB&#10;Tt8/QMBD0A+Iavr+gYyXwpe+fyAjpjCl7x/ImOXLVFwNUrm/JUQkYQwIO7reQJEH/4POQVOEwf+g&#10;c9AUSPA/6By0nIiiHKpzpiksCG+A6981aHWiBnj4ff9ABw1H3vwDno9jqnMwv/R9d//rMdLrix4u&#10;fmepOodS8Bh/49vtdLDSQYWInqjqVS5aD9SgQlQPXjhBYfm1BkSfXOpD8Vo/Vb1mRpp/4NvV3iht&#10;PQCkSiVy1al4g+IIrcaKiVZ1HHgSG0Q8hzg/rL2OibjWvFgSxK8DFDVOLHgfkW4lnV19Jm1GUS3p&#10;r/oUKsa8RcVrVLWDstCnsOLF1yBCughrTxWTctCncEJqokkkq7gOp2ybOhEdtdJ+qE4MnUC0iVjw&#10;+uvkGoAGUQ9O0m5bB1OI6tMi1wA0iGSZq87XSdMnT55eA1CHU68BqFNpRV4dK6WqS6+tWF1U0Uzp&#10;2PTJY9QawLpWkHatFi/2Bzqp6hpNkGgpxz4VKlSNwkrWag3NLmuiRcVapmFLZD13UtXxklb0hr3U&#10;ezvqJoeOFqEgGnZc1EjDc5CQvUFFB/j0xrq9nPo0upL1yStaqep4qVx9VPXdoUg0qATV+hh1hhpU&#10;rFMbqIoq7KSqrwld93W8JAJtrELRmI11L1quk6qOl2i5xq5VqjoSqgvrSChVfU3QwR3WfUtjinvX&#10;sDBdXpmMseWWsVx1AyPTWLfZsm4aRKwu67ZRVnMdBFWDVQdI9ljd+IsSbBDxPqwvGFFIdSLx3OpE&#10;4gPWZRJvsk6ktyZUcdKIqE7EvnJ97qSRokHEzmt9qcjpTp2oZ/WyB1hf4V1eIjs9jbBDiOoASNNG&#10;fWxM1NAYQlRXPuKt1fUYE6E+sxbqMU59RHVFzTPX0NPAOgQwdck1Um9QiSWtbzzZCQ1LSie15MXU&#10;wdL8Rx0IucOm4REBqPDG+kRrjqdO1ek38dLK5DpNb858b8Pcm/Mle3Mo2zvtzQnq9vS9OVRXCWVw&#10;seSbs8d7GwY636XenNN82uyCyp2Zlb0HAW+PJTGhapEthiWBao8kVMmUM4FbFikKTKCAIkmoGMu5&#10;QCtGEiqGyiWB5xop8KETTxSo6UjiM4HpiBShLyeXBBFYJKHK5FyStCqLKrdzLmR+IhsqD3TYWGxR&#10;JeWySdD12Vh0UfrjsrHwFgZl8Q0FS86gLMBUbe0MyiIcqr8dNhZin01SiFVYveTDRojNyptrnuaa&#10;J3ZAJt/oPfo0DUuZTtOw6r3r2elXG6eXTtNYNt46xdMTCWHq3picrTaIxOGsOufib9YdXOpUogFW&#10;OcHpC95mnYihqnvdku+rE01B1zTfaVzNuQ18djW/qKsJEzZ1NcN6P72rKbcqXCz5izHG1aQsN7ma&#10;+JoIx+9H3RBGnhlat8DJupG5qQ4etSWx3hB5MTmTxBeiGn6+JdEysb4Q+bw5E+sJhfr9nIn1hMgt&#10;y5lYPyi0deZMrB8U3NWci3WDwqf7ci6Jq4kbpTxhElczfAvU4WPRDY5vLk5S/x/c52yOkur/0NHi&#10;sLEIB18zZ2MRxh1t7qgsxgVpLMbhc7KONBbk4Gtm0iS+ZnCgczaJr1nAOC359xcOrP7osxbmPCn4&#10;Dy60I48FOTSK5XOeNIGHxgGHj0U5NBY7fCzMoYHS4WNhZl88wzlpAw8+fc4naQNfUeNQLk/SB44P&#10;MHqrJ+kDL/GxyqLEx+JcGpddzaVxdeBM7lWMZy78vZ42glOHVo4PpQ5GPr4+ThrBC+sQKco2H7ue&#10;/e1FDmEUp7CccT+UofFHZVEu7NKkDZw6oRxwLMgFnZF0gYfYPVvLlAeNgwrNS/laTprAC2wsxAW1&#10;nPSA+4NKWsBDgsWRpg0x+dLjoCjb47CxC9lXy0kDuL89k8/f+lzw6lEY35Qn3d/+4kuav/0tlfR+&#10;F4x5+tlbF5ik9bvkWFiAfXyTzm/0snlrOPngrb+/k8bvgv5LGr8L+i9p/Db6b86xzDkWzmNMcizF&#10;vgMtiY55j3ojATlBiEl2aT10mTt2ViAPmpoTPZUydhTBMrke7daFIc+FuMM74QipQQ6tHsi1DKFB&#10;LkOd+8ro2yY0a0/758UvwFvOJHfzR06nyJCNpSU2f+R0ioz/kdOjU7/kjlDq99JP/fJ0RN1WSv2y&#10;YohkmqzUJ9cmsjqIik9/1GdCpApJf9QnE7FSROxaq8tgokYxP4+vj0i1nsqiT5ZJEttIXdeEksx2&#10;J1U9bS0NRXhx9Y0Mu+bAVGh9ivBworHt6gl3qa3qImrUd8DZxuu6iOqvo5iwKbgQ1SGQ/H4XUQNy&#10;SfB3UtUXzK/jVS+xkiKXRvmjUqkLoStFn7xipIQ4dprpr/pMqBqKQb6b3aKSXa+ekL5Jn/LGicbS&#10;X/WZUtV5kW7E4mrJ9Wve2MJLlFYDe6FqzDZv/NZsC1V9Feps91HVFZLwamw0BrWx+Zmorkb6zu3E&#10;NlU1qaiROgZCVIegq95Vyu7qnISoLpMUAzaIGII6mGLkuojqEyyc6hPcdQ7cs1KYpi4Rb6oemob1&#10;lh1VdxfYY8LRRM12C1FdS7GSargwosnqGkOI6q8TV69OJG48pymLtQBKNQXhNGfccznlfMb9Rc+4&#10;sROmZ9zBbp/+jDuWU/InCc0ZN5mbcMativS4M246skS2HDrJHj4nh9z+2RWwGDPs9EmjnIs9USkk&#10;gKE5IxdKsOdMbLJ/5R/CQo9HJu1yypV/gAGDEZn45aH2YDB8Eik/kyEbF7n4oiRn3H6qn4xg5OKj&#10;kpxw+6gkJ9yFClHyE+Kb/BOZ5HI75N+9OSKfJLLx4U1utuuppvQHlZxwh5PFfMUkJ9w+wskBd6ko&#10;0y7fwnwnB9wlcSzGQ0Eeu4QL6GC1jSAXdgJlg+NEFCaLCuQsjZ7LzAch80EI+4N/RwchR2dLoV4q&#10;2VLak5QvUN+4lC3VeKzujXPMAp3SjhCgB2tEPI+wADUi9uvr4Q+LVOejg6u/jJGqi6198VVOkjuq&#10;y03TholpICCsYJtqOIlUrXmZLAVNP50mtJnLd+fQ5ouGNnB2JqENq5jThzaxfJe/yW5CGy3fxX33&#10;vB+PD23ysp8ktKGqFL5zxUY/1v0ulDJZ3zAUk+RcpqFNLop1DFGC6oli/UK/dMh6haHsMZfEOoV+&#10;5ZB1CUPFT84kCW18UZLQJnykyGFjwfVLqpLYhm5Kd7hYcAs1yUlsQzGsw8bCW5jpJLbx10sa2/hl&#10;THQDQfS66csBuTRJbBP61vIlk8Q2vjRpbOPXZuGAY5TGxyYNbfxBUQd4HFRhwtPaXX/5JaFNKFxz&#10;0LGruFDjlYQ2BT7gPMpcqk21SqKwH5La3UIxaFK7W9ic1NMeMSxUg6KeZqQpaApcHDPS4FZ4r+QR&#10;FziPNAW1ldTuhhAyX4VJ7W7I7OTzRXmqOK7w5YmcT1K7G74c4PCxCqPExy7n8PETh0+Cs49PUrxb&#10;kifB2ddgafWuv03Jq4z4FGrRk/Ldwnwl9buFfZHU7xbWDxnfKM/GVxtJAW9hfyUVvCV57Hr21Q85&#10;8FGcQil68g0nH+WkgrfQOZCU8PqqGUt3lKagmpMa3oI1txgX9mhSxEu5tHwpJzW8BeuXFPEW2FiI&#10;/YWc1PAWxmTXsa/ekxJeH+CkgtffnEkBrz/byYeb/CWcfLfJX3rJZ5sKXOwCLmyo5KtNhSF16OPk&#10;o00+vuk3m3xokm82FQrrk282FdRf8s2mwtpLvtlUUMd0UVbc3wUzk3y0KXwLj/fCnKmcM5Wc4fo7&#10;ylQWC8Kx5imVNZdsf5gWyFJbFyETv69er06XuqAdvDxOLzTIYR4Dd03uNshhBwO5VnLVyaXmbgfX&#10;rEcYKaHa8e06nNWudAVIYnOHr2V2cZehwqHqIpehziXb0xXpl2wXtzb5K7Rm4JT04E6OSSDvm1Vy&#10;QAJ536x+BZ8COfo0h/x41L5DpdLmGU9ruEZUivTilfHj75rMZzo99dFp0F/1yVR6LNJHpStAeehT&#10;eLENaNSl8rZsFMkzUaMqlVdOH5GuLpVYnyw5L9lGrZoQqSpUDvpkTiJTD5GqYGWgT2bECPTQ1Icm&#10;tYpdRF2LoIuovlDEJDaIGO/666RjqUHEWNYhEFPXIGJVWJ8VsYLIM7O61HnVJ8+vnur1UdWh0nPE&#10;hvCyqRq8ZJn3UTXeyHA1dqi2EtRR1fPNOl7iPTW0i1LVxyirtKHOtPq6vgT7lLFS1U96pwZA15U+&#10;eX0JrxiL6q/6ZCrlVX+jjrFBxbMdDZO+SZ/8Rp1HPT3TX/WZUtVRlZ3WaN1Sqvpsy35srBwtDa6v&#10;QqFq2BMy8/B8GrXWyqshfZeKY+PU2LNM1AV8g4jHVxdclkODSKxqVaHKpq7PjOzpeoFH1+VsYlfr&#10;nISoLpOo5ergmKaBUlhOPTT1eeNt3ENTX0k8/T00cEJrplLcyjqKony6iHowaqn9AHZD8/CsNYik&#10;46ShNmUldVLVFXWfmfl1BmSqzk9TUDT3SswFRV+0oAjO7rSgKGiQUxcUXWypUgHWfn2B8wIoO1NQ&#10;RIcM1Ctxjj+wGjyqouiSjl+QhAkv+XAr49vZYoFLqlcZ4PFMaKBD42kHCgE8NvYMmw7sHC4YTuRC&#10;B1O5LPZc6pJOghwuMPmRy4YK+nM29lwKHHw+0MGRTwEaW/RiofnGT3COzmNRJhB5LJpcL5FFP2PZ&#10;41yQV30pkUVFSaCre1ribNQdCfkmlKw2jE+DDn1y8DEVTH89jU2bi2Rnm/ZFbRq069SmhRbr09s0&#10;+bDv+iIrksUXo4NNWy9PY9Oo8AOp/4m9sjbtihrDBpS3TGisTUMNhMcms2k5l8ymZbIkNo36pxxZ&#10;rE279GVJbNqGilkcPolN86GxNq0ETVIsy7YxG1ZSLVtkZEFmY50zsigPF1TU4owsaQcsQJSUzA4X&#10;wX/IZyzpCDx35z0pmr0sSWTBLvCxYF8W5j6pm0WVnLcQk7pZKkFyEEoKZ9lJy7BOCmcL+CSVs4XJ&#10;Typnr4KDlQONkHTqYeUC2WVdWkVJWyBgdBGyUFtG37ivVjy8lewCvr0uXlb9wF/SDLuYlGyQswu3&#10;iwmcBjnn8XYxMdog5/zJLp4f1Mlph8FP/DuqtjneAweC5IFj17oeOAOMarm6B056qdcDD3u/7Foz&#10;J9FrZbKJYOqB6zPx06P4+qs+mSo6/fVMpNxlAHsiYCgXfTI3WDGKWeq8hKgOBSlpsKrnIiX2qcsk&#10;8UpMH6jE+vw1aEl9RYbpaWKfOZ83xz5fNPaBgZnGPmGDnT72IbcH23d9idOiEHLc/fKyuPkFypa+&#10;ZEv5vNWJYp+QQwvZD9v+Z2Of4LvqHSxjys965SEpmDGxPjll83IeWeCT8bCBD7mIOQ/rIG6oKQ8F&#10;aJMoLfEPKerJucAkjIk8HxPrHBpMvnHf8HgvAo4VvAhMietESOpNTWIpjceuYpj5ot1nVpoyUPul&#10;T7HnvPF4gRQ5SY1jZqhnO/Z4tvj89mx7geCOpvN5/3B/++7+4SH8x+HDj989HBY/Xz8g4Rr+J95Q&#10;QnbY/zTbsS9qx6APp3Ys7IrT2zHqbiQ7tslyeNTjxXZM44OjzqU2dP0WGr4mmv+vsGM5k19vx3Ie&#10;v9KOhV6pbDS/0o4VMJntGMd/Oz0aCoH/0XaMug3Ldox+xUaIFuOL2zG4Z3hfw45NpVJbONux2Y7t&#10;D9+9HOhgdPHT0+H+w8cXBB/Bpj/uf//Ty/79/Quldchk/Li//cufD/Ifn5+ffvdb+lv8YfHLpy9q&#10;x7CPp3Ys6MzT2zHkbdiOcbmVqa+gfnC2Y5qQOc6O0cFNngZP7BjVV6C/dGLqpvFYziSzYxmPaTyW&#10;88jsWMbDxmPc+56dmiV2jE4i8tHYeAwHVR4miR0bMYEi/3D7p+cX8jivP+IPASfoePk7/Glx/Zg1&#10;0nFwgEIWWtUh4U0MCsSsXHdh7E1iyWJrli1YmyJnDj92Gu7Uib+MHcNaIzvmfxYZKyLYMbWdX9qO&#10;SYEyLxBArRZKnxK1TaTSX2c7Ntuxr8COQZNN7VioeD21Hdss6dYaiseyvCKVrpMZG65OYsboBJrP&#10;4YpZRTo5RjKzYsXClxhzLlMzljOxZgxXtHiiWDtGucmcibVjlBDMBbFmLBQa5kysGfMFSazYiMls&#10;xWD6xGIf7m5eFpQyOlvACcX/wy09nC1+fHv2Iy+fp+sXMvRksOmPlIHCbJEVw4zQ345WKjlnU5M8&#10;/qyGg8mICfZEPatIV7U1idi74PVRtGLMKCOajdhsxP72jRhd0TE1YsGLPbURu9hu2e9db/gceQzG&#10;6O6yExqx8IV2vhi3ZMV802FDsWA6gk21PKwNK5gOa8TofC0XxNqwAhNrxHDvusfFWjF/ONaIFTCx&#10;VmxkMhuxI40YkC8bMapmNIanZMS6TA+zykzPxBzyvmuYw1Qq5TAbsdmIfQVGDHmEqRELuvv0Rixm&#10;FHH5aYiBtMKDrmI8oREj08Hdptb+YJxjucMYdVgSa8RCRXHOxVqxUetbJtaIhXLinIm1Yj4Ta8TI&#10;nOY8rA0rWEJrxHxMrA0zTGYjdpwRw2xVjNjE8JSMGDExtk6tij4lXMMMNomOMYezEZuN2FdgxKC5&#10;p0YspOtPbcSGyyUfV2y2qOxPjNg5qhPZiuEKDj5ROe5YLIRRfH2KtS/WjuFG148Lvo/Pklg7VuBi&#10;7dgFnSTlXKwh24RAKhfGWjJc1+yxsaZsCA1j+H+GbqystNbMH5M1ZuGeaoeLNWcGmtmcHWfOCGmy&#10;Z1giXmZRr93RIKlk0NgM8TorJgQ3HHDhAi7eQmru9ClmjyRq2r2pYMrjNDZtbjueSxa/ZKkHfUVi&#10;YtP47rGT27TNll3SzXYZ0pdjdvGcUpwhMot3xB5n06hkccA3NILlHNV/ZtNQKjkhyWxazsXatA3V&#10;WORcrE27DKdTORtr02BpPDaJTTunykVnUFOblkuT2LQCNJlNy9kkbcehAtKRJuk7Dh9xcBhZkAdc&#10;Be+OK/lQDzUoOIwszsMq5HJzoJO+Yx/opOk4tC97Q7NIBy/EkchiXZp5ag6LOYICoxV2xEjjI0TW&#10;KdIUllDSdkzXsTgDoxBw5OOv6KTtOLSKe4zsmi5MftJ2XFpFdIdVlKjEyEJdZGShDr4az9k37qsV&#10;i6TmtuNiYRqUFlzBHafIsH7g7Nbq2NjW7eIlcg1yDvd2WPjskDbI2X3dcQ+bCsPPY472oTzJA8ce&#10;cT1wbG9AgDXCMtY98LjR1B/WJ/vW9KkUMIPzzMz0V32KB04StT3wiWDKQ5/MS0qyY4u8/qpPeaM2&#10;CNblkmvB6tLrd9brUYYg0YhFeIgNuKA2CVOtntSR6VNwYKoGDn1oKdUUh9PEPuVOpoew9x731ACl&#10;64eWLFL9sv4p6f/T4f7t2X8ihbJe/mG1ffVuc3X5av1uffFqe7m8erUctn/Ybpbr7fr7d/9FC35Y&#10;v/l4f3t79/in+8c7qbDGX749+/jy8vTm9evnm493n66ff/Pp/uawf96/f/nNzf7T6/379/c3d69v&#10;D9ef7x8/vF4th+XrT9f3cz7vK8jnQUlPY5+QMzp57HMlV33n+TwsTol9oHh4KR8V+4Tvh+FSdLCy&#10;uTrrKobMV0ZhnXLK5uU8rJuI1yALlzGxDjm54zmFdRHxyTSPiQ17wlfVci7WP6TYIKew3mEBE+sb&#10;jpJ8467h0U4EpiJk8fyvYMjF/2ov6i4EiFW57/a0nlNDxi4WTz3E1h/1ydaOxIFNrPcmT6RSDrMV&#10;m63YV2DFoFKnViykvk5vxegzsORgbrVkTksrBqT0OIO31K19nBWD7eAPb5WM2Jo0Nj5wMLFz1oqt&#10;KfOWc0nMmMvEWrFzuk83Z2LNmC+JtWJkT3Me1oidkz3Nh5NYMZeJNWIGk9mKHXcYhdkiK4YZIbsz&#10;mik2Kmx5eLqA9PizWg4h4xi3bnukcUS3jXLQJ3NiI4bt17aHUSrlMFux2Yp9BVYM+nJqxUIe4+RW&#10;7FIOfzfbrZiPaMVwahysGLLmvNGOMmKk9fE15YmFspEYVUTINVTjKZU1YRsKonIeUxOW8bAWrMBj&#10;asEyHlMDlothDRiVOmYsrPny0bDmK6IxG6/jjBd9whvGy6+jYFMSpqpiuohFM2wSoh7TpQ1hapT0&#10;ac2byqS/zYZrNlxfgeGCFpwarqD0T264rqQvZbPVdNdouCT8igdCRxkuVDXA6mS1EdZyUcyjpYm+&#10;6Qr6PuNhLVe4cTsr0rCmy+dhLRc+Eu8JYm1XYTTWeIUrsjNJrPUqMLHma4Rktl9H2i8OvrC+vOAL&#10;C5NMk1qdUvDFdk5rZNWm6NPaHV7HmDT9UZ9MJO+rR3EToZTDbMJmE/YVmDBoOjZh/4ILAXCFz8Pd&#10;4jx4bL4NWzzuv/sIsrvfHw77zx/vrm+f6QorCpmSf0D/8fz058Pix8//vL+9e3t2jeutwp5W84TD&#10;08UvdDeGHJVfLs+lozeaNshGpYHqHOq/fDo8v/zxbv9pQX/ArQUQPHC+/hkHwBy8KQkpkeQezOe+&#10;6zK/iUPmT/cvd4fFw/0nXEwULw69fkOT+oNU3r5c3z/wn1+nZ+ThPidMlD7D0XtYAjTrfFkZX2G2&#10;OOz5gomf7w74w8f94T9wnenh+unt2fO//3R9uDtbPPzTI1bRdlgjgbV4Cf+BD9RQHdzB/vKj/eX6&#10;8Qas3p69nOHiKfrj3/rFapTsmzqLIamX7Bss16c/7W/+7fmIHXWJ62Y4V881RWO17UC9JWFL6ZVc&#10;uqdufuI9RRtG9xHl36WkYvTzMCmxPO+cejZwyU0lzUGeEecubTbf5jnI0ct5WGcR5a8eE+stUq4k&#10;Z2K9xZBlzyWx3uKaymxzLlNvMWdivcUCJlNvMeZzI8TztWq//kIaTBZlOwCm5y3CnvR7i1w8XPQE&#10;OScSZ02dPH2yu0jiNDMnE6mUw+wuzu7i374RIwM9NWJf5EKa4ULaIC+XmmtQt/CcLCkZsVXcs0dZ&#10;seGcTNCQq/Vp0mObpTSsHQMDn401ZVsqsc/5WFPGF7Tl0lhjFj55mrOxxmzgbo/gYVjTa61ZaMjP&#10;2VhzRkfgDjTWnKFz0xtT0jPCDSyZMEnLSGiHyKXB9I8eR2mmLMY4+3flsSCX5LEgr8KhRDbnScNI&#10;YcrpjrPoJeGKIFceC/NAt7E6OCf9IiHhlQOU9IvwzXz56kkaRkI3hMPIIl3cFUnLCLl3zOgbT3zN&#10;bRXoj4BxgFo+7mtuWEfHZRBpF4UjML+TAeu6yysMbCj5EBRA0S+U2wzjF5HVndMnO4bUhwZejaug&#10;oFRBhCNqzmEoC30yK3YxGx0DPEQuOyqKzpzisYG+Rp+SAQ0ycc1XkROpcUjeSKbKnY6xh0RfpE+B&#10;ajI/+utp/OO5pXpuqf6SLdX0aZapfxz288mTPOst1BzplGXWUk23YAX/ONaDHekfB28pT4xY//ic&#10;vgAGkSapoNSjCF26OR/rvG0o15Pzsb4bNDM5Szkf67xtfXkSDxk1ky4f67yxw56NK/Hd+MqRXB7r&#10;JBfkSZzkYVkC2iJ9FdzSTKLETcaHf92RJY3VV/T55Bzq5HvO3FybDy1prL4KBUC5RBbs0MzhzFni&#10;KV8Fzz1nZNE+Lw3Non3lz37iKZdmLfGUOdDKJEpaqzlgyzFKHGUOtXJGycIOIZvDyC5stKh7s5b0&#10;VnMQ4DCyK5vDtlwiCzYCBXcdwWkY4xt8j8KTiOx4jIHC5T65QOd2YXP8lwlEbaCRT2Hn000WkWbt&#10;L0dcCWho/HHh5GukQfm3Oy67rEvyWKA5jszHZYEu4WNxXvnjopRMHHtpwsguRSKsfG9gmJ6RhgPS&#10;fMaoODoy4sg2G9naIh0uKHQ2Pl0rPDKiKoxcFVFvzkgTUhGORBZr3KTrMrJYh5YwTyILNsfa2dCo&#10;pShKxLdF5BJdWLA51s4ZWbC3Bb1Pn8GJb/N32UWCdWnWyCOIjKjdIMeauhQjyVDSsrikZaTysaaP&#10;ixhGhR1C5baRyrf5dLlSJBk4n5WDTd9OiVQhHZFhvUmwLghEVRyRT0EgizUUuqsaqS068vER2lio&#10;14WtT9/Ajnz8KaNi5khS2mcbC7S/hujDmyOfcFNIjjOd0o9EPtCXFujCuKjlfeRTEMgCXZgvxNIj&#10;n4JGu0yA9ucLH48zfHwVS1/YjjIX9ioyACPNue9aXVmgC6YVH5cb+ax9TY0r2keagjz4uM9Ic+Ev&#10;RHx+fKQp+FVXFueCd35lcS7M15XFGXXpng6ic+uIc8mUXVmgL/2FiOp+wyjkVvMVvbVIF/yzrUW6&#10;tMWQIhrfVvBh6QKsODQES67u2FqsS4ws1iVTtrVgF9xzuvA/ShS+BubYxK0FuxQwoO9v5ATX2x3b&#10;sLRwl4KYZYL3srBHhqVFvBhaWciHkpc+LC3ohXAv1E1EsIoBaGiFjGRbX5kMSws8MC/hZaHf+hZg&#10;SOPHUkA7JOcsJbySCHIIdQzOihiSGLKgEIYkiCzjlYSRhRTCkBy44OqpAl5JJDkacCQtv+USi/lc&#10;4uw05xJFIOU6oP/W656KwkjyfIfAmg8RcJZCpTF4eN9nlCuWdoifu8ihUZFy3HGBKHZWgztMVSDv&#10;u9lKCmN2ON7vEYbiXuKO0LaLHJYlkPcNlWLYQK7dS/Whyi0Su3XfUHF/M3PvG6pcZLFDYNkz1AsZ&#10;KsLHLnIZKoLELnKZ1XhfZx0Z+dbkLt7KWyeXG3V3/JHU5hKj0I6mCdFbj+zStbZDkNZFLkNFLNZF&#10;LrOKkKuHnMIukh2RVRe5DBUBVBe5zGo8c6zjTqFSEKZvqBQRBfK+oVLgQ+Txy9l1YSi+CeR9Q6Uw&#10;JpD3zSpFK4G8b6hSTLtD3NGDO4UexB3RRRe5DDUeM9eRkXt0d4gUurjLUBEPdJHLrMLr7yEfyPGn&#10;sZJv3/cPZLTkwPf9A5la8tL7/oGMmFzxvn8gYx6WnYMmlzsMGk511xvIr+Z/0Dlo6fXbIefV+QYd&#10;NHxgIxJrT6ng/qu+94igOZRS+PW1dA0sjUw75kvtWEoXnRI909ennvzzZEdnRH/WZ0oG1c9j1Z/1&#10;qWQMCpJtPWRxuyoXfSo3XiZx3+nP+hQycUribtaf9ancWLbWS+koCvi2yKQGJSoofZk+5aUUW4Nb&#10;k4zXN/I1NdxE57aoeADIIdV4yU2SLSrhpZtIR6dPHqW4So1PW4u7Fs2R8tAn86ITIwJM97n+qk+h&#10;YrkaFUAylS0q5DXwxgaVzHe07CqPPmW+kQMiXnXptTKpQSVyaeOlvkmf8kamahQwif6EK1ZbE0IF&#10;77FGxZuyj6iuB3hD4jSl9jomwslVjYgXTYxKFCJ9MlSi6dTk6I/6ZCJ+3Xl9IzJRo4qLceojqo9O&#10;5iXebawS61NWAusQLPoaUlI21kfVKkFDFg+rHaaz+kbk1DqoeOechpe8sW6sRB81CugkasQU1MYo&#10;7ZQtKsarvr0o+w24GkS8AuvbK2QgwapFxVI1JlH0cosqdU50gepTVZbsnyqkOA4NQNSBJ3eN4GpR&#10;sb2oLwiczxKrBhGPsI4DnZOBU4OIZarPjiy/BhELXl8yVNUOmRpELHhjHYstbFF18WIt2VA0PL4u&#10;ooZi4zXVR1RXyrLSe4ga1oT1dszA6WbRJ28aJmpYOFmbPTI1rC7j1Kh4ZqJGTMBz10dU3zBYb7SC&#10;+1wdJHpqClvMYMtREzezDqjUWLdcQ9l/dVcaKzPs0joVlXDRXm5Q8fw0XHx1y+tjVBe/4ReJXA0q&#10;VgyNmIjO5GmMdXdNQqJWtCZJkyYZb6BWJCn6r0Umc9kKX6l1AgNtkWmUWzcFdHgYuHWS1Wd90Jc2&#10;fEoha4b9rOwbugCnoGEIzZQE49ZMcDBZ3aprtmRKdZoGiPm7CnMDxBdtgMCenzZABLV58gYIveUi&#10;bxCOt1ycqEG4cC8EjEKs9ViHgqZgA22zLcAYSahwIa9CspUsXE2RcYHtjFwK10vAjEWSy1B8lnGB&#10;7okk5+F67KBhrLhJ1ZDf/Qp9GLmgINkbEZyLSFLodyb3KdKEypwcmKRmheuFsjGlJStULeTwsQgX&#10;GqeTchUqhHPYWIg3oRwnF8diXJDGYozaT5TB5WwsyAU2FmQunMnYJN0O/qDILRjnwR9U2uvgi5O0&#10;OhTY2FVcmHJklUZxxtZiu0STPofCAkw+IRcqgXJsLMSF3ZA0ORR6r5Mmh8LeJA85grzyN2fS5FDQ&#10;N2mTw6hw5gonv7hFYjQco0n4VT9ajcd0YbE0Kw/iIZ26rQ3u7Prt4K9zLNggZ79zh0xJD/lJOq+L&#10;VUJ/fxVOR5+Mwj5UeszpV4RRqCHiySsdjApdIwiRGASF6rUsAmmHdoxKGpYCPF3jmtjRp2RFOQHe&#10;iHdlfzUOqyQxU48BJaNUTwgyUSPG4tehZLSGlWZv6kQMQj13I3hOY7UUTpmaRnZfpjl+BlJ56JOn&#10;Zrq09NfTRIdze/wcHX7R6BBKahIdIl+DrXr66BBqiTQd2uMlzNHrowY6feD2eDXdR7XHs7cWVJd1&#10;VK3Tx+0uGUkSHVLbBE5YgIXlkscuGYn1q89DRJaRWLeaI6mMxEYuoT0ll8VGLtxDkHGxXjU8XW9E&#10;NnDZBmc445JEhwU2SXTIUWbOxwIc2r3zQSXdDAVskugQPa/esJJOBm6UyeWxICOgcPlYlDlazflY&#10;mEOblDMuizO+Ro44M+OTBIjUtpWzSQJETk/kbCzMIc7MSew65ua4nMYuZB/kJD5cFQaVgBzC1fxV&#10;FmRuGc5pEpAL6FiQQyyfsUkCxMIaTALEED3nbCzGJTYW5AIbi3Fhmyc98AVw6JwghrQFpYOTxpFm&#10;FaL5fFgWZP7cWk5jQeYe+IyGkv5RnoJCTlrgC2uQvKuRj78Ikw54zuDk8lickRv0tlbSAI8UhLdD&#10;6UBslMfXGGg5GGlWId2Ry9OB89riPPjrJ2l/L8y70/2eyUMdCnFcnMXJaexy9pdP0vxe2BVJ67uP&#10;Ttr67qOcN77nAluQC2o5aXvnqwEyPknfu792kqb3wt5CVGkwdpdg0vOO6fSWILVMjFPls7H+xYWP&#10;cdrz7rOxC/mywMZi7O/PpOGdc+EZxGnHu28kqI4qDpybcXM+FmPsGW+fJw3vBb/p0oJc8DCokCfK&#10;w72luTxWX6x8ByxpeC94YEnDe8FOkIM9yuN7cknDO3Suhw8dro98/EWYNLwX7ETS8F7w5NKGd39v&#10;JQ3vhXlPGt5DE3buOjkN79l8JQ3vBTuBLMyIj7E3c9p3TvtySuy4Cze/obRvcahS3zk3tn6g8lVK&#10;QTztn+nrLDspyZobWzNk5sbWUlf53NhaQuYraGw9/mgMLjp9gfTK/SaH9NWzu4R3FY/G4BEjfds4&#10;GtMDND1o09MQfSZnJrFxWn/Vp1DBD6WEsSaF9Vd9plR6Lqu/6pOp6AsFxKuLqlEUS/kY8GocxvUd&#10;/wlVo/aU8lF4YydV/SiRajGIVx9V/YiTCjKIV32GVPo6VadcyEF0SN+Fl5ZT19eEtkb0UdXxQpMC&#10;Sd/o0ZRChkYBt1JpLYWud33yupcaisa6V6qG9OzcNvajHkLX1xcDgevpaqfCTNToS0SADUgbaomJ&#10;kOSqvY4VXFSECqQ+Rd2E1zWaNvh18VIW5aBP5sREyKDXZGIIUM3VQVQ/GJd5afTJKFVdf8vaA3FN&#10;LLomClPTRxUicZgfxUifsoxl49TfJ+ulSiSbvl6OQNVzkLwOgnDqImq8jlVynUi0aANNpapLpfUP&#10;DSq2c43SDbGGOLqqrQU6ewCiLSq2JyhwrPISqvrOodMFemNdpwkVAKm9Ubyaxq7XSpCGXH1qhtdy&#10;SxnxDmv1P4s6aiDBcrWQYKoWqsjCEvYNJISqPts6j/X1JVSttcorp0XFaxVKrrYmZEW39qPsobr0&#10;4vvUgeiqbBKi+uvEpekiqoMgOrAuuFiLLqL668RP6SKqa1NMG63QLqLGFIuVqwslRHUrJ3urPi9C&#10;VFdYXfuPiRpeCuPU0HxM1FBW/LqGD8ZEDW+OIWj4hUzU8DB5WhpxqBDVlRnr60ZJqBA1QglGs3HJ&#10;iSzgziChrvplgzbCS3HnOqnq61MCoUYQqlR15EUHNYJQcenivVvqX+qT/UwNQut4KVV9N2twXKfS&#10;4Lj+RnGyGtIrVR0vMVwNvJSqPo+SVmnMo1A1EibiPjWSL0pVl0uSWo3dIVSNgFYS7g0lIVQtpSQh&#10;St0WQpGScWro02niTlfyaQqP57bUufD4ixYewz5PC49DKuvkhcdX0i1zuUQdDzz68ePrVEJEdcdD&#10;9IGOqjsOt9FzqsZWDCMOjdUUVDXFl2tYCjg9kQJFlJ8XORNbehW+HZBzAaCRC1Ud50xsvUr4Jk/O&#10;BL5OZOJLAsxGCmpJzZlAfUUSKuXJJUEcFilWVKmSMyEHJ9L4XJKS4/DpG4eNBdcfUVJxHNoKHTZt&#10;dNOCY39MFt7ScrEAj+tlLi75aotLjj7Aw/6hAzysStJe4wGd5EY5qaFR4/izOgTi2nJOk5f2/2fv&#10;a5vjynFz/4rK32et0916m8qkKpndyU3V5tZWoj8gWxpbdW3LkTTjTVL57/cBAfAATYA8O93eGpXP&#10;flja0zAOCYJ4QBAk0kArhysGASXmtOhNokGgiLc6g5g0f25wWYs73ve1k7jHcRym9abW6jB9VYcJ&#10;Gr7vMJVtxPEdJtl3X5zyO56zw0Spx8VhQriVY6NHcJhKDM66Q9ZhQtkzOAdlc2xJLKiXNHO8QlBc&#10;u3e3IqRrWI3qPpxRMn/LxWI6+10NF+synVEqbMvFYvqGMo7bvlhIT/pifaZkRNZpOqM6VG1fnNNU&#10;3nRoO+O8JlQBDflYAZfilQEfK+GSBhv0x4q41MIL+FgZl2dbAj5WyFR2MGBjhZyxsVKm5OeAjZUy&#10;yvdE0nHXtIqr3egNBaWq+qE8bsjGCrm4pi0bK2PMZ8jGyjjpjRUxpjNkY0Ucy4biXnVQmM2QzVjE&#10;/hmPmI27pVUqDbZTRaGz2p1YNu4VD3a4GxnTYWhlEy9xykatJMnqpOBbpYlF7C5pJQaH4m6VTSIb&#10;K+JMNlaNYy12V7SStUnHaoPeUECuksRL013QiiVMwazKJVZidz2rbDwbWHC3s2IddpezYqWh8Fvt&#10;S7wu3dWsuC/uZhZdYWoV2F/MinXGXcwq2+BGgV1R0g3demwNKNz+eUxJb6wCJ5bPXcyKRYNvz19K&#10;7DBl6lYJx/Pk7mUl6OLuZSUa7C5mJWjnLmYlaOduZiUYTu5RHVaCvq4aaeZRWFOc2AlXjfQsVmRX&#10;jrRc6mt10F3OSsblLmcl/XGXsxKvzVUjTayxu5w12781/PFiwx/pHQ/ZZqxPKjU3GdaicVm+vhz/&#10;XcOl4A1o/9UuOSO7rgGtATkML84D1rs1jUaud2syjTzK3ZrDQ8TQXAoRX/RCxBq0yULEEh/FbofX&#10;lgaQtZVAMvYEWCTYzCygqhUPlYe2Pijdz36g+De+WMshKg9thRf8V6JSy6C/aitUvMRHVPJFlZjy&#10;0NZJohaB1F+19VQaoNdftWUqeTYcu4aeVIVqkBkgb86PqHgesWfqflGo+joBnx+ih7XtseJzigHR&#10;Ik5C1JcVqwO/ZjU47xjoMivDIqL6mqTOrrY8y9ynZUR9PWYRYKZ7EheivhbztNQ3ObXD2nLHF3Gi&#10;yCLUoL+Ytb5Vt+NC1E9kEnO1iKgvJ0kh6xPJ5/rCFFM1IGI59dVXRLCIqP85mZZFRH0RsKr0BS5W&#10;uDu9TNNPg2Savi6xVvZpePEuoen3B2Eu6PYSmsGilDPPvqSZaNM/z2SigYXjfi8j6ttvluTAfvO0&#10;DaCH520R0QgQeSmNqBbBucDmwDVQoO7Pn1L118pCx0Z639dhhHaK+zOgkuXZ773cIhggnvR+5C5y&#10;7wfWR0Boz2oc52R+TWVcT+a/6sk8Vt7+yXxZX8c/macTA/Kw2pN5rDJOZdT1f9DJPAeLi/Gyx+74&#10;eo1v46gbBw0NiT0NSrigq5ULXuiPuNhAOgecmw/BkFUuePAp4oJ5qSQcbm64AIkqCZ+pNyT2rIJP&#10;2xoSWK+ZSzngakj8yXw5yGlprHw5Ft/SWAGXbIOWxAqYj05aGivhpDdWwnys1LKxIi7HSi2JFXE5&#10;KmtJrIjpDTC+OOg0z4q4nJQ1XNypfHntr2XjjuXLsWjLxgo4mW9Cvjrh5ZCiZWMFnCgfwWxlU45w&#10;WjZOwOVgtKWxEjbLcj0zWc9MeIvwe36P7PDQJ1YRhT7PwtCnuLJ88IlvZbFPocOb/72Airi8o5iZ&#10;7JMHPi/6DSwfRDXlnt9gUwIrAVaDDdWiPSVvF/vbXJg2fK2/hZB+HyN8wdJUv0bjUtpKkJWFWadZ&#10;fz3ODmLN7V13EF91BwEE399BlFjM8XcQ8lACdhAleXjO7aXXYzm3V1faYTsISutBhh6sqfPjjMfD&#10;vn8xNZbE+l9lB9Fyse4X+/4NF+t+lR1Ey8V6X5wZ1HCx3ldx4lou1vkqTy0jc2lv0Na9LWlBLRfr&#10;3rLn33DxOwjKtGvZ+NzeshNp+VgBJ92hUFj1TLP+WBGXp5aD/jgZb2iX1vbHCZk2EQEfK2Xe0rR8&#10;nJhpTxPwsXJONMftI+hF65aN20ZwqlzTHVeljzZqARsrZd5htWyslGlvFLCxQuYk4ZaNFXLSGyvj&#10;slFruVgRJ6KxEo4V0Of2xp3BKGcFLPu9pjNtbm8rmja3t2VjBVxyewM2VsKxaBArnTucGByf25uM&#10;yoo4M39WxjBL0apy2b2b2Bi77N5t2Q434nHpveXh8VY8Lr830WPKxKkWZRNbL5fhiz6H43JyTsZl&#10;NTlZEPCVTX9oYx2My8m57PMb+fg0X0qJbfm4PN94WC7NN0Ea7AFMl0PpuDRflAoJe2OVOZ50l+ab&#10;cLEyjte5y/KN7brL8uWLCY2EXZZvbNZdkm+igC7JN+6Ny/FN1oPL8Y1F41J8E3Rw1RdiE+gyfBOs&#10;chm+sUH2Cb4xBLsE31IHqVVil+DLCcfNVPkE33hxugTfs9h4ueoLiU121Rey/jhjES9OV32BE7Lb&#10;cTljkYzLGovEnXTVFxIj6KovJNrjqy9QobJ2vlz1BbMm1qjgGhX8/UcF06RxpERQ8Okal8g4UNfP&#10;6F0zqbO81TWTOpMMOVGkYjUy21cxcpYKucZNBuSiwLwR5ug3xUjwr05uPjWJ1+T9EHe4OEv0nbyc&#10;Qq7R2X5nyJsp5OVQadwZGSpck0WdkaHCBVlCfpRM6lSQ5FPQUOtrX33JXMhQ64t+A3IZan1ou09O&#10;jgB1pj7yNyCXWa3vmRVynq4/Pz2T+jzevX0++UDFQk6ey/8//vDq8dXJmx9evSHho37IzfN7oaU/&#10;nnxBBB+bbDo5uYpPTuDho481By09OWG60ckJdh3gNspDE6p+TvKyUxihGqSGSern4FlKTTXtv9um&#10;VLr29BBCW5/pvYxKV5ry0FZ4wemEVKul0l+1lcMRzPOYSlPWBv3idTE4j5K3IkdSZbVeRjU43JLz&#10;poVUff3itTxIdBSi/gEXC2uwNJiorjOdO215Dtl6LSIapJfz5xYRqd3WrmjLXWIJLKFRdNF/r60o&#10;MRvDRXq3iGjwOVkzgknaF22lT0zUX31iO/oSEKJBfr0Yq0HqsFINusVGFNaIUVdHpi2PUA/GB7zE&#10;uPfVXB5EHWgnwY0FFO2PttwvpRr0i+dn8LyUPME6kgSPcbAiZIyjGRLZq7emY9PWyX4wQQj3QVwD&#10;OTDRIo1fBF79iZaXggdEvJ77RGzP+v0WeOircRHSYFa4Q4uIBjrMXcLRQ3dplT5h67mAqJ9vwlIa&#10;OE1C1E/eZ6s/SFxhogEes9kfEMlL7QPHRKn6Oq6OyTKq/qJSF61PpU5h/4vqYC6jGqg6242BVMUG&#10;jVxaAbiB/jHVQLfEGg88GLXZfWWW3jcr7Dg5OmuW/5qj81VzdGD39nN0ypo+eo7OlooZE/JPiPOX&#10;vfvdX59P3v6V7lwDyUqSDuoUM7gclKRzQUcHE290bAqOPXynE0KOmVgK4GA9zaUzuYCJPa08p8PT&#10;lguQq3K5oDPYgA0Mo6WJ2EBclQQcYj5w8maisDeY4EqRSQZGs9LMkvnGz1QODkTRtFMkChpCoao5&#10;0sTuMh09Yj0ons0/e6+avbwaKNUftRVeDLQ1Cqi/astUpUP4ZN+N3+uXsjgOnq05pyuefVU8gynb&#10;x7MSFjs+nkks/WK6KKg155xu6bC74NmV7l4Ow7OCIexEW7Rq8Ez6Mb8W2+BZy8ThGWW86GhmLg7P&#10;KMdpatk4PKPbby0bh2fIKQ35WDyjrI6WjcOzRDINnjWScWmnDNLtoFzeKSW2tb2hvV6Fzgk5nOGo&#10;sEefqWIhUwzCMKLkmUDM7jX+WD4UpK6MLiirI+Jj5Yzhh0Nzkk7mnXae89diRi71tPgxrahpb1r5&#10;sF/VzFmTexoMjHavM5+kP1bUmYTcLbZ47uluev1WpkO0PaxECR8n6ESl3fOyxUcr8vnGfbT0XFQO&#10;Tq5rgLp/FCkhm+saTBuQQ4PgR11jOfJ+ZUAORSnkGlMZkEMfCrmGc/rktLyIHEtoSWdoFRVyPXQY&#10;cJehYj0s4i5DhdovIpeh+ryXwz1vGJjiecfF4eEmkwgWet46cHWEtRXPGwYQvBgZ0HH9VVvxvKlD&#10;IOtHWPf6pSy0da6+zp7+qK16+izYft8nell43CtYMBphnxddtBlTsTINNjPcKeSbsgbpyLQVMXCv&#10;+mIQgS4iUm3Qzxxnv7PG79b9ztfc71Ci/v5+p5jeo+93zuTYsY3fTZSUy/G74+x3KPTGhQm7252y&#10;rC2F9cVjHs47pCzt9jPWOSRntaVwe53i0jU9gQmrTt8FZWi3XBq/sGHi3MJ4PNb7Lk6hmrp3t5IV&#10;dUPpUTCkxVOS/wbEj5LyxI9Y6EYUc496JEtgXnwIteh9j0M8iGUOhPgPzlM62H3AZBXvYRvH7VhO&#10;iheDuJ32TGFFW0YxFgwrR+o8UHcArSpq5aCt4KHvlf64otinV5QUeHUGB5ZWwdPDh/vbn+4/fCh/&#10;eXz35scPjye/3lCOYfmf6LMje3z4ZUWxr4pi2P3vo1jZ3h4dxXaSjhuhGIxpQbFaXfuwqB2dQrHT&#10;bDHKxjnIYnMWsaVoUKyYTUvhUIxiHC2TBsUaJhbFzgkKWyYOxSgu0Q5nH8VaJg7FYpnsoxgzgT1c&#10;UUwQ+7fkQdPmB6dPEObhp0+K3Aor2loUq7OmP2orAMWb7gGKYXkA6hRblcOKYiuKPTz++Izsf7g5&#10;v3x+vH/3HvcBpqLZnx7+6Zfnh5/vyct9TYDx5uH2v/7yKH/58vT5H/+B/iv+cPLXj18VxWC591Gs&#10;uH/HRzEt/tycPU2XsMgFxXCJll3zvwuKFW/dYtTfiGK0jeL7N5bJ34hidAm9ZfJbUKwZzm9BMd3B&#10;rCh2BBSLS0Ds5SoM9mJ97OG9WL0Eptij7Ypin+7EgN5Mux9evX9+/vz969dPb9/ffbx5+sPH+7eP&#10;D08PPz//4e3Dx9cPP/98//bu9e3jzZf7T+9eb06n09cfb+5XFHsBKIbdxR6KcWbu0VHsTIoBXGz4&#10;KsOcQVEjivXU6TAQiyNwditGT+3izLAEyubMhwbEigWxCGW3YrSda3lYDIuDeHYnRoWBWx4OwuLB&#10;2I0YnomNuDgMi7nYndgsknUnhojlIRgGLcFODPMa7sTwK/Y8enmvj2H7OyOPThwD1CC8/qatIBh/&#10;jpVsFHPUTimLdSO2QtgLgDDY3H0IK6caR4ewGk7c7BeVnyFMl+NBEBYjh0WwGDksgiUHURbCEuSw&#10;GJZwsSA2I4eFSgti8XAsho0hLOZhEWwWyYpgXxPBPOxkACbHWL8NeBSAGMPis66IRhef/rYC2Apg&#10;LwDAYE33Aaykjh0fwHBvseRtba72bmVNuIxVIom1EtJBAFbyY9vzI4tgdAjFCZgWNiyCFZPfnGRZ&#10;ACuw0ezSLH7FPCx8FdhoeFj4SgZj8as8+9iOxu3B4iM1i2CzSFYEOxDBMMO0B0tyOvAr9mCarJFB&#10;2G/HHcUfF0Ws2cb6q7aOSjulP64QtkLYC4Aw2EuGsH/HG154Au7D3Qk/rxRj2Mmnhx/fg+zunx4f&#10;H768v7u5fdKLiu4f0F+ePv/l8eTNl397uL374dUNDv9KXEXhCbHnk7/SC19XHOm4OEPORwns6YVj&#10;vZ+lK0v/5efHp+d/uXv4eEJ/wENj6HjhfPMrgj98mKYkvzWV6MMn+pefHigDiTnyf0HXJMBEnfzl&#10;8f6HV/9zNW12p/+8ufrup/PLi+92P+3Ovru6OL387nS6+uer89Pd1e6PP/0vdXDaff/+/vb27tOf&#10;738XMfqP9893jycf7j/+8OqyJlXdfE+T+idJpHq+uf/Af37tu49j2xIH1rZIpRzr0qzzUS4f8J48&#10;PmCSYJJ/vXvEH94/PP43Ur0ebz7/8OrpP3+5ebx7dfLhXz9Bi65w7xVkz+Uvu7OLDf7yaH95Y3+5&#10;+fQWrH549fwKOZL0x9/9sTPcjn1nsWx73LpB5tvnPz+8/X9PpHXul+Ur6kreurjYckWaOWC/gZPI&#10;x85bvDPJiq2r6u0vvKpI8XUlkYMn+j5H2zEtNWn2ilJv+fqkdQatu3i228BhxP/3ovYxm32PMWCy&#10;7zK2fbEuI7mdARPrM16R49lysT5jOiLrNSaSsV6j47M6joc5jpgychxpdkmDZ9eQnTT6GZ6jTD6E&#10;PROow8aETLckft+nucIycR/Uz2ib9Et/Xt3H1X18AaAGk7cPamXj76DrGKB2cQpQwYKKQA0mvuRS&#10;HQvUYgiwoJYAyX4QpMURC2nO/lv4tKAWI6MFtZSNg7WYj4W1ZEwO1GLJWFAzXFZI+7qQxgijMJQB&#10;2jIc2odHhSFtHVrpJ/VHbYXI90t/XAFtBbQXAGiwZU08pPMyzfHjIRdXMO4AusuJH/o0uzd6yqYA&#10;nS5A3btpuGONiBx2g2yNiFD+/d8rEZ/eE9x3Hksy9tGdx0sKLJHzeHUqKeMaY9xQ6TxaU5utXp7R&#10;RfW1AiKIMLwPIgzWd6Ssv77vGPOwjmPsqlnHkQ7Q2q84rzFmYr1GxDkiLs5rjH1P6zUamaxe41G8&#10;RkxsJw6C6ARH/zKvkWPySqU+nLbs6PGa0jii/qatcwZZzTC1+qu2zq+svdJfV59x9Rl//z4jFYDc&#10;x7Gvci16c3ElQZAAx2Bxj4ljdAUYniishI1M7MdAWviwMFbQo+FhQyDG7tvPWBwr4NEwsTiWQJAD&#10;MsrhaIdjgWwBjsUysTg2w/IKYwfCGGYY8fwMxngdKD5lKMYI1cCKwguDD4c+RgjFm7IB2Ple6WdW&#10;FFtR7AWgGCx3E/no3Is+fuTjkgoK0y7t/Kp8d458TPSGZ4l86KtHuklbIx/Hua+5Rj7+rpEP+EB7&#10;HiOCIfC1jh/5yNcUua3FY6wVqnRR/abIBzl7qOjZcRjJw8K7B3sU1mE8j5lYj/GSXg9ouViP8Zxc&#10;xrYr1mW8pIcMWi7WZYyZWI+RnL2Wh418xMOxDuMsk9VhPMxhpGqycBgxIVHcw8cqMn9R6t3ypKbR&#10;CqlbW+uhqp+nrXUr1UPV37RlGt8r/W31F1d/8QX4i1hv+xj2VW5vbmr0vvULUT34mBhGcffz5kqJ&#10;DXok8ONALOZiQWy2+lnU44we8m+7YjEshh8LYQV+muFYCEtw0GJYPBqLYUYmK4gdCGLQkhzE8CMd&#10;DOuDRSmKMV0/VkErB8yW4NMA6PZ6taLY+ozOy8nKx/P1TdTjvHOH8ytEPegEmqIeTUx/opsxa9Tj&#10;K75StUY9/q5RDyj6vsdYvJOjRz30nKzNodpOxz0nIxdr4ioq1pWzLmN8sGQ9xmlDTlbABuvfXrWJ&#10;Ei1s4AMcYj7WbbyiapjtuZ31Gyn0EfTGOo7zQZcdtvUbE8lYx3GWzOo3HuY30mx1jst8nCHzG6GG&#10;BYkGR2HlWwAsnEUjlJdGSaCYC/3LfUd1jX+s8Y8XEP/AittHs6LJx0cz3NUsG78mI3hLVcKOmPXB&#10;hl8O3+YbnxbNkmQLD2elCiEXC7PwYOFstv2WwqNZqbHXsrFoFuOQBTPGoWZMFswSSLRolkjGopmR&#10;zApnh8IZBJtnf/ByqDCV4xnHOPbxRSMUHIOfqITkQqRaBHm1X/qdFc9WPHsBeAZzt49nJe3uK+AZ&#10;PoUVd7nlSMuc57Gl/EbGsxKDgR096Ex6OuMCveUCj8UZi2iX9HoTQi2dc+li/c8aLhbPChA1TCye&#10;FSBqmVg0K6DYMLFohlq6tDlr2Tg8o9PtdkQWz1LJWEQzklkR7UBEw4wVRIsftqIJLUui+CkQdoZp&#10;DH1LovYD1JNKp6wl+KCClbYCjvv90p9XTFsx7QVgGqzZPqZ1LnNSOMOhHf1l2StWF1TPnTGtLE6L&#10;aYAJxjRdkgdiWgkWnjWJVBbT4m2R3aQxGjVMLKQtTM6f2q5YTDPbIovAHtRK3LLlY0GtYFqRoGXj&#10;MS2RjMW0WTIrpB0KaZiefJM24Rk5u6/KEO14OfqkiPTF4kB1IM33a0W09bz65ZxXU11MRrT5vUau&#10;heSAq764c/zz6gvKxSekO7uUDZHepd5NWH+EdPslzdYk/TVJX15pfEEPNlLRsn3n8etc67za4FNY&#10;Nxf10FWX1Py6Nx4A59O2w5xHisz3n/e+ROxg2pazPetoWd9xugy5WN9xKsUlWjY2IJKwsc4j4jdh&#10;b6z3uImr1Vrf8WITs7He4zZmY33HK/JBA9mgVsJ8Tr+L+UzWPZ9OEylPVsxnFHYKJsvJeZMMbbKS&#10;5mIgzSVaKuxV8wswrmR0VthZn6y0EVFPOFl575LRWYFP2ejobdja8238QDstqkozTRRbC+aOTtBm&#10;qnh50Ln4THNKW4iIk5U4PhfNHZ01VE6ZOhHAVqKJ4n2tEtB5f6UpcbqoR1be8ZrF6Zrhk2jA1kqb&#10;Iqptf7DSZz64gBNKCA8aGaKYjxX1Nllv9IrtPPiYjxV0pkWUeVf5JDO2tYLGZMQDs4JOzNrWSTrm&#10;Q8/U1A6VpKBW0jsn6YSPFfQmVuqdlXQyrp0VNFZ1NPM7K+lkaeycoJP+WEEnCrRzco6X2M7KOYEP&#10;VEqc5Rwr9JkVc4ZmFESt8xV3h3bBlQRTGuoPHfBXIorMtNN+ZsW8pUtwwYKnaG3lExsO2iNXkgwX&#10;USVrJkrkY8V8mRh8uk9VPxYbILqFWEnKQXwwLpwTzUQofhUJCJclZpqrREB0dat+DbMaMrKSnk6T&#10;pXFuRY35CDlZWVOSXzhpdEOz9mmX9MlKG15izIk2h5VTOfpq9Yi82koDUSecrMCzMipW4BOsTDi6&#10;CyvxjJOTeDo6K/HED7lwEs8w/8JJPPbXLpzEM8y/tBIHXEVaQGUMqsSzlXJpBZ5YftzDmBmdJx7k&#10;pZX3FJvaSyvvs8RmY3c/fy3xsXEVZabJpE0Fiur4ExC5tNI2Rvsbj9HefI8QLXbO7+iiDl1r/fzw&#10;REUzrmnHgQ3jNXYVvCsEHf2ekUO7CrmGRgfk0KFCXnYMmIMBOTSlkOvFpAE59KGQ61lnn5xcfSKH&#10;O79kqOTPF/JlQ93IUGsF40FnZKic8T2UjFTtuuYctiE5+dnUd942j8llqNtlQyWvuXBfNqtyLeUa&#10;DvASuW9lVuHmLiGXBxmv4c0uIpehwmldRC5DhW+6iFxmdbdsqOSFkiDhaS7hTs4mkcOjXEQuQ+Uq&#10;PEMlkNzQa/iHi7jLUPmsbcxdhorbgku4y/35azh1i8hlqHzPddgZuXd/jTtbi7jLUDk8PuYuQz1f&#10;NlTytWhW4U8t6cyFDBXVNReRiwKz/zbsOz0MXDqzTIHJ/ynky4ZKTg6Rw5FZ0ndyZQr5sqGSw1LI&#10;l80quSWFfNlQyfko5G6oLFCpbEP1o04+lBJFXKgIVYUeX528+eHVGxovQPfm+b3Q0h9PviBSCw8K&#10;R5+0VYlem6CoCr6qOWzZ0adkniqZnkRqKyk4zEvDv/qjto5oULSV7j6hWwgN8jwqD22Fl1CV0x1I&#10;Sn/VVqh4HoDOXV5MBRPYpeIvYve6gIpzBvN+sbiwqerx0oB7X/QyP3CXu7xkglTDVE7asrwoQAbZ&#10;D/Kt8AhxmaHTvsAoKEUTedqfSQoVFbK+MCjKQ2QDvRAcm6BFPXEIICF02yWjLT19FLHVHjfarhJZ&#10;dYlUqtqydLVo8UKy6r4pF22ZmyS9yWlMqmp1pH39ULlVF1M/pq18lK3sSCA6WQPxUnSviLc/C6oh&#10;g2WsajnQENHxCacYvTnFe1Olb6cLyfprQRKvrhQPVKrasnSVqq9tdGgCqQ0WqVIpHOqXtJUvsoIP&#10;rgzQgQ++iP1vV2LLeLEGDcwV29qK5dppbbnzTFS9D/1RWyZi2w7Pptd1JoLr1iNisSPqOCaq2xHt&#10;i7a2T3VHpD9qa4kGRoBFMDBPQtQXgWzWB2tMqKCoPSGI7o1WmFj0RStnmdPQnxtZ0n0iAd3+AOms&#10;DQtiQMQw2VcqccIGnNgW9SfwiJy44/15EREM+sTA2CeSaenLSbzCAZGs4yXK2Ze46nlfBkrVHx93&#10;arBkmGiw+njBjEC1qObAJLCpHhgXJhqYKTbnA4PHRAPTyZ8bGGEmGphzltMAGJhoADE8LYvAaoCh&#10;bIQHoC1EfcwWor4/J6rJr4mnzqFSDdwSFvoy52Ua7ArEx8GRVXeVQjWL+zVYNtWZ6xt13YoMVkX1&#10;R/uyrd7tgEwW/mCVVc+7711VP35AJh9duMcYkclObyFZjSCrJ6MtezQUjyjufl/ddJs0kNtCbnUL&#10;1zfldJhMfVu4bxzsMST4OmF99fwkVaSlO+Q+N8rdwBAGy1R2SQNDBKNPvAaGT1yOgQ2VAMXAZqtL&#10;1V/I6p0NjAe7HaNQDctrFPYR36sve+nXwFopVd+LEUkMdEeoBuLiFdf3dQ5xHNcbdusNu9//DTs6&#10;19hPki4wGl9HIJPtfll+w+5KDgoumldQJsr6oHsH9LgXg8JBSdIlcao4ijYBGoavZjGUlAkGUUsC&#10;WRgS5II0TGwGR8IEzvOACSxPpSiJcm1P4KpUEs4gbbpiUzcSLgDumUtJTGq4wIRXkpK30faFPOFK&#10;w4kkDRuXHV0yWwI+VrycItPysQJGohhSkgJGVsTINoomyqdGJ/Ihh7uOjLN/2h5ZOSM1NO6RlTQn&#10;RreMrKg526odGna5c492JeOuYURQOfe6ZO4FjKywkSIUyYhwcmZU8r8CRlbYnLXV9shpdEmTCxhZ&#10;YXNyW8vIChvDD4VNSRm126XiQLtOCbgrDXodMvJp0SX9s+kR7aIqo/Nkhfi86HihkdtYGV0kmu0S&#10;o/G1aNbIS50ZJdPvMqPP4yVCO7/K6LIkErazRmkhlShjZIWNTW4sbZcbnYzN5UZPp4m4d1a3z2Nr&#10;77KjcaCR9Mkqd6JKLj9ariG0cnIZ0mfxwkV6yixLbKeSPlmJJybA5UhLYmrbJ9o+17njxNRGv32a&#10;NKe4BpysxDNOVsElxTXgZCWejM6lSuecrD1JtMAlS0/ArtAO+Gzp2A7Qc9tVluncuXzpRMddwvTE&#10;memtnFzG9HlJA23mzmVMp6vFpUxflGTZlpO1KekKdinTGSer45lRcRnT2eCswJF3HM6cS5hOGNEJ&#10;dJ25zPCSG1yJEjNHwZeZJrFNLl26FLJpwYnCM5VRBk6UElSJEtPksqUzuHTJ0ollcsnSuwTAXa50&#10;4gkg3jH3Gve6wllzudLlPaRWRi5XmrPc20XicqUTY4I4zdwjvtgWMLLC5ssAzRoJcqUDRtZ4843E&#10;lpHV7MzHRc1D0+0YwOmxrVlFYllfWcVOnHcEvGY+ia+ER/FmGr540QyMCt/X/iSIe2UlnexsEKab&#10;+STexJUVdOwCoAhdyAYh/3e3kg92Q4lh2HKWFGn5b8ggjlK2MSHYol6XUYPFIM+YiTVboU8M0RJn&#10;DZn3iSE/ItY4cZ8YQiJijYv3ieXEY81Jb7L1caxY5IgNE4cn+oJcc9KzewxrTnommTUnPZPMmpOe&#10;SYac1oIFy8wSuaaFfBnQrDnpmdzjnPT08ha5cgWFl7kO5LEV8mWzSo5ZIV82q+R/FfJlDgS5WYXc&#10;uRDs/oi79JvS7+G5Uvo9HOgw/b58VI8Vs+x7FqtS6Xm6tnyuzjT9Q0VJ4RwQsdwGx4UYFqSlhxja&#10;FW25SwvPMOEDg9XgMF3OouuxiX5JW/6inKUPUhAEgRBeZB9HeWjLvCQlo94S01+1FSpWynrbS3/V&#10;VqhYpvhw74ti/5Hk0aXiLyJE0aXiLyJssISqLwlcSyqTratax6Ytj1GoRqk/FFqh6T4d9J9twyhB&#10;W0Q2vBDAi3uU2KEZG9X71RFqyyOlCCgNYSmZGiDloq1wk77xFjvN0qopLINZYO0YjVRnYZCrgBtm&#10;SyaLAk9lTvvaJmSDTBH55iBxT6n6XxSdHK0Vltlo3YmF7a9hSSEa2QP+4sgC8RoY5F2J0g7ubGjy&#10;W9+20BlQmciu1YCmElV/AUuaS/97dCwJTv1EHkGt/kyzqPZp1syUNTPlBWSmICq5/1ImA7dLQPl6&#10;L2WeTxRgxUK8OOPvzm9C0w6AElbUK9Z0lfWhzPWhzBf4UCZwdy8HjA9k4oVGrrP7ZXEO2PnpKbt1&#10;F1u8kQc+84raUFoDLalpWz0OXVVvf3l6/pe7h49Ef/OrBuxrDH+ucwVfpJ4/0DEuV/KxGV5Y0JXi&#10;bEdnFPh/7snMBqhZifD6ecTHnpjQCUXABUKduVACTtsbe16ScIErULnETOxhSTokiL2yiUdkD0sc&#10;m2/8uOTgWAcFaBDrIA2JYh3s84r+4GNZtEPiPPu+nN81SaipT8Qe+/xFZaGtbMAK9LVUq/O4Oo8v&#10;wHmEad2HtGLnHXBV3/EASNvIs0wRpGFtHxPSYvtvIS0BEQdolAHUQpEFNCz6BZAWw4iFtJSPBbWY&#10;jQW1ZFAW0mLJWEgzTFZAw/H1AcH7AaAxvCgEpXDGW6sWXzwKCeqNyBhE9ZvKQlsGNN8v/W2FsxXO&#10;XgCcwWI2sZByPhjj2dGrhpxPp7xgL5vbOxvKiywwp+tP921rNGSNhrzAaAh8j33XscTr46V2gOt4&#10;KofxF1en5TDMRkPEdaSwCH3hwDqq9LBx6/NZzzGp8uY8x9hVs54jJY+238FYavABNemirli3kVy1&#10;lon1GWMe1mdMSt9ZnzGWifUZjUxWn/EoPiOmNYqBQIUomK6nYqnPyG6ekqkLpy27eX9DCASkvLaU&#10;g7bMaa9X+uPqMa4e4wvwGGHq9lGsQMnRUWyS9KKvj2Kx2bcoFuOPA7GYiQUxY/bt0YFDsRgKLYol&#10;CGRhLGZiYSyGQoti8XAsis0yWUHsa4IYxxcUnFIMY7KKdYoq2gqIMdINAIqJ+iDme6VfWTFsxbAX&#10;gGEwY03Uo5wbxyD2FaIe8pLWxTkuk8FXnHdoExV5K1EPzTxcox6f3r0+Yinij/fPd48nH+4/IqH6&#10;lP7HE/D+7ub2T59uy2Q839x/4D+/vpl237+/v729+/Tn+093ZceMGpzalmh3SVqgavD/+A+kP28e&#10;bv/rL48njw/8aPyvd4/4w/uHx/9+dfLl8ebzD6+e/vOXm8e7Vycf/vXTE3Yn8HNgTJ/LX3ZnF/RS&#10;x6P95Y395ebTW7B6QcVS6XLvvr9YghLxUqN9k/uF/kKyPXnz5d8ebu9+eHXzy/ND2ezpunj4+Wcq&#10;fXNe/cV2TdF1fVpTG7x7yjsz/ce/KQXkjK7Nc20K68hZh5EcLFzsLdoUJ4CQg9XysP7iJd2XbplY&#10;f5E8vZaJdRcvqSRYy8S6i+cUsWi5WH+RfL2WifUXE5lYh3GWyeowHuYwYrIo9QMzEkU96EkJKLv6&#10;b5nHyB4c7sPzilAXTlt2GNkV5KnHrOmP2jIRdQcfVBdVf9SWifZ6pT+uHuPqMf7+PUZ6fmIfxcrN&#10;BIdVx0j7mOTaRuAZ0go6IoqVR0T46ecMxRIEsnGPgkBl5VsmFsZms28pLIoVKGx4WBSL8ceBWMzE&#10;glgChRbFEplYFDMyWWHsQBiDEuQwRu8LAVUqQGU4xmSKdoor2jL4MNb1AUout42wbq9X+p0Vx1Yc&#10;ewE4BtPdRD7KnigGsq8Q+Uij+hNdUF8jH6+xn71/e/f69vHmy/0a+cC2gmMiLy/yASdoz2dEMASb&#10;rXip0S7M/UJ/WRb5OKWn/wgqmxyq7aSRj+Pke9CTkF/Cp3NNKkZ8uGSdRvLVgvd3rddYKr632RpA&#10;35ryQa5nwMX6jcmRm3Uc6R3IkI91HeezLuvDWs8xlYz1HWfJrK7jYa4jzTv5jkniBz0WsDwGMigj&#10;wx7f4GStdGgYBNnv1+o9HjGw//jwi8Tv11g+Thyenz9///r109v3dx9vnv7w8f7t48PTw8/Pf3j7&#10;8FF9jC8Pj7d8tEJ/+vz48Pbu6QlOx3+8v/l8h9ii4BGi7/e3iJ7Ts5j7iFZOqRxuHSMKohmMAaLR&#10;SwclCnIsRKM3lSe8/b0Xq7fR/ASMLKQxLjZcLKTN1t+CiEU0xsWGiUW0GIk8oDEwNmwsoCXA6BEt&#10;kYxFNCOZFdIOhTRIvwdp+BkAU8Eqi4d45FOE0XZ5PGSS5yaHwLfXL/3SGhFZIyIvICIC47qPaV/n&#10;Quep+KSXWzwuVcAGiQQnb/+K8jT67McGBR9oH3hgVn6x/3jsvododLbMBcksGFlEm87OCBlbPhbT&#10;ChyVI0TLxmLaVB7iDthYVCvQ2LCxqFagse2LxbRLqjTSjsliWiIZh2izZFZEOxDRqOACIdo2PKeW&#10;fZUeQGd4RqpDwNeP3kPN3I5PUUhbi3uDotp7/VIOK56tePYC8AxGcx/Pygo7/h5No45bnJx5PKMH&#10;+3mPpov2oHwrtv3Nfsbu0IrRbo6QPZyx8W/YWDhLtkUez8q2iAsrW9CzeLYwSX9quVhAizeMFs8S&#10;yVg8myWzwtmhcAbR5xs0PmMeo5nAi64MhRdtGahIM8pur3+uzbz6NL5f+pkVzVY0ewFoBnPIaPbv&#10;d2+fbz69+3B3gigk0CaGs+OfV59SVUA6Wzu73HtZbofXsQvKFUQxe7b1eYL1eYKX9zwBxSD2Hcev&#10;c7HzVFMc6+GtBkLmgr31se+DHMekoqB1HCmAMfEL9taZs55jUgDM+o1SbUvu8swJ/9ZxTIqlWrdR&#10;ivY1bGwgJKlrZv1GfCkcFGa4Hp4nvbGeI2ofhmxc3d6sKK2V8QXdQQiETE9N1w7tyJfl50HtRExW&#10;zCWDM2Jk5YzqcCEjK+grriDXCNoV7p0SRlbUWmex5WSFTTuPYGhW2NMmkbar3BsXJHOFeyepRdf0&#10;iIpNVWnHwqYIZSWBnONpo3OBmSouIYn30Q3NJlEAuutWOaHfkZTooL/S5IOz4k4qLrvavZSvESql&#10;K96bKKUr3qtFOxuBu+q9yTpx1Xu1CGzLyUo8KXFM79zOcjpN7Jqv3xurk6vfe5VMna/fS6efrYKj&#10;mMfcpatE3r58b1yQ0JXvvUzWrq/eG6ulq957kaw4ylCskkzKkbrivSjsGKqSq92bVBF1tXuzdUJF&#10;B2qPkiqirnRvZkxc5d7zeMH5yr1cjrTRSIq2zj2K9ejMWZMEk/Ao88woKf5JAeD6sUSxz6wpSRab&#10;q9qb9ceKOuNj9TrhQ9nktc8J2LqKvcm4XL3eZOnT/av6La7+3EyYq9abVGs9t3KW0tYtIyvopDwy&#10;FQKpHZJ61C0jK+lyB7G1IFR3pDLKLLYv1hsrNVjPjIAP4Xr924v1JsL2xXqTHllhS0HjRka+WG9s&#10;ZV2x3pKPEXhIrlhvsvBdsd5ymBYwcsV6k/LBrlhvZvd9sd64sLkr1pshkSvWm3jHrljvlIEjdviz&#10;kiRrH9dDZprpNFEA2kxVvcWrtxE64hRqppmyHQQ9O1U5JY6Nq9ebeqS+Ym8MtK5ib+qSIiNk7lNW&#10;+9eqd+ps+aq98UJxVXtTB/BvrduberdUUWseXayX5dHKOitpn6ZTi5JT7JJMp9Z6T5sET6C0plvb&#10;rF9W6leJclIxsHmEiZ5PeDpwJko3XlR3oQoi2ShPp1bT082g21YmnsA0WTueblDdxjIBzcntLLMt&#10;M5U6mweY9sqKPdvEY2FaVrFRmChhvwo0MwpUb2ymyqIceOxgJsrUym0vM11wG0zjqHzjJ0ppZc61&#10;4nVW4nSteJ1JRp77v65pzTispNcd0ERV49eK15lkpELfNTbEnEvXF6QUHr3GtncROSAdx0HX2Nwu&#10;Igd8FHJ9bnfQGUBEIdcilgNywEAhXzZUueF8jX3nkr5LDcxrfhoGtr7fGbmvfY1d5CLuMlTsFReR&#10;y1CxI1xCTntCkgxvKYd9XyteZ6uJdlckSOyglsidtlCFfNms0j6pkC+bVXmD97rmwPc18gVUvE7t&#10;e9mGkGhor7FE8mWzwf9gmWkqOwr+B8vmtuwb+B8sm11sj3l6aQewaAyz47Rw0FKt9Jq8+WVfEH2e&#10;poWDlqKp+MLCQZNvXqRUHxvraym2fPIP4GabMbDROqCeCsW8kK5EQZzomSi5iK95SFn6rZRfVjLN&#10;H9KW05UEc/s1aoUIc8yjVBbaMivBY0zsEqr+FyUnGALu8mJIx4e7VDxLiDMvoOIMf8ygjk1bL64+&#10;L30pQfVOeWgrvLj3gzLPdMoCpRw8biJli6t51S9py1+kkybwQpJnTxK1uHFfrFiGxIw2xz1uss5p&#10;rfTIeHEjcNWlYlkgbNOlYrmOqJbxUio1gypQbVmwKgtOR0i1h/b1JLJBCXPatC8hkwkYSQNxicKt&#10;LzQ6zyxkao51hNqKCim3wXSK3GBSu7MuU4VYTZdMtGNAJkYDEdkuNzpwopEiLtf7aCXrq6T42oh1&#10;9pjJQ3sLqfpTIMXa+b5MqmtCVb0/nUZteTqlPPzABmkR+b4kCLUg1/P+lAsVDFZXXrxSoJQLqAbL&#10;SSRRE5NUAtqKJFixBwaIDtpId/pjVKq+ZRTNGeClUi3S6YFG8zIaEPHK7X9OAG4RUf9zx+Mk7kf/&#10;c3RojfnrT5+s/AERO4sjWyNU/ZWjc7xMX/r9Eksz0mO29qM1wdo+Wl9MNVqrvL5G656pBjZE1hf2&#10;/l3rwP0a2TaWxMhOMtXAvxLZD26pSe9HVNKvvuMhgaEBFuiVhL41Vaq+ZVaQxQlZT/iVrL8e686i&#10;r/piJWhb2vuokg0WJeUbkREfkIlPTQdJvY+q4zTwgymHjT468IMpaa6Q9cVLWXpLyNST7M989UsH&#10;ZPrRvie5zP1Wqr5+67agT6VGtt+vuhMZjHLZRMleauRFUrYdJgqH3D0dkk3eYGMm6j3YCsq2f2D2&#10;ZOEhBaXXL1nF5/3VKaAKFOvy4rkcbcPZOR9t6ZlqsJakX4OFqVSD3ou+9l0elVdXEDJBfU6H+EXr&#10;DbH1htgLuCEGO7t/baXYmfiCGJkW9wv9ZeErixLNvmivrVCeGt133lZP+KBrK5xzXPDFXYUw6Rwm&#10;CcOSwLzU5JGLki7YcEFXK0nCBSa2kiRcgOGVJEktgXGtJJwo2PQFXkolSbgA+CoJp9E2XKABlSQZ&#10;EXw0Q1OuYzRsXGpRljplBcyXA1o+VsJpBo+VMS5aIEGwZWSFnGV00/FEHT1foWgZWTlnOeYupYiT&#10;+lpGVtTbKc6iBZzOPZpKnmHDyCUUbbN7JlbYfBmnZWSFvUvyev2FlZJ41TKywt4lCf3+vko4aeR5&#10;1/nIct3oTmklSvpjRV3enA+Scd1dlXKlpxmXu6qSpfG5myoJHytonDXGc09JLHVg0P1Irf1FlSyp&#10;211U4dTJdmxW1rDKSZ+csEuOacvJSjtNDXVXVfC5aHTuqkrOyap2xslJPLvVRR5elXiy/t1llTRb&#10;1d1WSSTubqukWb20K6h9mmJr666rpFmvFI2rnGJG/rpKppjkUo8YWXlnK4Xc/MrnPNQAd1slW7kU&#10;HBzxsdqdWRKKtlQ+iY2kuiGVJkt0dfdVktn391WS5UZRyPq1BEcowlVpMvPvbqwkmk1BsJlRcjEM&#10;+86ZKMFaiu7PjBJkQzzREMXulb+xkvTI3VjhpNvGJNEJR+0RFtH4xgqnX7eMrLCzWz3uxgqnObeM&#10;rLATB8lfWIkBwF1YyQZmRZ34w+6+iuGDw6x3t5I3cfMef4DTX/Js5L8hHSPKqOQTi2uXg5Gm50DJ&#10;4e9fFxnhe/0MD9gMIta4Up8YykrEGlHpE0NKRKxxrT4xOcFEDUeXIywDchnj0swaGeXSvBoZ59Ks&#10;Ghnpwpwa8kFpqD6jJp9NGWrdvvUlIw+jXtcj8wG5DLUegAzIZag1C6BPTj4gDRWO3pJZJVevkC9T&#10;3TUrOUuMlPjbNVyiJXKXSOmalfyOKhOSQf788ER1O6/XrORMxV5AVjJj3yFJivBOOkmKkuehZ2dZ&#10;kiKCJ2TVlExzMrTl3Awh6kfMRRv7RIuSBPScpR/FZ+s9OEOUU7/Babyc5lWY0dFry1KQtLAKF/qr&#10;tkxF19AgULzgwMZNf9VWqOARktgVS/RXbYWKIacaSv1VW+lXYTU4SWJOtSScctCWObFIB+dbKvf+&#10;eY24TFS2oysH7LAgh2FGHotLAjlpzlU9vO0Lv5KpX6lS0Fbkqh/tky09vGUvb3T+LFSD032mGkwU&#10;O0+DKWeigfJIeuXgUFAEMdJWPhIfrA9ZkfVKl86MtjJDrD2DFSkJAtXnVB7aMi8xOoNkA82X6Cu/&#10;HGn2z5zFXg4sL0trn2g9YVxPGH//J4x06ah5g7I4/e4gsZa9OfoblJtzerYI+HJ5flGM+M33+mAe&#10;Kgdgt0hHj4oVevC4PkK5PkL58h6hpJdMeK39+f4Tnnot2CPL7MdPf3mEE9Y/sD/5+cP95/8DV6xs&#10;MVFKk7aYuy3SmHgBcQXGeQFRDJGWD+Lo7OAl6+cDulNY3vzKAUV4b7rEaDP76eGn+w8fwIKu/Jx8&#10;0T3u08OH+1v6hX54enz35scPjye/3nzA7+V/8lFHNi5jhk8QPxgB2XiROfjl8f6HV/9zdXr1p8s/&#10;Xe6+223O//Td7vSPf/zun376cffd+U/Txdkft3/88cc/Tv9LA5l237+/v729+0S9O/nrxw+fnr7H&#10;f1xWN6ytTUr9qTJ47bmXgibooral0yULgxIveEbfPNz+V5ne8t+/PH3m/4w/SN8w7cv69jfWNKM7&#10;olbjih09WOM2Z3ToUEx2o3HYWa0a9y1rHMDcaBzcC7Fqb//vr7/dxm0uKBMk1jjsAFeN+5Y1Dhtt&#10;q3HlpOBwG3cpLz5cnq82bkXVp+9hv7RSKBWAsRpXAg0Ha9z2VIIzgcbBwVtt3Lds44B+VuNKwPZw&#10;jZtyPw4wvmrct6xxcOStxpXo5uEat839OGxVVo37ljUOsT6rcSUYeLjG7VY/bo2OxBXfrxAesxpn&#10;b9b89r3q9pzeXo33qhLOXuNx32Y8bkuvL1uNswctB2jchRarXPeqawQYV/7mvSo2lV7jjnPmsL3K&#10;/bh15/BNnzls6Vl4a+OOc+awO9WHQ1obt2rcN65xUACjcfS46DEOHXYbJBoljty6Wf3GVc4fOsgz&#10;tgfvVndndE973TusZ/nIYhBtklOH7ak/daAXkY9i5c4lyTE4dkDUeQ3JfbshuS2V0nHAepxzh91l&#10;HiFZfblvHFj9uYM8HXY4sF7lVm5VuW9c5fzBwwSgPQawwpVLfblV5b5xlfMnD1R74igqt8kDwdiw&#10;rL7cN+zL0WU/58sd5+zhbCe3CNftw5p9vrdjJfxzKnecw4ezM3rzJw6SrMnA3zaw0vvFTuWOc/pw&#10;dpFbuVXlvnGV2zt9gKYcxZe7zH052NXVl/uWfbm90wd+8+rgIMn5qTwCHPhy6471G7dye6cPXJHn&#10;cJWbpKJGoHLr6cM3rnJ7pw/8VN/hKrc95ed/VpVbd6z7O9a90wd+aeZwldtpuaw2eWndPnzjVq6e&#10;Pvz0eHf388PjxxOp3itq9x/lGYH6AAv2Fr+xxsP2VEronF8yes8PRaD8r6SmX4KGPnHzvb4V8faX&#10;p+d/uXv4SI8g6PsQ5g3ad7ey4b5GgLE+6bsrz/Xu8MAdmNkaDti6VKJtefZ/i8fQ94iwiZ+Jzukp&#10;4oATPNKZaHOOJ4QDTnCUDdEUc8ISNEQJJ4BRJdqc0mvdQZ9gPirRFu9Mh32CpCvRdE7VEQJOiHBV&#10;ou1ET/8Ho6OgRKWaynPUASsKw1WqzVXSK4qcVKorerY/YmWFvrmiqhZRt6zUzy8TVlbqmwt6cTli&#10;ZcW+pUfpo15ZsW/OsgE6uWe9snLfbOnd5aBXrghEwskVgdic0nviEScr9YyTFfqUzZ8rA5GpAj3Z&#10;Vid5OqeXwKNOLRE6PdA3s0K1kJiVFfp5olX0AOTM6jSZP1cO4opepw9UwReESKbPFYRIlw09SVd7&#10;hUe6w/H5khCZ0XNFIc4SVfA1IfAkfjxAK/ZdYquooFrt+uY00Ss87zdTbRNWvioEqMJeuboQqS22&#10;ur7JDB+9Bjb3PRG7qwuBjPOkV07b6bX6QNldYYgtVnw8QCv2KeuVFfv2PJlBVxsi0QVfGaKUmQmU&#10;3RWHSBagKw2xPUskdWaFnozOFYcgcAsF5epDJCJ35SE2l4lOnVmRJzbBFYjYlJf9IzlZRUcZiVAP&#10;KD/I6F0yPFckolR3CVTKFYmYLpPl58tEUMmZiJWF0qkUmgoG6ApFoOJCzMpa9Qn1jcL5c6UizjJZ&#10;WUVHilbCyoodyz3slSsWcZl0ylWLgL7EnKx5OUuETq8k11lGpk/Cykq91NQIhI7XCg2rzH66khGl&#10;WkzEyqr6lAEEuei171R8IuJkZT4BJUNR4UWbISd6VK5+LfVfLq3QS0mkoFNUQG5mtU1cvUsr9G3i&#10;9KMEsWGFrUE8Pqvqmc3Dy7yGVeaA0guUte8XVF8pGqCV+gbOc9gremqzskpXDT0SWKm2p8kI6WG3&#10;SjVl0kLJ45kq3UVcWcFPqA0UjpEevalfTHduV1bym2w9X1nRE+bG8rKi3+4S6KJL3HO/smVId4Jm&#10;sh0WfjhIuscxk6U9o9z7mQwKkXFz8t8aiMb+eq3icvOpKZcgx+xrFZdGMngen3Jerutj7f3CKWsV&#10;l6zuBO2zSJAoXc6Brr4gpTj1dX0MvU8uIbZr7IiWcJcy69e1yMCAO0w19R017xZxl6HW594H3GFw&#10;C3d9brlPLnUirrENWdIZqft8jb3GInIZKjYUi8hlqNg1LCKXoSKTbAm5XB64hvu/iFzWKlz8ReQy&#10;VLjxi8hlqHDVF5HLUFG7bQk5OeSkBBy6BU71leAFVHFJC2ORG0xDrWXg+0MlX7eQL5tV8mcL+bJZ&#10;vZRZrQUjBp2RWb1cNqvke1Jn4F0uUQJyLwv5sqGSB1nIlw2VnMRCvkyBr2So8PSW9L24esReLuUO&#10;Vbh4c/wP3HD5Hx5Q/Yd2ClT+h/b1dAoy1/eRchb0Oz4Mb1pGNlPsF75gGcyU+ru2wpEuiRaO5UwF&#10;I9DftWW6rTymsEXNX5ap/q6t0Ak+bVHTt0undXcG/LAjWNQ/HLAwXa2Ip/3SlvuH3YrQqebp79oK&#10;HRWuJLnUcn/6u7ZCB6eg0PEdoFR+CBoXOpymdOUySULVBirfk5+sN5yodMnoPXeMYgPT0uNGlTyJ&#10;DAGDHpmcSeNt5S6ZiATnKl0y+KXlowjN9j5Khbipbwicd8nYXm1qvUWdJ215voQZEjp6zJhqgh1Z&#10;QtUfprx7M3FB81RBRD9wxNL9ppS+mhAT7nVNpmCqZ7MqBW1ZGloeZ7BYKTyJKZhO+x+lUAvIYNt7&#10;XRNbPtBIXQeIhvWY6bIaaORE5ynoWnWvVAzaymKWQkDVJdSftRUyeSCwurH6s7ZCRoVd8VGcF3SH&#10;IEt5MFU4lCnc+Ow7VyNZVTj76n10I3uakfWVmkd1C6kj1JZHiqOZ0jfocPej4rHUGqfKRVvmVt4D&#10;InXrW2gcKJSPDgw0QjJM1u8bDjoKWV/DcURTqPrWYyfV4pZR9SdKvzigkt4PxiiiUJ9Fxa6tiF/k&#10;OpA+BbQwSf0x4qhmgVRVfQYzidOawmygF6raA0dgI8Mcqbb4FQMLiTOb0jccFPdWAIEASQ0hgi6Z&#10;7B5HyCjme1TBjY648dG6L9b51lbMlWjtyEaKQOrmULloy9zEqA3Md61D0xWHWJcBrkhasFzGTg2k&#10;IiPCXb0pUJwdmVsW7TSy8aq5/eUibsdAtOzo4KimOwCl6muaOE0Dd4iXOq2YnsgkErsZKnfRxg2w&#10;tsdN6/sN1FFKgW0G3pXYx5GDK8BOZqvXNzrIw4LCuU2XDDttJuvPOr1YUYzCad8wI+VO6Ab8RHTD&#10;rYusq+0AtuuWqW46dalry0u+bsFGToVu6QYePfWryGVEp1vOwVqtW9gBP5z1LPouMhaFrg/OZVNP&#10;Rn/gk1W6Rs5rYci1MOTvvjBk8cf5Jq3JSy6G9Nh5ybsrgedzeqQHltrkJRcrVO461kjLQXnJnEqF&#10;SG75zJy7DNtUD5EnOr/f8AbOpi4DNysNUl9xgNzysQe+G0ruCvgAHyofuBoxIxitSlSSKwNG8MYr&#10;DeV6hD0CylQiJEiFPYLlqzQbHFOHjAB/lQiZnCEjl5CMx0hiTi4huSQGBYNz+chbpFqFncImY+4V&#10;UhfiXlmJby8SQVEB5TpASs+IeVmh75CYHXfLSh3p/AkvK/cdpx62KkU7m7lfJecsEJdLSd5lkicM&#10;nnltk37RUXOl2l0k+kChiUpF+WShvFxact4vJ3uks8S8nOyRRxTKPkhMjuTlZM/5IK3sfWbyGSVw&#10;BLxcZrLkfba8XGrylK0gl5uMsHs8RpebPJXk5KhfTu9Pk3l0yckT8o7jMVrZwz9P+uX0/jKZR5+e&#10;jHzFcB5devJ0SfmDwRjpvH3WwqtEXi4/GYHghJfV++m85Ai18+gTlDM7QZv5uV+coBXwsnq/Qf5c&#10;PEYre86pClhZ0WNzl7Byap9YQpehvNkkVsLlKHPqX9srl6K8yRY27eeqsDYlAS1gZe3NBndBQlm5&#10;LGW+OhSwcmLPTJdLU840y2Up57KyYp/4mkDQLWvpcfQRj9AlKk+ZOvhE5UyzXKbyJkMzOiycpyfT&#10;eNptz1RIYg1XtUtVnq4SlKW6ZDMvzhBv5eVylVMLQadhldcWUo37ZWVPUg21y2Urb5EeHfKiY936&#10;xdQ6U+ZEpdpelvTGdow+YRk2Ke6Xlb1kNwa8rNrj4n3Cy8p+x2mXAS9rbkij435Z2afoT8eaVRI4&#10;5Ip5uaRluN6x7CkaMfPKPByMZ6baZZbe5S1Pm8TiuLxlFONO+uVkn61tCrDX3uPgIeHlZI/rPaHs&#10;Xeby9jJBf4pq1S+WfPEAZF3mMnIG4m65zOWLBIAokly/t8kk7xKXM1fJ5S3n2xYr+GwDRKeYc68y&#10;T8mlLZe7V5GsrMqn27u9rOV4Bn3SMp4TjeXuk5YzuPY5y5kDNyFqOUtiovsDwRhLjLPKK1NTit3P&#10;vBJLT09fzkSJkk70YkP9ntF3nAusadRrGjXCsf+fvW/vretI7vwqhP6fmOfyXj6MKMBkNhMEmCyC&#10;zP0CtERbQmRRIWXLyWK/+/7q1aeaXV11d0jPjDInC+y1h+U61dXV1fXuYwt753Vz5NsyuEXnC3Bc&#10;rAxu+dMCHMLM4BbTL8ChKxjcUjE5OPmZBA5PUvIZBbguFc7iSeC6VPiDJ4HrUpGBOwlcl7qVUb9+&#10;dc7VgJ/uH89+wW5uZdSzSn0tVDq2pGEu75ruO25l1E9FjJoQSXGghOmUs0qNhgx+mlrayqhnAqxl&#10;E0eYs6fw/X9mGfW0/N4y5SjUPu3KYVuRBJPsQcdQWIHQDM8p1CZ/EIXaZOpGhdpy71qFw6xIWxP6&#10;MltnWrGiVbdF9YXW6yOWLeu03Lz9apGPVRGafNmf7VfBaMYB+FbUJC5aXlyUclCpCmFDpC2jjUp3&#10;GczYZjTZr5YZqFEDXZ9i0+x80+2GxX4VG4W9QFtRc7PTWk5UfmQfRdaJsbWWDPuY/cpHrRKhqC9G&#10;4omxkdinX9W9p5rZDA7JJ8FXVNDt1eRdCpFDAkrwFTV0exoWAR4j5ZPTp3tB1brpOrTjaGmmobHX&#10;foXNSESd9l1tSTqdvvz07NE9J+vNDyNCPwJXHDOrJ0XQLOeLFq4sRUHghclLcSCt9hSpp/S7CGvK&#10;OmBPZftGPSHMl6JaGyFXhcv5zI8jk1w1K8X23371jFvdMUJ9GX1URMb0IYyXwlEIn75bHPOdlde3&#10;liujy36VPjuXRUkf9SPwdwu9gWA0w+3kwbfpxYKElcLl+0ZyR9+lEvSML5gqIHBI6mdwuowdrr8M&#10;zFZRaCHKNRBxlRISXYqES/pRygUzNrNkbavsV7as1TrmkmJgxQG3jzbP2D5mv6rPdAnNPbc/26+A&#10;GUMKbWvsLSwG26yCb+ve55vaZKm4g5psFsZRk/VC5uzs7OThnOmZQEpLZT0/E+1sF2d2Z7qiqF5u&#10;uge6OTsUVlGP5FUKhzkgvI4FTTkZvqZrC9246u7iu3YXVDpeOykwzjCnjwxt0rWFHXehrlB1V1lx&#10;J02RzvjS7lxY3ymcFp+WdzPltWkdRU0/Ul4Kl8vBvtksOf+o4oy/W9pUassVWgOpL8FXqI29yX2l&#10;ls0GKvTBHkXFvI5CH7R9K+6qJi/y9PNUHyANxt8tjrmZSsXppe5ZWgX8pkyodvrR1q9vCt5+1W7Q&#10;vSjMM6q0p48WEo98mIAVik+Ns8LG3NH4HHy0aoxQ8SwuSOqvIGzFzYeMK4OhCCtjrz2zV1xpplFy&#10;ZGYz5mrCfPjckNZ4QL4BwtdcOwjMUw23lZFvZeR//WXkVJc6lJGzUfniZeTnV3LpBeOtyYyhKvJ2&#10;zT2riJyy1KKlfXk4bvqWoqZSEXmUxUPg7m4QPFVwRAIzr4HESLDGBnFBUypHJFhsA6EyjJES6N8G&#10;wdVoIxLo3gYSI8E91CB43uKIxBeX8NTUkRRyqhoanhA8oukKxmd4PHdneDx7qTg1IMfzd7IqujMb&#10;yRM0J3CY7oeGhgrOAmo8jye73deHh2i64vCJ5HWl4VSCNVLT1YXHh4Aipm1NEyyewxMsnsHrMYBZ&#10;t1V7bNUe0ON/1moPiN3z0ktQaJRdwoGaJ5cszjJLLmmLlIGZ62C/4kJQyTy4k5u46j/kQNZ+nYdY&#10;aWH4nmiKqdOlUHlsTT+YAynpOVHKhBxI2XmK3X0KzNNt2WzzzTb/CmxzmKyDbc5u5ovb5jt1+WGb&#10;s+JxLZ5mm7eZlr+ybU7lo5hChZDCzDbnZpbRCvWmDTdUjFi8acNvcIxYvGnDnaYjFm87cufQiKUz&#10;HakZc8TiTcc99WuNWDrznAp0Ryydec4D9kc00P+r0cc1wwGe/1/zfIn3CS9yrd+amfkdj9kKHfab&#10;5ng1Q3W2Ls/lCTkncLkz0KmieuROZ6BPtrwz0OPN6gz0ifx1FvoEjefx5DB0L8nEAkjR0cbiiaHv&#10;ORxvFGWZKyxejtd92tyFXz6ebe7Cn9tdmNa7abbg2IJQeTmrllccW/ibwV/MGblOnBELNc+cEU2E&#10;F0laUljkHeRRcq0yKKB0MJC8xzj1NGykWB69xwXGdNkqzYeyX827K1Ru/usXc1RKfE6V8iHPFihL&#10;cyDdnZztW97h29tl//rVu8+fP337zTePb97d/Xj7+Hc/vn/zcP94//3nv3tz/+M3999///7N3Tdv&#10;H26/vP/4wze78+X8mx9v32++zVfg2+D4Dr4Nux4v7tvsdSbs5bVUAzjfhtL/PL3GTuzzfRsuAPGe&#10;ize+yfiBjkh8G2pZluILj2NwbUYk3iakvtQRyWB1j0i8RXhgn2RYjrcI0VkYrcdbhAdqihxp8Rbh&#10;BEvn2fDAlBFN59nAoI6owc21Gqjc0Brg6RjMYzGGXeo8G24tD/CcwOPOs4l3qss8kPE+7hR8lHVV&#10;nGYadqrza2IsvV8T7hQ+vX6IXICRls6tYUdioKXzatZTsLkAmwsgls7zMgbPt7pxcKnBJEsBmBE5&#10;s7qBgszp3CCF+qyBrIL/adi6t4Ctxi2H0go3ObVTyxyqjOnK4/tWbXjKEnPzVhIhOQx0MliVf0uE&#10;x3bG+LOF9zcT+CswgSHgT01gXMgwDl/cBD7QwA4cpstrVACy9Xn3y+ezN2hvXkjXsAlsB+35JvBo&#10;OjkTgi9//pY3cL2NxnbngANktjBjjMNbwDwDBarviaXdmWdsEg2UeBMYszpgvA5YOhM4xuKtM36U&#10;ecTSmcA8yGOgpTOBeXLNiKYzgWUgyIjHs1fqiYZFdZMaObgvsuh3qTeB2eoc8Xge79hgHOnxTBbT&#10;fsTjuTzD49k8w9PxOd6tzgzG+/TRpnd2sIwgHdbVGcITPneWsMz9GvF4UZ7sexfgjw9EF+DH2KZw&#10;WZ7NEzSeyzzxcJRCyte348mjZIZFdVMYJ+cT5fAlGi/LE1XhdUUsgdRL2eiNOdPNXZxg8XI8wRLz&#10;d3N8NsfnJRyfeTIDAo4L/9iq7otkBiSZwc2ZKMChEhjcqpRy8K9gMM7zPUioLvIgnzOhQIy0p96M&#10;eTXWhsKsL/IxdDtggwoofZYIESnYSVPf0HqGciir/cqpxyNlRJeYFtMv4n45HapYo36xgDLq+daa&#10;0qWcyJeI5hoiPgfS5KGFnW2L7bfb6hxIZCanWyg6BeYp1ZsnvXnSX4Enjctu8KTZo3hxT/qKRt/i&#10;eF/ewNh/4knDMmVP2sJav7InHSdfvHlMM1hHW91bxzEObxzzVMsRiffyeJTo4MB525ifBxiReNuY&#10;20bG3ELne3AuafiQdz0mWHpHOrbUe0eaB/kOn8ItsroNPBh9XFTvSMcM7h3p2IvpulhkXvhIj2fy&#10;zAH2XJ7lyDybZ3g6Psc5st6RjtfVO9Jxzq53pGkA/cjnzpGORbB73OAiPg2dHx3vVudH8zMQATWe&#10;yxM0nsmT0NLoRw973vnRk9PZ+dEc8xjReFGOWUMlL85JjlJ/f5IfPdLixTg+nfSQXKNl5S9Mta3l&#10;aKshxIX8vATi5kdjbK2GDNrsisKpF0Po2MboMDgOJH6fMesPqrXMxFqQYpaJhWqDRBiUOVX2K84V&#10;XfcAsgCG/dF+1QMT7wqwmYNMNxpQFVAaBKkmb8gmFMOaLEGcU0+sBF1iVE2dWoWC2ZKt0b6Yc0JH&#10;cOVk0RM65faoMOZ7qFGO3EHWjTaj3DbYfnWjmaRTPORTYJ5SvXnRmxf9FXjR8OkGL5qPzYt70Tsq&#10;XyMdcCnq0JVkkmv0sqMgZChOl8d0tiR7jKK6PYi3jvmZD45+eghvHMcDGLwbLQ/kDUieutEjId40&#10;xktIeNBmQPLUNB6ReM9DXjQckHjvjuzrEUnnRE+w4L9azXRKmgVoPGsnK+p86AmaE7jbu9AxNZ6/&#10;8UZ31ZgnzIEgB2bcpK4aMx5K0XnPMZbReRYGb37Qlk8M84nPtsepMbgajtBkcGaQQ0NB2+dmIcVz&#10;SiAKbJS2I5F8KlBuzunnciAlPLeMhQM5jGxgbocLTGO4WbGbhblZmF+BhYmDOViYLO8vbmFe0CN/&#10;pAQuZeSktzBhdP2VWZgLv7E62GTexJzYqZ0VFJuHL25jxtautzF5FNZoA/0KNubEVPU25sxU9dw9&#10;wcacrKmzMSdovI05s3i9EU8R+8Bw9hzm6QEjhzsrM0bTWZkTwevMTB5CwDeXd3+6FM3EWPUcnmDx&#10;8jvB4uXXnYLN5N1M3tDkncfyJfB4hMEmoc48wE3ZQ9wgT0ro/joMaoqSgLbBDjR7UKOacgfmdrfa&#10;uAUQVPepJvXT6GdPkxrnuUmtM8IKIFldEdg9BUi5mceRRdZOgRl2ZbPON+v8K7DOYYIM1jnL+4tb&#10;5wdNmV0d8DpzX0VF5glZ50gAiZJ+VhUV29Vc1OhtF+iEVkuAR9VhbPGN4EG8AUkNISgQZTp/eKs8&#10;OnrjRgaFDUi8ccOxxQFJZ9uwvTYg8cajvo7+lBRvO05I6WxHeRf9KRZvncv8tIGWLgTMlTAjX6D9&#10;HHfZIh7xePZyHVWAxzOYOlPGTerKqLjfJkDjWTxB41k8Q+N5PFmU5/FsUZ7JMZrOPp/wuLPPY7Hp&#10;7HOuNhp505VQTdB4GZ6IX1dCxXb+sOFdCVV8FOg1gXYqJ1g8h9lbGA5UV0DFw9wGWroCqlhBdPVT&#10;TkNsPsfmc/wFfI65RwPNxS6K2dyFR4Pzw+Bm7OfgcdvO8x0gUEEZhYtwwpk6Nnxq8alZRkH8kaKr&#10;AxoFyy2AKIBTQ1lDTeGSKPU5lFbJsO7CEs0/sl/x3aCtiayTgE76XA6k9TaFMyWsyoGUn2a+2ars&#10;V1YnO5PDyEHjoOicS7J3Ji32kc3h2hyur8DhwhEfHC4enfTiDtelvnF1dZBXQ306BHY2O1x20p7l&#10;cMUx3M4lYNtO3b7VnfIeAc+0HYPb3iEQN2fA0lmr7LcNSRXvD0yweH9gEvb3xip7FQMp2NzVnL0M&#10;a0K8MxAj6RyuWSLDc5d9ioGWrm9lsqKx5mZEcwJ7u3xIvNXdBLTJXndFNxM0nsMTufMcZm9gWFPn&#10;bsVYOm8LGRO4oowGt9LWfLA1H7BFbZUdbFFDMPD7jCJ4CpKTibwPTWQxjJoMzkxk0h21YUsZwxpK&#10;A/KFNSreyElAhTUqROVASrkdRbP97FcMTWVCDnSKpfmE6faVzdLcLM2vwNLEeRosTbaMXtzSvNbR&#10;BlcHvNU7Ce1btOJZlmYcufO2EMKVuKrHWaTOMDshtM/5gQGJt4TieGZnZ8ZIOjuTTUTWnT4P4e1M&#10;rnUZKPFW0CR47a2gGElvZ16HCY8usM925kBLb2fGKxrtzBFNzd3OzIz3uTMz45RHZ2VOsHj+xjHn&#10;rugm5m9nZcaS21uZKzGblbnFnMX4eNLi+nwrE6JNVuYhtDJxBsku5MOJT82sTDUfn0bgzD7y4T5J&#10;4AGX/dF+BUinEdnlYH+0XwHSsOhJQLn5qJ/LgSROaTwwUuxXSJKgaA4jG1hQ3TPcPrJZmJuF+ddv&#10;YVKuSCzMf7978xlBgQ93Z/RAPCzA2MQ8+3j/u3eAu/vtw8P9l3d3t28foW0I/pvuP6B/efz0bw9n&#10;33351/u3d69f3f70+Z4VllmPeAXk7Bf8t9fXMP6gsq4WcY3XGOf1QkYpBTnlaS+oIPuPPz08fv7n&#10;u/sfz+gfXr96APGM/PZnuO9EzO23BkIP0j3ef3j/9vfvP3zgf3n44bvffXg4+/n2A+ZU8/8x/U/A&#10;Pnwk4I/39J8JRvlfMIJXQwQ0jPenh/evX/2fm2W3P//H3c1vfn95ffWb/e/3h9/cXJ1f/+Z8ufnH&#10;m8vz/c3+f/3+/xKBy/7bd+/fvr37+If3H+/Ofvnxw8fHv+iDKT++/3z3cPbh/Y9IWTVO3H5L+/pP&#10;H99i2bfffr59/0H++ZuefOYyeGC/zBWWAtp4EaDv7t/+F4Tg4R6bBFH7+e4B//Du/uG/X519ebj9&#10;9PrV43/+dPtw9+rsw798hCDdLHuaw/aZ/2V/uCL768H/5Tv/l9uPb4Dq9avPr/AeF/3j7z7j3/Cf&#10;/PTp4f0P7/AlmQv/8f63EL7v37NgkGAKVSqyXx4/Ca34B90RwJz2hM2X+4e38n4N/dOnh/s3d4+P&#10;eNPmj+9uP91hv/VIgAPv36I2iuoTxtPGzoNC/pE5B0n89If7N//x+OKn7XKhSgucqMNiHpaNlCZe&#10;c3/F+bldittpe9nnibbT9u2f87QhNzVET7iEIj5sz7jDrrQ8+nB+xXfneoftL+iK5TvsBv8kF4md&#10;qzc/yS1GatZuLpecWLNsQNGSUpgp9uVsucI4DlbPK5CPoVztqC7s6moA8vk6nhgWYfIZu0vMfA4x&#10;eWd/4Uq1CJUPpxwwEztE5QMqu3OaPxah8jEV3A0xKu/2X5xTZ1WEykdWLq4pNRSwqg+uoJwsxtXF&#10;Vy74VaQImWf8gesDI8K6KMtutkgYSqs8XPJzrSEyz/zdOcUmIso8969uptLl2b9g2nqMzPP/5oLC&#10;NyFlfgMWnpIXUEY30ir251ezHehCMNcTce0KK5cd5y8j0rriytkGdBPqlos9DWILkfkdwIMCIc+6&#10;Istlf0lxyRCZ3wGeCBjxzG/AcrieUtbvQEwZqa51A6ByJpR1dZeTg0njg1Zcl9MTMEyvCxZJVU8r&#10;rsNU+XSz4Gd0efFf9ucU/Yy4302ym3GfJg2vhO2uZltJebkGhxH/oVyQJdyA4BxRFDOibO8V/yWF&#10;rAOWIarvkJ2fUzAzROZ1/81EM1IlXKPseqp/8PT4CrZczJbpN+CKXxgICfPSD4DJMv0G4PmU2So9&#10;/3cY8hLy7OA3YH9J4fWIMnrQqXFjdzW54w5+Ay74fb0Qmec/KZaYMr8BO04fhMj8Buy5IDoQjYPf&#10;gAUqb7JMvwH7mxllfgOm2oemezeWHa4mivHS858bcKNF0iC0huvycnIx0eu0DWp2ki4988GplfmI&#10;J2w1I1vNCBznJ9H8eY03BI7BLcSeF23HXatz7DizjN1i0wV2nEoGf04F+ZQYnQx4xNUt/k1OjNYs&#10;H581sHJOjC4VV+wpxOjY/yMu0ZPAdVfx9vRJ4NDTxHfchCeB667uT9tVTaoc96ctla4zIgb31SnE&#10;0IXF4KctVZ/sPuKxwZOw61IPpy31oLuKi+MU7HRzEO24G04C16VC/ztw6PznlYPxbUWpOrp0ycdf&#10;k3E+v6ZXMj63/t2ySAKnJVNw6pU++7P9Cpi+c3EpXj/w2Z/tV8B0cigc+xTbjfDwgBJkYYphsV+l&#10;TVss4NzncPrZ/U3+Wfj/vHfw8FN8O31Hcw/vL6MPQQDGBzc/h9NXMi/aabJ12q+sF2aU4Ctmve6x&#10;CySDu+t8vYgFCFyx3sMN7C/C16JIRpf96u6SpUNwLYprf7dfgbsi5w5wS7G/iAgIXDt6hsd+Bd+1&#10;vrCwFHKAoIDgg1Bn+7bARxFAbGAOeCU7UjCaPChGiBFDKT7EBhiu2BCkyWRHpEFzetwoPMD4kLlO&#10;vwvfk+GQ9MrhLlUSinXAL2Z8rRbANsx+ZeMoSCBwBT747AyXn0tRehCsE8EK7WIfLcBsDabAbYn2&#10;a0tVlhS0IQYjHCnQtR0rOGcSUO1sk6hitU1CCziT+HavGTvsV9mC0JrsbCF5diRvclV6o7NJlmGi&#10;Rv9dRA6Uzfk6rm5MkHM+I3gg+LCc7ARdqjWx3OTrtedXESBI8R1Ule6qq+NSrBjECFJ8+3NRuRf4&#10;zdaBKAKvl8Qrg9vp1XFxlWsgBBIYH11xKT7MZqOrY1+sF7EEgbvJ6Vuong/46CrMvqt6CvGCFEwt&#10;0cvKWhLmIWKQYqPwPmmz4rrSq6UwvWSdq8Fn52ErFtqKhb6C8gXcEk8TqmKNvnRC9XJnKmER629N&#10;qF7ckGMiCdV2vzwrocr9echosVHgi7hx8lvIkKO6l+zbehBcYA1k2XPuLEAEvq1QHOwcMcG2ajA7&#10;ycwGmHxAFxFRBIdHTLgEG6aLa451BpigihrUgSOdIyZcByuM5GUDTD6Wez2hqculXkpcPkDV5VIX&#10;pA/DBXbl6tfXHOSPkHm2784na+xyqXA6OP8TYfOs3x04MzJyrCteX5BmpGB6hM2z/wLJyHihfgOW&#10;nYTAI2x+CzBCNcbWp1MvdjNp7dKp+9km9PnUPc+YiVba51ORdwpX2idU90jixnwj+30VSckCjbvQ&#10;Z1TR0TLD5nfhEmmUmLZuFw5I8Exo87twhaRkiI1sxbYCMGx2PvucqqT1xpX2WVWIxoS2LquK5xsm&#10;tHklBOttJr1dXvUSBzBeqVdEy4GfUogkpMusXuIAxti6XaD6j3gXutTq4WJCW59bvZjuaZdb3SPT&#10;GdLWJ1d3KCiJaUPUeN37C8mujnvaZVeXBSp1gs2fhYvpSrtdOEd+bILNn4Xd7GSRh9Ck90YSj4FC&#10;gmOwgu0kWz4utMuvYuLzhLIuv7rMTmmXX70EN+Jl0oNIbQHL+eTIkwvRoPb72Q5QyLCBHWa4/AZc&#10;7Kar9PyfbSY5ru2DVNEzWaRnP3e+R2aCV0Q3M4XbZVcnynvMrQYi0eVW3X2HuNmWWd0yq3Cxt8zq&#10;D1S9TomiT/eP1Btx3DKrlIJDdf/AGR3GtWVWB85QOQ+dppa+yLPxX2dmlS4YzqzCqogyqxKOszDr&#10;LK+qVdsGZtE4+5XoOPKVxM9qHB2ZPASWxyYpK0dgRdISAQAGgxOQBURhTTBYK14wyu1XVoAgAIPB&#10;RMqwwc5hMCTyMrCDJmjRtpWBXVp+seAIggH8VXj7KT6MwBI4/GbfRTyA4eDwp3A3qkF2aIjJ8FFI&#10;QBDCKMwBIYu8twVnKCzAgPD7c4yLZhgv4K6kn0ZoQDCWuU1tttsX3FkQHmCM8P/zT19cyar3VRwd&#10;IQLGeEBeN13MXh8tPbQnak2c7VfTVggTCMYi37Mc9NOXFcNp+AVtIWIBOY0HMmcJsEo6I1zAgIgH&#10;FBi13kIt9Xk6GSEDwVhl9VhHgsar0wHzI41MsTD8qlBfFDpQ9uSZpOWgavMSpzEVCoQPBCNOYwqI&#10;XksGPJTyqNkpxAgKjFp+U1WuLAgj8KcRJ8gxXqhdt5dO2/leI5TAGBEryDHuNDd/Ue01wgmCsVo1&#10;WnoEsNIUCCkwIGIGOY3nWlexkxGB01UjrCAICym7voYNAPleCuYgsiBwxaG+1DSp9j9P6UNwQfCd&#10;50oCzWAMV/DFrl0YYplg2yVeHBQzCYrtNQOjyGybuSKd2VOOIPPBK81XoIZULslqkuX3neznKTBP&#10;KdoSrVui9StItELrD4lWvptfOtG63OhNjaIKzX9aP/h+obgeJ1oPzQ95VqJ1ubzkiCV+SNX5PCou&#10;pRbXxLwEhNnRqf4UyCdbOcQeIIJqbogoyhig8bFdjsYGaHD3NTQU1w3QwBRqIFgZx4gDTD6sCywx&#10;Lh/WTbgELds+2XEJmvlvOYiK5T+zUps2juIJtM9RPIE2ha84sF2v6WlQgeH+lMvpiXsDmZJPVqGH&#10;kTbDtF1323X3FVx3OFrDdcfa/6Wvu8MetYPst1+ippTvILvuDlRkSrfdoQVOn3XZIWP/5WwnxfCz&#10;mw6eBu4DLS/1QP6m4zqNAJG/6a6p2CDA4686rtAI8GDZ66VCd12Ax991lCkM0Ph77kA3b4DGX3N0&#10;8wZo/BXHWdAATVdMNMHTVRIh6RrSA8W6rp0sioCgbiLDhD19DRHZOBEiz+gZQZ7R3PAdIfKsJoMi&#10;YpFnNYqVYoo8s6nsIkDUFQ1xQUhAEcUzmwyxjRNh8sy+piKaCJOX6tm29cVCXLEVofL85lq5iCjP&#10;cJliEqHyHN/PzqxnOeZYTRbY8XzC9Cc1QlTqElDVVQhxEU6wwL5A6GoimxTRWDeQS3AiXF6dSPVB&#10;RJbn+3KYLdEznipE4iV6xi9X1Nsd0eU5j/6oCS7P+d355AR2hUE7jOwI6erKgnbLZI1dWRA4NcHl&#10;eY/VxWukbEXbod05VfEEvO8mLuxmJ5FiLA3Xwk36ES7PeymfDHjfFQSh92tCl+c9VTSF+9jVAyHv&#10;EuPqy4Fm8vWkHGiCyrO+u4z/xh2qaXe1hnCPrfI6Ty7TBQuT6tgaSgpwCDmDW66kAIccM7i1cxXg&#10;UBMMbgm/HFxzq1tVylBhsFWl/O1UpTw7tEI3C0VW6O6IIiuaSF2TLrO4iiakr003WIzDfjUpDOsD&#10;hxyddlkyRRQH7psMSLIMRSJFgKArMkyi1nKSNEVdINLPpV+z/rcUSMO+RWjpWlRmsbxFKyRalNi2&#10;xH51azSj2KZb2J/t19L6wq6iDMWaC1HukbF+0fIEojGDa5muorwEpioLGIzRHJ+Wv8DQLOBEFmFE&#10;FnC6FWXGDqYWDgCMvxQfzD6Bq9K7dHyBj/LGGf9grglcwb/huNvmv0yo8nfn9P+U0m7q89/EOOeH&#10;+590avM2wfnXmeCM0zqEKlkDvXyo0sL/lziqOHprC+QlmaYcqmyzO54VqpT4kFRH+ChkF9U557AH&#10;TD8mZZ0666M6O45UjIi8m8WdJbsRj/dv4VDDvR3x+MjCgUOeIx5s0Orbsgs54vGeLc+kDeiB2ivx&#10;dF4tBydGerpgpcQ5RoK6aOUMkee0hJcCRJ7VM0Se1dx1E7CazJF1/RyUCNbmmc19mBEmz20JbwSY&#10;enZP9o0KsRpRmCCKKMKIig5HA0LTZCxKXciS+18jVJ7l1HkUSiVVprUPIsIWU+WZvkhyYNy+rr2R&#10;+8MiqjzXKZAVU+XZvkhEPmCW5/uOB6kGW0imd1vhwqMfA7q6qCUK0mK6uqjlbuFQ0EgX/pf1ixo6&#10;G9nVhS2J+pD1VBrXqEfx2YQuL/BzXB3vJaUS0OV5v+O5mxG/PO8XbgQNeN/1M+4w0TpcYxe2XLjM&#10;IsDVhS2n+9iFLWXsbITLS/3CU0+DNXZhSxr0HMpqF7Yk6uM1et4v6OeOcXneL4eJ5sKerTKBuHKM&#10;qhN7Ht8cLLGLWs5Q9UFLyGC4wi5oOV1h38LIncERWV7qpRE92MWug3HhQawRro7zkpcapZ7qads5&#10;w7MukzV6zi887Dqiy7N+KvXdgFiS53AbuxbG6Wnsmhh3M0kl96WtUYP1o/bCY90OaqZxqKJkxYXh&#10;2qFM0Fi1FWqKy/MewzMmuDzv8WLNhF8n8f7KX7PTm4PCDI36qXzRqLwGtePZ1IFMoI52haJUQ8iv&#10;K8/7qXxRVKB9kUfGB2JPtQINCA3sMbuoR6NB8fjhCJXn/PQ0IqawosL2hAukZp72vZuJTUJV3g1o&#10;ZnRRCKABcZt5wHVqp2lAs6uMytQbEFIy4TlE5M4BTRbnWc7PB0QkeY5Pjg1FrhpFs9N87fk9QUTd&#10;Fg3RRARuPLf5NYNABDAEq0bkmT2TcGpwaBRN9p+KWRoMP9YQUeSZPeMRFcU3TBhoH8okBqmtQDMd&#10;RYMkGybMhotRcSCpgc3uBxoL5JB5X2BL3cUds1vqbpa1oVE2lBhsodUiMYjzx+CWiSjAccoY/LQs&#10;pb7DfGxtiTl2DTMfW+y9ANeltqxGAa5LbU2ABbgutTXuFeDQGsSZbVT3075/8imIM3AbJOieM5L8&#10;Bga3XEgBrrv6P2dU97RegSxx4ox0HEgyk0KpYFA0VUBnGB+lF6IGVwFurYY538lkJmJgFJ+yqzpA&#10;+tj6xwrsulSYtidh17MqD5aVS9XWxmNLe+XEaMf5sWWNCnAV4JbMK8B1qS0XXIDrUtEveApnNOl5&#10;hHV4Cri24x5hBJ4ErktF2/tJ4LpUKVcut0l77I4yzLAGVwGGaXYKMZbkO+pURsMvv/oqKr3FekYv&#10;q+IdT/7/8Sbnw6uz716/+o4+guEmt5/fKSz949kXZCspHkNFAvCloyIBy1bjthM6Z0UCet4RaVJA&#10;Sy/ar+SYbQBwq0uyP9uvggnzFzRyymftz/YrYBR8w7ku2lApWAkoSeaAY4bDfgUXhUcBVUwIRt8w&#10;Q5kMGQ77FVwUmAaupp3sr/arUPLFpiHtr/YrUNoDXQyBp/GH+GK7WAyH/SouOQJF+YXWjhXNwmrV&#10;ImaZ7ZBCFaPp5TBUQ4h5hVU3v0hE0cCsVBWyqnwonhvQ/cnFXgWiABJ5KIBEtPJzYbKcbg3NEoTI&#10;5J+jMHINJPvXShNN6OxXhE9tpQpKBLnQD9ZYnh9DGyafM8tUXAElB78QLBuBktOl7fOFKOv1Voyu&#10;p5gENqjpZ+O5/erB1yKR4ogt+vJD9WCCnX27FOxj9qsf1VHCErCeKl5kCnkJkI9Uk6jqrVScavtK&#10;X9K9B741E89It19dgoGZaWd/tl8FU9luVQH2Z/s1MBHu4kGURaUbApAyRCt6ittvUZkkNqfo1PrC&#10;c4E5nI1lKjQ/1V8Rh5EBTfEhEylwzfQ3ptmvMG+ndXpUV5atwwZYV8+rIHIu3y1m5O9U7hasO/2u&#10;lkkiZ5LDqYBS3VuKTweLEH9yOBEq5FdOhMs1PpeNYt+o3i7/rpwg4mMKp0barnj1CFkR3o9dofBW&#10;uGI/dKBFSZ/W2dXrFTlFhipfr6ozkteULyrP5b7pmxSlHKCekM7brrCZSY4FLqcPeXGFy+XA9EtV&#10;b2kjtaq3Pxa7jyu9pn3hyD6mfF60mgt50RxOQz9LpZ3VJKr0iz0Bgwx9/l21wyq9tqh+wTM/OT7T&#10;a4X3QZ4a6+fK/zC9i+smk2cMVxN81c2rNctLdZGrPKOSIP2uXUfFNWO3W3Fr2WVZOCyUL6S7rTCU&#10;TJSLK9Xs1MI6s4JqCGC2EUZb4b9RUvCE65mSZwyWm8eUhyIwHLaMNpRWKFy+qZgPrXD5Z5vQgdPp&#10;d02Iy8Ojxkjx0o3N6CqVgHpiVPSd0kej2Il/1VQ7vSRLZaaXX6kcLR5TGDemREslr6JcGUGkxGi9&#10;lRFExf4CV8iBzsdDf2bOZxXn6tKlS4q/W13iqsxKo0CN3NLIUKWs/Z5Tn8mM0tKoMiOyNKrUeJCS&#10;mvl3zagq4cw4zC8/Dj+SHBTOCU2u4/2ojFKDK4I2O73ESyOtweX6akeleyzPuZw247V0EmS9lbFk&#10;0werc75Tp6PSG80pKvQf7Retl4y1TK/RuWC4wnjYmb7H/qX47GnK4n42I3dtbjNn0n7VI1cjtwpb&#10;m1FauuSixistrp57FS7QOEBLFBnt9ttHFYqtQBkVb0VlFupNVEVj9GIrYzvCkMJksbm8uN2y3V/g&#10;4pI0FcrHjIdC51mwqxgFajdBrgA0DFeoJ5O2XEnYdM3cP9NxooXXrxZofivqpV0AiTuYE6Wjogsg&#10;EcScoRp4K4Ak+JnbVupfFUBi9+Xyh90l8cuBVOPlhNs1n4q7fi4nXBM/OZBm03KaZFdAWXYE9ZrL&#10;tb4GDnIpEKDC5VFJKYwI3pXCsRMWFNeLAFWeJH+u8nKF8uLao/FFEKhKJYstULkuctMWl4Xe24U7&#10;oiGE4hpTmwIKMpMYtciqJ2kt+lIYbqpgqmC25YeKK+BUx1udwsGNf5nW2XP+P2Xi1jr7FtJ0++3n&#10;2/cf/olbar+5Xfbfvnv/9u3dxz+8/3j3D38P7wSz4+yXCxq+oSbQx0//9vAPf0//9N392//6t4ez&#10;h3upg/j57gH/8O7+4b9fnX15uP30+tXjf/50+3D36uzDv3x8RAoUQ6Ogjj7zv+CBM2pke/B/+c7/&#10;5fbjG6B6/erzKxQy0T/+7jP+Df/JT58e3v/wDl9auJTi4/1vf/p8//37z3Q6Vqr0X748fhJa8Q9n&#10;v/z44ePjt4D5dVpnYYMNrbMcQyKq3vzvn//IjLsFA/9w/+Y/Ho3e9hcCI+aeffflX+/f3r1+dYuF&#10;8Rqt+/X+++/p2ZzDjVoll1dS8rO2zvLUAGqd3bfaIfuP3/z0+Pmf7+5/pG2//Rn7yQLQxqquHa/g&#10;catPpu5C0a6zxln0db070xHlHgaauWGh6VcjFliZDQJ10CEWaO4GQ+0cIxbE1xoEv50W0ALN3mBi&#10;WrB3DYLH8gVY4GuvMCEtuBsaBJfJB1goqduAaFzZuCSKYjQQriOP8HgGU4NXgKfjcMzgcbRfgMfz&#10;eLLdZCCtNE/o8VymdoRoWZ7L3K8Z0OP5TK1mAR5SLo0eHpk24iHLr8Fw60eEyPOZ538FiDyjuRsl&#10;QuRlmZ/SDRB5TnPXboTIsxq9D9HWUza1LY1b1SJEntfcshtQ5HktI8QCTLiy18/xqOgRE7myjSS8&#10;kxnvG5zOFWqyOLKIVkzccB/R5PnNz2kGNHl+IyU1oaljeHxmyZ9faZopRUqCNqhDrIq6hlisK6aJ&#10;btKGiTu3x9UF7bABnyimtmKiDqAAU8fxGZ8oitcwcX90gKnjOHeTRzR5ju+oByjA1HGcn3yNMHmO&#10;44yHmHoZn0gmmc7r6kJEXReslwHYUu2ivaXiUL57UdWrdaL4p6hcG1/EVX40NzCvAsY2ErB5nzkw&#10;doqAzXfMgbEZBGzhlBwY/CZg829zYK1w2sbtDTPotp6dWQ+D5lqOW88OuUNccK6vaWoM4NgGkOWH&#10;T2N/RzxuQ74IN40QOvxXkTLS0MGTnh35z1SN/Sml8VDsVBlPqps+vha+S9gdf4U6aQmB9c9PovMM&#10;hkCDrMT+aL+CS9RpFUtnTDAxMkxCVRHEw00H0ou6Mlw9AMrTMZpVPykgmkcoNeKUf46MOSK8YIEo&#10;+iKjqA8nFWkORPnoi0XpEEkK0VVkEqwQqQgd6jerOh99RK0qV0KVDdPWBNUkz35FAslAoCUURVd6&#10;Mqt0o2ZDK9pUYVaVTwjiMW1VbYntgmkNW6H9hufW/vgyobxtCt42Be9XDeXhKAyhPLaVXz6Up6nD&#10;yyu0Q7JXYA92UEWjTMGDlSyX0bNCeRQokOS1D9N5p1xm7MsDQB7GO4gxFuiE1TXikUQjFu8csiM2&#10;EtP7hnB8MStFmLJGJ71nOEHTOYY89mJEA942ink0xEhN5xXysJIRTRfNw1iakMUdj+NVUVVno4df&#10;RBnpobR8g5EpHAFBns3sgweIPJ93PPIiQOQZvaewQIDIc3rPAy8CRJ7VmNMWIvK8PvDkmxFRF9LD&#10;eMQIURfSk1GMASLPbI4MjUujDF5j9jVPGgwQeWZzsCpA5JmNYoh4/1G1v36OQ3EBJs/tRV78CGjy&#10;7OZQXIDJs5tmCIUnrQvqTdjUB/XkmZ6Rpj6oF+9cH9Tj4Elw+smWaduC4WeRDFAlQoNBidJkdZ7j&#10;s9V1HMcsophPnuMcihs53gf1ZvLUBfX4bY4RUx/Um+1dF9TbxXpp70Wcpj+Gq+uCehMN18+3k3FM&#10;oxSQe7ruS7x3cF0dzPmMpo7joRCQ49E+NpOBLqQXM6kL6S0YiBgyiYq+2tcmt1I/1k7efhqZRMPN&#10;GyYepzqKADkbDQaPVk9o8uye3ARPRtpNbm6qXm7f46lqAU2e33BcYpqoYKBhmhxf8t8ajL7LMvKp&#10;G2c3Ob7kMDpMkyu8G2Y3Ub3UBNMwwXubrM5znGdUjnyiWogV00xhYrz/CoWZa5GaQznLCoPKyZim&#10;bowdv2810oT/xWGaXSzdEDueWxVg8hyfXnbdCLsJn/oBdpP7txtgN9m6bnzdzCIgU7vtykSaqEZ+&#10;hZmIQDe8bmLsdLPrLiaXbze7bmJ+URdNo2imdbvRdZM7pZtcJ689jSeOav/Xr8XakmoqG8xEL1GL&#10;UIOZaLhucN2E1VTl2fDMTHgv2ROdRL0KKx7KyY1yjWEmK8xkXVSb2vDENk43tU5erxr5TJ1WDQ8N&#10;GQ7I8WyeeQJUUdvwxGZ3N7Fudu77gXUTR6AbV+fNmy3zFUfTt8zXLM+wZb5mnNkyXzPO/CUyX/NE&#10;GS4UBPmPraM2T8Ppc0bH1qhbgON6YOyW6yrAcQswuIXrc3Ct6D22JEABrkuV6owyhbhNq5sJMFmy&#10;tE2trjznO9mrDH7arm7T6mZ810bV4zatDrl3m1ZH/iANq4NtGqXktcm29TLPcvLwlyCjbcqgpQDt&#10;V/KECpTnmmHuAlM7G4bBfgWTALWqEPuj/frPFdl9oanIbCsXihoAbaUr2i0MKs/LW3N9PpfAcOWF&#10;AIargBKetvyT8dJ+hafaZVVAaUtMsURhveW77Dv2q98TqvJ+GO3qqoiS7xXbYyNBTNkaOfYrZGnZ&#10;BD6cVo7IjVlM81FLr6h0wFgMOheIwadflLuikHmtJUB0OcOlfdoAPgUqF1StJ0JwMcNl7bT5Fw0q&#10;ly4t0ig6vAwq322tC0EIJqVeRbXAJVLYFKrJlf2KfGnBSlE6YmUtEleARWZI7FeQWZEMGsIz+g2s&#10;EESrzCkk0cCKNmX7KATkFNqKoi9jSNH9Z2BtoK/xy351E1Qjtu4a+7P9PgEzI93+bL8KhrAyDvBS&#10;3JEqkTQqKmMIJRgIG2yaFEw/WombYSvOlOqz4hnQtoQCm7K3aHZs2AoNY0vIwazaqtgF67AsjrwV&#10;ZSFcnO2C6m4kX3MwBBVpT4vpUXZDwZfMPkpdIYStKIG0u7PNrTeptV+R3gaW60BcrvzRyp5SsawM&#10;KgOz0nWjyX6FNrOCCv1mRlzxeO5Ti9e+Zb/yTdmq4ljpfhYftEXmJ1kZWwzPMahcHtUQKhS9sbUw&#10;JhpY/k0zHIvqUJOzwlIw4S4UvR0ViapPL0grmixOOzX0sAbPjzEl9hksZ4iBVRpcsCE3mp52NYpK&#10;MNGSJZjIpNZkTPmm92g1wUrNpxJMxLICM4uhOHtmfxQmVAPL2dsGI+a3soEVFgPlhVlCcgPcwAob&#10;lnLDhK0QcgMrLC2KBxC2wm4zsMoKPE3VGG2FBjeGVPausLfaeYU6aeMLc0H3vdAfKmuFsWBQ+UWr&#10;R694V96g8jXq+SzsCdUwhVwoVGFNqDvYntaxu9V+9Y4VlxdKPLNz1E0tLjO11Aq7RHVy5dbrPZBf&#10;A83oS6k3qMKWk2OU29N6J+ZOnt6IBSZV/ynlelPnhOutn9Ok8amcJsWUS7LaIjnQKbxUIzCnWxDl&#10;MKrp82tDLcCcbAXK+W0eRLpzCpQfK3X1ci2kQDkmMWCKi0KAiqivfK7QsgqU03SS+T7zBF6mr2Ub&#10;UbP1tfyqfS1QT0NfC+vYF+9r2WtG8+pCvJR1RM0lJvJLX0sLajyrr4Xr/mgyKCwC37XiS79Qw0Tl&#10;kTIb3wNBM7QaKW67CBDBP2ow9Fx4iAjaYwWi6q8AEdbtYLimcaQIBk4Dkodmh5XhAmkg+ubwiAcG&#10;SQOSh5AHPJCGBqIluyMeKlRqUBNEpBUbDCbjxyzqelyosC1gEd3WKyZ55zmg6RRukwmxotpxG0CA&#10;yvNbX4weGEUhLIeKi8ADVJ7lXGobLdAzHXNxY1Z1rS4Y3xLyiqytlaoZ16mcqkEt5xORouzcCiX1&#10;8uMKdx3feTpPsERqMl5xXU8ODLA7qP1EHsiAXXHxkI/oFHvO02iZmF+e9XBmY9Z3XS/omY1xwXRx&#10;dKGKNVQKXd8LhmZPcHneywPbI+u7xhfMBZ6g8qyfrtBzHqONJ6g856W4OKDKMx6iMEHlGT9RDl3r&#10;yxRT1/wyESxy61aRmR2ervkFkhzuH/mRK6rZ8rruF2mjGTnVN7+cTzjVtb9ISX+AyjN9dvt1/S/d&#10;9YfQ3TaL5vbjMHGFLjpEubZZNANntorcWfnYVpE748yLVORCVaEO8hnDZcg64VI2aNGolM1C/S17&#10;Patls6wRrqks8GhlVQiyZmC4gDk6n4e3RB9V6XyBqp6jwkWGL9KjbRldSn713IWFRIsiJs0HVI8/&#10;6JNB1QpgugrXiiTPyW/GaJC4fEtHA+ZV9oPGq/CuFpFiejuF4Ko0pdbLFbF1e5miCGLzOcBH8+03&#10;qELGbcOKDLyG14taA3uqqMpUwUamI9MOqqUFXibwtg2U2QJvv2bgjTTmEHjjw/jygTdNhl/tpIrA&#10;Bd7ItaXZ0Ic2cf5ZgTfxh6R4w8fUeteY/T3YSU+ic95JE292ROT9YryrQj7aiMi7aBwoGfF4pxjz&#10;vmI8nVNMfuyIx3vEOldipMc7Z+zljXi8O6whoBFPF3fjNtmAoj7wBlc+ZFEfeJswqY+8YWJyjMqz&#10;+5JDB+P6nkTeJhLQT4zGYJSQ533oTYJcAbM812lKcYzLMx7VlPESu9gbiV2Iqwu+LRK1Genqg2/i&#10;q4/86oNvh8ku9sE3hOhiujphP+fARkBXJ+08sCKQri74dsXx6gCVZz1etZ2Q5VkPoFC4utDbjrvn&#10;A6r60BtH3kaq+sjbjKpu5sxEvwD3GgPSGN64hf3MmQnXKbG/hpMw+yHcwW6S9G5yeLpB0jBhJ6hO&#10;4XoXeaP8RkhVF3nD1oQb2IfeuCc/2MAu9CYh3XED+9Ab0jcxVV7aZ5q9C71dT1jVRd54YHp013hZ&#10;5xEY0fI80zXyNq6Pyl2aLOBshcvrhs/I+KEAk79KARRj8ncpz+8OltfNnll41k+wPiq+XimfnD96&#10;QKYBLbPz142f4YnwEVWe6Xi0fbJAz3UJwo6s6sbP4EXlGBUZUI12TMwIRb2bP4N39SaoPNslyhxQ&#10;1WmYmVVF9WSNqokuRunXCoPHFydEeTtmctl0A2h2PDYkEAWq0Ws0SY5gXF43gQYvc8ZEUbCgoZrp&#10;l24EDR5tnKDyTJ8d5W4GDR7NnqDyTMfzebEsdGNolv3kZu4G0SywBUK56ibRLJgSFR7nbhYNJalC&#10;XN0wmmWZnJxuHI3ONhp3sZtHMzs5KMNZN5HuypgsL++HCbe6kTQkNTEqL/Czq6sbSoOnNyeovJqZ&#10;eSSo+XQL3E0u534yzYTtN17g8VBuTBX1J7djMdvBbjqNJvLHHezm02DITyhY/YQaHIuQ7QjBrVRh&#10;bkyMyqsZPEM+QeXZPjP5ujk1y9Q3QXBoJUsS8KOltnSjahbvUWyZsW1WDUQIEZJjC+Lmcxi2zNgs&#10;/wP9w4xs/fg5I7Xm+djKvwtwaA3aplZTnoNrwuLYupsLcChdwg5HRbIlBbguFXUAJ4FDeTJ2C8YX&#10;2HWpz3qlYZtV8+pIFjvxHTm/U7Zpm1UzO9rbrJoZZzQzdmytQfnRJjuRJBKm4CkSSbYgg58mwGTv&#10;MfhpaolsOgY/TS3pe91HmGan0E6JO0ZP5pf7D56f4YeFxxl+XDhhhh9WKJa1Jg5nGX578hYhdaHP&#10;Moz22zUg0VPqKZjsVfVWCQUgiTpcfxm2Vn3AlangmdFkv0Kbvu4CDzTHph8V23iKTZ+8Rjllik0f&#10;V6461CkHQSst0t5y2VWPsohkV++eGFTejaN0FS23BpVzVmS86lY1qJyv8kU4hin3DcrOuAmE/frO&#10;dHjRKS574xyx80wYretKPMyp+FCCBBuuAb05mAjjrviolZxUYLLnO2QSsiXoxIcKjFQLLaHoNlTN&#10;UYHpaL0dsioZbWp3VGD6AvAOu5Fho9gHLaEo/FFtviuUHyY6C7rzfA0Lmnb5s2j1yKhbrDmv6GQn&#10;bUv4qneTSN0KXL7/eDxB4Foi3M6L/cq5WSgXQ98tHnInjctwRVs2sokCV2jBFa7gs86OrKaILHa5&#10;IbSd7ofVwxV9vwvFH4kvxTlbKIpHcEWlGNW4MVyh7ZB0F7hCrmiWAeMbyoX6/d1pTVml/LVkq5AW&#10;0tX01aKZGxFIBiv2gtQJYSu2ArF5BkPqLdtZJGYZDD8pmOrZQs0itcDYClWGFC6DFbvawHLhpPwD&#10;MSRXeAaV98Tu9AbI1YQxrWKtKJPcNEDLBlOfH2jS0yy4BStUIFFoke6mqutC+SORwh+tzAN1V4pS&#10;QzvzhWyYCinuVrIEiSGFQJICZLB826nWk8HyU2DqEochY++i4l2UaFLhKH20sMqReWcwIE0/SpUG&#10;pBZyoVxMe+RSacWySMSmH1Wbr1BZdp23CItpW/vVW1U7LbBn6UdVeovKUPMsi6tXveGim1xFvBgC&#10;p7caXlbI6FcLDTGBDEqrhvHhDIoSraT68t20UTOFNdVGpuTf1PJtZEhS0vSALsWVTNlPrGD1w00m&#10;7FdkQw2LYv6bbkDBDo3GFJe7CkaxTaoiiy03+7iQHzOPC0PBjhNEJJMNFGowa6tzohdQZXqq4mi9&#10;2bY/9muWsejl6qir2VHGEERFVmpIb+3CJFrUKq5UpDpkVYG6nqpKfetxKewwVBrwZlVXC2XScVyK&#10;uNCiIl644uQ2MbbKqhADq7iSUezC2AqbnqINfOILe81ctlzIKYzA2IpwiDYdFN9UOcoVm5mlBZS6&#10;frlmNoM5vzEMqsIl21TRpS5QwTB1HwqjbqeByko01K8u5NFcm8oZUQkqLCKzmQvlYb5eoU3Ndaw8&#10;frsQ8tvdTl5xU9k5pmaYVNWbPw37P4Wz27Yy6e2Or4x1ix8UW0GDRfmUFnvR4iXV9WH4TobLNdyi&#10;6qEMVltcvhCWFm+qbnK9e8s4krl/RaQBtVyqW3OFYvYIeXipvGh2popc6z1SzYDUy4s63bKvqpBW&#10;QUcLiBaRTguvFmAtWJtLisYaqpC5yic599lKLVxSgWlmoLpZ5WKlOFL2UfXZqrC0Ktkq3qwSXIG1&#10;jxa0qaVRRSaUIUWcQ09DlStRs6WQSoPKnaN2APO7uoEVel3v6sIJsRxa5YWoqVRdYRazzg0J3dEq&#10;JWfWXuFemCIsFLrF51Frnom4qeniWrIofmHCawCGAjHZR/ExsUQLMN2F4pSqdsPLsulHm2tfqFS1&#10;uQuffRoBeJlu2m2M3dZN+6t200LKh25atnBevJv2RqN4YzftAhuXu2n3zVh7VjctVfqLVpz20mJq&#10;0LszzYF6INwea414iAbRhBViR1XdARoorAZEResjNV03BPocQjS4VhoaKg0f0YBxKwQ3gAXU4B5u&#10;QDFvfC2+9EAEaOgGbnio424kp2uihYkeL6troqV+rQBRx2buPIko8nzGALgQU8dpfm86wtSxekJT&#10;x2x+lzvC5LnNc92C1XX8nq2u655FpX60OrIV2p4sPCAuoKnrneUOspEmMidWTDwwK8LkOb6P+YRr&#10;2mFCE1Yo2xgjs0LxnLmApo7j3IEb0eQ5zo3BASbPcbQbhiR1TbPcCDoi6lpmuUs8oAgptnJtZHA1&#10;fnNTToTIs5sf0w4o8uymPqEIT8fs+KB0zbLUyxbh8aw+xCoJheTrwqi7NcBD9mFbPFoMI9Hu2mQn&#10;QkRBiBUP9ZeP/Ol6ZCc7T15lw8Nj/AI8ns88TjNamGf0brIwL9X8VHSEyHOau8oDijyn8fh7yGqy&#10;sdelhRzqemMROFsRodZsG3C3DbhD+mRr4xlm+ZGWJ85Ak4uTm5eoa9rluLXxvH51zgXmn+4fz34B&#10;AzXvc8TggFMYqZHC47PaeKDZsF3PmIcHdUzF8qS6o2J5/JVz9BatmtXKa5ShyBponKSIuiiuorRE&#10;KSvi8bjsiP4i8IULiKGKmLgiA6uyaJCFx4oqAzIvT/goGXMMlseWNKtePe9DM2AJW5GTtgF3RQUH&#10;yQ6wFVU7VmGVc00/WaSnyMPGF/OQl74FWHxPpCznqgXz0/3WDJIdequKsF+pjrBkdQ61g7WE5cE4&#10;TwVM2Z7HB5+eXKPnZQJ623i8LaD3qwb0YJQMAT0+9i8f0NOU99UOkzZw7tbxeAuN3uDxeO0tsWcF&#10;9Mixk5osH6vrQh+YkIT5CpL090DeQYzR4Lw3/0hH2o1ovH9Is2BGajrvUEaljGi8d0jBkxGN9w11&#10;MN6IZvANRzzeNQRbYuZ0ET0eJzMi6kJ6yGpPMHV8phEwAaaO0/Iwwrg2aoJr+8HTcgJMPbN5rlCA&#10;yXObR8kEmDp+y9irAJNnOI+xCzB5ji8Hnss2YupiehxiGjH1MT2ZmhRg8hyH8x9xvI/pTY+I5ziP&#10;4gpo6jg+k4IupsdTQwJMnuMzhtN93oQAEwHDxXmGY7pPePz7kF7MpS6kN2NSF9LjIOO4tC6khwkz&#10;MUWe2xjlEi2tG4E3ObtUbdZYNJHJIaQXKEgygBsenvsTLMyzepkQ1MX0LmJd28f0eI7NKNldUI9D&#10;XyNFXVCPQ1/B0rqoXqyTugcnMIsp3DLyT1cWhTvWzbyT8XLBwjyrF4qeBgvrWD0Toi6oN2FRF9Xj&#10;vEfAIirOaUvjMXUjSfQYeoPB0L+QR1Qo3IAmV0k37m62aVRV1BBN5JG8mQaDt6Ziijy3OcYcLK3j&#10;9kQeu1F3kxNLvlqjaKL7uzl3Mzwdr+OFUZ1D+9YMT6evZwvzrOYUzMghqm9oH5O5dKNgdyPuJrca&#10;9V00RDKYdUTUDbibIAKNKyIZqxUg8nI9WRq1WzSKFpzHUIy66XacghmZhFiKxzQRyG623YESsQEm&#10;z26aWRfT1Il2bI9S+8e6upk90s2148zgSBPl7VdMMp935DgiRSsUv/8WYOo4fj2x21CT5TDFfKLq&#10;3ZWmmXZDOYGDim+AbqTd3OL2HOdprMHqOo7PaKK+qJXyeHXdQDudQjdynDp9S0wncZyKURum2Np6&#10;Ms1uIpjUVFwh6iR8Zm5RTXhDFAt4P8kOr7G1o7JlrbbhcxL93bJWW9ZqGz43PtCmbX3HVhScpy61&#10;0v/YelEKcChvROOPrVUxB9d2g2PLWxXguPYIu9RDSB6Pgo/4r86CVL1WBR9bF2aBHTcYY7eEQwGu&#10;S2212jk42beEXYyHknYa0szgp2WYyVRlcEtwFMToUtE8ckralWK6jN2SSDl2siwJvDXwFuC61Pb8&#10;eAGuS4UdeArtZAgyMactVXtB/3aHzz07Ow4B51FysFqj7LjsHr1DJrs3y46LUFD3tsBZLs5+JUdo&#10;UCaY9lf7FSiRx2p+jkK182w47Lf7YjEoQelqJ8Bw2K/gUl40Sba/2m8PlWfa4RVBzPEeS8ovg7La&#10;BPuS/coX4c0wLtsj+6v9ChSlB04AM2Q5+Tr1R+NUEEL7lv3qN+FC4JsVmPVZVZOLZAVVw17DlnPN&#10;erCLNsEGlnNXJwhUTYfaeVztu4G1Kntjq/0Ke60kopLIE8VbVG/V9GTtqe1mNJrsV2jTZsLqpUED&#10;O+TyZuUaJ1Z1FE3WWq9RTaDU4g8aK5MptQZmN5wxwn6FIdbNhOKZFJue+ao3Sk5WpXCnTU9PaJNT&#10;X3RsU2AQp7lZIYbDfmWddKEQVH4TKBQsypQZ8sVi9oXS1ar7jB77Vf4Lx4rKE2UYdEhKlynmk6AK&#10;XAj8kF7OtZUJWcEv4f1JZ6koHpIV5kRprVKBSbRPTriqgRyTap4CSLRYrq2t6zFfnkHl+2e62gxW&#10;kzr7FenTEtSiMfL/sXetvXEdyfWvDPhdK85wyOEIUABbtoIAG2CR8A9QIi0SS3GYIWU5CfLfc+rV&#10;t3qqH9eeoSFa118utVNbt7r6cU5VV/fVUrhOjSGWBhoxnSVTITpFU2aPPcUuk2ovSsodOku+TLAU&#10;F9iL7KnLA9veOfQrDeyQI6FjHfg2/tqeEibVHjXGoFCM0VocTAxXxowQ69iv/dMryBSHdbyq46bT&#10;QXodQ4cLawlopzZVD0j3OLqsWp2RqrQOe3Mtryol6qzyOrM7wG43GLRrFRMfatplUm2OQBu4hAXt&#10;AaaLZXt4aYloR0je1xGSwdUzSodg0wvWvnYfqukY+q2eNqmOR5UntVdnBbIONbMC3o5dwlnS4QFb&#10;/uypbETGPOo+Wm1UotrjP9KLPS4lUh1epm/scDyV6vBFI+2dsM7EsG62fJHEOpPDiPG4cdHrch37&#10;Hdy2sdhZUGz4d5iqxUSdKMbEOjGRrmIodGu618TQta1eME7UqYi3yLSz8qea8fY0SCcE2rZZDN6J&#10;mu1YQodeKN7QNc0thySxNi1VJOxpU1jVY4a9vApdDd2yTQG/mzCRtaiXu/i9trUdorZ1HaKI2OmF&#10;pK29OCiboqvHmn7Tl3YGkhG9TvpF8GDeIVQq1VmedXHrTCuV6ixa+sbOCmhSbdAzV3RIQo1nH+bE&#10;xnQFy3Ri41lPbGBZ2D2xATzESnLoExtn6bbchfDI4cQG1cHSgY0Uee11XmNOB9/nvBr6sxgAhFTT&#10;s6CT+EBgNNOLIKuTRMpK4K0kwTV7UQnWgyRSVoLWJgncG1KyBAmfQYQqkGJ7sCAmEbowIVriq5jo&#10;M6FRBxbCpIMqxqMOLH5epKSE1smkhb9/WlDjXcufP43GEJAlPfxt0IIe791aR3v/up4G85iuEyjU&#10;KFAXY/JdpFilvfmtl9ddpFC2Iy74eAE2I/SExffe4sXwoS1ejJDSDi/9iialnGNth1fEUsMtnLWn&#10;hLUqZPbbj/bUnKM0s80PJY3bpnO6BdyhJiIl86POqHe8YBZPzOT+aPYV55FPwSZp+Dxu7m6v3t/e&#10;3fE/tp8+vLvbzn69vMNVAfyfjtxMbLv5MjGTZ2UmmFGBmXCwfHhmQmeniH/Q95qYE1z/9jT7iNsh&#10;6GwBMxMLmPdiJkQHZE3yrMPDpxwn4Y0LL5KhJ53ailo8ePL9QJK38Vo8dgIXS1o8dBKpiEoyZkLV&#10;2tEUz0z4HFpoD7yakL7sFM9MmFNESwI1iZZk1EQ+GB9sye6DKxuTMRPXRROjKFc9HoRR7E0RMBy4&#10;CmxdpAiKjbZHWGMIloRpJ/PoVVg/2uivuaY2/ItZiVsZZNtTyIagfycVstNA0zCB/wT+m+27py3d&#10;gzT78rC9/XTzhO05niT3mx++PG1+uX0iqk4w+2Fz9d//2Oo/vj4+SFoAf8x++/ys4A8gCuDPGHx4&#10;8F/L5F0dy3XcQ1qC6nkI/FOt9/7gH9HHIaEAFMcZHrYz8GfYDloy8GfcDlo8+PNlpRFQPfhzXkJW&#10;GG+LR38+Zhe1ePTns6jBFI/+fEdpVOLhnylEUJKhP06Fg4gEt2TwX7YlQ3+65bSgxXuX78qMfsnu&#10;jWASEY3x7nVdPZGIZyQR1YMZ+rXrQ6clMHqYc0hcOZAKn0lIuD38bOCsuQRZkGCiZEzsV3uqFMYT&#10;FqeUV7Ff7SlSZBCk2ntDsIiE2sxE8z5tTcpM2nuaykx4SrvkxcRMJmbyApgJIDAwE87WHZyZLLBx&#10;SvNydSxlMAMzwb4rM5NUkLMXM6H9BdRycuLj05W27sKnJeZ8IzOvR54NZMyEcgFRi8dOQmBZ1LyS&#10;jJgQvYlKPHKWlXhewre/RCWel/AtMtEUT0wqWjwxKTslJyblBmXEhPhNtCUQk9iiLC3Bl/iHHoLe&#10;IdNS6WfvXdfREy/5C/ESDB7iJRgOpe0SDBJiEsY3qrxkDJewUtsmdyFz6I2WVTXOYk/hLiplZtmP&#10;9szIUpu7CC1pFxbtOMHeMrGSiZW8AFYCdAushCfOwVnJiR5NWh1LucbASixfkg7q78VKKsG4wzOO&#10;6Jl6eT6RkZKyEk9K5EK5oMXjJt+4E/MCGW7yrUtBi6clfL9Z1JLRknKLPC3hy82iFk9L5J6sYEvG&#10;Syq5m4yXyO04UY93MN7VTZkwp5DDZ76fMmoCmaIe72POa0VzvI8rWryPOZsUtXgflwcNpe/dphX2&#10;xljLRJO+HZpUz/ZgkIBvXKTPVHZqViRDcZHKSA9Ts0K5GJAwjJsSCROOYumVKgcTsQ5z0q2mZL+R&#10;GXtm1EkqsVwiJpfSKu802u1Xe2Z5ps4boSRjmqbDnmqXULE27xOZMbTPXGovmRjdxOheAKPDGhQY&#10;HadMD87olnrcd6UfmBgYHV10y+Uvtv29N6OTFTjjAQ5WCeLlmKOX8ISDED7qyAgdIXxUkhE6Qvio&#10;xZMN/jJW1OLJhpSxsme8tZ5scK1I1OLJRkWLJxsVWzJCx+wyNikjdDU93r81Pd7DlVblhI525Ar2&#10;eB9Tyio6Z+59TFtpBS3ex+XupgrQxNbK3U0gmUSGkTcRuonQUWkECiS2R7MPb48+SGb84fLpRr/Y&#10;RH9SASlGJhE6jOE6oTMWUyN0wmMwl5t7fcL6ZLJUmRotCGC5Eh32pHq60DToGifVeyMWGOhqp9+E&#10;crfdIO0zj058bnE8P379+fJ24nMvgM8BbQKf4ylxeD6nB5pXCznJNfA5+joq8zmbQ3vxOQbnWJjj&#10;UJWxmee0Z0ieb/C5pKDDs43KiSLP58pKPNWonNXyVINJQrDEM41F+dSYZxpll3iiUTvYhLUtkRH+&#10;poIUdni/ZWSu4pZs25DrvAp6vHvLXZRxuXKjqDI2WTxomejTt0Of0BfIXO3xmUnqYyI45VNWOWTX&#10;CI6k3joVzSrUrhtSemOxqOG/PSV5JEb1TkZhBoCRdIyi1kOqzUlyJ5gtU45p4iTfPiehD/kETsLT&#10;6+Cc5OQcIIjJtDrBZ7q40igdsQId4Cpriw/24iSyyxZg3BczEVbFo0KelHCRddDhUVP2tELux5MS&#10;PhsVlHjQrCjZJSWx2jgjJfwxjGCJJyW8KxYs8aSEmU30SZ5h4q2+oCYnJbyBGYyJpCS2KStmwsnu&#10;Uh9lrEQqx6M93sO8ZRjN8R6uDRjv42HETOzm22E3v3O3b28yRFXStH23KmZ7KBfkyEKNDYkUBnIr&#10;3SNLZUdI2ZBtQhvzsKewIckuycyGA+xHe+p+m7Kh3Y2yHSlhQ73dQpFqt2/HV/aeiTRNpOkFkCZw&#10;iUCaeOocnDQt6FNcTJp2v3FM3w0j0oTL5mQh2Ys0YWMIZdcRSl2AT0gqC5LPSHjSxHgclXjWVK5R&#10;9qQJRKRkicf0spIM0onwREs8opeb40nTnJJKUYlnTWUlGWkqW5JxJiIX0bMZZaLUVDQlY0xEmApa&#10;vG+5xqqgxju3Uhif7cktyn1Ei3rKBzG1LdjjPXxCFxkU7PEurtiz8NmyyuilupVkz9BVE4N7sQyu&#10;TvgkCbNTr1UVp9GDtXPn82x780MMZeKHGPWl3UDspNFLbb2u8UM9imexsFEjewphA58jXW0h2OFf&#10;aBrsqdRPEm9mlf1oT08i22kwcWmHQYpFndo1bZwsHlXOSs6GCzq6dpxuzZqI5kQ0XwDRBLsKRJOP&#10;lR+eaOJbWDSdVidCKIcdQ/qQLxFNXPN8CKJJVUGFg2wOqSUpxhsBNabZP2lIcA/85zzjcKLRkyEm&#10;ZuHMo6dCnPQJOjzPZFoWdHgaxGmsoMOTIGaZQUegQLExGc3kcv6CXz0FkpsLgjEZ0awcesyYpuug&#10;iUs9I5fan49g/aB8Vbk6yY7gGfTXCAmGIqa/SRmC2vOwBEEWoQ6mUxU9LJIZUecHaDykAouYoH+C&#10;/hcA/cia7EI/NuuAZweH/rl+1mB1Yt94TxtzMIKgH19ROAD017ZrHPTTGTpkEXZQ2+eYCC3j1pFP&#10;MXE2JejwyF/W4ZF/UbTDI395R80jf9kOj/zEHmJbPPLTzl70Rw78RSVZfomKlgpavFvlUGHM/3nH&#10;Yp+sqMe7ttbH3rlDJ0/s4RnZQzX5oWmBg198hD6m5Ed5c0yzGhy8oNtrXEPwv51oEBlmzFXwlzxD&#10;W48kLCyqMT5jT82zSFCky5/9Zk+VkbyOzLCqRTsOMBUTG5nYyAtgI5hPgY1wIHloNrI+14+fn60l&#10;ChgSESfHsILoyByfnTsAHzmlLMK8EFc7QoKzWTczfKOrwUigoazHYyfeVdLjofOUz0tFczx0ntLW&#10;VzTHExMuYo5adplJVOKZSc01nps413znOI7m71lki/4i7ESnlDYO8D9zJGtwVgNPGsskKH1bRSL9&#10;wtppe/NA0NFeaXBlT0G+XcPs18OA2nv+T2d6dvP+3T256X5DF/bLQiD/C+IWLXWmCObL9vbt0f9i&#10;GVke/7hYv3p/dr56tXy/PH21xkWvr47n6x/XZ8fL9fKn9/9Hbp8v39zcXl1d3//99v5aL7fF//j2&#10;6Obp6eHN69ePH2+uP18+/u3z7cft5nHzy9PfPm4+v9788svtx+vXV9vLr7f3n15P53GOno5ml/cf&#10;b14AqGFlDaDGtPLwoLbCSo+ZebY+1sjUQuwTSmYxqB3mzpwz2lKfFxLBHtQorJQrjWsJ9jMq9Syo&#10;8ZjG50+iGo9pc44HC3o8qOFdJXM8qM0XVHFQ0ONh7YywOtqT4RofZIne8bjGGBvVZEE3XlU0Jwu7&#10;a4p83F2xJ0u3l5tFUVwqbqCMRsE72QEd2hEpNMu7uTp4vJsr3Z4dt64q8o5mAhEtyio7Kn4moEuN&#10;L/tn4d18WvEz3UaS9FTGz8I7Gk4uu5rCu0FTeUSj7t3JVCYqbX4nRTUX+TFd8zUtLIOiwaLvnKzV&#10;0yJaE4I5LJyic0MQxhdW9P0+glU3BkOFtTNcCMEkzgObgK6f6EgS/fNh8zj7jYzAgGBxy6+0bS+X&#10;v1S101Qi7ekCoI52wboLSW12badZwdrHNXWhTU0nztkYecs+59xoNwwUHOsROXag2MJ08RV3MhLr&#10;soyN4XfjvCqHBcXL2a/2FCnAIovJ4gfb7Wd7mhjWAmjrfAIbn0AmqQ6fh5IRUqKqzfqlv2xLwEy2&#10;Z9lf9qs9c6n2+0ZFImJ4x1MEkexQ60Yzx56/x6zdIWE6DhP81D87NgU/PAWzcA2fJ+E8kT15IeDP&#10;lzw+0MdLiNDLh0xm2w2+dYIh9ev1Fn8gTPmfo9nX7eXD26PH//pyub0+mt392/0jPg03X9Ih+if+&#10;x/J0RWvm1v/ywf8iEc/bFxT8YBaH4IenxcGDnzWxYlrGQkaP10EOfuRIIDpxryp2YouySerjGs8V&#10;iQRHCawKiSktiUtHEU8UTzkpyIuWf4/niRApafEkES8q2YJ+GWwpKvEEsWwJFsOko2yI54aDT+D/&#10;7/n7qGg+yMQeJALDhtN45cPy+BGzwHCzxiCWAq8yAmGRwYo9BaLoTaSsncMTIjYGXc0qe8sEYtO2&#10;1AvI4GEpDCDGQ/nwIAZ6rSDGm0/DttScKmcZxI5tpu0FYkvKMCxDQahHsROCDrvZZ6hu9TBG+buo&#10;xKMYQUfU4UGMoCPqyDCsqMND2AllXqISj2HLsiUexCo+8SjmfDLB2H4whu4iGMPgKIXC9CugBzeG&#10;tkNhiYRtShiw2FNgLIdE+82eIqPVaTJUq4C4a5XpmIBsArIXAGRY7AKQcTXe4YHsTFjh2XqtEYxt&#10;Rc0pRURAhnyfTO29cOyMSiTxMqjyUZLHsVPAR7O2ghAoqthFsaBiF8Siil0QCyo8hlVa4jGMyjuC&#10;Do9gFR0ewZI3JvzaD79ohAO/ysUU9CPGOE8uOLoWhgky7Y9e+joeG1Xw2rFpwq6pjOIFZRKxhgXs&#10;YnJ4eOyyY89rS9Al7EL1hGCXzbS9sItxh7OhNeiipJkVKJYjMC6hiNvbHrzkboMQ6nn4qmjx+MUX&#10;PwQlHsDKzfH4RSFYbI4HsLIOj1+DSyYA2xPAMEgAYOiQUgCWB001AMPII5yTTq0jj0hZPa0hjz19&#10;lPZHsHCKvqbo69uPvijuEQT7j+uPTyivuLuezaUcrwxhs/vNuxvIXf+w3W6+3lxfXmHDUMpGsv8D&#10;/YM2IGcfvv775ur67dHll6cNz2lDJ5SPUgHHHNu9WEoxX1fHyHdwyJSgTZFtF9geto9P/3q9+Tyj&#10;P/ClApjOqi9/xQ6GxG8mQqtIVkD7uP304d3ddvbr5R02Q/k/Dfkyse9iq/nz7dP1dnZ3+xnfSE+e&#10;uHxDvfrz/RV3xdPl7Z38/TovE7b9ZntO+87bzcfrx0eUQv/nzeXDNQakTghMgtsryhoi/g9skUd8&#10;NnMwXh/+vvn4z0cayNkvo+fUGv/xlDpbgzbmU+oY/IkyHbhdTWaKzcePX2RS0YyxieQ2RQemhyUj&#10;22KNKW6f6CBqJAlTzyezfH05T+7ZIme4oxbPFit5cs8WUcBYssXTRUrcxPbs0sVoyS5djDp26WJK&#10;Ik/bzntsO1PuG3QRzvzjdFGz7KlDjAHaU5ggvQnTRgqoq6RSMiwTX5wOjlAh1V+vduoMsyBgGNOz&#10;DKkOgGHghVoPsjq28Nx44Qn9wun6NB33QjEpkVfyOQCdhzHKEqxDWsTDGGUJ6D4JhttBiYexNZWi&#10;Ry0exvRIZdTjgWzFOfdgjQeyOX+cuGCPx7IV592DHg9mc75dqaDH49kZ5WFiu7JzI3O+8bKgKB4c&#10;KWjyjoaOsquzoyPLsq+zsyNz8Ipip2WnR/iLfwWbMnefyKmh0P04Gj+wJb7ZvaApd7ic94mavMc5&#10;fRY1UaVm4mZ2Ailoyo6Q8DmLgibv8Yq/syMkwwT5zlNg1bMENB3AIC6mUxa7ZzjKpywwjvbLJdJi&#10;w7th5YMN+BHdYVytlkyUTpMJUqV9dvwYFwZKUGXc0Z7CIbEo8ztXtgVnP9vTxDR645lbf6leA9o5&#10;/cBeQEPxOdumbeC/5I90uMRssqfadiJN6NyEj1OLrK2Tg7XTIJgaLdvynjKDDpNhnY5aa6ZnyvqM&#10;O+/+dbO9ksPu9NdDN+uD+bLLmOWsznMwZlmtVsfhrDXVcDJjTsVkezFm5k0xyeEZM39wec27obXM&#10;Dx8ojVo8ZeaTqVGLp8xMvKMWT5jXVDUatWQMjq9EiWo8f1szXw5N8vSN01DpU+JDGODJ23petCaj&#10;yytmgdGcjC2fcxwQ7MGiO7BANB0Ut6DIe/m83LCcLEtEUdDkPX3OtDualLl6UWucd7YEOVGT97ZG&#10;JwWbvL9XZZtysiwEPmrKyLIEOsGm7MD1/KTSuowun1EuMo7InRPXTLwLNnmPn1KGtaAp83htWGZH&#10;rpflUUDHToegQoKvgk3e4xIyBT/hw4ReU8VPdG95eh9f3BtbR6cZk8y81nfEVQap8hqAO5+djES7&#10;sXVEtQZNHOvE1nmP16bdiR/iHDZHPd7fZzUneXeXRwBW+sFm/k5EYRlYZs4ujiR4Y9BTGZEgl4NM&#10;2T24SXMQqa0AS+/nSrO8m/mwWalZfTfjJq3BnjUl/kt6vJslVA79RQeShrFRa9mpdzRfIx1HNV1P&#10;NEKT97WkFKJN3tnzWuefem8vyt1GxGGwSZI4cX5QDVKSws0npRWJDmsnmeoqSRcrJallGSlp1zrJ&#10;VDXRfluSknRQ8BPlM5OMpqhi66igJEnhQo1S66iQMclUPU4np5MUCmOLmjKP18bTmfd4BZfOMo/X&#10;8PvMe7yClavM43LtW/TTynv8vNx3q8zjyGMV593Ke7zCBOhioeTLdU2Rd3iFnKy8wwHMZYu8vyt8&#10;CR+qGiw6qRFK7+4Kgzv37q4sTefe2RVKee6dXdPjXV1juN7VFUJ57j1doe3n3tNYToueps97pX6t&#10;RBF0U2KSqWASfXQ1yQyL25SerFykgjE3pSdLV8yU05PVPC9xeHLkn3kJTNUYotxkDEi1ZNiQUqWt&#10;cjxKTdVbQi7AnEeJa1NBj0eJY/qzMePuu9GN+YsTy6q2bSe+S9pBaccYQ7SWxcc1legri49rqu5d&#10;XizHNZXIKGsf11Q9A38BUjmmqXrt5UX6jk3bkafaVNDDUdq1V9Mtfh3t2tR0VWdbnLgeeQZsbowx&#10;ROhYfFyv6vGTC/CyUdq1qSBfo8S1qWBYY8SJZJHtoFGjxLWp4EqjxLVX0+ZD2+9EitiYcU0l6sPi&#10;45pKBIfEQWLG2E48hsXHNfVcmwpKMkq7NhXEY5S4NhX8wonvv1tFCxKd3SrXMslLbZ+ktlslLdm9&#10;0sJ2TGQLR2QSINiP9hQh8WCCAfvRnl6os/8kXScp7+pelgitrAPsNfaU18mY6eyxiZDE1tXXSevG&#10;CdkYMlvsKTbNQTIxMtdtKd336+wiAudYlw1ye5M91eniq1S/ab/aU6T0ZrSOlK6WaSSbDnuKLnQL&#10;2dWRoniEpNp9uBbre1IyRtP8NXvsqb4/lknRE6N8OFnW9qttznbFEOeQNlu5zCZ7qm16z11ntNo+&#10;6VixtnORDmfbOvMoiXUcoh+QTHBkLbSntlR3hEeKISchq6ZpsadpE/eOFWsvdcgNsUMwztsvVTFb&#10;Xs0me5ptMt4wt9raVKxjm/JVkLOmNhXr3HdEuUsalkigjtLWGb360g5IWGlBt2ZAHJICInOrPc29&#10;0gtYLJtN0D7FxkxbTAYSdnnGiOEjz20xZEng3rFina7XmYX9teZLdTp3qiNsDemKSRPagxeYyKtb&#10;07C14GfbZZQMhMfaQpTFpFHbfJ3d+NUU0oCrPZnU720hLV3pjBvhGW0hGfZtGQWntgdoa7jrJrW7&#10;rUk90O4V9WVbSHulPZy0f9tCOlI641cHXU9Kxm+37kinc3skpJnV9mmqYuqJyWDvznoVazvNQLxb&#10;iCWUoLsMymztionfumuvivVWcl2iO5ildW5dlBG/dTFLl5wefMjkHYunvZbqS8eJ9SiBFf51xpuJ&#10;dQaS8rdOhIZNdlnPO1PGFpiObQptyL+MQcAeG9Slb6RYj6kade90lhVzjhTrDHKqM8ESn7Izxo3s&#10;qRxJxbrRh2qzFIVpsadpkz7tRR+KUT0xC8faM8sYRkdqVMxmMWe7Cyx+bfeAxcJtKY2rO/GrkvGO&#10;lMb7nbhah1lHyvIQba9q3qMtpBmUtk+lezoJDX1d26Mi1BlbguqduFaEOuuYxmZtbiNCneyXkrIe&#10;3oyhbqNIYJlNHqYK+js/CL/dfJmqoO/uH9+gJvl5qqAxy0MVNC9Dz1AFfayoFs4NpvtqF4c5N0gF&#10;DFjqwWB8hTOgN5UdLLnEh5dSL4LVM4mUlaAJSUJqRYMSuDSJlM+tg14nCRQUo9goKMGamUSoYCU2&#10;B8w1SUi5SlCClSmJ4FPJJS2IQpJI5RgkradJhr+eFY0plD8Ha2gxTXr4o0UFPd6/leOUWfVz5TLf&#10;7KDgGVeYRnu8jyvXFGTHBJeV45TezTU93s9SOxPsyeqeK+0impl8OC+3K6t65hLD6GciL0lPRY0f&#10;x1yjVlDjRzKX8sRWeS/P6QtTBTV+LHMBdlTjnUyFRQUt3seVg5hZpTNVlEU1FCgl1yzKszMrc64s&#10;FN7DbrmZypzKFS7K2qZTmOFLWt99mdPeW/iY5I3zphoIWMajtoUvYp0dKw2a2tuBkvnrBY6SmepE&#10;cpoS6ejS6rFOLKdlXWftEIx8SSnvdvJKpToxmL6xs3ljmatmRkqj8U5OX/OaTU0SznUS1eIEpLda&#10;WbKdgWU5nsNEhtP52CkyfNbIEHMlRIYcUx06MsSlaLpsHh9r0GYXyswpfSbHYy1ZtdfxWKZqvHL5&#10;qM8TPonpgogPXTimCxKe7sn9LUHEE2oq1pc11Fvi6bScZQhKMjrNDDaIeDYtMV0Q8WwaX88t2eLZ&#10;9JppcNCSR4bzoposMlxzBBX1ePeCcpfMyS6RkeMQUY/3MB8+jC7OIsOKdwBIQwjAR6sKeryXzyv+&#10;8W7GN2WK7fJ+log3tCuLDCXCjDJ+FMtpoSjj/cxflYvtyiNDDsaiHu9nRMWldhEzSWGUnBeLeryf&#10;ESMV9Xg/ywm2qCfzc3lS0MZWskdO5wU9WXQoEXiU8X6Wk4dRxvuZ7zKKfqZtu2QPR+BRjXdzZTjT&#10;XmJSw0mtqMZ7mQ/SFqzJvEwZqajGO5lPmhXUeCeXxw5VMCWD+ahRVJMdfq34mBhm0lNeTbPDr5Wh&#10;k59+LY7A7OwruqHkHKrM6FnjXczfa4w+hisGNeV5tfQulkxS6Kr85Gt53cnOvcoZ06jH+1hyN1HG&#10;j2M5Pxtl/ECWDGKU8QO5PB+yI6+LMkxkB14raryTJT8WrfFeLoMWHYBIXV6ZndlRV0lJhVfR/uag&#10;pzySs4OuFSdnB10ri1d2zLXS6Yj/BnsqYJMdckVPlKYENv2dnvLinh1xPS0vGNkR14o9VKmUfFih&#10;cNkB14p/8uOt5ameHW+tkANUCwz2yIHb0O/Z6dbKskw75KldFZKRHW6tzApE/oMeOZMa7MnOts55&#10;zyHKeD9XSGF2trWmxy8aFRJGh0VS2yuLT3a2VTZBos1+PFcABwUBw7sqJCw72lqepkjDODXl4YNP&#10;XA0y5VmBwwGDiEOKKXU8pY4lp3SRCv3ah8W++9Rx/UAtVhekMS/AnyWF13akXsJ3gRr3UeLAPtZu&#10;dV5t7VrVP52QDXsf0wnZ2onw6YRszTPTCdmaZ4jC0LKUtovayxJRFRJPhxVZfP/dOFhB52nPi98G&#10;QDSEd6bj+e3dOAS6/Q2YzpadvLBT8CxC6US3beXYU8p2BVI6lcIi1DnMCMoKJ4wTMgAzW+yppcTS&#10;h6nH7Vd7ZlKdzUathhwp1bELEQCa2DmfS0lfkjLUNavtqdaDdo+X4gABg9h02FN0aR23pGbqUqPs&#10;0s3ZjvVaI9/xhG6CjpTi8pmq9XpioNOPJtUuStazDGmJMG/aU7yqUr26a1meOsNeN407lfZKqTpb&#10;3ibVHl+6md2b2OPWCF0k2qc19FKTzqJkx8E6umQxweUhraWSMo+YQ+Ok0k0u1sv2lN5WuxJXtl/t&#10;mUl19tDVE5hKTevFqwh3mlLSQ52zVNrbnfNbOnI6pQsm1YYpK4MYJdVevjROGSXUrvPQKTtKqD20&#10;dCEZJdTuQF0qO0KCBh0hJOgw3NseVywYJdR+nZ4C6QjJ8MSmamsQa53cSKl298nK0JkPKtSZgOzO&#10;3lxmoU5NkDgBY6blBBGSjaMqzKlQe23XxbHtcxHqvE6EOobLKttxgQh1nKnjoLMwmlS7fUqzOouZ&#10;SbUnMu2vY2b1DtOqVMcumcrtQawsa5RQ2/RxmpAqRvs6rxtluAh11mrkgvG6UUKdNUHX4ZFS7bVK&#10;0aFTJWdSbbcrZnVGjEm1HW9Q2vGXzrD26FPw7pEKCbA681BJRWdOq1SPOAnZ6ZEwkeocWVZ61Ymj&#10;1a4eOZQFtxNuq1d71Fa8ij27Fgxob3fCcpNqI5iOr07AYIHMqKCoF8jo1G4DlB7I7oROJmX5ZqPa&#10;9tTgVtauTjJAWVYnpNPFshNE2vHXNpybVMcT4q9OCKyFwB0pe2PHLvFXr40q1R4Tiosd3yvG9qQ0&#10;qdMe0Yr9nREtS+E4ofb7hAB1JqMI9Wa/QGx78uv61l7D5XWd5a1CFA9Tpz2d4J3qtJ+1ThtDPNRp&#10;87J26DptfPmTjl6Cja6O5TD/5Rsr1KayK6rTxlX9ith71WlTXQQWcmC/r472ZRF02FD4iJfATE4l&#10;I1T2FnX4whP+QktUgjYmJXxqNmrx5T38dZaoBd2StHC1ZNQCnyUR3EpfahBW5yTCZzCjFkQRgwiV&#10;YkVbCAkGGSr3jmqyOm2ujy3o8f6tNIoQLL2LS94KejIXU6lRwR7vY6rAK6jxPq4MGe/jYcwgZ/A9&#10;f967WhWhlOFbPoSJrsM25B6fJsdQo+1HDKfSp8llgTNS0dl9bMe1dHYcS2LnpipNMqa71I2x21OZ&#10;u2w4deJHahotwu3oV9/Yid2VIbdV5d4ykw9DnKYDbhNxelbihOkZiBPP6GcgTseS61sdyx21A3Gi&#10;SmomTimdsxdxorMvskh4WhSIEwfaXsIDOxOnIOFhHUdagMdBxKM6w3GQ8Jh+Sl+jiko8plOJf2yN&#10;h/RTKrKNSjxtmtO5tKjF06ZT+iRS1JLRJmGCoUUZbeJa3YIe712hTVGP9y9fNFLQ4x0sbDDq8S7m&#10;aycKeryP+ThGdE9+8Qkzp/gu7+ZFubMIRhIdXDCPC3qy420Vewi0kh70Ram/qNo1yVT8QxCZZJhz&#10;R3O8m7mAPbqHsl9JTXkgL7yXK6MHigc15aG885XH4ljOz7YVfZMdbWPGHdpNJSapTeUez+49oRr4&#10;6BnaZUhayk3KPu1YsaXvX0rYphfxGdaCMd6/5UFD2eFBTcUaP4jLg4bS2klNZY7nx9rKaw6l2pOe&#10;yuDLzrVVzPFjuGaO9zEcWJpS2bm2ypRCrV5mclGP93Jlimcn2xZliMlOtlXalZ1sq0AV1RX33Iyv&#10;8gwyOL1baheiiEGmMsmzrzni1G1RTzaYy6MQC/nwrsrSTtdgDu3iSD/M8/xLjmV7ssNt5ZU9O9tW&#10;QazsbFuZEmRH2yoAinTx0KoyxclOtlVYQXayrbx6ZQfbTug8bYTP7GBbRY1fMIaRM6UdpgM8snUz&#10;HeAJRz30kqLpE3fBM7pJf5EySe2yfS2/nD5xFxypl0RffLefuNs/eQoOQsnTVTF5ChKD9GMveQrq&#10;5aQsaWhPzXeyDAKFVvmHLKWIA/pCguJovr3GnlqLzK9L31W0H+0pQmg67B4n1KkrQKRFqsZJdeoK&#10;wFJJl3ndbLan2K656HFSnUJHzR+PlGp3oWasscK1+tCk2m3UihREYk1diHrgL8TDTSnpbATfI6SQ&#10;42hKyRvRBSOkOqqks0cJtV+n6X3brbXRYs981DQN16HVGcti+Cih9ngHs0b3jZFp93C+Vlm77Snt&#10;F5m20SLT9qPYPEam02nixVFC7TGi3T9KCCnO5sCVxawjpS8cJzXOrHa/2C7XOKm2S21frW2XSvXW&#10;DFkNkB0c4dRxUh0EVNePk+qsnjrZR0q122i62mu/Wt9BCK2bGynVsUsGdAffBCBGCXVQF8mNPoAL&#10;1+mQD2FWHVohr+uMBl352l0zfnncXYoPs0M8ldZNO8TPukOMZGrYIWYUP/QO8XqNWnFaBQobxPhB&#10;KusMo/baIObNXW6D3/71Oz+SeQ8iPmHOKdggAUNT6lnS3EHE53E5HRwk/J6EbMsGESw76T18n5Oc&#10;vfDtweKcRGSfOWjJEuVlW3wSV1LKQUu+Rcx5+yjjvSuJ8iiTuZe+khAblVXWyVZq1OM9LPs1Ucb7&#10;mLePokjm40qzvJN59yiqyZzMqfIo473MqfIgku0PV3o83x+mvH1U431cNoYoXBo4vF8YtWQeLnZU&#10;tjmMm8uKxngPlydltjnsZuW0izDtInz7uwj7pxqxTFGq8bSYahQHpPioVqgpjBgZ8VawJYwY28Yt&#10;IS2N7TBwLZDvUHCLaTrZJY0UO1JCHNqhqYWA7RYKn9/l6nlKRN3Q9pUoMr5iCuwpuRXpGZyKajl9&#10;p5dNw2HCh6nAdAofnjV8ALMJ4QOvRIcPH+hSWgkf+NDcUF9KN8hKfalNx73DB7m9wNNtT3AXTJt4&#10;OfIinntR+BCVeOol1S1BiadeRNmjEk9t+T5h2erzlnjihfMpJS2e2Z6W25Mx27ItntieMs8ODcrC&#10;B9zHXDImrzAtW0M3cyXeymVR0TVZ+CBBUbTHe5jLtAp6vI8lnIl6vJMXVD9U0OO9LPFi1OPdzHck&#10;F/R4P0uZVtCTRRB85XfUk0UQJxyJRD2ZnykuKujxA1nCtKgn83PZP3kUwdWCUU/mZwobC/Z4P3Mw&#10;EtVkbqaqsYIa7+YFxTRBTVZjWplaUDyM1LKTsyJTugQ/GpMVmZbblBWZUrRX0OJHcnliIU06mFue&#10;5ritYRCRMsromczBZWMy/3KhdFCTFZmWrclqTCujOKsxLbsmKzGVcutojR/E5X7KPp2AQvzSqMlK&#10;TDm6jz2VlZiWl1Jk4l03lNf1rMK0PGyyAlN8YLM0bvIC02KjsvrSysKe1ZdWrPEurqzriEiGhpd9&#10;k384oTy/s+rSSldl1aWL8rKVVZfiK6+lLs+qSyvLelZeWllGs/LSClxl9aVSDRxGcl5fWvZPVmCK&#10;zxAU2+VXi0p3ZRWmFfjMKkwrgzB+OiEuyNmnEyoLcvbpBMlyBv9kn07A5ydKkyL7dEKFXmSfTqjZ&#10;44dzzR7v5/LKk305ocIEsy8nlKc67sUYJlelt7IPJ5Sdg8sqnZoy7GXfTaioyajFgFhTRnDKCH77&#10;GcHqqXM64oTg9QLHmCQZ1K5vJZpJ4kITJM9IR7nx/5pd3oeiz6muuOaZqa645hkiTDTEUtloe0R+&#10;93XF1clHDIQcCZYxZmoT0WBxq9pq+12zXhfpZuaOuPYquMEoY3RZSndjtbUTDSDb08XUHXFtarok&#10;jsX33jXBosi7JuvirgnCCZgo5yTxqtquibQkiVna3Z6SwBehTsWVNHKUUO+mQja9I2SbNNbBZrE9&#10;taxVrEqT2361Zy5loGS/2lOlxKXCveFS+9WeKiUjr/NGylKhe0ZKtXdOtPyxs11lUu2b1igTBbs6&#10;tW4m1d5ro01t0jVOqr0XpZcedooRVQo0oLXTRPMGdnXKwlWqV+KJoAG6xkkhLduyS/3VqZtVqc6Q&#10;kG4cJdR2llW6ti2Xjcl2F+onJUYJtW2SxbrdOJ2FTbNFpr2AyJwfI9PrXR4oo4Q6o2lnZbflx56y&#10;DIlQZ4yLAzqvE6HOkQbpknFCxg/MYHvq+ikrY2cW6OrfWbBl8R8l1B5N9JVoTPNRQp1JLs0bJdR+&#10;nS3ozSGuQm0X6BwfJdTpF0WG3jAXZOis07rSdcawrvmdQax2jZPqFEyru8ZJIQHfXPMFi0ZKtctD&#10;cBcYD9L2G20oj5Nqj1Nd0nslMOM4mLKr9qA36ztS+saO9crB2lKjnCpCHdYka8g4oTZKiqs6ZGgU&#10;AogQZlo+SA9TdTMV7U9VN89ZdUMZh1B1w0P50FU3c1yHK9N3NUfyHpNlKLs5oe0irrvBN/dkGu1V&#10;d7OiTSl6Hb/l05U28cLvK9C2gmRCfLkLVr1UGQIFZTV+X+GMtmmjHiwKSc+KtlcL1vitmxXtaEY1&#10;cFhSQ/UuBS3ZfnpRCVbWpKTmGb9xM3gGEfr3fPHr3ukl6i7KL6FjS7en0iYgKLEBVS2/xFoghz3e&#10;HGJy1q/ZQBlE1dyKhgZtTbld9prDINpURzoh2rMiGhb5gGiMKs+AaLiHmGbwao7N8RzRaH+aEW1t&#10;p0L3QzSGIokSPF55RKNTRWbHgHke0YAywJCoxQNaWYvHs/mSalkKajygnTGgqVcGazygzZdUEljQ&#10;4yFN8DXoyTCt0iqPaYKvQU1WUbqq+dg7uabIu7liDyL6AYipJCZ2Fh2ISFjNJCZ2Fn0aJcmUvUwh&#10;XhKpNsu7udzrFA739Xg/M3cIbs4KSpnHxGZRmiW9q+yd7MbS2ljOD6VRZWB088K7GQOwPAwp4ZEs&#10;qozn7NrSmqcpC5MUVTw0xtOUp0l6hh77zlladTdVE5zf8vX8ddsxHgAsFziKJJyvvT2qe2F/oXvy&#10;9ufeWGKYe5c/nK6fvbfEVY17g01TP5iYUWF72q4mJjgR9E5KjQpqSazD4+WVHR6v9nekRFU7Tylk&#10;v236jres+fYUN6iQhTP2oz1FSOKPtkXqdFm3q5EMEYcRXh9lVaV9h4l4phzeFPE8a8QD7hkiHsaN&#10;Z4h4zkEtsYbFHB4l9TSHd5CIh2iifB2vGe/wyuwlPBE/owAjKvE8HAkxMMSgxRNEzplFkYwd0kmC&#10;KOJpONUoR4nADIMlnhiWfRJYoaHVlLvb48NH6CumDyfF1J3AmDm6xh7o1AFNFpMzKLSn4qbimFE9&#10;+9WeIoURCVVjwHX3bROK3R/Nvr49Wp8ioqM87OPm7vbq/e3dHf9j++nDu7vt7NfLO7iX/1PKnYlt&#10;N18mFHtWFMMs2EUx7E4h+jk8ii30494lFMN6y3m79DHlvfJ2vGIzt/YY5VMdhD9YJzh7OOTJPIqt&#10;6JM8QvS9Eo9iALqSlgzFKCsVtWQoRtmkaEtAsdCeXRSLOgKKBR27KCY6vvPcxt5RMIVS2ICCM0sb&#10;UONQjM68UdjaxicN2jox8IRiby7ny7dHN09PD29ev378eHP9+fLxb59vP243j5tfnv72cfP59eaX&#10;X24/Xr++2l5+vb3/9HpxPD9+/fnydkKxzfbd05ZI0OzLw/b2080TXW1MA/t+88OXp80vt0+ULCO8&#10;+LC5+u9/bPUfXx8fBEXwx+y3z8+KYhjgAcU43/MMKJZiMctw2/eF5/QLoxjOxkr+8M9AMa4b8RD1&#10;e1GMzmjixO8OFv5eFGNEDVr+AIoFHX8AxVjHhGJIX+8TiymKlb+j8PtQzDrEoit7aiyGNxHW7cZQ&#10;udSEYhOK0e0iT/92/0ifLF7R/suW/7GeL+mXD/6Xy/uPNxvg1tMRTtzSn988imEWBBTjnP3hUWy+&#10;lim3Wshe11AVOD/HL4RiCNsPBWI8rz1E+VAM16nczLBruIM/GYrRXnFM4/lYjD6DFpVkIFZWgtam&#10;3d2yJR7DyrlAH4nRt+qiIQHDgkt8JOZcMoHYniCGQYJQDD1SD8Wku+DpWkaRspKYEZZhN1iyZ5ZQ&#10;HJMrbB8sFGRNRtlbpoTiFIq9ABDDahlAjBe7w4PYwgoBF7jcgOFjCMWwJDOI2ZzdKxLjqqeYxfMo&#10;VoYOD2LlpKTHsDJ0eAwr6/AQ5qDDA67HsEprPIiV0dSDWEWJR7HBJROI7Qli6OE6iGkO0ICnBmIC&#10;K38IegyCsmjNZpb9aM9MyIyyHycQm0DsBYAY1sIAYjzenwHEqIID5HK1WO+cz0r5xPSJyb1ArIwd&#10;HsP4YlA5Ae2xw4NYZdn3KMbYEcIbj2IVJR7GGDuCEo9i5eZ4EKPdudgaD2JlHR7DnEsmEDsMiLVK&#10;O9Lx+xqIKdb9IewxDBKAEjhs765pJMbjEN1vCiYQm0DsBYAYVroAYpzTOzSInS70loqzpXxGcMgm&#10;ro+x8MueGP46QD6Rr0CVWm6PUR7GCIDO5GIKL+Jh7AQ35uOC2KjHA9nJCe+MRU0ey6qaPJqdnPDu&#10;WNS0C2gFizyinZ1wxUnU40GNr2WNLfOoBu+UfYSk05ANhTFlJ2W3/Z+ccP1KtCm77x9hadHf2eks&#10;Av1Cx2XHs2r9793tBsB3Dtr1ky4CbX/qKR30xX4MgmYH19VgsJWyuZhNLktboxCYsSyH6a0LkuG6&#10;PYUgDHK7+J/LiScxNZvasGbANh3djkvkuriFkMOkamqjeQqx3eg6V5a7w36byMtEXl4AeQFcBfLC&#10;uavDkxf6cAPPTbuc3rLIOETO3OUwh8lP+BL4cErXMxd8DPNmJstSjbkwjgYlnrYQikYdnrMsmPwE&#10;JR5CmfpELZ6vVNrj+Yprz18PiPeHM7A2ZHXh5RKYneBXjEocrBbWXIOzMUhgF9J1AG/njRNiTDWg&#10;L6d6hq62DojBA/7wiJHCXXw7KN93pPsUONxNmay9crb4msfXmVy85wEhwwwKCc2O8lEGwoyoZBcz&#10;og6PGYjySko8ZiwpEIxaPGZU2pNhRrk9WYRLIW5skI9wFxS6R1vy+JYKgqKaLLpd0kVjBT1ZMoHg&#10;tKDHO7imx7uYY+SCnszHZXO8jylCLmjxPqb7OQqNGuFj+khrKpfCR+pKeqgsL8ngK4klc/J7R8qd&#10;lV08Uhk52b0j+EqT2fPXoxvVUF5Q+8LCT4TYRCfwKH1oRAPHPzXurxsjEepFun25Y7u29M+8nWNv&#10;koeZSCQPs61E8uhXInnWefuQPKQMSJfMa9ht9M2ektXYfaP9ak+VwrpEdnUII1Y4emP7Zg3w2xFS&#10;OjAtR2zm2FPMkvHCgUu9gWJ6+vCOabDn72lgzVlTDmXKoXz7ORT6oFtgxDx5Ds+I9aMTqzU+m5gz&#10;4mOwAWLEUt2AabsfIWYuq+8Y2K4nxLxlH1MXnrGVlXi+Vsl/eLrG34SUq6w9N/dsrZyK8WQN3wIG&#10;PQrt8WTNtQfe+4vdLoEW7bcnQMc+6kkU+hVjLwVjbXyVQVNFFr2wv510332jwc4EGRNkvADIwCoZ&#10;IIPJ6eEhg+JszM3VWr7/NNQMzOmiSEmiGLPcDzMoIrbChApmcATK5NOv5R4zOACNWjxo4KuziD+D&#10;Fg8alM+JSjxmMPJEJR40OFEQtXjQ4G/MRy0IN1JkjlqCki0+wC+3J0+iUF4o2pInUYpuyeoD+NL3&#10;gprMveVOysoDTglPC3q8h+ecpwrdlF3fil4o6vE+JnSPLs5ub61Yk/m47OQsiVJpVZZEqbQqT6KU&#10;Z0KWROEPqUuz/np0o5qK0NSCxeGdRISwiimJEr5jS6MNa/pF2rViR+5N8jChOYmyLCdRJC2Qskg1&#10;kqfRPNYL2VEzamZPyQzISOhQQctWtLmgHk9qv8/SNk2j9BseqYlmsj3FdHITsd127YjmY9qmi6a0&#10;DNh77Pl73lezfWLEEyN+AYwYi4sw4gsqC/lx89tsLp/DdYx49vQbfrBrcR4f/r75+M/H2f3m3Q2+&#10;9X39w3a7+XpzfXmFWwuE0Lr/q1yR8/jwj+3sw9d/31xdvz26xKU6vNAZ68XNRDNoXyzoEnpM8LNT&#10;kIw8y7IiwkWc+fTMTnjZ//th+/j0r9ebzzP64+3R9vrjE2u//BV3g8hKaCKUor7f0B19rP2OdxLS&#10;/8CBMYnAEXqtCLnky/b27dH/ro/XP5//fL58tVyc/fxqefzTT69+eP9u+ers/Xx1+tPJT+/e/TT/&#10;P3rvfPnm5vbq6vqeXqP3Au1xORPZk10Z+OhvFqx99uR1bgZuLOJWaeOsSQhEjn9crF+9PztfvVq+&#10;X56+Wq+Oz18dz9c/Is+1XC9/ep836e+399f7N2nvWxM/3z5db2d3t5/fHp2nqxUv39AQ/FmvU3y6&#10;vL2Tv50ryPzBFeIS7mi+3InGqIzWp98+/IYBQqNYbnyabTcYWcCMX6+3+AN3bfwP7n7cXj68PXr8&#10;ry+X2+uj2R1fzQERub0Df8jNHfhDbu3AHy/uxo5zhANhcWC4dzP8z1kclgt8dpoWh9P17r1UuHcR&#10;AQctDifpTtRpcXh7NC0Oz7U4zG6vFOq+5TUCq9qnN18/4ZY6LHWfsFrd3H786fLp0v8bf399eHO9&#10;2Nxs7q6ut//y/wIAAAD//wMAUEsDBBQABgAIAAAAIQC8SS093QAAAAUBAAAPAAAAZHJzL2Rvd25y&#10;ZXYueG1sTI9BS8NAEIXvgv9hGcGb3azSaGM2pRT1VARbQXqbZqdJaHY2ZLdJ+u9dvehl4PEe732T&#10;LyfbioF63zjWoGYJCOLSmYYrDZ+717snED4gG2wdk4YLeVgW11c5ZsaN/EHDNlQilrDPUEMdQpdJ&#10;6cuaLPqZ64ijd3S9xRBlX0nT4xjLbSvvkySVFhuOCzV2tK6pPG3PVsPbiOPqQb0Mm9Nxfdnv5u9f&#10;G0Va395Mq2cQgabwF4Yf/IgORWQ6uDMbL1oN8ZHwe6O3UOkcxEFDqh4VyCKX/+mLbwAAAP//AwBQ&#10;SwECLQAUAAYACAAAACEAtoM4kv4AAADhAQAAEwAAAAAAAAAAAAAAAAAAAAAAW0NvbnRlbnRfVHlw&#10;ZXNdLnhtbFBLAQItABQABgAIAAAAIQA4/SH/1gAAAJQBAAALAAAAAAAAAAAAAAAAAC8BAABfcmVs&#10;cy8ucmVsc1BLAQItABQABgAIAAAAIQAYfGqdqv4AAPBCCAAOAAAAAAAAAAAAAAAAAC4CAABkcnMv&#10;ZTJvRG9jLnhtbFBLAQItABQABgAIAAAAIQC8SS093QAAAAUBAAAPAAAAAAAAAAAAAAAAAAQBAQBk&#10;cnMvZG93bnJldi54bWxQSwUGAAAAAAQABADzAAAADgIBAAAA&#10;">
                <v:rect id="AutoShape 3" o:spid="_x0000_s1027" style="position:absolute;left:1371;top:3562;width:9165;height:6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z8bcUA&#10;AADcAAAADwAAAGRycy9kb3ducmV2LnhtbESPQWvCQBSE74X+h+UVvBTdVEopMRspQjGIII3V8yP7&#10;TEKzb2N2TeK/7wqCx2FmvmGS5Wga0VPnassK3mYRCOLC6ppLBb/77+knCOeRNTaWScGVHCzT56cE&#10;Y20H/qE+96UIEHYxKqi8b2MpXVGRQTezLXHwTrYz6IPsSqk7HALcNHIeRR/SYM1hocKWVhUVf/nF&#10;KBiKXX/cb9dy93rMLJ+z8yo/bJSavIxfCxCeRv8I39uZVjCP3uF2JhwBm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bPxtxQAAANwAAAAPAAAAAAAAAAAAAAAAAJgCAABkcnMv&#10;ZG93bnJldi54bWxQSwUGAAAAAAQABAD1AAAAigMAAAAA&#10;" filled="f" stroked="f">
                  <o:lock v:ext="edit" aspectratio="t" text="t"/>
                </v:rect>
                <v:rect id="AutoShape 4" o:spid="_x0000_s1028" style="position:absolute;left:1371;top:3562;width:9165;height:5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5iGsUA&#10;AADcAAAADwAAAGRycy9kb3ducmV2LnhtbESPQWvCQBSE74X+h+UVvBTd1ENbYjZShGIQQRqr50f2&#10;mYRm38bsmsR/3xUEj8PMfMMky9E0oqfO1ZYVvM0iEMSF1TWXCn7339NPEM4ja2wsk4IrOVimz08J&#10;xtoO/EN97ksRIOxiVFB538ZSuqIig25mW+LgnWxn0AfZlVJ3OAS4aeQ8it6lwZrDQoUtrSoq/vKL&#10;UTAUu/64367l7vWYWT5n51V+2Cg1eRm/FiA8jf4RvrczrWAefcDtTDgCM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vmIaxQAAANwAAAAPAAAAAAAAAAAAAAAAAJgCAABkcnMv&#10;ZG93bnJldi54bWxQSwUGAAAAAAQABAD1AAAAigMAAAAA&#10;" filled="f" stroked="f">
                  <o:lock v:ext="edit" aspectratio="t"/>
                </v:rect>
                <v:shape id="Freeform 5" o:spid="_x0000_s1029" style="position:absolute;left:6217;top:4942;width:129;height:323;visibility:visible;mso-wrap-style:square;v-text-anchor:top" coordsize="52,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QZMEA&#10;AADcAAAADwAAAGRycy9kb3ducmV2LnhtbERPz2vCMBS+D/wfwhvstqbzUKQaRQSxyBisSrfjo3m2&#10;xealJNF2//1yEDx+fL9Xm8n04k7Od5YVfCQpCOLa6o4bBefT/n0Bwgdkjb1lUvBHHjbr2csKc21H&#10;/qZ7GRoRQ9jnqKANYcil9HVLBn1iB+LIXawzGCJ0jdQOxxhuejlP00wa7Dg2tDjQrqX6Wt6MgmNR&#10;fQ2VrftD+Gx+CrvPXPmLSr29TtsliEBTeIof7kIrmKdxbTwTj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90GTBAAAA3AAAAA8AAAAAAAAAAAAAAAAAmAIAAGRycy9kb3du&#10;cmV2LnhtbFBLBQYAAAAABAAEAPUAAACGAwAAAAA=&#10;" path="m50,65l2,,,69r52,60l50,65xe" stroked="f">
                  <v:path arrowok="t" o:connecttype="custom" o:connectlocs="124,163;5,0;0,173;129,323;124,163" o:connectangles="0,0,0,0,0"/>
                </v:shape>
                <v:shape id="Freeform 6" o:spid="_x0000_s1030" style="position:absolute;left:6211;top:4927;width:138;height:346;visibility:visible;mso-wrap-style:square;v-text-anchor:top" coordsize="55,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2gYMQA&#10;AADcAAAADwAAAGRycy9kb3ducmV2LnhtbESP0WrCQBRE3wv9h+UKvtWNQqymrlKKQvChYPQDbrPX&#10;JJi9u82uMf69KxT6OMzMGWa1GUwreup8Y1nBdJKAIC6tbrhScDru3hYgfEDW2FomBXfysFm/vqww&#10;0/bGB+qLUIkIYZ+hgjoEl0npy5oM+ol1xNE7285giLKrpO7wFuGmlbMkmUuDDceFGh191VReiqtR&#10;cF18/+S/Pdv84pZT975ND/s0VWo8Gj4/QAQawn/4r51rBbNkCc8z8Qj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NoGDEAAAA3AAAAA8AAAAAAAAAAAAAAAAAmAIAAGRycy9k&#10;b3ducmV2LnhtbFBLBQYAAAAABAAEAPUAAACJAwAAAAA=&#10;" path="m54,71l2,,,75r55,63l54,71r-4,l52,135r3,-2l4,73r,2l6,6,2,8,50,73r,-2l54,71xe" fillcolor="black" stroked="f">
                  <v:path arrowok="t" o:connecttype="custom" o:connectlocs="135,178;5,0;0,188;138,346;135,178;125,178;130,338;138,333;10,183;10,188;15,15;5,20;125,183;125,178;135,178" o:connectangles="0,0,0,0,0,0,0,0,0,0,0,0,0,0,0"/>
                </v:shape>
                <v:shape id="Freeform 7" o:spid="_x0000_s1031" style="position:absolute;left:6234;top:5101;width:115;height:134;visibility:visible;mso-wrap-style:square;v-text-anchor:top" coordsize="4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0Rf8EA&#10;AADcAAAADwAAAGRycy9kb3ducmV2LnhtbERPTWvCQBC9C/0PyxR6042hik1dJShCaU9GwR6n2TEJ&#10;ZmdDdtT033cPBY+P971cD65VN+pD49nAdJKAIi69bbgycDzsxgtQQZAttp7JwC8FWK+eRkvMrL/z&#10;nm6FVCqGcMjQQC3SZVqHsiaHYeI74sidfe9QIuwrbXu8x3DX6jRJ5tphw7Ghxo42NZWX4uoM/OQz&#10;yd/SrbzK1+f3wc3wVJzmxrw8D/k7KKFBHuJ/94c1kE7j/HgmHgG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dEX/BAAAA3AAAAA8AAAAAAAAAAAAAAAAAmAIAAGRycy9kb3du&#10;cmV2LnhtbFBLBQYAAAAABAAEAPUAAACGAwAAAAA=&#10;" path="m46,50l4,,,4,43,54r3,-4xe" fillcolor="black" stroked="f">
                  <v:path arrowok="t" o:connecttype="custom" o:connectlocs="115,124;10,0;0,10;108,134;115,124" o:connectangles="0,0,0,0,0"/>
                </v:shape>
                <v:shape id="Freeform 8" o:spid="_x0000_s1032" style="position:absolute;left:6254;top:5077;width:92;height:116;visibility:visible;mso-wrap-style:square;v-text-anchor:top" coordsize="3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GPP8IA&#10;AADcAAAADwAAAGRycy9kb3ducmV2LnhtbESPzYrCMBSF94LvEK7gTtMWEalGEXFElzoudHdprm21&#10;uSlJRuvbm4GBWR7Oz8dZrDrTiCc5X1tWkI4TEMSF1TWXCs7fX6MZCB+QNTaWScGbPKyW/d4Cc21f&#10;fKTnKZQijrDPUUEVQptL6YuKDPqxbYmjd7POYIjSlVI7fMVx08gsSabSYM2RUGFLm4qKx+nHRMh5&#10;d3XZo7hPbrPkXpvtZXpwF6WGg249BxGoC//hv/ZeK8jSFH7PxCMgl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wY8/wgAAANwAAAAPAAAAAAAAAAAAAAAAAJgCAABkcnMvZG93&#10;bnJldi54bWxQSwUGAAAAAAQABAD1AAAAhwMAAAAA&#10;" path="m,3l33,46r4,-4l4,,,3xe" fillcolor="black" stroked="f">
                  <v:path arrowok="t" o:connecttype="custom" o:connectlocs="0,8;82,116;92,106;10,0;0,8" o:connectangles="0,0,0,0,0"/>
                </v:shape>
                <v:shape id="Freeform 9" o:spid="_x0000_s1033" style="position:absolute;left:6264;top:5010;width:15;height:167;visibility:visible;mso-wrap-style:square;v-text-anchor:top" coordsize="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vmA8UA&#10;AADcAAAADwAAAGRycy9kb3ducmV2LnhtbESP0WrCQBRE3wv+w3ILfZG6MYJomo2IUhCqtBo/4JK9&#10;TYLZuyG7xvTvXUHo4zAzZ5h0NZhG9NS52rKC6SQCQVxYXXOp4Jx/vi9AOI+ssbFMCv7IwSobvaSY&#10;aHvjI/UnX4oAYZeggsr7NpHSFRUZdBPbEgfv13YGfZBdKXWHtwA3jYyjaC4N1hwWKmxpU1FxOV2N&#10;gvV8uzzLn/Z7Pxt/7Wqtl/n+clDq7XVYf4DwNPj/8LO90wriaQyPM+EIy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a+YDxQAAANwAAAAPAAAAAAAAAAAAAAAAAJgCAABkcnMv&#10;ZG93bnJldi54bWxQSwUGAAAAAAQABAD1AAAAigMAAAAA&#10;" path="m2,l,67r4,l6,,2,xe" fillcolor="black" stroked="f">
                  <v:path arrowok="t" o:connecttype="custom" o:connectlocs="5,0;0,167;10,167;15,0;5,0" o:connectangles="0,0,0,0,0"/>
                </v:shape>
                <v:shape id="Freeform 10" o:spid="_x0000_s1034" style="position:absolute;left:6296;top:5057;width:15;height:162;visibility:visible;mso-wrap-style:square;v-text-anchor:top" coordsize="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fQN8cA&#10;AADcAAAADwAAAGRycy9kb3ducmV2LnhtbESP3WrCQBSE7wt9h+UUelc3KlaNrlIKUqEIiT+U3h2y&#10;x2xo9myaXTV9e1coeDnMzDfMfNnZWpyp9ZVjBf1eAoK4cLriUsF+t3qZgPABWWPtmBT8kYfl4vFh&#10;jql2F87pvA2liBD2KSowITSplL4wZNH3XEMcvaNrLYYo21LqFi8Rbms5SJJXabHiuGCwoXdDxc/2&#10;ZBXku0OWj0ffI/qcyt/s66Pz2cYo9fzUvc1ABOrCPfzfXmsFg/4QbmfiEZ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n0DfHAAAA3AAAAA8AAAAAAAAAAAAAAAAAmAIAAGRy&#10;cy9kb3ducmV2LnhtbFBLBQYAAAAABAAEAPUAAACMAwAAAAA=&#10;" path="m6,65l4,,,,2,65r4,xe" fillcolor="black" stroked="f">
                  <v:path arrowok="t" o:connecttype="custom" o:connectlocs="15,162;10,0;0,0;5,162;15,162" o:connectangles="0,0,0,0,0"/>
                </v:shape>
                <v:rect id="Rectangle 11" o:spid="_x0000_s1035" style="position:absolute;left:6226;top:5109;width:8;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ij8YA&#10;AADcAAAADwAAAGRycy9kb3ducmV2LnhtbESPQWsCMRSE74L/IbxCb5p10aKrUbRQ8CKo9aC35+Z1&#10;d3Hzsk2ibvvrG0HocZiZb5jZojW1uJHzlWUFg34Cgji3uuJCweHzozcG4QOyxtoyKfghD4t5tzPD&#10;TNs77+i2D4WIEPYZKihDaDIpfV6SQd+3DXH0vqwzGKJ0hdQO7xFuapkmyZs0WHFcKLGh95Lyy/5q&#10;FKwm49X3dsib3935RKfj+TJKXaLU60u7nIII1Ib/8LO91grSwRA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qij8YAAADcAAAADwAAAAAAAAAAAAAAAACYAgAAZHJz&#10;L2Rvd25yZXYueG1sUEsFBgAAAAAEAAQA9QAAAIsDAAAAAA==&#10;" fillcolor="black" stroked="f"/>
                <v:shape id="Freeform 12" o:spid="_x0000_s1036" style="position:absolute;left:6259;top:5027;width:87;height:120;visibility:visible;mso-wrap-style:square;v-text-anchor:top" coordsize="3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1c4cUA&#10;AADcAAAADwAAAGRycy9kb3ducmV2LnhtbESPS4vCQBCE7wv+h6EFb+tEQVejo/hA8KC7+ACvTaZN&#10;opmekBk1+ffOwsIei6r6iprOa1OIJ1Uut6yg141AECdW55wqOJ82nyMQziNrLCyTgoYczGetjynG&#10;2r74QM+jT0WAsItRQeZ9GUvpkowMuq4tiYN3tZVBH2SVSl3hK8BNIftRNJQGcw4LGZa0yii5Hx9G&#10;wb35/lqeNf3s/S69rZvFpRnnrFSnXS8mIDzV/j/8195qBf3eAH7PhCMg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vVzhxQAAANwAAAAPAAAAAAAAAAAAAAAAAJgCAABkcnMv&#10;ZG93bnJldi54bWxQSwUGAAAAAAQABAD1AAAAigMAAAAA&#10;" path="m35,45l4,,,4,31,48r4,-3xe" fillcolor="black" stroked="f">
                  <v:path arrowok="t" o:connecttype="custom" o:connectlocs="87,113;10,0;0,10;77,120;87,113" o:connectangles="0,0,0,0,0"/>
                </v:shape>
                <v:shape id="Freeform 13" o:spid="_x0000_s1037" style="position:absolute;left:6023;top:4725;width:241;height:348;visibility:visible;mso-wrap-style:square;v-text-anchor:top" coordsize="96,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WUZ8QA&#10;AADcAAAADwAAAGRycy9kb3ducmV2LnhtbESPQWvCQBSE7wX/w/IEb83GCGmNriJCpXgpmuL5kX0m&#10;wezbuLs16b/vFgo9DjPzDbPejqYTD3K+taxgnqQgiCurW64VfJZvz68gfEDW2FkmBd/kYbuZPK2x&#10;0HbgEz3OoRYRwr5ABU0IfSGlrxoy6BPbE0fvap3BEKWrpXY4RLjpZJamuTTYclxosKd9Q9Xt/GUU&#10;GFyUp+NHfT/s6JK6l+VhGY6ZUrPpuFuBCDSG//Bf+10ryOY5/J6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VlGfEAAAA3AAAAA8AAAAAAAAAAAAAAAAAmAIAAGRycy9k&#10;b3ducmV2LnhtbFBLBQYAAAAABAAEAPUAAACJAwAAAAA=&#10;" path="m94,139l,137,25,16r4,-2l36,8,50,2,63,,79,4r9,6l94,16r2,2l94,139xe" stroked="f">
                  <v:path arrowok="t" o:connecttype="custom" o:connectlocs="236,348;0,343;63,40;73,35;90,20;126,5;158,0;198,10;221,25;236,40;241,45;236,348" o:connectangles="0,0,0,0,0,0,0,0,0,0,0,0"/>
                </v:shape>
                <v:shape id="Freeform 14" o:spid="_x0000_s1038" style="position:absolute;left:6018;top:4721;width:250;height:356;visibility:visible;mso-wrap-style:square;v-text-anchor:top" coordsize="100,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9HbsQA&#10;AADcAAAADwAAAGRycy9kb3ducmV2LnhtbESPQWsCMRSE74X+h/AKXopm10Irq1FEKPVUqG3R42Pz&#10;3CxuXpa8qOu/bwqFHoeZ+YZZrAbfqQtFaQMbKCcFKOI62JYbA1+fr+MZKEnIFrvAZOBGAqvl/d0C&#10;Kxuu/EGXXWpUhrBUaMCl1FdaS+3Io0xCT5y9Y4geU5ax0TbiNcN9p6dF8aw9tpwXHPa0cVSfdmdv&#10;oLVSnvdv8v3YHaR5f6pn7hbFmNHDsJ6DSjSk//Bfe2sNTMsX+D2Tj4B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fR27EAAAA3AAAAA8AAAAAAAAAAAAAAAAAmAIAAGRycy9k&#10;b3ducmV2LnhtbFBLBQYAAAAABAAEAPUAAACJAwAAAAA=&#10;" path="m96,139r-4,-2l2,137r2,2l4,131r2,-4l6,119r2,-3l8,112r2,-4l10,100r1,-4l11,89r2,-4l13,81r2,-4l15,69r2,-3l17,62r2,-4l19,50r2,-4l21,43r2,-4l23,35r2,-4l25,27r2,-4l27,20r2,l29,18r,2l29,18r2,l31,16r2,-2l36,14r,-2l40,12r,-2l42,8r6,l48,6r2,l52,4r23,l77,6r2,l81,8r2,l84,10r,2l88,12r4,4l92,18r2,l96,21r,-3l94,21r,120l96,139r,4l98,141,98,21r2,l100,20r,-2l98,18r,-4l96,14r,-2l92,12r,-4l88,8r,-2l84,6,83,4r-2,l79,2r-2,l75,,65,,52,,50,2r-6,l44,4r-2,l40,6r-4,l36,8r-3,l33,10r-2,2l27,12r,2l25,14r,4l25,16r-2,4l23,23r-2,4l21,31r-2,4l19,39r-2,4l17,46r-2,4l15,58r-2,4l13,66r-2,3l11,77r-1,4l10,85,8,89r,7l6,100r,8l4,112r,4l2,119r,8l,131r,8l,141r2,l92,141r4,2l96,139xe" fillcolor="black" stroked="f">
                  <v:path arrowok="t" o:connecttype="custom" o:connectlocs="5,341;15,316;20,279;28,239;33,202;43,164;48,124;58,97;63,67;73,50;73,45;83,35;100,30;120,20;130,10;198,15;210,25;230,40;240,52;235,351;245,351;250,50;245,35;230,30;220,15;203,10;188,0;125,5;105,10;90,20;78,30;63,35;58,50;53,77;43,107;38,144;28,172;25,212;15,249;10,289;0,326;5,351;240,346" o:connectangles="0,0,0,0,0,0,0,0,0,0,0,0,0,0,0,0,0,0,0,0,0,0,0,0,0,0,0,0,0,0,0,0,0,0,0,0,0,0,0,0,0,0,0"/>
                </v:shape>
                <v:shape id="Freeform 15" o:spid="_x0000_s1039" style="position:absolute;left:6023;top:5017;width:236;height:112;visibility:visible;mso-wrap-style:square;v-text-anchor:top" coordsize="9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N1c8EA&#10;AADcAAAADwAAAGRycy9kb3ducmV2LnhtbERPTYvCMBC9C/sfwizsTVNFRatRRFbWW9GVBW9DM7bF&#10;ZlKSrK3+enMQPD7e93LdmVrcyPnKsoLhIAFBnFtdcaHg9Lvrz0D4gKyxtkwK7uRhvfroLTHVtuUD&#10;3Y6hEDGEfYoKyhCaVEqfl2TQD2xDHLmLdQZDhK6Q2mEbw00tR0kylQYrjg0lNrQtKb8e/42C83c2&#10;fZxm27+frMquEzdus3nYKPX12W0WIAJ14S1+ufdawWgY18Yz8Qj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zdXPBAAAA3AAAAA8AAAAAAAAAAAAAAAAAmAIAAGRycy9kb3du&#10;cmV2LnhtbFBLBQYAAAAABAAEAPUAAACGAwAAAAA=&#10;" path="m48,45l29,43,13,37,4,29,,22,4,14,13,6,29,2,48,,65,2,81,6r9,8l94,24r-4,7l81,39,65,43,48,45xe" stroked="f">
                  <v:path arrowok="t" o:connecttype="custom" o:connectlocs="121,112;73,107;33,92;10,72;0,55;10,35;33,15;73,5;121,0;163,5;203,15;226,35;236,60;226,77;203,97;163,107;121,112" o:connectangles="0,0,0,0,0,0,0,0,0,0,0,0,0,0,0,0,0"/>
                </v:shape>
                <v:shape id="Freeform 16" o:spid="_x0000_s1040" style="position:absolute;left:6018;top:5014;width:246;height:120;visibility:visible;mso-wrap-style:square;v-text-anchor:top" coordsize="9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4wC8YA&#10;AADcAAAADwAAAGRycy9kb3ducmV2LnhtbESPQWvCQBSE74L/YXlCL1J39RBr6ipSKvGi0Oihx0f2&#10;mYRm34bsVpN/3y0IHoeZ+YZZb3vbiBt1vnasYT5TIIgLZ2ouNVzO+9c3ED4gG2wck4aBPGw349Ea&#10;U+Pu/EW3PJQiQtinqKEKoU2l9EVFFv3MtcTRu7rOYoiyK6Xp8B7htpELpRJpsea4UGFLHxUVP/mv&#10;1ZDt1DH5TgbKVtPP5TUbToe9Omn9Mul37yAC9eEZfrQPRsNivoL/M/EI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4wC8YAAADcAAAADwAAAAAAAAAAAAAAAACYAgAAZHJz&#10;L2Rvd25yZXYueG1sUEsFBgAAAAAEAAQA9QAAAIsDAAAAAA==&#10;" path="m50,44l46,42r-12,l33,40r-4,l25,38r-4,l21,36r-4,l15,34r-4,l8,30r,-2l6,28,4,26r,-9l6,15r2,l8,13r2,-2l11,11,13,9r2,l17,7r2,l21,5r8,l31,3r36,l69,5r6,l77,7r2,l79,9r4,l84,11r,2l88,13r2,2l90,19r2,l92,23r2,3l96,23r-4,l92,28r-2,2l88,30r,2l86,34r-2,l83,36r-4,l79,38r-2,l75,40r-6,l67,42r-15,l48,44r2,l50,48r2,l52,46r15,l69,44r6,l77,42r6,l83,40r1,-2l86,38r2,-2l92,36r,-2l94,34r,-4l96,28r,-2l98,23r-2,l96,15r-2,l88,9r,-2l84,7,83,5r,-2l77,3,75,1r-6,l67,,50,,31,,29,1r-8,l19,3r-2,l15,5r-2,l11,7r-1,l8,9,4,9r,2l2,11r,4l,17r,6l,26r2,2l2,32r2,l4,34r4,l11,38r4,l17,40r,2l25,42r4,2l33,44r1,2l46,46r4,2l50,44xe" fillcolor="black" stroked="f">
                  <v:path arrowok="t" o:connecttype="custom" o:connectlocs="115,105;83,100;63,95;53,90;38,85;20,75;15,70;10,43;20,38;25,28;33,23;43,18;53,13;78,8;173,13;193,18;198,23;211,28;221,33;226,48;231,58;241,58;231,70;221,75;216,85;208,90;198,95;188,100;168,105;120,110;126,120;131,115;173,110;193,105;208,100;216,95;231,90;236,85;241,70;246,58;241,38;221,23;211,18;208,8;188,3;168,0;78,0;53,3;43,8;33,13;25,18;10,23;5,28;0,43;0,65;5,80;10,85;28,95;43,100;63,105;83,110;115,115;126,110" o:connectangles="0,0,0,0,0,0,0,0,0,0,0,0,0,0,0,0,0,0,0,0,0,0,0,0,0,0,0,0,0,0,0,0,0,0,0,0,0,0,0,0,0,0,0,0,0,0,0,0,0,0,0,0,0,0,0,0,0,0,0,0,0,0,0"/>
                </v:shape>
                <v:shape id="Freeform 17" o:spid="_x0000_s1041" style="position:absolute;left:6071;top:5053;width:140;height:56;visibility:visible;mso-wrap-style:square;v-text-anchor:top" coordsize="5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WRaL8A&#10;AADcAAAADwAAAGRycy9kb3ducmV2LnhtbERPzWoCMRC+F3yHMIK3mriCyNYoKlR6rGsfYNiM2eBm&#10;sm6irn365lDw+PH9rzaDb8Wd+ugCa5hNFQjiOhjHVsPP6fN9CSImZINtYNLwpAib9ehthaUJDz7S&#10;vUpW5BCOJWpoUupKKWPdkMc4DR1x5s6h95gy7K00PT5yuG9lodRCenScGxrsaN9QfaluXsO1ntmD&#10;Wny7562aO2Vpd3C/g9aT8bD9AJFoSC/xv/vLaCiKPD+fyUdAr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hZFovwAAANwAAAAPAAAAAAAAAAAAAAAAAJgCAABkcnMvZG93bnJl&#10;di54bWxQSwUGAAAAAAQABAD1AAAAhAMAAAAA&#10;" path="m56,23l,23,10,6r2,l15,4,29,r9,2l44,4r2,4l48,8r8,15xe" stroked="f">
                  <v:path arrowok="t" o:connecttype="custom" o:connectlocs="140,56;0,56;25,15;30,15;38,10;73,0;95,5;110,10;115,19;120,19;140,56" o:connectangles="0,0,0,0,0,0,0,0,0,0,0"/>
                </v:shape>
                <v:shape id="Freeform 18" o:spid="_x0000_s1042" style="position:absolute;left:6065;top:5047;width:152;height:68;visibility:visible;mso-wrap-style:square;v-text-anchor:top" coordsize="6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3kaMYA&#10;AADcAAAADwAAAGRycy9kb3ducmV2LnhtbESPwW7CMBBE75X4B2uReitOgopQikEVCqiHHij0A7bx&#10;Nk6J1yE2EPh6XAmJ42hm3mhmi9424kSdrx0rSEcJCOLS6ZorBd+71csUhA/IGhvHpOBCHhbzwdMM&#10;c+3O/EWnbahEhLDPUYEJoc2l9KUhi37kWuLo/brOYoiyq6Tu8BzhtpFZkkykxZrjgsGWlobK/fZo&#10;FVzNz+dhs0ovzetufd0X4+LvUBZKPQ/79zcQgfrwCN/bH1pBlqXwfyYe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43kaMYAAADcAAAADwAAAAAAAAAAAAAAAACYAgAAZHJz&#10;L2Rvd25yZXYueG1sUEsFBgAAAAAEAAQA9QAAAIsDAAAAAA==&#10;" path="m58,23l2,23r2,2l4,21r2,l6,17r2,l8,13r2,-1l12,12r,-2l14,10r,-2l15,6r6,l21,4r16,l37,6r3,l40,8r4,l44,10r4,l48,12r,-2l48,15r2,l50,19r2,l52,23r2,l56,27r2,-4l58,27r2,-4l58,23r,-4l56,19r,-4l54,15r,-3l52,12r,-2l52,8,48,6r,-2l44,4r,-2l40,2,40,,31,,17,r,2l15,2,14,4r-4,l10,8r,-2l12,6,8,6r,2l6,8r,4l4,13r-2,l2,17,,17r,8l,27r2,l58,27r,-4xe" fillcolor="black" stroked="f">
                  <v:path arrowok="t" o:connecttype="custom" o:connectlocs="5,58;10,53;15,43;20,33;30,30;35,25;38,15;53,10;94,15;101,20;111,25;122,30;122,38;127,48;132,58;142,68;147,68;147,58;142,48;137,38;132,30;132,20;122,10;111,5;101,0;43,0;38,5;25,10;25,15;20,15;15,20;10,33;5,43;0,63;5,68;147,58" o:connectangles="0,0,0,0,0,0,0,0,0,0,0,0,0,0,0,0,0,0,0,0,0,0,0,0,0,0,0,0,0,0,0,0,0,0,0,0"/>
                </v:shape>
                <v:shape id="Freeform 19" o:spid="_x0000_s1043" style="position:absolute;left:6071;top:5081;width:140;height:66;visibility:visible;mso-wrap-style:square;v-text-anchor:top" coordsize="5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qHh8MA&#10;AADcAAAADwAAAGRycy9kb3ducmV2LnhtbESPQWvCQBSE74L/YXlCb7pxDyVEV2kFwWNrVDw+s69J&#10;aPZtzG5j+u9dQfA4zMw3zHI92Eb01PnasYb5LAFBXDhTc6nhkG+nKQgfkA02jknDP3lYr8ajJWbG&#10;3fib+n0oRYSwz1BDFUKbSemLiiz6mWuJo/fjOoshyq6UpsNbhNtGqiR5lxZrjgsVtrSpqPjd/1kN&#10;l+uxV/OvbX62Lt2ZvAinz9Ro/TYZPhYgAg3hFX62d0aDUgoeZ+IR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qHh8MAAADcAAAADwAAAAAAAAAAAAAAAACYAgAAZHJzL2Rv&#10;d25yZXYueG1sUEsFBgAAAAAEAAQA9QAAAIgDAAAAAA==&#10;" path="m27,27l15,25,8,24,2,20,,14,2,8,8,4,15,2,27,,48,4r6,4l56,14r-2,4l48,24,27,27xe" stroked="f">
                  <v:path arrowok="t" o:connecttype="custom" o:connectlocs="68,66;38,61;20,59;5,49;0,34;5,20;20,10;38,5;68,0;120,10;135,20;140,34;135,44;120,59;68,66" o:connectangles="0,0,0,0,0,0,0,0,0,0,0,0,0,0,0"/>
                </v:shape>
                <v:shape id="Freeform 20" o:spid="_x0000_s1044" style="position:absolute;left:6065;top:5077;width:152;height:76;visibility:visible;mso-wrap-style:square;v-text-anchor:top" coordsize="6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c8MA&#10;AADcAAAADwAAAGRycy9kb3ducmV2LnhtbESPzWoCMRSF9wXfIVyhu5oxFdGpUVQUXFW0RVxektuZ&#10;wcnNMIk6vn1TKLg8nJ+PM1t0rhY3akPlWcNwkIEgNt5WXGj4/tq+TUCEiGyx9kwaHhRgMe+9zDC3&#10;/s4Huh1jIdIIhxw1lDE2uZTBlOQwDHxDnLwf3zqMSbaFtC3e07irpcqysXRYcSKU2NC6JHM5Xl2C&#10;rKaPk9qPhhtDavR5NuvVYVpp/drvlh8gInXxGf5v76wGpd7h70w6An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c8MAAADcAAAADwAAAAAAAAAAAAAAAACYAgAAZHJzL2Rv&#10;d25yZXYueG1sUEsFBgAAAAAEAAQA9QAAAIgDAAAAAA==&#10;" path="m31,26l27,25r-12,l15,23r-5,l8,21r,-2l6,19r,-2l4,17r,-6l6,11,6,9r2,l8,7r4,l12,5r3,l15,3r27,l44,5r2,l48,7r2,l52,9r,2l54,11r,2l56,17r2,-4l54,13r,4l52,19r-4,l48,21r-4,l44,23r-2,l40,25r-13,l27,28r4,-2l27,30r4,-2l40,28r2,-2l48,26r,-1l52,25r,-2l54,21r4,l58,17r2,-4l58,13r,-6l56,7r,-2l52,5,50,3r-2,l46,1r-2,l42,,29,,12,r,1l8,1r,2l4,3r,2l2,5r,2l,7r,8l,21r2,l2,23r2,l4,25r4,l10,26r2,l12,28r15,l27,30r4,-4xe" fillcolor="black" stroked="f">
                  <v:path arrowok="t" o:connecttype="custom" o:connectlocs="68,63;38,58;20,53;15,48;10,43;15,28;20,23;30,18;38,13;106,8;117,13;127,18;132,28;137,33;147,33;137,43;122,48;111,53;106,58;68,63;79,66;79,71;106,66;122,63;132,58;147,53;152,33;147,18;142,13;127,8;117,3;106,0;30,0;20,3;10,8;5,13;0,18;0,53;5,58;10,63;25,66;30,71;68,76" o:connectangles="0,0,0,0,0,0,0,0,0,0,0,0,0,0,0,0,0,0,0,0,0,0,0,0,0,0,0,0,0,0,0,0,0,0,0,0,0,0,0,0,0,0,0"/>
                </v:shape>
                <v:shape id="Freeform 21" o:spid="_x0000_s1045" style="position:absolute;left:5924;top:4585;width:184;height:384;visibility:visible;mso-wrap-style:square;v-text-anchor:top" coordsize="74,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l0EcYA&#10;AADcAAAADwAAAGRycy9kb3ducmV2LnhtbESPT2sCMRTE70K/Q3iFXqRmXUTKahQpCgUP4h9oj8/N&#10;c7O4edkmUddvbwoFj8PM/IaZzjvbiCv5UDtWMBxkIIhLp2uuFBz2q/cPECEia2wck4I7BZjPXnpT&#10;LLS78Zauu1iJBOFQoAITY1tIGUpDFsPAtcTJOzlvMSbpK6k93hLcNjLPsrG0WHNaMNjSp6HyvLtY&#10;Bd9jv/85LzbL38txte6b++mA2Uapt9duMQERqYvP8H/7SyvI8xH8nUlH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l0EcYAAADcAAAADwAAAAAAAAAAAAAAAACYAgAAZHJz&#10;L2Rvd25yZXYueG1sUEsFBgAAAAAEAAQA9QAAAIsDAAAAAA==&#10;" path="m74,79l19,,,75r67,79l74,79xe" stroked="f">
                  <v:path arrowok="t" o:connecttype="custom" o:connectlocs="184,197;47,0;0,187;167,384;184,197" o:connectangles="0,0,0,0,0"/>
                </v:shape>
                <v:shape id="Freeform 22" o:spid="_x0000_s1046" style="position:absolute;left:5918;top:4577;width:195;height:404;visibility:visible;mso-wrap-style:square;v-text-anchor:top" coordsize="78,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O5T8MA&#10;AADcAAAADwAAAGRycy9kb3ducmV2LnhtbESPT4vCMBTE7wt+h/AEb2tqwUWqUYq4KHjxT8Hro3m2&#10;1ealNFlbv/1GEDwOM/MbZrHqTS0e1LrKsoLJOAJBnFtdcaEgO/9+z0A4j6yxtkwKnuRgtRx8LTDR&#10;tuMjPU6+EAHCLkEFpfdNIqXLSzLoxrYhDt7VtgZ9kG0hdYtdgJtaxlH0Iw1WHBZKbGhdUn4//RkF&#10;t6w4p9vDurrYa9ccs30q881BqdGwT+cgPPX+E363d1pBHE/hdSY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O5T8MAAADcAAAADwAAAAAAAAAAAAAAAACYAgAAZHJzL2Rv&#10;d25yZXYueG1sUEsFBgAAAAAEAAQA9QAAAIgDAAAAAA==&#10;" path="m78,82l21,,,78r71,83l78,82r-4,l67,157r4,-2l3,77r,1l23,3,19,5,74,84r,-2l78,82xe" fillcolor="black" stroked="f">
                  <v:path arrowok="t" o:connecttype="custom" o:connectlocs="195,206;53,0;0,196;178,404;195,206;185,206;168,394;178,389;8,193;8,196;58,8;48,13;185,211;185,206;195,206" o:connectangles="0,0,0,0,0,0,0,0,0,0,0,0,0,0,0"/>
                </v:shape>
                <v:shape id="Freeform 23" o:spid="_x0000_s1047" style="position:absolute;left:5926;top:4729;width:175;height:204;visibility:visible;mso-wrap-style:square;v-text-anchor:top" coordsize="7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u7JMMA&#10;AADcAAAADwAAAGRycy9kb3ducmV2LnhtbESPT4vCMBTE78J+h/AWvGnawop0jSLCsrIH/1TB66N5&#10;2xabl9LE2n57Iwgeh5n5DbNY9aYWHbWusqwgnkYgiHOrKy4UnE8/kzkI55E11pZJwUAOVsuP0QJT&#10;be98pC7zhQgQdikqKL1vUildXpJBN7UNcfD+bWvQB9kWUrd4D3BTyySKZtJgxWGhxIY2JeXX7GYU&#10;+H03XOIzxh3vYvO1PlR/v9mg1PizX3+D8NT7d/jV3moFSTKD55l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u7JMMAAADcAAAADwAAAAAAAAAAAAAAAACYAgAAZHJzL2Rv&#10;d25yZXYueG1sUEsFBgAAAAAEAAQA9QAAAIgDAAAAAA==&#10;" path="m70,77l4,,,4,66,81r4,-4xe" fillcolor="black" stroked="f">
                  <v:path arrowok="t" o:connecttype="custom" o:connectlocs="175,194;10,0;0,10;165,204;175,194" o:connectangles="0,0,0,0,0"/>
                </v:shape>
                <v:shape id="Freeform 24" o:spid="_x0000_s1048" style="position:absolute;left:5941;top:4677;width:163;height:202;visibility:visible;mso-wrap-style:square;v-text-anchor:top" coordsize="6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6LicYA&#10;AADcAAAADwAAAGRycy9kb3ducmV2LnhtbESPQWvCQBSE74X+h+UVetNNU1Cbuoq2CIEe1FTw+si+&#10;JsHs2zS7JtFf3xWEHoeZ+YaZLwdTi45aV1lW8DKOQBDnVldcKDh8b0YzEM4ja6wtk4ILOVguHh/m&#10;mGjb8566zBciQNglqKD0vkmkdHlJBt3YNsTB+7GtQR9kW0jdYh/gppZxFE2kwYrDQokNfZSUn7Kz&#10;UfDVb99+dbdZvx4/o7Xeprv0elop9fw0rN5BeBr8f/jeTrWCOJ7C7Uw4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6LicYAAADcAAAADwAAAAAAAAAAAAAAAACYAgAAZHJz&#10;L2Rvd25yZXYueG1sUEsFBgAAAAAEAAQA9QAAAIsDAAAAAA==&#10;" path="m65,77l4,,,4,62,81r3,-4xe" fillcolor="black" stroked="f">
                  <v:path arrowok="t" o:connecttype="custom" o:connectlocs="163,192;10,0;0,10;155,202;163,192" o:connectangles="0,0,0,0,0"/>
                </v:shape>
                <v:shape id="Freeform 25" o:spid="_x0000_s1049" style="position:absolute;left:5955;top:4625;width:153;height:208;visibility:visible;mso-wrap-style:square;v-text-anchor:top" coordsize="6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ImBsQA&#10;AADcAAAADwAAAGRycy9kb3ducmV2LnhtbERPy2rCQBTdF/yH4QrdlGbSgEXSjKJ9QBd2YSyCu0vm&#10;mgnN3EkzY4x/7ywEl4fzLpajbcVAvW8cK3hJUhDEldMN1wp+d1/PcxA+IGtsHZOCC3lYLiYPBeba&#10;nXlLQxlqEUPY56jAhNDlUvrKkEWfuI44ckfXWwwR9rXUPZ5juG1llqav0mLDscFgR++Gqr/yZBUc&#10;9uPP9jQbPvaz/88Db9ZP9dGQUo/TcfUGItAY7uKb+1sryLK4Np6JR0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yJgbEAAAA3AAAAA8AAAAAAAAAAAAAAAAAmAIAAGRycy9k&#10;b3ducmV2LnhtbFBLBQYAAAAABAAEAPUAAACJAwAAAAA=&#10;" path="m61,79l4,,,4,58,83r3,-4xe" fillcolor="black" stroked="f">
                  <v:path arrowok="t" o:connecttype="custom" o:connectlocs="153,198;10,0;0,10;145,208;153,198" o:connectangles="0,0,0,0,0"/>
                </v:shape>
                <v:shape id="Freeform 26" o:spid="_x0000_s1050" style="position:absolute;left:6039;top:4729;width:42;height:188;visibility:visible;mso-wrap-style:square;v-text-anchor:top" coordsize="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skcMA&#10;AADcAAAADwAAAGRycy9kb3ducmV2LnhtbESPQYvCMBSE74L/ITxhb5puD6tWoyyyC2X1YhW8Pppn&#10;W2xeapNq998bQfA4zMw3zHLdm1rcqHWVZQWfkwgEcW51xYWC4+F3PAPhPLLG2jIp+CcH69VwsMRE&#10;2zvv6Zb5QgQIuwQVlN43iZQuL8mgm9iGOHhn2xr0QbaF1C3eA9zUMo6iL2mw4rBQYkObkvJL1hkF&#10;3f40/cnS3TXdyvm13nTe/Gmt1Meo/16A8NT7d/jVTrWCOJ7D80w4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4skcMAAADcAAAADwAAAAAAAAAAAAAAAACYAgAAZHJzL2Rv&#10;d25yZXYueG1sUEsFBgAAAAAEAAQA9QAAAIgDAAAAAA==&#10;" path="m3,75l17,,13,,,75r3,xe" fillcolor="black" stroked="f">
                  <v:path arrowok="t" o:connecttype="custom" o:connectlocs="7,188;42,0;32,0;0,188;7,188" o:connectangles="0,0,0,0,0"/>
                </v:shape>
                <v:shape id="Freeform 27" o:spid="_x0000_s1051" style="position:absolute;left:5998;top:4682;width:45;height:188;visibility:visible;mso-wrap-style:square;v-text-anchor:top" coordsize="1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nA78A&#10;AADcAAAADwAAAGRycy9kb3ducmV2LnhtbERPz2vCMBS+D/wfwhN2m4kOSq1GUVHYtc7eH82zLTYv&#10;tYlt998vh8GOH9/v7X6yrRio941jDcuFAkFcOtNwpeH2fflIQfiAbLB1TBp+yMN+N3vbYmbcyDkN&#10;11CJGMI+Qw11CF0mpS9rsugXriOO3N31FkOEfSVNj2MMt61cKZVIiw3Hhho7OtVUPq4vqyGsx2c6&#10;uLzIz5gWx65QaZIord/n02EDItAU/sV/7i+jYfUZ58cz8QjI3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z6cDvwAAANwAAAAPAAAAAAAAAAAAAAAAAJgCAABkcnMvZG93bnJl&#10;di54bWxQSwUGAAAAAAQABAD1AAAAhAMAAAAA&#10;" path="m14,l,75r4,l18,,14,xe" fillcolor="black" stroked="f">
                  <v:path arrowok="t" o:connecttype="custom" o:connectlocs="35,0;0,188;10,188;45,0;35,0" o:connectangles="0,0,0,0,0"/>
                </v:shape>
                <v:shape id="Freeform 28" o:spid="_x0000_s1052" style="position:absolute;left:5955;top:4634;width:59;height:188;visibility:visible;mso-wrap-style:square;v-text-anchor:top" coordsize="2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GT+8MA&#10;AADcAAAADwAAAGRycy9kb3ducmV2LnhtbESPQWvCQBSE7wX/w/KE3uomaSka3YgI0lxrRfH2zD6T&#10;YPZt2F1j+u+7hUKPw8x8w6zWo+nEQM63lhWkswQEcWV1y7WCw9fuZQ7CB2SNnWVS8E0e1sXkaYW5&#10;tg/+pGEfahEh7HNU0ITQ51L6qiGDfmZ74uhdrTMYonS11A4fEW46mSXJuzTYclxosKdtQ9VtfzcK&#10;hsu5zkp9XHy87U4GS2227pgp9TwdN0sQgcbwH/5rl1pB9prC75l4BG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GT+8MAAADcAAAADwAAAAAAAAAAAAAAAACYAgAAZHJzL2Rv&#10;d25yZXYueG1sUEsFBgAAAAAEAAQA9QAAAIgDAAAAAA==&#10;" path="m4,75l23,,19,,,75r4,xe" fillcolor="black" stroked="f">
                  <v:path arrowok="t" o:connecttype="custom" o:connectlocs="10,188;59,0;49,0;0,188;10,188" o:connectangles="0,0,0,0,0"/>
                </v:shape>
                <v:shape id="Freeform 29" o:spid="_x0000_s1053" style="position:absolute;left:1706;top:6912;width:304;height:148;visibility:visible;mso-wrap-style:square;v-text-anchor:top" coordsize="12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seC8MA&#10;AADcAAAADwAAAGRycy9kb3ducmV2LnhtbESPT4vCMBTE7wt+h/AEL4umVlikGkWEip7W9c/90Tyb&#10;YvNSmqj125sFweMwM79h5svO1uJOra8cKxiPEhDEhdMVlwpOx3w4BeEDssbaMSl4koflovc1x0y7&#10;B//R/RBKESHsM1RgQmgyKX1hyKIfuYY4ehfXWgxRtqXULT4i3NYyTZIfabHiuGCwobWh4nq4WQW5&#10;2d0maC7T/fl03OvfTT3+fuZKDfrdagYiUBc+4Xd7qxWkkxT+z8Qj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9seC8MAAADcAAAADwAAAAAAAAAAAAAAAACYAgAAZHJzL2Rv&#10;d25yZXYueG1sUEsFBgAAAAAEAAQA9QAAAIgDAAAAAA==&#10;" path="m60,10l,59,68,56,121,,60,10xe" stroked="f">
                  <v:path arrowok="t" o:connecttype="custom" o:connectlocs="151,25;0,148;171,140;304,0;151,25" o:connectangles="0,0,0,0,0"/>
                </v:shape>
                <v:shape id="Freeform 30" o:spid="_x0000_s1054" style="position:absolute;left:1694;top:6907;width:330;height:157;visibility:visible;mso-wrap-style:square;v-text-anchor:top" coordsize="13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B+uMQA&#10;AADcAAAADwAAAGRycy9kb3ducmV2LnhtbESPzWrDMBCE74W8g9hALyWR45QkOFFCKBR6zC+5LtbG&#10;MrZWrqQ67ttXhUKPw8x8w2x2g21FTz7UjhXMphkI4tLpmisFl/P7ZAUiRGSNrWNS8E0BdtvR0wYL&#10;7R58pP4UK5EgHApUYGLsCilDachimLqOOHl35y3GJH0ltcdHgttW5lm2kBZrTgsGO3ozVDanL6tg&#10;v5SL2LyieTnmn7eumR2uvT8o9Twe9msQkYb4H/5rf2gF+XwOv2fSE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QfrjEAAAA3AAAAA8AAAAAAAAAAAAAAAAAmAIAAGRycy9k&#10;b3ducmV2LnhtbFBLBQYAAAAABAAEAPUAAACJAwAAAAA=&#10;" path="m65,10l,63,73,60,132,,65,10r,3l126,4,124,,71,56r2,l5,60r2,3l67,13r-2,l65,10xe" fillcolor="black" stroked="f">
                  <v:path arrowok="t" o:connecttype="custom" o:connectlocs="163,25;0,157;183,150;330,0;163,25;163,32;315,10;310,0;178,140;183,140;13,150;18,157;168,32;163,32;163,25" o:connectangles="0,0,0,0,0,0,0,0,0,0,0,0,0,0,0"/>
                </v:shape>
                <v:shape id="Freeform 31" o:spid="_x0000_s1055" style="position:absolute;left:1856;top:6912;width:124;height:126;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FiDMUA&#10;AADcAAAADwAAAGRycy9kb3ducmV2LnhtbESPT2vCQBTE70K/w/IKvemmqdgS3UgprdiTqC14fGZf&#10;/tDs25hdk/Tbu4LgcZiZ3zCL5WBq0VHrKssKnicRCOLM6ooLBT/7r/EbCOeRNdaWScE/OVimD6MF&#10;Jtr2vKVu5wsRIOwSVFB63yRSuqwkg25iG+Lg5bY16INsC6lb7APc1DKOopk0WHFYKLGhj5Kyv93Z&#10;KDieZpK7w2H1/Wvz1022N5/9KVbq6XF4n4PwNPh7+NZeawXxyxSuZ8IRkO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YWIMxQAAANwAAAAPAAAAAAAAAAAAAAAAAJgCAABkcnMv&#10;ZG93bnJldi54bWxQSwUGAAAAAAQABAD1AAAAigMAAAAA&#10;" path="m46,l,46r4,4l50,4,46,xe" fillcolor="black" stroked="f">
                  <v:path arrowok="t" o:connecttype="custom" o:connectlocs="114,0;0,116;10,126;124,10;114,0" o:connectangles="0,0,0,0,0"/>
                </v:shape>
                <v:shape id="Freeform 32" o:spid="_x0000_s1056" style="position:absolute;left:1836;top:6918;width:107;height:100;visibility:visible;mso-wrap-style:square;v-text-anchor:top" coordsize="4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Em1cUA&#10;AADcAAAADwAAAGRycy9kb3ducmV2LnhtbESPQWsCMRSE74X+h/AKvZSaVXEpW6O00gVBUGqVXh+b&#10;52Zx87JsosZ/b4RCj8PMfMNM59G24ky9bxwrGA4yEMSV0w3XCnY/5esbCB+QNbaOScGVPMxnjw9T&#10;LLS78Dedt6EWCcK+QAUmhK6Q0leGLPqB64iTd3C9xZBkX0vd4yXBbStHWZZLiw2nBYMdLQxVx+3J&#10;KtibzYpfvvL172oZzOekjGWXRaWen+LHO4hAMfyH/9pLrWA0nsD9TDo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ISbVxQAAANwAAAAPAAAAAAAAAAAAAAAAAJgCAABkcnMv&#10;ZG93bnJldi54bWxQSwUGAAAAAAQABAD1AAAAigMAAAAA&#10;" path="m4,40l43,4,39,,,36r4,4xe" fillcolor="black" stroked="f">
                  <v:path arrowok="t" o:connecttype="custom" o:connectlocs="10,100;107,10;97,0;0,90;10,100" o:connectangles="0,0,0,0,0"/>
                </v:shape>
                <v:shape id="Freeform 33" o:spid="_x0000_s1057" style="position:absolute;left:1768;top:6990;width:159;height:22;visibility:visible;mso-wrap-style:square;v-text-anchor:top" coordsize="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KSAMUA&#10;AADcAAAADwAAAGRycy9kb3ducmV2LnhtbESPQWvCQBSE74X+h+UVvIS6MS3Spq4iirXHJmnvj+xr&#10;Esy+Ddk1if/eFQoeh5n5hlltJtOKgXrXWFawmMcgiEurG64U/BSH5zcQziNrbC2Tggs52KwfH1aY&#10;ajtyRkPuKxEg7FJUUHvfpVK6siaDbm474uD92d6gD7KvpO5xDHDTyiSOl9Jgw2Ghxo52NZWn/GwU&#10;vA7HfZ4dvz8Xh4rNu4mi3+IUKTV7mrYfIDxN/h7+b39pBcnLEm5nwhG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8pIAxQAAANwAAAAPAAAAAAAAAAAAAAAAAJgCAABkcnMv&#10;ZG93bnJldi54bWxQSwUGAAAAAAQABAD1AAAAigMAAAAA&#10;" path="m,9l64,4,64,,,5,,9xe" fillcolor="black" stroked="f">
                  <v:path arrowok="t" o:connecttype="custom" o:connectlocs="0,22;159,10;159,0;0,12;0,22" o:connectangles="0,0,0,0,0"/>
                </v:shape>
                <v:shape id="Freeform 34" o:spid="_x0000_s1058" style="position:absolute;left:1814;top:6950;width:157;height:29;visibility:visible;mso-wrap-style:square;v-text-anchor:top" coordsize="6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4AYMYA&#10;AADcAAAADwAAAGRycy9kb3ducmV2LnhtbESPT2vCQBTE74LfYXlCb3WjpbakboL/qkIvrRZ6fc2+&#10;JsHs25BdTfTTu0LB4zAzv2GmaWcqcaLGlZYVjIYRCOLM6pJzBd/798dXEM4ja6wsk4IzOUiTfm+K&#10;sbYtf9Fp53MRIOxiVFB4X8dSuqwgg25oa+Lg/dnGoA+yyaVusA1wU8lxFE2kwZLDQoE1LQrKDruj&#10;URCtP1eXan2Ytx/4SzTP9s8/m6VSD4Nu9gbCU+fv4f/2VisYP73A7Uw4AjK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4AYMYAAADcAAAADwAAAAAAAAAAAAAAAACYAgAAZHJz&#10;L2Rvd25yZXYueG1sUEsFBgAAAAAEAAQA9QAAAIsDAAAAAA==&#10;" path="m63,l,8r,4l63,4,63,xe" fillcolor="black" stroked="f">
                  <v:path arrowok="t" o:connecttype="custom" o:connectlocs="157,0;0,19;0,29;157,10;157,0" o:connectangles="0,0,0,0,0"/>
                </v:shape>
                <v:rect id="Rectangle 35" o:spid="_x0000_s1059" style="position:absolute;left:1871;top:7038;width:1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L06sMA&#10;AADcAAAADwAAAGRycy9kb3ducmV2LnhtbERPu27CMBTdK/UfrFuJrTgNUEGKQaUSEgsSrwG2S3yb&#10;RMTXqW0g8PV4QOp4dN7jaWtqcSHnK8sKProJCOLc6ooLBbvt/H0IwgdkjbVlUnAjD9PJ68sYM22v&#10;vKbLJhQihrDPUEEZQpNJ6fOSDPqubYgj92udwRChK6R2eI3hppZpknxKgxXHhhIb+ikpP23ORsFs&#10;NJz9rfq8vK+PBzrsj6dB6hKlOm/t9xeIQG34Fz/dC60g7cW1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L06sMAAADcAAAADwAAAAAAAAAAAAAAAACYAgAAZHJzL2Rv&#10;d25yZXYueG1sUEsFBgAAAAAEAAQA9QAAAIgDAAAAAA==&#10;" fillcolor="black" stroked="f"/>
                <v:shape id="Freeform 36" o:spid="_x0000_s1060" style="position:absolute;left:1788;top:6927;width:106;height:91;visibility:visible;mso-wrap-style:square;v-text-anchor:top" coordsize="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eH0MUA&#10;AADcAAAADwAAAGRycy9kb3ducmV2LnhtbESPQUsDMRSE70L/Q3gFb222VaRdm5ZWEAS10G3x/Eie&#10;m7WblyWJ3fXfG6HgcZiZb5jVZnCtuFCIjWcFs2kBglh703Ct4HR8nixAxIRssPVMCn4owmY9ullh&#10;aXzPB7pUqRYZwrFEBTalrpQyaksO49R3xNn79MFhyjLU0gTsM9y1cl4UD9Jhw3nBYkdPlvS5+naZ&#10;Yo/3b05X+93Xx/K9PwerX087pW7Hw/YRRKIh/Yev7RejYH63hL8z+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F4fQxQAAANwAAAAPAAAAAAAAAAAAAAAAAJgCAABkcnMv&#10;ZG93bnJldi54bWxQSwUGAAAAAAQABAD1AAAAigMAAAAA&#10;" path="m38,l,32r4,4l42,4,38,xe" fillcolor="black" stroked="f">
                  <v:path arrowok="t" o:connecttype="custom" o:connectlocs="96,0;0,81;10,91;106,10;96,0" o:connectangles="0,0,0,0,0"/>
                </v:shape>
                <v:shape id="Freeform 37" o:spid="_x0000_s1061" style="position:absolute;left:1506;top:7012;width:339;height:232;visibility:visible;mso-wrap-style:square;v-text-anchor:top" coordsize="13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SNOMEA&#10;AADcAAAADwAAAGRycy9kb3ducmV2LnhtbERPTYvCMBC9L/gfwgje1tRSZKlGUUGr3rYri8ehGdti&#10;M6lN1PrvzWFhj4/3PV/2phEP6lxtWcFkHIEgLqyuuVRw+tl+foFwHlljY5kUvMjBcjH4mGOq7ZO/&#10;6ZH7UoQQdikqqLxvUyldUZFBN7YtceAutjPoA+xKqTt8hnDTyDiKptJgzaGhwpY2FRXX/G4UrCk7&#10;1JPkmJ37drX+vSX5ye1ypUbDfjUD4an3/+I/914riJMwP5wJR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EjTjBAAAA3AAAAA8AAAAAAAAAAAAAAAAAmAIAAGRycy9kb3du&#10;cmV2LnhtbFBLBQYAAAAABAAEAPUAAACGAwAAAAA=&#10;" path="m130,r6,93l17,79,15,75,9,68,2,56,,43,2,29,6,18r5,-6l13,10,130,xe" stroked="f">
                  <v:path arrowok="t" o:connecttype="custom" o:connectlocs="324,0;339,232;42,197;37,187;22,170;5,140;0,107;5,72;15,45;27,30;32,25;324,0" o:connectangles="0,0,0,0,0,0,0,0,0,0,0,0"/>
                </v:shape>
                <v:shape id="Freeform 38" o:spid="_x0000_s1062" style="position:absolute;left:1496;top:7007;width:355;height:240;visibility:visible;mso-wrap-style:square;v-text-anchor:top" coordsize="14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Fwb8UA&#10;AADcAAAADwAAAGRycy9kb3ducmV2LnhtbESPQWvCQBSE74X+h+UVvNVNVGpJXaUIYsFLm0Ta4yP7&#10;zIZm34bsatJ/3xUEj8PMfMOsNqNtxYV63zhWkE4TEMSV0w3XCspi9/wKwgdkja1jUvBHHjbrx4cV&#10;ZtoN/EWXPNQiQthnqMCE0GVS+sqQRT91HXH0Tq63GKLsa6l7HCLctnKWJC/SYsNxwWBHW0PVb362&#10;CrqlGb7Lw1jkP/LkjvvPdF/Md0pNnsb3NxCBxnAP39ofWsFskcL1TDwCc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cXBvxQAAANwAAAAPAAAAAAAAAAAAAAAAAJgCAABkcnMv&#10;ZG93bnJldi54bWxQSwUGAAAAAAQABAD1AAAAigMAAAAA&#10;" path="m132,2r,29l134,33r,29l136,66r,25l138,95r2,-2l136,91r-15,l117,89r-15,l100,87r-16,l81,85r-16,l61,83r-11,l46,81r-12,l31,79r-10,l23,79,17,75r,-4l15,71,13,70r,-2l10,64r,-6l8,58r,-2l6,54r,-9l4,41r,-2l6,37r,-8l8,29r,-4l10,25r,-4l11,21r,-3l15,14r4,l17,14r2,l19,12r27,l48,10r23,l75,8r17,l96,6r15,l115,4r19,l132,2r4,l134,,115,r-4,2l96,2,92,4,75,4,71,6,48,6,46,8,19,8r-4,2l17,10r-2,l8,18r-2,l6,21r-2,l4,25r-2,l2,37,,39r,2l2,45r,9l4,56r,6l6,62r,2l10,68r,2l11,71r,4l13,75r6,8l21,83r10,l34,85r12,l50,87r11,l65,89r16,l84,91r16,l102,93r15,l121,95r15,l140,96r2,l142,95r-2,-4l140,66r-2,-4l138,33r-2,-2l136,2r-4,xe" fillcolor="black" stroked="f">
                  <v:path arrowok="t" o:connecttype="custom" o:connectlocs="330,78;335,155;340,228;350,233;303,228;255,223;210,218;163,213;125,208;85,203;53,198;43,188;38,178;33,170;25,145;20,140;15,113;10,98;15,73;20,63;25,53;28,45;48,35;48,35;115,30;178,25;230,20;278,15;335,10;340,5;288,0;240,5;188,10;120,15;48,20;43,25;20,45;15,53;10,63;5,93;0,103;5,135;10,155;15,160;25,175;28,188;48,208;78,208;115,213;153,218;203,223;250,228;293,233;340,238;355,240;350,228;345,155;340,78;330,5" o:connectangles="0,0,0,0,0,0,0,0,0,0,0,0,0,0,0,0,0,0,0,0,0,0,0,0,0,0,0,0,0,0,0,0,0,0,0,0,0,0,0,0,0,0,0,0,0,0,0,0,0,0,0,0,0,0,0,0,0,0,0"/>
                </v:shape>
                <v:shape id="Freeform 39" o:spid="_x0000_s1063" style="position:absolute;left:1788;top:7012;width:106;height:232;visibility:visible;mso-wrap-style:square;v-text-anchor:top" coordsize="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1VTMAA&#10;AADcAAAADwAAAGRycy9kb3ducmV2LnhtbESPzQrCMBCE74LvEFbwpmmLiFSjiCKKF/EHvC7N2hab&#10;TWmi1rc3guBxmJlvmNmiNZV4UuNKywriYQSCOLO65FzB5bwZTEA4j6yxskwK3uRgMe92Zphq++Ij&#10;PU8+FwHCLkUFhfd1KqXLCjLohrYmDt7NNgZ9kE0udYOvADeVTKJoLA2WHBYKrGlVUHY/PYyC630f&#10;X660Pdh1eVhq3E5uceKU6vfa5RSEp9b/w7/2TitIRgl8z4QjIO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O1VTMAAAADcAAAADwAAAAAAAAAAAAAAAACYAgAAZHJzL2Rvd25y&#10;ZXYueG1sUEsFBgAAAAAEAAQA9QAAAIUDAAAAAA==&#10;" path="m42,44r,18l38,77,33,89r-8,4l17,89,10,79,4,66,,48,,31,4,16,10,6,17,r8,2l33,12r5,15l42,44xe" stroked="f">
                  <v:path arrowok="t" o:connecttype="custom" o:connectlocs="106,110;106,155;96,192;83,222;63,232;43,222;25,197;10,165;0,120;0,77;10,40;25,15;43,0;63,5;83,30;96,67;106,110" o:connectangles="0,0,0,0,0,0,0,0,0,0,0,0,0,0,0,0,0"/>
                </v:shape>
                <v:shape id="Freeform 40" o:spid="_x0000_s1064" style="position:absolute;left:1779;top:7002;width:119;height:245;visibility:visible;mso-wrap-style:square;v-text-anchor:top" coordsize="4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EhZ78A&#10;AADcAAAADwAAAGRycy9kb3ducmV2LnhtbESPQYvCMBSE74L/ITzBm6bqIlKNooLgdbsePD6a16bY&#10;vJQkav33ZkHwOMzMN8xm19tWPMiHxrGC2TQDQVw63XCt4PJ3mqxAhIissXVMCl4UYLcdDjaYa/fk&#10;X3oUsRYJwiFHBSbGLpcylIYshqnriJNXOW8xJulrqT0+E9y2cp5lS2mx4bRgsKOjofJW3K2Cu5Oz&#10;6lDUy47MofLuEq8y00qNR/1+DSJSH7/hT/usFcx/FvB/Jh0B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ESFnvwAAANwAAAAPAAAAAAAAAAAAAAAAAJgCAABkcnMvZG93bnJl&#10;di54bWxQSwUGAAAAAAQABAD1AAAAhAMAAAAA&#10;" path="m44,48r,14l42,64r,9l41,75r,4l39,79r,6l35,89r-2,l33,91r-2,l31,93r-4,l27,97r2,-2l31,95,27,93r-4,l21,91r,-2l19,89r,-2l18,87,14,83r,-2l12,79r,-2l10,75r,-2l8,72r,-8l6,62,6,52,4,48,4,37,6,35,6,25,8,23r,-3l10,18r,-4l14,10r2,l16,8r2,l18,6r3,l23,4r-2,l21,6r6,l31,10r,4l33,14r2,2l35,20r2,l39,22r,3l41,27r,6l42,37r,8l44,48r4,l46,45r,-8l44,33r,-6l42,25r,-3l41,20r,-4l39,16,37,14r,-4l35,10,27,2r-2,l25,,19,r,4l21,2r-7,l14,4r-2,l12,6r-2,l10,10,6,14r,4l4,20r,3l2,25r,10l,37,,48r2,4l2,62r2,2l4,72r2,1l6,75r2,2l8,79r2,2l10,83r4,4l14,91r2,l16,93r2,l18,95r3,l23,97r4,l27,98r2,l31,97r4,l35,95r2,l37,93r2,l39,89r3,-4l42,83r2,l44,75r2,-2l46,64r2,-2l48,48r-4,xe" fillcolor="black" stroked="f">
                  <v:path arrowok="t" o:connecttype="custom" o:connectlocs="104,160;102,198;87,223;77,228;67,243;67,233;52,223;45,218;30,198;25,183;15,155;10,93;20,58;25,35;40,20;52,15;52,15;77,35;87,50;97,63;104,93;119,120;109,83;104,55;97,40;87,25;62,0;52,5;30,10;25,25;10,50;5,88;5,130;10,180;20,193;25,208;40,228;45,238;67,243;77,243;92,238;97,223;109,208;114,160;109,120" o:connectangles="0,0,0,0,0,0,0,0,0,0,0,0,0,0,0,0,0,0,0,0,0,0,0,0,0,0,0,0,0,0,0,0,0,0,0,0,0,0,0,0,0,0,0,0,0"/>
                </v:shape>
                <v:shape id="Freeform 41" o:spid="_x0000_s1065" style="position:absolute;left:1824;top:7060;width:57;height:135;visibility:visible;mso-wrap-style:square;v-text-anchor:top" coordsize="2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H5SsUA&#10;AADcAAAADwAAAGRycy9kb3ducmV2LnhtbESPUWvCMBSF3wX/Q7iDvchMFZHRmcoQBEGYrJXt9dLc&#10;NmXNTUmidvv1ZjDY4+Gc8x3OZjvaXlzJh86xgsU8A0FcO91xq+Bc7Z+eQYSIrLF3TAq+KcC2mE42&#10;mGt343e6lrEVCcIhRwUmxiGXMtSGLIa5G4iT1zhvMSbpW6k93hLc9nKZZWtpseO0YHCgnaH6q7xY&#10;BbPPtxDX7akkf1w01lW2Nz8fSj0+jK8vICKN8T/81z5oBcvVCn7PpCMg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MflKxQAAANwAAAAPAAAAAAAAAAAAAAAAAJgCAABkcnMv&#10;ZG93bnJldi54bWxQSwUGAAAAAAQABAD1AAAAigMAAAAA&#10;" path="m19,r4,54l5,45,3,39,,27,,18,3,12,5,8,19,xe" stroked="f">
                  <v:path arrowok="t" o:connecttype="custom" o:connectlocs="47,0;57,135;12,113;7,98;0,68;0,45;7,30;12,20;47,0" o:connectangles="0,0,0,0,0,0,0,0,0"/>
                </v:shape>
                <v:shape id="Freeform 42" o:spid="_x0000_s1066" style="position:absolute;left:1818;top:7058;width:64;height:141;visibility:visible;mso-wrap-style:square;v-text-anchor:top" coordsize="2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h/OMUA&#10;AADcAAAADwAAAGRycy9kb3ducmV2LnhtbESPQWsCMRSE7wX/Q3iCt5rVaiurUbQq1EMPXb14e2xe&#10;N0s3L8smavz3plDocZiZb5jFKtpGXKnztWMFo2EGgrh0uuZKwem4f56B8AFZY+OYFNzJw2rZe1pg&#10;rt2Nv+hahEokCPscFZgQ2lxKXxqy6IeuJU7et+sshiS7SuoObwluGznOsldpsea0YLCld0PlT3Gx&#10;Ct5GJhZ8lLMtf5qXUzs9x83uoNSgH9dzEIFi+A//tT+0gvFkCr9n0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H84xQAAANwAAAAPAAAAAAAAAAAAAAAAAJgCAABkcnMv&#10;ZG93bnJldi54bWxQSwUGAAAAAAQABAD1AAAAigMAAAAA&#10;" path="m19,1r,33l21,36r,17l23,57r,-2l25,53r1,l23,51r-2,l21,50r-4,l17,48r-4,l11,46r,-2l7,44r2,l7,44r,-4l5,40r,-4l3,36,3,17r2,l5,13r2,l7,11r2,l7,11,11,7r4,l15,5r4,l19,3r2,l19,1r4,l21,,15,r,1l11,1r,2l9,5,5,5r,4l5,7r2,l3,7r,2l2,9r,4l,13,,28,,40r2,l2,44r1,l5,48r2,l7,50r4,l13,51r,2l17,53r,2l23,55r,2l26,57,25,53r,-17l23,34,23,1r-4,xe" fillcolor="black" stroked="f">
                  <v:path arrowok="t" o:connecttype="custom" o:connectlocs="47,84;52,131;57,136;64,131;52,126;42,124;32,119;27,109;22,109;17,99;12,89;7,42;12,32;17,27;17,27;37,17;47,12;52,7;57,2;37,0;27,2;22,12;12,22;17,17;7,22;5,32;0,69;5,99;7,109;17,119;27,124;32,131;42,136;57,141;62,131;57,84;47,2" o:connectangles="0,0,0,0,0,0,0,0,0,0,0,0,0,0,0,0,0,0,0,0,0,0,0,0,0,0,0,0,0,0,0,0,0,0,0,0,0"/>
                </v:shape>
                <v:shape id="Freeform 43" o:spid="_x0000_s1067" style="position:absolute;left:1851;top:7058;width:63;height:137;visibility:visible;mso-wrap-style:square;v-text-anchor:top" coordsize="2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Upe8MA&#10;AADcAAAADwAAAGRycy9kb3ducmV2LnhtbESPQWuDQBSE74X+h+UVcmtWJRUx2YQQIvQaLW2OD/dV&#10;pe5bcbdq/n02UOhxmJlvmN1hMb2YaHSdZQXxOgJBXFvdcaPgoypeMxDOI2vsLZOCGzk47J+fdphr&#10;O/OFptI3IkDY5aig9X7IpXR1Swbd2g7Ewfu2o0Ef5NhIPeIc4KaXSRSl0mDHYaHFgU4t1T/lr1Hw&#10;mTbXrHs7V1/FdOT5ZuONzwqlVi/LcQvC0+L/w3/td60g2aTwOBOOgN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Upe8MAAADcAAAADwAAAAAAAAAAAAAAAACYAgAAZHJzL2Rv&#10;d25yZXYueG1sUEsFBgAAAAAEAAQA9QAAAIgDAAAAAA==&#10;" path="m25,26r,12l23,46r-4,5l15,55,10,53,6,48,,28,2,9,4,3,10,r5,1l19,7r6,19xe" stroked="f">
                  <v:path arrowok="t" o:connecttype="custom" o:connectlocs="63,65;63,95;58,115;48,127;38,137;25,132;15,120;0,70;5,22;10,7;25,0;38,2;48,17;63,65" o:connectangles="0,0,0,0,0,0,0,0,0,0,0,0,0,0"/>
                </v:shape>
                <v:shape id="Freeform 44" o:spid="_x0000_s1068" style="position:absolute;left:1841;top:7052;width:79;height:147;visibility:visible;mso-wrap-style:square;v-text-anchor:top" coordsize="3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WCEcYA&#10;AADcAAAADwAAAGRycy9kb3ducmV2LnhtbESPQWvCQBSE7wX/w/IEL0U3DSWV1DVIQSmCgRrBHl+z&#10;r0kw+zZk15j++65Q6HGYmW+YVTaaVgzUu8aygqdFBIK4tLrhSsGp2M6XIJxH1thaJgU/5CBbTx5W&#10;mGp74w8ajr4SAcIuRQW1910qpStrMugWtiMO3rftDfog+0rqHm8BbloZR1EiDTYcFmrs6K2m8nK8&#10;GgXm/HniIs/bw1nHX7TfJcVjt1dqNh03ryA8jf4//Nd+1wri5xe4nw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WCEcYAAADcAAAADwAAAAAAAAAAAAAAAACYAgAAZHJz&#10;L2Rvd25yZXYueG1sUEsFBgAAAAAEAAQA9QAAAIsDAAAAAA==&#10;" path="m27,28r,10l25,40r,6l23,46r,4l21,52r-2,l19,53r-2,l17,57r2,-2l21,55,17,53r-1,l16,52r-4,l12,48r-2,l10,46,8,44r,-4l6,38,6,28r-2,l4,17r2,l6,9r2,l8,5,10,3r6,l16,5r3,l19,7r2,2l21,11r2,2l23,17r2,2l25,27r2,3l27,28r4,l31,27r-2,l29,19,27,17r,-4l25,11r,-2l23,7r,-2l19,2,19,,14,,10,,4,5,2,5r,8l,13,,28r2,4l2,30r,8l4,40r,4l6,46r,6l8,52r4,3l12,57r5,l17,59r2,l21,57r2,l23,55r2,-3l27,50r2,l29,40r2,-2l31,28r-4,xe" fillcolor="black" stroked="f">
                  <v:path arrowok="t" o:connecttype="custom" o:connectlocs="69,95;64,115;59,125;48,130;43,132;48,137;43,132;41,130;31,120;25,115;20,100;15,70;10,42;15,22;20,12;41,7;48,12;54,22;59,32;64,47;69,75;79,70;74,67;69,42;64,27;59,17;48,5;36,0;10,12;5,32;0,70;5,75;10,100;15,115;20,130;31,142;43,147;54,142;59,137;69,125;74,100;79,70" o:connectangles="0,0,0,0,0,0,0,0,0,0,0,0,0,0,0,0,0,0,0,0,0,0,0,0,0,0,0,0,0,0,0,0,0,0,0,0,0,0,0,0,0,0"/>
                </v:shape>
                <v:shape id="Freeform 45" o:spid="_x0000_s1069" style="position:absolute;left:1386;top:7182;width:360;height:188;visibility:visible;mso-wrap-style:square;v-text-anchor:top" coordsize="14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gOfb8A&#10;AADcAAAADwAAAGRycy9kb3ducmV2LnhtbERPy4rCMBTdC/MP4Q7MTlNLEammRQoDgwz4/IBLc6ft&#10;2NyUJGr9e7MQXB7Oe12Ophc3cr6zrGA+S0AQ11Z33Cg4n76nSxA+IGvsLZOCB3koi4/JGnNt73yg&#10;2zE0Ioawz1FBG8KQS+nrlgz6mR2II/dnncEQoWukdniP4aaXaZIspMGOY0OLA1Ut1Zfj1SjYV9mO&#10;6ux/97s9pyfvquA3pJX6+hw3KxCBxvAWv9w/WkGaxbXxTDwCsng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CA59vwAAANwAAAAPAAAAAAAAAAAAAAAAAJgCAABkcnMvZG93bnJl&#10;di54bWxQSwUGAAAAAAQABAD1AAAAhAMAAAAA&#10;" path="m71,l,61,75,75,144,1,71,xe" stroked="f">
                  <v:path arrowok="t" o:connecttype="custom" o:connectlocs="178,0;0,153;188,188;360,3;178,0" o:connectangles="0,0,0,0,0"/>
                </v:shape>
                <v:shape id="Freeform 46" o:spid="_x0000_s1070" style="position:absolute;left:1376;top:7178;width:381;height:194;visibility:visible;mso-wrap-style:square;v-text-anchor:top" coordsize="15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b1Z8cA&#10;AADcAAAADwAAAGRycy9kb3ducmV2LnhtbESPQWsCMRSE7wX/Q3iCl6LZLqXU1SilVClSpd324u2R&#10;PDeLm5dlE3Xtr28KhR6HmfmGmS9714gzdaH2rOBukoEg1t7UXCn4+lyNH0GEiGyw8UwKrhRguRjc&#10;zLEw/sIfdC5jJRKEQ4EKbIxtIWXQlhyGiW+Jk3fwncOYZFdJ0+ElwV0j8yx7kA5rTgsWW3q2pI/l&#10;ySl487f9brd+sZv9dp+/H75rq3Wp1GjYP81AROrjf/iv/WoU5PdT+D2TjoB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529WfHAAAA3AAAAA8AAAAAAAAAAAAAAAAAmAIAAGRy&#10;cy9kb3ducmV2LnhtbFBLBQYAAAAABAAEAPUAAACMAwAAAAA=&#10;" path="m75,l,65,79,78,152,2,75,r,3l148,5,146,2,77,75r2,l4,61r2,4l77,3r-2,l75,xe" fillcolor="black" stroked="f">
                  <v:path arrowok="t" o:connecttype="custom" o:connectlocs="188,0;0,162;198,194;381,5;188,0;188,7;371,12;366,5;193,187;198,187;10,152;15,162;193,7;188,7;188,0" o:connectangles="0,0,0,0,0,0,0,0,0,0,0,0,0,0,0"/>
                </v:shape>
                <v:shape id="Freeform 47" o:spid="_x0000_s1071" style="position:absolute;left:1529;top:7182;width:183;height:184;visibility:visible;mso-wrap-style:square;v-text-anchor:top" coordsize="7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GxMEA&#10;AADcAAAADwAAAGRycy9kb3ducmV2LnhtbERP3WrCMBS+H/gO4QjezdQMy+iMIsqgAxms2wMcmmNb&#10;bE5KE/vj0y8Xg11+fP+7w2RbMVDvG8caNusEBHHpTMOVhp/v9+dXED4gG2wdk4aZPBz2i6cdZsaN&#10;/EVDESoRQ9hnqKEOocuk9GVNFv3adcSRu7reYoiwr6TpcYzhtpUqSVJpseHYUGNHp5rKW3G3Gi4v&#10;nx9YnM/5PX9cZ4XKppworVfL6fgGItAU/sV/7txoUNs4P56JR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xsTBAAAA3AAAAA8AAAAAAAAAAAAAAAAAmAIAAGRycy9kb3du&#10;cmV2LnhtbFBLBQYAAAAABAAEAPUAAACGAwAAAAA=&#10;" path="m70,l,69r4,4l73,3,70,xe" fillcolor="black" stroked="f">
                  <v:path arrowok="t" o:connecttype="custom" o:connectlocs="175,0;0,174;10,184;183,8;175,0" o:connectangles="0,0,0,0,0"/>
                </v:shape>
                <v:shape id="Freeform 48" o:spid="_x0000_s1072" style="position:absolute;left:1470;top:7182;width:189;height:172;visibility:visible;mso-wrap-style:square;v-text-anchor:top" coordsize="7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e7oMMA&#10;AADcAAAADwAAAGRycy9kb3ducmV2LnhtbESPUWsCMRCE34X+h7CFvmlOiyKnUUpBEGyhnv0B28t6&#10;ObzsHknU679vCoU+DjPzDbPeDr5TNwqxFTYwnRSgiGuxLTcGPk+78RJUTMgWO2Ey8E0RtpuH0RpL&#10;K3c+0q1KjcoQjiUacCn1pdaxduQxTqQnzt5ZgseUZWi0DXjPcN/pWVEstMeW84LDnl4d1Zfq6g1o&#10;PLzLx/LtWfbnTnuRg5uHL2OeHoeXFahEQ/oP/7X31sBsPoX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e7oMMAAADcAAAADwAAAAAAAAAAAAAAAACYAgAAZHJzL2Rv&#10;d25yZXYueG1sUEsFBgAAAAAEAAQA9QAAAIgDAAAAAA==&#10;" path="m71,l,65r4,4l75,3,71,xe" fillcolor="black" stroked="f">
                  <v:path arrowok="t" o:connecttype="custom" o:connectlocs="179,0;0,162;10,172;189,7;179,0" o:connectangles="0,0,0,0,0"/>
                </v:shape>
                <v:shape id="Freeform 49" o:spid="_x0000_s1073" style="position:absolute;left:1424;top:7178;width:187;height:168;visibility:visible;mso-wrap-style:square;v-text-anchor:top" coordsize="7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nj8UA&#10;AADcAAAADwAAAGRycy9kb3ducmV2LnhtbESPzWrDMBCE74W+g9hCLyWRY2iSulFCKTi05JSfQ4+L&#10;tbVMrJWR1Nh++6gQyHGYmW+Y1WawrbiQD41jBbNpBoK4crrhWsHpWE6WIEJE1tg6JgUjBdisHx9W&#10;WGjX854uh1iLBOFQoAITY1dIGSpDFsPUdcTJ+3XeYkzS11J77BPctjLPsrm02HBaMNjRp6HqfPiz&#10;Ctzs22zP488+lrvF+BZ86V76Uqnnp+HjHUSkId7Dt/aXVpC/5vB/Jh0B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BmePxQAAANwAAAAPAAAAAAAAAAAAAAAAAJgCAABkcnMv&#10;ZG93bnJldi54bWxQSwUGAAAAAAQABAD1AAAAigMAAAAA&#10;" path="m71,l,63r4,4l75,3,71,xe" fillcolor="black" stroked="f">
                  <v:path arrowok="t" o:connecttype="custom" o:connectlocs="177,0;0,158;10,168;187,8;177,0" o:connectangles="0,0,0,0,0"/>
                </v:shape>
                <v:shape id="Freeform 50" o:spid="_x0000_s1074" style="position:absolute;left:1515;top:7219;width:183;height:25;visibility:visible;mso-wrap-style:square;v-text-anchor:top" coordsize="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SKXMUA&#10;AADcAAAADwAAAGRycy9kb3ducmV2LnhtbESPT2vCQBTE74V+h+UVvBTdGOkfoqtoiCC9SFN7f2Sf&#10;STD7NmQ3Jvn23UKhx2FmfsNsdqNpxJ06V1tWsFxEIIgLq2suFVy+jvN3EM4ja2wsk4KJHOy2jw8b&#10;TLQd+JPuuS9FgLBLUEHlfZtI6YqKDLqFbYmDd7WdQR9kV0rd4RDgppFxFL1KgzWHhQpbSisqbnlv&#10;FLxlcXYuXP8c5d8fU9OnozvdDkrNnsb9GoSn0f+H/9onrSB+WcHvmXAE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FIpcxQAAANwAAAAPAAAAAAAAAAAAAAAAAJgCAABkcnMv&#10;ZG93bnJldi54bWxQSwUGAAAAAAQABAD1AAAAigMAAAAA&#10;" path="m73,6l,,,4r73,6l73,6xe" fillcolor="black" stroked="f">
                  <v:path arrowok="t" o:connecttype="custom" o:connectlocs="183,15;0,0;0,10;183,25;183,15" o:connectangles="0,0,0,0,0"/>
                </v:shape>
                <v:shape id="Freeform 51" o:spid="_x0000_s1075" style="position:absolute;left:1470;top:7258;width:183;height:24;visibility:visible;mso-wrap-style:square;v-text-anchor:top" coordsize="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0SKMUA&#10;AADcAAAADwAAAGRycy9kb3ducmV2LnhtbESPT2vCQBTE74V+h+UVvBTdGOwfoqtoiCC9SFN7f2Sf&#10;STD7NmQ3Jvn23UKhx2FmfsNsdqNpxJ06V1tWsFxEIIgLq2suFVy+jvN3EM4ja2wsk4KJHOy2jw8b&#10;TLQd+JPuuS9FgLBLUEHlfZtI6YqKDLqFbYmDd7WdQR9kV0rd4RDgppFxFL1KgzWHhQpbSisqbnlv&#10;FLxlcXYuXP8c5d8fU9OnozvdDkrNnsb9GoSn0f+H/9onrSB+WcHvmXAE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RIoxQAAANwAAAAPAAAAAAAAAAAAAAAAAJgCAABkcnMv&#10;ZG93bnJldi54bWxQSwUGAAAAAAQABAD1AAAAigMAAAAA&#10;" path="m,4r73,6l73,6,,,,4xe" fillcolor="black" stroked="f">
                  <v:path arrowok="t" o:connecttype="custom" o:connectlocs="0,10;183,24;183,14;0,0;0,10" o:connectangles="0,0,0,0,0"/>
                </v:shape>
                <v:shape id="Freeform 52" o:spid="_x0000_s1076" style="position:absolute;left:1428;top:7292;width:188;height:34;visibility:visible;mso-wrap-style:square;v-text-anchor:top" coordsize="7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EycUA&#10;AADcAAAADwAAAGRycy9kb3ducmV2LnhtbESPQWvCQBSE70L/w/IKvYhuFCwluooIhkKpUKv3Z/aZ&#10;pN19G7IbE/+9Kwgeh5n5hlmsemvEhRpfOVYwGScgiHOnKy4UHH63ow8QPiBrNI5JwZU8rJYvgwWm&#10;2nX8Q5d9KESEsE9RQRlCnUrp85Is+rGriaN3do3FEGVTSN1gF+HWyGmSvEuLFceFEmvalJT/71ur&#10;YN2av2uWmfyr/d6d6uxYDPtNp9Tba7+egwjUh2f40f7UCqazGdzPx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X8TJxQAAANwAAAAPAAAAAAAAAAAAAAAAAJgCAABkcnMv&#10;ZG93bnJldi54bWxQSwUGAAAAAAQABAD1AAAAigMAAAAA&#10;" path="m75,9l,,,4r75,9l75,9xe" fillcolor="black" stroked="f">
                  <v:path arrowok="t" o:connecttype="custom" o:connectlocs="188,24;0,0;0,10;188,34;188,24" o:connectangles="0,0,0,0,0"/>
                </v:shape>
                <v:rect id="Rectangle 53" o:spid="_x0000_s1077" style="position:absolute;left:2893;top:7570;width:81;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4go8YA&#10;AADcAAAADwAAAGRycy9kb3ducmV2LnhtbESPT2sCMRTE74V+h/AK3mq2i4quRtFCoRfBPz3U23Pz&#10;uru4eVmTVFc/vREEj8PM/IaZzFpTixM5X1lW8NFNQBDnVldcKPjZfr0PQfiArLG2TAou5GE2fX2Z&#10;YKbtmdd02oRCRAj7DBWUITSZlD4vyaDv2oY4en/WGQxRukJqh+cIN7VMk2QgDVYcF0ps6LOk/LD5&#10;NwoWo+HiuOrx8rre72j3uz/0U5co1Xlr52MQgdrwDD/a31pB2h/A/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4go8YAAADcAAAADwAAAAAAAAAAAAAAAACYAgAAZHJz&#10;L2Rvd25yZXYueG1sUEsFBgAAAAAEAAQA9QAAAIsDAAAAAA==&#10;" fillcolor="black" stroked="f"/>
                <v:shape id="Freeform 54" o:spid="_x0000_s1078" style="position:absolute;left:2927;top:7326;width:234;height:1354;visibility:visible;mso-wrap-style:square;v-text-anchor:top" coordsize="9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ajMcA&#10;AADcAAAADwAAAGRycy9kb3ducmV2LnhtbESPT2sCMRTE7wW/Q3iF3mq2grWuRilioZRi65+Lt8fm&#10;mV3dvGyTqGs/fSMIPQ4z8xtmPG1tLU7kQ+VYwVM3A0FcOF2xUbBZvz2+gAgRWWPtmBRcKMB00rkb&#10;Y67dmZd0WkUjEoRDjgrKGJtcylCUZDF0XUOcvJ3zFmOS3kjt8Zzgtpa9LHuWFitOCyU2NCupOKyO&#10;VsHngo1p5pdtO/Pfw4/+137+c/xV6uG+fR2BiNTG//Ct/a4V9PoDuJ5JR0B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nGozHAAAA3AAAAA8AAAAAAAAAAAAAAAAAmAIAAGRy&#10;cy9kb3ducmV2LnhtbFBLBQYAAAAABAAEAPUAAACMAwAAAAA=&#10;" path="m94,542l4,,,,90,542r4,xe" fillcolor="black" stroked="f">
                  <v:path arrowok="t" o:connecttype="custom" o:connectlocs="234,1354;10,0;0,0;224,1354;234,1354" o:connectangles="0,0,0,0,0"/>
                </v:shape>
                <v:shape id="Freeform 55" o:spid="_x0000_s1079" style="position:absolute;left:2701;top:7326;width:235;height:1354;visibility:visible;mso-wrap-style:square;v-text-anchor:top" coordsize="9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iO/sMA&#10;AADcAAAADwAAAGRycy9kb3ducmV2LnhtbERPTWsCMRC9C/6HMIK3mq2gtFujFFEQEavbXnobNtPs&#10;tpvJmkRd++ubQ8Hj433PFp1txIV8qB0reBxlIIhLp2s2Cj7e1w9PIEJE1tg4JgU3CrCY93szzLW7&#10;8pEuRTQihXDIUUEVY5tLGcqKLIaRa4kT9+W8xZigN1J7vKZw28hxlk2lxZpTQ4UtLSsqf4qzVbDb&#10;szHt6vbZLf3heTt5+16dzr9KDQfd6wuISF28i//dG61gPElr05l0BO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iO/sMAAADcAAAADwAAAAAAAAAAAAAAAACYAgAAZHJzL2Rv&#10;d25yZXYueG1sUEsFBgAAAAAEAAQA9QAAAIgDAAAAAA==&#10;" path="m90,l,542r4,l94,,90,xe" fillcolor="black" stroked="f">
                  <v:path arrowok="t" o:connecttype="custom" o:connectlocs="225,0;0,1354;10,1354;235,0;225,0" o:connectangles="0,0,0,0,0"/>
                </v:shape>
                <v:rect id="Rectangle 56" o:spid="_x0000_s1080" style="position:absolute;left:2795;top:8132;width:276;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G00cYA&#10;AADcAAAADwAAAGRycy9kb3ducmV2LnhtbESPT2sCMRTE70K/Q3iF3jTbpRZdjVILBS+C/w56e26e&#10;u4ubl22S6uqnbwTB4zAzv2HG09bU4kzOV5YVvPcSEMS51RUXCrabn+4AhA/IGmvLpOBKHqaTl84Y&#10;M20vvKLzOhQiQthnqKAMocmk9HlJBn3PNsTRO1pnMETpCqkdXiLc1DJNkk9psOK4UGJD3yXlp/Wf&#10;UTAbDma/yw9e3FaHPe13h1M/dYlSb6/t1whEoDY8w4/2XCtI+0O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G00cYAAADcAAAADwAAAAAAAAAAAAAAAACYAgAAZHJz&#10;L2Rvd25yZXYueG1sUEsFBgAAAAAEAAQA9QAAAIsDAAAAAA==&#10;" fillcolor="black" stroked="f"/>
                <v:shape id="Freeform 57" o:spid="_x0000_s1081" style="position:absolute;left:2840;top:7907;width:236;height:235;visibility:visible;mso-wrap-style:square;v-text-anchor:top" coordsize="9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MausEA&#10;AADcAAAADwAAAGRycy9kb3ducmV2LnhtbERPy4rCMBTdD/gP4QqzG1MFHa1GUUEQxMHnwt2luTbF&#10;5qY0Gdv5+8lCcHk479mitaV4Uu0Lxwr6vQQEceZ0wbmCy3nzNQbhA7LG0jEp+CMPi3nnY4apdg0f&#10;6XkKuYgh7FNUYEKoUil9Zsii77mKOHJ3V1sMEda51DU2MdyWcpAkI2mx4NhgsKK1oexx+rUK7DL/&#10;3o9/kt2tMatwdfIwnLQHpT677XIKIlAb3uKXe6sVDEZxfjwTj4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TGrrBAAAA3AAAAA8AAAAAAAAAAAAAAAAAmAIAAGRycy9kb3du&#10;cmV2LnhtbFBLBQYAAAAABAAEAPUAAACGAwAAAAA=&#10;" path="m94,90l3,,,4,90,94r4,-4xe" fillcolor="black" stroked="f">
                  <v:path arrowok="t" o:connecttype="custom" o:connectlocs="236,225;8,0;0,10;226,235;236,225" o:connectangles="0,0,0,0,0"/>
                </v:shape>
                <v:shape id="Freeform 58" o:spid="_x0000_s1082" style="position:absolute;left:2791;top:7907;width:238;height:235;visibility:visible;mso-wrap-style:square;v-text-anchor:top" coordsize="9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l7NcQA&#10;AADcAAAADwAAAGRycy9kb3ducmV2LnhtbESPQWsCMRSE7wX/Q3hCbzWr4FJWo4hY8GSpbdHjc/Pc&#10;LG5etknc3f77plDocZiZb5jlerCN6MiH2rGC6SQDQVw6XXOl4OP95ekZRIjIGhvHpOCbAqxXo4cl&#10;Ftr1/EbdMVYiQTgUqMDE2BZShtKQxTBxLXHyrs5bjEn6SmqPfYLbRs6yLJcWa04LBlvaGipvx7tV&#10;8PqZb/vOfO0u8+7gz/FkZElGqcfxsFmAiDTE//Bfe68VzPIp/J5JR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ezXEAAAA3AAAAA8AAAAAAAAAAAAAAAAAmAIAAGRycy9k&#10;b3ducmV2LnhtbFBLBQYAAAAABAAEAPUAAACJAwAAAAA=&#10;" path="m91,l,90r4,4l95,4,91,xe" fillcolor="black" stroked="f">
                  <v:path arrowok="t" o:connecttype="custom" o:connectlocs="228,0;0,225;10,235;238,10;228,0" o:connectangles="0,0,0,0,0"/>
                </v:shape>
                <v:rect id="Rectangle 59" o:spid="_x0000_s1083" style="position:absolute;left:2868;top:7699;width:126;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nsHccA&#10;AADcAAAADwAAAGRycy9kb3ducmV2LnhtbESPT2vCQBTE7wW/w/IK3uqmwYpN3YgWBC+C/w719sy+&#10;JiHZt+nuqmk/vVso9DjMzG+Y2bw3rbiS87VlBc+jBARxYXXNpYLjYfU0BeEDssbWMin4Jg/zfPAw&#10;w0zbG+/oug+liBD2GSqoQugyKX1RkUE/sh1x9D6tMxiidKXUDm8RblqZJslEGqw5LlTY0XtFRbO/&#10;GAXL1+nyazvmzc/ufKLTx7l5SV2i1PCxX7yBCNSH//Bfe60VpJMUfs/EI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J7B3HAAAA3AAAAA8AAAAAAAAAAAAAAAAAmAIAAGRy&#10;cy9kb3ducmV2LnhtbFBLBQYAAAAABAAEAPUAAACMAwAAAAA=&#10;" fillcolor="black" stroked="f"/>
                <v:shape id="Freeform 60" o:spid="_x0000_s1084" style="position:absolute;left:2868;top:7699;width:161;height:219;visibility:visible;mso-wrap-style:square;v-text-anchor:top" coordsize="6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uKlcMA&#10;AADcAAAADwAAAGRycy9kb3ducmV2LnhtbESPzarCMBSE94LvEI5wN6KpCqLVKPeKF136t3B5bI5t&#10;sTkpTaz17Y0guBxm5htmvmxMIWqqXG5ZwaAfgSBOrM45VXA6/vcmIJxH1lhYJgVPcrBctFtzjLV9&#10;8J7qg09FgLCLUUHmfRlL6ZKMDLq+LYmDd7WVQR9klUpd4SPATSGHUTSWBnMOCxmWtMoouR3uRsF1&#10;nZ6bPzd41t3Tanc51no72kyV+uk0vzMQnhr/DX/aW61gOB7B+0w4An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uKlcMAAADcAAAADwAAAAAAAAAAAAAAAACYAgAAZHJzL2Rv&#10;d25yZXYueG1sUEsFBgAAAAAEAAQA9QAAAIgDAAAAAA==&#10;" path="m,4l60,87r4,-4l4,,,4xe" fillcolor="black" stroked="f">
                  <v:path arrowok="t" o:connecttype="custom" o:connectlocs="0,10;151,219;161,209;10,0;0,10" o:connectangles="0,0,0,0,0"/>
                </v:shape>
                <v:shape id="Freeform 61" o:spid="_x0000_s1085" style="position:absolute;left:2840;top:7699;width:159;height:219;visibility:visible;mso-wrap-style:square;v-text-anchor:top" coordsize="6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QX/8cA&#10;AADcAAAADwAAAGRycy9kb3ducmV2LnhtbESPQUvDQBSE7wX/w/IEb+3GWmobsykiCO1Bi2k99PbI&#10;PrPB7Nuwu6apv94VBI/DzHzDFJvRdmIgH1rHCm5nGQji2umWGwXHw/N0BSJEZI2dY1JwoQCb8mpS&#10;YK7dmd9oqGIjEoRDjgpMjH0uZagNWQwz1xMn78N5izFJ30jt8ZzgtpPzLFtKiy2nBYM9PRmqP6sv&#10;qyB7HxYv5nv9ur877VZH5y/2cF8pdXM9Pj6AiDTG//Bfe6sVzJcL+D2TjoAs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kF//HAAAA3AAAAA8AAAAAAAAAAAAAAAAAmAIAAGRy&#10;cy9kb3ducmV2LnhtbFBLBQYAAAAABAAEAPUAAACMAwAAAAA=&#10;" path="m3,87l63,4,59,,,83r3,4xe" fillcolor="black" stroked="f">
                  <v:path arrowok="t" o:connecttype="custom" o:connectlocs="8,219;159,10;149,0;0,209;8,219" o:connectangles="0,0,0,0,0"/>
                </v:shape>
                <v:rect id="Rectangle 62" o:spid="_x0000_s1086" style="position:absolute;left:2836;top:7907;width:193;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0acYA&#10;AADcAAAADwAAAGRycy9kb3ducmV2LnhtbESPT2sCMRTE74V+h/AK3mq2i4quRtFCoRfBPz3U23Pz&#10;uru4eVmTVFc/vREEj8PM/IaZzFpTixM5X1lW8NFNQBDnVldcKPjZfr0PQfiArLG2TAou5GE2fX2Z&#10;YKbtmdd02oRCRAj7DBWUITSZlD4vyaDv2oY4en/WGQxRukJqh+cIN7VMk2QgDVYcF0ps6LOk/LD5&#10;NwoWo+HiuOrx8rre72j3uz/0U5co1Xlr52MQgdrwDD/a31pBOujD/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B0acYAAADcAAAADwAAAAAAAAAAAAAAAACYAgAAZHJz&#10;L2Rvd25yZXYueG1sUEsFBgAAAAAEAAQA9QAAAIsDAAAAAA==&#10;" fillcolor="black" stroked="f"/>
                <v:shape id="Freeform 63" o:spid="_x0000_s1087" style="position:absolute;left:2791;top:8132;width:318;height:235;visibility:visible;mso-wrap-style:square;v-text-anchor:top" coordsize="12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7Ug8QA&#10;AADcAAAADwAAAGRycy9kb3ducmV2LnhtbESP0WrCQBRE3wv+w3KFvhTdGDDU6CqSUmgfjf2AS/aa&#10;DWbvhuzGpH59tyD4OMzMGWZ3mGwrbtT7xrGC1TIBQVw53XCt4Of8uXgH4QOyxtYxKfglD4f97GWH&#10;uXYjn+hWhlpECPscFZgQulxKXxmy6JeuI47exfUWQ5R9LXWPY4TbVqZJkkmLDccFgx0VhqprOVgF&#10;5+ztvh4+yjQNm3FTDPfy25hCqdf5dNyCCDSFZ/jR/tIK0iyD/zPxCMj9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u1IPEAAAA3AAAAA8AAAAAAAAAAAAAAAAAmAIAAGRycy9k&#10;b3ducmV2LnhtbFBLBQYAAAAABAAEAPUAAACJAwAAAAA=&#10;" path="m,4l123,94r4,-3l4,,,4xe" fillcolor="black" stroked="f">
                  <v:path arrowok="t" o:connecttype="custom" o:connectlocs="0,10;308,235;318,228;10,0;0,10" o:connectangles="0,0,0,0,0"/>
                </v:shape>
                <v:shape id="Freeform 64" o:spid="_x0000_s1088" style="position:absolute;left:2754;top:8132;width:322;height:235;visibility:visible;mso-wrap-style:square;v-text-anchor:top" coordsize="12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MHW8QA&#10;AADcAAAADwAAAGRycy9kb3ducmV2LnhtbESPQWvCQBSE70L/w/IK3nRjqFaiq5RKwUMOVgt6fGSf&#10;STT7NuyuGv+9KxQ8DjPzDTNfdqYRV3K+tqxgNExAEBdW11wq+Nv9DKYgfEDW2FgmBXfysFy89eaY&#10;aXvjX7puQykihH2GCqoQ2kxKX1Rk0A9tSxy9o3UGQ5SulNrhLcJNI9MkmUiDNceFClv6rqg4by9G&#10;weqchvxjf2padt1hcyzzez3Oleq/d18zEIG68Ar/t9daQTr5hOeZe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DB1vEAAAA3AAAAA8AAAAAAAAAAAAAAAAAmAIAAGRycy9k&#10;b3ducmV2LnhtbFBLBQYAAAAABAAEAPUAAACJAwAAAAA=&#10;" path="m4,94l129,4,125,,,91r4,3xe" fillcolor="black" stroked="f">
                  <v:path arrowok="t" o:connecttype="custom" o:connectlocs="10,235;322,10;312,0;0,228;10,235" o:connectangles="0,0,0,0,0"/>
                </v:shape>
                <v:shape id="Freeform 65" o:spid="_x0000_s1089" style="position:absolute;left:2758;top:8362;width:391;height:232;visibility:visible;mso-wrap-style:square;v-text-anchor:top" coordsize="15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qiHsMA&#10;AADcAAAADwAAAGRycy9kb3ducmV2LnhtbERPTWvCQBC9F/wPywi91Y05hJK6ikSsFoqlRjwP2TGJ&#10;ZmfT7DZJ/fXdQ6HHx/terEbTiJ46V1tWMJ9FIIgLq2suFZzy7dMzCOeRNTaWScEPOVgtJw8LTLUd&#10;+JP6oy9FCGGXooLK+zaV0hUVGXQz2xIH7mI7gz7ArpS6wyGEm0bGUZRIgzWHhgpbyioqbsdvo+At&#10;vx7utNtkxUV/2PZdn/Pk61Wpx+m4fgHhafT/4j/3XiuIk7A2nAlH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qiHsMAAADcAAAADwAAAAAAAAAAAAAAAACYAgAAZHJzL2Rv&#10;d25yZXYueG1sUEsFBgAAAAAEAAQA9QAAAIgDAAAAAA==&#10;" path="m156,89l4,,,4,152,93r4,-4xe" fillcolor="black" stroked="f">
                  <v:path arrowok="t" o:connecttype="custom" o:connectlocs="391,222;10,0;0,10;381,232;391,222" o:connectangles="0,0,0,0,0"/>
                </v:shape>
                <v:shape id="Freeform 66" o:spid="_x0000_s1090" style="position:absolute;left:2716;top:8360;width:393;height:234;visibility:visible;mso-wrap-style:square;v-text-anchor:top" coordsize="15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uro8UA&#10;AADcAAAADwAAAGRycy9kb3ducmV2LnhtbESPQWsCMRSE7wX/Q3iCt5pVRHQ1ilhEoUVwFbw+Ns/d&#10;xc3LmqS69tc3hYLHYWa+YebL1tTiTs5XlhUM+gkI4tzqigsFp+PmfQLCB2SNtWVS8CQPy0XnbY6p&#10;tg8+0D0LhYgQ9ikqKENoUil9XpJB37cNcfQu1hkMUbpCaoePCDe1HCbJWBqsOC6U2NC6pPyafRsF&#10;29uueG72x8+fbDTdj7z7On9McqV63XY1AxGoDa/wf3unFQzHU/g7E4+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e6ujxQAAANwAAAAPAAAAAAAAAAAAAAAAAJgCAABkcnMv&#10;ZG93bnJldi54bWxQSwUGAAAAAAQABAD1AAAAigMAAAAA&#10;" path="m153,l,90r4,4l157,3,153,xe" fillcolor="black" stroked="f">
                  <v:path arrowok="t" o:connecttype="custom" o:connectlocs="383,0;0,224;10,234;393,7;383,0" o:connectangles="0,0,0,0,0"/>
                </v:shape>
                <v:rect id="Rectangle 67" o:spid="_x0000_s1091" style="position:absolute;left:2726;top:8586;width:417;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5BLMMA&#10;AADcAAAADwAAAGRycy9kb3ducmV2LnhtbERPu27CMBTdK/UfrFuJrTiNgEKKQaUSEgsSrwG2S3yb&#10;RMTXqW0g8PV4QOp4dN7jaWtqcSHnK8sKProJCOLc6ooLBbvt/H0IwgdkjbVlUnAjD9PJ68sYM22v&#10;vKbLJhQihrDPUEEZQpNJ6fOSDPqubYgj92udwRChK6R2eI3hppZpkgykwYpjQ4kN/ZSUnzZno2A2&#10;Gs7+Vj1e3tfHAx32x1M/dYlSnbf2+wtEoDb8i5/uhVaQfsb5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45BLMMAAADcAAAADwAAAAAAAAAAAAAAAACYAgAAZHJzL2Rv&#10;d25yZXYueG1sUEsFBgAAAAAEAAQA9QAAAIgDAAAAAA==&#10;" fillcolor="black" stroked="f"/>
                <v:shape id="Freeform 68" o:spid="_x0000_s1092" style="position:absolute;left:2921;top:7127;width:188;height:328;visibility:visible;mso-wrap-style:square;v-text-anchor:top" coordsize="75,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2n0MQA&#10;AADcAAAADwAAAGRycy9kb3ducmV2LnhtbESPQYvCMBSE7wv+h/AEb2uqB1erUVRQhD2pK3h8Ns+2&#10;2ryUJrbVX28WFvY4zMw3zGzRmkLUVLncsoJBPwJBnFidc6rg57j5HINwHlljYZkUPMnBYt75mGGs&#10;bcN7qg8+FQHCLkYFmfdlLKVLMjLo+rYkDt7VVgZ9kFUqdYVNgJtCDqNoJA3mHBYyLGmdUXI/PIyC&#10;y5ZPp7OUr1XUvMaXye36fRzVSvW67XIKwlPr/8N/7Z1WMPwawO+ZcATk/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9p9DEAAAA3AAAAA8AAAAAAAAAAAAAAAAAmAIAAGRycy9k&#10;b3ducmV2LnhtbFBLBQYAAAAABAAEAPUAAACJAwAAAAA=&#10;" path="m29,2r-4,l19,8r,2l18,14r,2l16,20r,30l18,56r,6l19,68r2,4l25,85r4,4l31,93r4,7l37,104r4,4l44,114r6,4l54,122r8,1l71,131r2,l73,127r-17,l54,125r-4,l50,123r-6,-1l43,122r-2,-2l35,114r-4,-2l19,102r,-2l16,97r,-4l14,93r,-2l12,91r,-2l12,91,10,85,8,81r,-6l6,72r,-8l4,58,4,37,6,33r,-6l8,23r,-1l10,20r,-4l14,12r,-2l16,10,18,8r1,l21,6r2,l25,4r4,2l29,2r,4l29,2,25,,23,2r-2,l19,4r-1,l16,6r-2,l10,10r,2l6,16r,4l4,22r,1l2,27r,6l,37,,58r2,6l2,72r2,3l4,81r2,4l8,91r,2l8,91r,4l10,95r,2l12,97r4,3l16,102r11,14l31,118r6,5l43,125r1,l46,127r4,2l54,129r2,2l73,131r2,l75,129r,-2l73,127r2,l62,120r-4,-2l54,114r-6,-4l44,104r-3,-4l39,97,35,93,33,85,29,81,25,72,23,68,21,62r,-6l19,50r,-30l21,16r,-2l23,10r,-2l25,6r4,l29,2xe" fillcolor="black" stroked="f">
                  <v:path arrowok="t" o:connecttype="custom" o:connectlocs="48,20;45,40;45,140;53,180;78,233;103,270;135,305;183,328;135,313;110,305;88,285;48,250;35,233;30,223;20,203;15,160;15,83;20,55;35,30;45,20;58,15;73,5;63,0;48,10;35,15;15,40;10,58;0,93;5,180;15,213;20,228;25,243;40,255;93,308;115,318;140,328;188,323;188,318;135,285;103,250;83,213;58,170;48,125;53,35;63,15" o:connectangles="0,0,0,0,0,0,0,0,0,0,0,0,0,0,0,0,0,0,0,0,0,0,0,0,0,0,0,0,0,0,0,0,0,0,0,0,0,0,0,0,0,0,0,0,0"/>
                </v:shape>
                <v:shape id="Freeform 69" o:spid="_x0000_s1093" style="position:absolute;left:2984;top:7132;width:177;height:318;visibility:visible;mso-wrap-style:square;v-text-anchor:top" coordsize="7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QBnMYA&#10;AADcAAAADwAAAGRycy9kb3ducmV2LnhtbESPT0vDQBTE70K/w/IEb2aTtPgn7aaIUvVUalXo8ZF9&#10;JqHZt2F33abf3hUEj8PM/IZZrScziEjO95YVFFkOgrixuudWwcf75voOhA/IGgfLpOBMHtb17GKF&#10;lbYnfqO4D61IEPYVKuhCGCspfdORQZ/ZkTh5X9YZDEm6VmqHpwQ3gyzz/EYa7DktdDjSY0fNcf9t&#10;FOzm28lthqZ4enkuD7vPeVzcx6jU1eX0sAQRaAr/4b/2q1ZQ3pbweyYdAV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QBnMYAAADcAAAADwAAAAAAAAAAAAAAAACYAgAAZHJz&#10;L2Rvd25yZXYueG1sUEsFBgAAAAAEAAQA9QAAAIsDAAAAAA==&#10;" path="m2,l,,,4r12,l16,6r5,2l23,10r4,4l33,18,44,29r4,6l50,39r4,4l56,48r4,6l64,66r2,4l66,75r1,6l67,100r-1,6l62,112r-2,2l58,118r-10,5l46,123r,4l48,127r14,-6l64,118r2,-2l69,106r2,-6l71,81,69,75r,-5l67,66,64,54,60,48,58,43,54,35,52,31,48,25,37,14,31,10,27,6,21,4,16,2,12,,2,xe" fillcolor="black" stroked="f">
                  <v:path arrowok="t" o:connecttype="custom" o:connectlocs="5,0;0,0;0,10;30,10;40,15;52,20;57,25;67,35;82,45;110,73;120,88;125,98;135,108;140,120;150,135;160,165;165,175;165,188;167,203;167,250;165,265;155,280;150,285;145,295;120,308;115,308;115,318;120,318;155,303;160,295;165,290;172,265;177,250;177,203;172,188;172,175;167,165;160,135;150,120;145,108;135,88;130,78;120,63;92,35;77,25;67,15;52,10;40,5;30,0;5,0" o:connectangles="0,0,0,0,0,0,0,0,0,0,0,0,0,0,0,0,0,0,0,0,0,0,0,0,0,0,0,0,0,0,0,0,0,0,0,0,0,0,0,0,0,0,0,0,0,0,0,0,0,0"/>
                </v:shape>
                <v:rect id="Rectangle 70" o:spid="_x0000_s1094" style="position:absolute;left:6191;top:7570;width:8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zfW8cA&#10;AADcAAAADwAAAGRycy9kb3ducmV2LnhtbESPQWsCMRSE74X+h/AK3mq2W1vtapQqCF4Kaj3U23Pz&#10;3F3cvGyTqKu/3giFHoeZ+YYZTVpTixM5X1lW8NJNQBDnVldcKNh8z58HIHxA1lhbJgUX8jAZPz6M&#10;MNP2zCs6rUMhIoR9hgrKEJpMSp+XZNB3bUMcvb11BkOUrpDa4TnCTS3TJHmXBiuOCyU2NCspP6yP&#10;RsH0YzD9Xfb467rabWn7szu8pS5RqvPUfg5BBGrDf/ivvdAK0v4r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c31vHAAAA3AAAAA8AAAAAAAAAAAAAAAAAmAIAAGRy&#10;cy9kb3ducmV2LnhtbFBLBQYAAAAABAAEAPUAAACMAwAAAAA=&#10;" fillcolor="black" stroked="f"/>
                <v:shape id="Freeform 71" o:spid="_x0000_s1095" style="position:absolute;left:6008;top:7326;width:235;height:1354;visibility:visible;mso-wrap-style:square;v-text-anchor:top" coordsize="9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DYm8cA&#10;AADcAAAADwAAAGRycy9kb3ducmV2LnhtbESPT2sCMRTE7wW/Q3iCt5pV1NatUYoolFL6R3vp7bF5&#10;za7dvKxJ1LWf3giFHoeZ+Q0zW7S2FkfyoXKsYNDPQBAXTldsFHxu17f3IEJE1lg7JgVnCrCYd25m&#10;mGt34g86bqIRCcIhRwVljE0uZShKshj6riFO3rfzFmOS3kjt8ZTgtpbDLJtIixWnhRIbWpZU/GwO&#10;VsHLKxvTrM5f7dK/T5/Hb7vV/vCrVK/bPj6AiNTG//Bf+0krGN6N4HomHQE5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A2JvHAAAA3AAAAA8AAAAAAAAAAAAAAAAAmAIAAGRy&#10;cy9kb3ducmV2LnhtbFBLBQYAAAAABAAEAPUAAACMAwAAAAA=&#10;" path="m4,542l94,,90,,,542r4,xe" fillcolor="black" stroked="f">
                  <v:path arrowok="t" o:connecttype="custom" o:connectlocs="10,1354;235,0;225,0;0,1354;10,1354" o:connectangles="0,0,0,0,0"/>
                </v:shape>
                <v:shape id="Freeform 72" o:spid="_x0000_s1096" style="position:absolute;left:6234;top:7326;width:234;height:1354;visibility:visible;mso-wrap-style:square;v-text-anchor:top" coordsize="9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x9AMcA&#10;AADcAAAADwAAAGRycy9kb3ducmV2LnhtbESPT2sCMRTE7wW/Q3iF3mq2grWuRilioZRi65+Lt8fm&#10;mV3dvGyTqGs/fSMIPQ4z8xtmPG1tLU7kQ+VYwVM3A0FcOF2xUbBZvz2+gAgRWWPtmBRcKMB00rkb&#10;Y67dmZd0WkUjEoRDjgrKGJtcylCUZDF0XUOcvJ3zFmOS3kjt8Zzgtpa9LHuWFitOCyU2NCupOKyO&#10;VsHngo1p5pdtO/Pfw4/+137+c/xV6uG+fR2BiNTG//Ct/a4V9AZ9uJ5JR0B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MfQDHAAAA3AAAAA8AAAAAAAAAAAAAAAAAmAIAAGRy&#10;cy9kb3ducmV2LnhtbFBLBQYAAAAABAAEAPUAAACMAwAAAAA=&#10;" path="m,l91,542r3,l4,,,xe" fillcolor="black" stroked="f">
                  <v:path arrowok="t" o:connecttype="custom" o:connectlocs="0,0;227,1354;234,1354;10,0;0,0" o:connectangles="0,0,0,0,0"/>
                </v:shape>
                <v:rect id="Rectangle 73" o:spid="_x0000_s1097" style="position:absolute;left:6101;top:8132;width:27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t8w8cA&#10;AADcAAAADwAAAGRycy9kb3ducmV2LnhtbESPzWsCMRTE74X+D+EJ3mrWxfqxGqUWhF4K9eOgt+fm&#10;ubu4edkmUbf96xuh4HGYmd8ws0VranEl5yvLCvq9BARxbnXFhYLddvUyBuEDssbaMin4IQ+L+fPT&#10;DDNtb7ym6yYUIkLYZ6igDKHJpPR5SQZ9zzbE0TtZZzBE6QqpHd4i3NQyTZKhNFhxXCixofeS8vPm&#10;YhQsJ+Pl99eAP3/XxwMd9sfza+oSpbqd9m0KIlAbHuH/9odWkI6GcD8Tj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rfMPHAAAA3AAAAA8AAAAAAAAAAAAAAAAAmAIAAGRy&#10;cy9kb3ducmV2LnhtbFBLBQYAAAAABAAEAPUAAACMAwAAAAA=&#10;" fillcolor="black" stroked="f"/>
                <v:shape id="Freeform 74" o:spid="_x0000_s1098" style="position:absolute;left:6096;top:7907;width:234;height:235;visibility:visible;mso-wrap-style:square;v-text-anchor:top" coordsize="9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UE8YA&#10;AADcAAAADwAAAGRycy9kb3ducmV2LnhtbESPT2vCQBTE7wW/w/IEb3WjYKPRTdBCoVBarH8O3h7Z&#10;ZzaYfRuyW5N++26h0OMwM79hNsVgG3GnzteOFcymCQji0umaKwWn48vjEoQPyBobx6TgmzwU+ehh&#10;g5l2PX/S/RAqESHsM1RgQmgzKX1pyKKfupY4elfXWQxRdpXUHfYRbhs5T5InabHmuGCwpWdD5e3w&#10;ZRXYbZW+Lz+St0tvduHs5H6xGvZKTcbDdg0i0BD+w3/tV61gnqbweyYeAZ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UE8YAAADcAAAADwAAAAAAAAAAAAAAAACYAgAAZHJz&#10;L2Rvd25yZXYueG1sUEsFBgAAAAAEAAQA9QAAAIsDAAAAAA==&#10;" path="m3,94l94,4,90,,,90r3,4xe" fillcolor="black" stroked="f">
                  <v:path arrowok="t" o:connecttype="custom" o:connectlocs="7,235;234,10;224,0;0,225;7,235" o:connectangles="0,0,0,0,0"/>
                </v:shape>
                <v:shape id="Freeform 75" o:spid="_x0000_s1099" style="position:absolute;left:6144;top:7907;width:234;height:235;visibility:visible;mso-wrap-style:square;v-text-anchor:top" coordsize="9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yAYcMA&#10;AADcAAAADwAAAGRycy9kb3ducmV2LnhtbERPz2vCMBS+C/4P4QneNJ0w7TqjuMFgMBTXbYfdHs1b&#10;U9a8lCba+N+bg+Dx4/u93kbbijP1vnGs4GGegSCunG64VvD99TbLQfiArLF1TAou5GG7GY/WWGg3&#10;8Cedy1CLFMK+QAUmhK6Q0leGLPq564gT9+d6iyHBvpa6xyGF21YusmwpLTacGgx29Gqo+i9PVoHd&#10;1at9fsg+fgfzEn6cPD4+xaNS00ncPYMIFMNdfHO/awWLVVqbzqQjID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yAYcMAAADcAAAADwAAAAAAAAAAAAAAAACYAgAAZHJzL2Rv&#10;d25yZXYueG1sUEsFBgAAAAAEAAQA9QAAAIgDAAAAAA==&#10;" path="m,4l90,94r4,-4l4,,,4xe" fillcolor="black" stroked="f">
                  <v:path arrowok="t" o:connecttype="custom" o:connectlocs="0,10;224,235;234,225;10,0;0,10" o:connectangles="0,0,0,0,0"/>
                </v:shape>
                <v:rect id="Rectangle 76" o:spid="_x0000_s1100" style="position:absolute;left:6175;top:7699;width:126;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ToscYA&#10;AADcAAAADwAAAGRycy9kb3ducmV2LnhtbESPQWsCMRSE7wX/Q3iCt5rtUquuRtGC4KVQbQ96e25e&#10;dxc3L2sSde2vb4SCx2FmvmGm89bU4kLOV5YVvPQTEMS51RUXCr6/Vs8jED4ga6wtk4IbeZjPOk9T&#10;zLS98oYu21CICGGfoYIyhCaT0uclGfR92xBH78c6gyFKV0jt8BrhppZpkrxJgxXHhRIbei8pP27P&#10;RsFyPFqePl/543dz2NN+dzgOUpco1eu2iwmIQG14hP/ba60gHY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ToscYAAADcAAAADwAAAAAAAAAAAAAAAACYAgAAZHJz&#10;L2Rvd25yZXYueG1sUEsFBgAAAAAEAAQA9QAAAIsDAAAAAA==&#10;" fillcolor="black" stroked="f"/>
                <v:shape id="Freeform 77" o:spid="_x0000_s1101" style="position:absolute;left:6144;top:7699;width:157;height:219;visibility:visible;mso-wrap-style:square;v-text-anchor:top" coordsize="6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P3BsQA&#10;AADcAAAADwAAAGRycy9kb3ducmV2LnhtbERPz2vCMBS+D/wfwhN203ROZq1GGYPBdtjGqh68PZpn&#10;U9a8lCSr1b9+OQg7fny/19vBtqInHxrHCh6mGQjiyumGawX73eskBxEissbWMSm4UIDtZnS3xkK7&#10;M39TX8ZapBAOBSowMXaFlKEyZDFMXUecuJPzFmOCvpba4zmF21bOsuxJWmw4NRjs6MVQ9VP+WgXZ&#10;oZ9/mOvy8+vx+J7vnb/Y3aJU6n48PK9ARBriv/jmftMKZnman86kI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T9wbEAAAA3AAAAA8AAAAAAAAAAAAAAAAAmAIAAGRycy9k&#10;b3ducmV2LnhtbFBLBQYAAAAABAAEAPUAAACJAwAAAAA=&#10;" path="m59,l,83r4,4l63,4,59,xe" fillcolor="black" stroked="f">
                  <v:path arrowok="t" o:connecttype="custom" o:connectlocs="147,0;0,209;10,219;157,10;147,0" o:connectangles="0,0,0,0,0"/>
                </v:shape>
                <v:shape id="Freeform 78" o:spid="_x0000_s1102" style="position:absolute;left:6171;top:7699;width:159;height:219;visibility:visible;mso-wrap-style:square;v-text-anchor:top" coordsize="6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lXg8QA&#10;AADcAAAADwAAAGRycy9kb3ducmV2LnhtbESPT4vCMBTE78J+h/AEL6JpFUSrUXZF0aP/Dh6fzbMt&#10;Ni+lydb67c3CgsdhZn7DLFatKUVDtSssK4iHEQji1OqCMwWX83YwBeE8ssbSMil4kYPV8quzwETb&#10;Jx+pOflMBAi7BBXk3leJlC7NyaAb2oo4eHdbG/RB1pnUNT4D3JRyFEUTabDgsJBjReuc0sfp1yi4&#10;b7Jr++PiV9O/rA+3c6P3491MqV63/Z6D8NT6T/i/vdcKRtMY/s6EIyC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5V4PEAAAA3AAAAA8AAAAAAAAAAAAAAAAAmAIAAGRycy9k&#10;b3ducmV2LnhtbFBLBQYAAAAABAAEAPUAAACJAwAAAAA=&#10;" path="m64,83l4,,,4,60,87r4,-4xe" fillcolor="black" stroked="f">
                  <v:path arrowok="t" o:connecttype="custom" o:connectlocs="159,209;10,0;0,10;149,219;159,209" o:connectangles="0,0,0,0,0"/>
                </v:shape>
                <v:rect id="Rectangle 79" o:spid="_x0000_s1103" style="position:absolute;left:6144;top:7907;width:19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UK58YA&#10;AADcAAAADwAAAGRycy9kb3ducmV2LnhtbESPQWvCQBSE74L/YXlCb7ppaEuMrqKC0Euhag/19sy+&#10;JsHs27i71eiv7xYEj8PMfMNM551pxJmcry0reB4lIIgLq2suFXzt1sMMhA/IGhvLpOBKHuazfm+K&#10;ubYX3tB5G0oRIexzVFCF0OZS+qIig35kW+Lo/VhnMETpSqkdXiLcNDJNkjdpsOa4UGFLq4qK4/bX&#10;KFiOs+Xp84U/bpvDnvbfh+Nr6hKlngbdYgIiUBce4Xv7XStIsxT+z8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UK58YAAADcAAAADwAAAAAAAAAAAAAAAACYAgAAZHJz&#10;L2Rvd25yZXYueG1sUEsFBgAAAAAEAAQA9QAAAIsDAAAAAA==&#10;" fillcolor="black" stroked="f"/>
                <v:shape id="Freeform 80" o:spid="_x0000_s1104" style="position:absolute;left:6061;top:8132;width:317;height:235;visibility:visible;mso-wrap-style:square;v-text-anchor:top" coordsize="12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WR4cQA&#10;AADcAAAADwAAAGRycy9kb3ducmV2LnhtbESP0WrCQBRE3wv+w3IFX4pumlLR6CqSUmgfG/2AS/aa&#10;DWbvhuzGRL++Kwh9HGbmDLPdj7YRV+p87VjB2yIBQVw6XXOl4HT8mq9A+ICssXFMCm7kYb+bvGwx&#10;027gX7oWoRIRwj5DBSaENpPSl4Ys+oVriaN3dp3FEGVXSd3hEOG2kWmSLKXFmuOCwZZyQ+Wl6K2C&#10;4/L1/tF/Fmka1sM67+/FjzG5UrPpeNiACDSG//Cz/a0VpKt3eJyJR0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VkeHEAAAA3AAAAA8AAAAAAAAAAAAAAAAAmAIAAGRycy9k&#10;b3ducmV2LnhtbFBLBQYAAAAABAAEAPUAAACJAwAAAAA=&#10;" path="m123,l,91r4,3l127,4,123,xe" fillcolor="black" stroked="f">
                  <v:path arrowok="t" o:connecttype="custom" o:connectlocs="307,0;0,228;10,235;317,10;307,0" o:connectangles="0,0,0,0,0"/>
                </v:shape>
                <v:shape id="Freeform 81" o:spid="_x0000_s1105" style="position:absolute;left:6096;top:8132;width:321;height:235;visibility:visible;mso-wrap-style:square;v-text-anchor:top" coordsize="12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gXqcUA&#10;AADcAAAADwAAAGRycy9kb3ducmV2LnhtbESPQUsDMRSE70L/Q3gFL9JmW6SUtWmxBUU8WFotXh+b&#10;52bp5mVJnt313xtB6HGYmW+Y1WbwrbpQTE1gA7NpAYq4Crbh2sDH+9NkCSoJssU2MBn4oQSb9ehm&#10;haUNPR/ocpRaZQinEg04ka7UOlWOPKZp6Iiz9xWiR8ky1tpG7DPct3peFAvtseG84LCjnaPqfPz2&#10;Bvbb+nl/9xqlkYN7W5w/+9MWe2Nux8PjAyihQa7h//aLNTBf3sPfmXwE9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aBepxQAAANwAAAAPAAAAAAAAAAAAAAAAAJgCAABkcnMv&#10;ZG93bnJldi54bWxQSwUGAAAAAAQABAD1AAAAigMAAAAA&#10;" path="m128,91l3,,,4,124,94r4,-3xe" fillcolor="black" stroked="f">
                  <v:path arrowok="t" o:connecttype="custom" o:connectlocs="321,228;8,0;0,10;311,235;321,228" o:connectangles="0,0,0,0,0"/>
                </v:shape>
                <v:shape id="Freeform 82" o:spid="_x0000_s1106" style="position:absolute;left:6023;top:8362;width:388;height:232;visibility:visible;mso-wrap-style:square;v-text-anchor:top" coordsize="15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TkOcQA&#10;AADcAAAADwAAAGRycy9kb3ducmV2LnhtbESPzWrDMBCE74W8g9hAbo1c04bgRjFtoVACiYmTB1is&#10;9Q+1VkZSbefto0Khx2FmvmF2+Wx6MZLznWUFT+sEBHFldceNguvl83ELwgdkjb1lUnAjD/l+8bDD&#10;TNuJzzSWoRERwj5DBW0IQyalr1oy6Nd2II5ebZ3BEKVrpHY4RbjpZZokG2mw47jQ4kAfLVXf5Y9R&#10;MBTFe+rK02mq9fHZcagPt02h1Go5v72CCDSH//Bf+0srSLcv8HsmHgG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k5DnEAAAA3AAAAA8AAAAAAAAAAAAAAAAAmAIAAGRycy9k&#10;b3ducmV2LnhtbFBLBQYAAAAABAAEAPUAAACJAwAAAAA=&#10;" path="m4,93l155,4,152,,,89r4,4xe" fillcolor="black" stroked="f">
                  <v:path arrowok="t" o:connecttype="custom" o:connectlocs="10,232;388,10;380,0;0,222;10,232" o:connectangles="0,0,0,0,0"/>
                </v:shape>
                <v:shape id="Freeform 83" o:spid="_x0000_s1107" style="position:absolute;left:6061;top:8360;width:395;height:234;visibility:visible;mso-wrap-style:square;v-text-anchor:top" coordsize="15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UNKMIA&#10;AADcAAAADwAAAGRycy9kb3ducmV2LnhtbESPQavCMBCE74L/IazgTVN7EK1GEUEQUVCf8PC2NGtb&#10;bTaliVr/vREEj8PMN8NM540pxYNqV1hWMOhHIIhTqwvOFJz+Vr0RCOeRNZaWScGLHMxn7dYUE22f&#10;fKDH0WcilLBLUEHufZVI6dKcDLq+rYiDd7G1QR9knUld4zOUm1LGUTSUBgsOCzlWtMwpvR3vRkEc&#10;lUtz0NV+fPrfnBfxduev57FS3U6zmIDw1Phf+EuvdeBGQ/icCUd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dQ0owgAAANwAAAAPAAAAAAAAAAAAAAAAAJgCAABkcnMvZG93&#10;bnJldi54bWxQSwUGAAAAAAQABAD1AAAAhwMAAAAA&#10;" path="m,3l154,94r4,-4l4,,,3xe" fillcolor="black" stroked="f">
                  <v:path arrowok="t" o:connecttype="custom" o:connectlocs="0,7;385,234;395,224;10,0;0,7" o:connectangles="0,0,0,0,0"/>
                </v:shape>
                <v:rect id="Rectangle 84" o:spid="_x0000_s1108" style="position:absolute;left:6028;top:8586;width:41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Kpf8YA&#10;AADcAAAADwAAAGRycy9kb3ducmV2LnhtbESPQWvCQBSE70L/w/IKvenGoG2MrlIFwUtBbQ/19sw+&#10;k2D2bbq71dhf7xYKPQ4z8w0zW3SmERdyvrasYDhIQBAXVtdcKvh4X/czED4ga2wsk4IbeVjMH3oz&#10;zLW98o4u+1CKCGGfo4IqhDaX0hcVGfQD2xJH72SdwRClK6V2eI1w08g0SZ6lwZrjQoUtrSoqzvtv&#10;o2A5yZZf2xG//eyOBzp8Hs/j1CVKPT12r1MQgbrwH/5rb7SCNHuB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Kpf8YAAADcAAAADwAAAAAAAAAAAAAAAACYAgAAZHJz&#10;L2Rvd25yZXYueG1sUEsFBgAAAAAEAAQA9QAAAIsDAAAAAA==&#10;" fillcolor="black" stroked="f"/>
                <v:shape id="Freeform 85" o:spid="_x0000_s1109" style="position:absolute;left:6071;top:7127;width:177;height:323;visibility:visible;mso-wrap-style:square;v-text-anchor:top" coordsize="7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rBgcEA&#10;AADcAAAADwAAAGRycy9kb3ducmV2LnhtbERPTYvCMBC9C/sfwix4EU1VkG41iiwI3hZrZa9DM7bV&#10;ZlKSrNb99eYgeHy879WmN624kfONZQXTSQKCuLS64UpBcdyNUxA+IGtsLZOCB3nYrD8GK8y0vfOB&#10;bnmoRAxhn6GCOoQuk9KXNRn0E9sRR+5sncEQoaukdniP4aaVsyRZSIMNx4YaO/quqbzmf0bB72Wa&#10;hvw0d1/F6Gx/2v9tP08qpYaf/XYJIlAf3uKXe68VzNK4Np6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awYHBAAAA3AAAAA8AAAAAAAAAAAAAAAAAmAIAAGRycy9kb3du&#10;cmV2LnhtbFBLBQYAAAAABAAEAPUAAACGAwAAAAA=&#10;" path="m44,4r2,l48,6r,4l50,12r,4l52,20r,30l50,56r,6l48,66,44,77r-2,4l40,87r-3,4l35,95r-4,5l15,116r-3,4l4,122,,125r2,l,125r,4l15,129r4,-2l21,127r4,-2l27,125r6,-2l37,120r3,-2l42,114r2,l52,110r4,-6l56,102r6,-5l63,97r,-4l67,93r,-8l69,81r,-9l71,68r,-31l69,33r,-6l67,23r,-1l65,18r,-2l62,12r,-2l56,4r-2,l50,,44,r,4l44,r,4l50,4r4,4l56,8r2,2l58,12r4,4l62,18r1,4l63,23r2,4l65,33r2,4l67,68r-2,4l65,81r-2,4l63,91r,-2l65,89r-2,l60,93r-2,l58,97r-6,5l52,104r-4,2l44,108r,2l42,110r-5,4l33,116r-4,4l27,122r-2,l21,123r-2,l15,125r-13,l2,129r2,l8,125r4,-2l19,120,35,104r3,-6l40,95r4,-8l46,81r2,-4l52,66r2,-4l54,56r2,-6l56,20,54,16r,-4l52,10r,-4l46,,44,r,4xe" fillcolor="black" stroked="f">
                  <v:path arrowok="t" o:connecttype="custom" o:connectlocs="115,10;120,25;125,40;130,125;125,155;110,193;100,218;87,238;37,290;10,305;5,313;0,323;47,318;62,313;82,308;100,295;110,285;140,260;155,243;157,233;167,213;172,180;177,93;172,68;167,55;162,40;155,25;135,10;110,0;110,0;125,10;140,20;145,30;155,45;157,58;162,83;167,170;162,203;157,228;162,223;150,233;145,243;130,260;110,270;105,275;82,290;67,305;52,308;37,313;5,323;20,313;47,300;95,245;110,218;120,193;135,155;140,125;135,40;130,25;115,0;110,10" o:connectangles="0,0,0,0,0,0,0,0,0,0,0,0,0,0,0,0,0,0,0,0,0,0,0,0,0,0,0,0,0,0,0,0,0,0,0,0,0,0,0,0,0,0,0,0,0,0,0,0,0,0,0,0,0,0,0,0,0,0,0,0,0"/>
                </v:shape>
                <v:shape id="Freeform 86" o:spid="_x0000_s1110" style="position:absolute;left:6008;top:7127;width:183;height:323;visibility:visible;mso-wrap-style:square;v-text-anchor:top" coordsize="73,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eKsUA&#10;AADcAAAADwAAAGRycy9kb3ducmV2LnhtbESPQWvCQBSE74L/YXlCL9Ls1kOxqauIUGgPhVZtzo/s&#10;Mwlm38bdNUn/fbcgeBxm5htmtRltK3ryoXGs4SlTIIhLZxquNBwPb49LECEiG2wdk4ZfCrBZTycr&#10;zI0b+Jv6faxEgnDIUUMdY5dLGcqaLIbMdcTJOzlvMSbpK2k8DgluW7lQ6llabDgt1NjRrqbyvL9a&#10;DeX1c/5hvy5DcbKKlS/6Ivz0Wj/Mxu0riEhjvIdv7XejYbF8gf8z6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f54qxQAAANwAAAAPAAAAAAAAAAAAAAAAAJgCAABkcnMv&#10;ZG93bnJldi54bWxQSwUGAAAAAAQABAD1AAAAigMAAAAA&#10;" path="m71,4r2,l73,,60,,50,4,44,8r-4,2l29,22r-4,5l21,31r-4,8l15,43r-3,4l2,77r,6l,87r,15l10,123r9,4l25,129r2,l27,125r-2,l19,123r-5,-3l4,102,4,87,6,83r,-6l15,50r4,-3l21,39r4,-4l29,31r4,-6l44,14r4,-2l54,8,60,4r11,xe" fillcolor="black" stroked="f">
                  <v:path arrowok="t" o:connecttype="custom" o:connectlocs="178,10;183,10;183,0;150,0;125,10;110,20;100,25;73,55;63,68;53,78;43,98;38,108;30,118;5,193;5,208;0,218;0,255;25,308;48,318;63,323;68,323;68,313;63,313;48,308;35,300;10,255;10,218;15,208;15,193;38,125;48,118;53,98;63,88;73,78;83,63;110,35;120,30;135,20;150,10;178,10" o:connectangles="0,0,0,0,0,0,0,0,0,0,0,0,0,0,0,0,0,0,0,0,0,0,0,0,0,0,0,0,0,0,0,0,0,0,0,0,0,0,0,0"/>
                </v:shape>
                <v:rect id="Rectangle 87" o:spid="_x0000_s1111" style="position:absolute;left:2643;top:8675;width:388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Kn1sQA&#10;AADcAAAADwAAAGRycy9kb3ducmV2LnhtbERPy2rCQBTdF/yH4Qrd1UlDW2LqGLRQ6Kbga1F318xt&#10;EpK5E2emGv16Z1FweTjvWTGYTpzI+caygudJAoK4tLrhSsFu+/mUgfABWWNnmRRcyEMxHz3MMNf2&#10;zGs6bUIlYgj7HBXUIfS5lL6syaCf2J44cr/WGQwRukpqh+cYbjqZJsmbNNhwbKixp4+aynbzZxQs&#10;p9nyuHrh7+v6sKf9z6F9TV2i1ON4WLyDCDSEu/jf/aUVpNM4P56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Cp9bEAAAA3AAAAA8AAAAAAAAAAAAAAAAAmAIAAGRycy9k&#10;b3ducmV2LnhtbFBLBQYAAAAABAAEAPUAAACJAwAAAAA=&#10;" fillcolor="black" stroked="f"/>
                <v:line id="Line 88" o:spid="_x0000_s1112" style="position:absolute;flip:x;visibility:visible;mso-wrap-style:square" from="4381,8680" to="4460,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EcJcYAAADcAAAADwAAAGRycy9kb3ducmV2LnhtbESPQWsCMRSE74L/ITzBm2b1YOvWKKK0&#10;lIItaj309ty87i5uXpYkuum/N4VCj8PMfMMsVtE04kbO15YVTMYZCOLC6ppLBZ/H59EjCB+QNTaW&#10;ScEPeVgt+70F5tp2vKfbIZQiQdjnqKAKoc2l9EVFBv3YtsTJ+7bOYEjSlVI77BLcNHKaZTNpsOa0&#10;UGFLm4qKy+FqFOzfH/jsXq7xEs/d7uPrVL6dtmulhoO4fgIRKIb/8F/7VSuYzifweyYdAbm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BHCXGAAAA3AAAAA8AAAAAAAAA&#10;AAAAAAAAoQIAAGRycy9kb3ducmV2LnhtbFBLBQYAAAAABAAEAPkAAACUAwAAAAA=&#10;" strokeweight="0"/>
                <v:line id="Line 89" o:spid="_x0000_s1113" style="position:absolute;flip:x;visibility:visible;mso-wrap-style:square" from="2566,8680" to="2643,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OCUscAAADcAAAADwAAAGRycy9kb3ducmV2LnhtbESPS2vDMBCE74H+B7GF3hI5PvThRAmh&#10;paUU0pDXIbeNtbFNrJWRlFj991Gh0OMwM98w03k0rbiS841lBeNRBoK4tLrhSsFu+z58BuEDssbW&#10;Min4IQ/z2d1gioW2Pa/pugmVSBD2BSqoQ+gKKX1Zk0E/sh1x8k7WGQxJukpqh32Cm1bmWfYoDTac&#10;Fmrs6LWm8ry5GAXr7yc+uo9LPMdjv1wd9tXX/m2h1MN9XExABIrhP/zX/tQK8pccfs+kI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04JSxwAAANwAAAAPAAAAAAAA&#10;AAAAAAAAAKECAABkcnMvZG93bnJldi54bWxQSwUGAAAAAAQABAD5AAAAlQMAAAAA&#10;" strokeweight="0"/>
                <v:line id="Line 90" o:spid="_x0000_s1114" style="position:absolute;flip:x;visibility:visible;mso-wrap-style:square" from="2716,8680" to="2791,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8nycYAAADcAAAADwAAAGRycy9kb3ducmV2LnhtbESPQWsCMRSE7wX/Q3iCt5qthdpujSJK&#10;pQi2aOuht+fmdXdx87Ik0Y3/3giFHoeZ+YaZzKJpxJmcry0reBhmIIgLq2suFXx/vd0/g/ABWWNj&#10;mRRcyMNs2rubYK5tx1s670IpEoR9jgqqENpcSl9UZNAPbUucvF/rDIYkXSm1wy7BTSNHWfYkDdac&#10;FipsaVFRcdydjILtx5gPbnWKx3joNp8/+3K9X86VGvTj/BVEoBj+w3/td61g9PII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fJ8nGAAAA3AAAAA8AAAAAAAAA&#10;AAAAAAAAoQIAAGRycy9kb3ducmV2LnhtbFBLBQYAAAAABAAEAPkAAACUAwAAAAA=&#10;" strokeweight="0"/>
                <v:line id="Line 91" o:spid="_x0000_s1115" style="position:absolute;flip:x;visibility:visible;mso-wrap-style:square" from="2864,8680" to="2941,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a/vcYAAADcAAAADwAAAGRycy9kb3ducmV2LnhtbESPQWsCMRSE7wX/Q3iCt5qtlNpujSJK&#10;pQi2aOuht+fmdXdx87Ik0Y3/3giFHoeZ+YaZzKJpxJmcry0reBhmIIgLq2suFXx/vd0/g/ABWWNj&#10;mRRcyMNs2rubYK5tx1s670IpEoR9jgqqENpcSl9UZNAPbUucvF/rDIYkXSm1wy7BTSNHWfYkDdac&#10;FipsaVFRcdydjILtx5gPbnWKx3joNp8/+3K9X86VGvTj/BVEoBj+w3/td61g9PII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x2v73GAAAA3AAAAA8AAAAAAAAA&#10;AAAAAAAAoQIAAGRycy9kb3ducmV2LnhtbFBLBQYAAAAABAAEAPkAAACUAwAAAAA=&#10;" strokeweight="0"/>
                <v:line id="Line 92" o:spid="_x0000_s1116" style="position:absolute;flip:x;visibility:visible;mso-wrap-style:square" from="3019,8680" to="3090,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oaJsYAAADcAAAADwAAAGRycy9kb3ducmV2LnhtbESPQWsCMRSE7wX/Q3iCt5qt0NpujSJK&#10;pQi2aOuht+fmdXdx87Ik0Y3/3giFHoeZ+YaZzKJpxJmcry0reBhmIIgLq2suFXx/vd0/g/ABWWNj&#10;mRRcyMNs2rubYK5tx1s670IpEoR9jgqqENpcSl9UZNAPbUucvF/rDIYkXSm1wy7BTSNHWfYkDdac&#10;FipsaVFRcdydjILtx5gPbnWKx3joNp8/+3K9X86VGvTj/BVEoBj+w3/td61g9PII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6GibGAAAA3AAAAA8AAAAAAAAA&#10;AAAAAAAAoQIAAGRycy9kb3ducmV2LnhtbFBLBQYAAAAABAAEAPkAAACUAwAAAAA=&#10;" strokeweight="0"/>
                <v:line id="Line 93" o:spid="_x0000_s1117" style="position:absolute;flip:x;visibility:visible;mso-wrap-style:square" from="3166,8680" to="3239,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EUcYAAADcAAAADwAAAGRycy9kb3ducmV2LnhtbESPT2sCMRTE74V+h/CE3mpWD1ZXo0hL&#10;Sym04r+Dt+fmubu4eVmS6KbfvikIHoeZ+Q0zW0TTiCs5X1tWMOhnIIgLq2suFey2789jED4ga2ws&#10;k4Jf8rCYPz7MMNe24zVdN6EUCcI+RwVVCG0upS8qMuj7tiVO3sk6gyFJV0rtsEtw08hhlo2kwZrT&#10;QoUtvVZUnDcXo2D988JH93GJ53jsvleHffm1f1sq9dSLyymIQDHcw7f2p1YwnIzg/0w6AnL+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ohFHGAAAA3AAAAA8AAAAAAAAA&#10;AAAAAAAAoQIAAGRycy9kb3ducmV2LnhtbFBLBQYAAAAABAAEAPkAAACUAwAAAAA=&#10;" strokeweight="0"/>
                <v:line id="Line 94" o:spid="_x0000_s1118" style="position:absolute;flip:x;visibility:visible;mso-wrap-style:square" from="3316,8680" to="3388,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QhysYAAADcAAAADwAAAGRycy9kb3ducmV2LnhtbESPQWsCMRSE7wX/Q3hCbzWrh1q3RhHF&#10;UgpW1Hro7bl53V3cvCxJdNN/bwoFj8PMfMNM59E04krO15YVDAcZCOLC6ppLBV+H9dMLCB+QNTaW&#10;ScEveZjPeg9TzLXteEfXfShFgrDPUUEVQptL6YuKDPqBbYmT92OdwZCkK6V22CW4aeQoy56lwZrT&#10;QoUtLSsqzvuLUbD7HPPJvV3iOZ66zfb7WH4cVwulHvtx8QoiUAz38H/7XSsYTcbwdyYdATm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kIcrGAAAA3AAAAA8AAAAAAAAA&#10;AAAAAAAAoQIAAGRycy9kb3ducmV2LnhtbFBLBQYAAAAABAAEAPkAAACUAwAAAAA=&#10;" strokeweight="0"/>
                <v:line id="Line 95" o:spid="_x0000_s1119" style="position:absolute;flip:x;visibility:visible;mso-wrap-style:square" from="3464,8680" to="3541,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u1uMMAAADcAAAADwAAAGRycy9kb3ducmV2LnhtbERPy2oCMRTdF/yHcAV3NaML245GEUUp&#10;hbb4Wri7Tq4zg5ObIYlO+vfNotDl4bxni2ga8SDna8sKRsMMBHFhdc2lguNh8/wKwgdkjY1lUvBD&#10;Hhbz3tMMc2073tFjH0qRQtjnqKAKoc2l9EVFBv3QtsSJu1pnMCToSqkddincNHKcZRNpsObUUGFL&#10;q4qK2/5uFOy+Xvjitvd4i5fu8/t8Kj9O66VSg35cTkEEiuFf/Od+1wrGb2ltOpOOgJ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7tbjDAAAA3AAAAA8AAAAAAAAAAAAA&#10;AAAAoQIAAGRycy9kb3ducmV2LnhtbFBLBQYAAAAABAAEAPkAAACRAwAAAAA=&#10;" strokeweight="0"/>
                <v:line id="Line 96" o:spid="_x0000_s1120" style="position:absolute;flip:x;visibility:visible;mso-wrap-style:square" from="3613,8680" to="3691,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cQI8YAAADcAAAADwAAAGRycy9kb3ducmV2LnhtbESPQWsCMRSE74L/ITzBm2b1YOvWKKK0&#10;lIIt2nro7bl57i5uXpYkuum/N4VCj8PMfMMsVtE04kbO15YVTMYZCOLC6ppLBV+fz6NHED4ga2ws&#10;k4If8rBa9nsLzLXteE+3QyhFgrDPUUEVQptL6YuKDPqxbYmTd7bOYEjSlVI77BLcNHKaZTNpsOa0&#10;UGFLm4qKy+FqFOzfH/jkXq7xEk/d7uP7WL4dt2ulhoO4fgIRKIb/8F/7VSuYzufweyYdAbm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J3ECPGAAAA3AAAAA8AAAAAAAAA&#10;AAAAAAAAoQIAAGRycy9kb3ducmV2LnhtbFBLBQYAAAAABAAEAPkAAACUAwAAAAA=&#10;" strokeweight="0"/>
                <v:line id="Line 97" o:spid="_x0000_s1121" style="position:absolute;flip:x;visibility:visible;mso-wrap-style:square" from="3761,8680" to="3838,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YjpMMAAADcAAAADwAAAGRycy9kb3ducmV2LnhtbERPTWsCMRC9F/ofwgjealYFW1ajSEUp&#10;hVa0evA2bsbdxc1kSaIb/31zKPT4eN+zRTSNuJPztWUFw0EGgriwuuZSweFn/fIGwgdkjY1lUvAg&#10;D4v589MMc2073tF9H0qRQtjnqKAKoc2l9EVFBv3AtsSJu1hnMCToSqkddincNHKUZRNpsObUUGFL&#10;7xUV1/3NKNh9v/LZbW7xGs/d1/Z0LD+Pq6VS/V5cTkEEiuFf/Of+0ArGWZqfzqQj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mI6TDAAAA3AAAAA8AAAAAAAAAAAAA&#10;AAAAoQIAAGRycy9kb3ducmV2LnhtbFBLBQYAAAAABAAEAPkAAACRAwAAAAA=&#10;" strokeweight="0"/>
                <v:line id="Line 98" o:spid="_x0000_s1122" style="position:absolute;flip:x;visibility:visible;mso-wrap-style:square" from="3916,8680" to="3989,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qGP8YAAADcAAAADwAAAGRycy9kb3ducmV2LnhtbESPQWsCMRSE70L/Q3iF3jSrhSpbo0il&#10;RQQr2nro7bl53V3cvCxJdNN/bwqCx2FmvmGm82gacSHna8sKhoMMBHFhdc2lgu+v9/4EhA/IGhvL&#10;pOCPPMxnD70p5tp2vKPLPpQiQdjnqKAKoc2l9EVFBv3AtsTJ+7XOYEjSlVI77BLcNHKUZS/SYM1p&#10;ocKW3ioqTvuzUbD7HPPRfZzjKR67zfbnUK4Py4VST49x8QoiUAz38K290gqesyH8n0lHQM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qhj/GAAAA3AAAAA8AAAAAAAAA&#10;AAAAAAAAoQIAAGRycy9kb3ducmV2LnhtbFBLBQYAAAAABAAEAPkAAACUAwAAAAA=&#10;" strokeweight="0"/>
                <v:line id="Line 99" o:spid="_x0000_s1123" style="position:absolute;flip:x;visibility:visible;mso-wrap-style:square" from="4063,8680" to="4136,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gYSMYAAADcAAAADwAAAGRycy9kb3ducmV2LnhtbESPQWsCMRSE74L/ITyhN83WQpWtUaSl&#10;RQQr2nro7bl53V3cvCxJdNN/bwqCx2FmvmFmi2gacSHna8sKHkcZCOLC6ppLBd9f78MpCB+QNTaW&#10;ScEfeVjM+70Z5tp2vKPLPpQiQdjnqKAKoc2l9EVFBv3ItsTJ+7XOYEjSlVI77BLcNHKcZc/SYM1p&#10;ocKWXisqTvuzUbD7nPDRfZzjKR67zfbnUK4Pb0ulHgZx+QIiUAz38K290gqesjH8n0lH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4GEjGAAAA3AAAAA8AAAAAAAAA&#10;AAAAAAAAoQIAAGRycy9kb3ducmV2LnhtbFBLBQYAAAAABAAEAPkAAACUAwAAAAA=&#10;" strokeweight="0"/>
                <v:line id="Line 100" o:spid="_x0000_s1124" style="position:absolute;flip:x;visibility:visible;mso-wrap-style:square" from="4214,8680" to="4286,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S908YAAADcAAAADwAAAGRycy9kb3ducmV2LnhtbESPT2sCMRTE7wW/Q3hCbzVbhVZWo0iL&#10;RYRW/Hfw9ty87i5uXpYkuum3bwoFj8PM/IaZzqNpxI2cry0reB5kIIgLq2suFRz2y6cxCB+QNTaW&#10;ScEPeZjPeg9TzLXteEu3XShFgrDPUUEVQptL6YuKDPqBbYmT922dwZCkK6V22CW4aeQwy16kwZrT&#10;QoUtvVVUXHZXo2D79cpn93GNl3juPjenY7k+vi+UeuzHxQREoBju4f/2SisYZSP4O5OOgJ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10vdPGAAAA3AAAAA8AAAAAAAAA&#10;AAAAAAAAoQIAAGRycy9kb3ducmV2LnhtbFBLBQYAAAAABAAEAPkAAACUAwAAAAA=&#10;" strokeweight="0"/>
                <v:line id="Line 101" o:spid="_x0000_s1125" style="position:absolute;flip:x;visibility:visible;mso-wrap-style:square" from="4511,8680" to="4589,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0lp8YAAADcAAAADwAAAGRycy9kb3ducmV2LnhtbESPQWsCMRSE7wX/Q3gFbzVbK23ZGkWU&#10;ighatPXQ23Pzuru4eVmS6MZ/bwqFHoeZ+YYZT6NpxIWcry0reBxkIIgLq2suFXx9vj+8gvABWWNj&#10;mRRcycN00rsbY65txzu67EMpEoR9jgqqENpcSl9UZNAPbEucvB/rDIYkXSm1wy7BTSOHWfYsDdac&#10;FipsaV5RcdqfjYLd9oWPbnmOp3jsNh/fh3J9WMyU6t/H2RuIQDH8h//aK63gKRvB75l0BOTk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dJafGAAAA3AAAAA8AAAAAAAAA&#10;AAAAAAAAoQIAAGRycy9kb3ducmV2LnhtbFBLBQYAAAAABAAEAPkAAACUAwAAAAA=&#10;" strokeweight="0"/>
                <v:line id="Line 102" o:spid="_x0000_s1126" style="position:absolute;flip:x;visibility:visible;mso-wrap-style:square" from="4660,8680" to="4736,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GAPMYAAADcAAAADwAAAGRycy9kb3ducmV2LnhtbESPQWsCMRSE7wX/Q3gFbzVbi23ZGkWU&#10;ighatPXQ23Pzuru4eVmS6MZ/bwqFHoeZ+YYZT6NpxIWcry0reBxkIIgLq2suFXx9vj+8gvABWWNj&#10;mRRcycN00rsbY65txzu67EMpEoR9jgqqENpcSl9UZNAPbEucvB/rDIYkXSm1wy7BTSOHWfYsDdac&#10;FipsaV5RcdqfjYLd9oWPbnmOp3jsNh/fh3J9WMyU6t/H2RuIQDH8h//aK63gKRvB75l0BOTk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3RgDzGAAAA3AAAAA8AAAAAAAAA&#10;AAAAAAAAoQIAAGRycy9kb3ducmV2LnhtbFBLBQYAAAAABAAEAPkAAACUAwAAAAA=&#10;" strokeweight="0"/>
                <v:line id="Line 103" o:spid="_x0000_s1127" style="position:absolute;flip:x;visibility:visible;mso-wrap-style:square" from="4813,8680" to="4886,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MeS8YAAADcAAAADwAAAGRycy9kb3ducmV2LnhtbESPQWsCMRSE7wX/Q3iCt5qtgpWtUaRF&#10;kYIVbT309ty87i5uXpYkuum/N4WCx2FmvmFmi2gacSXna8sKnoYZCOLC6ppLBV+fq8cpCB+QNTaW&#10;ScEveVjMew8zzLXteE/XQyhFgrDPUUEVQptL6YuKDPqhbYmT92OdwZCkK6V22CW4aeQoyybSYM1p&#10;ocKWXisqzoeLUbD/eOaTW1/iOZ667e77WL4f35ZKDfpx+QIiUAz38H97oxWMswn8nUlHQM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0DHkvGAAAA3AAAAA8AAAAAAAAA&#10;AAAAAAAAoQIAAGRycy9kb3ducmV2LnhtbFBLBQYAAAAABAAEAPkAAACUAwAAAAA=&#10;" strokeweight="0"/>
                <v:line id="Line 104" o:spid="_x0000_s1128" style="position:absolute;flip:x;visibility:visible;mso-wrap-style:square" from="4960,8680" to="5033,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70MYAAADcAAAADwAAAGRycy9kb3ducmV2LnhtbESPQWsCMRSE74L/ITzBm2bbgsrWKNLS&#10;IoIVbT309ty87i5uXpYkuvHfN4WCx2FmvmHmy2gacSXna8sKHsYZCOLC6ppLBV+fb6MZCB+QNTaW&#10;ScGNPCwX/d4cc2073tP1EEqRIOxzVFCF0OZS+qIig35sW+Lk/VhnMCTpSqkddgluGvmYZRNpsOa0&#10;UGFLLxUV58PFKNh/TPnk3i/xHE/ddvd9LDfH15VSw0FcPYMIFMM9/N9eawVP2RT+zq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Pu9DGAAAA3AAAAA8AAAAAAAAA&#10;AAAAAAAAoQIAAGRycy9kb3ducmV2LnhtbFBLBQYAAAAABAAEAPkAAACUAwAAAAA=&#10;" strokeweight="0"/>
                <v:line id="Line 105" o:spid="_x0000_s1129" style="position:absolute;flip:x;visibility:visible;mso-wrap-style:square" from="5111,8680" to="5184,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AvosMAAADcAAAADwAAAGRycy9kb3ducmV2LnhtbERPTWsCMRC9F/ofwgjealYFW1ajSEUp&#10;hVa0evA2bsbdxc1kSaIb/31zKPT4eN+zRTSNuJPztWUFw0EGgriwuuZSweFn/fIGwgdkjY1lUvAg&#10;D4v589MMc2073tF9H0qRQtjnqKAKoc2l9EVFBv3AtsSJu1hnMCToSqkddincNHKUZRNpsObUUGFL&#10;7xUV1/3NKNh9v/LZbW7xGs/d1/Z0LD+Pq6VS/V5cTkEEiuFf/Of+0ArGWVqbzqQj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QL6LDAAAA3AAAAA8AAAAAAAAAAAAA&#10;AAAAoQIAAGRycy9kb3ducmV2LnhtbFBLBQYAAAAABAAEAPkAAACRAwAAAAA=&#10;" strokeweight="0"/>
                <v:line id="Line 106" o:spid="_x0000_s1130" style="position:absolute;flip:x;visibility:visible;mso-wrap-style:square" from="5261,8680" to="5335,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yKOcYAAADcAAAADwAAAGRycy9kb3ducmV2LnhtbESPQWsCMRSE7wX/Q3gFbzVbC7bdGkWU&#10;ighatPXQ23Pzuru4eVmS6MZ/bwqFHoeZ+YYZT6NpxIWcry0reBxkIIgLq2suFXx9vj+8gPABWWNj&#10;mRRcycN00rsbY65txzu67EMpEoR9jgqqENpcSl9UZNAPbEucvB/rDIYkXSm1wy7BTSOHWTaSBmtO&#10;CxW2NK+oOO3PRsFu+8xHtzzHUzx2m4/vQ7k+LGZK9e/j7A1EoBj+w3/tlVbwlL3C75l0BOTk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ycijnGAAAA3AAAAA8AAAAAAAAA&#10;AAAAAAAAoQIAAGRycy9kb3ducmV2LnhtbFBLBQYAAAAABAAEAPkAAACUAwAAAAA=&#10;" strokeweight="0"/>
                <v:line id="Line 107" o:spid="_x0000_s1131" style="position:absolute;flip:x;visibility:visible;mso-wrap-style:square" from="5410,8680" to="5486,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ecMAAADcAAAADwAAAGRycy9kb3ducmV2LnhtbERPy2oCMRTdF/yHcIXuNKOFtoxGEUUp&#10;hbb4Wri7Tq4zg5ObIYlO+vfNQujycN7TeTSNuJPztWUFo2EGgriwuuZSwWG/HryD8AFZY2OZFPyS&#10;h/ms9zTFXNuOt3TfhVKkEPY5KqhCaHMpfVGRQT+0LXHiLtYZDAm6UmqHXQo3jRxn2as0WHNqqLCl&#10;ZUXFdXczCrbfb3x2m1u8xnP39XM6lp/H1UKp535cTEAEiuFf/HB/aAUvozQ/nUlH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tXnDAAAA3AAAAA8AAAAAAAAAAAAA&#10;AAAAoQIAAGRycy9kb3ducmV2LnhtbFBLBQYAAAAABAAEAPkAAACRAwAAAAA=&#10;" strokeweight="0"/>
                <v:line id="Line 108" o:spid="_x0000_s1132" style="position:absolute;flip:x;visibility:visible;mso-wrap-style:square" from="5559,8680" to="5634,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MQ4scAAADcAAAADwAAAGRycy9kb3ducmV2LnhtbESPT2sCMRTE70K/Q3hCb5pdC21ZjSKV&#10;llJoxX8Hb8/Nc3dx87Ik0U2/fVMo9DjMzG+Y2SKaVtzI+caygnycgSAurW64UrDfvY6eQfiArLG1&#10;TAq+ycNifjeYYaFtzxu6bUMlEoR9gQrqELpCSl/WZNCPbUecvLN1BkOSrpLaYZ/gppWTLHuUBhtO&#10;CzV29FJTedlejYLN1xOf3Ns1XuKp/1wfD9XHYbVU6n4Yl1MQgWL4D/+137WChzyH3zPpCMj5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MxDixwAAANwAAAAPAAAAAAAA&#10;AAAAAAAAAKECAABkcnMvZG93bnJldi54bWxQSwUGAAAAAAQABAD5AAAAlQMAAAAA&#10;" strokeweight="0"/>
                <v:line id="Line 109" o:spid="_x0000_s1133" style="position:absolute;flip:x;visibility:visible;mso-wrap-style:square" from="5710,8680" to="5785,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OlcYAAADcAAAADwAAAGRycy9kb3ducmV2LnhtbESPQWsCMRSE74L/ITzBm2ZVaGVrFFFa&#10;SsEWtR56e25edxc3L0sS3fTfm0Khx2FmvmEWq2gacSPna8sKJuMMBHFhdc2lgs/j82gOwgdkjY1l&#10;UvBDHlbLfm+BubYd7+l2CKVIEPY5KqhCaHMpfVGRQT+2LXHyvq0zGJJ0pdQOuwQ3jZxm2YM0WHNa&#10;qLClTUXF5XA1Cvbvj3x2L9d4iedu9/F1Kt9O27VSw0FcP4EIFMN/+K/9qhXMJlP4PZOO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hjpXGAAAA3AAAAA8AAAAAAAAA&#10;AAAAAAAAoQIAAGRycy9kb3ducmV2LnhtbFBLBQYAAAAABAAEAPkAAACUAwAAAAA=&#10;" strokeweight="0"/>
                <v:line id="Line 110" o:spid="_x0000_s1134" style="position:absolute;flip:x;visibility:visible;mso-wrap-style:square" from="5861,8680" to="5932,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0rDsYAAADcAAAADwAAAGRycy9kb3ducmV2LnhtbESPQWsCMRSE7wX/Q3iCt5pVoZWtUURR&#10;SsEWtR56e25edxc3L0sS3fTfm0Khx2FmvmFmi2gacSPna8sKRsMMBHFhdc2lgs/j5nEKwgdkjY1l&#10;UvBDHhbz3sMMc2073tPtEEqRIOxzVFCF0OZS+qIig35oW+LkfVtnMCTpSqkddgluGjnOsidpsOa0&#10;UGFLq4qKy+FqFOzfn/nsttd4iedu9/F1Kt9O66VSg35cvoAIFMN/+K/9qhVMRhP4PZOOgJz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tKw7GAAAA3AAAAA8AAAAAAAAA&#10;AAAAAAAAoQIAAGRycy9kb3ducmV2LnhtbFBLBQYAAAAABAAEAPkAAACUAwAAAAA=&#10;" strokeweight="0"/>
                <v:line id="Line 111" o:spid="_x0000_s1135" style="position:absolute;flip:x;visibility:visible;mso-wrap-style:square" from="6008,8680" to="6081,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SzesYAAADcAAAADwAAAGRycy9kb3ducmV2LnhtbESPQWsCMRSE7wX/Q3gFbzWrLbZsjSJK&#10;pQi2aOuht+fmdXdx87Ik0Y3/3giFHoeZ+YaZzKJpxJmcry0rGA4yEMSF1TWXCr6/3h5eQPiArLGx&#10;TAou5GE27d1NMNe24y2dd6EUCcI+RwVVCG0upS8qMugHtiVO3q91BkOSrpTaYZfgppGjLBtLgzWn&#10;hQpbWlRUHHcno2D78cwHtzrFYzx0m8+ffbneL+dK9e/j/BVEoBj+w3/td63gcfgE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Es3rGAAAA3AAAAA8AAAAAAAAA&#10;AAAAAAAAoQIAAGRycy9kb3ducmV2LnhtbFBLBQYAAAAABAAEAPkAAACUAwAAAAA=&#10;" strokeweight="0"/>
                <v:line id="Line 112" o:spid="_x0000_s1136" style="position:absolute;flip:x;visibility:visible;mso-wrap-style:square" from="6158,8680" to="6234,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gW4cYAAADcAAAADwAAAGRycy9kb3ducmV2LnhtbESPQWsCMRSE7wX/Q3gFbzWrpbZsjSJK&#10;pQi2aOuht+fmdXdx87Ik0Y3/3giFHoeZ+YaZzKJpxJmcry0rGA4yEMSF1TWXCr6/3h5eQPiArLGx&#10;TAou5GE27d1NMNe24y2dd6EUCcI+RwVVCG0upS8qMugHtiVO3q91BkOSrpTaYZfgppGjLBtLgzWn&#10;hQpbWlRUHHcno2D78cwHtzrFYzx0m8+ffbneL+dK9e/j/BVEoBj+w3/td63gcfgE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IFuHGAAAA3AAAAA8AAAAAAAAA&#10;AAAAAAAAoQIAAGRycy9kb3ducmV2LnhtbFBLBQYAAAAABAAEAPkAAACUAwAAAAA=&#10;" strokeweight="0"/>
                <v:line id="Line 113" o:spid="_x0000_s1137" style="position:absolute;flip:x;visibility:visible;mso-wrap-style:square" from="6307,8680" to="6383,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qIlsYAAADcAAAADwAAAGRycy9kb3ducmV2LnhtbESPQWsCMRSE74X+h/AK3mrWCrZsjSJK&#10;RQQr2nro7bl53V3cvCxJdOO/N4WCx2FmvmHG02gacSHna8sKBv0MBHFhdc2lgu+vj+c3ED4ga2ws&#10;k4IreZhOHh/GmGvb8Y4u+1CKBGGfo4IqhDaX0hcVGfR92xIn79c6gyFJV0rtsEtw08iXLBtJgzWn&#10;hQpbmldUnPZno2D3+cpHtzzHUzx2m+3PoVwfFjOlek9x9g4iUAz38H97pRUMByP4O5OOgJ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aiJbGAAAA3AAAAA8AAAAAAAAA&#10;AAAAAAAAoQIAAGRycy9kb3ducmV2LnhtbFBLBQYAAAAABAAEAPkAAACUAwAAAAA=&#10;" strokeweight="0"/>
                <v:line id="Line 114" o:spid="_x0000_s1138" style="position:absolute;flip:x;visibility:visible;mso-wrap-style:square" from="6456,8680" to="6531,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YtDcYAAADcAAAADwAAAGRycy9kb3ducmV2LnhtbESPQWsCMRSE7wX/Q3iCt5q1QpWtUUSp&#10;SKEVtR56e25edxc3L0sS3fTfN4WCx2FmvmFmi2gacSPna8sKRsMMBHFhdc2lgs/j6+MUhA/IGhvL&#10;pOCHPCzmvYcZ5tp2vKfbIZQiQdjnqKAKoc2l9EVFBv3QtsTJ+7bOYEjSlVI77BLcNPIpy56lwZrT&#10;QoUtrSoqLoerUbD/mPDZba7xEs/d++7rVL6d1kulBv24fAERKIZ7+L+91QrGown8nU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eWLQ3GAAAA3AAAAA8AAAAAAAAA&#10;AAAAAAAAoQIAAGRycy9kb3ducmV2LnhtbFBLBQYAAAAABAAEAPkAAACUAwAAAAA=&#10;" strokeweight="0"/>
                <v:shape id="Freeform 115" o:spid="_x0000_s1139" style="position:absolute;left:3040;top:6812;width:1178;height:840;visibility:visible;mso-wrap-style:square;v-text-anchor:top" coordsize="47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R6S8EA&#10;AADcAAAADwAAAGRycy9kb3ducmV2LnhtbERPy4rCMBTdD/gP4QruxlTFUapRRBF04+ALt9fm2hab&#10;m9rEWv/eLAZmeTjv6bwxhaipcrllBb1uBII4sTrnVMHpuP4eg3AeWWNhmRS8ycF81vqaYqzti/dU&#10;H3wqQgi7GBVk3pexlC7JyKDr2pI4cDdbGfQBVqnUFb5CuClkP4p+pMGcQ0OGJS0zSu6Hp1Hwu7o0&#10;w8d5Z0c3v03ra7G8XjhXqtNuFhMQnhr/L/5zb7SCQS+sDWfCEZCz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UekvBAAAA3AAAAA8AAAAAAAAAAAAAAAAAmAIAAGRycy9kb3du&#10;cmV2LnhtbFBLBQYAAAAABAAEAPUAAACGAwAAAAA=&#10;" path="m471,322r-23,l405,326r-42,l342,328r-21,-2l281,326r-77,-7l187,315r-18,-2l137,305r-16,-6l108,296,92,290,79,284,68,278,56,271,37,259,23,244,18,234,10,215,8,207r,-9l8,199r8,-26l21,161r8,-12l37,140r7,-12l62,109,85,94,96,84r12,-8l121,71r14,-8l148,57r16,-6l177,46r15,-6l208,36r15,-6l236,26r18,-3l269,21r17,-4l302,15r17,-2l334,11,352,9,367,7r50,l417,,367,,352,1,334,3,319,5,302,7,286,9r-17,4l254,15r-18,4l219,23r-15,5l188,32r-15,6l160,44r-16,6l131,55r-14,8l104,69,92,76,81,86,69,94,58,105,37,124r-8,12l21,146r-7,11l8,169,,196r,2l,207r2,12l10,238r6,10l33,263r10,10l52,278r12,8l75,292r14,5l104,303r13,4l133,313r36,8l187,322r17,4l281,334r40,l342,336r21,-2l405,334r43,-4l471,330r,-8xe" fillcolor="black" stroked="f">
                  <v:path arrowok="t" o:connecttype="custom" o:connectlocs="1120,805;908,815;803,815;510,798;423,783;303,748;230,725;170,695;93,648;45,585;20,518;20,498;53,403;93,350;155,273;240,210;303,178;370,143;443,115;520,90;590,65;673,53;755,38;835,28;918,18;1043,0;880,3;798,13;715,23;635,38;548,58;470,80;400,110;328,138;260,173;203,215;145,263;73,340;35,393;0,490;0,518;25,595;83,658;130,695;188,730;260,758;333,783;468,805;703,835;855,840;1013,835;1178,825" o:connectangles="0,0,0,0,0,0,0,0,0,0,0,0,0,0,0,0,0,0,0,0,0,0,0,0,0,0,0,0,0,0,0,0,0,0,0,0,0,0,0,0,0,0,0,0,0,0,0,0,0,0,0,0"/>
                </v:shape>
                <v:shape id="Freeform 116" o:spid="_x0000_s1140" style="position:absolute;left:4929;top:6960;width:1204;height:599;visibility:visible;mso-wrap-style:square;v-text-anchor:top" coordsize="48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d4aL4A&#10;AADcAAAADwAAAGRycy9kb3ducmV2LnhtbESPSwvCMBCE74L/IazgTVMVfFSjiCCINx/odWnWNths&#10;ShO1/nsjCB6HmfmGWawaW4on1d44VjDoJyCIM6cN5wrOp21vCsIHZI2lY1LwJg+rZbu1wFS7Fx/o&#10;eQy5iBD2KSooQqhSKX1WkEXfdxVx9G6uthiirHOpa3xFuC3lMEnG0qLhuFBgRZuCsvvxYRWYiZ3M&#10;psO90eQ4v+rLxltvlOp2mvUcRKAm/MO/9k4rGA1m8D0Tj4B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a3eGi+AAAA3AAAAA8AAAAAAAAAAAAAAAAAmAIAAGRycy9kb3ducmV2&#10;LnhtbFBLBQYAAAAABAAEAPUAAACDAwAAAAA=&#10;" path="m,8r17,4l56,19r34,8l108,33r38,7l179,48r17,6l215,58r15,4l248,65r13,4l277,75r46,12l363,98r13,6l390,108r23,7l422,119r12,4l453,131r8,4l470,139r,-8l472,131r-11,2l447,137r-9,3l417,148r-12,2l390,154r-23,8l355,164r-27,7l315,173r-15,4l286,181r-13,2l257,187r-13,2l213,196r-15,2l181,202r-16,2l148,208r-15,2l98,217r-17,2l63,223r-17,2l27,229r-17,4l10,240r17,-3l46,233r17,-2l81,227r17,-2l133,217r15,-2l165,212r16,-2l198,206r15,-2l244,196r13,-2l273,190r13,-1l303,185r12,-4l328,179r27,-8l367,169r15,-4l394,162r11,-4l417,156r25,-8l451,144r10,-4l472,139r10,-4l474,131r-9,-4l457,123r-19,-8l426,112r-9,-4l394,100,380,96,367,90,326,79,280,67,265,62,248,58,230,54,215,50,200,46,182,40,146,33,127,29,111,25,94,19,73,16,56,12,17,4,,,,8xe" fillcolor="black" stroked="f">
                  <v:path arrowok="t" o:connecttype="custom" o:connectlocs="42,30;225,67;365,100;490,135;575,155;652,172;807,217;939,260;1032,287;1084,307;1152,337;1174,327;1152,332;1094,349;1012,374;917,404;819,427;749,442;682,457;609,472;495,494;412,509;332,524;202,547;115,562;25,582;67,592;157,577;245,562;370,537;452,524;532,509;642,484;714,472;787,452;887,427;954,412;1012,394;1104,369;1152,349;1204,337;1162,317;1094,287;1042,270;949,240;814,197;662,155;575,135;500,115;365,82;277,62;182,40;42,10;0,20" o:connectangles="0,0,0,0,0,0,0,0,0,0,0,0,0,0,0,0,0,0,0,0,0,0,0,0,0,0,0,0,0,0,0,0,0,0,0,0,0,0,0,0,0,0,0,0,0,0,0,0,0,0,0,0,0,0"/>
                </v:shape>
                <v:shape id="Freeform 117" o:spid="_x0000_s1141" style="position:absolute;left:4074;top:6812;width:155;height:27;visibility:visible;mso-wrap-style:square;v-text-anchor:top" coordsize="6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ZkrcMA&#10;AADcAAAADwAAAGRycy9kb3ducmV2LnhtbERPS0vDQBC+C/6HZQQv0m5sQEvabYmKUvSifdyH7DQb&#10;zM7G7Nim/fXdg+Dx43vPl4Nv1YH62AQ2cD/OQBFXwTZcG9huXkdTUFGQLbaBycCJIiwX11dzLGw4&#10;8hcd1lKrFMKxQANOpCu0jpUjj3EcOuLE7UPvURLsa217PKZw3+pJlj1ojw2nBocdPTuqvte/3sBL&#10;+SZa8l35+LPH9/NH/vRZ3Tljbm+GcgZKaJB/8Z97ZQ3kkzQ/nUlHQC8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2ZkrcMAAADcAAAADwAAAAAAAAAAAAAAAACYAgAAZHJzL2Rv&#10;d25yZXYueG1sUEsFBgAAAAAEAAQA9QAAAIgDAAAAAA==&#10;" path="m,7r29,l39,9r9,l58,11r4,l62,3r-4,l48,1r-9,l29,,,,,7xe" fillcolor="black" stroked="f">
                  <v:path arrowok="t" o:connecttype="custom" o:connectlocs="0,17;73,17;98,22;120,22;145,27;155,27;155,7;145,7;120,2;98,2;73,0;0,0;0,17" o:connectangles="0,0,0,0,0,0,0,0,0,0,0,0,0"/>
                </v:shape>
                <v:shape id="Freeform 118" o:spid="_x0000_s1142" style="position:absolute;left:4246;top:6819;width:155;height:45;visibility:visible;mso-wrap-style:square;v-text-anchor:top" coordsize="6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eHu8QA&#10;AADcAAAADwAAAGRycy9kb3ducmV2LnhtbESPQWvCQBSE7wX/w/IEL0U3KhSJriIBoSBIGyN4fGSf&#10;SXD3bchuNfn3bqHQ4zAz3zCbXW+NeFDnG8cK5rMEBHHpdMOVguJ8mK5A+ICs0TgmBQN52G1HbxtM&#10;tXvyNz3yUIkIYZ+igjqENpXSlzVZ9DPXEkfv5jqLIcqukrrDZ4RbIxdJ8iEtNhwXamwpq6m85z9W&#10;gTt+mWKZDeFanbK8wOHyzjej1GTc79cgAvXhP/zX/tQKlos5/J6JR0B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Xh7vEAAAA3AAAAA8AAAAAAAAAAAAAAAAAmAIAAGRycy9k&#10;b3ducmV2LnhtbFBLBQYAAAAABAAEAPUAAACJAwAAAAA=&#10;" path="m,8r10,2l21,12r12,l43,14r11,2l62,18r,-8l54,8,43,6,33,4,21,4,10,2,,,,8xe" fillcolor="black" stroked="f">
                  <v:path arrowok="t" o:connecttype="custom" o:connectlocs="0,20;25,25;53,30;83,30;108,35;135,40;155,45;155,25;135,20;108,15;83,10;53,10;25,5;0,0;0,20" o:connectangles="0,0,0,0,0,0,0,0,0,0,0,0,0,0,0"/>
                </v:shape>
                <v:shape id="Freeform 119" o:spid="_x0000_s1143" style="position:absolute;left:4416;top:6844;width:161;height:54;visibility:visible;mso-wrap-style:square;v-text-anchor:top" coordsize="6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r4AcUA&#10;AADcAAAADwAAAGRycy9kb3ducmV2LnhtbESPX0vDQBDE34V+h2MF3+ylEWqJvZZWEHzyT9KCj9vc&#10;Ngnm9uLd2sZv7wlCH4eZ+Q2zXI+uVycKsfNsYDbNQBHX3nbcGNhVT7cLUFGQLfaeycAPRVivJldL&#10;LKw/8zudSmlUgnAs0EArMhRax7olh3HqB+LkHX1wKEmGRtuA5wR3vc6zbK4ddpwWWhzosaX6s/x2&#10;BmKoqo1+eTtsXz/crvySvczvZ8bcXI+bB1BCo1zC/+1na+Auz+HvTDoC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ivgBxQAAANwAAAAPAAAAAAAAAAAAAAAAAJgCAABkcnMv&#10;ZG93bnJldi54bWxQSwUGAAAAAAQABAD1AAAAigMAAAAA&#10;" path="m,8r5,2l7,10r46,7l51,17r10,4l65,13,55,10,7,2r2,l3,,,8xe" fillcolor="black" stroked="f">
                  <v:path arrowok="t" o:connecttype="custom" o:connectlocs="0,21;12,26;17,26;131,44;126,44;151,54;161,33;136,26;17,5;22,5;7,0;0,21" o:connectangles="0,0,0,0,0,0,0,0,0,0,0,0"/>
                </v:shape>
                <v:shape id="Freeform 120" o:spid="_x0000_s1144" style="position:absolute;left:4593;top:6882;width:153;height:50;visibility:visible;mso-wrap-style:square;v-text-anchor:top" coordsize="6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blRcYA&#10;AADcAAAADwAAAGRycy9kb3ducmV2LnhtbESPQWvCQBSE7wX/w/IKvTWbGi01uooWLCKFUutBb4/d&#10;ZxLNvg3ZrcZ/7wqFHoeZ+YaZzDpbizO1vnKs4CVJQRBrZyouFGx/ls9vIHxANlg7JgVX8jCb9h4m&#10;mBt34W86b0IhIoR9jgrKEJpcSq9LsugT1xBH7+BaiyHKtpCmxUuE21r20/RVWqw4LpTY0HtJ+rT5&#10;tQpSqYeLEa8Hy1328TU8Hv0+fGqlnh67+RhEoC78h//aK6Mg62dwPxOP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1blRcYAAADcAAAADwAAAAAAAAAAAAAAAACYAgAAZHJz&#10;L2Rvd25yZXYueG1sUEsFBgAAAAAEAAQA9QAAAIsDAAAAAA==&#10;" path="m,8r3,l26,12r-1,l36,16r2,l48,18r11,2l61,20r,-8l59,12,48,10,38,8r2,l28,4r-2,l3,,,,,8xe" fillcolor="black" stroked="f">
                  <v:path arrowok="t" o:connecttype="custom" o:connectlocs="0,20;8,20;65,30;63,30;90,40;95,40;120,45;148,50;153,50;153,30;148,30;120,25;95,20;100,20;70,10;65,10;8,0;0,0;0,20" o:connectangles="0,0,0,0,0,0,0,0,0,0,0,0,0,0,0,0,0,0,0"/>
                </v:shape>
                <v:shape id="Freeform 121" o:spid="_x0000_s1145" style="position:absolute;left:4766;top:6922;width:152;height:52;visibility:visible;mso-wrap-style:square;v-text-anchor:top" coordsize="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nF38IA&#10;AADcAAAADwAAAGRycy9kb3ducmV2LnhtbESP3YrCMBSE74V9h3CEvbOpP8hSjSKiy+KddR/g0Bzb&#10;YHNSkqxWn34jCF4OM/MNs1z3thVX8sE4VjDOchDEldOGawW/p/3oC0SIyBpbx6TgTgHWq4/BEgvt&#10;bnykaxlrkSAcClTQxNgVUoaqIYshcx1x8s7OW4xJ+lpqj7cEt62c5PlcWjScFhrsaNtQdSn/rIL5&#10;Zvftw+Pgy0eI1VQbM67vW6U+h/1mASJSH9/hV/tHK5hOZvA8k4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WcXfwgAAANwAAAAPAAAAAAAAAAAAAAAAAJgCAABkcnMvZG93&#10;bnJldi54bWxQSwUGAAAAAAQABAD1AAAAhwMAAAAA&#10;" path="m,7r2,l11,9r12,2l21,11r9,4l44,17r9,2l61,21r,-8l53,11,44,9,32,7r2,l25,4,11,2,2,,,,,7xe" fillcolor="black" stroked="f">
                  <v:path arrowok="t" o:connecttype="custom" o:connectlocs="0,17;5,17;27,22;57,27;52,27;75,37;110,42;132,47;152,52;152,32;132,27;110,22;80,17;85,17;62,10;27,5;5,0;0,0;0,17" o:connectangles="0,0,0,0,0,0,0,0,0,0,0,0,0,0,0,0,0,0,0"/>
                </v:shape>
                <v:shape id="Freeform 122" o:spid="_x0000_s1146" style="position:absolute;left:4218;top:7615;width:114;height:27;visibility:visible;mso-wrap-style:square;v-text-anchor:top" coordsize="4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uvE8YA&#10;AADcAAAADwAAAGRycy9kb3ducmV2LnhtbESPQWvCQBSE70L/w/IKvYhumlqR6CqlIMSDFFPj+ZF9&#10;ZoPZtyG71fTfd4WCx2FmvmFWm8G24kq9bxwreJ0mIIgrpxuuFRy/t5MFCB+QNbaOScEvedisn0Yr&#10;zLS78YGuRahFhLDPUIEJocuk9JUhi37qOuLonV1vMUTZ11L3eItw28o0SebSYsNxwWBHn4aqS/Fj&#10;FRxOY5OPv85uV+6Kst5v8/RSzpR6eR4+liACDeER/m/nWsFb+g73M/E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uvE8YAAADcAAAADwAAAAAAAAAAAAAAAACYAgAAZHJz&#10;L2Rvd25yZXYueG1sUEsFBgAAAAAEAAQA9QAAAIsDAAAAAA==&#10;" path="m,11l7,9r16,l31,7r15,l46,,31,,23,1,7,1,,3r,8xe" fillcolor="black" stroked="f">
                  <v:path arrowok="t" o:connecttype="custom" o:connectlocs="0,27;17,22;57,22;77,17;114,17;114,0;77,0;57,2;17,2;0,7;0,27" o:connectangles="0,0,0,0,0,0,0,0,0,0,0"/>
                </v:shape>
                <v:shape id="Freeform 123" o:spid="_x0000_s1147" style="position:absolute;left:4371;top:7600;width:115;height:27;visibility:visible;mso-wrap-style:square;v-text-anchor:top" coordsize="4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kxZMUA&#10;AADcAAAADwAAAGRycy9kb3ducmV2LnhtbESPQWvCQBSE70L/w/IKXkQ3TUVK6iqlIMRDEWPj+ZF9&#10;ZoPZtyG7avrvu4LgcZiZb5jlerCtuFLvG8cK3mYJCOLK6YZrBb+HzfQDhA/IGlvHpOCPPKxXL6Ml&#10;ZtrdeE/XItQiQthnqMCE0GVS+sqQRT9zHXH0Tq63GKLsa6l7vEW4bWWaJAtpseG4YLCjb0PVubhY&#10;BfvjxOST3clty21R1j+bPD2Xc6XGr8PXJ4hAQ3iGH+1cK3hPF3A/E4+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TFkxQAAANwAAAAPAAAAAAAAAAAAAAAAAJgCAABkcnMv&#10;ZG93bnJldi54bWxQSwUGAAAAAAQABAD1AAAAigMAAAAA&#10;" path="m,11r14,l21,9r10,l39,7r7,l46,,39,,31,2,21,2,14,4,,4r,7xe" fillcolor="black" stroked="f">
                  <v:path arrowok="t" o:connecttype="custom" o:connectlocs="0,27;35,27;53,22;78,22;98,17;115,17;115,0;98,0;78,5;53,5;35,10;0,10;0,27" o:connectangles="0,0,0,0,0,0,0,0,0,0,0,0,0"/>
                </v:shape>
                <v:shape id="Freeform 124" o:spid="_x0000_s1148" style="position:absolute;left:4521;top:7584;width:120;height:34;visibility:visible;mso-wrap-style:square;v-text-anchor:top" coordsize="4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nSg8UA&#10;AADcAAAADwAAAGRycy9kb3ducmV2LnhtbESPT4vCMBTE7wt+h/AEb9vUuqxSjeIfBA8e1iqeH82z&#10;LTYvpYla99MbYWGPw8z8hpktOlOLO7WusqxgGMUgiHOrKy4UnI7bzwkI55E11pZJwZMcLOa9jxmm&#10;2j74QPfMFyJA2KWooPS+SaV0eUkGXWQb4uBdbGvQB9kWUrf4CHBTyySOv6XBisNCiQ2tS8qv2c0o&#10;uI2uiT0Xm/32sv/ZPb8259Vvlig16HfLKQhPnf8P/7V3WsEoGcP7TDgCc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idKDxQAAANwAAAAPAAAAAAAAAAAAAAAAAJgCAABkcnMv&#10;ZG93bnJldi54bWxQSwUGAAAAAAQABAD1AAAAigMAAAAA&#10;" path="m4,13l9,12r-2,l15,12,25,10r9,l44,8r4,l48,,44,,34,2r-9,l15,4,7,4,,6r4,7xe" fillcolor="black" stroked="f">
                  <v:path arrowok="t" o:connecttype="custom" o:connectlocs="10,34;23,31;18,31;38,31;63,26;85,26;110,21;120,21;120,0;110,0;85,5;63,5;38,10;18,10;0,16;10,34" o:connectangles="0,0,0,0,0,0,0,0,0,0,0,0,0,0,0,0"/>
                </v:shape>
                <v:shape id="Freeform 125" o:spid="_x0000_s1149" style="position:absolute;left:4680;top:7564;width:113;height:36;visibility:visible;mso-wrap-style:square;v-text-anchor:top" coordsize="4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r79L8A&#10;AADcAAAADwAAAGRycy9kb3ducmV2LnhtbERPO2/CMBDeK/U/WIfUrTg8VVIMQkiorAGWbkd8TSLi&#10;cxobSP49NyAxfvrey3XnanWjNlSeDYyGCSji3NuKCwOn4+7zC1SIyBZrz2SgpwDr1fvbElPr75zR&#10;7RALJSEcUjRQxtikWoe8JIdh6Bti4f586zAKbAttW7xLuKv1OEnm2mHF0lBiQ9uS8svh6qTk3Gf9&#10;r5+dLj9BL/730246ocyYj0G3+QYVqYsv8dO9twYmY1krZ+QI6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Gvv0vwAAANwAAAAPAAAAAAAAAAAAAAAAAJgCAABkcnMvZG93bnJl&#10;di54bWxQSwUGAAAAAAQABAD1AAAAhAMAAAAA&#10;" path="m,14l10,12r9,l39,8r7,l46,,39,,19,4r-9,l,6r,8xe" fillcolor="black" stroked="f">
                  <v:path arrowok="t" o:connecttype="custom" o:connectlocs="0,36;25,31;47,31;96,21;113,21;113,0;96,0;47,10;25,10;0,15;0,36" o:connectangles="0,0,0,0,0,0,0,0,0,0,0"/>
                </v:shape>
                <v:shape id="Freeform 126" o:spid="_x0000_s1150" style="position:absolute;left:4828;top:7542;width:120;height:37;visibility:visible;mso-wrap-style:square;v-text-anchor:top" coordsize="4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6/e8QA&#10;AADcAAAADwAAAGRycy9kb3ducmV2LnhtbESPQWvCQBSE74X+h+UVeim6UUE0uooIpT1WDXp9ZJ/Z&#10;aPZtyG406a93CwWPw8x8wyzXna3EjRpfOlYwGiYgiHOnSy4UZIfPwQyED8gaK8ekoCcP69XryxJT&#10;7e68o9s+FCJC2KeowIRQp1L63JBFP3Q1cfTOrrEYomwKqRu8R7it5DhJptJiyXHBYE1bQ/l131oF&#10;p+m13/zQoS/byeX42zJn5uNLqfe3brMAEagLz/B/+1srmIzn8HcmHg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uv3vEAAAA3AAAAA8AAAAAAAAAAAAAAAAAmAIAAGRycy9k&#10;b3ducmV2LnhtbFBLBQYAAAAABAAEAPUAAACJAwAAAAA=&#10;" path="m4,15l9,13r-2,l36,7r12,l48,,36,,7,5,5,5,,7r4,8xe" fillcolor="black" stroked="f">
                  <v:path arrowok="t" o:connecttype="custom" o:connectlocs="10,37;23,32;18,32;90,17;120,17;120,0;90,0;18,12;13,12;0,17;10,37" o:connectangles="0,0,0,0,0,0,0,0,0,0,0"/>
                </v:shape>
                <v:rect id="Rectangle 127" o:spid="_x0000_s1151" style="position:absolute;left:1881;top:7114;width:8128;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X3ccQA&#10;AADcAAAADwAAAGRycy9kb3ducmV2LnhtbERPu27CMBTdkfgH6yJ1A4dXBSEGQaVKLJWAdijbTXxJ&#10;IuLrYLuQ9uvroVLHo/PONp1pxJ2cry0rGI8SEMSF1TWXCj7eX4cLED4ga2wsk4Jv8rBZ93sZpto+&#10;+Ej3UyhFDGGfooIqhDaV0hcVGfQj2xJH7mKdwRChK6V2+IjhppGTJHmWBmuODRW29FJRcT19GQW7&#10;5WJ3O8z47eeYn+n8mV/nE5co9TTotisQgbrwL/5z77WC6TTOj2fi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F93HEAAAA3AAAAA8AAAAAAAAAAAAAAAAAmAIAAGRycy9k&#10;b3ducmV2LnhtbFBLBQYAAAAABAAEAPUAAACJAwAAAAA=&#10;" fillcolor="black" stroked="f"/>
                <v:rect id="Rectangle 128" o:spid="_x0000_s1152" style="position:absolute;left:6129;top:5115;width:20;height:2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lS6scA&#10;AADcAAAADwAAAGRycy9kb3ducmV2LnhtbESPzWsCMRTE7wX/h/AEbzXrR0VXo2hB8FKoHwe9PTfP&#10;3cXNyzaJuvavbwqFHoeZ+Q0zWzSmEndyvrSsoNdNQBBnVpecKzjs169jED4ga6wsk4IneVjMWy8z&#10;TLV98Jbuu5CLCGGfooIihDqV0mcFGfRdWxNH72KdwRCly6V2+IhwU8l+koykwZLjQoE1vReUXXc3&#10;o2A1Ga++Pof88b09n+h0PF/f+i5RqtNullMQgZrwH/5rb7SCwaAH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JUurHAAAA3AAAAA8AAAAAAAAAAAAAAAAAmAIAAGRy&#10;cy9kb3ducmV2LnhtbFBLBQYAAAAABAAEAPUAAACMAwAAAAA=&#10;" fillcolor="black" stroked="f"/>
                <v:shape id="Freeform 129" o:spid="_x0000_s1153" style="position:absolute;left:1746;top:5077;width:4330;height:1930;visibility:visible;mso-wrap-style:square;v-text-anchor:top" coordsize="173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XZqsYA&#10;AADcAAAADwAAAGRycy9kb3ducmV2LnhtbESPT4vCMBTE78J+h/AWvGmqgrjVKK5/QBCFrevB26N5&#10;tmWbl9JErX56Iwh7HGbmN8xk1phSXKl2hWUFvW4Egji1uuBMwe9h3RmBcB5ZY2mZFNzJwWz60Zpg&#10;rO2Nf+ia+EwECLsYFeTeV7GULs3JoOvaijh4Z1sb9EHWmdQ13gLclLIfRUNpsOCwkGNFi5zSv+Ri&#10;FCSn08F9f23m5/txv9r1HsPRcotKtT+b+RiEp8b/h9/tjVYwGPThdSYcATl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XZqsYAAADcAAAADwAAAAAAAAAAAAAAAACYAgAAZHJz&#10;L2Rvd25yZXYueG1sUEsFBgAAAAAEAAQA9QAAAIsDAAAAAA==&#10;" path="m7,772l19,722,38,672,61,626,90,580r35,-42l161,496r42,-39l251,421r50,-37l355,349r58,-32l472,286r62,-29l597,230r65,-25l730,180r69,-21l866,138r69,-19l1004,101r69,-15l1140,71r70,-14l1277,48r65,-12l1406,28r61,-7l1525,15r57,-4l1634,7r98,l1732,r-98,l1582,3r-57,4l1467,13r-61,8l1342,28r-65,12l1210,50r-70,13l1073,78r-69,16l931,111r-69,19l795,151r-69,22l658,198r-65,25l530,249r-62,29l409,309r-58,33l297,376r-49,37l200,449r-43,43l117,534,82,576,54,622,31,669,11,719,,772r7,xe" fillcolor="black" stroked="f">
                  <v:path arrowok="t" o:connecttype="custom" o:connectlocs="48,1805;153,1565;313,1345;508,1143;753,960;1033,793;1335,643;1655,513;1998,398;2338,298;2683,215;3025,143;3355,90;3668,53;3955,28;4330,18;4085,0;3813,18;3515,53;3193,100;2850,158;2510,235;2155,325;1815,433;1483,558;1170,695;878,855;620,1033;393,1230;205,1440;78,1673;0,1930" o:connectangles="0,0,0,0,0,0,0,0,0,0,0,0,0,0,0,0,0,0,0,0,0,0,0,0,0,0,0,0,0,0,0,0"/>
                </v:shape>
                <v:shape id="Freeform 130" o:spid="_x0000_s1154" style="position:absolute;left:6217;top:5101;width:3990;height:1911;visibility:visible;mso-wrap-style:square;v-text-anchor:top" coordsize="1597,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pv0sUA&#10;AADcAAAADwAAAGRycy9kb3ducmV2LnhtbESPzWrDMBCE74W8g9hCL6WRG5dSnCghBFp6ySE/D7C1&#10;1pZTa+Vam9h5+6oQ6HGYmW+YxWr0rbpQH5vABp6nGSjiMtiGawPHw/vTG6goyBbbwGTgShFWy8nd&#10;AgsbBt7RZS+1ShCOBRpwIl2hdSwdeYzT0BEnrwq9R0myr7XtcUhw3+pZlr1qjw2nBYcdbRyV3/uz&#10;N/Dz9bg9b68fh1hVx83LTGQ4OTHm4X5cz0EJjfIfvrU/rYE8z+HvTDoC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mm/SxQAAANwAAAAPAAAAAAAAAAAAAAAAAJgCAABkcnMv&#10;ZG93bnJldi54bWxQSwUGAAAAAAQABAD1AAAAigMAAAAA&#10;" path="m,8r46,l96,12r53,4l205,21r56,10l320,41r60,11l441,66r62,15l630,116r63,19l756,156r127,46l944,229r62,25l1065,281r56,29l1177,340r54,31l1281,402r48,33l1375,469r40,35l1453,537r33,36l1515,610r27,38l1563,686r15,39l1590,765r,-2l1597,763r,-2l1586,721r-15,-38l1549,644r-26,-38l1494,569r-37,-36l1419,496r-41,-34l1332,427r-48,-33l1234,363r-53,-30l1125,302r-56,-29l1010,246,948,221,887,194,760,148,697,127,633,108,507,73,441,58,380,44,320,33,261,23,205,14,149,8,96,4,46,,,,,8xe" fillcolor="black" stroked="f">
                  <v:path arrowok="t" o:connecttype="custom" o:connectlocs="115,20;372,40;652,77;949,130;1257,202;1731,337;2206,505;2513,635;2801,774;3076,927;3320,1087;3535,1259;3713,1431;3853,1619;3943,1811;3973,1906;3990,1901;3925,1706;3805,1514;3640,1331;3443,1154;3208,984;2951,832;2671,682;2369,552;1899,370;1582,270;1102,145;799,82;512,35;240,10;0,0" o:connectangles="0,0,0,0,0,0,0,0,0,0,0,0,0,0,0,0,0,0,0,0,0,0,0,0,0,0,0,0,0,0,0,0"/>
                </v:shape>
                <v:shape id="Freeform 131" o:spid="_x0000_s1155" style="position:absolute;left:1971;top:5767;width:4162;height:1531;visibility:visible;mso-wrap-style:square;v-text-anchor:top" coordsize="1665,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e/VMUA&#10;AADcAAAADwAAAGRycy9kb3ducmV2LnhtbESPQWvCQBSE74X+h+UVvNVNtUhJXaWIoiCCmhavr9ln&#10;Epp9G3dXk/57VxA8DjPzDTOedqYWF3K+sqzgrZ+AIM6trrhQ8J0tXj9A+ICssbZMCv7Jw3Ty/DTG&#10;VNuWd3TZh0JECPsUFZQhNKmUPi/JoO/bhjh6R+sMhihdIbXDNsJNLQdJMpIGK44LJTY0Kyn/25+N&#10;gvVWZ/Njftr8kltkrV0t65/DQaneS/f1CSJQFx7he3ulFQyH73A7E4+An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579UxQAAANwAAAAPAAAAAAAAAAAAAAAAAJgCAABkcnMv&#10;ZG93bnJldi54bWxQSwUGAAAAAAQABAD1AAAAigMAAAAA&#10;" path="m1665,604l4,,,8,1661,612r4,-8xe" fillcolor="black" stroked="f">
                  <v:path arrowok="t" o:connecttype="custom" o:connectlocs="4162,1511;10,0;0,20;4152,1531;4162,1511" o:connectangles="0,0,0,0,0"/>
                </v:shape>
                <v:shape id="Freeform 132" o:spid="_x0000_s1156" style="position:absolute;left:5476;top:6695;width:595;height:557;visibility:visible;mso-wrap-style:square;v-text-anchor:top" coordsize="238,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hWB8QA&#10;AADcAAAADwAAAGRycy9kb3ducmV2LnhtbESP0WoCMRRE34X+Q7iFvohmW6u0q1FqqbA+rvoBl801&#10;Wd3cLJuo2369KRT6OMzMGWax6l0jrtSF2rOC53EGgrjyumaj4LDfjN5AhIissfFMCr4pwGr5MFhg&#10;rv2NS7ruohEJwiFHBTbGNpcyVJYchrFviZN39J3DmGRnpO7wluCukS9ZNpMOa04LFlv6tFSddxen&#10;oPwqf2hr6umpNJaH623BxfurUk+P/cccRKQ+/of/2oVWMJlM4fdMOg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YVgfEAAAA3AAAAA8AAAAAAAAAAAAAAAAAmAIAAGRycy9k&#10;b3ducmV2LnhtbFBLBQYAAAAABAAEAPUAAACJAwAAAAA=&#10;" path="m63,127l29,85,15,68,6,50,,33,,20,4,8,15,,40,2,54,6r17,6l88,20r18,11l125,47r19,19l157,83r18,23l205,156r16,23l230,200r6,16l238,223,209,212,182,202,138,181,100,156,63,127xe" fillcolor="silver" stroked="f">
                  <v:path arrowok="t" o:connecttype="custom" o:connectlocs="158,317;73,212;38,170;15,125;0,82;0,50;10,20;38,0;100,5;135,15;178,30;220,50;265,77;313,117;360,165;393,207;438,265;513,390;553,447;575,500;590,540;595,557;523,530;455,505;345,452;250,390;158,317" o:connectangles="0,0,0,0,0,0,0,0,0,0,0,0,0,0,0,0,0,0,0,0,0,0,0,0,0,0,0"/>
                </v:shape>
                <v:shape id="Freeform 133" o:spid="_x0000_s1157" style="position:absolute;left:5461;top:6682;width:620;height:580;visibility:visible;mso-wrap-style:square;v-text-anchor:top" coordsize="248,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wCa8QA&#10;AADcAAAADwAAAGRycy9kb3ducmV2LnhtbESPQWsCMRSE70L/Q3gFL6LZKi6yNYpWpV61pefH5nWz&#10;dPOyJHHd+uubguBxmJlvmOW6t43oyIfasYKXSQaCuHS65krB58dhvAARIrLGxjEp+KUA69XTYImF&#10;dlc+UXeOlUgQDgUqMDG2hZShNGQxTFxLnLxv5y3GJH0ltcdrgttGTrMslxZrTgsGW3ozVP6cL1bB&#10;fuSb90P3dZvnocqOe9xtTX5Tavjcb15BROrjI3xvH7WC2SyH/zPpC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8AmvEAAAA3AAAAA8AAAAAAAAAAAAAAAAAmAIAAGRycy9k&#10;b3ducmV2LnhtbFBLBQYAAAAABAAEAPUAAACJAwAAAAA=&#10;" path="m71,130l64,119r-6,-6l54,107,40,94,33,82,31,78,27,73,23,69,21,65,19,59,16,55,12,50r,-4l10,42r,-4l8,34r,-9l10,21r,-2l12,17,19,9r4,l21,9,23,7r8,l35,9r9,l48,11r4,l56,13r4,l67,17r4,l77,21r6,2l87,25r3,3l94,30r6,4l104,36r6,4l117,48r6,4l127,55r6,4l148,73r,2l152,80r4,4l160,90r3,4l183,123r5,7l196,142r4,8l211,167r4,8l217,180r8,12l227,196r2,5l233,205r1,6l236,213r,6l238,221r,4l240,226r,2l240,226r6,-1l238,221r-7,-2l223,215r-8,-2l209,211r-7,-4l196,205r-6,-4l183,200r-6,-2l171,194r-6,-2l161,188r-11,-4l144,180r-4,-2l135,175r-6,-2l125,169r-6,-4l115,163r-3,-4l106,155r-4,-2l96,150r-8,-8l83,138r-4,-2l71,130r-4,4l75,144r4,2l85,150r7,7l98,161r4,2l108,167r4,4l115,173r6,3l125,180r6,2l137,186r3,2l146,192r12,4l161,200r6,1l173,205r6,2l186,209r6,4l198,215r8,4l211,221r8,2l227,226r7,2l242,232r4,l248,228r,-5l246,221r,-4l244,215r,-2l242,207r-2,-6l236,198r-2,-6l233,188r-8,-12l223,171r-4,-8l208,146r-4,-8l196,127r-6,-8l171,90r-4,-4l163,80r-3,-3l156,71r-4,-2l137,52r-6,-4l127,44r-6,-4l113,32r-5,-4l104,27,98,23,94,21,90,17,87,15,81,13,71,9r-4,l60,5r-4,l52,3r-4,l44,2r-9,l31,,21,,19,3r,-1l21,2r-5,l4,13,2,19r,2l,25r,9l2,38r,4l4,46r,4l8,59r4,4l14,69r2,4l19,77r4,5l25,86r8,12l46,111r4,6l56,123r4,5l67,134r4,-4xe" fillcolor="black" stroked="f">
                  <v:path arrowok="t" o:connecttype="custom" o:connectlocs="135,268;68,183;40,138;25,95;25,48;53,23;110,23;150,33;208,58;250,85;308,130;370,188;408,235;500,375;563,480;585,528;595,563;615,563;538,533;475,503;413,480;350,445;298,413;255,383;198,340;198,365;255,408;303,440;350,470;418,503;480,533;548,558;615,580;615,543;600,503;563,440;510,345;418,215;380,173;303,100;245,58;203,33;140,13;88,5;48,5;5,48;5,95;20,148;48,193;115,278;168,335" o:connectangles="0,0,0,0,0,0,0,0,0,0,0,0,0,0,0,0,0,0,0,0,0,0,0,0,0,0,0,0,0,0,0,0,0,0,0,0,0,0,0,0,0,0,0,0,0,0,0,0,0,0,0"/>
                </v:shape>
                <v:shape id="Freeform 134" o:spid="_x0000_s1158" style="position:absolute;left:5981;top:6787;width:157;height:485;visibility:visible;mso-wrap-style:square;v-text-anchor:top" coordsize="63,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9E58QA&#10;AADcAAAADwAAAGRycy9kb3ducmV2LnhtbESPUWvCQBCE3wv9D8cWfCl6qYJK9BQJqIUWodYfsOTW&#10;JJjbS+9WTf99r1Do4zAz3zDLde9adaMQG88GXkYZKOLS24YrA6fP7XAOKgqyxdYzGfimCOvV48MS&#10;c+vv/EG3o1QqQTjmaKAW6XKtY1mTwzjyHXHyzj44lCRDpW3Ae4K7Vo+zbKodNpwWauyoqKm8HK/O&#10;wPvzdFeIo8M1xrcv2RYz2uyDMYOnfrMAJdTLf/iv/WoNTCYz+D2TjoB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ROfEAAAA3AAAAA8AAAAAAAAAAAAAAAAAmAIAAGRycy9k&#10;b3ducmV2LnhtbFBLBQYAAAAABAAEAPUAAACJAwAAAAA=&#10;" path="m3,90l1,67,,48,1,33,3,19,5,11,9,6,15,r4,2l25,6r5,7l38,23,49,52,59,88r4,39l61,159r-2,14l57,184r-2,6l51,194r-3,-2l42,184r-8,-9l28,161,13,129,3,90xe" fillcolor="silver" stroked="f">
                  <v:path arrowok="t" o:connecttype="custom" o:connectlocs="7,225;2,168;0,120;2,83;7,48;12,28;22,15;37,0;47,5;62,15;75,33;95,58;122,130;147,220;157,318;152,398;147,433;142,460;137,475;127,485;120,480;105,460;85,438;70,403;32,323;7,225" o:connectangles="0,0,0,0,0,0,0,0,0,0,0,0,0,0,0,0,0,0,0,0,0,0,0,0,0,0"/>
                </v:shape>
                <v:shape id="Freeform 135" o:spid="_x0000_s1159" style="position:absolute;left:5971;top:6772;width:178;height:510;visibility:visible;mso-wrap-style:square;v-text-anchor:top" coordsize="71,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GDDb8A&#10;AADcAAAADwAAAGRycy9kb3ducmV2LnhtbERPy4rCMBTdC/5DuII7TdVBSjWKCM7o0gfo8tJc22pz&#10;U5pY2783iwGXh/NerltTioZqV1hWMBlHIIhTqwvOFFzOu1EMwnlkjaVlUtCRg/Wq31tiou2bj9Sc&#10;fCZCCLsEFeTeV4mULs3JoBvbijhwd1sb9AHWmdQ1vkO4KeU0iubSYMGhIceKtjmlz9PLKPjD6+N1&#10;e8ZpXHTdjprfx8/heFZqOGg3CxCeWv8V/7v3WsFsFtaG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MYMNvwAAANwAAAAPAAAAAAAAAAAAAAAAAJgCAABkcnMvZG93bnJl&#10;di54bWxQSwUGAAAAAAQABAD1AAAAhAMAAAAA&#10;" path="m11,96l9,89r,-6l7,77,7,35,9,33,9,23r2,-4l13,17r,-1l15,14,13,12r2,l17,10r2,l23,6,19,,17,8r4,2l29,17r,2l30,21r2,4l34,27r2,4l38,33r4,8l44,42r,2l50,58r2,4l52,66r3,7l55,79r2,4l57,89r2,7l59,94r,10l61,108r,19l63,131r,13l61,150r,17l59,169r,12l57,185r,2l55,189r,1l53,192r2,4l53,196r-1,4l55,196r2,2l55,194r-2,l48,189r-2,-6l42,179,36,167r-2,-2l29,154r-2,-6l21,139r,-6l17,123r-2,-4l15,115r-2,-7l11,106r,-10l4,96r,10l5,112r2,3l7,119r2,8l13,133r,6l19,152r2,6l27,169r2,2l34,183r4,4l40,189r,3l50,202r2,l53,202r2,2l59,200r-2,l59,200r2,-4l63,194r,-2l65,190r,-5l67,181r,-8l69,171r,-21l71,144r,-13l69,127r,-19l67,104r,-10l67,92,65,89r,-6l63,79r,-6l59,66r,-4l57,54,52,44r,-5l50,37,46,29,44,27,42,23,40,21,38,17,36,16r,-2l29,6,27,8,29,6,25,2,21,4,19,8,15,6,19,2r-6,l9,6r2,2l9,8,7,10,5,12r,2l4,16r,3l2,23r,6l,31,,77r2,6l2,89r2,7l11,96xe" fillcolor="black" stroked="f">
                  <v:path arrowok="t" o:connecttype="custom" o:connectlocs="23,208;23,83;33,43;33,30;48,25;43,20;73,48;85,68;105,103;125,145;138,183;143,223;148,260;158,328;153,418;143,463;138,475;133,490;143,495;120,473;90,418;68,370;43,308;33,270;10,240;18,288;33,333;53,395;85,458;100,480;133,505;143,500;158,485;163,463;173,428;178,328;168,260;163,223;158,183;143,135;125,93;105,58;90,40;68,20;53,10;48,5;28,20;13,30;10,48;0,78;5,223" o:connectangles="0,0,0,0,0,0,0,0,0,0,0,0,0,0,0,0,0,0,0,0,0,0,0,0,0,0,0,0,0,0,0,0,0,0,0,0,0,0,0,0,0,0,0,0,0,0,0,0,0,0,0"/>
                </v:shape>
                <v:shape id="Freeform 136" o:spid="_x0000_s1160" style="position:absolute;left:5476;top:7302;width:605;height:565;visibility:visible;mso-wrap-style:square;v-text-anchor:top" coordsize="242,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hwcUA&#10;AADcAAAADwAAAGRycy9kb3ducmV2LnhtbESPQWvCQBSE7wX/w/IK3ppNTBFNXUUEsfRQaPTi7ZF9&#10;TdJk34bd1aT/vlso9DjMzDfMZjeZXtzJ+daygixJQRBXVrdcK7icj08rED4ga+wtk4Jv8rDbzh42&#10;WGg78gfdy1CLCGFfoIImhKGQ0lcNGfSJHYij92mdwRClq6V2OEa46eUiTZfSYMtxocGBDg1VXXkz&#10;Csa+2r/l3ekrW9pT7p6v7yUbUmr+OO1fQASawn/4r/2qFeT5Gn7Px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qHBxQAAANwAAAAPAAAAAAAAAAAAAAAAAJgCAABkcnMv&#10;ZG93bnJldi54bWxQSwUGAAAAAAQABAD1AAAAigMAAAAA&#10;" path="m63,100l29,140,15,159,6,176,,192r,15l4,217r11,9l40,225,71,215r17,-8l106,196r19,-16l144,161r15,-17l175,121,209,69,223,44,234,23,242,7r,-7l188,25,142,48,102,71,63,100xe" fillcolor="silver" stroked="f">
                  <v:path arrowok="t" o:connecttype="custom" o:connectlocs="158,250;73,350;38,398;15,440;0,480;0,518;10,543;38,565;100,563;178,538;220,518;265,490;313,450;360,403;398,360;438,303;523,173;558,110;585,58;605,18;605,0;470,63;355,120;255,178;158,250" o:connectangles="0,0,0,0,0,0,0,0,0,0,0,0,0,0,0,0,0,0,0,0,0,0,0,0,0"/>
                </v:shape>
                <v:shape id="Freeform 137" o:spid="_x0000_s1161" style="position:absolute;left:5461;top:7292;width:630;height:586;visibility:visible;mso-wrap-style:square;v-text-anchor:top" coordsize="25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sxscEA&#10;AADcAAAADwAAAGRycy9kb3ducmV2LnhtbERPz2vCMBS+D/wfwhO8ramubKU2igjCDo5NVzw/mmdT&#10;2ryUJmr33y+HwY4f3+9yO9le3Gn0rWMFyyQFQVw73XKjoPo+POcgfEDW2DsmBT/kYbuZPZVYaPfg&#10;E93PoRExhH2BCkwIQyGlrw1Z9IkbiCN3daPFEOHYSD3iI4bbXq7S9FVabDk2GBxob6juzjer4I2M&#10;zrID59zhp+4u1fGj+aqVWsyn3RpEoCn8i//c71rBSxbnxzPxCM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7MbHBAAAA3AAAAA8AAAAAAAAAAAAAAAAAmAIAAGRycy9kb3du&#10;cmV2LnhtbFBLBQYAAAAABAAEAPUAAACGAwAAAAA=&#10;" path="m67,100l56,111,46,121r-4,6l33,136r-4,6l25,146r-2,6l16,159r-2,6l12,169r-4,4l4,184r,4l2,192r,4l,200r,9l2,213r,2l4,221r12,11l19,234r2,l23,232r17,l44,230r4,l52,229r4,l60,227r4,l81,219r6,-2l98,211r6,-4l108,205r5,-3l121,194r6,-4l131,186r6,-4l146,173r6,-4l152,167r2,l156,161r7,-7l179,130r6,-5l192,113r4,-8l202,100r4,-8l209,86r4,-7l225,61r4,-7l236,42r2,-4l240,32r4,-5l250,13r,-2l252,9r,-5l248,,238,2r-7,4l223,7r-6,4l209,15r-5,2l198,21r-8,2l185,27r-6,2l173,32r-6,2l161,38r-5,2l150,44r-6,2l140,50r-5,2l129,56r-4,1l119,61r-6,2l110,67r-6,4l100,73r-6,4l90,81r-5,3l81,88r-6,2l69,96r-4,6l67,100r4,7l73,105r4,-5l79,98r6,-2l88,92r6,-4l98,84r6,-3l108,79r5,-4l117,71r6,-2l129,65r4,-2l138,59r6,-2l148,54r6,-2l160,48r5,-2l171,42r6,-2l183,36r5,-2l194,31r8,-2l208,25r13,-6l227,15r7,-2l242,9r6,-2l250,7,246,6,244,4r,2l242,7r,6l236,23r-3,6l231,34r-2,4l221,50r-4,7l206,75r-4,7l198,88r-4,8l188,102r-3,7l177,121r-6,6l156,150r-8,7l146,163r2,l148,161r-6,4l133,175r-6,4l123,182r-6,4l110,194r-6,4l100,200r-6,4l83,209r-6,2l64,219r-4,l56,221r-4,l48,223r-4,l40,225r-19,l19,229r2,-2l23,227r-4,-2l12,217r-2,-2l10,213,8,209r,-9l10,196r,-4l12,188r,-4l14,182r2,-5l19,173r2,-4l23,163r8,-8l33,150r4,-4l40,140,50,130r4,-5l64,115r1,-6l71,107r-4,-7xe" fillcolor="black" stroked="f">
                  <v:path arrowok="t" o:connecttype="custom" o:connectlocs="105,318;58,381;20,433;5,491;5,538;53,586;120,576;160,568;260,518;318,476;380,423;408,386;490,263;533,198;595,95;625,28;595,5;523,38;463,68;403,95;350,125;298,153;250,183;203,220;168,250;198,245;245,210;293,178;345,148;400,120;458,90;520,63;605,23;610,10;590,58;553,125;495,220;443,303;365,408;333,438;275,486;208,523;140,553;100,563;58,568;25,533;25,481;40,443;78,388;125,326;178,268" o:connectangles="0,0,0,0,0,0,0,0,0,0,0,0,0,0,0,0,0,0,0,0,0,0,0,0,0,0,0,0,0,0,0,0,0,0,0,0,0,0,0,0,0,0,0,0,0,0,0,0,0,0,0"/>
                </v:shape>
                <v:shape id="Freeform 138" o:spid="_x0000_s1162" style="position:absolute;left:5981;top:7292;width:157;height:486;visibility:visible;mso-wrap-style:square;v-text-anchor:top" coordsize="63,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wKdcUA&#10;AADcAAAADwAAAGRycy9kb3ducmV2LnhtbESPUWvCQBCE3wv9D8cW+lL0ohaV6CkSsBYqhao/YMlt&#10;k9DcXrxbNf33vUKhj8PMfMMs171r1ZVCbDwbGA0zUMSltw1XBk7H7WAOKgqyxdYzGfimCOvV/d0S&#10;c+tv/EHXg1QqQTjmaKAW6XKtY1mTwzj0HXHyPn1wKEmGStuAtwR3rR5n2VQ7bDgt1NhRUVP5dbg4&#10;A/un6Ushjt4vMb6dZVvMaLMLxjw+9JsFKKFe/sN/7VdrYPI8gt8z6Qj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3Ap1xQAAANwAAAAPAAAAAAAAAAAAAAAAAJgCAABkcnMv&#10;ZG93bnJldi54bWxQSwUGAAAAAAQABAD1AAAAigMAAAAA&#10;" path="m3,102l1,127,,146r1,15l3,175r2,7l9,188r6,6l19,192r6,-4l30,180r8,-9l49,142,59,105,63,67,61,34,59,21,57,9,55,4,51,,48,2,42,7,34,17,28,31,13,65,3,102xe" fillcolor="silver" stroked="f">
                  <v:path arrowok="t" o:connecttype="custom" o:connectlocs="7,256;2,318;0,366;2,403;7,438;12,456;22,471;37,486;47,481;62,471;75,451;95,428;122,356;147,263;157,168;152,85;147,53;142,23;137,10;127,0;120,5;105,18;85,43;70,78;32,163;7,256" o:connectangles="0,0,0,0,0,0,0,0,0,0,0,0,0,0,0,0,0,0,0,0,0,0,0,0,0,0"/>
                </v:shape>
                <v:shape id="Freeform 139" o:spid="_x0000_s1163" style="position:absolute;left:5971;top:7278;width:178;height:504;visibility:visible;mso-wrap-style:square;v-text-anchor:top" coordsize="7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mpcUA&#10;AADcAAAADwAAAGRycy9kb3ducmV2LnhtbESPzW7CMBCE75V4B2uRuBWH0AIKGEQbUbVw4ucBVvGS&#10;RMTryDYhffu6UqUeRzPzjWa16U0jOnK+tqxgMk5AEBdW11wquJx3zwsQPiBrbCyTgm/ysFkPnlaY&#10;afvgI3WnUIoIYZ+hgiqENpPSFxUZ9GPbEkfvap3BEKUrpXb4iHDTyDRJZtJgzXGhwpbeKypup7tR&#10;kO/PebmY5El6mL26r/2b+zDdXKnRsN8uQQTqw3/4r/2pFUxfUvg9E4+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VialxQAAANwAAAAPAAAAAAAAAAAAAAAAAJgCAABkcnMv&#10;ZG93bnJldi54bWxQSwUGAAAAAAQABAD1AAAAigMAAAAA&#10;" path="m4,106r-2,7l2,119,,125r,44l2,173r,8l4,185r,3l5,190r,2l9,196r2,l9,198r4,4l17,202r6,-2l21,200r2,2l27,198r,-2l29,198r7,-8l36,186r2,-1l42,181r4,-8l48,171r4,-10l52,158r7,-16l59,138r2,-2l63,129r,-4l65,119r,-4l67,113r,-13l69,96r,-19l71,73r,-13l69,54r,-21l67,31r,-8l65,19r,-6l63,12r,-2l61,8,59,4,55,2r2,2l52,r,4l48,4,46,6r-6,6l40,13r-4,4l32,25r-2,2l15,58r-2,7l13,69r-2,2l7,83r,5l5,90,4,98r,10l4,106r7,4l11,108r,-10l13,94r2,-6l15,83r2,-2l19,75r2,-6l21,65r2,-3l38,31r2,-2l44,21r4,-4l48,15r5,-5l52,8r3,l53,8r2,2l55,8r-2,4l55,13r,2l57,17r,2l59,23r,12l61,37r,17l63,60r,13l61,77r,19l59,100r,11l59,110r-2,5l57,119r-2,6l55,129r-2,4l52,138r,4l44,158r,3l40,167r-2,2l34,177r-4,4l29,186r-4,4l23,192r,2l21,192r-2,2l17,196r-2,4l21,198r-2,-4l17,194r-2,-2l13,192r2,-2l13,188r,-2l11,185,9,181r,-8l7,169r,-44l9,119r,-6l11,110,4,106xe" fillcolor="black" stroked="f">
                  <v:path arrowok="t" o:connecttype="custom" o:connectlocs="5,297;5,432;10,469;23,489;33,504;53,499;68,489;90,464;115,432;130,394;153,339;163,297;168,250;178,182;173,82;163,47;158,25;138,5;130,10;100,30;80,62;33,162;18,207;10,245;28,274;33,235;43,202;53,162;100,72;120,37;138,20;138,20;138,37;148,57;153,135;153,192;148,277;143,297;133,332;110,394;95,422;73,464;58,484;43,489;48,484;33,479;33,464;23,432;23,297;10,264" o:connectangles="0,0,0,0,0,0,0,0,0,0,0,0,0,0,0,0,0,0,0,0,0,0,0,0,0,0,0,0,0,0,0,0,0,0,0,0,0,0,0,0,0,0,0,0,0,0,0,0,0,0"/>
                </v:shape>
                <v:shape id="Freeform 140" o:spid="_x0000_s1164" style="position:absolute;left:6108;top:7235;width:45;height:75;visibility:visible;mso-wrap-style:square;v-text-anchor:top" coordsize="1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I+/cUA&#10;AADcAAAADwAAAGRycy9kb3ducmV2LnhtbESPT4vCMBTE7wt+h/AEb2vqH5a1GkWE1b0o1Hrx9mie&#10;TbF5KU1Wq59+IyzscZiZ3zCLVWdrcaPWV44VjIYJCOLC6YpLBaf86/0ThA/IGmvHpOBBHlbL3tsC&#10;U+3unNHtGEoRIexTVGBCaFIpfWHIoh+6hjh6F9daDFG2pdQt3iPc1nKcJB/SYsVxwWBDG0PF9fhj&#10;Fcx4ts2Sw343NtNztj7keb49P5Ua9Lv1HESgLvyH/9rfWsFkOoHXmX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sj79xQAAANwAAAAPAAAAAAAAAAAAAAAAAJgCAABkcnMv&#10;ZG93bnJldi54bWxQSwUGAAAAAAQABAD1AAAAigMAAAAA&#10;" path="m18,27l8,11r,4l14,4,6,,,13,10,30r8,-3xe" fillcolor="black" stroked="f">
                  <v:path arrowok="t" o:connecttype="custom" o:connectlocs="45,68;20,28;20,38;35,10;15,0;0,33;25,75;45,68" o:connectangles="0,0,0,0,0,0,0,0"/>
                </v:shape>
                <v:shape id="Freeform 141" o:spid="_x0000_s1165" style="position:absolute;left:6133;top:7152;width:68;height:72;visibility:visible;mso-wrap-style:square;v-text-anchor:top" coordsize="2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Gy/sUA&#10;AADcAAAADwAAAGRycy9kb3ducmV2LnhtbESPQWvCQBSE70L/w/IKvemmVqpEVykFQfBSo1GPj+wz&#10;Sc2+jdmtRn99VxA8DjPzDTOZtaYSZ2pcaVnBey8CQZxZXXKuYLOed0cgnEfWWFkmBVdyMJu+dCYY&#10;a3vhFZ0Tn4sAYRejgsL7OpbSZQUZdD1bEwfvYBuDPsgml7rBS4CbSvaj6FMaLDksFFjTd0HZMfkz&#10;ChLepusDpb+75fJoh7fTT7pf5Uq9vbZfYxCeWv8MP9oLreBjMID7mXAE5P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EbL+xQAAANwAAAAPAAAAAAAAAAAAAAAAAJgCAABkcnMv&#10;ZG93bnJldi54bWxQSwUGAAAAAAQABAD1AAAAigMAAAAA&#10;" path="m8,29l15,17,27,4,19,,8,13,,25r8,4xe" fillcolor="black" stroked="f">
                  <v:path arrowok="t" o:connecttype="custom" o:connectlocs="20,72;38,42;68,10;48,0;20,32;0,62;20,72" o:connectangles="0,0,0,0,0,0,0"/>
                </v:shape>
                <v:shape id="Freeform 142" o:spid="_x0000_s1166" style="position:absolute;left:6197;top:7084;width:71;height:63;visibility:visible;mso-wrap-style:square;v-text-anchor:top" coordsize="2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tJv8cA&#10;AADcAAAADwAAAGRycy9kb3ducmV2LnhtbESPQUvDQBSE74L/YXmCl2A2Rqtt2m0RUfCmbWyht0f2&#10;NQlm34bdNYn+elcQPA4z8w2z2kymEwM531pWcJ1mIIgrq1uuFbyXz1dzED4ga+wsk4Iv8rBZn5+t&#10;sNB25C0Nu1CLCGFfoIImhL6Q0lcNGfSp7Ymjd7LOYIjS1VI7HCPcdDLPsjtpsOW40GBPjw1VH7tP&#10;oyB3ydNh8Zr14x6/k/Z0/3bMy1qpy4vpYQki0BT+w3/tF63g5nYGv2fiEZ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7Sb/HAAAA3AAAAA8AAAAAAAAAAAAAAAAAmAIAAGRy&#10;cy9kb3ducmV2LnhtbFBLBQYAAAAABAAEAPUAAACMAwAAAAA=&#10;" path="m8,25l17,14r-2,1l29,8,25,,12,8,,21r8,4xe" fillcolor="black" stroked="f">
                  <v:path arrowok="t" o:connecttype="custom" o:connectlocs="20,63;42,35;37,38;71,20;61,0;29,20;0,53;20,63" o:connectangles="0,0,0,0,0,0,0,0"/>
                </v:shape>
                <v:shape id="Freeform 143" o:spid="_x0000_s1167" style="position:absolute;left:6273;top:7060;width:81;height:35;visibility:visible;mso-wrap-style:square;v-text-anchor:top" coordsize="3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PmSccA&#10;AADcAAAADwAAAGRycy9kb3ducmV2LnhtbESPQWvCQBSE74X+h+UVvNVNtahEVylFQYRCjQb09pp9&#10;TUKzb+Puqml/fbcg9DjMzDfMbNGZRlzI+dqygqd+AoK4sLrmUsF+t3qcgPABWWNjmRR8k4fF/P5u&#10;hqm2V97SJQuliBD2KSqoQmhTKX1RkUHfty1x9D6tMxiidKXUDq8Rbho5SJKRNFhzXKiwpdeKiq/s&#10;bBS85z8fuTsu3/ShPOXjwWq9ydAq1XvoXqYgAnXhP3xrr7WC4fMI/s7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j5knHAAAA3AAAAA8AAAAAAAAAAAAAAAAAmAIAAGRy&#10;cy9kb3ducmV2LnhtbFBLBQYAAAAABAAEAPUAAACMAwAAAAA=&#10;" path="m4,14l19,8r-2,l32,12r,-8l17,,,6r4,8xe" fillcolor="black" stroked="f">
                  <v:path arrowok="t" o:connecttype="custom" o:connectlocs="10,35;48,20;43,20;81,30;81,10;43,0;0,15;10,35" o:connectangles="0,0,0,0,0,0,0,0"/>
                </v:shape>
                <v:shape id="Freeform 144" o:spid="_x0000_s1168" style="position:absolute;left:6369;top:7075;width:71;height:57;visibility:visible;mso-wrap-style:square;v-text-anchor:top" coordsize="2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xhcsUA&#10;AADcAAAADwAAAGRycy9kb3ducmV2LnhtbESP3WrCQBSE7wt9h+UI3tWNP1iJrqKFUhsoJSpeH7PH&#10;JDV7NuxuNX37bkHo5TAz3zCLVWcacSXna8sKhoMEBHFhdc2lgsP+9WkGwgdkjY1lUvBDHlbLx4cF&#10;ptreOKfrLpQiQtinqKAKoU2l9EVFBv3AtsTRO1tnMETpSqkd3iLcNHKUJFNpsOa4UGFLLxUVl923&#10;UXDK9FvdfWZulhnzVb5/5BkeN0r1e916DiJQF/7D9/ZWKxhPnuHvTD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zGFyxQAAANwAAAAPAAAAAAAAAAAAAAAAAJgCAABkcnMv&#10;ZG93bnJldi54bWxQSwUGAAAAAAQABAD1AAAAigMAAAAA&#10;" path="m,8r10,4l19,19,17,18r4,5l29,19,23,14,14,4,4,,,8xe" fillcolor="black" stroked="f">
                  <v:path arrowok="t" o:connecttype="custom" o:connectlocs="0,20;24,30;47,47;42,45;51,57;71,47;56,35;34,10;10,0;0,20" o:connectangles="0,0,0,0,0,0,0,0,0,0"/>
                </v:shape>
                <v:shape id="Freeform 145" o:spid="_x0000_s1169" style="position:absolute;left:6436;top:7142;width:43;height:77;visibility:visible;mso-wrap-style:square;v-text-anchor:top" coordsize="1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6dJsIA&#10;AADcAAAADwAAAGRycy9kb3ducmV2LnhtbERPTWsCMRC9C/6HMEJvNauVIqtRRLD04MHaKh7HzbhZ&#10;3UyWTdT4782h4PHxvqfzaGtxo9ZXjhUM+hkI4sLpiksFf7+r9zEIH5A11o5JwYM8zGfdzhRz7e78&#10;Q7dtKEUKYZ+jAhNCk0vpC0MWfd81xIk7udZiSLAtpW7xnsJtLYdZ9iktVpwaDDa0NFRctlerIJ4u&#10;o80BH1/rXbYZH90+rodno9RbLy4mIALF8BL/u7+1go9RWpvOpCM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Dp0mwgAAANwAAAAPAAAAAAAAAAAAAAAAAJgCAABkcnMvZG93&#10;bnJldi54bWxQSwUGAAAAAAQABAD1AAAAhwMAAAAA&#10;" path="m,4r4,6l10,31r,-2l10,31r7,l17,29,12,6,8,,,4xe" fillcolor="black" stroked="f">
                  <v:path arrowok="t" o:connecttype="custom" o:connectlocs="0,10;10,25;25,77;25,72;25,77;43,77;43,72;30,15;20,0;0,10" o:connectangles="0,0,0,0,0,0,0,0,0,0"/>
                </v:shape>
                <v:shape id="Freeform 146" o:spid="_x0000_s1170" style="position:absolute;left:6440;top:7240;width:39;height:74;visibility:visible;mso-wrap-style:square;v-text-anchor:top" coordsize="1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FbcUA&#10;AADcAAAADwAAAGRycy9kb3ducmV2LnhtbESPT2sCMRTE74LfIbxCb5rtH6pujaIFqXjqagt6e2xe&#10;dxc3LyGJun57IxR6HGbmN8x03plWnMmHxrKCp2EGgri0uuFKwfduNRiDCBFZY2uZFFwpwHzW700x&#10;1/bCBZ23sRIJwiFHBXWMLpcylDUZDEPriJP3a73BmKSvpPZ4SXDTyucse5MGG04LNTr6qKk8bk9G&#10;QbHffY6K47pb/my+DugPblkWTqnHh27xDiJSF//Df+21VvDyOoH7mXQ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D4VtxQAAANwAAAAPAAAAAAAAAAAAAAAAAJgCAABkcnMv&#10;ZG93bnJldi54bWxQSwUGAAAAAAQABAD1AAAAigMAAAAA&#10;" path="m8,l6,13r,-2l,27r8,3l13,13,15,,8,xe" fillcolor="black" stroked="f">
                  <v:path arrowok="t" o:connecttype="custom" o:connectlocs="21,0;16,32;16,27;0,67;21,74;34,32;39,0;21,0" o:connectangles="0,0,0,0,0,0,0,0"/>
                </v:shape>
                <v:shape id="Freeform 147" o:spid="_x0000_s1171" style="position:absolute;left:6389;top:7326;width:62;height:66;visibility:visible;mso-wrap-style:square;v-text-anchor:top" coordsize="2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OcAA&#10;AADcAAAADwAAAGRycy9kb3ducmV2LnhtbERPTWvCQBC9C/0PyxS8SN2oiUh0FVEKvWp76HHIjtnQ&#10;7GzIbk38951DwePjfe8Oo2/VnfrYBDawmGegiKtgG64NfH2+v21AxYRssQ1MBh4U4bB/meywtGHg&#10;C92vqVYSwrFEAy6lrtQ6Vo48xnnoiIW7hd5jEtjX2vY4SLhv9TLL1tpjw9LgsKOTo+rn+uul5HYs&#10;ZqdFOK/zxznlY+6+h/xizPR1PG5BJRrTU/zv/rAGVoXMlzNyBPT+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I/OcAAAADcAAAADwAAAAAAAAAAAAAAAACYAgAAZHJzL2Rvd25y&#10;ZXYueG1sUEsFBgAAAAAEAAQA9QAAAIUDAAAAAA==&#10;" path="m17,l7,14r2,l,23r4,4l13,18r2,l25,4,17,xe" fillcolor="black" stroked="f">
                  <v:path arrowok="t" o:connecttype="custom" o:connectlocs="42,0;17,34;22,34;0,56;10,66;32,44;37,44;62,10;42,0" o:connectangles="0,0,0,0,0,0,0,0,0"/>
                </v:shape>
                <v:shape id="Freeform 148" o:spid="_x0000_s1172" style="position:absolute;left:6291;top:7378;width:87;height:34;visibility:visible;mso-wrap-style:square;v-text-anchor:top" coordsize="3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nSKsUA&#10;AADcAAAADwAAAGRycy9kb3ducmV2LnhtbESPT2sCMRDF7wW/Q5iCt5rdllrZGkWkRZFe/IvHYTPu&#10;LiaTsIm69dM3hUKPjzfv9+aNp5014kptaBwryAcZCOLS6YYrBbvt59MIRIjIGo1jUvBNAaaT3sMY&#10;C+1uvKbrJlYiQTgUqKCO0RdShrImi2HgPHHyTq61GJNsK6lbvCW4NfI5y4bSYsOpoUZP85rK8+Zi&#10;0xv++Ob3nTH3j/MXHeb5MJ4WK6X6j93sHUSkLv4f/6WXWsHLaw6/YxIB5OQ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ydIqxQAAANwAAAAPAAAAAAAAAAAAAAAAAJgCAABkcnMv&#10;ZG93bnJldi54bWxQSwUGAAAAAAQABAD1AAAAigMAAAAA&#10;" path="m31,4l25,6r2,l14,4r2,l4,,,8r14,4l27,14r8,-2l31,4xe" fillcolor="black" stroked="f">
                  <v:path arrowok="t" o:connecttype="custom" o:connectlocs="77,10;62,15;67,15;35,10;40,10;10,0;0,19;35,29;67,34;87,29;77,10" o:connectangles="0,0,0,0,0,0,0,0,0,0,0"/>
                </v:shape>
                <v:shape id="Freeform 149" o:spid="_x0000_s1173" style="position:absolute;left:6206;top:7334;width:79;height:53;visibility:visible;mso-wrap-style:square;v-text-anchor:top" coordsize="3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sVWsQA&#10;AADcAAAADwAAAGRycy9kb3ducmV2LnhtbESPQWvCQBSE7wX/w/KE3prdWlskukoUCp4EtR68PbPP&#10;JDT7Nuxuk/TfdwuFHoeZ+YZZbUbbip58aBxreM4UCOLSmYYrDR/n96cFiBCRDbaOScM3BdisJw8r&#10;zI0b+Ej9KVYiQTjkqKGOsculDGVNFkPmOuLk3Z23GJP0lTQehwS3rZwp9SYtNpwWauxoV1P5efqy&#10;GgwuXHvF/XZ+UHG83Y+FulCh9eN0LJYgIo3xP/zX3hsNL68z+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rFVrEAAAA3AAAAA8AAAAAAAAAAAAAAAAAmAIAAGRycy9k&#10;b3ducmV2LnhtbFBLBQYAAAAABAAEAPUAAACJAwAAAAA=&#10;" path="m32,14l9,4,4,,,8r6,4l29,21r3,-7xe" fillcolor="black" stroked="f">
                  <v:path arrowok="t" o:connecttype="custom" o:connectlocs="79,35;22,10;10,0;0,20;15,30;72,53;79,35" o:connectangles="0,0,0,0,0,0,0"/>
                </v:shape>
                <v:shape id="Freeform 150" o:spid="_x0000_s1174" style="position:absolute;left:6138;top:7302;width:63;height:44;visibility:visible;mso-wrap-style:square;v-text-anchor:top" coordsize="2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Lc2MYA&#10;AADcAAAADwAAAGRycy9kb3ducmV2LnhtbESPQWvCQBSE74L/YXmCN91YUSR1FWlrUKHQ2h709sg+&#10;k2j2bcxuNf33riB4HGbmG2Y6b0wpLlS7wrKCQT8CQZxaXXCm4Pdn2ZuAcB5ZY2mZFPyTg/ms3Zpi&#10;rO2Vv+my9ZkIEHYxKsi9r2IpXZqTQde3FXHwDrY26IOsM6lrvAa4KeVLFI2lwYLDQo4VveWUnrZ/&#10;RgEdR/59n502n7tV8nX+sOtEJmulup1m8QrCU+Of4Ud7pRUMR0O4nwlH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Lc2MYAAADcAAAADwAAAAAAAAAAAAAAAACYAgAAZHJz&#10;L2Rvd25yZXYueG1sUEsFBgAAAAAEAAQA9QAAAIsDAAAAAA==&#10;" path="m25,9l6,r,2l4,,,3,2,7,21,17,25,9xe" fillcolor="black" stroked="f">
                  <v:path arrowok="t" o:connecttype="custom" o:connectlocs="63,23;15,0;15,5;10,0;0,8;5,18;53,44;63,23" o:connectangles="0,0,0,0,0,0,0,0"/>
                </v:shape>
                <v:shape id="Freeform 151" o:spid="_x0000_s1175" style="position:absolute;left:9888;top:6912;width:304;height:148;visibility:visible;mso-wrap-style:square;v-text-anchor:top" coordsize="12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J2cUA&#10;AADcAAAADwAAAGRycy9kb3ducmV2LnhtbESPQWvCQBSE74X+h+UVvJS6iVaR1FVKIWJPtWrvj+wz&#10;G5p9G7Ibk/z7riD0OMzMN8x6O9haXKn1lWMF6TQBQVw4XXGp4HzKX1YgfEDWWDsmBSN52G4eH9aY&#10;adfzN12PoRQRwj5DBSaEJpPSF4Ys+qlriKN3ca3FEGVbSt1iH+G2lrMkWUqLFccFgw19GCp+j51V&#10;kJvPbo7msjr8nE8H/bWr0+cxV2ryNLy/gQg0hP/wvb3XCuaLV7idiU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QMnZxQAAANwAAAAPAAAAAAAAAAAAAAAAAJgCAABkcnMv&#10;ZG93bnJldi54bWxQSwUGAAAAAAQABAD1AAAAigMAAAAA&#10;" path="m59,10r62,49l52,56,,,59,10xe" stroked="f">
                  <v:path arrowok="t" o:connecttype="custom" o:connectlocs="148,25;304,148;131,140;0,0;148,25" o:connectangles="0,0,0,0,0"/>
                </v:shape>
                <v:shape id="Freeform 152" o:spid="_x0000_s1176" style="position:absolute;left:9874;top:6907;width:329;height:157;visibility:visible;mso-wrap-style:square;v-text-anchor:top" coordsize="13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upasQA&#10;AADcAAAADwAAAGRycy9kb3ducmV2LnhtbESPS2vDMBCE74X+B7GFXkoj5+G0uFFCKBRyzJNeF2tr&#10;GVsrR1Ic999XhUCOw8x8wyxWg21FTz7UjhWMRxkI4tLpmisFx8PX6zuIEJE1to5JwS8FWC0fHxZY&#10;aHflHfX7WIkE4VCgAhNjV0gZSkMWw8h1xMn7cd5iTNJXUnu8Jrht5STL5tJizWnBYEefhspmf7EK&#10;1m9yHpsZmpfd5PzdNePtqfdbpZ6fhvUHiEhDvIdv7Y1WMM1z+D+Tj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LqWrEAAAA3AAAAA8AAAAAAAAAAAAAAAAAmAIAAGRycy9k&#10;b3ducmV2LnhtbFBLBQYAAAAABAAEAPUAAACJAwAAAAA=&#10;" path="m65,13r-2,l125,63r2,-3l58,56r2,l8,,6,4r59,9l65,10,,,58,60r74,3l65,10r,3xe" fillcolor="black" stroked="f">
                  <v:path arrowok="t" o:connecttype="custom" o:connectlocs="162,32;157,32;312,157;317,150;145,140;150,140;20,0;15,10;162,32;162,25;0,0;145,150;329,157;162,25;162,32" o:connectangles="0,0,0,0,0,0,0,0,0,0,0,0,0,0,0"/>
                </v:shape>
                <v:shape id="Freeform 153" o:spid="_x0000_s1177" style="position:absolute;left:9911;top:6912;width:125;height:126;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Gz3cYA&#10;AADcAAAADwAAAGRycy9kb3ducmV2LnhtbESPW2vCQBSE3wv+h+UIvtVNlcYS3YhIK+1T8VLw8Zg9&#10;udDs2Zhdk/TfdwsFH4eZ+YZZrQdTi45aV1lW8DSNQBBnVldcKDgd3x5fQDiPrLG2TAp+yME6HT2s&#10;MNG25z11B1+IAGGXoILS+yaR0mUlGXRT2xAHL7etQR9kW0jdYh/gppazKIqlwYrDQokNbUvKvg83&#10;o+ByjSV35/Pu48vmi8/saF7760ypyXjYLEF4Gvw9/N9+1wrmzzH8nQlH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Gz3cYAAADcAAAADwAAAAAAAAAAAAAAAACYAgAAZHJz&#10;L2Rvd25yZXYueG1sUEsFBgAAAAAEAAQA9QAAAIsDAAAAAA==&#10;" path="m,4l46,50r4,-4l4,,,4xe" fillcolor="black" stroked="f">
                  <v:path arrowok="t" o:connecttype="custom" o:connectlocs="0,10;115,126;125,116;10,0;0,10" o:connectangles="0,0,0,0,0"/>
                </v:shape>
                <v:shape id="Freeform 154" o:spid="_x0000_s1178" style="position:absolute;left:9956;top:6918;width:106;height:100;visibility:visible;mso-wrap-style:square;v-text-anchor:top" coordsize="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ogMQA&#10;AADcAAAADwAAAGRycy9kb3ducmV2LnhtbESPQUsDMRSE70L/Q3gFbzbpirpum5aiVPS4rXh+bF6z&#10;SzcvSxLbtb/eCEKPw8x8wyzXo+vFiULsPGuYzxQI4sabjq2Gz/32rgQRE7LB3jNp+KEI69XkZomV&#10;8Weu6bRLVmQIxwo1tCkNlZSxaclhnPmBOHsHHxymLIOVJuA5w10vC6UepcOO80KLA7201Bx3307D&#10;ti6oOIT6zT5fvuxefZSv6lJqfTsdNwsQicZ0Df+3342G+4cn+Du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6aIDEAAAA3AAAAA8AAAAAAAAAAAAAAAAAmAIAAGRycy9k&#10;b3ducmV2LnhtbFBLBQYAAAAABAAEAPUAAACJAwAAAAA=&#10;" path="m42,36l3,,,4,38,40r4,-4xe" fillcolor="black" stroked="f">
                  <v:path arrowok="t" o:connecttype="custom" o:connectlocs="106,90;8,0;0,10;96,100;106,90" o:connectangles="0,0,0,0,0"/>
                </v:shape>
                <v:shape id="Freeform 155" o:spid="_x0000_s1179" style="position:absolute;left:9964;top:6990;width:160;height:22;visibility:visible;mso-wrap-style:square;v-text-anchor:top" coordsize="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9J1MIA&#10;AADcAAAADwAAAGRycy9kb3ducmV2LnhtbERPTW+CQBC9m/Q/bKZJL6QuVNtY6kqaNqjHivY+YadA&#10;ZGcJuwX89+7BxOPL+15nk2nFQL1rLCtI5jEI4tLqhisFp2P+vALhPLLG1jIpuJCDbPMwW2Oq7cgH&#10;GgpfiRDCLkUFtfddKqUrazLo5rYjDtyf7Q36APtK6h7HEG5a+RLHb9Jgw6Ghxo6+airPxb9RsBx2&#10;38Vh97NN8orNu4mi3+M5Uurpcfr8AOFp8nfxzb3XChavYW04E46A3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H0nUwgAAANwAAAAPAAAAAAAAAAAAAAAAAJgCAABkcnMvZG93&#10;bnJldi54bWxQSwUGAAAAAAQABAD1AAAAhwMAAAAA&#10;" path="m64,5l,,,4,64,9r,-4xe" fillcolor="black" stroked="f">
                  <v:path arrowok="t" o:connecttype="custom" o:connectlocs="160,12;0,0;0,10;160,22;160,12" o:connectangles="0,0,0,0,0"/>
                </v:shape>
                <v:shape id="Freeform 156" o:spid="_x0000_s1180" style="position:absolute;left:9927;top:6950;width:157;height:29;visibility:visible;mso-wrap-style:square;v-text-anchor:top" coordsize="6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PbtMYA&#10;AADcAAAADwAAAGRycy9kb3ducmV2LnhtbESPT2vCQBTE70K/w/KE3nSjRWlTV2lsa4Ve/FPo9Zl9&#10;JiHZtyG7NbGf3hUEj8PM/IaZLTpTiRM1rrCsYDSMQBCnVhecKfjZfw6eQTiPrLGyTArO5GAxf+jN&#10;MNa25S2ddj4TAcIuRgW593UspUtzMuiGtiYO3tE2Bn2QTSZ1g22Am0qOo2gqDRYcFnKsaZlTWu7+&#10;jIJotfn4r1Zl0n7jgShJ95Pfr3elHvvd2ysIT52/h2/ttVbwNHmB65lwBOT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9PbtMYAAADcAAAADwAAAAAAAAAAAAAAAACYAgAAZHJz&#10;L2Rvd25yZXYueG1sUEsFBgAAAAAEAAQA9QAAAIsDAAAAAA==&#10;" path="m,4r63,8l63,8,,,,4xe" fillcolor="black" stroked="f">
                  <v:path arrowok="t" o:connecttype="custom" o:connectlocs="0,10;157,29;157,19;0,0;0,10" o:connectangles="0,0,0,0,0"/>
                </v:shape>
                <v:rect id="Rectangle 157" o:spid="_x0000_s1181" style="position:absolute;left:10009;top:7038;width:1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bYbMQA&#10;AADcAAAADwAAAGRycy9kb3ducmV2LnhtbERPu27CMBTdkfoP1q3EBk55CdIYVCohsVQC2gG2S3yb&#10;RImvU9tAytfjoVLHo/POVp1pxJWcrywreBkmIIhzqysuFHx9bgZzED4ga2wsk4Jf8rBaPvUyTLW9&#10;8Z6uh1CIGMI+RQVlCG0qpc9LMuiHtiWO3Ld1BkOErpDa4S2Gm0aOkmQmDVYcG0ps6b2kvD5cjIL1&#10;Yr7+2U34474/n+h0PNfTkUuU6j93b68gAnXhX/zn3moF41mcH8/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22GzEAAAA3AAAAA8AAAAAAAAAAAAAAAAAmAIAAGRycy9k&#10;b3ducmV2LnhtbFBLBQYAAAAABAAEAPUAAACJAwAAAAA=&#10;" fillcolor="black" stroked="f"/>
                <v:shape id="Freeform 158" o:spid="_x0000_s1182" style="position:absolute;left:9999;top:6927;width:105;height:91;visibility:visible;mso-wrap-style:square;v-text-anchor:top" coordsize="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OrVsUA&#10;AADcAAAADwAAAGRycy9kb3ducmV2LnhtbESPQUsDMRSE7wX/Q3hCbzbbWoquTYstCIJacFs8P5Ln&#10;Zu3mZUnS7vbfG0HocZiZb5jlenCtOFOIjWcF00kBglh703Ct4LB/uXsAEROywdYzKbhQhPXqZrTE&#10;0vieP+lcpVpkCMcSFdiUulLKqC05jBPfEWfv2weHKctQSxOwz3DXyllRLKTDhvOCxY62lvSxOrlM&#10;sfv5u9PVbvPz9fjRH4PVb4eNUuPb4fkJRKIhXcP/7Vej4H4xhb8z+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M6tWxQAAANwAAAAPAAAAAAAAAAAAAAAAAJgCAABkcnMv&#10;ZG93bnJldi54bWxQSwUGAAAAAAQABAD1AAAAigMAAAAA&#10;" path="m,4l38,36r4,-4l4,,,4xe" fillcolor="black" stroked="f">
                  <v:path arrowok="t" o:connecttype="custom" o:connectlocs="0,10;95,91;105,81;10,0;0,10" o:connectangles="0,0,0,0,0"/>
                </v:shape>
                <v:shape id="Freeform 159" o:spid="_x0000_s1183" style="position:absolute;left:10046;top:7012;width:346;height:232;visibility:visible;mso-wrap-style:square;v-text-anchor:top" coordsize="1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cMA&#10;AADcAAAADwAAAGRycy9kb3ducmV2LnhtbESP0WrCQBRE3wX/YblC33SjhSDRVUQUW0qlVT/gmr0m&#10;wd27Ibtq8vfdguDjMDNnmPmytUbcqfGVYwXjUQKCOHe64kLB6bgdTkH4gKzROCYFHXlYLvq9OWba&#10;PfiX7odQiAhhn6GCMoQ6k9LnJVn0I1cTR+/iGoshyqaQusFHhFsjJ0mSSosVx4USa1qXlF8PN6tA&#10;btapMd3n1yXdt+fu5nbfP8hKvQ3a1QxEoDa8ws/2h1bwnk7g/0w8An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8/cMAAADcAAAADwAAAAAAAAAAAAAAAACYAgAAZHJzL2Rv&#10;d25yZXYueG1sUEsFBgAAAAAEAAQA9QAAAIgDAAAAAA==&#10;" path="m8,l,93,121,79r2,-4l129,68r6,-12l138,43,136,29,133,18r-6,-6l125,10,8,xe" stroked="f">
                  <v:path arrowok="t" o:connecttype="custom" o:connectlocs="20,0;0,232;303,197;308,187;323,170;338,140;346,107;341,72;333,45;318,30;313,25;20,0" o:connectangles="0,0,0,0,0,0,0,0,0,0,0,0"/>
                </v:shape>
                <v:shape id="Freeform 160" o:spid="_x0000_s1184" style="position:absolute;left:10040;top:7007;width:356;height:240;visibility:visible;mso-wrap-style:square;v-text-anchor:top" coordsize="14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sYfsQA&#10;AADcAAAADwAAAGRycy9kb3ducmV2LnhtbESPQWvCQBSE74L/YXlCb7rRgErqKkUQhV7axNIeH9ln&#10;NjT7NmRXE/+9Wyh4HGbmG2azG2wjbtT52rGC+SwBQVw6XXOl4FwcpmsQPiBrbByTgjt52G3How1m&#10;2vX8Sbc8VCJC2GeowITQZlL60pBFP3MtcfQurrMYouwqqTvsI9w2cpEkS2mx5rhgsKW9ofI3v1oF&#10;7cr03+f3och/5MV9HT/mxyI9KPUyGd5eQQQawjP83z5pBekyhb8z8QjI7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7GH7EAAAA3AAAAA8AAAAAAAAAAAAAAAAAmAIAAGRycy9k&#10;b3ducmV2LnhtbFBLBQYAAAAABAAEAPUAAACJAwAAAAA=&#10;" path="m8,l6,4r,27l4,33r,23l2,60r,17l,79,,96r4,l4,95r15,l23,93r16,l42,91r16,l62,89r15,l81,87r11,l96,85r12,l112,83r11,l125,81r,-2l127,79r,-2l129,77r,-4l131,71r2,l133,68r2,l135,64r2,-2l137,60r1,-2l138,54r2,-2l140,46r2,-1l140,41r,-10l138,29r,-4l137,23r,-2l135,20r,-4l133,16r,-2l131,14r-2,-4l127,10,123,8,96,8,94,6,71,6,67,4,50,4,46,2,31,2,27,,10,,8,r4,4l10,4r17,l31,6r15,l50,8r17,l71,10r23,l96,12r27,l127,14r-2,l127,14r,4l129,18r,2l131,20r2,1l133,23r2,2l135,29r2,2l137,41r1,4l140,43r-3,l137,52r-2,2l135,58r-2,2l133,62r-2,2l129,64r,4l127,68r,3l125,73r-2,l123,75r-2,l121,81r,-2l123,79r-11,l108,81r-12,l92,83r-11,l77,85r-15,l58,87r-16,l39,89r-16,l19,91,4,91,,93r2,l4,95,4,79,6,77,6,60,8,56,8,33r2,-2l10,4r2,l8,xe" fillcolor="black" stroked="f">
                  <v:path arrowok="t" o:connecttype="custom" o:connectlocs="15,78;5,150;0,240;48,238;105,228;193,223;241,213;308,208;318,198;323,183;333,170;343,155;346,135;356,113;346,73;343,53;333,40;323,25;241,20;168,10;78,5;20,0;68,10;125,20;236,25;318,35;318,45;328,50;338,63;343,103;343,108;338,145;328,160;318,170;308,183;303,203;281,198;231,208;155,213;98,223;10,228;10,238;15,150;25,78;20,0" o:connectangles="0,0,0,0,0,0,0,0,0,0,0,0,0,0,0,0,0,0,0,0,0,0,0,0,0,0,0,0,0,0,0,0,0,0,0,0,0,0,0,0,0,0,0,0,0"/>
                </v:shape>
                <v:shape id="Freeform 161" o:spid="_x0000_s1185" style="position:absolute;left:10003;top:7012;width:106;height:232;visibility:visible;mso-wrap-style:square;v-text-anchor:top" coordsize="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w7XsAA&#10;AADcAAAADwAAAGRycy9kb3ducmV2LnhtbESPzQrCMBCE74LvEFbwpmlVRKpRRBHFi/gDXpdmbYvN&#10;pjRR69sbQfA4zMw3zGzRmFI8qXaFZQVxPwJBnFpdcKbgct70JiCcR9ZYWiYFb3KwmLdbM0y0ffGR&#10;niefiQBhl6CC3PsqkdKlORl0fVsRB+9ma4M+yDqTusZXgJtSDqJoLA0WHBZyrGiVU3o/PYyC630f&#10;X660Pdh1cVhq3E5u8cAp1e00yykIT43/h3/tnVYwHI/geyYcAT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Rw7XsAAAADcAAAADwAAAAAAAAAAAAAAAACYAgAAZHJzL2Rvd25y&#10;ZXYueG1sUEsFBgAAAAAEAAQA9QAAAIUDAAAAAA==&#10;" path="m,44l,62,4,77,9,89r8,4l25,89,32,79,38,66,42,48r,-17l38,16,31,6,23,,15,2,8,12,2,27,,44xe" stroked="f">
                  <v:path arrowok="t" o:connecttype="custom" o:connectlocs="0,110;0,155;10,192;23,222;43,232;63,222;81,197;96,165;106,120;106,77;96,40;78,15;58,0;38,5;20,30;5,67;0,110" o:connectangles="0,0,0,0,0,0,0,0,0,0,0,0,0,0,0,0,0"/>
                </v:shape>
                <v:shape id="Freeform 162" o:spid="_x0000_s1186" style="position:absolute;left:9994;top:7002;width:119;height:245;visibility:visible;mso-wrap-style:square;v-text-anchor:top" coordsize="4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BPdcEA&#10;AADcAAAADwAAAGRycy9kb3ducmV2LnhtbESPzWrDMBCE74W+g9hCb7WclpriRglxoZBr3RxyXKy1&#10;ZWKtjCT/9O2jQiDHYWa+Ybb71Q5iJh96xwo2WQ6CuHG6507B6ff75QNEiMgaB8ek4I8C7HePD1ss&#10;tVv4h+Y6diJBOJSowMQ4llKGxpDFkLmROHmt8xZjkr6T2uOS4HaQr3leSIs9pwWDI30Zai71ZBVM&#10;Tm7aqu6KkUzVeneKZ5lrpZ6f1sMniEhrvIdv7aNW8Fa8w/+ZdATk7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gT3XBAAAA3AAAAA8AAAAAAAAAAAAAAAAAmAIAAGRycy9kb3du&#10;cmV2LnhtbFBLBQYAAAAABAAEAPUAAACGAwAAAAA=&#10;" path="m2,47l,50,,62r2,2l2,73r2,2l4,83r2,l6,85r4,4l10,93r2,l12,95r1,l13,97r6,l19,98r2,l23,97r2,l27,95r4,l31,93r2,l33,91r2,l35,87r3,-4l38,81r2,-2l40,77r2,-2l42,73r2,-1l44,64r2,-2l46,54r2,l48,41,46,37r,-10l44,25r,-3l42,20r,-2l40,16r,-6l38,10r,-2l36,8r,-2l35,6r,-2l33,4r,-2l27,2r2,l25,,21,r,2l19,2r-7,8l10,10r,6l6,20r,5l4,27r,4l2,33r,15l2,47r4,3l6,48,6,33,8,31r,-4l10,25r,-5l13,16r,-2l15,14r,-4l19,6r6,l25,4r,2l27,6r2,l29,8r2,l31,10r2,l33,12r2,l35,14r1,l36,16r2,2l38,20r2,2l40,25r2,2l42,37r2,4l44,52r,-2l42,54r,8l40,64r,8l38,73r,2l36,79r-1,2l35,83r-4,4l29,87r,2l27,89r,2l25,93r-6,l19,97r2,-2l23,95,19,93r-2,l17,91,15,89r-2,l10,85r,-6l8,79r,-4l6,73r,-9l4,62,4,50r2,l2,47xe" fillcolor="black" stroked="f">
                  <v:path arrowok="t" o:connecttype="custom" o:connectlocs="0,155;10,188;15,213;30,233;32,243;52,245;67,238;82,233;87,218;99,198;104,183;114,155;119,103;109,63;104,45;94,25;89,15;82,10;72,5;52,5;25,25;15,63;5,83;15,125;20,78;25,50;37,35;62,15;67,15;77,20;82,30;89,35;94,50;104,68;109,130;104,155;94,183;87,203;72,218;67,228;47,243;47,233;37,223;25,198;15,183;10,125" o:connectangles="0,0,0,0,0,0,0,0,0,0,0,0,0,0,0,0,0,0,0,0,0,0,0,0,0,0,0,0,0,0,0,0,0,0,0,0,0,0,0,0,0,0,0,0,0,0"/>
                </v:shape>
                <v:shape id="Freeform 163" o:spid="_x0000_s1187" style="position:absolute;left:10014;top:7060;width:57;height:135;visibility:visible;mso-wrap-style:square;v-text-anchor:top" coordsize="2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uRW8QA&#10;AADcAAAADwAAAGRycy9kb3ducmV2LnhtbESPUWvCMBSF3wf+h3AFX8ZMdVCkaxQRBoLgWBX3emlu&#10;m7LmpiSZ1v36ZTDY4+Gc8x1OuRltL67kQ+dYwWKegSCune64VXA+vT6tQISIrLF3TAruFGCznjyU&#10;WGh343e6VrEVCcKhQAUmxqGQMtSGLIa5G4iT1zhvMSbpW6k93hLc9nKZZbm02HFaMDjQzlD9WX1Z&#10;BY8fxxDz9q0if1g01p1sb74vSs2m4/YFRKQx/of/2nut4DnP4fdMOg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7kVvEAAAA3AAAAA8AAAAAAAAAAAAAAAAAmAIAAGRycy9k&#10;b3ducmV2LnhtbFBLBQYAAAAABAAEAPUAAACJAwAAAAA=&#10;" path="m4,l,54,17,45r4,-6l23,27r,-9l21,12,19,8,4,xe" stroked="f">
                  <v:path arrowok="t" o:connecttype="custom" o:connectlocs="10,0;0,135;42,113;52,98;57,68;57,45;52,30;47,20;10,0" o:connectangles="0,0,0,0,0,0,0,0,0"/>
                </v:shape>
                <v:shape id="Freeform 164" o:spid="_x0000_s1188" style="position:absolute;left:10009;top:7058;width:67;height:141;visibility:visible;mso-wrap-style:square;v-text-anchor:top" coordsize="2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kou8QA&#10;AADcAAAADwAAAGRycy9kb3ducmV2LnhtbESP0YrCMBRE34X9h3AXfNN0V9GlaxQVBGERtPoBl+ba&#10;FJub0sRa/fqNIPg4zMwZZrbobCVaanzpWMHXMAFBnDtdcqHgdNwMfkD4gKyxckwK7uRhMf/ozTDV&#10;7sYHarNQiAhhn6ICE0KdSulzQxb90NXE0Tu7xmKIsimkbvAW4baS30kykRZLjgsGa1obyi/Z1Sq4&#10;1u0q9xd5fqwe97/R/rQcm12hVP+zW/6CCNSFd/jV3moFo8kUnm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pKLvEAAAA3AAAAA8AAAAAAAAAAAAAAAAAmAIAAGRycy9k&#10;b3ducmV2LnhtbFBLBQYAAAAABAAEAPUAAACJAwAAAAA=&#10;" path="m6,l2,r,34l,36,,57,4,55r3,l7,53r4,l11,51r2,-1l17,50r,-2l21,48r,-4l23,44r,-4l25,40r,-10l27,28r,-9l25,17r,-8l23,9r,-2l19,5r-2,l17,3r-4,l13,1,9,1,9,,6,r,3l6,5r3,l9,7r4,l13,9r6,l19,11r2,l19,11r,-2l19,13r2,l21,17r2,2l23,28r2,-2l21,26r,10l19,36r,4l17,40r,6l17,44r2,l13,44r,2l11,48r-4,l7,50r-3,l,55,2,53,4,36,6,34,6,3,6,xe" fillcolor="black" stroked="f">
                  <v:path arrowok="t" o:connecttype="custom" o:connectlocs="5,0;0,89;10,136;17,131;27,126;42,124;52,119;57,109;62,99;67,69;62,42;57,22;47,12;42,7;32,2;22,0;15,7;22,12;32,17;47,22;52,27;47,22;52,32;57,47;62,64;52,89;47,99;42,114;47,109;32,114;17,119;10,124;5,131;15,84;15,0" o:connectangles="0,0,0,0,0,0,0,0,0,0,0,0,0,0,0,0,0,0,0,0,0,0,0,0,0,0,0,0,0,0,0,0,0,0,0"/>
                </v:shape>
                <v:shape id="Freeform 165" o:spid="_x0000_s1189" style="position:absolute;left:9983;top:7058;width:63;height:137;visibility:visible;mso-wrap-style:square;v-text-anchor:top" coordsize="2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JLb8AA&#10;AADcAAAADwAAAGRycy9kb3ducmV2LnhtbERPy2qDQBTdB/oPwy1kl4zpQ8Q4hlAqZBsNaZcX50al&#10;zh1xpmr+PrModHk47+ywmF5MNLrOsoLdNgJBXFvdcaPgUhWbBITzyBp7y6TgTg4O+dMqw1Tbmc80&#10;lb4RIYRdigpa74dUSle3ZNBt7UAcuJsdDfoAx0bqEecQbnr5EkWxNNhxaGhxoI+W6p/y1yi4xs13&#10;0r1/Vl/FdOT5bndvPimUWj8vxz0IT4v/F/+5T1rBaxzWhjPhCMj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FJLb8AAAADcAAAADwAAAAAAAAAAAAAAAACYAgAAZHJzL2Rvd25y&#10;ZXYueG1sUEsFBgAAAAAEAAQA9QAAAIUDAAAAAA==&#10;" path="m,26l2,46r2,5l10,55r4,-2l19,48,25,28,23,9,19,3,16,,10,1,6,7,2,15,,26xe" stroked="f">
                  <v:path arrowok="t" o:connecttype="custom" o:connectlocs="0,65;5,115;10,127;25,137;35,132;48,120;63,70;58,22;48,7;40,0;25,2;15,17;5,37;0,65" o:connectangles="0,0,0,0,0,0,0,0,0,0,0,0,0,0"/>
                </v:shape>
                <v:shape id="Freeform 166" o:spid="_x0000_s1190" style="position:absolute;left:9974;top:7052;width:77;height:147;visibility:visible;mso-wrap-style:square;v-text-anchor:top" coordsize="3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LgBcQA&#10;AADcAAAADwAAAGRycy9kb3ducmV2LnhtbESPQYvCMBSE7wv+h/AEL4umKhTtGkUERQQFreAe3zZv&#10;22LzUpqo9d8bYWGPw8x8w8wWranEnRpXWlYwHEQgiDOrS84VnNN1fwLCeWSNlWVS8CQHi3nnY4aJ&#10;tg8+0v3kcxEg7BJUUHhfJ1K6rCCDbmBr4uD92sagD7LJpW7wEeCmkqMoiqXBksNCgTWtCsqup5tR&#10;YC7fZ04Ph2p/0aMf2m3i9LPeKdXrtssvEJ5a/x/+a2+1gnE8hfe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C4AXEAAAA3AAAAA8AAAAAAAAAAAAAAAAAmAIAAGRycy9k&#10;b3ducmV2LnhtbFBLBQYAAAAABAAEAPUAAACJAwAAAAA=&#10;" path="m4,27l,27,,44r2,l2,52r2,l10,57r2,l12,59r2,l16,57r4,l20,55r1,l21,52r4,-4l25,46r2,l27,40r2,l29,32r2,-2l31,28r-2,l29,13,27,11r,-6l25,5r,-3l23,2,23,,12,r,2l8,5,6,5r,2l4,7r,6l2,13r,15l4,27r,3l6,28,6,17r2,l8,11r2,l10,9r2,l12,5r4,l16,3r4,l20,5r1,l21,9r2,l23,11r2,2l27,32r,-2l29,28r-4,l25,36r-2,l23,42r-2,l21,48r-3,4l16,52r,1l12,53r,4l14,55r2,l12,53r-2,l8,52r,-4l6,48r,-8l4,40,4,30r,-3xe" fillcolor="black" stroked="f">
                  <v:path arrowok="t" o:connecttype="custom" o:connectlocs="0,67;5,110;10,130;30,142;35,147;50,142;52,137;62,120;67,115;72,100;77,75;72,70;67,27;62,12;57,5;30,0;20,12;15,17;10,32;5,70;10,75;15,42;20,27;25,22;30,12;40,7;50,12;52,22;57,27;67,80;72,70;62,90;57,105;52,120;40,130;30,132;35,137;30,132;20,130;15,120;10,100;10,67" o:connectangles="0,0,0,0,0,0,0,0,0,0,0,0,0,0,0,0,0,0,0,0,0,0,0,0,0,0,0,0,0,0,0,0,0,0,0,0,0,0,0,0,0,0"/>
                </v:shape>
                <v:shape id="Freeform 167" o:spid="_x0000_s1191" style="position:absolute;left:10146;top:7182;width:365;height:188;visibility:visible;mso-wrap-style:square;v-text-anchor:top" coordsize="1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ibv8IA&#10;AADcAAAADwAAAGRycy9kb3ducmV2LnhtbERPy4rCMBTdD/gP4QruxtQRZqQaRWQEBTc+i7trc21r&#10;m5vSRO38vVkMuDyc92TWmko8qHGFZQWDfgSCOLW64EzBYb/8HIFwHlljZZkU/JGD2bTzMcFY2ydv&#10;6bHzmQgh7GJUkHtfx1K6NCeDrm9r4sBdbWPQB9hkUjf4DOGmkl9R9C0NFhwacqxpkVNa7u5GwSW5&#10;1Xo9pN/98Z5szsmpXI5upVK9bjsfg/DU+rf4373SCoY/YX44E46An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eJu/wgAAANwAAAAPAAAAAAAAAAAAAAAAAJgCAABkcnMvZG93&#10;bnJldi54bWxQSwUGAAAAAAQABAD1AAAAhwMAAAAA&#10;" path="m73,r73,61l72,75,,1,73,xe" stroked="f">
                  <v:path arrowok="t" o:connecttype="custom" o:connectlocs="183,0;365,153;180,188;0,3;183,0" o:connectangles="0,0,0,0,0"/>
                </v:shape>
                <v:shape id="Freeform 168" o:spid="_x0000_s1192" style="position:absolute;left:10139;top:7178;width:382;height:194;visibility:visible;mso-wrap-style:square;v-text-anchor:top" coordsize="15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MXpcUA&#10;AADcAAAADwAAAGRycy9kb3ducmV2LnhtbESPQWvCQBSE70L/w/KEXkQ3tpCUmI0UoSBIkaoUj4/s&#10;Mwlm38bdrab/visUPA4z8w1TLAfTiSs531pWMJ8lIIgrq1uuFRz2H9M3ED4ga+wsk4Jf8rAsn0YF&#10;5tre+Iuuu1CLCGGfo4ImhD6X0lcNGfQz2xNH72SdwRClq6V2eItw08mXJEmlwZbjQoM9rRqqzrsf&#10;o8Dabeb235fJZjCfWZqudXbcBKWex8P7AkSgITzC/+21VvCazeF+Jh4BW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cxelxQAAANwAAAAPAAAAAAAAAAAAAAAAAJgCAABkcnMv&#10;ZG93bnJldi54bWxQSwUGAAAAAAQABAD1AAAAigMAAAAA&#10;" path="m76,3r-1,l147,65r2,-4l75,75r1,l5,2,3,5,76,3,76,,,2,75,78,153,65,76,r,3xe" fillcolor="black" stroked="f">
                  <v:path arrowok="t" o:connecttype="custom" o:connectlocs="190,7;187,7;367,162;372,152;187,187;190,187;12,5;7,12;190,7;190,0;0,5;187,194;382,162;190,0;190,7" o:connectangles="0,0,0,0,0,0,0,0,0,0,0,0,0,0,0"/>
                </v:shape>
                <v:shape id="Freeform 169" o:spid="_x0000_s1193" style="position:absolute;left:10186;top:7182;width:182;height:184;visibility:visible;mso-wrap-style:square;v-text-anchor:top" coordsize="7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u1cMA&#10;AADcAAAADwAAAGRycy9kb3ducmV2LnhtbESP0YrCMBRE34X9h3AXfNN0I6h0jSIrQhdEsO4HXJpr&#10;W2xuShO17tcbQfBxmJkzzGLV20ZcqfO1Yw1f4wQEceFMzaWGv+N2NAfhA7LBxjFpuJOH1fJjsMDU&#10;uBsf6JqHUkQI+xQ1VCG0qZS+qMiiH7uWOHon11kMUXalNB3eItw2UiXJVFqsOS5U2NJPRcU5v1gN&#10;u8n+F/PNJrtk/6e7QmWnnCith5/9+htEoD68w692ZjRMZgqeZ+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eu1cMAAADcAAAADwAAAAAAAAAAAAAAAACYAgAAZHJzL2Rv&#10;d25yZXYueG1sUEsFBgAAAAAEAAQA9QAAAIgDAAAAAA==&#10;" path="m,3l69,73r4,-4l4,,,3xe" fillcolor="black" stroked="f">
                  <v:path arrowok="t" o:connecttype="custom" o:connectlocs="0,8;172,184;182,174;10,0;0,8" o:connectangles="0,0,0,0,0"/>
                </v:shape>
                <v:shape id="Freeform 170" o:spid="_x0000_s1194" style="position:absolute;left:10233;top:7182;width:188;height:172;visibility:visible;mso-wrap-style:square;v-text-anchor:top" coordsize="7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3TscMA&#10;AADcAAAADwAAAGRycy9kb3ducmV2LnhtbESPUWsCMRCE3wv+h7CCbzXXHm3lNIoIBcEWWtsfsF7W&#10;y9HL7pFEPf+9KRT6OMzMN8xiNfhOnSnEVtjAw7QARVyLbbkx8P31ej8DFROyxU6YDFwpwmo5ultg&#10;ZeXCn3Tep0ZlCMcKDbiU+krrWDvyGKfSE2fvKMFjyjI02ga8ZLjv9GNRPGuPLecFhz1tHNU/+5M3&#10;oHH3Lh+zt1K2x057kZ17CgdjJuNhPQeVaEj/4b/21hooX0r4PZOPgF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3TscMAAADcAAAADwAAAAAAAAAAAAAAAACYAgAAZHJzL2Rv&#10;d25yZXYueG1sUEsFBgAAAAAEAAQA9QAAAIgDAAAAAA==&#10;" path="m,3l71,69r4,-4l4,,,3xe" fillcolor="black" stroked="f">
                  <v:path arrowok="t" o:connecttype="custom" o:connectlocs="0,7;178,172;188,162;10,0;0,7" o:connectangles="0,0,0,0,0"/>
                </v:shape>
                <v:shape id="Freeform 171" o:spid="_x0000_s1195" style="position:absolute;left:10286;top:7178;width:186;height:168;visibility:visible;mso-wrap-style:square;v-text-anchor:top" coordsize="7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cJncUA&#10;AADcAAAADwAAAGRycy9kb3ducmV2LnhtbESPQWsCMRSE7wX/Q3iCF6lZq9R2axQprFh60vbQ42Pz&#10;ulncvCxJdHf/vREKPQ4z8w2z3va2EVfyoXasYD7LQBCXTtdcKfj+Kh5fQISIrLFxTAoGCrDdjB7W&#10;mGvX8ZGup1iJBOGQowITY5tLGUpDFsPMtcTJ+3XeYkzSV1J77BLcNvIpy56lxZrTgsGW3g2V59PF&#10;KnDzD7M/Dz/HWHyuhtfgCzftCqUm4373BiJSH//Df+2DVrBYLeF+Jh0Bu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9wmdxQAAANwAAAAPAAAAAAAAAAAAAAAAAJgCAABkcnMv&#10;ZG93bnJldi54bWxQSwUGAAAAAAQABAD1AAAAigMAAAAA&#10;" path="m,3l71,67r4,-4l4,,,3xe" fillcolor="black" stroked="f">
                  <v:path arrowok="t" o:connecttype="custom" o:connectlocs="0,8;176,168;186,158;10,0;0,8" o:connectangles="0,0,0,0,0"/>
                </v:shape>
                <v:shape id="Freeform 172" o:spid="_x0000_s1196" style="position:absolute;left:10195;top:7219;width:185;height:25;visibility:visible;mso-wrap-style:square;v-text-anchor:top" coordsize="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kTsQA&#10;AADcAAAADwAAAGRycy9kb3ducmV2LnhtbESPQYvCMBSE74L/ITxhL6KpLm6laxRXXBAvYlfvj+Zt&#10;W2xeSpNq/fdGEDwOM/MNs1h1phJXalxpWcFkHIEgzqwuOVdw+vsdzUE4j6yxskwK7uRgtez3Fpho&#10;e+MjXVOfiwBhl6CCwvs6kdJlBRl0Y1sTB+/fNgZ9kE0udYO3ADeVnEbRlzRYclgosKZNQdklbY2C&#10;eDvdHjLXDqP0vL9X7aZzu8uPUh+Dbv0NwlPn3+FXe6cVfMYzeJ4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l5E7EAAAA3AAAAA8AAAAAAAAAAAAAAAAAmAIAAGRycy9k&#10;b3ducmV2LnhtbFBLBQYAAAAABAAEAPUAAACJAwAAAAA=&#10;" path="m,10l73,4,73,,,6r,4xe" fillcolor="black" stroked="f">
                  <v:path arrowok="t" o:connecttype="custom" o:connectlocs="0,25;185,10;185,0;0,15;0,25" o:connectangles="0,0,0,0,0"/>
                </v:shape>
                <v:shape id="Freeform 173" o:spid="_x0000_s1197" style="position:absolute;left:10239;top:7258;width:187;height:24;visibility:visible;mso-wrap-style:square;v-text-anchor:top" coordsize="7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nMiccA&#10;AADcAAAADwAAAGRycy9kb3ducmV2LnhtbESPT2vCQBTE74V+h+UVvIjZqBAlZpX+QRDsoTV68PbI&#10;viZps2/T7Krx27sFocdhZn7DZKveNOJMnastKxhHMQjiwuqaSwX7fD2ag3AeWWNjmRRcycFq+fiQ&#10;YarthT/pvPOlCBB2KSqovG9TKV1RkUEX2ZY4eF+2M+iD7EqpO7wEuGnkJI4TabDmsFBhS68VFT+7&#10;k1GQU3EY+tO2Ob6Pf98210P+kbx8KzV46p8XIDz1/j98b2+0guksgb8z4QjI5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ZzInHAAAA3AAAAA8AAAAAAAAAAAAAAAAAmAIAAGRy&#10;cy9kb3ducmV2LnhtbFBLBQYAAAAABAAEAPUAAACMAwAAAAA=&#10;" path="m75,l,6r,4l75,4,75,xe" fillcolor="black" stroked="f">
                  <v:path arrowok="t" o:connecttype="custom" o:connectlocs="187,0;0,14;0,24;187,10;187,0" o:connectangles="0,0,0,0,0"/>
                </v:shape>
                <v:shape id="Freeform 174" o:spid="_x0000_s1198" style="position:absolute;left:10282;top:7292;width:186;height:34;visibility:visible;mso-wrap-style:square;v-text-anchor:top" coordsize="7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Ws2MUA&#10;AADcAAAADwAAAGRycy9kb3ducmV2LnhtbESP3WrCQBSE7wu+w3IKvSm6sQWV6CoiNBSKBf/uj9nT&#10;JO3u2ZDdmPj2bkHwcpiZb5jFqrdGXKjxlWMF41ECgjh3uuJCwfHwMZyB8AFZo3FMCq7kYbUcPC0w&#10;1a7jHV32oRARwj5FBWUIdSqlz0uy6EeuJo7ej2sshiibQuoGuwi3Rr4lyURarDgulFjTpqT8b99a&#10;BevW/F6zzORf7fb7XGen4rXfdEq9PPfrOYhAfXiE7+1PreB9OoX/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lazYxQAAANwAAAAPAAAAAAAAAAAAAAAAAJgCAABkcnMv&#10;ZG93bnJldi54bWxQSwUGAAAAAAQABAD1AAAAigMAAAAA&#10;" path="m,13l75,4,75,,,9r,4xe" fillcolor="black" stroked="f">
                  <v:path arrowok="t" o:connecttype="custom" o:connectlocs="0,34;186,10;186,0;0,24;0,34" o:connectangles="0,0,0,0,0"/>
                </v:shape>
                <v:shape id="Freeform 175" o:spid="_x0000_s1199" style="position:absolute;left:5225;top:6450;width:904;height:1604;visibility:visible;mso-wrap-style:square;v-text-anchor:top" coordsize="361,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XXHcYA&#10;AADcAAAADwAAAGRycy9kb3ducmV2LnhtbESPTWvCQBCG7wX/wzKF3uqmLWhJXUUs1VKVUj9yHrJj&#10;EpudDdlV4793DoUeh3feZ54ZTTpXqzO1ofJs4KmfgCLOva24MLDbfjy+ggoR2WLtmQxcKcBk3Lsb&#10;YWr9hX/ovImFEgiHFA2UMTap1iEvyWHo+4ZYsoNvHUYZ20LbFi8Cd7V+TpKBdlixXCixoVlJ+e/m&#10;5ERj8JXtl9vjYv2++p5nnMxnzmfGPNx30zdQkbr4v/zX/rQGXoZiK88IAfT4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2XXHcYAAADcAAAADwAAAAAAAAAAAAAAAACYAgAAZHJz&#10;L2Rvd25yZXYueG1sUEsFBgAAAAAEAAQA9QAAAIsDAAAAAA==&#10;" path="m6,4l357,337r,-4l,639r4,3l361,335,10,,6,4xe" fillcolor="black" stroked="f">
                  <v:path arrowok="t" o:connecttype="custom" o:connectlocs="15,10;894,842;894,832;0,1597;10,1604;904,837;25,0;15,10" o:connectangles="0,0,0,0,0,0,0,0"/>
                </v:shape>
                <v:shape id="Freeform 176" o:spid="_x0000_s1200" style="position:absolute;left:5247;top:6459;width:94;height:94;visibility:visible;mso-wrap-style:square;v-text-anchor:top" coordsize="3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YAo8UA&#10;AADcAAAADwAAAGRycy9kb3ducmV2LnhtbESPQWsCMRSE74X+h/AK3mq2Kmq3RqmCIvRQ1NJeXzev&#10;m6WblyWJ6+qvNwWhx2FmvmFmi87WoiUfKscKnvoZCOLC6YpLBR+H9eMURIjIGmvHpOBMARbz+7sZ&#10;5tqdeEftPpYiQTjkqMDE2ORShsKQxdB3DXHyfpy3GJP0pdQeTwluaznIsrG0WHFaMNjQylDxuz9a&#10;Be9NG8xXXI7eaLNx0/LgL5/Vt1K9h+71BUSkLv6Hb+2tVjCcPMPfmXQE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tgCjxQAAANwAAAAPAAAAAAAAAAAAAAAAAJgCAABkcnMv&#10;ZG93bnJldi54bWxQSwUGAAAAAAQABAD1AAAAigMAAAAA&#10;" path="m38,23l,,27,37,38,23xe" fillcolor="black" stroked="f">
                  <v:path arrowok="t" o:connecttype="custom" o:connectlocs="94,58;0,0;67,94;94,58" o:connectangles="0,0,0,0"/>
                </v:shape>
                <v:shape id="Freeform 177" o:spid="_x0000_s1201" style="position:absolute;left:5225;top:6445;width:121;height:113;visibility:visible;mso-wrap-style:square;v-text-anchor:top" coordsize="4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DNl8AA&#10;AADcAAAADwAAAGRycy9kb3ducmV2LnhtbERPz2vCMBS+D/wfwhN2m6mriFSj6ETosbNj50fzbEuT&#10;l9JEW//75SDs+PH93h0ma8SDBt86VrBcJCCIK6dbrhX8lJePDQgfkDUax6TgSR4O+9nbDjPtRv6m&#10;xzXUIoawz1BBE0KfSemrhiz6heuJI3dzg8UQ4VBLPeAYw62Rn0mylhZbjg0N9vTVUNVd71aBMflp&#10;1XXn5+9ZFmkoJyyO5Vqp9/l03IIINIV/8cudawXpJs6PZ+IRkP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gDNl8AAAADcAAAADwAAAAAAAAAAAAAAAACYAgAAZHJzL2Rvd25y&#10;ZXYueG1sUEsFBgAAAAAEAAQA9QAAAIUDAAAAAA==&#10;" path="m48,29l,,35,45,48,29,44,27,33,41r4,l10,4,6,8,44,31r,-4l48,29xe" fillcolor="black" stroked="f">
                  <v:path arrowok="t" o:connecttype="custom" o:connectlocs="121,73;0,0;88,113;121,73;111,68;83,103;93,103;25,10;15,20;111,78;111,68;121,73" o:connectangles="0,0,0,0,0,0,0,0,0,0,0,0"/>
                </v:shape>
                <v:shape id="Freeform 178" o:spid="_x0000_s1202" style="position:absolute;left:5231;top:7960;width:100;height:92;visibility:visible;mso-wrap-style:square;v-text-anchor:top" coordsize="4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PJ4cQA&#10;AADcAAAADwAAAGRycy9kb3ducmV2LnhtbESP3YrCMBSE7wXfIRzBO02rItI1igiCIC74x+7eHZpj&#10;W2xOahO1+/ZGELwcZuYbZjpvTCnuVLvCsoK4H4EgTq0uOFNwPKx6ExDOI2ssLZOCf3Iwn7VbU0y0&#10;ffCO7nufiQBhl6CC3PsqkdKlORl0fVsRB+9sa4M+yDqTusZHgJtSDqJoLA0WHBZyrGiZU3rZ34yC&#10;2+/2Ox79bP52i9PIHKOrLxq5VarbaRZfIDw1/hN+t9dawXASw+t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jyeHEAAAA3AAAAA8AAAAAAAAAAAAAAAAAmAIAAGRycy9k&#10;b3ducmV2LnhtbFBLBQYAAAAABAAEAPUAAACJAwAAAAA=&#10;" path="m40,13l,37,29,,40,13xe" fillcolor="black" stroked="f">
                  <v:path arrowok="t" o:connecttype="custom" o:connectlocs="100,32;0,92;73,0;100,32" o:connectangles="0,0,0,0"/>
                </v:shape>
                <v:shape id="Freeform 179" o:spid="_x0000_s1203" style="position:absolute;left:5211;top:7955;width:124;height:111;visibility:visible;mso-wrap-style:square;v-text-anchor:top" coordsize="5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3JpMYA&#10;AADcAAAADwAAAGRycy9kb3ducmV2LnhtbESPS2vDMBCE74X8B7GBXEoiO4Zi3Cgh5NHHqeRFr4u1&#10;sU2slbFU2+mvrwqFHoeZ+YZZrAZTi45aV1lWEM8iEMS51RUXCs6n/TQF4TyyxtoyKbiTg9Vy9LDA&#10;TNueD9QdfSEChF2GCkrvm0xKl5dk0M1sQxy8q20N+iDbQuoW+wA3tZxH0ZM0WHFYKLGhTUn57fhl&#10;FBxeot3HZfNYf8fJ+47s/TPeJq9KTcbD+hmEp8H/h//ab1pBks7h90w4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3JpMYAAADcAAAADwAAAAAAAAAAAAAAAACYAgAAZHJz&#10;L2Rvd25yZXYueG1sUEsFBgAAAAAEAAQA9QAAAIsDAAAAAA==&#10;" path="m46,17r2,-3l8,37r2,3l39,4r-4,l46,17r4,-2l37,,,44,50,15r-4,2xe" fillcolor="black" stroked="f">
                  <v:path arrowok="t" o:connecttype="custom" o:connectlocs="114,43;119,35;20,93;25,101;97,10;87,10;114,43;124,38;92,0;0,111;124,38;114,43" o:connectangles="0,0,0,0,0,0,0,0,0,0,0,0"/>
                </v:shape>
                <v:shapetype id="_x0000_t202" coordsize="21600,21600" o:spt="202" path="m,l,21600r21600,l21600,xe">
                  <v:stroke joinstyle="miter"/>
                  <v:path gradientshapeok="t" o:connecttype="rect"/>
                </v:shapetype>
                <v:shape id="Text Box 183" o:spid="_x0000_s1204" type="#_x0000_t202" style="position:absolute;left:2215;top:6518;width:1711;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wBu8UA&#10;AADcAAAADwAAAGRycy9kb3ducmV2LnhtbESPQWvCQBSE7wX/w/KE3urGCkGjq4hUEAqlMR48PrPP&#10;ZDH7NmZXTf99t1DwOMzMN8xi1dtG3KnzxrGC8SgBQVw6bbhScCi2b1MQPiBrbByTgh/ysFoOXhaY&#10;affgnO77UIkIYZ+hgjqENpPSlzVZ9CPXEkfv7DqLIcqukrrDR4TbRr4nSSotGo4LNba0qam87G9W&#10;wfrI+Ye5fp2+83NuimKW8Gd6Uep12K/nIAL14Rn+b++0gsk0h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bAG7xQAAANwAAAAPAAAAAAAAAAAAAAAAAJgCAABkcnMv&#10;ZG93bnJldi54bWxQSwUGAAAAAAQABAD1AAAAigMAAAAA&#10;" filled="f" stroked="f">
                  <v:textbox inset="0,0,0,0">
                    <w:txbxContent>
                      <w:p w:rsidR="00B21EB6" w:rsidRPr="004B6CE1" w:rsidRDefault="00B21EB6" w:rsidP="00893D67">
                        <w:pPr>
                          <w:spacing w:before="60"/>
                          <w:jc w:val="center"/>
                          <w:rPr>
                            <w:sz w:val="18"/>
                            <w:szCs w:val="18"/>
                            <w:lang w:val="en-US"/>
                          </w:rPr>
                        </w:pPr>
                        <w:r>
                          <w:rPr>
                            <w:sz w:val="18"/>
                            <w:szCs w:val="18"/>
                            <w:lang w:val="en-US"/>
                          </w:rPr>
                          <w:t>Main beam</w:t>
                        </w:r>
                      </w:p>
                    </w:txbxContent>
                  </v:textbox>
                </v:shape>
                <v:shape id="Text Box 184" o:spid="_x0000_s1205" type="#_x0000_t202" style="position:absolute;left:4252;top:5978;width:2339;height: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kIMUA&#10;AADcAAAADwAAAGRycy9kb3ducmV2LnhtbESPQWvCQBSE7wX/w/KE3upGBWujq4hUEARpTA89vmaf&#10;yWL2bZrdavz3riB4HGbmG2a+7GwtztR641jBcJCAIC6cNlwq+M43b1MQPiBrrB2Tgit5WC56L3NM&#10;tbtwRudDKEWEsE9RQRVCk0rpi4os+oFriKN3dK3FEGVbSt3iJcJtLUdJMpEWDceFChtaV1ScDv9W&#10;weqHs0/zt//9yo6ZyfOPhHeTk1Kv/W41AxGoC8/wo73VCsbTd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IKQgxQAAANwAAAAPAAAAAAAAAAAAAAAAAJgCAABkcnMv&#10;ZG93bnJldi54bWxQSwUGAAAAAAQABAD1AAAAigMAAAAA&#10;" filled="f" stroked="f">
                  <v:textbox inset="0,0,0,0">
                    <w:txbxContent>
                      <w:p w:rsidR="00B21EB6" w:rsidRDefault="00B21EB6" w:rsidP="00893D67">
                        <w:pPr>
                          <w:jc w:val="center"/>
                          <w:rPr>
                            <w:sz w:val="18"/>
                            <w:szCs w:val="18"/>
                            <w:lang w:val="en-US"/>
                          </w:rPr>
                        </w:pPr>
                        <w:r>
                          <w:rPr>
                            <w:sz w:val="18"/>
                            <w:szCs w:val="18"/>
                            <w:lang w:val="en-US"/>
                          </w:rPr>
                          <w:t>Side lobe</w:t>
                        </w:r>
                      </w:p>
                      <w:p w:rsidR="00B21EB6" w:rsidRPr="004B6CE1" w:rsidRDefault="00B21EB6" w:rsidP="00893D67">
                        <w:pPr>
                          <w:jc w:val="center"/>
                          <w:rPr>
                            <w:sz w:val="18"/>
                            <w:szCs w:val="18"/>
                            <w:lang w:val="en-US"/>
                          </w:rPr>
                        </w:pPr>
                      </w:p>
                    </w:txbxContent>
                  </v:textbox>
                </v:shape>
                <w10:anchorlock/>
              </v:group>
            </w:pict>
          </mc:Fallback>
        </mc:AlternateContent>
      </w:r>
    </w:p>
    <w:p w:rsidR="00893D67" w:rsidRPr="00B362D2" w:rsidRDefault="00893D67" w:rsidP="00321701">
      <w:pPr>
        <w:pStyle w:val="Heading2"/>
        <w:rPr>
          <w:rFonts w:eastAsia="SimSun"/>
          <w:lang w:val="en-US"/>
        </w:rPr>
      </w:pPr>
      <w:bookmarkStart w:id="71" w:name="_Toc368905859"/>
      <w:bookmarkStart w:id="72" w:name="_Toc379720558"/>
      <w:bookmarkStart w:id="73" w:name="_Toc380054962"/>
      <w:bookmarkStart w:id="74" w:name="_Toc392451513"/>
      <w:bookmarkStart w:id="75" w:name="_Toc392451654"/>
      <w:bookmarkStart w:id="76" w:name="_Toc420504725"/>
      <w:r w:rsidRPr="00B362D2">
        <w:rPr>
          <w:rFonts w:eastAsia="SimSun"/>
          <w:lang w:val="en-US"/>
        </w:rPr>
        <w:t>A1-1.3</w:t>
      </w:r>
      <w:r w:rsidRPr="00B362D2">
        <w:rPr>
          <w:rFonts w:eastAsia="SimSun"/>
          <w:lang w:val="en-US"/>
        </w:rPr>
        <w:tab/>
        <w:t>FSS-</w:t>
      </w:r>
      <w:r w:rsidR="00321701">
        <w:rPr>
          <w:rFonts w:eastAsia="SimSun"/>
          <w:lang w:val="en-US"/>
        </w:rPr>
        <w:t>f</w:t>
      </w:r>
      <w:r w:rsidRPr="00B362D2">
        <w:rPr>
          <w:rFonts w:eastAsia="SimSun"/>
          <w:lang w:val="en-US"/>
        </w:rPr>
        <w:t>ixed service sharing</w:t>
      </w:r>
      <w:bookmarkEnd w:id="71"/>
      <w:bookmarkEnd w:id="72"/>
      <w:bookmarkEnd w:id="73"/>
      <w:bookmarkEnd w:id="74"/>
      <w:bookmarkEnd w:id="75"/>
      <w:bookmarkEnd w:id="76"/>
    </w:p>
    <w:p w:rsidR="00893D67" w:rsidRPr="00B362D2" w:rsidRDefault="00893D67" w:rsidP="007D0FFA">
      <w:pPr>
        <w:rPr>
          <w:rFonts w:eastAsia="SimSun"/>
          <w:lang w:val="en-US" w:eastAsia="zh-CN"/>
        </w:rPr>
      </w:pPr>
      <w:r w:rsidRPr="00B362D2">
        <w:rPr>
          <w:rFonts w:eastAsia="SimSun"/>
          <w:lang w:val="en-US" w:eastAsia="zh-CN"/>
        </w:rPr>
        <w:t xml:space="preserve">This section examines the impact of such FSS (space-to-Earth) space station into the fixed service and proposes a </w:t>
      </w:r>
      <w:r w:rsidR="00087E15">
        <w:rPr>
          <w:rFonts w:eastAsia="SimSun"/>
          <w:lang w:val="en-US" w:eastAsia="zh-CN"/>
        </w:rPr>
        <w:t>pfd</w:t>
      </w:r>
      <w:r w:rsidRPr="00B362D2">
        <w:rPr>
          <w:rFonts w:eastAsia="SimSun"/>
          <w:lang w:val="en-US" w:eastAsia="zh-CN"/>
        </w:rPr>
        <w:t xml:space="preserve"> mask which ensures the protection of the FS.</w:t>
      </w:r>
    </w:p>
    <w:p w:rsidR="00893D67" w:rsidRPr="00B362D2" w:rsidRDefault="00893D67" w:rsidP="00893D67">
      <w:pPr>
        <w:pStyle w:val="Heading3"/>
        <w:rPr>
          <w:lang w:val="en-US"/>
        </w:rPr>
      </w:pPr>
      <w:bookmarkStart w:id="77" w:name="_Toc368905860"/>
      <w:bookmarkStart w:id="78" w:name="_Toc379720559"/>
      <w:bookmarkStart w:id="79" w:name="_Toc380054963"/>
      <w:bookmarkStart w:id="80" w:name="_Toc392451514"/>
      <w:bookmarkStart w:id="81" w:name="_Toc392451655"/>
      <w:bookmarkStart w:id="82" w:name="_Toc420504726"/>
      <w:r w:rsidRPr="00B362D2">
        <w:rPr>
          <w:lang w:val="en-US"/>
        </w:rPr>
        <w:t>A1-1.3.1</w:t>
      </w:r>
      <w:r w:rsidRPr="00B362D2">
        <w:rPr>
          <w:lang w:val="en-US"/>
        </w:rPr>
        <w:tab/>
        <w:t>Methodology</w:t>
      </w:r>
      <w:bookmarkEnd w:id="77"/>
      <w:bookmarkEnd w:id="78"/>
      <w:bookmarkEnd w:id="79"/>
      <w:bookmarkEnd w:id="80"/>
      <w:bookmarkEnd w:id="81"/>
      <w:bookmarkEnd w:id="82"/>
    </w:p>
    <w:p w:rsidR="00893D67" w:rsidRPr="00B362D2" w:rsidRDefault="00893D67" w:rsidP="00321701">
      <w:pPr>
        <w:rPr>
          <w:lang w:val="en-US"/>
        </w:rPr>
      </w:pPr>
      <w:r w:rsidRPr="00B362D2">
        <w:rPr>
          <w:lang w:val="en-US"/>
        </w:rPr>
        <w:t>The equivalent power spectral density of interference at the FS station input is defined as the sum of the power densities produced at the FS receive station on the Earth’s surface by all the transmit stations within a geostationary-satellite system, operating co-frequency taking into account the off</w:t>
      </w:r>
      <w:r w:rsidR="00321701">
        <w:rPr>
          <w:lang w:val="en-US"/>
        </w:rPr>
        <w:noBreakHyphen/>
      </w:r>
      <w:r w:rsidRPr="00B362D2">
        <w:rPr>
          <w:lang w:val="en-US"/>
        </w:rPr>
        <w:t xml:space="preserve">axis discrimination of a reference FS receiving antenna. The equivalent power spectral density is calculated using the following formula (see RR Article </w:t>
      </w:r>
      <w:r w:rsidRPr="00B362D2">
        <w:rPr>
          <w:b/>
          <w:bCs/>
          <w:lang w:val="en-US"/>
        </w:rPr>
        <w:t>22</w:t>
      </w:r>
      <w:r w:rsidRPr="00B362D2">
        <w:rPr>
          <w:lang w:val="en-US"/>
        </w:rPr>
        <w:t xml:space="preserve">, No. </w:t>
      </w:r>
      <w:r w:rsidRPr="00B362D2">
        <w:rPr>
          <w:b/>
          <w:bCs/>
          <w:lang w:val="en-US"/>
        </w:rPr>
        <w:t>22.5C.1</w:t>
      </w:r>
      <w:r w:rsidRPr="00B362D2">
        <w:rPr>
          <w:lang w:val="en-US"/>
        </w:rPr>
        <w:t xml:space="preserve">): </w:t>
      </w:r>
    </w:p>
    <w:p w:rsidR="00893D67" w:rsidRPr="00B362D2" w:rsidRDefault="00893D67" w:rsidP="00321701">
      <w:pPr>
        <w:pStyle w:val="Equation"/>
        <w:keepNext/>
        <w:rPr>
          <w:lang w:val="en-US"/>
        </w:rPr>
      </w:pPr>
      <w:r w:rsidRPr="00B362D2">
        <w:rPr>
          <w:lang w:val="en-US"/>
        </w:rPr>
        <w:tab/>
      </w:r>
      <w:r w:rsidR="00321701" w:rsidRPr="00B362D2">
        <w:rPr>
          <w:lang w:val="en-US"/>
        </w:rPr>
        <w:tab/>
      </w:r>
      <w:r w:rsidR="00321701" w:rsidRPr="006F2D1A">
        <w:rPr>
          <w:position w:val="-46"/>
          <w:lang w:val="en-US"/>
        </w:rPr>
        <w:object w:dxaOrig="4440" w:dyaOrig="1040">
          <v:shape id="_x0000_i1028" type="#_x0000_t75" style="width:222pt;height:51.75pt" o:ole="">
            <v:imagedata r:id="rId33" o:title=""/>
          </v:shape>
          <o:OLEObject Type="Embed" ProgID="Equation.3" ShapeID="_x0000_i1028" DrawAspect="Content" ObjectID="_1506964075" r:id="rId34"/>
        </w:object>
      </w:r>
      <w:r w:rsidRPr="00B362D2">
        <w:rPr>
          <w:rFonts w:eastAsia="SimSun"/>
          <w:lang w:val="en-US"/>
        </w:rPr>
        <w:tab/>
        <w:t>(1)</w:t>
      </w:r>
    </w:p>
    <w:p w:rsidR="00893D67" w:rsidRPr="00B362D2" w:rsidRDefault="00893D67" w:rsidP="00893D67">
      <w:pPr>
        <w:rPr>
          <w:lang w:val="en-US"/>
        </w:rPr>
      </w:pPr>
      <w:r w:rsidRPr="00B362D2">
        <w:rPr>
          <w:lang w:val="en-US"/>
        </w:rPr>
        <w:t>where:</w:t>
      </w:r>
    </w:p>
    <w:p w:rsidR="00893D67" w:rsidRPr="00B362D2" w:rsidRDefault="00893D67" w:rsidP="00321701">
      <w:pPr>
        <w:pStyle w:val="Equationlegend"/>
        <w:rPr>
          <w:lang w:val="en-US"/>
        </w:rPr>
      </w:pPr>
      <w:r w:rsidRPr="00B362D2">
        <w:rPr>
          <w:i/>
          <w:lang w:val="en-US"/>
        </w:rPr>
        <w:tab/>
        <w:t xml:space="preserve">N </w:t>
      </w:r>
      <w:r w:rsidR="00321701" w:rsidRPr="00321701">
        <w:rPr>
          <w:iCs/>
          <w:lang w:val="en-US"/>
        </w:rPr>
        <w:t>:</w:t>
      </w:r>
      <w:r w:rsidRPr="00B362D2">
        <w:rPr>
          <w:i/>
          <w:lang w:val="en-US"/>
        </w:rPr>
        <w:t xml:space="preserve"> </w:t>
      </w:r>
      <w:r w:rsidRPr="00B362D2">
        <w:rPr>
          <w:i/>
          <w:lang w:val="en-US"/>
        </w:rPr>
        <w:tab/>
      </w:r>
      <w:r w:rsidRPr="00B362D2">
        <w:rPr>
          <w:lang w:val="en-US"/>
        </w:rPr>
        <w:t>number of transmit stations in the GSO system that are visible from the FS receive station on the Earth's surface;</w:t>
      </w:r>
    </w:p>
    <w:p w:rsidR="00893D67" w:rsidRPr="00B362D2" w:rsidRDefault="00893D67" w:rsidP="00321701">
      <w:pPr>
        <w:pStyle w:val="Equationlegend"/>
        <w:rPr>
          <w:lang w:val="en-US"/>
        </w:rPr>
      </w:pPr>
      <w:r w:rsidRPr="00B362D2">
        <w:rPr>
          <w:i/>
          <w:lang w:val="en-US"/>
        </w:rPr>
        <w:tab/>
        <w:t>i</w:t>
      </w:r>
      <w:r w:rsidRPr="00B362D2">
        <w:rPr>
          <w:lang w:val="en-US"/>
        </w:rPr>
        <w:t xml:space="preserve"> </w:t>
      </w:r>
      <w:r w:rsidR="00321701" w:rsidRPr="00321701">
        <w:rPr>
          <w:iCs/>
          <w:lang w:val="en-US"/>
        </w:rPr>
        <w:t>:</w:t>
      </w:r>
      <w:r w:rsidRPr="00B362D2">
        <w:rPr>
          <w:lang w:val="en-US"/>
        </w:rPr>
        <w:t xml:space="preserve"> </w:t>
      </w:r>
      <w:r w:rsidRPr="00B362D2">
        <w:rPr>
          <w:lang w:val="en-US"/>
        </w:rPr>
        <w:tab/>
        <w:t>index of the transmit station considered in the GSO satellite system;</w:t>
      </w:r>
    </w:p>
    <w:p w:rsidR="00893D67" w:rsidRPr="00B362D2" w:rsidRDefault="00893D67" w:rsidP="00321701">
      <w:pPr>
        <w:pStyle w:val="Equationlegend"/>
        <w:rPr>
          <w:lang w:val="en-US"/>
        </w:rPr>
      </w:pPr>
      <w:r w:rsidRPr="00B362D2">
        <w:rPr>
          <w:i/>
          <w:lang w:val="en-US"/>
        </w:rPr>
        <w:tab/>
        <w:t>P</w:t>
      </w:r>
      <w:r w:rsidRPr="00FD5FBB">
        <w:rPr>
          <w:i/>
          <w:vertAlign w:val="subscript"/>
          <w:lang w:val="en-US"/>
        </w:rPr>
        <w:t>i</w:t>
      </w:r>
      <w:r w:rsidRPr="00B362D2">
        <w:rPr>
          <w:lang w:val="en-US"/>
        </w:rPr>
        <w:t xml:space="preserve"> </w:t>
      </w:r>
      <w:r w:rsidR="00321701" w:rsidRPr="00321701">
        <w:rPr>
          <w:iCs/>
          <w:lang w:val="en-US"/>
        </w:rPr>
        <w:t>:</w:t>
      </w:r>
      <w:r w:rsidRPr="00B362D2">
        <w:rPr>
          <w:lang w:val="en-US"/>
        </w:rPr>
        <w:t xml:space="preserve"> </w:t>
      </w:r>
      <w:r w:rsidRPr="00B362D2">
        <w:rPr>
          <w:lang w:val="en-US"/>
        </w:rPr>
        <w:tab/>
        <w:t>RF power at the input of the antenna of the transmit station, considered in the GSO satellite system (dBW) in the reference bandwidth of 1</w:t>
      </w:r>
      <w:r w:rsidR="00EC6FCA">
        <w:rPr>
          <w:lang w:val="en-US"/>
        </w:rPr>
        <w:t> MHz</w:t>
      </w:r>
      <w:r w:rsidRPr="00B362D2">
        <w:rPr>
          <w:lang w:val="en-US"/>
        </w:rPr>
        <w:t>,</w:t>
      </w:r>
      <w:r w:rsidR="00D0613C">
        <w:rPr>
          <w:lang w:val="en-US"/>
        </w:rPr>
        <w:t> dB</w:t>
      </w:r>
      <w:r w:rsidRPr="00B362D2">
        <w:rPr>
          <w:lang w:val="en-US"/>
        </w:rPr>
        <w:t>W/MHz;</w:t>
      </w:r>
    </w:p>
    <w:p w:rsidR="00893D67" w:rsidRPr="00B362D2" w:rsidRDefault="00893D67" w:rsidP="00321701">
      <w:pPr>
        <w:pStyle w:val="Equationlegend"/>
        <w:rPr>
          <w:lang w:val="en-US"/>
        </w:rPr>
      </w:pPr>
      <w:r w:rsidRPr="00B362D2">
        <w:rPr>
          <w:i/>
          <w:lang w:val="en-US"/>
        </w:rPr>
        <w:lastRenderedPageBreak/>
        <w:tab/>
      </w:r>
      <w:r w:rsidRPr="00B362D2">
        <w:rPr>
          <w:iCs/>
          <w:lang w:val="en-US"/>
        </w:rPr>
        <w:t>φ</w:t>
      </w:r>
      <w:r w:rsidRPr="00B362D2">
        <w:rPr>
          <w:i/>
          <w:vertAlign w:val="subscript"/>
          <w:lang w:val="en-US"/>
        </w:rPr>
        <w:t>i</w:t>
      </w:r>
      <w:r w:rsidRPr="00B362D2">
        <w:rPr>
          <w:lang w:val="en-US"/>
        </w:rPr>
        <w:t xml:space="preserve"> </w:t>
      </w:r>
      <w:r w:rsidR="00321701" w:rsidRPr="00321701">
        <w:rPr>
          <w:iCs/>
          <w:lang w:val="en-US"/>
        </w:rPr>
        <w:t>:</w:t>
      </w:r>
      <w:r w:rsidRPr="00B362D2">
        <w:rPr>
          <w:lang w:val="en-US"/>
        </w:rPr>
        <w:t xml:space="preserve"> </w:t>
      </w:r>
      <w:r w:rsidRPr="00B362D2">
        <w:rPr>
          <w:lang w:val="en-US"/>
        </w:rPr>
        <w:tab/>
        <w:t>off-axis angle between the bore-sight of the transmit station considered in the GSO satellite system and the direction of the FS receive station;</w:t>
      </w:r>
    </w:p>
    <w:p w:rsidR="00893D67" w:rsidRPr="00B362D2" w:rsidRDefault="00893D67" w:rsidP="00321701">
      <w:pPr>
        <w:pStyle w:val="Equationlegend"/>
        <w:rPr>
          <w:lang w:val="en-US"/>
        </w:rPr>
      </w:pPr>
      <w:r w:rsidRPr="00B362D2">
        <w:rPr>
          <w:i/>
          <w:lang w:val="en-US"/>
        </w:rPr>
        <w:tab/>
        <w:t>g</w:t>
      </w:r>
      <w:r w:rsidRPr="00B362D2">
        <w:rPr>
          <w:i/>
          <w:vertAlign w:val="subscript"/>
          <w:lang w:val="en-US"/>
        </w:rPr>
        <w:t>t</w:t>
      </w:r>
      <w:r w:rsidRPr="00FD5FBB">
        <w:rPr>
          <w:iCs/>
          <w:lang w:val="en-US"/>
        </w:rPr>
        <w:t>(</w:t>
      </w:r>
      <w:r w:rsidRPr="00B362D2">
        <w:rPr>
          <w:iCs/>
          <w:lang w:val="en-US"/>
        </w:rPr>
        <w:t>φ</w:t>
      </w:r>
      <w:r w:rsidRPr="00B362D2">
        <w:rPr>
          <w:i/>
          <w:vertAlign w:val="subscript"/>
          <w:lang w:val="en-US"/>
        </w:rPr>
        <w:t>i</w:t>
      </w:r>
      <w:r w:rsidRPr="00FD5FBB">
        <w:rPr>
          <w:iCs/>
          <w:lang w:val="en-US"/>
        </w:rPr>
        <w:t xml:space="preserve">) </w:t>
      </w:r>
      <w:r w:rsidR="00321701" w:rsidRPr="00321701">
        <w:rPr>
          <w:iCs/>
          <w:lang w:val="en-US"/>
        </w:rPr>
        <w:t>:</w:t>
      </w:r>
      <w:r w:rsidRPr="00B362D2">
        <w:rPr>
          <w:lang w:val="en-US"/>
        </w:rPr>
        <w:t xml:space="preserve"> </w:t>
      </w:r>
      <w:r w:rsidRPr="00B362D2">
        <w:rPr>
          <w:lang w:val="en-US"/>
        </w:rPr>
        <w:tab/>
        <w:t>transmit antenna gain of the station considered in the GSO satellite system in the direction of the FS receive station;</w:t>
      </w:r>
    </w:p>
    <w:p w:rsidR="00893D67" w:rsidRPr="00B362D2" w:rsidRDefault="00893D67" w:rsidP="00321701">
      <w:pPr>
        <w:pStyle w:val="Equationlegend"/>
        <w:rPr>
          <w:lang w:val="en-US"/>
        </w:rPr>
      </w:pPr>
      <w:r w:rsidRPr="00B362D2">
        <w:rPr>
          <w:i/>
          <w:lang w:val="en-US"/>
        </w:rPr>
        <w:tab/>
      </w:r>
      <w:r w:rsidRPr="00B362D2">
        <w:rPr>
          <w:iCs/>
          <w:lang w:val="en-US"/>
        </w:rPr>
        <w:t>θ</w:t>
      </w:r>
      <w:r w:rsidRPr="00B362D2">
        <w:rPr>
          <w:i/>
          <w:vertAlign w:val="subscript"/>
          <w:lang w:val="en-US"/>
        </w:rPr>
        <w:t>i</w:t>
      </w:r>
      <w:r w:rsidRPr="00B362D2">
        <w:rPr>
          <w:lang w:val="en-US"/>
        </w:rPr>
        <w:t xml:space="preserve"> </w:t>
      </w:r>
      <w:r w:rsidR="00321701" w:rsidRPr="00321701">
        <w:rPr>
          <w:iCs/>
          <w:lang w:val="en-US"/>
        </w:rPr>
        <w:t>:</w:t>
      </w:r>
      <w:r w:rsidRPr="00B362D2">
        <w:rPr>
          <w:lang w:val="en-US"/>
        </w:rPr>
        <w:t xml:space="preserve"> </w:t>
      </w:r>
      <w:r w:rsidRPr="00B362D2">
        <w:rPr>
          <w:lang w:val="en-US"/>
        </w:rPr>
        <w:tab/>
        <w:t xml:space="preserve">off-axis angle between the bore-sight of the antenna of the FS receive station and the direction of the </w:t>
      </w:r>
      <w:r w:rsidRPr="00B362D2">
        <w:rPr>
          <w:i/>
          <w:iCs/>
          <w:lang w:val="en-US"/>
        </w:rPr>
        <w:t>i</w:t>
      </w:r>
      <w:r w:rsidRPr="00B362D2">
        <w:rPr>
          <w:lang w:val="en-US"/>
        </w:rPr>
        <w:t>-th transmit station considered in the GSO system;</w:t>
      </w:r>
    </w:p>
    <w:p w:rsidR="00893D67" w:rsidRPr="00B362D2" w:rsidRDefault="00893D67" w:rsidP="00321701">
      <w:pPr>
        <w:pStyle w:val="Equationlegend"/>
        <w:rPr>
          <w:lang w:val="en-US"/>
        </w:rPr>
      </w:pPr>
      <w:r w:rsidRPr="00B362D2">
        <w:rPr>
          <w:i/>
          <w:lang w:val="en-US"/>
        </w:rPr>
        <w:tab/>
        <w:t>g</w:t>
      </w:r>
      <w:r w:rsidRPr="00B362D2">
        <w:rPr>
          <w:i/>
          <w:vertAlign w:val="subscript"/>
          <w:lang w:val="en-US"/>
        </w:rPr>
        <w:t>rx</w:t>
      </w:r>
      <w:r w:rsidRPr="00FD5FBB">
        <w:rPr>
          <w:iCs/>
          <w:lang w:val="en-US"/>
        </w:rPr>
        <w:t>(</w:t>
      </w:r>
      <w:r w:rsidRPr="00B362D2">
        <w:rPr>
          <w:iCs/>
          <w:lang w:val="en-US"/>
        </w:rPr>
        <w:t>θ</w:t>
      </w:r>
      <w:r w:rsidRPr="00B362D2">
        <w:rPr>
          <w:i/>
          <w:vertAlign w:val="subscript"/>
          <w:lang w:val="en-US"/>
        </w:rPr>
        <w:t>i</w:t>
      </w:r>
      <w:r w:rsidRPr="00FD5FBB">
        <w:rPr>
          <w:iCs/>
          <w:lang w:val="en-US"/>
        </w:rPr>
        <w:t>)</w:t>
      </w:r>
      <w:r w:rsidRPr="00B362D2">
        <w:rPr>
          <w:lang w:val="en-US"/>
        </w:rPr>
        <w:t xml:space="preserve"> </w:t>
      </w:r>
      <w:r w:rsidR="00321701" w:rsidRPr="00321701">
        <w:rPr>
          <w:iCs/>
          <w:lang w:val="en-US"/>
        </w:rPr>
        <w:t>:</w:t>
      </w:r>
      <w:r w:rsidRPr="00B362D2">
        <w:rPr>
          <w:lang w:val="en-US"/>
        </w:rPr>
        <w:t xml:space="preserve"> </w:t>
      </w:r>
      <w:r w:rsidRPr="00B362D2">
        <w:rPr>
          <w:lang w:val="en-US"/>
        </w:rPr>
        <w:tab/>
        <w:t xml:space="preserve">receive antenna gain of the FS receive station in the direction of the </w:t>
      </w:r>
      <w:r w:rsidRPr="00B362D2">
        <w:rPr>
          <w:i/>
          <w:iCs/>
          <w:lang w:val="en-US"/>
        </w:rPr>
        <w:t>i</w:t>
      </w:r>
      <w:r w:rsidRPr="00B362D2">
        <w:rPr>
          <w:lang w:val="en-US"/>
        </w:rPr>
        <w:t>-th transmit station considered in the GSO satellite system;</w:t>
      </w:r>
    </w:p>
    <w:p w:rsidR="00893D67" w:rsidRPr="00B362D2" w:rsidRDefault="00893D67" w:rsidP="00321701">
      <w:pPr>
        <w:pStyle w:val="Equationlegend"/>
        <w:rPr>
          <w:lang w:val="en-US"/>
        </w:rPr>
      </w:pPr>
      <w:r w:rsidRPr="00B362D2">
        <w:rPr>
          <w:i/>
          <w:lang w:val="en-US"/>
        </w:rPr>
        <w:tab/>
        <w:t>l</w:t>
      </w:r>
      <w:r w:rsidRPr="00B362D2">
        <w:rPr>
          <w:i/>
          <w:vertAlign w:val="subscript"/>
          <w:lang w:val="en-US"/>
        </w:rPr>
        <w:t>i</w:t>
      </w:r>
      <w:r w:rsidRPr="00B362D2">
        <w:rPr>
          <w:lang w:val="en-US"/>
        </w:rPr>
        <w:t xml:space="preserve"> </w:t>
      </w:r>
      <w:r w:rsidR="00321701" w:rsidRPr="00321701">
        <w:rPr>
          <w:iCs/>
          <w:lang w:val="en-US"/>
        </w:rPr>
        <w:t>:</w:t>
      </w:r>
      <w:r w:rsidRPr="00B362D2">
        <w:rPr>
          <w:lang w:val="en-US"/>
        </w:rPr>
        <w:t xml:space="preserve"> </w:t>
      </w:r>
      <w:r w:rsidRPr="00B362D2">
        <w:rPr>
          <w:lang w:val="en-US"/>
        </w:rPr>
        <w:tab/>
        <w:t xml:space="preserve">free space losses of the </w:t>
      </w:r>
      <w:r w:rsidRPr="00B362D2">
        <w:rPr>
          <w:i/>
          <w:iCs/>
          <w:lang w:val="en-US"/>
        </w:rPr>
        <w:t>i</w:t>
      </w:r>
      <w:r w:rsidRPr="00B362D2">
        <w:rPr>
          <w:lang w:val="en-US"/>
        </w:rPr>
        <w:t>-th interfering signal;</w:t>
      </w:r>
    </w:p>
    <w:p w:rsidR="00893D67" w:rsidRPr="00B362D2" w:rsidRDefault="00893D67" w:rsidP="00321701">
      <w:pPr>
        <w:pStyle w:val="Equationlegend"/>
        <w:rPr>
          <w:lang w:val="en-US"/>
        </w:rPr>
      </w:pPr>
      <w:r w:rsidRPr="00B362D2">
        <w:rPr>
          <w:i/>
          <w:lang w:val="en-US"/>
        </w:rPr>
        <w:tab/>
        <w:t>I</w:t>
      </w:r>
      <w:r w:rsidRPr="00B362D2">
        <w:rPr>
          <w:i/>
          <w:vertAlign w:val="subscript"/>
          <w:lang w:val="en-US"/>
        </w:rPr>
        <w:t>Σ</w:t>
      </w:r>
      <w:r w:rsidRPr="00B362D2">
        <w:rPr>
          <w:lang w:val="en-US"/>
        </w:rPr>
        <w:t xml:space="preserve"> </w:t>
      </w:r>
      <w:r w:rsidR="00321701" w:rsidRPr="00321701">
        <w:rPr>
          <w:iCs/>
          <w:lang w:val="en-US"/>
        </w:rPr>
        <w:t>:</w:t>
      </w:r>
      <w:r w:rsidRPr="00B362D2">
        <w:rPr>
          <w:lang w:val="en-US"/>
        </w:rPr>
        <w:t xml:space="preserve"> </w:t>
      </w:r>
      <w:r w:rsidRPr="00B362D2">
        <w:rPr>
          <w:lang w:val="en-US"/>
        </w:rPr>
        <w:tab/>
        <w:t>equivalent power spectral density of the aggregate interference.</w:t>
      </w:r>
    </w:p>
    <w:p w:rsidR="00893D67" w:rsidRPr="00B362D2" w:rsidRDefault="00893D67" w:rsidP="00893D67">
      <w:pPr>
        <w:rPr>
          <w:lang w:val="en-US"/>
        </w:rPr>
      </w:pPr>
      <w:r w:rsidRPr="00B362D2">
        <w:rPr>
          <w:lang w:val="en-US"/>
        </w:rPr>
        <w:t>In case when interference is caused by single source the Equation (1) is the following:</w:t>
      </w:r>
    </w:p>
    <w:p w:rsidR="00893D67" w:rsidRPr="00B362D2" w:rsidRDefault="00893D67" w:rsidP="00FD5FBB">
      <w:pPr>
        <w:pStyle w:val="Equation"/>
        <w:rPr>
          <w:lang w:val="en-US"/>
        </w:rPr>
      </w:pPr>
      <w:r w:rsidRPr="00B362D2">
        <w:rPr>
          <w:iCs/>
          <w:lang w:val="en-US"/>
        </w:rPr>
        <w:tab/>
      </w:r>
      <w:r w:rsidR="00FD5FBB">
        <w:rPr>
          <w:iCs/>
          <w:lang w:val="en-US"/>
        </w:rPr>
        <w:tab/>
      </w:r>
      <w:r w:rsidR="00FD5FBB" w:rsidRPr="006F2D1A">
        <w:rPr>
          <w:position w:val="-46"/>
          <w:lang w:val="en-US"/>
        </w:rPr>
        <w:object w:dxaOrig="3540" w:dyaOrig="1040">
          <v:shape id="_x0000_i1029" type="#_x0000_t75" style="width:177pt;height:51.75pt" o:ole="">
            <v:imagedata r:id="rId29" o:title=""/>
          </v:shape>
          <o:OLEObject Type="Embed" ProgID="Equation.3" ShapeID="_x0000_i1029" DrawAspect="Content" ObjectID="_1506964076" r:id="rId35"/>
        </w:object>
      </w:r>
      <w:r w:rsidRPr="00B362D2">
        <w:rPr>
          <w:rFonts w:eastAsia="SimSun"/>
          <w:lang w:val="en-US"/>
        </w:rPr>
        <w:tab/>
        <w:t>(2)</w:t>
      </w:r>
    </w:p>
    <w:p w:rsidR="00893D67" w:rsidRPr="00B362D2" w:rsidRDefault="00893D67" w:rsidP="00893D67">
      <w:pPr>
        <w:rPr>
          <w:lang w:val="en-US"/>
        </w:rPr>
      </w:pPr>
      <w:r w:rsidRPr="00B362D2">
        <w:rPr>
          <w:lang w:val="en-US"/>
        </w:rPr>
        <w:t>or coming from absolute to relative values:</w:t>
      </w:r>
    </w:p>
    <w:p w:rsidR="00893D67" w:rsidRPr="00B362D2" w:rsidRDefault="00893D67" w:rsidP="00FD5FBB">
      <w:pPr>
        <w:pStyle w:val="Equation"/>
        <w:rPr>
          <w:lang w:val="en-US"/>
        </w:rPr>
      </w:pPr>
      <w:r w:rsidRPr="00B362D2">
        <w:rPr>
          <w:lang w:val="en-US"/>
        </w:rPr>
        <w:tab/>
      </w:r>
      <w:r w:rsidRPr="00B362D2">
        <w:rPr>
          <w:lang w:val="en-US"/>
        </w:rPr>
        <w:tab/>
      </w:r>
      <w:r w:rsidR="00FD5FBB" w:rsidRPr="000E4D19">
        <w:rPr>
          <w:position w:val="-12"/>
          <w:lang w:val="en-US"/>
        </w:rPr>
        <w:object w:dxaOrig="2820" w:dyaOrig="360">
          <v:shape id="_x0000_i1030" type="#_x0000_t75" style="width:141pt;height:18pt" o:ole="">
            <v:imagedata r:id="rId31" o:title=""/>
          </v:shape>
          <o:OLEObject Type="Embed" ProgID="Equation.3" ShapeID="_x0000_i1030" DrawAspect="Content" ObjectID="_1506964077" r:id="rId36"/>
        </w:object>
      </w:r>
      <w:r w:rsidRPr="00B362D2">
        <w:rPr>
          <w:lang w:val="en-US"/>
        </w:rPr>
        <w:t xml:space="preserve"> </w:t>
      </w:r>
      <w:r w:rsidRPr="00B362D2">
        <w:rPr>
          <w:lang w:val="en-US"/>
        </w:rPr>
        <w:tab/>
        <w:t>(3)</w:t>
      </w:r>
    </w:p>
    <w:p w:rsidR="00893D67" w:rsidRPr="00B362D2" w:rsidRDefault="00893D67" w:rsidP="00893D67">
      <w:pPr>
        <w:rPr>
          <w:lang w:val="en-US"/>
        </w:rPr>
      </w:pPr>
      <w:r w:rsidRPr="00B362D2">
        <w:rPr>
          <w:lang w:val="en-US"/>
        </w:rPr>
        <w:t>where:</w:t>
      </w:r>
    </w:p>
    <w:p w:rsidR="00893D67" w:rsidRPr="00B362D2" w:rsidRDefault="00893D67" w:rsidP="00FD5FBB">
      <w:pPr>
        <w:pStyle w:val="Equationlegend"/>
        <w:rPr>
          <w:lang w:val="en-US"/>
        </w:rPr>
      </w:pPr>
      <w:r w:rsidRPr="00B362D2">
        <w:rPr>
          <w:i/>
          <w:lang w:val="en-US"/>
        </w:rPr>
        <w:tab/>
        <w:t>P</w:t>
      </w:r>
      <w:r w:rsidRPr="00B362D2">
        <w:rPr>
          <w:i/>
          <w:vertAlign w:val="subscript"/>
          <w:lang w:val="en-US"/>
        </w:rPr>
        <w:t>t</w:t>
      </w:r>
      <w:r w:rsidRPr="00B362D2">
        <w:rPr>
          <w:lang w:val="en-US"/>
        </w:rPr>
        <w:t xml:space="preserve"> </w:t>
      </w:r>
      <w:r w:rsidR="00FD5FBB">
        <w:rPr>
          <w:lang w:val="en-US"/>
        </w:rPr>
        <w:t>:</w:t>
      </w:r>
      <w:r w:rsidRPr="00B362D2">
        <w:rPr>
          <w:lang w:val="en-US"/>
        </w:rPr>
        <w:t xml:space="preserve"> </w:t>
      </w:r>
      <w:r w:rsidRPr="00B362D2">
        <w:rPr>
          <w:lang w:val="en-US"/>
        </w:rPr>
        <w:tab/>
        <w:t>maximum power spectral density at the antenna input of the considered transmit station in GSO in the referenced bandwidth 1</w:t>
      </w:r>
      <w:r w:rsidR="00EC6FCA">
        <w:rPr>
          <w:lang w:val="en-US"/>
        </w:rPr>
        <w:t> MHz</w:t>
      </w:r>
      <w:r w:rsidRPr="00B362D2">
        <w:rPr>
          <w:lang w:val="en-US"/>
        </w:rPr>
        <w:t>,</w:t>
      </w:r>
      <w:r w:rsidR="00D0613C">
        <w:rPr>
          <w:lang w:val="en-US"/>
        </w:rPr>
        <w:t> dB</w:t>
      </w:r>
      <w:r w:rsidRPr="00B362D2">
        <w:rPr>
          <w:lang w:val="en-US"/>
        </w:rPr>
        <w:t xml:space="preserve"> (W/MHz);</w:t>
      </w:r>
    </w:p>
    <w:p w:rsidR="00893D67" w:rsidRPr="00B362D2" w:rsidRDefault="00893D67" w:rsidP="00893D67">
      <w:pPr>
        <w:pStyle w:val="Equationlegend"/>
        <w:rPr>
          <w:lang w:val="en-US"/>
        </w:rPr>
      </w:pPr>
      <w:r w:rsidRPr="00B362D2">
        <w:rPr>
          <w:i/>
          <w:lang w:val="en-US"/>
        </w:rPr>
        <w:tab/>
        <w:t>G</w:t>
      </w:r>
      <w:r w:rsidRPr="00B362D2">
        <w:rPr>
          <w:i/>
          <w:vertAlign w:val="subscript"/>
          <w:lang w:val="en-US"/>
        </w:rPr>
        <w:t>t</w:t>
      </w:r>
      <w:r w:rsidRPr="00FD5FBB">
        <w:rPr>
          <w:iCs/>
          <w:lang w:val="en-US"/>
        </w:rPr>
        <w:t>(</w:t>
      </w:r>
      <w:r w:rsidRPr="00B362D2">
        <w:rPr>
          <w:iCs/>
          <w:lang w:val="en-US"/>
        </w:rPr>
        <w:t>φ</w:t>
      </w:r>
      <w:r w:rsidRPr="00FD5FBB">
        <w:rPr>
          <w:iCs/>
          <w:lang w:val="en-US"/>
        </w:rPr>
        <w:t>)</w:t>
      </w:r>
      <w:r w:rsidRPr="00B362D2">
        <w:rPr>
          <w:i/>
          <w:lang w:val="en-US"/>
        </w:rPr>
        <w:t xml:space="preserve"> </w:t>
      </w:r>
      <w:r w:rsidR="00FD5FBB">
        <w:rPr>
          <w:lang w:val="en-US"/>
        </w:rPr>
        <w:t>:</w:t>
      </w:r>
      <w:r w:rsidRPr="00B362D2">
        <w:rPr>
          <w:i/>
          <w:lang w:val="en-US"/>
        </w:rPr>
        <w:t xml:space="preserve"> </w:t>
      </w:r>
      <w:r w:rsidRPr="00B362D2">
        <w:rPr>
          <w:i/>
          <w:lang w:val="en-US"/>
        </w:rPr>
        <w:tab/>
      </w:r>
      <w:r w:rsidRPr="00B362D2">
        <w:rPr>
          <w:lang w:val="en-US"/>
        </w:rPr>
        <w:t>transmit antenna gain of the station considered in the GSO satellite system in the direction of the FS receive station,</w:t>
      </w:r>
      <w:r w:rsidR="00D0613C">
        <w:rPr>
          <w:lang w:val="en-US"/>
        </w:rPr>
        <w:t> dB</w:t>
      </w:r>
      <w:r w:rsidRPr="00B362D2">
        <w:rPr>
          <w:lang w:val="en-US"/>
        </w:rPr>
        <w:t>i;</w:t>
      </w:r>
    </w:p>
    <w:p w:rsidR="00893D67" w:rsidRPr="00B362D2" w:rsidRDefault="00893D67" w:rsidP="00893D67">
      <w:pPr>
        <w:pStyle w:val="Equationlegend"/>
        <w:rPr>
          <w:lang w:val="en-US"/>
        </w:rPr>
      </w:pPr>
      <w:r w:rsidRPr="00B362D2">
        <w:rPr>
          <w:i/>
          <w:lang w:val="en-US"/>
        </w:rPr>
        <w:tab/>
        <w:t>G</w:t>
      </w:r>
      <w:r w:rsidRPr="00B362D2">
        <w:rPr>
          <w:i/>
          <w:vertAlign w:val="subscript"/>
          <w:lang w:val="en-US"/>
        </w:rPr>
        <w:t>RX</w:t>
      </w:r>
      <w:r w:rsidRPr="00FD5FBB">
        <w:rPr>
          <w:iCs/>
          <w:lang w:val="en-US"/>
        </w:rPr>
        <w:t>(</w:t>
      </w:r>
      <w:r w:rsidRPr="00B362D2">
        <w:rPr>
          <w:iCs/>
          <w:lang w:val="en-US"/>
        </w:rPr>
        <w:t>θ</w:t>
      </w:r>
      <w:r w:rsidRPr="00FD5FBB">
        <w:rPr>
          <w:iCs/>
          <w:lang w:val="en-US"/>
        </w:rPr>
        <w:t>)</w:t>
      </w:r>
      <w:r w:rsidRPr="00B362D2">
        <w:rPr>
          <w:i/>
          <w:lang w:val="en-US"/>
        </w:rPr>
        <w:t xml:space="preserve"> </w:t>
      </w:r>
      <w:r w:rsidR="00FD5FBB">
        <w:rPr>
          <w:lang w:val="en-US"/>
        </w:rPr>
        <w:t>:</w:t>
      </w:r>
      <w:r w:rsidRPr="00B362D2">
        <w:rPr>
          <w:i/>
          <w:lang w:val="en-US"/>
        </w:rPr>
        <w:t xml:space="preserve"> </w:t>
      </w:r>
      <w:r w:rsidRPr="00B362D2">
        <w:rPr>
          <w:i/>
          <w:lang w:val="en-US"/>
        </w:rPr>
        <w:tab/>
      </w:r>
      <w:r w:rsidRPr="00B362D2">
        <w:rPr>
          <w:lang w:val="en-US"/>
        </w:rPr>
        <w:t>receive antenna gain of the FS station in the direction of the transmit station considered in the GSO satellite system,</w:t>
      </w:r>
      <w:r w:rsidR="00D0613C">
        <w:rPr>
          <w:lang w:val="en-US"/>
        </w:rPr>
        <w:t> dB</w:t>
      </w:r>
      <w:r w:rsidRPr="00B362D2">
        <w:rPr>
          <w:lang w:val="en-US"/>
        </w:rPr>
        <w:t>i;</w:t>
      </w:r>
    </w:p>
    <w:p w:rsidR="00893D67" w:rsidRPr="00B362D2" w:rsidRDefault="00893D67" w:rsidP="00893D67">
      <w:pPr>
        <w:pStyle w:val="Equationlegend"/>
        <w:rPr>
          <w:lang w:val="en-US"/>
        </w:rPr>
      </w:pPr>
      <w:r w:rsidRPr="00B362D2">
        <w:rPr>
          <w:i/>
          <w:lang w:val="en-US"/>
        </w:rPr>
        <w:tab/>
        <w:t>L</w:t>
      </w:r>
      <w:r w:rsidRPr="00B362D2">
        <w:rPr>
          <w:lang w:val="en-US"/>
        </w:rPr>
        <w:t xml:space="preserve"> </w:t>
      </w:r>
      <w:r w:rsidR="00FD5FBB">
        <w:rPr>
          <w:lang w:val="en-US"/>
        </w:rPr>
        <w:t>:</w:t>
      </w:r>
      <w:r w:rsidRPr="00B362D2">
        <w:rPr>
          <w:lang w:val="en-US"/>
        </w:rPr>
        <w:t xml:space="preserve"> </w:t>
      </w:r>
      <w:r w:rsidRPr="00B362D2">
        <w:rPr>
          <w:lang w:val="en-US"/>
        </w:rPr>
        <w:tab/>
        <w:t>free space losses in the interfering signal distribution.</w:t>
      </w:r>
    </w:p>
    <w:p w:rsidR="00893D67" w:rsidRPr="00B362D2" w:rsidRDefault="00893D67" w:rsidP="00FD5FBB">
      <w:pPr>
        <w:rPr>
          <w:lang w:val="en-US"/>
        </w:rPr>
      </w:pPr>
      <w:r w:rsidRPr="00B362D2">
        <w:rPr>
          <w:lang w:val="en-US"/>
        </w:rPr>
        <w:t xml:space="preserve">The study determines a </w:t>
      </w:r>
      <w:r w:rsidR="00087E15">
        <w:rPr>
          <w:lang w:val="en-US"/>
        </w:rPr>
        <w:t>pfd</w:t>
      </w:r>
      <w:r w:rsidRPr="00B362D2">
        <w:rPr>
          <w:lang w:val="en-US"/>
        </w:rPr>
        <w:t xml:space="preserve"> mask which respect the </w:t>
      </w:r>
      <w:r w:rsidR="00087E15">
        <w:rPr>
          <w:lang w:val="en-US"/>
        </w:rPr>
        <w:t>pfd</w:t>
      </w:r>
      <w:r w:rsidRPr="00B362D2">
        <w:rPr>
          <w:lang w:val="en-US"/>
        </w:rPr>
        <w:t xml:space="preserve"> limits defined in the RR Article </w:t>
      </w:r>
      <w:r w:rsidRPr="00B362D2">
        <w:rPr>
          <w:b/>
          <w:bCs/>
          <w:lang w:val="en-US"/>
        </w:rPr>
        <w:t>21</w:t>
      </w:r>
      <w:r w:rsidRPr="00B362D2">
        <w:rPr>
          <w:lang w:val="en-US"/>
        </w:rPr>
        <w:t xml:space="preserve"> (Table</w:t>
      </w:r>
      <w:r w:rsidR="00FD5FBB">
        <w:rPr>
          <w:lang w:val="en-US"/>
        </w:rPr>
        <w:t> </w:t>
      </w:r>
      <w:r w:rsidRPr="00B362D2">
        <w:rPr>
          <w:lang w:val="en-US"/>
        </w:rPr>
        <w:t>21</w:t>
      </w:r>
      <w:r w:rsidR="00FD5FBB">
        <w:rPr>
          <w:lang w:val="en-US"/>
        </w:rPr>
        <w:noBreakHyphen/>
      </w:r>
      <w:r w:rsidRPr="00B362D2">
        <w:rPr>
          <w:lang w:val="en-US"/>
        </w:rPr>
        <w:t>4).</w:t>
      </w:r>
    </w:p>
    <w:p w:rsidR="00893D67" w:rsidRPr="00B362D2" w:rsidRDefault="00893D67" w:rsidP="00FD5FBB">
      <w:pPr>
        <w:rPr>
          <w:lang w:val="en-US"/>
        </w:rPr>
      </w:pPr>
      <w:r w:rsidRPr="00B362D2">
        <w:rPr>
          <w:lang w:val="en-US"/>
        </w:rPr>
        <w:t xml:space="preserve">The losses of the interfering signal were calculated in accordance with Recommendation </w:t>
      </w:r>
      <w:r w:rsidR="00EC6FCA">
        <w:rPr>
          <w:lang w:val="en-US"/>
        </w:rPr>
        <w:t>ITU</w:t>
      </w:r>
      <w:r w:rsidR="00EC6FCA">
        <w:rPr>
          <w:lang w:val="en-US"/>
        </w:rPr>
        <w:noBreakHyphen/>
      </w:r>
      <w:r w:rsidRPr="00B362D2">
        <w:rPr>
          <w:lang w:val="en-US"/>
        </w:rPr>
        <w:t>R P.525. The antenna-feeder path losses, polarization losses and also fading of interfering signal in the atmosphere and hydrometeors were not taken into account.</w:t>
      </w:r>
    </w:p>
    <w:p w:rsidR="00893D67" w:rsidRPr="00B362D2" w:rsidRDefault="00893D67" w:rsidP="00FD5FBB">
      <w:pPr>
        <w:rPr>
          <w:lang w:val="en-US"/>
        </w:rPr>
      </w:pPr>
      <w:r w:rsidRPr="00B362D2">
        <w:rPr>
          <w:lang w:val="en-US"/>
        </w:rPr>
        <w:t xml:space="preserve">FS station characteristics in the considered frequency band are given in Recommendation </w:t>
      </w:r>
      <w:r w:rsidR="00EC6FCA">
        <w:rPr>
          <w:lang w:val="en-US"/>
        </w:rPr>
        <w:t>ITU</w:t>
      </w:r>
      <w:r w:rsidR="00EC6FCA">
        <w:rPr>
          <w:lang w:val="en-US"/>
        </w:rPr>
        <w:noBreakHyphen/>
      </w:r>
      <w:r w:rsidRPr="00B362D2">
        <w:rPr>
          <w:lang w:val="en-US"/>
        </w:rPr>
        <w:t>R F.758-5 and reminded in section A1-1.1.</w:t>
      </w:r>
    </w:p>
    <w:p w:rsidR="00893D67" w:rsidRPr="00B362D2" w:rsidRDefault="00893D67" w:rsidP="00FD5FBB">
      <w:pPr>
        <w:rPr>
          <w:bCs/>
          <w:lang w:val="en-US"/>
        </w:rPr>
      </w:pPr>
      <w:r w:rsidRPr="00B362D2">
        <w:rPr>
          <w:lang w:val="en-US"/>
        </w:rPr>
        <w:t>The value of the maximum allowable power spectral density of the long-term interference at the FS station input is</w:t>
      </w:r>
      <w:r w:rsidRPr="00FD5FBB">
        <w:rPr>
          <w:lang w:val="en-US"/>
        </w:rPr>
        <w:t xml:space="preserve"> (−141.5…−138.0)</w:t>
      </w:r>
      <w:r w:rsidR="00FD5FBB">
        <w:rPr>
          <w:lang w:val="en-US"/>
        </w:rPr>
        <w:t> </w:t>
      </w:r>
      <w:r w:rsidRPr="00FD5FBB">
        <w:rPr>
          <w:lang w:val="en-US"/>
        </w:rPr>
        <w:t>+</w:t>
      </w:r>
      <w:r w:rsidR="00FD5FBB">
        <w:rPr>
          <w:lang w:val="en-US"/>
        </w:rPr>
        <w:t> </w:t>
      </w:r>
      <w:r w:rsidRPr="00FD5FBB">
        <w:rPr>
          <w:i/>
          <w:iCs/>
          <w:lang w:val="en-US"/>
        </w:rPr>
        <w:t>I</w:t>
      </w:r>
      <w:r w:rsidRPr="00FD5FBB">
        <w:rPr>
          <w:lang w:val="en-US"/>
        </w:rPr>
        <w:t>/</w:t>
      </w:r>
      <w:r w:rsidRPr="00FD5FBB">
        <w:rPr>
          <w:i/>
          <w:iCs/>
          <w:lang w:val="en-US"/>
        </w:rPr>
        <w:t>N</w:t>
      </w:r>
      <w:r w:rsidR="00D0613C" w:rsidRPr="00FD5FBB">
        <w:rPr>
          <w:lang w:val="en-US"/>
        </w:rPr>
        <w:t> dB</w:t>
      </w:r>
      <w:r w:rsidRPr="00FD5FBB">
        <w:rPr>
          <w:lang w:val="en-US"/>
        </w:rPr>
        <w:t>(W/MHz).</w:t>
      </w:r>
      <w:r w:rsidRPr="00B362D2">
        <w:rPr>
          <w:lang w:val="en-US"/>
        </w:rPr>
        <w:t xml:space="preserve"> Taking into account the worst case (power spectral density of the receiver noise, </w:t>
      </w:r>
      <w:r w:rsidRPr="00B362D2">
        <w:rPr>
          <w:i/>
          <w:iCs/>
          <w:lang w:val="en-US"/>
        </w:rPr>
        <w:t>N</w:t>
      </w:r>
      <w:r w:rsidRPr="00B362D2">
        <w:rPr>
          <w:i/>
          <w:iCs/>
          <w:vertAlign w:val="subscript"/>
          <w:lang w:val="en-US"/>
        </w:rPr>
        <w:t>RX</w:t>
      </w:r>
      <w:r w:rsidR="00AC73D4">
        <w:rPr>
          <w:i/>
          <w:iCs/>
          <w:vertAlign w:val="subscript"/>
          <w:lang w:val="en-US"/>
        </w:rPr>
        <w:t> = </w:t>
      </w:r>
      <w:r w:rsidRPr="00B362D2">
        <w:rPr>
          <w:iCs/>
          <w:lang w:val="en-US"/>
        </w:rPr>
        <w:t>–141.5</w:t>
      </w:r>
      <w:r w:rsidR="00D0613C">
        <w:rPr>
          <w:i/>
          <w:iCs/>
          <w:lang w:val="en-US"/>
        </w:rPr>
        <w:t> dB</w:t>
      </w:r>
      <w:r w:rsidRPr="00B362D2">
        <w:rPr>
          <w:lang w:val="en-US"/>
        </w:rPr>
        <w:t>(W/MHz</w:t>
      </w:r>
      <w:r w:rsidRPr="00B362D2">
        <w:rPr>
          <w:iCs/>
          <w:lang w:val="en-US"/>
        </w:rPr>
        <w:t>)</w:t>
      </w:r>
      <w:r w:rsidRPr="00B362D2">
        <w:rPr>
          <w:lang w:val="en-US"/>
        </w:rPr>
        <w:t>) and the set criterion</w:t>
      </w:r>
      <w:r w:rsidRPr="00B362D2">
        <w:rPr>
          <w:lang w:val="en-US"/>
        </w:rPr>
        <w:br/>
      </w:r>
      <w:r w:rsidRPr="00B362D2">
        <w:rPr>
          <w:i/>
          <w:lang w:val="en-US"/>
        </w:rPr>
        <w:t>I</w:t>
      </w:r>
      <w:r w:rsidRPr="00FD5FBB">
        <w:rPr>
          <w:iCs/>
          <w:lang w:val="en-US"/>
        </w:rPr>
        <w:t>/</w:t>
      </w:r>
      <w:r w:rsidRPr="00B362D2">
        <w:rPr>
          <w:i/>
          <w:lang w:val="en-US"/>
        </w:rPr>
        <w:t>N</w:t>
      </w:r>
      <w:r w:rsidR="00AC73D4">
        <w:rPr>
          <w:i/>
          <w:lang w:val="en-US"/>
        </w:rPr>
        <w:t> = </w:t>
      </w:r>
      <w:r w:rsidR="00FD5FBB">
        <w:rPr>
          <w:i/>
          <w:lang w:val="en-US"/>
        </w:rPr>
        <w:t>−</w:t>
      </w:r>
      <w:r w:rsidRPr="00B362D2">
        <w:rPr>
          <w:lang w:val="en-US"/>
        </w:rPr>
        <w:t>10</w:t>
      </w:r>
      <w:r w:rsidR="00D0613C">
        <w:rPr>
          <w:lang w:val="en-US"/>
        </w:rPr>
        <w:t> dB</w:t>
      </w:r>
      <w:r w:rsidRPr="00B362D2">
        <w:rPr>
          <w:lang w:val="en-US"/>
        </w:rPr>
        <w:t xml:space="preserve">, the maximum allowable power spectral density of the long-term aggregate interference at the FS station input is </w:t>
      </w:r>
      <w:r w:rsidR="00FD5FBB">
        <w:rPr>
          <w:lang w:val="en-US"/>
        </w:rPr>
        <w:t>−</w:t>
      </w:r>
      <w:r w:rsidRPr="00B362D2">
        <w:rPr>
          <w:lang w:val="en-US"/>
        </w:rPr>
        <w:t>151.5</w:t>
      </w:r>
      <w:r w:rsidR="00D0613C">
        <w:rPr>
          <w:lang w:val="en-US"/>
        </w:rPr>
        <w:t> dB</w:t>
      </w:r>
      <w:r w:rsidRPr="00B362D2">
        <w:rPr>
          <w:lang w:val="en-US"/>
        </w:rPr>
        <w:t>(W/MHz)</w:t>
      </w:r>
      <w:r w:rsidRPr="00B362D2">
        <w:rPr>
          <w:bCs/>
          <w:lang w:val="en-US"/>
        </w:rPr>
        <w:t>.</w:t>
      </w:r>
    </w:p>
    <w:p w:rsidR="00893D67" w:rsidRPr="00B362D2" w:rsidRDefault="00893D67" w:rsidP="00893D67">
      <w:pPr>
        <w:pStyle w:val="Heading3"/>
        <w:rPr>
          <w:lang w:val="en-US"/>
        </w:rPr>
      </w:pPr>
      <w:bookmarkStart w:id="83" w:name="_Toc368905861"/>
      <w:bookmarkStart w:id="84" w:name="_Toc379720560"/>
      <w:bookmarkStart w:id="85" w:name="_Toc380054964"/>
      <w:bookmarkStart w:id="86" w:name="_Toc392451515"/>
      <w:bookmarkStart w:id="87" w:name="_Toc392451656"/>
      <w:bookmarkStart w:id="88" w:name="_Toc420504727"/>
      <w:r w:rsidRPr="00B362D2">
        <w:rPr>
          <w:lang w:val="en-US"/>
        </w:rPr>
        <w:t>A1-1.3.2</w:t>
      </w:r>
      <w:r w:rsidRPr="00B362D2">
        <w:rPr>
          <w:lang w:val="en-US"/>
        </w:rPr>
        <w:tab/>
        <w:t>Results</w:t>
      </w:r>
      <w:bookmarkEnd w:id="83"/>
      <w:bookmarkEnd w:id="84"/>
      <w:bookmarkEnd w:id="85"/>
      <w:bookmarkEnd w:id="86"/>
      <w:bookmarkEnd w:id="87"/>
      <w:bookmarkEnd w:id="88"/>
    </w:p>
    <w:p w:rsidR="00893D67" w:rsidRPr="00B362D2" w:rsidRDefault="00893D67" w:rsidP="00893D67">
      <w:pPr>
        <w:rPr>
          <w:lang w:val="en-US"/>
        </w:rPr>
      </w:pPr>
      <w:r w:rsidRPr="00B362D2">
        <w:rPr>
          <w:lang w:val="en-US"/>
        </w:rPr>
        <w:t xml:space="preserve">The figure below shows the </w:t>
      </w:r>
      <w:r w:rsidR="00087E15">
        <w:rPr>
          <w:lang w:val="en-US"/>
        </w:rPr>
        <w:t>pfd</w:t>
      </w:r>
      <w:r w:rsidRPr="00B362D2">
        <w:rPr>
          <w:lang w:val="en-US"/>
        </w:rPr>
        <w:t xml:space="preserve"> masks which ensure a protection for a FS with elevation angles equal to 0° and 5°.</w:t>
      </w:r>
    </w:p>
    <w:p w:rsidR="00893D67" w:rsidRPr="00B362D2" w:rsidRDefault="00893D67" w:rsidP="00893D67">
      <w:pPr>
        <w:pStyle w:val="FigureNo"/>
        <w:spacing w:after="360"/>
        <w:rPr>
          <w:lang w:val="en-US"/>
        </w:rPr>
      </w:pPr>
      <w:r w:rsidRPr="00B362D2">
        <w:rPr>
          <w:lang w:val="en-US"/>
        </w:rPr>
        <w:lastRenderedPageBreak/>
        <w:t>Figure 1.3.2-1</w:t>
      </w:r>
    </w:p>
    <w:p w:rsidR="00893D67" w:rsidRPr="00B362D2" w:rsidRDefault="00893D67" w:rsidP="00ED6142">
      <w:pPr>
        <w:jc w:val="center"/>
        <w:rPr>
          <w:lang w:val="en-US"/>
        </w:rPr>
      </w:pPr>
      <w:r w:rsidRPr="00B362D2">
        <w:rPr>
          <w:noProof/>
          <w:lang w:val="en-US" w:eastAsia="zh-CN"/>
        </w:rPr>
        <w:drawing>
          <wp:inline distT="0" distB="0" distL="0" distR="0" wp14:anchorId="01A06AD4" wp14:editId="022EE537">
            <wp:extent cx="4840605" cy="3005455"/>
            <wp:effectExtent l="0" t="0" r="0" b="4445"/>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40605" cy="3005455"/>
                    </a:xfrm>
                    <a:prstGeom prst="rect">
                      <a:avLst/>
                    </a:prstGeom>
                    <a:noFill/>
                  </pic:spPr>
                </pic:pic>
              </a:graphicData>
            </a:graphic>
          </wp:inline>
        </w:drawing>
      </w:r>
    </w:p>
    <w:p w:rsidR="00893D67" w:rsidRPr="00B362D2" w:rsidRDefault="00893D67" w:rsidP="00893D67">
      <w:pPr>
        <w:pStyle w:val="Heading2"/>
        <w:rPr>
          <w:lang w:val="en-US"/>
        </w:rPr>
      </w:pPr>
      <w:bookmarkStart w:id="89" w:name="_Toc379720561"/>
      <w:bookmarkStart w:id="90" w:name="_Toc380054965"/>
      <w:bookmarkStart w:id="91" w:name="_Toc392451516"/>
      <w:bookmarkStart w:id="92" w:name="_Toc392451657"/>
      <w:bookmarkStart w:id="93" w:name="_Toc420504728"/>
      <w:r w:rsidRPr="00B362D2">
        <w:rPr>
          <w:lang w:val="en-US"/>
        </w:rPr>
        <w:t>A1-1.4</w:t>
      </w:r>
      <w:r w:rsidRPr="00B362D2">
        <w:rPr>
          <w:lang w:val="en-US"/>
        </w:rPr>
        <w:tab/>
        <w:t xml:space="preserve">FS interference to FSS earth station receivers in the </w:t>
      </w:r>
      <w:r w:rsidR="00EC6FCA">
        <w:rPr>
          <w:lang w:val="en-US"/>
        </w:rPr>
        <w:t>7 </w:t>
      </w:r>
      <w:r w:rsidRPr="00B362D2">
        <w:rPr>
          <w:lang w:val="en-US"/>
        </w:rPr>
        <w:t>150-</w:t>
      </w:r>
      <w:r w:rsidR="00EC6FCA">
        <w:rPr>
          <w:lang w:val="en-US"/>
        </w:rPr>
        <w:t>7 </w:t>
      </w:r>
      <w:r w:rsidRPr="00B362D2">
        <w:rPr>
          <w:lang w:val="en-US"/>
        </w:rPr>
        <w:t>250</w:t>
      </w:r>
      <w:r w:rsidR="00EC6FCA">
        <w:rPr>
          <w:lang w:val="en-US"/>
        </w:rPr>
        <w:t> MHz</w:t>
      </w:r>
      <w:r w:rsidRPr="00B362D2">
        <w:rPr>
          <w:lang w:val="en-US"/>
        </w:rPr>
        <w:t xml:space="preserve"> band</w:t>
      </w:r>
      <w:bookmarkEnd w:id="89"/>
      <w:bookmarkEnd w:id="90"/>
      <w:bookmarkEnd w:id="91"/>
      <w:bookmarkEnd w:id="92"/>
      <w:bookmarkEnd w:id="93"/>
    </w:p>
    <w:p w:rsidR="00893D67" w:rsidRPr="00B362D2" w:rsidRDefault="00893D67" w:rsidP="00893D67">
      <w:pPr>
        <w:rPr>
          <w:lang w:val="en-US"/>
        </w:rPr>
      </w:pPr>
      <w:r w:rsidRPr="00B362D2">
        <w:rPr>
          <w:lang w:val="en-US"/>
        </w:rPr>
        <w:t xml:space="preserve">This section assesses the potential interference from the FS into the FSS receiving earth stations in the </w:t>
      </w:r>
      <w:r w:rsidR="00EC6FCA">
        <w:rPr>
          <w:lang w:val="en-US"/>
        </w:rPr>
        <w:t>7 </w:t>
      </w:r>
      <w:r w:rsidRPr="00B362D2">
        <w:rPr>
          <w:lang w:val="en-US"/>
        </w:rPr>
        <w:t>150-</w:t>
      </w:r>
      <w:r w:rsidR="00EC6FCA">
        <w:rPr>
          <w:lang w:val="en-US"/>
        </w:rPr>
        <w:t>7 </w:t>
      </w:r>
      <w:r w:rsidRPr="00B362D2">
        <w:rPr>
          <w:lang w:val="en-US"/>
        </w:rPr>
        <w:t>250</w:t>
      </w:r>
      <w:r w:rsidR="00EC6FCA">
        <w:rPr>
          <w:lang w:val="en-US"/>
        </w:rPr>
        <w:t> MHz</w:t>
      </w:r>
      <w:r w:rsidRPr="00B362D2">
        <w:rPr>
          <w:lang w:val="en-US"/>
        </w:rPr>
        <w:t xml:space="preserve"> band and satellite receivers in the </w:t>
      </w:r>
      <w:r w:rsidR="00EC6FCA">
        <w:rPr>
          <w:lang w:val="en-US"/>
        </w:rPr>
        <w:t>8 </w:t>
      </w:r>
      <w:r w:rsidRPr="00B362D2">
        <w:rPr>
          <w:lang w:val="en-US"/>
        </w:rPr>
        <w:t>400-</w:t>
      </w:r>
      <w:r w:rsidR="00EC6FCA">
        <w:rPr>
          <w:lang w:val="en-US"/>
        </w:rPr>
        <w:t>8 </w:t>
      </w:r>
      <w:r w:rsidRPr="00B362D2">
        <w:rPr>
          <w:lang w:val="en-US"/>
        </w:rPr>
        <w:t>500</w:t>
      </w:r>
      <w:r w:rsidR="00EC6FCA">
        <w:rPr>
          <w:lang w:val="en-US"/>
        </w:rPr>
        <w:t> MHz</w:t>
      </w:r>
      <w:r w:rsidRPr="00B362D2">
        <w:rPr>
          <w:lang w:val="en-US"/>
        </w:rPr>
        <w:t xml:space="preserve"> band. </w:t>
      </w:r>
    </w:p>
    <w:p w:rsidR="00893D67" w:rsidRPr="00B362D2" w:rsidRDefault="00893D67" w:rsidP="00893D67">
      <w:pPr>
        <w:pStyle w:val="Heading3"/>
        <w:rPr>
          <w:lang w:val="en-US"/>
        </w:rPr>
      </w:pPr>
      <w:bookmarkStart w:id="94" w:name="_Toc379720562"/>
      <w:bookmarkStart w:id="95" w:name="_Toc380054966"/>
      <w:bookmarkStart w:id="96" w:name="_Toc392451517"/>
      <w:bookmarkStart w:id="97" w:name="_Toc392451658"/>
      <w:bookmarkStart w:id="98" w:name="_Toc420504729"/>
      <w:r w:rsidRPr="00B362D2">
        <w:rPr>
          <w:lang w:val="en-US"/>
        </w:rPr>
        <w:t>A1-1.4.1</w:t>
      </w:r>
      <w:r w:rsidRPr="00B362D2">
        <w:rPr>
          <w:lang w:val="en-US"/>
        </w:rPr>
        <w:tab/>
        <w:t>Introduction</w:t>
      </w:r>
      <w:bookmarkEnd w:id="94"/>
      <w:bookmarkEnd w:id="95"/>
      <w:bookmarkEnd w:id="96"/>
      <w:bookmarkEnd w:id="97"/>
      <w:bookmarkEnd w:id="98"/>
    </w:p>
    <w:p w:rsidR="00893D67" w:rsidRPr="00B362D2" w:rsidRDefault="00893D67" w:rsidP="00ED6142">
      <w:pPr>
        <w:rPr>
          <w:lang w:val="en-US"/>
        </w:rPr>
      </w:pPr>
      <w:r w:rsidRPr="00B362D2">
        <w:rPr>
          <w:lang w:val="en-US"/>
        </w:rPr>
        <w:t>The interference impact from FS stations to FSS satellite receivers located in GSO is defined by the probability of the FS station antenna main beam pointing towards the GSO direction. In general, this probability is low and depends on the number of stations with elevation angles higher than 0°.</w:t>
      </w:r>
      <w:r w:rsidR="00ED6142">
        <w:rPr>
          <w:lang w:val="en-US"/>
        </w:rPr>
        <w:t xml:space="preserve"> </w:t>
      </w:r>
      <w:r w:rsidRPr="00B362D2">
        <w:rPr>
          <w:lang w:val="en-US"/>
        </w:rPr>
        <w:t xml:space="preserve">The compatibility between FS and FSS (Earth-to-space) is ensured for such scenarios by the application of separation angles between the FS stations pointing direction and the GSO. </w:t>
      </w:r>
    </w:p>
    <w:p w:rsidR="00893D67" w:rsidRPr="00B362D2" w:rsidRDefault="00893D67" w:rsidP="00ED6142">
      <w:pPr>
        <w:rPr>
          <w:lang w:val="en-US"/>
        </w:rPr>
      </w:pPr>
      <w:r w:rsidRPr="00B362D2">
        <w:rPr>
          <w:lang w:val="en-US"/>
        </w:rPr>
        <w:t>In addition, under RR No. </w:t>
      </w:r>
      <w:r w:rsidRPr="00B362D2">
        <w:rPr>
          <w:b/>
          <w:bCs/>
          <w:lang w:val="en-US"/>
        </w:rPr>
        <w:t>21.2</w:t>
      </w:r>
      <w:r w:rsidRPr="00B362D2">
        <w:rPr>
          <w:lang w:val="en-US"/>
        </w:rPr>
        <w:t xml:space="preserve"> and Table 21-1 the sites for stations in the fixed service employing maximum values of equivalent isotropically radiated power (e.i.r.p.) exceeding +35</w:t>
      </w:r>
      <w:r w:rsidR="00D0613C">
        <w:rPr>
          <w:lang w:val="en-US"/>
        </w:rPr>
        <w:t> dB</w:t>
      </w:r>
      <w:r w:rsidRPr="00B362D2">
        <w:rPr>
          <w:lang w:val="en-US"/>
        </w:rPr>
        <w:t xml:space="preserve">W in the frequency range </w:t>
      </w:r>
      <w:r w:rsidR="00EC6FCA">
        <w:rPr>
          <w:lang w:val="en-US"/>
        </w:rPr>
        <w:t>8 GHz</w:t>
      </w:r>
      <w:r w:rsidRPr="00B362D2">
        <w:rPr>
          <w:lang w:val="en-US"/>
        </w:rPr>
        <w:t>, should be selected so that the direction of maximum radiation of any antenna will be separated from the geostationary-satellite orbit by 2</w:t>
      </w:r>
      <w:r w:rsidR="00682EB2">
        <w:rPr>
          <w:lang w:val="en-US"/>
        </w:rPr>
        <w:t> deg</w:t>
      </w:r>
      <w:r w:rsidRPr="00B362D2">
        <w:rPr>
          <w:lang w:val="en-US"/>
        </w:rPr>
        <w:t xml:space="preserve">rees. In the cases when the conditions of RR No. </w:t>
      </w:r>
      <w:r w:rsidRPr="00B362D2">
        <w:rPr>
          <w:b/>
          <w:bCs/>
          <w:lang w:val="en-US"/>
        </w:rPr>
        <w:t>21.2</w:t>
      </w:r>
      <w:r w:rsidRPr="00B362D2">
        <w:rPr>
          <w:lang w:val="en-US"/>
        </w:rPr>
        <w:t xml:space="preserve"> cannot be met for the frequency range of </w:t>
      </w:r>
      <w:r w:rsidR="00EC6FCA">
        <w:rPr>
          <w:lang w:val="en-US"/>
        </w:rPr>
        <w:t>8 GHz</w:t>
      </w:r>
      <w:r w:rsidRPr="00B362D2">
        <w:rPr>
          <w:lang w:val="en-US"/>
        </w:rPr>
        <w:t xml:space="preserve">, the maximum e.i.r.p. value of FS station shall not exceed the values given in RR No. </w:t>
      </w:r>
      <w:r w:rsidRPr="00B362D2">
        <w:rPr>
          <w:b/>
          <w:bCs/>
          <w:lang w:val="en-US"/>
        </w:rPr>
        <w:t>21.4</w:t>
      </w:r>
      <w:r w:rsidRPr="00B362D2">
        <w:rPr>
          <w:lang w:val="en-US"/>
        </w:rPr>
        <w:t>. Thus for the case of influence caused by FS terrestrial stations to FSS receivers on GSO, RR provisions stipulate e.i.r.p. limits of FS stations in the direction of GSO in the frequency range 1</w:t>
      </w:r>
      <w:r w:rsidRPr="00B362D2">
        <w:rPr>
          <w:lang w:val="en-US"/>
        </w:rPr>
        <w:noBreakHyphen/>
        <w:t>10</w:t>
      </w:r>
      <w:r w:rsidR="00EC6FCA">
        <w:rPr>
          <w:lang w:val="en-US"/>
        </w:rPr>
        <w:t> GHz</w:t>
      </w:r>
      <w:r w:rsidRPr="00B362D2">
        <w:rPr>
          <w:lang w:val="en-US"/>
        </w:rPr>
        <w:t>.</w:t>
      </w:r>
    </w:p>
    <w:p w:rsidR="00893D67" w:rsidRPr="00B362D2" w:rsidRDefault="00893D67" w:rsidP="00ED6142">
      <w:pPr>
        <w:rPr>
          <w:lang w:val="en-US"/>
        </w:rPr>
      </w:pPr>
      <w:r w:rsidRPr="00B362D2">
        <w:rPr>
          <w:lang w:val="en-US"/>
        </w:rPr>
        <w:t xml:space="preserve">More relevant for the operation of the FSS is a potential interference impact from the transmitting terrestrial FS stations to receiving FSS earth station in the frequency range </w:t>
      </w:r>
      <w:r w:rsidR="00EC6FCA">
        <w:rPr>
          <w:lang w:val="en-US"/>
        </w:rPr>
        <w:t>7 GHz</w:t>
      </w:r>
      <w:r w:rsidRPr="00B362D2">
        <w:rPr>
          <w:lang w:val="en-US"/>
        </w:rPr>
        <w:t>.</w:t>
      </w:r>
    </w:p>
    <w:p w:rsidR="00893D67" w:rsidRPr="00B362D2" w:rsidRDefault="00893D67" w:rsidP="00ED6142">
      <w:pPr>
        <w:rPr>
          <w:lang w:val="en-US"/>
        </w:rPr>
      </w:pPr>
      <w:r w:rsidRPr="00B362D2">
        <w:rPr>
          <w:lang w:val="en-US"/>
        </w:rPr>
        <w:t xml:space="preserve">Taking into account the mentioned above, this section provides the compatibility studies of the FS with FSS (space-to-Earth) in the frequency range </w:t>
      </w:r>
      <w:r w:rsidR="00EC6FCA">
        <w:rPr>
          <w:lang w:val="en-US"/>
        </w:rPr>
        <w:t>7 </w:t>
      </w:r>
      <w:r w:rsidRPr="00B362D2">
        <w:rPr>
          <w:lang w:val="en-US"/>
        </w:rPr>
        <w:t>150-</w:t>
      </w:r>
      <w:r w:rsidR="00EC6FCA">
        <w:rPr>
          <w:lang w:val="en-US"/>
        </w:rPr>
        <w:t>7 </w:t>
      </w:r>
      <w:r w:rsidRPr="00B362D2">
        <w:rPr>
          <w:lang w:val="en-US"/>
        </w:rPr>
        <w:t>250</w:t>
      </w:r>
      <w:r w:rsidR="00EC6FCA">
        <w:rPr>
          <w:lang w:val="en-US"/>
        </w:rPr>
        <w:t> MHz</w:t>
      </w:r>
      <w:r w:rsidRPr="00B362D2">
        <w:rPr>
          <w:lang w:val="en-US"/>
        </w:rPr>
        <w:t>.</w:t>
      </w:r>
    </w:p>
    <w:p w:rsidR="00893D67" w:rsidRPr="00B362D2" w:rsidRDefault="00893D67" w:rsidP="00893D67">
      <w:pPr>
        <w:pStyle w:val="Heading3"/>
        <w:rPr>
          <w:lang w:val="en-US"/>
        </w:rPr>
      </w:pPr>
      <w:bookmarkStart w:id="99" w:name="_Toc379720563"/>
      <w:bookmarkStart w:id="100" w:name="_Toc380054967"/>
      <w:bookmarkStart w:id="101" w:name="_Toc392451518"/>
      <w:bookmarkStart w:id="102" w:name="_Toc392451659"/>
      <w:bookmarkStart w:id="103" w:name="_Toc420504730"/>
      <w:r w:rsidRPr="00B362D2">
        <w:rPr>
          <w:lang w:val="en-US"/>
        </w:rPr>
        <w:t>A1-1.4.2</w:t>
      </w:r>
      <w:r w:rsidRPr="00B362D2">
        <w:rPr>
          <w:lang w:val="en-US"/>
        </w:rPr>
        <w:tab/>
        <w:t>Interference scenario</w:t>
      </w:r>
      <w:bookmarkEnd w:id="99"/>
      <w:bookmarkEnd w:id="100"/>
      <w:bookmarkEnd w:id="101"/>
      <w:bookmarkEnd w:id="102"/>
      <w:bookmarkEnd w:id="103"/>
      <w:r w:rsidRPr="00B362D2">
        <w:rPr>
          <w:lang w:val="en-US"/>
        </w:rPr>
        <w:t xml:space="preserve"> </w:t>
      </w:r>
    </w:p>
    <w:p w:rsidR="00893D67" w:rsidRPr="00B362D2" w:rsidRDefault="00893D67" w:rsidP="00893D67">
      <w:pPr>
        <w:rPr>
          <w:lang w:val="en-US"/>
        </w:rPr>
      </w:pPr>
      <w:r w:rsidRPr="00B362D2">
        <w:rPr>
          <w:lang w:val="en-US"/>
        </w:rPr>
        <w:t>The considered interference scenario is shown on Figure 1.4.2-1.</w:t>
      </w:r>
    </w:p>
    <w:p w:rsidR="00893D67" w:rsidRPr="00B362D2" w:rsidRDefault="00893D67" w:rsidP="00893D67">
      <w:pPr>
        <w:pStyle w:val="FigureNo"/>
        <w:rPr>
          <w:lang w:val="en-US"/>
        </w:rPr>
      </w:pPr>
      <w:r w:rsidRPr="00B362D2">
        <w:rPr>
          <w:lang w:val="en-US"/>
        </w:rPr>
        <w:lastRenderedPageBreak/>
        <w:t>Figure 1.4.2-</w:t>
      </w:r>
      <w:r w:rsidRPr="00B362D2">
        <w:rPr>
          <w:szCs w:val="16"/>
          <w:lang w:val="en-US"/>
        </w:rPr>
        <w:t>1</w:t>
      </w:r>
    </w:p>
    <w:p w:rsidR="00893D67" w:rsidRPr="00B362D2" w:rsidRDefault="00893D67" w:rsidP="00893D67">
      <w:pPr>
        <w:pStyle w:val="Figuretitle"/>
        <w:rPr>
          <w:lang w:val="en-US"/>
        </w:rPr>
      </w:pPr>
      <w:r w:rsidRPr="00B362D2">
        <w:rPr>
          <w:lang w:val="en-US"/>
        </w:rPr>
        <w:t>Interference impact scenario FS-FSS (space-to-Earth)</w:t>
      </w:r>
    </w:p>
    <w:p w:rsidR="00893D67" w:rsidRPr="00B362D2" w:rsidRDefault="00893D67" w:rsidP="00893D67">
      <w:pPr>
        <w:pStyle w:val="Figure"/>
        <w:rPr>
          <w:highlight w:val="yellow"/>
          <w:lang w:val="en-US"/>
        </w:rPr>
      </w:pPr>
      <w:r w:rsidRPr="00B362D2">
        <w:rPr>
          <w:noProof/>
          <w:lang w:val="en-US" w:eastAsia="zh-CN"/>
        </w:rPr>
        <w:drawing>
          <wp:inline distT="0" distB="0" distL="0" distR="0" wp14:anchorId="5C1C2A2C" wp14:editId="3F8AD25B">
            <wp:extent cx="5614035" cy="3274695"/>
            <wp:effectExtent l="19050" t="0" r="5715" b="0"/>
            <wp:docPr id="4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srcRect/>
                    <a:stretch>
                      <a:fillRect/>
                    </a:stretch>
                  </pic:blipFill>
                  <pic:spPr bwMode="auto">
                    <a:xfrm>
                      <a:off x="0" y="0"/>
                      <a:ext cx="5614035" cy="3274695"/>
                    </a:xfrm>
                    <a:prstGeom prst="rect">
                      <a:avLst/>
                    </a:prstGeom>
                    <a:noFill/>
                    <a:ln w="9525">
                      <a:noFill/>
                      <a:miter lim="800000"/>
                      <a:headEnd/>
                      <a:tailEnd/>
                    </a:ln>
                  </pic:spPr>
                </pic:pic>
              </a:graphicData>
            </a:graphic>
          </wp:inline>
        </w:drawing>
      </w:r>
    </w:p>
    <w:p w:rsidR="00893D67" w:rsidRPr="00B362D2" w:rsidRDefault="00893D67" w:rsidP="00893D67">
      <w:pPr>
        <w:pStyle w:val="Heading3"/>
        <w:rPr>
          <w:lang w:val="en-US"/>
        </w:rPr>
      </w:pPr>
      <w:bookmarkStart w:id="104" w:name="_Toc379720564"/>
      <w:bookmarkStart w:id="105" w:name="_Toc380054968"/>
      <w:bookmarkStart w:id="106" w:name="_Toc392451519"/>
      <w:bookmarkStart w:id="107" w:name="_Toc392451660"/>
      <w:bookmarkStart w:id="108" w:name="_Toc420504731"/>
      <w:r w:rsidRPr="00B362D2">
        <w:rPr>
          <w:lang w:val="en-US"/>
        </w:rPr>
        <w:t>A1-1.4.3</w:t>
      </w:r>
      <w:r w:rsidRPr="00B362D2">
        <w:rPr>
          <w:lang w:val="en-US"/>
        </w:rPr>
        <w:tab/>
        <w:t>Initial data and protection criteria</w:t>
      </w:r>
      <w:bookmarkEnd w:id="104"/>
      <w:bookmarkEnd w:id="105"/>
      <w:bookmarkEnd w:id="106"/>
      <w:bookmarkEnd w:id="107"/>
      <w:bookmarkEnd w:id="108"/>
      <w:r w:rsidRPr="00B362D2">
        <w:rPr>
          <w:lang w:val="en-US"/>
        </w:rPr>
        <w:t xml:space="preserve"> </w:t>
      </w:r>
    </w:p>
    <w:p w:rsidR="00893D67" w:rsidRPr="00B362D2" w:rsidRDefault="00893D67" w:rsidP="00ED6142">
      <w:pPr>
        <w:rPr>
          <w:lang w:val="en-US"/>
        </w:rPr>
      </w:pPr>
      <w:r w:rsidRPr="00B362D2">
        <w:rPr>
          <w:lang w:val="en-US"/>
        </w:rPr>
        <w:t>The basic characteristics of the receiving earth stations of FSS are given in Table 2.1-1 in Section</w:t>
      </w:r>
      <w:r w:rsidR="00ED6142">
        <w:rPr>
          <w:lang w:val="en-US"/>
        </w:rPr>
        <w:t> </w:t>
      </w:r>
      <w:r w:rsidRPr="00B362D2">
        <w:rPr>
          <w:lang w:val="en-US"/>
        </w:rPr>
        <w:t>2 of the main body of this Report.</w:t>
      </w:r>
    </w:p>
    <w:p w:rsidR="00893D67" w:rsidRPr="00B362D2" w:rsidRDefault="00893D67" w:rsidP="00893D67">
      <w:pPr>
        <w:rPr>
          <w:lang w:val="en-US"/>
        </w:rPr>
      </w:pPr>
      <w:r w:rsidRPr="00B362D2">
        <w:rPr>
          <w:lang w:val="en-US"/>
        </w:rPr>
        <w:t xml:space="preserve">The basic characteristics of the transmitting FS stations in the frequency range </w:t>
      </w:r>
      <w:r w:rsidR="00EC6FCA">
        <w:rPr>
          <w:lang w:val="en-US"/>
        </w:rPr>
        <w:t>7 GHz</w:t>
      </w:r>
      <w:r w:rsidRPr="00B362D2">
        <w:rPr>
          <w:lang w:val="en-US"/>
        </w:rPr>
        <w:t xml:space="preserve"> are given in Recommendation </w:t>
      </w:r>
      <w:r w:rsidR="00EC6FCA">
        <w:rPr>
          <w:lang w:val="en-US"/>
        </w:rPr>
        <w:t>ITU</w:t>
      </w:r>
      <w:r w:rsidR="00EC6FCA">
        <w:rPr>
          <w:lang w:val="en-US"/>
        </w:rPr>
        <w:noBreakHyphen/>
      </w:r>
      <w:r w:rsidRPr="00B362D2">
        <w:rPr>
          <w:lang w:val="en-US"/>
        </w:rPr>
        <w:t xml:space="preserve">R F.758-5 and shown in Table 1.1-1 in this Annex. </w:t>
      </w:r>
    </w:p>
    <w:p w:rsidR="00893D67" w:rsidRPr="00B362D2" w:rsidRDefault="00893D67" w:rsidP="00ED6142">
      <w:pPr>
        <w:rPr>
          <w:lang w:val="en-US"/>
        </w:rPr>
      </w:pPr>
      <w:r w:rsidRPr="00B362D2">
        <w:rPr>
          <w:lang w:val="en-US"/>
        </w:rPr>
        <w:t xml:space="preserve">The maximum permissible aggregate interference from Recommendation </w:t>
      </w:r>
      <w:r w:rsidR="00EC6FCA">
        <w:rPr>
          <w:lang w:val="en-US"/>
        </w:rPr>
        <w:t>ITU</w:t>
      </w:r>
      <w:r w:rsidR="00EC6FCA">
        <w:rPr>
          <w:lang w:val="en-US"/>
        </w:rPr>
        <w:noBreakHyphen/>
      </w:r>
      <w:r w:rsidRPr="00B362D2">
        <w:rPr>
          <w:lang w:val="en-US"/>
        </w:rPr>
        <w:t xml:space="preserve">R S.1432-1 interference-to-noise ratio </w:t>
      </w:r>
      <w:r w:rsidRPr="00ED6142">
        <w:rPr>
          <w:i/>
          <w:iCs/>
          <w:lang w:val="en-US"/>
        </w:rPr>
        <w:t>I</w:t>
      </w:r>
      <w:r w:rsidRPr="00B362D2">
        <w:rPr>
          <w:lang w:val="en-US"/>
        </w:rPr>
        <w:t>/</w:t>
      </w:r>
      <w:r w:rsidRPr="00ED6142">
        <w:rPr>
          <w:i/>
          <w:iCs/>
          <w:lang w:val="en-US"/>
        </w:rPr>
        <w:t>N</w:t>
      </w:r>
      <w:r w:rsidR="00AC73D4">
        <w:rPr>
          <w:lang w:val="en-US"/>
        </w:rPr>
        <w:t> = </w:t>
      </w:r>
      <w:r w:rsidR="00ED6142">
        <w:rPr>
          <w:lang w:val="en-US"/>
        </w:rPr>
        <w:t>−</w:t>
      </w:r>
      <w:r w:rsidRPr="00B362D2">
        <w:rPr>
          <w:lang w:val="en-US"/>
        </w:rPr>
        <w:t>12.2</w:t>
      </w:r>
      <w:r w:rsidR="00D0613C">
        <w:rPr>
          <w:lang w:val="en-US"/>
        </w:rPr>
        <w:t> dB</w:t>
      </w:r>
      <w:r w:rsidRPr="00B362D2">
        <w:rPr>
          <w:lang w:val="en-US"/>
        </w:rPr>
        <w:t xml:space="preserve"> (6%), where </w:t>
      </w:r>
      <w:r w:rsidRPr="00ED6142">
        <w:rPr>
          <w:i/>
          <w:iCs/>
          <w:lang w:val="en-US"/>
        </w:rPr>
        <w:t>N</w:t>
      </w:r>
      <w:r w:rsidRPr="00B362D2">
        <w:rPr>
          <w:lang w:val="en-US"/>
        </w:rPr>
        <w:t xml:space="preserve"> is the thermal noise level of FSS earth station is used as a protection criterion for FSS earth station.</w:t>
      </w:r>
    </w:p>
    <w:p w:rsidR="00893D67" w:rsidRPr="00B362D2" w:rsidRDefault="00893D67" w:rsidP="007D0FFA">
      <w:pPr>
        <w:rPr>
          <w:lang w:val="en-US"/>
        </w:rPr>
      </w:pPr>
      <w:r w:rsidRPr="00B362D2">
        <w:rPr>
          <w:lang w:val="en-US"/>
        </w:rPr>
        <w:t>Taking into account this criterion and the thermal noise value of FSS earth station receiver for each type of FSS station, the permissible interference power spectral density at the FSS earth station receiver front end is defined in Table 1.4.3-1.</w:t>
      </w:r>
    </w:p>
    <w:p w:rsidR="00893D67" w:rsidRPr="00B362D2" w:rsidRDefault="00893D67" w:rsidP="004129B8">
      <w:pPr>
        <w:pStyle w:val="TableNo"/>
        <w:rPr>
          <w:lang w:val="en-US"/>
        </w:rPr>
      </w:pPr>
      <w:r w:rsidRPr="00B362D2">
        <w:rPr>
          <w:lang w:val="en-US"/>
        </w:rPr>
        <w:t>Table 1.4.3-1</w:t>
      </w:r>
    </w:p>
    <w:p w:rsidR="00893D67" w:rsidRPr="00B362D2" w:rsidRDefault="00893D67" w:rsidP="00893D67">
      <w:pPr>
        <w:pStyle w:val="Tabletitle"/>
        <w:rPr>
          <w:lang w:val="en-US" w:eastAsia="ja-JP"/>
        </w:rPr>
      </w:pPr>
      <w:r w:rsidRPr="00B362D2">
        <w:rPr>
          <w:lang w:val="en-US" w:eastAsia="ja-JP"/>
        </w:rPr>
        <w:t>Allowable interference power spectral density at the input of the earth station FSS receiver</w:t>
      </w:r>
    </w:p>
    <w:tbl>
      <w:tblPr>
        <w:tblStyle w:val="TableGrid"/>
        <w:tblW w:w="9719" w:type="dxa"/>
        <w:jc w:val="center"/>
        <w:tblLook w:val="04A0" w:firstRow="1" w:lastRow="0" w:firstColumn="1" w:lastColumn="0" w:noHBand="0" w:noVBand="1"/>
      </w:tblPr>
      <w:tblGrid>
        <w:gridCol w:w="1101"/>
        <w:gridCol w:w="2268"/>
        <w:gridCol w:w="2373"/>
        <w:gridCol w:w="1596"/>
        <w:gridCol w:w="2381"/>
      </w:tblGrid>
      <w:tr w:rsidR="00893D67" w:rsidRPr="00B362D2" w:rsidTr="004129B8">
        <w:trPr>
          <w:jc w:val="center"/>
        </w:trPr>
        <w:tc>
          <w:tcPr>
            <w:tcW w:w="1101" w:type="dxa"/>
            <w:shd w:val="clear" w:color="auto" w:fill="D9D9D9" w:themeFill="background1" w:themeFillShade="D9"/>
            <w:vAlign w:val="center"/>
          </w:tcPr>
          <w:p w:rsidR="00893D67" w:rsidRPr="00B362D2" w:rsidRDefault="00893D67" w:rsidP="007D0FFA">
            <w:pPr>
              <w:pStyle w:val="Tablehead"/>
              <w:rPr>
                <w:lang w:val="en-US"/>
              </w:rPr>
            </w:pPr>
            <w:r w:rsidRPr="00B362D2">
              <w:rPr>
                <w:lang w:val="en-US"/>
              </w:rPr>
              <w:t xml:space="preserve">FSS ES type </w:t>
            </w:r>
          </w:p>
        </w:tc>
        <w:tc>
          <w:tcPr>
            <w:tcW w:w="2268" w:type="dxa"/>
            <w:shd w:val="clear" w:color="auto" w:fill="D9D9D9" w:themeFill="background1" w:themeFillShade="D9"/>
            <w:vAlign w:val="center"/>
          </w:tcPr>
          <w:p w:rsidR="00893D67" w:rsidRPr="00B362D2" w:rsidRDefault="00893D67" w:rsidP="007D0FFA">
            <w:pPr>
              <w:pStyle w:val="Tablehead"/>
              <w:rPr>
                <w:lang w:val="en-US"/>
              </w:rPr>
            </w:pPr>
            <w:r w:rsidRPr="00B362D2">
              <w:rPr>
                <w:lang w:val="en-US"/>
              </w:rPr>
              <w:t>Receiver noise temperature, К</w:t>
            </w:r>
          </w:p>
        </w:tc>
        <w:tc>
          <w:tcPr>
            <w:tcW w:w="2373" w:type="dxa"/>
            <w:shd w:val="clear" w:color="auto" w:fill="D9D9D9" w:themeFill="background1" w:themeFillShade="D9"/>
            <w:vAlign w:val="center"/>
          </w:tcPr>
          <w:p w:rsidR="00893D67" w:rsidRPr="00B362D2" w:rsidRDefault="00893D67" w:rsidP="007D0FFA">
            <w:pPr>
              <w:pStyle w:val="Tablehead"/>
              <w:rPr>
                <w:lang w:val="en-US"/>
              </w:rPr>
            </w:pPr>
            <w:r w:rsidRPr="00B362D2">
              <w:rPr>
                <w:lang w:val="en-US"/>
              </w:rPr>
              <w:t>Noise power spectral density,</w:t>
            </w:r>
            <w:r w:rsidR="00D0613C">
              <w:rPr>
                <w:lang w:val="en-US"/>
              </w:rPr>
              <w:t> dB</w:t>
            </w:r>
            <w:r w:rsidRPr="00B362D2">
              <w:rPr>
                <w:lang w:val="en-US"/>
              </w:rPr>
              <w:t>W/MHz</w:t>
            </w:r>
          </w:p>
        </w:tc>
        <w:tc>
          <w:tcPr>
            <w:tcW w:w="1596" w:type="dxa"/>
            <w:shd w:val="clear" w:color="auto" w:fill="D9D9D9" w:themeFill="background1" w:themeFillShade="D9"/>
            <w:vAlign w:val="center"/>
          </w:tcPr>
          <w:p w:rsidR="00893D67" w:rsidRPr="00B362D2" w:rsidRDefault="00893D67" w:rsidP="007D0FFA">
            <w:pPr>
              <w:pStyle w:val="Tablehead"/>
              <w:rPr>
                <w:lang w:val="en-US"/>
              </w:rPr>
            </w:pPr>
            <w:r w:rsidRPr="00B362D2">
              <w:rPr>
                <w:lang w:val="en-US"/>
              </w:rPr>
              <w:t>Protection criterion I/N,</w:t>
            </w:r>
            <w:r w:rsidR="00D0613C">
              <w:rPr>
                <w:lang w:val="en-US"/>
              </w:rPr>
              <w:t> dB</w:t>
            </w:r>
          </w:p>
        </w:tc>
        <w:tc>
          <w:tcPr>
            <w:tcW w:w="2381" w:type="dxa"/>
            <w:shd w:val="clear" w:color="auto" w:fill="D9D9D9" w:themeFill="background1" w:themeFillShade="D9"/>
            <w:vAlign w:val="center"/>
          </w:tcPr>
          <w:p w:rsidR="00893D67" w:rsidRPr="00B362D2" w:rsidRDefault="00893D67" w:rsidP="007D0FFA">
            <w:pPr>
              <w:pStyle w:val="Tablehead"/>
              <w:rPr>
                <w:lang w:val="en-US"/>
              </w:rPr>
            </w:pPr>
            <w:r w:rsidRPr="00B362D2">
              <w:rPr>
                <w:lang w:val="en-US"/>
              </w:rPr>
              <w:t>Permissible interference power spectral density,</w:t>
            </w:r>
            <w:r w:rsidR="00D0613C">
              <w:rPr>
                <w:lang w:val="en-US"/>
              </w:rPr>
              <w:t> dB</w:t>
            </w:r>
            <w:r w:rsidRPr="00B362D2">
              <w:rPr>
                <w:lang w:val="en-US"/>
              </w:rPr>
              <w:t>W/MHz</w:t>
            </w:r>
          </w:p>
        </w:tc>
      </w:tr>
      <w:tr w:rsidR="00893D67" w:rsidRPr="00B362D2" w:rsidTr="004129B8">
        <w:trPr>
          <w:jc w:val="center"/>
        </w:trPr>
        <w:tc>
          <w:tcPr>
            <w:tcW w:w="1101" w:type="dxa"/>
            <w:vAlign w:val="center"/>
          </w:tcPr>
          <w:p w:rsidR="00893D67" w:rsidRPr="00B362D2" w:rsidRDefault="00893D67" w:rsidP="004129B8">
            <w:pPr>
              <w:pStyle w:val="Tabletext"/>
              <w:jc w:val="center"/>
              <w:rPr>
                <w:lang w:val="en-US"/>
              </w:rPr>
            </w:pPr>
            <w:r w:rsidRPr="00B362D2">
              <w:rPr>
                <w:lang w:val="en-US"/>
              </w:rPr>
              <w:t>1</w:t>
            </w:r>
          </w:p>
        </w:tc>
        <w:tc>
          <w:tcPr>
            <w:tcW w:w="2268" w:type="dxa"/>
            <w:vAlign w:val="center"/>
          </w:tcPr>
          <w:p w:rsidR="00893D67" w:rsidRPr="00B362D2" w:rsidRDefault="00893D67" w:rsidP="004129B8">
            <w:pPr>
              <w:pStyle w:val="Tabletext"/>
              <w:jc w:val="center"/>
              <w:rPr>
                <w:lang w:val="en-US"/>
              </w:rPr>
            </w:pPr>
            <w:r w:rsidRPr="00B362D2">
              <w:rPr>
                <w:lang w:val="en-US"/>
              </w:rPr>
              <w:t>200</w:t>
            </w:r>
          </w:p>
        </w:tc>
        <w:tc>
          <w:tcPr>
            <w:tcW w:w="2373" w:type="dxa"/>
            <w:vAlign w:val="center"/>
          </w:tcPr>
          <w:p w:rsidR="00893D67" w:rsidRPr="00B362D2" w:rsidRDefault="00893D67" w:rsidP="004129B8">
            <w:pPr>
              <w:pStyle w:val="Tabletext"/>
              <w:jc w:val="center"/>
              <w:rPr>
                <w:lang w:val="en-US"/>
              </w:rPr>
            </w:pPr>
            <w:r w:rsidRPr="00B362D2">
              <w:rPr>
                <w:lang w:val="en-US"/>
              </w:rPr>
              <w:t>–145.6</w:t>
            </w:r>
          </w:p>
        </w:tc>
        <w:tc>
          <w:tcPr>
            <w:tcW w:w="1596" w:type="dxa"/>
            <w:vMerge w:val="restart"/>
            <w:vAlign w:val="center"/>
          </w:tcPr>
          <w:p w:rsidR="00893D67" w:rsidRPr="00B362D2" w:rsidRDefault="00893D67" w:rsidP="004129B8">
            <w:pPr>
              <w:pStyle w:val="Tabletext"/>
              <w:jc w:val="center"/>
              <w:rPr>
                <w:lang w:val="en-US"/>
              </w:rPr>
            </w:pPr>
            <w:r w:rsidRPr="00B362D2">
              <w:rPr>
                <w:lang w:val="en-US"/>
              </w:rPr>
              <w:t>–12.2</w:t>
            </w:r>
          </w:p>
        </w:tc>
        <w:tc>
          <w:tcPr>
            <w:tcW w:w="2381" w:type="dxa"/>
            <w:vAlign w:val="center"/>
          </w:tcPr>
          <w:p w:rsidR="00893D67" w:rsidRPr="00B362D2" w:rsidRDefault="00893D67" w:rsidP="004129B8">
            <w:pPr>
              <w:pStyle w:val="Tabletext"/>
              <w:jc w:val="center"/>
              <w:rPr>
                <w:lang w:val="en-US"/>
              </w:rPr>
            </w:pPr>
            <w:r w:rsidRPr="00B362D2">
              <w:rPr>
                <w:lang w:val="en-US"/>
              </w:rPr>
              <w:t>–157.8</w:t>
            </w:r>
          </w:p>
        </w:tc>
      </w:tr>
      <w:tr w:rsidR="00893D67" w:rsidRPr="00B362D2" w:rsidTr="004129B8">
        <w:trPr>
          <w:jc w:val="center"/>
        </w:trPr>
        <w:tc>
          <w:tcPr>
            <w:tcW w:w="1101" w:type="dxa"/>
            <w:vAlign w:val="center"/>
          </w:tcPr>
          <w:p w:rsidR="00893D67" w:rsidRPr="00B362D2" w:rsidRDefault="00893D67" w:rsidP="004129B8">
            <w:pPr>
              <w:pStyle w:val="Tabletext"/>
              <w:jc w:val="center"/>
              <w:rPr>
                <w:lang w:val="en-US"/>
              </w:rPr>
            </w:pPr>
            <w:r w:rsidRPr="00B362D2">
              <w:rPr>
                <w:lang w:val="en-US"/>
              </w:rPr>
              <w:t>2</w:t>
            </w:r>
          </w:p>
        </w:tc>
        <w:tc>
          <w:tcPr>
            <w:tcW w:w="2268" w:type="dxa"/>
            <w:vAlign w:val="center"/>
          </w:tcPr>
          <w:p w:rsidR="00893D67" w:rsidRPr="00B362D2" w:rsidRDefault="00893D67" w:rsidP="004129B8">
            <w:pPr>
              <w:pStyle w:val="Tabletext"/>
              <w:jc w:val="center"/>
              <w:rPr>
                <w:lang w:val="en-US"/>
              </w:rPr>
            </w:pPr>
            <w:r w:rsidRPr="00B362D2">
              <w:rPr>
                <w:lang w:val="en-US"/>
              </w:rPr>
              <w:t>125</w:t>
            </w:r>
          </w:p>
        </w:tc>
        <w:tc>
          <w:tcPr>
            <w:tcW w:w="2373" w:type="dxa"/>
            <w:vAlign w:val="center"/>
          </w:tcPr>
          <w:p w:rsidR="00893D67" w:rsidRPr="00B362D2" w:rsidRDefault="00893D67" w:rsidP="004129B8">
            <w:pPr>
              <w:pStyle w:val="Tabletext"/>
              <w:jc w:val="center"/>
              <w:rPr>
                <w:lang w:val="en-US"/>
              </w:rPr>
            </w:pPr>
            <w:r w:rsidRPr="00B362D2">
              <w:rPr>
                <w:lang w:val="en-US"/>
              </w:rPr>
              <w:t>–147.6</w:t>
            </w:r>
          </w:p>
        </w:tc>
        <w:tc>
          <w:tcPr>
            <w:tcW w:w="1596" w:type="dxa"/>
            <w:vMerge/>
            <w:vAlign w:val="center"/>
          </w:tcPr>
          <w:p w:rsidR="00893D67" w:rsidRPr="00B362D2" w:rsidRDefault="00893D67" w:rsidP="004129B8">
            <w:pPr>
              <w:pStyle w:val="Tabletext"/>
              <w:jc w:val="center"/>
              <w:rPr>
                <w:lang w:val="en-US"/>
              </w:rPr>
            </w:pPr>
          </w:p>
        </w:tc>
        <w:tc>
          <w:tcPr>
            <w:tcW w:w="2381" w:type="dxa"/>
            <w:vAlign w:val="center"/>
          </w:tcPr>
          <w:p w:rsidR="00893D67" w:rsidRPr="00B362D2" w:rsidRDefault="00893D67" w:rsidP="004129B8">
            <w:pPr>
              <w:pStyle w:val="Tabletext"/>
              <w:jc w:val="center"/>
              <w:rPr>
                <w:lang w:val="en-US"/>
              </w:rPr>
            </w:pPr>
            <w:r w:rsidRPr="00B362D2">
              <w:rPr>
                <w:lang w:val="en-US"/>
              </w:rPr>
              <w:t>–159.8</w:t>
            </w:r>
          </w:p>
        </w:tc>
      </w:tr>
      <w:tr w:rsidR="00893D67" w:rsidRPr="00B362D2" w:rsidTr="004129B8">
        <w:trPr>
          <w:jc w:val="center"/>
        </w:trPr>
        <w:tc>
          <w:tcPr>
            <w:tcW w:w="1101" w:type="dxa"/>
            <w:vAlign w:val="center"/>
          </w:tcPr>
          <w:p w:rsidR="00893D67" w:rsidRPr="00B362D2" w:rsidRDefault="00893D67" w:rsidP="004129B8">
            <w:pPr>
              <w:pStyle w:val="Tabletext"/>
              <w:jc w:val="center"/>
              <w:rPr>
                <w:lang w:val="en-US"/>
              </w:rPr>
            </w:pPr>
            <w:r w:rsidRPr="00B362D2">
              <w:rPr>
                <w:lang w:val="en-US"/>
              </w:rPr>
              <w:t>3</w:t>
            </w:r>
          </w:p>
        </w:tc>
        <w:tc>
          <w:tcPr>
            <w:tcW w:w="2268" w:type="dxa"/>
            <w:vAlign w:val="center"/>
          </w:tcPr>
          <w:p w:rsidR="00893D67" w:rsidRPr="00B362D2" w:rsidRDefault="00893D67" w:rsidP="004129B8">
            <w:pPr>
              <w:pStyle w:val="Tabletext"/>
              <w:jc w:val="center"/>
              <w:rPr>
                <w:lang w:val="en-US"/>
              </w:rPr>
            </w:pPr>
            <w:r w:rsidRPr="00B362D2">
              <w:rPr>
                <w:lang w:val="en-US"/>
              </w:rPr>
              <w:t>126</w:t>
            </w:r>
          </w:p>
        </w:tc>
        <w:tc>
          <w:tcPr>
            <w:tcW w:w="2373" w:type="dxa"/>
            <w:vAlign w:val="center"/>
          </w:tcPr>
          <w:p w:rsidR="00893D67" w:rsidRPr="00B362D2" w:rsidRDefault="00893D67" w:rsidP="004129B8">
            <w:pPr>
              <w:pStyle w:val="Tabletext"/>
              <w:jc w:val="center"/>
              <w:rPr>
                <w:lang w:val="en-US"/>
              </w:rPr>
            </w:pPr>
            <w:r w:rsidRPr="00B362D2">
              <w:rPr>
                <w:lang w:val="en-US"/>
              </w:rPr>
              <w:t>–147.5</w:t>
            </w:r>
          </w:p>
        </w:tc>
        <w:tc>
          <w:tcPr>
            <w:tcW w:w="1596" w:type="dxa"/>
            <w:vMerge/>
            <w:vAlign w:val="center"/>
          </w:tcPr>
          <w:p w:rsidR="00893D67" w:rsidRPr="00B362D2" w:rsidRDefault="00893D67" w:rsidP="004129B8">
            <w:pPr>
              <w:pStyle w:val="Tabletext"/>
              <w:jc w:val="center"/>
              <w:rPr>
                <w:lang w:val="en-US"/>
              </w:rPr>
            </w:pPr>
          </w:p>
        </w:tc>
        <w:tc>
          <w:tcPr>
            <w:tcW w:w="2381" w:type="dxa"/>
            <w:vAlign w:val="center"/>
          </w:tcPr>
          <w:p w:rsidR="00893D67" w:rsidRPr="00B362D2" w:rsidRDefault="00893D67" w:rsidP="004129B8">
            <w:pPr>
              <w:pStyle w:val="Tabletext"/>
              <w:jc w:val="center"/>
              <w:rPr>
                <w:lang w:val="en-US"/>
              </w:rPr>
            </w:pPr>
            <w:r w:rsidRPr="00B362D2">
              <w:rPr>
                <w:lang w:val="en-US"/>
              </w:rPr>
              <w:t>–159.7</w:t>
            </w:r>
          </w:p>
        </w:tc>
      </w:tr>
      <w:tr w:rsidR="00893D67" w:rsidRPr="00B362D2" w:rsidTr="004129B8">
        <w:trPr>
          <w:jc w:val="center"/>
        </w:trPr>
        <w:tc>
          <w:tcPr>
            <w:tcW w:w="1101" w:type="dxa"/>
            <w:vAlign w:val="center"/>
          </w:tcPr>
          <w:p w:rsidR="00893D67" w:rsidRPr="00B362D2" w:rsidRDefault="00893D67" w:rsidP="004129B8">
            <w:pPr>
              <w:pStyle w:val="Tabletext"/>
              <w:jc w:val="center"/>
              <w:rPr>
                <w:lang w:val="en-US"/>
              </w:rPr>
            </w:pPr>
            <w:r w:rsidRPr="00B362D2">
              <w:rPr>
                <w:lang w:val="en-US"/>
              </w:rPr>
              <w:t>4</w:t>
            </w:r>
          </w:p>
        </w:tc>
        <w:tc>
          <w:tcPr>
            <w:tcW w:w="2268" w:type="dxa"/>
            <w:vAlign w:val="center"/>
          </w:tcPr>
          <w:p w:rsidR="00893D67" w:rsidRPr="00B362D2" w:rsidRDefault="00893D67" w:rsidP="004129B8">
            <w:pPr>
              <w:pStyle w:val="Tabletext"/>
              <w:jc w:val="center"/>
              <w:rPr>
                <w:lang w:val="en-US"/>
              </w:rPr>
            </w:pPr>
            <w:r w:rsidRPr="00B362D2">
              <w:rPr>
                <w:lang w:val="en-US"/>
              </w:rPr>
              <w:t>159</w:t>
            </w:r>
          </w:p>
        </w:tc>
        <w:tc>
          <w:tcPr>
            <w:tcW w:w="2373" w:type="dxa"/>
            <w:vAlign w:val="center"/>
          </w:tcPr>
          <w:p w:rsidR="00893D67" w:rsidRPr="00B362D2" w:rsidRDefault="00893D67" w:rsidP="004129B8">
            <w:pPr>
              <w:pStyle w:val="Tabletext"/>
              <w:jc w:val="center"/>
              <w:rPr>
                <w:lang w:val="en-US"/>
              </w:rPr>
            </w:pPr>
            <w:r w:rsidRPr="00B362D2">
              <w:rPr>
                <w:lang w:val="en-US"/>
              </w:rPr>
              <w:t>–146.6</w:t>
            </w:r>
          </w:p>
        </w:tc>
        <w:tc>
          <w:tcPr>
            <w:tcW w:w="1596" w:type="dxa"/>
            <w:vMerge/>
            <w:vAlign w:val="center"/>
          </w:tcPr>
          <w:p w:rsidR="00893D67" w:rsidRPr="00B362D2" w:rsidRDefault="00893D67" w:rsidP="004129B8">
            <w:pPr>
              <w:pStyle w:val="Tabletext"/>
              <w:jc w:val="center"/>
              <w:rPr>
                <w:lang w:val="en-US"/>
              </w:rPr>
            </w:pPr>
          </w:p>
        </w:tc>
        <w:tc>
          <w:tcPr>
            <w:tcW w:w="2381" w:type="dxa"/>
            <w:vAlign w:val="center"/>
          </w:tcPr>
          <w:p w:rsidR="00893D67" w:rsidRPr="00B362D2" w:rsidRDefault="00893D67" w:rsidP="004129B8">
            <w:pPr>
              <w:pStyle w:val="Tabletext"/>
              <w:jc w:val="center"/>
              <w:rPr>
                <w:lang w:val="en-US"/>
              </w:rPr>
            </w:pPr>
            <w:r w:rsidRPr="00B362D2">
              <w:rPr>
                <w:lang w:val="en-US"/>
              </w:rPr>
              <w:t>–158.8</w:t>
            </w:r>
          </w:p>
        </w:tc>
      </w:tr>
      <w:tr w:rsidR="00893D67" w:rsidRPr="00B362D2" w:rsidTr="004129B8">
        <w:trPr>
          <w:jc w:val="center"/>
        </w:trPr>
        <w:tc>
          <w:tcPr>
            <w:tcW w:w="1101" w:type="dxa"/>
            <w:vAlign w:val="center"/>
          </w:tcPr>
          <w:p w:rsidR="00893D67" w:rsidRPr="00B362D2" w:rsidRDefault="00893D67" w:rsidP="004129B8">
            <w:pPr>
              <w:pStyle w:val="Tabletext"/>
              <w:jc w:val="center"/>
              <w:rPr>
                <w:lang w:val="en-US"/>
              </w:rPr>
            </w:pPr>
            <w:r w:rsidRPr="00B362D2">
              <w:rPr>
                <w:lang w:val="en-US"/>
              </w:rPr>
              <w:t>5</w:t>
            </w:r>
          </w:p>
        </w:tc>
        <w:tc>
          <w:tcPr>
            <w:tcW w:w="2268" w:type="dxa"/>
            <w:vAlign w:val="center"/>
          </w:tcPr>
          <w:p w:rsidR="00893D67" w:rsidRPr="00B362D2" w:rsidRDefault="00893D67" w:rsidP="004129B8">
            <w:pPr>
              <w:pStyle w:val="Tabletext"/>
              <w:jc w:val="center"/>
              <w:rPr>
                <w:lang w:val="en-US"/>
              </w:rPr>
            </w:pPr>
            <w:r w:rsidRPr="00B362D2">
              <w:rPr>
                <w:lang w:val="en-US"/>
              </w:rPr>
              <w:t>200</w:t>
            </w:r>
          </w:p>
        </w:tc>
        <w:tc>
          <w:tcPr>
            <w:tcW w:w="2373" w:type="dxa"/>
            <w:vAlign w:val="center"/>
          </w:tcPr>
          <w:p w:rsidR="00893D67" w:rsidRPr="00B362D2" w:rsidRDefault="00893D67" w:rsidP="004129B8">
            <w:pPr>
              <w:pStyle w:val="Tabletext"/>
              <w:jc w:val="center"/>
              <w:rPr>
                <w:lang w:val="en-US"/>
              </w:rPr>
            </w:pPr>
            <w:r w:rsidRPr="00B362D2">
              <w:rPr>
                <w:lang w:val="en-US"/>
              </w:rPr>
              <w:t>–145.6</w:t>
            </w:r>
          </w:p>
        </w:tc>
        <w:tc>
          <w:tcPr>
            <w:tcW w:w="1596" w:type="dxa"/>
            <w:vMerge/>
            <w:vAlign w:val="center"/>
          </w:tcPr>
          <w:p w:rsidR="00893D67" w:rsidRPr="00B362D2" w:rsidRDefault="00893D67" w:rsidP="004129B8">
            <w:pPr>
              <w:pStyle w:val="Tabletext"/>
              <w:jc w:val="center"/>
              <w:rPr>
                <w:lang w:val="en-US"/>
              </w:rPr>
            </w:pPr>
          </w:p>
        </w:tc>
        <w:tc>
          <w:tcPr>
            <w:tcW w:w="2381" w:type="dxa"/>
            <w:vAlign w:val="center"/>
          </w:tcPr>
          <w:p w:rsidR="00893D67" w:rsidRPr="00B362D2" w:rsidRDefault="00893D67" w:rsidP="004129B8">
            <w:pPr>
              <w:pStyle w:val="Tabletext"/>
              <w:jc w:val="center"/>
              <w:rPr>
                <w:lang w:val="en-US"/>
              </w:rPr>
            </w:pPr>
            <w:r w:rsidRPr="00B362D2">
              <w:rPr>
                <w:lang w:val="en-US"/>
              </w:rPr>
              <w:t>–157.8</w:t>
            </w:r>
          </w:p>
        </w:tc>
      </w:tr>
    </w:tbl>
    <w:p w:rsidR="00893D67" w:rsidRPr="00B362D2" w:rsidRDefault="00893D67" w:rsidP="00893D67">
      <w:pPr>
        <w:pStyle w:val="Heading3"/>
        <w:rPr>
          <w:lang w:val="en-US"/>
        </w:rPr>
      </w:pPr>
      <w:bookmarkStart w:id="109" w:name="_Toc379720565"/>
      <w:bookmarkStart w:id="110" w:name="_Toc380054969"/>
      <w:bookmarkStart w:id="111" w:name="_Toc392451520"/>
      <w:bookmarkStart w:id="112" w:name="_Toc392451661"/>
      <w:bookmarkStart w:id="113" w:name="_Toc420504732"/>
      <w:r w:rsidRPr="00B362D2">
        <w:rPr>
          <w:lang w:val="en-US"/>
        </w:rPr>
        <w:lastRenderedPageBreak/>
        <w:t>A1-1.4.4</w:t>
      </w:r>
      <w:r w:rsidRPr="00B362D2">
        <w:rPr>
          <w:lang w:val="en-US"/>
        </w:rPr>
        <w:tab/>
        <w:t>Calculation methodology</w:t>
      </w:r>
      <w:bookmarkEnd w:id="109"/>
      <w:bookmarkEnd w:id="110"/>
      <w:bookmarkEnd w:id="111"/>
      <w:bookmarkEnd w:id="112"/>
      <w:bookmarkEnd w:id="113"/>
      <w:r w:rsidRPr="00B362D2">
        <w:rPr>
          <w:lang w:val="en-US"/>
        </w:rPr>
        <w:t xml:space="preserve"> </w:t>
      </w:r>
    </w:p>
    <w:p w:rsidR="00893D67" w:rsidRPr="00B362D2" w:rsidRDefault="00893D67" w:rsidP="00893D67">
      <w:pPr>
        <w:rPr>
          <w:lang w:val="en-US"/>
        </w:rPr>
      </w:pPr>
      <w:r w:rsidRPr="00B362D2">
        <w:rPr>
          <w:lang w:val="en-US"/>
        </w:rPr>
        <w:t>The minimum required value of basic losses for protection of FSS stations can be estimated by the following equation:</w:t>
      </w:r>
    </w:p>
    <w:p w:rsidR="00893D67" w:rsidRPr="00B362D2" w:rsidRDefault="00893D67" w:rsidP="00AC73D4">
      <w:pPr>
        <w:pStyle w:val="Equation"/>
        <w:rPr>
          <w:lang w:val="en-US" w:eastAsia="ru-RU"/>
        </w:rPr>
      </w:pPr>
      <w:r w:rsidRPr="00B362D2">
        <w:rPr>
          <w:lang w:val="en-US" w:eastAsia="ru-RU"/>
        </w:rPr>
        <w:tab/>
      </w:r>
      <w:r w:rsidR="00AC73D4">
        <w:rPr>
          <w:lang w:val="en-US" w:eastAsia="ru-RU"/>
        </w:rPr>
        <w:tab/>
      </w:r>
      <w:r w:rsidR="00AC73D4" w:rsidRPr="00AC73D4">
        <w:rPr>
          <w:position w:val="-12"/>
          <w:lang w:val="en-US" w:eastAsia="ru-RU"/>
        </w:rPr>
        <w:object w:dxaOrig="3600" w:dyaOrig="360">
          <v:shape id="_x0000_i1031" type="#_x0000_t75" style="width:180pt;height:18pt" o:ole="">
            <v:imagedata r:id="rId39" o:title=""/>
          </v:shape>
          <o:OLEObject Type="Embed" ProgID="Equation.3" ShapeID="_x0000_i1031" DrawAspect="Content" ObjectID="_1506964078" r:id="rId40"/>
        </w:object>
      </w:r>
    </w:p>
    <w:p w:rsidR="00893D67" w:rsidRPr="00B362D2" w:rsidRDefault="00893D67" w:rsidP="00893D67">
      <w:pPr>
        <w:rPr>
          <w:lang w:val="en-US"/>
        </w:rPr>
      </w:pPr>
      <w:r w:rsidRPr="00B362D2">
        <w:rPr>
          <w:lang w:val="en-US"/>
        </w:rPr>
        <w:t>where:</w:t>
      </w:r>
    </w:p>
    <w:p w:rsidR="00893D67" w:rsidRPr="00B362D2" w:rsidRDefault="00893D67" w:rsidP="00893D67">
      <w:pPr>
        <w:pStyle w:val="Equationlegend"/>
        <w:rPr>
          <w:lang w:val="en-US"/>
        </w:rPr>
      </w:pPr>
      <w:r w:rsidRPr="00B362D2">
        <w:rPr>
          <w:lang w:val="en-US" w:eastAsia="ru-RU"/>
        </w:rPr>
        <w:tab/>
      </w:r>
      <w:r w:rsidRPr="00B362D2">
        <w:rPr>
          <w:i/>
          <w:lang w:val="en-US" w:eastAsia="ru-RU"/>
        </w:rPr>
        <w:t>P</w:t>
      </w:r>
      <w:r w:rsidRPr="00B362D2">
        <w:rPr>
          <w:i/>
          <w:position w:val="-4"/>
          <w:lang w:val="en-US" w:eastAsia="ru-RU"/>
        </w:rPr>
        <w:t>t</w:t>
      </w:r>
      <w:r w:rsidRPr="00B362D2">
        <w:rPr>
          <w:rFonts w:ascii="Tms Rmn" w:hAnsi="Tms Rmn"/>
          <w:lang w:val="en-US" w:eastAsia="ru-RU"/>
        </w:rPr>
        <w:t> </w:t>
      </w:r>
      <w:r w:rsidRPr="00B362D2">
        <w:rPr>
          <w:lang w:val="en-US" w:eastAsia="ru-RU"/>
        </w:rPr>
        <w:t>:</w:t>
      </w:r>
      <w:r w:rsidRPr="00B362D2">
        <w:rPr>
          <w:lang w:val="en-US" w:eastAsia="ru-RU"/>
        </w:rPr>
        <w:tab/>
        <w:t>FS station transmitter power</w:t>
      </w:r>
      <w:r w:rsidRPr="00B362D2">
        <w:rPr>
          <w:lang w:val="en-US"/>
        </w:rPr>
        <w:t>,</w:t>
      </w:r>
      <w:r w:rsidR="00D0613C">
        <w:rPr>
          <w:lang w:val="en-US"/>
        </w:rPr>
        <w:t> dB</w:t>
      </w:r>
      <w:r w:rsidRPr="00B362D2">
        <w:rPr>
          <w:lang w:val="en-US"/>
        </w:rPr>
        <w:t>W;</w:t>
      </w:r>
    </w:p>
    <w:p w:rsidR="00893D67" w:rsidRPr="00B362D2" w:rsidRDefault="00893D67" w:rsidP="00893D67">
      <w:pPr>
        <w:pStyle w:val="Equationlegend"/>
        <w:rPr>
          <w:lang w:val="en-US"/>
        </w:rPr>
      </w:pPr>
      <w:r w:rsidRPr="00B362D2">
        <w:rPr>
          <w:lang w:val="en-US" w:eastAsia="ru-RU"/>
        </w:rPr>
        <w:tab/>
      </w:r>
      <w:r w:rsidRPr="00B362D2">
        <w:rPr>
          <w:i/>
          <w:lang w:val="en-US" w:eastAsia="ru-RU"/>
        </w:rPr>
        <w:t>G</w:t>
      </w:r>
      <w:r w:rsidRPr="00B362D2">
        <w:rPr>
          <w:i/>
          <w:position w:val="-4"/>
          <w:lang w:val="en-US" w:eastAsia="ru-RU"/>
        </w:rPr>
        <w:t>t</w:t>
      </w:r>
      <w:r w:rsidRPr="00B362D2">
        <w:rPr>
          <w:rFonts w:ascii="Tms Rmn" w:hAnsi="Tms Rmn"/>
          <w:position w:val="-4"/>
          <w:lang w:val="en-US" w:eastAsia="ru-RU"/>
        </w:rPr>
        <w:t> </w:t>
      </w:r>
      <w:r w:rsidRPr="00B362D2">
        <w:rPr>
          <w:lang w:val="en-US" w:eastAsia="ru-RU"/>
        </w:rPr>
        <w:t>(</w:t>
      </w:r>
      <w:r w:rsidRPr="00B362D2">
        <w:rPr>
          <w:rFonts w:ascii="Symbol" w:hAnsi="Symbol"/>
          <w:lang w:val="en-US" w:eastAsia="ru-RU"/>
        </w:rPr>
        <w:t></w:t>
      </w:r>
      <w:r w:rsidRPr="00B362D2">
        <w:rPr>
          <w:i/>
          <w:position w:val="-4"/>
          <w:lang w:val="en-US" w:eastAsia="ru-RU"/>
        </w:rPr>
        <w:t>t</w:t>
      </w:r>
      <w:r w:rsidRPr="00B362D2">
        <w:rPr>
          <w:lang w:val="en-US" w:eastAsia="ru-RU"/>
        </w:rPr>
        <w:t>)</w:t>
      </w:r>
      <w:r w:rsidRPr="00B362D2">
        <w:rPr>
          <w:rFonts w:ascii="Tms Rmn" w:hAnsi="Tms Rmn"/>
          <w:lang w:val="en-US" w:eastAsia="ru-RU"/>
        </w:rPr>
        <w:t> </w:t>
      </w:r>
      <w:r w:rsidRPr="00B362D2">
        <w:rPr>
          <w:lang w:val="en-US" w:eastAsia="ru-RU"/>
        </w:rPr>
        <w:t>:</w:t>
      </w:r>
      <w:r w:rsidRPr="00B362D2">
        <w:rPr>
          <w:lang w:val="en-US" w:eastAsia="ru-RU"/>
        </w:rPr>
        <w:tab/>
        <w:t xml:space="preserve"> FS station antenna gain in the direction of FSS earth station </w:t>
      </w:r>
      <w:r w:rsidRPr="00B362D2">
        <w:rPr>
          <w:lang w:val="en-US"/>
        </w:rPr>
        <w:t>(dBi);</w:t>
      </w:r>
    </w:p>
    <w:p w:rsidR="00893D67" w:rsidRPr="00B362D2" w:rsidRDefault="00893D67" w:rsidP="00893D67">
      <w:pPr>
        <w:pStyle w:val="Equationlegend"/>
        <w:rPr>
          <w:lang w:val="en-US"/>
        </w:rPr>
      </w:pPr>
      <w:r w:rsidRPr="00B362D2">
        <w:rPr>
          <w:lang w:val="en-US" w:eastAsia="ru-RU"/>
        </w:rPr>
        <w:tab/>
      </w:r>
      <w:r w:rsidRPr="00B362D2">
        <w:rPr>
          <w:i/>
          <w:lang w:val="en-US" w:eastAsia="ru-RU"/>
        </w:rPr>
        <w:t>G</w:t>
      </w:r>
      <w:r w:rsidRPr="00B362D2">
        <w:rPr>
          <w:i/>
          <w:position w:val="-4"/>
          <w:lang w:val="en-US" w:eastAsia="ru-RU"/>
        </w:rPr>
        <w:t>r</w:t>
      </w:r>
      <w:r w:rsidRPr="00B362D2">
        <w:rPr>
          <w:rFonts w:ascii="Tms Rmn" w:hAnsi="Tms Rmn"/>
          <w:position w:val="-4"/>
          <w:lang w:val="en-US" w:eastAsia="ru-RU"/>
        </w:rPr>
        <w:t> </w:t>
      </w:r>
      <w:r w:rsidRPr="00B362D2">
        <w:rPr>
          <w:lang w:val="en-US" w:eastAsia="ru-RU"/>
        </w:rPr>
        <w:t>(</w:t>
      </w:r>
      <w:r w:rsidRPr="00B362D2">
        <w:rPr>
          <w:rFonts w:ascii="Symbol" w:hAnsi="Symbol"/>
          <w:lang w:val="en-US" w:eastAsia="ru-RU"/>
        </w:rPr>
        <w:t></w:t>
      </w:r>
      <w:r w:rsidRPr="00B362D2">
        <w:rPr>
          <w:i/>
          <w:position w:val="-4"/>
          <w:lang w:val="en-US" w:eastAsia="ru-RU"/>
        </w:rPr>
        <w:t>r</w:t>
      </w:r>
      <w:r w:rsidRPr="00B362D2">
        <w:rPr>
          <w:lang w:val="en-US" w:eastAsia="ru-RU"/>
        </w:rPr>
        <w:t>):</w:t>
      </w:r>
      <w:r w:rsidRPr="00B362D2">
        <w:rPr>
          <w:lang w:val="en-US" w:eastAsia="ru-RU"/>
        </w:rPr>
        <w:tab/>
        <w:t xml:space="preserve">FSS earth station antenna gain in the direction of FS station </w:t>
      </w:r>
      <w:r w:rsidRPr="00B362D2">
        <w:rPr>
          <w:lang w:val="en-US"/>
        </w:rPr>
        <w:t>(dBi);</w:t>
      </w:r>
    </w:p>
    <w:p w:rsidR="00893D67" w:rsidRPr="00B362D2" w:rsidRDefault="00893D67" w:rsidP="00893D67">
      <w:pPr>
        <w:pStyle w:val="Equationlegend"/>
        <w:rPr>
          <w:lang w:val="en-US"/>
        </w:rPr>
      </w:pPr>
      <w:r w:rsidRPr="00B362D2">
        <w:rPr>
          <w:lang w:val="en-US" w:eastAsia="ru-RU"/>
        </w:rPr>
        <w:tab/>
      </w:r>
      <w:r w:rsidRPr="00B362D2">
        <w:rPr>
          <w:i/>
          <w:lang w:val="en-US" w:eastAsia="ru-RU"/>
        </w:rPr>
        <w:t>P</w:t>
      </w:r>
      <w:r w:rsidRPr="00B362D2">
        <w:rPr>
          <w:i/>
          <w:position w:val="-4"/>
          <w:lang w:val="en-US" w:eastAsia="ru-RU"/>
        </w:rPr>
        <w:t>i</w:t>
      </w:r>
      <w:r w:rsidRPr="00B362D2">
        <w:rPr>
          <w:rFonts w:ascii="Tms Rmn" w:hAnsi="Tms Rmn"/>
          <w:lang w:val="en-US" w:eastAsia="ru-RU"/>
        </w:rPr>
        <w:t> </w:t>
      </w:r>
      <w:r w:rsidRPr="00B362D2">
        <w:rPr>
          <w:lang w:val="en-US" w:eastAsia="ru-RU"/>
        </w:rPr>
        <w:t>:</w:t>
      </w:r>
      <w:r w:rsidRPr="00B362D2">
        <w:rPr>
          <w:lang w:val="en-US" w:eastAsia="ru-RU"/>
        </w:rPr>
        <w:tab/>
      </w:r>
      <w:r w:rsidRPr="00B362D2">
        <w:rPr>
          <w:lang w:val="en-US"/>
        </w:rPr>
        <w:t xml:space="preserve"> maximum permissible value of long-term interference at FSS earth station front end (dBW);</w:t>
      </w:r>
    </w:p>
    <w:p w:rsidR="00893D67" w:rsidRPr="00B362D2" w:rsidRDefault="00893D67" w:rsidP="00893D67">
      <w:pPr>
        <w:pStyle w:val="Equationlegend"/>
        <w:rPr>
          <w:lang w:val="en-US"/>
        </w:rPr>
      </w:pPr>
      <w:r w:rsidRPr="00B362D2">
        <w:rPr>
          <w:lang w:val="en-US" w:eastAsia="ru-RU"/>
        </w:rPr>
        <w:tab/>
      </w:r>
      <w:r w:rsidRPr="00B362D2">
        <w:rPr>
          <w:rFonts w:ascii="Symbol" w:hAnsi="Symbol"/>
          <w:lang w:val="en-US" w:eastAsia="ru-RU"/>
        </w:rPr>
        <w:t></w:t>
      </w:r>
      <w:r w:rsidRPr="00B362D2">
        <w:rPr>
          <w:i/>
          <w:position w:val="-4"/>
          <w:lang w:val="en-US" w:eastAsia="ru-RU"/>
        </w:rPr>
        <w:t>t</w:t>
      </w:r>
      <w:r w:rsidRPr="00B362D2">
        <w:rPr>
          <w:rFonts w:ascii="Tms Rmn" w:hAnsi="Tms Rmn"/>
          <w:lang w:val="en-US" w:eastAsia="ru-RU"/>
        </w:rPr>
        <w:t> </w:t>
      </w:r>
      <w:r w:rsidRPr="00B362D2">
        <w:rPr>
          <w:lang w:val="en-US" w:eastAsia="ru-RU"/>
        </w:rPr>
        <w:t>:</w:t>
      </w:r>
      <w:r w:rsidRPr="00B362D2">
        <w:rPr>
          <w:lang w:val="en-US" w:eastAsia="ru-RU"/>
        </w:rPr>
        <w:tab/>
        <w:t>angle between the direction of main emission and direction to the victim</w:t>
      </w:r>
      <w:r w:rsidRPr="00B362D2">
        <w:rPr>
          <w:lang w:val="en-US"/>
        </w:rPr>
        <w:t xml:space="preserve"> receiver</w:t>
      </w:r>
      <w:r w:rsidRPr="00B362D2">
        <w:rPr>
          <w:lang w:val="en-US" w:eastAsia="ru-RU"/>
        </w:rPr>
        <w:t xml:space="preserve"> </w:t>
      </w:r>
      <w:r w:rsidRPr="00B362D2">
        <w:rPr>
          <w:lang w:val="en-US"/>
        </w:rPr>
        <w:t>(degrees);</w:t>
      </w:r>
    </w:p>
    <w:p w:rsidR="00893D67" w:rsidRPr="00B362D2" w:rsidRDefault="00893D67" w:rsidP="00893D67">
      <w:pPr>
        <w:pStyle w:val="Equationlegend"/>
        <w:rPr>
          <w:lang w:val="en-US"/>
        </w:rPr>
      </w:pPr>
      <w:r w:rsidRPr="00B362D2">
        <w:rPr>
          <w:lang w:val="en-US" w:eastAsia="ru-RU"/>
        </w:rPr>
        <w:tab/>
      </w:r>
      <w:r w:rsidRPr="00B362D2">
        <w:rPr>
          <w:rFonts w:ascii="Symbol" w:hAnsi="Symbol"/>
          <w:lang w:val="en-US" w:eastAsia="ru-RU"/>
        </w:rPr>
        <w:t></w:t>
      </w:r>
      <w:r w:rsidRPr="00B362D2">
        <w:rPr>
          <w:i/>
          <w:position w:val="-4"/>
          <w:lang w:val="en-US" w:eastAsia="ru-RU"/>
        </w:rPr>
        <w:t>r</w:t>
      </w:r>
      <w:r w:rsidRPr="00B362D2">
        <w:rPr>
          <w:rFonts w:ascii="Tms Rmn" w:hAnsi="Tms Rmn"/>
          <w:lang w:val="en-US" w:eastAsia="ru-RU"/>
        </w:rPr>
        <w:t> </w:t>
      </w:r>
      <w:r w:rsidRPr="00B362D2">
        <w:rPr>
          <w:lang w:val="en-US" w:eastAsia="ru-RU"/>
        </w:rPr>
        <w:t>:</w:t>
      </w:r>
      <w:r w:rsidRPr="00B362D2">
        <w:rPr>
          <w:lang w:val="en-US" w:eastAsia="ru-RU"/>
        </w:rPr>
        <w:tab/>
        <w:t>angle between the main beam of FSS earth station receiving antenna and interference source (</w:t>
      </w:r>
      <w:r w:rsidRPr="00B362D2">
        <w:rPr>
          <w:lang w:val="en-US"/>
        </w:rPr>
        <w:t>degrees</w:t>
      </w:r>
      <w:r w:rsidRPr="00B362D2">
        <w:rPr>
          <w:lang w:val="en-US" w:eastAsia="ru-RU"/>
        </w:rPr>
        <w:t>);</w:t>
      </w:r>
    </w:p>
    <w:p w:rsidR="00893D67" w:rsidRPr="00B362D2" w:rsidRDefault="00893D67" w:rsidP="00893D67">
      <w:pPr>
        <w:pStyle w:val="Equationlegend"/>
        <w:rPr>
          <w:lang w:val="en-US"/>
        </w:rPr>
      </w:pPr>
      <w:r w:rsidRPr="00B362D2">
        <w:rPr>
          <w:lang w:val="en-US" w:eastAsia="ru-RU"/>
        </w:rPr>
        <w:tab/>
      </w:r>
      <w:r w:rsidRPr="00AC73D4">
        <w:rPr>
          <w:i/>
          <w:iCs/>
          <w:lang w:val="en-US" w:eastAsia="ru-RU"/>
        </w:rPr>
        <w:t>L</w:t>
      </w:r>
      <w:r w:rsidRPr="00AC73D4">
        <w:rPr>
          <w:i/>
          <w:iCs/>
          <w:vertAlign w:val="subscript"/>
          <w:lang w:val="en-US" w:eastAsia="ru-RU"/>
        </w:rPr>
        <w:t>b</w:t>
      </w:r>
      <w:r w:rsidRPr="00B362D2">
        <w:rPr>
          <w:lang w:val="en-US" w:eastAsia="ru-RU"/>
        </w:rPr>
        <w:t>( </w:t>
      </w:r>
      <w:r w:rsidRPr="00AC73D4">
        <w:rPr>
          <w:i/>
          <w:iCs/>
          <w:lang w:val="en-US" w:eastAsia="ru-RU"/>
        </w:rPr>
        <w:t>p</w:t>
      </w:r>
      <w:r w:rsidRPr="00B362D2">
        <w:rPr>
          <w:lang w:val="en-US" w:eastAsia="ru-RU"/>
        </w:rPr>
        <w:t>%):</w:t>
      </w:r>
      <w:r w:rsidRPr="00B362D2">
        <w:rPr>
          <w:lang w:val="en-US" w:eastAsia="ru-RU"/>
        </w:rPr>
        <w:tab/>
        <w:t>minimum required value of basic losses not exceeded during p</w:t>
      </w:r>
      <w:r w:rsidRPr="00B362D2">
        <w:rPr>
          <w:lang w:val="en-US"/>
        </w:rPr>
        <w:t>% of time,</w:t>
      </w:r>
      <w:r w:rsidR="00D0613C">
        <w:rPr>
          <w:lang w:val="en-US"/>
        </w:rPr>
        <w:t> dB</w:t>
      </w:r>
      <w:r w:rsidRPr="00B362D2">
        <w:rPr>
          <w:lang w:val="en-US"/>
        </w:rPr>
        <w:t>.</w:t>
      </w:r>
    </w:p>
    <w:p w:rsidR="00893D67" w:rsidRPr="00B362D2" w:rsidRDefault="00893D67" w:rsidP="00893D67">
      <w:pPr>
        <w:rPr>
          <w:lang w:val="en-US"/>
        </w:rPr>
      </w:pPr>
      <w:r w:rsidRPr="00B362D2">
        <w:rPr>
          <w:lang w:val="en-US"/>
        </w:rPr>
        <w:t xml:space="preserve">Based on the basic propagation losses described in the methodology and using the Recommendation </w:t>
      </w:r>
      <w:r w:rsidR="00EC6FCA">
        <w:rPr>
          <w:lang w:val="en-US"/>
        </w:rPr>
        <w:t>ITU</w:t>
      </w:r>
      <w:r w:rsidR="00EC6FCA">
        <w:rPr>
          <w:lang w:val="en-US"/>
        </w:rPr>
        <w:noBreakHyphen/>
      </w:r>
      <w:r w:rsidRPr="00B362D2">
        <w:rPr>
          <w:lang w:val="en-US"/>
        </w:rPr>
        <w:t xml:space="preserve">R P.452-15, the protection distance is defined. </w:t>
      </w:r>
    </w:p>
    <w:p w:rsidR="00893D67" w:rsidRPr="00B362D2" w:rsidRDefault="00893D67" w:rsidP="00893D67">
      <w:pPr>
        <w:pStyle w:val="Heading3"/>
        <w:rPr>
          <w:lang w:val="en-US"/>
        </w:rPr>
      </w:pPr>
      <w:bookmarkStart w:id="114" w:name="_Toc379720566"/>
      <w:bookmarkStart w:id="115" w:name="_Toc380054970"/>
      <w:bookmarkStart w:id="116" w:name="_Toc392451521"/>
      <w:bookmarkStart w:id="117" w:name="_Toc392451662"/>
      <w:bookmarkStart w:id="118" w:name="_Toc420504733"/>
      <w:r w:rsidRPr="00B362D2">
        <w:rPr>
          <w:lang w:val="en-US"/>
        </w:rPr>
        <w:t>A1-1.4.5</w:t>
      </w:r>
      <w:r w:rsidRPr="00B362D2">
        <w:rPr>
          <w:lang w:val="en-US"/>
        </w:rPr>
        <w:tab/>
        <w:t>Estimation results</w:t>
      </w:r>
      <w:bookmarkEnd w:id="114"/>
      <w:bookmarkEnd w:id="115"/>
      <w:bookmarkEnd w:id="116"/>
      <w:bookmarkEnd w:id="117"/>
      <w:bookmarkEnd w:id="118"/>
      <w:r w:rsidRPr="00B362D2">
        <w:rPr>
          <w:lang w:val="en-US"/>
        </w:rPr>
        <w:t xml:space="preserve"> </w:t>
      </w:r>
    </w:p>
    <w:p w:rsidR="00893D67" w:rsidRPr="00B362D2" w:rsidRDefault="00893D67" w:rsidP="00893D67">
      <w:pPr>
        <w:rPr>
          <w:lang w:val="en-US"/>
        </w:rPr>
      </w:pPr>
      <w:r w:rsidRPr="00B362D2">
        <w:rPr>
          <w:lang w:val="en-US"/>
        </w:rPr>
        <w:t>The estimation of the minimum required values of basic losses and the required protection distances was carried out under the following assumptions: FSS earth station of types 1-5 (see Table 2.1-1</w:t>
      </w:r>
      <w:r w:rsidR="00F705CE" w:rsidRPr="00B362D2">
        <w:rPr>
          <w:lang w:val="en-US"/>
        </w:rPr>
        <w:t xml:space="preserve"> </w:t>
      </w:r>
      <w:r w:rsidRPr="00B362D2">
        <w:rPr>
          <w:lang w:val="en-US"/>
        </w:rPr>
        <w:t>in Section 2.1 of the main body of the Report) are considered. FSS earth station antenna pattern described in Recommendation ITU R S.580-6 is considered for stations of 1-4 types and antenna pattern described in Recommendation ITU R S. 465-6 is considered for stations of 5th type; the minimum elevation angle of FSS earth station receiving antenna is 10</w:t>
      </w:r>
      <w:r w:rsidR="00682EB2">
        <w:rPr>
          <w:lang w:val="en-US"/>
        </w:rPr>
        <w:t> deg</w:t>
      </w:r>
      <w:r w:rsidRPr="00B362D2">
        <w:rPr>
          <w:lang w:val="en-US"/>
        </w:rPr>
        <w:t xml:space="preserve">rees. </w:t>
      </w:r>
    </w:p>
    <w:p w:rsidR="00893D67" w:rsidRPr="00B362D2" w:rsidRDefault="00893D67" w:rsidP="00893D67">
      <w:pPr>
        <w:rPr>
          <w:lang w:val="en-US"/>
        </w:rPr>
      </w:pPr>
      <w:r w:rsidRPr="00B362D2">
        <w:rPr>
          <w:lang w:val="en-US"/>
        </w:rPr>
        <w:t xml:space="preserve">The parameters of FS stations are given in Recommendation </w:t>
      </w:r>
      <w:r w:rsidR="00EC6FCA">
        <w:rPr>
          <w:lang w:val="en-US"/>
        </w:rPr>
        <w:t>ITU</w:t>
      </w:r>
      <w:r w:rsidR="00EC6FCA">
        <w:rPr>
          <w:lang w:val="en-US"/>
        </w:rPr>
        <w:noBreakHyphen/>
      </w:r>
      <w:r w:rsidRPr="00B362D2">
        <w:rPr>
          <w:lang w:val="en-US"/>
        </w:rPr>
        <w:t xml:space="preserve">R F.758-5 (Table 1.1-1), FS station antenna pattern is described in Recommendation </w:t>
      </w:r>
      <w:r w:rsidR="00EC6FCA">
        <w:rPr>
          <w:lang w:val="en-US"/>
        </w:rPr>
        <w:t>ITU</w:t>
      </w:r>
      <w:r w:rsidR="00EC6FCA">
        <w:rPr>
          <w:lang w:val="en-US"/>
        </w:rPr>
        <w:noBreakHyphen/>
      </w:r>
      <w:r w:rsidRPr="00B362D2">
        <w:rPr>
          <w:lang w:val="en-US"/>
        </w:rPr>
        <w:t>R F.1245 and 4 scenarios were considered:</w:t>
      </w:r>
    </w:p>
    <w:p w:rsidR="00893D67" w:rsidRPr="00B362D2" w:rsidRDefault="00893D67" w:rsidP="00893D67">
      <w:pPr>
        <w:pStyle w:val="enumlev1"/>
        <w:rPr>
          <w:lang w:val="en-US"/>
        </w:rPr>
      </w:pPr>
      <w:r w:rsidRPr="00B362D2">
        <w:rPr>
          <w:lang w:val="en-US"/>
        </w:rPr>
        <w:t>–</w:t>
      </w:r>
      <w:r w:rsidRPr="00B362D2">
        <w:rPr>
          <w:lang w:val="en-US"/>
        </w:rPr>
        <w:tab/>
        <w:t>FS station impact with the minimum power spectral density with antenna gain of 12</w:t>
      </w:r>
      <w:r w:rsidR="00D0613C">
        <w:rPr>
          <w:lang w:val="en-US"/>
        </w:rPr>
        <w:t> dB</w:t>
      </w:r>
      <w:r w:rsidRPr="00B362D2">
        <w:rPr>
          <w:lang w:val="en-US"/>
        </w:rPr>
        <w:t>i;</w:t>
      </w:r>
    </w:p>
    <w:p w:rsidR="00893D67" w:rsidRPr="00B362D2" w:rsidRDefault="00893D67" w:rsidP="00893D67">
      <w:pPr>
        <w:pStyle w:val="enumlev1"/>
        <w:rPr>
          <w:lang w:val="en-US"/>
        </w:rPr>
      </w:pPr>
      <w:r w:rsidRPr="00B362D2">
        <w:rPr>
          <w:lang w:val="en-US"/>
        </w:rPr>
        <w:t>–</w:t>
      </w:r>
      <w:r w:rsidRPr="00B362D2">
        <w:rPr>
          <w:lang w:val="en-US"/>
        </w:rPr>
        <w:tab/>
        <w:t>FS station impact with the maximum power spectral density with antenna gain of 12</w:t>
      </w:r>
      <w:r w:rsidR="00D0613C">
        <w:rPr>
          <w:lang w:val="en-US"/>
        </w:rPr>
        <w:t> dB</w:t>
      </w:r>
      <w:r w:rsidRPr="00B362D2">
        <w:rPr>
          <w:lang w:val="en-US"/>
        </w:rPr>
        <w:t>i;</w:t>
      </w:r>
    </w:p>
    <w:p w:rsidR="00893D67" w:rsidRPr="00B362D2" w:rsidRDefault="00893D67" w:rsidP="00893D67">
      <w:pPr>
        <w:pStyle w:val="enumlev1"/>
        <w:rPr>
          <w:lang w:val="en-US"/>
        </w:rPr>
      </w:pPr>
      <w:r w:rsidRPr="00B362D2">
        <w:rPr>
          <w:lang w:val="en-US"/>
        </w:rPr>
        <w:t>–</w:t>
      </w:r>
      <w:r w:rsidRPr="00B362D2">
        <w:rPr>
          <w:lang w:val="en-US"/>
        </w:rPr>
        <w:tab/>
        <w:t>FS station impact with the minimum power spectral density with antenna gain of 48.6</w:t>
      </w:r>
      <w:r w:rsidR="00D0613C">
        <w:rPr>
          <w:lang w:val="en-US"/>
        </w:rPr>
        <w:t> dB</w:t>
      </w:r>
      <w:r w:rsidRPr="00B362D2">
        <w:rPr>
          <w:lang w:val="en-US"/>
        </w:rPr>
        <w:t xml:space="preserve">i; </w:t>
      </w:r>
    </w:p>
    <w:p w:rsidR="00893D67" w:rsidRPr="00B362D2" w:rsidRDefault="00893D67" w:rsidP="00893D67">
      <w:pPr>
        <w:pStyle w:val="enumlev1"/>
        <w:rPr>
          <w:lang w:val="en-US"/>
        </w:rPr>
      </w:pPr>
      <w:r w:rsidRPr="00B362D2">
        <w:rPr>
          <w:lang w:val="en-US"/>
        </w:rPr>
        <w:t>–</w:t>
      </w:r>
      <w:r w:rsidRPr="00B362D2">
        <w:rPr>
          <w:lang w:val="en-US"/>
        </w:rPr>
        <w:tab/>
        <w:t>FS station impact with the maximum power spectral density with antenna gain of 48.6</w:t>
      </w:r>
      <w:r w:rsidR="00D0613C">
        <w:rPr>
          <w:lang w:val="en-US"/>
        </w:rPr>
        <w:t> dB</w:t>
      </w:r>
      <w:r w:rsidRPr="00B362D2">
        <w:rPr>
          <w:lang w:val="en-US"/>
        </w:rPr>
        <w:t>i.</w:t>
      </w:r>
    </w:p>
    <w:p w:rsidR="00893D67" w:rsidRPr="00B362D2" w:rsidRDefault="00893D67" w:rsidP="00893D67">
      <w:pPr>
        <w:rPr>
          <w:lang w:val="en-US"/>
        </w:rPr>
      </w:pPr>
      <w:r w:rsidRPr="00B362D2">
        <w:rPr>
          <w:lang w:val="en-US"/>
        </w:rPr>
        <w:t xml:space="preserve">For each of scenarios, three options on interference impact were considered: by the main, side, and back lobes of antenna pattern. </w:t>
      </w:r>
    </w:p>
    <w:p w:rsidR="00893D67" w:rsidRPr="00B362D2" w:rsidRDefault="00893D67" w:rsidP="00893D67">
      <w:pPr>
        <w:rPr>
          <w:lang w:val="en-US"/>
        </w:rPr>
      </w:pPr>
      <w:r w:rsidRPr="00B362D2">
        <w:rPr>
          <w:lang w:val="en-US"/>
        </w:rPr>
        <w:t>It should be noted that the main lobe impact of FS station (for high antenna gain) is possible only when FSS earth station are located directly between two FS stations of P-P link therefore to estimate protection distances it is required to use the assessments based on the scenarios with side and back lobes impact.</w:t>
      </w:r>
    </w:p>
    <w:p w:rsidR="00893D67" w:rsidRPr="00B362D2" w:rsidRDefault="00893D67" w:rsidP="00893D67">
      <w:pPr>
        <w:rPr>
          <w:lang w:val="en-US"/>
        </w:rPr>
      </w:pPr>
      <w:r w:rsidRPr="00B362D2">
        <w:rPr>
          <w:lang w:val="en-US"/>
        </w:rPr>
        <w:lastRenderedPageBreak/>
        <w:t>The protection criterion of I/N ≤ –12.2</w:t>
      </w:r>
      <w:r w:rsidR="00D0613C">
        <w:rPr>
          <w:lang w:val="en-US"/>
        </w:rPr>
        <w:t> dB</w:t>
      </w:r>
      <w:r w:rsidRPr="00B362D2">
        <w:rPr>
          <w:lang w:val="en-US"/>
        </w:rPr>
        <w:t xml:space="preserve"> given in Recommendation </w:t>
      </w:r>
      <w:r w:rsidR="00EC6FCA">
        <w:rPr>
          <w:lang w:val="en-US"/>
        </w:rPr>
        <w:t>ITU</w:t>
      </w:r>
      <w:r w:rsidR="00EC6FCA">
        <w:rPr>
          <w:lang w:val="en-US"/>
        </w:rPr>
        <w:noBreakHyphen/>
      </w:r>
      <w:r w:rsidRPr="00B362D2">
        <w:rPr>
          <w:lang w:val="en-US"/>
        </w:rPr>
        <w:t>R S.1432 is used. This criterion is valid for the aggregate interference from all FS stations operating co-frequency and in the area of the affected FSS earth station location. Therefore, the permissible interference criterion for one interfering FS station will be more stringent. The time percent for long-term interference is 20% (p</w:t>
      </w:r>
      <w:r w:rsidR="00AC73D4">
        <w:rPr>
          <w:lang w:val="en-US"/>
        </w:rPr>
        <w:t> = </w:t>
      </w:r>
      <w:r w:rsidRPr="00B362D2">
        <w:rPr>
          <w:lang w:val="en-US"/>
        </w:rPr>
        <w:t>20%) of any month.</w:t>
      </w:r>
    </w:p>
    <w:p w:rsidR="00893D67" w:rsidRPr="00B362D2" w:rsidRDefault="00893D67" w:rsidP="00893D67">
      <w:pPr>
        <w:rPr>
          <w:highlight w:val="cyan"/>
          <w:lang w:val="en-US"/>
        </w:rPr>
      </w:pPr>
      <w:r w:rsidRPr="00B362D2">
        <w:rPr>
          <w:lang w:val="en-US"/>
        </w:rPr>
        <w:t xml:space="preserve">While defining the protection distances subject to the required basic propagation losses estimated by the methodology given in Recommendation </w:t>
      </w:r>
      <w:r w:rsidR="00EC6FCA">
        <w:rPr>
          <w:lang w:val="en-US"/>
        </w:rPr>
        <w:t>ITU</w:t>
      </w:r>
      <w:r w:rsidR="00EC6FCA">
        <w:rPr>
          <w:lang w:val="en-US"/>
        </w:rPr>
        <w:noBreakHyphen/>
      </w:r>
      <w:r w:rsidRPr="00B362D2">
        <w:rPr>
          <w:lang w:val="en-US"/>
        </w:rPr>
        <w:t>R P.452-15, the following assumptions were taken: the average vertical gradient of radiowave refraction index of the lower atmosphere Δ</w:t>
      </w:r>
      <w:r w:rsidRPr="00AC73D4">
        <w:rPr>
          <w:i/>
          <w:iCs/>
          <w:lang w:val="en-US"/>
        </w:rPr>
        <w:t>N</w:t>
      </w:r>
      <w:r w:rsidR="00AC73D4">
        <w:rPr>
          <w:lang w:val="en-US"/>
        </w:rPr>
        <w:t> = </w:t>
      </w:r>
      <w:r w:rsidRPr="00B362D2">
        <w:rPr>
          <w:lang w:val="en-US"/>
        </w:rPr>
        <w:t xml:space="preserve">50, surface refractivity </w:t>
      </w:r>
      <w:r w:rsidRPr="00AC73D4">
        <w:rPr>
          <w:i/>
          <w:iCs/>
          <w:lang w:val="en-US"/>
        </w:rPr>
        <w:t>N</w:t>
      </w:r>
      <w:r w:rsidRPr="00B362D2">
        <w:rPr>
          <w:vertAlign w:val="subscript"/>
          <w:lang w:val="en-US"/>
        </w:rPr>
        <w:t>0</w:t>
      </w:r>
      <w:r w:rsidR="00AC73D4">
        <w:rPr>
          <w:vertAlign w:val="subscript"/>
          <w:lang w:val="en-US"/>
        </w:rPr>
        <w:t> = </w:t>
      </w:r>
      <w:r w:rsidRPr="00B362D2">
        <w:rPr>
          <w:lang w:val="en-US"/>
        </w:rPr>
        <w:t>329, average frequency equal to 7.2</w:t>
      </w:r>
      <w:r w:rsidR="00EC6FCA">
        <w:rPr>
          <w:lang w:val="en-US"/>
        </w:rPr>
        <w:t> GHz</w:t>
      </w:r>
      <w:r w:rsidRPr="00B362D2">
        <w:rPr>
          <w:lang w:val="en-US"/>
        </w:rPr>
        <w:t>, wavelength λ</w:t>
      </w:r>
      <w:r w:rsidR="00AC73D4">
        <w:rPr>
          <w:lang w:val="en-US"/>
        </w:rPr>
        <w:t> = </w:t>
      </w:r>
      <w:r w:rsidRPr="00B362D2">
        <w:rPr>
          <w:lang w:val="en-US"/>
        </w:rPr>
        <w:t xml:space="preserve">4.2 cm, the propagation model in A2 zone (all land, other than coastal and shore areas) is used, transmitting antenna </w:t>
      </w:r>
      <w:r w:rsidR="00C818C8" w:rsidRPr="00B362D2">
        <w:rPr>
          <w:lang w:val="en-US"/>
        </w:rPr>
        <w:t>centre</w:t>
      </w:r>
      <w:r w:rsidRPr="00B362D2">
        <w:rPr>
          <w:lang w:val="en-US"/>
        </w:rPr>
        <w:t xml:space="preserve"> height of FSS earth station of</w:t>
      </w:r>
      <w:r w:rsidR="00F705CE" w:rsidRPr="00B362D2">
        <w:rPr>
          <w:lang w:val="en-US"/>
        </w:rPr>
        <w:t xml:space="preserve"> </w:t>
      </w:r>
      <w:r w:rsidRPr="00B362D2">
        <w:rPr>
          <w:lang w:val="en-US"/>
        </w:rPr>
        <w:t xml:space="preserve">type 1 above the ground level </w:t>
      </w:r>
      <w:r w:rsidRPr="00AC73D4">
        <w:rPr>
          <w:i/>
          <w:iCs/>
          <w:lang w:val="en-US"/>
        </w:rPr>
        <w:t>h</w:t>
      </w:r>
      <w:r w:rsidRPr="00AC73D4">
        <w:rPr>
          <w:i/>
          <w:iCs/>
          <w:vertAlign w:val="subscript"/>
          <w:lang w:val="en-US"/>
        </w:rPr>
        <w:t>ES</w:t>
      </w:r>
      <w:r w:rsidRPr="00B362D2">
        <w:rPr>
          <w:vertAlign w:val="subscript"/>
          <w:lang w:val="en-US"/>
        </w:rPr>
        <w:t>1</w:t>
      </w:r>
      <w:r w:rsidR="00AC73D4">
        <w:rPr>
          <w:vertAlign w:val="subscript"/>
          <w:lang w:val="en-US"/>
        </w:rPr>
        <w:t> = </w:t>
      </w:r>
      <w:r w:rsidRPr="00B362D2">
        <w:rPr>
          <w:lang w:val="en-US"/>
        </w:rPr>
        <w:t xml:space="preserve">10 m, antenna height of other earth station </w:t>
      </w:r>
      <w:r w:rsidRPr="00AC73D4">
        <w:rPr>
          <w:i/>
          <w:iCs/>
          <w:lang w:val="en-US"/>
        </w:rPr>
        <w:t>h</w:t>
      </w:r>
      <w:r w:rsidRPr="00AC73D4">
        <w:rPr>
          <w:i/>
          <w:iCs/>
          <w:vertAlign w:val="subscript"/>
          <w:lang w:val="en-US"/>
        </w:rPr>
        <w:t>ES</w:t>
      </w:r>
      <w:r w:rsidR="00AC73D4">
        <w:rPr>
          <w:lang w:val="en-US"/>
        </w:rPr>
        <w:t> = </w:t>
      </w:r>
      <w:r w:rsidRPr="00B362D2">
        <w:rPr>
          <w:lang w:val="en-US"/>
        </w:rPr>
        <w:t xml:space="preserve">5 m, transmitting antenna </w:t>
      </w:r>
      <w:r w:rsidR="00C818C8" w:rsidRPr="00B362D2">
        <w:rPr>
          <w:lang w:val="en-US"/>
        </w:rPr>
        <w:t>centre</w:t>
      </w:r>
      <w:r w:rsidRPr="00B362D2">
        <w:rPr>
          <w:lang w:val="en-US"/>
        </w:rPr>
        <w:t xml:space="preserve"> height of FS station </w:t>
      </w:r>
      <w:r w:rsidRPr="00AC73D4">
        <w:rPr>
          <w:i/>
          <w:iCs/>
          <w:lang w:val="en-US"/>
        </w:rPr>
        <w:t>h</w:t>
      </w:r>
      <w:r w:rsidRPr="00AC73D4">
        <w:rPr>
          <w:i/>
          <w:iCs/>
          <w:vertAlign w:val="subscript"/>
          <w:lang w:val="en-US"/>
        </w:rPr>
        <w:t>FS</w:t>
      </w:r>
      <w:r w:rsidR="00AC73D4">
        <w:rPr>
          <w:lang w:val="en-US"/>
        </w:rPr>
        <w:t> = </w:t>
      </w:r>
      <w:r w:rsidRPr="00B362D2">
        <w:rPr>
          <w:lang w:val="en-US"/>
        </w:rPr>
        <w:t xml:space="preserve">15 m. The estimations were carried out for smooth surface excluding terrain. </w:t>
      </w:r>
    </w:p>
    <w:p w:rsidR="00893D67" w:rsidRPr="00B362D2" w:rsidRDefault="00893D67" w:rsidP="00893D67">
      <w:pPr>
        <w:rPr>
          <w:lang w:val="en-US"/>
        </w:rPr>
      </w:pPr>
      <w:r w:rsidRPr="00B362D2">
        <w:rPr>
          <w:lang w:val="en-US"/>
        </w:rPr>
        <w:t>The required losses and the protection distances for earth station type 1-5 were estimated under FS station impact with the minimum power spectral density and antenna gain of 12</w:t>
      </w:r>
      <w:r w:rsidR="00D0613C">
        <w:rPr>
          <w:lang w:val="en-US"/>
        </w:rPr>
        <w:t> dB</w:t>
      </w:r>
      <w:r w:rsidRPr="00B362D2">
        <w:rPr>
          <w:lang w:val="en-US"/>
        </w:rPr>
        <w:t>i.</w:t>
      </w:r>
    </w:p>
    <w:p w:rsidR="00893D67" w:rsidRPr="00B362D2" w:rsidRDefault="00893D67" w:rsidP="00893D67">
      <w:pPr>
        <w:pStyle w:val="TableNo"/>
        <w:rPr>
          <w:lang w:val="en-US"/>
        </w:rPr>
      </w:pPr>
      <w:r w:rsidRPr="00B362D2">
        <w:rPr>
          <w:lang w:val="en-US"/>
        </w:rPr>
        <w:t>Table 1.4.5-1</w:t>
      </w:r>
    </w:p>
    <w:tbl>
      <w:tblPr>
        <w:tblStyle w:val="TableGrid"/>
        <w:tblW w:w="10614" w:type="dxa"/>
        <w:jc w:val="center"/>
        <w:tblLayout w:type="fixed"/>
        <w:tblLook w:val="04A0" w:firstRow="1" w:lastRow="0" w:firstColumn="1" w:lastColumn="0" w:noHBand="0" w:noVBand="1"/>
      </w:tblPr>
      <w:tblGrid>
        <w:gridCol w:w="851"/>
        <w:gridCol w:w="1205"/>
        <w:gridCol w:w="1134"/>
        <w:gridCol w:w="1511"/>
        <w:gridCol w:w="899"/>
        <w:gridCol w:w="1275"/>
        <w:gridCol w:w="1418"/>
        <w:gridCol w:w="1134"/>
        <w:gridCol w:w="1187"/>
      </w:tblGrid>
      <w:tr w:rsidR="00893D67" w:rsidRPr="00B362D2" w:rsidTr="00C0238D">
        <w:trPr>
          <w:jc w:val="center"/>
        </w:trPr>
        <w:tc>
          <w:tcPr>
            <w:tcW w:w="851" w:type="dxa"/>
            <w:shd w:val="clear" w:color="auto" w:fill="D9D9D9" w:themeFill="background1" w:themeFillShade="D9"/>
            <w:tcMar>
              <w:left w:w="28" w:type="dxa"/>
              <w:right w:w="28" w:type="dxa"/>
            </w:tcMar>
            <w:vAlign w:val="center"/>
          </w:tcPr>
          <w:p w:rsidR="00893D67" w:rsidRPr="00B362D2" w:rsidRDefault="00893D67" w:rsidP="00893D67">
            <w:pPr>
              <w:pStyle w:val="Tablehead"/>
              <w:rPr>
                <w:sz w:val="18"/>
                <w:lang w:val="en-US"/>
              </w:rPr>
            </w:pPr>
            <w:r w:rsidRPr="00B362D2">
              <w:rPr>
                <w:sz w:val="18"/>
                <w:lang w:val="en-US"/>
              </w:rPr>
              <w:t>Option</w:t>
            </w:r>
          </w:p>
        </w:tc>
        <w:tc>
          <w:tcPr>
            <w:tcW w:w="1205" w:type="dxa"/>
            <w:shd w:val="clear" w:color="auto" w:fill="D9D9D9" w:themeFill="background1" w:themeFillShade="D9"/>
            <w:tcMar>
              <w:left w:w="28" w:type="dxa"/>
              <w:right w:w="28" w:type="dxa"/>
            </w:tcMar>
            <w:vAlign w:val="center"/>
          </w:tcPr>
          <w:p w:rsidR="00893D67" w:rsidRPr="00B362D2" w:rsidRDefault="00893D67" w:rsidP="00893D67">
            <w:pPr>
              <w:pStyle w:val="Tablehead"/>
              <w:rPr>
                <w:sz w:val="18"/>
                <w:lang w:val="en-US"/>
              </w:rPr>
            </w:pPr>
            <w:r w:rsidRPr="00B362D2">
              <w:rPr>
                <w:sz w:val="18"/>
                <w:lang w:val="en-US"/>
              </w:rPr>
              <w:t>FS station power spectral density,</w:t>
            </w:r>
            <w:r w:rsidR="00D0613C">
              <w:rPr>
                <w:sz w:val="18"/>
                <w:lang w:val="en-US"/>
              </w:rPr>
              <w:t> dB</w:t>
            </w:r>
            <w:r w:rsidRPr="00B362D2">
              <w:rPr>
                <w:sz w:val="18"/>
                <w:lang w:val="en-US"/>
              </w:rPr>
              <w:t>W/МHz</w:t>
            </w:r>
          </w:p>
        </w:tc>
        <w:tc>
          <w:tcPr>
            <w:tcW w:w="1134" w:type="dxa"/>
            <w:shd w:val="clear" w:color="auto" w:fill="D9D9D9" w:themeFill="background1" w:themeFillShade="D9"/>
            <w:tcMar>
              <w:left w:w="28" w:type="dxa"/>
              <w:right w:w="28" w:type="dxa"/>
            </w:tcMar>
            <w:vAlign w:val="center"/>
          </w:tcPr>
          <w:p w:rsidR="00893D67" w:rsidRPr="00B362D2" w:rsidRDefault="00893D67" w:rsidP="00893D67">
            <w:pPr>
              <w:pStyle w:val="Tablehead"/>
              <w:rPr>
                <w:sz w:val="18"/>
                <w:lang w:val="en-US"/>
              </w:rPr>
            </w:pPr>
            <w:r w:rsidRPr="00B362D2">
              <w:rPr>
                <w:sz w:val="18"/>
                <w:lang w:val="en-US"/>
              </w:rPr>
              <w:t>FS station antenna gain towards FSS ES,</w:t>
            </w:r>
            <w:r w:rsidR="00D0613C">
              <w:rPr>
                <w:sz w:val="18"/>
                <w:lang w:val="en-US"/>
              </w:rPr>
              <w:t> dB</w:t>
            </w:r>
            <w:r w:rsidRPr="00B362D2">
              <w:rPr>
                <w:sz w:val="18"/>
                <w:lang w:val="en-US"/>
              </w:rPr>
              <w:t>i</w:t>
            </w:r>
          </w:p>
        </w:tc>
        <w:tc>
          <w:tcPr>
            <w:tcW w:w="1511" w:type="dxa"/>
            <w:shd w:val="clear" w:color="auto" w:fill="D9D9D9" w:themeFill="background1" w:themeFillShade="D9"/>
            <w:tcMar>
              <w:left w:w="28" w:type="dxa"/>
              <w:right w:w="28" w:type="dxa"/>
            </w:tcMar>
            <w:vAlign w:val="center"/>
          </w:tcPr>
          <w:p w:rsidR="00893D67" w:rsidRPr="00B362D2" w:rsidRDefault="00893D67" w:rsidP="00893D67">
            <w:pPr>
              <w:pStyle w:val="Tablehead"/>
              <w:rPr>
                <w:sz w:val="18"/>
                <w:lang w:val="en-US"/>
              </w:rPr>
            </w:pPr>
            <w:r w:rsidRPr="00B362D2">
              <w:rPr>
                <w:sz w:val="18"/>
                <w:lang w:val="en-US"/>
              </w:rPr>
              <w:t>FS station e.i.r.p. towards FSS ES,</w:t>
            </w:r>
            <w:r w:rsidR="00D0613C">
              <w:rPr>
                <w:sz w:val="18"/>
                <w:lang w:val="en-US"/>
              </w:rPr>
              <w:t> dB</w:t>
            </w:r>
            <w:r w:rsidRPr="00B362D2">
              <w:rPr>
                <w:sz w:val="18"/>
                <w:lang w:val="en-US"/>
              </w:rPr>
              <w:t>W/МHz</w:t>
            </w:r>
          </w:p>
        </w:tc>
        <w:tc>
          <w:tcPr>
            <w:tcW w:w="899" w:type="dxa"/>
            <w:shd w:val="clear" w:color="auto" w:fill="D9D9D9" w:themeFill="background1" w:themeFillShade="D9"/>
            <w:tcMar>
              <w:left w:w="28" w:type="dxa"/>
              <w:right w:w="28" w:type="dxa"/>
            </w:tcMar>
            <w:vAlign w:val="center"/>
          </w:tcPr>
          <w:p w:rsidR="00893D67" w:rsidRPr="00B362D2" w:rsidRDefault="00893D67" w:rsidP="00893D67">
            <w:pPr>
              <w:pStyle w:val="Tablehead"/>
              <w:rPr>
                <w:sz w:val="18"/>
                <w:lang w:val="en-US"/>
              </w:rPr>
            </w:pPr>
            <w:r w:rsidRPr="00B362D2">
              <w:rPr>
                <w:sz w:val="18"/>
                <w:lang w:val="en-US"/>
              </w:rPr>
              <w:t>FSS ES type</w:t>
            </w:r>
          </w:p>
        </w:tc>
        <w:tc>
          <w:tcPr>
            <w:tcW w:w="1275" w:type="dxa"/>
            <w:shd w:val="clear" w:color="auto" w:fill="D9D9D9" w:themeFill="background1" w:themeFillShade="D9"/>
            <w:tcMar>
              <w:left w:w="28" w:type="dxa"/>
              <w:right w:w="28" w:type="dxa"/>
            </w:tcMar>
            <w:vAlign w:val="center"/>
          </w:tcPr>
          <w:p w:rsidR="00893D67" w:rsidRPr="00B362D2" w:rsidRDefault="00893D67" w:rsidP="00893D67">
            <w:pPr>
              <w:pStyle w:val="Tablehead"/>
              <w:rPr>
                <w:sz w:val="18"/>
                <w:lang w:val="en-US"/>
              </w:rPr>
            </w:pPr>
            <w:r w:rsidRPr="00B362D2">
              <w:rPr>
                <w:sz w:val="18"/>
                <w:lang w:val="en-US"/>
              </w:rPr>
              <w:t>FSS ES antenna gain towards FS station,</w:t>
            </w:r>
            <w:r w:rsidR="00D0613C">
              <w:rPr>
                <w:sz w:val="18"/>
                <w:lang w:val="en-US"/>
              </w:rPr>
              <w:t> dB</w:t>
            </w:r>
            <w:r w:rsidRPr="00B362D2">
              <w:rPr>
                <w:sz w:val="18"/>
                <w:lang w:val="en-US"/>
              </w:rPr>
              <w:t>i</w:t>
            </w:r>
          </w:p>
        </w:tc>
        <w:tc>
          <w:tcPr>
            <w:tcW w:w="1418" w:type="dxa"/>
            <w:shd w:val="clear" w:color="auto" w:fill="D9D9D9" w:themeFill="background1" w:themeFillShade="D9"/>
            <w:tcMar>
              <w:left w:w="28" w:type="dxa"/>
              <w:right w:w="28" w:type="dxa"/>
            </w:tcMar>
            <w:vAlign w:val="center"/>
          </w:tcPr>
          <w:p w:rsidR="00893D67" w:rsidRPr="00B362D2" w:rsidRDefault="00893D67" w:rsidP="00BA55AF">
            <w:pPr>
              <w:pStyle w:val="Tablehead"/>
              <w:rPr>
                <w:sz w:val="18"/>
                <w:lang w:val="en-US"/>
              </w:rPr>
            </w:pPr>
            <w:r w:rsidRPr="00B362D2">
              <w:rPr>
                <w:sz w:val="18"/>
                <w:lang w:val="en-US"/>
              </w:rPr>
              <w:t>Permissible interference at front end of FSS ES receiver,</w:t>
            </w:r>
            <w:r w:rsidR="00BA55AF">
              <w:rPr>
                <w:sz w:val="18"/>
                <w:lang w:val="en-US"/>
              </w:rPr>
              <w:t xml:space="preserve"> </w:t>
            </w:r>
            <w:r w:rsidR="00D0613C">
              <w:rPr>
                <w:sz w:val="18"/>
                <w:lang w:val="en-US"/>
              </w:rPr>
              <w:t>dB</w:t>
            </w:r>
            <w:r w:rsidRPr="00B362D2">
              <w:rPr>
                <w:sz w:val="18"/>
                <w:lang w:val="en-US"/>
              </w:rPr>
              <w:t>W/МHz</w:t>
            </w:r>
          </w:p>
        </w:tc>
        <w:tc>
          <w:tcPr>
            <w:tcW w:w="1134" w:type="dxa"/>
            <w:shd w:val="clear" w:color="auto" w:fill="D9D9D9" w:themeFill="background1" w:themeFillShade="D9"/>
            <w:tcMar>
              <w:left w:w="28" w:type="dxa"/>
              <w:right w:w="28" w:type="dxa"/>
            </w:tcMar>
            <w:vAlign w:val="center"/>
          </w:tcPr>
          <w:p w:rsidR="00893D67" w:rsidRPr="00B362D2" w:rsidRDefault="00893D67" w:rsidP="00893D67">
            <w:pPr>
              <w:pStyle w:val="Tablehead"/>
              <w:rPr>
                <w:sz w:val="18"/>
                <w:lang w:val="en-US"/>
              </w:rPr>
            </w:pPr>
            <w:r w:rsidRPr="00B362D2">
              <w:rPr>
                <w:sz w:val="18"/>
                <w:lang w:val="en-US"/>
              </w:rPr>
              <w:t>Required propagation losses,</w:t>
            </w:r>
            <w:r w:rsidR="00D0613C">
              <w:rPr>
                <w:sz w:val="18"/>
                <w:lang w:val="en-US"/>
              </w:rPr>
              <w:t> dB</w:t>
            </w:r>
          </w:p>
        </w:tc>
        <w:tc>
          <w:tcPr>
            <w:tcW w:w="1187" w:type="dxa"/>
            <w:shd w:val="clear" w:color="auto" w:fill="D9D9D9" w:themeFill="background1" w:themeFillShade="D9"/>
            <w:tcMar>
              <w:left w:w="28" w:type="dxa"/>
              <w:right w:w="28" w:type="dxa"/>
            </w:tcMar>
            <w:vAlign w:val="center"/>
          </w:tcPr>
          <w:p w:rsidR="00893D67" w:rsidRPr="00B362D2" w:rsidRDefault="00893D67" w:rsidP="00893D67">
            <w:pPr>
              <w:pStyle w:val="Tablehead"/>
              <w:rPr>
                <w:sz w:val="18"/>
                <w:lang w:val="en-US"/>
              </w:rPr>
            </w:pPr>
            <w:r w:rsidRPr="00B362D2">
              <w:rPr>
                <w:sz w:val="18"/>
                <w:lang w:val="en-US"/>
              </w:rPr>
              <w:t>Req. protection distance,</w:t>
            </w:r>
            <w:r w:rsidR="006F2D1A">
              <w:rPr>
                <w:sz w:val="18"/>
                <w:lang w:val="en-US"/>
              </w:rPr>
              <w:t> km</w:t>
            </w:r>
          </w:p>
        </w:tc>
      </w:tr>
      <w:tr w:rsidR="00893D67" w:rsidRPr="00B362D2" w:rsidTr="00893D67">
        <w:trPr>
          <w:jc w:val="center"/>
        </w:trPr>
        <w:tc>
          <w:tcPr>
            <w:tcW w:w="851" w:type="dxa"/>
            <w:vMerge w:val="restart"/>
            <w:vAlign w:val="center"/>
          </w:tcPr>
          <w:p w:rsidR="00893D67" w:rsidRPr="00B362D2" w:rsidRDefault="00893D67" w:rsidP="00893D67">
            <w:pPr>
              <w:pStyle w:val="Tabletext"/>
              <w:jc w:val="center"/>
              <w:rPr>
                <w:lang w:val="en-US"/>
              </w:rPr>
            </w:pPr>
            <w:r w:rsidRPr="00B362D2">
              <w:rPr>
                <w:lang w:val="en-US"/>
              </w:rPr>
              <w:t>M-M</w:t>
            </w:r>
          </w:p>
        </w:tc>
        <w:tc>
          <w:tcPr>
            <w:tcW w:w="1205" w:type="dxa"/>
            <w:vMerge w:val="restart"/>
            <w:vAlign w:val="center"/>
          </w:tcPr>
          <w:p w:rsidR="00893D67" w:rsidRPr="00B362D2" w:rsidRDefault="00893D67" w:rsidP="00893D67">
            <w:pPr>
              <w:pStyle w:val="Tabletext"/>
              <w:jc w:val="center"/>
              <w:rPr>
                <w:lang w:val="en-US"/>
              </w:rPr>
            </w:pPr>
            <w:r w:rsidRPr="00B362D2">
              <w:rPr>
                <w:lang w:val="en-US"/>
              </w:rPr>
              <w:t>–25.5</w:t>
            </w:r>
          </w:p>
        </w:tc>
        <w:tc>
          <w:tcPr>
            <w:tcW w:w="1134" w:type="dxa"/>
            <w:vMerge w:val="restart"/>
            <w:vAlign w:val="center"/>
          </w:tcPr>
          <w:p w:rsidR="00893D67" w:rsidRPr="00B362D2" w:rsidRDefault="00893D67" w:rsidP="00893D67">
            <w:pPr>
              <w:pStyle w:val="Tabletext"/>
              <w:jc w:val="center"/>
              <w:rPr>
                <w:lang w:val="en-US"/>
              </w:rPr>
            </w:pPr>
            <w:r w:rsidRPr="00B362D2">
              <w:rPr>
                <w:lang w:val="en-US"/>
              </w:rPr>
              <w:t>12</w:t>
            </w:r>
          </w:p>
        </w:tc>
        <w:tc>
          <w:tcPr>
            <w:tcW w:w="1511" w:type="dxa"/>
            <w:vMerge w:val="restart"/>
            <w:vAlign w:val="center"/>
          </w:tcPr>
          <w:p w:rsidR="00893D67" w:rsidRPr="00B362D2" w:rsidRDefault="00893D67" w:rsidP="00893D67">
            <w:pPr>
              <w:pStyle w:val="Tabletext"/>
              <w:jc w:val="center"/>
              <w:rPr>
                <w:lang w:val="en-US"/>
              </w:rPr>
            </w:pPr>
            <w:r w:rsidRPr="00B362D2">
              <w:rPr>
                <w:lang w:val="en-US"/>
              </w:rPr>
              <w:t>–13.5</w:t>
            </w:r>
          </w:p>
        </w:tc>
        <w:tc>
          <w:tcPr>
            <w:tcW w:w="899" w:type="dxa"/>
            <w:vAlign w:val="center"/>
          </w:tcPr>
          <w:p w:rsidR="00893D67" w:rsidRPr="00B362D2" w:rsidRDefault="00893D67" w:rsidP="00893D67">
            <w:pPr>
              <w:pStyle w:val="Tabletext"/>
              <w:jc w:val="center"/>
              <w:rPr>
                <w:lang w:val="en-US"/>
              </w:rPr>
            </w:pPr>
            <w:r w:rsidRPr="00B362D2">
              <w:rPr>
                <w:lang w:val="en-US"/>
              </w:rPr>
              <w:t>1-4</w:t>
            </w:r>
          </w:p>
        </w:tc>
        <w:tc>
          <w:tcPr>
            <w:tcW w:w="1275" w:type="dxa"/>
            <w:vAlign w:val="center"/>
          </w:tcPr>
          <w:p w:rsidR="00893D67" w:rsidRPr="00B362D2" w:rsidRDefault="00893D67" w:rsidP="00893D67">
            <w:pPr>
              <w:pStyle w:val="Tabletext"/>
              <w:jc w:val="center"/>
              <w:rPr>
                <w:lang w:val="en-US"/>
              </w:rPr>
            </w:pPr>
            <w:r w:rsidRPr="00B362D2">
              <w:rPr>
                <w:lang w:val="en-US"/>
              </w:rPr>
              <w:t>4</w:t>
            </w:r>
          </w:p>
        </w:tc>
        <w:tc>
          <w:tcPr>
            <w:tcW w:w="1418" w:type="dxa"/>
            <w:vAlign w:val="center"/>
          </w:tcPr>
          <w:p w:rsidR="00893D67" w:rsidRPr="00B362D2" w:rsidRDefault="00893D67" w:rsidP="00893D67">
            <w:pPr>
              <w:pStyle w:val="Tabletext"/>
              <w:jc w:val="center"/>
              <w:rPr>
                <w:lang w:val="en-US"/>
              </w:rPr>
            </w:pPr>
            <w:r w:rsidRPr="00B362D2">
              <w:rPr>
                <w:lang w:val="en-US"/>
              </w:rPr>
              <w:t>–159.8</w:t>
            </w:r>
          </w:p>
        </w:tc>
        <w:tc>
          <w:tcPr>
            <w:tcW w:w="1134" w:type="dxa"/>
            <w:vAlign w:val="center"/>
          </w:tcPr>
          <w:p w:rsidR="00893D67" w:rsidRPr="00B362D2" w:rsidRDefault="00893D67" w:rsidP="00893D67">
            <w:pPr>
              <w:pStyle w:val="Tabletext"/>
              <w:jc w:val="center"/>
              <w:rPr>
                <w:lang w:val="en-US"/>
              </w:rPr>
            </w:pPr>
            <w:r w:rsidRPr="00B362D2">
              <w:rPr>
                <w:lang w:val="en-US"/>
              </w:rPr>
              <w:t>150.3</w:t>
            </w:r>
          </w:p>
        </w:tc>
        <w:tc>
          <w:tcPr>
            <w:tcW w:w="1187" w:type="dxa"/>
            <w:vAlign w:val="center"/>
          </w:tcPr>
          <w:p w:rsidR="00893D67" w:rsidRPr="00B362D2" w:rsidRDefault="00893D67" w:rsidP="00893D67">
            <w:pPr>
              <w:pStyle w:val="Tabletext"/>
              <w:jc w:val="center"/>
              <w:rPr>
                <w:b/>
                <w:lang w:val="en-US"/>
              </w:rPr>
            </w:pPr>
            <w:r w:rsidRPr="00B362D2">
              <w:rPr>
                <w:b/>
                <w:lang w:val="en-US"/>
              </w:rPr>
              <w:t>24.3</w:t>
            </w:r>
          </w:p>
        </w:tc>
      </w:tr>
      <w:tr w:rsidR="00893D67" w:rsidRPr="00B362D2" w:rsidTr="00893D67">
        <w:trPr>
          <w:jc w:val="center"/>
        </w:trPr>
        <w:tc>
          <w:tcPr>
            <w:tcW w:w="851" w:type="dxa"/>
            <w:vMerge/>
            <w:vAlign w:val="center"/>
          </w:tcPr>
          <w:p w:rsidR="00893D67" w:rsidRPr="00B362D2" w:rsidRDefault="00893D67" w:rsidP="00893D67">
            <w:pPr>
              <w:pStyle w:val="Tabletext"/>
              <w:jc w:val="center"/>
              <w:rPr>
                <w:lang w:val="en-US"/>
              </w:rPr>
            </w:pPr>
          </w:p>
        </w:tc>
        <w:tc>
          <w:tcPr>
            <w:tcW w:w="1205" w:type="dxa"/>
            <w:vMerge/>
            <w:vAlign w:val="center"/>
          </w:tcPr>
          <w:p w:rsidR="00893D67" w:rsidRPr="00B362D2" w:rsidRDefault="00893D67" w:rsidP="00893D67">
            <w:pPr>
              <w:pStyle w:val="Tabletext"/>
              <w:jc w:val="center"/>
              <w:rPr>
                <w:lang w:val="en-US"/>
              </w:rPr>
            </w:pPr>
          </w:p>
        </w:tc>
        <w:tc>
          <w:tcPr>
            <w:tcW w:w="1134" w:type="dxa"/>
            <w:vMerge/>
            <w:vAlign w:val="center"/>
          </w:tcPr>
          <w:p w:rsidR="00893D67" w:rsidRPr="00B362D2" w:rsidRDefault="00893D67" w:rsidP="00893D67">
            <w:pPr>
              <w:pStyle w:val="Tabletext"/>
              <w:jc w:val="center"/>
              <w:rPr>
                <w:lang w:val="en-US"/>
              </w:rPr>
            </w:pPr>
          </w:p>
        </w:tc>
        <w:tc>
          <w:tcPr>
            <w:tcW w:w="1511" w:type="dxa"/>
            <w:vMerge/>
            <w:vAlign w:val="center"/>
          </w:tcPr>
          <w:p w:rsidR="00893D67" w:rsidRPr="00B362D2" w:rsidRDefault="00893D67" w:rsidP="00893D67">
            <w:pPr>
              <w:pStyle w:val="Tabletext"/>
              <w:jc w:val="center"/>
              <w:rPr>
                <w:lang w:val="en-US"/>
              </w:rPr>
            </w:pPr>
          </w:p>
        </w:tc>
        <w:tc>
          <w:tcPr>
            <w:tcW w:w="899" w:type="dxa"/>
            <w:vAlign w:val="center"/>
          </w:tcPr>
          <w:p w:rsidR="00893D67" w:rsidRPr="00B362D2" w:rsidRDefault="00893D67" w:rsidP="00893D67">
            <w:pPr>
              <w:pStyle w:val="Tabletext"/>
              <w:jc w:val="center"/>
              <w:rPr>
                <w:lang w:val="en-US"/>
              </w:rPr>
            </w:pPr>
            <w:r w:rsidRPr="00B362D2">
              <w:rPr>
                <w:lang w:val="en-US"/>
              </w:rPr>
              <w:t>5</w:t>
            </w:r>
          </w:p>
        </w:tc>
        <w:tc>
          <w:tcPr>
            <w:tcW w:w="1275" w:type="dxa"/>
            <w:vAlign w:val="center"/>
          </w:tcPr>
          <w:p w:rsidR="00893D67" w:rsidRPr="00B362D2" w:rsidRDefault="00893D67" w:rsidP="00893D67">
            <w:pPr>
              <w:pStyle w:val="Tabletext"/>
              <w:jc w:val="center"/>
              <w:rPr>
                <w:lang w:val="en-US"/>
              </w:rPr>
            </w:pPr>
            <w:r w:rsidRPr="00B362D2">
              <w:rPr>
                <w:lang w:val="en-US"/>
              </w:rPr>
              <w:t>7</w:t>
            </w:r>
          </w:p>
        </w:tc>
        <w:tc>
          <w:tcPr>
            <w:tcW w:w="1418" w:type="dxa"/>
            <w:vAlign w:val="center"/>
          </w:tcPr>
          <w:p w:rsidR="00893D67" w:rsidRPr="00B362D2" w:rsidRDefault="00893D67" w:rsidP="00893D67">
            <w:pPr>
              <w:pStyle w:val="Tabletext"/>
              <w:jc w:val="center"/>
              <w:rPr>
                <w:lang w:val="en-US"/>
              </w:rPr>
            </w:pPr>
            <w:r w:rsidRPr="00B362D2">
              <w:rPr>
                <w:lang w:val="en-US"/>
              </w:rPr>
              <w:t>–157.8</w:t>
            </w:r>
          </w:p>
        </w:tc>
        <w:tc>
          <w:tcPr>
            <w:tcW w:w="1134" w:type="dxa"/>
            <w:vAlign w:val="center"/>
          </w:tcPr>
          <w:p w:rsidR="00893D67" w:rsidRPr="00B362D2" w:rsidRDefault="00893D67" w:rsidP="00893D67">
            <w:pPr>
              <w:pStyle w:val="Tabletext"/>
              <w:jc w:val="center"/>
              <w:rPr>
                <w:lang w:val="en-US"/>
              </w:rPr>
            </w:pPr>
            <w:r w:rsidRPr="00B362D2">
              <w:rPr>
                <w:lang w:val="en-US"/>
              </w:rPr>
              <w:t>151.3</w:t>
            </w:r>
          </w:p>
        </w:tc>
        <w:tc>
          <w:tcPr>
            <w:tcW w:w="1187" w:type="dxa"/>
            <w:vAlign w:val="center"/>
          </w:tcPr>
          <w:p w:rsidR="00893D67" w:rsidRPr="00B362D2" w:rsidRDefault="00893D67" w:rsidP="00893D67">
            <w:pPr>
              <w:pStyle w:val="Tabletext"/>
              <w:jc w:val="center"/>
              <w:rPr>
                <w:b/>
                <w:lang w:val="en-US"/>
              </w:rPr>
            </w:pPr>
            <w:r w:rsidRPr="00B362D2">
              <w:rPr>
                <w:b/>
                <w:lang w:val="en-US"/>
              </w:rPr>
              <w:t>24.9</w:t>
            </w:r>
          </w:p>
        </w:tc>
      </w:tr>
      <w:tr w:rsidR="00893D67" w:rsidRPr="00B362D2" w:rsidTr="00893D67">
        <w:trPr>
          <w:jc w:val="center"/>
        </w:trPr>
        <w:tc>
          <w:tcPr>
            <w:tcW w:w="851" w:type="dxa"/>
            <w:vMerge w:val="restart"/>
            <w:vAlign w:val="center"/>
          </w:tcPr>
          <w:p w:rsidR="00893D67" w:rsidRPr="00B362D2" w:rsidRDefault="00893D67" w:rsidP="00893D67">
            <w:pPr>
              <w:pStyle w:val="Tabletext"/>
              <w:jc w:val="center"/>
              <w:rPr>
                <w:lang w:val="en-US"/>
              </w:rPr>
            </w:pPr>
            <w:r w:rsidRPr="00B362D2">
              <w:rPr>
                <w:lang w:val="en-US"/>
              </w:rPr>
              <w:t>S-M</w:t>
            </w:r>
          </w:p>
        </w:tc>
        <w:tc>
          <w:tcPr>
            <w:tcW w:w="1205" w:type="dxa"/>
            <w:vMerge/>
            <w:vAlign w:val="center"/>
          </w:tcPr>
          <w:p w:rsidR="00893D67" w:rsidRPr="00B362D2" w:rsidRDefault="00893D67" w:rsidP="00893D67">
            <w:pPr>
              <w:pStyle w:val="Tabletext"/>
              <w:jc w:val="center"/>
              <w:rPr>
                <w:lang w:val="en-US"/>
              </w:rPr>
            </w:pPr>
          </w:p>
        </w:tc>
        <w:tc>
          <w:tcPr>
            <w:tcW w:w="1134" w:type="dxa"/>
            <w:vMerge w:val="restart"/>
            <w:vAlign w:val="center"/>
          </w:tcPr>
          <w:p w:rsidR="00893D67" w:rsidRPr="00B362D2" w:rsidRDefault="00893D67" w:rsidP="00893D67">
            <w:pPr>
              <w:pStyle w:val="Tabletext"/>
              <w:jc w:val="center"/>
              <w:rPr>
                <w:lang w:val="en-US"/>
              </w:rPr>
            </w:pPr>
            <w:r w:rsidRPr="00B362D2">
              <w:rPr>
                <w:lang w:val="en-US"/>
              </w:rPr>
              <w:t>5.5</w:t>
            </w:r>
          </w:p>
        </w:tc>
        <w:tc>
          <w:tcPr>
            <w:tcW w:w="1511" w:type="dxa"/>
            <w:vMerge w:val="restart"/>
            <w:vAlign w:val="center"/>
          </w:tcPr>
          <w:p w:rsidR="00893D67" w:rsidRPr="00B362D2" w:rsidRDefault="00893D67" w:rsidP="00893D67">
            <w:pPr>
              <w:pStyle w:val="Tabletext"/>
              <w:jc w:val="center"/>
              <w:rPr>
                <w:lang w:val="en-US"/>
              </w:rPr>
            </w:pPr>
            <w:r w:rsidRPr="00B362D2">
              <w:rPr>
                <w:lang w:val="en-US"/>
              </w:rPr>
              <w:t>–20</w:t>
            </w:r>
          </w:p>
        </w:tc>
        <w:tc>
          <w:tcPr>
            <w:tcW w:w="899" w:type="dxa"/>
            <w:vAlign w:val="center"/>
          </w:tcPr>
          <w:p w:rsidR="00893D67" w:rsidRPr="00B362D2" w:rsidRDefault="00893D67" w:rsidP="00893D67">
            <w:pPr>
              <w:pStyle w:val="Tabletext"/>
              <w:jc w:val="center"/>
              <w:rPr>
                <w:lang w:val="en-US"/>
              </w:rPr>
            </w:pPr>
            <w:r w:rsidRPr="00B362D2">
              <w:rPr>
                <w:lang w:val="en-US"/>
              </w:rPr>
              <w:t>1-4</w:t>
            </w:r>
          </w:p>
        </w:tc>
        <w:tc>
          <w:tcPr>
            <w:tcW w:w="1275" w:type="dxa"/>
            <w:vAlign w:val="center"/>
          </w:tcPr>
          <w:p w:rsidR="00893D67" w:rsidRPr="00B362D2" w:rsidRDefault="00893D67" w:rsidP="00893D67">
            <w:pPr>
              <w:pStyle w:val="Tabletext"/>
              <w:jc w:val="center"/>
              <w:rPr>
                <w:lang w:val="en-US"/>
              </w:rPr>
            </w:pPr>
            <w:r w:rsidRPr="00B362D2">
              <w:rPr>
                <w:lang w:val="en-US"/>
              </w:rPr>
              <w:t>4</w:t>
            </w:r>
          </w:p>
        </w:tc>
        <w:tc>
          <w:tcPr>
            <w:tcW w:w="1418" w:type="dxa"/>
            <w:vAlign w:val="center"/>
          </w:tcPr>
          <w:p w:rsidR="00893D67" w:rsidRPr="00B362D2" w:rsidRDefault="00893D67" w:rsidP="00893D67">
            <w:pPr>
              <w:pStyle w:val="Tabletext"/>
              <w:jc w:val="center"/>
              <w:rPr>
                <w:lang w:val="en-US"/>
              </w:rPr>
            </w:pPr>
            <w:r w:rsidRPr="00B362D2">
              <w:rPr>
                <w:lang w:val="en-US"/>
              </w:rPr>
              <w:t>–159.8</w:t>
            </w:r>
          </w:p>
        </w:tc>
        <w:tc>
          <w:tcPr>
            <w:tcW w:w="1134" w:type="dxa"/>
            <w:vAlign w:val="bottom"/>
          </w:tcPr>
          <w:p w:rsidR="00893D67" w:rsidRPr="00B362D2" w:rsidRDefault="00893D67" w:rsidP="00893D67">
            <w:pPr>
              <w:pStyle w:val="Tabletext"/>
              <w:jc w:val="center"/>
              <w:rPr>
                <w:lang w:val="en-US"/>
              </w:rPr>
            </w:pPr>
            <w:r w:rsidRPr="00B362D2">
              <w:rPr>
                <w:lang w:val="en-US"/>
              </w:rPr>
              <w:t>143.8</w:t>
            </w:r>
          </w:p>
        </w:tc>
        <w:tc>
          <w:tcPr>
            <w:tcW w:w="1187" w:type="dxa"/>
            <w:vAlign w:val="center"/>
          </w:tcPr>
          <w:p w:rsidR="00893D67" w:rsidRPr="00B362D2" w:rsidRDefault="00893D67" w:rsidP="00893D67">
            <w:pPr>
              <w:pStyle w:val="Tabletext"/>
              <w:jc w:val="center"/>
              <w:rPr>
                <w:b/>
                <w:lang w:val="en-US"/>
              </w:rPr>
            </w:pPr>
            <w:r w:rsidRPr="00B362D2">
              <w:rPr>
                <w:b/>
                <w:lang w:val="en-US"/>
              </w:rPr>
              <w:t>20.5</w:t>
            </w:r>
          </w:p>
        </w:tc>
      </w:tr>
      <w:tr w:rsidR="00893D67" w:rsidRPr="00B362D2" w:rsidTr="00893D67">
        <w:trPr>
          <w:jc w:val="center"/>
        </w:trPr>
        <w:tc>
          <w:tcPr>
            <w:tcW w:w="851" w:type="dxa"/>
            <w:vMerge/>
            <w:vAlign w:val="center"/>
          </w:tcPr>
          <w:p w:rsidR="00893D67" w:rsidRPr="00B362D2" w:rsidRDefault="00893D67" w:rsidP="00893D67">
            <w:pPr>
              <w:pStyle w:val="Tabletext"/>
              <w:jc w:val="center"/>
              <w:rPr>
                <w:lang w:val="en-US"/>
              </w:rPr>
            </w:pPr>
          </w:p>
        </w:tc>
        <w:tc>
          <w:tcPr>
            <w:tcW w:w="1205" w:type="dxa"/>
            <w:vMerge/>
            <w:vAlign w:val="center"/>
          </w:tcPr>
          <w:p w:rsidR="00893D67" w:rsidRPr="00B362D2" w:rsidRDefault="00893D67" w:rsidP="00893D67">
            <w:pPr>
              <w:pStyle w:val="Tabletext"/>
              <w:jc w:val="center"/>
              <w:rPr>
                <w:lang w:val="en-US"/>
              </w:rPr>
            </w:pPr>
          </w:p>
        </w:tc>
        <w:tc>
          <w:tcPr>
            <w:tcW w:w="1134" w:type="dxa"/>
            <w:vMerge/>
            <w:vAlign w:val="center"/>
          </w:tcPr>
          <w:p w:rsidR="00893D67" w:rsidRPr="00B362D2" w:rsidRDefault="00893D67" w:rsidP="00893D67">
            <w:pPr>
              <w:pStyle w:val="Tabletext"/>
              <w:jc w:val="center"/>
              <w:rPr>
                <w:lang w:val="en-US"/>
              </w:rPr>
            </w:pPr>
          </w:p>
        </w:tc>
        <w:tc>
          <w:tcPr>
            <w:tcW w:w="1511" w:type="dxa"/>
            <w:vMerge/>
            <w:vAlign w:val="center"/>
          </w:tcPr>
          <w:p w:rsidR="00893D67" w:rsidRPr="00B362D2" w:rsidRDefault="00893D67" w:rsidP="00893D67">
            <w:pPr>
              <w:pStyle w:val="Tabletext"/>
              <w:jc w:val="center"/>
              <w:rPr>
                <w:lang w:val="en-US"/>
              </w:rPr>
            </w:pPr>
          </w:p>
        </w:tc>
        <w:tc>
          <w:tcPr>
            <w:tcW w:w="899" w:type="dxa"/>
            <w:vAlign w:val="center"/>
          </w:tcPr>
          <w:p w:rsidR="00893D67" w:rsidRPr="00B362D2" w:rsidRDefault="00893D67" w:rsidP="00893D67">
            <w:pPr>
              <w:pStyle w:val="Tabletext"/>
              <w:jc w:val="center"/>
              <w:rPr>
                <w:lang w:val="en-US"/>
              </w:rPr>
            </w:pPr>
            <w:r w:rsidRPr="00B362D2">
              <w:rPr>
                <w:lang w:val="en-US"/>
              </w:rPr>
              <w:t>5</w:t>
            </w:r>
          </w:p>
        </w:tc>
        <w:tc>
          <w:tcPr>
            <w:tcW w:w="1275" w:type="dxa"/>
            <w:vAlign w:val="center"/>
          </w:tcPr>
          <w:p w:rsidR="00893D67" w:rsidRPr="00B362D2" w:rsidRDefault="00893D67" w:rsidP="00893D67">
            <w:pPr>
              <w:pStyle w:val="Tabletext"/>
              <w:jc w:val="center"/>
              <w:rPr>
                <w:lang w:val="en-US"/>
              </w:rPr>
            </w:pPr>
            <w:r w:rsidRPr="00B362D2">
              <w:rPr>
                <w:lang w:val="en-US"/>
              </w:rPr>
              <w:t>7</w:t>
            </w:r>
          </w:p>
        </w:tc>
        <w:tc>
          <w:tcPr>
            <w:tcW w:w="1418" w:type="dxa"/>
            <w:vAlign w:val="center"/>
          </w:tcPr>
          <w:p w:rsidR="00893D67" w:rsidRPr="00B362D2" w:rsidRDefault="00893D67" w:rsidP="00893D67">
            <w:pPr>
              <w:pStyle w:val="Tabletext"/>
              <w:jc w:val="center"/>
              <w:rPr>
                <w:lang w:val="en-US"/>
              </w:rPr>
            </w:pPr>
            <w:r w:rsidRPr="00B362D2">
              <w:rPr>
                <w:lang w:val="en-US"/>
              </w:rPr>
              <w:t>–157.8</w:t>
            </w:r>
          </w:p>
        </w:tc>
        <w:tc>
          <w:tcPr>
            <w:tcW w:w="1134" w:type="dxa"/>
            <w:vAlign w:val="bottom"/>
          </w:tcPr>
          <w:p w:rsidR="00893D67" w:rsidRPr="00B362D2" w:rsidRDefault="00893D67" w:rsidP="00893D67">
            <w:pPr>
              <w:pStyle w:val="Tabletext"/>
              <w:jc w:val="center"/>
              <w:rPr>
                <w:lang w:val="en-US"/>
              </w:rPr>
            </w:pPr>
            <w:r w:rsidRPr="00B362D2">
              <w:rPr>
                <w:lang w:val="en-US"/>
              </w:rPr>
              <w:t>144.8</w:t>
            </w:r>
          </w:p>
        </w:tc>
        <w:tc>
          <w:tcPr>
            <w:tcW w:w="1187" w:type="dxa"/>
            <w:vAlign w:val="center"/>
          </w:tcPr>
          <w:p w:rsidR="00893D67" w:rsidRPr="00B362D2" w:rsidRDefault="00893D67" w:rsidP="00893D67">
            <w:pPr>
              <w:pStyle w:val="Tabletext"/>
              <w:jc w:val="center"/>
              <w:rPr>
                <w:b/>
                <w:lang w:val="en-US"/>
              </w:rPr>
            </w:pPr>
            <w:r w:rsidRPr="00B362D2">
              <w:rPr>
                <w:b/>
                <w:lang w:val="en-US"/>
              </w:rPr>
              <w:t>21.1</w:t>
            </w:r>
          </w:p>
        </w:tc>
      </w:tr>
      <w:tr w:rsidR="00893D67" w:rsidRPr="00B362D2" w:rsidTr="00893D67">
        <w:trPr>
          <w:jc w:val="center"/>
        </w:trPr>
        <w:tc>
          <w:tcPr>
            <w:tcW w:w="851" w:type="dxa"/>
            <w:vMerge w:val="restart"/>
            <w:vAlign w:val="center"/>
          </w:tcPr>
          <w:p w:rsidR="00893D67" w:rsidRPr="00B362D2" w:rsidRDefault="00893D67" w:rsidP="00893D67">
            <w:pPr>
              <w:pStyle w:val="Tabletext"/>
              <w:jc w:val="center"/>
              <w:rPr>
                <w:lang w:val="en-US"/>
              </w:rPr>
            </w:pPr>
            <w:r w:rsidRPr="00B362D2">
              <w:rPr>
                <w:lang w:val="en-US"/>
              </w:rPr>
              <w:t>B-M</w:t>
            </w:r>
          </w:p>
        </w:tc>
        <w:tc>
          <w:tcPr>
            <w:tcW w:w="1205" w:type="dxa"/>
            <w:vMerge/>
            <w:vAlign w:val="center"/>
          </w:tcPr>
          <w:p w:rsidR="00893D67" w:rsidRPr="00B362D2" w:rsidRDefault="00893D67" w:rsidP="00893D67">
            <w:pPr>
              <w:pStyle w:val="Tabletext"/>
              <w:jc w:val="center"/>
              <w:rPr>
                <w:lang w:val="en-US"/>
              </w:rPr>
            </w:pPr>
          </w:p>
        </w:tc>
        <w:tc>
          <w:tcPr>
            <w:tcW w:w="1134" w:type="dxa"/>
            <w:vMerge w:val="restart"/>
            <w:vAlign w:val="center"/>
          </w:tcPr>
          <w:p w:rsidR="00893D67" w:rsidRPr="00B362D2" w:rsidRDefault="00893D67" w:rsidP="00893D67">
            <w:pPr>
              <w:pStyle w:val="Tabletext"/>
              <w:jc w:val="center"/>
              <w:rPr>
                <w:lang w:val="en-US"/>
              </w:rPr>
            </w:pPr>
            <w:r w:rsidRPr="00B362D2">
              <w:rPr>
                <w:lang w:val="en-US"/>
              </w:rPr>
              <w:t>–4</w:t>
            </w:r>
          </w:p>
        </w:tc>
        <w:tc>
          <w:tcPr>
            <w:tcW w:w="1511" w:type="dxa"/>
            <w:vMerge w:val="restart"/>
            <w:vAlign w:val="center"/>
          </w:tcPr>
          <w:p w:rsidR="00893D67" w:rsidRPr="00B362D2" w:rsidRDefault="00893D67" w:rsidP="00893D67">
            <w:pPr>
              <w:pStyle w:val="Tabletext"/>
              <w:jc w:val="center"/>
              <w:rPr>
                <w:lang w:val="en-US"/>
              </w:rPr>
            </w:pPr>
            <w:r w:rsidRPr="00B362D2">
              <w:rPr>
                <w:lang w:val="en-US"/>
              </w:rPr>
              <w:t>–29.5</w:t>
            </w:r>
          </w:p>
        </w:tc>
        <w:tc>
          <w:tcPr>
            <w:tcW w:w="899" w:type="dxa"/>
            <w:vAlign w:val="center"/>
          </w:tcPr>
          <w:p w:rsidR="00893D67" w:rsidRPr="00B362D2" w:rsidRDefault="00893D67" w:rsidP="00893D67">
            <w:pPr>
              <w:pStyle w:val="Tabletext"/>
              <w:jc w:val="center"/>
              <w:rPr>
                <w:lang w:val="en-US"/>
              </w:rPr>
            </w:pPr>
            <w:r w:rsidRPr="00B362D2">
              <w:rPr>
                <w:lang w:val="en-US"/>
              </w:rPr>
              <w:t>1-4</w:t>
            </w:r>
          </w:p>
        </w:tc>
        <w:tc>
          <w:tcPr>
            <w:tcW w:w="1275" w:type="dxa"/>
            <w:vAlign w:val="center"/>
          </w:tcPr>
          <w:p w:rsidR="00893D67" w:rsidRPr="00B362D2" w:rsidRDefault="00893D67" w:rsidP="00893D67">
            <w:pPr>
              <w:pStyle w:val="Tabletext"/>
              <w:jc w:val="center"/>
              <w:rPr>
                <w:lang w:val="en-US"/>
              </w:rPr>
            </w:pPr>
            <w:r w:rsidRPr="00B362D2">
              <w:rPr>
                <w:lang w:val="en-US"/>
              </w:rPr>
              <w:t>4</w:t>
            </w:r>
          </w:p>
        </w:tc>
        <w:tc>
          <w:tcPr>
            <w:tcW w:w="1418" w:type="dxa"/>
            <w:vAlign w:val="center"/>
          </w:tcPr>
          <w:p w:rsidR="00893D67" w:rsidRPr="00B362D2" w:rsidRDefault="00893D67" w:rsidP="00893D67">
            <w:pPr>
              <w:pStyle w:val="Tabletext"/>
              <w:jc w:val="center"/>
              <w:rPr>
                <w:lang w:val="en-US"/>
              </w:rPr>
            </w:pPr>
            <w:r w:rsidRPr="00B362D2">
              <w:rPr>
                <w:lang w:val="en-US"/>
              </w:rPr>
              <w:t>–159.8</w:t>
            </w:r>
          </w:p>
        </w:tc>
        <w:tc>
          <w:tcPr>
            <w:tcW w:w="1134" w:type="dxa"/>
            <w:vAlign w:val="bottom"/>
          </w:tcPr>
          <w:p w:rsidR="00893D67" w:rsidRPr="00B362D2" w:rsidRDefault="00893D67" w:rsidP="00893D67">
            <w:pPr>
              <w:pStyle w:val="Tabletext"/>
              <w:jc w:val="center"/>
              <w:rPr>
                <w:lang w:val="en-US"/>
              </w:rPr>
            </w:pPr>
            <w:r w:rsidRPr="00B362D2">
              <w:rPr>
                <w:lang w:val="en-US"/>
              </w:rPr>
              <w:t>134.3</w:t>
            </w:r>
          </w:p>
        </w:tc>
        <w:tc>
          <w:tcPr>
            <w:tcW w:w="1187" w:type="dxa"/>
            <w:vAlign w:val="center"/>
          </w:tcPr>
          <w:p w:rsidR="00893D67" w:rsidRPr="00B362D2" w:rsidRDefault="00893D67" w:rsidP="00893D67">
            <w:pPr>
              <w:pStyle w:val="Tabletext"/>
              <w:jc w:val="center"/>
              <w:rPr>
                <w:b/>
                <w:lang w:val="en-US"/>
              </w:rPr>
            </w:pPr>
            <w:r w:rsidRPr="00B362D2">
              <w:rPr>
                <w:b/>
                <w:lang w:val="en-US"/>
              </w:rPr>
              <w:t>15.3</w:t>
            </w:r>
          </w:p>
        </w:tc>
      </w:tr>
      <w:tr w:rsidR="00893D67" w:rsidRPr="00B362D2" w:rsidTr="00893D67">
        <w:trPr>
          <w:jc w:val="center"/>
        </w:trPr>
        <w:tc>
          <w:tcPr>
            <w:tcW w:w="851" w:type="dxa"/>
            <w:vMerge/>
            <w:vAlign w:val="center"/>
          </w:tcPr>
          <w:p w:rsidR="00893D67" w:rsidRPr="00B362D2" w:rsidRDefault="00893D67" w:rsidP="00893D67">
            <w:pPr>
              <w:pStyle w:val="Tabletext"/>
              <w:jc w:val="center"/>
              <w:rPr>
                <w:lang w:val="en-US"/>
              </w:rPr>
            </w:pPr>
          </w:p>
        </w:tc>
        <w:tc>
          <w:tcPr>
            <w:tcW w:w="1205" w:type="dxa"/>
            <w:vMerge/>
            <w:vAlign w:val="center"/>
          </w:tcPr>
          <w:p w:rsidR="00893D67" w:rsidRPr="00B362D2" w:rsidRDefault="00893D67" w:rsidP="00893D67">
            <w:pPr>
              <w:pStyle w:val="Tabletext"/>
              <w:jc w:val="center"/>
              <w:rPr>
                <w:lang w:val="en-US"/>
              </w:rPr>
            </w:pPr>
          </w:p>
        </w:tc>
        <w:tc>
          <w:tcPr>
            <w:tcW w:w="1134" w:type="dxa"/>
            <w:vMerge/>
            <w:vAlign w:val="center"/>
          </w:tcPr>
          <w:p w:rsidR="00893D67" w:rsidRPr="00B362D2" w:rsidRDefault="00893D67" w:rsidP="00893D67">
            <w:pPr>
              <w:pStyle w:val="Tabletext"/>
              <w:jc w:val="center"/>
              <w:rPr>
                <w:lang w:val="en-US"/>
              </w:rPr>
            </w:pPr>
          </w:p>
        </w:tc>
        <w:tc>
          <w:tcPr>
            <w:tcW w:w="1511" w:type="dxa"/>
            <w:vMerge/>
            <w:vAlign w:val="center"/>
          </w:tcPr>
          <w:p w:rsidR="00893D67" w:rsidRPr="00B362D2" w:rsidRDefault="00893D67" w:rsidP="00893D67">
            <w:pPr>
              <w:pStyle w:val="Tabletext"/>
              <w:jc w:val="center"/>
              <w:rPr>
                <w:lang w:val="en-US"/>
              </w:rPr>
            </w:pPr>
          </w:p>
        </w:tc>
        <w:tc>
          <w:tcPr>
            <w:tcW w:w="899" w:type="dxa"/>
            <w:vAlign w:val="center"/>
          </w:tcPr>
          <w:p w:rsidR="00893D67" w:rsidRPr="00B362D2" w:rsidRDefault="00893D67" w:rsidP="00893D67">
            <w:pPr>
              <w:pStyle w:val="Tabletext"/>
              <w:jc w:val="center"/>
              <w:rPr>
                <w:lang w:val="en-US"/>
              </w:rPr>
            </w:pPr>
            <w:r w:rsidRPr="00B362D2">
              <w:rPr>
                <w:lang w:val="en-US"/>
              </w:rPr>
              <w:t>5</w:t>
            </w:r>
          </w:p>
        </w:tc>
        <w:tc>
          <w:tcPr>
            <w:tcW w:w="1275" w:type="dxa"/>
            <w:vAlign w:val="center"/>
          </w:tcPr>
          <w:p w:rsidR="00893D67" w:rsidRPr="00B362D2" w:rsidRDefault="00893D67" w:rsidP="00893D67">
            <w:pPr>
              <w:pStyle w:val="Tabletext"/>
              <w:jc w:val="center"/>
              <w:rPr>
                <w:lang w:val="en-US"/>
              </w:rPr>
            </w:pPr>
            <w:r w:rsidRPr="00B362D2">
              <w:rPr>
                <w:lang w:val="en-US"/>
              </w:rPr>
              <w:t>7</w:t>
            </w:r>
          </w:p>
        </w:tc>
        <w:tc>
          <w:tcPr>
            <w:tcW w:w="1418" w:type="dxa"/>
            <w:vAlign w:val="center"/>
          </w:tcPr>
          <w:p w:rsidR="00893D67" w:rsidRPr="00B362D2" w:rsidRDefault="00893D67" w:rsidP="00893D67">
            <w:pPr>
              <w:pStyle w:val="Tabletext"/>
              <w:jc w:val="center"/>
              <w:rPr>
                <w:lang w:val="en-US"/>
              </w:rPr>
            </w:pPr>
            <w:r w:rsidRPr="00B362D2">
              <w:rPr>
                <w:lang w:val="en-US"/>
              </w:rPr>
              <w:t>–157.8</w:t>
            </w:r>
          </w:p>
        </w:tc>
        <w:tc>
          <w:tcPr>
            <w:tcW w:w="1134" w:type="dxa"/>
            <w:vAlign w:val="bottom"/>
          </w:tcPr>
          <w:p w:rsidR="00893D67" w:rsidRPr="00B362D2" w:rsidRDefault="00893D67" w:rsidP="00893D67">
            <w:pPr>
              <w:pStyle w:val="Tabletext"/>
              <w:jc w:val="center"/>
              <w:rPr>
                <w:lang w:val="en-US"/>
              </w:rPr>
            </w:pPr>
            <w:r w:rsidRPr="00B362D2">
              <w:rPr>
                <w:lang w:val="en-US"/>
              </w:rPr>
              <w:t>135.3</w:t>
            </w:r>
          </w:p>
        </w:tc>
        <w:tc>
          <w:tcPr>
            <w:tcW w:w="1187" w:type="dxa"/>
            <w:vAlign w:val="center"/>
          </w:tcPr>
          <w:p w:rsidR="00893D67" w:rsidRPr="00B362D2" w:rsidRDefault="00893D67" w:rsidP="00893D67">
            <w:pPr>
              <w:pStyle w:val="Tabletext"/>
              <w:jc w:val="center"/>
              <w:rPr>
                <w:b/>
                <w:lang w:val="en-US"/>
              </w:rPr>
            </w:pPr>
            <w:r w:rsidRPr="00B362D2">
              <w:rPr>
                <w:b/>
                <w:lang w:val="en-US"/>
              </w:rPr>
              <w:t>15.9</w:t>
            </w:r>
          </w:p>
        </w:tc>
      </w:tr>
    </w:tbl>
    <w:p w:rsidR="00893D67" w:rsidRPr="00B362D2" w:rsidRDefault="00893D67" w:rsidP="00893D67">
      <w:pPr>
        <w:pStyle w:val="Normalaftertitle"/>
        <w:rPr>
          <w:lang w:val="en-US"/>
        </w:rPr>
      </w:pPr>
      <w:r w:rsidRPr="00B362D2">
        <w:rPr>
          <w:lang w:val="en-US"/>
        </w:rPr>
        <w:t>The required losses and the protection distances for earth station type 1-5 were estimated under FS station impact with the maximum power spectral density and antenna gain of 12</w:t>
      </w:r>
      <w:r w:rsidR="00D0613C">
        <w:rPr>
          <w:lang w:val="en-US"/>
        </w:rPr>
        <w:t> dB</w:t>
      </w:r>
      <w:r w:rsidRPr="00B362D2">
        <w:rPr>
          <w:lang w:val="en-US"/>
        </w:rPr>
        <w:t>i.</w:t>
      </w:r>
    </w:p>
    <w:p w:rsidR="00893D67" w:rsidRPr="00B362D2" w:rsidRDefault="00893D67" w:rsidP="00893D67">
      <w:pPr>
        <w:pStyle w:val="TableNo"/>
        <w:rPr>
          <w:lang w:val="en-US"/>
        </w:rPr>
      </w:pPr>
      <w:r w:rsidRPr="00B362D2">
        <w:rPr>
          <w:lang w:val="en-US"/>
        </w:rPr>
        <w:t>Table 1.4.5-2</w:t>
      </w:r>
    </w:p>
    <w:tbl>
      <w:tblPr>
        <w:tblStyle w:val="TableGrid"/>
        <w:tblW w:w="0" w:type="auto"/>
        <w:jc w:val="center"/>
        <w:tblLayout w:type="fixed"/>
        <w:tblLook w:val="04A0" w:firstRow="1" w:lastRow="0" w:firstColumn="1" w:lastColumn="0" w:noHBand="0" w:noVBand="1"/>
      </w:tblPr>
      <w:tblGrid>
        <w:gridCol w:w="851"/>
        <w:gridCol w:w="1205"/>
        <w:gridCol w:w="1134"/>
        <w:gridCol w:w="1511"/>
        <w:gridCol w:w="899"/>
        <w:gridCol w:w="1275"/>
        <w:gridCol w:w="1418"/>
        <w:gridCol w:w="1134"/>
        <w:gridCol w:w="1169"/>
      </w:tblGrid>
      <w:tr w:rsidR="00893D67" w:rsidRPr="00B362D2" w:rsidTr="00C0238D">
        <w:trPr>
          <w:jc w:val="center"/>
        </w:trPr>
        <w:tc>
          <w:tcPr>
            <w:tcW w:w="851" w:type="dxa"/>
            <w:shd w:val="clear" w:color="auto" w:fill="D9D9D9" w:themeFill="background1" w:themeFillShade="D9"/>
            <w:tcMar>
              <w:left w:w="28" w:type="dxa"/>
              <w:right w:w="28" w:type="dxa"/>
            </w:tcMar>
            <w:vAlign w:val="center"/>
          </w:tcPr>
          <w:p w:rsidR="00893D67" w:rsidRPr="00B362D2" w:rsidRDefault="00893D67" w:rsidP="00893D67">
            <w:pPr>
              <w:pStyle w:val="Tablehead"/>
              <w:rPr>
                <w:sz w:val="18"/>
                <w:lang w:val="en-US"/>
              </w:rPr>
            </w:pPr>
            <w:r w:rsidRPr="00B362D2">
              <w:rPr>
                <w:sz w:val="18"/>
                <w:lang w:val="en-US"/>
              </w:rPr>
              <w:t>Option</w:t>
            </w:r>
          </w:p>
        </w:tc>
        <w:tc>
          <w:tcPr>
            <w:tcW w:w="1205" w:type="dxa"/>
            <w:shd w:val="clear" w:color="auto" w:fill="D9D9D9" w:themeFill="background1" w:themeFillShade="D9"/>
            <w:tcMar>
              <w:left w:w="28" w:type="dxa"/>
              <w:right w:w="28" w:type="dxa"/>
            </w:tcMar>
            <w:vAlign w:val="center"/>
          </w:tcPr>
          <w:p w:rsidR="00893D67" w:rsidRPr="00B362D2" w:rsidRDefault="00893D67" w:rsidP="00893D67">
            <w:pPr>
              <w:pStyle w:val="Tablehead"/>
              <w:rPr>
                <w:sz w:val="18"/>
                <w:lang w:val="en-US"/>
              </w:rPr>
            </w:pPr>
            <w:r w:rsidRPr="00B362D2">
              <w:rPr>
                <w:sz w:val="18"/>
                <w:lang w:val="en-US"/>
              </w:rPr>
              <w:t>FS station power spectral density,</w:t>
            </w:r>
            <w:r w:rsidR="00D0613C">
              <w:rPr>
                <w:sz w:val="18"/>
                <w:lang w:val="en-US"/>
              </w:rPr>
              <w:t> dB</w:t>
            </w:r>
            <w:r w:rsidRPr="00B362D2">
              <w:rPr>
                <w:sz w:val="18"/>
                <w:lang w:val="en-US"/>
              </w:rPr>
              <w:t>W/МHz</w:t>
            </w:r>
          </w:p>
        </w:tc>
        <w:tc>
          <w:tcPr>
            <w:tcW w:w="1134" w:type="dxa"/>
            <w:shd w:val="clear" w:color="auto" w:fill="D9D9D9" w:themeFill="background1" w:themeFillShade="D9"/>
            <w:tcMar>
              <w:left w:w="28" w:type="dxa"/>
              <w:right w:w="28" w:type="dxa"/>
            </w:tcMar>
            <w:vAlign w:val="center"/>
          </w:tcPr>
          <w:p w:rsidR="00893D67" w:rsidRPr="00B362D2" w:rsidRDefault="00893D67" w:rsidP="00893D67">
            <w:pPr>
              <w:pStyle w:val="Tablehead"/>
              <w:rPr>
                <w:sz w:val="18"/>
                <w:lang w:val="en-US"/>
              </w:rPr>
            </w:pPr>
            <w:r w:rsidRPr="00B362D2">
              <w:rPr>
                <w:sz w:val="18"/>
                <w:lang w:val="en-US"/>
              </w:rPr>
              <w:t>FS station antenna gain towards FSS ES,</w:t>
            </w:r>
            <w:r w:rsidR="00D0613C">
              <w:rPr>
                <w:sz w:val="18"/>
                <w:lang w:val="en-US"/>
              </w:rPr>
              <w:t> dB</w:t>
            </w:r>
            <w:r w:rsidRPr="00B362D2">
              <w:rPr>
                <w:sz w:val="18"/>
                <w:lang w:val="en-US"/>
              </w:rPr>
              <w:t>i</w:t>
            </w:r>
          </w:p>
        </w:tc>
        <w:tc>
          <w:tcPr>
            <w:tcW w:w="1511" w:type="dxa"/>
            <w:shd w:val="clear" w:color="auto" w:fill="D9D9D9" w:themeFill="background1" w:themeFillShade="D9"/>
            <w:tcMar>
              <w:left w:w="28" w:type="dxa"/>
              <w:right w:w="28" w:type="dxa"/>
            </w:tcMar>
            <w:vAlign w:val="center"/>
          </w:tcPr>
          <w:p w:rsidR="00893D67" w:rsidRPr="00B362D2" w:rsidRDefault="00893D67" w:rsidP="00893D67">
            <w:pPr>
              <w:pStyle w:val="Tablehead"/>
              <w:rPr>
                <w:sz w:val="18"/>
                <w:lang w:val="en-US"/>
              </w:rPr>
            </w:pPr>
            <w:r w:rsidRPr="00B362D2">
              <w:rPr>
                <w:sz w:val="18"/>
                <w:lang w:val="en-US"/>
              </w:rPr>
              <w:t>FS station e.i.r.p. towards FSS ES,</w:t>
            </w:r>
            <w:r w:rsidR="00D0613C">
              <w:rPr>
                <w:sz w:val="18"/>
                <w:lang w:val="en-US"/>
              </w:rPr>
              <w:t> dB</w:t>
            </w:r>
            <w:r w:rsidRPr="00B362D2">
              <w:rPr>
                <w:sz w:val="18"/>
                <w:lang w:val="en-US"/>
              </w:rPr>
              <w:t>W/МHz</w:t>
            </w:r>
          </w:p>
        </w:tc>
        <w:tc>
          <w:tcPr>
            <w:tcW w:w="899" w:type="dxa"/>
            <w:shd w:val="clear" w:color="auto" w:fill="D9D9D9" w:themeFill="background1" w:themeFillShade="D9"/>
            <w:tcMar>
              <w:left w:w="28" w:type="dxa"/>
              <w:right w:w="28" w:type="dxa"/>
            </w:tcMar>
            <w:vAlign w:val="center"/>
          </w:tcPr>
          <w:p w:rsidR="00893D67" w:rsidRPr="00B362D2" w:rsidRDefault="00893D67" w:rsidP="00893D67">
            <w:pPr>
              <w:pStyle w:val="Tablehead"/>
              <w:rPr>
                <w:sz w:val="18"/>
                <w:lang w:val="en-US"/>
              </w:rPr>
            </w:pPr>
            <w:r w:rsidRPr="00B362D2">
              <w:rPr>
                <w:sz w:val="18"/>
                <w:lang w:val="en-US"/>
              </w:rPr>
              <w:t>FSS ES type</w:t>
            </w:r>
          </w:p>
        </w:tc>
        <w:tc>
          <w:tcPr>
            <w:tcW w:w="1275" w:type="dxa"/>
            <w:shd w:val="clear" w:color="auto" w:fill="D9D9D9" w:themeFill="background1" w:themeFillShade="D9"/>
            <w:tcMar>
              <w:left w:w="28" w:type="dxa"/>
              <w:right w:w="28" w:type="dxa"/>
            </w:tcMar>
            <w:vAlign w:val="center"/>
          </w:tcPr>
          <w:p w:rsidR="00893D67" w:rsidRPr="00B362D2" w:rsidRDefault="00893D67" w:rsidP="00893D67">
            <w:pPr>
              <w:pStyle w:val="Tablehead"/>
              <w:rPr>
                <w:sz w:val="18"/>
                <w:lang w:val="en-US"/>
              </w:rPr>
            </w:pPr>
            <w:r w:rsidRPr="00B362D2">
              <w:rPr>
                <w:sz w:val="18"/>
                <w:lang w:val="en-US"/>
              </w:rPr>
              <w:t>FSS ES antenna gain towards FS station,</w:t>
            </w:r>
            <w:r w:rsidR="00D0613C">
              <w:rPr>
                <w:sz w:val="18"/>
                <w:lang w:val="en-US"/>
              </w:rPr>
              <w:t> dB</w:t>
            </w:r>
            <w:r w:rsidRPr="00B362D2">
              <w:rPr>
                <w:sz w:val="18"/>
                <w:lang w:val="en-US"/>
              </w:rPr>
              <w:t>i</w:t>
            </w:r>
          </w:p>
        </w:tc>
        <w:tc>
          <w:tcPr>
            <w:tcW w:w="1418" w:type="dxa"/>
            <w:shd w:val="clear" w:color="auto" w:fill="D9D9D9" w:themeFill="background1" w:themeFillShade="D9"/>
            <w:tcMar>
              <w:left w:w="28" w:type="dxa"/>
              <w:right w:w="28" w:type="dxa"/>
            </w:tcMar>
            <w:vAlign w:val="center"/>
          </w:tcPr>
          <w:p w:rsidR="00893D67" w:rsidRPr="00B362D2" w:rsidRDefault="00893D67" w:rsidP="00BA55AF">
            <w:pPr>
              <w:pStyle w:val="Tablehead"/>
              <w:rPr>
                <w:sz w:val="18"/>
                <w:lang w:val="en-US"/>
              </w:rPr>
            </w:pPr>
            <w:r w:rsidRPr="00B362D2">
              <w:rPr>
                <w:sz w:val="18"/>
                <w:lang w:val="en-US"/>
              </w:rPr>
              <w:t>Permissible interference at front end of FSS ES receiver</w:t>
            </w:r>
            <w:r w:rsidR="00BA55AF">
              <w:rPr>
                <w:sz w:val="18"/>
                <w:lang w:val="en-US"/>
              </w:rPr>
              <w:t xml:space="preserve">, </w:t>
            </w:r>
            <w:r w:rsidR="00D0613C">
              <w:rPr>
                <w:sz w:val="18"/>
                <w:lang w:val="en-US"/>
              </w:rPr>
              <w:t>B</w:t>
            </w:r>
            <w:r w:rsidRPr="00B362D2">
              <w:rPr>
                <w:sz w:val="18"/>
                <w:lang w:val="en-US"/>
              </w:rPr>
              <w:t>W/МHz</w:t>
            </w:r>
          </w:p>
        </w:tc>
        <w:tc>
          <w:tcPr>
            <w:tcW w:w="1134" w:type="dxa"/>
            <w:shd w:val="clear" w:color="auto" w:fill="D9D9D9" w:themeFill="background1" w:themeFillShade="D9"/>
            <w:tcMar>
              <w:left w:w="28" w:type="dxa"/>
              <w:right w:w="28" w:type="dxa"/>
            </w:tcMar>
            <w:vAlign w:val="center"/>
          </w:tcPr>
          <w:p w:rsidR="00893D67" w:rsidRPr="00B362D2" w:rsidRDefault="00893D67" w:rsidP="00893D67">
            <w:pPr>
              <w:pStyle w:val="Tablehead"/>
              <w:rPr>
                <w:sz w:val="18"/>
                <w:lang w:val="en-US"/>
              </w:rPr>
            </w:pPr>
            <w:r w:rsidRPr="00B362D2">
              <w:rPr>
                <w:sz w:val="18"/>
                <w:lang w:val="en-US"/>
              </w:rPr>
              <w:t>Required propagation losses,</w:t>
            </w:r>
            <w:r w:rsidR="00D0613C">
              <w:rPr>
                <w:sz w:val="18"/>
                <w:lang w:val="en-US"/>
              </w:rPr>
              <w:t> dB</w:t>
            </w:r>
          </w:p>
        </w:tc>
        <w:tc>
          <w:tcPr>
            <w:tcW w:w="1169" w:type="dxa"/>
            <w:shd w:val="clear" w:color="auto" w:fill="D9D9D9" w:themeFill="background1" w:themeFillShade="D9"/>
            <w:tcMar>
              <w:left w:w="28" w:type="dxa"/>
              <w:right w:w="28" w:type="dxa"/>
            </w:tcMar>
            <w:vAlign w:val="center"/>
          </w:tcPr>
          <w:p w:rsidR="00893D67" w:rsidRPr="00B362D2" w:rsidRDefault="00893D67" w:rsidP="00893D67">
            <w:pPr>
              <w:pStyle w:val="Tablehead"/>
              <w:rPr>
                <w:sz w:val="18"/>
                <w:lang w:val="en-US"/>
              </w:rPr>
            </w:pPr>
            <w:r w:rsidRPr="00B362D2">
              <w:rPr>
                <w:sz w:val="18"/>
                <w:lang w:val="en-US"/>
              </w:rPr>
              <w:t>Req. protection distance,</w:t>
            </w:r>
            <w:r w:rsidR="006F2D1A">
              <w:rPr>
                <w:sz w:val="18"/>
                <w:lang w:val="en-US"/>
              </w:rPr>
              <w:t> km</w:t>
            </w:r>
          </w:p>
        </w:tc>
      </w:tr>
      <w:tr w:rsidR="00893D67" w:rsidRPr="00B362D2" w:rsidTr="00C0238D">
        <w:trPr>
          <w:jc w:val="center"/>
        </w:trPr>
        <w:tc>
          <w:tcPr>
            <w:tcW w:w="851" w:type="dxa"/>
            <w:vMerge w:val="restart"/>
            <w:vAlign w:val="center"/>
          </w:tcPr>
          <w:p w:rsidR="00893D67" w:rsidRPr="00B362D2" w:rsidRDefault="00893D67" w:rsidP="00893D67">
            <w:pPr>
              <w:pStyle w:val="Tabletext"/>
              <w:jc w:val="center"/>
              <w:rPr>
                <w:lang w:val="en-US"/>
              </w:rPr>
            </w:pPr>
            <w:r w:rsidRPr="00B362D2">
              <w:rPr>
                <w:lang w:val="en-US"/>
              </w:rPr>
              <w:t>M-M</w:t>
            </w:r>
          </w:p>
        </w:tc>
        <w:tc>
          <w:tcPr>
            <w:tcW w:w="1205" w:type="dxa"/>
            <w:vMerge w:val="restart"/>
            <w:vAlign w:val="center"/>
          </w:tcPr>
          <w:p w:rsidR="00893D67" w:rsidRPr="00B362D2" w:rsidRDefault="00893D67" w:rsidP="00893D67">
            <w:pPr>
              <w:pStyle w:val="Tabletext"/>
              <w:jc w:val="center"/>
              <w:rPr>
                <w:lang w:val="en-US"/>
              </w:rPr>
            </w:pPr>
            <w:r w:rsidRPr="00B362D2">
              <w:rPr>
                <w:lang w:val="en-US"/>
              </w:rPr>
              <w:t>10</w:t>
            </w:r>
          </w:p>
        </w:tc>
        <w:tc>
          <w:tcPr>
            <w:tcW w:w="1134" w:type="dxa"/>
            <w:vMerge w:val="restart"/>
            <w:vAlign w:val="center"/>
          </w:tcPr>
          <w:p w:rsidR="00893D67" w:rsidRPr="00B362D2" w:rsidRDefault="00893D67" w:rsidP="00893D67">
            <w:pPr>
              <w:pStyle w:val="Tabletext"/>
              <w:jc w:val="center"/>
              <w:rPr>
                <w:lang w:val="en-US"/>
              </w:rPr>
            </w:pPr>
            <w:r w:rsidRPr="00B362D2">
              <w:rPr>
                <w:lang w:val="en-US"/>
              </w:rPr>
              <w:t>12</w:t>
            </w:r>
          </w:p>
        </w:tc>
        <w:tc>
          <w:tcPr>
            <w:tcW w:w="1511" w:type="dxa"/>
            <w:vMerge w:val="restart"/>
            <w:vAlign w:val="center"/>
          </w:tcPr>
          <w:p w:rsidR="00893D67" w:rsidRPr="00B362D2" w:rsidRDefault="00893D67" w:rsidP="00893D67">
            <w:pPr>
              <w:pStyle w:val="Tabletext"/>
              <w:jc w:val="center"/>
              <w:rPr>
                <w:lang w:val="en-US"/>
              </w:rPr>
            </w:pPr>
            <w:r w:rsidRPr="00B362D2">
              <w:rPr>
                <w:lang w:val="en-US"/>
              </w:rPr>
              <w:t>22</w:t>
            </w:r>
          </w:p>
        </w:tc>
        <w:tc>
          <w:tcPr>
            <w:tcW w:w="899" w:type="dxa"/>
            <w:vAlign w:val="center"/>
          </w:tcPr>
          <w:p w:rsidR="00893D67" w:rsidRPr="00B362D2" w:rsidRDefault="00893D67" w:rsidP="00893D67">
            <w:pPr>
              <w:pStyle w:val="Tabletext"/>
              <w:jc w:val="center"/>
              <w:rPr>
                <w:lang w:val="en-US"/>
              </w:rPr>
            </w:pPr>
            <w:r w:rsidRPr="00B362D2">
              <w:rPr>
                <w:lang w:val="en-US"/>
              </w:rPr>
              <w:t>1-4</w:t>
            </w:r>
          </w:p>
        </w:tc>
        <w:tc>
          <w:tcPr>
            <w:tcW w:w="1275" w:type="dxa"/>
            <w:vAlign w:val="center"/>
          </w:tcPr>
          <w:p w:rsidR="00893D67" w:rsidRPr="00B362D2" w:rsidRDefault="00893D67" w:rsidP="00893D67">
            <w:pPr>
              <w:pStyle w:val="Tabletext"/>
              <w:jc w:val="center"/>
              <w:rPr>
                <w:lang w:val="en-US"/>
              </w:rPr>
            </w:pPr>
            <w:r w:rsidRPr="00B362D2">
              <w:rPr>
                <w:lang w:val="en-US"/>
              </w:rPr>
              <w:t>4</w:t>
            </w:r>
          </w:p>
        </w:tc>
        <w:tc>
          <w:tcPr>
            <w:tcW w:w="1418" w:type="dxa"/>
            <w:vAlign w:val="center"/>
          </w:tcPr>
          <w:p w:rsidR="00893D67" w:rsidRPr="00B362D2" w:rsidRDefault="00893D67" w:rsidP="00893D67">
            <w:pPr>
              <w:pStyle w:val="Tabletext"/>
              <w:jc w:val="center"/>
              <w:rPr>
                <w:lang w:val="en-US"/>
              </w:rPr>
            </w:pPr>
            <w:r w:rsidRPr="00B362D2">
              <w:rPr>
                <w:lang w:val="en-US"/>
              </w:rPr>
              <w:t>–159.8</w:t>
            </w:r>
          </w:p>
        </w:tc>
        <w:tc>
          <w:tcPr>
            <w:tcW w:w="1134" w:type="dxa"/>
            <w:vAlign w:val="bottom"/>
          </w:tcPr>
          <w:p w:rsidR="00893D67" w:rsidRPr="00B362D2" w:rsidRDefault="00893D67" w:rsidP="00893D67">
            <w:pPr>
              <w:pStyle w:val="Tabletext"/>
              <w:jc w:val="center"/>
              <w:rPr>
                <w:lang w:val="en-US"/>
              </w:rPr>
            </w:pPr>
            <w:r w:rsidRPr="00B362D2">
              <w:rPr>
                <w:lang w:val="en-US"/>
              </w:rPr>
              <w:t>185.8</w:t>
            </w:r>
          </w:p>
        </w:tc>
        <w:tc>
          <w:tcPr>
            <w:tcW w:w="1169" w:type="dxa"/>
            <w:vAlign w:val="center"/>
          </w:tcPr>
          <w:p w:rsidR="00893D67" w:rsidRPr="00B362D2" w:rsidRDefault="00893D67" w:rsidP="00893D67">
            <w:pPr>
              <w:pStyle w:val="Tabletext"/>
              <w:jc w:val="center"/>
              <w:rPr>
                <w:b/>
                <w:lang w:val="en-US"/>
              </w:rPr>
            </w:pPr>
            <w:r w:rsidRPr="00B362D2">
              <w:rPr>
                <w:b/>
                <w:lang w:val="en-US"/>
              </w:rPr>
              <w:t>53.0</w:t>
            </w:r>
          </w:p>
        </w:tc>
      </w:tr>
      <w:tr w:rsidR="00893D67" w:rsidRPr="00B362D2" w:rsidTr="00C0238D">
        <w:trPr>
          <w:jc w:val="center"/>
        </w:trPr>
        <w:tc>
          <w:tcPr>
            <w:tcW w:w="851" w:type="dxa"/>
            <w:vMerge/>
            <w:vAlign w:val="center"/>
          </w:tcPr>
          <w:p w:rsidR="00893D67" w:rsidRPr="00B362D2" w:rsidRDefault="00893D67" w:rsidP="00893D67">
            <w:pPr>
              <w:pStyle w:val="Tabletext"/>
              <w:jc w:val="center"/>
              <w:rPr>
                <w:lang w:val="en-US"/>
              </w:rPr>
            </w:pPr>
          </w:p>
        </w:tc>
        <w:tc>
          <w:tcPr>
            <w:tcW w:w="1205" w:type="dxa"/>
            <w:vMerge/>
            <w:vAlign w:val="center"/>
          </w:tcPr>
          <w:p w:rsidR="00893D67" w:rsidRPr="00B362D2" w:rsidRDefault="00893D67" w:rsidP="00893D67">
            <w:pPr>
              <w:pStyle w:val="Tabletext"/>
              <w:jc w:val="center"/>
              <w:rPr>
                <w:lang w:val="en-US"/>
              </w:rPr>
            </w:pPr>
          </w:p>
        </w:tc>
        <w:tc>
          <w:tcPr>
            <w:tcW w:w="1134" w:type="dxa"/>
            <w:vMerge/>
            <w:vAlign w:val="center"/>
          </w:tcPr>
          <w:p w:rsidR="00893D67" w:rsidRPr="00B362D2" w:rsidRDefault="00893D67" w:rsidP="00893D67">
            <w:pPr>
              <w:pStyle w:val="Tabletext"/>
              <w:jc w:val="center"/>
              <w:rPr>
                <w:lang w:val="en-US"/>
              </w:rPr>
            </w:pPr>
          </w:p>
        </w:tc>
        <w:tc>
          <w:tcPr>
            <w:tcW w:w="1511" w:type="dxa"/>
            <w:vMerge/>
            <w:vAlign w:val="center"/>
          </w:tcPr>
          <w:p w:rsidR="00893D67" w:rsidRPr="00B362D2" w:rsidRDefault="00893D67" w:rsidP="00893D67">
            <w:pPr>
              <w:pStyle w:val="Tabletext"/>
              <w:jc w:val="center"/>
              <w:rPr>
                <w:lang w:val="en-US"/>
              </w:rPr>
            </w:pPr>
          </w:p>
        </w:tc>
        <w:tc>
          <w:tcPr>
            <w:tcW w:w="899" w:type="dxa"/>
            <w:vAlign w:val="center"/>
          </w:tcPr>
          <w:p w:rsidR="00893D67" w:rsidRPr="00B362D2" w:rsidRDefault="00893D67" w:rsidP="00893D67">
            <w:pPr>
              <w:pStyle w:val="Tabletext"/>
              <w:jc w:val="center"/>
              <w:rPr>
                <w:lang w:val="en-US"/>
              </w:rPr>
            </w:pPr>
            <w:r w:rsidRPr="00B362D2">
              <w:rPr>
                <w:lang w:val="en-US"/>
              </w:rPr>
              <w:t>5</w:t>
            </w:r>
          </w:p>
        </w:tc>
        <w:tc>
          <w:tcPr>
            <w:tcW w:w="1275" w:type="dxa"/>
            <w:vAlign w:val="center"/>
          </w:tcPr>
          <w:p w:rsidR="00893D67" w:rsidRPr="00B362D2" w:rsidRDefault="00893D67" w:rsidP="00893D67">
            <w:pPr>
              <w:pStyle w:val="Tabletext"/>
              <w:jc w:val="center"/>
              <w:rPr>
                <w:lang w:val="en-US"/>
              </w:rPr>
            </w:pPr>
            <w:r w:rsidRPr="00B362D2">
              <w:rPr>
                <w:lang w:val="en-US"/>
              </w:rPr>
              <w:t>7</w:t>
            </w:r>
          </w:p>
        </w:tc>
        <w:tc>
          <w:tcPr>
            <w:tcW w:w="1418" w:type="dxa"/>
            <w:vAlign w:val="center"/>
          </w:tcPr>
          <w:p w:rsidR="00893D67" w:rsidRPr="00B362D2" w:rsidRDefault="00893D67" w:rsidP="00893D67">
            <w:pPr>
              <w:pStyle w:val="Tabletext"/>
              <w:jc w:val="center"/>
              <w:rPr>
                <w:lang w:val="en-US"/>
              </w:rPr>
            </w:pPr>
            <w:r w:rsidRPr="00B362D2">
              <w:rPr>
                <w:lang w:val="en-US"/>
              </w:rPr>
              <w:t>–157.8</w:t>
            </w:r>
          </w:p>
        </w:tc>
        <w:tc>
          <w:tcPr>
            <w:tcW w:w="1134" w:type="dxa"/>
            <w:vAlign w:val="bottom"/>
          </w:tcPr>
          <w:p w:rsidR="00893D67" w:rsidRPr="00B362D2" w:rsidRDefault="00893D67" w:rsidP="00893D67">
            <w:pPr>
              <w:pStyle w:val="Tabletext"/>
              <w:jc w:val="center"/>
              <w:rPr>
                <w:lang w:val="en-US"/>
              </w:rPr>
            </w:pPr>
            <w:r w:rsidRPr="00B362D2">
              <w:rPr>
                <w:lang w:val="en-US"/>
              </w:rPr>
              <w:t>186.8</w:t>
            </w:r>
          </w:p>
        </w:tc>
        <w:tc>
          <w:tcPr>
            <w:tcW w:w="1169" w:type="dxa"/>
            <w:vAlign w:val="center"/>
          </w:tcPr>
          <w:p w:rsidR="00893D67" w:rsidRPr="00B362D2" w:rsidRDefault="00893D67" w:rsidP="00893D67">
            <w:pPr>
              <w:pStyle w:val="Tabletext"/>
              <w:jc w:val="center"/>
              <w:rPr>
                <w:b/>
                <w:lang w:val="en-US"/>
              </w:rPr>
            </w:pPr>
            <w:r w:rsidRPr="00B362D2">
              <w:rPr>
                <w:b/>
                <w:lang w:val="en-US"/>
              </w:rPr>
              <w:t>54.1</w:t>
            </w:r>
          </w:p>
        </w:tc>
      </w:tr>
      <w:tr w:rsidR="00893D67" w:rsidRPr="00B362D2" w:rsidTr="00C0238D">
        <w:trPr>
          <w:jc w:val="center"/>
        </w:trPr>
        <w:tc>
          <w:tcPr>
            <w:tcW w:w="851" w:type="dxa"/>
            <w:vMerge w:val="restart"/>
            <w:vAlign w:val="center"/>
          </w:tcPr>
          <w:p w:rsidR="00893D67" w:rsidRPr="00B362D2" w:rsidRDefault="00893D67" w:rsidP="00893D67">
            <w:pPr>
              <w:pStyle w:val="Tabletext"/>
              <w:jc w:val="center"/>
              <w:rPr>
                <w:lang w:val="en-US"/>
              </w:rPr>
            </w:pPr>
            <w:r w:rsidRPr="00B362D2">
              <w:rPr>
                <w:lang w:val="en-US"/>
              </w:rPr>
              <w:t>S-M</w:t>
            </w:r>
          </w:p>
        </w:tc>
        <w:tc>
          <w:tcPr>
            <w:tcW w:w="1205" w:type="dxa"/>
            <w:vMerge/>
            <w:vAlign w:val="center"/>
          </w:tcPr>
          <w:p w:rsidR="00893D67" w:rsidRPr="00B362D2" w:rsidRDefault="00893D67" w:rsidP="00893D67">
            <w:pPr>
              <w:pStyle w:val="Tabletext"/>
              <w:jc w:val="center"/>
              <w:rPr>
                <w:lang w:val="en-US"/>
              </w:rPr>
            </w:pPr>
          </w:p>
        </w:tc>
        <w:tc>
          <w:tcPr>
            <w:tcW w:w="1134" w:type="dxa"/>
            <w:vMerge w:val="restart"/>
            <w:vAlign w:val="center"/>
          </w:tcPr>
          <w:p w:rsidR="00893D67" w:rsidRPr="00B362D2" w:rsidRDefault="00893D67" w:rsidP="00893D67">
            <w:pPr>
              <w:pStyle w:val="Tabletext"/>
              <w:jc w:val="center"/>
              <w:rPr>
                <w:lang w:val="en-US"/>
              </w:rPr>
            </w:pPr>
            <w:r w:rsidRPr="00B362D2">
              <w:rPr>
                <w:lang w:val="en-US"/>
              </w:rPr>
              <w:t>5.5</w:t>
            </w:r>
          </w:p>
        </w:tc>
        <w:tc>
          <w:tcPr>
            <w:tcW w:w="1511" w:type="dxa"/>
            <w:vMerge w:val="restart"/>
            <w:vAlign w:val="center"/>
          </w:tcPr>
          <w:p w:rsidR="00893D67" w:rsidRPr="00B362D2" w:rsidRDefault="00893D67" w:rsidP="00893D67">
            <w:pPr>
              <w:pStyle w:val="Tabletext"/>
              <w:jc w:val="center"/>
              <w:rPr>
                <w:lang w:val="en-US"/>
              </w:rPr>
            </w:pPr>
            <w:r w:rsidRPr="00B362D2">
              <w:rPr>
                <w:lang w:val="en-US"/>
              </w:rPr>
              <w:t>15.5</w:t>
            </w:r>
          </w:p>
        </w:tc>
        <w:tc>
          <w:tcPr>
            <w:tcW w:w="899" w:type="dxa"/>
            <w:vAlign w:val="center"/>
          </w:tcPr>
          <w:p w:rsidR="00893D67" w:rsidRPr="00B362D2" w:rsidRDefault="00893D67" w:rsidP="00893D67">
            <w:pPr>
              <w:pStyle w:val="Tabletext"/>
              <w:jc w:val="center"/>
              <w:rPr>
                <w:lang w:val="en-US"/>
              </w:rPr>
            </w:pPr>
            <w:r w:rsidRPr="00B362D2">
              <w:rPr>
                <w:lang w:val="en-US"/>
              </w:rPr>
              <w:t>1-4</w:t>
            </w:r>
          </w:p>
        </w:tc>
        <w:tc>
          <w:tcPr>
            <w:tcW w:w="1275" w:type="dxa"/>
            <w:vAlign w:val="center"/>
          </w:tcPr>
          <w:p w:rsidR="00893D67" w:rsidRPr="00B362D2" w:rsidRDefault="00893D67" w:rsidP="00893D67">
            <w:pPr>
              <w:pStyle w:val="Tabletext"/>
              <w:jc w:val="center"/>
              <w:rPr>
                <w:lang w:val="en-US"/>
              </w:rPr>
            </w:pPr>
            <w:r w:rsidRPr="00B362D2">
              <w:rPr>
                <w:lang w:val="en-US"/>
              </w:rPr>
              <w:t>4</w:t>
            </w:r>
          </w:p>
        </w:tc>
        <w:tc>
          <w:tcPr>
            <w:tcW w:w="1418" w:type="dxa"/>
            <w:vAlign w:val="center"/>
          </w:tcPr>
          <w:p w:rsidR="00893D67" w:rsidRPr="00B362D2" w:rsidRDefault="00893D67" w:rsidP="00893D67">
            <w:pPr>
              <w:pStyle w:val="Tabletext"/>
              <w:jc w:val="center"/>
              <w:rPr>
                <w:lang w:val="en-US"/>
              </w:rPr>
            </w:pPr>
            <w:r w:rsidRPr="00B362D2">
              <w:rPr>
                <w:lang w:val="en-US"/>
              </w:rPr>
              <w:t>–159.8</w:t>
            </w:r>
          </w:p>
        </w:tc>
        <w:tc>
          <w:tcPr>
            <w:tcW w:w="1134" w:type="dxa"/>
            <w:vAlign w:val="bottom"/>
          </w:tcPr>
          <w:p w:rsidR="00893D67" w:rsidRPr="00B362D2" w:rsidRDefault="00893D67" w:rsidP="00893D67">
            <w:pPr>
              <w:pStyle w:val="Tabletext"/>
              <w:jc w:val="center"/>
              <w:rPr>
                <w:lang w:val="en-US"/>
              </w:rPr>
            </w:pPr>
            <w:r w:rsidRPr="00B362D2">
              <w:rPr>
                <w:lang w:val="en-US"/>
              </w:rPr>
              <w:t>179.3</w:t>
            </w:r>
          </w:p>
        </w:tc>
        <w:tc>
          <w:tcPr>
            <w:tcW w:w="1169" w:type="dxa"/>
            <w:vAlign w:val="center"/>
          </w:tcPr>
          <w:p w:rsidR="00893D67" w:rsidRPr="00B362D2" w:rsidRDefault="00893D67" w:rsidP="00893D67">
            <w:pPr>
              <w:pStyle w:val="Tabletext"/>
              <w:jc w:val="center"/>
              <w:rPr>
                <w:b/>
                <w:lang w:val="en-US"/>
              </w:rPr>
            </w:pPr>
            <w:r w:rsidRPr="00B362D2">
              <w:rPr>
                <w:b/>
                <w:lang w:val="en-US"/>
              </w:rPr>
              <w:t>46.5</w:t>
            </w:r>
          </w:p>
        </w:tc>
      </w:tr>
      <w:tr w:rsidR="00893D67" w:rsidRPr="00B362D2" w:rsidTr="00C0238D">
        <w:trPr>
          <w:jc w:val="center"/>
        </w:trPr>
        <w:tc>
          <w:tcPr>
            <w:tcW w:w="851" w:type="dxa"/>
            <w:vMerge/>
            <w:vAlign w:val="center"/>
          </w:tcPr>
          <w:p w:rsidR="00893D67" w:rsidRPr="00B362D2" w:rsidRDefault="00893D67" w:rsidP="00893D67">
            <w:pPr>
              <w:pStyle w:val="Tabletext"/>
              <w:jc w:val="center"/>
              <w:rPr>
                <w:lang w:val="en-US"/>
              </w:rPr>
            </w:pPr>
          </w:p>
        </w:tc>
        <w:tc>
          <w:tcPr>
            <w:tcW w:w="1205" w:type="dxa"/>
            <w:vMerge/>
            <w:vAlign w:val="center"/>
          </w:tcPr>
          <w:p w:rsidR="00893D67" w:rsidRPr="00B362D2" w:rsidRDefault="00893D67" w:rsidP="00893D67">
            <w:pPr>
              <w:pStyle w:val="Tabletext"/>
              <w:jc w:val="center"/>
              <w:rPr>
                <w:lang w:val="en-US"/>
              </w:rPr>
            </w:pPr>
          </w:p>
        </w:tc>
        <w:tc>
          <w:tcPr>
            <w:tcW w:w="1134" w:type="dxa"/>
            <w:vMerge/>
            <w:vAlign w:val="center"/>
          </w:tcPr>
          <w:p w:rsidR="00893D67" w:rsidRPr="00B362D2" w:rsidRDefault="00893D67" w:rsidP="00893D67">
            <w:pPr>
              <w:pStyle w:val="Tabletext"/>
              <w:jc w:val="center"/>
              <w:rPr>
                <w:lang w:val="en-US"/>
              </w:rPr>
            </w:pPr>
          </w:p>
        </w:tc>
        <w:tc>
          <w:tcPr>
            <w:tcW w:w="1511" w:type="dxa"/>
            <w:vMerge/>
            <w:vAlign w:val="center"/>
          </w:tcPr>
          <w:p w:rsidR="00893D67" w:rsidRPr="00B362D2" w:rsidRDefault="00893D67" w:rsidP="00893D67">
            <w:pPr>
              <w:pStyle w:val="Tabletext"/>
              <w:jc w:val="center"/>
              <w:rPr>
                <w:lang w:val="en-US"/>
              </w:rPr>
            </w:pPr>
          </w:p>
        </w:tc>
        <w:tc>
          <w:tcPr>
            <w:tcW w:w="899" w:type="dxa"/>
            <w:vAlign w:val="center"/>
          </w:tcPr>
          <w:p w:rsidR="00893D67" w:rsidRPr="00B362D2" w:rsidRDefault="00893D67" w:rsidP="00893D67">
            <w:pPr>
              <w:pStyle w:val="Tabletext"/>
              <w:jc w:val="center"/>
              <w:rPr>
                <w:lang w:val="en-US"/>
              </w:rPr>
            </w:pPr>
            <w:r w:rsidRPr="00B362D2">
              <w:rPr>
                <w:lang w:val="en-US"/>
              </w:rPr>
              <w:t>5</w:t>
            </w:r>
          </w:p>
        </w:tc>
        <w:tc>
          <w:tcPr>
            <w:tcW w:w="1275" w:type="dxa"/>
            <w:vAlign w:val="center"/>
          </w:tcPr>
          <w:p w:rsidR="00893D67" w:rsidRPr="00B362D2" w:rsidRDefault="00893D67" w:rsidP="00893D67">
            <w:pPr>
              <w:pStyle w:val="Tabletext"/>
              <w:jc w:val="center"/>
              <w:rPr>
                <w:lang w:val="en-US"/>
              </w:rPr>
            </w:pPr>
            <w:r w:rsidRPr="00B362D2">
              <w:rPr>
                <w:lang w:val="en-US"/>
              </w:rPr>
              <w:t>7</w:t>
            </w:r>
          </w:p>
        </w:tc>
        <w:tc>
          <w:tcPr>
            <w:tcW w:w="1418" w:type="dxa"/>
            <w:vAlign w:val="center"/>
          </w:tcPr>
          <w:p w:rsidR="00893D67" w:rsidRPr="00B362D2" w:rsidRDefault="00893D67" w:rsidP="00893D67">
            <w:pPr>
              <w:pStyle w:val="Tabletext"/>
              <w:jc w:val="center"/>
              <w:rPr>
                <w:lang w:val="en-US"/>
              </w:rPr>
            </w:pPr>
            <w:r w:rsidRPr="00B362D2">
              <w:rPr>
                <w:lang w:val="en-US"/>
              </w:rPr>
              <w:t>–157.8</w:t>
            </w:r>
          </w:p>
        </w:tc>
        <w:tc>
          <w:tcPr>
            <w:tcW w:w="1134" w:type="dxa"/>
            <w:vAlign w:val="bottom"/>
          </w:tcPr>
          <w:p w:rsidR="00893D67" w:rsidRPr="00B362D2" w:rsidRDefault="00893D67" w:rsidP="00893D67">
            <w:pPr>
              <w:pStyle w:val="Tabletext"/>
              <w:jc w:val="center"/>
              <w:rPr>
                <w:lang w:val="en-US"/>
              </w:rPr>
            </w:pPr>
            <w:r w:rsidRPr="00B362D2">
              <w:rPr>
                <w:lang w:val="en-US"/>
              </w:rPr>
              <w:t>180.3</w:t>
            </w:r>
          </w:p>
        </w:tc>
        <w:tc>
          <w:tcPr>
            <w:tcW w:w="1169" w:type="dxa"/>
            <w:vAlign w:val="center"/>
          </w:tcPr>
          <w:p w:rsidR="00893D67" w:rsidRPr="00B362D2" w:rsidRDefault="00893D67" w:rsidP="00893D67">
            <w:pPr>
              <w:pStyle w:val="Tabletext"/>
              <w:jc w:val="center"/>
              <w:rPr>
                <w:b/>
                <w:lang w:val="en-US"/>
              </w:rPr>
            </w:pPr>
            <w:r w:rsidRPr="00B362D2">
              <w:rPr>
                <w:b/>
                <w:lang w:val="en-US"/>
              </w:rPr>
              <w:t>47.4</w:t>
            </w:r>
          </w:p>
        </w:tc>
      </w:tr>
      <w:tr w:rsidR="00893D67" w:rsidRPr="00B362D2" w:rsidTr="00C0238D">
        <w:trPr>
          <w:jc w:val="center"/>
        </w:trPr>
        <w:tc>
          <w:tcPr>
            <w:tcW w:w="851" w:type="dxa"/>
            <w:vMerge w:val="restart"/>
            <w:vAlign w:val="center"/>
          </w:tcPr>
          <w:p w:rsidR="00893D67" w:rsidRPr="00B362D2" w:rsidRDefault="00893D67" w:rsidP="00893D67">
            <w:pPr>
              <w:pStyle w:val="Tabletext"/>
              <w:jc w:val="center"/>
              <w:rPr>
                <w:lang w:val="en-US"/>
              </w:rPr>
            </w:pPr>
            <w:r w:rsidRPr="00B362D2">
              <w:rPr>
                <w:lang w:val="en-US"/>
              </w:rPr>
              <w:t>B-M</w:t>
            </w:r>
          </w:p>
        </w:tc>
        <w:tc>
          <w:tcPr>
            <w:tcW w:w="1205" w:type="dxa"/>
            <w:vMerge/>
            <w:vAlign w:val="center"/>
          </w:tcPr>
          <w:p w:rsidR="00893D67" w:rsidRPr="00B362D2" w:rsidRDefault="00893D67" w:rsidP="00893D67">
            <w:pPr>
              <w:pStyle w:val="Tabletext"/>
              <w:jc w:val="center"/>
              <w:rPr>
                <w:lang w:val="en-US"/>
              </w:rPr>
            </w:pPr>
          </w:p>
        </w:tc>
        <w:tc>
          <w:tcPr>
            <w:tcW w:w="1134" w:type="dxa"/>
            <w:vMerge w:val="restart"/>
            <w:vAlign w:val="center"/>
          </w:tcPr>
          <w:p w:rsidR="00893D67" w:rsidRPr="00B362D2" w:rsidRDefault="00893D67" w:rsidP="00893D67">
            <w:pPr>
              <w:pStyle w:val="Tabletext"/>
              <w:jc w:val="center"/>
              <w:rPr>
                <w:lang w:val="en-US"/>
              </w:rPr>
            </w:pPr>
            <w:r w:rsidRPr="00B362D2">
              <w:rPr>
                <w:lang w:val="en-US"/>
              </w:rPr>
              <w:t>–4</w:t>
            </w:r>
          </w:p>
        </w:tc>
        <w:tc>
          <w:tcPr>
            <w:tcW w:w="1511" w:type="dxa"/>
            <w:vMerge w:val="restart"/>
            <w:vAlign w:val="center"/>
          </w:tcPr>
          <w:p w:rsidR="00893D67" w:rsidRPr="00B362D2" w:rsidRDefault="00893D67" w:rsidP="00893D67">
            <w:pPr>
              <w:pStyle w:val="Tabletext"/>
              <w:jc w:val="center"/>
              <w:rPr>
                <w:lang w:val="en-US"/>
              </w:rPr>
            </w:pPr>
            <w:r w:rsidRPr="00B362D2">
              <w:rPr>
                <w:lang w:val="en-US"/>
              </w:rPr>
              <w:t>6</w:t>
            </w:r>
          </w:p>
        </w:tc>
        <w:tc>
          <w:tcPr>
            <w:tcW w:w="899" w:type="dxa"/>
            <w:vAlign w:val="center"/>
          </w:tcPr>
          <w:p w:rsidR="00893D67" w:rsidRPr="00B362D2" w:rsidRDefault="00893D67" w:rsidP="00893D67">
            <w:pPr>
              <w:pStyle w:val="Tabletext"/>
              <w:jc w:val="center"/>
              <w:rPr>
                <w:lang w:val="en-US"/>
              </w:rPr>
            </w:pPr>
            <w:r w:rsidRPr="00B362D2">
              <w:rPr>
                <w:lang w:val="en-US"/>
              </w:rPr>
              <w:t>1-4</w:t>
            </w:r>
          </w:p>
        </w:tc>
        <w:tc>
          <w:tcPr>
            <w:tcW w:w="1275" w:type="dxa"/>
            <w:vAlign w:val="center"/>
          </w:tcPr>
          <w:p w:rsidR="00893D67" w:rsidRPr="00B362D2" w:rsidRDefault="00893D67" w:rsidP="00893D67">
            <w:pPr>
              <w:pStyle w:val="Tabletext"/>
              <w:jc w:val="center"/>
              <w:rPr>
                <w:lang w:val="en-US"/>
              </w:rPr>
            </w:pPr>
            <w:r w:rsidRPr="00B362D2">
              <w:rPr>
                <w:lang w:val="en-US"/>
              </w:rPr>
              <w:t>4</w:t>
            </w:r>
          </w:p>
        </w:tc>
        <w:tc>
          <w:tcPr>
            <w:tcW w:w="1418" w:type="dxa"/>
            <w:vAlign w:val="center"/>
          </w:tcPr>
          <w:p w:rsidR="00893D67" w:rsidRPr="00B362D2" w:rsidRDefault="00893D67" w:rsidP="00893D67">
            <w:pPr>
              <w:pStyle w:val="Tabletext"/>
              <w:jc w:val="center"/>
              <w:rPr>
                <w:lang w:val="en-US"/>
              </w:rPr>
            </w:pPr>
            <w:r w:rsidRPr="00B362D2">
              <w:rPr>
                <w:lang w:val="en-US"/>
              </w:rPr>
              <w:t>–159.8</w:t>
            </w:r>
          </w:p>
        </w:tc>
        <w:tc>
          <w:tcPr>
            <w:tcW w:w="1134" w:type="dxa"/>
            <w:vAlign w:val="bottom"/>
          </w:tcPr>
          <w:p w:rsidR="00893D67" w:rsidRPr="00B362D2" w:rsidRDefault="00893D67" w:rsidP="00893D67">
            <w:pPr>
              <w:pStyle w:val="Tabletext"/>
              <w:jc w:val="center"/>
              <w:rPr>
                <w:lang w:val="en-US"/>
              </w:rPr>
            </w:pPr>
            <w:r w:rsidRPr="00B362D2">
              <w:rPr>
                <w:lang w:val="en-US"/>
              </w:rPr>
              <w:t>169.8</w:t>
            </w:r>
          </w:p>
        </w:tc>
        <w:tc>
          <w:tcPr>
            <w:tcW w:w="1169" w:type="dxa"/>
            <w:vAlign w:val="center"/>
          </w:tcPr>
          <w:p w:rsidR="00893D67" w:rsidRPr="00B362D2" w:rsidRDefault="00893D67" w:rsidP="00893D67">
            <w:pPr>
              <w:pStyle w:val="Tabletext"/>
              <w:jc w:val="center"/>
              <w:rPr>
                <w:b/>
                <w:lang w:val="en-US"/>
              </w:rPr>
            </w:pPr>
            <w:r w:rsidRPr="00B362D2">
              <w:rPr>
                <w:b/>
                <w:lang w:val="en-US"/>
              </w:rPr>
              <w:t>38.1</w:t>
            </w:r>
          </w:p>
        </w:tc>
      </w:tr>
      <w:tr w:rsidR="00893D67" w:rsidRPr="00B362D2" w:rsidTr="00C0238D">
        <w:trPr>
          <w:jc w:val="center"/>
        </w:trPr>
        <w:tc>
          <w:tcPr>
            <w:tcW w:w="851" w:type="dxa"/>
            <w:vMerge/>
            <w:vAlign w:val="center"/>
          </w:tcPr>
          <w:p w:rsidR="00893D67" w:rsidRPr="00B362D2" w:rsidRDefault="00893D67" w:rsidP="00893D67">
            <w:pPr>
              <w:pStyle w:val="Tabletext"/>
              <w:jc w:val="center"/>
              <w:rPr>
                <w:lang w:val="en-US"/>
              </w:rPr>
            </w:pPr>
          </w:p>
        </w:tc>
        <w:tc>
          <w:tcPr>
            <w:tcW w:w="1205" w:type="dxa"/>
            <w:vMerge/>
            <w:vAlign w:val="center"/>
          </w:tcPr>
          <w:p w:rsidR="00893D67" w:rsidRPr="00B362D2" w:rsidRDefault="00893D67" w:rsidP="00893D67">
            <w:pPr>
              <w:pStyle w:val="Tabletext"/>
              <w:jc w:val="center"/>
              <w:rPr>
                <w:lang w:val="en-US"/>
              </w:rPr>
            </w:pPr>
          </w:p>
        </w:tc>
        <w:tc>
          <w:tcPr>
            <w:tcW w:w="1134" w:type="dxa"/>
            <w:vMerge/>
            <w:vAlign w:val="center"/>
          </w:tcPr>
          <w:p w:rsidR="00893D67" w:rsidRPr="00B362D2" w:rsidRDefault="00893D67" w:rsidP="00893D67">
            <w:pPr>
              <w:pStyle w:val="Tabletext"/>
              <w:jc w:val="center"/>
              <w:rPr>
                <w:lang w:val="en-US"/>
              </w:rPr>
            </w:pPr>
          </w:p>
        </w:tc>
        <w:tc>
          <w:tcPr>
            <w:tcW w:w="1511" w:type="dxa"/>
            <w:vMerge/>
            <w:vAlign w:val="center"/>
          </w:tcPr>
          <w:p w:rsidR="00893D67" w:rsidRPr="00B362D2" w:rsidRDefault="00893D67" w:rsidP="00893D67">
            <w:pPr>
              <w:pStyle w:val="Tabletext"/>
              <w:jc w:val="center"/>
              <w:rPr>
                <w:lang w:val="en-US"/>
              </w:rPr>
            </w:pPr>
          </w:p>
        </w:tc>
        <w:tc>
          <w:tcPr>
            <w:tcW w:w="899" w:type="dxa"/>
            <w:vAlign w:val="center"/>
          </w:tcPr>
          <w:p w:rsidR="00893D67" w:rsidRPr="00B362D2" w:rsidRDefault="00893D67" w:rsidP="00893D67">
            <w:pPr>
              <w:pStyle w:val="Tabletext"/>
              <w:jc w:val="center"/>
              <w:rPr>
                <w:lang w:val="en-US"/>
              </w:rPr>
            </w:pPr>
            <w:r w:rsidRPr="00B362D2">
              <w:rPr>
                <w:lang w:val="en-US"/>
              </w:rPr>
              <w:t>5</w:t>
            </w:r>
          </w:p>
        </w:tc>
        <w:tc>
          <w:tcPr>
            <w:tcW w:w="1275" w:type="dxa"/>
            <w:vAlign w:val="center"/>
          </w:tcPr>
          <w:p w:rsidR="00893D67" w:rsidRPr="00B362D2" w:rsidRDefault="00893D67" w:rsidP="00893D67">
            <w:pPr>
              <w:pStyle w:val="Tabletext"/>
              <w:jc w:val="center"/>
              <w:rPr>
                <w:lang w:val="en-US"/>
              </w:rPr>
            </w:pPr>
            <w:r w:rsidRPr="00B362D2">
              <w:rPr>
                <w:lang w:val="en-US"/>
              </w:rPr>
              <w:t>7</w:t>
            </w:r>
          </w:p>
        </w:tc>
        <w:tc>
          <w:tcPr>
            <w:tcW w:w="1418" w:type="dxa"/>
            <w:vAlign w:val="center"/>
          </w:tcPr>
          <w:p w:rsidR="00893D67" w:rsidRPr="00B362D2" w:rsidRDefault="00893D67" w:rsidP="00893D67">
            <w:pPr>
              <w:pStyle w:val="Tabletext"/>
              <w:jc w:val="center"/>
              <w:rPr>
                <w:lang w:val="en-US"/>
              </w:rPr>
            </w:pPr>
            <w:r w:rsidRPr="00B362D2">
              <w:rPr>
                <w:lang w:val="en-US"/>
              </w:rPr>
              <w:t>–157.8</w:t>
            </w:r>
          </w:p>
        </w:tc>
        <w:tc>
          <w:tcPr>
            <w:tcW w:w="1134" w:type="dxa"/>
            <w:vAlign w:val="bottom"/>
          </w:tcPr>
          <w:p w:rsidR="00893D67" w:rsidRPr="00B362D2" w:rsidRDefault="00893D67" w:rsidP="00893D67">
            <w:pPr>
              <w:pStyle w:val="Tabletext"/>
              <w:jc w:val="center"/>
              <w:rPr>
                <w:lang w:val="en-US"/>
              </w:rPr>
            </w:pPr>
            <w:r w:rsidRPr="00B362D2">
              <w:rPr>
                <w:lang w:val="en-US"/>
              </w:rPr>
              <w:t>170.8</w:t>
            </w:r>
          </w:p>
        </w:tc>
        <w:tc>
          <w:tcPr>
            <w:tcW w:w="1169" w:type="dxa"/>
            <w:vAlign w:val="center"/>
          </w:tcPr>
          <w:p w:rsidR="00893D67" w:rsidRPr="00B362D2" w:rsidRDefault="00893D67" w:rsidP="00893D67">
            <w:pPr>
              <w:pStyle w:val="Tabletext"/>
              <w:jc w:val="center"/>
              <w:rPr>
                <w:b/>
                <w:lang w:val="en-US"/>
              </w:rPr>
            </w:pPr>
            <w:r w:rsidRPr="00B362D2">
              <w:rPr>
                <w:b/>
                <w:lang w:val="en-US"/>
              </w:rPr>
              <w:t>38.8</w:t>
            </w:r>
          </w:p>
        </w:tc>
      </w:tr>
    </w:tbl>
    <w:p w:rsidR="00893D67" w:rsidRPr="00B362D2" w:rsidRDefault="00893D67" w:rsidP="00893D67">
      <w:pPr>
        <w:pStyle w:val="Normalaftertitle"/>
        <w:rPr>
          <w:lang w:val="en-US"/>
        </w:rPr>
      </w:pPr>
      <w:r w:rsidRPr="00B362D2">
        <w:rPr>
          <w:lang w:val="en-US"/>
        </w:rPr>
        <w:lastRenderedPageBreak/>
        <w:t>The required path losses and the protection distances for earth station type 1-5 were estimated under FS station impact with the minimum power spectral density,</w:t>
      </w:r>
      <w:r w:rsidR="00F705CE" w:rsidRPr="00B362D2">
        <w:rPr>
          <w:lang w:val="en-US"/>
        </w:rPr>
        <w:t xml:space="preserve"> </w:t>
      </w:r>
      <w:r w:rsidRPr="00B362D2">
        <w:rPr>
          <w:lang w:val="en-US"/>
        </w:rPr>
        <w:t>antenna gain of 48.6</w:t>
      </w:r>
      <w:r w:rsidR="00D0613C">
        <w:rPr>
          <w:lang w:val="en-US"/>
        </w:rPr>
        <w:t> dB</w:t>
      </w:r>
      <w:r w:rsidRPr="00B362D2">
        <w:rPr>
          <w:lang w:val="en-US"/>
        </w:rPr>
        <w:t>i, and feeder losses of 3</w:t>
      </w:r>
      <w:r w:rsidR="00D0613C">
        <w:rPr>
          <w:lang w:val="en-US"/>
        </w:rPr>
        <w:t> dB</w:t>
      </w:r>
      <w:r w:rsidRPr="00B362D2">
        <w:rPr>
          <w:lang w:val="en-US"/>
        </w:rPr>
        <w:t>.</w:t>
      </w:r>
    </w:p>
    <w:p w:rsidR="00893D67" w:rsidRPr="00B362D2" w:rsidRDefault="00893D67" w:rsidP="00893D67">
      <w:pPr>
        <w:pStyle w:val="TableNo"/>
        <w:rPr>
          <w:lang w:val="en-US"/>
        </w:rPr>
      </w:pPr>
      <w:r w:rsidRPr="00B362D2">
        <w:rPr>
          <w:lang w:val="en-US"/>
        </w:rPr>
        <w:t>Table 1.4.5-3</w:t>
      </w:r>
    </w:p>
    <w:tbl>
      <w:tblPr>
        <w:tblStyle w:val="TableGrid"/>
        <w:tblW w:w="10596" w:type="dxa"/>
        <w:jc w:val="center"/>
        <w:tblLayout w:type="fixed"/>
        <w:tblLook w:val="04A0" w:firstRow="1" w:lastRow="0" w:firstColumn="1" w:lastColumn="0" w:noHBand="0" w:noVBand="1"/>
      </w:tblPr>
      <w:tblGrid>
        <w:gridCol w:w="851"/>
        <w:gridCol w:w="1205"/>
        <w:gridCol w:w="1134"/>
        <w:gridCol w:w="1511"/>
        <w:gridCol w:w="899"/>
        <w:gridCol w:w="1275"/>
        <w:gridCol w:w="1418"/>
        <w:gridCol w:w="1134"/>
        <w:gridCol w:w="1169"/>
      </w:tblGrid>
      <w:tr w:rsidR="00893D67" w:rsidRPr="00B362D2" w:rsidTr="00C0238D">
        <w:trPr>
          <w:jc w:val="center"/>
        </w:trPr>
        <w:tc>
          <w:tcPr>
            <w:tcW w:w="851" w:type="dxa"/>
            <w:shd w:val="clear" w:color="auto" w:fill="D9D9D9" w:themeFill="background1" w:themeFillShade="D9"/>
            <w:tcMar>
              <w:left w:w="28" w:type="dxa"/>
              <w:right w:w="28" w:type="dxa"/>
            </w:tcMar>
            <w:vAlign w:val="center"/>
          </w:tcPr>
          <w:p w:rsidR="00893D67" w:rsidRPr="00B362D2" w:rsidRDefault="00893D67" w:rsidP="00893D67">
            <w:pPr>
              <w:pStyle w:val="Tablehead"/>
              <w:rPr>
                <w:sz w:val="18"/>
                <w:lang w:val="en-US"/>
              </w:rPr>
            </w:pPr>
            <w:r w:rsidRPr="00B362D2">
              <w:rPr>
                <w:sz w:val="18"/>
                <w:lang w:val="en-US"/>
              </w:rPr>
              <w:t>Option</w:t>
            </w:r>
          </w:p>
        </w:tc>
        <w:tc>
          <w:tcPr>
            <w:tcW w:w="1205" w:type="dxa"/>
            <w:shd w:val="clear" w:color="auto" w:fill="D9D9D9" w:themeFill="background1" w:themeFillShade="D9"/>
            <w:tcMar>
              <w:left w:w="28" w:type="dxa"/>
              <w:right w:w="28" w:type="dxa"/>
            </w:tcMar>
            <w:vAlign w:val="center"/>
          </w:tcPr>
          <w:p w:rsidR="00893D67" w:rsidRPr="00B362D2" w:rsidRDefault="00893D67" w:rsidP="00893D67">
            <w:pPr>
              <w:pStyle w:val="Tablehead"/>
              <w:rPr>
                <w:sz w:val="18"/>
                <w:lang w:val="en-US"/>
              </w:rPr>
            </w:pPr>
            <w:r w:rsidRPr="00B362D2">
              <w:rPr>
                <w:sz w:val="18"/>
                <w:lang w:val="en-US"/>
              </w:rPr>
              <w:t>FS station power spectral density,</w:t>
            </w:r>
            <w:r w:rsidR="00D0613C">
              <w:rPr>
                <w:sz w:val="18"/>
                <w:lang w:val="en-US"/>
              </w:rPr>
              <w:t> dB</w:t>
            </w:r>
            <w:r w:rsidRPr="00B362D2">
              <w:rPr>
                <w:sz w:val="18"/>
                <w:lang w:val="en-US"/>
              </w:rPr>
              <w:t>W/МHz</w:t>
            </w:r>
          </w:p>
        </w:tc>
        <w:tc>
          <w:tcPr>
            <w:tcW w:w="1134" w:type="dxa"/>
            <w:shd w:val="clear" w:color="auto" w:fill="D9D9D9" w:themeFill="background1" w:themeFillShade="D9"/>
            <w:tcMar>
              <w:left w:w="28" w:type="dxa"/>
              <w:right w:w="28" w:type="dxa"/>
            </w:tcMar>
            <w:vAlign w:val="center"/>
          </w:tcPr>
          <w:p w:rsidR="00893D67" w:rsidRPr="00B362D2" w:rsidRDefault="00893D67" w:rsidP="00893D67">
            <w:pPr>
              <w:pStyle w:val="Tablehead"/>
              <w:rPr>
                <w:sz w:val="18"/>
                <w:lang w:val="en-US"/>
              </w:rPr>
            </w:pPr>
            <w:r w:rsidRPr="00B362D2">
              <w:rPr>
                <w:sz w:val="18"/>
                <w:lang w:val="en-US"/>
              </w:rPr>
              <w:t>FS station antenna gain towards FSS ES,</w:t>
            </w:r>
            <w:r w:rsidR="00D0613C">
              <w:rPr>
                <w:sz w:val="18"/>
                <w:lang w:val="en-US"/>
              </w:rPr>
              <w:t> dB</w:t>
            </w:r>
            <w:r w:rsidRPr="00B362D2">
              <w:rPr>
                <w:sz w:val="18"/>
                <w:lang w:val="en-US"/>
              </w:rPr>
              <w:t>i</w:t>
            </w:r>
          </w:p>
        </w:tc>
        <w:tc>
          <w:tcPr>
            <w:tcW w:w="1511" w:type="dxa"/>
            <w:shd w:val="clear" w:color="auto" w:fill="D9D9D9" w:themeFill="background1" w:themeFillShade="D9"/>
            <w:tcMar>
              <w:left w:w="28" w:type="dxa"/>
              <w:right w:w="28" w:type="dxa"/>
            </w:tcMar>
            <w:vAlign w:val="center"/>
          </w:tcPr>
          <w:p w:rsidR="00893D67" w:rsidRPr="00B362D2" w:rsidRDefault="00893D67" w:rsidP="00BA55AF">
            <w:pPr>
              <w:pStyle w:val="Tablehead"/>
              <w:rPr>
                <w:sz w:val="18"/>
                <w:lang w:val="en-US"/>
              </w:rPr>
            </w:pPr>
            <w:r w:rsidRPr="00B362D2">
              <w:rPr>
                <w:sz w:val="18"/>
                <w:lang w:val="en-US"/>
              </w:rPr>
              <w:t>FS station e.i.r.p. towards FSS ES (with L</w:t>
            </w:r>
            <w:r w:rsidRPr="00BA55AF">
              <w:rPr>
                <w:sz w:val="18"/>
                <w:vertAlign w:val="subscript"/>
                <w:lang w:val="en-US"/>
              </w:rPr>
              <w:t>feed</w:t>
            </w:r>
            <w:r w:rsidR="00AC73D4">
              <w:rPr>
                <w:sz w:val="18"/>
                <w:lang w:val="en-US"/>
              </w:rPr>
              <w:t> = </w:t>
            </w:r>
            <w:r w:rsidRPr="00B362D2">
              <w:rPr>
                <w:sz w:val="18"/>
                <w:lang w:val="en-US"/>
              </w:rPr>
              <w:t>3</w:t>
            </w:r>
            <w:r w:rsidR="00BA55AF">
              <w:rPr>
                <w:sz w:val="18"/>
                <w:lang w:val="en-US"/>
              </w:rPr>
              <w:t> dB)</w:t>
            </w:r>
            <w:r w:rsidRPr="00B362D2">
              <w:rPr>
                <w:sz w:val="18"/>
                <w:lang w:val="en-US"/>
              </w:rPr>
              <w:t>,</w:t>
            </w:r>
            <w:r w:rsidR="00BA55AF">
              <w:rPr>
                <w:sz w:val="18"/>
                <w:lang w:val="en-US"/>
              </w:rPr>
              <w:t xml:space="preserve"> </w:t>
            </w:r>
            <w:r w:rsidR="00D0613C">
              <w:rPr>
                <w:sz w:val="18"/>
                <w:lang w:val="en-US"/>
              </w:rPr>
              <w:t>dB</w:t>
            </w:r>
            <w:r w:rsidRPr="00B362D2">
              <w:rPr>
                <w:sz w:val="18"/>
                <w:lang w:val="en-US"/>
              </w:rPr>
              <w:t>W/МHz</w:t>
            </w:r>
          </w:p>
        </w:tc>
        <w:tc>
          <w:tcPr>
            <w:tcW w:w="899" w:type="dxa"/>
            <w:shd w:val="clear" w:color="auto" w:fill="D9D9D9" w:themeFill="background1" w:themeFillShade="D9"/>
            <w:tcMar>
              <w:left w:w="28" w:type="dxa"/>
              <w:right w:w="28" w:type="dxa"/>
            </w:tcMar>
            <w:vAlign w:val="center"/>
          </w:tcPr>
          <w:p w:rsidR="00893D67" w:rsidRPr="00B362D2" w:rsidRDefault="00893D67" w:rsidP="00893D67">
            <w:pPr>
              <w:pStyle w:val="Tablehead"/>
              <w:rPr>
                <w:sz w:val="18"/>
                <w:lang w:val="en-US"/>
              </w:rPr>
            </w:pPr>
            <w:r w:rsidRPr="00B362D2">
              <w:rPr>
                <w:sz w:val="18"/>
                <w:lang w:val="en-US"/>
              </w:rPr>
              <w:t>FSS ES type</w:t>
            </w:r>
          </w:p>
        </w:tc>
        <w:tc>
          <w:tcPr>
            <w:tcW w:w="1275" w:type="dxa"/>
            <w:shd w:val="clear" w:color="auto" w:fill="D9D9D9" w:themeFill="background1" w:themeFillShade="D9"/>
            <w:tcMar>
              <w:left w:w="28" w:type="dxa"/>
              <w:right w:w="28" w:type="dxa"/>
            </w:tcMar>
            <w:vAlign w:val="center"/>
          </w:tcPr>
          <w:p w:rsidR="00893D67" w:rsidRPr="00B362D2" w:rsidRDefault="00893D67" w:rsidP="00893D67">
            <w:pPr>
              <w:pStyle w:val="Tablehead"/>
              <w:rPr>
                <w:sz w:val="18"/>
                <w:lang w:val="en-US"/>
              </w:rPr>
            </w:pPr>
            <w:r w:rsidRPr="00B362D2">
              <w:rPr>
                <w:sz w:val="18"/>
                <w:lang w:val="en-US"/>
              </w:rPr>
              <w:t>FSS ES antenna gain towards FS station,</w:t>
            </w:r>
            <w:r w:rsidR="00D0613C">
              <w:rPr>
                <w:sz w:val="18"/>
                <w:lang w:val="en-US"/>
              </w:rPr>
              <w:t> dB</w:t>
            </w:r>
            <w:r w:rsidRPr="00B362D2">
              <w:rPr>
                <w:sz w:val="18"/>
                <w:lang w:val="en-US"/>
              </w:rPr>
              <w:t>i</w:t>
            </w:r>
          </w:p>
        </w:tc>
        <w:tc>
          <w:tcPr>
            <w:tcW w:w="1418" w:type="dxa"/>
            <w:shd w:val="clear" w:color="auto" w:fill="D9D9D9" w:themeFill="background1" w:themeFillShade="D9"/>
            <w:tcMar>
              <w:left w:w="28" w:type="dxa"/>
              <w:right w:w="28" w:type="dxa"/>
            </w:tcMar>
            <w:vAlign w:val="center"/>
          </w:tcPr>
          <w:p w:rsidR="00893D67" w:rsidRPr="00B362D2" w:rsidRDefault="00893D67" w:rsidP="00BA55AF">
            <w:pPr>
              <w:pStyle w:val="Tablehead"/>
              <w:rPr>
                <w:sz w:val="18"/>
                <w:lang w:val="en-US"/>
              </w:rPr>
            </w:pPr>
            <w:r w:rsidRPr="00B362D2">
              <w:rPr>
                <w:sz w:val="18"/>
                <w:lang w:val="en-US"/>
              </w:rPr>
              <w:t>Permissible interference at front end of FSS ES receiver,</w:t>
            </w:r>
            <w:r w:rsidR="00BA55AF">
              <w:rPr>
                <w:sz w:val="18"/>
                <w:lang w:val="en-US"/>
              </w:rPr>
              <w:t xml:space="preserve"> </w:t>
            </w:r>
            <w:r w:rsidR="00D0613C">
              <w:rPr>
                <w:sz w:val="18"/>
                <w:lang w:val="en-US"/>
              </w:rPr>
              <w:t>dB</w:t>
            </w:r>
            <w:r w:rsidRPr="00B362D2">
              <w:rPr>
                <w:sz w:val="18"/>
                <w:lang w:val="en-US"/>
              </w:rPr>
              <w:t>W/МHz</w:t>
            </w:r>
          </w:p>
        </w:tc>
        <w:tc>
          <w:tcPr>
            <w:tcW w:w="1134" w:type="dxa"/>
            <w:shd w:val="clear" w:color="auto" w:fill="D9D9D9" w:themeFill="background1" w:themeFillShade="D9"/>
            <w:tcMar>
              <w:left w:w="28" w:type="dxa"/>
              <w:right w:w="28" w:type="dxa"/>
            </w:tcMar>
            <w:vAlign w:val="center"/>
          </w:tcPr>
          <w:p w:rsidR="00893D67" w:rsidRPr="00B362D2" w:rsidRDefault="00893D67" w:rsidP="00893D67">
            <w:pPr>
              <w:pStyle w:val="Tablehead"/>
              <w:rPr>
                <w:sz w:val="18"/>
                <w:lang w:val="en-US"/>
              </w:rPr>
            </w:pPr>
            <w:r w:rsidRPr="00B362D2">
              <w:rPr>
                <w:sz w:val="18"/>
                <w:lang w:val="en-US"/>
              </w:rPr>
              <w:t>Required propagation losses,</w:t>
            </w:r>
            <w:r w:rsidR="00D0613C">
              <w:rPr>
                <w:sz w:val="18"/>
                <w:lang w:val="en-US"/>
              </w:rPr>
              <w:t> dB</w:t>
            </w:r>
          </w:p>
        </w:tc>
        <w:tc>
          <w:tcPr>
            <w:tcW w:w="1169" w:type="dxa"/>
            <w:shd w:val="clear" w:color="auto" w:fill="D9D9D9" w:themeFill="background1" w:themeFillShade="D9"/>
            <w:tcMar>
              <w:left w:w="28" w:type="dxa"/>
              <w:right w:w="28" w:type="dxa"/>
            </w:tcMar>
            <w:vAlign w:val="center"/>
          </w:tcPr>
          <w:p w:rsidR="00893D67" w:rsidRPr="00B362D2" w:rsidRDefault="00893D67" w:rsidP="00893D67">
            <w:pPr>
              <w:pStyle w:val="Tablehead"/>
              <w:rPr>
                <w:sz w:val="18"/>
                <w:lang w:val="en-US"/>
              </w:rPr>
            </w:pPr>
            <w:r w:rsidRPr="00B362D2">
              <w:rPr>
                <w:sz w:val="18"/>
                <w:lang w:val="en-US"/>
              </w:rPr>
              <w:t>Req. protection distance,</w:t>
            </w:r>
            <w:r w:rsidR="006F2D1A">
              <w:rPr>
                <w:sz w:val="18"/>
                <w:lang w:val="en-US"/>
              </w:rPr>
              <w:t> km</w:t>
            </w:r>
          </w:p>
        </w:tc>
      </w:tr>
      <w:tr w:rsidR="00893D67" w:rsidRPr="00B362D2" w:rsidTr="00893D67">
        <w:trPr>
          <w:jc w:val="center"/>
        </w:trPr>
        <w:tc>
          <w:tcPr>
            <w:tcW w:w="851" w:type="dxa"/>
            <w:vMerge w:val="restart"/>
            <w:vAlign w:val="center"/>
          </w:tcPr>
          <w:p w:rsidR="00893D67" w:rsidRPr="00B362D2" w:rsidRDefault="00893D67" w:rsidP="00893D67">
            <w:pPr>
              <w:pStyle w:val="Tabletext"/>
              <w:jc w:val="center"/>
              <w:rPr>
                <w:lang w:val="en-US"/>
              </w:rPr>
            </w:pPr>
            <w:r w:rsidRPr="00B362D2">
              <w:rPr>
                <w:lang w:val="en-US"/>
              </w:rPr>
              <w:t>M-M</w:t>
            </w:r>
          </w:p>
        </w:tc>
        <w:tc>
          <w:tcPr>
            <w:tcW w:w="1205" w:type="dxa"/>
            <w:vMerge w:val="restart"/>
            <w:vAlign w:val="center"/>
          </w:tcPr>
          <w:p w:rsidR="00893D67" w:rsidRPr="00B362D2" w:rsidRDefault="00893D67" w:rsidP="00893D67">
            <w:pPr>
              <w:pStyle w:val="Tabletext"/>
              <w:jc w:val="center"/>
              <w:rPr>
                <w:lang w:val="en-US"/>
              </w:rPr>
            </w:pPr>
            <w:r w:rsidRPr="00B362D2">
              <w:rPr>
                <w:lang w:val="en-US"/>
              </w:rPr>
              <w:t>–25.5</w:t>
            </w:r>
          </w:p>
        </w:tc>
        <w:tc>
          <w:tcPr>
            <w:tcW w:w="1134" w:type="dxa"/>
            <w:vMerge w:val="restart"/>
            <w:vAlign w:val="center"/>
          </w:tcPr>
          <w:p w:rsidR="00893D67" w:rsidRPr="00B362D2" w:rsidRDefault="00893D67" w:rsidP="00893D67">
            <w:pPr>
              <w:pStyle w:val="Tabletext"/>
              <w:jc w:val="center"/>
              <w:rPr>
                <w:lang w:val="en-US"/>
              </w:rPr>
            </w:pPr>
            <w:r w:rsidRPr="00B362D2">
              <w:rPr>
                <w:lang w:val="en-US"/>
              </w:rPr>
              <w:t>48.6</w:t>
            </w:r>
          </w:p>
        </w:tc>
        <w:tc>
          <w:tcPr>
            <w:tcW w:w="1511" w:type="dxa"/>
            <w:vMerge w:val="restart"/>
            <w:vAlign w:val="center"/>
          </w:tcPr>
          <w:p w:rsidR="00893D67" w:rsidRPr="00B362D2" w:rsidRDefault="00893D67" w:rsidP="00893D67">
            <w:pPr>
              <w:pStyle w:val="Tabletext"/>
              <w:jc w:val="center"/>
              <w:rPr>
                <w:lang w:val="en-US"/>
              </w:rPr>
            </w:pPr>
            <w:r w:rsidRPr="00B362D2">
              <w:rPr>
                <w:lang w:val="en-US"/>
              </w:rPr>
              <w:t>20.1</w:t>
            </w:r>
          </w:p>
        </w:tc>
        <w:tc>
          <w:tcPr>
            <w:tcW w:w="899" w:type="dxa"/>
            <w:vAlign w:val="center"/>
          </w:tcPr>
          <w:p w:rsidR="00893D67" w:rsidRPr="00B362D2" w:rsidRDefault="00893D67" w:rsidP="00893D67">
            <w:pPr>
              <w:pStyle w:val="Tabletext"/>
              <w:jc w:val="center"/>
              <w:rPr>
                <w:lang w:val="en-US"/>
              </w:rPr>
            </w:pPr>
            <w:r w:rsidRPr="00B362D2">
              <w:rPr>
                <w:lang w:val="en-US"/>
              </w:rPr>
              <w:t>1-4</w:t>
            </w:r>
          </w:p>
        </w:tc>
        <w:tc>
          <w:tcPr>
            <w:tcW w:w="1275" w:type="dxa"/>
            <w:vAlign w:val="center"/>
          </w:tcPr>
          <w:p w:rsidR="00893D67" w:rsidRPr="00B362D2" w:rsidRDefault="00893D67" w:rsidP="00893D67">
            <w:pPr>
              <w:pStyle w:val="Tabletext"/>
              <w:jc w:val="center"/>
              <w:rPr>
                <w:lang w:val="en-US"/>
              </w:rPr>
            </w:pPr>
            <w:r w:rsidRPr="00B362D2">
              <w:rPr>
                <w:lang w:val="en-US"/>
              </w:rPr>
              <w:t>4</w:t>
            </w:r>
          </w:p>
        </w:tc>
        <w:tc>
          <w:tcPr>
            <w:tcW w:w="1418" w:type="dxa"/>
            <w:vAlign w:val="center"/>
          </w:tcPr>
          <w:p w:rsidR="00893D67" w:rsidRPr="00B362D2" w:rsidRDefault="00893D67" w:rsidP="00893D67">
            <w:pPr>
              <w:pStyle w:val="Tabletext"/>
              <w:jc w:val="center"/>
              <w:rPr>
                <w:lang w:val="en-US"/>
              </w:rPr>
            </w:pPr>
            <w:r w:rsidRPr="00B362D2">
              <w:rPr>
                <w:lang w:val="en-US"/>
              </w:rPr>
              <w:t>–159.8</w:t>
            </w:r>
          </w:p>
        </w:tc>
        <w:tc>
          <w:tcPr>
            <w:tcW w:w="1134" w:type="dxa"/>
            <w:vAlign w:val="bottom"/>
          </w:tcPr>
          <w:p w:rsidR="00893D67" w:rsidRPr="00B362D2" w:rsidRDefault="00893D67" w:rsidP="00893D67">
            <w:pPr>
              <w:pStyle w:val="Tabletext"/>
              <w:jc w:val="center"/>
              <w:rPr>
                <w:lang w:val="en-US"/>
              </w:rPr>
            </w:pPr>
            <w:r w:rsidRPr="00B362D2">
              <w:rPr>
                <w:lang w:val="en-US"/>
              </w:rPr>
              <w:t>183.9</w:t>
            </w:r>
          </w:p>
        </w:tc>
        <w:tc>
          <w:tcPr>
            <w:tcW w:w="1169" w:type="dxa"/>
            <w:vAlign w:val="center"/>
          </w:tcPr>
          <w:p w:rsidR="00893D67" w:rsidRPr="00B362D2" w:rsidRDefault="00893D67" w:rsidP="00893D67">
            <w:pPr>
              <w:pStyle w:val="Tabletext"/>
              <w:jc w:val="center"/>
              <w:rPr>
                <w:b/>
                <w:lang w:val="en-US"/>
              </w:rPr>
            </w:pPr>
            <w:r w:rsidRPr="00B362D2">
              <w:rPr>
                <w:b/>
                <w:lang w:val="en-US"/>
              </w:rPr>
              <w:t>51.0</w:t>
            </w:r>
          </w:p>
        </w:tc>
      </w:tr>
      <w:tr w:rsidR="00893D67" w:rsidRPr="00B362D2" w:rsidTr="00893D67">
        <w:trPr>
          <w:jc w:val="center"/>
        </w:trPr>
        <w:tc>
          <w:tcPr>
            <w:tcW w:w="851" w:type="dxa"/>
            <w:vMerge/>
            <w:vAlign w:val="center"/>
          </w:tcPr>
          <w:p w:rsidR="00893D67" w:rsidRPr="00B362D2" w:rsidRDefault="00893D67" w:rsidP="00893D67">
            <w:pPr>
              <w:pStyle w:val="Tabletext"/>
              <w:jc w:val="center"/>
              <w:rPr>
                <w:lang w:val="en-US"/>
              </w:rPr>
            </w:pPr>
          </w:p>
        </w:tc>
        <w:tc>
          <w:tcPr>
            <w:tcW w:w="1205" w:type="dxa"/>
            <w:vMerge/>
            <w:vAlign w:val="center"/>
          </w:tcPr>
          <w:p w:rsidR="00893D67" w:rsidRPr="00B362D2" w:rsidRDefault="00893D67" w:rsidP="00893D67">
            <w:pPr>
              <w:pStyle w:val="Tabletext"/>
              <w:jc w:val="center"/>
              <w:rPr>
                <w:lang w:val="en-US"/>
              </w:rPr>
            </w:pPr>
          </w:p>
        </w:tc>
        <w:tc>
          <w:tcPr>
            <w:tcW w:w="1134" w:type="dxa"/>
            <w:vMerge/>
            <w:vAlign w:val="center"/>
          </w:tcPr>
          <w:p w:rsidR="00893D67" w:rsidRPr="00B362D2" w:rsidRDefault="00893D67" w:rsidP="00893D67">
            <w:pPr>
              <w:pStyle w:val="Tabletext"/>
              <w:jc w:val="center"/>
              <w:rPr>
                <w:lang w:val="en-US"/>
              </w:rPr>
            </w:pPr>
          </w:p>
        </w:tc>
        <w:tc>
          <w:tcPr>
            <w:tcW w:w="1511" w:type="dxa"/>
            <w:vMerge/>
            <w:vAlign w:val="center"/>
          </w:tcPr>
          <w:p w:rsidR="00893D67" w:rsidRPr="00B362D2" w:rsidRDefault="00893D67" w:rsidP="00893D67">
            <w:pPr>
              <w:pStyle w:val="Tabletext"/>
              <w:jc w:val="center"/>
              <w:rPr>
                <w:lang w:val="en-US"/>
              </w:rPr>
            </w:pPr>
          </w:p>
        </w:tc>
        <w:tc>
          <w:tcPr>
            <w:tcW w:w="899" w:type="dxa"/>
            <w:vAlign w:val="center"/>
          </w:tcPr>
          <w:p w:rsidR="00893D67" w:rsidRPr="00B362D2" w:rsidRDefault="00893D67" w:rsidP="00893D67">
            <w:pPr>
              <w:pStyle w:val="Tabletext"/>
              <w:jc w:val="center"/>
              <w:rPr>
                <w:lang w:val="en-US"/>
              </w:rPr>
            </w:pPr>
            <w:r w:rsidRPr="00B362D2">
              <w:rPr>
                <w:lang w:val="en-US"/>
              </w:rPr>
              <w:t>5</w:t>
            </w:r>
          </w:p>
        </w:tc>
        <w:tc>
          <w:tcPr>
            <w:tcW w:w="1275" w:type="dxa"/>
            <w:vAlign w:val="center"/>
          </w:tcPr>
          <w:p w:rsidR="00893D67" w:rsidRPr="00B362D2" w:rsidRDefault="00893D67" w:rsidP="00893D67">
            <w:pPr>
              <w:pStyle w:val="Tabletext"/>
              <w:jc w:val="center"/>
              <w:rPr>
                <w:lang w:val="en-US"/>
              </w:rPr>
            </w:pPr>
            <w:r w:rsidRPr="00B362D2">
              <w:rPr>
                <w:lang w:val="en-US"/>
              </w:rPr>
              <w:t>7</w:t>
            </w:r>
          </w:p>
        </w:tc>
        <w:tc>
          <w:tcPr>
            <w:tcW w:w="1418" w:type="dxa"/>
            <w:vAlign w:val="center"/>
          </w:tcPr>
          <w:p w:rsidR="00893D67" w:rsidRPr="00B362D2" w:rsidRDefault="00893D67" w:rsidP="00893D67">
            <w:pPr>
              <w:pStyle w:val="Tabletext"/>
              <w:jc w:val="center"/>
              <w:rPr>
                <w:lang w:val="en-US"/>
              </w:rPr>
            </w:pPr>
            <w:r w:rsidRPr="00B362D2">
              <w:rPr>
                <w:lang w:val="en-US"/>
              </w:rPr>
              <w:t>–157.8</w:t>
            </w:r>
          </w:p>
        </w:tc>
        <w:tc>
          <w:tcPr>
            <w:tcW w:w="1134" w:type="dxa"/>
            <w:vAlign w:val="bottom"/>
          </w:tcPr>
          <w:p w:rsidR="00893D67" w:rsidRPr="00B362D2" w:rsidRDefault="00893D67" w:rsidP="00893D67">
            <w:pPr>
              <w:pStyle w:val="Tabletext"/>
              <w:jc w:val="center"/>
              <w:rPr>
                <w:lang w:val="en-US"/>
              </w:rPr>
            </w:pPr>
            <w:r w:rsidRPr="00B362D2">
              <w:rPr>
                <w:lang w:val="en-US"/>
              </w:rPr>
              <w:t>184.9</w:t>
            </w:r>
          </w:p>
        </w:tc>
        <w:tc>
          <w:tcPr>
            <w:tcW w:w="1169" w:type="dxa"/>
            <w:vAlign w:val="center"/>
          </w:tcPr>
          <w:p w:rsidR="00893D67" w:rsidRPr="00B362D2" w:rsidRDefault="00893D67" w:rsidP="00893D67">
            <w:pPr>
              <w:pStyle w:val="Tabletext"/>
              <w:jc w:val="center"/>
              <w:rPr>
                <w:b/>
                <w:lang w:val="en-US"/>
              </w:rPr>
            </w:pPr>
            <w:r w:rsidRPr="00B362D2">
              <w:rPr>
                <w:b/>
                <w:lang w:val="en-US"/>
              </w:rPr>
              <w:t>51.9</w:t>
            </w:r>
          </w:p>
        </w:tc>
      </w:tr>
      <w:tr w:rsidR="00893D67" w:rsidRPr="00B362D2" w:rsidTr="00893D67">
        <w:trPr>
          <w:jc w:val="center"/>
        </w:trPr>
        <w:tc>
          <w:tcPr>
            <w:tcW w:w="851" w:type="dxa"/>
            <w:vMerge w:val="restart"/>
            <w:vAlign w:val="center"/>
          </w:tcPr>
          <w:p w:rsidR="00893D67" w:rsidRPr="00B362D2" w:rsidRDefault="00893D67" w:rsidP="00893D67">
            <w:pPr>
              <w:pStyle w:val="Tabletext"/>
              <w:jc w:val="center"/>
              <w:rPr>
                <w:lang w:val="en-US"/>
              </w:rPr>
            </w:pPr>
            <w:r w:rsidRPr="00B362D2">
              <w:rPr>
                <w:lang w:val="en-US"/>
              </w:rPr>
              <w:t>S-M</w:t>
            </w:r>
          </w:p>
        </w:tc>
        <w:tc>
          <w:tcPr>
            <w:tcW w:w="1205" w:type="dxa"/>
            <w:vMerge/>
            <w:vAlign w:val="center"/>
          </w:tcPr>
          <w:p w:rsidR="00893D67" w:rsidRPr="00B362D2" w:rsidRDefault="00893D67" w:rsidP="00893D67">
            <w:pPr>
              <w:pStyle w:val="Tabletext"/>
              <w:jc w:val="center"/>
              <w:rPr>
                <w:lang w:val="en-US"/>
              </w:rPr>
            </w:pPr>
          </w:p>
        </w:tc>
        <w:tc>
          <w:tcPr>
            <w:tcW w:w="1134" w:type="dxa"/>
            <w:vMerge w:val="restart"/>
            <w:vAlign w:val="center"/>
          </w:tcPr>
          <w:p w:rsidR="00893D67" w:rsidRPr="00B362D2" w:rsidRDefault="00893D67" w:rsidP="00893D67">
            <w:pPr>
              <w:pStyle w:val="Tabletext"/>
              <w:jc w:val="center"/>
              <w:rPr>
                <w:lang w:val="en-US"/>
              </w:rPr>
            </w:pPr>
            <w:r w:rsidRPr="00B362D2">
              <w:rPr>
                <w:lang w:val="en-US"/>
              </w:rPr>
              <w:t>11.5</w:t>
            </w:r>
          </w:p>
        </w:tc>
        <w:tc>
          <w:tcPr>
            <w:tcW w:w="1511" w:type="dxa"/>
            <w:vMerge w:val="restart"/>
            <w:vAlign w:val="center"/>
          </w:tcPr>
          <w:p w:rsidR="00893D67" w:rsidRPr="00B362D2" w:rsidRDefault="00893D67" w:rsidP="00893D67">
            <w:pPr>
              <w:pStyle w:val="Tabletext"/>
              <w:jc w:val="center"/>
              <w:rPr>
                <w:lang w:val="en-US"/>
              </w:rPr>
            </w:pPr>
            <w:r w:rsidRPr="00B362D2">
              <w:rPr>
                <w:lang w:val="en-US"/>
              </w:rPr>
              <w:t>–17</w:t>
            </w:r>
          </w:p>
        </w:tc>
        <w:tc>
          <w:tcPr>
            <w:tcW w:w="899" w:type="dxa"/>
            <w:vAlign w:val="center"/>
          </w:tcPr>
          <w:p w:rsidR="00893D67" w:rsidRPr="00B362D2" w:rsidRDefault="00893D67" w:rsidP="00893D67">
            <w:pPr>
              <w:pStyle w:val="Tabletext"/>
              <w:jc w:val="center"/>
              <w:rPr>
                <w:lang w:val="en-US"/>
              </w:rPr>
            </w:pPr>
            <w:r w:rsidRPr="00B362D2">
              <w:rPr>
                <w:lang w:val="en-US"/>
              </w:rPr>
              <w:t>1-4</w:t>
            </w:r>
          </w:p>
        </w:tc>
        <w:tc>
          <w:tcPr>
            <w:tcW w:w="1275" w:type="dxa"/>
            <w:vAlign w:val="center"/>
          </w:tcPr>
          <w:p w:rsidR="00893D67" w:rsidRPr="00B362D2" w:rsidRDefault="00893D67" w:rsidP="00893D67">
            <w:pPr>
              <w:pStyle w:val="Tabletext"/>
              <w:jc w:val="center"/>
              <w:rPr>
                <w:lang w:val="en-US"/>
              </w:rPr>
            </w:pPr>
            <w:r w:rsidRPr="00B362D2">
              <w:rPr>
                <w:lang w:val="en-US"/>
              </w:rPr>
              <w:t>4</w:t>
            </w:r>
          </w:p>
        </w:tc>
        <w:tc>
          <w:tcPr>
            <w:tcW w:w="1418" w:type="dxa"/>
            <w:vAlign w:val="center"/>
          </w:tcPr>
          <w:p w:rsidR="00893D67" w:rsidRPr="00B362D2" w:rsidRDefault="00893D67" w:rsidP="00893D67">
            <w:pPr>
              <w:pStyle w:val="Tabletext"/>
              <w:jc w:val="center"/>
              <w:rPr>
                <w:lang w:val="en-US"/>
              </w:rPr>
            </w:pPr>
            <w:r w:rsidRPr="00B362D2">
              <w:rPr>
                <w:lang w:val="en-US"/>
              </w:rPr>
              <w:t>–159.8</w:t>
            </w:r>
          </w:p>
        </w:tc>
        <w:tc>
          <w:tcPr>
            <w:tcW w:w="1134" w:type="dxa"/>
            <w:vAlign w:val="bottom"/>
          </w:tcPr>
          <w:p w:rsidR="00893D67" w:rsidRPr="00B362D2" w:rsidRDefault="00893D67" w:rsidP="00893D67">
            <w:pPr>
              <w:pStyle w:val="Tabletext"/>
              <w:jc w:val="center"/>
              <w:rPr>
                <w:lang w:val="en-US"/>
              </w:rPr>
            </w:pPr>
            <w:r w:rsidRPr="00B362D2">
              <w:rPr>
                <w:lang w:val="en-US"/>
              </w:rPr>
              <w:t>146.8</w:t>
            </w:r>
          </w:p>
        </w:tc>
        <w:tc>
          <w:tcPr>
            <w:tcW w:w="1169" w:type="dxa"/>
            <w:vAlign w:val="center"/>
          </w:tcPr>
          <w:p w:rsidR="00893D67" w:rsidRPr="00B362D2" w:rsidRDefault="00893D67" w:rsidP="00893D67">
            <w:pPr>
              <w:pStyle w:val="Tabletext"/>
              <w:jc w:val="center"/>
              <w:rPr>
                <w:b/>
                <w:lang w:val="en-US"/>
              </w:rPr>
            </w:pPr>
            <w:r w:rsidRPr="00B362D2">
              <w:rPr>
                <w:b/>
                <w:lang w:val="en-US"/>
              </w:rPr>
              <w:t>22.2</w:t>
            </w:r>
          </w:p>
        </w:tc>
      </w:tr>
      <w:tr w:rsidR="00893D67" w:rsidRPr="00B362D2" w:rsidTr="00893D67">
        <w:trPr>
          <w:jc w:val="center"/>
        </w:trPr>
        <w:tc>
          <w:tcPr>
            <w:tcW w:w="851" w:type="dxa"/>
            <w:vMerge/>
            <w:vAlign w:val="center"/>
          </w:tcPr>
          <w:p w:rsidR="00893D67" w:rsidRPr="00B362D2" w:rsidRDefault="00893D67" w:rsidP="00893D67">
            <w:pPr>
              <w:pStyle w:val="Tabletext"/>
              <w:jc w:val="center"/>
              <w:rPr>
                <w:lang w:val="en-US"/>
              </w:rPr>
            </w:pPr>
          </w:p>
        </w:tc>
        <w:tc>
          <w:tcPr>
            <w:tcW w:w="1205" w:type="dxa"/>
            <w:vMerge/>
            <w:vAlign w:val="center"/>
          </w:tcPr>
          <w:p w:rsidR="00893D67" w:rsidRPr="00B362D2" w:rsidRDefault="00893D67" w:rsidP="00893D67">
            <w:pPr>
              <w:pStyle w:val="Tabletext"/>
              <w:jc w:val="center"/>
              <w:rPr>
                <w:lang w:val="en-US"/>
              </w:rPr>
            </w:pPr>
          </w:p>
        </w:tc>
        <w:tc>
          <w:tcPr>
            <w:tcW w:w="1134" w:type="dxa"/>
            <w:vMerge/>
            <w:vAlign w:val="center"/>
          </w:tcPr>
          <w:p w:rsidR="00893D67" w:rsidRPr="00B362D2" w:rsidRDefault="00893D67" w:rsidP="00893D67">
            <w:pPr>
              <w:pStyle w:val="Tabletext"/>
              <w:jc w:val="center"/>
              <w:rPr>
                <w:lang w:val="en-US"/>
              </w:rPr>
            </w:pPr>
          </w:p>
        </w:tc>
        <w:tc>
          <w:tcPr>
            <w:tcW w:w="1511" w:type="dxa"/>
            <w:vMerge/>
            <w:vAlign w:val="center"/>
          </w:tcPr>
          <w:p w:rsidR="00893D67" w:rsidRPr="00B362D2" w:rsidRDefault="00893D67" w:rsidP="00893D67">
            <w:pPr>
              <w:pStyle w:val="Tabletext"/>
              <w:jc w:val="center"/>
              <w:rPr>
                <w:lang w:val="en-US"/>
              </w:rPr>
            </w:pPr>
          </w:p>
        </w:tc>
        <w:tc>
          <w:tcPr>
            <w:tcW w:w="899" w:type="dxa"/>
            <w:vAlign w:val="center"/>
          </w:tcPr>
          <w:p w:rsidR="00893D67" w:rsidRPr="00B362D2" w:rsidRDefault="00893D67" w:rsidP="00893D67">
            <w:pPr>
              <w:pStyle w:val="Tabletext"/>
              <w:jc w:val="center"/>
              <w:rPr>
                <w:lang w:val="en-US"/>
              </w:rPr>
            </w:pPr>
            <w:r w:rsidRPr="00B362D2">
              <w:rPr>
                <w:lang w:val="en-US"/>
              </w:rPr>
              <w:t>5</w:t>
            </w:r>
          </w:p>
        </w:tc>
        <w:tc>
          <w:tcPr>
            <w:tcW w:w="1275" w:type="dxa"/>
            <w:vAlign w:val="center"/>
          </w:tcPr>
          <w:p w:rsidR="00893D67" w:rsidRPr="00B362D2" w:rsidRDefault="00893D67" w:rsidP="00893D67">
            <w:pPr>
              <w:pStyle w:val="Tabletext"/>
              <w:jc w:val="center"/>
              <w:rPr>
                <w:lang w:val="en-US"/>
              </w:rPr>
            </w:pPr>
            <w:r w:rsidRPr="00B362D2">
              <w:rPr>
                <w:lang w:val="en-US"/>
              </w:rPr>
              <w:t>7</w:t>
            </w:r>
          </w:p>
        </w:tc>
        <w:tc>
          <w:tcPr>
            <w:tcW w:w="1418" w:type="dxa"/>
            <w:vAlign w:val="center"/>
          </w:tcPr>
          <w:p w:rsidR="00893D67" w:rsidRPr="00B362D2" w:rsidRDefault="00893D67" w:rsidP="00893D67">
            <w:pPr>
              <w:pStyle w:val="Tabletext"/>
              <w:jc w:val="center"/>
              <w:rPr>
                <w:lang w:val="en-US"/>
              </w:rPr>
            </w:pPr>
            <w:r w:rsidRPr="00B362D2">
              <w:rPr>
                <w:lang w:val="en-US"/>
              </w:rPr>
              <w:t>–157.8</w:t>
            </w:r>
          </w:p>
        </w:tc>
        <w:tc>
          <w:tcPr>
            <w:tcW w:w="1134" w:type="dxa"/>
            <w:vAlign w:val="bottom"/>
          </w:tcPr>
          <w:p w:rsidR="00893D67" w:rsidRPr="00B362D2" w:rsidRDefault="00893D67" w:rsidP="00893D67">
            <w:pPr>
              <w:pStyle w:val="Tabletext"/>
              <w:jc w:val="center"/>
              <w:rPr>
                <w:lang w:val="en-US"/>
              </w:rPr>
            </w:pPr>
            <w:r w:rsidRPr="00B362D2">
              <w:rPr>
                <w:lang w:val="en-US"/>
              </w:rPr>
              <w:t>147.8</w:t>
            </w:r>
          </w:p>
        </w:tc>
        <w:tc>
          <w:tcPr>
            <w:tcW w:w="1169" w:type="dxa"/>
            <w:vAlign w:val="center"/>
          </w:tcPr>
          <w:p w:rsidR="00893D67" w:rsidRPr="00B362D2" w:rsidRDefault="00893D67" w:rsidP="00893D67">
            <w:pPr>
              <w:pStyle w:val="Tabletext"/>
              <w:jc w:val="center"/>
              <w:rPr>
                <w:b/>
                <w:lang w:val="en-US"/>
              </w:rPr>
            </w:pPr>
            <w:r w:rsidRPr="00B362D2">
              <w:rPr>
                <w:b/>
                <w:lang w:val="en-US"/>
              </w:rPr>
              <w:t>22.8</w:t>
            </w:r>
          </w:p>
        </w:tc>
      </w:tr>
      <w:tr w:rsidR="00893D67" w:rsidRPr="00B362D2" w:rsidTr="00893D67">
        <w:trPr>
          <w:jc w:val="center"/>
        </w:trPr>
        <w:tc>
          <w:tcPr>
            <w:tcW w:w="851" w:type="dxa"/>
            <w:vMerge w:val="restart"/>
            <w:vAlign w:val="center"/>
          </w:tcPr>
          <w:p w:rsidR="00893D67" w:rsidRPr="00B362D2" w:rsidRDefault="00893D67" w:rsidP="00893D67">
            <w:pPr>
              <w:pStyle w:val="Tabletext"/>
              <w:jc w:val="center"/>
              <w:rPr>
                <w:lang w:val="en-US"/>
              </w:rPr>
            </w:pPr>
            <w:r w:rsidRPr="00B362D2">
              <w:rPr>
                <w:lang w:val="en-US"/>
              </w:rPr>
              <w:t>B-M</w:t>
            </w:r>
          </w:p>
        </w:tc>
        <w:tc>
          <w:tcPr>
            <w:tcW w:w="1205" w:type="dxa"/>
            <w:vMerge/>
            <w:vAlign w:val="center"/>
          </w:tcPr>
          <w:p w:rsidR="00893D67" w:rsidRPr="00B362D2" w:rsidRDefault="00893D67" w:rsidP="00893D67">
            <w:pPr>
              <w:pStyle w:val="Tabletext"/>
              <w:jc w:val="center"/>
              <w:rPr>
                <w:lang w:val="en-US"/>
              </w:rPr>
            </w:pPr>
          </w:p>
        </w:tc>
        <w:tc>
          <w:tcPr>
            <w:tcW w:w="1134" w:type="dxa"/>
            <w:vMerge w:val="restart"/>
            <w:vAlign w:val="center"/>
          </w:tcPr>
          <w:p w:rsidR="00893D67" w:rsidRPr="00B362D2" w:rsidRDefault="00893D67" w:rsidP="00893D67">
            <w:pPr>
              <w:pStyle w:val="Tabletext"/>
              <w:jc w:val="center"/>
              <w:rPr>
                <w:lang w:val="en-US"/>
              </w:rPr>
            </w:pPr>
            <w:r w:rsidRPr="00B362D2">
              <w:rPr>
                <w:lang w:val="en-US"/>
              </w:rPr>
              <w:t>–13</w:t>
            </w:r>
          </w:p>
        </w:tc>
        <w:tc>
          <w:tcPr>
            <w:tcW w:w="1511" w:type="dxa"/>
            <w:vMerge w:val="restart"/>
            <w:vAlign w:val="center"/>
          </w:tcPr>
          <w:p w:rsidR="00893D67" w:rsidRPr="00B362D2" w:rsidRDefault="00893D67" w:rsidP="00893D67">
            <w:pPr>
              <w:pStyle w:val="Tabletext"/>
              <w:jc w:val="center"/>
              <w:rPr>
                <w:lang w:val="en-US"/>
              </w:rPr>
            </w:pPr>
            <w:r w:rsidRPr="00B362D2">
              <w:rPr>
                <w:lang w:val="en-US"/>
              </w:rPr>
              <w:t>–41.5</w:t>
            </w:r>
          </w:p>
        </w:tc>
        <w:tc>
          <w:tcPr>
            <w:tcW w:w="899" w:type="dxa"/>
            <w:vAlign w:val="center"/>
          </w:tcPr>
          <w:p w:rsidR="00893D67" w:rsidRPr="00B362D2" w:rsidRDefault="00893D67" w:rsidP="00893D67">
            <w:pPr>
              <w:pStyle w:val="Tabletext"/>
              <w:jc w:val="center"/>
              <w:rPr>
                <w:lang w:val="en-US"/>
              </w:rPr>
            </w:pPr>
            <w:r w:rsidRPr="00B362D2">
              <w:rPr>
                <w:lang w:val="en-US"/>
              </w:rPr>
              <w:t>1-4</w:t>
            </w:r>
          </w:p>
        </w:tc>
        <w:tc>
          <w:tcPr>
            <w:tcW w:w="1275" w:type="dxa"/>
            <w:vAlign w:val="center"/>
          </w:tcPr>
          <w:p w:rsidR="00893D67" w:rsidRPr="00B362D2" w:rsidRDefault="00893D67" w:rsidP="00893D67">
            <w:pPr>
              <w:pStyle w:val="Tabletext"/>
              <w:jc w:val="center"/>
              <w:rPr>
                <w:lang w:val="en-US"/>
              </w:rPr>
            </w:pPr>
            <w:r w:rsidRPr="00B362D2">
              <w:rPr>
                <w:lang w:val="en-US"/>
              </w:rPr>
              <w:t>4</w:t>
            </w:r>
          </w:p>
        </w:tc>
        <w:tc>
          <w:tcPr>
            <w:tcW w:w="1418" w:type="dxa"/>
            <w:vAlign w:val="center"/>
          </w:tcPr>
          <w:p w:rsidR="00893D67" w:rsidRPr="00B362D2" w:rsidRDefault="00893D67" w:rsidP="00893D67">
            <w:pPr>
              <w:pStyle w:val="Tabletext"/>
              <w:jc w:val="center"/>
              <w:rPr>
                <w:lang w:val="en-US"/>
              </w:rPr>
            </w:pPr>
            <w:r w:rsidRPr="00B362D2">
              <w:rPr>
                <w:lang w:val="en-US"/>
              </w:rPr>
              <w:t>–159.8</w:t>
            </w:r>
          </w:p>
        </w:tc>
        <w:tc>
          <w:tcPr>
            <w:tcW w:w="1134" w:type="dxa"/>
            <w:vAlign w:val="bottom"/>
          </w:tcPr>
          <w:p w:rsidR="00893D67" w:rsidRPr="00B362D2" w:rsidRDefault="00893D67" w:rsidP="00893D67">
            <w:pPr>
              <w:pStyle w:val="Tabletext"/>
              <w:jc w:val="center"/>
              <w:rPr>
                <w:lang w:val="en-US"/>
              </w:rPr>
            </w:pPr>
            <w:r w:rsidRPr="00B362D2">
              <w:rPr>
                <w:lang w:val="en-US"/>
              </w:rPr>
              <w:t>122.3</w:t>
            </w:r>
          </w:p>
        </w:tc>
        <w:tc>
          <w:tcPr>
            <w:tcW w:w="1169" w:type="dxa"/>
            <w:vAlign w:val="center"/>
          </w:tcPr>
          <w:p w:rsidR="00893D67" w:rsidRPr="00B362D2" w:rsidRDefault="00893D67" w:rsidP="00893D67">
            <w:pPr>
              <w:pStyle w:val="Tabletext"/>
              <w:jc w:val="center"/>
              <w:rPr>
                <w:b/>
                <w:lang w:val="en-US"/>
              </w:rPr>
            </w:pPr>
            <w:r w:rsidRPr="00B362D2">
              <w:rPr>
                <w:b/>
                <w:lang w:val="en-US"/>
              </w:rPr>
              <w:t>4.4</w:t>
            </w:r>
          </w:p>
        </w:tc>
      </w:tr>
      <w:tr w:rsidR="00893D67" w:rsidRPr="00B362D2" w:rsidTr="00893D67">
        <w:trPr>
          <w:jc w:val="center"/>
        </w:trPr>
        <w:tc>
          <w:tcPr>
            <w:tcW w:w="851" w:type="dxa"/>
            <w:vMerge/>
            <w:vAlign w:val="center"/>
          </w:tcPr>
          <w:p w:rsidR="00893D67" w:rsidRPr="00B362D2" w:rsidRDefault="00893D67" w:rsidP="00893D67">
            <w:pPr>
              <w:pStyle w:val="Tabletext"/>
              <w:jc w:val="center"/>
              <w:rPr>
                <w:lang w:val="en-US"/>
              </w:rPr>
            </w:pPr>
          </w:p>
        </w:tc>
        <w:tc>
          <w:tcPr>
            <w:tcW w:w="1205" w:type="dxa"/>
            <w:vMerge/>
            <w:vAlign w:val="center"/>
          </w:tcPr>
          <w:p w:rsidR="00893D67" w:rsidRPr="00B362D2" w:rsidRDefault="00893D67" w:rsidP="00893D67">
            <w:pPr>
              <w:pStyle w:val="Tabletext"/>
              <w:jc w:val="center"/>
              <w:rPr>
                <w:lang w:val="en-US"/>
              </w:rPr>
            </w:pPr>
          </w:p>
        </w:tc>
        <w:tc>
          <w:tcPr>
            <w:tcW w:w="1134" w:type="dxa"/>
            <w:vMerge/>
            <w:vAlign w:val="center"/>
          </w:tcPr>
          <w:p w:rsidR="00893D67" w:rsidRPr="00B362D2" w:rsidRDefault="00893D67" w:rsidP="00893D67">
            <w:pPr>
              <w:pStyle w:val="Tabletext"/>
              <w:jc w:val="center"/>
              <w:rPr>
                <w:lang w:val="en-US"/>
              </w:rPr>
            </w:pPr>
          </w:p>
        </w:tc>
        <w:tc>
          <w:tcPr>
            <w:tcW w:w="1511" w:type="dxa"/>
            <w:vMerge/>
            <w:vAlign w:val="center"/>
          </w:tcPr>
          <w:p w:rsidR="00893D67" w:rsidRPr="00B362D2" w:rsidRDefault="00893D67" w:rsidP="00893D67">
            <w:pPr>
              <w:pStyle w:val="Tabletext"/>
              <w:jc w:val="center"/>
              <w:rPr>
                <w:lang w:val="en-US"/>
              </w:rPr>
            </w:pPr>
          </w:p>
        </w:tc>
        <w:tc>
          <w:tcPr>
            <w:tcW w:w="899" w:type="dxa"/>
            <w:vAlign w:val="center"/>
          </w:tcPr>
          <w:p w:rsidR="00893D67" w:rsidRPr="00B362D2" w:rsidRDefault="00893D67" w:rsidP="00893D67">
            <w:pPr>
              <w:pStyle w:val="Tabletext"/>
              <w:jc w:val="center"/>
              <w:rPr>
                <w:lang w:val="en-US"/>
              </w:rPr>
            </w:pPr>
            <w:r w:rsidRPr="00B362D2">
              <w:rPr>
                <w:lang w:val="en-US"/>
              </w:rPr>
              <w:t>5</w:t>
            </w:r>
          </w:p>
        </w:tc>
        <w:tc>
          <w:tcPr>
            <w:tcW w:w="1275" w:type="dxa"/>
            <w:vAlign w:val="center"/>
          </w:tcPr>
          <w:p w:rsidR="00893D67" w:rsidRPr="00B362D2" w:rsidRDefault="00893D67" w:rsidP="00893D67">
            <w:pPr>
              <w:pStyle w:val="Tabletext"/>
              <w:jc w:val="center"/>
              <w:rPr>
                <w:lang w:val="en-US"/>
              </w:rPr>
            </w:pPr>
            <w:r w:rsidRPr="00B362D2">
              <w:rPr>
                <w:lang w:val="en-US"/>
              </w:rPr>
              <w:t>7</w:t>
            </w:r>
          </w:p>
        </w:tc>
        <w:tc>
          <w:tcPr>
            <w:tcW w:w="1418" w:type="dxa"/>
            <w:vAlign w:val="center"/>
          </w:tcPr>
          <w:p w:rsidR="00893D67" w:rsidRPr="00B362D2" w:rsidRDefault="00893D67" w:rsidP="00893D67">
            <w:pPr>
              <w:pStyle w:val="Tabletext"/>
              <w:jc w:val="center"/>
              <w:rPr>
                <w:lang w:val="en-US"/>
              </w:rPr>
            </w:pPr>
            <w:r w:rsidRPr="00B362D2">
              <w:rPr>
                <w:lang w:val="en-US"/>
              </w:rPr>
              <w:t>–157.8</w:t>
            </w:r>
          </w:p>
        </w:tc>
        <w:tc>
          <w:tcPr>
            <w:tcW w:w="1134" w:type="dxa"/>
            <w:vAlign w:val="bottom"/>
          </w:tcPr>
          <w:p w:rsidR="00893D67" w:rsidRPr="00B362D2" w:rsidRDefault="00893D67" w:rsidP="00893D67">
            <w:pPr>
              <w:pStyle w:val="Tabletext"/>
              <w:jc w:val="center"/>
              <w:rPr>
                <w:lang w:val="en-US"/>
              </w:rPr>
            </w:pPr>
            <w:r w:rsidRPr="00B362D2">
              <w:rPr>
                <w:lang w:val="en-US"/>
              </w:rPr>
              <w:t>123.3</w:t>
            </w:r>
          </w:p>
        </w:tc>
        <w:tc>
          <w:tcPr>
            <w:tcW w:w="1169" w:type="dxa"/>
            <w:vAlign w:val="center"/>
          </w:tcPr>
          <w:p w:rsidR="00893D67" w:rsidRPr="00B362D2" w:rsidRDefault="00893D67" w:rsidP="00893D67">
            <w:pPr>
              <w:pStyle w:val="Tabletext"/>
              <w:jc w:val="center"/>
              <w:rPr>
                <w:b/>
                <w:lang w:val="en-US"/>
              </w:rPr>
            </w:pPr>
            <w:r w:rsidRPr="00B362D2">
              <w:rPr>
                <w:b/>
                <w:lang w:val="en-US"/>
              </w:rPr>
              <w:t>5.0</w:t>
            </w:r>
          </w:p>
        </w:tc>
      </w:tr>
    </w:tbl>
    <w:p w:rsidR="00893D67" w:rsidRPr="00B362D2" w:rsidRDefault="00893D67" w:rsidP="007D0FFA">
      <w:pPr>
        <w:pStyle w:val="Normalaftertitle"/>
        <w:rPr>
          <w:lang w:val="en-US"/>
        </w:rPr>
      </w:pPr>
      <w:r w:rsidRPr="00B362D2">
        <w:rPr>
          <w:lang w:val="en-US"/>
        </w:rPr>
        <w:t>The required path losses and the protection distances for earth station type 1-5 were estimated under FS station impact with the maximum power spectral density,</w:t>
      </w:r>
      <w:r w:rsidR="00F705CE" w:rsidRPr="00B362D2">
        <w:rPr>
          <w:lang w:val="en-US"/>
        </w:rPr>
        <w:t xml:space="preserve"> </w:t>
      </w:r>
      <w:r w:rsidRPr="00B362D2">
        <w:rPr>
          <w:lang w:val="en-US"/>
        </w:rPr>
        <w:t>antenna gain of 48.6</w:t>
      </w:r>
      <w:r w:rsidR="00D0613C">
        <w:rPr>
          <w:lang w:val="en-US"/>
        </w:rPr>
        <w:t> dB</w:t>
      </w:r>
      <w:r w:rsidRPr="00B362D2">
        <w:rPr>
          <w:lang w:val="en-US"/>
        </w:rPr>
        <w:t>i and feeder losses of 3</w:t>
      </w:r>
      <w:r w:rsidR="00D0613C">
        <w:rPr>
          <w:lang w:val="en-US"/>
        </w:rPr>
        <w:t> dB</w:t>
      </w:r>
      <w:r w:rsidRPr="00B362D2">
        <w:rPr>
          <w:lang w:val="en-US"/>
        </w:rPr>
        <w:t>.</w:t>
      </w:r>
    </w:p>
    <w:p w:rsidR="00893D67" w:rsidRPr="00B362D2" w:rsidRDefault="00893D67" w:rsidP="004E44D8">
      <w:pPr>
        <w:pStyle w:val="TableNo"/>
        <w:rPr>
          <w:lang w:val="en-US"/>
        </w:rPr>
      </w:pPr>
      <w:r w:rsidRPr="00B362D2">
        <w:rPr>
          <w:lang w:val="en-US"/>
        </w:rPr>
        <w:t>Table 1.4.5-4</w:t>
      </w:r>
    </w:p>
    <w:tbl>
      <w:tblPr>
        <w:tblStyle w:val="TableGrid"/>
        <w:tblW w:w="0" w:type="auto"/>
        <w:jc w:val="center"/>
        <w:tblLayout w:type="fixed"/>
        <w:tblLook w:val="04A0" w:firstRow="1" w:lastRow="0" w:firstColumn="1" w:lastColumn="0" w:noHBand="0" w:noVBand="1"/>
      </w:tblPr>
      <w:tblGrid>
        <w:gridCol w:w="851"/>
        <w:gridCol w:w="1205"/>
        <w:gridCol w:w="1134"/>
        <w:gridCol w:w="1511"/>
        <w:gridCol w:w="899"/>
        <w:gridCol w:w="1275"/>
        <w:gridCol w:w="1418"/>
        <w:gridCol w:w="1134"/>
        <w:gridCol w:w="1169"/>
      </w:tblGrid>
      <w:tr w:rsidR="00893D67" w:rsidRPr="00B362D2" w:rsidTr="00C0238D">
        <w:trPr>
          <w:jc w:val="center"/>
        </w:trPr>
        <w:tc>
          <w:tcPr>
            <w:tcW w:w="851" w:type="dxa"/>
            <w:shd w:val="clear" w:color="auto" w:fill="D9D9D9" w:themeFill="background1" w:themeFillShade="D9"/>
            <w:tcMar>
              <w:left w:w="28" w:type="dxa"/>
              <w:right w:w="28" w:type="dxa"/>
            </w:tcMar>
            <w:vAlign w:val="center"/>
          </w:tcPr>
          <w:p w:rsidR="00893D67" w:rsidRPr="00B362D2" w:rsidRDefault="00893D67" w:rsidP="00893D67">
            <w:pPr>
              <w:pStyle w:val="Tablehead"/>
              <w:rPr>
                <w:sz w:val="18"/>
                <w:lang w:val="en-US"/>
              </w:rPr>
            </w:pPr>
            <w:r w:rsidRPr="00B362D2">
              <w:rPr>
                <w:sz w:val="18"/>
                <w:lang w:val="en-US"/>
              </w:rPr>
              <w:t>Option</w:t>
            </w:r>
          </w:p>
        </w:tc>
        <w:tc>
          <w:tcPr>
            <w:tcW w:w="1205" w:type="dxa"/>
            <w:shd w:val="clear" w:color="auto" w:fill="D9D9D9" w:themeFill="background1" w:themeFillShade="D9"/>
            <w:tcMar>
              <w:left w:w="28" w:type="dxa"/>
              <w:right w:w="28" w:type="dxa"/>
            </w:tcMar>
            <w:vAlign w:val="center"/>
          </w:tcPr>
          <w:p w:rsidR="00893D67" w:rsidRPr="00B362D2" w:rsidRDefault="00893D67" w:rsidP="00893D67">
            <w:pPr>
              <w:pStyle w:val="Tablehead"/>
              <w:rPr>
                <w:sz w:val="18"/>
                <w:lang w:val="en-US"/>
              </w:rPr>
            </w:pPr>
            <w:r w:rsidRPr="00B362D2">
              <w:rPr>
                <w:sz w:val="18"/>
                <w:lang w:val="en-US"/>
              </w:rPr>
              <w:t>FS station power spectral density,</w:t>
            </w:r>
            <w:r w:rsidR="00D0613C">
              <w:rPr>
                <w:sz w:val="18"/>
                <w:lang w:val="en-US"/>
              </w:rPr>
              <w:t> dB</w:t>
            </w:r>
            <w:r w:rsidRPr="00B362D2">
              <w:rPr>
                <w:sz w:val="18"/>
                <w:lang w:val="en-US"/>
              </w:rPr>
              <w:t>W/МHz</w:t>
            </w:r>
          </w:p>
        </w:tc>
        <w:tc>
          <w:tcPr>
            <w:tcW w:w="1134" w:type="dxa"/>
            <w:shd w:val="clear" w:color="auto" w:fill="D9D9D9" w:themeFill="background1" w:themeFillShade="D9"/>
            <w:tcMar>
              <w:left w:w="28" w:type="dxa"/>
              <w:right w:w="28" w:type="dxa"/>
            </w:tcMar>
            <w:vAlign w:val="center"/>
          </w:tcPr>
          <w:p w:rsidR="00893D67" w:rsidRPr="00B362D2" w:rsidRDefault="00893D67" w:rsidP="00893D67">
            <w:pPr>
              <w:pStyle w:val="Tablehead"/>
              <w:rPr>
                <w:sz w:val="18"/>
                <w:lang w:val="en-US"/>
              </w:rPr>
            </w:pPr>
            <w:r w:rsidRPr="00B362D2">
              <w:rPr>
                <w:sz w:val="18"/>
                <w:lang w:val="en-US"/>
              </w:rPr>
              <w:t>FS station antenna gain towards FSS ES,</w:t>
            </w:r>
            <w:r w:rsidR="00D0613C">
              <w:rPr>
                <w:sz w:val="18"/>
                <w:lang w:val="en-US"/>
              </w:rPr>
              <w:t> dB</w:t>
            </w:r>
            <w:r w:rsidRPr="00B362D2">
              <w:rPr>
                <w:sz w:val="18"/>
                <w:lang w:val="en-US"/>
              </w:rPr>
              <w:t>i</w:t>
            </w:r>
          </w:p>
        </w:tc>
        <w:tc>
          <w:tcPr>
            <w:tcW w:w="1511" w:type="dxa"/>
            <w:shd w:val="clear" w:color="auto" w:fill="D9D9D9" w:themeFill="background1" w:themeFillShade="D9"/>
            <w:tcMar>
              <w:left w:w="28" w:type="dxa"/>
              <w:right w:w="28" w:type="dxa"/>
            </w:tcMar>
            <w:vAlign w:val="center"/>
          </w:tcPr>
          <w:p w:rsidR="00893D67" w:rsidRPr="00B362D2" w:rsidRDefault="00893D67" w:rsidP="00BA55AF">
            <w:pPr>
              <w:pStyle w:val="Tablehead"/>
              <w:rPr>
                <w:sz w:val="18"/>
                <w:lang w:val="en-US"/>
              </w:rPr>
            </w:pPr>
            <w:r w:rsidRPr="00B362D2">
              <w:rPr>
                <w:sz w:val="18"/>
                <w:lang w:val="en-US"/>
              </w:rPr>
              <w:t>FS station e.i.r.p. towards FSS ES (with L</w:t>
            </w:r>
            <w:r w:rsidRPr="00B362D2">
              <w:rPr>
                <w:sz w:val="18"/>
                <w:vertAlign w:val="subscript"/>
                <w:lang w:val="en-US"/>
              </w:rPr>
              <w:t>feed</w:t>
            </w:r>
            <w:r w:rsidR="00AC73D4">
              <w:rPr>
                <w:sz w:val="18"/>
                <w:lang w:val="en-US"/>
              </w:rPr>
              <w:t> = </w:t>
            </w:r>
            <w:r w:rsidRPr="00B362D2">
              <w:rPr>
                <w:sz w:val="18"/>
                <w:lang w:val="en-US"/>
              </w:rPr>
              <w:t>3</w:t>
            </w:r>
            <w:r w:rsidR="00BA55AF">
              <w:rPr>
                <w:sz w:val="18"/>
                <w:lang w:val="en-US"/>
              </w:rPr>
              <w:t> </w:t>
            </w:r>
            <w:r w:rsidRPr="00B362D2">
              <w:rPr>
                <w:sz w:val="18"/>
                <w:lang w:val="en-US"/>
              </w:rPr>
              <w:t>dB)</w:t>
            </w:r>
            <w:r w:rsidR="00BA55AF">
              <w:rPr>
                <w:sz w:val="18"/>
                <w:lang w:val="en-US"/>
              </w:rPr>
              <w:t>,</w:t>
            </w:r>
            <w:r w:rsidRPr="00B362D2">
              <w:rPr>
                <w:sz w:val="18"/>
                <w:lang w:val="en-US"/>
              </w:rPr>
              <w:t xml:space="preserve"> </w:t>
            </w:r>
            <w:r w:rsidR="00BA55AF">
              <w:rPr>
                <w:sz w:val="18"/>
                <w:lang w:val="en-US"/>
              </w:rPr>
              <w:t xml:space="preserve"> </w:t>
            </w:r>
            <w:r w:rsidR="00D0613C">
              <w:rPr>
                <w:sz w:val="18"/>
                <w:lang w:val="en-US"/>
              </w:rPr>
              <w:t>dB</w:t>
            </w:r>
            <w:r w:rsidRPr="00B362D2">
              <w:rPr>
                <w:sz w:val="18"/>
                <w:lang w:val="en-US"/>
              </w:rPr>
              <w:t>W/МHz</w:t>
            </w:r>
          </w:p>
        </w:tc>
        <w:tc>
          <w:tcPr>
            <w:tcW w:w="899" w:type="dxa"/>
            <w:shd w:val="clear" w:color="auto" w:fill="D9D9D9" w:themeFill="background1" w:themeFillShade="D9"/>
            <w:tcMar>
              <w:left w:w="28" w:type="dxa"/>
              <w:right w:w="28" w:type="dxa"/>
            </w:tcMar>
            <w:vAlign w:val="center"/>
          </w:tcPr>
          <w:p w:rsidR="00893D67" w:rsidRPr="00B362D2" w:rsidRDefault="00893D67" w:rsidP="00893D67">
            <w:pPr>
              <w:pStyle w:val="Tablehead"/>
              <w:rPr>
                <w:sz w:val="18"/>
                <w:lang w:val="en-US"/>
              </w:rPr>
            </w:pPr>
            <w:r w:rsidRPr="00B362D2">
              <w:rPr>
                <w:sz w:val="18"/>
                <w:lang w:val="en-US"/>
              </w:rPr>
              <w:t>FSS ES type</w:t>
            </w:r>
          </w:p>
        </w:tc>
        <w:tc>
          <w:tcPr>
            <w:tcW w:w="1275" w:type="dxa"/>
            <w:shd w:val="clear" w:color="auto" w:fill="D9D9D9" w:themeFill="background1" w:themeFillShade="D9"/>
            <w:tcMar>
              <w:left w:w="28" w:type="dxa"/>
              <w:right w:w="28" w:type="dxa"/>
            </w:tcMar>
            <w:vAlign w:val="center"/>
          </w:tcPr>
          <w:p w:rsidR="00893D67" w:rsidRPr="00B362D2" w:rsidRDefault="00893D67" w:rsidP="00893D67">
            <w:pPr>
              <w:pStyle w:val="Tablehead"/>
              <w:rPr>
                <w:sz w:val="18"/>
                <w:lang w:val="en-US"/>
              </w:rPr>
            </w:pPr>
            <w:r w:rsidRPr="00B362D2">
              <w:rPr>
                <w:sz w:val="18"/>
                <w:lang w:val="en-US"/>
              </w:rPr>
              <w:t>FSS ES antenna gain towards FS station,</w:t>
            </w:r>
            <w:r w:rsidR="00D0613C">
              <w:rPr>
                <w:sz w:val="18"/>
                <w:lang w:val="en-US"/>
              </w:rPr>
              <w:t> dB</w:t>
            </w:r>
            <w:r w:rsidRPr="00B362D2">
              <w:rPr>
                <w:sz w:val="18"/>
                <w:lang w:val="en-US"/>
              </w:rPr>
              <w:t>i</w:t>
            </w:r>
          </w:p>
        </w:tc>
        <w:tc>
          <w:tcPr>
            <w:tcW w:w="1418" w:type="dxa"/>
            <w:shd w:val="clear" w:color="auto" w:fill="D9D9D9" w:themeFill="background1" w:themeFillShade="D9"/>
            <w:tcMar>
              <w:left w:w="28" w:type="dxa"/>
              <w:right w:w="28" w:type="dxa"/>
            </w:tcMar>
            <w:vAlign w:val="center"/>
          </w:tcPr>
          <w:p w:rsidR="00893D67" w:rsidRPr="00B362D2" w:rsidRDefault="00893D67" w:rsidP="00BA55AF">
            <w:pPr>
              <w:pStyle w:val="Tablehead"/>
              <w:rPr>
                <w:sz w:val="18"/>
                <w:lang w:val="en-US"/>
              </w:rPr>
            </w:pPr>
            <w:r w:rsidRPr="00B362D2">
              <w:rPr>
                <w:sz w:val="18"/>
                <w:lang w:val="en-US"/>
              </w:rPr>
              <w:t>Permissible interference at front end of FSS ES receiver,</w:t>
            </w:r>
            <w:r w:rsidR="00BA55AF">
              <w:rPr>
                <w:sz w:val="18"/>
                <w:lang w:val="en-US"/>
              </w:rPr>
              <w:t xml:space="preserve"> </w:t>
            </w:r>
            <w:r w:rsidR="00D0613C">
              <w:rPr>
                <w:sz w:val="18"/>
                <w:lang w:val="en-US"/>
              </w:rPr>
              <w:t>dB</w:t>
            </w:r>
            <w:r w:rsidRPr="00B362D2">
              <w:rPr>
                <w:sz w:val="18"/>
                <w:lang w:val="en-US"/>
              </w:rPr>
              <w:t>W/МHz</w:t>
            </w:r>
          </w:p>
        </w:tc>
        <w:tc>
          <w:tcPr>
            <w:tcW w:w="1134" w:type="dxa"/>
            <w:shd w:val="clear" w:color="auto" w:fill="D9D9D9" w:themeFill="background1" w:themeFillShade="D9"/>
            <w:tcMar>
              <w:left w:w="28" w:type="dxa"/>
              <w:right w:w="28" w:type="dxa"/>
            </w:tcMar>
            <w:vAlign w:val="center"/>
          </w:tcPr>
          <w:p w:rsidR="00893D67" w:rsidRPr="00B362D2" w:rsidRDefault="00893D67" w:rsidP="00893D67">
            <w:pPr>
              <w:pStyle w:val="Tablehead"/>
              <w:rPr>
                <w:sz w:val="18"/>
                <w:lang w:val="en-US"/>
              </w:rPr>
            </w:pPr>
            <w:r w:rsidRPr="00B362D2">
              <w:rPr>
                <w:sz w:val="18"/>
                <w:lang w:val="en-US"/>
              </w:rPr>
              <w:t>Required propagation losses,</w:t>
            </w:r>
            <w:r w:rsidR="00D0613C">
              <w:rPr>
                <w:sz w:val="18"/>
                <w:lang w:val="en-US"/>
              </w:rPr>
              <w:t> dB</w:t>
            </w:r>
          </w:p>
        </w:tc>
        <w:tc>
          <w:tcPr>
            <w:tcW w:w="1169" w:type="dxa"/>
            <w:shd w:val="clear" w:color="auto" w:fill="D9D9D9" w:themeFill="background1" w:themeFillShade="D9"/>
            <w:tcMar>
              <w:left w:w="28" w:type="dxa"/>
              <w:right w:w="28" w:type="dxa"/>
            </w:tcMar>
            <w:vAlign w:val="center"/>
          </w:tcPr>
          <w:p w:rsidR="00893D67" w:rsidRPr="00B362D2" w:rsidRDefault="00893D67" w:rsidP="00893D67">
            <w:pPr>
              <w:pStyle w:val="Tablehead"/>
              <w:rPr>
                <w:sz w:val="18"/>
                <w:lang w:val="en-US"/>
              </w:rPr>
            </w:pPr>
            <w:r w:rsidRPr="00B362D2">
              <w:rPr>
                <w:sz w:val="18"/>
                <w:lang w:val="en-US"/>
              </w:rPr>
              <w:t>Req. protection distance,</w:t>
            </w:r>
            <w:r w:rsidR="006F2D1A">
              <w:rPr>
                <w:sz w:val="18"/>
                <w:lang w:val="en-US"/>
              </w:rPr>
              <w:t> km</w:t>
            </w:r>
          </w:p>
        </w:tc>
      </w:tr>
      <w:tr w:rsidR="00893D67" w:rsidRPr="00B362D2" w:rsidTr="00C0238D">
        <w:trPr>
          <w:jc w:val="center"/>
        </w:trPr>
        <w:tc>
          <w:tcPr>
            <w:tcW w:w="851" w:type="dxa"/>
            <w:vMerge w:val="restart"/>
            <w:vAlign w:val="center"/>
          </w:tcPr>
          <w:p w:rsidR="00893D67" w:rsidRPr="00B362D2" w:rsidRDefault="00893D67" w:rsidP="00893D67">
            <w:pPr>
              <w:pStyle w:val="Tabletext"/>
              <w:jc w:val="center"/>
              <w:rPr>
                <w:lang w:val="en-US"/>
              </w:rPr>
            </w:pPr>
            <w:r w:rsidRPr="00B362D2">
              <w:rPr>
                <w:lang w:val="en-US"/>
              </w:rPr>
              <w:t>M-M</w:t>
            </w:r>
          </w:p>
        </w:tc>
        <w:tc>
          <w:tcPr>
            <w:tcW w:w="1205" w:type="dxa"/>
            <w:vMerge w:val="restart"/>
            <w:vAlign w:val="center"/>
          </w:tcPr>
          <w:p w:rsidR="00893D67" w:rsidRPr="00B362D2" w:rsidRDefault="00893D67" w:rsidP="00893D67">
            <w:pPr>
              <w:pStyle w:val="Tabletext"/>
              <w:jc w:val="center"/>
              <w:rPr>
                <w:lang w:val="en-US"/>
              </w:rPr>
            </w:pPr>
            <w:r w:rsidRPr="00B362D2">
              <w:rPr>
                <w:lang w:val="en-US"/>
              </w:rPr>
              <w:t>10</w:t>
            </w:r>
          </w:p>
        </w:tc>
        <w:tc>
          <w:tcPr>
            <w:tcW w:w="1134" w:type="dxa"/>
            <w:vMerge w:val="restart"/>
            <w:vAlign w:val="center"/>
          </w:tcPr>
          <w:p w:rsidR="00893D67" w:rsidRPr="00B362D2" w:rsidRDefault="00893D67" w:rsidP="00893D67">
            <w:pPr>
              <w:pStyle w:val="Tabletext"/>
              <w:jc w:val="center"/>
              <w:rPr>
                <w:lang w:val="en-US"/>
              </w:rPr>
            </w:pPr>
            <w:r w:rsidRPr="00B362D2">
              <w:rPr>
                <w:lang w:val="en-US"/>
              </w:rPr>
              <w:t>48.6</w:t>
            </w:r>
          </w:p>
        </w:tc>
        <w:tc>
          <w:tcPr>
            <w:tcW w:w="1511" w:type="dxa"/>
            <w:vMerge w:val="restart"/>
            <w:vAlign w:val="center"/>
          </w:tcPr>
          <w:p w:rsidR="00893D67" w:rsidRPr="00B362D2" w:rsidRDefault="00893D67" w:rsidP="00893D67">
            <w:pPr>
              <w:pStyle w:val="Tabletext"/>
              <w:jc w:val="center"/>
              <w:rPr>
                <w:lang w:val="en-US"/>
              </w:rPr>
            </w:pPr>
            <w:r w:rsidRPr="00B362D2">
              <w:rPr>
                <w:lang w:val="en-US"/>
              </w:rPr>
              <w:t>55.6</w:t>
            </w:r>
          </w:p>
        </w:tc>
        <w:tc>
          <w:tcPr>
            <w:tcW w:w="899" w:type="dxa"/>
            <w:vAlign w:val="center"/>
          </w:tcPr>
          <w:p w:rsidR="00893D67" w:rsidRPr="00B362D2" w:rsidRDefault="00893D67" w:rsidP="00893D67">
            <w:pPr>
              <w:pStyle w:val="Tabletext"/>
              <w:jc w:val="center"/>
              <w:rPr>
                <w:lang w:val="en-US"/>
              </w:rPr>
            </w:pPr>
            <w:r w:rsidRPr="00B362D2">
              <w:rPr>
                <w:lang w:val="en-US"/>
              </w:rPr>
              <w:t>1-4</w:t>
            </w:r>
          </w:p>
        </w:tc>
        <w:tc>
          <w:tcPr>
            <w:tcW w:w="1275" w:type="dxa"/>
            <w:vAlign w:val="center"/>
          </w:tcPr>
          <w:p w:rsidR="00893D67" w:rsidRPr="00B362D2" w:rsidRDefault="00893D67" w:rsidP="00893D67">
            <w:pPr>
              <w:pStyle w:val="Tabletext"/>
              <w:jc w:val="center"/>
              <w:rPr>
                <w:lang w:val="en-US"/>
              </w:rPr>
            </w:pPr>
            <w:r w:rsidRPr="00B362D2">
              <w:rPr>
                <w:lang w:val="en-US"/>
              </w:rPr>
              <w:t>4</w:t>
            </w:r>
          </w:p>
        </w:tc>
        <w:tc>
          <w:tcPr>
            <w:tcW w:w="1418" w:type="dxa"/>
            <w:vAlign w:val="center"/>
          </w:tcPr>
          <w:p w:rsidR="00893D67" w:rsidRPr="00B362D2" w:rsidRDefault="00893D67" w:rsidP="00893D67">
            <w:pPr>
              <w:pStyle w:val="Tabletext"/>
              <w:jc w:val="center"/>
              <w:rPr>
                <w:lang w:val="en-US"/>
              </w:rPr>
            </w:pPr>
            <w:r w:rsidRPr="00B362D2">
              <w:rPr>
                <w:lang w:val="en-US"/>
              </w:rPr>
              <w:t>–159.8</w:t>
            </w:r>
          </w:p>
        </w:tc>
        <w:tc>
          <w:tcPr>
            <w:tcW w:w="1134" w:type="dxa"/>
            <w:vAlign w:val="bottom"/>
          </w:tcPr>
          <w:p w:rsidR="00893D67" w:rsidRPr="00B362D2" w:rsidRDefault="00893D67" w:rsidP="00893D67">
            <w:pPr>
              <w:pStyle w:val="Tabletext"/>
              <w:jc w:val="center"/>
              <w:rPr>
                <w:lang w:val="en-US"/>
              </w:rPr>
            </w:pPr>
            <w:r w:rsidRPr="00B362D2">
              <w:rPr>
                <w:lang w:val="en-US"/>
              </w:rPr>
              <w:t>219.4</w:t>
            </w:r>
          </w:p>
        </w:tc>
        <w:tc>
          <w:tcPr>
            <w:tcW w:w="1169" w:type="dxa"/>
            <w:vAlign w:val="center"/>
          </w:tcPr>
          <w:p w:rsidR="00893D67" w:rsidRPr="00B362D2" w:rsidRDefault="00893D67" w:rsidP="00893D67">
            <w:pPr>
              <w:pStyle w:val="Tabletext"/>
              <w:jc w:val="center"/>
              <w:rPr>
                <w:b/>
                <w:lang w:val="en-US"/>
              </w:rPr>
            </w:pPr>
            <w:r w:rsidRPr="00B362D2">
              <w:rPr>
                <w:b/>
                <w:lang w:val="en-US"/>
              </w:rPr>
              <w:t>210.7</w:t>
            </w:r>
          </w:p>
        </w:tc>
      </w:tr>
      <w:tr w:rsidR="00893D67" w:rsidRPr="00B362D2" w:rsidTr="00C0238D">
        <w:trPr>
          <w:jc w:val="center"/>
        </w:trPr>
        <w:tc>
          <w:tcPr>
            <w:tcW w:w="851" w:type="dxa"/>
            <w:vMerge/>
            <w:vAlign w:val="center"/>
          </w:tcPr>
          <w:p w:rsidR="00893D67" w:rsidRPr="00B362D2" w:rsidRDefault="00893D67" w:rsidP="00893D67">
            <w:pPr>
              <w:pStyle w:val="Tabletext"/>
              <w:jc w:val="center"/>
              <w:rPr>
                <w:lang w:val="en-US"/>
              </w:rPr>
            </w:pPr>
          </w:p>
        </w:tc>
        <w:tc>
          <w:tcPr>
            <w:tcW w:w="1205" w:type="dxa"/>
            <w:vMerge/>
            <w:vAlign w:val="center"/>
          </w:tcPr>
          <w:p w:rsidR="00893D67" w:rsidRPr="00B362D2" w:rsidRDefault="00893D67" w:rsidP="00893D67">
            <w:pPr>
              <w:pStyle w:val="Tabletext"/>
              <w:jc w:val="center"/>
              <w:rPr>
                <w:lang w:val="en-US"/>
              </w:rPr>
            </w:pPr>
          </w:p>
        </w:tc>
        <w:tc>
          <w:tcPr>
            <w:tcW w:w="1134" w:type="dxa"/>
            <w:vMerge/>
            <w:vAlign w:val="center"/>
          </w:tcPr>
          <w:p w:rsidR="00893D67" w:rsidRPr="00B362D2" w:rsidRDefault="00893D67" w:rsidP="00893D67">
            <w:pPr>
              <w:pStyle w:val="Tabletext"/>
              <w:jc w:val="center"/>
              <w:rPr>
                <w:lang w:val="en-US"/>
              </w:rPr>
            </w:pPr>
          </w:p>
        </w:tc>
        <w:tc>
          <w:tcPr>
            <w:tcW w:w="1511" w:type="dxa"/>
            <w:vMerge/>
            <w:vAlign w:val="center"/>
          </w:tcPr>
          <w:p w:rsidR="00893D67" w:rsidRPr="00B362D2" w:rsidRDefault="00893D67" w:rsidP="00893D67">
            <w:pPr>
              <w:pStyle w:val="Tabletext"/>
              <w:jc w:val="center"/>
              <w:rPr>
                <w:lang w:val="en-US"/>
              </w:rPr>
            </w:pPr>
          </w:p>
        </w:tc>
        <w:tc>
          <w:tcPr>
            <w:tcW w:w="899" w:type="dxa"/>
            <w:vAlign w:val="center"/>
          </w:tcPr>
          <w:p w:rsidR="00893D67" w:rsidRPr="00B362D2" w:rsidRDefault="00893D67" w:rsidP="00893D67">
            <w:pPr>
              <w:pStyle w:val="Tabletext"/>
              <w:jc w:val="center"/>
              <w:rPr>
                <w:lang w:val="en-US"/>
              </w:rPr>
            </w:pPr>
            <w:r w:rsidRPr="00B362D2">
              <w:rPr>
                <w:lang w:val="en-US"/>
              </w:rPr>
              <w:t>5</w:t>
            </w:r>
          </w:p>
        </w:tc>
        <w:tc>
          <w:tcPr>
            <w:tcW w:w="1275" w:type="dxa"/>
            <w:vAlign w:val="center"/>
          </w:tcPr>
          <w:p w:rsidR="00893D67" w:rsidRPr="00B362D2" w:rsidRDefault="00893D67" w:rsidP="00893D67">
            <w:pPr>
              <w:pStyle w:val="Tabletext"/>
              <w:jc w:val="center"/>
              <w:rPr>
                <w:lang w:val="en-US"/>
              </w:rPr>
            </w:pPr>
            <w:r w:rsidRPr="00B362D2">
              <w:rPr>
                <w:lang w:val="en-US"/>
              </w:rPr>
              <w:t>7</w:t>
            </w:r>
          </w:p>
        </w:tc>
        <w:tc>
          <w:tcPr>
            <w:tcW w:w="1418" w:type="dxa"/>
            <w:vAlign w:val="center"/>
          </w:tcPr>
          <w:p w:rsidR="00893D67" w:rsidRPr="00B362D2" w:rsidRDefault="00893D67" w:rsidP="00893D67">
            <w:pPr>
              <w:pStyle w:val="Tabletext"/>
              <w:jc w:val="center"/>
              <w:rPr>
                <w:lang w:val="en-US"/>
              </w:rPr>
            </w:pPr>
            <w:r w:rsidRPr="00B362D2">
              <w:rPr>
                <w:lang w:val="en-US"/>
              </w:rPr>
              <w:t>–157.8</w:t>
            </w:r>
          </w:p>
        </w:tc>
        <w:tc>
          <w:tcPr>
            <w:tcW w:w="1134" w:type="dxa"/>
            <w:vAlign w:val="bottom"/>
          </w:tcPr>
          <w:p w:rsidR="00893D67" w:rsidRPr="00B362D2" w:rsidRDefault="00893D67" w:rsidP="00893D67">
            <w:pPr>
              <w:pStyle w:val="Tabletext"/>
              <w:jc w:val="center"/>
              <w:rPr>
                <w:lang w:val="en-US"/>
              </w:rPr>
            </w:pPr>
            <w:r w:rsidRPr="00B362D2">
              <w:rPr>
                <w:lang w:val="en-US"/>
              </w:rPr>
              <w:t>220.4</w:t>
            </w:r>
          </w:p>
        </w:tc>
        <w:tc>
          <w:tcPr>
            <w:tcW w:w="1169" w:type="dxa"/>
            <w:vAlign w:val="center"/>
          </w:tcPr>
          <w:p w:rsidR="00893D67" w:rsidRPr="00B362D2" w:rsidRDefault="00893D67" w:rsidP="00893D67">
            <w:pPr>
              <w:pStyle w:val="Tabletext"/>
              <w:jc w:val="center"/>
              <w:rPr>
                <w:b/>
                <w:lang w:val="en-US"/>
              </w:rPr>
            </w:pPr>
            <w:r w:rsidRPr="00B362D2">
              <w:rPr>
                <w:b/>
                <w:lang w:val="en-US"/>
              </w:rPr>
              <w:t>219.7</w:t>
            </w:r>
          </w:p>
        </w:tc>
      </w:tr>
      <w:tr w:rsidR="00893D67" w:rsidRPr="00B362D2" w:rsidTr="00C0238D">
        <w:trPr>
          <w:jc w:val="center"/>
        </w:trPr>
        <w:tc>
          <w:tcPr>
            <w:tcW w:w="851" w:type="dxa"/>
            <w:vMerge w:val="restart"/>
            <w:vAlign w:val="center"/>
          </w:tcPr>
          <w:p w:rsidR="00893D67" w:rsidRPr="00B362D2" w:rsidRDefault="00893D67" w:rsidP="00893D67">
            <w:pPr>
              <w:pStyle w:val="Tabletext"/>
              <w:jc w:val="center"/>
              <w:rPr>
                <w:lang w:val="en-US"/>
              </w:rPr>
            </w:pPr>
            <w:r w:rsidRPr="00B362D2">
              <w:rPr>
                <w:lang w:val="en-US"/>
              </w:rPr>
              <w:t>S-M</w:t>
            </w:r>
          </w:p>
        </w:tc>
        <w:tc>
          <w:tcPr>
            <w:tcW w:w="1205" w:type="dxa"/>
            <w:vMerge/>
            <w:vAlign w:val="center"/>
          </w:tcPr>
          <w:p w:rsidR="00893D67" w:rsidRPr="00B362D2" w:rsidRDefault="00893D67" w:rsidP="00893D67">
            <w:pPr>
              <w:pStyle w:val="Tabletext"/>
              <w:jc w:val="center"/>
              <w:rPr>
                <w:lang w:val="en-US"/>
              </w:rPr>
            </w:pPr>
          </w:p>
        </w:tc>
        <w:tc>
          <w:tcPr>
            <w:tcW w:w="1134" w:type="dxa"/>
            <w:vMerge w:val="restart"/>
            <w:vAlign w:val="center"/>
          </w:tcPr>
          <w:p w:rsidR="00893D67" w:rsidRPr="00B362D2" w:rsidRDefault="00893D67" w:rsidP="00893D67">
            <w:pPr>
              <w:pStyle w:val="Tabletext"/>
              <w:jc w:val="center"/>
              <w:rPr>
                <w:lang w:val="en-US"/>
              </w:rPr>
            </w:pPr>
            <w:r w:rsidRPr="00B362D2">
              <w:rPr>
                <w:lang w:val="en-US"/>
              </w:rPr>
              <w:t>11.5</w:t>
            </w:r>
          </w:p>
        </w:tc>
        <w:tc>
          <w:tcPr>
            <w:tcW w:w="1511" w:type="dxa"/>
            <w:vMerge w:val="restart"/>
            <w:vAlign w:val="center"/>
          </w:tcPr>
          <w:p w:rsidR="00893D67" w:rsidRPr="00B362D2" w:rsidRDefault="00893D67" w:rsidP="00893D67">
            <w:pPr>
              <w:pStyle w:val="Tabletext"/>
              <w:jc w:val="center"/>
              <w:rPr>
                <w:lang w:val="en-US"/>
              </w:rPr>
            </w:pPr>
            <w:r w:rsidRPr="00B362D2">
              <w:rPr>
                <w:lang w:val="en-US"/>
              </w:rPr>
              <w:t>18.5</w:t>
            </w:r>
          </w:p>
        </w:tc>
        <w:tc>
          <w:tcPr>
            <w:tcW w:w="899" w:type="dxa"/>
            <w:vAlign w:val="center"/>
          </w:tcPr>
          <w:p w:rsidR="00893D67" w:rsidRPr="00B362D2" w:rsidRDefault="00893D67" w:rsidP="00893D67">
            <w:pPr>
              <w:pStyle w:val="Tabletext"/>
              <w:jc w:val="center"/>
              <w:rPr>
                <w:lang w:val="en-US"/>
              </w:rPr>
            </w:pPr>
            <w:r w:rsidRPr="00B362D2">
              <w:rPr>
                <w:lang w:val="en-US"/>
              </w:rPr>
              <w:t>1-4</w:t>
            </w:r>
          </w:p>
        </w:tc>
        <w:tc>
          <w:tcPr>
            <w:tcW w:w="1275" w:type="dxa"/>
            <w:vAlign w:val="center"/>
          </w:tcPr>
          <w:p w:rsidR="00893D67" w:rsidRPr="00B362D2" w:rsidRDefault="00893D67" w:rsidP="00893D67">
            <w:pPr>
              <w:pStyle w:val="Tabletext"/>
              <w:jc w:val="center"/>
              <w:rPr>
                <w:lang w:val="en-US"/>
              </w:rPr>
            </w:pPr>
            <w:r w:rsidRPr="00B362D2">
              <w:rPr>
                <w:lang w:val="en-US"/>
              </w:rPr>
              <w:t>4</w:t>
            </w:r>
          </w:p>
        </w:tc>
        <w:tc>
          <w:tcPr>
            <w:tcW w:w="1418" w:type="dxa"/>
            <w:vAlign w:val="center"/>
          </w:tcPr>
          <w:p w:rsidR="00893D67" w:rsidRPr="00B362D2" w:rsidRDefault="00893D67" w:rsidP="00893D67">
            <w:pPr>
              <w:pStyle w:val="Tabletext"/>
              <w:jc w:val="center"/>
              <w:rPr>
                <w:lang w:val="en-US"/>
              </w:rPr>
            </w:pPr>
            <w:r w:rsidRPr="00B362D2">
              <w:rPr>
                <w:lang w:val="en-US"/>
              </w:rPr>
              <w:t>–159.8</w:t>
            </w:r>
          </w:p>
        </w:tc>
        <w:tc>
          <w:tcPr>
            <w:tcW w:w="1134" w:type="dxa"/>
            <w:vAlign w:val="bottom"/>
          </w:tcPr>
          <w:p w:rsidR="00893D67" w:rsidRPr="00B362D2" w:rsidRDefault="00893D67" w:rsidP="00893D67">
            <w:pPr>
              <w:pStyle w:val="Tabletext"/>
              <w:jc w:val="center"/>
              <w:rPr>
                <w:lang w:val="en-US"/>
              </w:rPr>
            </w:pPr>
            <w:r w:rsidRPr="00B362D2">
              <w:rPr>
                <w:lang w:val="en-US"/>
              </w:rPr>
              <w:t>182.3</w:t>
            </w:r>
          </w:p>
        </w:tc>
        <w:tc>
          <w:tcPr>
            <w:tcW w:w="1169" w:type="dxa"/>
            <w:vAlign w:val="center"/>
          </w:tcPr>
          <w:p w:rsidR="00893D67" w:rsidRPr="00B362D2" w:rsidRDefault="00893D67" w:rsidP="00893D67">
            <w:pPr>
              <w:pStyle w:val="Tabletext"/>
              <w:jc w:val="center"/>
              <w:rPr>
                <w:b/>
                <w:lang w:val="en-US"/>
              </w:rPr>
            </w:pPr>
            <w:r w:rsidRPr="00B362D2">
              <w:rPr>
                <w:b/>
                <w:lang w:val="en-US"/>
              </w:rPr>
              <w:t>49.4</w:t>
            </w:r>
          </w:p>
        </w:tc>
      </w:tr>
      <w:tr w:rsidR="00893D67" w:rsidRPr="00B362D2" w:rsidTr="00C0238D">
        <w:trPr>
          <w:jc w:val="center"/>
        </w:trPr>
        <w:tc>
          <w:tcPr>
            <w:tcW w:w="851" w:type="dxa"/>
            <w:vMerge/>
            <w:vAlign w:val="center"/>
          </w:tcPr>
          <w:p w:rsidR="00893D67" w:rsidRPr="00B362D2" w:rsidRDefault="00893D67" w:rsidP="00893D67">
            <w:pPr>
              <w:pStyle w:val="Tabletext"/>
              <w:jc w:val="center"/>
              <w:rPr>
                <w:lang w:val="en-US"/>
              </w:rPr>
            </w:pPr>
          </w:p>
        </w:tc>
        <w:tc>
          <w:tcPr>
            <w:tcW w:w="1205" w:type="dxa"/>
            <w:vMerge/>
            <w:vAlign w:val="center"/>
          </w:tcPr>
          <w:p w:rsidR="00893D67" w:rsidRPr="00B362D2" w:rsidRDefault="00893D67" w:rsidP="00893D67">
            <w:pPr>
              <w:pStyle w:val="Tabletext"/>
              <w:jc w:val="center"/>
              <w:rPr>
                <w:lang w:val="en-US"/>
              </w:rPr>
            </w:pPr>
          </w:p>
        </w:tc>
        <w:tc>
          <w:tcPr>
            <w:tcW w:w="1134" w:type="dxa"/>
            <w:vMerge/>
            <w:vAlign w:val="center"/>
          </w:tcPr>
          <w:p w:rsidR="00893D67" w:rsidRPr="00B362D2" w:rsidRDefault="00893D67" w:rsidP="00893D67">
            <w:pPr>
              <w:pStyle w:val="Tabletext"/>
              <w:jc w:val="center"/>
              <w:rPr>
                <w:lang w:val="en-US"/>
              </w:rPr>
            </w:pPr>
          </w:p>
        </w:tc>
        <w:tc>
          <w:tcPr>
            <w:tcW w:w="1511" w:type="dxa"/>
            <w:vMerge/>
            <w:vAlign w:val="center"/>
          </w:tcPr>
          <w:p w:rsidR="00893D67" w:rsidRPr="00B362D2" w:rsidRDefault="00893D67" w:rsidP="00893D67">
            <w:pPr>
              <w:pStyle w:val="Tabletext"/>
              <w:jc w:val="center"/>
              <w:rPr>
                <w:lang w:val="en-US"/>
              </w:rPr>
            </w:pPr>
          </w:p>
        </w:tc>
        <w:tc>
          <w:tcPr>
            <w:tcW w:w="899" w:type="dxa"/>
            <w:vAlign w:val="center"/>
          </w:tcPr>
          <w:p w:rsidR="00893D67" w:rsidRPr="00B362D2" w:rsidRDefault="00893D67" w:rsidP="00893D67">
            <w:pPr>
              <w:pStyle w:val="Tabletext"/>
              <w:jc w:val="center"/>
              <w:rPr>
                <w:lang w:val="en-US"/>
              </w:rPr>
            </w:pPr>
            <w:r w:rsidRPr="00B362D2">
              <w:rPr>
                <w:lang w:val="en-US"/>
              </w:rPr>
              <w:t>5</w:t>
            </w:r>
          </w:p>
        </w:tc>
        <w:tc>
          <w:tcPr>
            <w:tcW w:w="1275" w:type="dxa"/>
            <w:vAlign w:val="center"/>
          </w:tcPr>
          <w:p w:rsidR="00893D67" w:rsidRPr="00B362D2" w:rsidRDefault="00893D67" w:rsidP="00893D67">
            <w:pPr>
              <w:pStyle w:val="Tabletext"/>
              <w:jc w:val="center"/>
              <w:rPr>
                <w:lang w:val="en-US"/>
              </w:rPr>
            </w:pPr>
            <w:r w:rsidRPr="00B362D2">
              <w:rPr>
                <w:lang w:val="en-US"/>
              </w:rPr>
              <w:t>7</w:t>
            </w:r>
          </w:p>
        </w:tc>
        <w:tc>
          <w:tcPr>
            <w:tcW w:w="1418" w:type="dxa"/>
            <w:vAlign w:val="center"/>
          </w:tcPr>
          <w:p w:rsidR="00893D67" w:rsidRPr="00B362D2" w:rsidRDefault="00893D67" w:rsidP="00893D67">
            <w:pPr>
              <w:pStyle w:val="Tabletext"/>
              <w:jc w:val="center"/>
              <w:rPr>
                <w:lang w:val="en-US"/>
              </w:rPr>
            </w:pPr>
            <w:r w:rsidRPr="00B362D2">
              <w:rPr>
                <w:lang w:val="en-US"/>
              </w:rPr>
              <w:t>–157.8</w:t>
            </w:r>
          </w:p>
        </w:tc>
        <w:tc>
          <w:tcPr>
            <w:tcW w:w="1134" w:type="dxa"/>
            <w:vAlign w:val="bottom"/>
          </w:tcPr>
          <w:p w:rsidR="00893D67" w:rsidRPr="00B362D2" w:rsidRDefault="00893D67" w:rsidP="00893D67">
            <w:pPr>
              <w:pStyle w:val="Tabletext"/>
              <w:jc w:val="center"/>
              <w:rPr>
                <w:lang w:val="en-US"/>
              </w:rPr>
            </w:pPr>
            <w:r w:rsidRPr="00B362D2">
              <w:rPr>
                <w:lang w:val="en-US"/>
              </w:rPr>
              <w:t>183.3</w:t>
            </w:r>
          </w:p>
        </w:tc>
        <w:tc>
          <w:tcPr>
            <w:tcW w:w="1169" w:type="dxa"/>
            <w:vAlign w:val="center"/>
          </w:tcPr>
          <w:p w:rsidR="00893D67" w:rsidRPr="00B362D2" w:rsidRDefault="00893D67" w:rsidP="00893D67">
            <w:pPr>
              <w:pStyle w:val="Tabletext"/>
              <w:jc w:val="center"/>
              <w:rPr>
                <w:b/>
                <w:lang w:val="en-US"/>
              </w:rPr>
            </w:pPr>
            <w:r w:rsidRPr="00B362D2">
              <w:rPr>
                <w:b/>
                <w:lang w:val="en-US"/>
              </w:rPr>
              <w:t>50.4</w:t>
            </w:r>
          </w:p>
        </w:tc>
      </w:tr>
      <w:tr w:rsidR="00893D67" w:rsidRPr="00B362D2" w:rsidTr="00C0238D">
        <w:trPr>
          <w:jc w:val="center"/>
        </w:trPr>
        <w:tc>
          <w:tcPr>
            <w:tcW w:w="851" w:type="dxa"/>
            <w:vMerge w:val="restart"/>
            <w:vAlign w:val="center"/>
          </w:tcPr>
          <w:p w:rsidR="00893D67" w:rsidRPr="00B362D2" w:rsidRDefault="00893D67" w:rsidP="00893D67">
            <w:pPr>
              <w:pStyle w:val="Tabletext"/>
              <w:jc w:val="center"/>
              <w:rPr>
                <w:lang w:val="en-US"/>
              </w:rPr>
            </w:pPr>
            <w:r w:rsidRPr="00B362D2">
              <w:rPr>
                <w:lang w:val="en-US"/>
              </w:rPr>
              <w:t>B-M</w:t>
            </w:r>
          </w:p>
        </w:tc>
        <w:tc>
          <w:tcPr>
            <w:tcW w:w="1205" w:type="dxa"/>
            <w:vMerge/>
            <w:vAlign w:val="center"/>
          </w:tcPr>
          <w:p w:rsidR="00893D67" w:rsidRPr="00B362D2" w:rsidRDefault="00893D67" w:rsidP="00893D67">
            <w:pPr>
              <w:pStyle w:val="Tabletext"/>
              <w:jc w:val="center"/>
              <w:rPr>
                <w:lang w:val="en-US"/>
              </w:rPr>
            </w:pPr>
          </w:p>
        </w:tc>
        <w:tc>
          <w:tcPr>
            <w:tcW w:w="1134" w:type="dxa"/>
            <w:vMerge w:val="restart"/>
            <w:vAlign w:val="center"/>
          </w:tcPr>
          <w:p w:rsidR="00893D67" w:rsidRPr="00B362D2" w:rsidRDefault="00893D67" w:rsidP="00893D67">
            <w:pPr>
              <w:pStyle w:val="Tabletext"/>
              <w:jc w:val="center"/>
              <w:rPr>
                <w:lang w:val="en-US"/>
              </w:rPr>
            </w:pPr>
            <w:r w:rsidRPr="00B362D2">
              <w:rPr>
                <w:lang w:val="en-US"/>
              </w:rPr>
              <w:t>–13</w:t>
            </w:r>
          </w:p>
        </w:tc>
        <w:tc>
          <w:tcPr>
            <w:tcW w:w="1511" w:type="dxa"/>
            <w:vMerge w:val="restart"/>
            <w:vAlign w:val="center"/>
          </w:tcPr>
          <w:p w:rsidR="00893D67" w:rsidRPr="00B362D2" w:rsidRDefault="00C0238D" w:rsidP="00893D67">
            <w:pPr>
              <w:pStyle w:val="Tabletext"/>
              <w:jc w:val="center"/>
              <w:rPr>
                <w:lang w:val="en-US"/>
              </w:rPr>
            </w:pPr>
            <w:r>
              <w:rPr>
                <w:lang w:val="en-US"/>
              </w:rPr>
              <w:t>−</w:t>
            </w:r>
            <w:r w:rsidR="00893D67" w:rsidRPr="00B362D2">
              <w:rPr>
                <w:lang w:val="en-US"/>
              </w:rPr>
              <w:t>6</w:t>
            </w:r>
          </w:p>
        </w:tc>
        <w:tc>
          <w:tcPr>
            <w:tcW w:w="899" w:type="dxa"/>
            <w:vAlign w:val="center"/>
          </w:tcPr>
          <w:p w:rsidR="00893D67" w:rsidRPr="00B362D2" w:rsidRDefault="00893D67" w:rsidP="00893D67">
            <w:pPr>
              <w:pStyle w:val="Tabletext"/>
              <w:jc w:val="center"/>
              <w:rPr>
                <w:lang w:val="en-US"/>
              </w:rPr>
            </w:pPr>
            <w:r w:rsidRPr="00B362D2">
              <w:rPr>
                <w:lang w:val="en-US"/>
              </w:rPr>
              <w:t>1-4</w:t>
            </w:r>
          </w:p>
        </w:tc>
        <w:tc>
          <w:tcPr>
            <w:tcW w:w="1275" w:type="dxa"/>
            <w:vAlign w:val="center"/>
          </w:tcPr>
          <w:p w:rsidR="00893D67" w:rsidRPr="00B362D2" w:rsidRDefault="00893D67" w:rsidP="00893D67">
            <w:pPr>
              <w:pStyle w:val="Tabletext"/>
              <w:jc w:val="center"/>
              <w:rPr>
                <w:lang w:val="en-US"/>
              </w:rPr>
            </w:pPr>
            <w:r w:rsidRPr="00B362D2">
              <w:rPr>
                <w:lang w:val="en-US"/>
              </w:rPr>
              <w:t>4</w:t>
            </w:r>
          </w:p>
        </w:tc>
        <w:tc>
          <w:tcPr>
            <w:tcW w:w="1418" w:type="dxa"/>
            <w:vAlign w:val="center"/>
          </w:tcPr>
          <w:p w:rsidR="00893D67" w:rsidRPr="00B362D2" w:rsidRDefault="00893D67" w:rsidP="00893D67">
            <w:pPr>
              <w:pStyle w:val="Tabletext"/>
              <w:jc w:val="center"/>
              <w:rPr>
                <w:lang w:val="en-US"/>
              </w:rPr>
            </w:pPr>
            <w:r w:rsidRPr="00B362D2">
              <w:rPr>
                <w:lang w:val="en-US"/>
              </w:rPr>
              <w:t>–159.8</w:t>
            </w:r>
          </w:p>
        </w:tc>
        <w:tc>
          <w:tcPr>
            <w:tcW w:w="1134" w:type="dxa"/>
            <w:vAlign w:val="bottom"/>
          </w:tcPr>
          <w:p w:rsidR="00893D67" w:rsidRPr="00B362D2" w:rsidRDefault="00893D67" w:rsidP="00893D67">
            <w:pPr>
              <w:pStyle w:val="Tabletext"/>
              <w:jc w:val="center"/>
              <w:rPr>
                <w:lang w:val="en-US"/>
              </w:rPr>
            </w:pPr>
            <w:r w:rsidRPr="00B362D2">
              <w:rPr>
                <w:lang w:val="en-US"/>
              </w:rPr>
              <w:t>157.8</w:t>
            </w:r>
          </w:p>
        </w:tc>
        <w:tc>
          <w:tcPr>
            <w:tcW w:w="1169" w:type="dxa"/>
            <w:vAlign w:val="center"/>
          </w:tcPr>
          <w:p w:rsidR="00893D67" w:rsidRPr="00B362D2" w:rsidRDefault="00893D67" w:rsidP="00893D67">
            <w:pPr>
              <w:pStyle w:val="Tabletext"/>
              <w:jc w:val="center"/>
              <w:rPr>
                <w:b/>
                <w:lang w:val="en-US"/>
              </w:rPr>
            </w:pPr>
            <w:r w:rsidRPr="00B362D2">
              <w:rPr>
                <w:b/>
                <w:lang w:val="en-US"/>
              </w:rPr>
              <w:t>29.1</w:t>
            </w:r>
          </w:p>
        </w:tc>
      </w:tr>
      <w:tr w:rsidR="00893D67" w:rsidRPr="00B362D2" w:rsidTr="00C0238D">
        <w:trPr>
          <w:jc w:val="center"/>
        </w:trPr>
        <w:tc>
          <w:tcPr>
            <w:tcW w:w="851" w:type="dxa"/>
            <w:vMerge/>
            <w:vAlign w:val="center"/>
          </w:tcPr>
          <w:p w:rsidR="00893D67" w:rsidRPr="00B362D2" w:rsidRDefault="00893D67" w:rsidP="00893D67">
            <w:pPr>
              <w:pStyle w:val="Tabletext"/>
              <w:jc w:val="center"/>
              <w:rPr>
                <w:lang w:val="en-US"/>
              </w:rPr>
            </w:pPr>
          </w:p>
        </w:tc>
        <w:tc>
          <w:tcPr>
            <w:tcW w:w="1205" w:type="dxa"/>
            <w:vMerge/>
            <w:vAlign w:val="center"/>
          </w:tcPr>
          <w:p w:rsidR="00893D67" w:rsidRPr="00B362D2" w:rsidRDefault="00893D67" w:rsidP="00893D67">
            <w:pPr>
              <w:pStyle w:val="Tabletext"/>
              <w:jc w:val="center"/>
              <w:rPr>
                <w:lang w:val="en-US"/>
              </w:rPr>
            </w:pPr>
          </w:p>
        </w:tc>
        <w:tc>
          <w:tcPr>
            <w:tcW w:w="1134" w:type="dxa"/>
            <w:vMerge/>
            <w:vAlign w:val="center"/>
          </w:tcPr>
          <w:p w:rsidR="00893D67" w:rsidRPr="00B362D2" w:rsidRDefault="00893D67" w:rsidP="00893D67">
            <w:pPr>
              <w:pStyle w:val="Tabletext"/>
              <w:jc w:val="center"/>
              <w:rPr>
                <w:lang w:val="en-US"/>
              </w:rPr>
            </w:pPr>
          </w:p>
        </w:tc>
        <w:tc>
          <w:tcPr>
            <w:tcW w:w="1511" w:type="dxa"/>
            <w:vMerge/>
            <w:vAlign w:val="center"/>
          </w:tcPr>
          <w:p w:rsidR="00893D67" w:rsidRPr="00B362D2" w:rsidRDefault="00893D67" w:rsidP="00893D67">
            <w:pPr>
              <w:pStyle w:val="Tabletext"/>
              <w:jc w:val="center"/>
              <w:rPr>
                <w:lang w:val="en-US"/>
              </w:rPr>
            </w:pPr>
          </w:p>
        </w:tc>
        <w:tc>
          <w:tcPr>
            <w:tcW w:w="899" w:type="dxa"/>
            <w:vAlign w:val="center"/>
          </w:tcPr>
          <w:p w:rsidR="00893D67" w:rsidRPr="00B362D2" w:rsidRDefault="00893D67" w:rsidP="00893D67">
            <w:pPr>
              <w:pStyle w:val="Tabletext"/>
              <w:jc w:val="center"/>
              <w:rPr>
                <w:lang w:val="en-US"/>
              </w:rPr>
            </w:pPr>
            <w:r w:rsidRPr="00B362D2">
              <w:rPr>
                <w:lang w:val="en-US"/>
              </w:rPr>
              <w:t>5</w:t>
            </w:r>
          </w:p>
        </w:tc>
        <w:tc>
          <w:tcPr>
            <w:tcW w:w="1275" w:type="dxa"/>
            <w:vAlign w:val="center"/>
          </w:tcPr>
          <w:p w:rsidR="00893D67" w:rsidRPr="00B362D2" w:rsidRDefault="00893D67" w:rsidP="00893D67">
            <w:pPr>
              <w:pStyle w:val="Tabletext"/>
              <w:jc w:val="center"/>
              <w:rPr>
                <w:lang w:val="en-US"/>
              </w:rPr>
            </w:pPr>
            <w:r w:rsidRPr="00B362D2">
              <w:rPr>
                <w:lang w:val="en-US"/>
              </w:rPr>
              <w:t>7</w:t>
            </w:r>
          </w:p>
        </w:tc>
        <w:tc>
          <w:tcPr>
            <w:tcW w:w="1418" w:type="dxa"/>
            <w:vAlign w:val="center"/>
          </w:tcPr>
          <w:p w:rsidR="00893D67" w:rsidRPr="00B362D2" w:rsidRDefault="00893D67" w:rsidP="00893D67">
            <w:pPr>
              <w:pStyle w:val="Tabletext"/>
              <w:jc w:val="center"/>
              <w:rPr>
                <w:lang w:val="en-US"/>
              </w:rPr>
            </w:pPr>
            <w:r w:rsidRPr="00B362D2">
              <w:rPr>
                <w:lang w:val="en-US"/>
              </w:rPr>
              <w:t>–157.8</w:t>
            </w:r>
          </w:p>
        </w:tc>
        <w:tc>
          <w:tcPr>
            <w:tcW w:w="1134" w:type="dxa"/>
            <w:vAlign w:val="bottom"/>
          </w:tcPr>
          <w:p w:rsidR="00893D67" w:rsidRPr="00B362D2" w:rsidRDefault="00893D67" w:rsidP="00893D67">
            <w:pPr>
              <w:pStyle w:val="Tabletext"/>
              <w:jc w:val="center"/>
              <w:rPr>
                <w:lang w:val="en-US"/>
              </w:rPr>
            </w:pPr>
            <w:r w:rsidRPr="00B362D2">
              <w:rPr>
                <w:lang w:val="en-US"/>
              </w:rPr>
              <w:t>158.8</w:t>
            </w:r>
          </w:p>
        </w:tc>
        <w:tc>
          <w:tcPr>
            <w:tcW w:w="1169" w:type="dxa"/>
            <w:vAlign w:val="center"/>
          </w:tcPr>
          <w:p w:rsidR="00893D67" w:rsidRPr="00B362D2" w:rsidRDefault="00893D67" w:rsidP="00893D67">
            <w:pPr>
              <w:pStyle w:val="Tabletext"/>
              <w:jc w:val="center"/>
              <w:rPr>
                <w:b/>
                <w:lang w:val="en-US"/>
              </w:rPr>
            </w:pPr>
            <w:r w:rsidRPr="00B362D2">
              <w:rPr>
                <w:b/>
                <w:lang w:val="en-US"/>
              </w:rPr>
              <w:t>29.8</w:t>
            </w:r>
          </w:p>
        </w:tc>
      </w:tr>
    </w:tbl>
    <w:p w:rsidR="00893D67" w:rsidRPr="00B362D2" w:rsidRDefault="00893D67" w:rsidP="00893D67">
      <w:pPr>
        <w:pStyle w:val="Heading3"/>
        <w:rPr>
          <w:lang w:val="en-US"/>
        </w:rPr>
      </w:pPr>
      <w:bookmarkStart w:id="119" w:name="_Toc379720567"/>
      <w:bookmarkStart w:id="120" w:name="_Toc380054971"/>
      <w:bookmarkStart w:id="121" w:name="_Toc392451522"/>
      <w:bookmarkStart w:id="122" w:name="_Toc392451663"/>
      <w:bookmarkStart w:id="123" w:name="_Toc420504734"/>
      <w:r w:rsidRPr="00B362D2">
        <w:rPr>
          <w:lang w:val="en-US"/>
        </w:rPr>
        <w:t>A1-1.4.6</w:t>
      </w:r>
      <w:r w:rsidRPr="00B362D2">
        <w:rPr>
          <w:lang w:val="en-US"/>
        </w:rPr>
        <w:tab/>
        <w:t>Conclusions</w:t>
      </w:r>
      <w:bookmarkEnd w:id="119"/>
      <w:bookmarkEnd w:id="120"/>
      <w:bookmarkEnd w:id="121"/>
      <w:bookmarkEnd w:id="122"/>
      <w:bookmarkEnd w:id="123"/>
    </w:p>
    <w:p w:rsidR="00893D67" w:rsidRPr="00B362D2" w:rsidRDefault="00893D67" w:rsidP="00893D67">
      <w:pPr>
        <w:rPr>
          <w:lang w:val="en-US"/>
        </w:rPr>
      </w:pPr>
      <w:r w:rsidRPr="00B362D2">
        <w:rPr>
          <w:lang w:val="en-US"/>
        </w:rPr>
        <w:t>The static analysis results showed that FSS earth stations of all types are compatible with FS stations with protection distances</w:t>
      </w:r>
      <w:r w:rsidR="00F705CE" w:rsidRPr="00B362D2">
        <w:rPr>
          <w:lang w:val="en-US"/>
        </w:rPr>
        <w:t xml:space="preserve"> </w:t>
      </w:r>
      <w:r w:rsidRPr="00B362D2">
        <w:rPr>
          <w:lang w:val="en-US"/>
        </w:rPr>
        <w:t>ranging from 5 to 54</w:t>
      </w:r>
      <w:r w:rsidR="006F2D1A">
        <w:rPr>
          <w:lang w:val="en-US"/>
        </w:rPr>
        <w:t> km</w:t>
      </w:r>
      <w:r w:rsidRPr="00B362D2">
        <w:rPr>
          <w:lang w:val="en-US"/>
        </w:rPr>
        <w:t>. In the scenario “main-to-main” when FS station with antenna gain of 48.6</w:t>
      </w:r>
      <w:r w:rsidR="00D0613C">
        <w:rPr>
          <w:lang w:val="en-US"/>
        </w:rPr>
        <w:t> dB</w:t>
      </w:r>
      <w:r w:rsidRPr="00B362D2">
        <w:rPr>
          <w:lang w:val="en-US"/>
        </w:rPr>
        <w:t>i interfere the FSS earth station, the protection distances are about 220</w:t>
      </w:r>
      <w:r w:rsidR="006F2D1A">
        <w:rPr>
          <w:lang w:val="en-US"/>
        </w:rPr>
        <w:t> km</w:t>
      </w:r>
      <w:r w:rsidRPr="00B362D2">
        <w:rPr>
          <w:lang w:val="en-US"/>
        </w:rPr>
        <w:t>. The antenna pattern width at 3</w:t>
      </w:r>
      <w:r w:rsidR="00D0613C">
        <w:rPr>
          <w:lang w:val="en-US"/>
        </w:rPr>
        <w:t> dB</w:t>
      </w:r>
      <w:r w:rsidRPr="00B362D2">
        <w:rPr>
          <w:lang w:val="en-US"/>
        </w:rPr>
        <w:t xml:space="preserve"> is 0.6</w:t>
      </w:r>
      <w:r w:rsidR="00682EB2">
        <w:rPr>
          <w:lang w:val="en-US"/>
        </w:rPr>
        <w:t> deg</w:t>
      </w:r>
      <w:r w:rsidRPr="00B362D2">
        <w:rPr>
          <w:lang w:val="en-US"/>
        </w:rPr>
        <w:t>rees and it considerably reduces the probability of such interference scenario.</w:t>
      </w:r>
    </w:p>
    <w:p w:rsidR="00893D67" w:rsidRPr="00B362D2" w:rsidRDefault="00893D67" w:rsidP="00893D67">
      <w:pPr>
        <w:rPr>
          <w:lang w:val="en-US"/>
        </w:rPr>
      </w:pPr>
      <w:r w:rsidRPr="00B362D2">
        <w:rPr>
          <w:lang w:val="en-US"/>
        </w:rPr>
        <w:t xml:space="preserve">Therefore taking into account the frequency and distance separations, the compatibility between FS stations and potential FSS allocation in the frequency range </w:t>
      </w:r>
      <w:r w:rsidR="00EC6FCA">
        <w:rPr>
          <w:lang w:val="en-US"/>
        </w:rPr>
        <w:t>7 GHz</w:t>
      </w:r>
      <w:r w:rsidRPr="00B362D2">
        <w:rPr>
          <w:lang w:val="en-US"/>
        </w:rPr>
        <w:t xml:space="preserve"> is considered to be feasible. </w:t>
      </w:r>
    </w:p>
    <w:p w:rsidR="00893D67" w:rsidRPr="00B362D2" w:rsidRDefault="00893D67" w:rsidP="00893D67">
      <w:pPr>
        <w:pStyle w:val="Heading2"/>
        <w:rPr>
          <w:lang w:val="en-US"/>
        </w:rPr>
      </w:pPr>
      <w:bookmarkStart w:id="124" w:name="_Toc379720568"/>
      <w:bookmarkStart w:id="125" w:name="_Toc380054972"/>
      <w:bookmarkStart w:id="126" w:name="_Toc392451523"/>
      <w:bookmarkStart w:id="127" w:name="_Toc392451664"/>
      <w:bookmarkStart w:id="128" w:name="_Toc420504735"/>
      <w:r w:rsidRPr="00B362D2">
        <w:rPr>
          <w:lang w:val="en-US"/>
        </w:rPr>
        <w:lastRenderedPageBreak/>
        <w:t>A1-1.5</w:t>
      </w:r>
      <w:r w:rsidRPr="00B362D2">
        <w:rPr>
          <w:lang w:val="en-US"/>
        </w:rPr>
        <w:tab/>
        <w:t>FSS downlink interference to the FS stations in the 7  150-</w:t>
      </w:r>
      <w:r w:rsidR="00EC6FCA">
        <w:rPr>
          <w:lang w:val="en-US"/>
        </w:rPr>
        <w:t>7 </w:t>
      </w:r>
      <w:r w:rsidRPr="00B362D2">
        <w:rPr>
          <w:lang w:val="en-US"/>
        </w:rPr>
        <w:t> 250</w:t>
      </w:r>
      <w:r w:rsidR="00EC6FCA">
        <w:rPr>
          <w:lang w:val="en-US"/>
        </w:rPr>
        <w:t> MHz</w:t>
      </w:r>
      <w:r w:rsidRPr="00B362D2">
        <w:rPr>
          <w:lang w:val="en-US"/>
        </w:rPr>
        <w:t xml:space="preserve"> band</w:t>
      </w:r>
      <w:bookmarkEnd w:id="124"/>
      <w:bookmarkEnd w:id="125"/>
      <w:bookmarkEnd w:id="126"/>
      <w:bookmarkEnd w:id="127"/>
      <w:bookmarkEnd w:id="128"/>
    </w:p>
    <w:p w:rsidR="00893D67" w:rsidRPr="00B362D2" w:rsidRDefault="00893D67" w:rsidP="00893D67">
      <w:pPr>
        <w:pStyle w:val="Heading3"/>
        <w:rPr>
          <w:lang w:val="en-US"/>
        </w:rPr>
      </w:pPr>
      <w:bookmarkStart w:id="129" w:name="_Toc379720569"/>
      <w:bookmarkStart w:id="130" w:name="_Toc380054973"/>
      <w:bookmarkStart w:id="131" w:name="_Toc392451524"/>
      <w:bookmarkStart w:id="132" w:name="_Toc392451665"/>
      <w:bookmarkStart w:id="133" w:name="_Toc420504736"/>
      <w:r w:rsidRPr="00B362D2">
        <w:rPr>
          <w:lang w:val="en-US"/>
        </w:rPr>
        <w:t>A1-1.5.1</w:t>
      </w:r>
      <w:r w:rsidRPr="00B362D2">
        <w:rPr>
          <w:lang w:val="en-US"/>
        </w:rPr>
        <w:tab/>
        <w:t>Introduction</w:t>
      </w:r>
      <w:bookmarkEnd w:id="129"/>
      <w:bookmarkEnd w:id="130"/>
      <w:bookmarkEnd w:id="131"/>
      <w:bookmarkEnd w:id="132"/>
      <w:bookmarkEnd w:id="133"/>
    </w:p>
    <w:p w:rsidR="00893D67" w:rsidRPr="00B362D2" w:rsidRDefault="00893D67" w:rsidP="00893D67">
      <w:pPr>
        <w:rPr>
          <w:lang w:val="en-US"/>
        </w:rPr>
      </w:pPr>
      <w:r w:rsidRPr="00B362D2">
        <w:rPr>
          <w:lang w:val="en-US"/>
        </w:rPr>
        <w:t xml:space="preserve">Based on conducted study results described in this Report, the current approach to provide protection for fixed service (FS) stations from envisioned allocation to the fixed-satellite service (FSS) (space-to-Earth) in the frequency band </w:t>
      </w:r>
      <w:r w:rsidR="00EC6FCA">
        <w:rPr>
          <w:lang w:val="en-US"/>
        </w:rPr>
        <w:t>7 </w:t>
      </w:r>
      <w:r w:rsidRPr="00B362D2">
        <w:rPr>
          <w:lang w:val="en-US"/>
        </w:rPr>
        <w:t>150-</w:t>
      </w:r>
      <w:r w:rsidR="00EC6FCA">
        <w:rPr>
          <w:lang w:val="en-US"/>
        </w:rPr>
        <w:t>7 </w:t>
      </w:r>
      <w:r w:rsidRPr="00B362D2">
        <w:rPr>
          <w:lang w:val="en-US"/>
        </w:rPr>
        <w:t>250</w:t>
      </w:r>
      <w:r w:rsidR="00EC6FCA">
        <w:rPr>
          <w:lang w:val="en-US"/>
        </w:rPr>
        <w:t> MHz</w:t>
      </w:r>
      <w:r w:rsidRPr="00B362D2">
        <w:rPr>
          <w:lang w:val="en-US"/>
        </w:rPr>
        <w:t xml:space="preserve"> assumes application of power </w:t>
      </w:r>
      <w:r w:rsidR="00BA55AF">
        <w:rPr>
          <w:lang w:val="en-US"/>
        </w:rPr>
        <w:t>flux-dens</w:t>
      </w:r>
      <w:r w:rsidRPr="00B362D2">
        <w:rPr>
          <w:lang w:val="en-US"/>
        </w:rPr>
        <w:t>ity (</w:t>
      </w:r>
      <w:r w:rsidR="00087E15">
        <w:rPr>
          <w:lang w:val="en-US"/>
        </w:rPr>
        <w:t>pfd</w:t>
      </w:r>
      <w:r w:rsidRPr="00B362D2">
        <w:rPr>
          <w:lang w:val="en-US"/>
        </w:rPr>
        <w:t xml:space="preserve">) limitations specified in Radio Regulations (RR) Article </w:t>
      </w:r>
      <w:r w:rsidRPr="00B362D2">
        <w:rPr>
          <w:b/>
          <w:lang w:val="en-US"/>
        </w:rPr>
        <w:t>21</w:t>
      </w:r>
      <w:r w:rsidRPr="00B362D2">
        <w:rPr>
          <w:lang w:val="en-US"/>
        </w:rPr>
        <w:t xml:space="preserve"> for adjacent frequency bands. It is noted in particular that FS stations with antenna elevation angles exceeding 5</w:t>
      </w:r>
      <w:r w:rsidR="00682EB2">
        <w:rPr>
          <w:lang w:val="en-US"/>
        </w:rPr>
        <w:t> deg</w:t>
      </w:r>
      <w:r w:rsidRPr="00B362D2">
        <w:rPr>
          <w:lang w:val="en-US"/>
        </w:rPr>
        <w:t>rees should be taken into consideration when conducting the sharing studies. There were concerns about the fact that designing the FS stations for operating in the given frequency band omitted examination of the problem related to geostationary orbit (GSO) avoidance when pointing a FS station antenna beam. Therefore, the following situations were considered:</w:t>
      </w:r>
    </w:p>
    <w:p w:rsidR="00893D67" w:rsidRPr="00B362D2" w:rsidRDefault="00893D67" w:rsidP="00C0238D">
      <w:pPr>
        <w:pStyle w:val="enumlev1"/>
        <w:rPr>
          <w:lang w:val="en-US" w:eastAsia="zh-CN"/>
        </w:rPr>
      </w:pPr>
      <w:r w:rsidRPr="00B362D2">
        <w:rPr>
          <w:lang w:val="en-US"/>
        </w:rPr>
        <w:t>a)</w:t>
      </w:r>
      <w:r w:rsidRPr="00B362D2">
        <w:rPr>
          <w:lang w:val="en-US"/>
        </w:rPr>
        <w:tab/>
        <w:t xml:space="preserve">extending the current RR Article </w:t>
      </w:r>
      <w:r w:rsidRPr="00B362D2">
        <w:rPr>
          <w:b/>
          <w:bCs/>
          <w:lang w:val="en-US"/>
        </w:rPr>
        <w:t>21</w:t>
      </w:r>
      <w:r w:rsidRPr="00B362D2">
        <w:rPr>
          <w:lang w:val="en-US"/>
        </w:rPr>
        <w:t xml:space="preserve"> power flux</w:t>
      </w:r>
      <w:r w:rsidR="00C0238D">
        <w:rPr>
          <w:lang w:val="en-US"/>
        </w:rPr>
        <w:t>-</w:t>
      </w:r>
      <w:r w:rsidRPr="00B362D2">
        <w:rPr>
          <w:lang w:val="en-US"/>
        </w:rPr>
        <w:t xml:space="preserve">density limits in the adjacent bands to protect the FS in the frequency band </w:t>
      </w:r>
      <w:r w:rsidR="00EC6FCA">
        <w:rPr>
          <w:lang w:val="en-US"/>
        </w:rPr>
        <w:t>7 </w:t>
      </w:r>
      <w:r w:rsidRPr="00B362D2">
        <w:rPr>
          <w:lang w:val="en-US"/>
        </w:rPr>
        <w:t>150-</w:t>
      </w:r>
      <w:r w:rsidR="00EC6FCA">
        <w:rPr>
          <w:lang w:val="en-US"/>
        </w:rPr>
        <w:t>7 </w:t>
      </w:r>
      <w:r w:rsidRPr="00B362D2">
        <w:rPr>
          <w:lang w:val="en-US"/>
        </w:rPr>
        <w:t>250</w:t>
      </w:r>
      <w:r w:rsidR="00EC6FCA">
        <w:rPr>
          <w:lang w:val="en-US"/>
        </w:rPr>
        <w:t> MHz</w:t>
      </w:r>
      <w:r w:rsidRPr="00B362D2">
        <w:rPr>
          <w:lang w:val="en-US"/>
        </w:rPr>
        <w:t>, including the cases where the FS antenna exceeds 5</w:t>
      </w:r>
      <w:r w:rsidR="00682EB2">
        <w:rPr>
          <w:lang w:val="en-US"/>
        </w:rPr>
        <w:t> deg</w:t>
      </w:r>
      <w:r w:rsidR="000877AF" w:rsidRPr="00B362D2">
        <w:rPr>
          <w:lang w:val="en-US"/>
        </w:rPr>
        <w:t>.</w:t>
      </w:r>
      <w:r w:rsidRPr="00B362D2">
        <w:rPr>
          <w:lang w:val="en-US"/>
        </w:rPr>
        <w:t xml:space="preserve"> elevation angle;</w:t>
      </w:r>
    </w:p>
    <w:p w:rsidR="00893D67" w:rsidRPr="00B362D2" w:rsidRDefault="00893D67" w:rsidP="00893D67">
      <w:pPr>
        <w:pStyle w:val="enumlev1"/>
        <w:rPr>
          <w:lang w:val="en-US" w:eastAsia="zh-CN"/>
        </w:rPr>
      </w:pPr>
      <w:r w:rsidRPr="00B362D2">
        <w:rPr>
          <w:lang w:val="en-US"/>
        </w:rPr>
        <w:t>b)</w:t>
      </w:r>
      <w:r w:rsidRPr="00B362D2">
        <w:rPr>
          <w:lang w:val="en-US"/>
        </w:rPr>
        <w:tab/>
        <w:t xml:space="preserve">the protection of existing FS systems without geostationary orbit avoidance in the </w:t>
      </w:r>
      <w:r w:rsidR="00EC6FCA">
        <w:rPr>
          <w:lang w:val="en-US"/>
        </w:rPr>
        <w:t>7 </w:t>
      </w:r>
      <w:r w:rsidRPr="00B362D2">
        <w:rPr>
          <w:lang w:val="en-US"/>
        </w:rPr>
        <w:t>150-</w:t>
      </w:r>
      <w:r w:rsidR="00EC6FCA">
        <w:rPr>
          <w:lang w:val="en-US"/>
        </w:rPr>
        <w:t>7 </w:t>
      </w:r>
      <w:r w:rsidRPr="00B362D2">
        <w:rPr>
          <w:lang w:val="en-US"/>
        </w:rPr>
        <w:t>250</w:t>
      </w:r>
      <w:r w:rsidR="00EC6FCA">
        <w:rPr>
          <w:lang w:val="en-US"/>
        </w:rPr>
        <w:t> MHz</w:t>
      </w:r>
      <w:r w:rsidRPr="00B362D2">
        <w:rPr>
          <w:lang w:val="en-US"/>
        </w:rPr>
        <w:t xml:space="preserve"> band</w:t>
      </w:r>
      <w:r w:rsidRPr="00B362D2">
        <w:rPr>
          <w:lang w:val="en-US" w:eastAsia="zh-CN"/>
        </w:rPr>
        <w:t>.</w:t>
      </w:r>
    </w:p>
    <w:p w:rsidR="00893D67" w:rsidRPr="00B362D2" w:rsidRDefault="00893D67" w:rsidP="007D0FFA">
      <w:pPr>
        <w:rPr>
          <w:lang w:val="en-US"/>
        </w:rPr>
      </w:pPr>
      <w:r w:rsidRPr="00B362D2">
        <w:rPr>
          <w:lang w:val="en-US"/>
        </w:rPr>
        <w:t>Taking the above into consideration, this section estimates the probability of pointing towards the GSO arc from a FS station antenna main lobe with elevation angle exceeding 5</w:t>
      </w:r>
      <w:r w:rsidR="00682EB2">
        <w:rPr>
          <w:lang w:val="en-US"/>
        </w:rPr>
        <w:t> deg</w:t>
      </w:r>
      <w:r w:rsidRPr="00B362D2">
        <w:rPr>
          <w:lang w:val="en-US"/>
        </w:rPr>
        <w:t>. It also contains relevant deterministic estimations related to incumbent FS stations for which information is presented in the ITU Radiocommunication Bureau (BR) data base (DB) for terrestrial services.</w:t>
      </w:r>
    </w:p>
    <w:p w:rsidR="00893D67" w:rsidRPr="00B362D2" w:rsidRDefault="00893D67" w:rsidP="00893D67">
      <w:pPr>
        <w:pStyle w:val="Heading3"/>
        <w:rPr>
          <w:lang w:val="en-US"/>
        </w:rPr>
      </w:pPr>
      <w:bookmarkStart w:id="134" w:name="_Toc379720570"/>
      <w:bookmarkStart w:id="135" w:name="_Toc380054974"/>
      <w:bookmarkStart w:id="136" w:name="_Toc392451525"/>
      <w:bookmarkStart w:id="137" w:name="_Toc392451666"/>
      <w:bookmarkStart w:id="138" w:name="_Toc420504737"/>
      <w:r w:rsidRPr="00B362D2">
        <w:rPr>
          <w:lang w:val="en-US"/>
        </w:rPr>
        <w:t>A1-1.5.2</w:t>
      </w:r>
      <w:r w:rsidRPr="00B362D2">
        <w:rPr>
          <w:lang w:val="en-US"/>
        </w:rPr>
        <w:tab/>
        <w:t>Interference scenario</w:t>
      </w:r>
      <w:bookmarkEnd w:id="134"/>
      <w:bookmarkEnd w:id="135"/>
      <w:bookmarkEnd w:id="136"/>
      <w:bookmarkEnd w:id="137"/>
      <w:bookmarkEnd w:id="138"/>
    </w:p>
    <w:p w:rsidR="00893D67" w:rsidRPr="00B362D2" w:rsidRDefault="00893D67" w:rsidP="001E2DC5">
      <w:pPr>
        <w:rPr>
          <w:lang w:val="en-US"/>
        </w:rPr>
      </w:pPr>
      <w:r w:rsidRPr="00B362D2">
        <w:rPr>
          <w:lang w:val="en-US"/>
        </w:rPr>
        <w:t>The assumed interference scenario is shown in Figure 1.5.2-1.</w:t>
      </w:r>
    </w:p>
    <w:p w:rsidR="00893D67" w:rsidRPr="00B362D2" w:rsidRDefault="00893D67" w:rsidP="00893D67">
      <w:pPr>
        <w:pStyle w:val="FigureNo"/>
        <w:rPr>
          <w:lang w:val="en-US"/>
        </w:rPr>
      </w:pPr>
      <w:r w:rsidRPr="00B362D2">
        <w:rPr>
          <w:lang w:val="en-US"/>
        </w:rPr>
        <w:t>Figure</w:t>
      </w:r>
      <w:r w:rsidRPr="00B362D2">
        <w:rPr>
          <w:sz w:val="24"/>
          <w:lang w:val="en-US"/>
        </w:rPr>
        <w:t xml:space="preserve"> 1.5.2-1</w:t>
      </w:r>
    </w:p>
    <w:p w:rsidR="00893D67" w:rsidRPr="00B362D2" w:rsidRDefault="00893D67" w:rsidP="00893D67">
      <w:pPr>
        <w:pStyle w:val="Figuretitle"/>
        <w:rPr>
          <w:lang w:val="en-US"/>
        </w:rPr>
      </w:pPr>
      <w:r w:rsidRPr="00B362D2">
        <w:rPr>
          <w:lang w:val="en-US"/>
        </w:rPr>
        <w:t>Interference scenario considered</w:t>
      </w:r>
    </w:p>
    <w:p w:rsidR="00893D67" w:rsidRPr="00B362D2" w:rsidRDefault="00893D67" w:rsidP="00893D67">
      <w:pPr>
        <w:pStyle w:val="Figure"/>
        <w:rPr>
          <w:highlight w:val="yellow"/>
          <w:lang w:val="en-US"/>
        </w:rPr>
      </w:pPr>
      <w:r w:rsidRPr="00B362D2">
        <w:rPr>
          <w:noProof/>
          <w:lang w:val="en-US" w:eastAsia="zh-CN"/>
        </w:rPr>
        <w:drawing>
          <wp:inline distT="0" distB="0" distL="0" distR="0" wp14:anchorId="253629DA" wp14:editId="29F05C66">
            <wp:extent cx="5925820" cy="2683510"/>
            <wp:effectExtent l="0" t="0" r="0" b="0"/>
            <wp:docPr id="4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1"/>
                    <a:srcRect/>
                    <a:stretch>
                      <a:fillRect/>
                    </a:stretch>
                  </pic:blipFill>
                  <pic:spPr bwMode="auto">
                    <a:xfrm>
                      <a:off x="0" y="0"/>
                      <a:ext cx="5925820" cy="2683510"/>
                    </a:xfrm>
                    <a:prstGeom prst="rect">
                      <a:avLst/>
                    </a:prstGeom>
                    <a:noFill/>
                    <a:ln w="9525">
                      <a:noFill/>
                      <a:miter lim="800000"/>
                      <a:headEnd/>
                      <a:tailEnd/>
                    </a:ln>
                  </pic:spPr>
                </pic:pic>
              </a:graphicData>
            </a:graphic>
          </wp:inline>
        </w:drawing>
      </w:r>
    </w:p>
    <w:p w:rsidR="00893D67" w:rsidRPr="00B362D2" w:rsidRDefault="00893D67" w:rsidP="00BA5FB5">
      <w:pPr>
        <w:rPr>
          <w:lang w:val="en-US"/>
        </w:rPr>
      </w:pPr>
      <w:r w:rsidRPr="00B362D2">
        <w:rPr>
          <w:lang w:val="en-US"/>
        </w:rPr>
        <w:t>Preli</w:t>
      </w:r>
      <w:r w:rsidR="004E44D8" w:rsidRPr="00B362D2">
        <w:rPr>
          <w:lang w:val="en-US"/>
        </w:rPr>
        <w:t xml:space="preserve">minary study results suggested </w:t>
      </w:r>
      <w:r w:rsidRPr="00B362D2">
        <w:rPr>
          <w:lang w:val="en-US"/>
        </w:rPr>
        <w:t xml:space="preserve">that the proposed </w:t>
      </w:r>
      <w:r w:rsidR="00087E15">
        <w:rPr>
          <w:lang w:val="en-US"/>
        </w:rPr>
        <w:t>pfd</w:t>
      </w:r>
      <w:r w:rsidRPr="00B362D2">
        <w:rPr>
          <w:lang w:val="en-US"/>
        </w:rPr>
        <w:t xml:space="preserve"> limits for elevation angles above 5</w:t>
      </w:r>
      <w:r w:rsidR="00682EB2">
        <w:rPr>
          <w:lang w:val="en-US"/>
        </w:rPr>
        <w:t> deg</w:t>
      </w:r>
      <w:r w:rsidR="000877AF" w:rsidRPr="00B362D2">
        <w:rPr>
          <w:lang w:val="en-US"/>
        </w:rPr>
        <w:t>.</w:t>
      </w:r>
      <w:r w:rsidRPr="00B362D2">
        <w:rPr>
          <w:lang w:val="en-US"/>
        </w:rPr>
        <w:t xml:space="preserve"> could be insufficient if FSS space station main beam emission fell into a the main beam of a type of FS station receiving antenna (</w:t>
      </w:r>
      <w:r w:rsidR="00BA5FB5">
        <w:rPr>
          <w:lang w:val="en-US"/>
        </w:rPr>
        <w:t>“</w:t>
      </w:r>
      <w:r w:rsidRPr="00B362D2">
        <w:rPr>
          <w:lang w:val="en-US"/>
        </w:rPr>
        <w:t>main lobe-to-main lobe</w:t>
      </w:r>
      <w:r w:rsidR="00BA5FB5">
        <w:rPr>
          <w:lang w:val="en-US"/>
        </w:rPr>
        <w:t>”</w:t>
      </w:r>
      <w:r w:rsidRPr="00B362D2">
        <w:rPr>
          <w:lang w:val="en-US"/>
        </w:rPr>
        <w:t xml:space="preserve"> scenario for FS stations with gain around </w:t>
      </w:r>
      <w:r w:rsidRPr="00B362D2">
        <w:rPr>
          <w:lang w:val="en-US"/>
        </w:rPr>
        <w:lastRenderedPageBreak/>
        <w:t>48.6</w:t>
      </w:r>
      <w:r w:rsidR="00D0613C">
        <w:rPr>
          <w:lang w:val="en-US"/>
        </w:rPr>
        <w:t> dB</w:t>
      </w:r>
      <w:r w:rsidRPr="00B362D2">
        <w:rPr>
          <w:lang w:val="en-US"/>
        </w:rPr>
        <w:t>i). Taking into account that an average value for such antenna patt</w:t>
      </w:r>
      <w:r w:rsidR="004E44D8" w:rsidRPr="00B362D2">
        <w:rPr>
          <w:lang w:val="en-US"/>
        </w:rPr>
        <w:t>ern main beam width is around 1–</w:t>
      </w:r>
      <w:r w:rsidRPr="00B362D2">
        <w:rPr>
          <w:lang w:val="en-US"/>
        </w:rPr>
        <w:t>2</w:t>
      </w:r>
      <w:r w:rsidR="00682EB2">
        <w:rPr>
          <w:lang w:val="en-US"/>
        </w:rPr>
        <w:t> deg</w:t>
      </w:r>
      <w:r w:rsidR="000877AF" w:rsidRPr="00B362D2">
        <w:rPr>
          <w:lang w:val="en-US"/>
        </w:rPr>
        <w:t>.</w:t>
      </w:r>
      <w:r w:rsidRPr="00B362D2">
        <w:rPr>
          <w:lang w:val="en-US"/>
        </w:rPr>
        <w:t>, the above scenario could be po</w:t>
      </w:r>
      <w:r w:rsidR="004E44D8" w:rsidRPr="00B362D2">
        <w:rPr>
          <w:lang w:val="en-US"/>
        </w:rPr>
        <w:t>s</w:t>
      </w:r>
      <w:r w:rsidRPr="00B362D2">
        <w:rPr>
          <w:lang w:val="en-US"/>
        </w:rPr>
        <w:t xml:space="preserve">sible when FS station receiving antenna main beam is pointed at GSO arc. Hence estimation of the probability of occurrence of a </w:t>
      </w:r>
      <w:r w:rsidR="00BA5FB5">
        <w:rPr>
          <w:lang w:val="en-US"/>
        </w:rPr>
        <w:t>“</w:t>
      </w:r>
      <w:r w:rsidRPr="00B362D2">
        <w:rPr>
          <w:lang w:val="en-US"/>
        </w:rPr>
        <w:t>main lobe-to-main lobe</w:t>
      </w:r>
      <w:r w:rsidR="00BA5FB5">
        <w:rPr>
          <w:lang w:val="en-US"/>
        </w:rPr>
        <w:t>”</w:t>
      </w:r>
      <w:r w:rsidRPr="00B362D2">
        <w:rPr>
          <w:lang w:val="en-US"/>
        </w:rPr>
        <w:t xml:space="preserve"> scenario is required to define the compatibility conditions.</w:t>
      </w:r>
    </w:p>
    <w:p w:rsidR="00893D67" w:rsidRPr="00B362D2" w:rsidRDefault="00893D67" w:rsidP="00893D67">
      <w:pPr>
        <w:pStyle w:val="Heading3"/>
        <w:rPr>
          <w:lang w:val="en-US"/>
        </w:rPr>
      </w:pPr>
      <w:bookmarkStart w:id="139" w:name="_Toc379720571"/>
      <w:bookmarkStart w:id="140" w:name="_Toc380054975"/>
      <w:bookmarkStart w:id="141" w:name="_Toc392451526"/>
      <w:bookmarkStart w:id="142" w:name="_Toc392451667"/>
      <w:bookmarkStart w:id="143" w:name="_Toc420504738"/>
      <w:r w:rsidRPr="00B362D2">
        <w:rPr>
          <w:lang w:val="en-US"/>
        </w:rPr>
        <w:t>A1-1.5.3</w:t>
      </w:r>
      <w:r w:rsidRPr="00B362D2">
        <w:rPr>
          <w:lang w:val="en-US"/>
        </w:rPr>
        <w:tab/>
        <w:t>Determination of the initial data for estimation</w:t>
      </w:r>
      <w:bookmarkEnd w:id="139"/>
      <w:bookmarkEnd w:id="140"/>
      <w:bookmarkEnd w:id="141"/>
      <w:bookmarkEnd w:id="142"/>
      <w:bookmarkEnd w:id="143"/>
    </w:p>
    <w:p w:rsidR="00893D67" w:rsidRPr="00B362D2" w:rsidRDefault="00893D67" w:rsidP="00BA5FB5">
      <w:pPr>
        <w:rPr>
          <w:lang w:val="en-US"/>
        </w:rPr>
      </w:pPr>
      <w:r w:rsidRPr="00B362D2">
        <w:rPr>
          <w:lang w:val="en-US"/>
        </w:rPr>
        <w:t xml:space="preserve">Assumptions for the estimations were defined by analyzing the relevant data base (DB) for terrestrial services via sampling the data for FS stations operating in the frequency band </w:t>
      </w:r>
      <w:r w:rsidR="00EC6FCA">
        <w:rPr>
          <w:lang w:val="en-US"/>
        </w:rPr>
        <w:t>7 </w:t>
      </w:r>
      <w:r w:rsidRPr="00B362D2">
        <w:rPr>
          <w:lang w:val="en-US"/>
        </w:rPr>
        <w:t>150-</w:t>
      </w:r>
      <w:r w:rsidR="00EC6FCA">
        <w:rPr>
          <w:lang w:val="en-US"/>
        </w:rPr>
        <w:t>7 </w:t>
      </w:r>
      <w:r w:rsidRPr="00B362D2">
        <w:rPr>
          <w:lang w:val="en-US"/>
        </w:rPr>
        <w:t>250</w:t>
      </w:r>
      <w:r w:rsidR="00EC6FCA">
        <w:rPr>
          <w:lang w:val="en-US"/>
        </w:rPr>
        <w:t> MHz</w:t>
      </w:r>
      <w:r w:rsidRPr="00B362D2">
        <w:rPr>
          <w:lang w:val="en-US"/>
        </w:rPr>
        <w:t xml:space="preserve"> with their information recorded in the International Frequency Information Circular (IFIC) for terrestrial services (BR IFIC 275</w:t>
      </w:r>
      <w:r w:rsidR="00EC6FCA">
        <w:rPr>
          <w:lang w:val="en-US"/>
        </w:rPr>
        <w:t>7 </w:t>
      </w:r>
      <w:r w:rsidRPr="00B362D2">
        <w:rPr>
          <w:lang w:val="en-US"/>
        </w:rPr>
        <w:t xml:space="preserve">of November 12, 2013). </w:t>
      </w:r>
    </w:p>
    <w:p w:rsidR="00893D67" w:rsidRPr="00B362D2" w:rsidRDefault="00893D67" w:rsidP="00BA5FB5">
      <w:pPr>
        <w:rPr>
          <w:lang w:val="en-US"/>
        </w:rPr>
      </w:pPr>
      <w:r w:rsidRPr="00B362D2">
        <w:rPr>
          <w:lang w:val="en-US"/>
        </w:rPr>
        <w:t xml:space="preserve">The Terrestrial Services data base (BR IFIC TS) contains data reflecting the </w:t>
      </w:r>
      <w:r w:rsidRPr="00B362D2">
        <w:rPr>
          <w:b/>
          <w:lang w:val="en-US"/>
        </w:rPr>
        <w:t xml:space="preserve">transmitting </w:t>
      </w:r>
      <w:r w:rsidRPr="00B362D2">
        <w:rPr>
          <w:lang w:val="en-US"/>
        </w:rPr>
        <w:t xml:space="preserve">station parameters (azimuth and elevation angle of maximum emission level; antenna pattern width; operation frequencies; emission powers, etc.) whereas the objective of the studies refers to the estimation of the interference impact on </w:t>
      </w:r>
      <w:r w:rsidRPr="00B362D2">
        <w:rPr>
          <w:b/>
          <w:lang w:val="en-US"/>
        </w:rPr>
        <w:t>receiving</w:t>
      </w:r>
      <w:r w:rsidRPr="00B362D2">
        <w:rPr>
          <w:lang w:val="en-US"/>
        </w:rPr>
        <w:t xml:space="preserve"> FS stations (the appropriate data for associated stations are unavailable in some cases and the content covers only identification of the site location and geographical coordinates). Taking the operational features of point-to-point (P-P) FS stations into consideration, the required parameters (azimuth, elevation angle) of P-P receiving station is derived on the basis of relevant transmitting station parameters. It is obvious that if a FS transmitting station elevation angle is δ, then the associated FS receiving station elevation angle would also be of δ but with an opposite sign. Therefore, FS receiving stations having elevation angle above 5</w:t>
      </w:r>
      <w:r w:rsidR="00682EB2">
        <w:rPr>
          <w:lang w:val="en-US"/>
        </w:rPr>
        <w:t> deg</w:t>
      </w:r>
      <w:r w:rsidR="000877AF" w:rsidRPr="00B362D2">
        <w:rPr>
          <w:lang w:val="en-US"/>
        </w:rPr>
        <w:t>.</w:t>
      </w:r>
      <w:r w:rsidRPr="00B362D2">
        <w:rPr>
          <w:lang w:val="en-US"/>
        </w:rPr>
        <w:t xml:space="preserve"> would correspond to transmitting FS stations</w:t>
      </w:r>
      <w:r w:rsidR="00F705CE" w:rsidRPr="00B362D2">
        <w:rPr>
          <w:lang w:val="en-US"/>
        </w:rPr>
        <w:t xml:space="preserve"> </w:t>
      </w:r>
      <w:r w:rsidRPr="00B362D2">
        <w:rPr>
          <w:lang w:val="en-US"/>
        </w:rPr>
        <w:t>in the</w:t>
      </w:r>
      <w:r w:rsidR="00D0613C">
        <w:rPr>
          <w:lang w:val="en-US"/>
        </w:rPr>
        <w:t> dB</w:t>
      </w:r>
      <w:r w:rsidRPr="00B362D2">
        <w:rPr>
          <w:lang w:val="en-US"/>
        </w:rPr>
        <w:t xml:space="preserve"> with</w:t>
      </w:r>
      <w:r w:rsidR="00F705CE" w:rsidRPr="00B362D2">
        <w:rPr>
          <w:lang w:val="en-US"/>
        </w:rPr>
        <w:t xml:space="preserve"> </w:t>
      </w:r>
      <w:r w:rsidRPr="00B362D2">
        <w:rPr>
          <w:lang w:val="en-US"/>
        </w:rPr>
        <w:t>antenna elevation angle below 5</w:t>
      </w:r>
      <w:r w:rsidR="00682EB2">
        <w:rPr>
          <w:lang w:val="en-US"/>
        </w:rPr>
        <w:t> deg</w:t>
      </w:r>
      <w:r w:rsidR="000877AF" w:rsidRPr="00B362D2">
        <w:rPr>
          <w:lang w:val="en-US"/>
        </w:rPr>
        <w:t>.</w:t>
      </w:r>
      <w:r w:rsidRPr="00B362D2">
        <w:rPr>
          <w:lang w:val="en-US"/>
        </w:rPr>
        <w:t xml:space="preserve"> such as δRx</w:t>
      </w:r>
      <w:r w:rsidR="00AC73D4">
        <w:rPr>
          <w:lang w:val="en-US"/>
        </w:rPr>
        <w:t> = </w:t>
      </w:r>
      <w:r w:rsidR="00BA5FB5">
        <w:rPr>
          <w:lang w:val="en-US"/>
        </w:rPr>
        <w:t>−</w:t>
      </w:r>
      <w:r w:rsidRPr="00B362D2">
        <w:rPr>
          <w:lang w:val="en-US"/>
        </w:rPr>
        <w:t>δTx (see Figure 1.5.2-1).</w:t>
      </w:r>
    </w:p>
    <w:p w:rsidR="00893D67" w:rsidRPr="00B362D2" w:rsidRDefault="00893D67" w:rsidP="001E2DC5">
      <w:pPr>
        <w:rPr>
          <w:lang w:val="en-US"/>
        </w:rPr>
      </w:pPr>
      <w:r w:rsidRPr="00B362D2">
        <w:rPr>
          <w:lang w:val="en-US"/>
        </w:rPr>
        <w:t xml:space="preserve">A FS receiving station azimuth may be derived on the basis of azimuth data for FS P-P transmitting station radio link (see Figure 1.5.3-1): </w:t>
      </w:r>
    </w:p>
    <w:p w:rsidR="00893D67" w:rsidRPr="00B362D2" w:rsidRDefault="00BA5FB5" w:rsidP="00BA5FB5">
      <w:pPr>
        <w:pStyle w:val="Equation"/>
        <w:tabs>
          <w:tab w:val="left" w:pos="3402"/>
          <w:tab w:val="left" w:pos="4395"/>
        </w:tabs>
        <w:rPr>
          <w:lang w:val="en-US"/>
        </w:rPr>
      </w:pPr>
      <w:r>
        <w:rPr>
          <w:lang w:val="en-US"/>
        </w:rPr>
        <w:tab/>
      </w:r>
      <w:r w:rsidR="00893D67" w:rsidRPr="00B362D2">
        <w:rPr>
          <w:lang w:val="en-US"/>
        </w:rPr>
        <w:t>AzRx</w:t>
      </w:r>
      <w:r w:rsidR="00AC73D4">
        <w:rPr>
          <w:lang w:val="en-US"/>
        </w:rPr>
        <w:t> = </w:t>
      </w:r>
      <w:r w:rsidR="00893D67" w:rsidRPr="00B362D2">
        <w:rPr>
          <w:lang w:val="en-US"/>
        </w:rPr>
        <w:t>AzTx + π</w:t>
      </w:r>
      <w:r w:rsidR="00893D67" w:rsidRPr="00B362D2">
        <w:rPr>
          <w:lang w:val="en-US"/>
        </w:rPr>
        <w:tab/>
        <w:t>for</w:t>
      </w:r>
      <w:r w:rsidR="00893D67" w:rsidRPr="00B362D2">
        <w:rPr>
          <w:lang w:val="en-US"/>
        </w:rPr>
        <w:tab/>
        <w:t xml:space="preserve"> 0 ≤ AzTx ≤ π</w:t>
      </w:r>
    </w:p>
    <w:p w:rsidR="00893D67" w:rsidRPr="00B362D2" w:rsidRDefault="00BA5FB5" w:rsidP="00BA5FB5">
      <w:pPr>
        <w:pStyle w:val="Equation"/>
        <w:tabs>
          <w:tab w:val="left" w:pos="3402"/>
          <w:tab w:val="left" w:pos="4395"/>
        </w:tabs>
        <w:rPr>
          <w:lang w:val="en-US"/>
        </w:rPr>
      </w:pPr>
      <w:r>
        <w:rPr>
          <w:lang w:val="en-US"/>
        </w:rPr>
        <w:tab/>
      </w:r>
      <w:r w:rsidR="00893D67" w:rsidRPr="00B362D2">
        <w:rPr>
          <w:lang w:val="en-US"/>
        </w:rPr>
        <w:t>AzRx</w:t>
      </w:r>
      <w:r w:rsidR="00AC73D4">
        <w:rPr>
          <w:lang w:val="en-US"/>
        </w:rPr>
        <w:t> = </w:t>
      </w:r>
      <w:r w:rsidR="00893D67" w:rsidRPr="00B362D2">
        <w:rPr>
          <w:lang w:val="en-US"/>
        </w:rPr>
        <w:t>AzTx – π</w:t>
      </w:r>
      <w:r w:rsidR="00893D67" w:rsidRPr="00B362D2">
        <w:rPr>
          <w:lang w:val="en-US"/>
        </w:rPr>
        <w:tab/>
        <w:t>for</w:t>
      </w:r>
      <w:r w:rsidR="00893D67" w:rsidRPr="00B362D2">
        <w:rPr>
          <w:lang w:val="en-US"/>
        </w:rPr>
        <w:tab/>
        <w:t xml:space="preserve"> π ≤ AzTx ≤ 2π</w:t>
      </w:r>
    </w:p>
    <w:p w:rsidR="00893D67" w:rsidRPr="00B362D2" w:rsidRDefault="00893D67" w:rsidP="00893D67">
      <w:pPr>
        <w:pStyle w:val="FigureNo"/>
        <w:rPr>
          <w:lang w:val="en-US"/>
        </w:rPr>
      </w:pPr>
      <w:r w:rsidRPr="00B362D2">
        <w:rPr>
          <w:lang w:val="en-US"/>
        </w:rPr>
        <w:t>Figure 1.5.3-1</w:t>
      </w:r>
    </w:p>
    <w:p w:rsidR="00893D67" w:rsidRPr="00B362D2" w:rsidRDefault="00893D67" w:rsidP="00893D67">
      <w:pPr>
        <w:pStyle w:val="Figuretitle"/>
        <w:rPr>
          <w:lang w:val="en-US"/>
        </w:rPr>
      </w:pPr>
      <w:r w:rsidRPr="00B362D2">
        <w:rPr>
          <w:lang w:val="en-US"/>
        </w:rPr>
        <w:t>Indication of the azimuth for the FS victim station receiver</w:t>
      </w:r>
    </w:p>
    <w:p w:rsidR="00893D67" w:rsidRPr="00B362D2" w:rsidRDefault="00893D67" w:rsidP="00BA5FB5">
      <w:pPr>
        <w:jc w:val="center"/>
        <w:rPr>
          <w:lang w:val="en-US"/>
        </w:rPr>
      </w:pPr>
      <w:r w:rsidRPr="00B362D2">
        <w:rPr>
          <w:noProof/>
          <w:lang w:val="en-US" w:eastAsia="zh-CN"/>
        </w:rPr>
        <w:drawing>
          <wp:inline distT="0" distB="0" distL="0" distR="0" wp14:anchorId="0515847C" wp14:editId="25882AD7">
            <wp:extent cx="2909570" cy="2529205"/>
            <wp:effectExtent l="19050" t="0" r="0" b="0"/>
            <wp:docPr id="39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2"/>
                    <a:srcRect/>
                    <a:stretch>
                      <a:fillRect/>
                    </a:stretch>
                  </pic:blipFill>
                  <pic:spPr bwMode="auto">
                    <a:xfrm>
                      <a:off x="0" y="0"/>
                      <a:ext cx="2909570" cy="2529205"/>
                    </a:xfrm>
                    <a:prstGeom prst="rect">
                      <a:avLst/>
                    </a:prstGeom>
                    <a:noFill/>
                    <a:ln w="9525">
                      <a:noFill/>
                      <a:miter lim="800000"/>
                      <a:headEnd/>
                      <a:tailEnd/>
                    </a:ln>
                  </pic:spPr>
                </pic:pic>
              </a:graphicData>
            </a:graphic>
          </wp:inline>
        </w:drawing>
      </w:r>
    </w:p>
    <w:p w:rsidR="00893D67" w:rsidRPr="00B362D2" w:rsidRDefault="00893D67" w:rsidP="00893D67">
      <w:pPr>
        <w:pStyle w:val="Heading3"/>
        <w:rPr>
          <w:lang w:val="en-US"/>
        </w:rPr>
      </w:pPr>
      <w:bookmarkStart w:id="144" w:name="_Toc379720572"/>
      <w:bookmarkStart w:id="145" w:name="_Toc380054976"/>
      <w:bookmarkStart w:id="146" w:name="_Toc392451527"/>
      <w:bookmarkStart w:id="147" w:name="_Toc392451668"/>
      <w:bookmarkStart w:id="148" w:name="_Toc420504739"/>
      <w:r w:rsidRPr="00B362D2">
        <w:rPr>
          <w:lang w:val="en-US"/>
        </w:rPr>
        <w:lastRenderedPageBreak/>
        <w:t>A1-1.5.4</w:t>
      </w:r>
      <w:r w:rsidRPr="00B362D2">
        <w:rPr>
          <w:lang w:val="en-US"/>
        </w:rPr>
        <w:tab/>
        <w:t>Estimation methodology</w:t>
      </w:r>
      <w:bookmarkEnd w:id="144"/>
      <w:bookmarkEnd w:id="145"/>
      <w:bookmarkEnd w:id="146"/>
      <w:bookmarkEnd w:id="147"/>
      <w:bookmarkEnd w:id="148"/>
    </w:p>
    <w:p w:rsidR="00893D67" w:rsidRPr="00B362D2" w:rsidRDefault="00893D67" w:rsidP="00893D67">
      <w:pPr>
        <w:pStyle w:val="Heading4"/>
        <w:rPr>
          <w:lang w:val="en-US"/>
        </w:rPr>
      </w:pPr>
      <w:bookmarkStart w:id="149" w:name="_Toc379720573"/>
      <w:bookmarkStart w:id="150" w:name="_Toc380054977"/>
      <w:bookmarkStart w:id="151" w:name="_Toc392451669"/>
      <w:bookmarkStart w:id="152" w:name="_Toc420504740"/>
      <w:r w:rsidRPr="00B362D2">
        <w:rPr>
          <w:lang w:val="en-US"/>
        </w:rPr>
        <w:t>A1-1.5.4.1</w:t>
      </w:r>
      <w:r w:rsidRPr="00B362D2">
        <w:rPr>
          <w:lang w:val="en-US"/>
        </w:rPr>
        <w:tab/>
        <w:t>Probabilistic approach</w:t>
      </w:r>
      <w:bookmarkEnd w:id="149"/>
      <w:bookmarkEnd w:id="150"/>
      <w:bookmarkEnd w:id="151"/>
      <w:bookmarkEnd w:id="152"/>
    </w:p>
    <w:p w:rsidR="00893D67" w:rsidRPr="00B362D2" w:rsidRDefault="00893D67" w:rsidP="00BA5FB5">
      <w:pPr>
        <w:rPr>
          <w:lang w:val="en-US"/>
        </w:rPr>
      </w:pPr>
      <w:r w:rsidRPr="00B362D2">
        <w:rPr>
          <w:lang w:val="en-US" w:eastAsia="ru-RU"/>
        </w:rPr>
        <w:t>Antenna beam axis of any FS station deployed in any site on the Earth surface (between 81</w:t>
      </w:r>
      <w:r w:rsidR="00BA5FB5">
        <w:rPr>
          <w:lang w:val="en-US" w:eastAsia="ru-RU"/>
        </w:rPr>
        <w:t>° </w:t>
      </w:r>
      <w:r w:rsidRPr="00B362D2">
        <w:rPr>
          <w:lang w:val="en-US" w:eastAsia="ru-RU"/>
        </w:rPr>
        <w:t>N and 81</w:t>
      </w:r>
      <w:r w:rsidR="00BA5FB5">
        <w:rPr>
          <w:lang w:val="en-US" w:eastAsia="ru-RU"/>
        </w:rPr>
        <w:t>° </w:t>
      </w:r>
      <w:r w:rsidRPr="00B362D2">
        <w:rPr>
          <w:lang w:val="en-US" w:eastAsia="ru-RU"/>
        </w:rPr>
        <w:t>S) with elevation angles not exceeding specified limits would intersect GSO arc for two azimuth values. Then, assuming an even distribution of the FS stations, probability of intersecting a GSO arc (</w:t>
      </w:r>
      <w:r w:rsidRPr="00B362D2">
        <w:rPr>
          <w:i/>
          <w:lang w:val="en-US" w:eastAsia="ru-RU"/>
        </w:rPr>
        <w:t>P</w:t>
      </w:r>
      <w:r w:rsidRPr="00B362D2">
        <w:rPr>
          <w:i/>
          <w:vertAlign w:val="subscript"/>
          <w:lang w:val="en-US" w:eastAsia="ru-RU"/>
        </w:rPr>
        <w:t>I</w:t>
      </w:r>
      <w:r w:rsidRPr="00B362D2">
        <w:rPr>
          <w:lang w:val="en-US" w:eastAsia="ru-RU"/>
        </w:rPr>
        <w:t>) by a receiving antenna main beam of any FS station may be shown as:</w:t>
      </w:r>
    </w:p>
    <w:p w:rsidR="00893D67" w:rsidRPr="00B362D2" w:rsidRDefault="00893D67" w:rsidP="00BA5FB5">
      <w:pPr>
        <w:pStyle w:val="Equation"/>
        <w:rPr>
          <w:szCs w:val="24"/>
          <w:lang w:val="en-US"/>
        </w:rPr>
      </w:pPr>
      <w:r w:rsidRPr="00B362D2">
        <w:rPr>
          <w:lang w:val="en-US"/>
        </w:rPr>
        <w:tab/>
      </w:r>
      <w:r w:rsidRPr="00B362D2">
        <w:rPr>
          <w:lang w:val="en-US"/>
        </w:rPr>
        <w:tab/>
      </w:r>
      <w:r w:rsidR="00BA5FB5" w:rsidRPr="00BA5FB5">
        <w:rPr>
          <w:position w:val="-24"/>
        </w:rPr>
        <w:object w:dxaOrig="1660" w:dyaOrig="620">
          <v:shape id="_x0000_i1032" type="#_x0000_t75" style="width:83.25pt;height:30.75pt" o:ole="">
            <v:imagedata r:id="rId43" o:title=""/>
          </v:shape>
          <o:OLEObject Type="Embed" ProgID="Equation.3" ShapeID="_x0000_i1032" DrawAspect="Content" ObjectID="_1506964079" r:id="rId44"/>
        </w:object>
      </w:r>
      <w:r w:rsidRPr="00B362D2">
        <w:rPr>
          <w:szCs w:val="24"/>
          <w:lang w:val="en-US"/>
        </w:rPr>
        <w:tab/>
        <w:t>(1)</w:t>
      </w:r>
    </w:p>
    <w:p w:rsidR="00893D67" w:rsidRPr="00B362D2" w:rsidRDefault="00893D67" w:rsidP="001E2DC5">
      <w:pPr>
        <w:rPr>
          <w:lang w:val="en-US" w:eastAsia="ru-RU"/>
        </w:rPr>
      </w:pPr>
      <w:r w:rsidRPr="00B362D2">
        <w:rPr>
          <w:lang w:val="en-US" w:eastAsia="ru-RU"/>
        </w:rPr>
        <w:t xml:space="preserve">where θ is a FS receiving station antenna pattern main beam width. </w:t>
      </w:r>
    </w:p>
    <w:p w:rsidR="00893D67" w:rsidRPr="00B362D2" w:rsidRDefault="00893D67" w:rsidP="00FC249E">
      <w:pPr>
        <w:rPr>
          <w:lang w:val="en-US"/>
        </w:rPr>
      </w:pPr>
      <w:r w:rsidRPr="00B362D2">
        <w:rPr>
          <w:lang w:val="en-US"/>
        </w:rPr>
        <w:t xml:space="preserve">The above equation describes probability of intersecting the GSO arc by the main beam of </w:t>
      </w:r>
      <w:r w:rsidRPr="00B362D2">
        <w:rPr>
          <w:b/>
          <w:lang w:val="en-US"/>
        </w:rPr>
        <w:t>any</w:t>
      </w:r>
      <w:r w:rsidRPr="00B362D2">
        <w:rPr>
          <w:lang w:val="en-US"/>
        </w:rPr>
        <w:t xml:space="preserve"> FS station antenna. However, the majority of FS stations are known to operate at elevation angles between 0</w:t>
      </w:r>
      <w:r w:rsidR="00682EB2">
        <w:rPr>
          <w:lang w:val="en-US"/>
        </w:rPr>
        <w:t> deg</w:t>
      </w:r>
      <w:r w:rsidR="000877AF" w:rsidRPr="00B362D2">
        <w:rPr>
          <w:lang w:val="en-US"/>
        </w:rPr>
        <w:t>.</w:t>
      </w:r>
      <w:r w:rsidRPr="00B362D2">
        <w:rPr>
          <w:lang w:val="en-US"/>
        </w:rPr>
        <w:t xml:space="preserve"> and 5</w:t>
      </w:r>
      <w:r w:rsidR="00682EB2">
        <w:rPr>
          <w:lang w:val="en-US"/>
        </w:rPr>
        <w:t> deg</w:t>
      </w:r>
      <w:r w:rsidRPr="00B362D2">
        <w:rPr>
          <w:lang w:val="en-US"/>
        </w:rPr>
        <w:t>; therefore, it seems appropriate to incorporate a weight factor to support estimating the probability of events referred to a GSO arc intersection by an FS station main beam with elevation angle exceeding 5</w:t>
      </w:r>
      <w:r w:rsidR="00682EB2">
        <w:rPr>
          <w:lang w:val="en-US"/>
        </w:rPr>
        <w:t> deg</w:t>
      </w:r>
      <w:r w:rsidRPr="00B362D2">
        <w:rPr>
          <w:lang w:val="en-US"/>
        </w:rPr>
        <w:t>. The weight factor would be:</w:t>
      </w:r>
    </w:p>
    <w:p w:rsidR="00893D67" w:rsidRPr="00B362D2" w:rsidRDefault="00893D67" w:rsidP="00FC249E">
      <w:pPr>
        <w:pStyle w:val="Equation"/>
        <w:rPr>
          <w:lang w:val="en-US"/>
        </w:rPr>
      </w:pPr>
      <w:r w:rsidRPr="00B362D2">
        <w:rPr>
          <w:sz w:val="28"/>
          <w:szCs w:val="28"/>
          <w:lang w:val="en-US"/>
        </w:rPr>
        <w:tab/>
      </w:r>
      <w:r w:rsidR="00FC249E">
        <w:rPr>
          <w:sz w:val="28"/>
          <w:szCs w:val="28"/>
          <w:lang w:val="en-US"/>
        </w:rPr>
        <w:tab/>
      </w:r>
      <w:r w:rsidR="00FC249E" w:rsidRPr="00FC249E">
        <w:rPr>
          <w:position w:val="-24"/>
          <w:sz w:val="28"/>
          <w:szCs w:val="28"/>
          <w:lang w:val="en-US"/>
        </w:rPr>
        <w:object w:dxaOrig="660" w:dyaOrig="620">
          <v:shape id="_x0000_i1033" type="#_x0000_t75" style="width:33pt;height:30.75pt" o:ole="">
            <v:imagedata r:id="rId45" o:title=""/>
          </v:shape>
          <o:OLEObject Type="Embed" ProgID="Equation.3" ShapeID="_x0000_i1033" DrawAspect="Content" ObjectID="_1506964080" r:id="rId46"/>
        </w:object>
      </w:r>
      <w:r w:rsidRPr="00B362D2">
        <w:rPr>
          <w:lang w:val="en-US"/>
        </w:rPr>
        <w:tab/>
        <w:t>(2)</w:t>
      </w:r>
    </w:p>
    <w:p w:rsidR="00893D67" w:rsidRPr="00B362D2" w:rsidRDefault="00893D67" w:rsidP="00893D67">
      <w:pPr>
        <w:rPr>
          <w:lang w:val="en-US"/>
        </w:rPr>
      </w:pPr>
      <w:r w:rsidRPr="00B362D2">
        <w:rPr>
          <w:lang w:val="en-US"/>
        </w:rPr>
        <w:t>where:</w:t>
      </w:r>
    </w:p>
    <w:p w:rsidR="00893D67" w:rsidRPr="00B362D2" w:rsidRDefault="00893D67" w:rsidP="00FC249E">
      <w:pPr>
        <w:pStyle w:val="Equationlegend"/>
        <w:rPr>
          <w:lang w:val="en-US"/>
        </w:rPr>
      </w:pPr>
      <w:r w:rsidRPr="00B362D2">
        <w:rPr>
          <w:i/>
          <w:lang w:val="en-US"/>
        </w:rPr>
        <w:tab/>
        <w:t>N</w:t>
      </w:r>
      <w:r w:rsidRPr="00B362D2">
        <w:rPr>
          <w:lang w:val="en-US"/>
        </w:rPr>
        <w:t xml:space="preserve"> </w:t>
      </w:r>
      <w:r w:rsidR="00FC249E">
        <w:rPr>
          <w:lang w:val="en-US"/>
        </w:rPr>
        <w:t>:</w:t>
      </w:r>
      <w:r w:rsidRPr="00B362D2">
        <w:rPr>
          <w:lang w:val="en-US"/>
        </w:rPr>
        <w:tab/>
        <w:t>is a total number of sampled FS stations;</w:t>
      </w:r>
    </w:p>
    <w:p w:rsidR="00893D67" w:rsidRPr="00B362D2" w:rsidRDefault="00893D67" w:rsidP="00893D67">
      <w:pPr>
        <w:pStyle w:val="Equationlegend"/>
        <w:rPr>
          <w:szCs w:val="24"/>
          <w:lang w:val="en-US"/>
        </w:rPr>
      </w:pPr>
      <w:r w:rsidRPr="00B362D2">
        <w:rPr>
          <w:i/>
          <w:szCs w:val="24"/>
          <w:lang w:val="en-US"/>
        </w:rPr>
        <w:tab/>
        <w:t>n</w:t>
      </w:r>
      <w:r w:rsidRPr="00B362D2">
        <w:rPr>
          <w:szCs w:val="24"/>
          <w:lang w:val="en-US"/>
        </w:rPr>
        <w:t xml:space="preserve"> </w:t>
      </w:r>
      <w:r w:rsidR="00FC249E">
        <w:rPr>
          <w:lang w:val="en-US"/>
        </w:rPr>
        <w:t>:</w:t>
      </w:r>
      <w:r w:rsidRPr="00B362D2">
        <w:rPr>
          <w:szCs w:val="24"/>
          <w:lang w:val="en-US"/>
        </w:rPr>
        <w:t xml:space="preserve"> </w:t>
      </w:r>
      <w:r w:rsidRPr="00B362D2">
        <w:rPr>
          <w:szCs w:val="24"/>
          <w:lang w:val="en-US"/>
        </w:rPr>
        <w:tab/>
        <w:t xml:space="preserve">is a </w:t>
      </w:r>
      <w:r w:rsidRPr="00B362D2">
        <w:rPr>
          <w:lang w:val="en-US"/>
        </w:rPr>
        <w:t>number</w:t>
      </w:r>
      <w:r w:rsidRPr="00B362D2">
        <w:rPr>
          <w:szCs w:val="24"/>
          <w:lang w:val="en-US"/>
        </w:rPr>
        <w:t xml:space="preserve"> of sampled FS stations with antenna elevation angles above 5</w:t>
      </w:r>
      <w:r w:rsidR="00682EB2">
        <w:rPr>
          <w:szCs w:val="24"/>
          <w:lang w:val="en-US"/>
        </w:rPr>
        <w:t> deg</w:t>
      </w:r>
      <w:r w:rsidRPr="00B362D2">
        <w:rPr>
          <w:szCs w:val="24"/>
          <w:lang w:val="en-US"/>
        </w:rPr>
        <w:t xml:space="preserve">. </w:t>
      </w:r>
    </w:p>
    <w:p w:rsidR="00893D67" w:rsidRPr="00B362D2" w:rsidRDefault="00893D67" w:rsidP="001E2DC5">
      <w:pPr>
        <w:rPr>
          <w:lang w:val="en-US"/>
        </w:rPr>
      </w:pPr>
      <w:r w:rsidRPr="00B362D2">
        <w:rPr>
          <w:lang w:val="en-US"/>
        </w:rPr>
        <w:t>Then, the probability of the GSO arc intersection by an FS station main beam with elevation angle exceeding 5</w:t>
      </w:r>
      <w:r w:rsidR="00682EB2">
        <w:rPr>
          <w:lang w:val="en-US"/>
        </w:rPr>
        <w:t> deg</w:t>
      </w:r>
      <w:r w:rsidR="000877AF" w:rsidRPr="00B362D2">
        <w:rPr>
          <w:lang w:val="en-US"/>
        </w:rPr>
        <w:t>.</w:t>
      </w:r>
      <w:r w:rsidRPr="00B362D2">
        <w:rPr>
          <w:lang w:val="en-US"/>
        </w:rPr>
        <w:t xml:space="preserve"> would be:</w:t>
      </w:r>
    </w:p>
    <w:p w:rsidR="00893D67" w:rsidRPr="00B362D2" w:rsidRDefault="00E67A64" w:rsidP="00E67A64">
      <w:pPr>
        <w:pStyle w:val="Equation"/>
        <w:rPr>
          <w:szCs w:val="24"/>
          <w:lang w:val="en-US"/>
        </w:rPr>
      </w:pPr>
      <w:r>
        <w:rPr>
          <w:szCs w:val="24"/>
          <w:lang w:val="en-US"/>
        </w:rPr>
        <w:tab/>
      </w:r>
      <w:r w:rsidR="00893D67" w:rsidRPr="00B362D2">
        <w:rPr>
          <w:szCs w:val="24"/>
          <w:lang w:val="en-US"/>
        </w:rPr>
        <w:tab/>
      </w:r>
      <w:r w:rsidRPr="00260BC1">
        <w:rPr>
          <w:position w:val="-10"/>
          <w:szCs w:val="24"/>
          <w:lang w:val="en-US"/>
        </w:rPr>
        <w:object w:dxaOrig="1280" w:dyaOrig="340">
          <v:shape id="_x0000_i1034" type="#_x0000_t75" style="width:63.75pt;height:17.25pt" o:ole="">
            <v:imagedata r:id="rId47" o:title=""/>
          </v:shape>
          <o:OLEObject Type="Embed" ProgID="Equation.3" ShapeID="_x0000_i1034" DrawAspect="Content" ObjectID="_1506964081" r:id="rId48"/>
        </w:object>
      </w:r>
      <w:r w:rsidR="00893D67" w:rsidRPr="00B362D2">
        <w:rPr>
          <w:szCs w:val="24"/>
          <w:lang w:val="en-US"/>
        </w:rPr>
        <w:tab/>
        <w:t>(3)</w:t>
      </w:r>
    </w:p>
    <w:p w:rsidR="00893D67" w:rsidRPr="00B362D2" w:rsidRDefault="00893D67" w:rsidP="00893D67">
      <w:pPr>
        <w:pStyle w:val="Heading4"/>
        <w:rPr>
          <w:lang w:val="en-US"/>
        </w:rPr>
      </w:pPr>
      <w:bookmarkStart w:id="153" w:name="_Toc379720574"/>
      <w:bookmarkStart w:id="154" w:name="_Toc380054978"/>
      <w:bookmarkStart w:id="155" w:name="_Toc392451670"/>
      <w:bookmarkStart w:id="156" w:name="_Toc420504741"/>
      <w:r w:rsidRPr="00B362D2">
        <w:rPr>
          <w:lang w:val="en-US"/>
        </w:rPr>
        <w:t>A1-1.5.4.2</w:t>
      </w:r>
      <w:r w:rsidRPr="00B362D2">
        <w:rPr>
          <w:lang w:val="en-US"/>
        </w:rPr>
        <w:tab/>
        <w:t>Deterministic approach</w:t>
      </w:r>
      <w:bookmarkEnd w:id="153"/>
      <w:bookmarkEnd w:id="154"/>
      <w:bookmarkEnd w:id="155"/>
      <w:bookmarkEnd w:id="156"/>
    </w:p>
    <w:p w:rsidR="00893D67" w:rsidRPr="00B362D2" w:rsidRDefault="00893D67" w:rsidP="003B37C0">
      <w:pPr>
        <w:rPr>
          <w:lang w:val="en-US"/>
        </w:rPr>
      </w:pPr>
      <w:r w:rsidRPr="00B362D2">
        <w:rPr>
          <w:lang w:val="en-US"/>
        </w:rPr>
        <w:t xml:space="preserve">If geographical coordinates of a given FS receiving station site location </w:t>
      </w:r>
      <w:r w:rsidRPr="00B362D2">
        <w:rPr>
          <w:i/>
          <w:lang w:val="en-US"/>
        </w:rPr>
        <w:t>N</w:t>
      </w:r>
      <w:r w:rsidRPr="00B362D2">
        <w:rPr>
          <w:lang w:val="en-US"/>
        </w:rPr>
        <w:t xml:space="preserve"> (φ</w:t>
      </w:r>
      <w:r w:rsidRPr="00B362D2">
        <w:rPr>
          <w:vertAlign w:val="subscript"/>
          <w:lang w:val="en-US"/>
        </w:rPr>
        <w:t>N</w:t>
      </w:r>
      <w:r w:rsidRPr="00B362D2">
        <w:rPr>
          <w:lang w:val="en-US"/>
        </w:rPr>
        <w:t>, λ</w:t>
      </w:r>
      <w:r w:rsidRPr="00B362D2">
        <w:rPr>
          <w:vertAlign w:val="subscript"/>
          <w:lang w:val="en-US"/>
        </w:rPr>
        <w:t>N</w:t>
      </w:r>
      <w:r w:rsidRPr="00B362D2">
        <w:rPr>
          <w:lang w:val="en-US"/>
        </w:rPr>
        <w:t>) are known, its main beam axis azimuth (</w:t>
      </w:r>
      <w:r w:rsidRPr="00B362D2">
        <w:rPr>
          <w:i/>
          <w:lang w:val="en-US"/>
        </w:rPr>
        <w:t>A</w:t>
      </w:r>
      <w:r w:rsidRPr="00B362D2">
        <w:rPr>
          <w:lang w:val="en-US"/>
        </w:rPr>
        <w:t>) and elevation angle (γ) towards the GSO may be defined (see Figure</w:t>
      </w:r>
      <w:r w:rsidR="003B37C0">
        <w:rPr>
          <w:lang w:val="en-US"/>
        </w:rPr>
        <w:t> </w:t>
      </w:r>
      <w:r w:rsidRPr="00B362D2">
        <w:rPr>
          <w:lang w:val="en-US"/>
        </w:rPr>
        <w:t xml:space="preserve">1.5.4.2-1). In that case Earth surface imperfections at location </w:t>
      </w:r>
      <w:r w:rsidRPr="00B362D2">
        <w:rPr>
          <w:i/>
          <w:lang w:val="en-US"/>
        </w:rPr>
        <w:t>N</w:t>
      </w:r>
      <w:r w:rsidRPr="00B362D2">
        <w:rPr>
          <w:lang w:val="en-US"/>
        </w:rPr>
        <w:t xml:space="preserve"> height above the Earth</w:t>
      </w:r>
      <w:r w:rsidR="003B37C0">
        <w:rPr>
          <w:lang w:val="en-US"/>
        </w:rPr>
        <w:t>’s</w:t>
      </w:r>
      <w:r w:rsidRPr="00B362D2">
        <w:rPr>
          <w:lang w:val="en-US"/>
        </w:rPr>
        <w:t xml:space="preserve"> surface should be taken into account.</w:t>
      </w:r>
    </w:p>
    <w:p w:rsidR="00893D67" w:rsidRPr="00B362D2" w:rsidRDefault="00893D67" w:rsidP="00893D67">
      <w:pPr>
        <w:pStyle w:val="FigureNo"/>
        <w:spacing w:before="360"/>
        <w:rPr>
          <w:lang w:val="en-US"/>
        </w:rPr>
      </w:pPr>
      <w:r w:rsidRPr="00B362D2">
        <w:rPr>
          <w:lang w:val="en-US"/>
        </w:rPr>
        <w:lastRenderedPageBreak/>
        <w:t>Figure 1.5.4.2-1</w:t>
      </w:r>
    </w:p>
    <w:p w:rsidR="00893D67" w:rsidRPr="00B362D2" w:rsidRDefault="00893D67" w:rsidP="00893D67">
      <w:pPr>
        <w:pStyle w:val="Figuretitle"/>
        <w:rPr>
          <w:lang w:val="en-US"/>
        </w:rPr>
      </w:pPr>
      <w:r w:rsidRPr="00B362D2">
        <w:rPr>
          <w:lang w:val="en-US"/>
        </w:rPr>
        <w:t>Indication of antenna beam azimuth and elevation angle in geocentric and telocentric reference systems</w:t>
      </w:r>
    </w:p>
    <w:p w:rsidR="00893D67" w:rsidRPr="00B362D2" w:rsidRDefault="00893D67" w:rsidP="003B37C0">
      <w:pPr>
        <w:jc w:val="center"/>
        <w:rPr>
          <w:lang w:val="en-US"/>
        </w:rPr>
      </w:pPr>
      <w:r w:rsidRPr="00B362D2">
        <w:rPr>
          <w:noProof/>
          <w:lang w:val="en-US" w:eastAsia="zh-CN"/>
        </w:rPr>
        <mc:AlternateContent>
          <mc:Choice Requires="wpc">
            <w:drawing>
              <wp:inline distT="0" distB="0" distL="0" distR="0" wp14:anchorId="73E050DF" wp14:editId="7F8B61E2">
                <wp:extent cx="3357245" cy="3338195"/>
                <wp:effectExtent l="0" t="0" r="0" b="14605"/>
                <wp:docPr id="201"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 name="Freeform 1"/>
                        <wps:cNvSpPr>
                          <a:spLocks/>
                        </wps:cNvSpPr>
                        <wps:spPr bwMode="auto">
                          <a:xfrm>
                            <a:off x="10160" y="387350"/>
                            <a:ext cx="2942590" cy="2940685"/>
                          </a:xfrm>
                          <a:custGeom>
                            <a:avLst/>
                            <a:gdLst>
                              <a:gd name="T0" fmla="*/ 0 w 4634"/>
                              <a:gd name="T1" fmla="*/ 2316 h 4631"/>
                              <a:gd name="T2" fmla="*/ 2317 w 4634"/>
                              <a:gd name="T3" fmla="*/ 0 h 4631"/>
                              <a:gd name="T4" fmla="*/ 4634 w 4634"/>
                              <a:gd name="T5" fmla="*/ 2316 h 4631"/>
                              <a:gd name="T6" fmla="*/ 4634 w 4634"/>
                              <a:gd name="T7" fmla="*/ 2316 h 4631"/>
                              <a:gd name="T8" fmla="*/ 2317 w 4634"/>
                              <a:gd name="T9" fmla="*/ 4631 h 4631"/>
                              <a:gd name="T10" fmla="*/ 0 w 4634"/>
                              <a:gd name="T11" fmla="*/ 2316 h 4631"/>
                            </a:gdLst>
                            <a:ahLst/>
                            <a:cxnLst>
                              <a:cxn ang="0">
                                <a:pos x="T0" y="T1"/>
                              </a:cxn>
                              <a:cxn ang="0">
                                <a:pos x="T2" y="T3"/>
                              </a:cxn>
                              <a:cxn ang="0">
                                <a:pos x="T4" y="T5"/>
                              </a:cxn>
                              <a:cxn ang="0">
                                <a:pos x="T6" y="T7"/>
                              </a:cxn>
                              <a:cxn ang="0">
                                <a:pos x="T8" y="T9"/>
                              </a:cxn>
                              <a:cxn ang="0">
                                <a:pos x="T10" y="T11"/>
                              </a:cxn>
                            </a:cxnLst>
                            <a:rect l="0" t="0" r="r" b="b"/>
                            <a:pathLst>
                              <a:path w="4634" h="4631">
                                <a:moveTo>
                                  <a:pt x="0" y="2316"/>
                                </a:moveTo>
                                <a:cubicBezTo>
                                  <a:pt x="0" y="1036"/>
                                  <a:pt x="1037" y="0"/>
                                  <a:pt x="2317" y="0"/>
                                </a:cubicBezTo>
                                <a:cubicBezTo>
                                  <a:pt x="3596" y="0"/>
                                  <a:pt x="4633" y="1036"/>
                                  <a:pt x="4634" y="2316"/>
                                </a:cubicBezTo>
                                <a:cubicBezTo>
                                  <a:pt x="4634" y="2316"/>
                                  <a:pt x="4634" y="2316"/>
                                  <a:pt x="4634" y="2316"/>
                                </a:cubicBezTo>
                                <a:cubicBezTo>
                                  <a:pt x="4634" y="3594"/>
                                  <a:pt x="3596" y="4631"/>
                                  <a:pt x="2317" y="4631"/>
                                </a:cubicBezTo>
                                <a:cubicBezTo>
                                  <a:pt x="1037" y="4631"/>
                                  <a:pt x="0" y="3594"/>
                                  <a:pt x="0" y="2316"/>
                                </a:cubicBezTo>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2"/>
                        <wps:cNvSpPr>
                          <a:spLocks/>
                        </wps:cNvSpPr>
                        <wps:spPr bwMode="auto">
                          <a:xfrm>
                            <a:off x="10160" y="1858010"/>
                            <a:ext cx="2942590" cy="643255"/>
                          </a:xfrm>
                          <a:custGeom>
                            <a:avLst/>
                            <a:gdLst>
                              <a:gd name="T0" fmla="*/ 4634 w 4634"/>
                              <a:gd name="T1" fmla="*/ 0 h 1013"/>
                              <a:gd name="T2" fmla="*/ 0 w 4634"/>
                              <a:gd name="T3" fmla="*/ 0 h 1013"/>
                            </a:gdLst>
                            <a:ahLst/>
                            <a:cxnLst>
                              <a:cxn ang="0">
                                <a:pos x="T0" y="T1"/>
                              </a:cxn>
                              <a:cxn ang="0">
                                <a:pos x="T2" y="T3"/>
                              </a:cxn>
                            </a:cxnLst>
                            <a:rect l="0" t="0" r="r" b="b"/>
                            <a:pathLst>
                              <a:path w="4634" h="1013">
                                <a:moveTo>
                                  <a:pt x="4634" y="0"/>
                                </a:moveTo>
                                <a:cubicBezTo>
                                  <a:pt x="3524" y="1013"/>
                                  <a:pt x="1449" y="1013"/>
                                  <a:pt x="0" y="0"/>
                                </a:cubicBezTo>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3"/>
                        <wps:cNvSpPr>
                          <a:spLocks noChangeArrowheads="1"/>
                        </wps:cNvSpPr>
                        <wps:spPr bwMode="auto">
                          <a:xfrm>
                            <a:off x="1477645" y="188595"/>
                            <a:ext cx="12065" cy="16776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Freeform 4"/>
                        <wps:cNvSpPr>
                          <a:spLocks/>
                        </wps:cNvSpPr>
                        <wps:spPr bwMode="auto">
                          <a:xfrm>
                            <a:off x="1478280" y="189865"/>
                            <a:ext cx="5715" cy="1670685"/>
                          </a:xfrm>
                          <a:custGeom>
                            <a:avLst/>
                            <a:gdLst>
                              <a:gd name="T0" fmla="*/ 0 w 16"/>
                              <a:gd name="T1" fmla="*/ 4389 h 4397"/>
                              <a:gd name="T2" fmla="*/ 0 w 16"/>
                              <a:gd name="T3" fmla="*/ 8 h 4397"/>
                              <a:gd name="T4" fmla="*/ 8 w 16"/>
                              <a:gd name="T5" fmla="*/ 0 h 4397"/>
                              <a:gd name="T6" fmla="*/ 16 w 16"/>
                              <a:gd name="T7" fmla="*/ 8 h 4397"/>
                              <a:gd name="T8" fmla="*/ 16 w 16"/>
                              <a:gd name="T9" fmla="*/ 4389 h 4397"/>
                              <a:gd name="T10" fmla="*/ 8 w 16"/>
                              <a:gd name="T11" fmla="*/ 4397 h 4397"/>
                              <a:gd name="T12" fmla="*/ 0 w 16"/>
                              <a:gd name="T13" fmla="*/ 4389 h 4397"/>
                            </a:gdLst>
                            <a:ahLst/>
                            <a:cxnLst>
                              <a:cxn ang="0">
                                <a:pos x="T0" y="T1"/>
                              </a:cxn>
                              <a:cxn ang="0">
                                <a:pos x="T2" y="T3"/>
                              </a:cxn>
                              <a:cxn ang="0">
                                <a:pos x="T4" y="T5"/>
                              </a:cxn>
                              <a:cxn ang="0">
                                <a:pos x="T6" y="T7"/>
                              </a:cxn>
                              <a:cxn ang="0">
                                <a:pos x="T8" y="T9"/>
                              </a:cxn>
                              <a:cxn ang="0">
                                <a:pos x="T10" y="T11"/>
                              </a:cxn>
                              <a:cxn ang="0">
                                <a:pos x="T12" y="T13"/>
                              </a:cxn>
                            </a:cxnLst>
                            <a:rect l="0" t="0" r="r" b="b"/>
                            <a:pathLst>
                              <a:path w="16" h="4397">
                                <a:moveTo>
                                  <a:pt x="0" y="4389"/>
                                </a:moveTo>
                                <a:lnTo>
                                  <a:pt x="0" y="8"/>
                                </a:lnTo>
                                <a:cubicBezTo>
                                  <a:pt x="0" y="4"/>
                                  <a:pt x="4" y="0"/>
                                  <a:pt x="8" y="0"/>
                                </a:cubicBezTo>
                                <a:cubicBezTo>
                                  <a:pt x="13" y="0"/>
                                  <a:pt x="16" y="4"/>
                                  <a:pt x="16" y="8"/>
                                </a:cubicBezTo>
                                <a:lnTo>
                                  <a:pt x="16" y="4389"/>
                                </a:lnTo>
                                <a:cubicBezTo>
                                  <a:pt x="16" y="4393"/>
                                  <a:pt x="13" y="4397"/>
                                  <a:pt x="8" y="4397"/>
                                </a:cubicBezTo>
                                <a:cubicBezTo>
                                  <a:pt x="4" y="4397"/>
                                  <a:pt x="0" y="4393"/>
                                  <a:pt x="0" y="4389"/>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1" name="Rectangle 5"/>
                        <wps:cNvSpPr>
                          <a:spLocks noChangeArrowheads="1"/>
                        </wps:cNvSpPr>
                        <wps:spPr bwMode="auto">
                          <a:xfrm>
                            <a:off x="1477645" y="188595"/>
                            <a:ext cx="12065" cy="16776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6"/>
                        <wps:cNvSpPr>
                          <a:spLocks/>
                        </wps:cNvSpPr>
                        <wps:spPr bwMode="auto">
                          <a:xfrm>
                            <a:off x="1461135" y="157480"/>
                            <a:ext cx="40640" cy="40640"/>
                          </a:xfrm>
                          <a:custGeom>
                            <a:avLst/>
                            <a:gdLst>
                              <a:gd name="T0" fmla="*/ 0 w 64"/>
                              <a:gd name="T1" fmla="*/ 64 h 64"/>
                              <a:gd name="T2" fmla="*/ 32 w 64"/>
                              <a:gd name="T3" fmla="*/ 0 h 64"/>
                              <a:gd name="T4" fmla="*/ 64 w 64"/>
                              <a:gd name="T5" fmla="*/ 64 h 64"/>
                              <a:gd name="T6" fmla="*/ 0 w 64"/>
                              <a:gd name="T7" fmla="*/ 64 h 64"/>
                            </a:gdLst>
                            <a:ahLst/>
                            <a:cxnLst>
                              <a:cxn ang="0">
                                <a:pos x="T0" y="T1"/>
                              </a:cxn>
                              <a:cxn ang="0">
                                <a:pos x="T2" y="T3"/>
                              </a:cxn>
                              <a:cxn ang="0">
                                <a:pos x="T4" y="T5"/>
                              </a:cxn>
                              <a:cxn ang="0">
                                <a:pos x="T6" y="T7"/>
                              </a:cxn>
                            </a:cxnLst>
                            <a:rect l="0" t="0" r="r" b="b"/>
                            <a:pathLst>
                              <a:path w="64" h="64">
                                <a:moveTo>
                                  <a:pt x="0" y="64"/>
                                </a:moveTo>
                                <a:lnTo>
                                  <a:pt x="32" y="0"/>
                                </a:lnTo>
                                <a:lnTo>
                                  <a:pt x="64" y="64"/>
                                </a:lnTo>
                                <a:lnTo>
                                  <a:pt x="0" y="64"/>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7"/>
                        <wps:cNvSpPr>
                          <a:spLocks/>
                        </wps:cNvSpPr>
                        <wps:spPr bwMode="auto">
                          <a:xfrm>
                            <a:off x="1139825" y="1732280"/>
                            <a:ext cx="2133600" cy="775970"/>
                          </a:xfrm>
                          <a:custGeom>
                            <a:avLst/>
                            <a:gdLst>
                              <a:gd name="T0" fmla="*/ 12 w 5614"/>
                              <a:gd name="T1" fmla="*/ 2 h 2042"/>
                              <a:gd name="T2" fmla="*/ 5608 w 5614"/>
                              <a:gd name="T3" fmla="*/ 2026 h 2042"/>
                              <a:gd name="T4" fmla="*/ 5613 w 5614"/>
                              <a:gd name="T5" fmla="*/ 2036 h 2042"/>
                              <a:gd name="T6" fmla="*/ 5603 w 5614"/>
                              <a:gd name="T7" fmla="*/ 2041 h 2042"/>
                              <a:gd name="T8" fmla="*/ 7 w 5614"/>
                              <a:gd name="T9" fmla="*/ 17 h 2042"/>
                              <a:gd name="T10" fmla="*/ 2 w 5614"/>
                              <a:gd name="T11" fmla="*/ 7 h 2042"/>
                              <a:gd name="T12" fmla="*/ 12 w 5614"/>
                              <a:gd name="T13" fmla="*/ 2 h 2042"/>
                            </a:gdLst>
                            <a:ahLst/>
                            <a:cxnLst>
                              <a:cxn ang="0">
                                <a:pos x="T0" y="T1"/>
                              </a:cxn>
                              <a:cxn ang="0">
                                <a:pos x="T2" y="T3"/>
                              </a:cxn>
                              <a:cxn ang="0">
                                <a:pos x="T4" y="T5"/>
                              </a:cxn>
                              <a:cxn ang="0">
                                <a:pos x="T6" y="T7"/>
                              </a:cxn>
                              <a:cxn ang="0">
                                <a:pos x="T8" y="T9"/>
                              </a:cxn>
                              <a:cxn ang="0">
                                <a:pos x="T10" y="T11"/>
                              </a:cxn>
                              <a:cxn ang="0">
                                <a:pos x="T12" y="T13"/>
                              </a:cxn>
                            </a:cxnLst>
                            <a:rect l="0" t="0" r="r" b="b"/>
                            <a:pathLst>
                              <a:path w="5614" h="2042">
                                <a:moveTo>
                                  <a:pt x="12" y="2"/>
                                </a:moveTo>
                                <a:lnTo>
                                  <a:pt x="5608" y="2026"/>
                                </a:lnTo>
                                <a:cubicBezTo>
                                  <a:pt x="5612" y="2027"/>
                                  <a:pt x="5614" y="2032"/>
                                  <a:pt x="5613" y="2036"/>
                                </a:cubicBezTo>
                                <a:cubicBezTo>
                                  <a:pt x="5611" y="2040"/>
                                  <a:pt x="5607" y="2042"/>
                                  <a:pt x="5603" y="2041"/>
                                </a:cubicBezTo>
                                <a:lnTo>
                                  <a:pt x="7" y="17"/>
                                </a:lnTo>
                                <a:cubicBezTo>
                                  <a:pt x="2" y="15"/>
                                  <a:pt x="0" y="11"/>
                                  <a:pt x="2" y="7"/>
                                </a:cubicBezTo>
                                <a:cubicBezTo>
                                  <a:pt x="3" y="2"/>
                                  <a:pt x="8" y="0"/>
                                  <a:pt x="12" y="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4" name="Freeform 8"/>
                        <wps:cNvSpPr>
                          <a:spLocks/>
                        </wps:cNvSpPr>
                        <wps:spPr bwMode="auto">
                          <a:xfrm>
                            <a:off x="3258185" y="2484120"/>
                            <a:ext cx="45720" cy="38100"/>
                          </a:xfrm>
                          <a:custGeom>
                            <a:avLst/>
                            <a:gdLst>
                              <a:gd name="T0" fmla="*/ 22 w 72"/>
                              <a:gd name="T1" fmla="*/ 0 h 60"/>
                              <a:gd name="T2" fmla="*/ 72 w 72"/>
                              <a:gd name="T3" fmla="*/ 52 h 60"/>
                              <a:gd name="T4" fmla="*/ 0 w 72"/>
                              <a:gd name="T5" fmla="*/ 60 h 60"/>
                              <a:gd name="T6" fmla="*/ 22 w 72"/>
                              <a:gd name="T7" fmla="*/ 0 h 60"/>
                            </a:gdLst>
                            <a:ahLst/>
                            <a:cxnLst>
                              <a:cxn ang="0">
                                <a:pos x="T0" y="T1"/>
                              </a:cxn>
                              <a:cxn ang="0">
                                <a:pos x="T2" y="T3"/>
                              </a:cxn>
                              <a:cxn ang="0">
                                <a:pos x="T4" y="T5"/>
                              </a:cxn>
                              <a:cxn ang="0">
                                <a:pos x="T6" y="T7"/>
                              </a:cxn>
                            </a:cxnLst>
                            <a:rect l="0" t="0" r="r" b="b"/>
                            <a:pathLst>
                              <a:path w="72" h="60">
                                <a:moveTo>
                                  <a:pt x="22" y="0"/>
                                </a:moveTo>
                                <a:lnTo>
                                  <a:pt x="72" y="52"/>
                                </a:lnTo>
                                <a:lnTo>
                                  <a:pt x="0" y="60"/>
                                </a:lnTo>
                                <a:lnTo>
                                  <a:pt x="22" y="0"/>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9"/>
                        <wps:cNvSpPr>
                          <a:spLocks/>
                        </wps:cNvSpPr>
                        <wps:spPr bwMode="auto">
                          <a:xfrm>
                            <a:off x="80645" y="1854200"/>
                            <a:ext cx="1403985" cy="1133475"/>
                          </a:xfrm>
                          <a:custGeom>
                            <a:avLst/>
                            <a:gdLst>
                              <a:gd name="T0" fmla="*/ 3690 w 3694"/>
                              <a:gd name="T1" fmla="*/ 15 h 2982"/>
                              <a:gd name="T2" fmla="*/ 14 w 3694"/>
                              <a:gd name="T3" fmla="*/ 2980 h 2982"/>
                              <a:gd name="T4" fmla="*/ 3 w 3694"/>
                              <a:gd name="T5" fmla="*/ 2978 h 2982"/>
                              <a:gd name="T6" fmla="*/ 4 w 3694"/>
                              <a:gd name="T7" fmla="*/ 2967 h 2982"/>
                              <a:gd name="T8" fmla="*/ 3680 w 3694"/>
                              <a:gd name="T9" fmla="*/ 3 h 2982"/>
                              <a:gd name="T10" fmla="*/ 3691 w 3694"/>
                              <a:gd name="T11" fmla="*/ 4 h 2982"/>
                              <a:gd name="T12" fmla="*/ 3690 w 3694"/>
                              <a:gd name="T13" fmla="*/ 15 h 2982"/>
                            </a:gdLst>
                            <a:ahLst/>
                            <a:cxnLst>
                              <a:cxn ang="0">
                                <a:pos x="T0" y="T1"/>
                              </a:cxn>
                              <a:cxn ang="0">
                                <a:pos x="T2" y="T3"/>
                              </a:cxn>
                              <a:cxn ang="0">
                                <a:pos x="T4" y="T5"/>
                              </a:cxn>
                              <a:cxn ang="0">
                                <a:pos x="T6" y="T7"/>
                              </a:cxn>
                              <a:cxn ang="0">
                                <a:pos x="T8" y="T9"/>
                              </a:cxn>
                              <a:cxn ang="0">
                                <a:pos x="T10" y="T11"/>
                              </a:cxn>
                              <a:cxn ang="0">
                                <a:pos x="T12" y="T13"/>
                              </a:cxn>
                            </a:cxnLst>
                            <a:rect l="0" t="0" r="r" b="b"/>
                            <a:pathLst>
                              <a:path w="3694" h="2982">
                                <a:moveTo>
                                  <a:pt x="3690" y="15"/>
                                </a:moveTo>
                                <a:lnTo>
                                  <a:pt x="14" y="2980"/>
                                </a:lnTo>
                                <a:cubicBezTo>
                                  <a:pt x="11" y="2982"/>
                                  <a:pt x="6" y="2982"/>
                                  <a:pt x="3" y="2978"/>
                                </a:cubicBezTo>
                                <a:cubicBezTo>
                                  <a:pt x="0" y="2975"/>
                                  <a:pt x="1" y="2970"/>
                                  <a:pt x="4" y="2967"/>
                                </a:cubicBezTo>
                                <a:lnTo>
                                  <a:pt x="3680" y="3"/>
                                </a:lnTo>
                                <a:cubicBezTo>
                                  <a:pt x="3684" y="0"/>
                                  <a:pt x="3689" y="0"/>
                                  <a:pt x="3691" y="4"/>
                                </a:cubicBezTo>
                                <a:cubicBezTo>
                                  <a:pt x="3694" y="7"/>
                                  <a:pt x="3694" y="12"/>
                                  <a:pt x="3690" y="15"/>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6" name="Freeform 10"/>
                        <wps:cNvSpPr>
                          <a:spLocks/>
                        </wps:cNvSpPr>
                        <wps:spPr bwMode="auto">
                          <a:xfrm>
                            <a:off x="56515" y="2964815"/>
                            <a:ext cx="44450" cy="41910"/>
                          </a:xfrm>
                          <a:custGeom>
                            <a:avLst/>
                            <a:gdLst>
                              <a:gd name="T0" fmla="*/ 70 w 70"/>
                              <a:gd name="T1" fmla="*/ 51 h 66"/>
                              <a:gd name="T2" fmla="*/ 0 w 70"/>
                              <a:gd name="T3" fmla="*/ 66 h 66"/>
                              <a:gd name="T4" fmla="*/ 30 w 70"/>
                              <a:gd name="T5" fmla="*/ 0 h 66"/>
                              <a:gd name="T6" fmla="*/ 70 w 70"/>
                              <a:gd name="T7" fmla="*/ 51 h 66"/>
                            </a:gdLst>
                            <a:ahLst/>
                            <a:cxnLst>
                              <a:cxn ang="0">
                                <a:pos x="T0" y="T1"/>
                              </a:cxn>
                              <a:cxn ang="0">
                                <a:pos x="T2" y="T3"/>
                              </a:cxn>
                              <a:cxn ang="0">
                                <a:pos x="T4" y="T5"/>
                              </a:cxn>
                              <a:cxn ang="0">
                                <a:pos x="T6" y="T7"/>
                              </a:cxn>
                            </a:cxnLst>
                            <a:rect l="0" t="0" r="r" b="b"/>
                            <a:pathLst>
                              <a:path w="70" h="66">
                                <a:moveTo>
                                  <a:pt x="70" y="51"/>
                                </a:moveTo>
                                <a:lnTo>
                                  <a:pt x="0" y="66"/>
                                </a:lnTo>
                                <a:lnTo>
                                  <a:pt x="30" y="0"/>
                                </a:lnTo>
                                <a:lnTo>
                                  <a:pt x="70" y="51"/>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1"/>
                        <wps:cNvSpPr>
                          <a:spLocks/>
                        </wps:cNvSpPr>
                        <wps:spPr bwMode="auto">
                          <a:xfrm>
                            <a:off x="268605" y="616585"/>
                            <a:ext cx="1212850" cy="1559560"/>
                          </a:xfrm>
                          <a:custGeom>
                            <a:avLst/>
                            <a:gdLst>
                              <a:gd name="T0" fmla="*/ 568 w 1910"/>
                              <a:gd name="T1" fmla="*/ 2456 h 2456"/>
                              <a:gd name="T2" fmla="*/ 1910 w 1910"/>
                              <a:gd name="T3" fmla="*/ 0 h 2456"/>
                            </a:gdLst>
                            <a:ahLst/>
                            <a:cxnLst>
                              <a:cxn ang="0">
                                <a:pos x="T0" y="T1"/>
                              </a:cxn>
                              <a:cxn ang="0">
                                <a:pos x="T2" y="T3"/>
                              </a:cxn>
                            </a:cxnLst>
                            <a:rect l="0" t="0" r="r" b="b"/>
                            <a:pathLst>
                              <a:path w="1910" h="2456">
                                <a:moveTo>
                                  <a:pt x="568" y="2456"/>
                                </a:moveTo>
                                <a:cubicBezTo>
                                  <a:pt x="0" y="1382"/>
                                  <a:pt x="601" y="283"/>
                                  <a:pt x="1910" y="0"/>
                                </a:cubicBezTo>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Line 15"/>
                        <wps:cNvCnPr/>
                        <wps:spPr bwMode="auto">
                          <a:xfrm flipH="1">
                            <a:off x="629285" y="1858010"/>
                            <a:ext cx="852170" cy="318135"/>
                          </a:xfrm>
                          <a:prstGeom prst="line">
                            <a:avLst/>
                          </a:prstGeom>
                          <a:noFill/>
                          <a:ln w="3" cap="rnd">
                            <a:solidFill>
                              <a:srgbClr val="000000"/>
                            </a:solidFill>
                            <a:round/>
                            <a:headEnd/>
                            <a:tailEnd/>
                          </a:ln>
                          <a:extLst>
                            <a:ext uri="{909E8E84-426E-40DD-AFC4-6F175D3DCCD1}">
                              <a14:hiddenFill xmlns:a14="http://schemas.microsoft.com/office/drawing/2010/main">
                                <a:noFill/>
                              </a14:hiddenFill>
                            </a:ext>
                          </a:extLst>
                        </wps:spPr>
                        <wps:bodyPr/>
                      </wps:wsp>
                      <wps:wsp>
                        <wps:cNvPr id="29" name="Line 16"/>
                        <wps:cNvCnPr/>
                        <wps:spPr bwMode="auto">
                          <a:xfrm>
                            <a:off x="1481455" y="1858010"/>
                            <a:ext cx="361315" cy="466725"/>
                          </a:xfrm>
                          <a:prstGeom prst="line">
                            <a:avLst/>
                          </a:prstGeom>
                          <a:noFill/>
                          <a:ln w="3" cap="rnd">
                            <a:solidFill>
                              <a:srgbClr val="000000"/>
                            </a:solidFill>
                            <a:round/>
                            <a:headEnd/>
                            <a:tailEnd/>
                          </a:ln>
                          <a:extLst>
                            <a:ext uri="{909E8E84-426E-40DD-AFC4-6F175D3DCCD1}">
                              <a14:hiddenFill xmlns:a14="http://schemas.microsoft.com/office/drawing/2010/main">
                                <a:noFill/>
                              </a14:hiddenFill>
                            </a:ext>
                          </a:extLst>
                        </wps:spPr>
                        <wps:bodyPr/>
                      </wps:wsp>
                      <wps:wsp>
                        <wps:cNvPr id="30" name="Freeform 14"/>
                        <wps:cNvSpPr>
                          <a:spLocks/>
                        </wps:cNvSpPr>
                        <wps:spPr bwMode="auto">
                          <a:xfrm>
                            <a:off x="1113790" y="295275"/>
                            <a:ext cx="908050" cy="2029460"/>
                          </a:xfrm>
                          <a:custGeom>
                            <a:avLst/>
                            <a:gdLst>
                              <a:gd name="T0" fmla="*/ 0 w 1430"/>
                              <a:gd name="T1" fmla="*/ 0 h 3196"/>
                              <a:gd name="T2" fmla="*/ 1148 w 1430"/>
                              <a:gd name="T3" fmla="*/ 3196 h 3196"/>
                            </a:gdLst>
                            <a:ahLst/>
                            <a:cxnLst>
                              <a:cxn ang="0">
                                <a:pos x="T0" y="T1"/>
                              </a:cxn>
                              <a:cxn ang="0">
                                <a:pos x="T2" y="T3"/>
                              </a:cxn>
                            </a:cxnLst>
                            <a:rect l="0" t="0" r="r" b="b"/>
                            <a:pathLst>
                              <a:path w="1430" h="3196">
                                <a:moveTo>
                                  <a:pt x="0" y="0"/>
                                </a:moveTo>
                                <a:cubicBezTo>
                                  <a:pt x="916" y="536"/>
                                  <a:pt x="1430" y="1966"/>
                                  <a:pt x="1148" y="3196"/>
                                </a:cubicBezTo>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15"/>
                        <wps:cNvSpPr>
                          <a:spLocks noChangeArrowheads="1"/>
                        </wps:cNvSpPr>
                        <wps:spPr bwMode="auto">
                          <a:xfrm>
                            <a:off x="66675" y="3063875"/>
                            <a:ext cx="7366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EB6" w:rsidRDefault="00B21EB6" w:rsidP="00893D67">
                              <w:r>
                                <w:rPr>
                                  <w:color w:val="000000"/>
                                  <w:sz w:val="16"/>
                                  <w:szCs w:val="16"/>
                                  <w:lang w:val="en-US"/>
                                </w:rPr>
                                <w:t>X</w:t>
                              </w:r>
                            </w:p>
                          </w:txbxContent>
                        </wps:txbx>
                        <wps:bodyPr rot="0" vert="horz" wrap="none" lIns="0" tIns="0" rIns="0" bIns="0" anchor="t" anchorCtr="0" upright="1">
                          <a:spAutoFit/>
                        </wps:bodyPr>
                      </wps:wsp>
                      <wps:wsp>
                        <wps:cNvPr id="64" name="Rectangle 16"/>
                        <wps:cNvSpPr>
                          <a:spLocks noChangeArrowheads="1"/>
                        </wps:cNvSpPr>
                        <wps:spPr bwMode="auto">
                          <a:xfrm>
                            <a:off x="3223260" y="2553335"/>
                            <a:ext cx="7366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EB6" w:rsidRDefault="00B21EB6" w:rsidP="00893D67">
                              <w:r>
                                <w:rPr>
                                  <w:color w:val="000000"/>
                                  <w:sz w:val="16"/>
                                  <w:szCs w:val="16"/>
                                  <w:lang w:val="en-US"/>
                                </w:rPr>
                                <w:t>Y</w:t>
                              </w:r>
                            </w:p>
                          </w:txbxContent>
                        </wps:txbx>
                        <wps:bodyPr rot="0" vert="horz" wrap="none" lIns="0" tIns="0" rIns="0" bIns="0" anchor="t" anchorCtr="0" upright="1">
                          <a:spAutoFit/>
                        </wps:bodyPr>
                      </wps:wsp>
                      <wps:wsp>
                        <wps:cNvPr id="65" name="Rectangle 17"/>
                        <wps:cNvSpPr>
                          <a:spLocks noChangeArrowheads="1"/>
                        </wps:cNvSpPr>
                        <wps:spPr bwMode="auto">
                          <a:xfrm>
                            <a:off x="1404620" y="29845"/>
                            <a:ext cx="6223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EB6" w:rsidRDefault="00B21EB6" w:rsidP="00893D67">
                              <w:r>
                                <w:rPr>
                                  <w:color w:val="000000"/>
                                  <w:sz w:val="16"/>
                                  <w:szCs w:val="16"/>
                                  <w:lang w:val="en-US"/>
                                </w:rPr>
                                <w:t>Z</w:t>
                              </w:r>
                            </w:p>
                          </w:txbxContent>
                        </wps:txbx>
                        <wps:bodyPr rot="0" vert="horz" wrap="none" lIns="0" tIns="0" rIns="0" bIns="0" anchor="t" anchorCtr="0" upright="1">
                          <a:spAutoFit/>
                        </wps:bodyPr>
                      </wps:wsp>
                      <wps:wsp>
                        <wps:cNvPr id="66" name="Rectangle 18"/>
                        <wps:cNvSpPr>
                          <a:spLocks noChangeArrowheads="1"/>
                        </wps:cNvSpPr>
                        <wps:spPr bwMode="auto">
                          <a:xfrm rot="18000000">
                            <a:off x="40832" y="1198314"/>
                            <a:ext cx="1050925" cy="359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EB6" w:rsidRDefault="00B21EB6" w:rsidP="00893D67">
                              <w:r w:rsidRPr="00487A00">
                                <w:rPr>
                                  <w:sz w:val="14"/>
                                  <w:szCs w:val="14"/>
                                  <w:lang w:val="en-US"/>
                                </w:rPr>
                                <w:t>Greenwich meridian</w:t>
                              </w:r>
                              <w:r>
                                <w:rPr>
                                  <w:sz w:val="14"/>
                                  <w:szCs w:val="14"/>
                                  <w:lang w:val="en-US"/>
                                </w:rPr>
                                <w:t xml:space="preserve"> </w:t>
                              </w:r>
                            </w:p>
                          </w:txbxContent>
                        </wps:txbx>
                        <wps:bodyPr rot="0" vert="vert270" wrap="square" lIns="0" tIns="0" rIns="0" bIns="0" anchor="t" anchorCtr="0" upright="1">
                          <a:noAutofit/>
                        </wps:bodyPr>
                      </wps:wsp>
                      <wps:wsp>
                        <wps:cNvPr id="67" name="Rectangle 19"/>
                        <wps:cNvSpPr>
                          <a:spLocks noChangeArrowheads="1"/>
                        </wps:cNvSpPr>
                        <wps:spPr bwMode="auto">
                          <a:xfrm rot="18000000">
                            <a:off x="285115" y="1407160"/>
                            <a:ext cx="6921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EB6" w:rsidRDefault="00B21EB6" w:rsidP="00893D67"/>
                          </w:txbxContent>
                        </wps:txbx>
                        <wps:bodyPr rot="0" vert="horz" wrap="none" lIns="0" tIns="0" rIns="0" bIns="0" anchor="t" anchorCtr="0" upright="1">
                          <a:spAutoFit/>
                        </wps:bodyPr>
                      </wps:wsp>
                      <wps:wsp>
                        <wps:cNvPr id="68" name="Rectangle 20"/>
                        <wps:cNvSpPr>
                          <a:spLocks noChangeArrowheads="1"/>
                        </wps:cNvSpPr>
                        <wps:spPr bwMode="auto">
                          <a:xfrm rot="18000000">
                            <a:off x="304165" y="1376680"/>
                            <a:ext cx="6921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EB6" w:rsidRDefault="00B21EB6" w:rsidP="00893D67"/>
                          </w:txbxContent>
                        </wps:txbx>
                        <wps:bodyPr rot="0" vert="horz" wrap="none" lIns="0" tIns="0" rIns="0" bIns="0" anchor="t" anchorCtr="0" upright="1">
                          <a:spAutoFit/>
                        </wps:bodyPr>
                      </wps:wsp>
                      <wps:wsp>
                        <wps:cNvPr id="69" name="Rectangle 21"/>
                        <wps:cNvSpPr>
                          <a:spLocks noChangeArrowheads="1"/>
                        </wps:cNvSpPr>
                        <wps:spPr bwMode="auto">
                          <a:xfrm rot="18000000">
                            <a:off x="341630" y="1297940"/>
                            <a:ext cx="6921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EB6" w:rsidRPr="0097403A" w:rsidRDefault="00B21EB6" w:rsidP="00893D67"/>
                          </w:txbxContent>
                        </wps:txbx>
                        <wps:bodyPr rot="0" vert="horz" wrap="none" lIns="0" tIns="0" rIns="0" bIns="0" anchor="t" anchorCtr="0" upright="1">
                          <a:spAutoFit/>
                        </wps:bodyPr>
                      </wps:wsp>
                      <wps:wsp>
                        <wps:cNvPr id="70" name="Rectangle 22"/>
                        <wps:cNvSpPr>
                          <a:spLocks noChangeArrowheads="1"/>
                        </wps:cNvSpPr>
                        <wps:spPr bwMode="auto">
                          <a:xfrm rot="18000000">
                            <a:off x="360045" y="1283970"/>
                            <a:ext cx="6921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EB6" w:rsidRPr="0097403A" w:rsidRDefault="00B21EB6" w:rsidP="00893D67"/>
                          </w:txbxContent>
                        </wps:txbx>
                        <wps:bodyPr rot="0" vert="horz" wrap="none" lIns="0" tIns="0" rIns="0" bIns="0" anchor="t" anchorCtr="0" upright="1">
                          <a:spAutoFit/>
                        </wps:bodyPr>
                      </wps:wsp>
                      <wps:wsp>
                        <wps:cNvPr id="71" name="Rectangle 23"/>
                        <wps:cNvSpPr>
                          <a:spLocks noChangeArrowheads="1"/>
                        </wps:cNvSpPr>
                        <wps:spPr bwMode="auto">
                          <a:xfrm>
                            <a:off x="681355" y="1605280"/>
                            <a:ext cx="45847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EB6" w:rsidRPr="00487A00" w:rsidRDefault="00B21EB6" w:rsidP="00893D67">
                              <w:pPr>
                                <w:rPr>
                                  <w:sz w:val="14"/>
                                  <w:szCs w:val="14"/>
                                  <w:lang w:val="en-US"/>
                                </w:rPr>
                              </w:pPr>
                              <w:r w:rsidRPr="00487A00">
                                <w:rPr>
                                  <w:sz w:val="14"/>
                                  <w:szCs w:val="14"/>
                                  <w:lang w:val="en-US"/>
                                </w:rPr>
                                <w:t>Earth center</w:t>
                              </w:r>
                            </w:p>
                            <w:p w:rsidR="00B21EB6" w:rsidRPr="0076498A" w:rsidRDefault="00B21EB6" w:rsidP="00893D67"/>
                          </w:txbxContent>
                        </wps:txbx>
                        <wps:bodyPr rot="0" vert="horz" wrap="square" lIns="0" tIns="0" rIns="0" bIns="0" anchor="t" anchorCtr="0" upright="1">
                          <a:noAutofit/>
                        </wps:bodyPr>
                      </wps:wsp>
                      <wps:wsp>
                        <wps:cNvPr id="72" name="Rectangle 24"/>
                        <wps:cNvSpPr>
                          <a:spLocks noChangeArrowheads="1"/>
                        </wps:cNvSpPr>
                        <wps:spPr bwMode="auto">
                          <a:xfrm>
                            <a:off x="1416685" y="1744980"/>
                            <a:ext cx="3873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EB6" w:rsidRDefault="00B21EB6" w:rsidP="00893D67">
                              <w:r>
                                <w:rPr>
                                  <w:color w:val="000000"/>
                                  <w:sz w:val="12"/>
                                  <w:szCs w:val="12"/>
                                  <w:lang w:val="en-US"/>
                                </w:rPr>
                                <w:t>0</w:t>
                              </w:r>
                            </w:p>
                          </w:txbxContent>
                        </wps:txbx>
                        <wps:bodyPr rot="0" vert="horz" wrap="none" lIns="0" tIns="0" rIns="0" bIns="0" anchor="t" anchorCtr="0" upright="1">
                          <a:spAutoFit/>
                        </wps:bodyPr>
                      </wps:wsp>
                      <wps:wsp>
                        <wps:cNvPr id="73" name="Rectangle 25"/>
                        <wps:cNvSpPr>
                          <a:spLocks noChangeArrowheads="1"/>
                        </wps:cNvSpPr>
                        <wps:spPr bwMode="auto">
                          <a:xfrm>
                            <a:off x="1358899" y="2407707"/>
                            <a:ext cx="28194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EB6" w:rsidRPr="00487A00" w:rsidRDefault="00B21EB6" w:rsidP="00893D67">
                              <w:pPr>
                                <w:rPr>
                                  <w:sz w:val="14"/>
                                  <w:szCs w:val="14"/>
                                  <w:lang w:val="en-US"/>
                                </w:rPr>
                              </w:pPr>
                              <w:r w:rsidRPr="00487A00">
                                <w:rPr>
                                  <w:sz w:val="14"/>
                                  <w:szCs w:val="14"/>
                                  <w:lang w:val="en-US"/>
                                </w:rPr>
                                <w:t>Equator</w:t>
                              </w:r>
                              <w:r>
                                <w:rPr>
                                  <w:sz w:val="14"/>
                                  <w:szCs w:val="14"/>
                                  <w:lang w:val="en-US"/>
                                </w:rPr>
                                <w:t xml:space="preserve"> </w:t>
                              </w:r>
                            </w:p>
                            <w:p w:rsidR="00B21EB6" w:rsidRPr="0076498A" w:rsidRDefault="00B21EB6" w:rsidP="00893D67"/>
                          </w:txbxContent>
                        </wps:txbx>
                        <wps:bodyPr rot="0" vert="horz" wrap="none" lIns="0" tIns="0" rIns="0" bIns="0" anchor="t" anchorCtr="0" upright="1">
                          <a:noAutofit/>
                        </wps:bodyPr>
                      </wps:wsp>
                      <wps:wsp>
                        <wps:cNvPr id="74" name="Freeform 26"/>
                        <wps:cNvSpPr>
                          <a:spLocks noEditPoints="1"/>
                        </wps:cNvSpPr>
                        <wps:spPr bwMode="auto">
                          <a:xfrm>
                            <a:off x="1171575" y="1972945"/>
                            <a:ext cx="441960" cy="91440"/>
                          </a:xfrm>
                          <a:custGeom>
                            <a:avLst/>
                            <a:gdLst>
                              <a:gd name="T0" fmla="*/ 656 w 696"/>
                              <a:gd name="T1" fmla="*/ 124 h 144"/>
                              <a:gd name="T2" fmla="*/ 637 w 696"/>
                              <a:gd name="T3" fmla="*/ 104 h 144"/>
                              <a:gd name="T4" fmla="*/ 696 w 696"/>
                              <a:gd name="T5" fmla="*/ 87 h 144"/>
                              <a:gd name="T6" fmla="*/ 674 w 696"/>
                              <a:gd name="T7" fmla="*/ 144 h 144"/>
                              <a:gd name="T8" fmla="*/ 656 w 696"/>
                              <a:gd name="T9" fmla="*/ 124 h 144"/>
                              <a:gd name="T10" fmla="*/ 30 w 696"/>
                              <a:gd name="T11" fmla="*/ 46 h 144"/>
                              <a:gd name="T12" fmla="*/ 53 w 696"/>
                              <a:gd name="T13" fmla="*/ 32 h 144"/>
                              <a:gd name="T14" fmla="*/ 0 w 696"/>
                              <a:gd name="T15" fmla="*/ 0 h 144"/>
                              <a:gd name="T16" fmla="*/ 7 w 696"/>
                              <a:gd name="T17" fmla="*/ 61 h 144"/>
                              <a:gd name="T18" fmla="*/ 30 w 696"/>
                              <a:gd name="T19" fmla="*/ 46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96" h="144">
                                <a:moveTo>
                                  <a:pt x="656" y="124"/>
                                </a:moveTo>
                                <a:lnTo>
                                  <a:pt x="637" y="104"/>
                                </a:lnTo>
                                <a:lnTo>
                                  <a:pt x="696" y="87"/>
                                </a:lnTo>
                                <a:lnTo>
                                  <a:pt x="674" y="144"/>
                                </a:lnTo>
                                <a:lnTo>
                                  <a:pt x="656" y="124"/>
                                </a:lnTo>
                                <a:close/>
                                <a:moveTo>
                                  <a:pt x="30" y="46"/>
                                </a:moveTo>
                                <a:lnTo>
                                  <a:pt x="53" y="32"/>
                                </a:lnTo>
                                <a:lnTo>
                                  <a:pt x="0" y="0"/>
                                </a:lnTo>
                                <a:lnTo>
                                  <a:pt x="7" y="61"/>
                                </a:lnTo>
                                <a:lnTo>
                                  <a:pt x="3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27"/>
                        <wps:cNvSpPr>
                          <a:spLocks/>
                        </wps:cNvSpPr>
                        <wps:spPr bwMode="auto">
                          <a:xfrm>
                            <a:off x="1576070" y="2028190"/>
                            <a:ext cx="37465" cy="36195"/>
                          </a:xfrm>
                          <a:custGeom>
                            <a:avLst/>
                            <a:gdLst>
                              <a:gd name="T0" fmla="*/ 19 w 59"/>
                              <a:gd name="T1" fmla="*/ 37 h 57"/>
                              <a:gd name="T2" fmla="*/ 0 w 59"/>
                              <a:gd name="T3" fmla="*/ 17 h 57"/>
                              <a:gd name="T4" fmla="*/ 59 w 59"/>
                              <a:gd name="T5" fmla="*/ 0 h 57"/>
                              <a:gd name="T6" fmla="*/ 37 w 59"/>
                              <a:gd name="T7" fmla="*/ 57 h 57"/>
                              <a:gd name="T8" fmla="*/ 19 w 59"/>
                              <a:gd name="T9" fmla="*/ 37 h 57"/>
                            </a:gdLst>
                            <a:ahLst/>
                            <a:cxnLst>
                              <a:cxn ang="0">
                                <a:pos x="T0" y="T1"/>
                              </a:cxn>
                              <a:cxn ang="0">
                                <a:pos x="T2" y="T3"/>
                              </a:cxn>
                              <a:cxn ang="0">
                                <a:pos x="T4" y="T5"/>
                              </a:cxn>
                              <a:cxn ang="0">
                                <a:pos x="T6" y="T7"/>
                              </a:cxn>
                              <a:cxn ang="0">
                                <a:pos x="T8" y="T9"/>
                              </a:cxn>
                            </a:cxnLst>
                            <a:rect l="0" t="0" r="r" b="b"/>
                            <a:pathLst>
                              <a:path w="59" h="57">
                                <a:moveTo>
                                  <a:pt x="19" y="37"/>
                                </a:moveTo>
                                <a:lnTo>
                                  <a:pt x="0" y="17"/>
                                </a:lnTo>
                                <a:lnTo>
                                  <a:pt x="59" y="0"/>
                                </a:lnTo>
                                <a:lnTo>
                                  <a:pt x="37" y="57"/>
                                </a:lnTo>
                                <a:lnTo>
                                  <a:pt x="19" y="37"/>
                                </a:lnTo>
                                <a:close/>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28"/>
                        <wps:cNvSpPr>
                          <a:spLocks/>
                        </wps:cNvSpPr>
                        <wps:spPr bwMode="auto">
                          <a:xfrm>
                            <a:off x="1171575" y="1972945"/>
                            <a:ext cx="33655" cy="38735"/>
                          </a:xfrm>
                          <a:custGeom>
                            <a:avLst/>
                            <a:gdLst>
                              <a:gd name="T0" fmla="*/ 30 w 53"/>
                              <a:gd name="T1" fmla="*/ 46 h 61"/>
                              <a:gd name="T2" fmla="*/ 53 w 53"/>
                              <a:gd name="T3" fmla="*/ 32 h 61"/>
                              <a:gd name="T4" fmla="*/ 0 w 53"/>
                              <a:gd name="T5" fmla="*/ 0 h 61"/>
                              <a:gd name="T6" fmla="*/ 7 w 53"/>
                              <a:gd name="T7" fmla="*/ 61 h 61"/>
                              <a:gd name="T8" fmla="*/ 30 w 53"/>
                              <a:gd name="T9" fmla="*/ 46 h 61"/>
                            </a:gdLst>
                            <a:ahLst/>
                            <a:cxnLst>
                              <a:cxn ang="0">
                                <a:pos x="T0" y="T1"/>
                              </a:cxn>
                              <a:cxn ang="0">
                                <a:pos x="T2" y="T3"/>
                              </a:cxn>
                              <a:cxn ang="0">
                                <a:pos x="T4" y="T5"/>
                              </a:cxn>
                              <a:cxn ang="0">
                                <a:pos x="T6" y="T7"/>
                              </a:cxn>
                              <a:cxn ang="0">
                                <a:pos x="T8" y="T9"/>
                              </a:cxn>
                            </a:cxnLst>
                            <a:rect l="0" t="0" r="r" b="b"/>
                            <a:pathLst>
                              <a:path w="53" h="61">
                                <a:moveTo>
                                  <a:pt x="30" y="46"/>
                                </a:moveTo>
                                <a:lnTo>
                                  <a:pt x="53" y="32"/>
                                </a:lnTo>
                                <a:lnTo>
                                  <a:pt x="0" y="0"/>
                                </a:lnTo>
                                <a:lnTo>
                                  <a:pt x="7" y="61"/>
                                </a:lnTo>
                                <a:lnTo>
                                  <a:pt x="30" y="46"/>
                                </a:lnTo>
                                <a:close/>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32"/>
                        <wps:cNvSpPr>
                          <a:spLocks/>
                        </wps:cNvSpPr>
                        <wps:spPr bwMode="auto">
                          <a:xfrm>
                            <a:off x="1190625" y="2002155"/>
                            <a:ext cx="397510" cy="146050"/>
                          </a:xfrm>
                          <a:custGeom>
                            <a:avLst/>
                            <a:gdLst>
                              <a:gd name="T0" fmla="*/ 626 w 626"/>
                              <a:gd name="T1" fmla="*/ 78 h 230"/>
                              <a:gd name="T2" fmla="*/ 12 w 626"/>
                              <a:gd name="T3" fmla="*/ 16 h 230"/>
                              <a:gd name="T4" fmla="*/ 0 w 626"/>
                              <a:gd name="T5" fmla="*/ 0 h 230"/>
                            </a:gdLst>
                            <a:ahLst/>
                            <a:cxnLst>
                              <a:cxn ang="0">
                                <a:pos x="T0" y="T1"/>
                              </a:cxn>
                              <a:cxn ang="0">
                                <a:pos x="T2" y="T3"/>
                              </a:cxn>
                              <a:cxn ang="0">
                                <a:pos x="T4" y="T5"/>
                              </a:cxn>
                            </a:cxnLst>
                            <a:rect l="0" t="0" r="r" b="b"/>
                            <a:pathLst>
                              <a:path w="626" h="230">
                                <a:moveTo>
                                  <a:pt x="626" y="78"/>
                                </a:moveTo>
                                <a:cubicBezTo>
                                  <a:pt x="439" y="230"/>
                                  <a:pt x="165" y="203"/>
                                  <a:pt x="12" y="16"/>
                                </a:cubicBezTo>
                                <a:cubicBezTo>
                                  <a:pt x="8" y="11"/>
                                  <a:pt x="4" y="5"/>
                                  <a:pt x="0" y="0"/>
                                </a:cubicBezTo>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Line 33"/>
                        <wps:cNvCnPr/>
                        <wps:spPr bwMode="auto">
                          <a:xfrm flipV="1">
                            <a:off x="1481455" y="1201420"/>
                            <a:ext cx="300990" cy="656590"/>
                          </a:xfrm>
                          <a:prstGeom prst="line">
                            <a:avLst/>
                          </a:prstGeom>
                          <a:noFill/>
                          <a:ln w="9" cap="rnd">
                            <a:solidFill>
                              <a:srgbClr val="000000"/>
                            </a:solidFill>
                            <a:round/>
                            <a:headEnd/>
                            <a:tailEnd/>
                          </a:ln>
                          <a:extLst>
                            <a:ext uri="{909E8E84-426E-40DD-AFC4-6F175D3DCCD1}">
                              <a14:hiddenFill xmlns:a14="http://schemas.microsoft.com/office/drawing/2010/main">
                                <a:noFill/>
                              </a14:hiddenFill>
                            </a:ext>
                          </a:extLst>
                        </wps:spPr>
                        <wps:bodyPr/>
                      </wps:wsp>
                      <wps:wsp>
                        <wps:cNvPr id="80" name="Freeform 34"/>
                        <wps:cNvSpPr>
                          <a:spLocks/>
                        </wps:cNvSpPr>
                        <wps:spPr bwMode="auto">
                          <a:xfrm>
                            <a:off x="1779270" y="875030"/>
                            <a:ext cx="988060" cy="329565"/>
                          </a:xfrm>
                          <a:custGeom>
                            <a:avLst/>
                            <a:gdLst>
                              <a:gd name="T0" fmla="*/ 7 w 2600"/>
                              <a:gd name="T1" fmla="*/ 851 h 867"/>
                              <a:gd name="T2" fmla="*/ 2588 w 2600"/>
                              <a:gd name="T3" fmla="*/ 2 h 867"/>
                              <a:gd name="T4" fmla="*/ 2598 w 2600"/>
                              <a:gd name="T5" fmla="*/ 7 h 867"/>
                              <a:gd name="T6" fmla="*/ 2593 w 2600"/>
                              <a:gd name="T7" fmla="*/ 17 h 867"/>
                              <a:gd name="T8" fmla="*/ 12 w 2600"/>
                              <a:gd name="T9" fmla="*/ 866 h 867"/>
                              <a:gd name="T10" fmla="*/ 2 w 2600"/>
                              <a:gd name="T11" fmla="*/ 861 h 867"/>
                              <a:gd name="T12" fmla="*/ 7 w 2600"/>
                              <a:gd name="T13" fmla="*/ 851 h 867"/>
                            </a:gdLst>
                            <a:ahLst/>
                            <a:cxnLst>
                              <a:cxn ang="0">
                                <a:pos x="T0" y="T1"/>
                              </a:cxn>
                              <a:cxn ang="0">
                                <a:pos x="T2" y="T3"/>
                              </a:cxn>
                              <a:cxn ang="0">
                                <a:pos x="T4" y="T5"/>
                              </a:cxn>
                              <a:cxn ang="0">
                                <a:pos x="T6" y="T7"/>
                              </a:cxn>
                              <a:cxn ang="0">
                                <a:pos x="T8" y="T9"/>
                              </a:cxn>
                              <a:cxn ang="0">
                                <a:pos x="T10" y="T11"/>
                              </a:cxn>
                              <a:cxn ang="0">
                                <a:pos x="T12" y="T13"/>
                              </a:cxn>
                            </a:cxnLst>
                            <a:rect l="0" t="0" r="r" b="b"/>
                            <a:pathLst>
                              <a:path w="2600" h="867">
                                <a:moveTo>
                                  <a:pt x="7" y="851"/>
                                </a:moveTo>
                                <a:lnTo>
                                  <a:pt x="2588" y="2"/>
                                </a:lnTo>
                                <a:cubicBezTo>
                                  <a:pt x="2593" y="0"/>
                                  <a:pt x="2597" y="3"/>
                                  <a:pt x="2598" y="7"/>
                                </a:cubicBezTo>
                                <a:cubicBezTo>
                                  <a:pt x="2600" y="11"/>
                                  <a:pt x="2598" y="16"/>
                                  <a:pt x="2593" y="17"/>
                                </a:cubicBezTo>
                                <a:lnTo>
                                  <a:pt x="12" y="866"/>
                                </a:lnTo>
                                <a:cubicBezTo>
                                  <a:pt x="8" y="867"/>
                                  <a:pt x="3" y="865"/>
                                  <a:pt x="2" y="861"/>
                                </a:cubicBezTo>
                                <a:cubicBezTo>
                                  <a:pt x="0" y="857"/>
                                  <a:pt x="3" y="852"/>
                                  <a:pt x="7" y="851"/>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385" name="Freeform 35"/>
                        <wps:cNvSpPr>
                          <a:spLocks/>
                        </wps:cNvSpPr>
                        <wps:spPr bwMode="auto">
                          <a:xfrm>
                            <a:off x="1779270" y="317500"/>
                            <a:ext cx="428625" cy="887095"/>
                          </a:xfrm>
                          <a:custGeom>
                            <a:avLst/>
                            <a:gdLst>
                              <a:gd name="T0" fmla="*/ 2 w 1128"/>
                              <a:gd name="T1" fmla="*/ 2322 h 2334"/>
                              <a:gd name="T2" fmla="*/ 1111 w 1128"/>
                              <a:gd name="T3" fmla="*/ 6 h 2334"/>
                              <a:gd name="T4" fmla="*/ 1122 w 1128"/>
                              <a:gd name="T5" fmla="*/ 2 h 2334"/>
                              <a:gd name="T6" fmla="*/ 1126 w 1128"/>
                              <a:gd name="T7" fmla="*/ 13 h 2334"/>
                              <a:gd name="T8" fmla="*/ 16 w 1128"/>
                              <a:gd name="T9" fmla="*/ 2329 h 2334"/>
                              <a:gd name="T10" fmla="*/ 6 w 1128"/>
                              <a:gd name="T11" fmla="*/ 2332 h 2334"/>
                              <a:gd name="T12" fmla="*/ 2 w 1128"/>
                              <a:gd name="T13" fmla="*/ 2322 h 2334"/>
                            </a:gdLst>
                            <a:ahLst/>
                            <a:cxnLst>
                              <a:cxn ang="0">
                                <a:pos x="T0" y="T1"/>
                              </a:cxn>
                              <a:cxn ang="0">
                                <a:pos x="T2" y="T3"/>
                              </a:cxn>
                              <a:cxn ang="0">
                                <a:pos x="T4" y="T5"/>
                              </a:cxn>
                              <a:cxn ang="0">
                                <a:pos x="T6" y="T7"/>
                              </a:cxn>
                              <a:cxn ang="0">
                                <a:pos x="T8" y="T9"/>
                              </a:cxn>
                              <a:cxn ang="0">
                                <a:pos x="T10" y="T11"/>
                              </a:cxn>
                              <a:cxn ang="0">
                                <a:pos x="T12" y="T13"/>
                              </a:cxn>
                            </a:cxnLst>
                            <a:rect l="0" t="0" r="r" b="b"/>
                            <a:pathLst>
                              <a:path w="1128" h="2334">
                                <a:moveTo>
                                  <a:pt x="2" y="2322"/>
                                </a:moveTo>
                                <a:lnTo>
                                  <a:pt x="1111" y="6"/>
                                </a:lnTo>
                                <a:cubicBezTo>
                                  <a:pt x="1113" y="2"/>
                                  <a:pt x="1118" y="0"/>
                                  <a:pt x="1122" y="2"/>
                                </a:cubicBezTo>
                                <a:cubicBezTo>
                                  <a:pt x="1126" y="4"/>
                                  <a:pt x="1128" y="9"/>
                                  <a:pt x="1126" y="13"/>
                                </a:cubicBezTo>
                                <a:lnTo>
                                  <a:pt x="16" y="2329"/>
                                </a:lnTo>
                                <a:cubicBezTo>
                                  <a:pt x="15" y="2333"/>
                                  <a:pt x="10" y="2334"/>
                                  <a:pt x="6" y="2332"/>
                                </a:cubicBezTo>
                                <a:cubicBezTo>
                                  <a:pt x="2" y="2331"/>
                                  <a:pt x="0" y="2326"/>
                                  <a:pt x="2" y="232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388" name="Freeform 36"/>
                        <wps:cNvSpPr>
                          <a:spLocks/>
                        </wps:cNvSpPr>
                        <wps:spPr bwMode="auto">
                          <a:xfrm>
                            <a:off x="2187575" y="295275"/>
                            <a:ext cx="29845" cy="36830"/>
                          </a:xfrm>
                          <a:custGeom>
                            <a:avLst/>
                            <a:gdLst>
                              <a:gd name="T0" fmla="*/ 0 w 47"/>
                              <a:gd name="T1" fmla="*/ 35 h 58"/>
                              <a:gd name="T2" fmla="*/ 46 w 47"/>
                              <a:gd name="T3" fmla="*/ 0 h 58"/>
                              <a:gd name="T4" fmla="*/ 47 w 47"/>
                              <a:gd name="T5" fmla="*/ 58 h 58"/>
                              <a:gd name="T6" fmla="*/ 0 w 47"/>
                              <a:gd name="T7" fmla="*/ 35 h 58"/>
                            </a:gdLst>
                            <a:ahLst/>
                            <a:cxnLst>
                              <a:cxn ang="0">
                                <a:pos x="T0" y="T1"/>
                              </a:cxn>
                              <a:cxn ang="0">
                                <a:pos x="T2" y="T3"/>
                              </a:cxn>
                              <a:cxn ang="0">
                                <a:pos x="T4" y="T5"/>
                              </a:cxn>
                              <a:cxn ang="0">
                                <a:pos x="T6" y="T7"/>
                              </a:cxn>
                            </a:cxnLst>
                            <a:rect l="0" t="0" r="r" b="b"/>
                            <a:pathLst>
                              <a:path w="47" h="58">
                                <a:moveTo>
                                  <a:pt x="0" y="35"/>
                                </a:moveTo>
                                <a:lnTo>
                                  <a:pt x="46" y="0"/>
                                </a:lnTo>
                                <a:lnTo>
                                  <a:pt x="47" y="58"/>
                                </a:lnTo>
                                <a:lnTo>
                                  <a:pt x="0" y="35"/>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9" name="Freeform 37"/>
                        <wps:cNvSpPr>
                          <a:spLocks noEditPoints="1"/>
                        </wps:cNvSpPr>
                        <wps:spPr bwMode="auto">
                          <a:xfrm>
                            <a:off x="1613535" y="1543685"/>
                            <a:ext cx="49530" cy="484505"/>
                          </a:xfrm>
                          <a:custGeom>
                            <a:avLst/>
                            <a:gdLst>
                              <a:gd name="T0" fmla="*/ 60 w 78"/>
                              <a:gd name="T1" fmla="*/ 35 h 763"/>
                              <a:gd name="T2" fmla="*/ 43 w 78"/>
                              <a:gd name="T3" fmla="*/ 56 h 763"/>
                              <a:gd name="T4" fmla="*/ 18 w 78"/>
                              <a:gd name="T5" fmla="*/ 0 h 763"/>
                              <a:gd name="T6" fmla="*/ 78 w 78"/>
                              <a:gd name="T7" fmla="*/ 14 h 763"/>
                              <a:gd name="T8" fmla="*/ 60 w 78"/>
                              <a:gd name="T9" fmla="*/ 35 h 763"/>
                              <a:gd name="T10" fmla="*/ 43 w 78"/>
                              <a:gd name="T11" fmla="*/ 731 h 763"/>
                              <a:gd name="T12" fmla="*/ 27 w 78"/>
                              <a:gd name="T13" fmla="*/ 709 h 763"/>
                              <a:gd name="T14" fmla="*/ 0 w 78"/>
                              <a:gd name="T15" fmla="*/ 763 h 763"/>
                              <a:gd name="T16" fmla="*/ 59 w 78"/>
                              <a:gd name="T17" fmla="*/ 752 h 763"/>
                              <a:gd name="T18" fmla="*/ 43 w 78"/>
                              <a:gd name="T19" fmla="*/ 731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 h="763">
                                <a:moveTo>
                                  <a:pt x="60" y="35"/>
                                </a:moveTo>
                                <a:lnTo>
                                  <a:pt x="43" y="56"/>
                                </a:lnTo>
                                <a:lnTo>
                                  <a:pt x="18" y="0"/>
                                </a:lnTo>
                                <a:lnTo>
                                  <a:pt x="78" y="14"/>
                                </a:lnTo>
                                <a:lnTo>
                                  <a:pt x="60" y="35"/>
                                </a:lnTo>
                                <a:close/>
                                <a:moveTo>
                                  <a:pt x="43" y="731"/>
                                </a:moveTo>
                                <a:lnTo>
                                  <a:pt x="27" y="709"/>
                                </a:lnTo>
                                <a:lnTo>
                                  <a:pt x="0" y="763"/>
                                </a:lnTo>
                                <a:lnTo>
                                  <a:pt x="59" y="752"/>
                                </a:lnTo>
                                <a:lnTo>
                                  <a:pt x="43" y="7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 name="Freeform 38"/>
                        <wps:cNvSpPr>
                          <a:spLocks/>
                        </wps:cNvSpPr>
                        <wps:spPr bwMode="auto">
                          <a:xfrm>
                            <a:off x="1624965" y="1543685"/>
                            <a:ext cx="38100" cy="35560"/>
                          </a:xfrm>
                          <a:custGeom>
                            <a:avLst/>
                            <a:gdLst>
                              <a:gd name="T0" fmla="*/ 42 w 60"/>
                              <a:gd name="T1" fmla="*/ 35 h 56"/>
                              <a:gd name="T2" fmla="*/ 25 w 60"/>
                              <a:gd name="T3" fmla="*/ 56 h 56"/>
                              <a:gd name="T4" fmla="*/ 0 w 60"/>
                              <a:gd name="T5" fmla="*/ 0 h 56"/>
                              <a:gd name="T6" fmla="*/ 60 w 60"/>
                              <a:gd name="T7" fmla="*/ 14 h 56"/>
                              <a:gd name="T8" fmla="*/ 42 w 60"/>
                              <a:gd name="T9" fmla="*/ 35 h 56"/>
                            </a:gdLst>
                            <a:ahLst/>
                            <a:cxnLst>
                              <a:cxn ang="0">
                                <a:pos x="T0" y="T1"/>
                              </a:cxn>
                              <a:cxn ang="0">
                                <a:pos x="T2" y="T3"/>
                              </a:cxn>
                              <a:cxn ang="0">
                                <a:pos x="T4" y="T5"/>
                              </a:cxn>
                              <a:cxn ang="0">
                                <a:pos x="T6" y="T7"/>
                              </a:cxn>
                              <a:cxn ang="0">
                                <a:pos x="T8" y="T9"/>
                              </a:cxn>
                            </a:cxnLst>
                            <a:rect l="0" t="0" r="r" b="b"/>
                            <a:pathLst>
                              <a:path w="60" h="56">
                                <a:moveTo>
                                  <a:pt x="42" y="35"/>
                                </a:moveTo>
                                <a:lnTo>
                                  <a:pt x="25" y="56"/>
                                </a:lnTo>
                                <a:lnTo>
                                  <a:pt x="0" y="0"/>
                                </a:lnTo>
                                <a:lnTo>
                                  <a:pt x="60" y="14"/>
                                </a:lnTo>
                                <a:lnTo>
                                  <a:pt x="42" y="35"/>
                                </a:lnTo>
                                <a:close/>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1" name="Freeform 39"/>
                        <wps:cNvSpPr>
                          <a:spLocks/>
                        </wps:cNvSpPr>
                        <wps:spPr bwMode="auto">
                          <a:xfrm>
                            <a:off x="1613535" y="1993900"/>
                            <a:ext cx="37465" cy="34290"/>
                          </a:xfrm>
                          <a:custGeom>
                            <a:avLst/>
                            <a:gdLst>
                              <a:gd name="T0" fmla="*/ 43 w 59"/>
                              <a:gd name="T1" fmla="*/ 22 h 54"/>
                              <a:gd name="T2" fmla="*/ 27 w 59"/>
                              <a:gd name="T3" fmla="*/ 0 h 54"/>
                              <a:gd name="T4" fmla="*/ 0 w 59"/>
                              <a:gd name="T5" fmla="*/ 54 h 54"/>
                              <a:gd name="T6" fmla="*/ 59 w 59"/>
                              <a:gd name="T7" fmla="*/ 43 h 54"/>
                              <a:gd name="T8" fmla="*/ 43 w 59"/>
                              <a:gd name="T9" fmla="*/ 22 h 54"/>
                            </a:gdLst>
                            <a:ahLst/>
                            <a:cxnLst>
                              <a:cxn ang="0">
                                <a:pos x="T0" y="T1"/>
                              </a:cxn>
                              <a:cxn ang="0">
                                <a:pos x="T2" y="T3"/>
                              </a:cxn>
                              <a:cxn ang="0">
                                <a:pos x="T4" y="T5"/>
                              </a:cxn>
                              <a:cxn ang="0">
                                <a:pos x="T6" y="T7"/>
                              </a:cxn>
                              <a:cxn ang="0">
                                <a:pos x="T8" y="T9"/>
                              </a:cxn>
                            </a:cxnLst>
                            <a:rect l="0" t="0" r="r" b="b"/>
                            <a:pathLst>
                              <a:path w="59" h="54">
                                <a:moveTo>
                                  <a:pt x="43" y="22"/>
                                </a:moveTo>
                                <a:lnTo>
                                  <a:pt x="27" y="0"/>
                                </a:lnTo>
                                <a:lnTo>
                                  <a:pt x="0" y="54"/>
                                </a:lnTo>
                                <a:lnTo>
                                  <a:pt x="59" y="43"/>
                                </a:lnTo>
                                <a:lnTo>
                                  <a:pt x="43" y="22"/>
                                </a:lnTo>
                                <a:close/>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Freeform 40"/>
                        <wps:cNvSpPr>
                          <a:spLocks/>
                        </wps:cNvSpPr>
                        <wps:spPr bwMode="auto">
                          <a:xfrm>
                            <a:off x="1640840" y="1565910"/>
                            <a:ext cx="136525" cy="441960"/>
                          </a:xfrm>
                          <a:custGeom>
                            <a:avLst/>
                            <a:gdLst>
                              <a:gd name="T0" fmla="*/ 17 w 215"/>
                              <a:gd name="T1" fmla="*/ 0 h 696"/>
                              <a:gd name="T2" fmla="*/ 39 w 215"/>
                              <a:gd name="T3" fmla="*/ 658 h 696"/>
                              <a:gd name="T4" fmla="*/ 0 w 215"/>
                              <a:gd name="T5" fmla="*/ 696 h 696"/>
                            </a:gdLst>
                            <a:ahLst/>
                            <a:cxnLst>
                              <a:cxn ang="0">
                                <a:pos x="T0" y="T1"/>
                              </a:cxn>
                              <a:cxn ang="0">
                                <a:pos x="T2" y="T3"/>
                              </a:cxn>
                              <a:cxn ang="0">
                                <a:pos x="T4" y="T5"/>
                              </a:cxn>
                            </a:cxnLst>
                            <a:rect l="0" t="0" r="r" b="b"/>
                            <a:pathLst>
                              <a:path w="215" h="696">
                                <a:moveTo>
                                  <a:pt x="17" y="0"/>
                                </a:moveTo>
                                <a:cubicBezTo>
                                  <a:pt x="205" y="175"/>
                                  <a:pt x="215" y="470"/>
                                  <a:pt x="39" y="658"/>
                                </a:cubicBezTo>
                                <a:cubicBezTo>
                                  <a:pt x="27" y="671"/>
                                  <a:pt x="14" y="684"/>
                                  <a:pt x="0" y="696"/>
                                </a:cubicBezTo>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Freeform 41"/>
                        <wps:cNvSpPr>
                          <a:spLocks/>
                        </wps:cNvSpPr>
                        <wps:spPr bwMode="auto">
                          <a:xfrm>
                            <a:off x="1543050" y="319405"/>
                            <a:ext cx="243205" cy="885190"/>
                          </a:xfrm>
                          <a:custGeom>
                            <a:avLst/>
                            <a:gdLst>
                              <a:gd name="T0" fmla="*/ 623 w 640"/>
                              <a:gd name="T1" fmla="*/ 2322 h 2329"/>
                              <a:gd name="T2" fmla="*/ 2 w 640"/>
                              <a:gd name="T3" fmla="*/ 11 h 2329"/>
                              <a:gd name="T4" fmla="*/ 7 w 640"/>
                              <a:gd name="T5" fmla="*/ 2 h 2329"/>
                              <a:gd name="T6" fmla="*/ 17 w 640"/>
                              <a:gd name="T7" fmla="*/ 7 h 2329"/>
                              <a:gd name="T8" fmla="*/ 639 w 640"/>
                              <a:gd name="T9" fmla="*/ 2318 h 2329"/>
                              <a:gd name="T10" fmla="*/ 633 w 640"/>
                              <a:gd name="T11" fmla="*/ 2328 h 2329"/>
                              <a:gd name="T12" fmla="*/ 623 w 640"/>
                              <a:gd name="T13" fmla="*/ 2322 h 2329"/>
                            </a:gdLst>
                            <a:ahLst/>
                            <a:cxnLst>
                              <a:cxn ang="0">
                                <a:pos x="T0" y="T1"/>
                              </a:cxn>
                              <a:cxn ang="0">
                                <a:pos x="T2" y="T3"/>
                              </a:cxn>
                              <a:cxn ang="0">
                                <a:pos x="T4" y="T5"/>
                              </a:cxn>
                              <a:cxn ang="0">
                                <a:pos x="T6" y="T7"/>
                              </a:cxn>
                              <a:cxn ang="0">
                                <a:pos x="T8" y="T9"/>
                              </a:cxn>
                              <a:cxn ang="0">
                                <a:pos x="T10" y="T11"/>
                              </a:cxn>
                              <a:cxn ang="0">
                                <a:pos x="T12" y="T13"/>
                              </a:cxn>
                            </a:cxnLst>
                            <a:rect l="0" t="0" r="r" b="b"/>
                            <a:pathLst>
                              <a:path w="640" h="2329">
                                <a:moveTo>
                                  <a:pt x="623" y="2322"/>
                                </a:moveTo>
                                <a:lnTo>
                                  <a:pt x="2" y="11"/>
                                </a:lnTo>
                                <a:cubicBezTo>
                                  <a:pt x="0" y="7"/>
                                  <a:pt x="3" y="3"/>
                                  <a:pt x="7" y="2"/>
                                </a:cubicBezTo>
                                <a:cubicBezTo>
                                  <a:pt x="11" y="0"/>
                                  <a:pt x="16" y="3"/>
                                  <a:pt x="17" y="7"/>
                                </a:cubicBezTo>
                                <a:lnTo>
                                  <a:pt x="639" y="2318"/>
                                </a:lnTo>
                                <a:cubicBezTo>
                                  <a:pt x="640" y="2322"/>
                                  <a:pt x="638" y="2327"/>
                                  <a:pt x="633" y="2328"/>
                                </a:cubicBezTo>
                                <a:cubicBezTo>
                                  <a:pt x="629" y="2329"/>
                                  <a:pt x="625" y="2327"/>
                                  <a:pt x="623" y="232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394" name="Freeform 42"/>
                        <wps:cNvSpPr>
                          <a:spLocks/>
                        </wps:cNvSpPr>
                        <wps:spPr bwMode="auto">
                          <a:xfrm>
                            <a:off x="1524000" y="283845"/>
                            <a:ext cx="45085" cy="45085"/>
                          </a:xfrm>
                          <a:custGeom>
                            <a:avLst/>
                            <a:gdLst>
                              <a:gd name="T0" fmla="*/ 0 w 50"/>
                              <a:gd name="T1" fmla="*/ 57 h 57"/>
                              <a:gd name="T2" fmla="*/ 11 w 50"/>
                              <a:gd name="T3" fmla="*/ 0 h 57"/>
                              <a:gd name="T4" fmla="*/ 50 w 50"/>
                              <a:gd name="T5" fmla="*/ 43 h 57"/>
                              <a:gd name="T6" fmla="*/ 0 w 50"/>
                              <a:gd name="T7" fmla="*/ 57 h 57"/>
                            </a:gdLst>
                            <a:ahLst/>
                            <a:cxnLst>
                              <a:cxn ang="0">
                                <a:pos x="T0" y="T1"/>
                              </a:cxn>
                              <a:cxn ang="0">
                                <a:pos x="T2" y="T3"/>
                              </a:cxn>
                              <a:cxn ang="0">
                                <a:pos x="T4" y="T5"/>
                              </a:cxn>
                              <a:cxn ang="0">
                                <a:pos x="T6" y="T7"/>
                              </a:cxn>
                            </a:cxnLst>
                            <a:rect l="0" t="0" r="r" b="b"/>
                            <a:pathLst>
                              <a:path w="50" h="57">
                                <a:moveTo>
                                  <a:pt x="0" y="57"/>
                                </a:moveTo>
                                <a:lnTo>
                                  <a:pt x="11" y="0"/>
                                </a:lnTo>
                                <a:lnTo>
                                  <a:pt x="50" y="43"/>
                                </a:lnTo>
                                <a:lnTo>
                                  <a:pt x="0" y="57"/>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 name="Line 43"/>
                        <wps:cNvCnPr/>
                        <wps:spPr bwMode="auto">
                          <a:xfrm flipV="1">
                            <a:off x="1481455" y="238125"/>
                            <a:ext cx="1402080" cy="1619885"/>
                          </a:xfrm>
                          <a:prstGeom prst="line">
                            <a:avLst/>
                          </a:prstGeom>
                          <a:noFill/>
                          <a:ln w="3" cap="rnd">
                            <a:solidFill>
                              <a:srgbClr val="000000"/>
                            </a:solidFill>
                            <a:round/>
                            <a:headEnd/>
                            <a:tailEnd/>
                          </a:ln>
                          <a:extLst>
                            <a:ext uri="{909E8E84-426E-40DD-AFC4-6F175D3DCCD1}">
                              <a14:hiddenFill xmlns:a14="http://schemas.microsoft.com/office/drawing/2010/main">
                                <a:noFill/>
                              </a14:hiddenFill>
                            </a:ext>
                          </a:extLst>
                        </wps:spPr>
                        <wps:bodyPr/>
                      </wps:wsp>
                      <wps:wsp>
                        <wps:cNvPr id="81" name="Freeform 44"/>
                        <wps:cNvSpPr>
                          <a:spLocks/>
                        </wps:cNvSpPr>
                        <wps:spPr bwMode="auto">
                          <a:xfrm>
                            <a:off x="1782445" y="238125"/>
                            <a:ext cx="1101090" cy="963295"/>
                          </a:xfrm>
                          <a:custGeom>
                            <a:avLst/>
                            <a:gdLst>
                              <a:gd name="T0" fmla="*/ 0 w 1734"/>
                              <a:gd name="T1" fmla="*/ 1517 h 1517"/>
                              <a:gd name="T2" fmla="*/ 1734 w 1734"/>
                              <a:gd name="T3" fmla="*/ 0 h 1517"/>
                              <a:gd name="T4" fmla="*/ 1553 w 1734"/>
                              <a:gd name="T5" fmla="*/ 723 h 1517"/>
                            </a:gdLst>
                            <a:ahLst/>
                            <a:cxnLst>
                              <a:cxn ang="0">
                                <a:pos x="T0" y="T1"/>
                              </a:cxn>
                              <a:cxn ang="0">
                                <a:pos x="T2" y="T3"/>
                              </a:cxn>
                              <a:cxn ang="0">
                                <a:pos x="T4" y="T5"/>
                              </a:cxn>
                            </a:cxnLst>
                            <a:rect l="0" t="0" r="r" b="b"/>
                            <a:pathLst>
                              <a:path w="1734" h="1517">
                                <a:moveTo>
                                  <a:pt x="0" y="1517"/>
                                </a:moveTo>
                                <a:lnTo>
                                  <a:pt x="1734" y="0"/>
                                </a:lnTo>
                                <a:lnTo>
                                  <a:pt x="1553" y="723"/>
                                </a:lnTo>
                              </a:path>
                            </a:pathLst>
                          </a:custGeom>
                          <a:noFill/>
                          <a:ln w="16"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7" name="Line 45"/>
                        <wps:cNvCnPr/>
                        <wps:spPr bwMode="auto">
                          <a:xfrm flipH="1">
                            <a:off x="1791970" y="697230"/>
                            <a:ext cx="976630" cy="501650"/>
                          </a:xfrm>
                          <a:prstGeom prst="line">
                            <a:avLst/>
                          </a:prstGeom>
                          <a:noFill/>
                          <a:ln w="16" cap="rnd">
                            <a:solidFill>
                              <a:srgbClr val="000000"/>
                            </a:solidFill>
                            <a:round/>
                            <a:headEnd/>
                            <a:tailEnd/>
                          </a:ln>
                          <a:extLst>
                            <a:ext uri="{909E8E84-426E-40DD-AFC4-6F175D3DCCD1}">
                              <a14:hiddenFill xmlns:a14="http://schemas.microsoft.com/office/drawing/2010/main">
                                <a:noFill/>
                              </a14:hiddenFill>
                            </a:ext>
                          </a:extLst>
                        </wps:spPr>
                        <wps:bodyPr/>
                      </wps:wsp>
                      <wps:wsp>
                        <wps:cNvPr id="398" name="Freeform 46"/>
                        <wps:cNvSpPr>
                          <a:spLocks noEditPoints="1"/>
                        </wps:cNvSpPr>
                        <wps:spPr bwMode="auto">
                          <a:xfrm>
                            <a:off x="1659890" y="721360"/>
                            <a:ext cx="426085" cy="336550"/>
                          </a:xfrm>
                          <a:custGeom>
                            <a:avLst/>
                            <a:gdLst>
                              <a:gd name="T0" fmla="*/ 53 w 671"/>
                              <a:gd name="T1" fmla="*/ 27 h 530"/>
                              <a:gd name="T2" fmla="*/ 59 w 671"/>
                              <a:gd name="T3" fmla="*/ 53 h 530"/>
                              <a:gd name="T4" fmla="*/ 0 w 671"/>
                              <a:gd name="T5" fmla="*/ 38 h 530"/>
                              <a:gd name="T6" fmla="*/ 48 w 671"/>
                              <a:gd name="T7" fmla="*/ 0 h 530"/>
                              <a:gd name="T8" fmla="*/ 53 w 671"/>
                              <a:gd name="T9" fmla="*/ 27 h 530"/>
                              <a:gd name="T10" fmla="*/ 644 w 671"/>
                              <a:gd name="T11" fmla="*/ 476 h 530"/>
                              <a:gd name="T12" fmla="*/ 618 w 671"/>
                              <a:gd name="T13" fmla="*/ 478 h 530"/>
                              <a:gd name="T14" fmla="*/ 648 w 671"/>
                              <a:gd name="T15" fmla="*/ 530 h 530"/>
                              <a:gd name="T16" fmla="*/ 671 w 671"/>
                              <a:gd name="T17" fmla="*/ 474 h 530"/>
                              <a:gd name="T18" fmla="*/ 644 w 671"/>
                              <a:gd name="T19" fmla="*/ 476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71" h="530">
                                <a:moveTo>
                                  <a:pt x="53" y="27"/>
                                </a:moveTo>
                                <a:lnTo>
                                  <a:pt x="59" y="53"/>
                                </a:lnTo>
                                <a:lnTo>
                                  <a:pt x="0" y="38"/>
                                </a:lnTo>
                                <a:lnTo>
                                  <a:pt x="48" y="0"/>
                                </a:lnTo>
                                <a:lnTo>
                                  <a:pt x="53" y="27"/>
                                </a:lnTo>
                                <a:close/>
                                <a:moveTo>
                                  <a:pt x="644" y="476"/>
                                </a:moveTo>
                                <a:lnTo>
                                  <a:pt x="618" y="478"/>
                                </a:lnTo>
                                <a:lnTo>
                                  <a:pt x="648" y="530"/>
                                </a:lnTo>
                                <a:lnTo>
                                  <a:pt x="671" y="474"/>
                                </a:lnTo>
                                <a:lnTo>
                                  <a:pt x="644" y="4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 name="Freeform 47"/>
                        <wps:cNvSpPr>
                          <a:spLocks/>
                        </wps:cNvSpPr>
                        <wps:spPr bwMode="auto">
                          <a:xfrm>
                            <a:off x="1659890" y="721360"/>
                            <a:ext cx="37465" cy="33655"/>
                          </a:xfrm>
                          <a:custGeom>
                            <a:avLst/>
                            <a:gdLst>
                              <a:gd name="T0" fmla="*/ 53 w 59"/>
                              <a:gd name="T1" fmla="*/ 27 h 53"/>
                              <a:gd name="T2" fmla="*/ 59 w 59"/>
                              <a:gd name="T3" fmla="*/ 53 h 53"/>
                              <a:gd name="T4" fmla="*/ 0 w 59"/>
                              <a:gd name="T5" fmla="*/ 38 h 53"/>
                              <a:gd name="T6" fmla="*/ 48 w 59"/>
                              <a:gd name="T7" fmla="*/ 0 h 53"/>
                              <a:gd name="T8" fmla="*/ 53 w 59"/>
                              <a:gd name="T9" fmla="*/ 27 h 53"/>
                            </a:gdLst>
                            <a:ahLst/>
                            <a:cxnLst>
                              <a:cxn ang="0">
                                <a:pos x="T0" y="T1"/>
                              </a:cxn>
                              <a:cxn ang="0">
                                <a:pos x="T2" y="T3"/>
                              </a:cxn>
                              <a:cxn ang="0">
                                <a:pos x="T4" y="T5"/>
                              </a:cxn>
                              <a:cxn ang="0">
                                <a:pos x="T6" y="T7"/>
                              </a:cxn>
                              <a:cxn ang="0">
                                <a:pos x="T8" y="T9"/>
                              </a:cxn>
                            </a:cxnLst>
                            <a:rect l="0" t="0" r="r" b="b"/>
                            <a:pathLst>
                              <a:path w="59" h="53">
                                <a:moveTo>
                                  <a:pt x="53" y="27"/>
                                </a:moveTo>
                                <a:lnTo>
                                  <a:pt x="59" y="53"/>
                                </a:lnTo>
                                <a:lnTo>
                                  <a:pt x="0" y="38"/>
                                </a:lnTo>
                                <a:lnTo>
                                  <a:pt x="48" y="0"/>
                                </a:lnTo>
                                <a:lnTo>
                                  <a:pt x="53" y="27"/>
                                </a:lnTo>
                                <a:close/>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 name="Freeform 48"/>
                        <wps:cNvSpPr>
                          <a:spLocks/>
                        </wps:cNvSpPr>
                        <wps:spPr bwMode="auto">
                          <a:xfrm>
                            <a:off x="2052320" y="1022350"/>
                            <a:ext cx="33655" cy="35560"/>
                          </a:xfrm>
                          <a:custGeom>
                            <a:avLst/>
                            <a:gdLst>
                              <a:gd name="T0" fmla="*/ 26 w 53"/>
                              <a:gd name="T1" fmla="*/ 2 h 56"/>
                              <a:gd name="T2" fmla="*/ 0 w 53"/>
                              <a:gd name="T3" fmla="*/ 4 h 56"/>
                              <a:gd name="T4" fmla="*/ 30 w 53"/>
                              <a:gd name="T5" fmla="*/ 56 h 56"/>
                              <a:gd name="T6" fmla="*/ 53 w 53"/>
                              <a:gd name="T7" fmla="*/ 0 h 56"/>
                              <a:gd name="T8" fmla="*/ 26 w 53"/>
                              <a:gd name="T9" fmla="*/ 2 h 56"/>
                            </a:gdLst>
                            <a:ahLst/>
                            <a:cxnLst>
                              <a:cxn ang="0">
                                <a:pos x="T0" y="T1"/>
                              </a:cxn>
                              <a:cxn ang="0">
                                <a:pos x="T2" y="T3"/>
                              </a:cxn>
                              <a:cxn ang="0">
                                <a:pos x="T4" y="T5"/>
                              </a:cxn>
                              <a:cxn ang="0">
                                <a:pos x="T6" y="T7"/>
                              </a:cxn>
                              <a:cxn ang="0">
                                <a:pos x="T8" y="T9"/>
                              </a:cxn>
                            </a:cxnLst>
                            <a:rect l="0" t="0" r="r" b="b"/>
                            <a:pathLst>
                              <a:path w="53" h="56">
                                <a:moveTo>
                                  <a:pt x="26" y="2"/>
                                </a:moveTo>
                                <a:lnTo>
                                  <a:pt x="0" y="4"/>
                                </a:lnTo>
                                <a:lnTo>
                                  <a:pt x="30" y="56"/>
                                </a:lnTo>
                                <a:lnTo>
                                  <a:pt x="53" y="0"/>
                                </a:lnTo>
                                <a:lnTo>
                                  <a:pt x="26" y="2"/>
                                </a:lnTo>
                                <a:close/>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1" name="Freeform 49"/>
                        <wps:cNvSpPr>
                          <a:spLocks/>
                        </wps:cNvSpPr>
                        <wps:spPr bwMode="auto">
                          <a:xfrm>
                            <a:off x="1693545" y="710565"/>
                            <a:ext cx="375285" cy="313055"/>
                          </a:xfrm>
                          <a:custGeom>
                            <a:avLst/>
                            <a:gdLst>
                              <a:gd name="T0" fmla="*/ 0 w 591"/>
                              <a:gd name="T1" fmla="*/ 44 h 493"/>
                              <a:gd name="T2" fmla="*/ 589 w 591"/>
                              <a:gd name="T3" fmla="*/ 474 h 493"/>
                              <a:gd name="T4" fmla="*/ 591 w 591"/>
                              <a:gd name="T5" fmla="*/ 493 h 493"/>
                            </a:gdLst>
                            <a:ahLst/>
                            <a:cxnLst>
                              <a:cxn ang="0">
                                <a:pos x="T0" y="T1"/>
                              </a:cxn>
                              <a:cxn ang="0">
                                <a:pos x="T2" y="T3"/>
                              </a:cxn>
                              <a:cxn ang="0">
                                <a:pos x="T4" y="T5"/>
                              </a:cxn>
                            </a:cxnLst>
                            <a:rect l="0" t="0" r="r" b="b"/>
                            <a:pathLst>
                              <a:path w="591" h="493">
                                <a:moveTo>
                                  <a:pt x="0" y="44"/>
                                </a:moveTo>
                                <a:cubicBezTo>
                                  <a:pt x="281" y="0"/>
                                  <a:pt x="545" y="193"/>
                                  <a:pt x="589" y="474"/>
                                </a:cubicBezTo>
                                <a:cubicBezTo>
                                  <a:pt x="590" y="481"/>
                                  <a:pt x="591" y="486"/>
                                  <a:pt x="591" y="493"/>
                                </a:cubicBezTo>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2" name="Rectangle 50"/>
                        <wps:cNvSpPr>
                          <a:spLocks noChangeArrowheads="1"/>
                        </wps:cNvSpPr>
                        <wps:spPr bwMode="auto">
                          <a:xfrm>
                            <a:off x="1684655" y="1149350"/>
                            <a:ext cx="5524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EB6" w:rsidRDefault="00B21EB6" w:rsidP="00893D67">
                              <w:r>
                                <w:rPr>
                                  <w:color w:val="000000"/>
                                  <w:sz w:val="12"/>
                                  <w:szCs w:val="12"/>
                                  <w:lang w:val="en-US"/>
                                </w:rPr>
                                <w:t>N</w:t>
                              </w:r>
                            </w:p>
                          </w:txbxContent>
                        </wps:txbx>
                        <wps:bodyPr rot="0" vert="horz" wrap="none" lIns="0" tIns="0" rIns="0" bIns="0" anchor="t" anchorCtr="0" upright="1">
                          <a:spAutoFit/>
                        </wps:bodyPr>
                      </wps:wsp>
                      <wps:wsp>
                        <wps:cNvPr id="403" name="Rectangle 51"/>
                        <wps:cNvSpPr>
                          <a:spLocks noChangeArrowheads="1"/>
                        </wps:cNvSpPr>
                        <wps:spPr bwMode="auto">
                          <a:xfrm>
                            <a:off x="1909445" y="711835"/>
                            <a:ext cx="5524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EB6" w:rsidRDefault="00B21EB6" w:rsidP="00893D67">
                              <w:r>
                                <w:rPr>
                                  <w:color w:val="000000"/>
                                  <w:sz w:val="12"/>
                                  <w:szCs w:val="12"/>
                                  <w:lang w:val="en-US"/>
                                </w:rPr>
                                <w:t>A</w:t>
                              </w:r>
                            </w:p>
                          </w:txbxContent>
                        </wps:txbx>
                        <wps:bodyPr rot="0" vert="horz" wrap="none" lIns="0" tIns="0" rIns="0" bIns="0" anchor="t" anchorCtr="0" upright="1">
                          <a:spAutoFit/>
                        </wps:bodyPr>
                      </wps:wsp>
                      <wps:wsp>
                        <wps:cNvPr id="404" name="Rectangle 52"/>
                        <wps:cNvSpPr>
                          <a:spLocks noChangeArrowheads="1"/>
                        </wps:cNvSpPr>
                        <wps:spPr bwMode="auto">
                          <a:xfrm>
                            <a:off x="498475" y="146050"/>
                            <a:ext cx="5975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EB6" w:rsidRPr="00487A00" w:rsidRDefault="00B21EB6" w:rsidP="00893D67">
                              <w:r w:rsidRPr="00487A00">
                                <w:rPr>
                                  <w:sz w:val="14"/>
                                  <w:szCs w:val="14"/>
                                  <w:lang w:val="en-US"/>
                                </w:rPr>
                                <w:t>Earth</w:t>
                              </w:r>
                              <w:r>
                                <w:rPr>
                                  <w:sz w:val="14"/>
                                  <w:szCs w:val="14"/>
                                  <w:lang w:val="en-US"/>
                                </w:rPr>
                                <w:t xml:space="preserve"> </w:t>
                              </w:r>
                              <w:r w:rsidRPr="00487A00">
                                <w:rPr>
                                  <w:sz w:val="14"/>
                                  <w:szCs w:val="14"/>
                                  <w:lang w:val="en-US"/>
                                </w:rPr>
                                <w:t>North pole</w:t>
                              </w:r>
                            </w:p>
                            <w:p w:rsidR="00B21EB6" w:rsidRPr="00C868F8" w:rsidRDefault="00B21EB6" w:rsidP="00893D67"/>
                          </w:txbxContent>
                        </wps:txbx>
                        <wps:bodyPr rot="0" vert="horz" wrap="none" lIns="0" tIns="0" rIns="0" bIns="0" anchor="t" anchorCtr="0" upright="1">
                          <a:noAutofit/>
                        </wps:bodyPr>
                      </wps:wsp>
                      <wps:wsp>
                        <wps:cNvPr id="405" name="Freeform 53"/>
                        <wps:cNvSpPr>
                          <a:spLocks noEditPoints="1"/>
                        </wps:cNvSpPr>
                        <wps:spPr bwMode="auto">
                          <a:xfrm>
                            <a:off x="2092960" y="924560"/>
                            <a:ext cx="72390" cy="87630"/>
                          </a:xfrm>
                          <a:custGeom>
                            <a:avLst/>
                            <a:gdLst>
                              <a:gd name="T0" fmla="*/ 52 w 114"/>
                              <a:gd name="T1" fmla="*/ 26 h 138"/>
                              <a:gd name="T2" fmla="*/ 43 w 114"/>
                              <a:gd name="T3" fmla="*/ 51 h 138"/>
                              <a:gd name="T4" fmla="*/ 0 w 114"/>
                              <a:gd name="T5" fmla="*/ 8 h 138"/>
                              <a:gd name="T6" fmla="*/ 61 w 114"/>
                              <a:gd name="T7" fmla="*/ 0 h 138"/>
                              <a:gd name="T8" fmla="*/ 52 w 114"/>
                              <a:gd name="T9" fmla="*/ 26 h 138"/>
                              <a:gd name="T10" fmla="*/ 87 w 114"/>
                              <a:gd name="T11" fmla="*/ 84 h 138"/>
                              <a:gd name="T12" fmla="*/ 60 w 114"/>
                              <a:gd name="T13" fmla="*/ 80 h 138"/>
                              <a:gd name="T14" fmla="*/ 79 w 114"/>
                              <a:gd name="T15" fmla="*/ 138 h 138"/>
                              <a:gd name="T16" fmla="*/ 114 w 114"/>
                              <a:gd name="T17" fmla="*/ 88 h 138"/>
                              <a:gd name="T18" fmla="*/ 87 w 114"/>
                              <a:gd name="T19" fmla="*/ 84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4" h="138">
                                <a:moveTo>
                                  <a:pt x="52" y="26"/>
                                </a:moveTo>
                                <a:lnTo>
                                  <a:pt x="43" y="51"/>
                                </a:lnTo>
                                <a:lnTo>
                                  <a:pt x="0" y="8"/>
                                </a:lnTo>
                                <a:lnTo>
                                  <a:pt x="61" y="0"/>
                                </a:lnTo>
                                <a:lnTo>
                                  <a:pt x="52" y="26"/>
                                </a:lnTo>
                                <a:close/>
                                <a:moveTo>
                                  <a:pt x="87" y="84"/>
                                </a:moveTo>
                                <a:lnTo>
                                  <a:pt x="60" y="80"/>
                                </a:lnTo>
                                <a:lnTo>
                                  <a:pt x="79" y="138"/>
                                </a:lnTo>
                                <a:lnTo>
                                  <a:pt x="114" y="88"/>
                                </a:lnTo>
                                <a:lnTo>
                                  <a:pt x="87"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6" name="Freeform 54"/>
                        <wps:cNvSpPr>
                          <a:spLocks/>
                        </wps:cNvSpPr>
                        <wps:spPr bwMode="auto">
                          <a:xfrm>
                            <a:off x="2092960" y="924560"/>
                            <a:ext cx="38735" cy="32385"/>
                          </a:xfrm>
                          <a:custGeom>
                            <a:avLst/>
                            <a:gdLst>
                              <a:gd name="T0" fmla="*/ 52 w 61"/>
                              <a:gd name="T1" fmla="*/ 26 h 51"/>
                              <a:gd name="T2" fmla="*/ 43 w 61"/>
                              <a:gd name="T3" fmla="*/ 51 h 51"/>
                              <a:gd name="T4" fmla="*/ 0 w 61"/>
                              <a:gd name="T5" fmla="*/ 8 h 51"/>
                              <a:gd name="T6" fmla="*/ 61 w 61"/>
                              <a:gd name="T7" fmla="*/ 0 h 51"/>
                              <a:gd name="T8" fmla="*/ 52 w 61"/>
                              <a:gd name="T9" fmla="*/ 26 h 51"/>
                            </a:gdLst>
                            <a:ahLst/>
                            <a:cxnLst>
                              <a:cxn ang="0">
                                <a:pos x="T0" y="T1"/>
                              </a:cxn>
                              <a:cxn ang="0">
                                <a:pos x="T2" y="T3"/>
                              </a:cxn>
                              <a:cxn ang="0">
                                <a:pos x="T4" y="T5"/>
                              </a:cxn>
                              <a:cxn ang="0">
                                <a:pos x="T6" y="T7"/>
                              </a:cxn>
                              <a:cxn ang="0">
                                <a:pos x="T8" y="T9"/>
                              </a:cxn>
                            </a:cxnLst>
                            <a:rect l="0" t="0" r="r" b="b"/>
                            <a:pathLst>
                              <a:path w="61" h="51">
                                <a:moveTo>
                                  <a:pt x="52" y="26"/>
                                </a:moveTo>
                                <a:lnTo>
                                  <a:pt x="43" y="51"/>
                                </a:lnTo>
                                <a:lnTo>
                                  <a:pt x="0" y="8"/>
                                </a:lnTo>
                                <a:lnTo>
                                  <a:pt x="61" y="0"/>
                                </a:lnTo>
                                <a:lnTo>
                                  <a:pt x="52" y="26"/>
                                </a:lnTo>
                                <a:close/>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7" name="Freeform 55"/>
                        <wps:cNvSpPr>
                          <a:spLocks/>
                        </wps:cNvSpPr>
                        <wps:spPr bwMode="auto">
                          <a:xfrm>
                            <a:off x="2131060" y="975360"/>
                            <a:ext cx="34290" cy="36830"/>
                          </a:xfrm>
                          <a:custGeom>
                            <a:avLst/>
                            <a:gdLst>
                              <a:gd name="T0" fmla="*/ 27 w 54"/>
                              <a:gd name="T1" fmla="*/ 4 h 58"/>
                              <a:gd name="T2" fmla="*/ 0 w 54"/>
                              <a:gd name="T3" fmla="*/ 0 h 58"/>
                              <a:gd name="T4" fmla="*/ 19 w 54"/>
                              <a:gd name="T5" fmla="*/ 58 h 58"/>
                              <a:gd name="T6" fmla="*/ 54 w 54"/>
                              <a:gd name="T7" fmla="*/ 8 h 58"/>
                              <a:gd name="T8" fmla="*/ 27 w 54"/>
                              <a:gd name="T9" fmla="*/ 4 h 58"/>
                            </a:gdLst>
                            <a:ahLst/>
                            <a:cxnLst>
                              <a:cxn ang="0">
                                <a:pos x="T0" y="T1"/>
                              </a:cxn>
                              <a:cxn ang="0">
                                <a:pos x="T2" y="T3"/>
                              </a:cxn>
                              <a:cxn ang="0">
                                <a:pos x="T4" y="T5"/>
                              </a:cxn>
                              <a:cxn ang="0">
                                <a:pos x="T6" y="T7"/>
                              </a:cxn>
                              <a:cxn ang="0">
                                <a:pos x="T8" y="T9"/>
                              </a:cxn>
                            </a:cxnLst>
                            <a:rect l="0" t="0" r="r" b="b"/>
                            <a:pathLst>
                              <a:path w="54" h="58">
                                <a:moveTo>
                                  <a:pt x="27" y="4"/>
                                </a:moveTo>
                                <a:lnTo>
                                  <a:pt x="0" y="0"/>
                                </a:lnTo>
                                <a:lnTo>
                                  <a:pt x="19" y="58"/>
                                </a:lnTo>
                                <a:lnTo>
                                  <a:pt x="54" y="8"/>
                                </a:lnTo>
                                <a:lnTo>
                                  <a:pt x="27" y="4"/>
                                </a:lnTo>
                                <a:close/>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8" name="Freeform 56"/>
                        <wps:cNvSpPr>
                          <a:spLocks/>
                        </wps:cNvSpPr>
                        <wps:spPr bwMode="auto">
                          <a:xfrm>
                            <a:off x="2125980" y="941070"/>
                            <a:ext cx="22225" cy="36830"/>
                          </a:xfrm>
                          <a:custGeom>
                            <a:avLst/>
                            <a:gdLst>
                              <a:gd name="T0" fmla="*/ 0 w 35"/>
                              <a:gd name="T1" fmla="*/ 0 h 58"/>
                              <a:gd name="T2" fmla="*/ 35 w 35"/>
                              <a:gd name="T3" fmla="*/ 58 h 58"/>
                            </a:gdLst>
                            <a:ahLst/>
                            <a:cxnLst>
                              <a:cxn ang="0">
                                <a:pos x="T0" y="T1"/>
                              </a:cxn>
                              <a:cxn ang="0">
                                <a:pos x="T2" y="T3"/>
                              </a:cxn>
                            </a:cxnLst>
                            <a:rect l="0" t="0" r="r" b="b"/>
                            <a:pathLst>
                              <a:path w="35" h="58">
                                <a:moveTo>
                                  <a:pt x="0" y="0"/>
                                </a:moveTo>
                                <a:cubicBezTo>
                                  <a:pt x="19" y="13"/>
                                  <a:pt x="31" y="35"/>
                                  <a:pt x="35" y="58"/>
                                </a:cubicBezTo>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Line 57"/>
                        <wps:cNvCnPr/>
                        <wps:spPr bwMode="auto">
                          <a:xfrm flipV="1">
                            <a:off x="2147570" y="478790"/>
                            <a:ext cx="230505" cy="468630"/>
                          </a:xfrm>
                          <a:prstGeom prst="line">
                            <a:avLst/>
                          </a:prstGeom>
                          <a:noFill/>
                          <a:ln w="3" cap="rnd">
                            <a:solidFill>
                              <a:srgbClr val="000000"/>
                            </a:solidFill>
                            <a:round/>
                            <a:headEnd/>
                            <a:tailEnd/>
                          </a:ln>
                          <a:extLst>
                            <a:ext uri="{909E8E84-426E-40DD-AFC4-6F175D3DCCD1}">
                              <a14:hiddenFill xmlns:a14="http://schemas.microsoft.com/office/drawing/2010/main">
                                <a:noFill/>
                              </a14:hiddenFill>
                            </a:ext>
                          </a:extLst>
                        </wps:spPr>
                        <wps:bodyPr/>
                      </wps:wsp>
                      <wps:wsp>
                        <wps:cNvPr id="410" name="Rectangle 58"/>
                        <wps:cNvSpPr>
                          <a:spLocks noChangeArrowheads="1"/>
                        </wps:cNvSpPr>
                        <wps:spPr bwMode="auto">
                          <a:xfrm>
                            <a:off x="1404620" y="2006600"/>
                            <a:ext cx="10350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EB6" w:rsidRPr="001C51A1" w:rsidRDefault="00B21EB6" w:rsidP="00893D67">
                              <w:pPr>
                                <w:rPr>
                                  <w:sz w:val="12"/>
                                  <w:szCs w:val="12"/>
                                </w:rPr>
                              </w:pPr>
                              <w:r w:rsidRPr="001C51A1">
                                <w:rPr>
                                  <w:sz w:val="12"/>
                                  <w:szCs w:val="12"/>
                                </w:rPr>
                                <w:t>λ</w:t>
                              </w:r>
                            </w:p>
                            <w:p w:rsidR="00B21EB6" w:rsidRPr="00C868F8" w:rsidRDefault="00B21EB6" w:rsidP="00893D67"/>
                          </w:txbxContent>
                        </wps:txbx>
                        <wps:bodyPr rot="0" vert="horz" wrap="square" lIns="0" tIns="0" rIns="0" bIns="0" anchor="t" anchorCtr="0" upright="1">
                          <a:noAutofit/>
                        </wps:bodyPr>
                      </wps:wsp>
                      <wps:wsp>
                        <wps:cNvPr id="411" name="Rectangle 59"/>
                        <wps:cNvSpPr>
                          <a:spLocks noChangeArrowheads="1"/>
                        </wps:cNvSpPr>
                        <wps:spPr bwMode="auto">
                          <a:xfrm>
                            <a:off x="1447165" y="2055494"/>
                            <a:ext cx="1663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EB6" w:rsidRPr="00EB6A84" w:rsidRDefault="00B21EB6" w:rsidP="00893D67">
                              <w:pPr>
                                <w:rPr>
                                  <w:sz w:val="32"/>
                                </w:rPr>
                              </w:pPr>
                              <w:r w:rsidRPr="00EB6A84">
                                <w:rPr>
                                  <w:rFonts w:ascii="Arial" w:hAnsi="Arial" w:cs="Arial"/>
                                  <w:color w:val="000000"/>
                                  <w:sz w:val="10"/>
                                  <w:szCs w:val="6"/>
                                  <w:lang w:val="en-US"/>
                                </w:rPr>
                                <w:t>N</w:t>
                              </w:r>
                            </w:p>
                          </w:txbxContent>
                        </wps:txbx>
                        <wps:bodyPr rot="0" vert="horz" wrap="square" lIns="0" tIns="0" rIns="0" bIns="0" anchor="t" anchorCtr="0" upright="1">
                          <a:noAutofit/>
                        </wps:bodyPr>
                      </wps:wsp>
                      <wps:wsp>
                        <wps:cNvPr id="412" name="Rectangle 60"/>
                        <wps:cNvSpPr>
                          <a:spLocks noChangeArrowheads="1"/>
                        </wps:cNvSpPr>
                        <wps:spPr bwMode="auto">
                          <a:xfrm>
                            <a:off x="1769745" y="1708150"/>
                            <a:ext cx="69215" cy="42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EB6" w:rsidRPr="00C868F8" w:rsidRDefault="00B21EB6" w:rsidP="00893D67">
                              <w:pPr>
                                <w:rPr>
                                  <w:sz w:val="14"/>
                                  <w:szCs w:val="14"/>
                                </w:rPr>
                              </w:pPr>
                              <w:r w:rsidRPr="00C868F8">
                                <w:rPr>
                                  <w:sz w:val="14"/>
                                  <w:szCs w:val="14"/>
                                </w:rPr>
                                <w:t>φ</w:t>
                              </w:r>
                            </w:p>
                            <w:p w:rsidR="00B21EB6" w:rsidRPr="00C868F8" w:rsidRDefault="00B21EB6" w:rsidP="00893D67"/>
                          </w:txbxContent>
                        </wps:txbx>
                        <wps:bodyPr rot="0" vert="horz" wrap="none" lIns="0" tIns="0" rIns="0" bIns="0" anchor="t" anchorCtr="0" upright="1">
                          <a:spAutoFit/>
                        </wps:bodyPr>
                      </wps:wsp>
                      <wps:wsp>
                        <wps:cNvPr id="413" name="Rectangle 61"/>
                        <wps:cNvSpPr>
                          <a:spLocks noChangeArrowheads="1"/>
                        </wps:cNvSpPr>
                        <wps:spPr bwMode="auto">
                          <a:xfrm>
                            <a:off x="1830705" y="1757045"/>
                            <a:ext cx="27940"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EB6" w:rsidRDefault="00B21EB6" w:rsidP="00893D67">
                              <w:r>
                                <w:rPr>
                                  <w:color w:val="000000"/>
                                  <w:sz w:val="6"/>
                                  <w:szCs w:val="6"/>
                                  <w:lang w:val="en-US"/>
                                </w:rPr>
                                <w:t>N</w:t>
                              </w:r>
                            </w:p>
                          </w:txbxContent>
                        </wps:txbx>
                        <wps:bodyPr rot="0" vert="horz" wrap="none" lIns="0" tIns="0" rIns="0" bIns="0" anchor="t" anchorCtr="0" upright="1">
                          <a:spAutoFit/>
                        </wps:bodyPr>
                      </wps:wsp>
                      <wps:wsp>
                        <wps:cNvPr id="414" name="Rectangle 62"/>
                        <wps:cNvSpPr>
                          <a:spLocks noChangeArrowheads="1"/>
                        </wps:cNvSpPr>
                        <wps:spPr bwMode="auto">
                          <a:xfrm>
                            <a:off x="2249805" y="145415"/>
                            <a:ext cx="552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EB6" w:rsidRPr="00F86D05" w:rsidRDefault="00B21EB6" w:rsidP="00893D67">
                              <w:r w:rsidRPr="00F86D05">
                                <w:rPr>
                                  <w:sz w:val="12"/>
                                  <w:szCs w:val="12"/>
                                </w:rPr>
                                <w:t>η</w:t>
                              </w:r>
                            </w:p>
                            <w:p w:rsidR="00B21EB6" w:rsidRPr="00C868F8" w:rsidRDefault="00B21EB6" w:rsidP="00893D67"/>
                          </w:txbxContent>
                        </wps:txbx>
                        <wps:bodyPr rot="0" vert="horz" wrap="square" lIns="0" tIns="0" rIns="0" bIns="0" anchor="t" anchorCtr="0" upright="1">
                          <a:noAutofit/>
                        </wps:bodyPr>
                      </wps:wsp>
                      <wps:wsp>
                        <wps:cNvPr id="415" name="Rectangle 63"/>
                        <wps:cNvSpPr>
                          <a:spLocks noChangeArrowheads="1"/>
                        </wps:cNvSpPr>
                        <wps:spPr bwMode="auto">
                          <a:xfrm>
                            <a:off x="2846070" y="140335"/>
                            <a:ext cx="5143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EB6" w:rsidRDefault="00B21EB6" w:rsidP="00893D67">
                              <w:r>
                                <w:rPr>
                                  <w:color w:val="000000"/>
                                  <w:sz w:val="12"/>
                                  <w:szCs w:val="12"/>
                                  <w:lang w:val="en-US"/>
                                </w:rPr>
                                <w:t>B</w:t>
                              </w:r>
                            </w:p>
                          </w:txbxContent>
                        </wps:txbx>
                        <wps:bodyPr rot="0" vert="horz" wrap="none" lIns="0" tIns="0" rIns="0" bIns="0" anchor="t" anchorCtr="0" upright="1">
                          <a:spAutoFit/>
                        </wps:bodyPr>
                      </wps:wsp>
                      <wps:wsp>
                        <wps:cNvPr id="192" name="Rectangle 64"/>
                        <wps:cNvSpPr>
                          <a:spLocks noChangeArrowheads="1"/>
                        </wps:cNvSpPr>
                        <wps:spPr bwMode="auto">
                          <a:xfrm>
                            <a:off x="2305050" y="942340"/>
                            <a:ext cx="5143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EB6" w:rsidRDefault="00B21EB6" w:rsidP="00893D67">
                              <w:r>
                                <w:rPr>
                                  <w:color w:val="000000"/>
                                  <w:sz w:val="12"/>
                                  <w:szCs w:val="12"/>
                                  <w:lang w:val="en-US"/>
                                </w:rPr>
                                <w:t>C</w:t>
                              </w:r>
                            </w:p>
                          </w:txbxContent>
                        </wps:txbx>
                        <wps:bodyPr rot="0" vert="horz" wrap="none" lIns="0" tIns="0" rIns="0" bIns="0" anchor="t" anchorCtr="0" upright="1">
                          <a:spAutoFit/>
                        </wps:bodyPr>
                      </wps:wsp>
                      <wps:wsp>
                        <wps:cNvPr id="193" name="Rectangle 65"/>
                        <wps:cNvSpPr>
                          <a:spLocks noChangeArrowheads="1"/>
                        </wps:cNvSpPr>
                        <wps:spPr bwMode="auto">
                          <a:xfrm>
                            <a:off x="2821940" y="650875"/>
                            <a:ext cx="5524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EB6" w:rsidRDefault="00B21EB6" w:rsidP="00893D67">
                              <w:r>
                                <w:rPr>
                                  <w:color w:val="000000"/>
                                  <w:sz w:val="12"/>
                                  <w:szCs w:val="12"/>
                                  <w:lang w:val="en-US"/>
                                </w:rPr>
                                <w:t>D</w:t>
                              </w:r>
                            </w:p>
                          </w:txbxContent>
                        </wps:txbx>
                        <wps:bodyPr rot="0" vert="horz" wrap="none" lIns="0" tIns="0" rIns="0" bIns="0" anchor="t" anchorCtr="0" upright="1">
                          <a:spAutoFit/>
                        </wps:bodyPr>
                      </wps:wsp>
                      <wps:wsp>
                        <wps:cNvPr id="194" name="Rectangle 66"/>
                        <wps:cNvSpPr>
                          <a:spLocks noChangeArrowheads="1"/>
                        </wps:cNvSpPr>
                        <wps:spPr bwMode="auto">
                          <a:xfrm>
                            <a:off x="1569085" y="206375"/>
                            <a:ext cx="6921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EB6" w:rsidRPr="001C51A1" w:rsidRDefault="00B21EB6" w:rsidP="00893D67">
                              <w:pPr>
                                <w:rPr>
                                  <w:sz w:val="14"/>
                                  <w:szCs w:val="14"/>
                                </w:rPr>
                              </w:pPr>
                              <w:r w:rsidRPr="001C51A1">
                                <w:rPr>
                                  <w:sz w:val="14"/>
                                  <w:szCs w:val="14"/>
                                </w:rPr>
                                <w:t>ξ</w:t>
                              </w:r>
                            </w:p>
                            <w:p w:rsidR="00B21EB6" w:rsidRPr="00C868F8" w:rsidRDefault="00B21EB6" w:rsidP="00893D67"/>
                          </w:txbxContent>
                        </wps:txbx>
                        <wps:bodyPr rot="0" vert="horz" wrap="none" lIns="0" tIns="0" rIns="0" bIns="0" anchor="t" anchorCtr="0" upright="1">
                          <a:noAutofit/>
                        </wps:bodyPr>
                      </wps:wsp>
                      <wps:wsp>
                        <wps:cNvPr id="195" name="Rectangle 67"/>
                        <wps:cNvSpPr>
                          <a:spLocks noChangeArrowheads="1"/>
                        </wps:cNvSpPr>
                        <wps:spPr bwMode="auto">
                          <a:xfrm>
                            <a:off x="2779395" y="737235"/>
                            <a:ext cx="118110"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EB6" w:rsidRPr="00F86D05" w:rsidRDefault="00B21EB6" w:rsidP="00893D67">
                              <w:pPr>
                                <w:rPr>
                                  <w:sz w:val="12"/>
                                  <w:szCs w:val="12"/>
                                </w:rPr>
                              </w:pPr>
                              <w:r w:rsidRPr="00F86D05">
                                <w:rPr>
                                  <w:sz w:val="12"/>
                                  <w:szCs w:val="12"/>
                                </w:rPr>
                                <w:t>ζ</w:t>
                              </w:r>
                            </w:p>
                            <w:p w:rsidR="00B21EB6" w:rsidRPr="00C868F8" w:rsidRDefault="00B21EB6" w:rsidP="00893D67"/>
                          </w:txbxContent>
                        </wps:txbx>
                        <wps:bodyPr rot="0" vert="horz" wrap="square" lIns="0" tIns="0" rIns="0" bIns="0" anchor="t" anchorCtr="0" upright="1">
                          <a:noAutofit/>
                        </wps:bodyPr>
                      </wps:wsp>
                      <wps:wsp>
                        <wps:cNvPr id="196" name="Rectangle 68"/>
                        <wps:cNvSpPr>
                          <a:spLocks noChangeArrowheads="1"/>
                        </wps:cNvSpPr>
                        <wps:spPr bwMode="auto">
                          <a:xfrm>
                            <a:off x="2371725" y="321945"/>
                            <a:ext cx="6921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EB6" w:rsidRPr="001C51A1" w:rsidRDefault="00B21EB6" w:rsidP="00893D67">
                              <w:pPr>
                                <w:rPr>
                                  <w:sz w:val="14"/>
                                  <w:szCs w:val="14"/>
                                </w:rPr>
                              </w:pPr>
                              <w:r w:rsidRPr="001C51A1">
                                <w:rPr>
                                  <w:color w:val="000000"/>
                                  <w:sz w:val="14"/>
                                  <w:szCs w:val="14"/>
                                  <w:lang w:val="en-US" w:eastAsia="ru-RU"/>
                                </w:rPr>
                                <w:t>γ</w:t>
                              </w:r>
                            </w:p>
                            <w:p w:rsidR="00B21EB6" w:rsidRPr="00C868F8" w:rsidRDefault="00B21EB6" w:rsidP="00893D67"/>
                          </w:txbxContent>
                        </wps:txbx>
                        <wps:bodyPr rot="0" vert="horz" wrap="none" lIns="0" tIns="0" rIns="0" bIns="0" anchor="t" anchorCtr="0" upright="1">
                          <a:noAutofit/>
                        </wps:bodyPr>
                      </wps:wsp>
                      <wps:wsp>
                        <wps:cNvPr id="197" name="Rectangle 69"/>
                        <wps:cNvSpPr>
                          <a:spLocks noChangeArrowheads="1"/>
                        </wps:cNvSpPr>
                        <wps:spPr bwMode="auto">
                          <a:xfrm>
                            <a:off x="2917825" y="188595"/>
                            <a:ext cx="375285" cy="2516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EB6" w:rsidRPr="00487A00" w:rsidRDefault="00B21EB6" w:rsidP="00893D67">
                              <w:r w:rsidRPr="00487A00">
                                <w:rPr>
                                  <w:sz w:val="14"/>
                                  <w:szCs w:val="14"/>
                                  <w:lang w:val="en-US"/>
                                </w:rPr>
                                <w:t>Spacecraft</w:t>
                              </w:r>
                            </w:p>
                            <w:p w:rsidR="00B21EB6" w:rsidRPr="00C868F8" w:rsidRDefault="00B21EB6" w:rsidP="00893D67"/>
                          </w:txbxContent>
                        </wps:txbx>
                        <wps:bodyPr rot="0" vert="horz" wrap="none" lIns="0" tIns="0" rIns="0" bIns="0" anchor="t" anchorCtr="0" upright="1">
                          <a:noAutofit/>
                        </wps:bodyPr>
                      </wps:wsp>
                      <wps:wsp>
                        <wps:cNvPr id="198" name="Rectangle 70"/>
                        <wps:cNvSpPr>
                          <a:spLocks noChangeArrowheads="1"/>
                        </wps:cNvSpPr>
                        <wps:spPr bwMode="auto">
                          <a:xfrm>
                            <a:off x="1192530" y="941070"/>
                            <a:ext cx="432435"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EB6" w:rsidRDefault="00B21EB6" w:rsidP="00893D67">
                              <w:pPr>
                                <w:jc w:val="center"/>
                                <w:rPr>
                                  <w:sz w:val="14"/>
                                  <w:szCs w:val="14"/>
                                </w:rPr>
                              </w:pPr>
                              <w:r w:rsidRPr="00487A00">
                                <w:rPr>
                                  <w:sz w:val="14"/>
                                  <w:szCs w:val="14"/>
                                  <w:lang w:val="en-US"/>
                                </w:rPr>
                                <w:t>Station</w:t>
                              </w:r>
                            </w:p>
                            <w:p w:rsidR="00B21EB6" w:rsidRPr="00487A00" w:rsidRDefault="00B21EB6" w:rsidP="00893D67">
                              <w:pPr>
                                <w:jc w:val="center"/>
                              </w:pPr>
                              <w:r w:rsidRPr="00487A00">
                                <w:rPr>
                                  <w:sz w:val="14"/>
                                  <w:szCs w:val="14"/>
                                  <w:lang w:val="en-US"/>
                                </w:rPr>
                                <w:t>location site</w:t>
                              </w:r>
                            </w:p>
                            <w:p w:rsidR="00B21EB6" w:rsidRPr="0076498A" w:rsidRDefault="00B21EB6" w:rsidP="00893D67"/>
                          </w:txbxContent>
                        </wps:txbx>
                        <wps:bodyPr rot="0" vert="horz" wrap="none" lIns="0" tIns="0" rIns="0" bIns="0" anchor="t" anchorCtr="0" upright="1">
                          <a:noAutofit/>
                        </wps:bodyPr>
                      </wps:wsp>
                      <wps:wsp>
                        <wps:cNvPr id="199" name="Freeform 71"/>
                        <wps:cNvSpPr>
                          <a:spLocks/>
                        </wps:cNvSpPr>
                        <wps:spPr bwMode="auto">
                          <a:xfrm>
                            <a:off x="2754630" y="864235"/>
                            <a:ext cx="36830" cy="31115"/>
                          </a:xfrm>
                          <a:custGeom>
                            <a:avLst/>
                            <a:gdLst>
                              <a:gd name="T0" fmla="*/ 0 w 58"/>
                              <a:gd name="T1" fmla="*/ 0 h 49"/>
                              <a:gd name="T2" fmla="*/ 58 w 58"/>
                              <a:gd name="T3" fmla="*/ 9 h 49"/>
                              <a:gd name="T4" fmla="*/ 16 w 58"/>
                              <a:gd name="T5" fmla="*/ 49 h 49"/>
                              <a:gd name="T6" fmla="*/ 0 w 58"/>
                              <a:gd name="T7" fmla="*/ 0 h 49"/>
                            </a:gdLst>
                            <a:ahLst/>
                            <a:cxnLst>
                              <a:cxn ang="0">
                                <a:pos x="T0" y="T1"/>
                              </a:cxn>
                              <a:cxn ang="0">
                                <a:pos x="T2" y="T3"/>
                              </a:cxn>
                              <a:cxn ang="0">
                                <a:pos x="T4" y="T5"/>
                              </a:cxn>
                              <a:cxn ang="0">
                                <a:pos x="T6" y="T7"/>
                              </a:cxn>
                            </a:cxnLst>
                            <a:rect l="0" t="0" r="r" b="b"/>
                            <a:pathLst>
                              <a:path w="58" h="49">
                                <a:moveTo>
                                  <a:pt x="0" y="0"/>
                                </a:moveTo>
                                <a:lnTo>
                                  <a:pt x="58" y="9"/>
                                </a:lnTo>
                                <a:lnTo>
                                  <a:pt x="16" y="49"/>
                                </a:lnTo>
                                <a:lnTo>
                                  <a:pt x="0" y="0"/>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73E050DF" id="Полотно 2" o:spid="_x0000_s1206" editas="canvas" style="width:264.35pt;height:262.85pt;mso-position-horizontal-relative:char;mso-position-vertical-relative:line" coordsize="33572,33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5EJSSkAAHh2AQAOAAAAZHJzL2Uyb0RvYy54bWzsXVtvG0tyfg+Q/0DoMYCPOfcZYb3BObaV&#10;BNhNDrJO3mmJtoRIokLSl91g/3u+qupqVs90k5JIybI0Bs6hxGnV9LXqq2v/4Z+/X11Ovs6Xq4vF&#10;9Zuj7Jfp0WR+fbo4u7j+/Obovz6cvGqPJqv17Ppsdrm4nr85+ut8dfTPf/zHf/jDt5vjeb44X1ye&#10;zZcTELleHX+7eXN0vl7fHL9+vTo9n1/NVr8sbubXePhpsbyarfHr8vPrs+XsG6hfXb7Op9P69bfF&#10;8uxmuTidr1b49p08PPoj0//0aX66/o9Pn1bz9eTyzRH6tub/L/n/H+n/r//4h9nx5+Xs5vzi1HVj&#10;do9eXM0urvFST+rdbD2bfFleDEhdXZwuF6vFp/Uvp4ur14tPny5O5zwGjCab9kbzdnb9dbbiwZxi&#10;drSD+OmAdD9+pn5fL04uLi8xG69B/Zi+o89vWJ85vvx2g9VZ3fh1Wu33/r+cz27mPKzV8em/f/19&#10;Obk4w+ZpjibXsytskpPlfE5LPslofejlaPWXm9+X1NPVzZ8Wp/+zkq6aJ9RshTaTj9/+vDgDldmX&#10;9YLX5Pun5RX9JWZ78h3vmWY1tsJf3xwVbVNUbg/Mv68np3iad2VedXh+igb4ZVq3FfXi9exY6Zx+&#10;Wa3/Zb5gmrOvf1qt8Rgrf4af5Ac3jA+g8unqEvvpn15PppNvk7IuSrfjzrRNZtrkRVZPzqkZD5xo&#10;arM8bNYkqBWm2TRBqjRtqEcJUpVptqVjtWm2hRrW1k/FFmrgFrZZapidaUazlRhpdqsF2LICWHS/&#10;rLNzXenT79duqfHTZEacbsob7Waxog1G647N84EXESTQivZFojFWlhoXbpNtb4y1o8a6I7c3xtJQ&#10;4+ZWlDHz1Li7VWOaWGqdBUOUobqpWYL19pnu8mgCpvtRjsDNbE0zSjNDP06+vTmi/XM0OecfMp7R&#10;q8XX+YcFt1nT1Mp7aQO5fm4anH75eHH62/xvw+bZtODmeBETwe/Yjui/O/ryLYiab2ksAcHwN/mT&#10;oupkjgNCGAWOIcj33yvDwwPT/5Bs+Ju8ZPBXOozbP7jVYDw5jMpxqd4o0cLxpd6M6YNbvcfPvv6V&#10;jkfWtv/2wYrbOcILae8wd/b7iXux4dBess2OL69pl2FxTmeAGsvrM95jq8XlxRlJP9pmq+Xnj28v&#10;l5OvMwIM/M/ttKDZcvHl+ozZ/vl8dvbe/byeXVzKz+jDJR96iBW3yUnAMCL4v27avW/ft+WrMq/f&#10;vyqn7969+vXkbfmqPsma6l3x7u3bd9nfqWtZeXx+cXY2v6beKTrJytsJX4eTBFd4fBKMIhjsCf8b&#10;DvZ12A2ea4xFP3l0AA0ifEVaf1yc/RWCeLkQuAV4iB/OF8u/HU2+AWq9OVr975fZcn40ufy3a0CJ&#10;LitLLPOafymrJscvS/vko30yuz4FqTdH6yOwXvrx7Vrw3Jeb5cXnc7xJWMf14lcAgE8XJJ25f9Ir&#10;9wvQzGPBGnDWHqzJaZYfDtZkbdUCTNJLZsdRXFOXRV6pENkL1hDXSAAIK1cJiwB3sZBLwZoUQupj&#10;GqWDM/ZDhDPxF48A9hJzPBJapI0U6/F8XkS8cNPAsj/lnEWVCzDQqdEHOFiASiyKdO7lBcJVlbql&#10;iZeNLHX1S1RPG1nqE2Gp2NTCUv8TKBMA/HI+YdYS56mT68Xbc7Sa/7pcLr6RwIbQEeQa/IEKsd0a&#10;ZNk0dQkFiU5W21Yds9INr83yaY2npEFmNZo2etCU1d4sBZ9M6AcgEYyCoYhqk3QIXRMGJfdAKAI/&#10;PPgBxS2AJMvL6W959+qkbptX5UlZveqaaftqmnW/dfW07Mp3JyEg+dPF9Xx/QEJorKvy6t4w7Opi&#10;DevR5cXVm6PWY7XZcQqTeTxF3VcAo58jkPFWtLh9hmBZD8iwnhCcoUPYZ8qmzVuRUFnbtThKAZKp&#10;mmxzuA5pnhGl0sITC2HKou3IzlB0rFDbZtY4QyhmSMhimDZBBSLc2z7aKBUM27dg606kL9YeA2tS&#10;rDPWFpPqjDXEJMgERpj05ARGmPi4YEbYDIwmODFD2e6JBsyxpIIlAw/8IYAxafoR0PZErTnJXtMq&#10;QLJ9EESJSWUrlHw6Xfc+qBiHhk0/tKdjmFgYAp1Cp6NuMPHl9dDo07pW+sxiXIXHjqSwF4e8eWxO&#10;d5KvxDKmIjykE/4m7WkLYn4CGjQ4fBfYVdx32tGQlHbbkXR/vhm8Pg//qte6c/pW0K8NA5OvZXj6&#10;LS3jTruX7Fv9k95sFuFbB8vWI3+5WJGHAe/dqXbc3XahJh8xz6b/fm9Dz2gAIe9bAjeAu/fROov0&#10;OHAY0TqfhhGtj2j9dl7ixKmDlO6hdXaCxA8dceDgCf1yO29qWWdZ4XThqikB3AO0DgcqGXdJF5Yf&#10;hdmrJnxvX2q91ZNal4CQwyYWPxY5wPGwicWPhLGHLSxOx3tiRCxQT3TF4nTSGYbvsTDdEIGkfGYo&#10;dm/oiLkj6IiPNHCU+cWrUrCxEFirOE8Bln4KWKI3YSd7YvpUP6WVYJ5Bo9N7Yx2Khpl7t9T6u3g4&#10;Lr9cIdJBXFWZMX/gewS9OBeWg8EcUEMkWLgESOhFWIp2O+xGcbOXuAHf7IkbNpMEQuUQxqGs6FpY&#10;DOkUZk2Rk6EokDd5VhT11EmcpqlgyHRHYC+Rk5G0qOpsq9TJIS/yacnuvZR9qKqnZASJkbKiJ5/m&#10;FAoUo2blD8gUCWpWBuWIgEhQs3IIfUtRs8IInaKIm1jfrNmIgndiw7R2o4xMPTFCgdUoOffWbpSk&#10;ZIV+ehmDyTeden7iNmnYEUvAXiFASdoPZDTi/UWyn/dQTPq7F/OZ3CL96VgyU6GD5xiGCvXQYiEi&#10;Hi8WvID2zh7sHwhGwJlzjMA/wB4D26LD6N4QUg5/83+FTc5/BRjNnE4fTCVcaXN6/AN9T+nDswKT&#10;jo5L2guVTKPE9GGsMzJiWN9NPwTrSCCYWoKknVIMKYW/SRdcfy1ZWYxgxDrh8bm7N7ayAT+pGJjR&#10;jvQEAmkoxqEHMdh2emiIgdCYFiE0curKtoQ3V3amhtK4ECVSaYsWwNttyL3wRU4yrhkgByvgWBt1&#10;XYkHBjdxIla0VYRREP7MJ3hDxWIK0kaHPbFwoo53xUKJxHgsjNgQeX4yFiPaL0YIC8AqrViuNzqr&#10;MMxcOKzuvM1j5d6OtUuzSoWfPtVPaeW0VSWmD/Uz+kZ9OKq05X2jMfcOfhhV2ofNRyEtsydv2PV4&#10;aHnTTjexRFWJpKZQ2mTlFCov+sLhRNBuy4YBGFjMXhKnqDvi9PjYqtNmFSlD0Ln7IgO8xQcjZGQG&#10;jVGyogdEiOXHaFnxQxpojJQVQHnXUOBCjJQVQqleWSmUdzVrjpERWmW2qNH5eMesPlskehWosxhd&#10;lqAVRkKkiNmpB7FUx4JYiGAdn5/ATSqeP6FSy7uflVralDGllhad8anoYljOFASAwYq1R5w9B1O9&#10;6A50QpHytP1I1/SHQb7GmYp867Q2HEVHOVTtwt8s1MDpDVRIfalY6lSJ1I7XcT1ShyGE6XhyJzWN&#10;Sh/HeoHGQtxxWk8CJxnj7H3bSfeYSRKsC6Yt/E0JgaMSocAuIIuKb6HGGvV5uJIhyfsDrFGv/UkS&#10;RGBv6uMMSd44NNCo6ooiJ/ko12Wrdhyv1pYlkmHFU5t10oV9QUbDyqQ7URt106q1FdmSa5egt2li&#10;ZVyciMUWNZm3h0RwDj1GKeJULKxgjXTQE4soEuOxgMKM5/mJWWKAe+W+gMezXltH5Ro9xfas1G6Z&#10;kmrSTNYbXVJmr5+OD0urvtwLG/XfqE/vz3dHX+2+Uf2jYvvAii3YVU+xFfv9oQVOXrf1VCROndWV&#10;FFKwaTJZ3qrIySqk0Yhhcl+hU9UcZu5EmHXEWrmTlxX7RPGxVbUFGShrKhAtNSuAWLN1pH4U29+b&#10;OfMgWfGgkcQUD0ytAIjNUDc8OkSuwoSFB2eF2g/k23rqMH8bRijTknkITsMxYBu/7owQ9ulO6rDB&#10;Eo253sPE9pSfa8z1vm1pnkTQJU6HcFZOkBOE7bjq2+vfl1D86Ld0YOXk0+XFzb9CSeTT5wrW1HkH&#10;PskHI5ra3VZ5RjiGHVJZS9GYeBHOi9oHNZfQpRteIvuN6SfSDcdThEpMvmKCn417Hw5aDFr2x6s5&#10;kMOSYfchS7i77EPi/VouCZpiiWIBxJej269ADBLplRziW9cN7Obj9jtYwY6fcfsVYEZ9gMn2M7cF&#10;D1fKC6HnjTOF5sgkVruimjS6aTtVgIlAna48DMBkQFhilNjnFhBaeEmAsMhQH6jXxto1sqxkpBoh&#10;ZbElkTHUwNh/SAA44bG9dP+MxknwkuclBi9D9LcdWXYuf67qFXfilxCv6tQeJJiTJpuZmK4KjWfE&#10;l/2Ki2PhCzgAJk+0lhDqbznGuil8EYDMHmc9eC5dDfkuUKCY1iif6Pw4ym+boqbSiuyp7oqpRCym&#10;geiuuhde9pE6R/zCfwGaWxLknkd9LTGUuJJhY4UOV0itl2m7/v7xO1cPZa8a4YudxceuUYhWS49h&#10;s0rZMfwgJcfwg5Qbww+3LTW2uqG6OCc/vNQYZScJ7jLswWL/h2YPyMcocuIA5GOqqqIQVXRj8hsZ&#10;RJB6tV8BvpFBkJEDsoeNHfiMlfDxDMIXiHrJDAKye8AgOEwhrpkdHD8gmK2sEU/NDKJrUUOL1SPF&#10;DzX4Bx6O+CFSjPTONtuRPdyFPXj7xEtmDz4SxeCHLTkWh2EPUic2kwJuEu/uTI/ltHVZ2VnWtYUm&#10;Xyq3yGDb6ShKlw3fyPT0AQEJw/eob8AVlDRjj/ziLvyCJVdS36CSxzn5ZGL1jvH1AZSOp1LfGPGZ&#10;Q0yxJVD+oZkGXGUZuSPIBFhOG7rrIcQYXa7eirzKhhbhnrNs5Bkjz5gd28rudy4U4VUQr4q/ZIzh&#10;XeQbjCEJlg+pgqQxBqyUCE0SdlEAQfTrSdQju0hWHx5VElN152BFhz278Ir5S2YXPpLBsAsOD/5B&#10;7ALcgkwUhC6Qx4L7oUZ0wTeX+XiZ0cB5HEzBQ9co9+zCK+ovmF2QytU3cCJZHgrAD2IXKEWlFwXk&#10;LUobj+zi4S4kGg0YdzFgeBX9JbOLSDxF7h1Fw0snD2O7MMGVNUXrOu0DqRKDanZl1ZYa2ptViLdg&#10;/jFGVPD1bKP68aDqxyYJdSeHCO9ze172TarEM4AU3lv0CDwig8pBl9CyztHgRq++iYKvsXVeUwRl&#10;SVzqyCNGHvFg9yJ5nWOTN7iTRzzfsKsGwdoDDuH9Q4/BIYqqbTupXoGbvJoGpSEDn0feZmSpYEcp&#10;IrTKQXL/6PSgCQPPNKr76Cg119ne3+kh9U6SnlJ7LezhWcRTcZI2PjLT320vZWaTZon3Zxfr3xcX&#10;1+t97yrMcF2ai9nOugY5ML2Yq7JEpoTjDXITr5wEjaG41w0NNXKrcafBMP3FpsggphlpLbijVJhV&#10;vPZHXVAd6QglmyGTTROUbAEQ0IhTArTyVUJaKgYW6ZItAlI3fOvDcHC2DAhoxCnB/+Xflpwm8HLf&#10;KDlNlCztW3F5k8g0hRXFKI8oMjoqrespVVSBLUbJzjhuz4hTsjNOeVIxQnbCKU8q1iM74YkdkNn5&#10;rqmMTIyQne/kJNn5Ls0kQSL8kFwrTrVC/PlnKkdF9oKbxWryHZeuYXrhengeV8YlB+mKln2Q1Bas&#10;Ad8wl26OvUKTgv0grGtHc0kD+5DpRXLcXN6yx/11tNEpuY32YCy3DWfduY2Y3+F9m/w2rTrjqiMU&#10;2NjkYJpqS32un64dvRHtWh23PtZP14yED5ETRosX63P9dO0GHdTnWgzHdln+xrnCSo5s2DKkCrwD&#10;XZCK6MkegJ+hkZq49O36KW+Uqam1QpA+1M94t/SpDgQ92FlLwiBBwEJbTS19W9ydspR+1pSesTzP&#10;w5bnaXCqRZ3cYEUfCjDUJonlBSiSfklXmDDGZ+DCekrWZRw6ZEdDR+x5p4qm1HuskeQvt1zj6OyF&#10;DLMOoKBi1ptKnQbiO59UToWNo0JCFkMiFqDwzSJDIhaeVPGu9NHJkAgWyKMlhqfDrlhoUsXHY4FJ&#10;YlYsLDGzgjV4yagEw98vER3LRZIaCxsT1MAFLKtUqqbEtBwcDzpUxuinSCJ61U6Z5uS9bDSMTkno&#10;p5Dq90uf3kWo+QRaeglVIMeRGQskjQWSbiRAAhVqHli2gS/2ZZuPWzmobNtl9sAtYeR45dSRthmU&#10;TLqX1YPVS0BdiOSUbGPlUtCrbTLQv4dUrHBj7XtIxQo3lpCDrvRl25CGlW18g9eAhhVtrHUPiVjR&#10;lpgUK9rMpIyibU/Rhm0C0YYliYm2Z6yujZLNFi1LK693DprAiUykVu90+YVhAWJcdqlP7g4lqbng&#10;nkjdBffktrUXnoyFHzyvJ9nE2hHoZge5AbOb1u4GTFwWgmSmnkEfUYYVmYY5ixr5TYOYoXvJthr3&#10;UcKaK14LK7qsRV9u5ZAABNvGije+gjFCx8q3jCuzDun0BVyETF/CUUK5WAWfvsq0t2JD80HsnwYd&#10;4//8HOqIv7Jho9vYUliwjq3J2lwWor24OdSvNV8GFxkK1HH6CVYZtFGWy1lhTXEtaGzBb/IXYoiV&#10;GAIlLrZKt6WlWWgWtIQwYTvteKNgGAUDG8hEXDlr2ePV4mxwhkQwcE3Ygs+MEwq3rwn73zhYfKRj&#10;VTmRgIF7o+QsanJ8MZ12VBmRpABcD5XY9nBg1HrXC/m4c1FYDOvlWg48U0kGieyCTWq2fbyNSDfk&#10;9BHKljhG7aDXym9vV26ajpPfsfUoZFnluG7NrsWVZ25rFijbCRuzSAzdmvcCKKSsovaUOwYbs7HF&#10;J0gNh2m5lSuFUgAF139SVc4YLYtR8jglC1HyqktRsjCFzMORPllNHJTIKx/rk1XH2egdIWX1ccZf&#10;MUJWI2/5QpUIpSDmgK4bjVEKYg5athHESFlUmFw9O+XB8uGAPX1El/RZY3FxOj6ojXm7x1pw0k91&#10;MTdvC4KitPAxKIptS+xh51UvdBq5KWdxYdG92TsCKOmYcGPHBQQ/4lt5WwBX6XByW78GAUELMxWb&#10;yqDQ7RCyekoCfX1r7UwWf4MOJEDPOHiOGerjWEek4/5MCQUZeSvc1HdCpllMdJi9kFr4m0XbrXq9&#10;Atpyk6zS7i9hSO0ubom7myvUfyF6Tvrv07763W5sbDWHFsmdKhby0eZxDEDw+5JrbhaUldCHFCzM&#10;D270MJCiyIApemi3zFu2iRDabdtmehhfNcm3DHfUCLKOQwqEUxMSyHEva7+ZlW8Z/iWoWQkndo8h&#10;KYsq0KNUxyyqSPXKwgqQIqtObIwBrOBrTSMjBB/yjnDYbOKULK7AbHWJ2QqQRYpWgCww56lBBgGN&#10;qdkK7kftreOILr5fx+IPaZUIuIgEJIHynSsz4yPaXGxCHzDVzihEzeXP9oi14w0rhi6clRi8kPfS&#10;oroXbyxdKlid3MXB5CHdRu6irUhZpqpyEN+KQA5QBx1TJqw96InHAG1oX8h+h+l1rMR/K+Rd0Iz/&#10;Vtpupjag2BultKXj5+ZDn4e9crTBR9ALnK8AMbm137A6aa2kfXBfSDL8Tf5EVwf1zLEtdB5la6GP&#10;vBT6rbb1KxkSHGEGEgSet2ulIA2gDzN4jxwaZuQZ7BUuWSJ2nwguRqZqDhw0UA8TLe9ltyBHfcka&#10;gjVIWKtFQVewVwMUgoPhhS886DEqFlpQoP2QiAUWJSnhw65YUFHRtetDKmABvivx8Vg4Ycbz/MTs&#10;3rINC0CSDZMck2vCI324SkqqISCbODgLJPRImb1+ChemN6GRLGeyVe+NSuL+fHe8IHW8IHW9pM35&#10;ZK9Zab3PxodgI0YTUCUucFAW5GDperhMrcLxpoOZVSWuqu9598uugj2dRVAJYYTrVQ9gO6+JaYtT&#10;eKsQamoHCDe6cCCFyEY9JGOlEN+5GiFj5VBGRvMhGSuHSJhFqFg5hFiEGBUriDJK0YuQsWptYmqs&#10;UsvyLEIm0GjL+NwECm1TkHsiRsnOck5iejg9gTYLC0iCkp3oxKrbiUZnEoTsXHMkfaRLdrKbipT1&#10;2ODsdKemyc53ME3PD0EkfQaiBT6mGyDZlZ8yQw8blJAVbcEYtHL31uzGVmICkGujk7DJmgSSjahH&#10;xOh35PntgGDDtLxSuoiD4qRDCifmAgHBLlxDhXf6KUhROuDObnI0LtcBB30rsUHn9F33h5Rjdt7Z&#10;CW4cpV29261x51IOo8/D+jwoqKZvjHiYFIY6LzstTR2DgkWbwQ8i1oiqkjr3OJx7RVGUZCwXUluR&#10;oHA/2ySAKFWUygAIDqn04cmwKxadsE3DWQs3kNQiE4ZvQyIWmDAKHPYkQCXxWbGgRIwaakR+yZEJ&#10;2IL75TBgudgCUkfFdImNBpm5U0y7EOkdYlok23Y7CfVnt5Tu9+s+Us2Hlal7Gyfm5QbZpb36YxLD&#10;Daz+5+v1zfHr1ysyqM1Wv0Rv7v22WJ5JxV366Wa5OJ2vVhfXn/9yPruZ43w5g4Y69DvYnfvCjaFh&#10;3PBBpofgCf1yu9xza+fouqLre/Rt7nmZD6JX72VqZ+VymKttbe3szK+2uvJZ/x5SscKN5dKASF+2&#10;DWlY2VaRcWLYEyvcEgnsVrhhyDEqgXAjy8SwL1a4mVkBdx+F2x6ua0w0C7e429rpRt7XuUNv2y63&#10;RGzJFtqltOHFYkdUsaWfzlUgCqXvlz69i8o2CrcxEeNHJmIUHZBjT7jJ9R2BCDtEil6Nmwup3iYb&#10;8ZF7AUswTpfUpz9FYlWG5HO9uNDV3zuAFR/R34jHlqJZVjOz8o0kU6Qkm1XeCiqLEiFjBVzNjuAI&#10;ob6Mi9CxQg4UNh36KUTL3toNzQhJAJq8mBkyE5OcsvaNBAjjXlwgDfw/vMsQtMA7zH1N78Dmo9rx&#10;5muXzofFc8w+JBn+5ihJb+omiNRx5t+6DQKVZMO7TUHzZAKS8OuYqZfA6GfL2TdA8oe7GAOTP6Zw&#10;30b7AYvrCwje9wcXEDDnUV42ndGCSjP3nLx5WeR0siWcuXKFubCMe9n26pyQPmST8ISNwcwKCB8H&#10;K5GCVo5YIcEGsSElKyMQ8Exx0UM6VkaQyIr0CGP3AUV5gozVhFj0RehYVYjSrGLdsbpQzcIvQijQ&#10;hgp4qOO0ApdvXaTmuzfhSWp2xtOrZye9t3zYMi9ZW0v7L+Xs/eAwZtpnBAV4V8awANaceQStqhPZ&#10;GzygOpgT1IID1OGnD60M1ohaGbsLOZS/ltcE0b4i+PW1IZ3wNyHhwqgDwIGEKGZxFoRkQvg2OVE4&#10;jW748KYKQN42Lp5OcFSdLR0v7sTQWQwGjfOp3yv5cGDhbzLMGvyMxsRrZrCVL8lRwKcafO9fkpjL&#10;y8VqLoPbiZDubhFVQ/KYJ0Uy/AeVACg6iLw+sODdcHhggfsfyClIO7QtKFqZ96KmXiNgjHK2CFfI&#10;j7Lx9oIVFEUkNWYsWLAiLlEA00o3zo4aUsHZ8TiAjarubG2wiwUTVbwrFkyIPXRAxWKJOBGLJMx4&#10;np+AxYj2c98RroVQS1TXlL3pS12mxJmVJuiRsn39FF7sEPQO22XvjUriLqbLkO+OAcxjAPMTD2BG&#10;/qsTOFx0Rk6IEzaHKTqTI/oEJsxAumTlNJ9SmRGSLxkqRrcSvYwDrBJm36ozEAgv1yHuPSg/U9UZ&#10;AIE+9GGr4cGhT9PmJWVnMTiPbM5smk21IlJXU+EZp1Po3ryXT5nQQtYMM7Yt/skqLsxCH3JgNvAl&#10;wEAgk6DWx0ExUhYJoSgg2R5iHbNoqIFFCLemuH79FFhmb3jCc0IAhYcd07oFMJhZSYIUWnfab2qs&#10;V2yhn04zxmJwM0y323LSAGPZqfL5M6+aHOnUL5cFhkjMxv2OMUEPFRME1Uc4uGAJZpt3xhL/igPH&#10;/i4tYNd0uI5MjlqNe8kGRcKautZEp2qKkpN6xpRb74skXvY58mzlJ4ISBRVs6mOJLXngB03LQ7Uo&#10;Ag9g9k0O970zc3q7CkpDqWGFK8v3d+u9sIXcxKau1w1osNgi58tF9PRs2lhgwXFi3oW7aWNRBd6F&#10;QLEhHYsqCOtEyFhEUXCC+JCMNbCUlJkXoWNNLGzsGZKxvprU7ASumsTshH4aXNUX7VCQnFc2FKoQ&#10;maGg1kzNyYuRwQXpeSUXSo7RstNdpyaKvPveLAYqiX7ZOUePEmO0s17iZsP4GO3E18n5slMfzNdP&#10;AS2T3iJMJM79Bwbvgj8JNiZK3oivYczSoylazk/Xk0tO9V7z/5H2vTyafHxz9FEUIYK/LpiSfqQb&#10;aejssP0Qpz+Gzh2WFi8LViMFzinQEqsmF2mgnWJy/RRsLiwdDiIxhOtD/ZRGpayp8nR9qJ/OGCkY&#10;3/dLn6qd0fZU/gLniLuIk+JenxoLuIprub2j4Bhu0Nv7ynOMycF53zrwYQ/7o8LE7lRh0pg9XZ1v&#10;vEmPN+SYq/dp/cvp4uo1tIaL0/nru6YzgAf0ASNz8YMbnxDkuQ0f2mwGvnjoAH43xj/DuP0IOBRe&#10;u8F9A2w4pBKBhn0qFqqwz8zVJ9u8x8IUBwz7RCxGYbgz7IoFKAJ1+kTA9AwcAs4ZErHIJBdQSFTA&#10;vl5yfAyGv6evD/NKvr54Rv3PKqpvI9S8Aq12OZyY0Sw33qT3WDfpIcxjKNsYHR5atiESFcFOApSz&#10;aZ4XGqahxg97ld6h8tC5Lq1g91RUSU6q6iD528o2lkqDikVWtLG6O6BhJVvi+jor2rim0bAnVrSJ&#10;rB50ZSDaBl2xoi0xJ4Fo83MySrY9JRu2CUm2eJKGq9OqEX0pvU0OzXYdC2ou66mqA6qGpZ+Bdrld&#10;rev1SimoBjqKtXSe9JiD8euX9eLTxZpAMUmQHxQqWU6hv/RVtgfKQO+KysULNNnU3UKzydErUMfI&#10;m/QzpGscLFwA+YB9DcYqbbCunk9KXGSBpbCyz0q2qpW7yweEAuHG1twIJSvf0BlWmAaUrIQDjU2f&#10;fgrJgk7uyf+pFAIEAE1fzAzpWLvy9o0EiAWN5y2Iwd7G7FvD0nXzZbrUjtNT8cnANhdSDH9zf+Nc&#10;UyXew7tGv5bXlq3DFb2v5cU0VWOm3q2qaYxS4qlICTBDkRL/CRfD7Prz5dzFoMe1H7iC356j2fzX&#10;5XLx7Xw+O0P9FD4r965f0pZ8gThOapaBSfSVoqrKtVR4hgQUcWXiqCXCF8hTwnxm9hX+ELFMaYQD&#10;sZ/A3BB8AZpiLNcUTxFhX5YXb47+r5t279v3bfmqzOv3r8rpu3evfj15W76qT3CJyrvi3du377K/&#10;03u9oZnqyLk74PHl7YrMPPixCIaUIcXht7x7dVK3zavypKxeIY6kfTXNut+6elp25buTcEgctvL9&#10;6vJ6dbzHkMg31VHWPs3+fVwaVxfr+XJyeXGFK2rY8SGsmjbj++szZtvr2cWl/GzCMqj7bKnEAusn&#10;+8x4626uJlp///idr+WRGyE2IG6yXIj37et8iR/OF8u/HU2+LWc3b46uF9fzo8nlv13jOECirfUH&#10;uZcZ38idzPjhtvcxr26IRZw8ASAJKDRgEXzkH4tF4PBpQGqDK0KkYtkGYI4cIn2K7hzMN3II8mXc&#10;mkP4COydtT2fM4eAHjTgEFvS8g4OIkpcJ+JuG8n8Re2GQeAidyoFT9kUOf7tCoEcMQTcD0ZwSklc&#10;PRYjh7gTh/BRvj+AQ1wvnoqagdPXM0aJTyIJIQ51D0Q+7XKgWbYEdNAk+gGnCJjWXJYWdbnVLqza&#10;xf3CTamoB5SZvuHJGqfgg0DCiMRLpYxTXGYxQsfapvgi5ggda5ri1Jphd6xhiqJNI1Ss6wXXD0dH&#10;1fe9RMhY5wtuL4iSCbwvickJok1bKnkSmZ0g2LQlG2CkR2GsaWKCglDTlkImYpTsTDdkTYz1yc41&#10;iCRI2ekGlQQtO+G4YTveKzvlyZmyc25nCqz+JUdzJENSaf8BQ+xX7SRNHTuJqauBHIZX0pHxEb0S&#10;EruFm98unNZFPn7I9IYCpo6V3s+8S5udzLt0MqizG/uts5HCwESwS71ym+fqVZN2yKyldv4aa32q&#10;n9JK5n9H7KYxEWN4SkA/493Sp+riGw6kxbFDB6VSG+imBuJkDbJ3xfiklPVT3t+Ibdrxk2Q3eXbp&#10;rduH3O+bvktHA/pjcOl9zU3jRRDOjAmsdjsz5t2CS8spGFkfHHq9Gpdk/4UvDT9AOdFdWLBoG1UT&#10;C6TlKxveHwvKrfEW5g2goDA+28S6KRkJDqkMgOCQikUnBHOGRCw04aSjgQfTwhJGgUMiFpNwbOmA&#10;iAUkjAGHRCwcYXzspcFLRiNg3vuJaEw0R+BI2uhGbsUl4ea5ShFp98QE9G1EWuDrIbcDzssYWjqG&#10;lj5eaCnYYl+yeXvQQSVbVmRTtXLA2Nm3chR88wMbQHET5mGsHDnp38N7Faxk46hQhq4pwcaRpQND&#10;iZVrLE0GNKxYyziEZ0DEyrVbXLeMayJiw7GCjaXjoCtWsCXmxAq2zZyAhY1ybZ8bIETzTFzw7G7k&#10;422BmU6JNdEotytrUJlZN92uhOEosIK4Ve/r9UpF7F0UtVGqjdc//NjIUnC8vlRj807cmE9mkOAJ&#10;/XKru41yFEbrqAwaLCBdmU21CL/mS7AvT9x6B5NqJJA0wGCTgGeFWlwgWW0NV9jFiFipZgTSjxID&#10;eO9+egXpyhTZHzf8hYx1w35tiKRGcDoGK/E2+iXuXKWF18UQLYTeiS+jFy9gQDutXCPzHJnnj2We&#10;wBLCPDmaTuq3OvZ4/4KSeYb4B1cECjVRGrg0OQ7Oc0q6JQFHh+sV1+3Qz6khkhP64c3RJULlbh1F&#10;+eI1a89UkjETYE1YiliwoUQFqIz8tno03ZR8WbIRTeQvI9xAWHuz68GDdlDktKxdOmQ+ndZ1/+bC&#10;bIpgYLdpszKr5XIPTKUaZHubdgzbGcN2ZscHCv31gHZn2M7qf7/MlvPDBv8+mcAdCqYYcIktaWQP&#10;wCXKBkULGfUhgbpCWHoo2jKUNyTJx8F9CAeXWsojl/g6Q72oMfz3YRMEfA2cF84lIllEYoJ+LCzR&#10;oPSpy0HNkMSS9bOI6o6vC2T8m6PCUN+3O0IJZ7Y0qQRJNDtGAN8pAtiD6p1M4hnnCFAsZR9ISATA&#10;Y7EIuL0aUidgPkLOXjMFuwh15Ab3BwqOyKCPyPWvI44YccQjJBp6RP2iWQQcaAMW8ZhpRHmORCJl&#10;EWVVCgsweUQmFdmnGY0cYuQQD88hYCeDsCJRuZNDPG97BAT4gEdwhZdHghE5yhWQI5JhRDkt1D2l&#10;lvYqK8lHRYrGWK4AxuO9bhYZFY27KBq5T8rfySOer6KRdTFbBNsMH4tDsK9NOERX5oVe7j1yiNnF&#10;9Y6iH6O98kHtlXL59a1QxHPmEDFTxJaw3IP7NPI2z9jWAJCA+5halC4ILBFjQRNjhRwxBGVVPlbJ&#10;I7lY78VziJglwnuEh4H7B+cQWVV3fA8WOEQ+hYOzxyGMOyNH1WifbDpGRow+zwcuipZ7LP0DtIyn&#10;EheRbe6F3kRP1d4b/AgcIm+arqBegEM0BaqY9DgE6qRlFOJFhggUna+Fg4zGytFY+QjGSg+md7KI&#10;52yszDqf2G6YhPcGPwaTKJqsQUAUMYmCdI4ek7AwoqZoSxcEMMKIEUY8NIzwcHonjzi8KeLpwAif&#10;IGw4hHcGPwaH6LKmdRwia9tKAqM2Lk9bvD+vsrrRmzpGFjGyiIdmER5Pv2gW4bMtNyxCEiEfyZ+R&#10;waVCNywTiIhlYZZF7l2eZYvQyhFFfHx7uZyMmsYjaBoeTb9oFuFzCk+W8/mnxfJqInfdxzmEJpt5&#10;eEHNbpeQ3VQl5Q4SK2hr+DZ7+oRkYYvNIcsGEZT3KqbKFUJ4mW0NkX5CdsmgybawCdnItkZtjwER&#10;m5DdoY7mkAjswP5C1KyOEoF25ZuUcSq2flZ8OLbKCOWXS09grXlmBUIwov1yzrGIcplQtNik7EyV&#10;P5uccy2z4SpegQbJMqfs6kP9lEYZFg2N/ELoU/2UVuEL9dldqnmEnq7T8/nV3AuP9Xcp2XX55erP&#10;izMRKJlxEOP7//j0Sb7XQa+UBN9wEVAfrwInzjfzN7Tc9j6QnaIlNGJ1WUlx5HIFSFk1lOIq14C4&#10;J3IViHty2+tAbqGyIq/99Bj/8cp/xrUk5xen72brmf0dP3+7OZ7ni/PF5dl8+cf/FwAAAP//AwBQ&#10;SwMEFAAGAAgAAAAhAMEhbMTYAAAABQEAAA8AAABkcnMvZG93bnJldi54bWxMj0FPwzAMhe9I/IfI&#10;SLuxlEplW2k6IaTddqFsd7cxTUXjVEm2dfx6Mi5wsZ71rPc+V9vZjuJMPgyOFTwtMxDEndMD9woO&#10;H7vHNYgQkTWOjknBlQJs6/u7CkvtLvxO5yb2IoVwKFGBiXEqpQydIYth6Sbi5H06bzGm1fdSe7yk&#10;cDvKPMuepcWBU4PBid4MdV/NySpo2hy1303N96YYeO8O8WqOG6UWD/PrC4hIc/w7hht+Qoc6MbXu&#10;xDqIUUF6JP7O5BX5egWivYliBbKu5H/6+gcAAP//AwBQSwECLQAUAAYACAAAACEAtoM4kv4AAADh&#10;AQAAEwAAAAAAAAAAAAAAAAAAAAAAW0NvbnRlbnRfVHlwZXNdLnhtbFBLAQItABQABgAIAAAAIQA4&#10;/SH/1gAAAJQBAAALAAAAAAAAAAAAAAAAAC8BAABfcmVscy8ucmVsc1BLAQItABQABgAIAAAAIQDL&#10;z5EJSSkAAHh2AQAOAAAAAAAAAAAAAAAAAC4CAABkcnMvZTJvRG9jLnhtbFBLAQItABQABgAIAAAA&#10;IQDBIWzE2AAAAAUBAAAPAAAAAAAAAAAAAAAAAKMrAABkcnMvZG93bnJldi54bWxQSwUGAAAAAAQA&#10;BADzAAAAqCwAAAAA&#10;">
                <v:shape id="_x0000_s1207" type="#_x0000_t75" style="position:absolute;width:33572;height:33381;visibility:visible;mso-wrap-style:square">
                  <v:fill o:detectmouseclick="t"/>
                  <v:path o:connecttype="none"/>
                </v:shape>
                <v:shape id="Freeform 1" o:spid="_x0000_s1208" style="position:absolute;left:101;top:3873;width:29426;height:29407;visibility:visible;mso-wrap-style:square;v-text-anchor:top" coordsize="4634,4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yi5MIA&#10;AADbAAAADwAAAGRycy9kb3ducmV2LnhtbERPTWvCQBC9C/6HZYReRDdRaDV1FREED7bQtHgesmMS&#10;mp2Nu6um/nq3IHibx/ucxaozjbiQ87VlBek4AUFcWF1zqeDnezuagfABWWNjmRT8kYfVst9bYKbt&#10;lb/okodSxBD2GSqoQmgzKX1RkUE/ti1x5I7WGQwRulJqh9cYbho5SZJXabDm2FBhS5uKit/8bBTs&#10;U3vbnd3s8HFq5jRsw3b6yalSL4Nu/Q4iUBee4od7p+P8N/j/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bKLkwgAAANsAAAAPAAAAAAAAAAAAAAAAAJgCAABkcnMvZG93&#10;bnJldi54bWxQSwUGAAAAAAQABAD1AAAAhwMAAAAA&#10;" path="m,2316c,1036,1037,,2317,,3596,,4633,1036,4634,2316v,,,,,c4634,3594,3596,4631,2317,4631,1037,4631,,3594,,2316e" filled="f" strokeweight="8e-5mm">
                  <v:stroke endcap="round"/>
                  <v:path arrowok="t" o:connecttype="custom" o:connectlocs="0,1470660;1471295,0;2942590,1470660;2942590,1470660;1471295,2940685;0,1470660" o:connectangles="0,0,0,0,0,0"/>
                </v:shape>
                <v:shape id="Freeform 2" o:spid="_x0000_s1209" style="position:absolute;left:101;top:18580;width:29426;height:6432;visibility:visible;mso-wrap-style:square;v-text-anchor:top" coordsize="4634,1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3WnMIA&#10;AADbAAAADwAAAGRycy9kb3ducmV2LnhtbESPzWsCMRDF7wX/hzCF3mq2FmpZjaJCP65+UDwOm3F3&#10;MZksSdT433cOhd5meG/e+818WbxTV4qpD2zgZVyBIm6C7bk1cNh/PL+DShnZogtMBu6UYLkYPcyx&#10;tuHGW7rucqskhFONBrqch1rr1HTkMY3DQCzaKUSPWdbYahvxJuHe6UlVvWmPPUtDhwNtOmrOu4s3&#10;8Jqn9+ZrHd3xcgh4LsV/ovsx5umxrGagMpX8b/67/raCL7Dyiwy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3dacwgAAANsAAAAPAAAAAAAAAAAAAAAAAJgCAABkcnMvZG93&#10;bnJldi54bWxQSwUGAAAAAAQABAD1AAAAhwMAAAAA&#10;" path="m4634,c3524,1013,1449,1013,,e" filled="f" strokeweight="8e-5mm">
                  <v:stroke endcap="round"/>
                  <v:path arrowok="t" o:connecttype="custom" o:connectlocs="2942590,0;0,0" o:connectangles="0,0"/>
                </v:shape>
                <v:rect id="Rectangle 3" o:spid="_x0000_s1210" style="position:absolute;left:14776;top:1885;width:121;height:16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v:shape id="Freeform 4" o:spid="_x0000_s1211" style="position:absolute;left:14782;top:1898;width:57;height:16707;visibility:visible;mso-wrap-style:square;v-text-anchor:top" coordsize="16,4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FfX8EA&#10;AADbAAAADwAAAGRycy9kb3ducmV2LnhtbERP3WrCMBS+H+wdwhl4N9MVJtKZljnmEByKugc4NGdN&#10;Z3NSkmjr25uLgZcf3/+iGm0nLuRD61jByzQDQVw73XKj4Oe4ep6DCBFZY+eYFFwpQFU+Piyw0G7g&#10;PV0OsREphEOBCkyMfSFlqA1ZDFPXEyfu13mLMUHfSO1xSOG2k3mWzaTFllODwZ4+DNWnw9kqeHXf&#10;+bL9c+P2K5rN4Jefu/32pNTkaXx/AxFpjHfxv3utFeRpffqSfoAs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xX1/BAAAA2wAAAA8AAAAAAAAAAAAAAAAAmAIAAGRycy9kb3du&#10;cmV2LnhtbFBLBQYAAAAABAAEAPUAAACGAwAAAAA=&#10;" path="m,4389l,8c,4,4,,8,v5,,8,4,8,8l16,4389v,4,-3,8,-8,8c4,4397,,4393,,4389xe" strokeweight="0">
                  <v:path arrowok="t" o:connecttype="custom" o:connectlocs="0,1667645;0,3040;2858,0;5715,3040;5715,1667645;2858,1670685;0,1667645" o:connectangles="0,0,0,0,0,0,0"/>
                </v:shape>
                <v:rect id="Rectangle 5" o:spid="_x0000_s1212" style="position:absolute;left:14776;top:1885;width:121;height:16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BRMYA&#10;AADbAAAADwAAAGRycy9kb3ducmV2LnhtbESPQWvCQBSE70L/w/IK3nRjULGpG6mC0ItQbQ/19sy+&#10;JiHZt+nuVtP+ercgeBxm5htmuepNK87kfG1ZwWScgCAurK65VPDxvh0tQPiArLG1TAp+ycMqfxgs&#10;MdP2wns6H0IpIoR9hgqqELpMSl9UZNCPbUccvS/rDIYoXSm1w0uEm1amSTKXBmuOCxV2tKmoaA4/&#10;RsH6abH+fpvy7m9/OtLx89TMUpcoNXzsX55BBOrDPXxrv2oF6Q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9BRMYAAADbAAAADwAAAAAAAAAAAAAAAACYAgAAZHJz&#10;L2Rvd25yZXYueG1sUEsFBgAAAAAEAAQA9QAAAIsDAAAAAA==&#10;" fillcolor="black" stroked="f"/>
                <v:shape id="Freeform 6" o:spid="_x0000_s1213" style="position:absolute;left:14611;top:1574;width:406;height:407;visibility:visible;mso-wrap-style:square;v-text-anchor:top" coordsize="6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4Z2cIA&#10;AADbAAAADwAAAGRycy9kb3ducmV2LnhtbESPzYvCMBTE74L/Q3iCN03tgi5do7iCrFc/Dh4fzbMp&#10;Ni/dJv3wvzfCwh6HmfkNs94OthIdNb50rGAxT0AQ506XXCi4Xg6zTxA+IGusHJOCJ3nYbsajNWba&#10;9Xyi7hwKESHsM1RgQqgzKX1uyKKfu5o4enfXWAxRNoXUDfYRbiuZJslSWiw5LhisaW8of5xbq+D2&#10;sfrtuqs/tenie/fjctO31aDUdDLsvkAEGsJ/+K991ArSFN5f4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zhnZwgAAANsAAAAPAAAAAAAAAAAAAAAAAJgCAABkcnMvZG93&#10;bnJldi54bWxQSwUGAAAAAAQABAD1AAAAhwMAAAAA&#10;" path="m,64l32,,64,64,,64xe" fillcolor="black [3213]" stroked="f">
                  <v:path arrowok="t" o:connecttype="custom" o:connectlocs="0,40640;20320,0;40640,40640;0,40640" o:connectangles="0,0,0,0"/>
                </v:shape>
                <v:shape id="Freeform 7" o:spid="_x0000_s1214" style="position:absolute;left:11398;top:17322;width:21336;height:7760;visibility:visible;mso-wrap-style:square;v-text-anchor:top" coordsize="5614,2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lS8UA&#10;AADbAAAADwAAAGRycy9kb3ducmV2LnhtbESP3WoCMRSE7wXfIRyhd5poS5HVKNJuQYpQ/AHx7rg5&#10;7q5uTpZN1O3bm0LBy2FmvmGm89ZW4kaNLx1rGA4UCOLMmZJzDbvtV38Mwgdkg5Vj0vBLHuazbmeK&#10;iXF3XtNtE3IRIewT1FCEUCdS+qwgi37gauLonVxjMUTZ5NI0eI9wW8mRUu/SYslxocCaPgrKLpur&#10;1cAHs/xUx3S/W11/Lum3OqdveNb6pdcuJiACteEZ/m8vjYbRK/x9iT9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zuVLxQAAANsAAAAPAAAAAAAAAAAAAAAAAJgCAABkcnMv&#10;ZG93bnJldi54bWxQSwUGAAAAAAQABAD1AAAAigMAAAAA&#10;" path="m12,2l5608,2026v4,1,6,6,5,10c5611,2040,5607,2042,5603,2041l7,17c2,15,,11,2,7,3,2,8,,12,2xe" strokeweight="0">
                  <v:path arrowok="t" o:connecttype="custom" o:connectlocs="4561,760;2131320,769890;2133220,773690;2129419,775590;2660,6460;760,2660;4561,760" o:connectangles="0,0,0,0,0,0,0"/>
                </v:shape>
                <v:shape id="Freeform 8" o:spid="_x0000_s1215" style="position:absolute;left:32581;top:24841;width:458;height:381;visibility:visible;mso-wrap-style:square;v-text-anchor:top" coordsize="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JDxMQA&#10;AADbAAAADwAAAGRycy9kb3ducmV2LnhtbESP0WrCQBRE3wX/YblC33RjWopNs4oWbBVEqfoBl+xN&#10;sjR7N2S3mv69KxR8HGbmDJMvetuIC3XeOFYwnSQgiAunDVcKzqf1eAbCB2SNjWNS8EceFvPhIMdM&#10;uyt/0+UYKhEh7DNUUIfQZlL6oiaLfuJa4uiVrrMYouwqqTu8RrhtZJokr9Ki4bhQY0sfNRU/x18b&#10;KbvqM7VmbQ7N17bcPc/eVvtVUOpp1C/fQQTqwyP8395oBekL3L/E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yQ8TEAAAA2wAAAA8AAAAAAAAAAAAAAAAAmAIAAGRycy9k&#10;b3ducmV2LnhtbFBLBQYAAAAABAAEAPUAAACJAwAAAAA=&#10;" path="m22,l72,52,,60,22,xe" fillcolor="black [3213]" stroked="f">
                  <v:path arrowok="t" o:connecttype="custom" o:connectlocs="13970,0;45720,33020;0,38100;13970,0" o:connectangles="0,0,0,0"/>
                </v:shape>
                <v:shape id="Freeform 9" o:spid="_x0000_s1216" style="position:absolute;left:806;top:18542;width:14040;height:11334;visibility:visible;mso-wrap-style:square;v-text-anchor:top" coordsize="3694,2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861cMA&#10;AADbAAAADwAAAGRycy9kb3ducmV2LnhtbESP3WoCMRCF7wu+Qxihd5pVqJbVKFUQliLS2j7AsBk3&#10;azeTZZPuj09vhEIvD+fn46y3va1ES40vHSuYTRMQxLnTJRcKvr8Ok1cQPiBrrByTgoE8bDejpzWm&#10;2nX8Se05FCKOsE9RgQmhTqX0uSGLfupq4uhdXGMxRNkUUjfYxXFbyXmSLKTFkiPBYE17Q/nP+ddG&#10;iLnNjNvhIamXR3fKhsv79UMq9Tzu31YgAvXhP/zXzrSC+Qs8vs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861cMAAADbAAAADwAAAAAAAAAAAAAAAACYAgAAZHJzL2Rv&#10;d25yZXYueG1sUEsFBgAAAAAEAAQA9QAAAIgDAAAAAA==&#10;" path="m3690,15l14,2980v-3,2,-8,2,-11,-2c,2975,1,2970,4,2967l3680,3v4,-3,9,-3,11,1c3694,7,3694,12,3690,15xe" strokeweight="0">
                  <v:path arrowok="t" o:connecttype="custom" o:connectlocs="1402465,5702;5321,1132715;1140,1131955;1520,1127773;1398664,1140;1402845,1520;1402465,5702" o:connectangles="0,0,0,0,0,0,0"/>
                </v:shape>
                <v:shape id="Freeform 10" o:spid="_x0000_s1217" style="position:absolute;left:565;top:29648;width:444;height:419;visibility:visible;mso-wrap-style:square;v-text-anchor:top" coordsize="7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WyGMIA&#10;AADbAAAADwAAAGRycy9kb3ducmV2LnhtbESPQYvCMBSE74L/ITxhb5rqQaQaRRYWqmXBrR48Pptn&#10;W2xeShK1++83grDHYWa+YVab3rTiQc43lhVMJwkI4tLqhisFp+PXeAHCB2SNrWVS8EseNuvhYIWp&#10;tk/+oUcRKhEh7FNUUIfQpVL6siaDfmI74uhdrTMYonSV1A6fEW5aOUuSuTTYcFyosaPPmspbcTcK&#10;iv13Jovscshz3h3sOXHSLnKlPkb9dgkiUB/+w+92phXM5vD6En+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RbIYwgAAANsAAAAPAAAAAAAAAAAAAAAAAJgCAABkcnMvZG93&#10;bnJldi54bWxQSwUGAAAAAAQABAD1AAAAhwMAAAAA&#10;" path="m70,51l,66,30,,70,51xe" fillcolor="black [3213]" stroked="f">
                  <v:path arrowok="t" o:connecttype="custom" o:connectlocs="44450,32385;0,41910;19050,0;44450,32385" o:connectangles="0,0,0,0"/>
                </v:shape>
                <v:shape id="Freeform 11" o:spid="_x0000_s1218" style="position:absolute;left:2686;top:6165;width:12128;height:15596;visibility:visible;mso-wrap-style:square;v-text-anchor:top" coordsize="1910,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zQhcIA&#10;AADbAAAADwAAAGRycy9kb3ducmV2LnhtbESPQYvCMBSE7wv+h/AEL4umeqhLNYqIgidBLazHR/Ns&#10;qs1LaaLWf2+EhT0OM/MNM192thYPan3lWMF4lIAgLpyuuFSQn7bDHxA+IGusHZOCF3lYLnpfc8y0&#10;e/KBHsdQighhn6ECE0KTSekLQxb9yDXE0bu41mKIsi2lbvEZ4baWkyRJpcWK44LBhtaGitvxbhWE&#10;7zTfb9zObPj3fPeHJL+m51ypQb9bzUAE6sJ/+K+90womU/h8iT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TNCFwgAAANsAAAAPAAAAAAAAAAAAAAAAAJgCAABkcnMvZG93&#10;bnJldi54bWxQSwUGAAAAAAQABAD1AAAAhwMAAAAA&#10;" path="m568,2456c,1382,601,283,1910,e" filled="f" strokeweight="8e-5mm">
                  <v:stroke endcap="round"/>
                  <v:path arrowok="t" o:connecttype="custom" o:connectlocs="360680,1559560;1212850,0" o:connectangles="0,0"/>
                </v:shape>
                <v:line id="Line 15" o:spid="_x0000_s1219" style="position:absolute;flip:x;visibility:visible;mso-wrap-style:square" from="6292,18580" to="14814,2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E2b8AAADbAAAADwAAAGRycy9kb3ducmV2LnhtbERPTWvCQBC9F/wPywje6saApURXCYpt&#10;T6VVcx+yYxLMzobdVdN/3zkUeny87/V2dL26U4idZwOLeQaKuPa248bA+XR4fgUVE7LF3jMZ+KEI&#10;283kaY2F9Q/+pvsxNUpCOBZooE1pKLSOdUsO49wPxMJdfHCYBIZG24APCXe9zrPsRTvsWBpaHGjX&#10;Un093pyBfHn68u+XfP9WLqq+DLvqs/KVMbPpWK5AJRrTv/jP/WHFJ2Pli/wAvfk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f+E2b8AAADbAAAADwAAAAAAAAAAAAAAAACh&#10;AgAAZHJzL2Rvd25yZXYueG1sUEsFBgAAAAAEAAQA+QAAAI0DAAAAAA==&#10;" strokeweight="8e-5mm">
                  <v:stroke endcap="round"/>
                </v:line>
                <v:line id="Line 16" o:spid="_x0000_s1220" style="position:absolute;visibility:visible;mso-wrap-style:square" from="14814,18580" to="18427,2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qVdsQAAADbAAAADwAAAGRycy9kb3ducmV2LnhtbESPQWsCMRSE74L/IbyCl6Vm9SB2NUoR&#10;hB5awW176O2xeW4WNy9LEtf13zeC4HGYmW+Y9XawrejJh8axgtk0B0FcOd1wreDne/+6BBEissbW&#10;MSm4UYDtZjxaY6HdlY/Ul7EWCcKhQAUmxq6QMlSGLIap64iTd3LeYkzS11J7vCa4beU8zxfSYsNp&#10;wWBHO0PVubxYBVH/Zedfm31hGTrTfx4u+53PlJq8DO8rEJGG+Aw/2h9awfwN7l/SD5C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upV2xAAAANsAAAAPAAAAAAAAAAAA&#10;AAAAAKECAABkcnMvZG93bnJldi54bWxQSwUGAAAAAAQABAD5AAAAkgMAAAAA&#10;" strokeweight="8e-5mm">
                  <v:stroke endcap="round"/>
                </v:line>
                <v:shape id="Freeform 14" o:spid="_x0000_s1221" style="position:absolute;left:11137;top:2952;width:9081;height:20295;visibility:visible;mso-wrap-style:square;v-text-anchor:top" coordsize="1430,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7878A&#10;AADbAAAADwAAAGRycy9kb3ducmV2LnhtbERPTYvCMBC9C/sfwgh701QFXapRXFlBEBFd8Tw0Y1Js&#10;JqXJ1u6/NwfB4+N9L1adq0RLTSg9KxgNMxDEhdclGwWX3+3gC0SIyBorz6TgnwKslh+9BebaP/hE&#10;7TkakUI45KjAxljnUobCksMw9DVx4m6+cRgTbIzUDT5SuKvkOMum0mHJqcFiTRtLxf385xQUVuuJ&#10;OeyuWzkzl289Ov7YfavUZ79bz0FE6uJb/HLvtIJJWp++pB8gl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TvzvwAAANsAAAAPAAAAAAAAAAAAAAAAAJgCAABkcnMvZG93bnJl&#10;di54bWxQSwUGAAAAAAQABAD1AAAAhAMAAAAA&#10;" path="m,c916,536,1430,1966,1148,3196e" filled="f" strokeweight="8e-5mm">
                  <v:stroke endcap="round"/>
                  <v:path arrowok="t" o:connecttype="custom" o:connectlocs="0,0;728980,2029460" o:connectangles="0,0"/>
                </v:shape>
                <v:rect id="Rectangle 15" o:spid="_x0000_s1222" style="position:absolute;left:666;top:30638;width:737;height:19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B21EB6" w:rsidRDefault="00B21EB6" w:rsidP="00893D67">
                        <w:r>
                          <w:rPr>
                            <w:color w:val="000000"/>
                            <w:sz w:val="16"/>
                            <w:szCs w:val="16"/>
                            <w:lang w:val="en-US"/>
                          </w:rPr>
                          <w:t>X</w:t>
                        </w:r>
                      </w:p>
                    </w:txbxContent>
                  </v:textbox>
                </v:rect>
                <v:rect id="Rectangle 16" o:spid="_x0000_s1223" style="position:absolute;left:32232;top:25533;width:737;height:19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B21EB6" w:rsidRDefault="00B21EB6" w:rsidP="00893D67">
                        <w:r>
                          <w:rPr>
                            <w:color w:val="000000"/>
                            <w:sz w:val="16"/>
                            <w:szCs w:val="16"/>
                            <w:lang w:val="en-US"/>
                          </w:rPr>
                          <w:t>Y</w:t>
                        </w:r>
                      </w:p>
                    </w:txbxContent>
                  </v:textbox>
                </v:rect>
                <v:rect id="Rectangle 17" o:spid="_x0000_s1224" style="position:absolute;left:14046;top:298;width:622;height:19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B21EB6" w:rsidRDefault="00B21EB6" w:rsidP="00893D67">
                        <w:r>
                          <w:rPr>
                            <w:color w:val="000000"/>
                            <w:sz w:val="16"/>
                            <w:szCs w:val="16"/>
                            <w:lang w:val="en-US"/>
                          </w:rPr>
                          <w:t>Z</w:t>
                        </w:r>
                      </w:p>
                    </w:txbxContent>
                  </v:textbox>
                </v:rect>
                <v:rect id="Rectangle 18" o:spid="_x0000_s1225" style="position:absolute;left:408;top:11983;width:10509;height:3597;rotation:-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MMRsQA&#10;AADbAAAADwAAAGRycy9kb3ducmV2LnhtbESPQWvCQBSE74L/YXlCb2aTHoKmrtIKgtB6MJb2+sg+&#10;k7TZtyG7JvHfu4LgcZiZb5jVZjSN6KlztWUFSRSDIC6srrlU8H3azRcgnEfW2FgmBVdysFlPJyvM&#10;tB34SH3uSxEg7DJUUHnfZlK6oiKDLrItcfDOtjPog+xKqTscAtw08jWOU2mw5rBQYUvbior//GIU&#10;DDJJln/7NP88fFz6w9l+/ejfQqmX2fj+BsLT6J/hR3uvFaQp3L+EHy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TDEbEAAAA2wAAAA8AAAAAAAAAAAAAAAAAmAIAAGRycy9k&#10;b3ducmV2LnhtbFBLBQYAAAAABAAEAPUAAACJAwAAAAA=&#10;" filled="f" stroked="f">
                  <v:textbox style="layout-flow:vertical;mso-layout-flow-alt:bottom-to-top" inset="0,0,0,0">
                    <w:txbxContent>
                      <w:p w:rsidR="00B21EB6" w:rsidRDefault="00B21EB6" w:rsidP="00893D67">
                        <w:r w:rsidRPr="00487A00">
                          <w:rPr>
                            <w:sz w:val="14"/>
                            <w:szCs w:val="14"/>
                            <w:lang w:val="en-US"/>
                          </w:rPr>
                          <w:t>Greenwich meridian</w:t>
                        </w:r>
                        <w:r>
                          <w:rPr>
                            <w:sz w:val="14"/>
                            <w:szCs w:val="14"/>
                            <w:lang w:val="en-US"/>
                          </w:rPr>
                          <w:t xml:space="preserve"> </w:t>
                        </w:r>
                      </w:p>
                    </w:txbxContent>
                  </v:textbox>
                </v:rect>
                <v:rect id="Rectangle 19" o:spid="_x0000_s1226" style="position:absolute;left:2851;top:14070;width:692;height:2515;rotation:-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rYjcMA&#10;AADbAAAADwAAAGRycy9kb3ducmV2LnhtbESPwW7CMBBE75X6D9ZW6q1xyoGigIkqStQKTkB7X+Jt&#10;nBCvo9gl6d9jJCSOo5l5o1nko23FmXpfO1bwmqQgiEuna64UfB+KlxkIH5A1to5JwT95yJePDwvM&#10;tBt4R+d9qESEsM9QgQmhy6T0pSGLPnEdcfR+XW8xRNlXUvc4RLht5SRNp9JizXHBYEcrQ+Vp/2cV&#10;bHn4mG3Z6eLzuGmanwLXxmyUen4a3+cgAo3hHr61v7SC6Rtcv8QfIJ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rYjcMAAADbAAAADwAAAAAAAAAAAAAAAACYAgAAZHJzL2Rv&#10;d25yZXYueG1sUEsFBgAAAAAEAAQA9QAAAIgDAAAAAA==&#10;" filled="f" stroked="f">
                  <v:textbox style="mso-fit-shape-to-text:t" inset="0,0,0,0">
                    <w:txbxContent>
                      <w:p w:rsidR="00B21EB6" w:rsidRDefault="00B21EB6" w:rsidP="00893D67"/>
                    </w:txbxContent>
                  </v:textbox>
                </v:rect>
                <v:rect id="Rectangle 20" o:spid="_x0000_s1227" style="position:absolute;left:3042;top:13766;width:692;height:2515;rotation:-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VM/74A&#10;AADbAAAADwAAAGRycy9kb3ducmV2LnhtbERPy4rCMBTdD/gP4QruxlQXItUoohYHXfnaX5trU21u&#10;SpOx9e8niwGXh/OeLztbiRc1vnSsYDRMQBDnTpdcKLics+8pCB+QNVaOScGbPCwXva85ptq1fKTX&#10;KRQihrBPUYEJoU6l9Lkhi37oauLI3V1jMUTYFFI32MZwW8lxkkykxZJjg8Ga1oby5+nXKjhwu5ke&#10;2Olsd9s/HtcMt8bslRr0u9UMRKAufMT/7h+tYBLHxi/xB8jF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fFTP++AAAA2wAAAA8AAAAAAAAAAAAAAAAAmAIAAGRycy9kb3ducmV2&#10;LnhtbFBLBQYAAAAABAAEAPUAAACDAwAAAAA=&#10;" filled="f" stroked="f">
                  <v:textbox style="mso-fit-shape-to-text:t" inset="0,0,0,0">
                    <w:txbxContent>
                      <w:p w:rsidR="00B21EB6" w:rsidRDefault="00B21EB6" w:rsidP="00893D67"/>
                    </w:txbxContent>
                  </v:textbox>
                </v:rect>
                <v:rect id="Rectangle 21" o:spid="_x0000_s1228" style="position:absolute;left:3416;top:12979;width:692;height:2514;rotation:-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npZMMA&#10;AADbAAAADwAAAGRycy9kb3ducmV2LnhtbESPwW7CMBBE70j9B2uRuBEHDogGTFS1REVwKm3vS7yN&#10;k8brKHZJ+vc1ElKPo5l5o9nmo23FlXpfO1awSFIQxKXTNVcKPt6L+RqED8gaW8ek4Jc85LuHyRYz&#10;7QZ+o+s5VCJC2GeowITQZVL60pBFn7iOOHpfrrcYouwrqXscIty2cpmmK2mx5rhgsKNnQ+X3+ccq&#10;OPHwsj6x08Xr5dg0nwXujTkqNZuOTxsQgcbwH763D1rB6hFuX+IPkL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npZMMAAADbAAAADwAAAAAAAAAAAAAAAACYAgAAZHJzL2Rv&#10;d25yZXYueG1sUEsFBgAAAAAEAAQA9QAAAIgDAAAAAA==&#10;" filled="f" stroked="f">
                  <v:textbox style="mso-fit-shape-to-text:t" inset="0,0,0,0">
                    <w:txbxContent>
                      <w:p w:rsidR="00B21EB6" w:rsidRPr="0097403A" w:rsidRDefault="00B21EB6" w:rsidP="00893D67"/>
                    </w:txbxContent>
                  </v:textbox>
                </v:rect>
                <v:rect id="Rectangle 22" o:spid="_x0000_s1229" style="position:absolute;left:3599;top:12840;width:693;height:2514;rotation:-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rWJMAA&#10;AADbAAAADwAAAGRycy9kb3ducmV2LnhtbERPPW/CMBDdkfgP1iF1I047tCjFIFSIWoWpabsf8REH&#10;4nMUu0n67/GA1PHpfa+3k23FQL1vHCt4TFIQxJXTDdcKvr/y5QqED8gaW8ek4I88bDfz2Roz7Ub+&#10;pKEMtYgh7DNUYELoMil9ZciiT1xHHLmz6y2GCPta6h7HGG5b+ZSmz9Jiw7HBYEdvhqpr+WsVHHnc&#10;r47sdP5+Ki6XnxwPxhRKPSym3SuIQFP4F9/dH1rBS1wfv8QfIDc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rWJMAAAADbAAAADwAAAAAAAAAAAAAAAACYAgAAZHJzL2Rvd25y&#10;ZXYueG1sUEsFBgAAAAAEAAQA9QAAAIUDAAAAAA==&#10;" filled="f" stroked="f">
                  <v:textbox style="mso-fit-shape-to-text:t" inset="0,0,0,0">
                    <w:txbxContent>
                      <w:p w:rsidR="00B21EB6" w:rsidRPr="0097403A" w:rsidRDefault="00B21EB6" w:rsidP="00893D67"/>
                    </w:txbxContent>
                  </v:textbox>
                </v:rect>
                <v:rect id="Rectangle 23" o:spid="_x0000_s1230" style="position:absolute;left:6813;top:16052;width:4585;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rsidR="00B21EB6" w:rsidRPr="00487A00" w:rsidRDefault="00B21EB6" w:rsidP="00893D67">
                        <w:pPr>
                          <w:rPr>
                            <w:sz w:val="14"/>
                            <w:szCs w:val="14"/>
                            <w:lang w:val="en-US"/>
                          </w:rPr>
                        </w:pPr>
                        <w:r w:rsidRPr="00487A00">
                          <w:rPr>
                            <w:sz w:val="14"/>
                            <w:szCs w:val="14"/>
                            <w:lang w:val="en-US"/>
                          </w:rPr>
                          <w:t>Earth center</w:t>
                        </w:r>
                      </w:p>
                      <w:p w:rsidR="00B21EB6" w:rsidRPr="0076498A" w:rsidRDefault="00B21EB6" w:rsidP="00893D67"/>
                    </w:txbxContent>
                  </v:textbox>
                </v:rect>
                <v:rect id="Rectangle 24" o:spid="_x0000_s1231" style="position:absolute;left:14166;top:17449;width:388;height:16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B21EB6" w:rsidRDefault="00B21EB6" w:rsidP="00893D67">
                        <w:r>
                          <w:rPr>
                            <w:color w:val="000000"/>
                            <w:sz w:val="12"/>
                            <w:szCs w:val="12"/>
                            <w:lang w:val="en-US"/>
                          </w:rPr>
                          <w:t>0</w:t>
                        </w:r>
                      </w:p>
                    </w:txbxContent>
                  </v:textbox>
                </v:rect>
                <v:rect id="Rectangle 25" o:spid="_x0000_s1232" style="position:absolute;left:13588;top:24077;width:2820;height:23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qMtcQA&#10;AADbAAAADwAAAGRycy9kb3ducmV2LnhtbESP3WoCMRSE7wt9h3CE3tXs1mJ1NYoVilLwwp8HOGyO&#10;m9XNyTZJdX17IxR6OczMN8x03tlGXMiH2rGCvJ+BIC6drrlScNh/vY5AhIissXFMCm4UYD57fppi&#10;od2Vt3TZxUokCIcCFZgY20LKUBqyGPquJU7e0XmLMUlfSe3xmuC2kW9ZNpQWa04LBltaGirPu1+r&#10;gD5X2/FpEcxG+jzkm+/h+H31o9RLr1tMQETq4n/4r73WCj4G8PiSfo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ajLXEAAAA2wAAAA8AAAAAAAAAAAAAAAAAmAIAAGRycy9k&#10;b3ducmV2LnhtbFBLBQYAAAAABAAEAPUAAACJAwAAAAA=&#10;" filled="f" stroked="f">
                  <v:textbox inset="0,0,0,0">
                    <w:txbxContent>
                      <w:p w:rsidR="00B21EB6" w:rsidRPr="00487A00" w:rsidRDefault="00B21EB6" w:rsidP="00893D67">
                        <w:pPr>
                          <w:rPr>
                            <w:sz w:val="14"/>
                            <w:szCs w:val="14"/>
                            <w:lang w:val="en-US"/>
                          </w:rPr>
                        </w:pPr>
                        <w:r w:rsidRPr="00487A00">
                          <w:rPr>
                            <w:sz w:val="14"/>
                            <w:szCs w:val="14"/>
                            <w:lang w:val="en-US"/>
                          </w:rPr>
                          <w:t>Equator</w:t>
                        </w:r>
                        <w:r>
                          <w:rPr>
                            <w:sz w:val="14"/>
                            <w:szCs w:val="14"/>
                            <w:lang w:val="en-US"/>
                          </w:rPr>
                          <w:t xml:space="preserve"> </w:t>
                        </w:r>
                      </w:p>
                      <w:p w:rsidR="00B21EB6" w:rsidRPr="0076498A" w:rsidRDefault="00B21EB6" w:rsidP="00893D67"/>
                    </w:txbxContent>
                  </v:textbox>
                </v:rect>
                <v:shape id="Freeform 26" o:spid="_x0000_s1233" style="position:absolute;left:11715;top:19729;width:4420;height:914;visibility:visible;mso-wrap-style:square;v-text-anchor:top" coordsize="696,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so1sUA&#10;AADbAAAADwAAAGRycy9kb3ducmV2LnhtbESPQWvCQBSE7wX/w/IEL1I3ajEluooIVqEHMfbQ4yP7&#10;TILZtyG7Jml/fVcQehxm5htmtelNJVpqXGlZwXQSgSDOrC45V/B12b++g3AeWWNlmRT8kIPNevCy&#10;wkTbjs/Upj4XAcIuQQWF93UipcsKMugmtiYO3tU2Bn2QTS51g12Am0rOomghDZYcFgqsaVdQdkvv&#10;RsH373Q+q/pDXF53n9049W300Z6UGg377RKEp97/h5/to1YQv8Hj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GyjWxQAAANsAAAAPAAAAAAAAAAAAAAAAAJgCAABkcnMv&#10;ZG93bnJldi54bWxQSwUGAAAAAAQABAD1AAAAigMAAAAA&#10;" path="m656,124l637,104,696,87r-22,57l656,124xm30,46l53,32,,,7,61,30,46xe" fillcolor="black" stroked="f">
                  <v:path arrowok="t" o:connecttype="custom" o:connectlocs="416560,78740;404495,66040;441960,55245;427990,91440;416560,78740;19050,29210;33655,20320;0,0;4445,38735;19050,29210" o:connectangles="0,0,0,0,0,0,0,0,0,0"/>
                  <o:lock v:ext="edit" verticies="t"/>
                </v:shape>
                <v:shape id="Freeform 27" o:spid="_x0000_s1234" style="position:absolute;left:15760;top:20281;width:375;height:362;visibility:visible;mso-wrap-style:square;v-text-anchor:top" coordsize="5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701MYA&#10;AADbAAAADwAAAGRycy9kb3ducmV2LnhtbESPT2vCQBTE70K/w/IK3nRT8U+J2YgUWrxYWivi8Zl9&#10;yQazb0N21dRP3y0Uehxm5jdMtuptI67U+dqxgqdxAoK4cLrmSsH+63X0DMIHZI2NY1LwTR5W+cMg&#10;w1S7G3/SdRcqESHsU1RgQmhTKX1hyKIfu5Y4eqXrLIYou0rqDm8Rbhs5SZK5tFhzXDDY0ouh4ry7&#10;WAXbY7lf2MOkLN7Mx/39Pjue2vVUqeFjv16CCNSH//Bfe6MVLOb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7701MYAAADbAAAADwAAAAAAAAAAAAAAAACYAgAAZHJz&#10;L2Rvd25yZXYueG1sUEsFBgAAAAAEAAQA9QAAAIsDAAAAAA==&#10;" path="m19,37l,17,59,,37,57,19,37xe" filled="f" strokeweight="8e-5mm">
                  <v:stroke endcap="round"/>
                  <v:path arrowok="t" o:connecttype="custom" o:connectlocs="12065,23495;0,10795;37465,0;23495,36195;12065,23495" o:connectangles="0,0,0,0,0"/>
                </v:shape>
                <v:shape id="Freeform 28" o:spid="_x0000_s1235" style="position:absolute;left:11715;top:19729;width:337;height:387;visibility:visible;mso-wrap-style:square;v-text-anchor:top" coordsize="5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V5cMIA&#10;AADbAAAADwAAAGRycy9kb3ducmV2LnhtbESPS2sCQRCE74L/YWghN51NCD5WRxFBEOLFBzk3O52d&#10;Nds9y87obv59JhDwWFTVV9Rq03OtHtSGyouB10kGiqTwtpLSwPWyH89BhYhisfZCBn4owGY9HKww&#10;t76TEz3OsVQJIiFHAy7GJtc6FI4Yw8Q3JMn78i1jTLIttW2xS3Cu9VuWTTVjJWnBYUM7R8X3+c4G&#10;2FXH8HnH2+LjvdtfeMEH1mzMy6jfLkFF6uMz/N8+WAOzGfx9ST9Ar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hXlwwgAAANsAAAAPAAAAAAAAAAAAAAAAAJgCAABkcnMvZG93&#10;bnJldi54bWxQSwUGAAAAAAQABAD1AAAAhwMAAAAA&#10;" path="m30,46l53,32,,,7,61,30,46xe" filled="f" strokeweight="8e-5mm">
                  <v:stroke endcap="round"/>
                  <v:path arrowok="t" o:connecttype="custom" o:connectlocs="19050,29210;33655,20320;0,0;4445,38735;19050,29210" o:connectangles="0,0,0,0,0"/>
                </v:shape>
                <v:shape id="Freeform 32" o:spid="_x0000_s1236" style="position:absolute;left:11906;top:20021;width:3975;height:1461;visibility:visible;mso-wrap-style:square;v-text-anchor:top" coordsize="626,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qLMMA&#10;AADbAAAADwAAAGRycy9kb3ducmV2LnhtbERPu27CMBTdK/EP1q3UrXHaodCAQRVVpAxl4JGK8Sq+&#10;JKHxdWSbkPL1eKjU8ei8F6vRdGIg51vLCl6SFARxZXXLtYLDPn+egfABWWNnmRT8kofVcvKwwEzb&#10;K29p2IVaxBD2GSpoQugzKX3VkEGf2J44cifrDIYIXS21w2sMN518TdM3abDl2NBgT+uGqp/dxSh4&#10;P17Kr/a2KUOe0/j5PTv3rrgp9fQ4fsxBBBrDv/jPXWgF0zg2fok/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GqLMMAAADbAAAADwAAAAAAAAAAAAAAAACYAgAAZHJzL2Rv&#10;d25yZXYueG1sUEsFBgAAAAAEAAQA9QAAAIgDAAAAAA==&#10;" path="m626,78c439,230,165,203,12,16,8,11,4,5,,e" filled="f" strokeweight="8e-5mm">
                  <v:stroke endcap="round"/>
                  <v:path arrowok="t" o:connecttype="custom" o:connectlocs="397510,49530;7620,10160;0,0" o:connectangles="0,0,0"/>
                </v:shape>
                <v:line id="Line 33" o:spid="_x0000_s1237" style="position:absolute;flip:y;visibility:visible;mso-wrap-style:square" from="14814,12014" to="17824,18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crw8QAAADbAAAADwAAAGRycy9kb3ducmV2LnhtbESP0WoCMRRE3wv+Q7hC32pWW6rdGkW0&#10;xYIgaPsBl811s7i5WZK4u/XrjVDo4zAzZ5j5sre1aMmHyrGC8SgDQVw4XXGp4Of782kGIkRkjbVj&#10;UvBLAZaLwcMcc+06PlB7jKVIEA45KjAxNrmUoTBkMYxcQ5y8k/MWY5K+lNpjl+C2lpMse5UWK04L&#10;BhtaGyrOx4tVsMXD2F/PH9O2nbx0/fN+t94Yr9TjsF+9g4jUx//wX/tLK5i+wf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xyvDxAAAANsAAAAPAAAAAAAAAAAA&#10;AAAAAKECAABkcnMvZG93bnJldi54bWxQSwUGAAAAAAQABAD5AAAAkgMAAAAA&#10;" strokeweight=".00025mm">
                  <v:stroke endcap="round"/>
                </v:line>
                <v:shape id="Freeform 34" o:spid="_x0000_s1238" style="position:absolute;left:17792;top:8750;width:9881;height:3295;visibility:visible;mso-wrap-style:square;v-text-anchor:top" coordsize="2600,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E8EA&#10;AADbAAAADwAAAGRycy9kb3ducmV2LnhtbERPTWvCQBC9F/wPywi91Y0KRaOrqFAshVKMIngbsmMS&#10;zM6G7DZJ/33nUOjx8b7X28HVqqM2VJ4NTCcJKOLc24oLA5fz28sCVIjIFmvPZOCHAmw3o6c1ptb3&#10;fKIui4WSEA4pGihjbFKtQ16SwzDxDbFwd986jALbQtsWewl3tZ4lyat2WLE0lNjQoaT8kX07A4t+&#10;f5t+fnDm5kXub8f9V1heO2Oex8NuBSrSEP/Ff+53Kz5ZL1/kB+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P/hPBAAAA2wAAAA8AAAAAAAAAAAAAAAAAmAIAAGRycy9kb3du&#10;cmV2LnhtbFBLBQYAAAAABAAEAPUAAACGAwAAAAA=&#10;" path="m7,851l2588,2v5,-2,9,1,10,5c2600,11,2598,16,2593,17l12,866c8,867,3,865,2,861,,857,3,852,7,851xe" strokeweight="0">
                  <v:path arrowok="t" o:connecttype="custom" o:connectlocs="2660,323483;983500,760;987300,2661;985400,6462;4560,329185;760,327284;2660,323483" o:connectangles="0,0,0,0,0,0,0"/>
                </v:shape>
                <v:shape id="Freeform 35" o:spid="_x0000_s1239" style="position:absolute;left:17792;top:3175;width:4286;height:8870;visibility:visible;mso-wrap-style:square;v-text-anchor:top" coordsize="1128,2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faPcEA&#10;AADcAAAADwAAAGRycy9kb3ducmV2LnhtbESPzarCMBSE94LvEI7gTtOrKKXXKCIIgit/wO2hObbl&#10;Nie9SdTWpzeC4HKYmW+Yxao1tbiT85VlBT/jBARxbnXFhYLzaTtKQfiArLG2TAo68rBa9nsLzLR9&#10;8IHux1CICGGfoYIyhCaT0uclGfRj2xBH72qdwRClK6R2+IhwU8tJksylwYrjQokNbUrK/443o8A9&#10;9+uk8+3/3uy64qwv9NyeSKnhoF3/ggjUhm/4095pBdN0Bu8z8Qj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H2j3BAAAA3AAAAA8AAAAAAAAAAAAAAAAAmAIAAGRycy9kb3du&#10;cmV2LnhtbFBLBQYAAAAABAAEAPUAAACGAwAAAAA=&#10;" path="m2,2322l1111,6v2,-4,7,-6,11,-4c1126,4,1128,9,1126,13l16,2329v-1,4,-6,5,-10,3c2,2331,,2326,2,2322xe" strokeweight="0">
                  <v:path arrowok="t" o:connecttype="custom" o:connectlocs="760,882534;422165,2280;426345,760;427865,4941;6080,885195;2280,886335;760,882534" o:connectangles="0,0,0,0,0,0,0"/>
                </v:shape>
                <v:shape id="Freeform 36" o:spid="_x0000_s1240" style="position:absolute;left:21875;top:2952;width:299;height:369;visibility:visible;mso-wrap-style:square;v-text-anchor:top" coordsize="4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GCcEA&#10;AADcAAAADwAAAGRycy9kb3ducmV2LnhtbERP3WrCMBS+F/YO4Qy8s+kcFOkaRYaFCbtQtwc4NKc/&#10;MzmpTaz17ZcLwcuP77/YTNaIkQbfOVbwlqQgiCunO24U/P6UixUIH5A1Gsek4E4eNuuXWYG5djc+&#10;0ngKjYgh7HNU0IbQ51L6qiWLPnE9ceRqN1gMEQ6N1APeYrg1cpmmmbTYcWxosafPlqrz6WoV7A87&#10;HUz2dzDfum5cdjnuSz8pNX+dth8gAk3hKX64v7SC91VcG8/EIy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mxgnBAAAA3AAAAA8AAAAAAAAAAAAAAAAAmAIAAGRycy9kb3du&#10;cmV2LnhtbFBLBQYAAAAABAAEAPUAAACGAwAAAAA=&#10;" path="m,35l46,r1,58l,35xe" fillcolor="black [3213]" stroked="f">
                  <v:path arrowok="t" o:connecttype="custom" o:connectlocs="0,22225;29210,0;29845,36830;0,22225" o:connectangles="0,0,0,0"/>
                </v:shape>
                <v:shape id="Freeform 37" o:spid="_x0000_s1241" style="position:absolute;left:16135;top:15436;width:495;height:4845;visibility:visible;mso-wrap-style:square;v-text-anchor:top" coordsize="7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zWxsUA&#10;AADcAAAADwAAAGRycy9kb3ducmV2LnhtbESPW2sCMRSE3wv+h3CEvtWsFopujVJEodAnrejrcXPc&#10;W3KybNK99Nc3hUIfh5n5hllvB2tER60vHSuYzxIQxJnTJecKzp+HpyUIH5A1GsekYCQP283kYY2p&#10;dj0fqTuFXEQI+xQVFCE0qZQ+K8iin7mGOHp311oMUba51C32EW6NXCTJi7RYclwosKFdQVl9+rIK&#10;Ppyp+8uhMuNuON7y+b663t23Uo/T4e0VRKAh/If/2u9awfNyBb9n4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vNbGxQAAANwAAAAPAAAAAAAAAAAAAAAAAJgCAABkcnMv&#10;ZG93bnJldi54bWxQSwUGAAAAAAQABAD1AAAAigMAAAAA&#10;" path="m60,35l43,56,18,,78,14,60,35xm43,731l27,709,,763,59,752,43,731xe" fillcolor="black" stroked="f">
                  <v:path arrowok="t" o:connecttype="custom" o:connectlocs="38100,22225;27305,35560;11430,0;49530,8890;38100,22225;27305,464185;17145,450215;0,484505;37465,477520;27305,464185" o:connectangles="0,0,0,0,0,0,0,0,0,0"/>
                  <o:lock v:ext="edit" verticies="t"/>
                </v:shape>
                <v:shape id="Freeform 38" o:spid="_x0000_s1242" style="position:absolute;left:16249;top:15436;width:381;height:356;visibility:visible;mso-wrap-style:square;v-text-anchor:top" coordsize="6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53UMMA&#10;AADcAAAADwAAAGRycy9kb3ducmV2LnhtbERPy2qDQBTdF/oPwy10V8e0pUSTUUKhkIBdNC/I7uLc&#10;qIlzR5xp1L/vLApZHs57mY+mFTfqXWNZwSyKQRCXVjdcKdjvvl7mIJxH1thaJgUTOcizx4clptoO&#10;/EO3ra9ECGGXooLa+y6V0pU1GXSR7YgDd7a9QR9gX0nd4xDCTStf4/hDGmw4NNTY0WdN5XX7axRs&#10;zuuyKQbG42l1md4Pm4Rs8a3U89O4WoDwNPq7+N+91grekjA/nAlH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53UMMAAADcAAAADwAAAAAAAAAAAAAAAACYAgAAZHJzL2Rv&#10;d25yZXYueG1sUEsFBgAAAAAEAAQA9QAAAIgDAAAAAA==&#10;" path="m42,35l25,56,,,60,14,42,35xe" filled="f" strokeweight="8e-5mm">
                  <v:stroke endcap="round"/>
                  <v:path arrowok="t" o:connecttype="custom" o:connectlocs="26670,22225;15875,35560;0,0;38100,8890;26670,22225" o:connectangles="0,0,0,0,0"/>
                </v:shape>
                <v:shape id="Freeform 39" o:spid="_x0000_s1243" style="position:absolute;left:16135;top:19939;width:375;height:342;visibility:visible;mso-wrap-style:square;v-text-anchor:top" coordsize="5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zisUA&#10;AADcAAAADwAAAGRycy9kb3ducmV2LnhtbESPQWvCQBSE7wX/w/IEb3WjpqLRVawQaKEejOL5kX0m&#10;wezbkN3G6K/vFgo9DjPzDbPe9qYWHbWusqxgMo5AEOdWV1woOJ/S1wUI55E11pZJwYMcbDeDlzUm&#10;2t75SF3mCxEg7BJUUHrfJFK6vCSDbmwb4uBdbWvQB9kWUrd4D3BTy2kUzaXBisNCiQ3tS8pv2bdR&#10;QPXXNUsP6fPyjBfd+9vnPo7lQ6nRsN+tQHjq/X/4r/2hFcyWE/g9E46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tjOKxQAAANwAAAAPAAAAAAAAAAAAAAAAAJgCAABkcnMv&#10;ZG93bnJldi54bWxQSwUGAAAAAAQABAD1AAAAigMAAAAA&#10;" path="m43,22l27,,,54,59,43,43,22xe" filled="f" strokeweight="8e-5mm">
                  <v:stroke endcap="round"/>
                  <v:path arrowok="t" o:connecttype="custom" o:connectlocs="27305,13970;17145,0;0,34290;37465,27305;27305,13970" o:connectangles="0,0,0,0,0"/>
                </v:shape>
                <v:shape id="Freeform 40" o:spid="_x0000_s1244" style="position:absolute;left:16408;top:15659;width:1365;height:4419;visibility:visible;mso-wrap-style:square;v-text-anchor:top" coordsize="215,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zXH8UA&#10;AADcAAAADwAAAGRycy9kb3ducmV2LnhtbESPT2vCQBTE70K/w/IKXqRuTEHa6CqlKHgqajz0+My+&#10;/Gmzb2N2jfHbu4LgcZiZ3zDzZW9q0VHrKssKJuMIBHFmdcWFgkO6fvsA4TyyxtoyKbiSg+XiZTDH&#10;RNsL76jb+0IECLsEFZTeN4mULivJoBvbhjh4uW0N+iDbQuoWLwFuahlH0VQarDgslNjQd0nZ//5s&#10;FNT5iQ/x8fqztb/nv2zURS5PV0oNX/uvGQhPvX+GH+2NVvD+GcP9TDg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TNcfxQAAANwAAAAPAAAAAAAAAAAAAAAAAJgCAABkcnMv&#10;ZG93bnJldi54bWxQSwUGAAAAAAQABAD1AAAAigMAAAAA&#10;" path="m17,c205,175,215,470,39,658,27,671,14,684,,696e" filled="f" strokeweight="8e-5mm">
                  <v:stroke endcap="round"/>
                  <v:path arrowok="t" o:connecttype="custom" o:connectlocs="10795,0;24765,417830;0,441960" o:connectangles="0,0,0"/>
                </v:shape>
                <v:shape id="Freeform 41" o:spid="_x0000_s1245" style="position:absolute;left:15430;top:3194;width:2432;height:8851;visibility:visible;mso-wrap-style:square;v-text-anchor:top" coordsize="640,2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3oW8MA&#10;AADcAAAADwAAAGRycy9kb3ducmV2LnhtbESPQYvCMBSE74L/ITzBi2i6CotbjSKLgldbXfD2aN62&#10;ZZuXkkRb/70RhD0OM/MNs972phF3cr62rOBjloAgLqyuuVRwzg/TJQgfkDU2lknBgzxsN8PBGlNt&#10;Oz7RPQuliBD2KSqoQmhTKX1RkUE/sy1x9H6tMxiidKXUDrsIN42cJ8mnNFhzXKiwpe+Kir/sZhTs&#10;zWXeuUeOu6uZ/BS5O5yz60Wp8ajfrUAE6sN/+N0+agWLrwW8zsQj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3oW8MAAADcAAAADwAAAAAAAAAAAAAAAACYAgAAZHJzL2Rv&#10;d25yZXYueG1sUEsFBgAAAAAEAAQA9QAAAIgDAAAAAA==&#10;" path="m623,2322l2,11c,7,3,3,7,2,11,,16,3,17,7l639,2318v1,4,-1,9,-6,10c629,2329,625,2327,623,2322xe" strokeweight="0">
                  <v:path arrowok="t" o:connecttype="custom" o:connectlocs="236745,882529;760,4181;2660,760;6460,2661;242825,881009;240545,884810;236745,882529" o:connectangles="0,0,0,0,0,0,0"/>
                </v:shape>
                <v:shape id="Freeform 42" o:spid="_x0000_s1246" style="position:absolute;left:15240;top:2838;width:450;height:451;visibility:visible;mso-wrap-style:square;v-text-anchor:top" coordsize="5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0xcMA&#10;AADcAAAADwAAAGRycy9kb3ducmV2LnhtbESPT4vCMBTE74LfITzBm6ausmg1igiyelz/4PXZPNtq&#10;81KTrNZvv1lY8DjMzG+Y2aIxlXiQ86VlBYN+AoI4s7rkXMFhv+6NQfiArLGyTApe5GExb7dmmGr7&#10;5G967EIuIoR9igqKEOpUSp8VZND3bU0cvYt1BkOULpfa4TPCTSU/kuRTGiw5LhRY06qg7Lb7MQrW&#10;7jjavK7bev91p/Nym98vhxMq1e00yymIQE14h//bG61gOBnB35l4BO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H0xcMAAADcAAAADwAAAAAAAAAAAAAAAACYAgAAZHJzL2Rv&#10;d25yZXYueG1sUEsFBgAAAAAEAAQA9QAAAIgDAAAAAA==&#10;" path="m,57l11,,50,43,,57xe" fillcolor="black [3213]" stroked="f">
                  <v:path arrowok="t" o:connecttype="custom" o:connectlocs="0,45085;9919,0;45085,34011;0,45085" o:connectangles="0,0,0,0"/>
                </v:shape>
                <v:line id="Line 43" o:spid="_x0000_s1247" style="position:absolute;flip:y;visibility:visible;mso-wrap-style:square" from="14814,2381" to="28835,18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fcEcQAAADcAAAADwAAAGRycy9kb3ducmV2LnhtbESPT2vCQBTE7wW/w/IEb7oxorSpqwTF&#10;2lPxT3N/ZJ9JMPs27K6afnu3UOhxmJnfMMt1b1pxJ+cbywqmkwQEcWl1w5WC7/Nu/ArCB2SNrWVS&#10;8EMe1qvByxIzbR98pPspVCJC2GeooA6hy6T0ZU0G/cR2xNG7WGcwROkqqR0+Ity0Mk2ShTTYcFyo&#10;saNNTeX1dDMK0vn5YPeXdPuRT4s2d5viq7CFUqNhn7+DCNSH//Bf+1MrmL3N4fdMPAJy9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h9wRxAAAANwAAAAPAAAAAAAAAAAA&#10;AAAAAKECAABkcnMvZG93bnJldi54bWxQSwUGAAAAAAQABAD5AAAAkgMAAAAA&#10;" strokeweight="8e-5mm">
                  <v:stroke endcap="round"/>
                </v:line>
                <v:shape id="Freeform 44" o:spid="_x0000_s1248" style="position:absolute;left:17824;top:2381;width:11011;height:9633;visibility:visible;mso-wrap-style:square;v-text-anchor:top" coordsize="1734,1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InGsUA&#10;AADbAAAADwAAAGRycy9kb3ducmV2LnhtbESP3WrCQBSE7wu+w3KE3tWNQcRGV9GCYLEU/EHw7pA9&#10;boLZsyG7jdGn7xaEXg4z8w0zW3S2Ei01vnSsYDhIQBDnTpdsFBwP67cJCB+QNVaOScGdPCzmvZcZ&#10;ZtrdeEftPhgRIewzVFCEUGdS+rwgi37gauLoXVxjMUTZGKkbvEW4rWSaJGNpseS4UGBNHwXl1/2P&#10;VbDefpk0PT6+D7t01Jozrj7fTyulXvvdcgoiUBf+w8/2RiuYDOHvS/wB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QicaxQAAANsAAAAPAAAAAAAAAAAAAAAAAJgCAABkcnMv&#10;ZG93bnJldi54bWxQSwUGAAAAAAQABAD1AAAAigMAAAAA&#10;" path="m,1517l1734,,1553,723e" filled="f" strokeweight="44e-5mm">
                  <v:stroke endcap="round"/>
                  <v:path arrowok="t" o:connecttype="custom" o:connectlocs="0,963295;1101090,0;986155,459105" o:connectangles="0,0,0"/>
                </v:shape>
                <v:line id="Line 45" o:spid="_x0000_s1249" style="position:absolute;flip:x;visibility:visible;mso-wrap-style:square" from="17919,6972" to="27686,11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gpHckAAADcAAAADwAAAGRycy9kb3ducmV2LnhtbESPW0sDMRSE3wX/QziCL9JmrdjL2rRY&#10;sdiHgr156dsxOW4WNyfLJrbrvzeC0MdhZr5hxtPWVeJATSg9K7juZiCItTclFwp223lnCCJEZIOV&#10;Z1LwQwGmk/OzMebGH3lNh00sRIJwyFGBjbHOpQzaksPQ9TVx8j594zAm2RTSNHhMcFfJXpb1pcOS&#10;04LFmh4s6a/Nt1PwuNKvV+/L4fpFr56f5na2f/u43St1edHe34GI1MZT+L+9MApuRgP4O5OOgJz8&#10;A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PUYKR3JAAAA3AAAAA8AAAAA&#10;AAAAAAAAAAAAoQIAAGRycy9kb3ducmV2LnhtbFBLBQYAAAAABAAEAPkAAACXAwAAAAA=&#10;" strokeweight="44e-5mm">
                  <v:stroke endcap="round"/>
                </v:line>
                <v:shape id="Freeform 46" o:spid="_x0000_s1250" style="position:absolute;left:16598;top:7213;width:4261;height:3366;visibility:visible;mso-wrap-style:square;v-text-anchor:top" coordsize="671,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LWccIA&#10;AADcAAAADwAAAGRycy9kb3ducmV2LnhtbERPy2oCMRTdC/5DuAV3mmnFolOjSEHQhaU+QN1dJrcz&#10;YSY3QxJ1+vfNouDycN7zZWcbcScfjGMFr6MMBHHhtOFSwem4Hk5BhIissXFMCn4pwHLR780x1+7B&#10;e7ofYilSCIccFVQxtrmUoajIYhi5ljhxP85bjAn6UmqPjxRuG/mWZe/SouHUUGFLnxUV9eFmFUy+&#10;g5G7y96eT9fdtv7a1tL4TKnBS7f6ABGpi0/xv3ujFYxnaW06k46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EtZxwgAAANwAAAAPAAAAAAAAAAAAAAAAAJgCAABkcnMvZG93&#10;bnJldi54bWxQSwUGAAAAAAQABAD1AAAAhwMAAAAA&#10;" path="m53,27r6,26l,38,48,r5,27xm644,476r-26,2l648,530r23,-56l644,476xe" fillcolor="black" stroked="f">
                  <v:path arrowok="t" o:connecttype="custom" o:connectlocs="33655,17145;37465,33655;0,24130;30480,0;33655,17145;408940,302260;392430,303530;411480,336550;426085,300990;408940,302260" o:connectangles="0,0,0,0,0,0,0,0,0,0"/>
                  <o:lock v:ext="edit" verticies="t"/>
                </v:shape>
                <v:shape id="Freeform 47" o:spid="_x0000_s1251" style="position:absolute;left:16598;top:7213;width:375;height:337;visibility:visible;mso-wrap-style:square;v-text-anchor:top" coordsize="5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fG0sYA&#10;AADcAAAADwAAAGRycy9kb3ducmV2LnhtbESP3WrCQBSE7wt9h+UUeiNmYyuiMavYH6FQiqh5gEP2&#10;mASzZ8PuGtO3dwtCL4eZ+YbJ14NpRU/ON5YVTJIUBHFpdcOVguK4Hc9B+ICssbVMCn7Jw3r1+JBj&#10;pu2V99QfQiUihH2GCuoQukxKX9Zk0Ce2I47eyTqDIUpXSe3wGuGmlS9pOpMGG44LNXb0XlN5PlyM&#10;gvbSmNHcv3387KbfDkfF56zoz0o9Pw2bJYhAQ/gP39tfWsHrYgF/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qfG0sYAAADcAAAADwAAAAAAAAAAAAAAAACYAgAAZHJz&#10;L2Rvd25yZXYueG1sUEsFBgAAAAAEAAQA9QAAAIsDAAAAAA==&#10;" path="m53,27r6,26l,38,48,r5,27xe" filled="f" strokeweight="8e-5mm">
                  <v:stroke endcap="round"/>
                  <v:path arrowok="t" o:connecttype="custom" o:connectlocs="33655,17145;37465,33655;0,24130;30480,0;33655,17145" o:connectangles="0,0,0,0,0"/>
                </v:shape>
                <v:shape id="Freeform 48" o:spid="_x0000_s1252" style="position:absolute;left:20523;top:10223;width:336;height:356;visibility:visible;mso-wrap-style:square;v-text-anchor:top" coordsize="5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dbmL8A&#10;AADcAAAADwAAAGRycy9kb3ducmV2LnhtbERPy2oCMRTdF/oP4QruasYioqNRpKC4Kz4+4E5ynUw7&#10;uRmSdBz/3iwKLg/nvd4OrhU9hdh4VjCdFCCItTcN1wqul/3HAkRMyAZbz6TgQRG2m/e3NZbG3/lE&#10;/TnVIodwLFGBTakrpYzaksM48R1x5m4+OEwZhlqagPcc7lr5WRRz6bDh3GCxoy9L+vf85xQcd8s+&#10;hpm2+0N1qqufSrvvW1RqPBp2KxCJhvQS/7uPRsGsyPPzmXwE5OY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11uYvwAAANwAAAAPAAAAAAAAAAAAAAAAAJgCAABkcnMvZG93bnJl&#10;di54bWxQSwUGAAAAAAQABAD1AAAAhAMAAAAA&#10;" path="m26,2l,4,30,56,53,,26,2xe" filled="f" strokeweight="8e-5mm">
                  <v:stroke endcap="round"/>
                  <v:path arrowok="t" o:connecttype="custom" o:connectlocs="16510,1270;0,2540;19050,35560;33655,0;16510,1270" o:connectangles="0,0,0,0,0"/>
                </v:shape>
                <v:shape id="Freeform 49" o:spid="_x0000_s1253" style="position:absolute;left:16935;top:7105;width:3753;height:3131;visibility:visible;mso-wrap-style:square;v-text-anchor:top" coordsize="591,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2Bx8YA&#10;AADcAAAADwAAAGRycy9kb3ducmV2LnhtbESPT2sCMRTE7wW/Q3hCbzW7ZSl2NYoIlh4KVdtLb4/N&#10;2z+YvKybrK799EYQPA4z8xtmvhysESfqfONYQTpJQBAXTjdcKfj92bxMQfiArNE4JgUX8rBcjJ7m&#10;mGt35h2d9qESEcI+RwV1CG0upS9qsugnriWOXuk6iyHKrpK6w3OEWyNfk+RNWmw4LtTY0rqm4rDv&#10;rYK/r225++8/3o+X8rvPiq2hLDVKPY+H1QxEoCE8wvf2p1aQJSnczs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2Bx8YAAADcAAAADwAAAAAAAAAAAAAAAACYAgAAZHJz&#10;L2Rvd25yZXYueG1sUEsFBgAAAAAEAAQA9QAAAIsDAAAAAA==&#10;" path="m,44c281,,545,193,589,474v1,7,2,12,2,19e" filled="f" strokeweight="8e-5mm">
                  <v:stroke endcap="round"/>
                  <v:path arrowok="t" o:connecttype="custom" o:connectlocs="0,27940;374015,300990;375285,313055" o:connectangles="0,0,0"/>
                </v:shape>
                <v:rect id="Rectangle 50" o:spid="_x0000_s1254" style="position:absolute;left:16846;top:11493;width:553;height:16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snhsIA&#10;AADcAAAADwAAAGRycy9kb3ducmV2LnhtbESP3WoCMRSE74W+QziF3mnSRUR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6yeGwgAAANwAAAAPAAAAAAAAAAAAAAAAAJgCAABkcnMvZG93&#10;bnJldi54bWxQSwUGAAAAAAQABAD1AAAAhwMAAAAA&#10;" filled="f" stroked="f">
                  <v:textbox style="mso-fit-shape-to-text:t" inset="0,0,0,0">
                    <w:txbxContent>
                      <w:p w:rsidR="00B21EB6" w:rsidRDefault="00B21EB6" w:rsidP="00893D67">
                        <w:r>
                          <w:rPr>
                            <w:color w:val="000000"/>
                            <w:sz w:val="12"/>
                            <w:szCs w:val="12"/>
                            <w:lang w:val="en-US"/>
                          </w:rPr>
                          <w:t>N</w:t>
                        </w:r>
                      </w:p>
                    </w:txbxContent>
                  </v:textbox>
                </v:rect>
                <v:rect id="Rectangle 51" o:spid="_x0000_s1255" style="position:absolute;left:19094;top:7118;width:552;height:16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eCHcIA&#10;AADcAAAADwAAAGRycy9kb3ducmV2LnhtbESP3WoCMRSE74W+QziF3mmilSJbo4ggWPHG1Qc4bM7+&#10;0ORkSaK7fXtTKPRymJlvmPV2dFY8KMTOs4b5TIEgrrzpuNFwux6mKxAxIRu0nknDD0XYbl4mayyM&#10;H/hCjzI1IkM4FqihTakvpIxVSw7jzPfE2at9cJiyDI00AYcMd1YulPqQDjvOCy32tG+p+i7vToO8&#10;lodhVdqg/GlRn+3X8VKT1/rtddx9gkg0pv/wX/toNCzV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p4IdwgAAANwAAAAPAAAAAAAAAAAAAAAAAJgCAABkcnMvZG93&#10;bnJldi54bWxQSwUGAAAAAAQABAD1AAAAhwMAAAAA&#10;" filled="f" stroked="f">
                  <v:textbox style="mso-fit-shape-to-text:t" inset="0,0,0,0">
                    <w:txbxContent>
                      <w:p w:rsidR="00B21EB6" w:rsidRDefault="00B21EB6" w:rsidP="00893D67">
                        <w:r>
                          <w:rPr>
                            <w:color w:val="000000"/>
                            <w:sz w:val="12"/>
                            <w:szCs w:val="12"/>
                            <w:lang w:val="en-US"/>
                          </w:rPr>
                          <w:t>A</w:t>
                        </w:r>
                      </w:p>
                    </w:txbxContent>
                  </v:textbox>
                </v:rect>
                <v:rect id="Rectangle 52" o:spid="_x0000_s1256" style="position:absolute;left:4984;top:1460;width:5976;height:22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qVScQA&#10;AADcAAAADwAAAGRycy9kb3ducmV2LnhtbESPUWvCMBSF3wf+h3AHe5tppcjsTIsORBn4oO4HXJq7&#10;pltz0yWZ1n+/CMIeD+ec73CW9Wh7cSYfOscK8mkGgrhxuuNWwcdp8/wCIkRkjb1jUnClAHU1eVhi&#10;qd2FD3Q+xlYkCIcSFZgYh1LK0BiyGKZuIE7ep/MWY5K+ldrjJcFtL2dZNpcWO04LBgd6M9R8H3+t&#10;AlpvD4uvVTB76fOQ79/ni2L7o9TT47h6BRFpjP/he3unFRRZAbcz6QjI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qlUnEAAAA3AAAAA8AAAAAAAAAAAAAAAAAmAIAAGRycy9k&#10;b3ducmV2LnhtbFBLBQYAAAAABAAEAPUAAACJAwAAAAA=&#10;" filled="f" stroked="f">
                  <v:textbox inset="0,0,0,0">
                    <w:txbxContent>
                      <w:p w:rsidR="00B21EB6" w:rsidRPr="00487A00" w:rsidRDefault="00B21EB6" w:rsidP="00893D67">
                        <w:r w:rsidRPr="00487A00">
                          <w:rPr>
                            <w:sz w:val="14"/>
                            <w:szCs w:val="14"/>
                            <w:lang w:val="en-US"/>
                          </w:rPr>
                          <w:t>Earth</w:t>
                        </w:r>
                        <w:r>
                          <w:rPr>
                            <w:sz w:val="14"/>
                            <w:szCs w:val="14"/>
                            <w:lang w:val="en-US"/>
                          </w:rPr>
                          <w:t xml:space="preserve"> </w:t>
                        </w:r>
                        <w:r w:rsidRPr="00487A00">
                          <w:rPr>
                            <w:sz w:val="14"/>
                            <w:szCs w:val="14"/>
                            <w:lang w:val="en-US"/>
                          </w:rPr>
                          <w:t>North pole</w:t>
                        </w:r>
                      </w:p>
                      <w:p w:rsidR="00B21EB6" w:rsidRPr="00C868F8" w:rsidRDefault="00B21EB6" w:rsidP="00893D67"/>
                    </w:txbxContent>
                  </v:textbox>
                </v:rect>
                <v:shape id="Freeform 53" o:spid="_x0000_s1257" style="position:absolute;left:20929;top:9245;width:724;height:876;visibility:visible;mso-wrap-style:square;v-text-anchor:top" coordsize="114,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PsVMYA&#10;AADcAAAADwAAAGRycy9kb3ducmV2LnhtbESP0WoCMRRE3wv+Q7iCL1KTWm3rahQVBEVfqv2A283t&#10;7urmZrtJdf17Iwh9HGbmDDOZNbYUZ6p94VjDS0+BIE6dKTjT8HVYPX+A8AHZYOmYNFzJw2zaeppg&#10;YtyFP+m8D5mIEPYJashDqBIpfZqTRd9zFXH0flxtMURZZ9LUeIlwW8q+Um/SYsFxIceKljmlp/2f&#10;1dBdd0fy+L3cLn5H/ffdyW3U62GodafdzMcgAjXhP/xor42GgRr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PsVMYAAADcAAAADwAAAAAAAAAAAAAAAACYAgAAZHJz&#10;L2Rvd25yZXYueG1sUEsFBgAAAAAEAAQA9QAAAIsDAAAAAA==&#10;" path="m52,26l43,51,,8,61,,52,26xm87,84l60,80r19,58l114,88,87,84xe" fillcolor="black" stroked="f">
                  <v:path arrowok="t" o:connecttype="custom" o:connectlocs="33020,16510;27305,32385;0,5080;38735,0;33020,16510;55245,53340;38100,50800;50165,87630;72390,55880;55245,53340" o:connectangles="0,0,0,0,0,0,0,0,0,0"/>
                  <o:lock v:ext="edit" verticies="t"/>
                </v:shape>
                <v:shape id="Freeform 54" o:spid="_x0000_s1258" style="position:absolute;left:20929;top:9245;width:387;height:324;visibility:visible;mso-wrap-style:square;v-text-anchor:top" coordsize="6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qYcEA&#10;AADcAAAADwAAAGRycy9kb3ducmV2LnhtbESPzYrCQBCE7wu+w9CCt3XiKirRUWTjgld/HqDJtMlg&#10;pidkWo1vv7Ow4LGoqq+o9bb3jXpQF11gA5NxBoq4DNZxZeBy/vlcgoqCbLEJTAZeFGG7GXysMbfh&#10;yUd6nKRSCcIxRwO1SJtrHcuaPMZxaImTdw2dR0myq7Tt8JngvtFfWTbXHh2nhRpb+q6pvJ3u3sDi&#10;Ni0mxcEvjtX+XrjWifWFGDMa9rsVKKFe3uH/9sEamGVz+DuTjoD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6mHBAAAA3AAAAA8AAAAAAAAAAAAAAAAAmAIAAGRycy9kb3du&#10;cmV2LnhtbFBLBQYAAAAABAAEAPUAAACGAwAAAAA=&#10;" path="m52,26l43,51,,8,61,,52,26xe" filled="f" strokeweight="8e-5mm">
                  <v:stroke endcap="round"/>
                  <v:path arrowok="t" o:connecttype="custom" o:connectlocs="33020,16510;27305,32385;0,5080;38735,0;33020,16510" o:connectangles="0,0,0,0,0"/>
                </v:shape>
                <v:shape id="Freeform 55" o:spid="_x0000_s1259" style="position:absolute;left:21310;top:9753;width:343;height:368;visibility:visible;mso-wrap-style:square;v-text-anchor:top" coordsize="5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7zsMUA&#10;AADcAAAADwAAAGRycy9kb3ducmV2LnhtbESP3WoCMRSE7wXfIZxC72pW8Y/VKCJqLQiiFXp72Bw3&#10;Szcn6yZdt29vCgUvh5n5hpkvW1uKhmpfOFbQ7yUgiDOnC84VXD63b1MQPiBrLB2Tgl/ysFx0O3NM&#10;tbvziZpzyEWEsE9RgQmhSqX0mSGLvucq4uhdXW0xRFnnUtd4j3BbykGSjKXFguOCwYrWhrLv849V&#10;8NFsRv3D+1GObrsw3jnJl6n5Uur1pV3NQARqwzP8395rBcNkAn9n4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jvOwxQAAANwAAAAPAAAAAAAAAAAAAAAAAJgCAABkcnMv&#10;ZG93bnJldi54bWxQSwUGAAAAAAQABAD1AAAAigMAAAAA&#10;" path="m27,4l,,19,58,54,8,27,4xe" filled="f" strokeweight="8e-5mm">
                  <v:stroke endcap="round"/>
                  <v:path arrowok="t" o:connecttype="custom" o:connectlocs="17145,2540;0,0;12065,36830;34290,5080;17145,2540" o:connectangles="0,0,0,0,0"/>
                </v:shape>
                <v:shape id="Freeform 56" o:spid="_x0000_s1260" style="position:absolute;left:21259;top:9410;width:223;height:369;visibility:visible;mso-wrap-style:square;v-text-anchor:top" coordsize="3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QJ8IA&#10;AADcAAAADwAAAGRycy9kb3ducmV2LnhtbERPz2vCMBS+C/sfwhvspolOZHRGcRNBWC/W7bDbW/PW&#10;ljUvJYlt99+bg+Dx4/u93o62FT350DjWMJ8pEMSlMw1XGj7Ph+kLiBCRDbaOScM/BdhuHiZrzIwb&#10;+ER9ESuRQjhkqKGOscukDGVNFsPMdcSJ+3XeYkzQV9J4HFK4beVCqZW02HBqqLGj95rKv+JiNdDw&#10;vA+Dyt9+rPz2+bEPH/lXqfXT47h7BRFpjHfxzX00GpYqrU1n0hGQm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LJAnwgAAANwAAAAPAAAAAAAAAAAAAAAAAJgCAABkcnMvZG93&#10;bnJldi54bWxQSwUGAAAAAAQABAD1AAAAhwMAAAAA&#10;" path="m,c19,13,31,35,35,58e" filled="f" strokeweight="8e-5mm">
                  <v:stroke endcap="round"/>
                  <v:path arrowok="t" o:connecttype="custom" o:connectlocs="0,0;22225,36830" o:connectangles="0,0"/>
                </v:shape>
                <v:line id="Line 57" o:spid="_x0000_s1261" style="position:absolute;flip:y;visibility:visible;mso-wrap-style:square" from="21475,4787" to="23780,9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qO9sQAAADcAAAADwAAAGRycy9kb3ducmV2LnhtbESPS2vDMBCE74X8B7GB3ho5pi2JEzmY&#10;hD5OJS/fF2v9INbKSEri/vuqUOhxmJlvmPVmNL24kfOdZQXzWQKCuLK640bB+fT2tADhA7LG3jIp&#10;+CYPm3zysMZM2zsf6HYMjYgQ9hkqaEMYMil91ZJBP7MDcfRq6wyGKF0jtcN7hJtepknyKg12HBda&#10;HGjbUnU5Xo2C9OW0tx91unsv5mVfuG35VdpSqcfpWKxABBrDf/iv/akVPCdL+D0Tj4D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o72xAAAANwAAAAPAAAAAAAAAAAA&#10;AAAAAKECAABkcnMvZG93bnJldi54bWxQSwUGAAAAAAQABAD5AAAAkgMAAAAA&#10;" strokeweight="8e-5mm">
                  <v:stroke endcap="round"/>
                </v:line>
                <v:rect id="Rectangle 58" o:spid="_x0000_s1262" style="position:absolute;left:14046;top:20066;width:1035;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zZE8IA&#10;AADcAAAADwAAAGRycy9kb3ducmV2LnhtbERPTWvCQBC9C/6HZQredGORkkRXEavo0SYF29uQHZPQ&#10;7GzIrib217uHQo+P973aDKYRd+pcbVnBfBaBIC6srrlU8JkfpjEI55E1NpZJwYMcbNbj0QpTbXv+&#10;oHvmSxFC2KWooPK+TaV0RUUG3cy2xIG72s6gD7Arpe6wD+Gmka9R9CYN1hwaKmxpV1Hxk92MgmPc&#10;br9O9rcvm/338XK+JO954pWavAzbJQhPg/8X/7lPWsFiHuaH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NkTwgAAANwAAAAPAAAAAAAAAAAAAAAAAJgCAABkcnMvZG93&#10;bnJldi54bWxQSwUGAAAAAAQABAD1AAAAhwMAAAAA&#10;" filled="f" stroked="f">
                  <v:textbox inset="0,0,0,0">
                    <w:txbxContent>
                      <w:p w:rsidR="00B21EB6" w:rsidRPr="001C51A1" w:rsidRDefault="00B21EB6" w:rsidP="00893D67">
                        <w:pPr>
                          <w:rPr>
                            <w:sz w:val="12"/>
                            <w:szCs w:val="12"/>
                          </w:rPr>
                        </w:pPr>
                        <w:r w:rsidRPr="001C51A1">
                          <w:rPr>
                            <w:sz w:val="12"/>
                            <w:szCs w:val="12"/>
                          </w:rPr>
                          <w:t>λ</w:t>
                        </w:r>
                      </w:p>
                      <w:p w:rsidR="00B21EB6" w:rsidRPr="00C868F8" w:rsidRDefault="00B21EB6" w:rsidP="00893D67"/>
                    </w:txbxContent>
                  </v:textbox>
                </v:rect>
                <v:rect id="Rectangle 59" o:spid="_x0000_s1263" style="position:absolute;left:14471;top:20554;width:1664;height:2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8iMQA&#10;AADcAAAADwAAAGRycy9kb3ducmV2LnhtbESPQYvCMBSE74L/ITxhb5p2kUWrUcRV9OiqoN4ezbMt&#10;Ni+liba7v94sCB6HmfmGmc5bU4oH1a6wrCAeRCCIU6sLzhQcD+v+CITzyBpLy6TglxzMZ93OFBNt&#10;G/6hx95nIkDYJagg975KpHRpTgbdwFbEwbva2qAPss6krrEJcFPKzyj6kgYLDgs5VrTMKb3t70bB&#10;ZlQtzlv712Tl6rI57U7j78PYK/XRaxcTEJ5a/w6/2lutYBj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AfIjEAAAA3AAAAA8AAAAAAAAAAAAAAAAAmAIAAGRycy9k&#10;b3ducmV2LnhtbFBLBQYAAAAABAAEAPUAAACJAwAAAAA=&#10;" filled="f" stroked="f">
                  <v:textbox inset="0,0,0,0">
                    <w:txbxContent>
                      <w:p w:rsidR="00B21EB6" w:rsidRPr="00EB6A84" w:rsidRDefault="00B21EB6" w:rsidP="00893D67">
                        <w:pPr>
                          <w:rPr>
                            <w:sz w:val="32"/>
                          </w:rPr>
                        </w:pPr>
                        <w:r w:rsidRPr="00EB6A84">
                          <w:rPr>
                            <w:rFonts w:ascii="Arial" w:hAnsi="Arial" w:cs="Arial"/>
                            <w:color w:val="000000"/>
                            <w:sz w:val="10"/>
                            <w:szCs w:val="6"/>
                            <w:lang w:val="en-US"/>
                          </w:rPr>
                          <w:t>N</w:t>
                        </w:r>
                      </w:p>
                    </w:txbxContent>
                  </v:textbox>
                </v:rect>
                <v:rect id="Rectangle 60" o:spid="_x0000_s1264" style="position:absolute;left:17697;top:17081;width:692;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KxW8EA&#10;AADcAAAADwAAAGRycy9kb3ducmV2LnhtbESP3YrCMBSE7xd8h3AE79bUIot0jbIsCCreWH2AQ3P6&#10;wyYnJYm2vr0RhL0cZuYbZr0drRF38qFzrGAxz0AQV0533Ci4XnafKxAhIms0jknBgwJsN5OPNRba&#10;DXymexkbkSAcClTQxtgXUoaqJYth7nri5NXOW4xJ+kZqj0OCWyPzLPuSFjtOCy329NtS9VferAJ5&#10;KXfDqjQ+c8e8PpnD/lyTU2o2HX++QUQa43/43d5rBctFDq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ysVvBAAAA3AAAAA8AAAAAAAAAAAAAAAAAmAIAAGRycy9kb3du&#10;cmV2LnhtbFBLBQYAAAAABAAEAPUAAACGAwAAAAA=&#10;" filled="f" stroked="f">
                  <v:textbox style="mso-fit-shape-to-text:t" inset="0,0,0,0">
                    <w:txbxContent>
                      <w:p w:rsidR="00B21EB6" w:rsidRPr="00C868F8" w:rsidRDefault="00B21EB6" w:rsidP="00893D67">
                        <w:pPr>
                          <w:rPr>
                            <w:sz w:val="14"/>
                            <w:szCs w:val="14"/>
                          </w:rPr>
                        </w:pPr>
                        <w:r w:rsidRPr="00C868F8">
                          <w:rPr>
                            <w:sz w:val="14"/>
                            <w:szCs w:val="14"/>
                          </w:rPr>
                          <w:t>φ</w:t>
                        </w:r>
                      </w:p>
                      <w:p w:rsidR="00B21EB6" w:rsidRPr="00C868F8" w:rsidRDefault="00B21EB6" w:rsidP="00893D67"/>
                    </w:txbxContent>
                  </v:textbox>
                </v:rect>
                <v:rect id="Rectangle 61" o:spid="_x0000_s1265" style="position:absolute;left:18307;top:17570;width:279;height:12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4UwMIA&#10;AADcAAAADwAAAGRycy9kb3ducmV2LnhtbESPzYoCMRCE74LvEFrwphl/WGQ0igiCu3hx9AGaSc8P&#10;Jp0hic7s228WFvZYVNVX1O4wWCPe5EPrWMFinoEgLp1uuVbwuJ9nGxAhIms0jknBNwU47MejHeba&#10;9XyjdxFrkSAcclTQxNjlUoayIYth7jri5FXOW4xJ+lpqj32CWyOXWfYhLbacFhrs6NRQ+SxeVoG8&#10;F+d+Uxifua9ldTWfl1tFTqnpZDhuQUQa4n/4r33RCtaLF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fhTAwgAAANwAAAAPAAAAAAAAAAAAAAAAAJgCAABkcnMvZG93&#10;bnJldi54bWxQSwUGAAAAAAQABAD1AAAAhwMAAAAA&#10;" filled="f" stroked="f">
                  <v:textbox style="mso-fit-shape-to-text:t" inset="0,0,0,0">
                    <w:txbxContent>
                      <w:p w:rsidR="00B21EB6" w:rsidRDefault="00B21EB6" w:rsidP="00893D67">
                        <w:r>
                          <w:rPr>
                            <w:color w:val="000000"/>
                            <w:sz w:val="6"/>
                            <w:szCs w:val="6"/>
                            <w:lang w:val="en-US"/>
                          </w:rPr>
                          <w:t>N</w:t>
                        </w:r>
                      </w:p>
                    </w:txbxContent>
                  </v:textbox>
                </v:rect>
                <v:rect id="Rectangle 62" o:spid="_x0000_s1266" style="position:absolute;left:22498;top:1454;width:552;height:1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ffEMQA&#10;AADcAAAADwAAAGRycy9kb3ducmV2LnhtbESPQYvCMBSE74L/ITxhb5q6yKJdo4iu6FGtoHt7NM+2&#10;2LyUJtru/nojCB6HmfmGmc5bU4o71a6wrGA4iEAQp1YXnCk4Juv+GITzyBpLy6TgjxzMZ93OFGNt&#10;G97T/eAzESDsYlSQe1/FUro0J4NuYCvi4F1sbdAHWWdS19gEuCnlZxR9SYMFh4UcK1rmlF4PN6Ng&#10;M64W5639b7Ly53dz2p0mq2TilfrotYtvEJ5a/w6/2lutYDQcwf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33xDEAAAA3AAAAA8AAAAAAAAAAAAAAAAAmAIAAGRycy9k&#10;b3ducmV2LnhtbFBLBQYAAAAABAAEAPUAAACJAwAAAAA=&#10;" filled="f" stroked="f">
                  <v:textbox inset="0,0,0,0">
                    <w:txbxContent>
                      <w:p w:rsidR="00B21EB6" w:rsidRPr="00F86D05" w:rsidRDefault="00B21EB6" w:rsidP="00893D67">
                        <w:r w:rsidRPr="00F86D05">
                          <w:rPr>
                            <w:sz w:val="12"/>
                            <w:szCs w:val="12"/>
                          </w:rPr>
                          <w:t>η</w:t>
                        </w:r>
                      </w:p>
                      <w:p w:rsidR="00B21EB6" w:rsidRPr="00C868F8" w:rsidRDefault="00B21EB6" w:rsidP="00893D67"/>
                    </w:txbxContent>
                  </v:textbox>
                </v:rect>
                <v:rect id="Rectangle 63" o:spid="_x0000_s1267" style="position:absolute;left:28460;top:1403;width:515;height:16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pL8IA&#10;AADcAAAADwAAAGRycy9kb3ducmV2LnhtbESPzYoCMRCE74LvEFrwphlFFxmNIoLgLl4cfYBm0vOD&#10;SWdIojP79puFhT0WVfUVtTsM1og3+dA6VrCYZyCIS6dbrhU87ufZBkSIyBqNY1LwTQEO+/Foh7l2&#10;Pd/oXcRaJAiHHBU0MXa5lKFsyGKYu444eZXzFmOSvpbaY5/g1shlln1Iiy2nhQY7OjVUPouXVSDv&#10;xbnfFMZn7mtZXc3n5VaRU2o6GY5bEJGG+B/+a1+0gtVi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2ykvwgAAANwAAAAPAAAAAAAAAAAAAAAAAJgCAABkcnMvZG93&#10;bnJldi54bWxQSwUGAAAAAAQABAD1AAAAhwMAAAAA&#10;" filled="f" stroked="f">
                  <v:textbox style="mso-fit-shape-to-text:t" inset="0,0,0,0">
                    <w:txbxContent>
                      <w:p w:rsidR="00B21EB6" w:rsidRDefault="00B21EB6" w:rsidP="00893D67">
                        <w:r>
                          <w:rPr>
                            <w:color w:val="000000"/>
                            <w:sz w:val="12"/>
                            <w:szCs w:val="12"/>
                            <w:lang w:val="en-US"/>
                          </w:rPr>
                          <w:t>B</w:t>
                        </w:r>
                      </w:p>
                    </w:txbxContent>
                  </v:textbox>
                </v:rect>
                <v:rect id="Rectangle 64" o:spid="_x0000_s1268" style="position:absolute;left:23050;top:9423;width:514;height:16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8Rhb8A&#10;AADcAAAADwAAAGRycy9kb3ducmV2LnhtbERPzYrCMBC+C/sOYRa8aWoPi1uNIoKgixerDzA00x9M&#10;JiWJtvv2G0HY23x8v7PejtaIJ/nQOVawmGcgiCunO24U3K6H2RJEiMgajWNS8EsBtpuPyRoL7Qa+&#10;0LOMjUghHApU0MbYF1KGqiWLYe564sTVzluMCfpGao9DCrdG5ln2JS12nBpa7GnfUnUvH1aBvJaH&#10;YVkan7mfvD6b0/FSk1Nq+jnuViAijfFf/HYfdZr/nc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jxGFvwAAANwAAAAPAAAAAAAAAAAAAAAAAJgCAABkcnMvZG93bnJl&#10;di54bWxQSwUGAAAAAAQABAD1AAAAhAMAAAAA&#10;" filled="f" stroked="f">
                  <v:textbox style="mso-fit-shape-to-text:t" inset="0,0,0,0">
                    <w:txbxContent>
                      <w:p w:rsidR="00B21EB6" w:rsidRDefault="00B21EB6" w:rsidP="00893D67">
                        <w:r>
                          <w:rPr>
                            <w:color w:val="000000"/>
                            <w:sz w:val="12"/>
                            <w:szCs w:val="12"/>
                            <w:lang w:val="en-US"/>
                          </w:rPr>
                          <w:t>C</w:t>
                        </w:r>
                      </w:p>
                    </w:txbxContent>
                  </v:textbox>
                </v:rect>
                <v:rect id="Rectangle 65" o:spid="_x0000_s1269" style="position:absolute;left:28219;top:6508;width:552;height:16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0Hr8A&#10;AADcAAAADwAAAGRycy9kb3ducmV2LnhtbERP24rCMBB9X/Afwgi+rakK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w7QevwAAANwAAAAPAAAAAAAAAAAAAAAAAJgCAABkcnMvZG93bnJl&#10;di54bWxQSwUGAAAAAAQABAD1AAAAhAMAAAAA&#10;" filled="f" stroked="f">
                  <v:textbox style="mso-fit-shape-to-text:t" inset="0,0,0,0">
                    <w:txbxContent>
                      <w:p w:rsidR="00B21EB6" w:rsidRDefault="00B21EB6" w:rsidP="00893D67">
                        <w:r>
                          <w:rPr>
                            <w:color w:val="000000"/>
                            <w:sz w:val="12"/>
                            <w:szCs w:val="12"/>
                            <w:lang w:val="en-US"/>
                          </w:rPr>
                          <w:t>D</w:t>
                        </w:r>
                      </w:p>
                    </w:txbxContent>
                  </v:textbox>
                </v:rect>
                <v:rect id="Rectangle 66" o:spid="_x0000_s1270" style="position:absolute;left:15690;top:2063;width:693;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6jSsIA&#10;AADcAAAADwAAAGRycy9kb3ducmV2LnhtbERP22oCMRB9L/gPYQq+1eyKSHc1ihZEKfjg5QOGzXSz&#10;7WayTaKuf98IQt/mcK4zX/a2FVfyoXGsIB9lIIgrpxuuFZxPm7d3ECEia2wdk4I7BVguBi9zLLW7&#10;8YGux1iLFMKhRAUmxq6UMlSGLIaR64gT9+W8xZigr6X2eEvhtpXjLJtKiw2nBoMdfRiqfo4Xq4DW&#10;20PxvQpmL30e8v3ntJhsf5UavvarGYhIffwXP907neYXE3g8ky6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qNKwgAAANwAAAAPAAAAAAAAAAAAAAAAAJgCAABkcnMvZG93&#10;bnJldi54bWxQSwUGAAAAAAQABAD1AAAAhwMAAAAA&#10;" filled="f" stroked="f">
                  <v:textbox inset="0,0,0,0">
                    <w:txbxContent>
                      <w:p w:rsidR="00B21EB6" w:rsidRPr="001C51A1" w:rsidRDefault="00B21EB6" w:rsidP="00893D67">
                        <w:pPr>
                          <w:rPr>
                            <w:sz w:val="14"/>
                            <w:szCs w:val="14"/>
                          </w:rPr>
                        </w:pPr>
                        <w:r w:rsidRPr="001C51A1">
                          <w:rPr>
                            <w:sz w:val="14"/>
                            <w:szCs w:val="14"/>
                          </w:rPr>
                          <w:t>ξ</w:t>
                        </w:r>
                      </w:p>
                      <w:p w:rsidR="00B21EB6" w:rsidRPr="00C868F8" w:rsidRDefault="00B21EB6" w:rsidP="00893D67"/>
                    </w:txbxContent>
                  </v:textbox>
                </v:rect>
                <v:rect id="Rectangle 67" o:spid="_x0000_s1271" style="position:absolute;left:27793;top:7372;width:1182;height:3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baVcIA&#10;AADcAAAADwAAAGRycy9kb3ducmV2LnhtbERPTYvCMBC9C/6HMII3TV1QbNco4ip6dFXQvQ3NbFu2&#10;mZQm2uqvNwuCt3m8z5ktWlOKG9WusKxgNIxAEKdWF5wpOB03gykI55E1lpZJwZ0cLObdzgwTbRv+&#10;ptvBZyKEsEtQQe59lUjp0pwMuqGtiAP3a2uDPsA6k7rGJoSbUn5E0UQaLDg05FjRKqf073A1CrbT&#10;annZ2UeTleuf7Xl/jr+OsVeq32uXnyA8tf4tfrl3OsyP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RtpVwgAAANwAAAAPAAAAAAAAAAAAAAAAAJgCAABkcnMvZG93&#10;bnJldi54bWxQSwUGAAAAAAQABAD1AAAAhwMAAAAA&#10;" filled="f" stroked="f">
                  <v:textbox inset="0,0,0,0">
                    <w:txbxContent>
                      <w:p w:rsidR="00B21EB6" w:rsidRPr="00F86D05" w:rsidRDefault="00B21EB6" w:rsidP="00893D67">
                        <w:pPr>
                          <w:rPr>
                            <w:sz w:val="12"/>
                            <w:szCs w:val="12"/>
                          </w:rPr>
                        </w:pPr>
                        <w:r w:rsidRPr="00F86D05">
                          <w:rPr>
                            <w:sz w:val="12"/>
                            <w:szCs w:val="12"/>
                          </w:rPr>
                          <w:t>ζ</w:t>
                        </w:r>
                      </w:p>
                      <w:p w:rsidR="00B21EB6" w:rsidRPr="00C868F8" w:rsidRDefault="00B21EB6" w:rsidP="00893D67"/>
                    </w:txbxContent>
                  </v:textbox>
                </v:rect>
                <v:rect id="Rectangle 68" o:spid="_x0000_s1272" style="position:absolute;left:23717;top:3219;width:692;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CYpsIA&#10;AADcAAAADwAAAGRycy9kb3ducmV2LnhtbERP3WrCMBS+F3yHcITdadoxiq1GcYPhGHjhzwMcmmNT&#10;bU66JNPu7ZfBwLvz8f2e5XqwnbiRD61jBfksA0FcO91yo+B0fJ/OQYSIrLFzTAp+KMB6NR4tsdLu&#10;znu6HWIjUgiHChWYGPtKylAbshhmridO3Nl5izFB30jt8Z7CbSefs6yQFltODQZ7ejNUXw/fVgG9&#10;bvflZRPMTvo85LvPonzZfin1NBk2CxCRhvgQ/7s/dJpfFvD3TLp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0JimwgAAANwAAAAPAAAAAAAAAAAAAAAAAJgCAABkcnMvZG93&#10;bnJldi54bWxQSwUGAAAAAAQABAD1AAAAhwMAAAAA&#10;" filled="f" stroked="f">
                  <v:textbox inset="0,0,0,0">
                    <w:txbxContent>
                      <w:p w:rsidR="00B21EB6" w:rsidRPr="001C51A1" w:rsidRDefault="00B21EB6" w:rsidP="00893D67">
                        <w:pPr>
                          <w:rPr>
                            <w:sz w:val="14"/>
                            <w:szCs w:val="14"/>
                          </w:rPr>
                        </w:pPr>
                        <w:r w:rsidRPr="001C51A1">
                          <w:rPr>
                            <w:color w:val="000000"/>
                            <w:sz w:val="14"/>
                            <w:szCs w:val="14"/>
                            <w:lang w:val="en-US" w:eastAsia="ru-RU"/>
                          </w:rPr>
                          <w:t>γ</w:t>
                        </w:r>
                      </w:p>
                      <w:p w:rsidR="00B21EB6" w:rsidRPr="00C868F8" w:rsidRDefault="00B21EB6" w:rsidP="00893D67"/>
                    </w:txbxContent>
                  </v:textbox>
                </v:rect>
                <v:rect id="Rectangle 69" o:spid="_x0000_s1273" style="position:absolute;left:29178;top:1885;width:3753;height:25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w9PcIA&#10;AADcAAAADwAAAGRycy9kb3ducmV2LnhtbERPzWoCMRC+F3yHMEJvNbulWHdrFCsURfCg9gGGzXSz&#10;dTNZk6jbtzdCwdt8fL8znfe2FRfyoXGsIB9lIIgrpxuuFXwfvl4mIEJE1tg6JgV/FGA+GzxNsdTu&#10;yju67GMtUgiHEhWYGLtSylAZshhGriNO3I/zFmOCvpba4zWF21a+ZtlYWmw4NRjsaGmoOu7PVgF9&#10;rnbF7yKYrfR5yLebcfG2Oin1POwXHyAi9fEh/nevdZpfvMP9mXSBn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D09wgAAANwAAAAPAAAAAAAAAAAAAAAAAJgCAABkcnMvZG93&#10;bnJldi54bWxQSwUGAAAAAAQABAD1AAAAhwMAAAAA&#10;" filled="f" stroked="f">
                  <v:textbox inset="0,0,0,0">
                    <w:txbxContent>
                      <w:p w:rsidR="00B21EB6" w:rsidRPr="00487A00" w:rsidRDefault="00B21EB6" w:rsidP="00893D67">
                        <w:r w:rsidRPr="00487A00">
                          <w:rPr>
                            <w:sz w:val="14"/>
                            <w:szCs w:val="14"/>
                            <w:lang w:val="en-US"/>
                          </w:rPr>
                          <w:t>Spacecraft</w:t>
                        </w:r>
                      </w:p>
                      <w:p w:rsidR="00B21EB6" w:rsidRPr="00C868F8" w:rsidRDefault="00B21EB6" w:rsidP="00893D67"/>
                    </w:txbxContent>
                  </v:textbox>
                </v:rect>
                <v:rect id="Rectangle 70" o:spid="_x0000_s1274" style="position:absolute;left:11925;top:9410;width:4324;height:48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OpT8UA&#10;AADcAAAADwAAAGRycy9kb3ducmV2LnhtbESPzWrDMBCE74W+g9hCbo3sUkLtRAlpoSQUcsjPAyzW&#10;xnJqrVxJTdy37x4Kve0yszPfLlaj79WVYuoCGyinBSjiJtiOWwOn4/vjC6iUkS32gcnADyVYLe/v&#10;FljbcOM9XQ+5VRLCqUYDLueh1jo1jjymaRiIRTuH6DHLGlttI94k3Pf6qShm2mPH0uBwoDdHzefh&#10;2xug182+uqyT2+lYpnL3MaueN1/GTB7G9RxUpjH/m/+ut1bwK6GVZ2QC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A6lPxQAAANwAAAAPAAAAAAAAAAAAAAAAAJgCAABkcnMv&#10;ZG93bnJldi54bWxQSwUGAAAAAAQABAD1AAAAigMAAAAA&#10;" filled="f" stroked="f">
                  <v:textbox inset="0,0,0,0">
                    <w:txbxContent>
                      <w:p w:rsidR="00B21EB6" w:rsidRDefault="00B21EB6" w:rsidP="00893D67">
                        <w:pPr>
                          <w:jc w:val="center"/>
                          <w:rPr>
                            <w:sz w:val="14"/>
                            <w:szCs w:val="14"/>
                          </w:rPr>
                        </w:pPr>
                        <w:r w:rsidRPr="00487A00">
                          <w:rPr>
                            <w:sz w:val="14"/>
                            <w:szCs w:val="14"/>
                            <w:lang w:val="en-US"/>
                          </w:rPr>
                          <w:t>Station</w:t>
                        </w:r>
                      </w:p>
                      <w:p w:rsidR="00B21EB6" w:rsidRPr="00487A00" w:rsidRDefault="00B21EB6" w:rsidP="00893D67">
                        <w:pPr>
                          <w:jc w:val="center"/>
                        </w:pPr>
                        <w:r w:rsidRPr="00487A00">
                          <w:rPr>
                            <w:sz w:val="14"/>
                            <w:szCs w:val="14"/>
                            <w:lang w:val="en-US"/>
                          </w:rPr>
                          <w:t>location site</w:t>
                        </w:r>
                      </w:p>
                      <w:p w:rsidR="00B21EB6" w:rsidRPr="0076498A" w:rsidRDefault="00B21EB6" w:rsidP="00893D67"/>
                    </w:txbxContent>
                  </v:textbox>
                </v:rect>
                <v:shape id="Freeform 71" o:spid="_x0000_s1275" style="position:absolute;left:27546;top:8642;width:368;height:311;visibility:visible;mso-wrap-style:square;v-text-anchor:top" coordsize="5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fP08IA&#10;AADcAAAADwAAAGRycy9kb3ducmV2LnhtbERPzWrCQBC+F3yHZQQvRTf1UJroKqFQyKGHNPoAk+yY&#10;RLOzIbsx8e3dQqG3+fh+Z3+cTSfuNLjWsoK3TQSCuLK65VrB+fS1/gDhPLLGzjIpeJCD42HxssdE&#10;24l/6F74WoQQdgkqaLzvEyld1ZBBt7E9ceAudjDoAxxqqQecQrjp5DaK3qXBlkNDgz19NlTditEo&#10;KPiaxtnrpdV5Tt/jCct8TkulVss53YHwNPt/8Z8702F+HMPvM+ECe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p8/TwgAAANwAAAAPAAAAAAAAAAAAAAAAAJgCAABkcnMvZG93&#10;bnJldi54bWxQSwUGAAAAAAQABAD1AAAAhwMAAAAA&#10;" path="m,l58,9,16,49,,xe" fillcolor="black [3213]" stroked="f">
                  <v:path arrowok="t" o:connecttype="custom" o:connectlocs="0,0;36830,5715;10160,31115;0,0" o:connectangles="0,0,0,0"/>
                </v:shape>
                <w10:anchorlock/>
              </v:group>
            </w:pict>
          </mc:Fallback>
        </mc:AlternateContent>
      </w:r>
    </w:p>
    <w:p w:rsidR="00893D67" w:rsidRPr="00B362D2" w:rsidRDefault="00893D67" w:rsidP="00893D67">
      <w:pPr>
        <w:keepNext/>
        <w:rPr>
          <w:lang w:val="en-US"/>
        </w:rPr>
      </w:pPr>
      <w:r w:rsidRPr="00B362D2">
        <w:rPr>
          <w:lang w:val="en-US"/>
        </w:rPr>
        <w:t xml:space="preserve">Assuming the Earth to be an ideal sphere with a FS station zero height above the sea level then FS station antenna main beam azimuth and elevation angle towards the GSO could be derived using </w:t>
      </w:r>
      <w:r w:rsidRPr="00B362D2">
        <w:rPr>
          <w:lang w:val="en-US"/>
        </w:rPr>
        <w:br/>
        <w:t>the following expressions:</w:t>
      </w:r>
    </w:p>
    <w:p w:rsidR="00893D67" w:rsidRPr="00B362D2" w:rsidRDefault="00893D67" w:rsidP="0025152F">
      <w:pPr>
        <w:pStyle w:val="Equation"/>
        <w:rPr>
          <w:szCs w:val="24"/>
          <w:lang w:val="en-US"/>
        </w:rPr>
      </w:pPr>
      <w:r w:rsidRPr="00B362D2">
        <w:rPr>
          <w:iCs/>
          <w:lang w:val="en-US"/>
        </w:rPr>
        <w:tab/>
      </w:r>
      <w:r w:rsidR="0025152F">
        <w:rPr>
          <w:iCs/>
          <w:lang w:val="en-US"/>
        </w:rPr>
        <w:tab/>
      </w:r>
      <w:r w:rsidR="0025152F" w:rsidRPr="0025152F">
        <w:rPr>
          <w:iCs/>
          <w:position w:val="-30"/>
          <w:lang w:val="en-US"/>
        </w:rPr>
        <w:object w:dxaOrig="3660" w:dyaOrig="700">
          <v:shape id="_x0000_i1035" type="#_x0000_t75" style="width:183pt;height:35.25pt" o:ole="">
            <v:imagedata r:id="rId49" o:title=""/>
          </v:shape>
          <o:OLEObject Type="Embed" ProgID="Equation.3" ShapeID="_x0000_i1035" DrawAspect="Content" ObjectID="_1506964082" r:id="rId50"/>
        </w:object>
      </w:r>
      <w:r w:rsidRPr="00B362D2">
        <w:rPr>
          <w:szCs w:val="24"/>
          <w:lang w:val="en-US"/>
        </w:rPr>
        <w:tab/>
        <w:t>(4)</w:t>
      </w:r>
    </w:p>
    <w:p w:rsidR="00893D67" w:rsidRPr="00B362D2" w:rsidRDefault="00584D21" w:rsidP="00584D21">
      <w:pPr>
        <w:pStyle w:val="Equation"/>
        <w:rPr>
          <w:szCs w:val="24"/>
          <w:lang w:val="en-US"/>
        </w:rPr>
      </w:pPr>
      <w:r>
        <w:rPr>
          <w:iCs/>
          <w:lang w:val="en-US"/>
        </w:rPr>
        <w:tab/>
      </w:r>
      <w:r w:rsidR="00893D67" w:rsidRPr="00B362D2">
        <w:rPr>
          <w:iCs/>
          <w:lang w:val="en-US"/>
        </w:rPr>
        <w:tab/>
      </w:r>
      <w:r w:rsidR="00466DB3" w:rsidRPr="0025152F">
        <w:rPr>
          <w:iCs/>
          <w:position w:val="-42"/>
          <w:lang w:val="en-US"/>
        </w:rPr>
        <w:object w:dxaOrig="5020" w:dyaOrig="820">
          <v:shape id="_x0000_i1036" type="#_x0000_t75" style="width:251.25pt;height:41.25pt" o:ole="">
            <v:imagedata r:id="rId51" o:title=""/>
          </v:shape>
          <o:OLEObject Type="Embed" ProgID="Equation.3" ShapeID="_x0000_i1036" DrawAspect="Content" ObjectID="_1506964083" r:id="rId52"/>
        </w:object>
      </w:r>
      <w:r w:rsidR="00893D67" w:rsidRPr="00B362D2">
        <w:rPr>
          <w:iCs/>
          <w:lang w:val="en-US"/>
        </w:rPr>
        <w:tab/>
      </w:r>
      <w:r w:rsidRPr="00B362D2">
        <w:rPr>
          <w:szCs w:val="24"/>
          <w:lang w:val="en-US"/>
        </w:rPr>
        <w:t xml:space="preserve"> </w:t>
      </w:r>
      <w:r w:rsidR="00893D67" w:rsidRPr="00B362D2">
        <w:rPr>
          <w:szCs w:val="24"/>
          <w:lang w:val="en-US"/>
        </w:rPr>
        <w:t>(5)</w:t>
      </w:r>
    </w:p>
    <w:p w:rsidR="00893D67" w:rsidRPr="00B362D2" w:rsidRDefault="00893D67" w:rsidP="00893D67">
      <w:pPr>
        <w:rPr>
          <w:lang w:val="en-US"/>
        </w:rPr>
      </w:pPr>
      <w:r w:rsidRPr="00B362D2">
        <w:rPr>
          <w:lang w:val="en-US"/>
        </w:rPr>
        <w:t>where:</w:t>
      </w:r>
    </w:p>
    <w:p w:rsidR="00893D67" w:rsidRPr="00B362D2" w:rsidRDefault="00893D67" w:rsidP="00893D67">
      <w:pPr>
        <w:pStyle w:val="Equationlegend"/>
        <w:rPr>
          <w:lang w:val="en-US"/>
        </w:rPr>
      </w:pPr>
      <w:r w:rsidRPr="00B362D2">
        <w:rPr>
          <w:i/>
          <w:lang w:val="en-US"/>
        </w:rPr>
        <w:tab/>
      </w:r>
      <w:r w:rsidRPr="00584D21">
        <w:rPr>
          <w:iCs/>
          <w:lang w:val="en-US"/>
        </w:rPr>
        <w:t>λ</w:t>
      </w:r>
      <w:r w:rsidRPr="00B362D2">
        <w:rPr>
          <w:i/>
          <w:vertAlign w:val="subscript"/>
          <w:lang w:val="en-US"/>
        </w:rPr>
        <w:t>С</w:t>
      </w:r>
      <w:r w:rsidRPr="00B362D2">
        <w:rPr>
          <w:lang w:val="en-US"/>
        </w:rPr>
        <w:t xml:space="preserve"> </w:t>
      </w:r>
      <w:r w:rsidRPr="00B362D2">
        <w:rPr>
          <w:lang w:val="en-US"/>
        </w:rPr>
        <w:tab/>
        <w:t>is longitude of subsatellite point on a GSO arc in a relative geocentric reference system;</w:t>
      </w:r>
    </w:p>
    <w:p w:rsidR="00893D67" w:rsidRPr="00B362D2" w:rsidRDefault="00893D67" w:rsidP="00893D67">
      <w:pPr>
        <w:pStyle w:val="Equationlegend"/>
        <w:rPr>
          <w:szCs w:val="24"/>
          <w:lang w:val="en-US"/>
        </w:rPr>
      </w:pPr>
      <w:r w:rsidRPr="00B362D2">
        <w:rPr>
          <w:i/>
          <w:szCs w:val="24"/>
          <w:lang w:val="en-US"/>
        </w:rPr>
        <w:tab/>
        <w:t xml:space="preserve">H </w:t>
      </w:r>
      <w:r w:rsidRPr="00B362D2">
        <w:rPr>
          <w:szCs w:val="24"/>
          <w:lang w:val="en-US"/>
        </w:rPr>
        <w:t xml:space="preserve">≈ </w:t>
      </w:r>
      <w:r w:rsidRPr="00B362D2">
        <w:rPr>
          <w:szCs w:val="24"/>
          <w:lang w:val="en-US"/>
        </w:rPr>
        <w:tab/>
        <w:t>42 170</w:t>
      </w:r>
      <w:r w:rsidR="006F2D1A">
        <w:rPr>
          <w:szCs w:val="24"/>
          <w:lang w:val="en-US"/>
        </w:rPr>
        <w:t> km</w:t>
      </w:r>
      <w:r w:rsidRPr="00B362D2">
        <w:rPr>
          <w:szCs w:val="24"/>
          <w:lang w:val="en-US"/>
        </w:rPr>
        <w:t xml:space="preserve"> is </w:t>
      </w:r>
      <w:r w:rsidRPr="00B362D2">
        <w:rPr>
          <w:lang w:val="en-US"/>
        </w:rPr>
        <w:t>GSO</w:t>
      </w:r>
      <w:r w:rsidRPr="00B362D2">
        <w:rPr>
          <w:szCs w:val="24"/>
          <w:lang w:val="en-US"/>
        </w:rPr>
        <w:t xml:space="preserve"> height above the Earth</w:t>
      </w:r>
      <w:r w:rsidR="00062E6D">
        <w:rPr>
          <w:szCs w:val="24"/>
          <w:lang w:val="en-US"/>
        </w:rPr>
        <w:t>'s</w:t>
      </w:r>
      <w:r w:rsidRPr="00B362D2">
        <w:rPr>
          <w:szCs w:val="24"/>
          <w:lang w:val="en-US"/>
        </w:rPr>
        <w:t xml:space="preserve"> </w:t>
      </w:r>
      <w:r w:rsidR="00C818C8" w:rsidRPr="00B362D2">
        <w:rPr>
          <w:szCs w:val="24"/>
          <w:lang w:val="en-US"/>
        </w:rPr>
        <w:t>centre</w:t>
      </w:r>
      <w:r w:rsidRPr="00B362D2">
        <w:rPr>
          <w:szCs w:val="24"/>
          <w:lang w:val="en-US"/>
        </w:rPr>
        <w:t xml:space="preserve">; </w:t>
      </w:r>
    </w:p>
    <w:p w:rsidR="00893D67" w:rsidRPr="00B362D2" w:rsidRDefault="00893D67" w:rsidP="00893D67">
      <w:pPr>
        <w:pStyle w:val="Equationlegend"/>
        <w:rPr>
          <w:szCs w:val="24"/>
          <w:lang w:val="en-US"/>
        </w:rPr>
      </w:pPr>
      <w:r w:rsidRPr="00B362D2">
        <w:rPr>
          <w:i/>
          <w:szCs w:val="24"/>
          <w:lang w:val="en-US"/>
        </w:rPr>
        <w:tab/>
        <w:t xml:space="preserve">R </w:t>
      </w:r>
      <w:r w:rsidRPr="00B362D2">
        <w:rPr>
          <w:szCs w:val="24"/>
          <w:lang w:val="en-US"/>
        </w:rPr>
        <w:t xml:space="preserve">≈ </w:t>
      </w:r>
      <w:r w:rsidRPr="00B362D2">
        <w:rPr>
          <w:szCs w:val="24"/>
          <w:lang w:val="en-US"/>
        </w:rPr>
        <w:tab/>
        <w:t>6 371</w:t>
      </w:r>
      <w:r w:rsidR="006F2D1A">
        <w:rPr>
          <w:szCs w:val="24"/>
          <w:lang w:val="en-US"/>
        </w:rPr>
        <w:t> km</w:t>
      </w:r>
      <w:r w:rsidRPr="00B362D2">
        <w:rPr>
          <w:szCs w:val="24"/>
          <w:lang w:val="en-US"/>
        </w:rPr>
        <w:t xml:space="preserve"> is </w:t>
      </w:r>
      <w:r w:rsidRPr="00B362D2">
        <w:rPr>
          <w:lang w:val="en-US"/>
        </w:rPr>
        <w:t>the</w:t>
      </w:r>
      <w:r w:rsidRPr="00B362D2">
        <w:rPr>
          <w:szCs w:val="24"/>
          <w:lang w:val="en-US"/>
        </w:rPr>
        <w:t xml:space="preserve"> Earth radius; </w:t>
      </w:r>
    </w:p>
    <w:p w:rsidR="00893D67" w:rsidRPr="00B362D2" w:rsidRDefault="00893D67" w:rsidP="00893D67">
      <w:pPr>
        <w:pStyle w:val="Equationlegend"/>
        <w:rPr>
          <w:szCs w:val="24"/>
          <w:lang w:val="en-US"/>
        </w:rPr>
      </w:pPr>
      <w:r w:rsidRPr="00B362D2">
        <w:rPr>
          <w:i/>
          <w:szCs w:val="24"/>
          <w:lang w:val="en-US"/>
        </w:rPr>
        <w:tab/>
        <w:t>k</w:t>
      </w:r>
      <w:r w:rsidR="00AC73D4">
        <w:rPr>
          <w:i/>
          <w:szCs w:val="24"/>
          <w:lang w:val="en-US"/>
        </w:rPr>
        <w:t> = </w:t>
      </w:r>
      <w:r w:rsidRPr="00B362D2">
        <w:rPr>
          <w:szCs w:val="24"/>
          <w:lang w:val="en-US"/>
        </w:rPr>
        <w:tab/>
        <w:t>0 for</w:t>
      </w:r>
      <w:r w:rsidRPr="00584D21">
        <w:rPr>
          <w:iCs/>
          <w:szCs w:val="24"/>
          <w:lang w:val="en-US"/>
        </w:rPr>
        <w:t xml:space="preserve"> φ</w:t>
      </w:r>
      <w:r w:rsidRPr="00B362D2">
        <w:rPr>
          <w:i/>
          <w:szCs w:val="24"/>
          <w:vertAlign w:val="subscript"/>
          <w:lang w:val="en-US"/>
        </w:rPr>
        <w:t>N</w:t>
      </w:r>
      <w:r w:rsidRPr="00B362D2">
        <w:rPr>
          <w:szCs w:val="24"/>
          <w:lang w:val="en-US"/>
        </w:rPr>
        <w:t xml:space="preserve"> &lt; 0, </w:t>
      </w:r>
      <w:r w:rsidRPr="00584D21">
        <w:rPr>
          <w:iCs/>
          <w:szCs w:val="24"/>
          <w:lang w:val="en-US"/>
        </w:rPr>
        <w:t>λ</w:t>
      </w:r>
      <w:r w:rsidRPr="00B362D2">
        <w:rPr>
          <w:i/>
          <w:szCs w:val="24"/>
          <w:vertAlign w:val="subscript"/>
          <w:lang w:val="en-US"/>
        </w:rPr>
        <w:t>С</w:t>
      </w:r>
      <w:r w:rsidRPr="00B362D2">
        <w:rPr>
          <w:szCs w:val="24"/>
          <w:lang w:val="en-US"/>
        </w:rPr>
        <w:t xml:space="preserve"> &gt; </w:t>
      </w:r>
      <w:r w:rsidRPr="00584D21">
        <w:rPr>
          <w:iCs/>
          <w:szCs w:val="24"/>
          <w:lang w:val="en-US"/>
        </w:rPr>
        <w:t>λ</w:t>
      </w:r>
      <w:r w:rsidRPr="00B362D2">
        <w:rPr>
          <w:i/>
          <w:szCs w:val="24"/>
          <w:vertAlign w:val="subscript"/>
          <w:lang w:val="en-US"/>
        </w:rPr>
        <w:t>N</w:t>
      </w:r>
      <w:r w:rsidRPr="00B362D2">
        <w:rPr>
          <w:szCs w:val="24"/>
          <w:lang w:val="en-US"/>
        </w:rPr>
        <w:t xml:space="preserve">; </w:t>
      </w:r>
      <w:r w:rsidRPr="00B362D2">
        <w:rPr>
          <w:i/>
          <w:szCs w:val="24"/>
          <w:lang w:val="en-US"/>
        </w:rPr>
        <w:t>k</w:t>
      </w:r>
      <w:r w:rsidR="00AC73D4">
        <w:rPr>
          <w:szCs w:val="24"/>
          <w:lang w:val="en-US"/>
        </w:rPr>
        <w:t> = </w:t>
      </w:r>
      <w:r w:rsidRPr="00B362D2">
        <w:rPr>
          <w:szCs w:val="24"/>
          <w:lang w:val="en-US"/>
        </w:rPr>
        <w:t xml:space="preserve">2 for </w:t>
      </w:r>
      <w:r w:rsidRPr="00584D21">
        <w:rPr>
          <w:iCs/>
          <w:szCs w:val="24"/>
          <w:lang w:val="en-US"/>
        </w:rPr>
        <w:t>φ</w:t>
      </w:r>
      <w:r w:rsidRPr="00B362D2">
        <w:rPr>
          <w:i/>
          <w:szCs w:val="24"/>
          <w:vertAlign w:val="subscript"/>
          <w:lang w:val="en-US"/>
        </w:rPr>
        <w:t>N</w:t>
      </w:r>
      <w:r w:rsidRPr="00B362D2">
        <w:rPr>
          <w:szCs w:val="24"/>
          <w:lang w:val="en-US"/>
        </w:rPr>
        <w:t xml:space="preserve"> &lt; 0, </w:t>
      </w:r>
      <w:r w:rsidRPr="00584D21">
        <w:rPr>
          <w:iCs/>
          <w:szCs w:val="24"/>
          <w:lang w:val="en-US"/>
        </w:rPr>
        <w:t>λ</w:t>
      </w:r>
      <w:r w:rsidRPr="00B362D2">
        <w:rPr>
          <w:i/>
          <w:szCs w:val="24"/>
          <w:vertAlign w:val="subscript"/>
          <w:lang w:val="en-US"/>
        </w:rPr>
        <w:t>С</w:t>
      </w:r>
      <w:r w:rsidRPr="00B362D2">
        <w:rPr>
          <w:szCs w:val="24"/>
          <w:lang w:val="en-US"/>
        </w:rPr>
        <w:t xml:space="preserve"> &lt; </w:t>
      </w:r>
      <w:r w:rsidRPr="00584D21">
        <w:rPr>
          <w:iCs/>
          <w:szCs w:val="24"/>
          <w:lang w:val="en-US"/>
        </w:rPr>
        <w:t>λ</w:t>
      </w:r>
      <w:r w:rsidRPr="00B362D2">
        <w:rPr>
          <w:i/>
          <w:szCs w:val="24"/>
          <w:vertAlign w:val="subscript"/>
          <w:lang w:val="en-US"/>
        </w:rPr>
        <w:t>N</w:t>
      </w:r>
      <w:r w:rsidRPr="00B362D2">
        <w:rPr>
          <w:szCs w:val="24"/>
          <w:lang w:val="en-US"/>
        </w:rPr>
        <w:t xml:space="preserve">; </w:t>
      </w:r>
      <w:r w:rsidRPr="00B362D2">
        <w:rPr>
          <w:i/>
          <w:szCs w:val="24"/>
          <w:lang w:val="en-US"/>
        </w:rPr>
        <w:t>k</w:t>
      </w:r>
      <w:r w:rsidR="00AC73D4">
        <w:rPr>
          <w:szCs w:val="24"/>
          <w:lang w:val="en-US"/>
        </w:rPr>
        <w:t> = </w:t>
      </w:r>
      <w:r w:rsidRPr="00B362D2">
        <w:rPr>
          <w:szCs w:val="24"/>
          <w:lang w:val="en-US"/>
        </w:rPr>
        <w:t xml:space="preserve">1 for </w:t>
      </w:r>
      <w:r w:rsidRPr="00584D21">
        <w:rPr>
          <w:iCs/>
          <w:szCs w:val="24"/>
          <w:lang w:val="en-US"/>
        </w:rPr>
        <w:t>φ</w:t>
      </w:r>
      <w:r w:rsidRPr="00B362D2">
        <w:rPr>
          <w:i/>
          <w:szCs w:val="24"/>
          <w:vertAlign w:val="subscript"/>
          <w:lang w:val="en-US"/>
        </w:rPr>
        <w:t>N</w:t>
      </w:r>
      <w:r w:rsidRPr="00B362D2">
        <w:rPr>
          <w:szCs w:val="24"/>
          <w:lang w:val="en-US"/>
        </w:rPr>
        <w:t xml:space="preserve"> &gt; 0.</w:t>
      </w:r>
    </w:p>
    <w:p w:rsidR="00893D67" w:rsidRPr="00B362D2" w:rsidRDefault="00893D67" w:rsidP="00584D21">
      <w:pPr>
        <w:rPr>
          <w:lang w:val="en-US"/>
        </w:rPr>
      </w:pPr>
      <w:r w:rsidRPr="00B362D2">
        <w:rPr>
          <w:lang w:val="en-US"/>
        </w:rPr>
        <w:t>Elevation angle towards the GSO (</w:t>
      </w:r>
      <w:r w:rsidRPr="00584D21">
        <w:rPr>
          <w:iCs/>
          <w:lang w:val="en-US"/>
        </w:rPr>
        <w:t>γ</w:t>
      </w:r>
      <w:r w:rsidRPr="00B362D2">
        <w:rPr>
          <w:lang w:val="en-US"/>
        </w:rPr>
        <w:t>) is estimated for each FS station for which information (φ</w:t>
      </w:r>
      <w:r w:rsidRPr="00584D21">
        <w:rPr>
          <w:i/>
          <w:iCs/>
          <w:vertAlign w:val="subscript"/>
          <w:lang w:val="en-US"/>
        </w:rPr>
        <w:t>N</w:t>
      </w:r>
      <w:r w:rsidRPr="00B362D2">
        <w:rPr>
          <w:lang w:val="en-US"/>
        </w:rPr>
        <w:t>, λ</w:t>
      </w:r>
      <w:r w:rsidRPr="00584D21">
        <w:rPr>
          <w:i/>
          <w:iCs/>
          <w:vertAlign w:val="subscript"/>
          <w:lang w:val="en-US"/>
        </w:rPr>
        <w:t>N</w:t>
      </w:r>
      <w:r w:rsidRPr="00B362D2">
        <w:rPr>
          <w:lang w:val="en-US"/>
        </w:rPr>
        <w:t xml:space="preserve">, </w:t>
      </w:r>
      <w:r w:rsidRPr="00B362D2">
        <w:rPr>
          <w:i/>
          <w:lang w:val="en-US"/>
        </w:rPr>
        <w:t>AzRx</w:t>
      </w:r>
      <w:r w:rsidRPr="00B362D2">
        <w:rPr>
          <w:lang w:val="en-US"/>
        </w:rPr>
        <w:t>) is available in BR</w:t>
      </w:r>
      <w:r w:rsidR="00D0613C">
        <w:rPr>
          <w:lang w:val="en-US"/>
        </w:rPr>
        <w:t> dB</w:t>
      </w:r>
      <w:r w:rsidRPr="00B362D2">
        <w:rPr>
          <w:lang w:val="en-US"/>
        </w:rPr>
        <w:t xml:space="preserve"> for terrestrial services and which operates in the frequency band </w:t>
      </w:r>
      <w:r w:rsidR="00EC6FCA">
        <w:rPr>
          <w:lang w:val="en-US"/>
        </w:rPr>
        <w:t>7 </w:t>
      </w:r>
      <w:r w:rsidRPr="00B362D2">
        <w:rPr>
          <w:lang w:val="en-US"/>
        </w:rPr>
        <w:t>150</w:t>
      </w:r>
      <w:r w:rsidRPr="00B362D2">
        <w:rPr>
          <w:lang w:val="en-US"/>
        </w:rPr>
        <w:noBreakHyphen/>
      </w:r>
      <w:r w:rsidR="00EC6FCA">
        <w:rPr>
          <w:lang w:val="en-US"/>
        </w:rPr>
        <w:t>7 </w:t>
      </w:r>
      <w:r w:rsidRPr="00B362D2">
        <w:rPr>
          <w:lang w:val="en-US"/>
        </w:rPr>
        <w:t>250</w:t>
      </w:r>
      <w:r w:rsidR="00EC6FCA">
        <w:rPr>
          <w:lang w:val="en-US"/>
        </w:rPr>
        <w:t> MHz</w:t>
      </w:r>
      <w:r w:rsidRPr="00B362D2">
        <w:rPr>
          <w:lang w:val="en-US"/>
        </w:rPr>
        <w:t xml:space="preserve"> with receiving antenna elevation angle above 5</w:t>
      </w:r>
      <w:r w:rsidR="00682EB2">
        <w:rPr>
          <w:lang w:val="en-US"/>
        </w:rPr>
        <w:t> deg</w:t>
      </w:r>
      <w:r w:rsidRPr="00B362D2">
        <w:rPr>
          <w:lang w:val="en-US"/>
        </w:rPr>
        <w:t xml:space="preserve">. The elevation angle </w:t>
      </w:r>
      <w:r w:rsidRPr="00584D21">
        <w:rPr>
          <w:iCs/>
          <w:lang w:val="en-US"/>
        </w:rPr>
        <w:t>γ</w:t>
      </w:r>
      <w:r w:rsidRPr="00B362D2">
        <w:rPr>
          <w:lang w:val="en-US"/>
        </w:rPr>
        <w:t xml:space="preserve"> is obtained by solving </w:t>
      </w:r>
      <w:r w:rsidR="00584D21">
        <w:rPr>
          <w:lang w:val="en-US"/>
        </w:rPr>
        <w:t>e</w:t>
      </w:r>
      <w:r w:rsidRPr="00B362D2">
        <w:rPr>
          <w:lang w:val="en-US"/>
        </w:rPr>
        <w:t>quations (4) and (5) with two unknowns (λ</w:t>
      </w:r>
      <w:r w:rsidRPr="00584D21">
        <w:rPr>
          <w:i/>
          <w:iCs/>
          <w:vertAlign w:val="subscript"/>
          <w:lang w:val="en-US"/>
        </w:rPr>
        <w:t>С</w:t>
      </w:r>
      <w:r w:rsidRPr="00B362D2">
        <w:rPr>
          <w:lang w:val="en-US"/>
        </w:rPr>
        <w:t xml:space="preserve"> and </w:t>
      </w:r>
      <w:r w:rsidRPr="00584D21">
        <w:rPr>
          <w:lang w:val="en-US"/>
        </w:rPr>
        <w:t>γ</w:t>
      </w:r>
      <w:r w:rsidRPr="00B362D2">
        <w:rPr>
          <w:lang w:val="en-US"/>
        </w:rPr>
        <w:t xml:space="preserve">) and assuming </w:t>
      </w:r>
      <w:r w:rsidRPr="00B362D2">
        <w:rPr>
          <w:i/>
          <w:lang w:val="en-US"/>
        </w:rPr>
        <w:t>A</w:t>
      </w:r>
      <w:r w:rsidR="00AC73D4">
        <w:rPr>
          <w:i/>
          <w:lang w:val="en-US"/>
        </w:rPr>
        <w:t> = </w:t>
      </w:r>
      <w:r w:rsidRPr="00B362D2">
        <w:rPr>
          <w:i/>
          <w:lang w:val="en-US"/>
        </w:rPr>
        <w:t>AzRx.</w:t>
      </w:r>
    </w:p>
    <w:p w:rsidR="00893D67" w:rsidRPr="00B362D2" w:rsidRDefault="00893D67" w:rsidP="00584D21">
      <w:pPr>
        <w:rPr>
          <w:lang w:val="en-US"/>
        </w:rPr>
      </w:pPr>
      <w:r w:rsidRPr="00B362D2">
        <w:rPr>
          <w:lang w:val="en-US"/>
        </w:rPr>
        <w:t>Only FS stations with azimuth AzRx within the range from 90</w:t>
      </w:r>
      <w:r w:rsidR="00682EB2">
        <w:rPr>
          <w:lang w:val="en-US"/>
        </w:rPr>
        <w:t> deg</w:t>
      </w:r>
      <w:r w:rsidR="000877AF" w:rsidRPr="00B362D2">
        <w:rPr>
          <w:lang w:val="en-US"/>
        </w:rPr>
        <w:t>.</w:t>
      </w:r>
      <w:r w:rsidRPr="00B362D2">
        <w:rPr>
          <w:lang w:val="en-US"/>
        </w:rPr>
        <w:t xml:space="preserve"> to 270</w:t>
      </w:r>
      <w:r w:rsidR="00682EB2">
        <w:rPr>
          <w:lang w:val="en-US"/>
        </w:rPr>
        <w:t> deg</w:t>
      </w:r>
      <w:r w:rsidR="000877AF" w:rsidRPr="00B362D2">
        <w:rPr>
          <w:lang w:val="en-US"/>
        </w:rPr>
        <w:t>.</w:t>
      </w:r>
      <w:r w:rsidRPr="00B362D2">
        <w:rPr>
          <w:lang w:val="en-US"/>
        </w:rPr>
        <w:t xml:space="preserve"> potentially intersecting GSO are taken into account in the Northern Hemisphere.</w:t>
      </w:r>
    </w:p>
    <w:p w:rsidR="00893D67" w:rsidRPr="00B362D2" w:rsidRDefault="00893D67" w:rsidP="00584D21">
      <w:pPr>
        <w:rPr>
          <w:lang w:val="en-US"/>
        </w:rPr>
      </w:pPr>
      <w:r w:rsidRPr="00B362D2">
        <w:rPr>
          <w:lang w:val="en-US"/>
        </w:rPr>
        <w:t xml:space="preserve">The value of the elevation angle towards the GSO derived from </w:t>
      </w:r>
      <w:r w:rsidR="00584D21">
        <w:rPr>
          <w:lang w:val="en-US"/>
        </w:rPr>
        <w:t>e</w:t>
      </w:r>
      <w:r w:rsidRPr="00B362D2">
        <w:rPr>
          <w:lang w:val="en-US"/>
        </w:rPr>
        <w:t xml:space="preserve">quations (4) and (5) is compared with the FS receiving station operational elevation angle. The difference between those values </w:t>
      </w:r>
      <w:r w:rsidRPr="00B362D2">
        <w:rPr>
          <w:lang w:val="en-US"/>
        </w:rPr>
        <w:lastRenderedPageBreak/>
        <w:t>represents the off-set of the receiving FS station antenna main beam with respect to the direction that points towards the GSO arc. Such offset is given by:</w:t>
      </w:r>
    </w:p>
    <w:p w:rsidR="00893D67" w:rsidRPr="00B362D2" w:rsidRDefault="00584D21" w:rsidP="00584D21">
      <w:pPr>
        <w:pStyle w:val="Equation"/>
        <w:rPr>
          <w:lang w:val="en-US"/>
        </w:rPr>
      </w:pPr>
      <w:r>
        <w:rPr>
          <w:lang w:val="en-US"/>
        </w:rPr>
        <w:tab/>
      </w:r>
      <w:r w:rsidR="00893D67" w:rsidRPr="00B362D2">
        <w:rPr>
          <w:lang w:val="en-US"/>
        </w:rPr>
        <w:tab/>
      </w:r>
      <w:r w:rsidR="00F67C74" w:rsidRPr="00584D21">
        <w:rPr>
          <w:position w:val="-12"/>
          <w:lang w:val="en-US"/>
        </w:rPr>
        <w:object w:dxaOrig="1260" w:dyaOrig="360">
          <v:shape id="_x0000_i1037" type="#_x0000_t75" style="width:63pt;height:18pt" o:ole="">
            <v:imagedata r:id="rId53" o:title=""/>
          </v:shape>
          <o:OLEObject Type="Embed" ProgID="Equation.3" ShapeID="_x0000_i1037" DrawAspect="Content" ObjectID="_1506964084" r:id="rId54"/>
        </w:object>
      </w:r>
      <w:r w:rsidR="00893D67" w:rsidRPr="00B362D2">
        <w:rPr>
          <w:lang w:val="en-US"/>
        </w:rPr>
        <w:tab/>
        <w:t>(6)</w:t>
      </w:r>
    </w:p>
    <w:p w:rsidR="00893D67" w:rsidRPr="00B362D2" w:rsidRDefault="00893D67" w:rsidP="00893D67">
      <w:pPr>
        <w:pStyle w:val="Heading3"/>
        <w:rPr>
          <w:lang w:val="en-US"/>
        </w:rPr>
      </w:pPr>
      <w:bookmarkStart w:id="157" w:name="_Toc379720575"/>
      <w:bookmarkStart w:id="158" w:name="_Toc380054979"/>
      <w:bookmarkStart w:id="159" w:name="_Toc392451528"/>
      <w:bookmarkStart w:id="160" w:name="_Toc392451671"/>
      <w:bookmarkStart w:id="161" w:name="_Toc420504742"/>
      <w:r w:rsidRPr="00B362D2">
        <w:rPr>
          <w:lang w:val="en-US"/>
        </w:rPr>
        <w:t>A1-1.5.5</w:t>
      </w:r>
      <w:r w:rsidRPr="00B362D2">
        <w:rPr>
          <w:lang w:val="en-US"/>
        </w:rPr>
        <w:tab/>
        <w:t>Estimation results</w:t>
      </w:r>
      <w:bookmarkEnd w:id="157"/>
      <w:bookmarkEnd w:id="158"/>
      <w:bookmarkEnd w:id="159"/>
      <w:bookmarkEnd w:id="160"/>
      <w:bookmarkEnd w:id="161"/>
    </w:p>
    <w:p w:rsidR="00893D67" w:rsidRPr="00B362D2" w:rsidRDefault="00893D67" w:rsidP="00062E6D">
      <w:pPr>
        <w:rPr>
          <w:lang w:val="en-US"/>
        </w:rPr>
      </w:pPr>
      <w:r w:rsidRPr="00B362D2">
        <w:rPr>
          <w:lang w:val="en-US"/>
        </w:rPr>
        <w:t>The analysis results of the BR</w:t>
      </w:r>
      <w:r w:rsidR="00D0613C">
        <w:rPr>
          <w:lang w:val="en-US"/>
        </w:rPr>
        <w:t> dB</w:t>
      </w:r>
      <w:r w:rsidRPr="00B362D2">
        <w:rPr>
          <w:lang w:val="en-US"/>
        </w:rPr>
        <w:t xml:space="preserve"> for Terrestrial Services relating to FS stations operating in the frequency band </w:t>
      </w:r>
      <w:r w:rsidR="00EC6FCA">
        <w:rPr>
          <w:lang w:val="en-US"/>
        </w:rPr>
        <w:t>7 </w:t>
      </w:r>
      <w:r w:rsidRPr="00B362D2">
        <w:rPr>
          <w:lang w:val="en-US"/>
        </w:rPr>
        <w:t>150-</w:t>
      </w:r>
      <w:r w:rsidR="00EC6FCA">
        <w:rPr>
          <w:lang w:val="en-US"/>
        </w:rPr>
        <w:t>7 </w:t>
      </w:r>
      <w:r w:rsidRPr="00B362D2">
        <w:rPr>
          <w:lang w:val="en-US"/>
        </w:rPr>
        <w:t>250</w:t>
      </w:r>
      <w:r w:rsidR="00EC6FCA">
        <w:rPr>
          <w:lang w:val="en-US"/>
        </w:rPr>
        <w:t> MHz</w:t>
      </w:r>
      <w:r w:rsidRPr="00B362D2">
        <w:rPr>
          <w:lang w:val="en-US"/>
        </w:rPr>
        <w:t xml:space="preserve"> are presented in Appendix A of this Annex. The results show that 2 120 FS frequency assignments are currently notified in the frequency band </w:t>
      </w:r>
      <w:r w:rsidR="00EC6FCA">
        <w:rPr>
          <w:lang w:val="en-US"/>
        </w:rPr>
        <w:t>7 </w:t>
      </w:r>
      <w:r w:rsidRPr="00B362D2">
        <w:rPr>
          <w:lang w:val="en-US"/>
        </w:rPr>
        <w:t>150-</w:t>
      </w:r>
      <w:r w:rsidR="00EC6FCA">
        <w:rPr>
          <w:lang w:val="en-US"/>
        </w:rPr>
        <w:t>7 </w:t>
      </w:r>
      <w:r w:rsidRPr="00B362D2">
        <w:rPr>
          <w:lang w:val="en-US"/>
        </w:rPr>
        <w:t>250</w:t>
      </w:r>
      <w:r w:rsidR="00EC6FCA">
        <w:rPr>
          <w:lang w:val="en-US"/>
        </w:rPr>
        <w:t> MHz</w:t>
      </w:r>
      <w:r w:rsidRPr="00B362D2">
        <w:rPr>
          <w:lang w:val="en-US"/>
        </w:rPr>
        <w:t xml:space="preserve"> with only 1 230 such assignments include data for their azimuth and elevation angle. Then, based on the assumed methodology a number of FS stations with elevation angle above 5</w:t>
      </w:r>
      <w:r w:rsidR="00682EB2">
        <w:rPr>
          <w:lang w:val="en-US"/>
        </w:rPr>
        <w:t> deg</w:t>
      </w:r>
      <w:r w:rsidR="000877AF" w:rsidRPr="00B362D2">
        <w:rPr>
          <w:lang w:val="en-US"/>
        </w:rPr>
        <w:t>.</w:t>
      </w:r>
      <w:r w:rsidRPr="00B362D2">
        <w:rPr>
          <w:lang w:val="en-US"/>
        </w:rPr>
        <w:t xml:space="preserve"> (</w:t>
      </w:r>
      <w:r w:rsidRPr="00B362D2">
        <w:rPr>
          <w:i/>
          <w:lang w:val="en-US"/>
        </w:rPr>
        <w:t>n</w:t>
      </w:r>
      <w:r w:rsidR="00AC73D4">
        <w:rPr>
          <w:lang w:val="en-US"/>
        </w:rPr>
        <w:t> = </w:t>
      </w:r>
      <w:r w:rsidRPr="00B362D2">
        <w:rPr>
          <w:lang w:val="en-US"/>
        </w:rPr>
        <w:t xml:space="preserve">29) was determined from a total set of </w:t>
      </w:r>
      <w:r w:rsidRPr="00B362D2">
        <w:rPr>
          <w:i/>
          <w:lang w:val="en-US"/>
        </w:rPr>
        <w:t>N</w:t>
      </w:r>
      <w:r w:rsidR="00AC73D4">
        <w:rPr>
          <w:i/>
          <w:lang w:val="en-US"/>
        </w:rPr>
        <w:t> = </w:t>
      </w:r>
      <w:r w:rsidRPr="00B362D2">
        <w:rPr>
          <w:lang w:val="en-US"/>
        </w:rPr>
        <w:t>1</w:t>
      </w:r>
      <w:r w:rsidR="00062E6D">
        <w:rPr>
          <w:lang w:val="en-US"/>
        </w:rPr>
        <w:t> </w:t>
      </w:r>
      <w:r w:rsidRPr="00B362D2">
        <w:rPr>
          <w:lang w:val="en-US"/>
        </w:rPr>
        <w:t>230 stations. The average width of FS station antenna main beam was assumed to be 2</w:t>
      </w:r>
      <w:r w:rsidR="00682EB2">
        <w:rPr>
          <w:lang w:val="en-US"/>
        </w:rPr>
        <w:t> deg</w:t>
      </w:r>
      <w:r w:rsidRPr="00B362D2">
        <w:rPr>
          <w:lang w:val="en-US"/>
        </w:rPr>
        <w:t>.</w:t>
      </w:r>
    </w:p>
    <w:p w:rsidR="00893D67" w:rsidRPr="00B362D2" w:rsidRDefault="00893D67" w:rsidP="004949BB">
      <w:pPr>
        <w:rPr>
          <w:lang w:val="en-US"/>
        </w:rPr>
      </w:pPr>
      <w:r w:rsidRPr="00B362D2">
        <w:rPr>
          <w:lang w:val="en-US"/>
        </w:rPr>
        <w:t>Then probability of intersecting the GSO arc by FS station antenna main beam with elevation angle δ &gt; 5</w:t>
      </w:r>
      <w:r w:rsidR="00682EB2">
        <w:rPr>
          <w:lang w:val="en-US"/>
        </w:rPr>
        <w:t> deg</w:t>
      </w:r>
      <w:r w:rsidR="000877AF" w:rsidRPr="00B362D2">
        <w:rPr>
          <w:lang w:val="en-US"/>
        </w:rPr>
        <w:t>.</w:t>
      </w:r>
      <w:r w:rsidRPr="00B362D2">
        <w:rPr>
          <w:lang w:val="en-US"/>
        </w:rPr>
        <w:t xml:space="preserve"> would be:</w:t>
      </w:r>
    </w:p>
    <w:p w:rsidR="00893D67" w:rsidRPr="00B362D2" w:rsidRDefault="00893D67" w:rsidP="00893D67">
      <w:pPr>
        <w:pStyle w:val="Equation"/>
        <w:rPr>
          <w:lang w:val="en-US"/>
        </w:rPr>
      </w:pPr>
      <w:r w:rsidRPr="00B362D2">
        <w:rPr>
          <w:lang w:val="en-US"/>
        </w:rPr>
        <w:tab/>
      </w:r>
      <w:r w:rsidRPr="00B362D2">
        <w:rPr>
          <w:lang w:val="en-US"/>
        </w:rPr>
        <w:tab/>
      </w:r>
      <w:r w:rsidRPr="00062E6D">
        <w:rPr>
          <w:i/>
          <w:iCs/>
          <w:lang w:val="en-US"/>
        </w:rPr>
        <w:t>P</w:t>
      </w:r>
      <w:r w:rsidR="00AC73D4">
        <w:rPr>
          <w:lang w:val="en-US"/>
        </w:rPr>
        <w:t> = </w:t>
      </w:r>
      <w:r w:rsidRPr="00062E6D">
        <w:rPr>
          <w:i/>
          <w:iCs/>
          <w:lang w:val="en-US"/>
        </w:rPr>
        <w:t>P</w:t>
      </w:r>
      <w:r w:rsidRPr="00B362D2">
        <w:rPr>
          <w:vertAlign w:val="subscript"/>
          <w:lang w:val="en-US"/>
        </w:rPr>
        <w:t>1</w:t>
      </w:r>
      <w:r w:rsidRPr="00B362D2">
        <w:rPr>
          <w:lang w:val="en-US"/>
        </w:rPr>
        <w:t>∙ξ</w:t>
      </w:r>
      <w:r w:rsidR="00AC73D4">
        <w:rPr>
          <w:lang w:val="en-US"/>
        </w:rPr>
        <w:t> = </w:t>
      </w:r>
      <w:r w:rsidRPr="00B362D2">
        <w:rPr>
          <w:lang w:val="en-US"/>
        </w:rPr>
        <w:t>2θ/360∙</w:t>
      </w:r>
      <w:r w:rsidRPr="00062E6D">
        <w:rPr>
          <w:i/>
          <w:iCs/>
          <w:lang w:val="en-US"/>
        </w:rPr>
        <w:t>n</w:t>
      </w:r>
      <w:r w:rsidRPr="00B362D2">
        <w:rPr>
          <w:lang w:val="en-US"/>
        </w:rPr>
        <w:t>/</w:t>
      </w:r>
      <w:r w:rsidRPr="00062E6D">
        <w:rPr>
          <w:i/>
          <w:iCs/>
          <w:lang w:val="en-US"/>
        </w:rPr>
        <w:t>N</w:t>
      </w:r>
      <w:r w:rsidRPr="00B362D2">
        <w:rPr>
          <w:lang w:val="en-US"/>
        </w:rPr>
        <w:t>∙100%</w:t>
      </w:r>
      <w:r w:rsidR="00AC73D4">
        <w:rPr>
          <w:lang w:val="en-US"/>
        </w:rPr>
        <w:t> = </w:t>
      </w:r>
      <w:r w:rsidRPr="00B362D2">
        <w:rPr>
          <w:lang w:val="en-US"/>
        </w:rPr>
        <w:t>0.02619%</w:t>
      </w:r>
    </w:p>
    <w:p w:rsidR="00893D67" w:rsidRPr="00B362D2" w:rsidRDefault="00893D67" w:rsidP="00893D67">
      <w:pPr>
        <w:pStyle w:val="Normalaftertitle0"/>
        <w:rPr>
          <w:lang w:val="en-US"/>
        </w:rPr>
      </w:pPr>
      <w:r w:rsidRPr="00B362D2">
        <w:rPr>
          <w:lang w:val="en-US"/>
        </w:rPr>
        <w:t>The derived value shows that probability of GSO intersection by a FS station receiving station main beam would be rather low even if elevation angle of that beam exceeds 5</w:t>
      </w:r>
      <w:r w:rsidR="00682EB2">
        <w:rPr>
          <w:lang w:val="en-US"/>
        </w:rPr>
        <w:t> deg</w:t>
      </w:r>
      <w:r w:rsidRPr="00B362D2">
        <w:rPr>
          <w:lang w:val="en-US"/>
        </w:rPr>
        <w:t>.</w:t>
      </w:r>
    </w:p>
    <w:p w:rsidR="00893D67" w:rsidRPr="00B362D2" w:rsidRDefault="00893D67" w:rsidP="00062E6D">
      <w:pPr>
        <w:rPr>
          <w:lang w:val="en-US"/>
        </w:rPr>
      </w:pPr>
      <w:r w:rsidRPr="00B362D2">
        <w:rPr>
          <w:lang w:val="en-US"/>
        </w:rPr>
        <w:t xml:space="preserve">To verify the validity of the obtained results (estimation of probability </w:t>
      </w:r>
      <w:r w:rsidRPr="00B362D2">
        <w:rPr>
          <w:i/>
          <w:lang w:val="en-US"/>
        </w:rPr>
        <w:t>P</w:t>
      </w:r>
      <w:r w:rsidRPr="00B362D2">
        <w:rPr>
          <w:lang w:val="en-US"/>
        </w:rPr>
        <w:t>) GSO avoidance (difference between pointing at GSO and antenna operational elevation angle) was estimated for each FS receiving station with its antenna elevation angle above 5</w:t>
      </w:r>
      <w:r w:rsidR="00682EB2">
        <w:rPr>
          <w:lang w:val="en-US"/>
        </w:rPr>
        <w:t> deg</w:t>
      </w:r>
      <w:r w:rsidR="000877AF" w:rsidRPr="00B362D2">
        <w:rPr>
          <w:lang w:val="en-US"/>
        </w:rPr>
        <w:t>.</w:t>
      </w:r>
      <w:r w:rsidRPr="00B362D2">
        <w:rPr>
          <w:lang w:val="en-US"/>
        </w:rPr>
        <w:t xml:space="preserve"> using data for actual FS stations registered in the frequency band </w:t>
      </w:r>
      <w:r w:rsidR="00EC6FCA">
        <w:rPr>
          <w:lang w:val="en-US"/>
        </w:rPr>
        <w:t>7 </w:t>
      </w:r>
      <w:r w:rsidRPr="00B362D2">
        <w:rPr>
          <w:lang w:val="en-US"/>
        </w:rPr>
        <w:t>150-</w:t>
      </w:r>
      <w:r w:rsidR="00EC6FCA">
        <w:rPr>
          <w:lang w:val="en-US"/>
        </w:rPr>
        <w:t>7 </w:t>
      </w:r>
      <w:r w:rsidRPr="00B362D2">
        <w:rPr>
          <w:lang w:val="en-US"/>
        </w:rPr>
        <w:t>250</w:t>
      </w:r>
      <w:r w:rsidR="00EC6FCA">
        <w:rPr>
          <w:lang w:val="en-US"/>
        </w:rPr>
        <w:t> MHz</w:t>
      </w:r>
      <w:r w:rsidRPr="00B362D2">
        <w:rPr>
          <w:lang w:val="en-US"/>
        </w:rPr>
        <w:t>. The estimation results are shown in Appendix B of this Annex. It is obvious from the obtained results that no sampled FS station with receiving antenna elevation angle above 5</w:t>
      </w:r>
      <w:r w:rsidR="00682EB2">
        <w:rPr>
          <w:lang w:val="en-US"/>
        </w:rPr>
        <w:t> deg</w:t>
      </w:r>
      <w:r w:rsidR="000877AF" w:rsidRPr="00B362D2">
        <w:rPr>
          <w:lang w:val="en-US"/>
        </w:rPr>
        <w:t>.</w:t>
      </w:r>
      <w:r w:rsidRPr="00B362D2">
        <w:rPr>
          <w:lang w:val="en-US"/>
        </w:rPr>
        <w:t xml:space="preserve"> would intersect the GSO with an off-set angle from 5</w:t>
      </w:r>
      <w:r w:rsidR="00BA5FB5">
        <w:rPr>
          <w:lang w:val="en-US"/>
        </w:rPr>
        <w:t>°</w:t>
      </w:r>
      <w:r w:rsidR="00062E6D">
        <w:rPr>
          <w:lang w:val="en-US"/>
        </w:rPr>
        <w:t> </w:t>
      </w:r>
      <w:r w:rsidRPr="00B362D2">
        <w:rPr>
          <w:lang w:val="en-US"/>
        </w:rPr>
        <w:t>to</w:t>
      </w:r>
      <w:r w:rsidR="00062E6D">
        <w:rPr>
          <w:lang w:val="en-US"/>
        </w:rPr>
        <w:t> </w:t>
      </w:r>
      <w:r w:rsidRPr="00B362D2">
        <w:rPr>
          <w:lang w:val="en-US"/>
        </w:rPr>
        <w:t>50</w:t>
      </w:r>
      <w:r w:rsidR="00BA5FB5">
        <w:rPr>
          <w:lang w:val="en-US"/>
        </w:rPr>
        <w:t>°</w:t>
      </w:r>
      <w:r w:rsidRPr="00B362D2">
        <w:rPr>
          <w:lang w:val="en-US"/>
        </w:rPr>
        <w:t xml:space="preserve">. </w:t>
      </w:r>
    </w:p>
    <w:p w:rsidR="00893D67" w:rsidRPr="00B362D2" w:rsidRDefault="00893D67" w:rsidP="001E2DC5">
      <w:pPr>
        <w:rPr>
          <w:lang w:val="en-US"/>
        </w:rPr>
      </w:pPr>
      <w:r w:rsidRPr="00B362D2">
        <w:rPr>
          <w:lang w:val="en-US"/>
        </w:rPr>
        <w:t xml:space="preserve">It is understood that the IFIC Terrestrial Services does not contain information for each FS stations operating in the </w:t>
      </w:r>
      <w:r w:rsidR="00EC6FCA">
        <w:rPr>
          <w:lang w:val="en-US"/>
        </w:rPr>
        <w:t>7 GHz</w:t>
      </w:r>
      <w:r w:rsidRPr="00B362D2">
        <w:rPr>
          <w:lang w:val="en-US"/>
        </w:rPr>
        <w:t xml:space="preserve"> band. The stations deployed inside the territory of any administration and requiring no border coordination may not be notified. Nevertheless, the estimation results of the deterministic approach with sequential estimation of direction towards the GSO for each FS station confirm the results of the probabilistic estimation.</w:t>
      </w:r>
    </w:p>
    <w:p w:rsidR="00893D67" w:rsidRPr="00B362D2" w:rsidRDefault="00893D67" w:rsidP="00893D67">
      <w:pPr>
        <w:pStyle w:val="Heading3"/>
        <w:rPr>
          <w:lang w:val="en-US"/>
        </w:rPr>
      </w:pPr>
      <w:bookmarkStart w:id="162" w:name="_Toc379720576"/>
      <w:bookmarkStart w:id="163" w:name="_Toc380054980"/>
      <w:bookmarkStart w:id="164" w:name="_Toc392451529"/>
      <w:bookmarkStart w:id="165" w:name="_Toc392451672"/>
      <w:bookmarkStart w:id="166" w:name="_Toc420504743"/>
      <w:r w:rsidRPr="00B362D2">
        <w:rPr>
          <w:lang w:val="en-US"/>
        </w:rPr>
        <w:t>A1-1.5.6</w:t>
      </w:r>
      <w:r w:rsidRPr="00B362D2">
        <w:rPr>
          <w:lang w:val="en-US"/>
        </w:rPr>
        <w:tab/>
        <w:t>Conclusions</w:t>
      </w:r>
      <w:bookmarkEnd w:id="162"/>
      <w:bookmarkEnd w:id="163"/>
      <w:bookmarkEnd w:id="164"/>
      <w:bookmarkEnd w:id="165"/>
      <w:bookmarkEnd w:id="166"/>
    </w:p>
    <w:p w:rsidR="00893D67" w:rsidRPr="00B362D2" w:rsidRDefault="00893D67" w:rsidP="00893D67">
      <w:pPr>
        <w:spacing w:before="60"/>
        <w:rPr>
          <w:szCs w:val="24"/>
          <w:lang w:val="en-US"/>
        </w:rPr>
      </w:pPr>
      <w:r w:rsidRPr="00B362D2">
        <w:rPr>
          <w:szCs w:val="24"/>
          <w:lang w:val="en-US"/>
        </w:rPr>
        <w:t>The conducted studies showed that probability of GSO intersection by a receiving FS station main beam with elevation angle exceeding 5</w:t>
      </w:r>
      <w:r w:rsidR="00682EB2">
        <w:rPr>
          <w:szCs w:val="24"/>
          <w:lang w:val="en-US"/>
        </w:rPr>
        <w:t> deg</w:t>
      </w:r>
      <w:r w:rsidR="000877AF" w:rsidRPr="00B362D2">
        <w:rPr>
          <w:szCs w:val="24"/>
          <w:lang w:val="en-US"/>
        </w:rPr>
        <w:t>.</w:t>
      </w:r>
      <w:r w:rsidRPr="00B362D2">
        <w:rPr>
          <w:szCs w:val="24"/>
          <w:lang w:val="en-US"/>
        </w:rPr>
        <w:t xml:space="preserve"> would be </w:t>
      </w:r>
      <w:r w:rsidRPr="00B362D2">
        <w:rPr>
          <w:i/>
          <w:szCs w:val="24"/>
          <w:lang w:val="en-US"/>
        </w:rPr>
        <w:t>P</w:t>
      </w:r>
      <w:r w:rsidR="00AC73D4">
        <w:rPr>
          <w:szCs w:val="24"/>
          <w:lang w:val="en-US"/>
        </w:rPr>
        <w:t> = </w:t>
      </w:r>
      <w:r w:rsidRPr="00B362D2">
        <w:rPr>
          <w:szCs w:val="24"/>
          <w:lang w:val="en-US"/>
        </w:rPr>
        <w:t xml:space="preserve">0.02619% in the frequency band </w:t>
      </w:r>
      <w:r w:rsidR="00EC6FCA">
        <w:rPr>
          <w:szCs w:val="24"/>
          <w:lang w:val="en-US"/>
        </w:rPr>
        <w:t>7 </w:t>
      </w:r>
      <w:r w:rsidRPr="00B362D2">
        <w:rPr>
          <w:szCs w:val="24"/>
          <w:lang w:val="en-US"/>
        </w:rPr>
        <w:t>150-</w:t>
      </w:r>
      <w:r w:rsidR="00EC6FCA">
        <w:rPr>
          <w:szCs w:val="24"/>
          <w:lang w:val="en-US"/>
        </w:rPr>
        <w:t>7 </w:t>
      </w:r>
      <w:r w:rsidRPr="00B362D2">
        <w:rPr>
          <w:szCs w:val="24"/>
          <w:lang w:val="en-US"/>
        </w:rPr>
        <w:t>250</w:t>
      </w:r>
      <w:r w:rsidR="00EC6FCA">
        <w:rPr>
          <w:szCs w:val="24"/>
          <w:lang w:val="en-US"/>
        </w:rPr>
        <w:t> MHz</w:t>
      </w:r>
      <w:r w:rsidRPr="00B362D2">
        <w:rPr>
          <w:szCs w:val="24"/>
          <w:lang w:val="en-US"/>
        </w:rPr>
        <w:t>. It implies that even if the elevation angle of the FS station antenna exceeds 5</w:t>
      </w:r>
      <w:r w:rsidR="00682EB2">
        <w:rPr>
          <w:szCs w:val="24"/>
          <w:lang w:val="en-US"/>
        </w:rPr>
        <w:t> deg</w:t>
      </w:r>
      <w:r w:rsidR="000877AF" w:rsidRPr="00B362D2">
        <w:rPr>
          <w:szCs w:val="24"/>
          <w:lang w:val="en-US"/>
        </w:rPr>
        <w:t>.</w:t>
      </w:r>
      <w:r w:rsidRPr="00B362D2">
        <w:rPr>
          <w:szCs w:val="24"/>
          <w:lang w:val="en-US"/>
        </w:rPr>
        <w:t>, the probability of its main beam to point</w:t>
      </w:r>
      <w:r w:rsidR="00F705CE" w:rsidRPr="00B362D2">
        <w:rPr>
          <w:szCs w:val="24"/>
          <w:lang w:val="en-US"/>
        </w:rPr>
        <w:t xml:space="preserve"> </w:t>
      </w:r>
      <w:r w:rsidRPr="00B362D2">
        <w:rPr>
          <w:szCs w:val="24"/>
          <w:lang w:val="en-US"/>
        </w:rPr>
        <w:t>towards the GSO is very low.</w:t>
      </w:r>
    </w:p>
    <w:p w:rsidR="00893D67" w:rsidRPr="00B362D2" w:rsidRDefault="00893D67" w:rsidP="004949BB">
      <w:pPr>
        <w:rPr>
          <w:lang w:val="en-US"/>
        </w:rPr>
      </w:pPr>
      <w:r w:rsidRPr="00B362D2">
        <w:rPr>
          <w:lang w:val="en-US"/>
        </w:rPr>
        <w:t>The deterministic assessment with sequential estimation of GSO avoidance for each FS station recorded in IFIC with receiving antenna elevation angle exceeding 5</w:t>
      </w:r>
      <w:r w:rsidR="00682EB2">
        <w:rPr>
          <w:lang w:val="en-US"/>
        </w:rPr>
        <w:t> deg</w:t>
      </w:r>
      <w:r w:rsidR="000877AF" w:rsidRPr="00B362D2">
        <w:rPr>
          <w:lang w:val="en-US"/>
        </w:rPr>
        <w:t>.</w:t>
      </w:r>
      <w:r w:rsidRPr="00B362D2">
        <w:rPr>
          <w:lang w:val="en-US"/>
        </w:rPr>
        <w:t xml:space="preserve"> showed that no such station antenna main beam direction would intersect GSO. The off-set angle from GSO would be from 5</w:t>
      </w:r>
      <w:r w:rsidR="00682EB2">
        <w:rPr>
          <w:lang w:val="en-US"/>
        </w:rPr>
        <w:t> deg</w:t>
      </w:r>
      <w:r w:rsidR="000877AF" w:rsidRPr="00B362D2">
        <w:rPr>
          <w:lang w:val="en-US"/>
        </w:rPr>
        <w:t>.</w:t>
      </w:r>
      <w:r w:rsidRPr="00B362D2">
        <w:rPr>
          <w:lang w:val="en-US"/>
        </w:rPr>
        <w:t xml:space="preserve"> to 50</w:t>
      </w:r>
      <w:r w:rsidR="00682EB2">
        <w:rPr>
          <w:lang w:val="en-US"/>
        </w:rPr>
        <w:t> deg</w:t>
      </w:r>
      <w:r w:rsidR="000877AF" w:rsidRPr="00B362D2">
        <w:rPr>
          <w:lang w:val="en-US"/>
        </w:rPr>
        <w:t>.</w:t>
      </w:r>
      <w:r w:rsidRPr="00B362D2">
        <w:rPr>
          <w:lang w:val="en-US"/>
        </w:rPr>
        <w:t xml:space="preserve"> depending on the FS station.</w:t>
      </w:r>
    </w:p>
    <w:p w:rsidR="00062E6D" w:rsidRDefault="00893D67" w:rsidP="00062E6D">
      <w:pPr>
        <w:rPr>
          <w:lang w:val="en-US"/>
        </w:rPr>
      </w:pPr>
      <w:r w:rsidRPr="00B362D2">
        <w:rPr>
          <w:lang w:val="en-US"/>
        </w:rPr>
        <w:t xml:space="preserve">Based on the obtained results it is reasonable to apply RR Article </w:t>
      </w:r>
      <w:r w:rsidRPr="00B362D2">
        <w:rPr>
          <w:b/>
          <w:lang w:val="en-US"/>
        </w:rPr>
        <w:t>21</w:t>
      </w:r>
      <w:r w:rsidRPr="00B362D2">
        <w:rPr>
          <w:lang w:val="en-US"/>
        </w:rPr>
        <w:t xml:space="preserve"> </w:t>
      </w:r>
      <w:r w:rsidR="00087E15">
        <w:rPr>
          <w:lang w:val="en-US"/>
        </w:rPr>
        <w:t>pfd</w:t>
      </w:r>
      <w:r w:rsidRPr="00B362D2">
        <w:rPr>
          <w:lang w:val="en-US"/>
        </w:rPr>
        <w:t xml:space="preserve"> limitations in adjacent frequency band and to conclude that they will provide protection for FS receiving stations in the frequency band </w:t>
      </w:r>
      <w:r w:rsidR="00EC6FCA">
        <w:rPr>
          <w:lang w:val="en-US"/>
        </w:rPr>
        <w:t>7 </w:t>
      </w:r>
      <w:r w:rsidRPr="00B362D2">
        <w:rPr>
          <w:lang w:val="en-US"/>
        </w:rPr>
        <w:t>150-</w:t>
      </w:r>
      <w:r w:rsidR="00EC6FCA">
        <w:rPr>
          <w:lang w:val="en-US"/>
        </w:rPr>
        <w:t>7 </w:t>
      </w:r>
      <w:r w:rsidRPr="00B362D2">
        <w:rPr>
          <w:lang w:val="en-US"/>
        </w:rPr>
        <w:t>250</w:t>
      </w:r>
      <w:r w:rsidR="00EC6FCA">
        <w:rPr>
          <w:lang w:val="en-US"/>
        </w:rPr>
        <w:t> MHz</w:t>
      </w:r>
      <w:r w:rsidRPr="00B362D2">
        <w:rPr>
          <w:lang w:val="en-US"/>
        </w:rPr>
        <w:t xml:space="preserve">. </w:t>
      </w:r>
      <w:bookmarkStart w:id="167" w:name="_Toc379720577"/>
      <w:bookmarkStart w:id="168" w:name="_Toc392451673"/>
    </w:p>
    <w:p w:rsidR="00062E6D" w:rsidRDefault="00062E6D" w:rsidP="00062E6D">
      <w:pPr>
        <w:rPr>
          <w:caps/>
          <w:sz w:val="28"/>
          <w:szCs w:val="24"/>
          <w:lang w:val="en-US"/>
        </w:rPr>
      </w:pPr>
      <w:r>
        <w:rPr>
          <w:szCs w:val="24"/>
          <w:lang w:val="en-US"/>
        </w:rPr>
        <w:br w:type="page"/>
      </w:r>
    </w:p>
    <w:p w:rsidR="00893D67" w:rsidRPr="00B362D2" w:rsidRDefault="00893D67" w:rsidP="00893D67">
      <w:pPr>
        <w:pStyle w:val="AppendixNo"/>
        <w:spacing w:before="1080"/>
        <w:rPr>
          <w:rStyle w:val="Appref"/>
          <w:bCs/>
          <w:lang w:val="en-US"/>
        </w:rPr>
      </w:pPr>
      <w:r w:rsidRPr="00B362D2">
        <w:rPr>
          <w:szCs w:val="24"/>
          <w:lang w:val="en-US"/>
        </w:rPr>
        <w:lastRenderedPageBreak/>
        <w:t xml:space="preserve">A1-1.5 / </w:t>
      </w:r>
      <w:r w:rsidRPr="00B362D2">
        <w:rPr>
          <w:rStyle w:val="Appref"/>
          <w:bCs/>
          <w:lang w:val="en-US"/>
        </w:rPr>
        <w:t>APPENDIX A</w:t>
      </w:r>
      <w:bookmarkEnd w:id="167"/>
      <w:bookmarkEnd w:id="168"/>
    </w:p>
    <w:p w:rsidR="00893D67" w:rsidRPr="00B362D2" w:rsidRDefault="00893D67" w:rsidP="00893D67">
      <w:pPr>
        <w:rPr>
          <w:lang w:val="en-US"/>
        </w:rPr>
      </w:pPr>
      <w:r w:rsidRPr="00B362D2">
        <w:rPr>
          <w:lang w:val="en-US"/>
        </w:rPr>
        <w:t xml:space="preserve">Results of Terrestrial Service data base analysis for notified elevation angles of FS stations in </w:t>
      </w:r>
      <w:r w:rsidRPr="00B362D2">
        <w:rPr>
          <w:lang w:val="en-US"/>
        </w:rPr>
        <w:br/>
        <w:t xml:space="preserve">the frequency band </w:t>
      </w:r>
      <w:r w:rsidR="00EC6FCA">
        <w:rPr>
          <w:lang w:val="en-US"/>
        </w:rPr>
        <w:t>7 </w:t>
      </w:r>
      <w:r w:rsidRPr="00B362D2">
        <w:rPr>
          <w:lang w:val="en-US"/>
        </w:rPr>
        <w:t>150-</w:t>
      </w:r>
      <w:r w:rsidR="00EC6FCA">
        <w:rPr>
          <w:lang w:val="en-US"/>
        </w:rPr>
        <w:t>7 </w:t>
      </w:r>
      <w:r w:rsidRPr="00B362D2">
        <w:rPr>
          <w:lang w:val="en-US"/>
        </w:rPr>
        <w:t>250</w:t>
      </w:r>
      <w:r w:rsidR="00EC6FCA">
        <w:rPr>
          <w:lang w:val="en-US"/>
        </w:rPr>
        <w:t> MHz</w:t>
      </w:r>
      <w:r w:rsidRPr="00B362D2">
        <w:rPr>
          <w:lang w:val="en-US"/>
        </w:rPr>
        <w:t xml:space="preserve"> are shown in Table 1 and Figure 1.</w:t>
      </w:r>
    </w:p>
    <w:p w:rsidR="00893D67" w:rsidRPr="00B362D2" w:rsidRDefault="00893D67" w:rsidP="00893D67">
      <w:pPr>
        <w:pStyle w:val="TableNo"/>
        <w:spacing w:before="240"/>
        <w:rPr>
          <w:lang w:val="en-US"/>
        </w:rPr>
      </w:pPr>
      <w:r w:rsidRPr="00B362D2">
        <w:rPr>
          <w:lang w:val="en-US"/>
        </w:rPr>
        <w:t>Table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0"/>
        <w:gridCol w:w="2092"/>
      </w:tblGrid>
      <w:tr w:rsidR="00893D67" w:rsidRPr="00B362D2" w:rsidTr="0036424E">
        <w:trPr>
          <w:jc w:val="center"/>
        </w:trPr>
        <w:tc>
          <w:tcPr>
            <w:tcW w:w="2230" w:type="dxa"/>
            <w:shd w:val="clear" w:color="auto" w:fill="D9D9D9" w:themeFill="background1" w:themeFillShade="D9"/>
          </w:tcPr>
          <w:p w:rsidR="00893D67" w:rsidRPr="00B362D2" w:rsidRDefault="00893D67" w:rsidP="00893D67">
            <w:pPr>
              <w:pStyle w:val="Tablehead"/>
              <w:rPr>
                <w:lang w:val="en-US"/>
              </w:rPr>
            </w:pPr>
            <w:r w:rsidRPr="00B362D2">
              <w:rPr>
                <w:lang w:val="en-US"/>
              </w:rPr>
              <w:t xml:space="preserve">FS RS antenna </w:t>
            </w:r>
            <w:r w:rsidRPr="00B362D2">
              <w:rPr>
                <w:lang w:val="en-US"/>
              </w:rPr>
              <w:br/>
              <w:t>elevation angle</w:t>
            </w:r>
            <w:r w:rsidRPr="00B362D2">
              <w:rPr>
                <w:lang w:val="en-US"/>
              </w:rPr>
              <w:br/>
              <w:t>(deg.)</w:t>
            </w:r>
          </w:p>
        </w:tc>
        <w:tc>
          <w:tcPr>
            <w:tcW w:w="2092" w:type="dxa"/>
            <w:shd w:val="clear" w:color="auto" w:fill="D9D9D9" w:themeFill="background1" w:themeFillShade="D9"/>
          </w:tcPr>
          <w:p w:rsidR="00893D67" w:rsidRPr="00B362D2" w:rsidRDefault="00893D67" w:rsidP="00893D67">
            <w:pPr>
              <w:pStyle w:val="Tablehead"/>
              <w:rPr>
                <w:lang w:val="en-US"/>
              </w:rPr>
            </w:pPr>
            <w:r w:rsidRPr="00B362D2">
              <w:rPr>
                <w:lang w:val="en-US"/>
              </w:rPr>
              <w:t xml:space="preserve">Number of FS </w:t>
            </w:r>
            <w:r w:rsidRPr="00B362D2">
              <w:rPr>
                <w:lang w:val="en-US"/>
              </w:rPr>
              <w:br/>
              <w:t xml:space="preserve">terrestrial stations </w:t>
            </w:r>
          </w:p>
        </w:tc>
      </w:tr>
      <w:tr w:rsidR="00893D67" w:rsidRPr="00B362D2" w:rsidTr="0036424E">
        <w:trPr>
          <w:jc w:val="center"/>
        </w:trPr>
        <w:tc>
          <w:tcPr>
            <w:tcW w:w="2230" w:type="dxa"/>
          </w:tcPr>
          <w:p w:rsidR="00893D67" w:rsidRPr="00B362D2" w:rsidRDefault="00893D67" w:rsidP="00893D67">
            <w:pPr>
              <w:pStyle w:val="Tabletext"/>
              <w:jc w:val="center"/>
              <w:rPr>
                <w:lang w:val="en-US"/>
              </w:rPr>
            </w:pPr>
            <w:r w:rsidRPr="00B362D2">
              <w:rPr>
                <w:lang w:val="en-US"/>
              </w:rPr>
              <w:t>88.8</w:t>
            </w:r>
          </w:p>
        </w:tc>
        <w:tc>
          <w:tcPr>
            <w:tcW w:w="2092" w:type="dxa"/>
          </w:tcPr>
          <w:p w:rsidR="00893D67" w:rsidRPr="00B362D2" w:rsidRDefault="00893D67" w:rsidP="00893D67">
            <w:pPr>
              <w:pStyle w:val="Tabletext"/>
              <w:jc w:val="center"/>
              <w:rPr>
                <w:lang w:val="en-US"/>
              </w:rPr>
            </w:pPr>
            <w:r w:rsidRPr="00B362D2">
              <w:rPr>
                <w:lang w:val="en-US"/>
              </w:rPr>
              <w:t>2</w:t>
            </w:r>
          </w:p>
        </w:tc>
      </w:tr>
      <w:tr w:rsidR="00893D67" w:rsidRPr="00B362D2" w:rsidTr="0036424E">
        <w:trPr>
          <w:jc w:val="center"/>
        </w:trPr>
        <w:tc>
          <w:tcPr>
            <w:tcW w:w="2230" w:type="dxa"/>
          </w:tcPr>
          <w:p w:rsidR="00893D67" w:rsidRPr="00B362D2" w:rsidRDefault="00893D67" w:rsidP="00893D67">
            <w:pPr>
              <w:pStyle w:val="Tabletext"/>
              <w:jc w:val="center"/>
              <w:rPr>
                <w:lang w:val="en-US"/>
              </w:rPr>
            </w:pPr>
            <w:r w:rsidRPr="00B362D2">
              <w:rPr>
                <w:lang w:val="en-US"/>
              </w:rPr>
              <w:t>5 … 30</w:t>
            </w:r>
          </w:p>
        </w:tc>
        <w:tc>
          <w:tcPr>
            <w:tcW w:w="2092" w:type="dxa"/>
          </w:tcPr>
          <w:p w:rsidR="00893D67" w:rsidRPr="00B362D2" w:rsidRDefault="00893D67" w:rsidP="00893D67">
            <w:pPr>
              <w:pStyle w:val="Tabletext"/>
              <w:jc w:val="center"/>
              <w:rPr>
                <w:lang w:val="en-US"/>
              </w:rPr>
            </w:pPr>
            <w:r w:rsidRPr="00B362D2">
              <w:rPr>
                <w:lang w:val="en-US"/>
              </w:rPr>
              <w:t>27</w:t>
            </w:r>
          </w:p>
        </w:tc>
      </w:tr>
      <w:tr w:rsidR="00893D67" w:rsidRPr="00B362D2" w:rsidTr="0036424E">
        <w:trPr>
          <w:jc w:val="center"/>
        </w:trPr>
        <w:tc>
          <w:tcPr>
            <w:tcW w:w="2230" w:type="dxa"/>
          </w:tcPr>
          <w:p w:rsidR="00893D67" w:rsidRPr="00B362D2" w:rsidRDefault="00893D67" w:rsidP="00893D67">
            <w:pPr>
              <w:pStyle w:val="Tabletext"/>
              <w:jc w:val="center"/>
              <w:rPr>
                <w:lang w:val="en-US"/>
              </w:rPr>
            </w:pPr>
            <w:r w:rsidRPr="00B362D2">
              <w:rPr>
                <w:lang w:val="en-US"/>
              </w:rPr>
              <w:t>1 … +5</w:t>
            </w:r>
          </w:p>
        </w:tc>
        <w:tc>
          <w:tcPr>
            <w:tcW w:w="2092" w:type="dxa"/>
          </w:tcPr>
          <w:p w:rsidR="00893D67" w:rsidRPr="00B362D2" w:rsidRDefault="00893D67" w:rsidP="00893D67">
            <w:pPr>
              <w:pStyle w:val="Tabletext"/>
              <w:jc w:val="center"/>
              <w:rPr>
                <w:lang w:val="en-US"/>
              </w:rPr>
            </w:pPr>
            <w:r w:rsidRPr="00B362D2">
              <w:rPr>
                <w:lang w:val="en-US"/>
              </w:rPr>
              <w:t>98</w:t>
            </w:r>
          </w:p>
        </w:tc>
      </w:tr>
      <w:tr w:rsidR="00893D67" w:rsidRPr="00B362D2" w:rsidTr="0036424E">
        <w:trPr>
          <w:jc w:val="center"/>
        </w:trPr>
        <w:tc>
          <w:tcPr>
            <w:tcW w:w="2230" w:type="dxa"/>
          </w:tcPr>
          <w:p w:rsidR="00893D67" w:rsidRPr="00B362D2" w:rsidRDefault="00893D67" w:rsidP="00893D67">
            <w:pPr>
              <w:pStyle w:val="Tabletext"/>
              <w:jc w:val="center"/>
              <w:rPr>
                <w:lang w:val="en-US"/>
              </w:rPr>
            </w:pPr>
            <w:r w:rsidRPr="00B362D2">
              <w:rPr>
                <w:lang w:val="en-US"/>
              </w:rPr>
              <w:t>–1 … +1</w:t>
            </w:r>
          </w:p>
        </w:tc>
        <w:tc>
          <w:tcPr>
            <w:tcW w:w="2092" w:type="dxa"/>
          </w:tcPr>
          <w:p w:rsidR="00893D67" w:rsidRPr="00B362D2" w:rsidRDefault="00893D67" w:rsidP="00893D67">
            <w:pPr>
              <w:pStyle w:val="Tabletext"/>
              <w:jc w:val="center"/>
              <w:rPr>
                <w:lang w:val="en-US"/>
              </w:rPr>
            </w:pPr>
            <w:r w:rsidRPr="00B362D2">
              <w:rPr>
                <w:lang w:val="en-US"/>
              </w:rPr>
              <w:t>957</w:t>
            </w:r>
          </w:p>
        </w:tc>
      </w:tr>
      <w:tr w:rsidR="00893D67" w:rsidRPr="00B362D2" w:rsidTr="0036424E">
        <w:trPr>
          <w:jc w:val="center"/>
        </w:trPr>
        <w:tc>
          <w:tcPr>
            <w:tcW w:w="2230" w:type="dxa"/>
          </w:tcPr>
          <w:p w:rsidR="00893D67" w:rsidRPr="00B362D2" w:rsidRDefault="00893D67" w:rsidP="00893D67">
            <w:pPr>
              <w:pStyle w:val="Tabletext"/>
              <w:jc w:val="center"/>
              <w:rPr>
                <w:lang w:val="en-US"/>
              </w:rPr>
            </w:pPr>
            <w:r w:rsidRPr="00B362D2">
              <w:rPr>
                <w:lang w:val="en-US"/>
              </w:rPr>
              <w:t>–1 …–5</w:t>
            </w:r>
          </w:p>
        </w:tc>
        <w:tc>
          <w:tcPr>
            <w:tcW w:w="2092" w:type="dxa"/>
          </w:tcPr>
          <w:p w:rsidR="00893D67" w:rsidRPr="00B362D2" w:rsidRDefault="00893D67" w:rsidP="00893D67">
            <w:pPr>
              <w:pStyle w:val="Tabletext"/>
              <w:jc w:val="center"/>
              <w:rPr>
                <w:lang w:val="en-US"/>
              </w:rPr>
            </w:pPr>
            <w:r w:rsidRPr="00B362D2">
              <w:rPr>
                <w:lang w:val="en-US"/>
              </w:rPr>
              <w:t>98</w:t>
            </w:r>
          </w:p>
        </w:tc>
      </w:tr>
      <w:tr w:rsidR="00893D67" w:rsidRPr="00B362D2" w:rsidTr="0036424E">
        <w:trPr>
          <w:jc w:val="center"/>
        </w:trPr>
        <w:tc>
          <w:tcPr>
            <w:tcW w:w="2230" w:type="dxa"/>
          </w:tcPr>
          <w:p w:rsidR="00893D67" w:rsidRPr="00B362D2" w:rsidRDefault="00893D67" w:rsidP="00893D67">
            <w:pPr>
              <w:pStyle w:val="Tabletext"/>
              <w:jc w:val="center"/>
              <w:rPr>
                <w:lang w:val="en-US"/>
              </w:rPr>
            </w:pPr>
            <w:r w:rsidRPr="00B362D2">
              <w:rPr>
                <w:lang w:val="en-US"/>
              </w:rPr>
              <w:t>–33 … –5</w:t>
            </w:r>
          </w:p>
        </w:tc>
        <w:tc>
          <w:tcPr>
            <w:tcW w:w="2092" w:type="dxa"/>
          </w:tcPr>
          <w:p w:rsidR="00893D67" w:rsidRPr="00B362D2" w:rsidRDefault="00893D67" w:rsidP="00893D67">
            <w:pPr>
              <w:pStyle w:val="Tabletext"/>
              <w:jc w:val="center"/>
              <w:rPr>
                <w:lang w:val="en-US"/>
              </w:rPr>
            </w:pPr>
            <w:r w:rsidRPr="00B362D2">
              <w:rPr>
                <w:lang w:val="en-US"/>
              </w:rPr>
              <w:t>48</w:t>
            </w:r>
          </w:p>
        </w:tc>
      </w:tr>
      <w:tr w:rsidR="00893D67" w:rsidRPr="00B362D2" w:rsidTr="0036424E">
        <w:trPr>
          <w:jc w:val="center"/>
        </w:trPr>
        <w:tc>
          <w:tcPr>
            <w:tcW w:w="2230" w:type="dxa"/>
          </w:tcPr>
          <w:p w:rsidR="00893D67" w:rsidRPr="00B362D2" w:rsidRDefault="00893D67" w:rsidP="00893D67">
            <w:pPr>
              <w:pStyle w:val="Tabletext"/>
              <w:jc w:val="center"/>
              <w:rPr>
                <w:lang w:val="en-US"/>
              </w:rPr>
            </w:pPr>
            <w:r w:rsidRPr="00B362D2">
              <w:rPr>
                <w:lang w:val="en-US"/>
              </w:rPr>
              <w:t>unavailable</w:t>
            </w:r>
          </w:p>
        </w:tc>
        <w:tc>
          <w:tcPr>
            <w:tcW w:w="2092" w:type="dxa"/>
          </w:tcPr>
          <w:p w:rsidR="00893D67" w:rsidRPr="00B362D2" w:rsidRDefault="00893D67" w:rsidP="00893D67">
            <w:pPr>
              <w:pStyle w:val="Tabletext"/>
              <w:jc w:val="center"/>
              <w:rPr>
                <w:lang w:val="en-US"/>
              </w:rPr>
            </w:pPr>
            <w:r w:rsidRPr="00B362D2">
              <w:rPr>
                <w:lang w:val="en-US"/>
              </w:rPr>
              <w:t>890</w:t>
            </w:r>
          </w:p>
        </w:tc>
      </w:tr>
    </w:tbl>
    <w:p w:rsidR="00893D67" w:rsidRPr="00B362D2" w:rsidRDefault="00893D67" w:rsidP="00893D67">
      <w:pPr>
        <w:pStyle w:val="FigureNo"/>
        <w:rPr>
          <w:lang w:val="en-US"/>
        </w:rPr>
      </w:pPr>
      <w:r w:rsidRPr="00B362D2">
        <w:rPr>
          <w:lang w:val="en-US"/>
        </w:rPr>
        <w:t>Figure 1</w:t>
      </w:r>
    </w:p>
    <w:p w:rsidR="00893D67" w:rsidRPr="00B362D2" w:rsidRDefault="00893D67" w:rsidP="00893D67">
      <w:pPr>
        <w:pStyle w:val="Figuretitle"/>
        <w:rPr>
          <w:lang w:val="en-US"/>
        </w:rPr>
      </w:pPr>
      <w:r w:rsidRPr="00B362D2">
        <w:rPr>
          <w:lang w:val="en-US"/>
        </w:rPr>
        <w:t xml:space="preserve">Distribution of FS stations in </w:t>
      </w:r>
      <w:r w:rsidR="00EC6FCA">
        <w:rPr>
          <w:lang w:val="en-US"/>
        </w:rPr>
        <w:t>7 GHz</w:t>
      </w:r>
      <w:r w:rsidRPr="00B362D2">
        <w:rPr>
          <w:lang w:val="en-US"/>
        </w:rPr>
        <w:t xml:space="preserve"> band by elevation angles of receiving antennas</w:t>
      </w:r>
    </w:p>
    <w:p w:rsidR="00893D67" w:rsidRPr="00B362D2" w:rsidRDefault="00893D67" w:rsidP="00893D67">
      <w:pPr>
        <w:pStyle w:val="Figure"/>
        <w:rPr>
          <w:szCs w:val="24"/>
          <w:lang w:val="en-US"/>
        </w:rPr>
      </w:pPr>
      <w:r w:rsidRPr="00B362D2">
        <w:rPr>
          <w:noProof/>
          <w:lang w:val="en-US" w:eastAsia="zh-CN"/>
        </w:rPr>
        <w:drawing>
          <wp:inline distT="0" distB="0" distL="0" distR="0" wp14:anchorId="21372A71" wp14:editId="5C63F6F5">
            <wp:extent cx="5462905" cy="3063875"/>
            <wp:effectExtent l="19050" t="0" r="4445" b="0"/>
            <wp:docPr id="429"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5"/>
                    <a:srcRect/>
                    <a:stretch>
                      <a:fillRect/>
                    </a:stretch>
                  </pic:blipFill>
                  <pic:spPr bwMode="auto">
                    <a:xfrm>
                      <a:off x="0" y="0"/>
                      <a:ext cx="5462905" cy="3063875"/>
                    </a:xfrm>
                    <a:prstGeom prst="rect">
                      <a:avLst/>
                    </a:prstGeom>
                    <a:noFill/>
                    <a:ln w="9525">
                      <a:noFill/>
                      <a:miter lim="800000"/>
                      <a:headEnd/>
                      <a:tailEnd/>
                    </a:ln>
                  </pic:spPr>
                </pic:pic>
              </a:graphicData>
            </a:graphic>
          </wp:inline>
        </w:drawing>
      </w:r>
    </w:p>
    <w:p w:rsidR="00893D67" w:rsidRPr="00B362D2" w:rsidRDefault="00893D67" w:rsidP="00893D67">
      <w:pPr>
        <w:rPr>
          <w:lang w:val="en-US"/>
        </w:rPr>
      </w:pPr>
      <w:r w:rsidRPr="00B362D2">
        <w:rPr>
          <w:lang w:val="en-US"/>
        </w:rPr>
        <w:t xml:space="preserve">Results of Terrestrial Service data base analysis for notified antenna pattern width of FS stations in the frequency band </w:t>
      </w:r>
      <w:r w:rsidR="00EC6FCA">
        <w:rPr>
          <w:lang w:val="en-US"/>
        </w:rPr>
        <w:t>7 </w:t>
      </w:r>
      <w:r w:rsidRPr="00B362D2">
        <w:rPr>
          <w:lang w:val="en-US"/>
        </w:rPr>
        <w:t>150-</w:t>
      </w:r>
      <w:r w:rsidR="00EC6FCA">
        <w:rPr>
          <w:lang w:val="en-US"/>
        </w:rPr>
        <w:t>7 </w:t>
      </w:r>
      <w:r w:rsidRPr="00B362D2">
        <w:rPr>
          <w:lang w:val="en-US"/>
        </w:rPr>
        <w:t>250</w:t>
      </w:r>
      <w:r w:rsidR="00EC6FCA">
        <w:rPr>
          <w:lang w:val="en-US"/>
        </w:rPr>
        <w:t> MHz</w:t>
      </w:r>
      <w:r w:rsidRPr="00B362D2">
        <w:rPr>
          <w:lang w:val="en-US"/>
        </w:rPr>
        <w:t xml:space="preserve"> are shown in Table 2 and Figure 2.</w:t>
      </w:r>
    </w:p>
    <w:p w:rsidR="00893D67" w:rsidRPr="00B362D2" w:rsidRDefault="00893D67" w:rsidP="00893D67">
      <w:pPr>
        <w:pStyle w:val="TableNo"/>
        <w:rPr>
          <w:lang w:val="en-US"/>
        </w:rPr>
      </w:pPr>
      <w:r w:rsidRPr="00B362D2">
        <w:rPr>
          <w:lang w:val="en-US"/>
        </w:rPr>
        <w:lastRenderedPageBreak/>
        <w:t>Table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0"/>
        <w:gridCol w:w="2621"/>
      </w:tblGrid>
      <w:tr w:rsidR="00893D67" w:rsidRPr="00B362D2" w:rsidTr="00062E6D">
        <w:trPr>
          <w:jc w:val="center"/>
        </w:trPr>
        <w:tc>
          <w:tcPr>
            <w:tcW w:w="2620" w:type="dxa"/>
            <w:shd w:val="clear" w:color="auto" w:fill="D9D9D9" w:themeFill="background1" w:themeFillShade="D9"/>
          </w:tcPr>
          <w:p w:rsidR="00893D67" w:rsidRPr="00B362D2" w:rsidRDefault="00893D67" w:rsidP="00893D67">
            <w:pPr>
              <w:pStyle w:val="Tablehead"/>
              <w:rPr>
                <w:lang w:val="en-US"/>
              </w:rPr>
            </w:pPr>
            <w:r w:rsidRPr="00B362D2">
              <w:rPr>
                <w:lang w:val="en-US"/>
              </w:rPr>
              <w:t xml:space="preserve">FS antenna </w:t>
            </w:r>
            <w:r w:rsidRPr="00B362D2">
              <w:rPr>
                <w:lang w:val="en-US"/>
              </w:rPr>
              <w:br/>
              <w:t>beamwidth</w:t>
            </w:r>
            <w:r w:rsidRPr="00B362D2">
              <w:rPr>
                <w:lang w:val="en-US"/>
              </w:rPr>
              <w:br/>
              <w:t>(deg.)</w:t>
            </w:r>
          </w:p>
        </w:tc>
        <w:tc>
          <w:tcPr>
            <w:tcW w:w="2621" w:type="dxa"/>
            <w:shd w:val="clear" w:color="auto" w:fill="D9D9D9" w:themeFill="background1" w:themeFillShade="D9"/>
          </w:tcPr>
          <w:p w:rsidR="00893D67" w:rsidRPr="00B362D2" w:rsidRDefault="00893D67" w:rsidP="00893D67">
            <w:pPr>
              <w:pStyle w:val="Tablehead"/>
              <w:rPr>
                <w:lang w:val="en-US"/>
              </w:rPr>
            </w:pPr>
            <w:r w:rsidRPr="00B362D2">
              <w:rPr>
                <w:lang w:val="en-US"/>
              </w:rPr>
              <w:t xml:space="preserve">Number of FS </w:t>
            </w:r>
            <w:r w:rsidRPr="00B362D2">
              <w:rPr>
                <w:lang w:val="en-US"/>
              </w:rPr>
              <w:br/>
              <w:t xml:space="preserve">terrestrial stations </w:t>
            </w:r>
          </w:p>
        </w:tc>
      </w:tr>
      <w:tr w:rsidR="00893D67" w:rsidRPr="00B362D2" w:rsidTr="00062E6D">
        <w:trPr>
          <w:jc w:val="center"/>
        </w:trPr>
        <w:tc>
          <w:tcPr>
            <w:tcW w:w="2620" w:type="dxa"/>
          </w:tcPr>
          <w:p w:rsidR="00893D67" w:rsidRPr="00B362D2" w:rsidRDefault="00893D67" w:rsidP="00062E6D">
            <w:pPr>
              <w:pStyle w:val="Tabletext"/>
              <w:keepNext/>
              <w:jc w:val="center"/>
              <w:rPr>
                <w:lang w:val="en-US"/>
              </w:rPr>
            </w:pPr>
            <w:r w:rsidRPr="00B362D2">
              <w:rPr>
                <w:lang w:val="en-US"/>
              </w:rPr>
              <w:t>&lt;1</w:t>
            </w:r>
          </w:p>
        </w:tc>
        <w:tc>
          <w:tcPr>
            <w:tcW w:w="2621" w:type="dxa"/>
          </w:tcPr>
          <w:p w:rsidR="00893D67" w:rsidRPr="00B362D2" w:rsidRDefault="00893D67" w:rsidP="00062E6D">
            <w:pPr>
              <w:pStyle w:val="Tabletext"/>
              <w:keepNext/>
              <w:jc w:val="center"/>
              <w:rPr>
                <w:lang w:val="en-US"/>
              </w:rPr>
            </w:pPr>
            <w:r w:rsidRPr="00B362D2">
              <w:rPr>
                <w:lang w:val="en-US"/>
              </w:rPr>
              <w:t>115</w:t>
            </w:r>
          </w:p>
        </w:tc>
      </w:tr>
      <w:tr w:rsidR="00893D67" w:rsidRPr="00B362D2" w:rsidTr="00062E6D">
        <w:trPr>
          <w:jc w:val="center"/>
        </w:trPr>
        <w:tc>
          <w:tcPr>
            <w:tcW w:w="2620" w:type="dxa"/>
          </w:tcPr>
          <w:p w:rsidR="00893D67" w:rsidRPr="00B362D2" w:rsidRDefault="00893D67" w:rsidP="00062E6D">
            <w:pPr>
              <w:pStyle w:val="Tabletext"/>
              <w:keepNext/>
              <w:jc w:val="center"/>
              <w:rPr>
                <w:lang w:val="en-US"/>
              </w:rPr>
            </w:pPr>
            <w:r w:rsidRPr="00B362D2">
              <w:rPr>
                <w:lang w:val="en-US"/>
              </w:rPr>
              <w:t>1 … 2</w:t>
            </w:r>
          </w:p>
        </w:tc>
        <w:tc>
          <w:tcPr>
            <w:tcW w:w="2621" w:type="dxa"/>
          </w:tcPr>
          <w:p w:rsidR="00893D67" w:rsidRPr="00B362D2" w:rsidRDefault="00893D67" w:rsidP="00062E6D">
            <w:pPr>
              <w:pStyle w:val="Tabletext"/>
              <w:keepNext/>
              <w:jc w:val="center"/>
              <w:rPr>
                <w:lang w:val="en-US"/>
              </w:rPr>
            </w:pPr>
            <w:r w:rsidRPr="00B362D2">
              <w:rPr>
                <w:lang w:val="en-US"/>
              </w:rPr>
              <w:t>924</w:t>
            </w:r>
          </w:p>
        </w:tc>
      </w:tr>
      <w:tr w:rsidR="00893D67" w:rsidRPr="00B362D2" w:rsidTr="00062E6D">
        <w:trPr>
          <w:jc w:val="center"/>
        </w:trPr>
        <w:tc>
          <w:tcPr>
            <w:tcW w:w="2620" w:type="dxa"/>
          </w:tcPr>
          <w:p w:rsidR="00893D67" w:rsidRPr="00B362D2" w:rsidRDefault="00893D67" w:rsidP="00062E6D">
            <w:pPr>
              <w:pStyle w:val="Tabletext"/>
              <w:keepNext/>
              <w:jc w:val="center"/>
              <w:rPr>
                <w:lang w:val="en-US"/>
              </w:rPr>
            </w:pPr>
            <w:r w:rsidRPr="00B362D2">
              <w:rPr>
                <w:lang w:val="en-US"/>
              </w:rPr>
              <w:t>2 … 3</w:t>
            </w:r>
          </w:p>
        </w:tc>
        <w:tc>
          <w:tcPr>
            <w:tcW w:w="2621" w:type="dxa"/>
          </w:tcPr>
          <w:p w:rsidR="00893D67" w:rsidRPr="00B362D2" w:rsidRDefault="00893D67" w:rsidP="00062E6D">
            <w:pPr>
              <w:pStyle w:val="Tabletext"/>
              <w:keepNext/>
              <w:jc w:val="center"/>
              <w:rPr>
                <w:lang w:val="en-US"/>
              </w:rPr>
            </w:pPr>
            <w:r w:rsidRPr="00B362D2">
              <w:rPr>
                <w:lang w:val="en-US"/>
              </w:rPr>
              <w:t>360</w:t>
            </w:r>
          </w:p>
        </w:tc>
      </w:tr>
      <w:tr w:rsidR="00893D67" w:rsidRPr="00B362D2" w:rsidTr="00062E6D">
        <w:trPr>
          <w:jc w:val="center"/>
        </w:trPr>
        <w:tc>
          <w:tcPr>
            <w:tcW w:w="2620" w:type="dxa"/>
          </w:tcPr>
          <w:p w:rsidR="00893D67" w:rsidRPr="00B362D2" w:rsidRDefault="00893D67" w:rsidP="00062E6D">
            <w:pPr>
              <w:pStyle w:val="Tabletext"/>
              <w:keepNext/>
              <w:jc w:val="center"/>
              <w:rPr>
                <w:lang w:val="en-US"/>
              </w:rPr>
            </w:pPr>
            <w:r w:rsidRPr="00B362D2">
              <w:rPr>
                <w:lang w:val="en-US"/>
              </w:rPr>
              <w:t>3 … 4</w:t>
            </w:r>
          </w:p>
        </w:tc>
        <w:tc>
          <w:tcPr>
            <w:tcW w:w="2621" w:type="dxa"/>
          </w:tcPr>
          <w:p w:rsidR="00893D67" w:rsidRPr="00B362D2" w:rsidRDefault="00893D67" w:rsidP="00062E6D">
            <w:pPr>
              <w:pStyle w:val="Tabletext"/>
              <w:keepNext/>
              <w:jc w:val="center"/>
              <w:rPr>
                <w:lang w:val="en-US"/>
              </w:rPr>
            </w:pPr>
            <w:r w:rsidRPr="00B362D2">
              <w:rPr>
                <w:lang w:val="en-US"/>
              </w:rPr>
              <w:t>64</w:t>
            </w:r>
          </w:p>
        </w:tc>
      </w:tr>
      <w:tr w:rsidR="00893D67" w:rsidRPr="00B362D2" w:rsidTr="00062E6D">
        <w:trPr>
          <w:jc w:val="center"/>
        </w:trPr>
        <w:tc>
          <w:tcPr>
            <w:tcW w:w="2620" w:type="dxa"/>
          </w:tcPr>
          <w:p w:rsidR="00893D67" w:rsidRPr="00B362D2" w:rsidRDefault="00893D67" w:rsidP="00062E6D">
            <w:pPr>
              <w:pStyle w:val="Tabletext"/>
              <w:keepNext/>
              <w:jc w:val="center"/>
              <w:rPr>
                <w:lang w:val="en-US"/>
              </w:rPr>
            </w:pPr>
            <w:r w:rsidRPr="00B362D2">
              <w:rPr>
                <w:lang w:val="en-US"/>
              </w:rPr>
              <w:t>4 …5</w:t>
            </w:r>
          </w:p>
        </w:tc>
        <w:tc>
          <w:tcPr>
            <w:tcW w:w="2621" w:type="dxa"/>
          </w:tcPr>
          <w:p w:rsidR="00893D67" w:rsidRPr="00B362D2" w:rsidRDefault="00893D67" w:rsidP="00062E6D">
            <w:pPr>
              <w:pStyle w:val="Tabletext"/>
              <w:keepNext/>
              <w:jc w:val="center"/>
              <w:rPr>
                <w:lang w:val="en-US"/>
              </w:rPr>
            </w:pPr>
            <w:r w:rsidRPr="00B362D2">
              <w:rPr>
                <w:lang w:val="en-US"/>
              </w:rPr>
              <w:t>41</w:t>
            </w:r>
          </w:p>
        </w:tc>
      </w:tr>
      <w:tr w:rsidR="00893D67" w:rsidRPr="00B362D2" w:rsidTr="00062E6D">
        <w:trPr>
          <w:jc w:val="center"/>
        </w:trPr>
        <w:tc>
          <w:tcPr>
            <w:tcW w:w="2620" w:type="dxa"/>
          </w:tcPr>
          <w:p w:rsidR="00893D67" w:rsidRPr="00B362D2" w:rsidRDefault="00893D67" w:rsidP="00062E6D">
            <w:pPr>
              <w:pStyle w:val="Tabletext"/>
              <w:keepNext/>
              <w:jc w:val="center"/>
              <w:rPr>
                <w:lang w:val="en-US"/>
              </w:rPr>
            </w:pPr>
            <w:r w:rsidRPr="00B362D2">
              <w:rPr>
                <w:lang w:val="en-US"/>
              </w:rPr>
              <w:t>&gt;5</w:t>
            </w:r>
          </w:p>
        </w:tc>
        <w:tc>
          <w:tcPr>
            <w:tcW w:w="2621" w:type="dxa"/>
          </w:tcPr>
          <w:p w:rsidR="00893D67" w:rsidRPr="00B362D2" w:rsidRDefault="00893D67" w:rsidP="00062E6D">
            <w:pPr>
              <w:pStyle w:val="Tabletext"/>
              <w:keepNext/>
              <w:jc w:val="center"/>
              <w:rPr>
                <w:lang w:val="en-US"/>
              </w:rPr>
            </w:pPr>
            <w:r w:rsidRPr="00B362D2">
              <w:rPr>
                <w:lang w:val="en-US"/>
              </w:rPr>
              <w:t>10</w:t>
            </w:r>
          </w:p>
        </w:tc>
      </w:tr>
      <w:tr w:rsidR="00893D67" w:rsidRPr="00B362D2" w:rsidTr="00062E6D">
        <w:trPr>
          <w:jc w:val="center"/>
        </w:trPr>
        <w:tc>
          <w:tcPr>
            <w:tcW w:w="2620" w:type="dxa"/>
          </w:tcPr>
          <w:p w:rsidR="00893D67" w:rsidRPr="00B362D2" w:rsidRDefault="00893D67" w:rsidP="00893D67">
            <w:pPr>
              <w:pStyle w:val="Tabletext"/>
              <w:jc w:val="center"/>
              <w:rPr>
                <w:lang w:val="en-US"/>
              </w:rPr>
            </w:pPr>
            <w:r w:rsidRPr="00B362D2">
              <w:rPr>
                <w:lang w:val="en-US"/>
              </w:rPr>
              <w:t>unavailable</w:t>
            </w:r>
          </w:p>
        </w:tc>
        <w:tc>
          <w:tcPr>
            <w:tcW w:w="2621" w:type="dxa"/>
          </w:tcPr>
          <w:p w:rsidR="00893D67" w:rsidRPr="00B362D2" w:rsidRDefault="00893D67" w:rsidP="00893D67">
            <w:pPr>
              <w:pStyle w:val="Tabletext"/>
              <w:jc w:val="center"/>
              <w:rPr>
                <w:lang w:val="en-US"/>
              </w:rPr>
            </w:pPr>
            <w:r w:rsidRPr="00B362D2">
              <w:rPr>
                <w:lang w:val="en-US"/>
              </w:rPr>
              <w:t>606</w:t>
            </w:r>
          </w:p>
        </w:tc>
      </w:tr>
    </w:tbl>
    <w:p w:rsidR="00893D67" w:rsidRPr="00B362D2" w:rsidRDefault="00893D67" w:rsidP="00893D67">
      <w:pPr>
        <w:pStyle w:val="FigureNo"/>
        <w:rPr>
          <w:lang w:val="en-US"/>
        </w:rPr>
      </w:pPr>
      <w:r w:rsidRPr="00B362D2">
        <w:rPr>
          <w:lang w:val="en-US"/>
        </w:rPr>
        <w:t>Figure 2</w:t>
      </w:r>
    </w:p>
    <w:p w:rsidR="00893D67" w:rsidRPr="00B362D2" w:rsidRDefault="00893D67" w:rsidP="00893D67">
      <w:pPr>
        <w:pStyle w:val="Figuretitle"/>
        <w:rPr>
          <w:lang w:val="en-US"/>
        </w:rPr>
      </w:pPr>
      <w:r w:rsidRPr="00B362D2">
        <w:rPr>
          <w:lang w:val="en-US"/>
        </w:rPr>
        <w:t xml:space="preserve">Distribution of FS stations in </w:t>
      </w:r>
      <w:r w:rsidR="00EC6FCA">
        <w:rPr>
          <w:lang w:val="en-US"/>
        </w:rPr>
        <w:t>7 GHz</w:t>
      </w:r>
      <w:r w:rsidRPr="00B362D2">
        <w:rPr>
          <w:lang w:val="en-US"/>
        </w:rPr>
        <w:t xml:space="preserve"> band by antenna pattern width</w:t>
      </w:r>
    </w:p>
    <w:p w:rsidR="00893D67" w:rsidRPr="00B362D2" w:rsidRDefault="00893D67" w:rsidP="00893D67">
      <w:pPr>
        <w:pStyle w:val="Figure"/>
        <w:rPr>
          <w:szCs w:val="24"/>
          <w:lang w:val="en-US"/>
        </w:rPr>
      </w:pPr>
      <w:r w:rsidRPr="00B362D2">
        <w:rPr>
          <w:noProof/>
          <w:lang w:val="en-US" w:eastAsia="zh-CN"/>
        </w:rPr>
        <w:drawing>
          <wp:inline distT="0" distB="0" distL="0" distR="0" wp14:anchorId="020600E8" wp14:editId="3B5D66F9">
            <wp:extent cx="4584065" cy="2755265"/>
            <wp:effectExtent l="19050" t="0" r="6985" b="0"/>
            <wp:docPr id="430"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6"/>
                    <a:srcRect/>
                    <a:stretch>
                      <a:fillRect/>
                    </a:stretch>
                  </pic:blipFill>
                  <pic:spPr bwMode="auto">
                    <a:xfrm>
                      <a:off x="0" y="0"/>
                      <a:ext cx="4584065" cy="2755265"/>
                    </a:xfrm>
                    <a:prstGeom prst="rect">
                      <a:avLst/>
                    </a:prstGeom>
                    <a:noFill/>
                    <a:ln w="9525">
                      <a:noFill/>
                      <a:miter lim="800000"/>
                      <a:headEnd/>
                      <a:tailEnd/>
                    </a:ln>
                  </pic:spPr>
                </pic:pic>
              </a:graphicData>
            </a:graphic>
          </wp:inline>
        </w:drawing>
      </w:r>
    </w:p>
    <w:p w:rsidR="00893D67" w:rsidRPr="00B362D2" w:rsidRDefault="00893D67" w:rsidP="00893D67">
      <w:pPr>
        <w:pStyle w:val="AppendixNo"/>
        <w:spacing w:before="960"/>
        <w:rPr>
          <w:bCs/>
          <w:lang w:val="en-US"/>
        </w:rPr>
      </w:pPr>
      <w:r w:rsidRPr="00B362D2">
        <w:rPr>
          <w:bCs/>
          <w:szCs w:val="24"/>
          <w:lang w:val="en-US"/>
        </w:rPr>
        <w:t xml:space="preserve">A1-1.5 / </w:t>
      </w:r>
      <w:r w:rsidRPr="00B362D2">
        <w:rPr>
          <w:bCs/>
          <w:lang w:val="en-US"/>
        </w:rPr>
        <w:t>APPENDIX B</w:t>
      </w:r>
    </w:p>
    <w:p w:rsidR="00893D67" w:rsidRPr="00B362D2" w:rsidRDefault="00893D67" w:rsidP="00893D67">
      <w:pPr>
        <w:rPr>
          <w:szCs w:val="24"/>
          <w:lang w:val="en-US"/>
        </w:rPr>
      </w:pPr>
      <w:r w:rsidRPr="00B362D2">
        <w:rPr>
          <w:szCs w:val="24"/>
          <w:lang w:val="en-US"/>
        </w:rPr>
        <w:t>Table 1 below describes characteristics of P-P radio links for which information is published in International Frequency Information Circular (Terrestrial Services) BR IFIC 2757. The receiving station antenna elevation angle for those radio links exceeds 5</w:t>
      </w:r>
      <w:r w:rsidR="00682EB2">
        <w:rPr>
          <w:szCs w:val="24"/>
          <w:lang w:val="en-US"/>
        </w:rPr>
        <w:t> deg</w:t>
      </w:r>
      <w:r w:rsidRPr="00B362D2">
        <w:rPr>
          <w:szCs w:val="24"/>
          <w:lang w:val="en-US"/>
        </w:rPr>
        <w:t>. FS receiving station antenna azimuth and elevation angle were estimated using the methodology described herein.</w:t>
      </w:r>
    </w:p>
    <w:p w:rsidR="00893D67" w:rsidRPr="00B362D2" w:rsidRDefault="00893D67" w:rsidP="00893D67">
      <w:pPr>
        <w:spacing w:line="360" w:lineRule="auto"/>
        <w:ind w:firstLine="709"/>
        <w:jc w:val="both"/>
        <w:rPr>
          <w:szCs w:val="24"/>
          <w:lang w:val="en-US"/>
        </w:rPr>
      </w:pPr>
    </w:p>
    <w:p w:rsidR="00893D67" w:rsidRPr="00B362D2" w:rsidRDefault="00893D67" w:rsidP="00893D67">
      <w:pPr>
        <w:spacing w:line="360" w:lineRule="auto"/>
        <w:ind w:firstLine="709"/>
        <w:jc w:val="both"/>
        <w:rPr>
          <w:szCs w:val="24"/>
          <w:lang w:val="en-US"/>
        </w:rPr>
        <w:sectPr w:rsidR="00893D67" w:rsidRPr="00B362D2" w:rsidSect="00893D67">
          <w:headerReference w:type="default" r:id="rId57"/>
          <w:footerReference w:type="default" r:id="rId58"/>
          <w:footerReference w:type="first" r:id="rId59"/>
          <w:pgSz w:w="11907" w:h="16834"/>
          <w:pgMar w:top="1418" w:right="1134" w:bottom="1418" w:left="1134" w:header="720" w:footer="720" w:gutter="0"/>
          <w:paperSrc w:first="15" w:other="15"/>
          <w:cols w:space="720"/>
          <w:titlePg/>
        </w:sectPr>
      </w:pPr>
    </w:p>
    <w:p w:rsidR="00893D67" w:rsidRPr="00B362D2" w:rsidRDefault="00893D67" w:rsidP="00893D67">
      <w:pPr>
        <w:pStyle w:val="TableNo"/>
        <w:rPr>
          <w:lang w:val="en-US"/>
        </w:rPr>
      </w:pPr>
      <w:r w:rsidRPr="00B362D2">
        <w:rPr>
          <w:lang w:val="en-US"/>
        </w:rPr>
        <w:lastRenderedPageBreak/>
        <w:t>Table 1</w:t>
      </w:r>
    </w:p>
    <w:tbl>
      <w:tblPr>
        <w:tblW w:w="1469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24"/>
        <w:gridCol w:w="992"/>
        <w:gridCol w:w="935"/>
        <w:gridCol w:w="804"/>
        <w:gridCol w:w="1513"/>
        <w:gridCol w:w="1749"/>
        <w:gridCol w:w="953"/>
        <w:gridCol w:w="992"/>
        <w:gridCol w:w="709"/>
        <w:gridCol w:w="852"/>
        <w:gridCol w:w="786"/>
        <w:gridCol w:w="630"/>
        <w:gridCol w:w="1644"/>
        <w:gridCol w:w="726"/>
        <w:gridCol w:w="684"/>
      </w:tblGrid>
      <w:tr w:rsidR="00893D67" w:rsidRPr="00B362D2" w:rsidTr="0055165B">
        <w:trPr>
          <w:trHeight w:val="300"/>
          <w:tblHeader/>
        </w:trPr>
        <w:tc>
          <w:tcPr>
            <w:tcW w:w="724" w:type="dxa"/>
            <w:shd w:val="clear" w:color="000000" w:fill="C0C0C0"/>
            <w:tcMar>
              <w:left w:w="28" w:type="dxa"/>
              <w:right w:w="28" w:type="dxa"/>
            </w:tcMar>
            <w:vAlign w:val="center"/>
          </w:tcPr>
          <w:p w:rsidR="00893D67" w:rsidRPr="00B362D2" w:rsidRDefault="00893D67" w:rsidP="00893D67">
            <w:pPr>
              <w:pStyle w:val="Tablehead"/>
              <w:rPr>
                <w:lang w:val="en-US" w:eastAsia="ru-RU"/>
              </w:rPr>
            </w:pPr>
            <w:r w:rsidRPr="00B362D2">
              <w:rPr>
                <w:lang w:val="en-US" w:eastAsia="ru-RU"/>
              </w:rPr>
              <w:t>adm</w:t>
            </w:r>
          </w:p>
        </w:tc>
        <w:tc>
          <w:tcPr>
            <w:tcW w:w="992" w:type="dxa"/>
            <w:shd w:val="clear" w:color="000000" w:fill="C0C0C0"/>
            <w:tcMar>
              <w:left w:w="28" w:type="dxa"/>
              <w:right w:w="28" w:type="dxa"/>
            </w:tcMar>
            <w:vAlign w:val="center"/>
          </w:tcPr>
          <w:p w:rsidR="00893D67" w:rsidRPr="00B362D2" w:rsidRDefault="00893D67" w:rsidP="00893D67">
            <w:pPr>
              <w:pStyle w:val="Tablehead"/>
              <w:rPr>
                <w:lang w:val="en-US" w:eastAsia="ru-RU"/>
              </w:rPr>
            </w:pPr>
            <w:r w:rsidRPr="00B362D2">
              <w:rPr>
                <w:lang w:val="en-US" w:eastAsia="ru-RU"/>
              </w:rPr>
              <w:t>freq_</w:t>
            </w:r>
            <w:r w:rsidRPr="00B362D2">
              <w:rPr>
                <w:lang w:val="en-US" w:eastAsia="ru-RU"/>
              </w:rPr>
              <w:br/>
              <w:t>assgn</w:t>
            </w:r>
          </w:p>
        </w:tc>
        <w:tc>
          <w:tcPr>
            <w:tcW w:w="935" w:type="dxa"/>
            <w:shd w:val="clear" w:color="000000" w:fill="C0C0C0"/>
            <w:tcMar>
              <w:left w:w="28" w:type="dxa"/>
              <w:right w:w="28" w:type="dxa"/>
            </w:tcMar>
            <w:vAlign w:val="center"/>
          </w:tcPr>
          <w:p w:rsidR="00893D67" w:rsidRPr="00B362D2" w:rsidRDefault="00893D67" w:rsidP="00893D67">
            <w:pPr>
              <w:pStyle w:val="Tablehead"/>
              <w:rPr>
                <w:lang w:val="en-US" w:eastAsia="ru-RU"/>
              </w:rPr>
            </w:pPr>
            <w:r w:rsidRPr="00B362D2">
              <w:rPr>
                <w:lang w:val="en-US" w:eastAsia="ru-RU"/>
              </w:rPr>
              <w:t>bdwdth_</w:t>
            </w:r>
            <w:r w:rsidRPr="00B362D2">
              <w:rPr>
                <w:lang w:val="en-US" w:eastAsia="ru-RU"/>
              </w:rPr>
              <w:br/>
              <w:t>cde</w:t>
            </w:r>
          </w:p>
        </w:tc>
        <w:tc>
          <w:tcPr>
            <w:tcW w:w="804" w:type="dxa"/>
            <w:shd w:val="clear" w:color="000000" w:fill="C0C0C0"/>
            <w:tcMar>
              <w:left w:w="28" w:type="dxa"/>
              <w:right w:w="28" w:type="dxa"/>
            </w:tcMar>
            <w:vAlign w:val="center"/>
          </w:tcPr>
          <w:p w:rsidR="00893D67" w:rsidRPr="00B362D2" w:rsidRDefault="00893D67" w:rsidP="00893D67">
            <w:pPr>
              <w:pStyle w:val="Tablehead"/>
              <w:rPr>
                <w:lang w:val="en-US" w:eastAsia="ru-RU"/>
              </w:rPr>
            </w:pPr>
            <w:r w:rsidRPr="00B362D2">
              <w:rPr>
                <w:lang w:val="en-US" w:eastAsia="ru-RU"/>
              </w:rPr>
              <w:t>stn_</w:t>
            </w:r>
            <w:r w:rsidRPr="00B362D2">
              <w:rPr>
                <w:lang w:val="en-US" w:eastAsia="ru-RU"/>
              </w:rPr>
              <w:br/>
              <w:t>type</w:t>
            </w:r>
          </w:p>
        </w:tc>
        <w:tc>
          <w:tcPr>
            <w:tcW w:w="1513" w:type="dxa"/>
            <w:shd w:val="clear" w:color="000000" w:fill="C0C0C0"/>
            <w:tcMar>
              <w:left w:w="28" w:type="dxa"/>
              <w:right w:w="28" w:type="dxa"/>
            </w:tcMar>
            <w:vAlign w:val="center"/>
          </w:tcPr>
          <w:p w:rsidR="00893D67" w:rsidRPr="00B362D2" w:rsidRDefault="00893D67" w:rsidP="00893D67">
            <w:pPr>
              <w:pStyle w:val="Tablehead"/>
              <w:rPr>
                <w:lang w:val="en-US" w:eastAsia="ru-RU"/>
              </w:rPr>
            </w:pPr>
            <w:r w:rsidRPr="00B362D2">
              <w:rPr>
                <w:lang w:val="en-US" w:eastAsia="ru-RU"/>
              </w:rPr>
              <w:t>fxm_geo.geo_</w:t>
            </w:r>
            <w:r w:rsidRPr="00B362D2">
              <w:rPr>
                <w:lang w:val="en-US" w:eastAsia="ru-RU"/>
              </w:rPr>
              <w:br/>
              <w:t>type</w:t>
            </w:r>
          </w:p>
        </w:tc>
        <w:tc>
          <w:tcPr>
            <w:tcW w:w="1749" w:type="dxa"/>
            <w:shd w:val="clear" w:color="000000" w:fill="C0C0C0"/>
            <w:tcMar>
              <w:left w:w="28" w:type="dxa"/>
              <w:right w:w="28" w:type="dxa"/>
            </w:tcMar>
            <w:vAlign w:val="center"/>
          </w:tcPr>
          <w:p w:rsidR="00893D67" w:rsidRPr="00B362D2" w:rsidRDefault="00893D67" w:rsidP="00893D67">
            <w:pPr>
              <w:pStyle w:val="Tablehead"/>
              <w:rPr>
                <w:lang w:val="en-US" w:eastAsia="ru-RU"/>
              </w:rPr>
            </w:pPr>
            <w:r w:rsidRPr="00B362D2">
              <w:rPr>
                <w:lang w:val="en-US" w:eastAsia="ru-RU"/>
              </w:rPr>
              <w:t>fxm_geo.site_name</w:t>
            </w:r>
          </w:p>
        </w:tc>
        <w:tc>
          <w:tcPr>
            <w:tcW w:w="953" w:type="dxa"/>
            <w:shd w:val="clear" w:color="000000" w:fill="C0C0C0"/>
            <w:tcMar>
              <w:left w:w="28" w:type="dxa"/>
              <w:right w:w="28" w:type="dxa"/>
            </w:tcMar>
            <w:vAlign w:val="center"/>
          </w:tcPr>
          <w:p w:rsidR="00893D67" w:rsidRPr="00B362D2" w:rsidRDefault="00893D67" w:rsidP="00893D67">
            <w:pPr>
              <w:pStyle w:val="Tablehead"/>
              <w:rPr>
                <w:lang w:val="en-US" w:eastAsia="ru-RU"/>
              </w:rPr>
            </w:pPr>
            <w:r w:rsidRPr="00B362D2">
              <w:rPr>
                <w:lang w:val="en-US" w:eastAsia="ru-RU"/>
              </w:rPr>
              <w:t>long_dec</w:t>
            </w:r>
          </w:p>
        </w:tc>
        <w:tc>
          <w:tcPr>
            <w:tcW w:w="992" w:type="dxa"/>
            <w:shd w:val="clear" w:color="000000" w:fill="C0C0C0"/>
            <w:tcMar>
              <w:left w:w="28" w:type="dxa"/>
              <w:right w:w="28" w:type="dxa"/>
            </w:tcMar>
            <w:vAlign w:val="center"/>
          </w:tcPr>
          <w:p w:rsidR="00893D67" w:rsidRPr="00B362D2" w:rsidRDefault="00893D67" w:rsidP="00893D67">
            <w:pPr>
              <w:pStyle w:val="Tablehead"/>
              <w:rPr>
                <w:lang w:val="en-US" w:eastAsia="ru-RU"/>
              </w:rPr>
            </w:pPr>
            <w:r w:rsidRPr="00B362D2">
              <w:rPr>
                <w:lang w:val="en-US" w:eastAsia="ru-RU"/>
              </w:rPr>
              <w:t>lat_dec</w:t>
            </w:r>
          </w:p>
        </w:tc>
        <w:tc>
          <w:tcPr>
            <w:tcW w:w="709" w:type="dxa"/>
            <w:shd w:val="clear" w:color="000000" w:fill="C0C0C0"/>
            <w:tcMar>
              <w:left w:w="28" w:type="dxa"/>
              <w:right w:w="28" w:type="dxa"/>
            </w:tcMar>
            <w:vAlign w:val="center"/>
          </w:tcPr>
          <w:p w:rsidR="00893D67" w:rsidRPr="00B362D2" w:rsidRDefault="00893D67" w:rsidP="00893D67">
            <w:pPr>
              <w:pStyle w:val="Tablehead"/>
              <w:rPr>
                <w:lang w:val="en-US" w:eastAsia="ru-RU"/>
              </w:rPr>
            </w:pPr>
            <w:r w:rsidRPr="00B362D2">
              <w:rPr>
                <w:lang w:val="en-US" w:eastAsia="ru-RU"/>
              </w:rPr>
              <w:t>site_</w:t>
            </w:r>
            <w:r w:rsidRPr="00B362D2">
              <w:rPr>
                <w:lang w:val="en-US" w:eastAsia="ru-RU"/>
              </w:rPr>
              <w:br/>
              <w:t>alt</w:t>
            </w:r>
          </w:p>
        </w:tc>
        <w:tc>
          <w:tcPr>
            <w:tcW w:w="852" w:type="dxa"/>
            <w:shd w:val="clear" w:color="000000" w:fill="C0C0C0"/>
            <w:tcMar>
              <w:left w:w="28" w:type="dxa"/>
              <w:right w:w="28" w:type="dxa"/>
            </w:tcMar>
            <w:vAlign w:val="center"/>
          </w:tcPr>
          <w:p w:rsidR="00893D67" w:rsidRPr="00B362D2" w:rsidRDefault="00893D67" w:rsidP="00893D67">
            <w:pPr>
              <w:pStyle w:val="Tablehead"/>
              <w:rPr>
                <w:lang w:val="en-US" w:eastAsia="ru-RU"/>
              </w:rPr>
            </w:pPr>
            <w:r w:rsidRPr="00B362D2">
              <w:rPr>
                <w:lang w:val="en-US" w:eastAsia="ru-RU"/>
              </w:rPr>
              <w:t>azm_</w:t>
            </w:r>
            <w:r w:rsidRPr="00B362D2">
              <w:rPr>
                <w:lang w:val="en-US" w:eastAsia="ru-RU"/>
              </w:rPr>
              <w:br/>
              <w:t>max_e</w:t>
            </w:r>
          </w:p>
        </w:tc>
        <w:tc>
          <w:tcPr>
            <w:tcW w:w="786" w:type="dxa"/>
            <w:shd w:val="clear" w:color="000000" w:fill="C0C0C0"/>
            <w:tcMar>
              <w:left w:w="28" w:type="dxa"/>
              <w:right w:w="28" w:type="dxa"/>
            </w:tcMar>
            <w:vAlign w:val="center"/>
          </w:tcPr>
          <w:p w:rsidR="00893D67" w:rsidRPr="00B362D2" w:rsidRDefault="00893D67" w:rsidP="00893D67">
            <w:pPr>
              <w:pStyle w:val="Tablehead"/>
              <w:rPr>
                <w:lang w:val="en-US" w:eastAsia="ru-RU"/>
              </w:rPr>
            </w:pPr>
            <w:r w:rsidRPr="00B362D2">
              <w:rPr>
                <w:lang w:val="en-US" w:eastAsia="ru-RU"/>
              </w:rPr>
              <w:t>bmwdth</w:t>
            </w:r>
          </w:p>
        </w:tc>
        <w:tc>
          <w:tcPr>
            <w:tcW w:w="630" w:type="dxa"/>
            <w:shd w:val="clear" w:color="000000" w:fill="C0C0C0"/>
            <w:tcMar>
              <w:left w:w="28" w:type="dxa"/>
              <w:right w:w="28" w:type="dxa"/>
            </w:tcMar>
            <w:vAlign w:val="center"/>
          </w:tcPr>
          <w:p w:rsidR="00893D67" w:rsidRPr="00B362D2" w:rsidRDefault="00893D67" w:rsidP="00893D67">
            <w:pPr>
              <w:pStyle w:val="Tablehead"/>
              <w:rPr>
                <w:lang w:val="en-US" w:eastAsia="ru-RU"/>
              </w:rPr>
            </w:pPr>
            <w:r w:rsidRPr="00B362D2">
              <w:rPr>
                <w:lang w:val="en-US" w:eastAsia="ru-RU"/>
              </w:rPr>
              <w:t>elev</w:t>
            </w:r>
          </w:p>
        </w:tc>
        <w:tc>
          <w:tcPr>
            <w:tcW w:w="1644" w:type="dxa"/>
            <w:shd w:val="clear" w:color="000000" w:fill="C0C0C0"/>
            <w:tcMar>
              <w:left w:w="28" w:type="dxa"/>
              <w:right w:w="28" w:type="dxa"/>
            </w:tcMar>
            <w:vAlign w:val="center"/>
          </w:tcPr>
          <w:p w:rsidR="00893D67" w:rsidRPr="00B362D2" w:rsidRDefault="00893D67" w:rsidP="00893D67">
            <w:pPr>
              <w:pStyle w:val="Tablehead"/>
              <w:rPr>
                <w:lang w:val="en-US" w:eastAsia="ru-RU"/>
              </w:rPr>
            </w:pPr>
            <w:r w:rsidRPr="00B362D2">
              <w:rPr>
                <w:lang w:val="en-US" w:eastAsia="ru-RU"/>
              </w:rPr>
              <w:t>fxm_geo_1.site_</w:t>
            </w:r>
            <w:r w:rsidRPr="00B362D2">
              <w:rPr>
                <w:lang w:val="en-US" w:eastAsia="ru-RU"/>
              </w:rPr>
              <w:br/>
              <w:t>name</w:t>
            </w:r>
          </w:p>
        </w:tc>
        <w:tc>
          <w:tcPr>
            <w:tcW w:w="726" w:type="dxa"/>
            <w:shd w:val="clear" w:color="000000" w:fill="C0C0C0"/>
            <w:tcMar>
              <w:left w:w="28" w:type="dxa"/>
              <w:right w:w="28" w:type="dxa"/>
            </w:tcMar>
            <w:vAlign w:val="center"/>
          </w:tcPr>
          <w:p w:rsidR="00893D67" w:rsidRPr="00B362D2" w:rsidRDefault="00893D67" w:rsidP="00893D67">
            <w:pPr>
              <w:pStyle w:val="Tablehead"/>
              <w:rPr>
                <w:lang w:val="en-US" w:eastAsia="ru-RU"/>
              </w:rPr>
            </w:pPr>
            <w:r w:rsidRPr="00B362D2">
              <w:rPr>
                <w:lang w:val="en-US" w:eastAsia="ru-RU"/>
              </w:rPr>
              <w:t>AzRx</w:t>
            </w:r>
          </w:p>
        </w:tc>
        <w:tc>
          <w:tcPr>
            <w:tcW w:w="684" w:type="dxa"/>
            <w:shd w:val="clear" w:color="000000" w:fill="C0C0C0"/>
            <w:tcMar>
              <w:left w:w="28" w:type="dxa"/>
              <w:right w:w="28" w:type="dxa"/>
            </w:tcMar>
            <w:vAlign w:val="center"/>
          </w:tcPr>
          <w:p w:rsidR="00893D67" w:rsidRPr="00B362D2" w:rsidRDefault="00893D67" w:rsidP="00893D67">
            <w:pPr>
              <w:pStyle w:val="Tablehead"/>
              <w:rPr>
                <w:vertAlign w:val="subscript"/>
                <w:lang w:val="en-US" w:eastAsia="ru-RU"/>
              </w:rPr>
            </w:pPr>
            <w:r w:rsidRPr="00B362D2">
              <w:rPr>
                <w:lang w:val="en-US" w:eastAsia="ru-RU"/>
              </w:rPr>
              <w:t>δ</w:t>
            </w:r>
            <w:r w:rsidRPr="00B362D2">
              <w:rPr>
                <w:vertAlign w:val="subscript"/>
                <w:lang w:val="en-US" w:eastAsia="ru-RU"/>
              </w:rPr>
              <w:t>Rx</w:t>
            </w:r>
          </w:p>
        </w:tc>
      </w:tr>
      <w:tr w:rsidR="00893D67" w:rsidRPr="00B362D2" w:rsidTr="0055165B">
        <w:trPr>
          <w:trHeight w:val="300"/>
        </w:trPr>
        <w:tc>
          <w:tcPr>
            <w:tcW w:w="72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SUI</w:t>
            </w:r>
          </w:p>
        </w:tc>
        <w:tc>
          <w:tcPr>
            <w:tcW w:w="992" w:type="dxa"/>
            <w:tcMar>
              <w:left w:w="28" w:type="dxa"/>
              <w:right w:w="28" w:type="dxa"/>
            </w:tcMar>
            <w:vAlign w:val="center"/>
          </w:tcPr>
          <w:p w:rsidR="00893D67" w:rsidRPr="00B362D2" w:rsidRDefault="00EC6FCA" w:rsidP="00893D67">
            <w:pPr>
              <w:pStyle w:val="Tabletext"/>
              <w:jc w:val="center"/>
              <w:rPr>
                <w:lang w:val="en-US" w:eastAsia="ru-RU"/>
              </w:rPr>
            </w:pPr>
            <w:r>
              <w:rPr>
                <w:lang w:val="en-US" w:eastAsia="ru-RU"/>
              </w:rPr>
              <w:t>7 </w:t>
            </w:r>
            <w:r w:rsidR="00893D67" w:rsidRPr="00B362D2">
              <w:rPr>
                <w:lang w:val="en-US" w:eastAsia="ru-RU"/>
              </w:rPr>
              <w:t>201.133</w:t>
            </w:r>
          </w:p>
        </w:tc>
        <w:tc>
          <w:tcPr>
            <w:tcW w:w="935"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3M89</w:t>
            </w:r>
          </w:p>
        </w:tc>
        <w:tc>
          <w:tcPr>
            <w:tcW w:w="80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TX</w:t>
            </w:r>
          </w:p>
        </w:tc>
        <w:tc>
          <w:tcPr>
            <w:tcW w:w="151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POINT</w:t>
            </w:r>
          </w:p>
        </w:tc>
        <w:tc>
          <w:tcPr>
            <w:tcW w:w="174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AIROLO</w:t>
            </w:r>
          </w:p>
        </w:tc>
        <w:tc>
          <w:tcPr>
            <w:tcW w:w="95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8.59833</w:t>
            </w:r>
          </w:p>
        </w:tc>
        <w:tc>
          <w:tcPr>
            <w:tcW w:w="99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46.54139</w:t>
            </w:r>
          </w:p>
        </w:tc>
        <w:tc>
          <w:tcPr>
            <w:tcW w:w="70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2 067</w:t>
            </w:r>
          </w:p>
        </w:tc>
        <w:tc>
          <w:tcPr>
            <w:tcW w:w="85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179.9</w:t>
            </w:r>
          </w:p>
        </w:tc>
        <w:tc>
          <w:tcPr>
            <w:tcW w:w="786"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1.62</w:t>
            </w:r>
          </w:p>
        </w:tc>
        <w:tc>
          <w:tcPr>
            <w:tcW w:w="630"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–30.2</w:t>
            </w:r>
          </w:p>
        </w:tc>
        <w:tc>
          <w:tcPr>
            <w:tcW w:w="164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GIANON ATEL</w:t>
            </w:r>
          </w:p>
        </w:tc>
        <w:tc>
          <w:tcPr>
            <w:tcW w:w="726" w:type="dxa"/>
            <w:shd w:val="clear" w:color="000000" w:fill="D9D9D9"/>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359.9</w:t>
            </w:r>
          </w:p>
        </w:tc>
        <w:tc>
          <w:tcPr>
            <w:tcW w:w="684" w:type="dxa"/>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30.2</w:t>
            </w:r>
          </w:p>
        </w:tc>
      </w:tr>
      <w:tr w:rsidR="00893D67" w:rsidRPr="00B362D2" w:rsidTr="0055165B">
        <w:trPr>
          <w:trHeight w:val="300"/>
        </w:trPr>
        <w:tc>
          <w:tcPr>
            <w:tcW w:w="72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SUI</w:t>
            </w:r>
          </w:p>
        </w:tc>
        <w:tc>
          <w:tcPr>
            <w:tcW w:w="992" w:type="dxa"/>
            <w:tcMar>
              <w:left w:w="28" w:type="dxa"/>
              <w:right w:w="28" w:type="dxa"/>
            </w:tcMar>
            <w:vAlign w:val="center"/>
          </w:tcPr>
          <w:p w:rsidR="00893D67" w:rsidRPr="00B362D2" w:rsidRDefault="00EC6FCA" w:rsidP="00893D67">
            <w:pPr>
              <w:pStyle w:val="Tabletext"/>
              <w:jc w:val="center"/>
              <w:rPr>
                <w:lang w:val="en-US" w:eastAsia="ru-RU"/>
              </w:rPr>
            </w:pPr>
            <w:r>
              <w:rPr>
                <w:lang w:val="en-US" w:eastAsia="ru-RU"/>
              </w:rPr>
              <w:t>7 </w:t>
            </w:r>
            <w:r w:rsidR="00893D67" w:rsidRPr="00B362D2">
              <w:rPr>
                <w:lang w:val="en-US" w:eastAsia="ru-RU"/>
              </w:rPr>
              <w:t>201.133</w:t>
            </w:r>
          </w:p>
        </w:tc>
        <w:tc>
          <w:tcPr>
            <w:tcW w:w="935"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3M89</w:t>
            </w:r>
          </w:p>
        </w:tc>
        <w:tc>
          <w:tcPr>
            <w:tcW w:w="80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TX</w:t>
            </w:r>
          </w:p>
        </w:tc>
        <w:tc>
          <w:tcPr>
            <w:tcW w:w="151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POINT</w:t>
            </w:r>
          </w:p>
        </w:tc>
        <w:tc>
          <w:tcPr>
            <w:tcW w:w="174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AIROLO</w:t>
            </w:r>
          </w:p>
        </w:tc>
        <w:tc>
          <w:tcPr>
            <w:tcW w:w="95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8.59833</w:t>
            </w:r>
          </w:p>
        </w:tc>
        <w:tc>
          <w:tcPr>
            <w:tcW w:w="99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46.54139</w:t>
            </w:r>
          </w:p>
        </w:tc>
        <w:tc>
          <w:tcPr>
            <w:tcW w:w="70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2 067</w:t>
            </w:r>
          </w:p>
        </w:tc>
        <w:tc>
          <w:tcPr>
            <w:tcW w:w="85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179.9</w:t>
            </w:r>
          </w:p>
        </w:tc>
        <w:tc>
          <w:tcPr>
            <w:tcW w:w="786"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1.62</w:t>
            </w:r>
          </w:p>
        </w:tc>
        <w:tc>
          <w:tcPr>
            <w:tcW w:w="630"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–30.2</w:t>
            </w:r>
          </w:p>
        </w:tc>
        <w:tc>
          <w:tcPr>
            <w:tcW w:w="164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AIROLO ATEL</w:t>
            </w:r>
          </w:p>
        </w:tc>
        <w:tc>
          <w:tcPr>
            <w:tcW w:w="726" w:type="dxa"/>
            <w:shd w:val="clear" w:color="000000" w:fill="D9D9D9"/>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359.9</w:t>
            </w:r>
          </w:p>
        </w:tc>
        <w:tc>
          <w:tcPr>
            <w:tcW w:w="684" w:type="dxa"/>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30.2</w:t>
            </w:r>
          </w:p>
        </w:tc>
      </w:tr>
      <w:tr w:rsidR="00893D67" w:rsidRPr="00B362D2" w:rsidTr="0055165B">
        <w:trPr>
          <w:trHeight w:val="300"/>
        </w:trPr>
        <w:tc>
          <w:tcPr>
            <w:tcW w:w="72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OMA</w:t>
            </w:r>
          </w:p>
        </w:tc>
        <w:tc>
          <w:tcPr>
            <w:tcW w:w="992" w:type="dxa"/>
            <w:tcMar>
              <w:left w:w="28" w:type="dxa"/>
              <w:right w:w="28" w:type="dxa"/>
            </w:tcMar>
            <w:vAlign w:val="center"/>
          </w:tcPr>
          <w:p w:rsidR="00893D67" w:rsidRPr="00B362D2" w:rsidRDefault="00EC6FCA" w:rsidP="00893D67">
            <w:pPr>
              <w:pStyle w:val="Tabletext"/>
              <w:jc w:val="center"/>
              <w:rPr>
                <w:lang w:val="en-US" w:eastAsia="ru-RU"/>
              </w:rPr>
            </w:pPr>
            <w:r>
              <w:rPr>
                <w:lang w:val="en-US" w:eastAsia="ru-RU"/>
              </w:rPr>
              <w:t>7 </w:t>
            </w:r>
            <w:r w:rsidR="00893D67" w:rsidRPr="00B362D2">
              <w:rPr>
                <w:lang w:val="en-US" w:eastAsia="ru-RU"/>
              </w:rPr>
              <w:t>215.5</w:t>
            </w:r>
          </w:p>
        </w:tc>
        <w:tc>
          <w:tcPr>
            <w:tcW w:w="935"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14M0</w:t>
            </w:r>
          </w:p>
        </w:tc>
        <w:tc>
          <w:tcPr>
            <w:tcW w:w="80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TX</w:t>
            </w:r>
          </w:p>
        </w:tc>
        <w:tc>
          <w:tcPr>
            <w:tcW w:w="151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POINT</w:t>
            </w:r>
          </w:p>
        </w:tc>
        <w:tc>
          <w:tcPr>
            <w:tcW w:w="174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Al Jirri PR</w:t>
            </w:r>
          </w:p>
        </w:tc>
        <w:tc>
          <w:tcPr>
            <w:tcW w:w="95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56.18722</w:t>
            </w:r>
          </w:p>
        </w:tc>
        <w:tc>
          <w:tcPr>
            <w:tcW w:w="99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26.22222</w:t>
            </w:r>
          </w:p>
        </w:tc>
        <w:tc>
          <w:tcPr>
            <w:tcW w:w="70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234</w:t>
            </w:r>
          </w:p>
        </w:tc>
        <w:tc>
          <w:tcPr>
            <w:tcW w:w="85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194.6</w:t>
            </w:r>
          </w:p>
        </w:tc>
        <w:tc>
          <w:tcPr>
            <w:tcW w:w="786"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1.9</w:t>
            </w:r>
          </w:p>
        </w:tc>
        <w:tc>
          <w:tcPr>
            <w:tcW w:w="630"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–14</w:t>
            </w:r>
          </w:p>
        </w:tc>
        <w:tc>
          <w:tcPr>
            <w:tcW w:w="164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Al Jirri</w:t>
            </w:r>
          </w:p>
        </w:tc>
        <w:tc>
          <w:tcPr>
            <w:tcW w:w="726" w:type="dxa"/>
            <w:shd w:val="clear" w:color="000000" w:fill="D9D9D9"/>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14.6</w:t>
            </w:r>
          </w:p>
        </w:tc>
        <w:tc>
          <w:tcPr>
            <w:tcW w:w="684" w:type="dxa"/>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14</w:t>
            </w:r>
          </w:p>
        </w:tc>
      </w:tr>
      <w:tr w:rsidR="00893D67" w:rsidRPr="00B362D2" w:rsidTr="0055165B">
        <w:trPr>
          <w:trHeight w:val="300"/>
        </w:trPr>
        <w:tc>
          <w:tcPr>
            <w:tcW w:w="72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AUT</w:t>
            </w:r>
          </w:p>
        </w:tc>
        <w:tc>
          <w:tcPr>
            <w:tcW w:w="992" w:type="dxa"/>
            <w:tcMar>
              <w:left w:w="28" w:type="dxa"/>
              <w:right w:w="28" w:type="dxa"/>
            </w:tcMar>
            <w:vAlign w:val="center"/>
          </w:tcPr>
          <w:p w:rsidR="00893D67" w:rsidRPr="00B362D2" w:rsidRDefault="00EC6FCA" w:rsidP="00893D67">
            <w:pPr>
              <w:pStyle w:val="Tabletext"/>
              <w:jc w:val="center"/>
              <w:rPr>
                <w:lang w:val="en-US" w:eastAsia="ru-RU"/>
              </w:rPr>
            </w:pPr>
            <w:r>
              <w:rPr>
                <w:lang w:val="en-US" w:eastAsia="ru-RU"/>
              </w:rPr>
              <w:t>7 </w:t>
            </w:r>
            <w:r w:rsidR="00893D67" w:rsidRPr="00B362D2">
              <w:rPr>
                <w:lang w:val="en-US" w:eastAsia="ru-RU"/>
              </w:rPr>
              <w:t>228</w:t>
            </w:r>
          </w:p>
        </w:tc>
        <w:tc>
          <w:tcPr>
            <w:tcW w:w="935"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108K</w:t>
            </w:r>
          </w:p>
        </w:tc>
        <w:tc>
          <w:tcPr>
            <w:tcW w:w="80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TX</w:t>
            </w:r>
          </w:p>
        </w:tc>
        <w:tc>
          <w:tcPr>
            <w:tcW w:w="151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POINT</w:t>
            </w:r>
          </w:p>
        </w:tc>
        <w:tc>
          <w:tcPr>
            <w:tcW w:w="174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ALBERSCHWENDE GA P</w:t>
            </w:r>
          </w:p>
        </w:tc>
        <w:tc>
          <w:tcPr>
            <w:tcW w:w="95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9.82639</w:t>
            </w:r>
          </w:p>
        </w:tc>
        <w:tc>
          <w:tcPr>
            <w:tcW w:w="99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47.47222</w:t>
            </w:r>
          </w:p>
        </w:tc>
        <w:tc>
          <w:tcPr>
            <w:tcW w:w="70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783</w:t>
            </w:r>
          </w:p>
        </w:tc>
        <w:tc>
          <w:tcPr>
            <w:tcW w:w="85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85</w:t>
            </w:r>
          </w:p>
        </w:tc>
        <w:tc>
          <w:tcPr>
            <w:tcW w:w="786"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2.6</w:t>
            </w:r>
          </w:p>
        </w:tc>
        <w:tc>
          <w:tcPr>
            <w:tcW w:w="630"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–5.6</w:t>
            </w:r>
          </w:p>
        </w:tc>
        <w:tc>
          <w:tcPr>
            <w:tcW w:w="164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ALBERSCHWENDE WEITL</w:t>
            </w:r>
          </w:p>
        </w:tc>
        <w:tc>
          <w:tcPr>
            <w:tcW w:w="726" w:type="dxa"/>
            <w:shd w:val="clear" w:color="000000" w:fill="D9D9D9"/>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265</w:t>
            </w:r>
          </w:p>
        </w:tc>
        <w:tc>
          <w:tcPr>
            <w:tcW w:w="684" w:type="dxa"/>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5.6</w:t>
            </w:r>
          </w:p>
        </w:tc>
      </w:tr>
      <w:tr w:rsidR="00893D67" w:rsidRPr="00B362D2" w:rsidTr="0055165B">
        <w:trPr>
          <w:trHeight w:val="300"/>
        </w:trPr>
        <w:tc>
          <w:tcPr>
            <w:tcW w:w="72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YEM</w:t>
            </w:r>
          </w:p>
        </w:tc>
        <w:tc>
          <w:tcPr>
            <w:tcW w:w="992" w:type="dxa"/>
            <w:tcMar>
              <w:left w:w="28" w:type="dxa"/>
              <w:right w:w="28" w:type="dxa"/>
            </w:tcMar>
            <w:vAlign w:val="center"/>
          </w:tcPr>
          <w:p w:rsidR="00893D67" w:rsidRPr="00B362D2" w:rsidRDefault="00EC6FCA" w:rsidP="00893D67">
            <w:pPr>
              <w:pStyle w:val="Tabletext"/>
              <w:jc w:val="center"/>
              <w:rPr>
                <w:lang w:val="en-US" w:eastAsia="ru-RU"/>
              </w:rPr>
            </w:pPr>
            <w:r>
              <w:rPr>
                <w:lang w:val="en-US" w:eastAsia="ru-RU"/>
              </w:rPr>
              <w:t>7 </w:t>
            </w:r>
            <w:r w:rsidR="00893D67" w:rsidRPr="00B362D2">
              <w:rPr>
                <w:lang w:val="en-US" w:eastAsia="ru-RU"/>
              </w:rPr>
              <w:t>135</w:t>
            </w:r>
          </w:p>
        </w:tc>
        <w:tc>
          <w:tcPr>
            <w:tcW w:w="935"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28M0</w:t>
            </w:r>
          </w:p>
        </w:tc>
        <w:tc>
          <w:tcPr>
            <w:tcW w:w="80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TX</w:t>
            </w:r>
          </w:p>
        </w:tc>
        <w:tc>
          <w:tcPr>
            <w:tcW w:w="151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POINT</w:t>
            </w:r>
          </w:p>
        </w:tc>
        <w:tc>
          <w:tcPr>
            <w:tcW w:w="174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ALGIFF</w:t>
            </w:r>
          </w:p>
        </w:tc>
        <w:tc>
          <w:tcPr>
            <w:tcW w:w="95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46.06528</w:t>
            </w:r>
          </w:p>
        </w:tc>
        <w:tc>
          <w:tcPr>
            <w:tcW w:w="99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13.90222</w:t>
            </w:r>
          </w:p>
        </w:tc>
        <w:tc>
          <w:tcPr>
            <w:tcW w:w="709" w:type="dxa"/>
            <w:tcMar>
              <w:left w:w="28" w:type="dxa"/>
              <w:right w:w="28" w:type="dxa"/>
            </w:tcMar>
            <w:vAlign w:val="center"/>
          </w:tcPr>
          <w:p w:rsidR="00893D67" w:rsidRPr="00B362D2" w:rsidRDefault="00893D67" w:rsidP="00893D67">
            <w:pPr>
              <w:pStyle w:val="Tabletext"/>
              <w:jc w:val="center"/>
              <w:rPr>
                <w:lang w:val="en-US" w:eastAsia="ru-RU"/>
              </w:rPr>
            </w:pPr>
          </w:p>
        </w:tc>
        <w:tc>
          <w:tcPr>
            <w:tcW w:w="85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26.7</w:t>
            </w:r>
          </w:p>
        </w:tc>
        <w:tc>
          <w:tcPr>
            <w:tcW w:w="786"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2.45</w:t>
            </w:r>
          </w:p>
        </w:tc>
        <w:tc>
          <w:tcPr>
            <w:tcW w:w="630"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–88.8</w:t>
            </w:r>
          </w:p>
        </w:tc>
        <w:tc>
          <w:tcPr>
            <w:tcW w:w="164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MUDIYA</w:t>
            </w:r>
          </w:p>
        </w:tc>
        <w:tc>
          <w:tcPr>
            <w:tcW w:w="726" w:type="dxa"/>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206.7</w:t>
            </w:r>
          </w:p>
        </w:tc>
        <w:tc>
          <w:tcPr>
            <w:tcW w:w="684" w:type="dxa"/>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88.8</w:t>
            </w:r>
          </w:p>
        </w:tc>
      </w:tr>
      <w:tr w:rsidR="00893D67" w:rsidRPr="00B362D2" w:rsidTr="0055165B">
        <w:trPr>
          <w:trHeight w:val="300"/>
        </w:trPr>
        <w:tc>
          <w:tcPr>
            <w:tcW w:w="72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YEM</w:t>
            </w:r>
          </w:p>
        </w:tc>
        <w:tc>
          <w:tcPr>
            <w:tcW w:w="992" w:type="dxa"/>
            <w:tcMar>
              <w:left w:w="28" w:type="dxa"/>
              <w:right w:w="28" w:type="dxa"/>
            </w:tcMar>
            <w:vAlign w:val="center"/>
          </w:tcPr>
          <w:p w:rsidR="00893D67" w:rsidRPr="00B362D2" w:rsidRDefault="00EC6FCA" w:rsidP="00893D67">
            <w:pPr>
              <w:pStyle w:val="Tabletext"/>
              <w:jc w:val="center"/>
              <w:rPr>
                <w:lang w:val="en-US" w:eastAsia="ru-RU"/>
              </w:rPr>
            </w:pPr>
            <w:r>
              <w:rPr>
                <w:lang w:val="en-US" w:eastAsia="ru-RU"/>
              </w:rPr>
              <w:t>7 </w:t>
            </w:r>
            <w:r w:rsidR="00893D67" w:rsidRPr="00B362D2">
              <w:rPr>
                <w:lang w:val="en-US" w:eastAsia="ru-RU"/>
              </w:rPr>
              <w:t>184</w:t>
            </w:r>
          </w:p>
        </w:tc>
        <w:tc>
          <w:tcPr>
            <w:tcW w:w="935"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28M0</w:t>
            </w:r>
          </w:p>
        </w:tc>
        <w:tc>
          <w:tcPr>
            <w:tcW w:w="80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TX</w:t>
            </w:r>
          </w:p>
        </w:tc>
        <w:tc>
          <w:tcPr>
            <w:tcW w:w="151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POINT</w:t>
            </w:r>
          </w:p>
        </w:tc>
        <w:tc>
          <w:tcPr>
            <w:tcW w:w="174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ALGIFF</w:t>
            </w:r>
          </w:p>
        </w:tc>
        <w:tc>
          <w:tcPr>
            <w:tcW w:w="95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46.06528</w:t>
            </w:r>
          </w:p>
        </w:tc>
        <w:tc>
          <w:tcPr>
            <w:tcW w:w="99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13.90222</w:t>
            </w:r>
          </w:p>
        </w:tc>
        <w:tc>
          <w:tcPr>
            <w:tcW w:w="709" w:type="dxa"/>
            <w:tcMar>
              <w:left w:w="28" w:type="dxa"/>
              <w:right w:w="28" w:type="dxa"/>
            </w:tcMar>
            <w:vAlign w:val="center"/>
          </w:tcPr>
          <w:p w:rsidR="00893D67" w:rsidRPr="00B362D2" w:rsidRDefault="00893D67" w:rsidP="00893D67">
            <w:pPr>
              <w:pStyle w:val="Tabletext"/>
              <w:jc w:val="center"/>
              <w:rPr>
                <w:lang w:val="en-US" w:eastAsia="ru-RU"/>
              </w:rPr>
            </w:pPr>
          </w:p>
        </w:tc>
        <w:tc>
          <w:tcPr>
            <w:tcW w:w="85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26.7</w:t>
            </w:r>
          </w:p>
        </w:tc>
        <w:tc>
          <w:tcPr>
            <w:tcW w:w="786"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2.44</w:t>
            </w:r>
          </w:p>
        </w:tc>
        <w:tc>
          <w:tcPr>
            <w:tcW w:w="630"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–88.8</w:t>
            </w:r>
          </w:p>
        </w:tc>
        <w:tc>
          <w:tcPr>
            <w:tcW w:w="164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MUDIYA</w:t>
            </w:r>
          </w:p>
        </w:tc>
        <w:tc>
          <w:tcPr>
            <w:tcW w:w="726" w:type="dxa"/>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206.7</w:t>
            </w:r>
          </w:p>
        </w:tc>
        <w:tc>
          <w:tcPr>
            <w:tcW w:w="684" w:type="dxa"/>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88.8</w:t>
            </w:r>
          </w:p>
        </w:tc>
      </w:tr>
      <w:tr w:rsidR="00893D67" w:rsidRPr="00B362D2" w:rsidTr="0055165B">
        <w:trPr>
          <w:trHeight w:val="300"/>
        </w:trPr>
        <w:tc>
          <w:tcPr>
            <w:tcW w:w="72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SUI</w:t>
            </w:r>
          </w:p>
        </w:tc>
        <w:tc>
          <w:tcPr>
            <w:tcW w:w="992" w:type="dxa"/>
            <w:tcMar>
              <w:left w:w="28" w:type="dxa"/>
              <w:right w:w="28" w:type="dxa"/>
            </w:tcMar>
            <w:vAlign w:val="center"/>
          </w:tcPr>
          <w:p w:rsidR="00893D67" w:rsidRPr="00B362D2" w:rsidRDefault="00EC6FCA" w:rsidP="00893D67">
            <w:pPr>
              <w:pStyle w:val="Tabletext"/>
              <w:jc w:val="center"/>
              <w:rPr>
                <w:lang w:val="en-US" w:eastAsia="ru-RU"/>
              </w:rPr>
            </w:pPr>
            <w:r>
              <w:rPr>
                <w:lang w:val="en-US" w:eastAsia="ru-RU"/>
              </w:rPr>
              <w:t>7 </w:t>
            </w:r>
            <w:r w:rsidR="00893D67" w:rsidRPr="00B362D2">
              <w:rPr>
                <w:lang w:val="en-US" w:eastAsia="ru-RU"/>
              </w:rPr>
              <w:t>205.52</w:t>
            </w:r>
          </w:p>
        </w:tc>
        <w:tc>
          <w:tcPr>
            <w:tcW w:w="935"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500K</w:t>
            </w:r>
          </w:p>
        </w:tc>
        <w:tc>
          <w:tcPr>
            <w:tcW w:w="80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TX</w:t>
            </w:r>
          </w:p>
        </w:tc>
        <w:tc>
          <w:tcPr>
            <w:tcW w:w="151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POINT</w:t>
            </w:r>
          </w:p>
        </w:tc>
        <w:tc>
          <w:tcPr>
            <w:tcW w:w="174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ARBEA ALP EGL</w:t>
            </w:r>
          </w:p>
        </w:tc>
        <w:tc>
          <w:tcPr>
            <w:tcW w:w="95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9.20444</w:t>
            </w:r>
          </w:p>
        </w:tc>
        <w:tc>
          <w:tcPr>
            <w:tcW w:w="99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46.41833</w:t>
            </w:r>
          </w:p>
        </w:tc>
        <w:tc>
          <w:tcPr>
            <w:tcW w:w="70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1 912</w:t>
            </w:r>
          </w:p>
        </w:tc>
        <w:tc>
          <w:tcPr>
            <w:tcW w:w="85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342.3</w:t>
            </w:r>
          </w:p>
        </w:tc>
        <w:tc>
          <w:tcPr>
            <w:tcW w:w="786"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1.62</w:t>
            </w:r>
          </w:p>
        </w:tc>
        <w:tc>
          <w:tcPr>
            <w:tcW w:w="630"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–5.2</w:t>
            </w:r>
          </w:p>
        </w:tc>
        <w:tc>
          <w:tcPr>
            <w:tcW w:w="164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S BERNARDINO EGL</w:t>
            </w:r>
          </w:p>
        </w:tc>
        <w:tc>
          <w:tcPr>
            <w:tcW w:w="726" w:type="dxa"/>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162.3</w:t>
            </w:r>
          </w:p>
        </w:tc>
        <w:tc>
          <w:tcPr>
            <w:tcW w:w="684" w:type="dxa"/>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5.2</w:t>
            </w:r>
          </w:p>
        </w:tc>
      </w:tr>
      <w:tr w:rsidR="00893D67" w:rsidRPr="00B362D2" w:rsidTr="0055165B">
        <w:trPr>
          <w:trHeight w:val="300"/>
        </w:trPr>
        <w:tc>
          <w:tcPr>
            <w:tcW w:w="72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SUI</w:t>
            </w:r>
          </w:p>
        </w:tc>
        <w:tc>
          <w:tcPr>
            <w:tcW w:w="992" w:type="dxa"/>
            <w:tcMar>
              <w:left w:w="28" w:type="dxa"/>
              <w:right w:w="28" w:type="dxa"/>
            </w:tcMar>
            <w:vAlign w:val="center"/>
          </w:tcPr>
          <w:p w:rsidR="00893D67" w:rsidRPr="00B362D2" w:rsidRDefault="00EC6FCA" w:rsidP="00893D67">
            <w:pPr>
              <w:pStyle w:val="Tabletext"/>
              <w:jc w:val="center"/>
              <w:rPr>
                <w:lang w:val="en-US" w:eastAsia="ru-RU"/>
              </w:rPr>
            </w:pPr>
            <w:r>
              <w:rPr>
                <w:lang w:val="en-US" w:eastAsia="ru-RU"/>
              </w:rPr>
              <w:t>7 </w:t>
            </w:r>
            <w:r w:rsidR="00893D67" w:rsidRPr="00B362D2">
              <w:rPr>
                <w:lang w:val="en-US" w:eastAsia="ru-RU"/>
              </w:rPr>
              <w:t>193.358</w:t>
            </w:r>
          </w:p>
        </w:tc>
        <w:tc>
          <w:tcPr>
            <w:tcW w:w="935"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23M3</w:t>
            </w:r>
          </w:p>
        </w:tc>
        <w:tc>
          <w:tcPr>
            <w:tcW w:w="80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TX</w:t>
            </w:r>
          </w:p>
        </w:tc>
        <w:tc>
          <w:tcPr>
            <w:tcW w:w="151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POINT</w:t>
            </w:r>
          </w:p>
        </w:tc>
        <w:tc>
          <w:tcPr>
            <w:tcW w:w="174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BAERSILICHOPF</w:t>
            </w:r>
          </w:p>
        </w:tc>
        <w:tc>
          <w:tcPr>
            <w:tcW w:w="95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8.00583</w:t>
            </w:r>
          </w:p>
        </w:tc>
        <w:tc>
          <w:tcPr>
            <w:tcW w:w="99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46.86611</w:t>
            </w:r>
          </w:p>
        </w:tc>
        <w:tc>
          <w:tcPr>
            <w:tcW w:w="70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1 406</w:t>
            </w:r>
          </w:p>
        </w:tc>
        <w:tc>
          <w:tcPr>
            <w:tcW w:w="85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26.7</w:t>
            </w:r>
          </w:p>
        </w:tc>
        <w:tc>
          <w:tcPr>
            <w:tcW w:w="786"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1.57</w:t>
            </w:r>
          </w:p>
        </w:tc>
        <w:tc>
          <w:tcPr>
            <w:tcW w:w="630"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–14.9</w:t>
            </w:r>
          </w:p>
        </w:tc>
        <w:tc>
          <w:tcPr>
            <w:tcW w:w="164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FLUEHLI LAENGBRUEGG</w:t>
            </w:r>
          </w:p>
        </w:tc>
        <w:tc>
          <w:tcPr>
            <w:tcW w:w="726" w:type="dxa"/>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206.7</w:t>
            </w:r>
          </w:p>
        </w:tc>
        <w:tc>
          <w:tcPr>
            <w:tcW w:w="684" w:type="dxa"/>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14.9</w:t>
            </w:r>
          </w:p>
        </w:tc>
      </w:tr>
      <w:tr w:rsidR="00893D67" w:rsidRPr="00B362D2" w:rsidTr="0055165B">
        <w:trPr>
          <w:trHeight w:val="300"/>
        </w:trPr>
        <w:tc>
          <w:tcPr>
            <w:tcW w:w="72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E</w:t>
            </w:r>
          </w:p>
        </w:tc>
        <w:tc>
          <w:tcPr>
            <w:tcW w:w="992" w:type="dxa"/>
            <w:tcMar>
              <w:left w:w="28" w:type="dxa"/>
              <w:right w:w="28" w:type="dxa"/>
            </w:tcMar>
            <w:vAlign w:val="center"/>
          </w:tcPr>
          <w:p w:rsidR="00893D67" w:rsidRPr="00B362D2" w:rsidRDefault="00EC6FCA" w:rsidP="00893D67">
            <w:pPr>
              <w:pStyle w:val="Tabletext"/>
              <w:jc w:val="center"/>
              <w:rPr>
                <w:lang w:val="en-US" w:eastAsia="ru-RU"/>
              </w:rPr>
            </w:pPr>
            <w:r>
              <w:rPr>
                <w:lang w:val="en-US" w:eastAsia="ru-RU"/>
              </w:rPr>
              <w:t>7 </w:t>
            </w:r>
            <w:r w:rsidR="00893D67" w:rsidRPr="00B362D2">
              <w:rPr>
                <w:lang w:val="en-US" w:eastAsia="ru-RU"/>
              </w:rPr>
              <w:t>240</w:t>
            </w:r>
          </w:p>
        </w:tc>
        <w:tc>
          <w:tcPr>
            <w:tcW w:w="935"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12M0</w:t>
            </w:r>
          </w:p>
        </w:tc>
        <w:tc>
          <w:tcPr>
            <w:tcW w:w="80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TX</w:t>
            </w:r>
          </w:p>
        </w:tc>
        <w:tc>
          <w:tcPr>
            <w:tcW w:w="151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POINT</w:t>
            </w:r>
          </w:p>
        </w:tc>
        <w:tc>
          <w:tcPr>
            <w:tcW w:w="174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BALADRIAS RP</w:t>
            </w:r>
          </w:p>
        </w:tc>
        <w:tc>
          <w:tcPr>
            <w:tcW w:w="95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–0.33528</w:t>
            </w:r>
          </w:p>
        </w:tc>
        <w:tc>
          <w:tcPr>
            <w:tcW w:w="99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42.77778</w:t>
            </w:r>
          </w:p>
        </w:tc>
        <w:tc>
          <w:tcPr>
            <w:tcW w:w="70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1 541</w:t>
            </w:r>
          </w:p>
        </w:tc>
        <w:tc>
          <w:tcPr>
            <w:tcW w:w="85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149</w:t>
            </w:r>
          </w:p>
        </w:tc>
        <w:tc>
          <w:tcPr>
            <w:tcW w:w="786"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0.8</w:t>
            </w:r>
          </w:p>
        </w:tc>
        <w:tc>
          <w:tcPr>
            <w:tcW w:w="630"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–15.4</w:t>
            </w:r>
          </w:p>
        </w:tc>
        <w:tc>
          <w:tcPr>
            <w:tcW w:w="164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SALLENT GALLEGO</w:t>
            </w:r>
          </w:p>
        </w:tc>
        <w:tc>
          <w:tcPr>
            <w:tcW w:w="726" w:type="dxa"/>
            <w:shd w:val="clear" w:color="000000" w:fill="D9D9D9"/>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329</w:t>
            </w:r>
          </w:p>
        </w:tc>
        <w:tc>
          <w:tcPr>
            <w:tcW w:w="684" w:type="dxa"/>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15.4</w:t>
            </w:r>
          </w:p>
        </w:tc>
      </w:tr>
      <w:tr w:rsidR="00893D67" w:rsidRPr="00B362D2" w:rsidTr="0055165B">
        <w:trPr>
          <w:trHeight w:val="300"/>
        </w:trPr>
        <w:tc>
          <w:tcPr>
            <w:tcW w:w="72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SUI</w:t>
            </w:r>
          </w:p>
        </w:tc>
        <w:tc>
          <w:tcPr>
            <w:tcW w:w="992" w:type="dxa"/>
            <w:tcMar>
              <w:left w:w="28" w:type="dxa"/>
              <w:right w:w="28" w:type="dxa"/>
            </w:tcMar>
            <w:vAlign w:val="center"/>
          </w:tcPr>
          <w:p w:rsidR="00893D67" w:rsidRPr="00B362D2" w:rsidRDefault="00EC6FCA" w:rsidP="00893D67">
            <w:pPr>
              <w:pStyle w:val="Tabletext"/>
              <w:jc w:val="center"/>
              <w:rPr>
                <w:lang w:val="en-US" w:eastAsia="ru-RU"/>
              </w:rPr>
            </w:pPr>
            <w:r>
              <w:rPr>
                <w:lang w:val="en-US" w:eastAsia="ru-RU"/>
              </w:rPr>
              <w:t>7 </w:t>
            </w:r>
            <w:r w:rsidR="00893D67" w:rsidRPr="00B362D2">
              <w:rPr>
                <w:lang w:val="en-US" w:eastAsia="ru-RU"/>
              </w:rPr>
              <w:t>207.52</w:t>
            </w:r>
          </w:p>
        </w:tc>
        <w:tc>
          <w:tcPr>
            <w:tcW w:w="935"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500K</w:t>
            </w:r>
          </w:p>
        </w:tc>
        <w:tc>
          <w:tcPr>
            <w:tcW w:w="80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TX</w:t>
            </w:r>
          </w:p>
        </w:tc>
        <w:tc>
          <w:tcPr>
            <w:tcW w:w="151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POINT</w:t>
            </w:r>
          </w:p>
        </w:tc>
        <w:tc>
          <w:tcPr>
            <w:tcW w:w="174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BRUNET PR CABANE</w:t>
            </w:r>
          </w:p>
        </w:tc>
        <w:tc>
          <w:tcPr>
            <w:tcW w:w="95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7.27556</w:t>
            </w:r>
          </w:p>
        </w:tc>
        <w:tc>
          <w:tcPr>
            <w:tcW w:w="99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46.03361</w:t>
            </w:r>
          </w:p>
        </w:tc>
        <w:tc>
          <w:tcPr>
            <w:tcW w:w="70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2 063</w:t>
            </w:r>
          </w:p>
        </w:tc>
        <w:tc>
          <w:tcPr>
            <w:tcW w:w="85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93.1</w:t>
            </w:r>
          </w:p>
        </w:tc>
        <w:tc>
          <w:tcPr>
            <w:tcW w:w="786"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w:t>
            </w:r>
          </w:p>
        </w:tc>
        <w:tc>
          <w:tcPr>
            <w:tcW w:w="630"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–10.2</w:t>
            </w:r>
          </w:p>
        </w:tc>
        <w:tc>
          <w:tcPr>
            <w:tcW w:w="164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FIONNAY</w:t>
            </w:r>
          </w:p>
        </w:tc>
        <w:tc>
          <w:tcPr>
            <w:tcW w:w="726" w:type="dxa"/>
            <w:shd w:val="clear" w:color="000000" w:fill="D9D9D9"/>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273.1</w:t>
            </w:r>
          </w:p>
        </w:tc>
        <w:tc>
          <w:tcPr>
            <w:tcW w:w="684" w:type="dxa"/>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10.2</w:t>
            </w:r>
          </w:p>
        </w:tc>
      </w:tr>
      <w:tr w:rsidR="00893D67" w:rsidRPr="00B362D2" w:rsidTr="0055165B">
        <w:trPr>
          <w:trHeight w:val="300"/>
        </w:trPr>
        <w:tc>
          <w:tcPr>
            <w:tcW w:w="72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SUI</w:t>
            </w:r>
          </w:p>
        </w:tc>
        <w:tc>
          <w:tcPr>
            <w:tcW w:w="992" w:type="dxa"/>
            <w:tcMar>
              <w:left w:w="28" w:type="dxa"/>
              <w:right w:w="28" w:type="dxa"/>
            </w:tcMar>
            <w:vAlign w:val="center"/>
          </w:tcPr>
          <w:p w:rsidR="00893D67" w:rsidRPr="00B362D2" w:rsidRDefault="00EC6FCA" w:rsidP="00893D67">
            <w:pPr>
              <w:pStyle w:val="Tabletext"/>
              <w:jc w:val="center"/>
              <w:rPr>
                <w:lang w:val="en-US" w:eastAsia="ru-RU"/>
              </w:rPr>
            </w:pPr>
            <w:r>
              <w:rPr>
                <w:lang w:val="en-US" w:eastAsia="ru-RU"/>
              </w:rPr>
              <w:t>7 </w:t>
            </w:r>
            <w:r w:rsidR="00893D67" w:rsidRPr="00B362D2">
              <w:rPr>
                <w:lang w:val="en-US" w:eastAsia="ru-RU"/>
              </w:rPr>
              <w:t>197.245</w:t>
            </w:r>
          </w:p>
        </w:tc>
        <w:tc>
          <w:tcPr>
            <w:tcW w:w="935"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1M30</w:t>
            </w:r>
          </w:p>
        </w:tc>
        <w:tc>
          <w:tcPr>
            <w:tcW w:w="80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TX</w:t>
            </w:r>
          </w:p>
        </w:tc>
        <w:tc>
          <w:tcPr>
            <w:tcW w:w="151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POINT</w:t>
            </w:r>
          </w:p>
        </w:tc>
        <w:tc>
          <w:tcPr>
            <w:tcW w:w="174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CAMUSIO PR</w:t>
            </w:r>
          </w:p>
        </w:tc>
        <w:tc>
          <w:tcPr>
            <w:tcW w:w="95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8.89417</w:t>
            </w:r>
          </w:p>
        </w:tc>
        <w:tc>
          <w:tcPr>
            <w:tcW w:w="99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46.10000</w:t>
            </w:r>
          </w:p>
        </w:tc>
        <w:tc>
          <w:tcPr>
            <w:tcW w:w="70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1 661</w:t>
            </w:r>
          </w:p>
        </w:tc>
        <w:tc>
          <w:tcPr>
            <w:tcW w:w="85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39.1</w:t>
            </w:r>
          </w:p>
        </w:tc>
        <w:tc>
          <w:tcPr>
            <w:tcW w:w="786"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1.22</w:t>
            </w:r>
          </w:p>
        </w:tc>
        <w:tc>
          <w:tcPr>
            <w:tcW w:w="630"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–6</w:t>
            </w:r>
          </w:p>
        </w:tc>
        <w:tc>
          <w:tcPr>
            <w:tcW w:w="164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TORRETTA</w:t>
            </w:r>
          </w:p>
        </w:tc>
        <w:tc>
          <w:tcPr>
            <w:tcW w:w="726" w:type="dxa"/>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219.1</w:t>
            </w:r>
          </w:p>
        </w:tc>
        <w:tc>
          <w:tcPr>
            <w:tcW w:w="684" w:type="dxa"/>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6</w:t>
            </w:r>
          </w:p>
        </w:tc>
      </w:tr>
      <w:tr w:rsidR="00893D67" w:rsidRPr="00B362D2" w:rsidTr="0055165B">
        <w:trPr>
          <w:trHeight w:val="300"/>
        </w:trPr>
        <w:tc>
          <w:tcPr>
            <w:tcW w:w="72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SUI</w:t>
            </w:r>
          </w:p>
        </w:tc>
        <w:tc>
          <w:tcPr>
            <w:tcW w:w="992" w:type="dxa"/>
            <w:tcMar>
              <w:left w:w="28" w:type="dxa"/>
              <w:right w:w="28" w:type="dxa"/>
            </w:tcMar>
            <w:vAlign w:val="center"/>
          </w:tcPr>
          <w:p w:rsidR="00893D67" w:rsidRPr="00B362D2" w:rsidRDefault="00EC6FCA" w:rsidP="00893D67">
            <w:pPr>
              <w:pStyle w:val="Tabletext"/>
              <w:jc w:val="center"/>
              <w:rPr>
                <w:lang w:val="en-US" w:eastAsia="ru-RU"/>
              </w:rPr>
            </w:pPr>
            <w:r>
              <w:rPr>
                <w:lang w:val="en-US" w:eastAsia="ru-RU"/>
              </w:rPr>
              <w:t>7 </w:t>
            </w:r>
            <w:r w:rsidR="00893D67" w:rsidRPr="00B362D2">
              <w:rPr>
                <w:lang w:val="en-US" w:eastAsia="ru-RU"/>
              </w:rPr>
              <w:t>204.52</w:t>
            </w:r>
          </w:p>
        </w:tc>
        <w:tc>
          <w:tcPr>
            <w:tcW w:w="935"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500K</w:t>
            </w:r>
          </w:p>
        </w:tc>
        <w:tc>
          <w:tcPr>
            <w:tcW w:w="80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TX</w:t>
            </w:r>
          </w:p>
        </w:tc>
        <w:tc>
          <w:tcPr>
            <w:tcW w:w="151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POINT</w:t>
            </w:r>
          </w:p>
        </w:tc>
        <w:tc>
          <w:tcPr>
            <w:tcW w:w="174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COSTA D ARZO EW</w:t>
            </w:r>
          </w:p>
        </w:tc>
        <w:tc>
          <w:tcPr>
            <w:tcW w:w="95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8.50750</w:t>
            </w:r>
          </w:p>
        </w:tc>
        <w:tc>
          <w:tcPr>
            <w:tcW w:w="99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46.45278</w:t>
            </w:r>
          </w:p>
        </w:tc>
        <w:tc>
          <w:tcPr>
            <w:tcW w:w="70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2 385</w:t>
            </w:r>
          </w:p>
        </w:tc>
        <w:tc>
          <w:tcPr>
            <w:tcW w:w="85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164.3</w:t>
            </w:r>
          </w:p>
        </w:tc>
        <w:tc>
          <w:tcPr>
            <w:tcW w:w="786"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w:t>
            </w:r>
          </w:p>
        </w:tc>
        <w:tc>
          <w:tcPr>
            <w:tcW w:w="630"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–14.7</w:t>
            </w:r>
          </w:p>
        </w:tc>
        <w:tc>
          <w:tcPr>
            <w:tcW w:w="164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ROBIEI 1</w:t>
            </w:r>
          </w:p>
        </w:tc>
        <w:tc>
          <w:tcPr>
            <w:tcW w:w="726" w:type="dxa"/>
            <w:shd w:val="clear" w:color="000000" w:fill="D9D9D9"/>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344.3</w:t>
            </w:r>
          </w:p>
        </w:tc>
        <w:tc>
          <w:tcPr>
            <w:tcW w:w="684" w:type="dxa"/>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14.7</w:t>
            </w:r>
          </w:p>
        </w:tc>
      </w:tr>
      <w:tr w:rsidR="00893D67" w:rsidRPr="00B362D2" w:rsidTr="0055165B">
        <w:trPr>
          <w:trHeight w:val="300"/>
        </w:trPr>
        <w:tc>
          <w:tcPr>
            <w:tcW w:w="72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OMA</w:t>
            </w:r>
          </w:p>
        </w:tc>
        <w:tc>
          <w:tcPr>
            <w:tcW w:w="992" w:type="dxa"/>
            <w:tcMar>
              <w:left w:w="28" w:type="dxa"/>
              <w:right w:w="28" w:type="dxa"/>
            </w:tcMar>
            <w:vAlign w:val="center"/>
          </w:tcPr>
          <w:p w:rsidR="00893D67" w:rsidRPr="00B362D2" w:rsidRDefault="00EC6FCA" w:rsidP="00893D67">
            <w:pPr>
              <w:pStyle w:val="Tabletext"/>
              <w:jc w:val="center"/>
              <w:rPr>
                <w:lang w:val="en-US" w:eastAsia="ru-RU"/>
              </w:rPr>
            </w:pPr>
            <w:r>
              <w:rPr>
                <w:lang w:val="en-US" w:eastAsia="ru-RU"/>
              </w:rPr>
              <w:t>7 </w:t>
            </w:r>
            <w:r w:rsidR="00893D67" w:rsidRPr="00B362D2">
              <w:rPr>
                <w:lang w:val="en-US" w:eastAsia="ru-RU"/>
              </w:rPr>
              <w:t>243.5</w:t>
            </w:r>
          </w:p>
        </w:tc>
        <w:tc>
          <w:tcPr>
            <w:tcW w:w="935"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14M0</w:t>
            </w:r>
          </w:p>
        </w:tc>
        <w:tc>
          <w:tcPr>
            <w:tcW w:w="80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TX</w:t>
            </w:r>
          </w:p>
        </w:tc>
        <w:tc>
          <w:tcPr>
            <w:tcW w:w="151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POINT</w:t>
            </w:r>
          </w:p>
        </w:tc>
        <w:tc>
          <w:tcPr>
            <w:tcW w:w="174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Fine Peak MUS064</w:t>
            </w:r>
          </w:p>
        </w:tc>
        <w:tc>
          <w:tcPr>
            <w:tcW w:w="95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56.17528</w:t>
            </w:r>
          </w:p>
        </w:tc>
        <w:tc>
          <w:tcPr>
            <w:tcW w:w="99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26.09944</w:t>
            </w:r>
          </w:p>
        </w:tc>
        <w:tc>
          <w:tcPr>
            <w:tcW w:w="70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1 352</w:t>
            </w:r>
          </w:p>
        </w:tc>
        <w:tc>
          <w:tcPr>
            <w:tcW w:w="85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28.2</w:t>
            </w:r>
          </w:p>
        </w:tc>
        <w:tc>
          <w:tcPr>
            <w:tcW w:w="786"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1.9</w:t>
            </w:r>
          </w:p>
        </w:tc>
        <w:tc>
          <w:tcPr>
            <w:tcW w:w="630"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–6</w:t>
            </w:r>
          </w:p>
        </w:tc>
        <w:tc>
          <w:tcPr>
            <w:tcW w:w="164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Quida PR</w:t>
            </w:r>
          </w:p>
        </w:tc>
        <w:tc>
          <w:tcPr>
            <w:tcW w:w="726" w:type="dxa"/>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208.2</w:t>
            </w:r>
          </w:p>
        </w:tc>
        <w:tc>
          <w:tcPr>
            <w:tcW w:w="684" w:type="dxa"/>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6</w:t>
            </w:r>
          </w:p>
        </w:tc>
      </w:tr>
      <w:tr w:rsidR="00893D67" w:rsidRPr="00B362D2" w:rsidTr="0055165B">
        <w:trPr>
          <w:trHeight w:val="300"/>
        </w:trPr>
        <w:tc>
          <w:tcPr>
            <w:tcW w:w="72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SUI</w:t>
            </w:r>
          </w:p>
        </w:tc>
        <w:tc>
          <w:tcPr>
            <w:tcW w:w="992" w:type="dxa"/>
            <w:tcMar>
              <w:left w:w="28" w:type="dxa"/>
              <w:right w:w="28" w:type="dxa"/>
            </w:tcMar>
            <w:vAlign w:val="center"/>
          </w:tcPr>
          <w:p w:rsidR="00893D67" w:rsidRPr="00B362D2" w:rsidRDefault="00EC6FCA" w:rsidP="00893D67">
            <w:pPr>
              <w:pStyle w:val="Tabletext"/>
              <w:jc w:val="center"/>
              <w:rPr>
                <w:lang w:val="en-US" w:eastAsia="ru-RU"/>
              </w:rPr>
            </w:pPr>
            <w:r>
              <w:rPr>
                <w:lang w:val="en-US" w:eastAsia="ru-RU"/>
              </w:rPr>
              <w:t>7 </w:t>
            </w:r>
            <w:r w:rsidR="00893D67" w:rsidRPr="00B362D2">
              <w:rPr>
                <w:lang w:val="en-US" w:eastAsia="ru-RU"/>
              </w:rPr>
              <w:t>170.034</w:t>
            </w:r>
          </w:p>
        </w:tc>
        <w:tc>
          <w:tcPr>
            <w:tcW w:w="935"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11M7</w:t>
            </w:r>
          </w:p>
        </w:tc>
        <w:tc>
          <w:tcPr>
            <w:tcW w:w="80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TX</w:t>
            </w:r>
          </w:p>
        </w:tc>
        <w:tc>
          <w:tcPr>
            <w:tcW w:w="151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POINT</w:t>
            </w:r>
          </w:p>
        </w:tc>
        <w:tc>
          <w:tcPr>
            <w:tcW w:w="174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FOPPIANA ALPA</w:t>
            </w:r>
          </w:p>
        </w:tc>
        <w:tc>
          <w:tcPr>
            <w:tcW w:w="95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8.88333</w:t>
            </w:r>
          </w:p>
        </w:tc>
        <w:tc>
          <w:tcPr>
            <w:tcW w:w="99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46.20583</w:t>
            </w:r>
          </w:p>
        </w:tc>
        <w:tc>
          <w:tcPr>
            <w:tcW w:w="70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1 492</w:t>
            </w:r>
          </w:p>
        </w:tc>
        <w:tc>
          <w:tcPr>
            <w:tcW w:w="85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240</w:t>
            </w:r>
          </w:p>
        </w:tc>
        <w:tc>
          <w:tcPr>
            <w:tcW w:w="786"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1.16</w:t>
            </w:r>
          </w:p>
        </w:tc>
        <w:tc>
          <w:tcPr>
            <w:tcW w:w="630"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–10.2</w:t>
            </w:r>
          </w:p>
        </w:tc>
        <w:tc>
          <w:tcPr>
            <w:tcW w:w="164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MURALTO CT</w:t>
            </w:r>
          </w:p>
        </w:tc>
        <w:tc>
          <w:tcPr>
            <w:tcW w:w="726" w:type="dxa"/>
            <w:shd w:val="clear" w:color="000000" w:fill="D9D9D9"/>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60</w:t>
            </w:r>
          </w:p>
        </w:tc>
        <w:tc>
          <w:tcPr>
            <w:tcW w:w="684" w:type="dxa"/>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10.2</w:t>
            </w:r>
          </w:p>
        </w:tc>
      </w:tr>
      <w:tr w:rsidR="00893D67" w:rsidRPr="00B362D2" w:rsidTr="0055165B">
        <w:trPr>
          <w:trHeight w:val="300"/>
        </w:trPr>
        <w:tc>
          <w:tcPr>
            <w:tcW w:w="72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SUI</w:t>
            </w:r>
          </w:p>
        </w:tc>
        <w:tc>
          <w:tcPr>
            <w:tcW w:w="992" w:type="dxa"/>
            <w:tcMar>
              <w:left w:w="28" w:type="dxa"/>
              <w:right w:w="28" w:type="dxa"/>
            </w:tcMar>
            <w:vAlign w:val="center"/>
          </w:tcPr>
          <w:p w:rsidR="00893D67" w:rsidRPr="00B362D2" w:rsidRDefault="00EC6FCA" w:rsidP="00893D67">
            <w:pPr>
              <w:pStyle w:val="Tabletext"/>
              <w:jc w:val="center"/>
              <w:rPr>
                <w:lang w:val="en-US" w:eastAsia="ru-RU"/>
              </w:rPr>
            </w:pPr>
            <w:r>
              <w:rPr>
                <w:lang w:val="en-US" w:eastAsia="ru-RU"/>
              </w:rPr>
              <w:t>7 </w:t>
            </w:r>
            <w:r w:rsidR="00893D67" w:rsidRPr="00B362D2">
              <w:rPr>
                <w:lang w:val="en-US" w:eastAsia="ru-RU"/>
              </w:rPr>
              <w:t>158.372</w:t>
            </w:r>
          </w:p>
        </w:tc>
        <w:tc>
          <w:tcPr>
            <w:tcW w:w="935"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23M3</w:t>
            </w:r>
          </w:p>
        </w:tc>
        <w:tc>
          <w:tcPr>
            <w:tcW w:w="80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TX</w:t>
            </w:r>
          </w:p>
        </w:tc>
        <w:tc>
          <w:tcPr>
            <w:tcW w:w="151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POINT</w:t>
            </w:r>
          </w:p>
        </w:tc>
        <w:tc>
          <w:tcPr>
            <w:tcW w:w="174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GEBIDEM</w:t>
            </w:r>
          </w:p>
        </w:tc>
        <w:tc>
          <w:tcPr>
            <w:tcW w:w="95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7.93694</w:t>
            </w:r>
          </w:p>
        </w:tc>
        <w:tc>
          <w:tcPr>
            <w:tcW w:w="99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46.27167</w:t>
            </w:r>
          </w:p>
        </w:tc>
        <w:tc>
          <w:tcPr>
            <w:tcW w:w="70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2 302</w:t>
            </w:r>
          </w:p>
        </w:tc>
        <w:tc>
          <w:tcPr>
            <w:tcW w:w="85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291.4</w:t>
            </w:r>
          </w:p>
        </w:tc>
        <w:tc>
          <w:tcPr>
            <w:tcW w:w="786"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1.5</w:t>
            </w:r>
          </w:p>
        </w:tc>
        <w:tc>
          <w:tcPr>
            <w:tcW w:w="630"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–5.5</w:t>
            </w:r>
          </w:p>
        </w:tc>
        <w:tc>
          <w:tcPr>
            <w:tcW w:w="164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HOHTENN</w:t>
            </w:r>
          </w:p>
        </w:tc>
        <w:tc>
          <w:tcPr>
            <w:tcW w:w="726" w:type="dxa"/>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111.4</w:t>
            </w:r>
          </w:p>
        </w:tc>
        <w:tc>
          <w:tcPr>
            <w:tcW w:w="684" w:type="dxa"/>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5.5</w:t>
            </w:r>
          </w:p>
        </w:tc>
      </w:tr>
      <w:tr w:rsidR="00893D67" w:rsidRPr="00B362D2" w:rsidTr="0055165B">
        <w:trPr>
          <w:trHeight w:val="300"/>
        </w:trPr>
        <w:tc>
          <w:tcPr>
            <w:tcW w:w="72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SUI</w:t>
            </w:r>
          </w:p>
        </w:tc>
        <w:tc>
          <w:tcPr>
            <w:tcW w:w="992" w:type="dxa"/>
            <w:tcMar>
              <w:left w:w="28" w:type="dxa"/>
              <w:right w:w="28" w:type="dxa"/>
            </w:tcMar>
            <w:vAlign w:val="center"/>
          </w:tcPr>
          <w:p w:rsidR="00893D67" w:rsidRPr="00B362D2" w:rsidRDefault="00EC6FCA" w:rsidP="00893D67">
            <w:pPr>
              <w:pStyle w:val="Tabletext"/>
              <w:jc w:val="center"/>
              <w:rPr>
                <w:lang w:val="en-US" w:eastAsia="ru-RU"/>
              </w:rPr>
            </w:pPr>
            <w:r>
              <w:rPr>
                <w:lang w:val="en-US" w:eastAsia="ru-RU"/>
              </w:rPr>
              <w:t>7 </w:t>
            </w:r>
            <w:r w:rsidR="00893D67" w:rsidRPr="00B362D2">
              <w:rPr>
                <w:lang w:val="en-US" w:eastAsia="ru-RU"/>
              </w:rPr>
              <w:t>201.133</w:t>
            </w:r>
          </w:p>
        </w:tc>
        <w:tc>
          <w:tcPr>
            <w:tcW w:w="935"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3M89</w:t>
            </w:r>
          </w:p>
        </w:tc>
        <w:tc>
          <w:tcPr>
            <w:tcW w:w="80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TX</w:t>
            </w:r>
          </w:p>
        </w:tc>
        <w:tc>
          <w:tcPr>
            <w:tcW w:w="151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POINT</w:t>
            </w:r>
          </w:p>
        </w:tc>
        <w:tc>
          <w:tcPr>
            <w:tcW w:w="174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GIANON ATEL</w:t>
            </w:r>
          </w:p>
        </w:tc>
        <w:tc>
          <w:tcPr>
            <w:tcW w:w="95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8.84944</w:t>
            </w:r>
          </w:p>
        </w:tc>
        <w:tc>
          <w:tcPr>
            <w:tcW w:w="99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46.45556</w:t>
            </w:r>
          </w:p>
        </w:tc>
        <w:tc>
          <w:tcPr>
            <w:tcW w:w="70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1 385</w:t>
            </w:r>
          </w:p>
        </w:tc>
        <w:tc>
          <w:tcPr>
            <w:tcW w:w="85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198</w:t>
            </w:r>
          </w:p>
        </w:tc>
        <w:tc>
          <w:tcPr>
            <w:tcW w:w="786"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1.62</w:t>
            </w:r>
          </w:p>
        </w:tc>
        <w:tc>
          <w:tcPr>
            <w:tcW w:w="630"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–22.6</w:t>
            </w:r>
          </w:p>
        </w:tc>
        <w:tc>
          <w:tcPr>
            <w:tcW w:w="164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LAVORGO ATEL</w:t>
            </w:r>
          </w:p>
        </w:tc>
        <w:tc>
          <w:tcPr>
            <w:tcW w:w="726" w:type="dxa"/>
            <w:shd w:val="clear" w:color="000000" w:fill="D9D9D9"/>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18</w:t>
            </w:r>
          </w:p>
        </w:tc>
        <w:tc>
          <w:tcPr>
            <w:tcW w:w="684" w:type="dxa"/>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22.6</w:t>
            </w:r>
          </w:p>
        </w:tc>
      </w:tr>
      <w:tr w:rsidR="00893D67" w:rsidRPr="00B362D2" w:rsidTr="0055165B">
        <w:trPr>
          <w:trHeight w:val="300"/>
        </w:trPr>
        <w:tc>
          <w:tcPr>
            <w:tcW w:w="72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E</w:t>
            </w:r>
          </w:p>
        </w:tc>
        <w:tc>
          <w:tcPr>
            <w:tcW w:w="992" w:type="dxa"/>
            <w:tcMar>
              <w:left w:w="28" w:type="dxa"/>
              <w:right w:w="28" w:type="dxa"/>
            </w:tcMar>
            <w:vAlign w:val="center"/>
          </w:tcPr>
          <w:p w:rsidR="00893D67" w:rsidRPr="00B362D2" w:rsidRDefault="00EC6FCA" w:rsidP="00893D67">
            <w:pPr>
              <w:pStyle w:val="Tabletext"/>
              <w:jc w:val="center"/>
              <w:rPr>
                <w:lang w:val="en-US" w:eastAsia="ru-RU"/>
              </w:rPr>
            </w:pPr>
            <w:r>
              <w:rPr>
                <w:lang w:val="en-US" w:eastAsia="ru-RU"/>
              </w:rPr>
              <w:t>7 </w:t>
            </w:r>
            <w:r w:rsidR="00893D67" w:rsidRPr="00B362D2">
              <w:rPr>
                <w:lang w:val="en-US" w:eastAsia="ru-RU"/>
              </w:rPr>
              <w:t>184</w:t>
            </w:r>
          </w:p>
        </w:tc>
        <w:tc>
          <w:tcPr>
            <w:tcW w:w="935"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17M2</w:t>
            </w:r>
          </w:p>
        </w:tc>
        <w:tc>
          <w:tcPr>
            <w:tcW w:w="80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TX</w:t>
            </w:r>
          </w:p>
        </w:tc>
        <w:tc>
          <w:tcPr>
            <w:tcW w:w="151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POINT</w:t>
            </w:r>
          </w:p>
        </w:tc>
        <w:tc>
          <w:tcPr>
            <w:tcW w:w="174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HERRERA DUQUE RP</w:t>
            </w:r>
          </w:p>
        </w:tc>
        <w:tc>
          <w:tcPr>
            <w:tcW w:w="95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–5.04750</w:t>
            </w:r>
          </w:p>
        </w:tc>
        <w:tc>
          <w:tcPr>
            <w:tcW w:w="99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39.14861</w:t>
            </w:r>
          </w:p>
        </w:tc>
        <w:tc>
          <w:tcPr>
            <w:tcW w:w="709" w:type="dxa"/>
            <w:tcMar>
              <w:left w:w="28" w:type="dxa"/>
              <w:right w:w="28" w:type="dxa"/>
            </w:tcMar>
            <w:vAlign w:val="center"/>
          </w:tcPr>
          <w:p w:rsidR="00893D67" w:rsidRPr="00B362D2" w:rsidRDefault="00EC6FCA" w:rsidP="00893D67">
            <w:pPr>
              <w:pStyle w:val="Tabletext"/>
              <w:jc w:val="center"/>
              <w:rPr>
                <w:lang w:val="en-US" w:eastAsia="ru-RU"/>
              </w:rPr>
            </w:pPr>
            <w:r>
              <w:rPr>
                <w:lang w:val="en-US" w:eastAsia="ru-RU"/>
              </w:rPr>
              <w:t>7 </w:t>
            </w:r>
            <w:r w:rsidR="00893D67" w:rsidRPr="00B362D2">
              <w:rPr>
                <w:lang w:val="en-US" w:eastAsia="ru-RU"/>
              </w:rPr>
              <w:t>60</w:t>
            </w:r>
          </w:p>
        </w:tc>
        <w:tc>
          <w:tcPr>
            <w:tcW w:w="85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260</w:t>
            </w:r>
          </w:p>
        </w:tc>
        <w:tc>
          <w:tcPr>
            <w:tcW w:w="786"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1.3</w:t>
            </w:r>
          </w:p>
        </w:tc>
        <w:tc>
          <w:tcPr>
            <w:tcW w:w="630"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–8.2</w:t>
            </w:r>
          </w:p>
        </w:tc>
        <w:tc>
          <w:tcPr>
            <w:tcW w:w="164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HERRERA DEL DUQUE</w:t>
            </w:r>
          </w:p>
        </w:tc>
        <w:tc>
          <w:tcPr>
            <w:tcW w:w="726" w:type="dxa"/>
            <w:shd w:val="clear" w:color="000000" w:fill="D9D9D9"/>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80</w:t>
            </w:r>
          </w:p>
        </w:tc>
        <w:tc>
          <w:tcPr>
            <w:tcW w:w="684" w:type="dxa"/>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8.2</w:t>
            </w:r>
          </w:p>
        </w:tc>
      </w:tr>
      <w:tr w:rsidR="00893D67" w:rsidRPr="00B362D2" w:rsidTr="0055165B">
        <w:trPr>
          <w:trHeight w:val="300"/>
        </w:trPr>
        <w:tc>
          <w:tcPr>
            <w:tcW w:w="72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E</w:t>
            </w:r>
          </w:p>
        </w:tc>
        <w:tc>
          <w:tcPr>
            <w:tcW w:w="992" w:type="dxa"/>
            <w:tcMar>
              <w:left w:w="28" w:type="dxa"/>
              <w:right w:w="28" w:type="dxa"/>
            </w:tcMar>
            <w:vAlign w:val="center"/>
          </w:tcPr>
          <w:p w:rsidR="00893D67" w:rsidRPr="00B362D2" w:rsidRDefault="00EC6FCA" w:rsidP="00893D67">
            <w:pPr>
              <w:pStyle w:val="Tabletext"/>
              <w:jc w:val="center"/>
              <w:rPr>
                <w:lang w:val="en-US" w:eastAsia="ru-RU"/>
              </w:rPr>
            </w:pPr>
            <w:r>
              <w:rPr>
                <w:lang w:val="en-US" w:eastAsia="ru-RU"/>
              </w:rPr>
              <w:t>7 </w:t>
            </w:r>
            <w:r w:rsidR="00893D67" w:rsidRPr="00B362D2">
              <w:rPr>
                <w:lang w:val="en-US" w:eastAsia="ru-RU"/>
              </w:rPr>
              <w:t>226</w:t>
            </w:r>
          </w:p>
        </w:tc>
        <w:tc>
          <w:tcPr>
            <w:tcW w:w="935"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12M0</w:t>
            </w:r>
          </w:p>
        </w:tc>
        <w:tc>
          <w:tcPr>
            <w:tcW w:w="80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TX</w:t>
            </w:r>
          </w:p>
        </w:tc>
        <w:tc>
          <w:tcPr>
            <w:tcW w:w="151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POINT</w:t>
            </w:r>
          </w:p>
        </w:tc>
        <w:tc>
          <w:tcPr>
            <w:tcW w:w="174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HERRERA DUQUE RP</w:t>
            </w:r>
          </w:p>
        </w:tc>
        <w:tc>
          <w:tcPr>
            <w:tcW w:w="95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–5.04750</w:t>
            </w:r>
          </w:p>
        </w:tc>
        <w:tc>
          <w:tcPr>
            <w:tcW w:w="99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39.14861</w:t>
            </w:r>
          </w:p>
        </w:tc>
        <w:tc>
          <w:tcPr>
            <w:tcW w:w="70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753</w:t>
            </w:r>
          </w:p>
        </w:tc>
        <w:tc>
          <w:tcPr>
            <w:tcW w:w="85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260</w:t>
            </w:r>
          </w:p>
        </w:tc>
        <w:tc>
          <w:tcPr>
            <w:tcW w:w="786"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w:t>
            </w:r>
          </w:p>
        </w:tc>
        <w:tc>
          <w:tcPr>
            <w:tcW w:w="630"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–8.2</w:t>
            </w:r>
          </w:p>
        </w:tc>
        <w:tc>
          <w:tcPr>
            <w:tcW w:w="164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HERRERA DEL DUQUE</w:t>
            </w:r>
          </w:p>
        </w:tc>
        <w:tc>
          <w:tcPr>
            <w:tcW w:w="726" w:type="dxa"/>
            <w:shd w:val="clear" w:color="000000" w:fill="D9D9D9"/>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80</w:t>
            </w:r>
          </w:p>
        </w:tc>
        <w:tc>
          <w:tcPr>
            <w:tcW w:w="684" w:type="dxa"/>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8.2</w:t>
            </w:r>
          </w:p>
        </w:tc>
      </w:tr>
      <w:tr w:rsidR="00893D67" w:rsidRPr="00B362D2" w:rsidTr="0055165B">
        <w:trPr>
          <w:trHeight w:val="300"/>
        </w:trPr>
        <w:tc>
          <w:tcPr>
            <w:tcW w:w="72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AUT</w:t>
            </w:r>
          </w:p>
        </w:tc>
        <w:tc>
          <w:tcPr>
            <w:tcW w:w="992" w:type="dxa"/>
            <w:tcMar>
              <w:left w:w="28" w:type="dxa"/>
              <w:right w:w="28" w:type="dxa"/>
            </w:tcMar>
            <w:vAlign w:val="center"/>
          </w:tcPr>
          <w:p w:rsidR="00893D67" w:rsidRPr="00B362D2" w:rsidRDefault="00EC6FCA" w:rsidP="00893D67">
            <w:pPr>
              <w:pStyle w:val="Tabletext"/>
              <w:jc w:val="center"/>
              <w:rPr>
                <w:lang w:val="en-US" w:eastAsia="ru-RU"/>
              </w:rPr>
            </w:pPr>
            <w:r>
              <w:rPr>
                <w:lang w:val="en-US" w:eastAsia="ru-RU"/>
              </w:rPr>
              <w:t>7 </w:t>
            </w:r>
            <w:r w:rsidR="00893D67" w:rsidRPr="00B362D2">
              <w:rPr>
                <w:lang w:val="en-US" w:eastAsia="ru-RU"/>
              </w:rPr>
              <w:t>152</w:t>
            </w:r>
          </w:p>
        </w:tc>
        <w:tc>
          <w:tcPr>
            <w:tcW w:w="935"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500K</w:t>
            </w:r>
          </w:p>
        </w:tc>
        <w:tc>
          <w:tcPr>
            <w:tcW w:w="80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TX</w:t>
            </w:r>
          </w:p>
        </w:tc>
        <w:tc>
          <w:tcPr>
            <w:tcW w:w="151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POINT</w:t>
            </w:r>
          </w:p>
        </w:tc>
        <w:tc>
          <w:tcPr>
            <w:tcW w:w="174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LIENZ</w:t>
            </w:r>
          </w:p>
        </w:tc>
        <w:tc>
          <w:tcPr>
            <w:tcW w:w="95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12.70278</w:t>
            </w:r>
          </w:p>
        </w:tc>
        <w:tc>
          <w:tcPr>
            <w:tcW w:w="99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46.83611</w:t>
            </w:r>
          </w:p>
        </w:tc>
        <w:tc>
          <w:tcPr>
            <w:tcW w:w="70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2 044</w:t>
            </w:r>
          </w:p>
        </w:tc>
        <w:tc>
          <w:tcPr>
            <w:tcW w:w="85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83</w:t>
            </w:r>
          </w:p>
        </w:tc>
        <w:tc>
          <w:tcPr>
            <w:tcW w:w="786"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4</w:t>
            </w:r>
          </w:p>
        </w:tc>
        <w:tc>
          <w:tcPr>
            <w:tcW w:w="630"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–15</w:t>
            </w:r>
          </w:p>
        </w:tc>
        <w:tc>
          <w:tcPr>
            <w:tcW w:w="164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LIENZ</w:t>
            </w:r>
          </w:p>
        </w:tc>
        <w:tc>
          <w:tcPr>
            <w:tcW w:w="726" w:type="dxa"/>
            <w:shd w:val="clear" w:color="000000" w:fill="D9D9D9"/>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263</w:t>
            </w:r>
          </w:p>
        </w:tc>
        <w:tc>
          <w:tcPr>
            <w:tcW w:w="684" w:type="dxa"/>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15</w:t>
            </w:r>
          </w:p>
        </w:tc>
      </w:tr>
      <w:tr w:rsidR="00893D67" w:rsidRPr="00B362D2" w:rsidTr="0055165B">
        <w:trPr>
          <w:trHeight w:val="300"/>
        </w:trPr>
        <w:tc>
          <w:tcPr>
            <w:tcW w:w="72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lastRenderedPageBreak/>
              <w:t>SUI</w:t>
            </w:r>
          </w:p>
        </w:tc>
        <w:tc>
          <w:tcPr>
            <w:tcW w:w="992" w:type="dxa"/>
            <w:tcMar>
              <w:left w:w="28" w:type="dxa"/>
              <w:right w:w="28" w:type="dxa"/>
            </w:tcMar>
            <w:vAlign w:val="center"/>
          </w:tcPr>
          <w:p w:rsidR="00893D67" w:rsidRPr="00B362D2" w:rsidRDefault="00EC6FCA" w:rsidP="00893D67">
            <w:pPr>
              <w:pStyle w:val="Tabletext"/>
              <w:jc w:val="center"/>
              <w:rPr>
                <w:lang w:val="en-US" w:eastAsia="ru-RU"/>
              </w:rPr>
            </w:pPr>
            <w:r>
              <w:rPr>
                <w:lang w:val="en-US" w:eastAsia="ru-RU"/>
              </w:rPr>
              <w:t>7 </w:t>
            </w:r>
            <w:r w:rsidR="00893D67" w:rsidRPr="00B362D2">
              <w:rPr>
                <w:lang w:val="en-US" w:eastAsia="ru-RU"/>
              </w:rPr>
              <w:t>158.372</w:t>
            </w:r>
          </w:p>
        </w:tc>
        <w:tc>
          <w:tcPr>
            <w:tcW w:w="935"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11M7</w:t>
            </w:r>
          </w:p>
        </w:tc>
        <w:tc>
          <w:tcPr>
            <w:tcW w:w="80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TX</w:t>
            </w:r>
          </w:p>
        </w:tc>
        <w:tc>
          <w:tcPr>
            <w:tcW w:w="151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POINT</w:t>
            </w:r>
          </w:p>
        </w:tc>
        <w:tc>
          <w:tcPr>
            <w:tcW w:w="174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MT GENEROSO</w:t>
            </w:r>
          </w:p>
        </w:tc>
        <w:tc>
          <w:tcPr>
            <w:tcW w:w="95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9.01611</w:t>
            </w:r>
          </w:p>
        </w:tc>
        <w:tc>
          <w:tcPr>
            <w:tcW w:w="99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45.92750</w:t>
            </w:r>
          </w:p>
        </w:tc>
        <w:tc>
          <w:tcPr>
            <w:tcW w:w="70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1 614</w:t>
            </w:r>
          </w:p>
        </w:tc>
        <w:tc>
          <w:tcPr>
            <w:tcW w:w="85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268.6</w:t>
            </w:r>
          </w:p>
        </w:tc>
        <w:tc>
          <w:tcPr>
            <w:tcW w:w="786"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1.04</w:t>
            </w:r>
          </w:p>
        </w:tc>
        <w:tc>
          <w:tcPr>
            <w:tcW w:w="630"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–9</w:t>
            </w:r>
          </w:p>
        </w:tc>
        <w:tc>
          <w:tcPr>
            <w:tcW w:w="164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VICO MORCOTE</w:t>
            </w:r>
          </w:p>
        </w:tc>
        <w:tc>
          <w:tcPr>
            <w:tcW w:w="726" w:type="dxa"/>
            <w:shd w:val="clear" w:color="000000" w:fill="D9D9D9"/>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88.6</w:t>
            </w:r>
          </w:p>
        </w:tc>
        <w:tc>
          <w:tcPr>
            <w:tcW w:w="684" w:type="dxa"/>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9</w:t>
            </w:r>
          </w:p>
        </w:tc>
      </w:tr>
      <w:tr w:rsidR="00893D67" w:rsidRPr="00B362D2" w:rsidTr="0055165B">
        <w:trPr>
          <w:trHeight w:val="300"/>
        </w:trPr>
        <w:tc>
          <w:tcPr>
            <w:tcW w:w="72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SUI</w:t>
            </w:r>
          </w:p>
        </w:tc>
        <w:tc>
          <w:tcPr>
            <w:tcW w:w="992" w:type="dxa"/>
            <w:tcMar>
              <w:left w:w="28" w:type="dxa"/>
              <w:right w:w="28" w:type="dxa"/>
            </w:tcMar>
            <w:vAlign w:val="center"/>
          </w:tcPr>
          <w:p w:rsidR="00893D67" w:rsidRPr="00B362D2" w:rsidRDefault="00EC6FCA" w:rsidP="00893D67">
            <w:pPr>
              <w:pStyle w:val="Tabletext"/>
              <w:jc w:val="center"/>
              <w:rPr>
                <w:lang w:val="en-US" w:eastAsia="ru-RU"/>
              </w:rPr>
            </w:pPr>
            <w:r>
              <w:rPr>
                <w:lang w:val="en-US" w:eastAsia="ru-RU"/>
              </w:rPr>
              <w:t>7 </w:t>
            </w:r>
            <w:r w:rsidR="00893D67" w:rsidRPr="00B362D2">
              <w:rPr>
                <w:lang w:val="en-US" w:eastAsia="ru-RU"/>
              </w:rPr>
              <w:t>181.696</w:t>
            </w:r>
          </w:p>
        </w:tc>
        <w:tc>
          <w:tcPr>
            <w:tcW w:w="935"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23M3</w:t>
            </w:r>
          </w:p>
        </w:tc>
        <w:tc>
          <w:tcPr>
            <w:tcW w:w="80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TX</w:t>
            </w:r>
          </w:p>
        </w:tc>
        <w:tc>
          <w:tcPr>
            <w:tcW w:w="151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POINT</w:t>
            </w:r>
          </w:p>
        </w:tc>
        <w:tc>
          <w:tcPr>
            <w:tcW w:w="174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MULTA</w:t>
            </w:r>
          </w:p>
        </w:tc>
        <w:tc>
          <w:tcPr>
            <w:tcW w:w="95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10.41333</w:t>
            </w:r>
          </w:p>
        </w:tc>
        <w:tc>
          <w:tcPr>
            <w:tcW w:w="99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46.59806</w:t>
            </w:r>
          </w:p>
        </w:tc>
        <w:tc>
          <w:tcPr>
            <w:tcW w:w="70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1 463</w:t>
            </w:r>
          </w:p>
        </w:tc>
        <w:tc>
          <w:tcPr>
            <w:tcW w:w="85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311</w:t>
            </w:r>
          </w:p>
        </w:tc>
        <w:tc>
          <w:tcPr>
            <w:tcW w:w="786"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2.32</w:t>
            </w:r>
          </w:p>
        </w:tc>
        <w:tc>
          <w:tcPr>
            <w:tcW w:w="630"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–5.3</w:t>
            </w:r>
          </w:p>
        </w:tc>
        <w:tc>
          <w:tcPr>
            <w:tcW w:w="164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VALCHAVA</w:t>
            </w:r>
          </w:p>
        </w:tc>
        <w:tc>
          <w:tcPr>
            <w:tcW w:w="726" w:type="dxa"/>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131</w:t>
            </w:r>
          </w:p>
        </w:tc>
        <w:tc>
          <w:tcPr>
            <w:tcW w:w="684" w:type="dxa"/>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5.3</w:t>
            </w:r>
          </w:p>
        </w:tc>
      </w:tr>
      <w:tr w:rsidR="00893D67" w:rsidRPr="00B362D2" w:rsidTr="0055165B">
        <w:trPr>
          <w:trHeight w:val="300"/>
        </w:trPr>
        <w:tc>
          <w:tcPr>
            <w:tcW w:w="72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AUT</w:t>
            </w:r>
          </w:p>
        </w:tc>
        <w:tc>
          <w:tcPr>
            <w:tcW w:w="992" w:type="dxa"/>
            <w:tcMar>
              <w:left w:w="28" w:type="dxa"/>
              <w:right w:w="28" w:type="dxa"/>
            </w:tcMar>
            <w:vAlign w:val="center"/>
          </w:tcPr>
          <w:p w:rsidR="00893D67" w:rsidRPr="00B362D2" w:rsidRDefault="00EC6FCA" w:rsidP="00893D67">
            <w:pPr>
              <w:pStyle w:val="Tabletext"/>
              <w:jc w:val="center"/>
              <w:rPr>
                <w:lang w:val="en-US" w:eastAsia="ru-RU"/>
              </w:rPr>
            </w:pPr>
            <w:r>
              <w:rPr>
                <w:lang w:val="en-US" w:eastAsia="ru-RU"/>
              </w:rPr>
              <w:t>7 </w:t>
            </w:r>
            <w:r w:rsidR="00893D67" w:rsidRPr="00B362D2">
              <w:rPr>
                <w:lang w:val="en-US" w:eastAsia="ru-RU"/>
              </w:rPr>
              <w:t>192.5</w:t>
            </w:r>
          </w:p>
        </w:tc>
        <w:tc>
          <w:tcPr>
            <w:tcW w:w="935"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1M60</w:t>
            </w:r>
          </w:p>
        </w:tc>
        <w:tc>
          <w:tcPr>
            <w:tcW w:w="80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TX</w:t>
            </w:r>
          </w:p>
        </w:tc>
        <w:tc>
          <w:tcPr>
            <w:tcW w:w="151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POINT</w:t>
            </w:r>
          </w:p>
        </w:tc>
        <w:tc>
          <w:tcPr>
            <w:tcW w:w="174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OBERHOFEN</w:t>
            </w:r>
          </w:p>
        </w:tc>
        <w:tc>
          <w:tcPr>
            <w:tcW w:w="95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11.12361</w:t>
            </w:r>
          </w:p>
        </w:tc>
        <w:tc>
          <w:tcPr>
            <w:tcW w:w="99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47.30722</w:t>
            </w:r>
          </w:p>
        </w:tc>
        <w:tc>
          <w:tcPr>
            <w:tcW w:w="70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633</w:t>
            </w:r>
          </w:p>
        </w:tc>
        <w:tc>
          <w:tcPr>
            <w:tcW w:w="85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147</w:t>
            </w:r>
          </w:p>
        </w:tc>
        <w:tc>
          <w:tcPr>
            <w:tcW w:w="786"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8.2</w:t>
            </w:r>
          </w:p>
        </w:tc>
        <w:tc>
          <w:tcPr>
            <w:tcW w:w="630"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–7.8</w:t>
            </w:r>
          </w:p>
        </w:tc>
        <w:tc>
          <w:tcPr>
            <w:tcW w:w="164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RANGGER KOEPFL</w:t>
            </w:r>
          </w:p>
        </w:tc>
        <w:tc>
          <w:tcPr>
            <w:tcW w:w="726" w:type="dxa"/>
            <w:shd w:val="clear" w:color="000000" w:fill="D9D9D9"/>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327</w:t>
            </w:r>
          </w:p>
        </w:tc>
        <w:tc>
          <w:tcPr>
            <w:tcW w:w="684" w:type="dxa"/>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7.8</w:t>
            </w:r>
          </w:p>
        </w:tc>
      </w:tr>
      <w:tr w:rsidR="00893D67" w:rsidRPr="00B362D2" w:rsidTr="0055165B">
        <w:trPr>
          <w:trHeight w:val="300"/>
        </w:trPr>
        <w:tc>
          <w:tcPr>
            <w:tcW w:w="72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SUI</w:t>
            </w:r>
          </w:p>
        </w:tc>
        <w:tc>
          <w:tcPr>
            <w:tcW w:w="992" w:type="dxa"/>
            <w:tcMar>
              <w:left w:w="28" w:type="dxa"/>
              <w:right w:w="28" w:type="dxa"/>
            </w:tcMar>
            <w:vAlign w:val="center"/>
          </w:tcPr>
          <w:p w:rsidR="00893D67" w:rsidRPr="00B362D2" w:rsidRDefault="00EC6FCA" w:rsidP="00893D67">
            <w:pPr>
              <w:pStyle w:val="Tabletext"/>
              <w:jc w:val="center"/>
              <w:rPr>
                <w:lang w:val="en-US" w:eastAsia="ru-RU"/>
              </w:rPr>
            </w:pPr>
            <w:r>
              <w:rPr>
                <w:lang w:val="en-US" w:eastAsia="ru-RU"/>
              </w:rPr>
              <w:t>7 </w:t>
            </w:r>
            <w:r w:rsidR="00893D67" w:rsidRPr="00B362D2">
              <w:rPr>
                <w:lang w:val="en-US" w:eastAsia="ru-RU"/>
              </w:rPr>
              <w:t>204.02</w:t>
            </w:r>
          </w:p>
        </w:tc>
        <w:tc>
          <w:tcPr>
            <w:tcW w:w="935"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500K</w:t>
            </w:r>
          </w:p>
        </w:tc>
        <w:tc>
          <w:tcPr>
            <w:tcW w:w="80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TX</w:t>
            </w:r>
          </w:p>
        </w:tc>
        <w:tc>
          <w:tcPr>
            <w:tcW w:w="151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POINT</w:t>
            </w:r>
          </w:p>
        </w:tc>
        <w:tc>
          <w:tcPr>
            <w:tcW w:w="174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OLTEN</w:t>
            </w:r>
          </w:p>
        </w:tc>
        <w:tc>
          <w:tcPr>
            <w:tcW w:w="95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7.94556</w:t>
            </w:r>
          </w:p>
        </w:tc>
        <w:tc>
          <w:tcPr>
            <w:tcW w:w="99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47.33694</w:t>
            </w:r>
          </w:p>
        </w:tc>
        <w:tc>
          <w:tcPr>
            <w:tcW w:w="70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782</w:t>
            </w:r>
          </w:p>
        </w:tc>
        <w:tc>
          <w:tcPr>
            <w:tcW w:w="85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300.1</w:t>
            </w:r>
          </w:p>
        </w:tc>
        <w:tc>
          <w:tcPr>
            <w:tcW w:w="786"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1.64</w:t>
            </w:r>
          </w:p>
        </w:tc>
        <w:tc>
          <w:tcPr>
            <w:tcW w:w="630"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–5.8</w:t>
            </w:r>
          </w:p>
        </w:tc>
        <w:tc>
          <w:tcPr>
            <w:tcW w:w="164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OLTEN EW</w:t>
            </w:r>
          </w:p>
        </w:tc>
        <w:tc>
          <w:tcPr>
            <w:tcW w:w="726" w:type="dxa"/>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120.1</w:t>
            </w:r>
          </w:p>
        </w:tc>
        <w:tc>
          <w:tcPr>
            <w:tcW w:w="684" w:type="dxa"/>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5.8</w:t>
            </w:r>
          </w:p>
        </w:tc>
      </w:tr>
      <w:tr w:rsidR="00893D67" w:rsidRPr="00B362D2" w:rsidTr="0055165B">
        <w:trPr>
          <w:trHeight w:val="300"/>
        </w:trPr>
        <w:tc>
          <w:tcPr>
            <w:tcW w:w="72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SUI</w:t>
            </w:r>
          </w:p>
        </w:tc>
        <w:tc>
          <w:tcPr>
            <w:tcW w:w="992" w:type="dxa"/>
            <w:tcMar>
              <w:left w:w="28" w:type="dxa"/>
              <w:right w:w="28" w:type="dxa"/>
            </w:tcMar>
            <w:vAlign w:val="center"/>
          </w:tcPr>
          <w:p w:rsidR="00893D67" w:rsidRPr="00B362D2" w:rsidRDefault="00EC6FCA" w:rsidP="00893D67">
            <w:pPr>
              <w:pStyle w:val="Tabletext"/>
              <w:jc w:val="center"/>
              <w:rPr>
                <w:lang w:val="en-US" w:eastAsia="ru-RU"/>
              </w:rPr>
            </w:pPr>
            <w:r>
              <w:rPr>
                <w:lang w:val="en-US" w:eastAsia="ru-RU"/>
              </w:rPr>
              <w:t>7 </w:t>
            </w:r>
            <w:r w:rsidR="00893D67" w:rsidRPr="00B362D2">
              <w:rPr>
                <w:lang w:val="en-US" w:eastAsia="ru-RU"/>
              </w:rPr>
              <w:t>189.471</w:t>
            </w:r>
          </w:p>
        </w:tc>
        <w:tc>
          <w:tcPr>
            <w:tcW w:w="935"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3M89</w:t>
            </w:r>
          </w:p>
        </w:tc>
        <w:tc>
          <w:tcPr>
            <w:tcW w:w="80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TX</w:t>
            </w:r>
          </w:p>
        </w:tc>
        <w:tc>
          <w:tcPr>
            <w:tcW w:w="151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POINT</w:t>
            </w:r>
          </w:p>
        </w:tc>
        <w:tc>
          <w:tcPr>
            <w:tcW w:w="174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PR AUBRUGG EWZ</w:t>
            </w:r>
          </w:p>
        </w:tc>
        <w:tc>
          <w:tcPr>
            <w:tcW w:w="95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8.57444</w:t>
            </w:r>
          </w:p>
        </w:tc>
        <w:tc>
          <w:tcPr>
            <w:tcW w:w="99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47.41333</w:t>
            </w:r>
          </w:p>
        </w:tc>
        <w:tc>
          <w:tcPr>
            <w:tcW w:w="70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526</w:t>
            </w:r>
          </w:p>
        </w:tc>
        <w:tc>
          <w:tcPr>
            <w:tcW w:w="85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283.4</w:t>
            </w:r>
          </w:p>
        </w:tc>
        <w:tc>
          <w:tcPr>
            <w:tcW w:w="786"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1.1</w:t>
            </w:r>
          </w:p>
        </w:tc>
        <w:tc>
          <w:tcPr>
            <w:tcW w:w="630"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–22.9</w:t>
            </w:r>
          </w:p>
        </w:tc>
        <w:tc>
          <w:tcPr>
            <w:tcW w:w="164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ZUERICH AUWIESE</w:t>
            </w:r>
          </w:p>
        </w:tc>
        <w:tc>
          <w:tcPr>
            <w:tcW w:w="726" w:type="dxa"/>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103.4</w:t>
            </w:r>
          </w:p>
        </w:tc>
        <w:tc>
          <w:tcPr>
            <w:tcW w:w="684" w:type="dxa"/>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22.9</w:t>
            </w:r>
          </w:p>
        </w:tc>
      </w:tr>
      <w:tr w:rsidR="00893D67" w:rsidRPr="00B362D2" w:rsidTr="0055165B">
        <w:trPr>
          <w:trHeight w:val="300"/>
        </w:trPr>
        <w:tc>
          <w:tcPr>
            <w:tcW w:w="72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OMA</w:t>
            </w:r>
          </w:p>
        </w:tc>
        <w:tc>
          <w:tcPr>
            <w:tcW w:w="992" w:type="dxa"/>
            <w:tcMar>
              <w:left w:w="28" w:type="dxa"/>
              <w:right w:w="28" w:type="dxa"/>
            </w:tcMar>
            <w:vAlign w:val="center"/>
          </w:tcPr>
          <w:p w:rsidR="00893D67" w:rsidRPr="00B362D2" w:rsidRDefault="00EC6FCA" w:rsidP="00893D67">
            <w:pPr>
              <w:pStyle w:val="Tabletext"/>
              <w:jc w:val="center"/>
              <w:rPr>
                <w:lang w:val="en-US" w:eastAsia="ru-RU"/>
              </w:rPr>
            </w:pPr>
            <w:r>
              <w:rPr>
                <w:lang w:val="en-US" w:eastAsia="ru-RU"/>
              </w:rPr>
              <w:t>7 </w:t>
            </w:r>
            <w:r w:rsidR="00893D67" w:rsidRPr="00B362D2">
              <w:rPr>
                <w:lang w:val="en-US" w:eastAsia="ru-RU"/>
              </w:rPr>
              <w:t>243.5</w:t>
            </w:r>
          </w:p>
        </w:tc>
        <w:tc>
          <w:tcPr>
            <w:tcW w:w="935"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14M0</w:t>
            </w:r>
          </w:p>
        </w:tc>
        <w:tc>
          <w:tcPr>
            <w:tcW w:w="80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TX</w:t>
            </w:r>
          </w:p>
        </w:tc>
        <w:tc>
          <w:tcPr>
            <w:tcW w:w="151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POINT</w:t>
            </w:r>
          </w:p>
        </w:tc>
        <w:tc>
          <w:tcPr>
            <w:tcW w:w="174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Quida PR</w:t>
            </w:r>
          </w:p>
        </w:tc>
        <w:tc>
          <w:tcPr>
            <w:tcW w:w="95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56.22722</w:t>
            </w:r>
          </w:p>
        </w:tc>
        <w:tc>
          <w:tcPr>
            <w:tcW w:w="99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26.18667</w:t>
            </w:r>
          </w:p>
        </w:tc>
        <w:tc>
          <w:tcPr>
            <w:tcW w:w="70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188</w:t>
            </w:r>
          </w:p>
        </w:tc>
        <w:tc>
          <w:tcPr>
            <w:tcW w:w="85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262.5</w:t>
            </w:r>
          </w:p>
        </w:tc>
        <w:tc>
          <w:tcPr>
            <w:tcW w:w="786"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1.9</w:t>
            </w:r>
          </w:p>
        </w:tc>
        <w:tc>
          <w:tcPr>
            <w:tcW w:w="630"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–17</w:t>
            </w:r>
          </w:p>
        </w:tc>
        <w:tc>
          <w:tcPr>
            <w:tcW w:w="164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Quida MUS00074</w:t>
            </w:r>
          </w:p>
        </w:tc>
        <w:tc>
          <w:tcPr>
            <w:tcW w:w="726" w:type="dxa"/>
            <w:shd w:val="clear" w:color="000000" w:fill="D9D9D9"/>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82.5</w:t>
            </w:r>
          </w:p>
        </w:tc>
        <w:tc>
          <w:tcPr>
            <w:tcW w:w="684" w:type="dxa"/>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17</w:t>
            </w:r>
          </w:p>
        </w:tc>
      </w:tr>
      <w:tr w:rsidR="00893D67" w:rsidRPr="00B362D2" w:rsidTr="0055165B">
        <w:trPr>
          <w:trHeight w:val="300"/>
        </w:trPr>
        <w:tc>
          <w:tcPr>
            <w:tcW w:w="72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SUI</w:t>
            </w:r>
          </w:p>
        </w:tc>
        <w:tc>
          <w:tcPr>
            <w:tcW w:w="992" w:type="dxa"/>
            <w:tcMar>
              <w:left w:w="28" w:type="dxa"/>
              <w:right w:w="28" w:type="dxa"/>
            </w:tcMar>
            <w:vAlign w:val="center"/>
          </w:tcPr>
          <w:p w:rsidR="00893D67" w:rsidRPr="00B362D2" w:rsidRDefault="00EC6FCA" w:rsidP="00893D67">
            <w:pPr>
              <w:pStyle w:val="Tabletext"/>
              <w:jc w:val="center"/>
              <w:rPr>
                <w:lang w:val="en-US" w:eastAsia="ru-RU"/>
              </w:rPr>
            </w:pPr>
            <w:r>
              <w:rPr>
                <w:lang w:val="en-US" w:eastAsia="ru-RU"/>
              </w:rPr>
              <w:t>7 </w:t>
            </w:r>
            <w:r w:rsidR="00893D67" w:rsidRPr="00B362D2">
              <w:rPr>
                <w:lang w:val="en-US" w:eastAsia="ru-RU"/>
              </w:rPr>
              <w:t>205.02</w:t>
            </w:r>
          </w:p>
        </w:tc>
        <w:tc>
          <w:tcPr>
            <w:tcW w:w="935"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3M89</w:t>
            </w:r>
          </w:p>
        </w:tc>
        <w:tc>
          <w:tcPr>
            <w:tcW w:w="80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TX</w:t>
            </w:r>
          </w:p>
        </w:tc>
        <w:tc>
          <w:tcPr>
            <w:tcW w:w="151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POINT</w:t>
            </w:r>
          </w:p>
        </w:tc>
        <w:tc>
          <w:tcPr>
            <w:tcW w:w="174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TITLIS</w:t>
            </w:r>
          </w:p>
        </w:tc>
        <w:tc>
          <w:tcPr>
            <w:tcW w:w="95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8.42694</w:t>
            </w:r>
          </w:p>
        </w:tc>
        <w:tc>
          <w:tcPr>
            <w:tcW w:w="99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46.77167</w:t>
            </w:r>
          </w:p>
        </w:tc>
        <w:tc>
          <w:tcPr>
            <w:tcW w:w="70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3 084</w:t>
            </w:r>
          </w:p>
        </w:tc>
        <w:tc>
          <w:tcPr>
            <w:tcW w:w="85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242.3</w:t>
            </w:r>
          </w:p>
        </w:tc>
        <w:tc>
          <w:tcPr>
            <w:tcW w:w="786"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2.4</w:t>
            </w:r>
          </w:p>
        </w:tc>
        <w:tc>
          <w:tcPr>
            <w:tcW w:w="630"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–7.9</w:t>
            </w:r>
          </w:p>
        </w:tc>
        <w:tc>
          <w:tcPr>
            <w:tcW w:w="164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HEITEREN</w:t>
            </w:r>
          </w:p>
        </w:tc>
        <w:tc>
          <w:tcPr>
            <w:tcW w:w="726" w:type="dxa"/>
            <w:shd w:val="clear" w:color="000000" w:fill="D9D9D9"/>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62.3</w:t>
            </w:r>
          </w:p>
        </w:tc>
        <w:tc>
          <w:tcPr>
            <w:tcW w:w="684" w:type="dxa"/>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7.9</w:t>
            </w:r>
          </w:p>
        </w:tc>
      </w:tr>
      <w:tr w:rsidR="00893D67" w:rsidRPr="00B362D2" w:rsidTr="0055165B">
        <w:trPr>
          <w:trHeight w:val="300"/>
        </w:trPr>
        <w:tc>
          <w:tcPr>
            <w:tcW w:w="72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SUI</w:t>
            </w:r>
          </w:p>
        </w:tc>
        <w:tc>
          <w:tcPr>
            <w:tcW w:w="992" w:type="dxa"/>
            <w:tcMar>
              <w:left w:w="28" w:type="dxa"/>
              <w:right w:w="28" w:type="dxa"/>
            </w:tcMar>
            <w:vAlign w:val="center"/>
          </w:tcPr>
          <w:p w:rsidR="00893D67" w:rsidRPr="00B362D2" w:rsidRDefault="00EC6FCA" w:rsidP="00893D67">
            <w:pPr>
              <w:pStyle w:val="Tabletext"/>
              <w:jc w:val="center"/>
              <w:rPr>
                <w:lang w:val="en-US" w:eastAsia="ru-RU"/>
              </w:rPr>
            </w:pPr>
            <w:r>
              <w:rPr>
                <w:lang w:val="en-US" w:eastAsia="ru-RU"/>
              </w:rPr>
              <w:t>7 </w:t>
            </w:r>
            <w:r w:rsidR="00893D67" w:rsidRPr="00B362D2">
              <w:rPr>
                <w:lang w:val="en-US" w:eastAsia="ru-RU"/>
              </w:rPr>
              <w:t>158.372</w:t>
            </w:r>
          </w:p>
        </w:tc>
        <w:tc>
          <w:tcPr>
            <w:tcW w:w="935"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11M7</w:t>
            </w:r>
          </w:p>
        </w:tc>
        <w:tc>
          <w:tcPr>
            <w:tcW w:w="80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TX</w:t>
            </w:r>
          </w:p>
        </w:tc>
        <w:tc>
          <w:tcPr>
            <w:tcW w:w="151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POINT</w:t>
            </w:r>
          </w:p>
        </w:tc>
        <w:tc>
          <w:tcPr>
            <w:tcW w:w="174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VICO MORCOTE</w:t>
            </w:r>
          </w:p>
        </w:tc>
        <w:tc>
          <w:tcPr>
            <w:tcW w:w="95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8.91889</w:t>
            </w:r>
          </w:p>
        </w:tc>
        <w:tc>
          <w:tcPr>
            <w:tcW w:w="99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45.92722</w:t>
            </w:r>
          </w:p>
        </w:tc>
        <w:tc>
          <w:tcPr>
            <w:tcW w:w="70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423</w:t>
            </w:r>
          </w:p>
        </w:tc>
        <w:tc>
          <w:tcPr>
            <w:tcW w:w="85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152.4</w:t>
            </w:r>
          </w:p>
        </w:tc>
        <w:tc>
          <w:tcPr>
            <w:tcW w:w="786"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1.04</w:t>
            </w:r>
          </w:p>
        </w:tc>
        <w:tc>
          <w:tcPr>
            <w:tcW w:w="630"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–27.7</w:t>
            </w:r>
          </w:p>
        </w:tc>
        <w:tc>
          <w:tcPr>
            <w:tcW w:w="164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MORCOTE TZ</w:t>
            </w:r>
          </w:p>
        </w:tc>
        <w:tc>
          <w:tcPr>
            <w:tcW w:w="726" w:type="dxa"/>
            <w:shd w:val="clear" w:color="000000" w:fill="D9D9D9"/>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332.4</w:t>
            </w:r>
          </w:p>
        </w:tc>
        <w:tc>
          <w:tcPr>
            <w:tcW w:w="684" w:type="dxa"/>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27.7</w:t>
            </w:r>
          </w:p>
        </w:tc>
      </w:tr>
      <w:tr w:rsidR="00893D67" w:rsidRPr="00B362D2" w:rsidTr="0055165B">
        <w:trPr>
          <w:trHeight w:val="300"/>
        </w:trPr>
        <w:tc>
          <w:tcPr>
            <w:tcW w:w="72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AUT</w:t>
            </w:r>
          </w:p>
        </w:tc>
        <w:tc>
          <w:tcPr>
            <w:tcW w:w="992" w:type="dxa"/>
            <w:tcMar>
              <w:left w:w="28" w:type="dxa"/>
              <w:right w:w="28" w:type="dxa"/>
            </w:tcMar>
            <w:vAlign w:val="center"/>
          </w:tcPr>
          <w:p w:rsidR="00893D67" w:rsidRPr="00B362D2" w:rsidRDefault="00EC6FCA" w:rsidP="00893D67">
            <w:pPr>
              <w:pStyle w:val="Tabletext"/>
              <w:jc w:val="center"/>
              <w:rPr>
                <w:lang w:val="en-US" w:eastAsia="ru-RU"/>
              </w:rPr>
            </w:pPr>
            <w:r>
              <w:rPr>
                <w:lang w:val="en-US" w:eastAsia="ru-RU"/>
              </w:rPr>
              <w:t>7 </w:t>
            </w:r>
            <w:r w:rsidR="00893D67" w:rsidRPr="00B362D2">
              <w:rPr>
                <w:lang w:val="en-US" w:eastAsia="ru-RU"/>
              </w:rPr>
              <w:t>188.5</w:t>
            </w:r>
          </w:p>
        </w:tc>
        <w:tc>
          <w:tcPr>
            <w:tcW w:w="935"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500K</w:t>
            </w:r>
          </w:p>
        </w:tc>
        <w:tc>
          <w:tcPr>
            <w:tcW w:w="80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TX</w:t>
            </w:r>
          </w:p>
        </w:tc>
        <w:tc>
          <w:tcPr>
            <w:tcW w:w="151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POINT</w:t>
            </w:r>
          </w:p>
        </w:tc>
        <w:tc>
          <w:tcPr>
            <w:tcW w:w="174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ZELL AM ZILLER</w:t>
            </w:r>
          </w:p>
        </w:tc>
        <w:tc>
          <w:tcPr>
            <w:tcW w:w="95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11.90000</w:t>
            </w:r>
          </w:p>
        </w:tc>
        <w:tc>
          <w:tcPr>
            <w:tcW w:w="99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47.23333</w:t>
            </w:r>
          </w:p>
        </w:tc>
        <w:tc>
          <w:tcPr>
            <w:tcW w:w="70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586</w:t>
            </w:r>
          </w:p>
        </w:tc>
        <w:tc>
          <w:tcPr>
            <w:tcW w:w="85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330</w:t>
            </w:r>
          </w:p>
        </w:tc>
        <w:tc>
          <w:tcPr>
            <w:tcW w:w="786"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2.4</w:t>
            </w:r>
          </w:p>
        </w:tc>
        <w:tc>
          <w:tcPr>
            <w:tcW w:w="630"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–18</w:t>
            </w:r>
          </w:p>
        </w:tc>
        <w:tc>
          <w:tcPr>
            <w:tcW w:w="164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LARCHKOPF</w:t>
            </w:r>
          </w:p>
        </w:tc>
        <w:tc>
          <w:tcPr>
            <w:tcW w:w="726" w:type="dxa"/>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150</w:t>
            </w:r>
          </w:p>
        </w:tc>
        <w:tc>
          <w:tcPr>
            <w:tcW w:w="684" w:type="dxa"/>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18</w:t>
            </w:r>
          </w:p>
        </w:tc>
      </w:tr>
      <w:tr w:rsidR="00893D67" w:rsidRPr="00B362D2" w:rsidTr="0055165B">
        <w:trPr>
          <w:trHeight w:val="300"/>
        </w:trPr>
        <w:tc>
          <w:tcPr>
            <w:tcW w:w="72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SUI</w:t>
            </w:r>
          </w:p>
        </w:tc>
        <w:tc>
          <w:tcPr>
            <w:tcW w:w="992" w:type="dxa"/>
            <w:tcMar>
              <w:left w:w="28" w:type="dxa"/>
              <w:right w:w="28" w:type="dxa"/>
            </w:tcMar>
            <w:vAlign w:val="center"/>
          </w:tcPr>
          <w:p w:rsidR="00893D67" w:rsidRPr="00B362D2" w:rsidRDefault="00EC6FCA" w:rsidP="00893D67">
            <w:pPr>
              <w:pStyle w:val="Tabletext"/>
              <w:jc w:val="center"/>
              <w:rPr>
                <w:lang w:val="en-US" w:eastAsia="ru-RU"/>
              </w:rPr>
            </w:pPr>
            <w:r>
              <w:rPr>
                <w:lang w:val="en-US" w:eastAsia="ru-RU"/>
              </w:rPr>
              <w:t>7 </w:t>
            </w:r>
            <w:r w:rsidR="00893D67" w:rsidRPr="00B362D2">
              <w:rPr>
                <w:lang w:val="en-US" w:eastAsia="ru-RU"/>
              </w:rPr>
              <w:t>205.02</w:t>
            </w:r>
          </w:p>
        </w:tc>
        <w:tc>
          <w:tcPr>
            <w:tcW w:w="935"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23M3</w:t>
            </w:r>
          </w:p>
        </w:tc>
        <w:tc>
          <w:tcPr>
            <w:tcW w:w="80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TX</w:t>
            </w:r>
          </w:p>
        </w:tc>
        <w:tc>
          <w:tcPr>
            <w:tcW w:w="151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POINT</w:t>
            </w:r>
          </w:p>
        </w:tc>
        <w:tc>
          <w:tcPr>
            <w:tcW w:w="174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ZERNEZ 2 MUNT PR</w:t>
            </w:r>
          </w:p>
        </w:tc>
        <w:tc>
          <w:tcPr>
            <w:tcW w:w="953"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10.06306</w:t>
            </w:r>
          </w:p>
        </w:tc>
        <w:tc>
          <w:tcPr>
            <w:tcW w:w="99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46.70139</w:t>
            </w:r>
          </w:p>
        </w:tc>
        <w:tc>
          <w:tcPr>
            <w:tcW w:w="709"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2 493</w:t>
            </w:r>
          </w:p>
        </w:tc>
        <w:tc>
          <w:tcPr>
            <w:tcW w:w="852"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89.2</w:t>
            </w:r>
          </w:p>
        </w:tc>
        <w:tc>
          <w:tcPr>
            <w:tcW w:w="786"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1.04</w:t>
            </w:r>
          </w:p>
        </w:tc>
        <w:tc>
          <w:tcPr>
            <w:tcW w:w="630"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–16.6</w:t>
            </w:r>
          </w:p>
        </w:tc>
        <w:tc>
          <w:tcPr>
            <w:tcW w:w="1644" w:type="dxa"/>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ZERNEZ</w:t>
            </w:r>
          </w:p>
        </w:tc>
        <w:tc>
          <w:tcPr>
            <w:tcW w:w="726" w:type="dxa"/>
            <w:shd w:val="clear" w:color="000000" w:fill="D9D9D9"/>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269.2</w:t>
            </w:r>
          </w:p>
        </w:tc>
        <w:tc>
          <w:tcPr>
            <w:tcW w:w="684" w:type="dxa"/>
            <w:noWrap/>
            <w:tcMar>
              <w:left w:w="28" w:type="dxa"/>
              <w:right w:w="28" w:type="dxa"/>
            </w:tcMar>
            <w:vAlign w:val="center"/>
          </w:tcPr>
          <w:p w:rsidR="00893D67" w:rsidRPr="00B362D2" w:rsidRDefault="00893D67" w:rsidP="00893D67">
            <w:pPr>
              <w:pStyle w:val="Tabletext"/>
              <w:jc w:val="center"/>
              <w:rPr>
                <w:lang w:val="en-US" w:eastAsia="ru-RU"/>
              </w:rPr>
            </w:pPr>
            <w:r w:rsidRPr="00B362D2">
              <w:rPr>
                <w:lang w:val="en-US" w:eastAsia="ru-RU"/>
              </w:rPr>
              <w:t>16.6</w:t>
            </w:r>
          </w:p>
        </w:tc>
      </w:tr>
    </w:tbl>
    <w:p w:rsidR="00893D67" w:rsidRPr="00B362D2" w:rsidRDefault="00893D67" w:rsidP="001E2DC5">
      <w:pPr>
        <w:rPr>
          <w:lang w:val="en-US"/>
        </w:rPr>
      </w:pPr>
      <w:r w:rsidRPr="00B362D2">
        <w:rPr>
          <w:lang w:val="en-US"/>
        </w:rPr>
        <w:t>Azimuth values for which GSO impact is impossible are shown in colo</w:t>
      </w:r>
      <w:r w:rsidR="00664498" w:rsidRPr="00B362D2">
        <w:rPr>
          <w:lang w:val="en-US"/>
        </w:rPr>
        <w:t>u</w:t>
      </w:r>
      <w:r w:rsidRPr="00B362D2">
        <w:rPr>
          <w:lang w:val="en-US"/>
        </w:rPr>
        <w:t>r.</w:t>
      </w:r>
    </w:p>
    <w:p w:rsidR="00893D67" w:rsidRPr="00B362D2" w:rsidRDefault="00893D67" w:rsidP="00893D67">
      <w:pPr>
        <w:spacing w:line="360" w:lineRule="auto"/>
        <w:jc w:val="both"/>
        <w:rPr>
          <w:szCs w:val="24"/>
          <w:lang w:val="en-US"/>
        </w:rPr>
      </w:pPr>
    </w:p>
    <w:p w:rsidR="00893D67" w:rsidRPr="00B362D2" w:rsidRDefault="00893D67" w:rsidP="00893D67">
      <w:pPr>
        <w:spacing w:line="360" w:lineRule="auto"/>
        <w:ind w:firstLine="709"/>
        <w:jc w:val="both"/>
        <w:rPr>
          <w:szCs w:val="24"/>
          <w:lang w:val="en-US"/>
        </w:rPr>
        <w:sectPr w:rsidR="00893D67" w:rsidRPr="00B362D2" w:rsidSect="00893D67">
          <w:headerReference w:type="first" r:id="rId60"/>
          <w:footerReference w:type="first" r:id="rId61"/>
          <w:pgSz w:w="16838" w:h="11906" w:orient="landscape"/>
          <w:pgMar w:top="850" w:right="1134" w:bottom="1134" w:left="1134" w:header="708" w:footer="708" w:gutter="0"/>
          <w:cols w:space="708"/>
          <w:docGrid w:linePitch="360"/>
        </w:sectPr>
      </w:pPr>
    </w:p>
    <w:p w:rsidR="00893D67" w:rsidRPr="00B362D2" w:rsidRDefault="00893D67" w:rsidP="001E2DC5">
      <w:pPr>
        <w:rPr>
          <w:lang w:val="en-US"/>
        </w:rPr>
      </w:pPr>
      <w:r w:rsidRPr="00B362D2">
        <w:rPr>
          <w:lang w:val="en-US"/>
        </w:rPr>
        <w:lastRenderedPageBreak/>
        <w:t>Results of GSO avoidance (difference between pointing at GSO and antenna operational elevation angle) estimations for each FS receiving station with its antenna elevation angle above 5</w:t>
      </w:r>
      <w:r w:rsidR="00682EB2">
        <w:rPr>
          <w:lang w:val="en-US"/>
        </w:rPr>
        <w:t> deg</w:t>
      </w:r>
      <w:r w:rsidR="00664498" w:rsidRPr="00B362D2">
        <w:rPr>
          <w:lang w:val="en-US"/>
        </w:rPr>
        <w:t>.</w:t>
      </w:r>
      <w:r w:rsidRPr="00B362D2">
        <w:rPr>
          <w:lang w:val="en-US"/>
        </w:rPr>
        <w:t xml:space="preserve"> are shown in Table 2.</w:t>
      </w:r>
    </w:p>
    <w:p w:rsidR="00893D67" w:rsidRPr="00B362D2" w:rsidRDefault="00893D67" w:rsidP="00893D67">
      <w:pPr>
        <w:pStyle w:val="TableNo"/>
        <w:rPr>
          <w:lang w:val="en-US"/>
        </w:rPr>
      </w:pPr>
      <w:r w:rsidRPr="00B362D2">
        <w:rPr>
          <w:lang w:val="en-US"/>
        </w:rPr>
        <w:t>Table 2</w:t>
      </w:r>
    </w:p>
    <w:tbl>
      <w:tblPr>
        <w:tblW w:w="10597" w:type="dxa"/>
        <w:jc w:val="center"/>
        <w:tblLayout w:type="fixed"/>
        <w:tblLook w:val="00A0" w:firstRow="1" w:lastRow="0" w:firstColumn="1" w:lastColumn="0" w:noHBand="0" w:noVBand="0"/>
      </w:tblPr>
      <w:tblGrid>
        <w:gridCol w:w="680"/>
        <w:gridCol w:w="1757"/>
        <w:gridCol w:w="1020"/>
        <w:gridCol w:w="1020"/>
        <w:gridCol w:w="1020"/>
        <w:gridCol w:w="1020"/>
        <w:gridCol w:w="1020"/>
        <w:gridCol w:w="1020"/>
        <w:gridCol w:w="1020"/>
        <w:gridCol w:w="1020"/>
      </w:tblGrid>
      <w:tr w:rsidR="00893D67" w:rsidRPr="00B362D2" w:rsidTr="0055165B">
        <w:trPr>
          <w:trHeight w:val="300"/>
          <w:jc w:val="center"/>
        </w:trPr>
        <w:tc>
          <w:tcPr>
            <w:tcW w:w="680" w:type="dxa"/>
            <w:tcBorders>
              <w:top w:val="single" w:sz="4" w:space="0" w:color="auto"/>
              <w:left w:val="single" w:sz="4" w:space="0" w:color="auto"/>
              <w:bottom w:val="single" w:sz="4" w:space="0" w:color="auto"/>
              <w:right w:val="single" w:sz="4" w:space="0" w:color="auto"/>
            </w:tcBorders>
            <w:shd w:val="clear" w:color="000000" w:fill="C0C0C0"/>
            <w:tcMar>
              <w:left w:w="28" w:type="dxa"/>
              <w:right w:w="28" w:type="dxa"/>
            </w:tcMar>
            <w:vAlign w:val="center"/>
          </w:tcPr>
          <w:p w:rsidR="00893D67" w:rsidRPr="00B362D2" w:rsidRDefault="00893D67" w:rsidP="00893D67">
            <w:pPr>
              <w:pStyle w:val="Tablehead"/>
              <w:rPr>
                <w:lang w:val="en-US" w:eastAsia="ru-RU"/>
              </w:rPr>
            </w:pPr>
            <w:r w:rsidRPr="00B362D2">
              <w:rPr>
                <w:lang w:val="en-US" w:eastAsia="ru-RU"/>
              </w:rPr>
              <w:t>ADM</w:t>
            </w:r>
          </w:p>
        </w:tc>
        <w:tc>
          <w:tcPr>
            <w:tcW w:w="1757" w:type="dxa"/>
            <w:tcBorders>
              <w:top w:val="single" w:sz="4" w:space="0" w:color="auto"/>
              <w:left w:val="nil"/>
              <w:bottom w:val="single" w:sz="4" w:space="0" w:color="auto"/>
              <w:right w:val="single" w:sz="4" w:space="0" w:color="auto"/>
            </w:tcBorders>
            <w:shd w:val="clear" w:color="000000" w:fill="C0C0C0"/>
            <w:tcMar>
              <w:left w:w="28" w:type="dxa"/>
              <w:right w:w="28" w:type="dxa"/>
            </w:tcMar>
            <w:vAlign w:val="center"/>
          </w:tcPr>
          <w:p w:rsidR="00893D67" w:rsidRPr="00B362D2" w:rsidRDefault="00893D67" w:rsidP="00893D67">
            <w:pPr>
              <w:pStyle w:val="Tablehead"/>
              <w:rPr>
                <w:lang w:val="en-US" w:eastAsia="ru-RU"/>
              </w:rPr>
            </w:pPr>
            <w:r w:rsidRPr="00B362D2">
              <w:rPr>
                <w:lang w:val="en-US" w:eastAsia="ru-RU"/>
              </w:rPr>
              <w:t>FS Rx site name</w:t>
            </w:r>
          </w:p>
        </w:tc>
        <w:tc>
          <w:tcPr>
            <w:tcW w:w="1020" w:type="dxa"/>
            <w:tcBorders>
              <w:top w:val="single" w:sz="4" w:space="0" w:color="auto"/>
              <w:left w:val="nil"/>
              <w:bottom w:val="single" w:sz="4" w:space="0" w:color="auto"/>
              <w:right w:val="single" w:sz="4" w:space="0" w:color="auto"/>
            </w:tcBorders>
            <w:shd w:val="clear" w:color="000000" w:fill="C0C0C0"/>
            <w:tcMar>
              <w:left w:w="28" w:type="dxa"/>
              <w:right w:w="28" w:type="dxa"/>
            </w:tcMar>
            <w:vAlign w:val="center"/>
          </w:tcPr>
          <w:p w:rsidR="00893D67" w:rsidRPr="00B362D2" w:rsidRDefault="00893D67" w:rsidP="00893D67">
            <w:pPr>
              <w:pStyle w:val="Tablehead"/>
              <w:rPr>
                <w:bCs/>
                <w:lang w:val="en-US" w:eastAsia="ru-RU"/>
              </w:rPr>
            </w:pPr>
            <w:r w:rsidRPr="00B362D2">
              <w:rPr>
                <w:bCs/>
                <w:lang w:val="en-US" w:eastAsia="ru-RU"/>
              </w:rPr>
              <w:t>FS Receiver azimuth, AzRx,</w:t>
            </w:r>
            <w:r w:rsidR="00682EB2">
              <w:rPr>
                <w:bCs/>
                <w:lang w:val="en-US" w:eastAsia="ru-RU"/>
              </w:rPr>
              <w:t> deg</w:t>
            </w:r>
            <w:r w:rsidRPr="00B362D2">
              <w:rPr>
                <w:bCs/>
                <w:lang w:val="en-US" w:eastAsia="ru-RU"/>
              </w:rPr>
              <w:t>.</w:t>
            </w:r>
          </w:p>
        </w:tc>
        <w:tc>
          <w:tcPr>
            <w:tcW w:w="1020" w:type="dxa"/>
            <w:tcBorders>
              <w:top w:val="single" w:sz="4" w:space="0" w:color="auto"/>
              <w:left w:val="nil"/>
              <w:bottom w:val="single" w:sz="4" w:space="0" w:color="auto"/>
              <w:right w:val="single" w:sz="4" w:space="0" w:color="auto"/>
            </w:tcBorders>
            <w:shd w:val="clear" w:color="000000" w:fill="C0C0C0"/>
            <w:tcMar>
              <w:left w:w="28" w:type="dxa"/>
              <w:right w:w="28" w:type="dxa"/>
            </w:tcMar>
            <w:vAlign w:val="center"/>
          </w:tcPr>
          <w:p w:rsidR="00893D67" w:rsidRPr="00B362D2" w:rsidRDefault="00893D67" w:rsidP="00893D67">
            <w:pPr>
              <w:pStyle w:val="Tablehead"/>
              <w:rPr>
                <w:lang w:val="en-US" w:eastAsia="ru-RU"/>
              </w:rPr>
            </w:pPr>
            <w:r w:rsidRPr="00B362D2">
              <w:rPr>
                <w:bCs/>
                <w:lang w:val="en-US" w:eastAsia="ru-RU"/>
              </w:rPr>
              <w:t>FS Receiver</w:t>
            </w:r>
            <w:r w:rsidRPr="00B362D2">
              <w:rPr>
                <w:lang w:val="en-US" w:eastAsia="ru-RU"/>
              </w:rPr>
              <w:t xml:space="preserve"> elevation angle, δRx,</w:t>
            </w:r>
            <w:r w:rsidR="00682EB2">
              <w:rPr>
                <w:lang w:val="en-US" w:eastAsia="ru-RU"/>
              </w:rPr>
              <w:t> deg</w:t>
            </w:r>
            <w:r w:rsidRPr="00B362D2">
              <w:rPr>
                <w:lang w:val="en-US" w:eastAsia="ru-RU"/>
              </w:rPr>
              <w:t>.</w:t>
            </w:r>
          </w:p>
        </w:tc>
        <w:tc>
          <w:tcPr>
            <w:tcW w:w="1020" w:type="dxa"/>
            <w:tcBorders>
              <w:top w:val="single" w:sz="4" w:space="0" w:color="auto"/>
              <w:left w:val="nil"/>
              <w:bottom w:val="single" w:sz="4" w:space="0" w:color="auto"/>
              <w:right w:val="single" w:sz="4" w:space="0" w:color="auto"/>
            </w:tcBorders>
            <w:shd w:val="clear" w:color="000000" w:fill="C0C0C0"/>
            <w:tcMar>
              <w:left w:w="28" w:type="dxa"/>
              <w:right w:w="28" w:type="dxa"/>
            </w:tcMar>
            <w:vAlign w:val="center"/>
          </w:tcPr>
          <w:p w:rsidR="00893D67" w:rsidRPr="00B362D2" w:rsidRDefault="00893D67" w:rsidP="00893D67">
            <w:pPr>
              <w:pStyle w:val="Tablehead"/>
              <w:rPr>
                <w:bCs/>
                <w:lang w:val="en-US" w:eastAsia="ru-RU"/>
              </w:rPr>
            </w:pPr>
            <w:r w:rsidRPr="00B362D2">
              <w:rPr>
                <w:bCs/>
                <w:lang w:val="en-US" w:eastAsia="ru-RU"/>
              </w:rPr>
              <w:t>FS Receiver long., λN,</w:t>
            </w:r>
            <w:r w:rsidR="00682EB2">
              <w:rPr>
                <w:bCs/>
                <w:lang w:val="en-US" w:eastAsia="ru-RU"/>
              </w:rPr>
              <w:t> deg</w:t>
            </w:r>
            <w:r w:rsidRPr="00B362D2">
              <w:rPr>
                <w:bCs/>
                <w:lang w:val="en-US" w:eastAsia="ru-RU"/>
              </w:rPr>
              <w:t>.</w:t>
            </w:r>
          </w:p>
        </w:tc>
        <w:tc>
          <w:tcPr>
            <w:tcW w:w="1020" w:type="dxa"/>
            <w:tcBorders>
              <w:top w:val="single" w:sz="4" w:space="0" w:color="auto"/>
              <w:left w:val="nil"/>
              <w:bottom w:val="single" w:sz="4" w:space="0" w:color="auto"/>
              <w:right w:val="single" w:sz="4" w:space="0" w:color="auto"/>
            </w:tcBorders>
            <w:shd w:val="clear" w:color="000000" w:fill="C0C0C0"/>
            <w:tcMar>
              <w:left w:w="28" w:type="dxa"/>
              <w:right w:w="28" w:type="dxa"/>
            </w:tcMar>
            <w:vAlign w:val="center"/>
          </w:tcPr>
          <w:p w:rsidR="00893D67" w:rsidRPr="00B362D2" w:rsidRDefault="00893D67" w:rsidP="00893D67">
            <w:pPr>
              <w:pStyle w:val="Tablehead"/>
              <w:rPr>
                <w:lang w:val="en-US" w:eastAsia="ru-RU"/>
              </w:rPr>
            </w:pPr>
            <w:r w:rsidRPr="00B362D2">
              <w:rPr>
                <w:bCs/>
                <w:lang w:val="en-US" w:eastAsia="ru-RU"/>
              </w:rPr>
              <w:t>FS Receiver lat., φN,</w:t>
            </w:r>
            <w:r w:rsidR="00682EB2">
              <w:rPr>
                <w:bCs/>
                <w:lang w:val="en-US" w:eastAsia="ru-RU"/>
              </w:rPr>
              <w:t> deg</w:t>
            </w:r>
            <w:r w:rsidRPr="00B362D2">
              <w:rPr>
                <w:bCs/>
                <w:lang w:val="en-US" w:eastAsia="ru-RU"/>
              </w:rPr>
              <w:t>.</w:t>
            </w:r>
          </w:p>
        </w:tc>
        <w:tc>
          <w:tcPr>
            <w:tcW w:w="1020" w:type="dxa"/>
            <w:tcBorders>
              <w:top w:val="single" w:sz="4" w:space="0" w:color="auto"/>
              <w:left w:val="nil"/>
              <w:bottom w:val="single" w:sz="4" w:space="0" w:color="auto"/>
              <w:right w:val="single" w:sz="4" w:space="0" w:color="auto"/>
            </w:tcBorders>
            <w:shd w:val="clear" w:color="000000" w:fill="C0C0C0"/>
            <w:tcMar>
              <w:left w:w="28" w:type="dxa"/>
              <w:right w:w="28" w:type="dxa"/>
            </w:tcMar>
            <w:vAlign w:val="center"/>
          </w:tcPr>
          <w:p w:rsidR="00893D67" w:rsidRPr="00B362D2" w:rsidRDefault="00893D67" w:rsidP="00893D67">
            <w:pPr>
              <w:pStyle w:val="Tablehead"/>
              <w:rPr>
                <w:bCs/>
                <w:lang w:val="en-US" w:eastAsia="ru-RU"/>
              </w:rPr>
            </w:pPr>
            <w:r w:rsidRPr="00B362D2">
              <w:rPr>
                <w:bCs/>
                <w:lang w:val="en-US" w:eastAsia="ru-RU"/>
              </w:rPr>
              <w:t>Azimuth to GSO, A,</w:t>
            </w:r>
            <w:r w:rsidR="00682EB2">
              <w:rPr>
                <w:bCs/>
                <w:lang w:val="en-US" w:eastAsia="ru-RU"/>
              </w:rPr>
              <w:t> deg</w:t>
            </w:r>
            <w:r w:rsidRPr="00B362D2">
              <w:rPr>
                <w:bCs/>
                <w:lang w:val="en-US" w:eastAsia="ru-RU"/>
              </w:rPr>
              <w:t>.</w:t>
            </w:r>
          </w:p>
        </w:tc>
        <w:tc>
          <w:tcPr>
            <w:tcW w:w="1020" w:type="dxa"/>
            <w:tcBorders>
              <w:top w:val="single" w:sz="4" w:space="0" w:color="auto"/>
              <w:left w:val="nil"/>
              <w:bottom w:val="single" w:sz="4" w:space="0" w:color="auto"/>
              <w:right w:val="single" w:sz="4" w:space="0" w:color="auto"/>
            </w:tcBorders>
            <w:shd w:val="clear" w:color="000000" w:fill="C0C0C0"/>
            <w:tcMar>
              <w:left w:w="28" w:type="dxa"/>
              <w:right w:w="28" w:type="dxa"/>
            </w:tcMar>
            <w:vAlign w:val="center"/>
          </w:tcPr>
          <w:p w:rsidR="00893D67" w:rsidRPr="00B362D2" w:rsidRDefault="00893D67" w:rsidP="00893D67">
            <w:pPr>
              <w:pStyle w:val="Tablehead"/>
              <w:rPr>
                <w:lang w:val="en-US" w:eastAsia="ru-RU"/>
              </w:rPr>
            </w:pPr>
            <w:r w:rsidRPr="00B362D2">
              <w:rPr>
                <w:lang w:val="en-US" w:eastAsia="ru-RU"/>
              </w:rPr>
              <w:t>Elevation angle to GSO, γ,</w:t>
            </w:r>
            <w:r w:rsidR="00682EB2">
              <w:rPr>
                <w:lang w:val="en-US" w:eastAsia="ru-RU"/>
              </w:rPr>
              <w:t> deg</w:t>
            </w:r>
            <w:r w:rsidRPr="00B362D2">
              <w:rPr>
                <w:lang w:val="en-US" w:eastAsia="ru-RU"/>
              </w:rPr>
              <w:t>.</w:t>
            </w:r>
          </w:p>
        </w:tc>
        <w:tc>
          <w:tcPr>
            <w:tcW w:w="1020" w:type="dxa"/>
            <w:tcBorders>
              <w:top w:val="single" w:sz="4" w:space="0" w:color="auto"/>
              <w:left w:val="nil"/>
              <w:bottom w:val="single" w:sz="4" w:space="0" w:color="auto"/>
              <w:right w:val="single" w:sz="4" w:space="0" w:color="auto"/>
            </w:tcBorders>
            <w:shd w:val="clear" w:color="000000" w:fill="C0C0C0"/>
            <w:tcMar>
              <w:left w:w="28" w:type="dxa"/>
              <w:right w:w="28" w:type="dxa"/>
            </w:tcMar>
            <w:vAlign w:val="center"/>
          </w:tcPr>
          <w:p w:rsidR="00893D67" w:rsidRPr="00B362D2" w:rsidRDefault="00893D67" w:rsidP="00893D67">
            <w:pPr>
              <w:pStyle w:val="Tablehead"/>
              <w:rPr>
                <w:lang w:val="en-US" w:eastAsia="ru-RU"/>
              </w:rPr>
            </w:pPr>
            <w:r w:rsidRPr="00B362D2">
              <w:rPr>
                <w:lang w:val="en-US" w:eastAsia="ru-RU"/>
              </w:rPr>
              <w:t>Point of intersection with the GSO, λc,</w:t>
            </w:r>
            <w:r w:rsidR="00682EB2">
              <w:rPr>
                <w:lang w:val="en-US" w:eastAsia="ru-RU"/>
              </w:rPr>
              <w:t> deg</w:t>
            </w:r>
            <w:r w:rsidRPr="00B362D2">
              <w:rPr>
                <w:lang w:val="en-US" w:eastAsia="ru-RU"/>
              </w:rPr>
              <w:t>.</w:t>
            </w:r>
          </w:p>
        </w:tc>
        <w:tc>
          <w:tcPr>
            <w:tcW w:w="1020" w:type="dxa"/>
            <w:tcBorders>
              <w:top w:val="single" w:sz="4" w:space="0" w:color="auto"/>
              <w:left w:val="nil"/>
              <w:bottom w:val="single" w:sz="4" w:space="0" w:color="auto"/>
              <w:right w:val="single" w:sz="4" w:space="0" w:color="auto"/>
            </w:tcBorders>
            <w:shd w:val="clear" w:color="000000" w:fill="C0C0C0"/>
            <w:tcMar>
              <w:left w:w="28" w:type="dxa"/>
              <w:right w:w="28" w:type="dxa"/>
            </w:tcMar>
            <w:vAlign w:val="center"/>
          </w:tcPr>
          <w:p w:rsidR="00893D67" w:rsidRPr="00B362D2" w:rsidRDefault="00893D67" w:rsidP="00893D67">
            <w:pPr>
              <w:pStyle w:val="Tablehead"/>
              <w:rPr>
                <w:lang w:val="en-US" w:eastAsia="ru-RU"/>
              </w:rPr>
            </w:pPr>
            <w:r w:rsidRPr="00B362D2">
              <w:rPr>
                <w:lang w:val="en-US" w:eastAsia="ru-RU"/>
              </w:rPr>
              <w:t>Differ. between δRx and the direction to GSO, Δ,</w:t>
            </w:r>
            <w:r w:rsidR="00682EB2">
              <w:rPr>
                <w:lang w:val="en-US" w:eastAsia="ru-RU"/>
              </w:rPr>
              <w:t> deg</w:t>
            </w:r>
            <w:r w:rsidRPr="00B362D2">
              <w:rPr>
                <w:lang w:val="en-US" w:eastAsia="ru-RU"/>
              </w:rPr>
              <w:t>.</w:t>
            </w:r>
          </w:p>
        </w:tc>
      </w:tr>
      <w:tr w:rsidR="00893D67" w:rsidRPr="00B362D2" w:rsidTr="0055165B">
        <w:trPr>
          <w:trHeight w:val="300"/>
          <w:jc w:val="center"/>
        </w:trPr>
        <w:tc>
          <w:tcPr>
            <w:tcW w:w="680" w:type="dxa"/>
            <w:tcBorders>
              <w:top w:val="nil"/>
              <w:left w:val="single" w:sz="4" w:space="0" w:color="auto"/>
              <w:bottom w:val="single" w:sz="4" w:space="0" w:color="auto"/>
              <w:right w:val="single" w:sz="4" w:space="0" w:color="auto"/>
            </w:tcBorders>
            <w:tcMar>
              <w:left w:w="28" w:type="dxa"/>
              <w:right w:w="28" w:type="dxa"/>
            </w:tcMar>
            <w:vAlign w:val="center"/>
          </w:tcPr>
          <w:p w:rsidR="00893D67" w:rsidRPr="00B362D2" w:rsidRDefault="00893D67" w:rsidP="00893D67">
            <w:pPr>
              <w:pStyle w:val="Tabletext"/>
              <w:rPr>
                <w:lang w:val="en-US" w:eastAsia="ru-RU"/>
              </w:rPr>
            </w:pPr>
            <w:r w:rsidRPr="00B362D2">
              <w:rPr>
                <w:lang w:val="en-US" w:eastAsia="ru-RU"/>
              </w:rPr>
              <w:t>YEM</w:t>
            </w:r>
          </w:p>
        </w:tc>
        <w:tc>
          <w:tcPr>
            <w:tcW w:w="1757" w:type="dxa"/>
            <w:tcBorders>
              <w:top w:val="nil"/>
              <w:left w:val="nil"/>
              <w:bottom w:val="single" w:sz="4" w:space="0" w:color="auto"/>
              <w:right w:val="single" w:sz="4" w:space="0" w:color="auto"/>
            </w:tcBorders>
            <w:vAlign w:val="center"/>
          </w:tcPr>
          <w:p w:rsidR="00893D67" w:rsidRPr="00B362D2" w:rsidRDefault="00893D67" w:rsidP="00893D67">
            <w:pPr>
              <w:pStyle w:val="Tabletext"/>
              <w:rPr>
                <w:lang w:val="en-US" w:eastAsia="ru-RU"/>
              </w:rPr>
            </w:pPr>
            <w:r w:rsidRPr="00B362D2">
              <w:rPr>
                <w:lang w:val="en-US" w:eastAsia="ru-RU"/>
              </w:rPr>
              <w:t>MUDIYA</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bCs/>
                <w:lang w:val="en-US" w:eastAsia="ru-RU"/>
              </w:rPr>
            </w:pPr>
            <w:r w:rsidRPr="00B362D2">
              <w:rPr>
                <w:bCs/>
                <w:lang w:val="en-US" w:eastAsia="ru-RU"/>
              </w:rPr>
              <w:t>206.7</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lang w:val="en-US" w:eastAsia="ru-RU"/>
              </w:rPr>
            </w:pPr>
            <w:r w:rsidRPr="00B362D2">
              <w:rPr>
                <w:lang w:val="en-US" w:eastAsia="ru-RU"/>
              </w:rPr>
              <w:t>88.8</w:t>
            </w:r>
          </w:p>
        </w:tc>
        <w:tc>
          <w:tcPr>
            <w:tcW w:w="1020" w:type="dxa"/>
            <w:tcBorders>
              <w:top w:val="nil"/>
              <w:left w:val="nil"/>
              <w:bottom w:val="single" w:sz="4" w:space="0" w:color="auto"/>
              <w:right w:val="single" w:sz="4" w:space="0" w:color="auto"/>
            </w:tcBorders>
            <w:vAlign w:val="center"/>
          </w:tcPr>
          <w:p w:rsidR="00893D67" w:rsidRPr="00B362D2" w:rsidRDefault="00893D67" w:rsidP="00893D67">
            <w:pPr>
              <w:pStyle w:val="Tabletext"/>
              <w:jc w:val="center"/>
              <w:rPr>
                <w:lang w:val="en-US" w:eastAsia="ru-RU"/>
              </w:rPr>
            </w:pPr>
            <w:r w:rsidRPr="00B362D2">
              <w:rPr>
                <w:lang w:val="en-US" w:eastAsia="ru-RU"/>
              </w:rPr>
              <w:t>46.08056</w:t>
            </w:r>
          </w:p>
        </w:tc>
        <w:tc>
          <w:tcPr>
            <w:tcW w:w="1020" w:type="dxa"/>
            <w:tcBorders>
              <w:top w:val="nil"/>
              <w:left w:val="nil"/>
              <w:bottom w:val="single" w:sz="4" w:space="0" w:color="auto"/>
              <w:right w:val="single" w:sz="4" w:space="0" w:color="auto"/>
            </w:tcBorders>
            <w:vAlign w:val="center"/>
          </w:tcPr>
          <w:p w:rsidR="00893D67" w:rsidRPr="00B362D2" w:rsidRDefault="00893D67" w:rsidP="00893D67">
            <w:pPr>
              <w:pStyle w:val="Tabletext"/>
              <w:jc w:val="center"/>
              <w:rPr>
                <w:lang w:val="en-US" w:eastAsia="ru-RU"/>
              </w:rPr>
            </w:pPr>
            <w:r w:rsidRPr="00B362D2">
              <w:rPr>
                <w:lang w:val="en-US" w:eastAsia="ru-RU"/>
              </w:rPr>
              <w:t>13.93194</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bCs/>
                <w:lang w:val="en-US" w:eastAsia="ru-RU"/>
              </w:rPr>
            </w:pPr>
            <w:r w:rsidRPr="00B362D2">
              <w:rPr>
                <w:bCs/>
                <w:lang w:val="en-US" w:eastAsia="ru-RU"/>
              </w:rPr>
              <w:t>206.7</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lang w:val="en-US" w:eastAsia="ru-RU"/>
              </w:rPr>
            </w:pPr>
            <w:r w:rsidRPr="00B362D2">
              <w:rPr>
                <w:lang w:val="en-US" w:eastAsia="ru-RU"/>
              </w:rPr>
              <w:t>71.8</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lang w:val="en-US" w:eastAsia="ru-RU"/>
              </w:rPr>
            </w:pPr>
            <w:r w:rsidRPr="00B362D2">
              <w:rPr>
                <w:lang w:val="en-US" w:eastAsia="ru-RU"/>
              </w:rPr>
              <w:t>39.17</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lang w:val="en-US" w:eastAsia="ru-RU"/>
              </w:rPr>
            </w:pPr>
            <w:r w:rsidRPr="00B362D2">
              <w:rPr>
                <w:lang w:val="en-US" w:eastAsia="ru-RU"/>
              </w:rPr>
              <w:t>17.0</w:t>
            </w:r>
          </w:p>
        </w:tc>
      </w:tr>
      <w:tr w:rsidR="00893D67" w:rsidRPr="00B362D2" w:rsidTr="0055165B">
        <w:trPr>
          <w:trHeight w:val="300"/>
          <w:jc w:val="center"/>
        </w:trPr>
        <w:tc>
          <w:tcPr>
            <w:tcW w:w="680" w:type="dxa"/>
            <w:tcBorders>
              <w:top w:val="nil"/>
              <w:left w:val="single" w:sz="4" w:space="0" w:color="auto"/>
              <w:bottom w:val="single" w:sz="4" w:space="0" w:color="auto"/>
              <w:right w:val="single" w:sz="4" w:space="0" w:color="auto"/>
            </w:tcBorders>
            <w:tcMar>
              <w:left w:w="28" w:type="dxa"/>
              <w:right w:w="28" w:type="dxa"/>
            </w:tcMar>
            <w:vAlign w:val="center"/>
          </w:tcPr>
          <w:p w:rsidR="00893D67" w:rsidRPr="00B362D2" w:rsidRDefault="00893D67" w:rsidP="00893D67">
            <w:pPr>
              <w:pStyle w:val="Tabletext"/>
              <w:rPr>
                <w:lang w:val="en-US" w:eastAsia="ru-RU"/>
              </w:rPr>
            </w:pPr>
            <w:r w:rsidRPr="00B362D2">
              <w:rPr>
                <w:lang w:val="en-US" w:eastAsia="ru-RU"/>
              </w:rPr>
              <w:t>YEM</w:t>
            </w:r>
          </w:p>
        </w:tc>
        <w:tc>
          <w:tcPr>
            <w:tcW w:w="1757" w:type="dxa"/>
            <w:tcBorders>
              <w:top w:val="nil"/>
              <w:left w:val="nil"/>
              <w:bottom w:val="single" w:sz="4" w:space="0" w:color="auto"/>
              <w:right w:val="single" w:sz="4" w:space="0" w:color="auto"/>
            </w:tcBorders>
            <w:vAlign w:val="center"/>
          </w:tcPr>
          <w:p w:rsidR="00893D67" w:rsidRPr="00B362D2" w:rsidRDefault="00893D67" w:rsidP="00893D67">
            <w:pPr>
              <w:pStyle w:val="Tabletext"/>
              <w:rPr>
                <w:lang w:val="en-US" w:eastAsia="ru-RU"/>
              </w:rPr>
            </w:pPr>
            <w:r w:rsidRPr="00B362D2">
              <w:rPr>
                <w:lang w:val="en-US" w:eastAsia="ru-RU"/>
              </w:rPr>
              <w:t>MUDIYA</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bCs/>
                <w:lang w:val="en-US" w:eastAsia="ru-RU"/>
              </w:rPr>
            </w:pPr>
            <w:r w:rsidRPr="00B362D2">
              <w:rPr>
                <w:bCs/>
                <w:lang w:val="en-US" w:eastAsia="ru-RU"/>
              </w:rPr>
              <w:t>206.7</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lang w:val="en-US" w:eastAsia="ru-RU"/>
              </w:rPr>
            </w:pPr>
            <w:r w:rsidRPr="00B362D2">
              <w:rPr>
                <w:lang w:val="en-US" w:eastAsia="ru-RU"/>
              </w:rPr>
              <w:t>88.8</w:t>
            </w:r>
          </w:p>
        </w:tc>
        <w:tc>
          <w:tcPr>
            <w:tcW w:w="1020" w:type="dxa"/>
            <w:tcBorders>
              <w:top w:val="nil"/>
              <w:left w:val="nil"/>
              <w:bottom w:val="single" w:sz="4" w:space="0" w:color="auto"/>
              <w:right w:val="single" w:sz="4" w:space="0" w:color="auto"/>
            </w:tcBorders>
            <w:vAlign w:val="center"/>
          </w:tcPr>
          <w:p w:rsidR="00893D67" w:rsidRPr="00B362D2" w:rsidRDefault="00893D67" w:rsidP="00893D67">
            <w:pPr>
              <w:pStyle w:val="Tabletext"/>
              <w:jc w:val="center"/>
              <w:rPr>
                <w:lang w:val="en-US" w:eastAsia="ru-RU"/>
              </w:rPr>
            </w:pPr>
            <w:r w:rsidRPr="00B362D2">
              <w:rPr>
                <w:lang w:val="en-US" w:eastAsia="ru-RU"/>
              </w:rPr>
              <w:t>46.08056</w:t>
            </w:r>
          </w:p>
        </w:tc>
        <w:tc>
          <w:tcPr>
            <w:tcW w:w="1020" w:type="dxa"/>
            <w:tcBorders>
              <w:top w:val="nil"/>
              <w:left w:val="nil"/>
              <w:bottom w:val="single" w:sz="4" w:space="0" w:color="auto"/>
              <w:right w:val="single" w:sz="4" w:space="0" w:color="auto"/>
            </w:tcBorders>
            <w:vAlign w:val="center"/>
          </w:tcPr>
          <w:p w:rsidR="00893D67" w:rsidRPr="00B362D2" w:rsidRDefault="00893D67" w:rsidP="00893D67">
            <w:pPr>
              <w:pStyle w:val="Tabletext"/>
              <w:jc w:val="center"/>
              <w:rPr>
                <w:lang w:val="en-US" w:eastAsia="ru-RU"/>
              </w:rPr>
            </w:pPr>
            <w:r w:rsidRPr="00B362D2">
              <w:rPr>
                <w:lang w:val="en-US" w:eastAsia="ru-RU"/>
              </w:rPr>
              <w:t>13.93194</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bCs/>
                <w:lang w:val="en-US" w:eastAsia="ru-RU"/>
              </w:rPr>
            </w:pPr>
            <w:r w:rsidRPr="00B362D2">
              <w:rPr>
                <w:bCs/>
                <w:lang w:val="en-US" w:eastAsia="ru-RU"/>
              </w:rPr>
              <w:t>206.7</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lang w:val="en-US" w:eastAsia="ru-RU"/>
              </w:rPr>
            </w:pPr>
            <w:r w:rsidRPr="00B362D2">
              <w:rPr>
                <w:lang w:val="en-US" w:eastAsia="ru-RU"/>
              </w:rPr>
              <w:t>71.8</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lang w:val="en-US" w:eastAsia="ru-RU"/>
              </w:rPr>
            </w:pPr>
            <w:r w:rsidRPr="00B362D2">
              <w:rPr>
                <w:lang w:val="en-US" w:eastAsia="ru-RU"/>
              </w:rPr>
              <w:t>39.17</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lang w:val="en-US" w:eastAsia="ru-RU"/>
              </w:rPr>
            </w:pPr>
            <w:r w:rsidRPr="00B362D2">
              <w:rPr>
                <w:lang w:val="en-US" w:eastAsia="ru-RU"/>
              </w:rPr>
              <w:t>17.0</w:t>
            </w:r>
          </w:p>
        </w:tc>
      </w:tr>
      <w:tr w:rsidR="00893D67" w:rsidRPr="00B362D2" w:rsidTr="0055165B">
        <w:trPr>
          <w:trHeight w:val="300"/>
          <w:jc w:val="center"/>
        </w:trPr>
        <w:tc>
          <w:tcPr>
            <w:tcW w:w="680" w:type="dxa"/>
            <w:tcBorders>
              <w:top w:val="nil"/>
              <w:left w:val="single" w:sz="4" w:space="0" w:color="auto"/>
              <w:bottom w:val="single" w:sz="4" w:space="0" w:color="auto"/>
              <w:right w:val="single" w:sz="4" w:space="0" w:color="auto"/>
            </w:tcBorders>
            <w:tcMar>
              <w:left w:w="28" w:type="dxa"/>
              <w:right w:w="28" w:type="dxa"/>
            </w:tcMar>
            <w:vAlign w:val="center"/>
          </w:tcPr>
          <w:p w:rsidR="00893D67" w:rsidRPr="00B362D2" w:rsidRDefault="00893D67" w:rsidP="00893D67">
            <w:pPr>
              <w:pStyle w:val="Tabletext"/>
              <w:rPr>
                <w:lang w:val="en-US" w:eastAsia="ru-RU"/>
              </w:rPr>
            </w:pPr>
            <w:r w:rsidRPr="00B362D2">
              <w:rPr>
                <w:lang w:val="en-US" w:eastAsia="ru-RU"/>
              </w:rPr>
              <w:t>SUI</w:t>
            </w:r>
          </w:p>
        </w:tc>
        <w:tc>
          <w:tcPr>
            <w:tcW w:w="1757" w:type="dxa"/>
            <w:tcBorders>
              <w:top w:val="nil"/>
              <w:left w:val="nil"/>
              <w:bottom w:val="single" w:sz="4" w:space="0" w:color="auto"/>
              <w:right w:val="single" w:sz="4" w:space="0" w:color="auto"/>
            </w:tcBorders>
            <w:vAlign w:val="center"/>
          </w:tcPr>
          <w:p w:rsidR="00893D67" w:rsidRPr="00B362D2" w:rsidRDefault="00893D67" w:rsidP="00893D67">
            <w:pPr>
              <w:pStyle w:val="Tabletext"/>
              <w:rPr>
                <w:lang w:val="en-US" w:eastAsia="ru-RU"/>
              </w:rPr>
            </w:pPr>
            <w:r w:rsidRPr="00B362D2">
              <w:rPr>
                <w:lang w:val="en-US" w:eastAsia="ru-RU"/>
              </w:rPr>
              <w:t>S BERNARDINO EGL</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bCs/>
                <w:lang w:val="en-US" w:eastAsia="ru-RU"/>
              </w:rPr>
            </w:pPr>
            <w:r w:rsidRPr="00B362D2">
              <w:rPr>
                <w:bCs/>
                <w:lang w:val="en-US" w:eastAsia="ru-RU"/>
              </w:rPr>
              <w:t>162.3</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lang w:val="en-US" w:eastAsia="ru-RU"/>
              </w:rPr>
            </w:pPr>
            <w:r w:rsidRPr="00B362D2">
              <w:rPr>
                <w:lang w:val="en-US" w:eastAsia="ru-RU"/>
              </w:rPr>
              <w:t>5.2</w:t>
            </w:r>
          </w:p>
        </w:tc>
        <w:tc>
          <w:tcPr>
            <w:tcW w:w="1020" w:type="dxa"/>
            <w:tcBorders>
              <w:top w:val="nil"/>
              <w:left w:val="nil"/>
              <w:bottom w:val="single" w:sz="4" w:space="0" w:color="auto"/>
              <w:right w:val="single" w:sz="4" w:space="0" w:color="auto"/>
            </w:tcBorders>
            <w:vAlign w:val="center"/>
          </w:tcPr>
          <w:p w:rsidR="00893D67" w:rsidRPr="00B362D2" w:rsidRDefault="00893D67" w:rsidP="00893D67">
            <w:pPr>
              <w:pStyle w:val="Tabletext"/>
              <w:jc w:val="center"/>
              <w:rPr>
                <w:lang w:val="en-US" w:eastAsia="ru-RU"/>
              </w:rPr>
            </w:pPr>
            <w:r w:rsidRPr="00B362D2">
              <w:rPr>
                <w:lang w:val="en-US" w:eastAsia="ru-RU"/>
              </w:rPr>
              <w:t>9.1925</w:t>
            </w:r>
          </w:p>
        </w:tc>
        <w:tc>
          <w:tcPr>
            <w:tcW w:w="1020" w:type="dxa"/>
            <w:tcBorders>
              <w:top w:val="nil"/>
              <w:left w:val="nil"/>
              <w:bottom w:val="single" w:sz="4" w:space="0" w:color="auto"/>
              <w:right w:val="single" w:sz="4" w:space="0" w:color="auto"/>
            </w:tcBorders>
            <w:vAlign w:val="center"/>
          </w:tcPr>
          <w:p w:rsidR="00893D67" w:rsidRPr="00B362D2" w:rsidRDefault="00893D67" w:rsidP="00893D67">
            <w:pPr>
              <w:pStyle w:val="Tabletext"/>
              <w:jc w:val="center"/>
              <w:rPr>
                <w:lang w:val="en-US" w:eastAsia="ru-RU"/>
              </w:rPr>
            </w:pPr>
            <w:r w:rsidRPr="00B362D2">
              <w:rPr>
                <w:lang w:val="en-US" w:eastAsia="ru-RU"/>
              </w:rPr>
              <w:t>46.44639</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bCs/>
                <w:lang w:val="en-US" w:eastAsia="ru-RU"/>
              </w:rPr>
            </w:pPr>
            <w:r w:rsidRPr="00B362D2">
              <w:rPr>
                <w:bCs/>
                <w:lang w:val="en-US" w:eastAsia="ru-RU"/>
              </w:rPr>
              <w:t>162.3</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lang w:val="en-US" w:eastAsia="ru-RU"/>
              </w:rPr>
            </w:pPr>
            <w:r w:rsidRPr="00B362D2">
              <w:rPr>
                <w:lang w:val="en-US" w:eastAsia="ru-RU"/>
              </w:rPr>
              <w:t>35.1</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lang w:val="en-US" w:eastAsia="ru-RU"/>
              </w:rPr>
            </w:pPr>
            <w:r w:rsidRPr="00B362D2">
              <w:rPr>
                <w:lang w:val="en-US" w:eastAsia="ru-RU"/>
              </w:rPr>
              <w:t>22.2</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lang w:val="en-US" w:eastAsia="ru-RU"/>
              </w:rPr>
            </w:pPr>
            <w:r w:rsidRPr="00B362D2">
              <w:rPr>
                <w:lang w:val="en-US" w:eastAsia="ru-RU"/>
              </w:rPr>
              <w:t>29.9</w:t>
            </w:r>
          </w:p>
        </w:tc>
      </w:tr>
      <w:tr w:rsidR="00893D67" w:rsidRPr="00B362D2" w:rsidTr="0055165B">
        <w:trPr>
          <w:trHeight w:val="300"/>
          <w:jc w:val="center"/>
        </w:trPr>
        <w:tc>
          <w:tcPr>
            <w:tcW w:w="680" w:type="dxa"/>
            <w:tcBorders>
              <w:top w:val="nil"/>
              <w:left w:val="single" w:sz="4" w:space="0" w:color="auto"/>
              <w:bottom w:val="single" w:sz="4" w:space="0" w:color="auto"/>
              <w:right w:val="single" w:sz="4" w:space="0" w:color="auto"/>
            </w:tcBorders>
            <w:tcMar>
              <w:left w:w="28" w:type="dxa"/>
              <w:right w:w="28" w:type="dxa"/>
            </w:tcMar>
            <w:vAlign w:val="center"/>
          </w:tcPr>
          <w:p w:rsidR="00893D67" w:rsidRPr="00B362D2" w:rsidRDefault="00893D67" w:rsidP="00893D67">
            <w:pPr>
              <w:pStyle w:val="Tabletext"/>
              <w:rPr>
                <w:lang w:val="en-US" w:eastAsia="ru-RU"/>
              </w:rPr>
            </w:pPr>
            <w:r w:rsidRPr="00B362D2">
              <w:rPr>
                <w:lang w:val="en-US" w:eastAsia="ru-RU"/>
              </w:rPr>
              <w:t>SUI</w:t>
            </w:r>
          </w:p>
        </w:tc>
        <w:tc>
          <w:tcPr>
            <w:tcW w:w="1757" w:type="dxa"/>
            <w:tcBorders>
              <w:top w:val="nil"/>
              <w:left w:val="nil"/>
              <w:bottom w:val="single" w:sz="4" w:space="0" w:color="auto"/>
              <w:right w:val="single" w:sz="4" w:space="0" w:color="auto"/>
            </w:tcBorders>
            <w:vAlign w:val="center"/>
          </w:tcPr>
          <w:p w:rsidR="00893D67" w:rsidRPr="00B362D2" w:rsidRDefault="00893D67" w:rsidP="00893D67">
            <w:pPr>
              <w:pStyle w:val="Tabletext"/>
              <w:rPr>
                <w:lang w:val="en-US" w:eastAsia="ru-RU"/>
              </w:rPr>
            </w:pPr>
            <w:r w:rsidRPr="00B362D2">
              <w:rPr>
                <w:lang w:val="en-US" w:eastAsia="ru-RU"/>
              </w:rPr>
              <w:t>FLUEHLI LAENGBRUEGG</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bCs/>
                <w:lang w:val="en-US" w:eastAsia="ru-RU"/>
              </w:rPr>
            </w:pPr>
            <w:r w:rsidRPr="00B362D2">
              <w:rPr>
                <w:bCs/>
                <w:lang w:val="en-US" w:eastAsia="ru-RU"/>
              </w:rPr>
              <w:t>206.7</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lang w:val="en-US" w:eastAsia="ru-RU"/>
              </w:rPr>
            </w:pPr>
            <w:r w:rsidRPr="00B362D2">
              <w:rPr>
                <w:lang w:val="en-US" w:eastAsia="ru-RU"/>
              </w:rPr>
              <w:t>14.9</w:t>
            </w:r>
          </w:p>
        </w:tc>
        <w:tc>
          <w:tcPr>
            <w:tcW w:w="1020" w:type="dxa"/>
            <w:tcBorders>
              <w:top w:val="nil"/>
              <w:left w:val="nil"/>
              <w:bottom w:val="single" w:sz="4" w:space="0" w:color="auto"/>
              <w:right w:val="single" w:sz="4" w:space="0" w:color="auto"/>
            </w:tcBorders>
            <w:vAlign w:val="center"/>
          </w:tcPr>
          <w:p w:rsidR="00893D67" w:rsidRPr="00B362D2" w:rsidRDefault="00893D67" w:rsidP="00893D67">
            <w:pPr>
              <w:pStyle w:val="Tabletext"/>
              <w:jc w:val="center"/>
              <w:rPr>
                <w:lang w:val="en-US" w:eastAsia="ru-RU"/>
              </w:rPr>
            </w:pPr>
            <w:r w:rsidRPr="00B362D2">
              <w:rPr>
                <w:lang w:val="en-US" w:eastAsia="ru-RU"/>
              </w:rPr>
              <w:t>8.01722</w:t>
            </w:r>
          </w:p>
        </w:tc>
        <w:tc>
          <w:tcPr>
            <w:tcW w:w="1020" w:type="dxa"/>
            <w:tcBorders>
              <w:top w:val="nil"/>
              <w:left w:val="nil"/>
              <w:bottom w:val="single" w:sz="4" w:space="0" w:color="auto"/>
              <w:right w:val="single" w:sz="4" w:space="0" w:color="auto"/>
            </w:tcBorders>
            <w:vAlign w:val="center"/>
          </w:tcPr>
          <w:p w:rsidR="00893D67" w:rsidRPr="00B362D2" w:rsidRDefault="00893D67" w:rsidP="00893D67">
            <w:pPr>
              <w:pStyle w:val="Tabletext"/>
              <w:jc w:val="center"/>
              <w:rPr>
                <w:lang w:val="en-US" w:eastAsia="ru-RU"/>
              </w:rPr>
            </w:pPr>
            <w:r w:rsidRPr="00B362D2">
              <w:rPr>
                <w:lang w:val="en-US" w:eastAsia="ru-RU"/>
              </w:rPr>
              <w:t>46.88139</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bCs/>
                <w:lang w:val="en-US" w:eastAsia="ru-RU"/>
              </w:rPr>
            </w:pPr>
            <w:r w:rsidRPr="00B362D2">
              <w:rPr>
                <w:bCs/>
                <w:lang w:val="en-US" w:eastAsia="ru-RU"/>
              </w:rPr>
              <w:t>206.7</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lang w:val="en-US" w:eastAsia="ru-RU"/>
              </w:rPr>
            </w:pPr>
            <w:r w:rsidRPr="00B362D2">
              <w:rPr>
                <w:lang w:val="en-US" w:eastAsia="ru-RU"/>
              </w:rPr>
              <w:t>32.6</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lang w:val="en-US" w:eastAsia="ru-RU"/>
              </w:rPr>
            </w:pPr>
            <w:r w:rsidRPr="00B362D2">
              <w:rPr>
                <w:lang w:val="en-US" w:eastAsia="ru-RU"/>
              </w:rPr>
              <w:t>–12.15</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lang w:val="en-US" w:eastAsia="ru-RU"/>
              </w:rPr>
            </w:pPr>
            <w:r w:rsidRPr="00B362D2">
              <w:rPr>
                <w:lang w:val="en-US" w:eastAsia="ru-RU"/>
              </w:rPr>
              <w:t>17.7</w:t>
            </w:r>
          </w:p>
        </w:tc>
      </w:tr>
      <w:tr w:rsidR="00893D67" w:rsidRPr="00B362D2" w:rsidTr="0055165B">
        <w:trPr>
          <w:trHeight w:val="300"/>
          <w:jc w:val="center"/>
        </w:trPr>
        <w:tc>
          <w:tcPr>
            <w:tcW w:w="680" w:type="dxa"/>
            <w:tcBorders>
              <w:top w:val="nil"/>
              <w:left w:val="single" w:sz="4" w:space="0" w:color="auto"/>
              <w:bottom w:val="single" w:sz="4" w:space="0" w:color="auto"/>
              <w:right w:val="single" w:sz="4" w:space="0" w:color="auto"/>
            </w:tcBorders>
            <w:tcMar>
              <w:left w:w="28" w:type="dxa"/>
              <w:right w:w="28" w:type="dxa"/>
            </w:tcMar>
            <w:vAlign w:val="center"/>
          </w:tcPr>
          <w:p w:rsidR="00893D67" w:rsidRPr="00B362D2" w:rsidRDefault="00893D67" w:rsidP="00893D67">
            <w:pPr>
              <w:pStyle w:val="Tabletext"/>
              <w:rPr>
                <w:lang w:val="en-US" w:eastAsia="ru-RU"/>
              </w:rPr>
            </w:pPr>
            <w:r w:rsidRPr="00B362D2">
              <w:rPr>
                <w:lang w:val="en-US" w:eastAsia="ru-RU"/>
              </w:rPr>
              <w:t>SUI</w:t>
            </w:r>
          </w:p>
        </w:tc>
        <w:tc>
          <w:tcPr>
            <w:tcW w:w="1757" w:type="dxa"/>
            <w:tcBorders>
              <w:top w:val="nil"/>
              <w:left w:val="nil"/>
              <w:bottom w:val="single" w:sz="4" w:space="0" w:color="auto"/>
              <w:right w:val="single" w:sz="4" w:space="0" w:color="auto"/>
            </w:tcBorders>
            <w:vAlign w:val="center"/>
          </w:tcPr>
          <w:p w:rsidR="00893D67" w:rsidRPr="00B362D2" w:rsidRDefault="00893D67" w:rsidP="00893D67">
            <w:pPr>
              <w:pStyle w:val="Tabletext"/>
              <w:rPr>
                <w:lang w:val="en-US" w:eastAsia="ru-RU"/>
              </w:rPr>
            </w:pPr>
            <w:r w:rsidRPr="00B362D2">
              <w:rPr>
                <w:lang w:val="en-US" w:eastAsia="ru-RU"/>
              </w:rPr>
              <w:t>TORRETTA</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bCs/>
                <w:lang w:val="en-US" w:eastAsia="ru-RU"/>
              </w:rPr>
            </w:pPr>
            <w:r w:rsidRPr="00B362D2">
              <w:rPr>
                <w:bCs/>
                <w:lang w:val="en-US" w:eastAsia="ru-RU"/>
              </w:rPr>
              <w:t>219.1</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lang w:val="en-US" w:eastAsia="ru-RU"/>
              </w:rPr>
            </w:pPr>
            <w:r w:rsidRPr="00B362D2">
              <w:rPr>
                <w:lang w:val="en-US" w:eastAsia="ru-RU"/>
              </w:rPr>
              <w:t>6</w:t>
            </w:r>
          </w:p>
        </w:tc>
        <w:tc>
          <w:tcPr>
            <w:tcW w:w="1020" w:type="dxa"/>
            <w:tcBorders>
              <w:top w:val="nil"/>
              <w:left w:val="nil"/>
              <w:bottom w:val="single" w:sz="4" w:space="0" w:color="auto"/>
              <w:right w:val="single" w:sz="4" w:space="0" w:color="auto"/>
            </w:tcBorders>
            <w:vAlign w:val="center"/>
          </w:tcPr>
          <w:p w:rsidR="00893D67" w:rsidRPr="00B362D2" w:rsidRDefault="00893D67" w:rsidP="00893D67">
            <w:pPr>
              <w:pStyle w:val="Tabletext"/>
              <w:jc w:val="center"/>
              <w:rPr>
                <w:lang w:val="en-US" w:eastAsia="ru-RU"/>
              </w:rPr>
            </w:pPr>
            <w:r w:rsidRPr="00B362D2">
              <w:rPr>
                <w:lang w:val="en-US" w:eastAsia="ru-RU"/>
              </w:rPr>
              <w:t>9.0075</w:t>
            </w:r>
          </w:p>
        </w:tc>
        <w:tc>
          <w:tcPr>
            <w:tcW w:w="1020" w:type="dxa"/>
            <w:tcBorders>
              <w:top w:val="nil"/>
              <w:left w:val="nil"/>
              <w:bottom w:val="single" w:sz="4" w:space="0" w:color="auto"/>
              <w:right w:val="single" w:sz="4" w:space="0" w:color="auto"/>
            </w:tcBorders>
            <w:vAlign w:val="center"/>
          </w:tcPr>
          <w:p w:rsidR="00893D67" w:rsidRPr="00B362D2" w:rsidRDefault="00893D67" w:rsidP="00893D67">
            <w:pPr>
              <w:pStyle w:val="Tabletext"/>
              <w:jc w:val="center"/>
              <w:rPr>
                <w:lang w:val="en-US" w:eastAsia="ru-RU"/>
              </w:rPr>
            </w:pPr>
            <w:r w:rsidRPr="00B362D2">
              <w:rPr>
                <w:lang w:val="en-US" w:eastAsia="ru-RU"/>
              </w:rPr>
              <w:t>46.19306</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bCs/>
                <w:lang w:val="en-US" w:eastAsia="ru-RU"/>
              </w:rPr>
            </w:pPr>
            <w:r w:rsidRPr="00B362D2">
              <w:rPr>
                <w:bCs/>
                <w:lang w:val="en-US" w:eastAsia="ru-RU"/>
              </w:rPr>
              <w:t>219.1</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lang w:val="en-US" w:eastAsia="ru-RU"/>
              </w:rPr>
            </w:pPr>
            <w:r w:rsidRPr="00B362D2">
              <w:rPr>
                <w:lang w:val="en-US" w:eastAsia="ru-RU"/>
              </w:rPr>
              <w:t>29.1</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lang w:val="en-US" w:eastAsia="ru-RU"/>
              </w:rPr>
            </w:pPr>
            <w:r w:rsidRPr="00B362D2">
              <w:rPr>
                <w:lang w:val="en-US" w:eastAsia="ru-RU"/>
              </w:rPr>
              <w:t>–21.4</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lang w:val="en-US" w:eastAsia="ru-RU"/>
              </w:rPr>
            </w:pPr>
            <w:r w:rsidRPr="00B362D2">
              <w:rPr>
                <w:lang w:val="en-US" w:eastAsia="ru-RU"/>
              </w:rPr>
              <w:t>23.1</w:t>
            </w:r>
          </w:p>
        </w:tc>
      </w:tr>
      <w:tr w:rsidR="00893D67" w:rsidRPr="00B362D2" w:rsidTr="0055165B">
        <w:trPr>
          <w:trHeight w:val="300"/>
          <w:jc w:val="center"/>
        </w:trPr>
        <w:tc>
          <w:tcPr>
            <w:tcW w:w="680" w:type="dxa"/>
            <w:tcBorders>
              <w:top w:val="nil"/>
              <w:left w:val="single" w:sz="4" w:space="0" w:color="auto"/>
              <w:bottom w:val="single" w:sz="4" w:space="0" w:color="auto"/>
              <w:right w:val="single" w:sz="4" w:space="0" w:color="auto"/>
            </w:tcBorders>
            <w:tcMar>
              <w:left w:w="28" w:type="dxa"/>
              <w:right w:w="28" w:type="dxa"/>
            </w:tcMar>
            <w:vAlign w:val="center"/>
          </w:tcPr>
          <w:p w:rsidR="00893D67" w:rsidRPr="00B362D2" w:rsidRDefault="00893D67" w:rsidP="00893D67">
            <w:pPr>
              <w:pStyle w:val="Tabletext"/>
              <w:rPr>
                <w:lang w:val="en-US" w:eastAsia="ru-RU"/>
              </w:rPr>
            </w:pPr>
            <w:r w:rsidRPr="00B362D2">
              <w:rPr>
                <w:lang w:val="en-US" w:eastAsia="ru-RU"/>
              </w:rPr>
              <w:t>OMA</w:t>
            </w:r>
          </w:p>
        </w:tc>
        <w:tc>
          <w:tcPr>
            <w:tcW w:w="1757" w:type="dxa"/>
            <w:tcBorders>
              <w:top w:val="nil"/>
              <w:left w:val="nil"/>
              <w:bottom w:val="single" w:sz="4" w:space="0" w:color="auto"/>
              <w:right w:val="single" w:sz="4" w:space="0" w:color="auto"/>
            </w:tcBorders>
            <w:vAlign w:val="center"/>
          </w:tcPr>
          <w:p w:rsidR="00893D67" w:rsidRPr="00B362D2" w:rsidRDefault="00893D67" w:rsidP="00893D67">
            <w:pPr>
              <w:pStyle w:val="Tabletext"/>
              <w:rPr>
                <w:lang w:val="en-US" w:eastAsia="ru-RU"/>
              </w:rPr>
            </w:pPr>
            <w:r w:rsidRPr="00B362D2">
              <w:rPr>
                <w:lang w:val="en-US" w:eastAsia="ru-RU"/>
              </w:rPr>
              <w:t>Quida PR</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bCs/>
                <w:lang w:val="en-US" w:eastAsia="ru-RU"/>
              </w:rPr>
            </w:pPr>
            <w:r w:rsidRPr="00B362D2">
              <w:rPr>
                <w:bCs/>
                <w:lang w:val="en-US" w:eastAsia="ru-RU"/>
              </w:rPr>
              <w:t>208.2</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lang w:val="en-US" w:eastAsia="ru-RU"/>
              </w:rPr>
            </w:pPr>
            <w:r w:rsidRPr="00B362D2">
              <w:rPr>
                <w:lang w:val="en-US" w:eastAsia="ru-RU"/>
              </w:rPr>
              <w:t>6</w:t>
            </w:r>
          </w:p>
        </w:tc>
        <w:tc>
          <w:tcPr>
            <w:tcW w:w="1020" w:type="dxa"/>
            <w:tcBorders>
              <w:top w:val="nil"/>
              <w:left w:val="nil"/>
              <w:bottom w:val="single" w:sz="4" w:space="0" w:color="auto"/>
              <w:right w:val="single" w:sz="4" w:space="0" w:color="auto"/>
            </w:tcBorders>
            <w:vAlign w:val="center"/>
          </w:tcPr>
          <w:p w:rsidR="00893D67" w:rsidRPr="00B362D2" w:rsidRDefault="00893D67" w:rsidP="00893D67">
            <w:pPr>
              <w:pStyle w:val="Tabletext"/>
              <w:jc w:val="center"/>
              <w:rPr>
                <w:lang w:val="en-US" w:eastAsia="ru-RU"/>
              </w:rPr>
            </w:pPr>
            <w:r w:rsidRPr="00B362D2">
              <w:rPr>
                <w:lang w:val="en-US" w:eastAsia="ru-RU"/>
              </w:rPr>
              <w:t>56.22722</w:t>
            </w:r>
          </w:p>
        </w:tc>
        <w:tc>
          <w:tcPr>
            <w:tcW w:w="1020" w:type="dxa"/>
            <w:tcBorders>
              <w:top w:val="nil"/>
              <w:left w:val="nil"/>
              <w:bottom w:val="single" w:sz="4" w:space="0" w:color="auto"/>
              <w:right w:val="single" w:sz="4" w:space="0" w:color="auto"/>
            </w:tcBorders>
            <w:vAlign w:val="center"/>
          </w:tcPr>
          <w:p w:rsidR="00893D67" w:rsidRPr="00B362D2" w:rsidRDefault="00893D67" w:rsidP="00893D67">
            <w:pPr>
              <w:pStyle w:val="Tabletext"/>
              <w:jc w:val="center"/>
              <w:rPr>
                <w:lang w:val="en-US" w:eastAsia="ru-RU"/>
              </w:rPr>
            </w:pPr>
            <w:r w:rsidRPr="00B362D2">
              <w:rPr>
                <w:lang w:val="en-US" w:eastAsia="ru-RU"/>
              </w:rPr>
              <w:t>26.18667</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bCs/>
                <w:lang w:val="en-US" w:eastAsia="ru-RU"/>
              </w:rPr>
            </w:pPr>
            <w:r w:rsidRPr="00B362D2">
              <w:rPr>
                <w:bCs/>
                <w:lang w:val="en-US" w:eastAsia="ru-RU"/>
              </w:rPr>
              <w:t>208.2</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lang w:val="en-US" w:eastAsia="ru-RU"/>
              </w:rPr>
            </w:pPr>
            <w:r w:rsidRPr="00B362D2">
              <w:rPr>
                <w:lang w:val="en-US" w:eastAsia="ru-RU"/>
              </w:rPr>
              <w:t>56.0</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lang w:val="en-US" w:eastAsia="ru-RU"/>
              </w:rPr>
            </w:pPr>
            <w:r w:rsidRPr="00B362D2">
              <w:rPr>
                <w:lang w:val="en-US" w:eastAsia="ru-RU"/>
              </w:rPr>
              <w:t>42.9</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lang w:val="en-US" w:eastAsia="ru-RU"/>
              </w:rPr>
            </w:pPr>
            <w:r w:rsidRPr="00B362D2">
              <w:rPr>
                <w:lang w:val="en-US" w:eastAsia="ru-RU"/>
              </w:rPr>
              <w:t>50.0</w:t>
            </w:r>
          </w:p>
        </w:tc>
      </w:tr>
      <w:tr w:rsidR="00893D67" w:rsidRPr="00B362D2" w:rsidTr="0055165B">
        <w:trPr>
          <w:trHeight w:val="300"/>
          <w:jc w:val="center"/>
        </w:trPr>
        <w:tc>
          <w:tcPr>
            <w:tcW w:w="680" w:type="dxa"/>
            <w:tcBorders>
              <w:top w:val="nil"/>
              <w:left w:val="single" w:sz="4" w:space="0" w:color="auto"/>
              <w:bottom w:val="single" w:sz="4" w:space="0" w:color="auto"/>
              <w:right w:val="single" w:sz="4" w:space="0" w:color="auto"/>
            </w:tcBorders>
            <w:tcMar>
              <w:left w:w="28" w:type="dxa"/>
              <w:right w:w="28" w:type="dxa"/>
            </w:tcMar>
            <w:vAlign w:val="center"/>
          </w:tcPr>
          <w:p w:rsidR="00893D67" w:rsidRPr="00B362D2" w:rsidRDefault="00893D67" w:rsidP="00893D67">
            <w:pPr>
              <w:pStyle w:val="Tabletext"/>
              <w:rPr>
                <w:lang w:val="en-US" w:eastAsia="ru-RU"/>
              </w:rPr>
            </w:pPr>
            <w:r w:rsidRPr="00B362D2">
              <w:rPr>
                <w:lang w:val="en-US" w:eastAsia="ru-RU"/>
              </w:rPr>
              <w:t>SUI</w:t>
            </w:r>
          </w:p>
        </w:tc>
        <w:tc>
          <w:tcPr>
            <w:tcW w:w="1757" w:type="dxa"/>
            <w:tcBorders>
              <w:top w:val="nil"/>
              <w:left w:val="nil"/>
              <w:bottom w:val="single" w:sz="4" w:space="0" w:color="auto"/>
              <w:right w:val="single" w:sz="4" w:space="0" w:color="auto"/>
            </w:tcBorders>
            <w:vAlign w:val="center"/>
          </w:tcPr>
          <w:p w:rsidR="00893D67" w:rsidRPr="00B362D2" w:rsidRDefault="00893D67" w:rsidP="00893D67">
            <w:pPr>
              <w:pStyle w:val="Tabletext"/>
              <w:rPr>
                <w:lang w:val="en-US" w:eastAsia="ru-RU"/>
              </w:rPr>
            </w:pPr>
            <w:r w:rsidRPr="00B362D2">
              <w:rPr>
                <w:lang w:val="en-US" w:eastAsia="ru-RU"/>
              </w:rPr>
              <w:t>HOHTENN</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bCs/>
                <w:lang w:val="en-US" w:eastAsia="ru-RU"/>
              </w:rPr>
            </w:pPr>
            <w:r w:rsidRPr="00B362D2">
              <w:rPr>
                <w:bCs/>
                <w:lang w:val="en-US" w:eastAsia="ru-RU"/>
              </w:rPr>
              <w:t>111.4</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lang w:val="en-US" w:eastAsia="ru-RU"/>
              </w:rPr>
            </w:pPr>
            <w:r w:rsidRPr="00B362D2">
              <w:rPr>
                <w:lang w:val="en-US" w:eastAsia="ru-RU"/>
              </w:rPr>
              <w:t>5.5</w:t>
            </w:r>
          </w:p>
        </w:tc>
        <w:tc>
          <w:tcPr>
            <w:tcW w:w="1020" w:type="dxa"/>
            <w:tcBorders>
              <w:top w:val="nil"/>
              <w:left w:val="nil"/>
              <w:bottom w:val="single" w:sz="4" w:space="0" w:color="auto"/>
              <w:right w:val="single" w:sz="4" w:space="0" w:color="auto"/>
            </w:tcBorders>
            <w:vAlign w:val="center"/>
          </w:tcPr>
          <w:p w:rsidR="00893D67" w:rsidRPr="00B362D2" w:rsidRDefault="00893D67" w:rsidP="00893D67">
            <w:pPr>
              <w:pStyle w:val="Tabletext"/>
              <w:jc w:val="center"/>
              <w:rPr>
                <w:lang w:val="en-US" w:eastAsia="ru-RU"/>
              </w:rPr>
            </w:pPr>
            <w:r w:rsidRPr="00B362D2">
              <w:rPr>
                <w:lang w:val="en-US" w:eastAsia="ru-RU"/>
              </w:rPr>
              <w:t>7.75639</w:t>
            </w:r>
          </w:p>
        </w:tc>
        <w:tc>
          <w:tcPr>
            <w:tcW w:w="1020" w:type="dxa"/>
            <w:tcBorders>
              <w:top w:val="nil"/>
              <w:left w:val="nil"/>
              <w:bottom w:val="single" w:sz="4" w:space="0" w:color="auto"/>
              <w:right w:val="single" w:sz="4" w:space="0" w:color="auto"/>
            </w:tcBorders>
            <w:vAlign w:val="center"/>
          </w:tcPr>
          <w:p w:rsidR="00893D67" w:rsidRPr="00B362D2" w:rsidRDefault="00893D67" w:rsidP="00893D67">
            <w:pPr>
              <w:pStyle w:val="Tabletext"/>
              <w:jc w:val="center"/>
              <w:rPr>
                <w:lang w:val="en-US" w:eastAsia="ru-RU"/>
              </w:rPr>
            </w:pPr>
            <w:r w:rsidRPr="00B362D2">
              <w:rPr>
                <w:lang w:val="en-US" w:eastAsia="ru-RU"/>
              </w:rPr>
              <w:t>46.32139</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bCs/>
                <w:lang w:val="en-US" w:eastAsia="ru-RU"/>
              </w:rPr>
            </w:pPr>
            <w:r w:rsidRPr="00B362D2">
              <w:rPr>
                <w:bCs/>
                <w:lang w:val="en-US" w:eastAsia="ru-RU"/>
              </w:rPr>
              <w:t>111.4</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lang w:val="en-US" w:eastAsia="ru-RU"/>
              </w:rPr>
            </w:pPr>
            <w:r w:rsidRPr="00B362D2">
              <w:rPr>
                <w:lang w:val="en-US" w:eastAsia="ru-RU"/>
              </w:rPr>
              <w:t>10.7</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lang w:val="en-US" w:eastAsia="ru-RU"/>
              </w:rPr>
            </w:pPr>
            <w:r w:rsidRPr="00B362D2">
              <w:rPr>
                <w:lang w:val="en-US" w:eastAsia="ru-RU"/>
              </w:rPr>
              <w:t>69.3</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lang w:val="en-US" w:eastAsia="ru-RU"/>
              </w:rPr>
            </w:pPr>
            <w:r w:rsidRPr="00B362D2">
              <w:rPr>
                <w:lang w:val="en-US" w:eastAsia="ru-RU"/>
              </w:rPr>
              <w:t>5.2</w:t>
            </w:r>
          </w:p>
        </w:tc>
      </w:tr>
      <w:tr w:rsidR="00893D67" w:rsidRPr="00B362D2" w:rsidTr="0055165B">
        <w:trPr>
          <w:trHeight w:val="300"/>
          <w:jc w:val="center"/>
        </w:trPr>
        <w:tc>
          <w:tcPr>
            <w:tcW w:w="680" w:type="dxa"/>
            <w:tcBorders>
              <w:top w:val="nil"/>
              <w:left w:val="single" w:sz="4" w:space="0" w:color="auto"/>
              <w:bottom w:val="single" w:sz="4" w:space="0" w:color="auto"/>
              <w:right w:val="single" w:sz="4" w:space="0" w:color="auto"/>
            </w:tcBorders>
            <w:tcMar>
              <w:left w:w="28" w:type="dxa"/>
              <w:right w:w="28" w:type="dxa"/>
            </w:tcMar>
            <w:vAlign w:val="center"/>
          </w:tcPr>
          <w:p w:rsidR="00893D67" w:rsidRPr="00B362D2" w:rsidRDefault="00893D67" w:rsidP="00893D67">
            <w:pPr>
              <w:pStyle w:val="Tabletext"/>
              <w:rPr>
                <w:lang w:val="en-US" w:eastAsia="ru-RU"/>
              </w:rPr>
            </w:pPr>
            <w:r w:rsidRPr="00B362D2">
              <w:rPr>
                <w:lang w:val="en-US" w:eastAsia="ru-RU"/>
              </w:rPr>
              <w:t>SUI</w:t>
            </w:r>
          </w:p>
        </w:tc>
        <w:tc>
          <w:tcPr>
            <w:tcW w:w="1757" w:type="dxa"/>
            <w:tcBorders>
              <w:top w:val="nil"/>
              <w:left w:val="nil"/>
              <w:bottom w:val="single" w:sz="4" w:space="0" w:color="auto"/>
              <w:right w:val="single" w:sz="4" w:space="0" w:color="auto"/>
            </w:tcBorders>
            <w:vAlign w:val="center"/>
          </w:tcPr>
          <w:p w:rsidR="00893D67" w:rsidRPr="00B362D2" w:rsidRDefault="00893D67" w:rsidP="00893D67">
            <w:pPr>
              <w:pStyle w:val="Tabletext"/>
              <w:rPr>
                <w:lang w:val="en-US" w:eastAsia="ru-RU"/>
              </w:rPr>
            </w:pPr>
            <w:r w:rsidRPr="00B362D2">
              <w:rPr>
                <w:lang w:val="en-US" w:eastAsia="ru-RU"/>
              </w:rPr>
              <w:t>VALCHAVA</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bCs/>
                <w:lang w:val="en-US" w:eastAsia="ru-RU"/>
              </w:rPr>
            </w:pPr>
            <w:r w:rsidRPr="00B362D2">
              <w:rPr>
                <w:bCs/>
                <w:lang w:val="en-US" w:eastAsia="ru-RU"/>
              </w:rPr>
              <w:t>131</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lang w:val="en-US" w:eastAsia="ru-RU"/>
              </w:rPr>
            </w:pPr>
            <w:r w:rsidRPr="00B362D2">
              <w:rPr>
                <w:lang w:val="en-US" w:eastAsia="ru-RU"/>
              </w:rPr>
              <w:t>5.3</w:t>
            </w:r>
          </w:p>
        </w:tc>
        <w:tc>
          <w:tcPr>
            <w:tcW w:w="1020" w:type="dxa"/>
            <w:tcBorders>
              <w:top w:val="nil"/>
              <w:left w:val="nil"/>
              <w:bottom w:val="single" w:sz="4" w:space="0" w:color="auto"/>
              <w:right w:val="single" w:sz="4" w:space="0" w:color="auto"/>
            </w:tcBorders>
            <w:vAlign w:val="center"/>
          </w:tcPr>
          <w:p w:rsidR="00893D67" w:rsidRPr="00B362D2" w:rsidRDefault="00893D67" w:rsidP="00893D67">
            <w:pPr>
              <w:pStyle w:val="Tabletext"/>
              <w:jc w:val="center"/>
              <w:rPr>
                <w:lang w:val="en-US" w:eastAsia="ru-RU"/>
              </w:rPr>
            </w:pPr>
            <w:r w:rsidRPr="00B362D2">
              <w:rPr>
                <w:lang w:val="en-US" w:eastAsia="ru-RU"/>
              </w:rPr>
              <w:t>10.40861</w:t>
            </w:r>
          </w:p>
        </w:tc>
        <w:tc>
          <w:tcPr>
            <w:tcW w:w="1020" w:type="dxa"/>
            <w:tcBorders>
              <w:top w:val="nil"/>
              <w:left w:val="nil"/>
              <w:bottom w:val="single" w:sz="4" w:space="0" w:color="auto"/>
              <w:right w:val="single" w:sz="4" w:space="0" w:color="auto"/>
            </w:tcBorders>
            <w:vAlign w:val="center"/>
          </w:tcPr>
          <w:p w:rsidR="00893D67" w:rsidRPr="00B362D2" w:rsidRDefault="00893D67" w:rsidP="00893D67">
            <w:pPr>
              <w:pStyle w:val="Tabletext"/>
              <w:jc w:val="center"/>
              <w:rPr>
                <w:lang w:val="en-US" w:eastAsia="ru-RU"/>
              </w:rPr>
            </w:pPr>
            <w:r w:rsidRPr="00B362D2">
              <w:rPr>
                <w:lang w:val="en-US" w:eastAsia="ru-RU"/>
              </w:rPr>
              <w:t>46.60111</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bCs/>
                <w:lang w:val="en-US" w:eastAsia="ru-RU"/>
              </w:rPr>
            </w:pPr>
            <w:r w:rsidRPr="00B362D2">
              <w:rPr>
                <w:bCs/>
                <w:lang w:val="en-US" w:eastAsia="ru-RU"/>
              </w:rPr>
              <w:t>131.0</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lang w:val="en-US" w:eastAsia="ru-RU"/>
              </w:rPr>
            </w:pPr>
            <w:r w:rsidRPr="00B362D2">
              <w:rPr>
                <w:lang w:val="en-US" w:eastAsia="ru-RU"/>
              </w:rPr>
              <w:t>23.9</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lang w:val="en-US" w:eastAsia="ru-RU"/>
              </w:rPr>
            </w:pPr>
            <w:r w:rsidRPr="00B362D2">
              <w:rPr>
                <w:lang w:val="en-US" w:eastAsia="ru-RU"/>
              </w:rPr>
              <w:t>50.3</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lang w:val="en-US" w:eastAsia="ru-RU"/>
              </w:rPr>
            </w:pPr>
            <w:r w:rsidRPr="00B362D2">
              <w:rPr>
                <w:lang w:val="en-US" w:eastAsia="ru-RU"/>
              </w:rPr>
              <w:t>18.6</w:t>
            </w:r>
          </w:p>
        </w:tc>
      </w:tr>
      <w:tr w:rsidR="00893D67" w:rsidRPr="00B362D2" w:rsidTr="0055165B">
        <w:trPr>
          <w:trHeight w:val="300"/>
          <w:jc w:val="center"/>
        </w:trPr>
        <w:tc>
          <w:tcPr>
            <w:tcW w:w="680" w:type="dxa"/>
            <w:tcBorders>
              <w:top w:val="nil"/>
              <w:left w:val="single" w:sz="4" w:space="0" w:color="auto"/>
              <w:bottom w:val="single" w:sz="4" w:space="0" w:color="auto"/>
              <w:right w:val="single" w:sz="4" w:space="0" w:color="auto"/>
            </w:tcBorders>
            <w:tcMar>
              <w:left w:w="28" w:type="dxa"/>
              <w:right w:w="28" w:type="dxa"/>
            </w:tcMar>
            <w:vAlign w:val="center"/>
          </w:tcPr>
          <w:p w:rsidR="00893D67" w:rsidRPr="00B362D2" w:rsidRDefault="00893D67" w:rsidP="00893D67">
            <w:pPr>
              <w:pStyle w:val="Tabletext"/>
              <w:rPr>
                <w:lang w:val="en-US" w:eastAsia="ru-RU"/>
              </w:rPr>
            </w:pPr>
            <w:r w:rsidRPr="00B362D2">
              <w:rPr>
                <w:lang w:val="en-US" w:eastAsia="ru-RU"/>
              </w:rPr>
              <w:t>SUI</w:t>
            </w:r>
          </w:p>
        </w:tc>
        <w:tc>
          <w:tcPr>
            <w:tcW w:w="1757" w:type="dxa"/>
            <w:tcBorders>
              <w:top w:val="nil"/>
              <w:left w:val="nil"/>
              <w:bottom w:val="single" w:sz="4" w:space="0" w:color="auto"/>
              <w:right w:val="single" w:sz="4" w:space="0" w:color="auto"/>
            </w:tcBorders>
            <w:vAlign w:val="center"/>
          </w:tcPr>
          <w:p w:rsidR="00893D67" w:rsidRPr="00B362D2" w:rsidRDefault="00893D67" w:rsidP="00893D67">
            <w:pPr>
              <w:pStyle w:val="Tabletext"/>
              <w:rPr>
                <w:lang w:val="en-US" w:eastAsia="ru-RU"/>
              </w:rPr>
            </w:pPr>
            <w:r w:rsidRPr="00B362D2">
              <w:rPr>
                <w:lang w:val="en-US" w:eastAsia="ru-RU"/>
              </w:rPr>
              <w:t>OLTEN EW</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bCs/>
                <w:lang w:val="en-US" w:eastAsia="ru-RU"/>
              </w:rPr>
            </w:pPr>
            <w:r w:rsidRPr="00B362D2">
              <w:rPr>
                <w:bCs/>
                <w:lang w:val="en-US" w:eastAsia="ru-RU"/>
              </w:rPr>
              <w:t>120.1</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lang w:val="en-US" w:eastAsia="ru-RU"/>
              </w:rPr>
            </w:pPr>
            <w:r w:rsidRPr="00B362D2">
              <w:rPr>
                <w:lang w:val="en-US" w:eastAsia="ru-RU"/>
              </w:rPr>
              <w:t>5.8</w:t>
            </w:r>
          </w:p>
        </w:tc>
        <w:tc>
          <w:tcPr>
            <w:tcW w:w="1020" w:type="dxa"/>
            <w:tcBorders>
              <w:top w:val="nil"/>
              <w:left w:val="nil"/>
              <w:bottom w:val="single" w:sz="4" w:space="0" w:color="auto"/>
              <w:right w:val="single" w:sz="4" w:space="0" w:color="auto"/>
            </w:tcBorders>
            <w:vAlign w:val="center"/>
          </w:tcPr>
          <w:p w:rsidR="00893D67" w:rsidRPr="00B362D2" w:rsidRDefault="00893D67" w:rsidP="00893D67">
            <w:pPr>
              <w:pStyle w:val="Tabletext"/>
              <w:jc w:val="center"/>
              <w:rPr>
                <w:lang w:val="en-US" w:eastAsia="ru-RU"/>
              </w:rPr>
            </w:pPr>
            <w:r w:rsidRPr="00B362D2">
              <w:rPr>
                <w:lang w:val="en-US" w:eastAsia="ru-RU"/>
              </w:rPr>
              <w:t>7.90528</w:t>
            </w:r>
          </w:p>
        </w:tc>
        <w:tc>
          <w:tcPr>
            <w:tcW w:w="1020" w:type="dxa"/>
            <w:tcBorders>
              <w:top w:val="nil"/>
              <w:left w:val="nil"/>
              <w:bottom w:val="single" w:sz="4" w:space="0" w:color="auto"/>
              <w:right w:val="single" w:sz="4" w:space="0" w:color="auto"/>
            </w:tcBorders>
            <w:vAlign w:val="center"/>
          </w:tcPr>
          <w:p w:rsidR="00893D67" w:rsidRPr="00B362D2" w:rsidRDefault="00893D67" w:rsidP="00893D67">
            <w:pPr>
              <w:pStyle w:val="Tabletext"/>
              <w:jc w:val="center"/>
              <w:rPr>
                <w:lang w:val="en-US" w:eastAsia="ru-RU"/>
              </w:rPr>
            </w:pPr>
            <w:r w:rsidRPr="00B362D2">
              <w:rPr>
                <w:lang w:val="en-US" w:eastAsia="ru-RU"/>
              </w:rPr>
              <w:t>47.35306</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bCs/>
                <w:lang w:val="en-US" w:eastAsia="ru-RU"/>
              </w:rPr>
            </w:pPr>
            <w:r w:rsidRPr="00B362D2">
              <w:rPr>
                <w:bCs/>
                <w:lang w:val="en-US" w:eastAsia="ru-RU"/>
              </w:rPr>
              <w:t>120.1</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lang w:val="en-US" w:eastAsia="ru-RU"/>
              </w:rPr>
            </w:pPr>
            <w:r w:rsidRPr="00B362D2">
              <w:rPr>
                <w:lang w:val="en-US" w:eastAsia="ru-RU"/>
              </w:rPr>
              <w:t>16.5</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lang w:val="en-US" w:eastAsia="ru-RU"/>
              </w:rPr>
            </w:pPr>
            <w:r w:rsidRPr="00B362D2">
              <w:rPr>
                <w:lang w:val="en-US" w:eastAsia="ru-RU"/>
              </w:rPr>
              <w:t>59.65</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lang w:val="en-US" w:eastAsia="ru-RU"/>
              </w:rPr>
            </w:pPr>
            <w:r w:rsidRPr="00B362D2">
              <w:rPr>
                <w:lang w:val="en-US" w:eastAsia="ru-RU"/>
              </w:rPr>
              <w:t>10.7</w:t>
            </w:r>
          </w:p>
        </w:tc>
      </w:tr>
      <w:tr w:rsidR="00893D67" w:rsidRPr="00B362D2" w:rsidTr="0055165B">
        <w:trPr>
          <w:trHeight w:val="300"/>
          <w:jc w:val="center"/>
        </w:trPr>
        <w:tc>
          <w:tcPr>
            <w:tcW w:w="680" w:type="dxa"/>
            <w:tcBorders>
              <w:top w:val="nil"/>
              <w:left w:val="single" w:sz="4" w:space="0" w:color="auto"/>
              <w:bottom w:val="single" w:sz="4" w:space="0" w:color="auto"/>
              <w:right w:val="single" w:sz="4" w:space="0" w:color="auto"/>
            </w:tcBorders>
            <w:tcMar>
              <w:left w:w="28" w:type="dxa"/>
              <w:right w:w="28" w:type="dxa"/>
            </w:tcMar>
            <w:vAlign w:val="center"/>
          </w:tcPr>
          <w:p w:rsidR="00893D67" w:rsidRPr="00B362D2" w:rsidRDefault="00893D67" w:rsidP="00893D67">
            <w:pPr>
              <w:pStyle w:val="Tabletext"/>
              <w:rPr>
                <w:lang w:val="en-US" w:eastAsia="ru-RU"/>
              </w:rPr>
            </w:pPr>
            <w:r w:rsidRPr="00B362D2">
              <w:rPr>
                <w:lang w:val="en-US" w:eastAsia="ru-RU"/>
              </w:rPr>
              <w:t>SUI</w:t>
            </w:r>
          </w:p>
        </w:tc>
        <w:tc>
          <w:tcPr>
            <w:tcW w:w="1757" w:type="dxa"/>
            <w:tcBorders>
              <w:top w:val="nil"/>
              <w:left w:val="nil"/>
              <w:bottom w:val="single" w:sz="4" w:space="0" w:color="auto"/>
              <w:right w:val="single" w:sz="4" w:space="0" w:color="auto"/>
            </w:tcBorders>
            <w:vAlign w:val="center"/>
          </w:tcPr>
          <w:p w:rsidR="00893D67" w:rsidRPr="00B362D2" w:rsidRDefault="00893D67" w:rsidP="00893D67">
            <w:pPr>
              <w:pStyle w:val="Tabletext"/>
              <w:rPr>
                <w:lang w:val="en-US" w:eastAsia="ru-RU"/>
              </w:rPr>
            </w:pPr>
            <w:r w:rsidRPr="00B362D2">
              <w:rPr>
                <w:lang w:val="en-US" w:eastAsia="ru-RU"/>
              </w:rPr>
              <w:t>ZUERICH AUWIESE</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bCs/>
                <w:lang w:val="en-US" w:eastAsia="ru-RU"/>
              </w:rPr>
            </w:pPr>
            <w:r w:rsidRPr="00B362D2">
              <w:rPr>
                <w:bCs/>
                <w:lang w:val="en-US" w:eastAsia="ru-RU"/>
              </w:rPr>
              <w:t>103.4</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lang w:val="en-US" w:eastAsia="ru-RU"/>
              </w:rPr>
            </w:pPr>
            <w:r w:rsidRPr="00B362D2">
              <w:rPr>
                <w:lang w:val="en-US" w:eastAsia="ru-RU"/>
              </w:rPr>
              <w:t>22.9</w:t>
            </w:r>
          </w:p>
        </w:tc>
        <w:tc>
          <w:tcPr>
            <w:tcW w:w="1020" w:type="dxa"/>
            <w:tcBorders>
              <w:top w:val="nil"/>
              <w:left w:val="nil"/>
              <w:bottom w:val="single" w:sz="4" w:space="0" w:color="auto"/>
              <w:right w:val="single" w:sz="4" w:space="0" w:color="auto"/>
            </w:tcBorders>
            <w:vAlign w:val="center"/>
          </w:tcPr>
          <w:p w:rsidR="00893D67" w:rsidRPr="00B362D2" w:rsidRDefault="00893D67" w:rsidP="00893D67">
            <w:pPr>
              <w:pStyle w:val="Tabletext"/>
              <w:jc w:val="center"/>
              <w:rPr>
                <w:lang w:val="en-US" w:eastAsia="ru-RU"/>
              </w:rPr>
            </w:pPr>
            <w:r w:rsidRPr="00B362D2">
              <w:rPr>
                <w:lang w:val="en-US" w:eastAsia="ru-RU"/>
              </w:rPr>
              <w:t>8.57167</w:t>
            </w:r>
          </w:p>
        </w:tc>
        <w:tc>
          <w:tcPr>
            <w:tcW w:w="1020" w:type="dxa"/>
            <w:tcBorders>
              <w:top w:val="nil"/>
              <w:left w:val="nil"/>
              <w:bottom w:val="single" w:sz="4" w:space="0" w:color="auto"/>
              <w:right w:val="single" w:sz="4" w:space="0" w:color="auto"/>
            </w:tcBorders>
            <w:vAlign w:val="center"/>
          </w:tcPr>
          <w:p w:rsidR="00893D67" w:rsidRPr="00B362D2" w:rsidRDefault="00893D67" w:rsidP="00893D67">
            <w:pPr>
              <w:pStyle w:val="Tabletext"/>
              <w:jc w:val="center"/>
              <w:rPr>
                <w:lang w:val="en-US" w:eastAsia="ru-RU"/>
              </w:rPr>
            </w:pPr>
            <w:r w:rsidRPr="00B362D2">
              <w:rPr>
                <w:lang w:val="en-US" w:eastAsia="ru-RU"/>
              </w:rPr>
              <w:t>47.41389</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bCs/>
                <w:lang w:val="en-US" w:eastAsia="ru-RU"/>
              </w:rPr>
            </w:pPr>
            <w:r w:rsidRPr="00B362D2">
              <w:rPr>
                <w:bCs/>
                <w:lang w:val="en-US" w:eastAsia="ru-RU"/>
              </w:rPr>
              <w:t>103.4</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lang w:val="en-US" w:eastAsia="ru-RU"/>
              </w:rPr>
            </w:pPr>
            <w:r w:rsidRPr="00B362D2">
              <w:rPr>
                <w:lang w:val="en-US" w:eastAsia="ru-RU"/>
              </w:rPr>
              <w:t>3.3</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lang w:val="en-US" w:eastAsia="ru-RU"/>
              </w:rPr>
            </w:pPr>
            <w:r w:rsidRPr="00B362D2">
              <w:rPr>
                <w:lang w:val="en-US" w:eastAsia="ru-RU"/>
              </w:rPr>
              <w:t>80.65</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lang w:val="en-US" w:eastAsia="ru-RU"/>
              </w:rPr>
            </w:pPr>
            <w:r w:rsidRPr="00B362D2">
              <w:rPr>
                <w:lang w:val="en-US" w:eastAsia="ru-RU"/>
              </w:rPr>
              <w:t>19.6</w:t>
            </w:r>
          </w:p>
        </w:tc>
      </w:tr>
      <w:tr w:rsidR="00893D67" w:rsidRPr="00B362D2" w:rsidTr="0055165B">
        <w:trPr>
          <w:trHeight w:val="300"/>
          <w:jc w:val="center"/>
        </w:trPr>
        <w:tc>
          <w:tcPr>
            <w:tcW w:w="680" w:type="dxa"/>
            <w:tcBorders>
              <w:top w:val="nil"/>
              <w:left w:val="single" w:sz="4" w:space="0" w:color="auto"/>
              <w:bottom w:val="single" w:sz="4" w:space="0" w:color="auto"/>
              <w:right w:val="single" w:sz="4" w:space="0" w:color="auto"/>
            </w:tcBorders>
            <w:tcMar>
              <w:left w:w="28" w:type="dxa"/>
              <w:right w:w="28" w:type="dxa"/>
            </w:tcMar>
            <w:vAlign w:val="center"/>
          </w:tcPr>
          <w:p w:rsidR="00893D67" w:rsidRPr="00B362D2" w:rsidRDefault="00893D67" w:rsidP="00893D67">
            <w:pPr>
              <w:pStyle w:val="Tabletext"/>
              <w:rPr>
                <w:lang w:val="en-US" w:eastAsia="ru-RU"/>
              </w:rPr>
            </w:pPr>
            <w:r w:rsidRPr="00B362D2">
              <w:rPr>
                <w:lang w:val="en-US" w:eastAsia="ru-RU"/>
              </w:rPr>
              <w:t>AUT</w:t>
            </w:r>
          </w:p>
        </w:tc>
        <w:tc>
          <w:tcPr>
            <w:tcW w:w="1757" w:type="dxa"/>
            <w:tcBorders>
              <w:top w:val="nil"/>
              <w:left w:val="nil"/>
              <w:bottom w:val="single" w:sz="4" w:space="0" w:color="auto"/>
              <w:right w:val="single" w:sz="4" w:space="0" w:color="auto"/>
            </w:tcBorders>
            <w:vAlign w:val="center"/>
          </w:tcPr>
          <w:p w:rsidR="00893D67" w:rsidRPr="00B362D2" w:rsidRDefault="00893D67" w:rsidP="00893D67">
            <w:pPr>
              <w:pStyle w:val="Tabletext"/>
              <w:rPr>
                <w:lang w:val="en-US" w:eastAsia="ru-RU"/>
              </w:rPr>
            </w:pPr>
            <w:r w:rsidRPr="00B362D2">
              <w:rPr>
                <w:lang w:val="en-US" w:eastAsia="ru-RU"/>
              </w:rPr>
              <w:t>LARCHKOPF</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bCs/>
                <w:lang w:val="en-US" w:eastAsia="ru-RU"/>
              </w:rPr>
            </w:pPr>
            <w:r w:rsidRPr="00B362D2">
              <w:rPr>
                <w:bCs/>
                <w:lang w:val="en-US" w:eastAsia="ru-RU"/>
              </w:rPr>
              <w:t>150</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lang w:val="en-US" w:eastAsia="ru-RU"/>
              </w:rPr>
            </w:pPr>
            <w:r w:rsidRPr="00B362D2">
              <w:rPr>
                <w:lang w:val="en-US" w:eastAsia="ru-RU"/>
              </w:rPr>
              <w:t>18</w:t>
            </w:r>
          </w:p>
        </w:tc>
        <w:tc>
          <w:tcPr>
            <w:tcW w:w="1020" w:type="dxa"/>
            <w:tcBorders>
              <w:top w:val="nil"/>
              <w:left w:val="nil"/>
              <w:bottom w:val="single" w:sz="4" w:space="0" w:color="auto"/>
              <w:right w:val="single" w:sz="4" w:space="0" w:color="auto"/>
            </w:tcBorders>
            <w:vAlign w:val="center"/>
          </w:tcPr>
          <w:p w:rsidR="00893D67" w:rsidRPr="00B362D2" w:rsidRDefault="00893D67" w:rsidP="00893D67">
            <w:pPr>
              <w:pStyle w:val="Tabletext"/>
              <w:jc w:val="center"/>
              <w:rPr>
                <w:lang w:val="en-US" w:eastAsia="ru-RU"/>
              </w:rPr>
            </w:pPr>
            <w:r w:rsidRPr="00B362D2">
              <w:rPr>
                <w:lang w:val="en-US" w:eastAsia="ru-RU"/>
              </w:rPr>
              <w:t>11.92639</w:t>
            </w:r>
          </w:p>
        </w:tc>
        <w:tc>
          <w:tcPr>
            <w:tcW w:w="1020" w:type="dxa"/>
            <w:tcBorders>
              <w:top w:val="nil"/>
              <w:left w:val="nil"/>
              <w:bottom w:val="single" w:sz="4" w:space="0" w:color="auto"/>
              <w:right w:val="single" w:sz="4" w:space="0" w:color="auto"/>
            </w:tcBorders>
            <w:vAlign w:val="center"/>
          </w:tcPr>
          <w:p w:rsidR="00893D67" w:rsidRPr="00B362D2" w:rsidRDefault="00893D67" w:rsidP="00893D67">
            <w:pPr>
              <w:pStyle w:val="Tabletext"/>
              <w:jc w:val="center"/>
              <w:rPr>
                <w:lang w:val="en-US" w:eastAsia="ru-RU"/>
              </w:rPr>
            </w:pPr>
            <w:r w:rsidRPr="00B362D2">
              <w:rPr>
                <w:lang w:val="en-US" w:eastAsia="ru-RU"/>
              </w:rPr>
              <w:t>47.20139</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bCs/>
                <w:lang w:val="en-US" w:eastAsia="ru-RU"/>
              </w:rPr>
            </w:pPr>
            <w:r w:rsidRPr="00B362D2">
              <w:rPr>
                <w:bCs/>
                <w:lang w:val="en-US" w:eastAsia="ru-RU"/>
              </w:rPr>
              <w:t>150.0</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lang w:val="en-US" w:eastAsia="ru-RU"/>
              </w:rPr>
            </w:pPr>
            <w:r w:rsidRPr="00B362D2">
              <w:rPr>
                <w:lang w:val="en-US" w:eastAsia="ru-RU"/>
              </w:rPr>
              <w:t>31.3</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lang w:val="en-US" w:eastAsia="ru-RU"/>
              </w:rPr>
            </w:pPr>
            <w:r w:rsidRPr="00B362D2">
              <w:rPr>
                <w:lang w:val="en-US" w:eastAsia="ru-RU"/>
              </w:rPr>
              <w:t>34.85</w:t>
            </w:r>
          </w:p>
        </w:tc>
        <w:tc>
          <w:tcPr>
            <w:tcW w:w="1020" w:type="dxa"/>
            <w:tcBorders>
              <w:top w:val="nil"/>
              <w:left w:val="nil"/>
              <w:bottom w:val="single" w:sz="4" w:space="0" w:color="auto"/>
              <w:right w:val="single" w:sz="4" w:space="0" w:color="auto"/>
            </w:tcBorders>
            <w:noWrap/>
            <w:vAlign w:val="center"/>
          </w:tcPr>
          <w:p w:rsidR="00893D67" w:rsidRPr="00B362D2" w:rsidRDefault="00893D67" w:rsidP="00893D67">
            <w:pPr>
              <w:pStyle w:val="Tabletext"/>
              <w:jc w:val="center"/>
              <w:rPr>
                <w:lang w:val="en-US" w:eastAsia="ru-RU"/>
              </w:rPr>
            </w:pPr>
            <w:r w:rsidRPr="00B362D2">
              <w:rPr>
                <w:lang w:val="en-US" w:eastAsia="ru-RU"/>
              </w:rPr>
              <w:t>13.3</w:t>
            </w:r>
          </w:p>
        </w:tc>
      </w:tr>
    </w:tbl>
    <w:p w:rsidR="00893D67" w:rsidRPr="00B362D2" w:rsidRDefault="00893D67" w:rsidP="00893D67">
      <w:pPr>
        <w:pStyle w:val="Heading1"/>
        <w:rPr>
          <w:lang w:val="en-US"/>
        </w:rPr>
      </w:pPr>
      <w:bookmarkStart w:id="169" w:name="_Toc379720578"/>
      <w:bookmarkStart w:id="170" w:name="_Toc380054981"/>
      <w:bookmarkStart w:id="171" w:name="_Toc392451530"/>
      <w:bookmarkStart w:id="172" w:name="_Toc392451674"/>
      <w:bookmarkStart w:id="173" w:name="_Toc420504744"/>
      <w:r w:rsidRPr="00B362D2">
        <w:rPr>
          <w:lang w:val="en-US"/>
        </w:rPr>
        <w:t>A1-2</w:t>
      </w:r>
      <w:r w:rsidRPr="00B362D2">
        <w:rPr>
          <w:lang w:val="en-US"/>
        </w:rPr>
        <w:tab/>
        <w:t xml:space="preserve">FSS (Earth-to-space) – Fixed service compatibility studies for the band </w:t>
      </w:r>
      <w:r w:rsidR="00EC6FCA">
        <w:rPr>
          <w:lang w:val="en-US"/>
        </w:rPr>
        <w:t>8 </w:t>
      </w:r>
      <w:r w:rsidRPr="00B362D2">
        <w:rPr>
          <w:lang w:val="en-US"/>
        </w:rPr>
        <w:t>400-</w:t>
      </w:r>
      <w:r w:rsidR="00EC6FCA">
        <w:rPr>
          <w:lang w:val="en-US"/>
        </w:rPr>
        <w:t>8 </w:t>
      </w:r>
      <w:r w:rsidRPr="00B362D2">
        <w:rPr>
          <w:lang w:val="en-US"/>
        </w:rPr>
        <w:t>500 MHz</w:t>
      </w:r>
      <w:bookmarkEnd w:id="169"/>
      <w:bookmarkEnd w:id="170"/>
      <w:bookmarkEnd w:id="171"/>
      <w:bookmarkEnd w:id="172"/>
      <w:bookmarkEnd w:id="173"/>
    </w:p>
    <w:p w:rsidR="00893D67" w:rsidRPr="00B362D2" w:rsidRDefault="00893D67" w:rsidP="00893D67">
      <w:pPr>
        <w:pStyle w:val="Heading2"/>
        <w:rPr>
          <w:lang w:val="en-US"/>
        </w:rPr>
      </w:pPr>
      <w:bookmarkStart w:id="174" w:name="_Toc368905863"/>
      <w:bookmarkStart w:id="175" w:name="_Toc379720579"/>
      <w:bookmarkStart w:id="176" w:name="_Toc380054982"/>
      <w:bookmarkStart w:id="177" w:name="_Toc392451531"/>
      <w:bookmarkStart w:id="178" w:name="_Toc392451675"/>
      <w:bookmarkStart w:id="179" w:name="_Toc420504745"/>
      <w:r w:rsidRPr="00B362D2">
        <w:rPr>
          <w:lang w:val="en-US"/>
        </w:rPr>
        <w:t>A1-2.1</w:t>
      </w:r>
      <w:r w:rsidRPr="00B362D2">
        <w:rPr>
          <w:lang w:val="en-US"/>
        </w:rPr>
        <w:tab/>
        <w:t>FSS (Earth-to-space) and fixed service</w:t>
      </w:r>
      <w:bookmarkEnd w:id="174"/>
      <w:bookmarkEnd w:id="175"/>
      <w:bookmarkEnd w:id="176"/>
      <w:bookmarkEnd w:id="177"/>
      <w:bookmarkEnd w:id="178"/>
      <w:bookmarkEnd w:id="179"/>
    </w:p>
    <w:p w:rsidR="00893D67" w:rsidRPr="00B362D2" w:rsidRDefault="00893D67" w:rsidP="00893D67">
      <w:pPr>
        <w:pStyle w:val="Heading3"/>
        <w:rPr>
          <w:lang w:val="en-US"/>
        </w:rPr>
      </w:pPr>
      <w:bookmarkStart w:id="180" w:name="_Toc368905864"/>
      <w:bookmarkStart w:id="181" w:name="_Toc379720580"/>
      <w:bookmarkStart w:id="182" w:name="_Toc380054983"/>
      <w:bookmarkStart w:id="183" w:name="_Toc392451532"/>
      <w:bookmarkStart w:id="184" w:name="_Toc392451676"/>
      <w:bookmarkStart w:id="185" w:name="_Toc420504746"/>
      <w:r w:rsidRPr="00B362D2">
        <w:rPr>
          <w:lang w:val="en-US"/>
        </w:rPr>
        <w:t>A1-2.1.1</w:t>
      </w:r>
      <w:r w:rsidRPr="00B362D2">
        <w:rPr>
          <w:lang w:val="en-US"/>
        </w:rPr>
        <w:tab/>
        <w:t>Methodology and interference scenario</w:t>
      </w:r>
      <w:bookmarkEnd w:id="180"/>
      <w:bookmarkEnd w:id="181"/>
      <w:bookmarkEnd w:id="182"/>
      <w:bookmarkEnd w:id="183"/>
      <w:bookmarkEnd w:id="184"/>
      <w:bookmarkEnd w:id="185"/>
    </w:p>
    <w:p w:rsidR="00893D67" w:rsidRPr="00B362D2" w:rsidRDefault="00893D67" w:rsidP="001E2DC5">
      <w:pPr>
        <w:rPr>
          <w:lang w:val="en-US"/>
        </w:rPr>
      </w:pPr>
      <w:r w:rsidRPr="00B362D2">
        <w:rPr>
          <w:lang w:val="en-US"/>
        </w:rPr>
        <w:t xml:space="preserve">The minimum required value of the main losses for protection of FS systems can be calculated by the following formula: </w:t>
      </w:r>
    </w:p>
    <w:p w:rsidR="00893D67" w:rsidRPr="00B362D2" w:rsidRDefault="00893D67" w:rsidP="0055165B">
      <w:pPr>
        <w:pStyle w:val="Equation"/>
        <w:rPr>
          <w:lang w:val="en-US"/>
        </w:rPr>
      </w:pPr>
      <w:r w:rsidRPr="00B362D2">
        <w:rPr>
          <w:lang w:val="en-US"/>
        </w:rPr>
        <w:tab/>
      </w:r>
      <w:r w:rsidRPr="00B362D2">
        <w:rPr>
          <w:lang w:val="en-US"/>
        </w:rPr>
        <w:tab/>
      </w:r>
      <w:r w:rsidR="0055165B" w:rsidRPr="00AC73D4">
        <w:rPr>
          <w:position w:val="-12"/>
          <w:lang w:val="en-US" w:eastAsia="ru-RU"/>
        </w:rPr>
        <w:object w:dxaOrig="3580" w:dyaOrig="360">
          <v:shape id="_x0000_i1045" type="#_x0000_t75" style="width:179.25pt;height:18pt" o:ole="">
            <v:imagedata r:id="rId62" o:title=""/>
          </v:shape>
          <o:OLEObject Type="Embed" ProgID="Equation.3" ShapeID="_x0000_i1045" DrawAspect="Content" ObjectID="_1506964085" r:id="rId63"/>
        </w:object>
      </w:r>
    </w:p>
    <w:p w:rsidR="00893D67" w:rsidRPr="00B362D2" w:rsidRDefault="00893D67" w:rsidP="00893D67">
      <w:pPr>
        <w:rPr>
          <w:lang w:val="en-US"/>
        </w:rPr>
      </w:pPr>
      <w:r w:rsidRPr="00B362D2">
        <w:rPr>
          <w:lang w:val="en-US"/>
        </w:rPr>
        <w:t>where:</w:t>
      </w:r>
    </w:p>
    <w:p w:rsidR="00893D67" w:rsidRPr="00B362D2" w:rsidRDefault="00893D67" w:rsidP="00893D67">
      <w:pPr>
        <w:pStyle w:val="Equationlegend"/>
        <w:ind w:left="2045" w:hanging="1872"/>
        <w:rPr>
          <w:rFonts w:ascii="CG Times" w:hAnsi="CG Times"/>
          <w:lang w:val="en-US"/>
        </w:rPr>
      </w:pPr>
      <w:r w:rsidRPr="00B362D2">
        <w:rPr>
          <w:rFonts w:ascii="CG Times" w:hAnsi="CG Times"/>
          <w:lang w:val="en-US"/>
        </w:rPr>
        <w:tab/>
      </w:r>
      <w:r w:rsidRPr="0055165B">
        <w:rPr>
          <w:rFonts w:ascii="CG Times" w:hAnsi="CG Times"/>
          <w:i/>
          <w:iCs/>
          <w:lang w:val="en-US"/>
        </w:rPr>
        <w:t>P</w:t>
      </w:r>
      <w:r w:rsidRPr="0055165B">
        <w:rPr>
          <w:rFonts w:ascii="CG Times" w:hAnsi="CG Times"/>
          <w:i/>
          <w:iCs/>
          <w:vertAlign w:val="subscript"/>
          <w:lang w:val="en-US"/>
        </w:rPr>
        <w:t>t</w:t>
      </w:r>
      <w:r w:rsidRPr="00B362D2">
        <w:rPr>
          <w:rFonts w:ascii="CG Times" w:hAnsi="CG Times"/>
          <w:lang w:val="en-US"/>
        </w:rPr>
        <w:t> :</w:t>
      </w:r>
      <w:r w:rsidRPr="00B362D2">
        <w:rPr>
          <w:rFonts w:ascii="CG Times" w:hAnsi="CG Times"/>
          <w:lang w:val="en-US"/>
        </w:rPr>
        <w:tab/>
        <w:t>FSS earth station transmitter power,</w:t>
      </w:r>
      <w:r w:rsidR="00D0613C">
        <w:rPr>
          <w:rFonts w:ascii="CG Times" w:hAnsi="CG Times"/>
          <w:lang w:val="en-US"/>
        </w:rPr>
        <w:t> dB</w:t>
      </w:r>
      <w:r w:rsidRPr="00B362D2">
        <w:rPr>
          <w:rFonts w:ascii="CG Times" w:hAnsi="CG Times"/>
          <w:lang w:val="en-US"/>
        </w:rPr>
        <w:t>W;</w:t>
      </w:r>
    </w:p>
    <w:p w:rsidR="00893D67" w:rsidRPr="00B362D2" w:rsidRDefault="00893D67" w:rsidP="00893D67">
      <w:pPr>
        <w:pStyle w:val="Equationlegend"/>
        <w:ind w:left="2045" w:hanging="1872"/>
        <w:rPr>
          <w:lang w:val="en-US"/>
        </w:rPr>
      </w:pPr>
      <w:r w:rsidRPr="00B362D2">
        <w:rPr>
          <w:rFonts w:ascii="CG Times" w:hAnsi="CG Times"/>
          <w:lang w:val="en-US"/>
        </w:rPr>
        <w:tab/>
      </w:r>
      <w:r w:rsidRPr="00B362D2">
        <w:rPr>
          <w:rFonts w:ascii="CG Times" w:hAnsi="CG Times"/>
          <w:i/>
          <w:lang w:val="en-US"/>
        </w:rPr>
        <w:t>G</w:t>
      </w:r>
      <w:r w:rsidRPr="00B362D2">
        <w:rPr>
          <w:rFonts w:ascii="CG Times" w:hAnsi="CG Times"/>
          <w:i/>
          <w:position w:val="-4"/>
          <w:lang w:val="en-US"/>
        </w:rPr>
        <w:t>t</w:t>
      </w:r>
      <w:r w:rsidRPr="00B362D2">
        <w:rPr>
          <w:rFonts w:ascii="Tms Rmn" w:hAnsi="Tms Rmn"/>
          <w:position w:val="-4"/>
          <w:lang w:val="en-US"/>
        </w:rPr>
        <w:t> </w:t>
      </w:r>
      <w:r w:rsidRPr="00B362D2">
        <w:rPr>
          <w:rFonts w:ascii="CG Times" w:hAnsi="CG Times"/>
          <w:lang w:val="en-US"/>
        </w:rPr>
        <w:t>(</w:t>
      </w:r>
      <w:r w:rsidRPr="00B362D2">
        <w:rPr>
          <w:rFonts w:ascii="Symbol" w:hAnsi="Symbol"/>
          <w:lang w:val="en-US"/>
        </w:rPr>
        <w:t></w:t>
      </w:r>
      <w:r w:rsidRPr="00B362D2">
        <w:rPr>
          <w:rFonts w:ascii="CG Times" w:hAnsi="CG Times"/>
          <w:i/>
          <w:position w:val="-4"/>
          <w:lang w:val="en-US"/>
        </w:rPr>
        <w:t>t</w:t>
      </w:r>
      <w:r w:rsidRPr="00B362D2">
        <w:rPr>
          <w:rFonts w:ascii="CG Times" w:hAnsi="CG Times"/>
          <w:lang w:val="en-US"/>
        </w:rPr>
        <w:t>)</w:t>
      </w:r>
      <w:r w:rsidRPr="00B362D2">
        <w:rPr>
          <w:rFonts w:ascii="Tms Rmn" w:hAnsi="Tms Rmn"/>
          <w:lang w:val="en-US"/>
        </w:rPr>
        <w:t> </w:t>
      </w:r>
      <w:r w:rsidRPr="00B362D2">
        <w:rPr>
          <w:rFonts w:ascii="CG Times" w:hAnsi="CG Times"/>
          <w:lang w:val="en-US"/>
        </w:rPr>
        <w:t>:</w:t>
      </w:r>
      <w:r w:rsidRPr="00B362D2">
        <w:rPr>
          <w:rFonts w:ascii="CG Times" w:hAnsi="CG Times"/>
          <w:lang w:val="en-US"/>
        </w:rPr>
        <w:tab/>
        <w:t xml:space="preserve">FSS earth station antenna gain towards FS system </w:t>
      </w:r>
      <w:r w:rsidRPr="00B362D2">
        <w:rPr>
          <w:lang w:val="en-US"/>
        </w:rPr>
        <w:t>(dBi);</w:t>
      </w:r>
    </w:p>
    <w:p w:rsidR="00893D67" w:rsidRPr="00B362D2" w:rsidRDefault="00893D67" w:rsidP="00893D67">
      <w:pPr>
        <w:pStyle w:val="Equationlegend"/>
        <w:ind w:hanging="1872"/>
        <w:rPr>
          <w:lang w:val="en-US"/>
        </w:rPr>
      </w:pPr>
      <w:r w:rsidRPr="00B362D2">
        <w:rPr>
          <w:rFonts w:ascii="CG Times" w:hAnsi="CG Times"/>
          <w:lang w:val="en-US"/>
        </w:rPr>
        <w:tab/>
      </w:r>
      <w:r w:rsidRPr="00B362D2">
        <w:rPr>
          <w:rFonts w:ascii="CG Times" w:hAnsi="CG Times"/>
          <w:i/>
          <w:lang w:val="en-US"/>
        </w:rPr>
        <w:t>G</w:t>
      </w:r>
      <w:r w:rsidRPr="00B362D2">
        <w:rPr>
          <w:rFonts w:ascii="CG Times" w:hAnsi="CG Times"/>
          <w:i/>
          <w:position w:val="-4"/>
          <w:lang w:val="en-US"/>
        </w:rPr>
        <w:t>r</w:t>
      </w:r>
      <w:r w:rsidRPr="00B362D2">
        <w:rPr>
          <w:rFonts w:ascii="Tms Rmn" w:hAnsi="Tms Rmn"/>
          <w:position w:val="-4"/>
          <w:lang w:val="en-US"/>
        </w:rPr>
        <w:t> </w:t>
      </w:r>
      <w:r w:rsidRPr="00B362D2">
        <w:rPr>
          <w:rFonts w:ascii="CG Times" w:hAnsi="CG Times"/>
          <w:lang w:val="en-US"/>
        </w:rPr>
        <w:t>(</w:t>
      </w:r>
      <w:r w:rsidRPr="00B362D2">
        <w:rPr>
          <w:rFonts w:ascii="Symbol" w:hAnsi="Symbol"/>
          <w:lang w:val="en-US"/>
        </w:rPr>
        <w:t></w:t>
      </w:r>
      <w:r w:rsidRPr="00B362D2">
        <w:rPr>
          <w:rFonts w:ascii="CG Times" w:hAnsi="CG Times"/>
          <w:i/>
          <w:position w:val="-4"/>
          <w:lang w:val="en-US"/>
        </w:rPr>
        <w:t>r</w:t>
      </w:r>
      <w:r w:rsidRPr="00B362D2">
        <w:rPr>
          <w:rFonts w:ascii="CG Times" w:hAnsi="CG Times"/>
          <w:lang w:val="en-US"/>
        </w:rPr>
        <w:t>):</w:t>
      </w:r>
      <w:r w:rsidRPr="00B362D2">
        <w:rPr>
          <w:lang w:val="en-US"/>
        </w:rPr>
        <w:tab/>
      </w:r>
      <w:r w:rsidRPr="00B362D2">
        <w:rPr>
          <w:rFonts w:ascii="CG Times" w:hAnsi="CG Times"/>
          <w:lang w:val="en-US"/>
        </w:rPr>
        <w:t xml:space="preserve">FS system antenna gain towards FSS earth station </w:t>
      </w:r>
      <w:r w:rsidRPr="00B362D2">
        <w:rPr>
          <w:lang w:val="en-US"/>
        </w:rPr>
        <w:t>(dBi);</w:t>
      </w:r>
    </w:p>
    <w:p w:rsidR="00893D67" w:rsidRPr="00B362D2" w:rsidRDefault="00893D67" w:rsidP="00893D67">
      <w:pPr>
        <w:pStyle w:val="Equationlegend"/>
        <w:rPr>
          <w:lang w:val="en-US"/>
        </w:rPr>
      </w:pPr>
      <w:r w:rsidRPr="00B362D2">
        <w:rPr>
          <w:rFonts w:ascii="CG Times" w:hAnsi="CG Times"/>
          <w:lang w:val="en-US"/>
        </w:rPr>
        <w:tab/>
      </w:r>
      <w:r w:rsidRPr="00B362D2">
        <w:rPr>
          <w:rFonts w:ascii="CG Times" w:hAnsi="CG Times"/>
          <w:i/>
          <w:lang w:val="en-US"/>
        </w:rPr>
        <w:t>P</w:t>
      </w:r>
      <w:r w:rsidRPr="00B362D2">
        <w:rPr>
          <w:rFonts w:ascii="CG Times" w:hAnsi="CG Times"/>
          <w:i/>
          <w:position w:val="-4"/>
          <w:lang w:val="en-US"/>
        </w:rPr>
        <w:t>i</w:t>
      </w:r>
      <w:r w:rsidRPr="00B362D2">
        <w:rPr>
          <w:rFonts w:ascii="Tms Rmn" w:hAnsi="Tms Rmn"/>
          <w:lang w:val="en-US"/>
        </w:rPr>
        <w:t> </w:t>
      </w:r>
      <w:r w:rsidRPr="00B362D2">
        <w:rPr>
          <w:rFonts w:ascii="CG Times" w:hAnsi="CG Times"/>
          <w:lang w:val="en-US"/>
        </w:rPr>
        <w:t>:</w:t>
      </w:r>
      <w:r w:rsidRPr="00B362D2">
        <w:rPr>
          <w:rFonts w:ascii="CG Times" w:hAnsi="CG Times"/>
          <w:lang w:val="en-US"/>
        </w:rPr>
        <w:tab/>
      </w:r>
      <w:r w:rsidRPr="00B362D2">
        <w:rPr>
          <w:lang w:val="en-US"/>
        </w:rPr>
        <w:t xml:space="preserve"> maximum permissible power spectral density of long-term interference at the FS system receiver input (dBW);</w:t>
      </w:r>
    </w:p>
    <w:p w:rsidR="00893D67" w:rsidRPr="00B362D2" w:rsidRDefault="00893D67" w:rsidP="00893D67">
      <w:pPr>
        <w:pStyle w:val="Equationlegend"/>
        <w:rPr>
          <w:rFonts w:ascii="CG Times" w:hAnsi="CG Times"/>
          <w:lang w:val="en-US"/>
        </w:rPr>
      </w:pPr>
      <w:r w:rsidRPr="00B362D2">
        <w:rPr>
          <w:rFonts w:ascii="CG Times" w:hAnsi="CG Times"/>
          <w:lang w:val="en-US"/>
        </w:rPr>
        <w:tab/>
      </w:r>
      <w:r w:rsidRPr="00B362D2">
        <w:rPr>
          <w:rFonts w:ascii="Symbol" w:hAnsi="Symbol"/>
          <w:lang w:val="en-US"/>
        </w:rPr>
        <w:t></w:t>
      </w:r>
      <w:r w:rsidRPr="00B362D2">
        <w:rPr>
          <w:rFonts w:ascii="CG Times" w:hAnsi="CG Times"/>
          <w:i/>
          <w:position w:val="-4"/>
          <w:lang w:val="en-US"/>
        </w:rPr>
        <w:t>t</w:t>
      </w:r>
      <w:r w:rsidRPr="00B362D2">
        <w:rPr>
          <w:rFonts w:ascii="Tms Rmn" w:hAnsi="Tms Rmn"/>
          <w:lang w:val="en-US"/>
        </w:rPr>
        <w:t> </w:t>
      </w:r>
      <w:r w:rsidRPr="00B362D2">
        <w:rPr>
          <w:rFonts w:ascii="CG Times" w:hAnsi="CG Times"/>
          <w:lang w:val="en-US"/>
        </w:rPr>
        <w:t>:</w:t>
      </w:r>
      <w:r w:rsidRPr="00B362D2">
        <w:rPr>
          <w:rFonts w:ascii="CG Times" w:hAnsi="CG Times"/>
          <w:lang w:val="en-US"/>
        </w:rPr>
        <w:tab/>
        <w:t>angle between the main emission and interference reception (deg.);</w:t>
      </w:r>
    </w:p>
    <w:p w:rsidR="00893D67" w:rsidRPr="00B362D2" w:rsidRDefault="00893D67" w:rsidP="00893D67">
      <w:pPr>
        <w:pStyle w:val="Equationlegend"/>
        <w:rPr>
          <w:rFonts w:ascii="CG Times" w:hAnsi="CG Times"/>
          <w:lang w:val="en-US"/>
        </w:rPr>
      </w:pPr>
      <w:r w:rsidRPr="00B362D2">
        <w:rPr>
          <w:rFonts w:ascii="CG Times" w:hAnsi="CG Times"/>
          <w:lang w:val="en-US"/>
        </w:rPr>
        <w:lastRenderedPageBreak/>
        <w:tab/>
      </w:r>
      <w:r w:rsidRPr="00B362D2">
        <w:rPr>
          <w:rFonts w:ascii="Symbol" w:hAnsi="Symbol"/>
          <w:lang w:val="en-US"/>
        </w:rPr>
        <w:t></w:t>
      </w:r>
      <w:r w:rsidRPr="00B362D2">
        <w:rPr>
          <w:rFonts w:ascii="CG Times" w:hAnsi="CG Times"/>
          <w:i/>
          <w:position w:val="-4"/>
          <w:lang w:val="en-US"/>
        </w:rPr>
        <w:t>r</w:t>
      </w:r>
      <w:r w:rsidRPr="00B362D2">
        <w:rPr>
          <w:rFonts w:ascii="Tms Rmn" w:hAnsi="Tms Rmn"/>
          <w:lang w:val="en-US"/>
        </w:rPr>
        <w:t> </w:t>
      </w:r>
      <w:r w:rsidRPr="00B362D2">
        <w:rPr>
          <w:rFonts w:ascii="CG Times" w:hAnsi="CG Times"/>
          <w:lang w:val="en-US"/>
        </w:rPr>
        <w:t>:</w:t>
      </w:r>
      <w:r w:rsidRPr="00B362D2">
        <w:rPr>
          <w:rFonts w:ascii="CG Times" w:hAnsi="CG Times"/>
          <w:lang w:val="en-US"/>
        </w:rPr>
        <w:tab/>
        <w:t>angle between the main beam of FS system receive antenna and interference source (deg.);</w:t>
      </w:r>
    </w:p>
    <w:p w:rsidR="00893D67" w:rsidRPr="00B362D2" w:rsidRDefault="00893D67" w:rsidP="00893D67">
      <w:pPr>
        <w:pStyle w:val="Equationlegend"/>
        <w:rPr>
          <w:rFonts w:ascii="CG Times" w:hAnsi="CG Times"/>
          <w:lang w:val="en-US"/>
        </w:rPr>
      </w:pPr>
      <w:r w:rsidRPr="00B362D2">
        <w:rPr>
          <w:rFonts w:ascii="CG Times" w:hAnsi="CG Times"/>
          <w:lang w:val="en-US"/>
        </w:rPr>
        <w:tab/>
      </w:r>
      <w:r w:rsidRPr="0055165B">
        <w:rPr>
          <w:rFonts w:ascii="CG Times" w:hAnsi="CG Times"/>
          <w:i/>
          <w:iCs/>
          <w:lang w:val="en-US"/>
        </w:rPr>
        <w:t>L</w:t>
      </w:r>
      <w:r w:rsidRPr="0055165B">
        <w:rPr>
          <w:rFonts w:ascii="CG Times" w:hAnsi="CG Times"/>
          <w:i/>
          <w:iCs/>
          <w:vertAlign w:val="subscript"/>
          <w:lang w:val="en-US"/>
        </w:rPr>
        <w:t>b</w:t>
      </w:r>
      <w:r w:rsidRPr="00B362D2">
        <w:rPr>
          <w:rFonts w:ascii="CG Times" w:hAnsi="CG Times"/>
          <w:lang w:val="en-US"/>
        </w:rPr>
        <w:t xml:space="preserve"> ( p%):</w:t>
      </w:r>
      <w:r w:rsidRPr="00B362D2">
        <w:rPr>
          <w:rFonts w:ascii="CG Times" w:hAnsi="CG Times"/>
          <w:lang w:val="en-US"/>
        </w:rPr>
        <w:tab/>
        <w:t xml:space="preserve">minimum permissible loss level not exceeded for </w:t>
      </w:r>
      <w:r w:rsidRPr="0055165B">
        <w:rPr>
          <w:rFonts w:ascii="CG Times" w:hAnsi="CG Times"/>
          <w:i/>
          <w:iCs/>
          <w:lang w:val="en-US"/>
        </w:rPr>
        <w:t>p</w:t>
      </w:r>
      <w:r w:rsidRPr="00B362D2">
        <w:rPr>
          <w:rFonts w:ascii="CG Times" w:hAnsi="CG Times"/>
          <w:lang w:val="en-US"/>
        </w:rPr>
        <w:t>% time,</w:t>
      </w:r>
      <w:r w:rsidR="00D0613C">
        <w:rPr>
          <w:rFonts w:ascii="CG Times" w:hAnsi="CG Times"/>
          <w:lang w:val="en-US"/>
        </w:rPr>
        <w:t> dB</w:t>
      </w:r>
      <w:r w:rsidRPr="00B362D2">
        <w:rPr>
          <w:rFonts w:ascii="CG Times" w:hAnsi="CG Times"/>
          <w:lang w:val="en-US"/>
        </w:rPr>
        <w:t>.</w:t>
      </w:r>
    </w:p>
    <w:p w:rsidR="00893D67" w:rsidRPr="00B362D2" w:rsidRDefault="00893D67" w:rsidP="00893D67">
      <w:pPr>
        <w:rPr>
          <w:lang w:val="en-US"/>
        </w:rPr>
      </w:pPr>
      <w:r w:rsidRPr="00B362D2">
        <w:rPr>
          <w:lang w:val="en-US"/>
        </w:rPr>
        <w:t xml:space="preserve">The protection distance is determined based on the propagation losses calculated as indicated in the in Recommendation </w:t>
      </w:r>
      <w:r w:rsidR="00EC6FCA">
        <w:rPr>
          <w:lang w:val="en-US"/>
        </w:rPr>
        <w:t>ITU</w:t>
      </w:r>
      <w:r w:rsidR="00EC6FCA">
        <w:rPr>
          <w:lang w:val="en-US"/>
        </w:rPr>
        <w:noBreakHyphen/>
      </w:r>
      <w:r w:rsidRPr="00B362D2">
        <w:rPr>
          <w:lang w:val="en-US"/>
        </w:rPr>
        <w:t>R P.452-14.</w:t>
      </w:r>
    </w:p>
    <w:p w:rsidR="00893D67" w:rsidRPr="00B362D2" w:rsidRDefault="00893D67" w:rsidP="00893D67">
      <w:pPr>
        <w:rPr>
          <w:lang w:val="en-US"/>
        </w:rPr>
      </w:pPr>
      <w:r w:rsidRPr="00B362D2">
        <w:rPr>
          <w:lang w:val="en-US"/>
        </w:rPr>
        <w:t>The considered interference scenario is given in Figure 2.1.1-1.</w:t>
      </w:r>
    </w:p>
    <w:p w:rsidR="00893D67" w:rsidRPr="00B362D2" w:rsidRDefault="00893D67" w:rsidP="00893D67">
      <w:pPr>
        <w:pStyle w:val="FigureNo"/>
        <w:rPr>
          <w:lang w:val="en-US"/>
        </w:rPr>
      </w:pPr>
      <w:r w:rsidRPr="00B362D2">
        <w:rPr>
          <w:lang w:val="en-US"/>
        </w:rPr>
        <w:t>Figure 2.1.1-1</w:t>
      </w:r>
    </w:p>
    <w:p w:rsidR="00893D67" w:rsidRPr="00B362D2" w:rsidRDefault="00893D67" w:rsidP="00893D67">
      <w:pPr>
        <w:pStyle w:val="Figuretitle"/>
        <w:rPr>
          <w:lang w:val="en-US"/>
        </w:rPr>
      </w:pPr>
      <w:r w:rsidRPr="00B362D2">
        <w:rPr>
          <w:lang w:val="en-US"/>
        </w:rPr>
        <w:t>The considered interference scenario</w:t>
      </w:r>
    </w:p>
    <w:p w:rsidR="00893D67" w:rsidRPr="00B362D2" w:rsidRDefault="00893D67" w:rsidP="00893D67">
      <w:pPr>
        <w:pStyle w:val="Figure"/>
        <w:rPr>
          <w:lang w:val="en-US"/>
        </w:rPr>
      </w:pPr>
      <w:r w:rsidRPr="00B362D2">
        <w:rPr>
          <w:noProof/>
          <w:lang w:val="en-US" w:eastAsia="zh-CN"/>
        </w:rPr>
        <w:drawing>
          <wp:inline distT="0" distB="0" distL="0" distR="0" wp14:anchorId="09443C20" wp14:editId="19C33DB1">
            <wp:extent cx="5867400" cy="2676525"/>
            <wp:effectExtent l="0" t="0" r="0" b="9525"/>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867400" cy="2676525"/>
                    </a:xfrm>
                    <a:prstGeom prst="rect">
                      <a:avLst/>
                    </a:prstGeom>
                    <a:noFill/>
                    <a:ln>
                      <a:noFill/>
                    </a:ln>
                  </pic:spPr>
                </pic:pic>
              </a:graphicData>
            </a:graphic>
          </wp:inline>
        </w:drawing>
      </w:r>
    </w:p>
    <w:p w:rsidR="00893D67" w:rsidRPr="00B362D2" w:rsidRDefault="00893D67" w:rsidP="00893D67">
      <w:pPr>
        <w:pStyle w:val="Heading3"/>
        <w:rPr>
          <w:lang w:val="en-US"/>
        </w:rPr>
      </w:pPr>
      <w:bookmarkStart w:id="186" w:name="_Toc368905865"/>
      <w:bookmarkStart w:id="187" w:name="_Toc379720581"/>
      <w:bookmarkStart w:id="188" w:name="_Toc380054984"/>
      <w:bookmarkStart w:id="189" w:name="_Toc392451533"/>
      <w:bookmarkStart w:id="190" w:name="_Toc392451677"/>
      <w:bookmarkStart w:id="191" w:name="_Toc420504747"/>
      <w:r w:rsidRPr="00B362D2">
        <w:rPr>
          <w:lang w:val="en-US"/>
        </w:rPr>
        <w:t>A1-2.1.2</w:t>
      </w:r>
      <w:r w:rsidRPr="00B362D2">
        <w:rPr>
          <w:lang w:val="en-US"/>
        </w:rPr>
        <w:tab/>
        <w:t>Methodology</w:t>
      </w:r>
      <w:bookmarkEnd w:id="186"/>
      <w:bookmarkEnd w:id="187"/>
      <w:bookmarkEnd w:id="188"/>
      <w:bookmarkEnd w:id="189"/>
      <w:bookmarkEnd w:id="190"/>
      <w:bookmarkEnd w:id="191"/>
    </w:p>
    <w:p w:rsidR="00893D67" w:rsidRPr="00B362D2" w:rsidRDefault="00893D67" w:rsidP="0055165B">
      <w:pPr>
        <w:rPr>
          <w:lang w:val="en-US"/>
        </w:rPr>
      </w:pPr>
      <w:r w:rsidRPr="00B362D2">
        <w:rPr>
          <w:lang w:val="en-US"/>
        </w:rPr>
        <w:t xml:space="preserve">FS station characteristics and protection criteria are presented in Recommendation </w:t>
      </w:r>
      <w:r w:rsidR="00EC6FCA">
        <w:rPr>
          <w:lang w:val="en-US"/>
        </w:rPr>
        <w:t>ITU</w:t>
      </w:r>
      <w:r w:rsidR="00EC6FCA">
        <w:rPr>
          <w:lang w:val="en-US"/>
        </w:rPr>
        <w:noBreakHyphen/>
      </w:r>
      <w:r w:rsidRPr="00B362D2">
        <w:rPr>
          <w:lang w:val="en-US"/>
        </w:rPr>
        <w:t>R F.758-5, Table 4.</w:t>
      </w:r>
    </w:p>
    <w:p w:rsidR="00893D67" w:rsidRPr="00B362D2" w:rsidRDefault="00893D67" w:rsidP="0055165B">
      <w:pPr>
        <w:rPr>
          <w:lang w:val="en-US"/>
        </w:rPr>
      </w:pPr>
      <w:r w:rsidRPr="00B362D2">
        <w:rPr>
          <w:lang w:val="en-US"/>
        </w:rPr>
        <w:t>Calculation of the minimum required values of main losses and evaluation of the required protection distances was carried out under the following assumptions. Earth sta</w:t>
      </w:r>
      <w:r w:rsidR="00664498" w:rsidRPr="00B362D2">
        <w:rPr>
          <w:lang w:val="en-US"/>
        </w:rPr>
        <w:t>tion of the 1st, 2nd, 3rd and 4</w:t>
      </w:r>
      <w:r w:rsidRPr="00B362D2">
        <w:rPr>
          <w:lang w:val="en-US"/>
        </w:rPr>
        <w:t>th types (Section 2) are used and the maximum e.i.r.p. spectral density of FSS earth station is 10</w:t>
      </w:r>
      <w:r w:rsidR="00D0613C">
        <w:rPr>
          <w:lang w:val="en-US"/>
        </w:rPr>
        <w:t> dB</w:t>
      </w:r>
      <w:r w:rsidRPr="00B362D2">
        <w:rPr>
          <w:lang w:val="en-US"/>
        </w:rPr>
        <w:t>(W/Hz) or 70</w:t>
      </w:r>
      <w:r w:rsidR="00D0613C">
        <w:rPr>
          <w:lang w:val="en-US"/>
        </w:rPr>
        <w:t> dB</w:t>
      </w:r>
      <w:r w:rsidRPr="00B362D2">
        <w:rPr>
          <w:lang w:val="en-US"/>
        </w:rPr>
        <w:t xml:space="preserve">(W/MHz), FSS earth station antenna gain is indicated in Recommendation </w:t>
      </w:r>
      <w:r w:rsidR="00EC6FCA">
        <w:rPr>
          <w:lang w:val="en-US"/>
        </w:rPr>
        <w:t>ITU</w:t>
      </w:r>
      <w:r w:rsidR="00EC6FCA">
        <w:rPr>
          <w:lang w:val="en-US"/>
        </w:rPr>
        <w:noBreakHyphen/>
      </w:r>
      <w:r w:rsidRPr="00B362D2">
        <w:rPr>
          <w:lang w:val="en-US"/>
        </w:rPr>
        <w:t>R S.580</w:t>
      </w:r>
      <w:r w:rsidRPr="00B362D2">
        <w:rPr>
          <w:lang w:val="en-US"/>
        </w:rPr>
        <w:noBreakHyphen/>
        <w:t xml:space="preserve">6 and </w:t>
      </w:r>
      <w:r w:rsidR="00EC6FCA">
        <w:rPr>
          <w:lang w:val="en-US"/>
        </w:rPr>
        <w:t>ITU</w:t>
      </w:r>
      <w:r w:rsidR="00EC6FCA">
        <w:rPr>
          <w:lang w:val="en-US"/>
        </w:rPr>
        <w:noBreakHyphen/>
      </w:r>
      <w:r w:rsidRPr="00B362D2">
        <w:rPr>
          <w:lang w:val="en-US"/>
        </w:rPr>
        <w:t>R S.465, as appropriate the minimum antenna elevation angle of FSS earth station is 10</w:t>
      </w:r>
      <w:r w:rsidR="00682EB2">
        <w:rPr>
          <w:lang w:val="en-US"/>
        </w:rPr>
        <w:t> deg</w:t>
      </w:r>
      <w:r w:rsidRPr="00B362D2">
        <w:rPr>
          <w:lang w:val="en-US"/>
        </w:rPr>
        <w:t xml:space="preserve">rees. The FS station parameters are determined in Recommendation </w:t>
      </w:r>
      <w:r w:rsidR="00EC6FCA">
        <w:rPr>
          <w:lang w:val="en-US"/>
        </w:rPr>
        <w:t>ITU</w:t>
      </w:r>
      <w:r w:rsidR="00EC6FCA">
        <w:rPr>
          <w:lang w:val="en-US"/>
        </w:rPr>
        <w:noBreakHyphen/>
      </w:r>
      <w:r w:rsidRPr="00B362D2">
        <w:rPr>
          <w:lang w:val="en-US"/>
        </w:rPr>
        <w:t xml:space="preserve">R F.758-5 (Table 4), FS station antenna pattern is specified in Recommendation </w:t>
      </w:r>
      <w:r w:rsidR="00EC6FCA">
        <w:rPr>
          <w:lang w:val="en-US"/>
        </w:rPr>
        <w:t>ITU</w:t>
      </w:r>
      <w:r w:rsidR="00EC6FCA">
        <w:rPr>
          <w:lang w:val="en-US"/>
        </w:rPr>
        <w:noBreakHyphen/>
      </w:r>
      <w:r w:rsidRPr="00B362D2">
        <w:rPr>
          <w:lang w:val="en-US"/>
        </w:rPr>
        <w:t>R F.1245 and the study considers 2 types of FS antenna: FS of 1st type and FS of 2nd type. FS station of 2nd type has a very narrow antenna pattern: about 0.6</w:t>
      </w:r>
      <w:r w:rsidR="00682EB2">
        <w:rPr>
          <w:lang w:val="en-US"/>
        </w:rPr>
        <w:t> deg</w:t>
      </w:r>
      <w:r w:rsidR="000877AF" w:rsidRPr="00B362D2">
        <w:rPr>
          <w:lang w:val="en-US"/>
        </w:rPr>
        <w:t>.</w:t>
      </w:r>
      <w:r w:rsidRPr="00B362D2">
        <w:rPr>
          <w:lang w:val="en-US"/>
        </w:rPr>
        <w:t xml:space="preserve"> at the level of 3 dB; therefore, the probability of interfering into the main lobe is very low and the calculations take into account interference falling into the side lobes of FS station 2nd type antenna pattern, in particular in the first side lobe as a worst case (in accordance with Recommendation </w:t>
      </w:r>
      <w:r w:rsidR="00EC6FCA">
        <w:rPr>
          <w:lang w:val="en-US"/>
        </w:rPr>
        <w:t>ITU</w:t>
      </w:r>
      <w:r w:rsidR="00EC6FCA">
        <w:rPr>
          <w:lang w:val="en-US"/>
        </w:rPr>
        <w:noBreakHyphen/>
      </w:r>
      <w:r w:rsidRPr="00B362D2">
        <w:rPr>
          <w:lang w:val="en-US"/>
        </w:rPr>
        <w:t xml:space="preserve">R F.1245 </w:t>
      </w:r>
      <w:r w:rsidRPr="00B362D2">
        <w:rPr>
          <w:i/>
          <w:lang w:val="en-US"/>
        </w:rPr>
        <w:t>G</w:t>
      </w:r>
      <w:r w:rsidRPr="00B362D2">
        <w:rPr>
          <w:i/>
          <w:vertAlign w:val="subscript"/>
          <w:lang w:val="en-US"/>
        </w:rPr>
        <w:t>1</w:t>
      </w:r>
      <w:r w:rsidR="00AC73D4">
        <w:rPr>
          <w:i/>
          <w:lang w:val="en-US"/>
        </w:rPr>
        <w:t> = </w:t>
      </w:r>
      <w:r w:rsidRPr="00B21EB6">
        <w:rPr>
          <w:iCs/>
          <w:lang w:val="en-US"/>
        </w:rPr>
        <w:t>2+15log(</w:t>
      </w:r>
      <w:r w:rsidRPr="00B362D2">
        <w:rPr>
          <w:i/>
          <w:lang w:val="en-US"/>
        </w:rPr>
        <w:t>D</w:t>
      </w:r>
      <w:r w:rsidRPr="00B21EB6">
        <w:rPr>
          <w:iCs/>
          <w:lang w:val="en-US"/>
        </w:rPr>
        <w:t>/λ)</w:t>
      </w:r>
      <w:r w:rsidR="00AC73D4" w:rsidRPr="00B21EB6">
        <w:rPr>
          <w:iCs/>
          <w:lang w:val="en-US"/>
        </w:rPr>
        <w:t> = </w:t>
      </w:r>
      <w:r w:rsidRPr="00B21EB6">
        <w:rPr>
          <w:iCs/>
          <w:lang w:val="en-US"/>
        </w:rPr>
        <w:t>32.6</w:t>
      </w:r>
      <w:r w:rsidR="00D0613C" w:rsidRPr="00B21EB6">
        <w:rPr>
          <w:iCs/>
          <w:lang w:val="en-US"/>
        </w:rPr>
        <w:t> </w:t>
      </w:r>
      <w:r w:rsidR="00D0613C">
        <w:rPr>
          <w:lang w:val="en-US"/>
        </w:rPr>
        <w:t>dB</w:t>
      </w:r>
      <w:r w:rsidRPr="00B362D2">
        <w:rPr>
          <w:lang w:val="en-US"/>
        </w:rPr>
        <w:t>i). The protection criterion I/N ≤ –10</w:t>
      </w:r>
      <w:r w:rsidR="00D0613C">
        <w:rPr>
          <w:lang w:val="en-US"/>
        </w:rPr>
        <w:t> dB</w:t>
      </w:r>
      <w:r w:rsidRPr="00B362D2">
        <w:rPr>
          <w:lang w:val="en-US"/>
        </w:rPr>
        <w:t xml:space="preserve"> is used as specified in Recommendation </w:t>
      </w:r>
      <w:r w:rsidR="00EC6FCA">
        <w:rPr>
          <w:lang w:val="en-US"/>
        </w:rPr>
        <w:t>ITU</w:t>
      </w:r>
      <w:r w:rsidR="00EC6FCA">
        <w:rPr>
          <w:lang w:val="en-US"/>
        </w:rPr>
        <w:noBreakHyphen/>
      </w:r>
      <w:r w:rsidRPr="00B362D2">
        <w:rPr>
          <w:lang w:val="en-US"/>
        </w:rPr>
        <w:t xml:space="preserve">R F.758-5 for determining compatibility between primary services. It should be noted that this criterion is valid for the aggregate interference caused by all FSS earth station operating co-frequency and in the areas of the affected FS stations. Therefore, the permissible interference criterion for one interfering FSS station can be more stringent. </w:t>
      </w:r>
    </w:p>
    <w:p w:rsidR="00893D67" w:rsidRPr="00B362D2" w:rsidRDefault="00893D67" w:rsidP="0055165B">
      <w:pPr>
        <w:rPr>
          <w:lang w:val="en-US"/>
        </w:rPr>
      </w:pPr>
      <w:r w:rsidRPr="00B362D2">
        <w:rPr>
          <w:lang w:val="en-US"/>
        </w:rPr>
        <w:lastRenderedPageBreak/>
        <w:t xml:space="preserve">The additional FSS system characteristic planned for operation in the considered frequency band are required for defining the permissible interference and protection distances in the two-way interference scenario. The time percentage for long-term interference is </w:t>
      </w:r>
      <w:r w:rsidRPr="00B362D2">
        <w:rPr>
          <w:i/>
          <w:lang w:val="en-US"/>
        </w:rPr>
        <w:t>p</w:t>
      </w:r>
      <w:r w:rsidR="00AC73D4">
        <w:rPr>
          <w:lang w:val="en-US"/>
        </w:rPr>
        <w:t> = </w:t>
      </w:r>
      <w:r w:rsidRPr="00B362D2">
        <w:rPr>
          <w:lang w:val="en-US"/>
        </w:rPr>
        <w:t>20%.</w:t>
      </w:r>
    </w:p>
    <w:p w:rsidR="00893D67" w:rsidRPr="00B362D2" w:rsidRDefault="00893D67" w:rsidP="00B21EB6">
      <w:pPr>
        <w:rPr>
          <w:lang w:val="en-US"/>
        </w:rPr>
      </w:pPr>
      <w:r w:rsidRPr="00B362D2">
        <w:rPr>
          <w:lang w:val="en-US"/>
        </w:rPr>
        <w:t xml:space="preserve">For defining the protection distances, depending on the required propagation losses evaluated by the methodology of Recommendation </w:t>
      </w:r>
      <w:r w:rsidR="00EC6FCA">
        <w:rPr>
          <w:lang w:val="en-US"/>
        </w:rPr>
        <w:t>ITU</w:t>
      </w:r>
      <w:r w:rsidR="00EC6FCA">
        <w:rPr>
          <w:lang w:val="en-US"/>
        </w:rPr>
        <w:noBreakHyphen/>
      </w:r>
      <w:r w:rsidRPr="00B362D2">
        <w:rPr>
          <w:lang w:val="en-US"/>
        </w:rPr>
        <w:t>R P.452-14, the following assumptions were taken. The average radio-refractive index lapse-rate through the lowest of the atmosphere ΔN</w:t>
      </w:r>
      <w:r w:rsidR="00AC73D4">
        <w:rPr>
          <w:lang w:val="en-US"/>
        </w:rPr>
        <w:t> = </w:t>
      </w:r>
      <w:r w:rsidRPr="00B362D2">
        <w:rPr>
          <w:lang w:val="en-US"/>
        </w:rPr>
        <w:t xml:space="preserve">50, the sea-level surface refractivity </w:t>
      </w:r>
      <w:r w:rsidRPr="00B21EB6">
        <w:rPr>
          <w:i/>
          <w:iCs/>
          <w:lang w:val="en-US"/>
        </w:rPr>
        <w:t>N</w:t>
      </w:r>
      <w:r w:rsidRPr="00B362D2">
        <w:rPr>
          <w:vertAlign w:val="subscript"/>
          <w:lang w:val="en-US"/>
        </w:rPr>
        <w:t>0</w:t>
      </w:r>
      <w:r w:rsidR="00AC73D4">
        <w:rPr>
          <w:lang w:val="en-US"/>
        </w:rPr>
        <w:t> = </w:t>
      </w:r>
      <w:r w:rsidRPr="00B362D2">
        <w:rPr>
          <w:lang w:val="en-US"/>
        </w:rPr>
        <w:t>329, frequency 8.45</w:t>
      </w:r>
      <w:r w:rsidR="00EC6FCA">
        <w:rPr>
          <w:lang w:val="en-US"/>
        </w:rPr>
        <w:t> GHz</w:t>
      </w:r>
      <w:r w:rsidRPr="00B362D2">
        <w:rPr>
          <w:lang w:val="en-US"/>
        </w:rPr>
        <w:t xml:space="preserve">, FSS earth station 1st type antenna </w:t>
      </w:r>
      <w:r w:rsidR="00C818C8" w:rsidRPr="00B362D2">
        <w:rPr>
          <w:lang w:val="en-US"/>
        </w:rPr>
        <w:t>centre</w:t>
      </w:r>
      <w:r w:rsidRPr="00B362D2">
        <w:rPr>
          <w:lang w:val="en-US"/>
        </w:rPr>
        <w:t xml:space="preserve"> height above the terrain </w:t>
      </w:r>
      <w:r w:rsidRPr="00B21EB6">
        <w:rPr>
          <w:i/>
          <w:iCs/>
          <w:lang w:val="en-US"/>
        </w:rPr>
        <w:t>h</w:t>
      </w:r>
      <w:r w:rsidRPr="00B21EB6">
        <w:rPr>
          <w:i/>
          <w:iCs/>
          <w:vertAlign w:val="subscript"/>
          <w:lang w:val="en-US"/>
        </w:rPr>
        <w:t>ES</w:t>
      </w:r>
      <w:r w:rsidRPr="00B362D2">
        <w:rPr>
          <w:vertAlign w:val="subscript"/>
          <w:lang w:val="en-US"/>
        </w:rPr>
        <w:t>1</w:t>
      </w:r>
      <w:r w:rsidR="00AC73D4">
        <w:rPr>
          <w:lang w:val="en-US"/>
        </w:rPr>
        <w:t> = </w:t>
      </w:r>
      <w:r w:rsidRPr="00B362D2">
        <w:rPr>
          <w:lang w:val="en-US"/>
        </w:rPr>
        <w:t xml:space="preserve">10 m, antenna height of other earth station types </w:t>
      </w:r>
      <w:r w:rsidRPr="00B21EB6">
        <w:rPr>
          <w:i/>
          <w:iCs/>
          <w:lang w:val="en-US"/>
        </w:rPr>
        <w:t>h</w:t>
      </w:r>
      <w:r w:rsidRPr="00B21EB6">
        <w:rPr>
          <w:i/>
          <w:iCs/>
          <w:vertAlign w:val="subscript"/>
          <w:lang w:val="en-US"/>
        </w:rPr>
        <w:t>ES</w:t>
      </w:r>
      <w:r w:rsidR="00AC73D4">
        <w:rPr>
          <w:lang w:val="en-US"/>
        </w:rPr>
        <w:t> = </w:t>
      </w:r>
      <w:r w:rsidR="00755A97" w:rsidRPr="00B362D2">
        <w:rPr>
          <w:lang w:val="en-US"/>
        </w:rPr>
        <w:t>5 m, antenna centre</w:t>
      </w:r>
      <w:r w:rsidRPr="00B362D2">
        <w:rPr>
          <w:lang w:val="en-US"/>
        </w:rPr>
        <w:t xml:space="preserve"> height of FS receive station </w:t>
      </w:r>
      <w:r w:rsidRPr="00B21EB6">
        <w:rPr>
          <w:i/>
          <w:iCs/>
          <w:lang w:val="en-US"/>
        </w:rPr>
        <w:t>h</w:t>
      </w:r>
      <w:r w:rsidRPr="00B21EB6">
        <w:rPr>
          <w:i/>
          <w:iCs/>
          <w:vertAlign w:val="subscript"/>
          <w:lang w:val="en-US"/>
        </w:rPr>
        <w:t>FS</w:t>
      </w:r>
      <w:r w:rsidR="00AC73D4">
        <w:rPr>
          <w:lang w:val="en-US"/>
        </w:rPr>
        <w:t> = </w:t>
      </w:r>
      <w:r w:rsidRPr="00B362D2">
        <w:rPr>
          <w:lang w:val="en-US"/>
        </w:rPr>
        <w:t>15 m. The calculations were carried out for plain surface not taking into account the path profile of the interfering signal.</w:t>
      </w:r>
    </w:p>
    <w:p w:rsidR="00893D67" w:rsidRPr="00B362D2" w:rsidRDefault="00893D67" w:rsidP="0055165B">
      <w:pPr>
        <w:rPr>
          <w:lang w:val="en-US" w:eastAsia="ru-RU"/>
        </w:rPr>
      </w:pPr>
      <w:r w:rsidRPr="00B362D2">
        <w:rPr>
          <w:lang w:val="en-US" w:eastAsia="ru-RU"/>
        </w:rPr>
        <w:t>The calculation of the required path losses and evaluation of the required protection distance for earth station 1st type (antenna diameter</w:t>
      </w:r>
      <w:r w:rsidR="00AC73D4">
        <w:rPr>
          <w:lang w:val="en-US" w:eastAsia="ru-RU"/>
        </w:rPr>
        <w:t> = </w:t>
      </w:r>
      <w:r w:rsidRPr="00B362D2">
        <w:rPr>
          <w:lang w:val="en-US" w:eastAsia="ru-RU"/>
        </w:rPr>
        <w:t>1</w:t>
      </w:r>
      <w:r w:rsidR="00EC6FCA">
        <w:rPr>
          <w:lang w:val="en-US" w:eastAsia="ru-RU"/>
        </w:rPr>
        <w:t>8 </w:t>
      </w:r>
      <w:r w:rsidRPr="00B362D2">
        <w:rPr>
          <w:lang w:val="en-US" w:eastAsia="ru-RU"/>
        </w:rPr>
        <w:t>m) are given in the following table:</w:t>
      </w:r>
    </w:p>
    <w:p w:rsidR="00893D67" w:rsidRPr="00B362D2" w:rsidRDefault="00893D67" w:rsidP="00893D67">
      <w:pPr>
        <w:rPr>
          <w:lang w:val="en-US"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949"/>
        <w:gridCol w:w="1312"/>
        <w:gridCol w:w="1559"/>
        <w:gridCol w:w="1701"/>
        <w:gridCol w:w="1417"/>
      </w:tblGrid>
      <w:tr w:rsidR="00893D67" w:rsidRPr="00B362D2" w:rsidTr="00893D67">
        <w:trPr>
          <w:jc w:val="center"/>
        </w:trPr>
        <w:tc>
          <w:tcPr>
            <w:tcW w:w="1242" w:type="dxa"/>
            <w:shd w:val="clear" w:color="auto" w:fill="D9D9D9" w:themeFill="background1" w:themeFillShade="D9"/>
            <w:vAlign w:val="center"/>
          </w:tcPr>
          <w:p w:rsidR="00893D67" w:rsidRPr="00B362D2" w:rsidRDefault="00893D67" w:rsidP="00893D67">
            <w:pPr>
              <w:pStyle w:val="Tablehead"/>
              <w:rPr>
                <w:lang w:val="en-US"/>
              </w:rPr>
            </w:pPr>
            <w:r w:rsidRPr="00B362D2">
              <w:rPr>
                <w:lang w:val="en-US"/>
              </w:rPr>
              <w:t xml:space="preserve">α, </w:t>
            </w:r>
            <w:r w:rsidRPr="00B362D2">
              <w:rPr>
                <w:lang w:val="en-US"/>
              </w:rPr>
              <w:br/>
              <w:t>deg.</w:t>
            </w:r>
          </w:p>
        </w:tc>
        <w:tc>
          <w:tcPr>
            <w:tcW w:w="1949" w:type="dxa"/>
            <w:shd w:val="clear" w:color="auto" w:fill="D9D9D9" w:themeFill="background1" w:themeFillShade="D9"/>
            <w:vAlign w:val="center"/>
          </w:tcPr>
          <w:p w:rsidR="00893D67" w:rsidRPr="00B362D2" w:rsidRDefault="00893D67" w:rsidP="00893D67">
            <w:pPr>
              <w:pStyle w:val="Tablehead"/>
              <w:rPr>
                <w:lang w:val="en-US"/>
              </w:rPr>
            </w:pPr>
            <w:r w:rsidRPr="00B362D2">
              <w:rPr>
                <w:lang w:val="en-US"/>
              </w:rPr>
              <w:t xml:space="preserve">e.i.r.p. spectral density (α), </w:t>
            </w:r>
            <w:r w:rsidRPr="00B362D2">
              <w:rPr>
                <w:lang w:val="en-US"/>
              </w:rPr>
              <w:br/>
              <w:t>dB (W/MHz)</w:t>
            </w:r>
          </w:p>
        </w:tc>
        <w:tc>
          <w:tcPr>
            <w:tcW w:w="1312" w:type="dxa"/>
            <w:shd w:val="clear" w:color="auto" w:fill="D9D9D9" w:themeFill="background1" w:themeFillShade="D9"/>
            <w:vAlign w:val="center"/>
          </w:tcPr>
          <w:p w:rsidR="00893D67" w:rsidRPr="00B362D2" w:rsidRDefault="00893D67" w:rsidP="00893D67">
            <w:pPr>
              <w:pStyle w:val="Tablehead"/>
              <w:rPr>
                <w:lang w:val="en-US"/>
              </w:rPr>
            </w:pPr>
            <w:r w:rsidRPr="00B362D2">
              <w:rPr>
                <w:lang w:val="en-US"/>
              </w:rPr>
              <w:t xml:space="preserve">Gr, </w:t>
            </w:r>
            <w:r w:rsidRPr="00B362D2">
              <w:rPr>
                <w:lang w:val="en-US"/>
              </w:rPr>
              <w:br/>
              <w:t>dBi</w:t>
            </w:r>
          </w:p>
        </w:tc>
        <w:tc>
          <w:tcPr>
            <w:tcW w:w="1559" w:type="dxa"/>
            <w:shd w:val="clear" w:color="auto" w:fill="D9D9D9" w:themeFill="background1" w:themeFillShade="D9"/>
            <w:vAlign w:val="center"/>
          </w:tcPr>
          <w:p w:rsidR="00893D67" w:rsidRPr="00B362D2" w:rsidRDefault="00893D67" w:rsidP="00893D67">
            <w:pPr>
              <w:pStyle w:val="Tablehead"/>
              <w:rPr>
                <w:lang w:val="en-US"/>
              </w:rPr>
            </w:pPr>
            <w:r w:rsidRPr="00B362D2">
              <w:rPr>
                <w:lang w:val="en-US"/>
              </w:rPr>
              <w:t xml:space="preserve">Pi, </w:t>
            </w:r>
            <w:r w:rsidRPr="00B362D2">
              <w:rPr>
                <w:lang w:val="en-US"/>
              </w:rPr>
              <w:br/>
              <w:t>dB (W/MHz)</w:t>
            </w:r>
          </w:p>
        </w:tc>
        <w:tc>
          <w:tcPr>
            <w:tcW w:w="1701" w:type="dxa"/>
            <w:shd w:val="clear" w:color="auto" w:fill="D9D9D9" w:themeFill="background1" w:themeFillShade="D9"/>
            <w:vAlign w:val="center"/>
          </w:tcPr>
          <w:p w:rsidR="00893D67" w:rsidRPr="00B362D2" w:rsidRDefault="00893D67" w:rsidP="00893D67">
            <w:pPr>
              <w:pStyle w:val="Tablehead"/>
              <w:rPr>
                <w:lang w:val="en-US"/>
              </w:rPr>
            </w:pPr>
            <w:r w:rsidRPr="00B362D2">
              <w:rPr>
                <w:lang w:val="en-US"/>
              </w:rPr>
              <w:t xml:space="preserve">Lb(20%), </w:t>
            </w:r>
            <w:r w:rsidRPr="00B362D2">
              <w:rPr>
                <w:lang w:val="en-US"/>
              </w:rPr>
              <w:br/>
              <w:t>dB</w:t>
            </w:r>
          </w:p>
        </w:tc>
        <w:tc>
          <w:tcPr>
            <w:tcW w:w="1417" w:type="dxa"/>
            <w:shd w:val="clear" w:color="auto" w:fill="D9D9D9" w:themeFill="background1" w:themeFillShade="D9"/>
            <w:vAlign w:val="center"/>
          </w:tcPr>
          <w:p w:rsidR="00893D67" w:rsidRPr="00B362D2" w:rsidRDefault="00893D67" w:rsidP="00893D67">
            <w:pPr>
              <w:pStyle w:val="Tablehead"/>
              <w:rPr>
                <w:lang w:val="en-US"/>
              </w:rPr>
            </w:pPr>
            <w:r w:rsidRPr="00B362D2">
              <w:rPr>
                <w:lang w:val="en-US"/>
              </w:rPr>
              <w:t xml:space="preserve">d(20%), </w:t>
            </w:r>
            <w:r w:rsidRPr="00B362D2">
              <w:rPr>
                <w:lang w:val="en-US"/>
              </w:rPr>
              <w:br/>
              <w:t>km</w:t>
            </w:r>
          </w:p>
        </w:tc>
      </w:tr>
      <w:tr w:rsidR="00893D67" w:rsidRPr="00B362D2" w:rsidTr="00893D67">
        <w:trPr>
          <w:jc w:val="center"/>
        </w:trPr>
        <w:tc>
          <w:tcPr>
            <w:tcW w:w="1242" w:type="dxa"/>
            <w:shd w:val="clear" w:color="auto" w:fill="auto"/>
          </w:tcPr>
          <w:p w:rsidR="00893D67" w:rsidRPr="00B362D2" w:rsidRDefault="00893D67" w:rsidP="00893D67">
            <w:pPr>
              <w:pStyle w:val="Tabletext"/>
              <w:jc w:val="center"/>
              <w:rPr>
                <w:lang w:val="en-US"/>
              </w:rPr>
            </w:pPr>
            <w:r w:rsidRPr="00B362D2">
              <w:rPr>
                <w:lang w:val="en-US"/>
              </w:rPr>
              <w:t>10</w:t>
            </w:r>
          </w:p>
        </w:tc>
        <w:tc>
          <w:tcPr>
            <w:tcW w:w="1949" w:type="dxa"/>
            <w:shd w:val="clear" w:color="auto" w:fill="auto"/>
          </w:tcPr>
          <w:p w:rsidR="00893D67" w:rsidRPr="00B362D2" w:rsidRDefault="00893D67" w:rsidP="00893D67">
            <w:pPr>
              <w:pStyle w:val="Tabletext"/>
              <w:jc w:val="center"/>
              <w:rPr>
                <w:lang w:val="en-US"/>
              </w:rPr>
            </w:pPr>
            <w:r w:rsidRPr="00B362D2">
              <w:rPr>
                <w:lang w:val="en-US"/>
              </w:rPr>
              <w:t>12</w:t>
            </w:r>
          </w:p>
        </w:tc>
        <w:tc>
          <w:tcPr>
            <w:tcW w:w="1312" w:type="dxa"/>
            <w:vMerge w:val="restart"/>
            <w:shd w:val="clear" w:color="auto" w:fill="auto"/>
            <w:vAlign w:val="center"/>
          </w:tcPr>
          <w:p w:rsidR="00893D67" w:rsidRPr="00B362D2" w:rsidRDefault="00893D67" w:rsidP="00893D67">
            <w:pPr>
              <w:pStyle w:val="Tabletext"/>
              <w:jc w:val="center"/>
              <w:rPr>
                <w:lang w:val="en-US"/>
              </w:rPr>
            </w:pPr>
            <w:r w:rsidRPr="00B362D2">
              <w:rPr>
                <w:lang w:val="en-US"/>
              </w:rPr>
              <w:t>12</w:t>
            </w:r>
          </w:p>
        </w:tc>
        <w:tc>
          <w:tcPr>
            <w:tcW w:w="1559" w:type="dxa"/>
            <w:vMerge w:val="restart"/>
            <w:shd w:val="clear" w:color="auto" w:fill="auto"/>
            <w:vAlign w:val="center"/>
          </w:tcPr>
          <w:p w:rsidR="00893D67" w:rsidRPr="00B362D2" w:rsidRDefault="00893D67" w:rsidP="00893D67">
            <w:pPr>
              <w:pStyle w:val="Tabletext"/>
              <w:jc w:val="center"/>
              <w:rPr>
                <w:lang w:val="en-US"/>
              </w:rPr>
            </w:pPr>
            <w:r w:rsidRPr="00B362D2">
              <w:rPr>
                <w:lang w:val="en-US"/>
              </w:rPr>
              <w:t>–151.5</w:t>
            </w:r>
          </w:p>
        </w:tc>
        <w:tc>
          <w:tcPr>
            <w:tcW w:w="1701" w:type="dxa"/>
            <w:shd w:val="clear" w:color="auto" w:fill="auto"/>
          </w:tcPr>
          <w:p w:rsidR="00893D67" w:rsidRPr="00B362D2" w:rsidRDefault="00893D67" w:rsidP="00893D67">
            <w:pPr>
              <w:pStyle w:val="Tabletext"/>
              <w:jc w:val="center"/>
              <w:rPr>
                <w:lang w:val="en-US"/>
              </w:rPr>
            </w:pPr>
            <w:r w:rsidRPr="00B362D2">
              <w:rPr>
                <w:lang w:val="en-US"/>
              </w:rPr>
              <w:t>175.5</w:t>
            </w:r>
          </w:p>
        </w:tc>
        <w:tc>
          <w:tcPr>
            <w:tcW w:w="1417" w:type="dxa"/>
            <w:shd w:val="clear" w:color="auto" w:fill="auto"/>
          </w:tcPr>
          <w:p w:rsidR="00893D67" w:rsidRPr="00B362D2" w:rsidRDefault="00893D67" w:rsidP="00893D67">
            <w:pPr>
              <w:pStyle w:val="Tabletext"/>
              <w:jc w:val="center"/>
              <w:rPr>
                <w:b/>
                <w:bCs/>
                <w:lang w:val="en-US"/>
              </w:rPr>
            </w:pPr>
            <w:r w:rsidRPr="00B362D2">
              <w:rPr>
                <w:b/>
                <w:bCs/>
                <w:lang w:val="en-US"/>
              </w:rPr>
              <w:t>45.5</w:t>
            </w:r>
          </w:p>
        </w:tc>
      </w:tr>
      <w:tr w:rsidR="00893D67" w:rsidRPr="00B362D2" w:rsidTr="00893D67">
        <w:trPr>
          <w:jc w:val="center"/>
        </w:trPr>
        <w:tc>
          <w:tcPr>
            <w:tcW w:w="1242" w:type="dxa"/>
            <w:shd w:val="clear" w:color="auto" w:fill="auto"/>
          </w:tcPr>
          <w:p w:rsidR="00893D67" w:rsidRPr="00B362D2" w:rsidRDefault="00893D67" w:rsidP="00893D67">
            <w:pPr>
              <w:pStyle w:val="Tabletext"/>
              <w:jc w:val="center"/>
              <w:rPr>
                <w:lang w:val="en-US"/>
              </w:rPr>
            </w:pPr>
            <w:r w:rsidRPr="00B362D2">
              <w:rPr>
                <w:lang w:val="en-US"/>
              </w:rPr>
              <w:t>20</w:t>
            </w:r>
          </w:p>
        </w:tc>
        <w:tc>
          <w:tcPr>
            <w:tcW w:w="1949" w:type="dxa"/>
            <w:shd w:val="clear" w:color="auto" w:fill="auto"/>
          </w:tcPr>
          <w:p w:rsidR="00893D67" w:rsidRPr="00B362D2" w:rsidRDefault="00893D67" w:rsidP="00893D67">
            <w:pPr>
              <w:pStyle w:val="Tabletext"/>
              <w:jc w:val="center"/>
              <w:rPr>
                <w:lang w:val="en-US"/>
              </w:rPr>
            </w:pPr>
            <w:r w:rsidRPr="00B362D2">
              <w:rPr>
                <w:lang w:val="en-US"/>
              </w:rPr>
              <w:t>4.5</w:t>
            </w:r>
          </w:p>
        </w:tc>
        <w:tc>
          <w:tcPr>
            <w:tcW w:w="1312" w:type="dxa"/>
            <w:vMerge/>
            <w:shd w:val="clear" w:color="auto" w:fill="auto"/>
          </w:tcPr>
          <w:p w:rsidR="00893D67" w:rsidRPr="00B362D2" w:rsidRDefault="00893D67" w:rsidP="00893D67">
            <w:pPr>
              <w:pStyle w:val="Tabletext"/>
              <w:jc w:val="center"/>
              <w:rPr>
                <w:lang w:val="en-US"/>
              </w:rPr>
            </w:pPr>
          </w:p>
        </w:tc>
        <w:tc>
          <w:tcPr>
            <w:tcW w:w="1559" w:type="dxa"/>
            <w:vMerge/>
            <w:shd w:val="clear" w:color="auto" w:fill="auto"/>
          </w:tcPr>
          <w:p w:rsidR="00893D67" w:rsidRPr="00B362D2" w:rsidRDefault="00893D67" w:rsidP="00893D67">
            <w:pPr>
              <w:pStyle w:val="Tabletext"/>
              <w:jc w:val="center"/>
              <w:rPr>
                <w:lang w:val="en-US"/>
              </w:rPr>
            </w:pPr>
          </w:p>
        </w:tc>
        <w:tc>
          <w:tcPr>
            <w:tcW w:w="1701" w:type="dxa"/>
            <w:shd w:val="clear" w:color="auto" w:fill="auto"/>
          </w:tcPr>
          <w:p w:rsidR="00893D67" w:rsidRPr="00B362D2" w:rsidRDefault="00893D67" w:rsidP="00893D67">
            <w:pPr>
              <w:pStyle w:val="Tabletext"/>
              <w:jc w:val="center"/>
              <w:rPr>
                <w:lang w:val="en-US"/>
              </w:rPr>
            </w:pPr>
            <w:r w:rsidRPr="00B362D2">
              <w:rPr>
                <w:lang w:val="en-US"/>
              </w:rPr>
              <w:t>168</w:t>
            </w:r>
          </w:p>
        </w:tc>
        <w:tc>
          <w:tcPr>
            <w:tcW w:w="1417" w:type="dxa"/>
            <w:shd w:val="clear" w:color="auto" w:fill="auto"/>
          </w:tcPr>
          <w:p w:rsidR="00893D67" w:rsidRPr="00B362D2" w:rsidRDefault="00893D67" w:rsidP="00893D67">
            <w:pPr>
              <w:pStyle w:val="Tabletext"/>
              <w:jc w:val="center"/>
              <w:rPr>
                <w:b/>
                <w:bCs/>
                <w:lang w:val="en-US"/>
              </w:rPr>
            </w:pPr>
            <w:r w:rsidRPr="00B362D2">
              <w:rPr>
                <w:b/>
                <w:bCs/>
                <w:lang w:val="en-US"/>
              </w:rPr>
              <w:t>39.5</w:t>
            </w:r>
          </w:p>
        </w:tc>
      </w:tr>
      <w:tr w:rsidR="00893D67" w:rsidRPr="00B362D2" w:rsidTr="00893D67">
        <w:trPr>
          <w:jc w:val="center"/>
        </w:trPr>
        <w:tc>
          <w:tcPr>
            <w:tcW w:w="1242" w:type="dxa"/>
            <w:shd w:val="clear" w:color="auto" w:fill="auto"/>
          </w:tcPr>
          <w:p w:rsidR="00893D67" w:rsidRPr="00B362D2" w:rsidRDefault="00893D67" w:rsidP="00893D67">
            <w:pPr>
              <w:pStyle w:val="Tabletext"/>
              <w:jc w:val="center"/>
              <w:rPr>
                <w:lang w:val="en-US"/>
              </w:rPr>
            </w:pPr>
            <w:r w:rsidRPr="00B362D2">
              <w:rPr>
                <w:lang w:val="en-US"/>
              </w:rPr>
              <w:t>30</w:t>
            </w:r>
          </w:p>
        </w:tc>
        <w:tc>
          <w:tcPr>
            <w:tcW w:w="1949" w:type="dxa"/>
            <w:shd w:val="clear" w:color="auto" w:fill="auto"/>
          </w:tcPr>
          <w:p w:rsidR="00893D67" w:rsidRPr="00B362D2" w:rsidRDefault="00893D67" w:rsidP="00893D67">
            <w:pPr>
              <w:pStyle w:val="Tabletext"/>
              <w:jc w:val="center"/>
              <w:rPr>
                <w:lang w:val="en-US"/>
              </w:rPr>
            </w:pPr>
            <w:r w:rsidRPr="00B362D2">
              <w:rPr>
                <w:lang w:val="en-US"/>
              </w:rPr>
              <w:t>3</w:t>
            </w:r>
          </w:p>
        </w:tc>
        <w:tc>
          <w:tcPr>
            <w:tcW w:w="1312" w:type="dxa"/>
            <w:vMerge/>
            <w:shd w:val="clear" w:color="auto" w:fill="auto"/>
          </w:tcPr>
          <w:p w:rsidR="00893D67" w:rsidRPr="00B362D2" w:rsidRDefault="00893D67" w:rsidP="00893D67">
            <w:pPr>
              <w:pStyle w:val="Tabletext"/>
              <w:jc w:val="center"/>
              <w:rPr>
                <w:lang w:val="en-US"/>
              </w:rPr>
            </w:pPr>
          </w:p>
        </w:tc>
        <w:tc>
          <w:tcPr>
            <w:tcW w:w="1559" w:type="dxa"/>
            <w:vMerge/>
            <w:shd w:val="clear" w:color="auto" w:fill="auto"/>
          </w:tcPr>
          <w:p w:rsidR="00893D67" w:rsidRPr="00B362D2" w:rsidRDefault="00893D67" w:rsidP="00893D67">
            <w:pPr>
              <w:pStyle w:val="Tabletext"/>
              <w:jc w:val="center"/>
              <w:rPr>
                <w:lang w:val="en-US"/>
              </w:rPr>
            </w:pPr>
          </w:p>
        </w:tc>
        <w:tc>
          <w:tcPr>
            <w:tcW w:w="1701" w:type="dxa"/>
            <w:shd w:val="clear" w:color="auto" w:fill="auto"/>
          </w:tcPr>
          <w:p w:rsidR="00893D67" w:rsidRPr="00B362D2" w:rsidRDefault="00893D67" w:rsidP="00893D67">
            <w:pPr>
              <w:pStyle w:val="Tabletext"/>
              <w:jc w:val="center"/>
              <w:rPr>
                <w:lang w:val="en-US"/>
              </w:rPr>
            </w:pPr>
            <w:r w:rsidRPr="00B362D2">
              <w:rPr>
                <w:lang w:val="en-US"/>
              </w:rPr>
              <w:t>166.5</w:t>
            </w:r>
          </w:p>
        </w:tc>
        <w:tc>
          <w:tcPr>
            <w:tcW w:w="1417" w:type="dxa"/>
            <w:shd w:val="clear" w:color="auto" w:fill="auto"/>
          </w:tcPr>
          <w:p w:rsidR="00893D67" w:rsidRPr="00B362D2" w:rsidRDefault="00893D67" w:rsidP="00893D67">
            <w:pPr>
              <w:pStyle w:val="Tabletext"/>
              <w:jc w:val="center"/>
              <w:rPr>
                <w:b/>
                <w:bCs/>
                <w:lang w:val="en-US"/>
              </w:rPr>
            </w:pPr>
            <w:r w:rsidRPr="00B362D2">
              <w:rPr>
                <w:b/>
                <w:bCs/>
                <w:lang w:val="en-US"/>
              </w:rPr>
              <w:t>38.4</w:t>
            </w:r>
          </w:p>
        </w:tc>
      </w:tr>
      <w:tr w:rsidR="00893D67" w:rsidRPr="00B362D2" w:rsidTr="00893D67">
        <w:trPr>
          <w:jc w:val="center"/>
        </w:trPr>
        <w:tc>
          <w:tcPr>
            <w:tcW w:w="1242" w:type="dxa"/>
            <w:shd w:val="clear" w:color="auto" w:fill="auto"/>
          </w:tcPr>
          <w:p w:rsidR="00893D67" w:rsidRPr="00B362D2" w:rsidRDefault="00893D67" w:rsidP="00893D67">
            <w:pPr>
              <w:pStyle w:val="Tabletext"/>
              <w:jc w:val="center"/>
              <w:rPr>
                <w:lang w:val="en-US"/>
              </w:rPr>
            </w:pPr>
            <w:r w:rsidRPr="00B362D2">
              <w:rPr>
                <w:lang w:val="en-US"/>
              </w:rPr>
              <w:t>40</w:t>
            </w:r>
          </w:p>
        </w:tc>
        <w:tc>
          <w:tcPr>
            <w:tcW w:w="1949" w:type="dxa"/>
            <w:shd w:val="clear" w:color="auto" w:fill="auto"/>
          </w:tcPr>
          <w:p w:rsidR="00893D67" w:rsidRPr="00B362D2" w:rsidRDefault="00893D67" w:rsidP="00893D67">
            <w:pPr>
              <w:pStyle w:val="Tabletext"/>
              <w:jc w:val="center"/>
              <w:rPr>
                <w:lang w:val="en-US"/>
              </w:rPr>
            </w:pPr>
            <w:r w:rsidRPr="00B362D2">
              <w:rPr>
                <w:lang w:val="en-US"/>
              </w:rPr>
              <w:t>0</w:t>
            </w:r>
          </w:p>
        </w:tc>
        <w:tc>
          <w:tcPr>
            <w:tcW w:w="1312" w:type="dxa"/>
            <w:vMerge/>
            <w:shd w:val="clear" w:color="auto" w:fill="auto"/>
          </w:tcPr>
          <w:p w:rsidR="00893D67" w:rsidRPr="00B362D2" w:rsidRDefault="00893D67" w:rsidP="00893D67">
            <w:pPr>
              <w:pStyle w:val="Tabletext"/>
              <w:jc w:val="center"/>
              <w:rPr>
                <w:lang w:val="en-US"/>
              </w:rPr>
            </w:pPr>
          </w:p>
        </w:tc>
        <w:tc>
          <w:tcPr>
            <w:tcW w:w="1559" w:type="dxa"/>
            <w:vMerge/>
            <w:shd w:val="clear" w:color="auto" w:fill="auto"/>
          </w:tcPr>
          <w:p w:rsidR="00893D67" w:rsidRPr="00B362D2" w:rsidRDefault="00893D67" w:rsidP="00893D67">
            <w:pPr>
              <w:pStyle w:val="Tabletext"/>
              <w:jc w:val="center"/>
              <w:rPr>
                <w:lang w:val="en-US"/>
              </w:rPr>
            </w:pPr>
          </w:p>
        </w:tc>
        <w:tc>
          <w:tcPr>
            <w:tcW w:w="1701" w:type="dxa"/>
            <w:shd w:val="clear" w:color="auto" w:fill="auto"/>
          </w:tcPr>
          <w:p w:rsidR="00893D67" w:rsidRPr="00B362D2" w:rsidRDefault="00893D67" w:rsidP="00893D67">
            <w:pPr>
              <w:pStyle w:val="Tabletext"/>
              <w:jc w:val="center"/>
              <w:rPr>
                <w:lang w:val="en-US"/>
              </w:rPr>
            </w:pPr>
            <w:r w:rsidRPr="00B362D2">
              <w:rPr>
                <w:lang w:val="en-US"/>
              </w:rPr>
              <w:t>163.5</w:t>
            </w:r>
          </w:p>
        </w:tc>
        <w:tc>
          <w:tcPr>
            <w:tcW w:w="1417" w:type="dxa"/>
            <w:shd w:val="clear" w:color="auto" w:fill="auto"/>
          </w:tcPr>
          <w:p w:rsidR="00893D67" w:rsidRPr="00B362D2" w:rsidRDefault="00893D67" w:rsidP="00893D67">
            <w:pPr>
              <w:pStyle w:val="Tabletext"/>
              <w:jc w:val="center"/>
              <w:rPr>
                <w:b/>
                <w:bCs/>
                <w:lang w:val="en-US"/>
              </w:rPr>
            </w:pPr>
            <w:r w:rsidRPr="00B362D2">
              <w:rPr>
                <w:b/>
                <w:bCs/>
                <w:lang w:val="en-US"/>
              </w:rPr>
              <w:t>36.6</w:t>
            </w:r>
          </w:p>
        </w:tc>
      </w:tr>
      <w:tr w:rsidR="00893D67" w:rsidRPr="00B362D2" w:rsidTr="00893D67">
        <w:trPr>
          <w:jc w:val="center"/>
        </w:trPr>
        <w:tc>
          <w:tcPr>
            <w:tcW w:w="1242" w:type="dxa"/>
            <w:shd w:val="clear" w:color="auto" w:fill="auto"/>
          </w:tcPr>
          <w:p w:rsidR="00893D67" w:rsidRPr="00B362D2" w:rsidRDefault="00893D67" w:rsidP="00893D67">
            <w:pPr>
              <w:pStyle w:val="Tabletext"/>
              <w:jc w:val="center"/>
              <w:rPr>
                <w:lang w:val="en-US"/>
              </w:rPr>
            </w:pPr>
            <w:r w:rsidRPr="00B362D2">
              <w:rPr>
                <w:lang w:val="en-US"/>
              </w:rPr>
              <w:t>50</w:t>
            </w:r>
          </w:p>
        </w:tc>
        <w:tc>
          <w:tcPr>
            <w:tcW w:w="1949" w:type="dxa"/>
            <w:shd w:val="clear" w:color="auto" w:fill="auto"/>
          </w:tcPr>
          <w:p w:rsidR="00893D67" w:rsidRPr="00B362D2" w:rsidRDefault="001E3A90" w:rsidP="00893D67">
            <w:pPr>
              <w:pStyle w:val="Tabletext"/>
              <w:jc w:val="center"/>
              <w:rPr>
                <w:lang w:val="en-US"/>
              </w:rPr>
            </w:pPr>
            <w:r>
              <w:rPr>
                <w:lang w:val="en-US"/>
              </w:rPr>
              <w:t>−</w:t>
            </w:r>
            <w:r w:rsidR="00893D67" w:rsidRPr="00B362D2">
              <w:rPr>
                <w:lang w:val="en-US"/>
              </w:rPr>
              <w:t>2</w:t>
            </w:r>
          </w:p>
        </w:tc>
        <w:tc>
          <w:tcPr>
            <w:tcW w:w="1312" w:type="dxa"/>
            <w:vMerge/>
            <w:shd w:val="clear" w:color="auto" w:fill="auto"/>
          </w:tcPr>
          <w:p w:rsidR="00893D67" w:rsidRPr="00B362D2" w:rsidRDefault="00893D67" w:rsidP="00893D67">
            <w:pPr>
              <w:pStyle w:val="Tabletext"/>
              <w:jc w:val="center"/>
              <w:rPr>
                <w:lang w:val="en-US"/>
              </w:rPr>
            </w:pPr>
          </w:p>
        </w:tc>
        <w:tc>
          <w:tcPr>
            <w:tcW w:w="1559" w:type="dxa"/>
            <w:vMerge/>
            <w:shd w:val="clear" w:color="auto" w:fill="auto"/>
          </w:tcPr>
          <w:p w:rsidR="00893D67" w:rsidRPr="00B362D2" w:rsidRDefault="00893D67" w:rsidP="00893D67">
            <w:pPr>
              <w:pStyle w:val="Tabletext"/>
              <w:jc w:val="center"/>
              <w:rPr>
                <w:lang w:val="en-US"/>
              </w:rPr>
            </w:pPr>
          </w:p>
        </w:tc>
        <w:tc>
          <w:tcPr>
            <w:tcW w:w="1701" w:type="dxa"/>
            <w:shd w:val="clear" w:color="auto" w:fill="auto"/>
          </w:tcPr>
          <w:p w:rsidR="00893D67" w:rsidRPr="00B362D2" w:rsidRDefault="00893D67" w:rsidP="00893D67">
            <w:pPr>
              <w:pStyle w:val="Tabletext"/>
              <w:jc w:val="center"/>
              <w:rPr>
                <w:lang w:val="en-US"/>
              </w:rPr>
            </w:pPr>
            <w:r w:rsidRPr="00B362D2">
              <w:rPr>
                <w:lang w:val="en-US"/>
              </w:rPr>
              <w:t>161.5</w:t>
            </w:r>
          </w:p>
        </w:tc>
        <w:tc>
          <w:tcPr>
            <w:tcW w:w="1417" w:type="dxa"/>
            <w:shd w:val="clear" w:color="auto" w:fill="auto"/>
          </w:tcPr>
          <w:p w:rsidR="00893D67" w:rsidRPr="00B362D2" w:rsidRDefault="00893D67" w:rsidP="00893D67">
            <w:pPr>
              <w:pStyle w:val="Tabletext"/>
              <w:jc w:val="center"/>
              <w:rPr>
                <w:b/>
                <w:bCs/>
                <w:lang w:val="en-US"/>
              </w:rPr>
            </w:pPr>
            <w:r w:rsidRPr="00B362D2">
              <w:rPr>
                <w:b/>
                <w:bCs/>
                <w:lang w:val="en-US"/>
              </w:rPr>
              <w:t>35.4</w:t>
            </w:r>
          </w:p>
        </w:tc>
      </w:tr>
      <w:tr w:rsidR="00893D67" w:rsidRPr="00B362D2" w:rsidTr="00893D67">
        <w:trPr>
          <w:jc w:val="center"/>
        </w:trPr>
        <w:tc>
          <w:tcPr>
            <w:tcW w:w="1242" w:type="dxa"/>
            <w:shd w:val="clear" w:color="auto" w:fill="auto"/>
          </w:tcPr>
          <w:p w:rsidR="00893D67" w:rsidRPr="00B362D2" w:rsidRDefault="00893D67" w:rsidP="00893D67">
            <w:pPr>
              <w:pStyle w:val="Tabletext"/>
              <w:jc w:val="center"/>
              <w:rPr>
                <w:lang w:val="en-US"/>
              </w:rPr>
            </w:pPr>
            <w:r w:rsidRPr="00B362D2">
              <w:rPr>
                <w:lang w:val="en-US"/>
              </w:rPr>
              <w:t>10</w:t>
            </w:r>
          </w:p>
        </w:tc>
        <w:tc>
          <w:tcPr>
            <w:tcW w:w="1949" w:type="dxa"/>
            <w:shd w:val="clear" w:color="auto" w:fill="auto"/>
          </w:tcPr>
          <w:p w:rsidR="00893D67" w:rsidRPr="00B362D2" w:rsidRDefault="00893D67" w:rsidP="00893D67">
            <w:pPr>
              <w:pStyle w:val="Tabletext"/>
              <w:jc w:val="center"/>
              <w:rPr>
                <w:lang w:val="en-US"/>
              </w:rPr>
            </w:pPr>
            <w:r w:rsidRPr="00B362D2">
              <w:rPr>
                <w:lang w:val="en-US"/>
              </w:rPr>
              <w:t>12</w:t>
            </w:r>
          </w:p>
        </w:tc>
        <w:tc>
          <w:tcPr>
            <w:tcW w:w="1312" w:type="dxa"/>
            <w:vMerge w:val="restart"/>
            <w:shd w:val="clear" w:color="auto" w:fill="auto"/>
            <w:vAlign w:val="center"/>
          </w:tcPr>
          <w:p w:rsidR="00893D67" w:rsidRPr="00B362D2" w:rsidRDefault="00893D67" w:rsidP="00893D67">
            <w:pPr>
              <w:pStyle w:val="Tabletext"/>
              <w:jc w:val="center"/>
              <w:rPr>
                <w:lang w:val="en-US"/>
              </w:rPr>
            </w:pPr>
            <w:r w:rsidRPr="00B362D2">
              <w:rPr>
                <w:lang w:val="en-US"/>
              </w:rPr>
              <w:t>32.6</w:t>
            </w:r>
          </w:p>
        </w:tc>
        <w:tc>
          <w:tcPr>
            <w:tcW w:w="1559" w:type="dxa"/>
            <w:vMerge/>
            <w:shd w:val="clear" w:color="auto" w:fill="auto"/>
          </w:tcPr>
          <w:p w:rsidR="00893D67" w:rsidRPr="00B362D2" w:rsidRDefault="00893D67" w:rsidP="00893D67">
            <w:pPr>
              <w:pStyle w:val="Tabletext"/>
              <w:jc w:val="center"/>
              <w:rPr>
                <w:lang w:val="en-US"/>
              </w:rPr>
            </w:pPr>
          </w:p>
        </w:tc>
        <w:tc>
          <w:tcPr>
            <w:tcW w:w="1701" w:type="dxa"/>
            <w:shd w:val="clear" w:color="auto" w:fill="auto"/>
          </w:tcPr>
          <w:p w:rsidR="00893D67" w:rsidRPr="00B362D2" w:rsidRDefault="00893D67" w:rsidP="00893D67">
            <w:pPr>
              <w:pStyle w:val="Tabletext"/>
              <w:jc w:val="center"/>
              <w:rPr>
                <w:lang w:val="en-US"/>
              </w:rPr>
            </w:pPr>
            <w:r w:rsidRPr="00B362D2">
              <w:rPr>
                <w:lang w:val="en-US"/>
              </w:rPr>
              <w:t>196.1</w:t>
            </w:r>
          </w:p>
        </w:tc>
        <w:tc>
          <w:tcPr>
            <w:tcW w:w="1417" w:type="dxa"/>
            <w:shd w:val="clear" w:color="auto" w:fill="auto"/>
          </w:tcPr>
          <w:p w:rsidR="00893D67" w:rsidRPr="00B362D2" w:rsidRDefault="00893D67" w:rsidP="00893D67">
            <w:pPr>
              <w:pStyle w:val="Tabletext"/>
              <w:jc w:val="center"/>
              <w:rPr>
                <w:b/>
                <w:bCs/>
                <w:lang w:val="en-US"/>
              </w:rPr>
            </w:pPr>
            <w:r w:rsidRPr="00B362D2">
              <w:rPr>
                <w:b/>
                <w:bCs/>
                <w:lang w:val="en-US"/>
              </w:rPr>
              <w:t>68.2</w:t>
            </w:r>
          </w:p>
        </w:tc>
      </w:tr>
      <w:tr w:rsidR="00893D67" w:rsidRPr="00B362D2" w:rsidTr="00893D67">
        <w:trPr>
          <w:jc w:val="center"/>
        </w:trPr>
        <w:tc>
          <w:tcPr>
            <w:tcW w:w="1242" w:type="dxa"/>
            <w:shd w:val="clear" w:color="auto" w:fill="auto"/>
          </w:tcPr>
          <w:p w:rsidR="00893D67" w:rsidRPr="00B362D2" w:rsidRDefault="00893D67" w:rsidP="00893D67">
            <w:pPr>
              <w:pStyle w:val="Tabletext"/>
              <w:jc w:val="center"/>
              <w:rPr>
                <w:lang w:val="en-US"/>
              </w:rPr>
            </w:pPr>
            <w:r w:rsidRPr="00B362D2">
              <w:rPr>
                <w:lang w:val="en-US"/>
              </w:rPr>
              <w:t>20</w:t>
            </w:r>
          </w:p>
        </w:tc>
        <w:tc>
          <w:tcPr>
            <w:tcW w:w="1949" w:type="dxa"/>
            <w:shd w:val="clear" w:color="auto" w:fill="auto"/>
          </w:tcPr>
          <w:p w:rsidR="00893D67" w:rsidRPr="00B362D2" w:rsidRDefault="00893D67" w:rsidP="00893D67">
            <w:pPr>
              <w:pStyle w:val="Tabletext"/>
              <w:jc w:val="center"/>
              <w:rPr>
                <w:lang w:val="en-US"/>
              </w:rPr>
            </w:pPr>
            <w:r w:rsidRPr="00B362D2">
              <w:rPr>
                <w:lang w:val="en-US"/>
              </w:rPr>
              <w:t>4.5</w:t>
            </w:r>
          </w:p>
        </w:tc>
        <w:tc>
          <w:tcPr>
            <w:tcW w:w="1312" w:type="dxa"/>
            <w:vMerge/>
            <w:shd w:val="clear" w:color="auto" w:fill="auto"/>
          </w:tcPr>
          <w:p w:rsidR="00893D67" w:rsidRPr="00B362D2" w:rsidRDefault="00893D67" w:rsidP="00893D67">
            <w:pPr>
              <w:pStyle w:val="Tabletext"/>
              <w:jc w:val="center"/>
              <w:rPr>
                <w:lang w:val="en-US"/>
              </w:rPr>
            </w:pPr>
          </w:p>
        </w:tc>
        <w:tc>
          <w:tcPr>
            <w:tcW w:w="1559" w:type="dxa"/>
            <w:vMerge/>
            <w:shd w:val="clear" w:color="auto" w:fill="auto"/>
          </w:tcPr>
          <w:p w:rsidR="00893D67" w:rsidRPr="00B362D2" w:rsidRDefault="00893D67" w:rsidP="00893D67">
            <w:pPr>
              <w:pStyle w:val="Tabletext"/>
              <w:jc w:val="center"/>
              <w:rPr>
                <w:lang w:val="en-US"/>
              </w:rPr>
            </w:pPr>
          </w:p>
        </w:tc>
        <w:tc>
          <w:tcPr>
            <w:tcW w:w="1701" w:type="dxa"/>
            <w:shd w:val="clear" w:color="auto" w:fill="auto"/>
          </w:tcPr>
          <w:p w:rsidR="00893D67" w:rsidRPr="00B362D2" w:rsidRDefault="00893D67" w:rsidP="00893D67">
            <w:pPr>
              <w:pStyle w:val="Tabletext"/>
              <w:jc w:val="center"/>
              <w:rPr>
                <w:lang w:val="en-US"/>
              </w:rPr>
            </w:pPr>
            <w:r w:rsidRPr="00B362D2">
              <w:rPr>
                <w:lang w:val="en-US"/>
              </w:rPr>
              <w:t>188.6</w:t>
            </w:r>
          </w:p>
        </w:tc>
        <w:tc>
          <w:tcPr>
            <w:tcW w:w="1417" w:type="dxa"/>
            <w:shd w:val="clear" w:color="auto" w:fill="auto"/>
          </w:tcPr>
          <w:p w:rsidR="00893D67" w:rsidRPr="00B362D2" w:rsidRDefault="00893D67" w:rsidP="00893D67">
            <w:pPr>
              <w:pStyle w:val="Tabletext"/>
              <w:jc w:val="center"/>
              <w:rPr>
                <w:b/>
                <w:bCs/>
                <w:lang w:val="en-US"/>
              </w:rPr>
            </w:pPr>
            <w:r w:rsidRPr="00B362D2">
              <w:rPr>
                <w:b/>
                <w:bCs/>
                <w:lang w:val="en-US"/>
              </w:rPr>
              <w:t>57.6</w:t>
            </w:r>
          </w:p>
        </w:tc>
      </w:tr>
      <w:tr w:rsidR="00893D67" w:rsidRPr="00B362D2" w:rsidTr="00893D67">
        <w:trPr>
          <w:jc w:val="center"/>
        </w:trPr>
        <w:tc>
          <w:tcPr>
            <w:tcW w:w="1242" w:type="dxa"/>
            <w:shd w:val="clear" w:color="auto" w:fill="auto"/>
          </w:tcPr>
          <w:p w:rsidR="00893D67" w:rsidRPr="00B362D2" w:rsidRDefault="00893D67" w:rsidP="00893D67">
            <w:pPr>
              <w:pStyle w:val="Tabletext"/>
              <w:jc w:val="center"/>
              <w:rPr>
                <w:lang w:val="en-US"/>
              </w:rPr>
            </w:pPr>
            <w:r w:rsidRPr="00B362D2">
              <w:rPr>
                <w:lang w:val="en-US"/>
              </w:rPr>
              <w:t>30</w:t>
            </w:r>
          </w:p>
        </w:tc>
        <w:tc>
          <w:tcPr>
            <w:tcW w:w="1949" w:type="dxa"/>
            <w:shd w:val="clear" w:color="auto" w:fill="auto"/>
          </w:tcPr>
          <w:p w:rsidR="00893D67" w:rsidRPr="00B362D2" w:rsidRDefault="00893D67" w:rsidP="00893D67">
            <w:pPr>
              <w:pStyle w:val="Tabletext"/>
              <w:jc w:val="center"/>
              <w:rPr>
                <w:lang w:val="en-US"/>
              </w:rPr>
            </w:pPr>
            <w:r w:rsidRPr="00B362D2">
              <w:rPr>
                <w:lang w:val="en-US"/>
              </w:rPr>
              <w:t>3</w:t>
            </w:r>
          </w:p>
        </w:tc>
        <w:tc>
          <w:tcPr>
            <w:tcW w:w="1312" w:type="dxa"/>
            <w:vMerge/>
            <w:shd w:val="clear" w:color="auto" w:fill="auto"/>
          </w:tcPr>
          <w:p w:rsidR="00893D67" w:rsidRPr="00B362D2" w:rsidRDefault="00893D67" w:rsidP="00893D67">
            <w:pPr>
              <w:pStyle w:val="Tabletext"/>
              <w:jc w:val="center"/>
              <w:rPr>
                <w:lang w:val="en-US"/>
              </w:rPr>
            </w:pPr>
          </w:p>
        </w:tc>
        <w:tc>
          <w:tcPr>
            <w:tcW w:w="1559" w:type="dxa"/>
            <w:vMerge/>
            <w:shd w:val="clear" w:color="auto" w:fill="auto"/>
          </w:tcPr>
          <w:p w:rsidR="00893D67" w:rsidRPr="00B362D2" w:rsidRDefault="00893D67" w:rsidP="00893D67">
            <w:pPr>
              <w:pStyle w:val="Tabletext"/>
              <w:jc w:val="center"/>
              <w:rPr>
                <w:lang w:val="en-US"/>
              </w:rPr>
            </w:pPr>
          </w:p>
        </w:tc>
        <w:tc>
          <w:tcPr>
            <w:tcW w:w="1701" w:type="dxa"/>
            <w:shd w:val="clear" w:color="auto" w:fill="auto"/>
          </w:tcPr>
          <w:p w:rsidR="00893D67" w:rsidRPr="00B362D2" w:rsidRDefault="00893D67" w:rsidP="00893D67">
            <w:pPr>
              <w:pStyle w:val="Tabletext"/>
              <w:jc w:val="center"/>
              <w:rPr>
                <w:lang w:val="en-US"/>
              </w:rPr>
            </w:pPr>
            <w:r w:rsidRPr="00B362D2">
              <w:rPr>
                <w:lang w:val="en-US"/>
              </w:rPr>
              <w:t>187.1</w:t>
            </w:r>
          </w:p>
        </w:tc>
        <w:tc>
          <w:tcPr>
            <w:tcW w:w="1417" w:type="dxa"/>
            <w:shd w:val="clear" w:color="auto" w:fill="auto"/>
          </w:tcPr>
          <w:p w:rsidR="00893D67" w:rsidRPr="00B362D2" w:rsidRDefault="00893D67" w:rsidP="00893D67">
            <w:pPr>
              <w:pStyle w:val="Tabletext"/>
              <w:jc w:val="center"/>
              <w:rPr>
                <w:b/>
                <w:bCs/>
                <w:lang w:val="en-US"/>
              </w:rPr>
            </w:pPr>
            <w:r w:rsidRPr="00B362D2">
              <w:rPr>
                <w:b/>
                <w:bCs/>
                <w:lang w:val="en-US"/>
              </w:rPr>
              <w:t>56.3</w:t>
            </w:r>
          </w:p>
        </w:tc>
      </w:tr>
      <w:tr w:rsidR="00893D67" w:rsidRPr="00B362D2" w:rsidTr="00893D67">
        <w:trPr>
          <w:jc w:val="center"/>
        </w:trPr>
        <w:tc>
          <w:tcPr>
            <w:tcW w:w="1242" w:type="dxa"/>
            <w:shd w:val="clear" w:color="auto" w:fill="auto"/>
          </w:tcPr>
          <w:p w:rsidR="00893D67" w:rsidRPr="00B362D2" w:rsidRDefault="00893D67" w:rsidP="00893D67">
            <w:pPr>
              <w:pStyle w:val="Tabletext"/>
              <w:jc w:val="center"/>
              <w:rPr>
                <w:lang w:val="en-US"/>
              </w:rPr>
            </w:pPr>
            <w:r w:rsidRPr="00B362D2">
              <w:rPr>
                <w:lang w:val="en-US"/>
              </w:rPr>
              <w:t>40</w:t>
            </w:r>
          </w:p>
        </w:tc>
        <w:tc>
          <w:tcPr>
            <w:tcW w:w="1949" w:type="dxa"/>
            <w:shd w:val="clear" w:color="auto" w:fill="auto"/>
          </w:tcPr>
          <w:p w:rsidR="00893D67" w:rsidRPr="00B362D2" w:rsidRDefault="00893D67" w:rsidP="00893D67">
            <w:pPr>
              <w:pStyle w:val="Tabletext"/>
              <w:jc w:val="center"/>
              <w:rPr>
                <w:lang w:val="en-US"/>
              </w:rPr>
            </w:pPr>
            <w:r w:rsidRPr="00B362D2">
              <w:rPr>
                <w:lang w:val="en-US"/>
              </w:rPr>
              <w:t>0</w:t>
            </w:r>
          </w:p>
        </w:tc>
        <w:tc>
          <w:tcPr>
            <w:tcW w:w="1312" w:type="dxa"/>
            <w:vMerge/>
            <w:shd w:val="clear" w:color="auto" w:fill="auto"/>
          </w:tcPr>
          <w:p w:rsidR="00893D67" w:rsidRPr="00B362D2" w:rsidRDefault="00893D67" w:rsidP="00893D67">
            <w:pPr>
              <w:pStyle w:val="Tabletext"/>
              <w:jc w:val="center"/>
              <w:rPr>
                <w:lang w:val="en-US"/>
              </w:rPr>
            </w:pPr>
          </w:p>
        </w:tc>
        <w:tc>
          <w:tcPr>
            <w:tcW w:w="1559" w:type="dxa"/>
            <w:vMerge/>
            <w:shd w:val="clear" w:color="auto" w:fill="auto"/>
          </w:tcPr>
          <w:p w:rsidR="00893D67" w:rsidRPr="00B362D2" w:rsidRDefault="00893D67" w:rsidP="00893D67">
            <w:pPr>
              <w:pStyle w:val="Tabletext"/>
              <w:jc w:val="center"/>
              <w:rPr>
                <w:lang w:val="en-US"/>
              </w:rPr>
            </w:pPr>
          </w:p>
        </w:tc>
        <w:tc>
          <w:tcPr>
            <w:tcW w:w="1701" w:type="dxa"/>
            <w:shd w:val="clear" w:color="auto" w:fill="auto"/>
          </w:tcPr>
          <w:p w:rsidR="00893D67" w:rsidRPr="00B362D2" w:rsidRDefault="00893D67" w:rsidP="00893D67">
            <w:pPr>
              <w:pStyle w:val="Tabletext"/>
              <w:jc w:val="center"/>
              <w:rPr>
                <w:lang w:val="en-US"/>
              </w:rPr>
            </w:pPr>
            <w:r w:rsidRPr="00B362D2">
              <w:rPr>
                <w:lang w:val="en-US"/>
              </w:rPr>
              <w:t>184.1</w:t>
            </w:r>
          </w:p>
        </w:tc>
        <w:tc>
          <w:tcPr>
            <w:tcW w:w="1417" w:type="dxa"/>
            <w:shd w:val="clear" w:color="auto" w:fill="auto"/>
          </w:tcPr>
          <w:p w:rsidR="00893D67" w:rsidRPr="00B362D2" w:rsidRDefault="00893D67" w:rsidP="00893D67">
            <w:pPr>
              <w:pStyle w:val="Tabletext"/>
              <w:jc w:val="center"/>
              <w:rPr>
                <w:b/>
                <w:bCs/>
                <w:lang w:val="en-US"/>
              </w:rPr>
            </w:pPr>
            <w:r w:rsidRPr="00B362D2">
              <w:rPr>
                <w:b/>
                <w:bCs/>
                <w:lang w:val="en-US"/>
              </w:rPr>
              <w:t>53.2</w:t>
            </w:r>
          </w:p>
        </w:tc>
      </w:tr>
      <w:tr w:rsidR="00893D67" w:rsidRPr="00B362D2" w:rsidTr="00893D67">
        <w:trPr>
          <w:jc w:val="center"/>
        </w:trPr>
        <w:tc>
          <w:tcPr>
            <w:tcW w:w="1242" w:type="dxa"/>
            <w:shd w:val="clear" w:color="auto" w:fill="auto"/>
          </w:tcPr>
          <w:p w:rsidR="00893D67" w:rsidRPr="00B362D2" w:rsidRDefault="00893D67" w:rsidP="00893D67">
            <w:pPr>
              <w:pStyle w:val="Tabletext"/>
              <w:jc w:val="center"/>
              <w:rPr>
                <w:lang w:val="en-US"/>
              </w:rPr>
            </w:pPr>
            <w:r w:rsidRPr="00B362D2">
              <w:rPr>
                <w:lang w:val="en-US"/>
              </w:rPr>
              <w:t>50</w:t>
            </w:r>
          </w:p>
        </w:tc>
        <w:tc>
          <w:tcPr>
            <w:tcW w:w="1949" w:type="dxa"/>
            <w:shd w:val="clear" w:color="auto" w:fill="auto"/>
          </w:tcPr>
          <w:p w:rsidR="00893D67" w:rsidRPr="00B362D2" w:rsidRDefault="001E3A90" w:rsidP="00893D67">
            <w:pPr>
              <w:pStyle w:val="Tabletext"/>
              <w:jc w:val="center"/>
              <w:rPr>
                <w:lang w:val="en-US"/>
              </w:rPr>
            </w:pPr>
            <w:r>
              <w:rPr>
                <w:lang w:val="en-US"/>
              </w:rPr>
              <w:t>−</w:t>
            </w:r>
            <w:r w:rsidR="00893D67" w:rsidRPr="00B362D2">
              <w:rPr>
                <w:lang w:val="en-US"/>
              </w:rPr>
              <w:t>2</w:t>
            </w:r>
          </w:p>
        </w:tc>
        <w:tc>
          <w:tcPr>
            <w:tcW w:w="1312" w:type="dxa"/>
            <w:vMerge/>
            <w:shd w:val="clear" w:color="auto" w:fill="auto"/>
          </w:tcPr>
          <w:p w:rsidR="00893D67" w:rsidRPr="00B362D2" w:rsidRDefault="00893D67" w:rsidP="00893D67">
            <w:pPr>
              <w:pStyle w:val="Tabletext"/>
              <w:jc w:val="center"/>
              <w:rPr>
                <w:lang w:val="en-US"/>
              </w:rPr>
            </w:pPr>
          </w:p>
        </w:tc>
        <w:tc>
          <w:tcPr>
            <w:tcW w:w="1559" w:type="dxa"/>
            <w:vMerge/>
            <w:shd w:val="clear" w:color="auto" w:fill="auto"/>
          </w:tcPr>
          <w:p w:rsidR="00893D67" w:rsidRPr="00B362D2" w:rsidRDefault="00893D67" w:rsidP="00893D67">
            <w:pPr>
              <w:pStyle w:val="Tabletext"/>
              <w:jc w:val="center"/>
              <w:rPr>
                <w:lang w:val="en-US"/>
              </w:rPr>
            </w:pPr>
          </w:p>
        </w:tc>
        <w:tc>
          <w:tcPr>
            <w:tcW w:w="1701" w:type="dxa"/>
            <w:shd w:val="clear" w:color="auto" w:fill="auto"/>
          </w:tcPr>
          <w:p w:rsidR="00893D67" w:rsidRPr="00B362D2" w:rsidRDefault="00893D67" w:rsidP="00893D67">
            <w:pPr>
              <w:pStyle w:val="Tabletext"/>
              <w:jc w:val="center"/>
              <w:rPr>
                <w:lang w:val="en-US"/>
              </w:rPr>
            </w:pPr>
            <w:r w:rsidRPr="00B362D2">
              <w:rPr>
                <w:lang w:val="en-US"/>
              </w:rPr>
              <w:t>182.1</w:t>
            </w:r>
          </w:p>
        </w:tc>
        <w:tc>
          <w:tcPr>
            <w:tcW w:w="1417" w:type="dxa"/>
            <w:shd w:val="clear" w:color="auto" w:fill="auto"/>
          </w:tcPr>
          <w:p w:rsidR="00893D67" w:rsidRPr="00B362D2" w:rsidRDefault="00893D67" w:rsidP="00893D67">
            <w:pPr>
              <w:pStyle w:val="Tabletext"/>
              <w:jc w:val="center"/>
              <w:rPr>
                <w:b/>
                <w:bCs/>
                <w:lang w:val="en-US"/>
              </w:rPr>
            </w:pPr>
            <w:r w:rsidRPr="00B362D2">
              <w:rPr>
                <w:b/>
                <w:bCs/>
                <w:lang w:val="en-US"/>
              </w:rPr>
              <w:t>51.3</w:t>
            </w:r>
          </w:p>
        </w:tc>
      </w:tr>
    </w:tbl>
    <w:p w:rsidR="00893D67" w:rsidRPr="00B362D2" w:rsidRDefault="00893D67" w:rsidP="001E2DC5">
      <w:pPr>
        <w:rPr>
          <w:lang w:val="en-US" w:eastAsia="ru-RU"/>
        </w:rPr>
      </w:pPr>
      <w:r w:rsidRPr="00B362D2">
        <w:rPr>
          <w:lang w:val="en-US" w:eastAsia="ru-RU"/>
        </w:rPr>
        <w:t>The calculation of the required path losses and evaluation of the required protection distance for earth station 2nd type (D</w:t>
      </w:r>
      <w:r w:rsidRPr="00B362D2">
        <w:rPr>
          <w:vertAlign w:val="subscript"/>
          <w:lang w:val="en-US" w:eastAsia="ru-RU"/>
        </w:rPr>
        <w:t>ant</w:t>
      </w:r>
      <w:r w:rsidRPr="00B362D2">
        <w:rPr>
          <w:lang w:val="en-US" w:eastAsia="ru-RU"/>
        </w:rPr>
        <w:t xml:space="preserve"> antenna diameter</w:t>
      </w:r>
      <w:r w:rsidR="00AC73D4">
        <w:rPr>
          <w:lang w:val="en-US" w:eastAsia="ru-RU"/>
        </w:rPr>
        <w:t> = </w:t>
      </w:r>
      <w:r w:rsidRPr="00B362D2">
        <w:rPr>
          <w:lang w:val="en-US" w:eastAsia="ru-RU"/>
        </w:rPr>
        <w:t>11 m).</w:t>
      </w:r>
    </w:p>
    <w:p w:rsidR="00893D67" w:rsidRPr="00B362D2" w:rsidRDefault="00893D67" w:rsidP="00893D67">
      <w:pPr>
        <w:rPr>
          <w:lang w:val="en-US"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1560"/>
        <w:gridCol w:w="1559"/>
        <w:gridCol w:w="1701"/>
        <w:gridCol w:w="1417"/>
      </w:tblGrid>
      <w:tr w:rsidR="00893D67" w:rsidRPr="00B362D2" w:rsidTr="00893D67">
        <w:trPr>
          <w:jc w:val="center"/>
        </w:trPr>
        <w:tc>
          <w:tcPr>
            <w:tcW w:w="1242" w:type="dxa"/>
            <w:shd w:val="clear" w:color="auto" w:fill="D9D9D9" w:themeFill="background1" w:themeFillShade="D9"/>
            <w:vAlign w:val="center"/>
          </w:tcPr>
          <w:p w:rsidR="00893D67" w:rsidRPr="00B362D2" w:rsidRDefault="00893D67" w:rsidP="00893D67">
            <w:pPr>
              <w:pStyle w:val="Tablehead"/>
              <w:keepLines/>
              <w:rPr>
                <w:lang w:val="en-US" w:eastAsia="ru-RU"/>
              </w:rPr>
            </w:pPr>
            <w:r w:rsidRPr="00B362D2">
              <w:rPr>
                <w:lang w:val="en-US" w:eastAsia="ru-RU"/>
              </w:rPr>
              <w:t xml:space="preserve">α, </w:t>
            </w:r>
            <w:r w:rsidRPr="00B362D2">
              <w:rPr>
                <w:lang w:val="en-US" w:eastAsia="ru-RU"/>
              </w:rPr>
              <w:br/>
              <w:t>deg.</w:t>
            </w:r>
          </w:p>
        </w:tc>
        <w:tc>
          <w:tcPr>
            <w:tcW w:w="1701" w:type="dxa"/>
            <w:shd w:val="clear" w:color="auto" w:fill="D9D9D9" w:themeFill="background1" w:themeFillShade="D9"/>
            <w:vAlign w:val="center"/>
          </w:tcPr>
          <w:p w:rsidR="00893D67" w:rsidRPr="00B362D2" w:rsidRDefault="00893D67" w:rsidP="00893D67">
            <w:pPr>
              <w:pStyle w:val="Tablehead"/>
              <w:keepLines/>
              <w:rPr>
                <w:lang w:val="en-US" w:eastAsia="ru-RU"/>
              </w:rPr>
            </w:pPr>
            <w:r w:rsidRPr="00B362D2">
              <w:rPr>
                <w:lang w:val="en-US" w:eastAsia="ru-RU"/>
              </w:rPr>
              <w:t>e.i.r.p. spectral density (α),</w:t>
            </w:r>
            <w:r w:rsidR="00D0613C">
              <w:rPr>
                <w:lang w:val="en-US" w:eastAsia="ru-RU"/>
              </w:rPr>
              <w:t> dB</w:t>
            </w:r>
            <w:r w:rsidRPr="00B362D2">
              <w:rPr>
                <w:lang w:val="en-US" w:eastAsia="ru-RU"/>
              </w:rPr>
              <w:t xml:space="preserve"> (W/MHz)</w:t>
            </w:r>
          </w:p>
        </w:tc>
        <w:tc>
          <w:tcPr>
            <w:tcW w:w="1560" w:type="dxa"/>
            <w:shd w:val="clear" w:color="auto" w:fill="D9D9D9" w:themeFill="background1" w:themeFillShade="D9"/>
            <w:vAlign w:val="center"/>
          </w:tcPr>
          <w:p w:rsidR="00893D67" w:rsidRPr="00B362D2" w:rsidRDefault="00893D67" w:rsidP="00893D67">
            <w:pPr>
              <w:pStyle w:val="Tablehead"/>
              <w:keepLines/>
              <w:rPr>
                <w:lang w:val="en-US" w:eastAsia="ru-RU"/>
              </w:rPr>
            </w:pPr>
            <w:r w:rsidRPr="00B362D2">
              <w:rPr>
                <w:lang w:val="en-US" w:eastAsia="ru-RU"/>
              </w:rPr>
              <w:t xml:space="preserve">Gr, </w:t>
            </w:r>
            <w:r w:rsidRPr="00B362D2">
              <w:rPr>
                <w:lang w:val="en-US" w:eastAsia="ru-RU"/>
              </w:rPr>
              <w:br/>
              <w:t>dBi</w:t>
            </w:r>
          </w:p>
        </w:tc>
        <w:tc>
          <w:tcPr>
            <w:tcW w:w="1559" w:type="dxa"/>
            <w:shd w:val="clear" w:color="auto" w:fill="D9D9D9" w:themeFill="background1" w:themeFillShade="D9"/>
            <w:vAlign w:val="center"/>
          </w:tcPr>
          <w:p w:rsidR="00893D67" w:rsidRPr="00B362D2" w:rsidRDefault="00893D67" w:rsidP="00893D67">
            <w:pPr>
              <w:pStyle w:val="Tablehead"/>
              <w:keepLines/>
              <w:rPr>
                <w:lang w:val="en-US" w:eastAsia="ru-RU"/>
              </w:rPr>
            </w:pPr>
            <w:r w:rsidRPr="00B362D2">
              <w:rPr>
                <w:lang w:val="en-US" w:eastAsia="ru-RU"/>
              </w:rPr>
              <w:t xml:space="preserve">Pi, </w:t>
            </w:r>
            <w:r w:rsidRPr="00B362D2">
              <w:rPr>
                <w:lang w:val="en-US" w:eastAsia="ru-RU"/>
              </w:rPr>
              <w:br/>
              <w:t>dB (W/MHz)</w:t>
            </w:r>
          </w:p>
        </w:tc>
        <w:tc>
          <w:tcPr>
            <w:tcW w:w="1701" w:type="dxa"/>
            <w:shd w:val="clear" w:color="auto" w:fill="D9D9D9" w:themeFill="background1" w:themeFillShade="D9"/>
            <w:vAlign w:val="center"/>
          </w:tcPr>
          <w:p w:rsidR="00893D67" w:rsidRPr="00B362D2" w:rsidRDefault="00893D67" w:rsidP="00893D67">
            <w:pPr>
              <w:pStyle w:val="Tablehead"/>
              <w:keepLines/>
              <w:rPr>
                <w:lang w:val="en-US" w:eastAsia="ru-RU"/>
              </w:rPr>
            </w:pPr>
            <w:r w:rsidRPr="00B362D2">
              <w:rPr>
                <w:lang w:val="en-US" w:eastAsia="ru-RU"/>
              </w:rPr>
              <w:t xml:space="preserve">Lb(20%), </w:t>
            </w:r>
            <w:r w:rsidRPr="00B362D2">
              <w:rPr>
                <w:lang w:val="en-US" w:eastAsia="ru-RU"/>
              </w:rPr>
              <w:br/>
              <w:t>dB</w:t>
            </w:r>
          </w:p>
        </w:tc>
        <w:tc>
          <w:tcPr>
            <w:tcW w:w="1417" w:type="dxa"/>
            <w:shd w:val="clear" w:color="auto" w:fill="D9D9D9" w:themeFill="background1" w:themeFillShade="D9"/>
            <w:vAlign w:val="center"/>
          </w:tcPr>
          <w:p w:rsidR="00893D67" w:rsidRPr="00B362D2" w:rsidRDefault="00893D67" w:rsidP="00893D67">
            <w:pPr>
              <w:pStyle w:val="Tablehead"/>
              <w:keepLines/>
              <w:rPr>
                <w:lang w:val="en-US" w:eastAsia="ru-RU"/>
              </w:rPr>
            </w:pPr>
            <w:r w:rsidRPr="00B362D2">
              <w:rPr>
                <w:lang w:val="en-US" w:eastAsia="ru-RU"/>
              </w:rPr>
              <w:t xml:space="preserve">d(20%), </w:t>
            </w:r>
            <w:r w:rsidRPr="00B362D2">
              <w:rPr>
                <w:lang w:val="en-US" w:eastAsia="ru-RU"/>
              </w:rPr>
              <w:br/>
              <w:t>km</w:t>
            </w:r>
          </w:p>
        </w:tc>
      </w:tr>
      <w:tr w:rsidR="00893D67" w:rsidRPr="00B362D2" w:rsidTr="00893D67">
        <w:trPr>
          <w:jc w:val="center"/>
        </w:trPr>
        <w:tc>
          <w:tcPr>
            <w:tcW w:w="1242" w:type="dxa"/>
            <w:shd w:val="clear" w:color="auto" w:fill="auto"/>
          </w:tcPr>
          <w:p w:rsidR="00893D67" w:rsidRPr="00B362D2" w:rsidRDefault="00893D67" w:rsidP="00893D67">
            <w:pPr>
              <w:pStyle w:val="Tabletext"/>
              <w:jc w:val="center"/>
              <w:rPr>
                <w:lang w:val="en-US"/>
              </w:rPr>
            </w:pPr>
            <w:r w:rsidRPr="00B362D2">
              <w:rPr>
                <w:lang w:val="en-US"/>
              </w:rPr>
              <w:t>10</w:t>
            </w:r>
          </w:p>
        </w:tc>
        <w:tc>
          <w:tcPr>
            <w:tcW w:w="1701" w:type="dxa"/>
            <w:shd w:val="clear" w:color="auto" w:fill="auto"/>
          </w:tcPr>
          <w:p w:rsidR="00893D67" w:rsidRPr="00B362D2" w:rsidRDefault="00893D67" w:rsidP="00893D67">
            <w:pPr>
              <w:pStyle w:val="Tabletext"/>
              <w:jc w:val="center"/>
              <w:rPr>
                <w:lang w:val="en-US"/>
              </w:rPr>
            </w:pPr>
            <w:r w:rsidRPr="00B362D2">
              <w:rPr>
                <w:lang w:val="en-US"/>
              </w:rPr>
              <w:t>16</w:t>
            </w:r>
          </w:p>
        </w:tc>
        <w:tc>
          <w:tcPr>
            <w:tcW w:w="1560" w:type="dxa"/>
            <w:vMerge w:val="restart"/>
            <w:shd w:val="clear" w:color="auto" w:fill="auto"/>
            <w:vAlign w:val="center"/>
          </w:tcPr>
          <w:p w:rsidR="00893D67" w:rsidRPr="00B362D2" w:rsidRDefault="00893D67" w:rsidP="00893D67">
            <w:pPr>
              <w:pStyle w:val="Tabletext"/>
              <w:jc w:val="center"/>
              <w:rPr>
                <w:lang w:val="en-US"/>
              </w:rPr>
            </w:pPr>
            <w:r w:rsidRPr="00B362D2">
              <w:rPr>
                <w:lang w:val="en-US"/>
              </w:rPr>
              <w:t>12</w:t>
            </w:r>
          </w:p>
        </w:tc>
        <w:tc>
          <w:tcPr>
            <w:tcW w:w="1559" w:type="dxa"/>
            <w:vMerge w:val="restart"/>
            <w:shd w:val="clear" w:color="auto" w:fill="auto"/>
            <w:vAlign w:val="center"/>
          </w:tcPr>
          <w:p w:rsidR="00893D67" w:rsidRPr="00B362D2" w:rsidRDefault="00893D67" w:rsidP="00893D67">
            <w:pPr>
              <w:pStyle w:val="Tabletext"/>
              <w:jc w:val="center"/>
              <w:rPr>
                <w:lang w:val="en-US"/>
              </w:rPr>
            </w:pPr>
            <w:r w:rsidRPr="00B362D2">
              <w:rPr>
                <w:lang w:val="en-US"/>
              </w:rPr>
              <w:t>–151.5</w:t>
            </w:r>
          </w:p>
        </w:tc>
        <w:tc>
          <w:tcPr>
            <w:tcW w:w="1701" w:type="dxa"/>
            <w:shd w:val="clear" w:color="auto" w:fill="auto"/>
          </w:tcPr>
          <w:p w:rsidR="00893D67" w:rsidRPr="00B362D2" w:rsidRDefault="00893D67" w:rsidP="00893D67">
            <w:pPr>
              <w:pStyle w:val="Tabletext"/>
              <w:jc w:val="center"/>
              <w:rPr>
                <w:lang w:val="en-US"/>
              </w:rPr>
            </w:pPr>
            <w:r w:rsidRPr="00B362D2">
              <w:rPr>
                <w:lang w:val="en-US"/>
              </w:rPr>
              <w:t>179.5</w:t>
            </w:r>
          </w:p>
        </w:tc>
        <w:tc>
          <w:tcPr>
            <w:tcW w:w="1417" w:type="dxa"/>
            <w:shd w:val="clear" w:color="auto" w:fill="auto"/>
          </w:tcPr>
          <w:p w:rsidR="00893D67" w:rsidRPr="00B362D2" w:rsidRDefault="00893D67" w:rsidP="00893D67">
            <w:pPr>
              <w:pStyle w:val="Tabletext"/>
              <w:jc w:val="center"/>
              <w:rPr>
                <w:b/>
                <w:bCs/>
                <w:lang w:val="en-US"/>
              </w:rPr>
            </w:pPr>
            <w:r w:rsidRPr="00B362D2">
              <w:rPr>
                <w:b/>
                <w:bCs/>
                <w:lang w:val="en-US"/>
              </w:rPr>
              <w:t>46</w:t>
            </w:r>
          </w:p>
        </w:tc>
      </w:tr>
      <w:tr w:rsidR="00893D67" w:rsidRPr="00B362D2" w:rsidTr="00893D67">
        <w:trPr>
          <w:jc w:val="center"/>
        </w:trPr>
        <w:tc>
          <w:tcPr>
            <w:tcW w:w="1242" w:type="dxa"/>
            <w:shd w:val="clear" w:color="auto" w:fill="auto"/>
          </w:tcPr>
          <w:p w:rsidR="00893D67" w:rsidRPr="00B362D2" w:rsidRDefault="00893D67" w:rsidP="00893D67">
            <w:pPr>
              <w:pStyle w:val="Tabletext"/>
              <w:jc w:val="center"/>
              <w:rPr>
                <w:lang w:val="en-US"/>
              </w:rPr>
            </w:pPr>
            <w:r w:rsidRPr="00B362D2">
              <w:rPr>
                <w:lang w:val="en-US"/>
              </w:rPr>
              <w:t>20</w:t>
            </w:r>
          </w:p>
        </w:tc>
        <w:tc>
          <w:tcPr>
            <w:tcW w:w="1701" w:type="dxa"/>
            <w:shd w:val="clear" w:color="auto" w:fill="auto"/>
          </w:tcPr>
          <w:p w:rsidR="00893D67" w:rsidRPr="00B362D2" w:rsidRDefault="00893D67" w:rsidP="00893D67">
            <w:pPr>
              <w:pStyle w:val="Tabletext"/>
              <w:jc w:val="center"/>
              <w:rPr>
                <w:lang w:val="en-US"/>
              </w:rPr>
            </w:pPr>
            <w:r w:rsidRPr="00B362D2">
              <w:rPr>
                <w:lang w:val="en-US"/>
              </w:rPr>
              <w:t>8.5</w:t>
            </w:r>
          </w:p>
        </w:tc>
        <w:tc>
          <w:tcPr>
            <w:tcW w:w="1560" w:type="dxa"/>
            <w:vMerge/>
            <w:shd w:val="clear" w:color="auto" w:fill="auto"/>
          </w:tcPr>
          <w:p w:rsidR="00893D67" w:rsidRPr="00B362D2" w:rsidRDefault="00893D67" w:rsidP="00893D67">
            <w:pPr>
              <w:pStyle w:val="Tabletext"/>
              <w:jc w:val="center"/>
              <w:rPr>
                <w:lang w:val="en-US"/>
              </w:rPr>
            </w:pPr>
          </w:p>
        </w:tc>
        <w:tc>
          <w:tcPr>
            <w:tcW w:w="1559" w:type="dxa"/>
            <w:vMerge/>
            <w:shd w:val="clear" w:color="auto" w:fill="auto"/>
          </w:tcPr>
          <w:p w:rsidR="00893D67" w:rsidRPr="00B362D2" w:rsidRDefault="00893D67" w:rsidP="00893D67">
            <w:pPr>
              <w:pStyle w:val="Tabletext"/>
              <w:jc w:val="center"/>
              <w:rPr>
                <w:lang w:val="en-US"/>
              </w:rPr>
            </w:pPr>
          </w:p>
        </w:tc>
        <w:tc>
          <w:tcPr>
            <w:tcW w:w="1701" w:type="dxa"/>
            <w:shd w:val="clear" w:color="auto" w:fill="auto"/>
          </w:tcPr>
          <w:p w:rsidR="00893D67" w:rsidRPr="00B362D2" w:rsidRDefault="00893D67" w:rsidP="00893D67">
            <w:pPr>
              <w:pStyle w:val="Tabletext"/>
              <w:jc w:val="center"/>
              <w:rPr>
                <w:lang w:val="en-US"/>
              </w:rPr>
            </w:pPr>
            <w:r w:rsidRPr="00B362D2">
              <w:rPr>
                <w:lang w:val="en-US"/>
              </w:rPr>
              <w:t>172</w:t>
            </w:r>
          </w:p>
        </w:tc>
        <w:tc>
          <w:tcPr>
            <w:tcW w:w="1417" w:type="dxa"/>
            <w:shd w:val="clear" w:color="auto" w:fill="auto"/>
          </w:tcPr>
          <w:p w:rsidR="00893D67" w:rsidRPr="00B362D2" w:rsidRDefault="00893D67" w:rsidP="00893D67">
            <w:pPr>
              <w:pStyle w:val="Tabletext"/>
              <w:jc w:val="center"/>
              <w:rPr>
                <w:b/>
                <w:bCs/>
                <w:lang w:val="en-US"/>
              </w:rPr>
            </w:pPr>
            <w:r w:rsidRPr="00B362D2">
              <w:rPr>
                <w:b/>
                <w:bCs/>
                <w:lang w:val="en-US"/>
              </w:rPr>
              <w:t>39.6</w:t>
            </w:r>
          </w:p>
        </w:tc>
      </w:tr>
      <w:tr w:rsidR="00893D67" w:rsidRPr="00B362D2" w:rsidTr="00893D67">
        <w:trPr>
          <w:jc w:val="center"/>
        </w:trPr>
        <w:tc>
          <w:tcPr>
            <w:tcW w:w="1242" w:type="dxa"/>
            <w:shd w:val="clear" w:color="auto" w:fill="auto"/>
          </w:tcPr>
          <w:p w:rsidR="00893D67" w:rsidRPr="00B362D2" w:rsidRDefault="00893D67" w:rsidP="00893D67">
            <w:pPr>
              <w:pStyle w:val="Tabletext"/>
              <w:jc w:val="center"/>
              <w:rPr>
                <w:lang w:val="en-US"/>
              </w:rPr>
            </w:pPr>
            <w:r w:rsidRPr="00B362D2">
              <w:rPr>
                <w:lang w:val="en-US"/>
              </w:rPr>
              <w:t>30</w:t>
            </w:r>
          </w:p>
        </w:tc>
        <w:tc>
          <w:tcPr>
            <w:tcW w:w="1701" w:type="dxa"/>
            <w:shd w:val="clear" w:color="auto" w:fill="auto"/>
          </w:tcPr>
          <w:p w:rsidR="00893D67" w:rsidRPr="00B362D2" w:rsidRDefault="00893D67" w:rsidP="00893D67">
            <w:pPr>
              <w:pStyle w:val="Tabletext"/>
              <w:jc w:val="center"/>
              <w:rPr>
                <w:lang w:val="en-US"/>
              </w:rPr>
            </w:pPr>
            <w:r w:rsidRPr="00B362D2">
              <w:rPr>
                <w:lang w:val="en-US"/>
              </w:rPr>
              <w:t>7</w:t>
            </w:r>
          </w:p>
        </w:tc>
        <w:tc>
          <w:tcPr>
            <w:tcW w:w="1560" w:type="dxa"/>
            <w:vMerge/>
            <w:shd w:val="clear" w:color="auto" w:fill="auto"/>
          </w:tcPr>
          <w:p w:rsidR="00893D67" w:rsidRPr="00B362D2" w:rsidRDefault="00893D67" w:rsidP="00893D67">
            <w:pPr>
              <w:pStyle w:val="Tabletext"/>
              <w:jc w:val="center"/>
              <w:rPr>
                <w:lang w:val="en-US"/>
              </w:rPr>
            </w:pPr>
          </w:p>
        </w:tc>
        <w:tc>
          <w:tcPr>
            <w:tcW w:w="1559" w:type="dxa"/>
            <w:vMerge/>
            <w:shd w:val="clear" w:color="auto" w:fill="auto"/>
          </w:tcPr>
          <w:p w:rsidR="00893D67" w:rsidRPr="00B362D2" w:rsidRDefault="00893D67" w:rsidP="00893D67">
            <w:pPr>
              <w:pStyle w:val="Tabletext"/>
              <w:jc w:val="center"/>
              <w:rPr>
                <w:lang w:val="en-US"/>
              </w:rPr>
            </w:pPr>
          </w:p>
        </w:tc>
        <w:tc>
          <w:tcPr>
            <w:tcW w:w="1701" w:type="dxa"/>
            <w:shd w:val="clear" w:color="auto" w:fill="auto"/>
          </w:tcPr>
          <w:p w:rsidR="00893D67" w:rsidRPr="00B362D2" w:rsidRDefault="00893D67" w:rsidP="00893D67">
            <w:pPr>
              <w:pStyle w:val="Tabletext"/>
              <w:jc w:val="center"/>
              <w:rPr>
                <w:lang w:val="en-US"/>
              </w:rPr>
            </w:pPr>
            <w:r w:rsidRPr="00B362D2">
              <w:rPr>
                <w:lang w:val="en-US"/>
              </w:rPr>
              <w:t>170.5</w:t>
            </w:r>
          </w:p>
        </w:tc>
        <w:tc>
          <w:tcPr>
            <w:tcW w:w="1417" w:type="dxa"/>
            <w:shd w:val="clear" w:color="auto" w:fill="auto"/>
          </w:tcPr>
          <w:p w:rsidR="00893D67" w:rsidRPr="00B362D2" w:rsidRDefault="00893D67" w:rsidP="00893D67">
            <w:pPr>
              <w:pStyle w:val="Tabletext"/>
              <w:jc w:val="center"/>
              <w:rPr>
                <w:b/>
                <w:bCs/>
                <w:lang w:val="en-US"/>
              </w:rPr>
            </w:pPr>
            <w:r w:rsidRPr="00B362D2">
              <w:rPr>
                <w:b/>
                <w:bCs/>
                <w:lang w:val="en-US"/>
              </w:rPr>
              <w:t>38.4</w:t>
            </w:r>
          </w:p>
        </w:tc>
      </w:tr>
      <w:tr w:rsidR="00893D67" w:rsidRPr="00B362D2" w:rsidTr="00893D67">
        <w:trPr>
          <w:jc w:val="center"/>
        </w:trPr>
        <w:tc>
          <w:tcPr>
            <w:tcW w:w="1242" w:type="dxa"/>
            <w:shd w:val="clear" w:color="auto" w:fill="auto"/>
          </w:tcPr>
          <w:p w:rsidR="00893D67" w:rsidRPr="00B362D2" w:rsidRDefault="00893D67" w:rsidP="00893D67">
            <w:pPr>
              <w:pStyle w:val="Tabletext"/>
              <w:jc w:val="center"/>
              <w:rPr>
                <w:lang w:val="en-US"/>
              </w:rPr>
            </w:pPr>
            <w:r w:rsidRPr="00B362D2">
              <w:rPr>
                <w:lang w:val="en-US"/>
              </w:rPr>
              <w:t>40</w:t>
            </w:r>
          </w:p>
        </w:tc>
        <w:tc>
          <w:tcPr>
            <w:tcW w:w="1701" w:type="dxa"/>
            <w:shd w:val="clear" w:color="auto" w:fill="auto"/>
          </w:tcPr>
          <w:p w:rsidR="00893D67" w:rsidRPr="00B362D2" w:rsidRDefault="00893D67" w:rsidP="00893D67">
            <w:pPr>
              <w:pStyle w:val="Tabletext"/>
              <w:jc w:val="center"/>
              <w:rPr>
                <w:lang w:val="en-US"/>
              </w:rPr>
            </w:pPr>
            <w:r w:rsidRPr="00B362D2">
              <w:rPr>
                <w:lang w:val="en-US"/>
              </w:rPr>
              <w:t>4</w:t>
            </w:r>
          </w:p>
        </w:tc>
        <w:tc>
          <w:tcPr>
            <w:tcW w:w="1560" w:type="dxa"/>
            <w:vMerge/>
            <w:shd w:val="clear" w:color="auto" w:fill="auto"/>
          </w:tcPr>
          <w:p w:rsidR="00893D67" w:rsidRPr="00B362D2" w:rsidRDefault="00893D67" w:rsidP="00893D67">
            <w:pPr>
              <w:pStyle w:val="Tabletext"/>
              <w:jc w:val="center"/>
              <w:rPr>
                <w:lang w:val="en-US"/>
              </w:rPr>
            </w:pPr>
          </w:p>
        </w:tc>
        <w:tc>
          <w:tcPr>
            <w:tcW w:w="1559" w:type="dxa"/>
            <w:vMerge/>
            <w:shd w:val="clear" w:color="auto" w:fill="auto"/>
          </w:tcPr>
          <w:p w:rsidR="00893D67" w:rsidRPr="00B362D2" w:rsidRDefault="00893D67" w:rsidP="00893D67">
            <w:pPr>
              <w:pStyle w:val="Tabletext"/>
              <w:jc w:val="center"/>
              <w:rPr>
                <w:lang w:val="en-US"/>
              </w:rPr>
            </w:pPr>
          </w:p>
        </w:tc>
        <w:tc>
          <w:tcPr>
            <w:tcW w:w="1701" w:type="dxa"/>
            <w:shd w:val="clear" w:color="auto" w:fill="auto"/>
          </w:tcPr>
          <w:p w:rsidR="00893D67" w:rsidRPr="00B362D2" w:rsidRDefault="00893D67" w:rsidP="00893D67">
            <w:pPr>
              <w:pStyle w:val="Tabletext"/>
              <w:jc w:val="center"/>
              <w:rPr>
                <w:lang w:val="en-US"/>
              </w:rPr>
            </w:pPr>
            <w:r w:rsidRPr="00B362D2">
              <w:rPr>
                <w:lang w:val="en-US"/>
              </w:rPr>
              <w:t>167.5</w:t>
            </w:r>
          </w:p>
        </w:tc>
        <w:tc>
          <w:tcPr>
            <w:tcW w:w="1417" w:type="dxa"/>
            <w:shd w:val="clear" w:color="auto" w:fill="auto"/>
          </w:tcPr>
          <w:p w:rsidR="00893D67" w:rsidRPr="00B362D2" w:rsidRDefault="00893D67" w:rsidP="00893D67">
            <w:pPr>
              <w:pStyle w:val="Tabletext"/>
              <w:jc w:val="center"/>
              <w:rPr>
                <w:b/>
                <w:bCs/>
                <w:lang w:val="en-US"/>
              </w:rPr>
            </w:pPr>
            <w:r w:rsidRPr="00B362D2">
              <w:rPr>
                <w:b/>
                <w:bCs/>
                <w:lang w:val="en-US"/>
              </w:rPr>
              <w:t>36.2</w:t>
            </w:r>
          </w:p>
        </w:tc>
      </w:tr>
      <w:tr w:rsidR="00893D67" w:rsidRPr="00B362D2" w:rsidTr="00893D67">
        <w:trPr>
          <w:jc w:val="center"/>
        </w:trPr>
        <w:tc>
          <w:tcPr>
            <w:tcW w:w="1242" w:type="dxa"/>
            <w:shd w:val="clear" w:color="auto" w:fill="auto"/>
          </w:tcPr>
          <w:p w:rsidR="00893D67" w:rsidRPr="00B362D2" w:rsidRDefault="00893D67" w:rsidP="00893D67">
            <w:pPr>
              <w:pStyle w:val="Tabletext"/>
              <w:jc w:val="center"/>
              <w:rPr>
                <w:lang w:val="en-US"/>
              </w:rPr>
            </w:pPr>
            <w:r w:rsidRPr="00B362D2">
              <w:rPr>
                <w:lang w:val="en-US"/>
              </w:rPr>
              <w:t>50</w:t>
            </w:r>
          </w:p>
        </w:tc>
        <w:tc>
          <w:tcPr>
            <w:tcW w:w="1701" w:type="dxa"/>
            <w:shd w:val="clear" w:color="auto" w:fill="auto"/>
          </w:tcPr>
          <w:p w:rsidR="00893D67" w:rsidRPr="00B362D2" w:rsidRDefault="00893D67" w:rsidP="00893D67">
            <w:pPr>
              <w:pStyle w:val="Tabletext"/>
              <w:jc w:val="center"/>
              <w:rPr>
                <w:lang w:val="en-US"/>
              </w:rPr>
            </w:pPr>
            <w:r w:rsidRPr="00B362D2">
              <w:rPr>
                <w:lang w:val="en-US"/>
              </w:rPr>
              <w:t>2</w:t>
            </w:r>
          </w:p>
        </w:tc>
        <w:tc>
          <w:tcPr>
            <w:tcW w:w="1560" w:type="dxa"/>
            <w:vMerge/>
            <w:shd w:val="clear" w:color="auto" w:fill="auto"/>
          </w:tcPr>
          <w:p w:rsidR="00893D67" w:rsidRPr="00B362D2" w:rsidRDefault="00893D67" w:rsidP="00893D67">
            <w:pPr>
              <w:pStyle w:val="Tabletext"/>
              <w:jc w:val="center"/>
              <w:rPr>
                <w:lang w:val="en-US"/>
              </w:rPr>
            </w:pPr>
          </w:p>
        </w:tc>
        <w:tc>
          <w:tcPr>
            <w:tcW w:w="1559" w:type="dxa"/>
            <w:vMerge/>
            <w:shd w:val="clear" w:color="auto" w:fill="auto"/>
          </w:tcPr>
          <w:p w:rsidR="00893D67" w:rsidRPr="00B362D2" w:rsidRDefault="00893D67" w:rsidP="00893D67">
            <w:pPr>
              <w:pStyle w:val="Tabletext"/>
              <w:jc w:val="center"/>
              <w:rPr>
                <w:lang w:val="en-US"/>
              </w:rPr>
            </w:pPr>
          </w:p>
        </w:tc>
        <w:tc>
          <w:tcPr>
            <w:tcW w:w="1701" w:type="dxa"/>
            <w:shd w:val="clear" w:color="auto" w:fill="auto"/>
          </w:tcPr>
          <w:p w:rsidR="00893D67" w:rsidRPr="00B362D2" w:rsidRDefault="00893D67" w:rsidP="00893D67">
            <w:pPr>
              <w:pStyle w:val="Tabletext"/>
              <w:jc w:val="center"/>
              <w:rPr>
                <w:lang w:val="en-US"/>
              </w:rPr>
            </w:pPr>
            <w:r w:rsidRPr="00B362D2">
              <w:rPr>
                <w:lang w:val="en-US"/>
              </w:rPr>
              <w:t>165.5</w:t>
            </w:r>
          </w:p>
        </w:tc>
        <w:tc>
          <w:tcPr>
            <w:tcW w:w="1417" w:type="dxa"/>
            <w:shd w:val="clear" w:color="auto" w:fill="auto"/>
          </w:tcPr>
          <w:p w:rsidR="00893D67" w:rsidRPr="00B362D2" w:rsidRDefault="00893D67" w:rsidP="00893D67">
            <w:pPr>
              <w:pStyle w:val="Tabletext"/>
              <w:jc w:val="center"/>
              <w:rPr>
                <w:b/>
                <w:bCs/>
                <w:lang w:val="en-US"/>
              </w:rPr>
            </w:pPr>
            <w:r w:rsidRPr="00B362D2">
              <w:rPr>
                <w:b/>
                <w:bCs/>
                <w:lang w:val="en-US"/>
              </w:rPr>
              <w:t>34.7</w:t>
            </w:r>
          </w:p>
        </w:tc>
      </w:tr>
      <w:tr w:rsidR="00893D67" w:rsidRPr="00B362D2" w:rsidTr="00893D67">
        <w:trPr>
          <w:jc w:val="center"/>
        </w:trPr>
        <w:tc>
          <w:tcPr>
            <w:tcW w:w="1242" w:type="dxa"/>
            <w:shd w:val="clear" w:color="auto" w:fill="auto"/>
          </w:tcPr>
          <w:p w:rsidR="00893D67" w:rsidRPr="00B362D2" w:rsidRDefault="00893D67" w:rsidP="00893D67">
            <w:pPr>
              <w:pStyle w:val="Tabletext"/>
              <w:jc w:val="center"/>
              <w:rPr>
                <w:lang w:val="en-US"/>
              </w:rPr>
            </w:pPr>
            <w:r w:rsidRPr="00B362D2">
              <w:rPr>
                <w:lang w:val="en-US"/>
              </w:rPr>
              <w:t>10</w:t>
            </w:r>
          </w:p>
        </w:tc>
        <w:tc>
          <w:tcPr>
            <w:tcW w:w="1701" w:type="dxa"/>
            <w:shd w:val="clear" w:color="auto" w:fill="auto"/>
          </w:tcPr>
          <w:p w:rsidR="00893D67" w:rsidRPr="00B362D2" w:rsidRDefault="00893D67" w:rsidP="00893D67">
            <w:pPr>
              <w:pStyle w:val="Tabletext"/>
              <w:jc w:val="center"/>
              <w:rPr>
                <w:lang w:val="en-US"/>
              </w:rPr>
            </w:pPr>
            <w:r w:rsidRPr="00B362D2">
              <w:rPr>
                <w:lang w:val="en-US"/>
              </w:rPr>
              <w:t>16</w:t>
            </w:r>
          </w:p>
        </w:tc>
        <w:tc>
          <w:tcPr>
            <w:tcW w:w="1560" w:type="dxa"/>
            <w:vMerge w:val="restart"/>
            <w:shd w:val="clear" w:color="auto" w:fill="auto"/>
            <w:vAlign w:val="center"/>
          </w:tcPr>
          <w:p w:rsidR="00893D67" w:rsidRPr="00B362D2" w:rsidRDefault="00893D67" w:rsidP="00893D67">
            <w:pPr>
              <w:pStyle w:val="Tabletext"/>
              <w:jc w:val="center"/>
              <w:rPr>
                <w:lang w:val="en-US"/>
              </w:rPr>
            </w:pPr>
            <w:r w:rsidRPr="00B362D2">
              <w:rPr>
                <w:lang w:val="en-US"/>
              </w:rPr>
              <w:t>32.6</w:t>
            </w:r>
          </w:p>
        </w:tc>
        <w:tc>
          <w:tcPr>
            <w:tcW w:w="1559" w:type="dxa"/>
            <w:vMerge/>
            <w:shd w:val="clear" w:color="auto" w:fill="auto"/>
          </w:tcPr>
          <w:p w:rsidR="00893D67" w:rsidRPr="00B362D2" w:rsidRDefault="00893D67" w:rsidP="00893D67">
            <w:pPr>
              <w:pStyle w:val="Tabletext"/>
              <w:jc w:val="center"/>
              <w:rPr>
                <w:lang w:val="en-US"/>
              </w:rPr>
            </w:pPr>
          </w:p>
        </w:tc>
        <w:tc>
          <w:tcPr>
            <w:tcW w:w="1701" w:type="dxa"/>
            <w:shd w:val="clear" w:color="auto" w:fill="auto"/>
          </w:tcPr>
          <w:p w:rsidR="00893D67" w:rsidRPr="00B362D2" w:rsidRDefault="00893D67" w:rsidP="00893D67">
            <w:pPr>
              <w:pStyle w:val="Tabletext"/>
              <w:jc w:val="center"/>
              <w:rPr>
                <w:lang w:val="en-US"/>
              </w:rPr>
            </w:pPr>
            <w:r w:rsidRPr="00B362D2">
              <w:rPr>
                <w:lang w:val="en-US"/>
              </w:rPr>
              <w:t>200.1</w:t>
            </w:r>
          </w:p>
        </w:tc>
        <w:tc>
          <w:tcPr>
            <w:tcW w:w="1417" w:type="dxa"/>
            <w:shd w:val="clear" w:color="auto" w:fill="auto"/>
          </w:tcPr>
          <w:p w:rsidR="00893D67" w:rsidRPr="00B362D2" w:rsidRDefault="00893D67" w:rsidP="00893D67">
            <w:pPr>
              <w:pStyle w:val="Tabletext"/>
              <w:jc w:val="center"/>
              <w:rPr>
                <w:b/>
                <w:bCs/>
                <w:lang w:val="en-US"/>
              </w:rPr>
            </w:pPr>
            <w:r w:rsidRPr="00B362D2">
              <w:rPr>
                <w:b/>
                <w:bCs/>
                <w:lang w:val="en-US"/>
              </w:rPr>
              <w:t>82.5</w:t>
            </w:r>
          </w:p>
        </w:tc>
      </w:tr>
      <w:tr w:rsidR="00893D67" w:rsidRPr="00B362D2" w:rsidTr="00893D67">
        <w:trPr>
          <w:jc w:val="center"/>
        </w:trPr>
        <w:tc>
          <w:tcPr>
            <w:tcW w:w="1242" w:type="dxa"/>
            <w:shd w:val="clear" w:color="auto" w:fill="auto"/>
          </w:tcPr>
          <w:p w:rsidR="00893D67" w:rsidRPr="00B362D2" w:rsidRDefault="00893D67" w:rsidP="00893D67">
            <w:pPr>
              <w:pStyle w:val="Tabletext"/>
              <w:jc w:val="center"/>
              <w:rPr>
                <w:lang w:val="en-US"/>
              </w:rPr>
            </w:pPr>
            <w:r w:rsidRPr="00B362D2">
              <w:rPr>
                <w:lang w:val="en-US"/>
              </w:rPr>
              <w:t>20</w:t>
            </w:r>
          </w:p>
        </w:tc>
        <w:tc>
          <w:tcPr>
            <w:tcW w:w="1701" w:type="dxa"/>
            <w:shd w:val="clear" w:color="auto" w:fill="auto"/>
          </w:tcPr>
          <w:p w:rsidR="00893D67" w:rsidRPr="00B362D2" w:rsidRDefault="00893D67" w:rsidP="00893D67">
            <w:pPr>
              <w:pStyle w:val="Tabletext"/>
              <w:jc w:val="center"/>
              <w:rPr>
                <w:lang w:val="en-US"/>
              </w:rPr>
            </w:pPr>
            <w:r w:rsidRPr="00B362D2">
              <w:rPr>
                <w:lang w:val="en-US"/>
              </w:rPr>
              <w:t>8.5</w:t>
            </w:r>
          </w:p>
        </w:tc>
        <w:tc>
          <w:tcPr>
            <w:tcW w:w="1560" w:type="dxa"/>
            <w:vMerge/>
            <w:shd w:val="clear" w:color="auto" w:fill="auto"/>
          </w:tcPr>
          <w:p w:rsidR="00893D67" w:rsidRPr="00B362D2" w:rsidRDefault="00893D67" w:rsidP="00893D67">
            <w:pPr>
              <w:pStyle w:val="Tabletext"/>
              <w:jc w:val="center"/>
              <w:rPr>
                <w:lang w:val="en-US"/>
              </w:rPr>
            </w:pPr>
          </w:p>
        </w:tc>
        <w:tc>
          <w:tcPr>
            <w:tcW w:w="1559" w:type="dxa"/>
            <w:vMerge/>
            <w:shd w:val="clear" w:color="auto" w:fill="auto"/>
          </w:tcPr>
          <w:p w:rsidR="00893D67" w:rsidRPr="00B362D2" w:rsidRDefault="00893D67" w:rsidP="00893D67">
            <w:pPr>
              <w:pStyle w:val="Tabletext"/>
              <w:jc w:val="center"/>
              <w:rPr>
                <w:lang w:val="en-US"/>
              </w:rPr>
            </w:pPr>
          </w:p>
        </w:tc>
        <w:tc>
          <w:tcPr>
            <w:tcW w:w="1701" w:type="dxa"/>
            <w:shd w:val="clear" w:color="auto" w:fill="auto"/>
          </w:tcPr>
          <w:p w:rsidR="00893D67" w:rsidRPr="00B362D2" w:rsidRDefault="00893D67" w:rsidP="00893D67">
            <w:pPr>
              <w:pStyle w:val="Tabletext"/>
              <w:jc w:val="center"/>
              <w:rPr>
                <w:lang w:val="en-US"/>
              </w:rPr>
            </w:pPr>
            <w:r w:rsidRPr="00B362D2">
              <w:rPr>
                <w:lang w:val="en-US"/>
              </w:rPr>
              <w:t>192.6</w:t>
            </w:r>
          </w:p>
        </w:tc>
        <w:tc>
          <w:tcPr>
            <w:tcW w:w="1417" w:type="dxa"/>
            <w:shd w:val="clear" w:color="auto" w:fill="auto"/>
          </w:tcPr>
          <w:p w:rsidR="00893D67" w:rsidRPr="00B362D2" w:rsidRDefault="00893D67" w:rsidP="00893D67">
            <w:pPr>
              <w:pStyle w:val="Tabletext"/>
              <w:jc w:val="center"/>
              <w:rPr>
                <w:b/>
                <w:bCs/>
                <w:lang w:val="en-US"/>
              </w:rPr>
            </w:pPr>
            <w:r w:rsidRPr="00B362D2">
              <w:rPr>
                <w:b/>
                <w:bCs/>
                <w:lang w:val="en-US"/>
              </w:rPr>
              <w:t>59.8</w:t>
            </w:r>
          </w:p>
        </w:tc>
      </w:tr>
      <w:tr w:rsidR="00893D67" w:rsidRPr="00B362D2" w:rsidTr="00893D67">
        <w:trPr>
          <w:jc w:val="center"/>
        </w:trPr>
        <w:tc>
          <w:tcPr>
            <w:tcW w:w="1242" w:type="dxa"/>
            <w:shd w:val="clear" w:color="auto" w:fill="auto"/>
          </w:tcPr>
          <w:p w:rsidR="00893D67" w:rsidRPr="00B362D2" w:rsidRDefault="00893D67" w:rsidP="00893D67">
            <w:pPr>
              <w:pStyle w:val="Tabletext"/>
              <w:jc w:val="center"/>
              <w:rPr>
                <w:lang w:val="en-US"/>
              </w:rPr>
            </w:pPr>
            <w:r w:rsidRPr="00B362D2">
              <w:rPr>
                <w:lang w:val="en-US"/>
              </w:rPr>
              <w:t>30</w:t>
            </w:r>
          </w:p>
        </w:tc>
        <w:tc>
          <w:tcPr>
            <w:tcW w:w="1701" w:type="dxa"/>
            <w:shd w:val="clear" w:color="auto" w:fill="auto"/>
          </w:tcPr>
          <w:p w:rsidR="00893D67" w:rsidRPr="00B362D2" w:rsidRDefault="00893D67" w:rsidP="00893D67">
            <w:pPr>
              <w:pStyle w:val="Tabletext"/>
              <w:jc w:val="center"/>
              <w:rPr>
                <w:lang w:val="en-US"/>
              </w:rPr>
            </w:pPr>
            <w:r w:rsidRPr="00B362D2">
              <w:rPr>
                <w:lang w:val="en-US"/>
              </w:rPr>
              <w:t>7</w:t>
            </w:r>
          </w:p>
        </w:tc>
        <w:tc>
          <w:tcPr>
            <w:tcW w:w="1560" w:type="dxa"/>
            <w:vMerge/>
            <w:shd w:val="clear" w:color="auto" w:fill="auto"/>
          </w:tcPr>
          <w:p w:rsidR="00893D67" w:rsidRPr="00B362D2" w:rsidRDefault="00893D67" w:rsidP="00893D67">
            <w:pPr>
              <w:pStyle w:val="Tabletext"/>
              <w:jc w:val="center"/>
              <w:rPr>
                <w:lang w:val="en-US"/>
              </w:rPr>
            </w:pPr>
          </w:p>
        </w:tc>
        <w:tc>
          <w:tcPr>
            <w:tcW w:w="1559" w:type="dxa"/>
            <w:vMerge/>
            <w:shd w:val="clear" w:color="auto" w:fill="auto"/>
          </w:tcPr>
          <w:p w:rsidR="00893D67" w:rsidRPr="00B362D2" w:rsidRDefault="00893D67" w:rsidP="00893D67">
            <w:pPr>
              <w:pStyle w:val="Tabletext"/>
              <w:jc w:val="center"/>
              <w:rPr>
                <w:lang w:val="en-US"/>
              </w:rPr>
            </w:pPr>
          </w:p>
        </w:tc>
        <w:tc>
          <w:tcPr>
            <w:tcW w:w="1701" w:type="dxa"/>
            <w:shd w:val="clear" w:color="auto" w:fill="auto"/>
          </w:tcPr>
          <w:p w:rsidR="00893D67" w:rsidRPr="00B362D2" w:rsidRDefault="00893D67" w:rsidP="00893D67">
            <w:pPr>
              <w:pStyle w:val="Tabletext"/>
              <w:jc w:val="center"/>
              <w:rPr>
                <w:lang w:val="en-US"/>
              </w:rPr>
            </w:pPr>
            <w:r w:rsidRPr="00B362D2">
              <w:rPr>
                <w:lang w:val="en-US"/>
              </w:rPr>
              <w:t>191.1</w:t>
            </w:r>
          </w:p>
        </w:tc>
        <w:tc>
          <w:tcPr>
            <w:tcW w:w="1417" w:type="dxa"/>
            <w:shd w:val="clear" w:color="auto" w:fill="auto"/>
          </w:tcPr>
          <w:p w:rsidR="00893D67" w:rsidRPr="00B362D2" w:rsidRDefault="00893D67" w:rsidP="00893D67">
            <w:pPr>
              <w:pStyle w:val="Tabletext"/>
              <w:jc w:val="center"/>
              <w:rPr>
                <w:b/>
                <w:bCs/>
                <w:lang w:val="en-US"/>
              </w:rPr>
            </w:pPr>
            <w:r w:rsidRPr="00B362D2">
              <w:rPr>
                <w:b/>
                <w:bCs/>
                <w:lang w:val="en-US"/>
              </w:rPr>
              <w:t>58</w:t>
            </w:r>
          </w:p>
        </w:tc>
      </w:tr>
      <w:tr w:rsidR="00893D67" w:rsidRPr="00B362D2" w:rsidTr="00893D67">
        <w:trPr>
          <w:jc w:val="center"/>
        </w:trPr>
        <w:tc>
          <w:tcPr>
            <w:tcW w:w="1242" w:type="dxa"/>
            <w:shd w:val="clear" w:color="auto" w:fill="auto"/>
          </w:tcPr>
          <w:p w:rsidR="00893D67" w:rsidRPr="00B362D2" w:rsidRDefault="00893D67" w:rsidP="00893D67">
            <w:pPr>
              <w:pStyle w:val="Tabletext"/>
              <w:jc w:val="center"/>
              <w:rPr>
                <w:lang w:val="en-US"/>
              </w:rPr>
            </w:pPr>
            <w:r w:rsidRPr="00B362D2">
              <w:rPr>
                <w:lang w:val="en-US"/>
              </w:rPr>
              <w:t>40</w:t>
            </w:r>
          </w:p>
        </w:tc>
        <w:tc>
          <w:tcPr>
            <w:tcW w:w="1701" w:type="dxa"/>
            <w:shd w:val="clear" w:color="auto" w:fill="auto"/>
          </w:tcPr>
          <w:p w:rsidR="00893D67" w:rsidRPr="00B362D2" w:rsidRDefault="00893D67" w:rsidP="00893D67">
            <w:pPr>
              <w:pStyle w:val="Tabletext"/>
              <w:jc w:val="center"/>
              <w:rPr>
                <w:lang w:val="en-US"/>
              </w:rPr>
            </w:pPr>
            <w:r w:rsidRPr="00B362D2">
              <w:rPr>
                <w:lang w:val="en-US"/>
              </w:rPr>
              <w:t>4</w:t>
            </w:r>
          </w:p>
        </w:tc>
        <w:tc>
          <w:tcPr>
            <w:tcW w:w="1560" w:type="dxa"/>
            <w:vMerge/>
            <w:shd w:val="clear" w:color="auto" w:fill="auto"/>
          </w:tcPr>
          <w:p w:rsidR="00893D67" w:rsidRPr="00B362D2" w:rsidRDefault="00893D67" w:rsidP="00893D67">
            <w:pPr>
              <w:pStyle w:val="Tabletext"/>
              <w:jc w:val="center"/>
              <w:rPr>
                <w:lang w:val="en-US"/>
              </w:rPr>
            </w:pPr>
          </w:p>
        </w:tc>
        <w:tc>
          <w:tcPr>
            <w:tcW w:w="1559" w:type="dxa"/>
            <w:vMerge/>
            <w:shd w:val="clear" w:color="auto" w:fill="auto"/>
          </w:tcPr>
          <w:p w:rsidR="00893D67" w:rsidRPr="00B362D2" w:rsidRDefault="00893D67" w:rsidP="00893D67">
            <w:pPr>
              <w:pStyle w:val="Tabletext"/>
              <w:jc w:val="center"/>
              <w:rPr>
                <w:lang w:val="en-US"/>
              </w:rPr>
            </w:pPr>
          </w:p>
        </w:tc>
        <w:tc>
          <w:tcPr>
            <w:tcW w:w="1701" w:type="dxa"/>
            <w:shd w:val="clear" w:color="auto" w:fill="auto"/>
          </w:tcPr>
          <w:p w:rsidR="00893D67" w:rsidRPr="00B362D2" w:rsidRDefault="00893D67" w:rsidP="00893D67">
            <w:pPr>
              <w:pStyle w:val="Tabletext"/>
              <w:jc w:val="center"/>
              <w:rPr>
                <w:lang w:val="en-US"/>
              </w:rPr>
            </w:pPr>
            <w:r w:rsidRPr="00B362D2">
              <w:rPr>
                <w:lang w:val="en-US"/>
              </w:rPr>
              <w:t>188.1</w:t>
            </w:r>
          </w:p>
        </w:tc>
        <w:tc>
          <w:tcPr>
            <w:tcW w:w="1417" w:type="dxa"/>
            <w:shd w:val="clear" w:color="auto" w:fill="auto"/>
          </w:tcPr>
          <w:p w:rsidR="00893D67" w:rsidRPr="00B362D2" w:rsidRDefault="00893D67" w:rsidP="00893D67">
            <w:pPr>
              <w:pStyle w:val="Tabletext"/>
              <w:jc w:val="center"/>
              <w:rPr>
                <w:b/>
                <w:bCs/>
                <w:lang w:val="en-US"/>
              </w:rPr>
            </w:pPr>
            <w:r w:rsidRPr="00B362D2">
              <w:rPr>
                <w:b/>
                <w:bCs/>
                <w:lang w:val="en-US"/>
              </w:rPr>
              <w:t>54.5</w:t>
            </w:r>
          </w:p>
        </w:tc>
      </w:tr>
      <w:tr w:rsidR="00893D67" w:rsidRPr="00B362D2" w:rsidTr="00893D67">
        <w:trPr>
          <w:jc w:val="center"/>
        </w:trPr>
        <w:tc>
          <w:tcPr>
            <w:tcW w:w="1242" w:type="dxa"/>
            <w:shd w:val="clear" w:color="auto" w:fill="auto"/>
          </w:tcPr>
          <w:p w:rsidR="00893D67" w:rsidRPr="00B362D2" w:rsidRDefault="00893D67" w:rsidP="00893D67">
            <w:pPr>
              <w:pStyle w:val="Tabletext"/>
              <w:jc w:val="center"/>
              <w:rPr>
                <w:lang w:val="en-US"/>
              </w:rPr>
            </w:pPr>
            <w:r w:rsidRPr="00B362D2">
              <w:rPr>
                <w:lang w:val="en-US"/>
              </w:rPr>
              <w:t>50</w:t>
            </w:r>
          </w:p>
        </w:tc>
        <w:tc>
          <w:tcPr>
            <w:tcW w:w="1701" w:type="dxa"/>
            <w:shd w:val="clear" w:color="auto" w:fill="auto"/>
          </w:tcPr>
          <w:p w:rsidR="00893D67" w:rsidRPr="00B362D2" w:rsidRDefault="00893D67" w:rsidP="00893D67">
            <w:pPr>
              <w:pStyle w:val="Tabletext"/>
              <w:jc w:val="center"/>
              <w:rPr>
                <w:lang w:val="en-US"/>
              </w:rPr>
            </w:pPr>
            <w:r w:rsidRPr="00B362D2">
              <w:rPr>
                <w:lang w:val="en-US"/>
              </w:rPr>
              <w:t>2</w:t>
            </w:r>
          </w:p>
        </w:tc>
        <w:tc>
          <w:tcPr>
            <w:tcW w:w="1560" w:type="dxa"/>
            <w:vMerge/>
            <w:shd w:val="clear" w:color="auto" w:fill="auto"/>
          </w:tcPr>
          <w:p w:rsidR="00893D67" w:rsidRPr="00B362D2" w:rsidRDefault="00893D67" w:rsidP="00893D67">
            <w:pPr>
              <w:pStyle w:val="Tabletext"/>
              <w:jc w:val="center"/>
              <w:rPr>
                <w:lang w:val="en-US"/>
              </w:rPr>
            </w:pPr>
          </w:p>
        </w:tc>
        <w:tc>
          <w:tcPr>
            <w:tcW w:w="1559" w:type="dxa"/>
            <w:vMerge/>
            <w:shd w:val="clear" w:color="auto" w:fill="auto"/>
          </w:tcPr>
          <w:p w:rsidR="00893D67" w:rsidRPr="00B362D2" w:rsidRDefault="00893D67" w:rsidP="00893D67">
            <w:pPr>
              <w:pStyle w:val="Tabletext"/>
              <w:jc w:val="center"/>
              <w:rPr>
                <w:lang w:val="en-US"/>
              </w:rPr>
            </w:pPr>
          </w:p>
        </w:tc>
        <w:tc>
          <w:tcPr>
            <w:tcW w:w="1701" w:type="dxa"/>
            <w:shd w:val="clear" w:color="auto" w:fill="auto"/>
          </w:tcPr>
          <w:p w:rsidR="00893D67" w:rsidRPr="00B362D2" w:rsidRDefault="00893D67" w:rsidP="00893D67">
            <w:pPr>
              <w:pStyle w:val="Tabletext"/>
              <w:jc w:val="center"/>
              <w:rPr>
                <w:lang w:val="en-US"/>
              </w:rPr>
            </w:pPr>
            <w:r w:rsidRPr="00B362D2">
              <w:rPr>
                <w:lang w:val="en-US"/>
              </w:rPr>
              <w:t>186.1</w:t>
            </w:r>
          </w:p>
        </w:tc>
        <w:tc>
          <w:tcPr>
            <w:tcW w:w="1417" w:type="dxa"/>
            <w:shd w:val="clear" w:color="auto" w:fill="auto"/>
          </w:tcPr>
          <w:p w:rsidR="00893D67" w:rsidRPr="00B362D2" w:rsidRDefault="00893D67" w:rsidP="00893D67">
            <w:pPr>
              <w:pStyle w:val="Tabletext"/>
              <w:jc w:val="center"/>
              <w:rPr>
                <w:b/>
                <w:bCs/>
                <w:lang w:val="en-US"/>
              </w:rPr>
            </w:pPr>
            <w:r w:rsidRPr="00B362D2">
              <w:rPr>
                <w:b/>
                <w:bCs/>
                <w:lang w:val="en-US"/>
              </w:rPr>
              <w:t>52.3</w:t>
            </w:r>
          </w:p>
        </w:tc>
      </w:tr>
    </w:tbl>
    <w:p w:rsidR="00893D67" w:rsidRPr="00B362D2" w:rsidRDefault="00893D67" w:rsidP="001E2DC5">
      <w:pPr>
        <w:rPr>
          <w:lang w:val="en-US" w:eastAsia="ru-RU"/>
        </w:rPr>
      </w:pPr>
      <w:r w:rsidRPr="00B362D2">
        <w:rPr>
          <w:lang w:val="en-US" w:eastAsia="ru-RU"/>
        </w:rPr>
        <w:t>The calculation of the required path losses and evaluation of the required protection distance for earth station 2nd type (D</w:t>
      </w:r>
      <w:r w:rsidRPr="00B362D2">
        <w:rPr>
          <w:vertAlign w:val="subscript"/>
          <w:lang w:val="en-US" w:eastAsia="ru-RU"/>
        </w:rPr>
        <w:t>ant</w:t>
      </w:r>
      <w:r w:rsidR="00AC73D4">
        <w:rPr>
          <w:lang w:val="en-US" w:eastAsia="ru-RU"/>
        </w:rPr>
        <w:t> = </w:t>
      </w:r>
      <w:r w:rsidRPr="00B362D2">
        <w:rPr>
          <w:lang w:val="en-US" w:eastAsia="ru-RU"/>
        </w:rPr>
        <w:t>5 m).</w:t>
      </w:r>
    </w:p>
    <w:p w:rsidR="000877AF" w:rsidRPr="00B362D2" w:rsidRDefault="000877AF" w:rsidP="001E2DC5">
      <w:pPr>
        <w:rPr>
          <w:lang w:val="en-US"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1560"/>
        <w:gridCol w:w="1559"/>
        <w:gridCol w:w="1701"/>
        <w:gridCol w:w="1417"/>
      </w:tblGrid>
      <w:tr w:rsidR="00893D67" w:rsidRPr="00B362D2" w:rsidTr="001E3A90">
        <w:trPr>
          <w:jc w:val="center"/>
        </w:trPr>
        <w:tc>
          <w:tcPr>
            <w:tcW w:w="1242" w:type="dxa"/>
            <w:shd w:val="clear" w:color="auto" w:fill="D9D9D9" w:themeFill="background1" w:themeFillShade="D9"/>
            <w:vAlign w:val="center"/>
          </w:tcPr>
          <w:p w:rsidR="00893D67" w:rsidRPr="00B362D2" w:rsidRDefault="00893D67" w:rsidP="00893D67">
            <w:pPr>
              <w:pStyle w:val="Tablehead"/>
              <w:spacing w:before="40" w:after="40"/>
              <w:rPr>
                <w:lang w:val="en-US" w:eastAsia="ru-RU"/>
              </w:rPr>
            </w:pPr>
            <w:r w:rsidRPr="00B362D2">
              <w:rPr>
                <w:lang w:val="en-US" w:eastAsia="ru-RU"/>
              </w:rPr>
              <w:t>α,</w:t>
            </w:r>
            <w:r w:rsidR="00682EB2">
              <w:rPr>
                <w:lang w:val="en-US" w:eastAsia="ru-RU"/>
              </w:rPr>
              <w:t> deg</w:t>
            </w:r>
            <w:r w:rsidRPr="00B362D2">
              <w:rPr>
                <w:lang w:val="en-US" w:eastAsia="ru-RU"/>
              </w:rPr>
              <w:t>.</w:t>
            </w:r>
          </w:p>
        </w:tc>
        <w:tc>
          <w:tcPr>
            <w:tcW w:w="1701" w:type="dxa"/>
            <w:shd w:val="clear" w:color="auto" w:fill="D9D9D9" w:themeFill="background1" w:themeFillShade="D9"/>
            <w:vAlign w:val="center"/>
          </w:tcPr>
          <w:p w:rsidR="00893D67" w:rsidRPr="00B362D2" w:rsidRDefault="00893D67" w:rsidP="00893D67">
            <w:pPr>
              <w:pStyle w:val="Tablehead"/>
              <w:spacing w:before="40" w:after="40"/>
              <w:rPr>
                <w:lang w:val="en-US" w:eastAsia="ru-RU"/>
              </w:rPr>
            </w:pPr>
            <w:r w:rsidRPr="00B362D2">
              <w:rPr>
                <w:lang w:val="en-US" w:eastAsia="ru-RU"/>
              </w:rPr>
              <w:t>e.i.r.p. spectral density (α),</w:t>
            </w:r>
            <w:r w:rsidR="00D0613C">
              <w:rPr>
                <w:lang w:val="en-US" w:eastAsia="ru-RU"/>
              </w:rPr>
              <w:t> dB</w:t>
            </w:r>
            <w:r w:rsidRPr="00B362D2">
              <w:rPr>
                <w:lang w:val="en-US" w:eastAsia="ru-RU"/>
              </w:rPr>
              <w:t xml:space="preserve"> (W/MHz)</w:t>
            </w:r>
          </w:p>
        </w:tc>
        <w:tc>
          <w:tcPr>
            <w:tcW w:w="1560" w:type="dxa"/>
            <w:shd w:val="clear" w:color="auto" w:fill="D9D9D9" w:themeFill="background1" w:themeFillShade="D9"/>
            <w:vAlign w:val="center"/>
          </w:tcPr>
          <w:p w:rsidR="00893D67" w:rsidRPr="00B362D2" w:rsidRDefault="00893D67" w:rsidP="00893D67">
            <w:pPr>
              <w:pStyle w:val="Tablehead"/>
              <w:spacing w:before="40" w:after="40"/>
              <w:rPr>
                <w:lang w:val="en-US" w:eastAsia="ru-RU"/>
              </w:rPr>
            </w:pPr>
            <w:r w:rsidRPr="00B362D2">
              <w:rPr>
                <w:lang w:val="en-US" w:eastAsia="ru-RU"/>
              </w:rPr>
              <w:t>Gr,</w:t>
            </w:r>
            <w:r w:rsidR="00D0613C">
              <w:rPr>
                <w:lang w:val="en-US" w:eastAsia="ru-RU"/>
              </w:rPr>
              <w:t> dB</w:t>
            </w:r>
            <w:r w:rsidRPr="00B362D2">
              <w:rPr>
                <w:lang w:val="en-US" w:eastAsia="ru-RU"/>
              </w:rPr>
              <w:t>i</w:t>
            </w:r>
          </w:p>
        </w:tc>
        <w:tc>
          <w:tcPr>
            <w:tcW w:w="1559" w:type="dxa"/>
            <w:shd w:val="clear" w:color="auto" w:fill="D9D9D9" w:themeFill="background1" w:themeFillShade="D9"/>
            <w:vAlign w:val="center"/>
          </w:tcPr>
          <w:p w:rsidR="00893D67" w:rsidRPr="00B362D2" w:rsidRDefault="00893D67" w:rsidP="00893D67">
            <w:pPr>
              <w:pStyle w:val="Tablehead"/>
              <w:spacing w:before="40" w:after="40"/>
              <w:rPr>
                <w:lang w:val="en-US" w:eastAsia="ru-RU"/>
              </w:rPr>
            </w:pPr>
            <w:r w:rsidRPr="00B362D2">
              <w:rPr>
                <w:lang w:val="en-US" w:eastAsia="ru-RU"/>
              </w:rPr>
              <w:t>Pi,</w:t>
            </w:r>
            <w:r w:rsidR="00D0613C">
              <w:rPr>
                <w:lang w:val="en-US" w:eastAsia="ru-RU"/>
              </w:rPr>
              <w:t> dB</w:t>
            </w:r>
            <w:r w:rsidRPr="00B362D2">
              <w:rPr>
                <w:lang w:val="en-US" w:eastAsia="ru-RU"/>
              </w:rPr>
              <w:t xml:space="preserve"> (W/MHz)</w:t>
            </w:r>
          </w:p>
        </w:tc>
        <w:tc>
          <w:tcPr>
            <w:tcW w:w="1701" w:type="dxa"/>
            <w:shd w:val="clear" w:color="auto" w:fill="D9D9D9" w:themeFill="background1" w:themeFillShade="D9"/>
            <w:vAlign w:val="center"/>
          </w:tcPr>
          <w:p w:rsidR="00893D67" w:rsidRPr="00B362D2" w:rsidRDefault="00893D67" w:rsidP="00893D67">
            <w:pPr>
              <w:pStyle w:val="Tablehead"/>
              <w:spacing w:before="40" w:after="40"/>
              <w:rPr>
                <w:lang w:val="en-US" w:eastAsia="ru-RU"/>
              </w:rPr>
            </w:pPr>
            <w:r w:rsidRPr="00B362D2">
              <w:rPr>
                <w:lang w:val="en-US" w:eastAsia="ru-RU"/>
              </w:rPr>
              <w:t>Lb(20%),</w:t>
            </w:r>
            <w:r w:rsidR="00D0613C">
              <w:rPr>
                <w:lang w:val="en-US" w:eastAsia="ru-RU"/>
              </w:rPr>
              <w:t> dB</w:t>
            </w:r>
          </w:p>
        </w:tc>
        <w:tc>
          <w:tcPr>
            <w:tcW w:w="1417" w:type="dxa"/>
            <w:shd w:val="clear" w:color="auto" w:fill="D9D9D9" w:themeFill="background1" w:themeFillShade="D9"/>
            <w:vAlign w:val="center"/>
          </w:tcPr>
          <w:p w:rsidR="00893D67" w:rsidRPr="00B362D2" w:rsidRDefault="00893D67" w:rsidP="00893D67">
            <w:pPr>
              <w:pStyle w:val="Tablehead"/>
              <w:spacing w:before="40" w:after="40"/>
              <w:rPr>
                <w:lang w:val="en-US" w:eastAsia="ru-RU"/>
              </w:rPr>
            </w:pPr>
            <w:r w:rsidRPr="00B362D2">
              <w:rPr>
                <w:lang w:val="en-US" w:eastAsia="ru-RU"/>
              </w:rPr>
              <w:t>d(20%),</w:t>
            </w:r>
            <w:r w:rsidR="006F2D1A">
              <w:rPr>
                <w:lang w:val="en-US" w:eastAsia="ru-RU"/>
              </w:rPr>
              <w:t> km</w:t>
            </w:r>
          </w:p>
        </w:tc>
      </w:tr>
      <w:tr w:rsidR="00893D67" w:rsidRPr="00B362D2" w:rsidTr="001E3A90">
        <w:trPr>
          <w:jc w:val="center"/>
        </w:trPr>
        <w:tc>
          <w:tcPr>
            <w:tcW w:w="1242" w:type="dxa"/>
            <w:shd w:val="clear" w:color="auto" w:fill="auto"/>
          </w:tcPr>
          <w:p w:rsidR="00893D67" w:rsidRPr="00B362D2" w:rsidRDefault="00893D67" w:rsidP="00893D67">
            <w:pPr>
              <w:pStyle w:val="Tabletext"/>
              <w:jc w:val="center"/>
              <w:rPr>
                <w:lang w:val="en-US"/>
              </w:rPr>
            </w:pPr>
            <w:r w:rsidRPr="00B362D2">
              <w:rPr>
                <w:lang w:val="en-US"/>
              </w:rPr>
              <w:t>10</w:t>
            </w:r>
          </w:p>
        </w:tc>
        <w:tc>
          <w:tcPr>
            <w:tcW w:w="1701" w:type="dxa"/>
            <w:shd w:val="clear" w:color="auto" w:fill="auto"/>
          </w:tcPr>
          <w:p w:rsidR="00893D67" w:rsidRPr="00B362D2" w:rsidRDefault="00893D67" w:rsidP="00893D67">
            <w:pPr>
              <w:pStyle w:val="Tabletext"/>
              <w:jc w:val="center"/>
              <w:rPr>
                <w:lang w:val="en-US"/>
              </w:rPr>
            </w:pPr>
            <w:r w:rsidRPr="00B362D2">
              <w:rPr>
                <w:lang w:val="en-US"/>
              </w:rPr>
              <w:t>23</w:t>
            </w:r>
          </w:p>
        </w:tc>
        <w:tc>
          <w:tcPr>
            <w:tcW w:w="1560" w:type="dxa"/>
            <w:vMerge w:val="restart"/>
            <w:shd w:val="clear" w:color="auto" w:fill="auto"/>
            <w:vAlign w:val="center"/>
          </w:tcPr>
          <w:p w:rsidR="00893D67" w:rsidRPr="00B362D2" w:rsidRDefault="00893D67" w:rsidP="00893D67">
            <w:pPr>
              <w:pStyle w:val="Tabletext"/>
              <w:jc w:val="center"/>
              <w:rPr>
                <w:lang w:val="en-US"/>
              </w:rPr>
            </w:pPr>
            <w:r w:rsidRPr="00B362D2">
              <w:rPr>
                <w:lang w:val="en-US"/>
              </w:rPr>
              <w:t>12</w:t>
            </w:r>
          </w:p>
        </w:tc>
        <w:tc>
          <w:tcPr>
            <w:tcW w:w="1559" w:type="dxa"/>
            <w:vMerge w:val="restart"/>
            <w:shd w:val="clear" w:color="auto" w:fill="auto"/>
            <w:vAlign w:val="center"/>
          </w:tcPr>
          <w:p w:rsidR="00893D67" w:rsidRPr="00B362D2" w:rsidRDefault="00893D67" w:rsidP="00893D67">
            <w:pPr>
              <w:pStyle w:val="Tabletext"/>
              <w:jc w:val="center"/>
              <w:rPr>
                <w:lang w:val="en-US"/>
              </w:rPr>
            </w:pPr>
            <w:r w:rsidRPr="00B362D2">
              <w:rPr>
                <w:lang w:val="en-US"/>
              </w:rPr>
              <w:t>–151.5</w:t>
            </w:r>
          </w:p>
        </w:tc>
        <w:tc>
          <w:tcPr>
            <w:tcW w:w="1701" w:type="dxa"/>
            <w:shd w:val="clear" w:color="auto" w:fill="auto"/>
            <w:vAlign w:val="center"/>
          </w:tcPr>
          <w:p w:rsidR="00893D67" w:rsidRPr="00B362D2" w:rsidRDefault="00893D67" w:rsidP="00893D67">
            <w:pPr>
              <w:pStyle w:val="Tabletext"/>
              <w:jc w:val="center"/>
              <w:rPr>
                <w:lang w:val="en-US"/>
              </w:rPr>
            </w:pPr>
            <w:r w:rsidRPr="00B362D2">
              <w:rPr>
                <w:lang w:val="en-US"/>
              </w:rPr>
              <w:t>186.5</w:t>
            </w:r>
          </w:p>
        </w:tc>
        <w:tc>
          <w:tcPr>
            <w:tcW w:w="1417" w:type="dxa"/>
            <w:shd w:val="clear" w:color="auto" w:fill="auto"/>
          </w:tcPr>
          <w:p w:rsidR="00893D67" w:rsidRPr="00B362D2" w:rsidRDefault="00893D67" w:rsidP="00893D67">
            <w:pPr>
              <w:pStyle w:val="Tabletext"/>
              <w:jc w:val="center"/>
              <w:rPr>
                <w:b/>
                <w:bCs/>
                <w:lang w:val="en-US"/>
              </w:rPr>
            </w:pPr>
            <w:r w:rsidRPr="00B362D2">
              <w:rPr>
                <w:b/>
                <w:bCs/>
                <w:lang w:val="en-US"/>
              </w:rPr>
              <w:t>52.7</w:t>
            </w:r>
          </w:p>
        </w:tc>
      </w:tr>
      <w:tr w:rsidR="00893D67" w:rsidRPr="00B362D2" w:rsidTr="001E3A90">
        <w:trPr>
          <w:jc w:val="center"/>
        </w:trPr>
        <w:tc>
          <w:tcPr>
            <w:tcW w:w="1242" w:type="dxa"/>
            <w:shd w:val="clear" w:color="auto" w:fill="auto"/>
          </w:tcPr>
          <w:p w:rsidR="00893D67" w:rsidRPr="00B362D2" w:rsidRDefault="00893D67" w:rsidP="00893D67">
            <w:pPr>
              <w:pStyle w:val="Tabletext"/>
              <w:jc w:val="center"/>
              <w:rPr>
                <w:lang w:val="en-US"/>
              </w:rPr>
            </w:pPr>
            <w:r w:rsidRPr="00B362D2">
              <w:rPr>
                <w:lang w:val="en-US"/>
              </w:rPr>
              <w:t>20</w:t>
            </w:r>
          </w:p>
        </w:tc>
        <w:tc>
          <w:tcPr>
            <w:tcW w:w="1701" w:type="dxa"/>
            <w:shd w:val="clear" w:color="auto" w:fill="auto"/>
          </w:tcPr>
          <w:p w:rsidR="00893D67" w:rsidRPr="00B362D2" w:rsidRDefault="00893D67" w:rsidP="00893D67">
            <w:pPr>
              <w:pStyle w:val="Tabletext"/>
              <w:jc w:val="center"/>
              <w:rPr>
                <w:lang w:val="en-US"/>
              </w:rPr>
            </w:pPr>
            <w:r w:rsidRPr="00B362D2">
              <w:rPr>
                <w:lang w:val="en-US"/>
              </w:rPr>
              <w:t>15.5</w:t>
            </w:r>
          </w:p>
        </w:tc>
        <w:tc>
          <w:tcPr>
            <w:tcW w:w="1560" w:type="dxa"/>
            <w:vMerge/>
            <w:shd w:val="clear" w:color="auto" w:fill="auto"/>
          </w:tcPr>
          <w:p w:rsidR="00893D67" w:rsidRPr="00B362D2" w:rsidRDefault="00893D67" w:rsidP="00893D67">
            <w:pPr>
              <w:pStyle w:val="Tabletext"/>
              <w:jc w:val="center"/>
              <w:rPr>
                <w:lang w:val="en-US"/>
              </w:rPr>
            </w:pPr>
          </w:p>
        </w:tc>
        <w:tc>
          <w:tcPr>
            <w:tcW w:w="1559" w:type="dxa"/>
            <w:vMerge/>
            <w:shd w:val="clear" w:color="auto" w:fill="auto"/>
          </w:tcPr>
          <w:p w:rsidR="00893D67" w:rsidRPr="00B362D2" w:rsidRDefault="00893D67" w:rsidP="00893D67">
            <w:pPr>
              <w:pStyle w:val="Tabletext"/>
              <w:jc w:val="center"/>
              <w:rPr>
                <w:lang w:val="en-US"/>
              </w:rPr>
            </w:pPr>
          </w:p>
        </w:tc>
        <w:tc>
          <w:tcPr>
            <w:tcW w:w="1701" w:type="dxa"/>
            <w:shd w:val="clear" w:color="auto" w:fill="auto"/>
          </w:tcPr>
          <w:p w:rsidR="00893D67" w:rsidRPr="00B362D2" w:rsidRDefault="00893D67" w:rsidP="00893D67">
            <w:pPr>
              <w:pStyle w:val="Tabletext"/>
              <w:jc w:val="center"/>
              <w:rPr>
                <w:lang w:val="en-US"/>
              </w:rPr>
            </w:pPr>
            <w:r w:rsidRPr="00B362D2">
              <w:rPr>
                <w:lang w:val="en-US"/>
              </w:rPr>
              <w:t>179</w:t>
            </w:r>
          </w:p>
        </w:tc>
        <w:tc>
          <w:tcPr>
            <w:tcW w:w="1417" w:type="dxa"/>
            <w:shd w:val="clear" w:color="auto" w:fill="auto"/>
          </w:tcPr>
          <w:p w:rsidR="00893D67" w:rsidRPr="00B362D2" w:rsidRDefault="00893D67" w:rsidP="00893D67">
            <w:pPr>
              <w:pStyle w:val="Tabletext"/>
              <w:jc w:val="center"/>
              <w:rPr>
                <w:b/>
                <w:bCs/>
                <w:lang w:val="en-US"/>
              </w:rPr>
            </w:pPr>
            <w:r w:rsidRPr="00B362D2">
              <w:rPr>
                <w:b/>
                <w:bCs/>
                <w:lang w:val="en-US"/>
              </w:rPr>
              <w:t>45.6</w:t>
            </w:r>
          </w:p>
        </w:tc>
      </w:tr>
      <w:tr w:rsidR="00893D67" w:rsidRPr="00B362D2" w:rsidTr="001E3A90">
        <w:trPr>
          <w:jc w:val="center"/>
        </w:trPr>
        <w:tc>
          <w:tcPr>
            <w:tcW w:w="1242" w:type="dxa"/>
            <w:shd w:val="clear" w:color="auto" w:fill="auto"/>
          </w:tcPr>
          <w:p w:rsidR="00893D67" w:rsidRPr="00B362D2" w:rsidRDefault="00893D67" w:rsidP="00893D67">
            <w:pPr>
              <w:pStyle w:val="Tabletext"/>
              <w:jc w:val="center"/>
              <w:rPr>
                <w:lang w:val="en-US"/>
              </w:rPr>
            </w:pPr>
            <w:r w:rsidRPr="00B362D2">
              <w:rPr>
                <w:lang w:val="en-US"/>
              </w:rPr>
              <w:t>30</w:t>
            </w:r>
          </w:p>
        </w:tc>
        <w:tc>
          <w:tcPr>
            <w:tcW w:w="1701" w:type="dxa"/>
            <w:shd w:val="clear" w:color="auto" w:fill="auto"/>
          </w:tcPr>
          <w:p w:rsidR="00893D67" w:rsidRPr="00B362D2" w:rsidRDefault="00893D67" w:rsidP="00893D67">
            <w:pPr>
              <w:pStyle w:val="Tabletext"/>
              <w:jc w:val="center"/>
              <w:rPr>
                <w:lang w:val="en-US"/>
              </w:rPr>
            </w:pPr>
            <w:r w:rsidRPr="00B362D2">
              <w:rPr>
                <w:lang w:val="en-US"/>
              </w:rPr>
              <w:t>14</w:t>
            </w:r>
          </w:p>
        </w:tc>
        <w:tc>
          <w:tcPr>
            <w:tcW w:w="1560" w:type="dxa"/>
            <w:vMerge/>
            <w:shd w:val="clear" w:color="auto" w:fill="auto"/>
          </w:tcPr>
          <w:p w:rsidR="00893D67" w:rsidRPr="00B362D2" w:rsidRDefault="00893D67" w:rsidP="00893D67">
            <w:pPr>
              <w:pStyle w:val="Tabletext"/>
              <w:jc w:val="center"/>
              <w:rPr>
                <w:lang w:val="en-US"/>
              </w:rPr>
            </w:pPr>
          </w:p>
        </w:tc>
        <w:tc>
          <w:tcPr>
            <w:tcW w:w="1559" w:type="dxa"/>
            <w:vMerge/>
            <w:shd w:val="clear" w:color="auto" w:fill="auto"/>
          </w:tcPr>
          <w:p w:rsidR="00893D67" w:rsidRPr="00B362D2" w:rsidRDefault="00893D67" w:rsidP="00893D67">
            <w:pPr>
              <w:pStyle w:val="Tabletext"/>
              <w:jc w:val="center"/>
              <w:rPr>
                <w:lang w:val="en-US"/>
              </w:rPr>
            </w:pPr>
          </w:p>
        </w:tc>
        <w:tc>
          <w:tcPr>
            <w:tcW w:w="1701" w:type="dxa"/>
            <w:shd w:val="clear" w:color="auto" w:fill="auto"/>
          </w:tcPr>
          <w:p w:rsidR="00893D67" w:rsidRPr="00B362D2" w:rsidRDefault="00893D67" w:rsidP="00893D67">
            <w:pPr>
              <w:pStyle w:val="Tabletext"/>
              <w:jc w:val="center"/>
              <w:rPr>
                <w:lang w:val="en-US"/>
              </w:rPr>
            </w:pPr>
            <w:r w:rsidRPr="00B362D2">
              <w:rPr>
                <w:lang w:val="en-US"/>
              </w:rPr>
              <w:t>177.5</w:t>
            </w:r>
          </w:p>
        </w:tc>
        <w:tc>
          <w:tcPr>
            <w:tcW w:w="1417" w:type="dxa"/>
            <w:shd w:val="clear" w:color="auto" w:fill="auto"/>
          </w:tcPr>
          <w:p w:rsidR="00893D67" w:rsidRPr="00B362D2" w:rsidRDefault="00893D67" w:rsidP="00893D67">
            <w:pPr>
              <w:pStyle w:val="Tabletext"/>
              <w:jc w:val="center"/>
              <w:rPr>
                <w:b/>
                <w:bCs/>
                <w:lang w:val="en-US"/>
              </w:rPr>
            </w:pPr>
            <w:r w:rsidRPr="00B362D2">
              <w:rPr>
                <w:b/>
                <w:bCs/>
                <w:lang w:val="en-US"/>
              </w:rPr>
              <w:t>44.3</w:t>
            </w:r>
          </w:p>
        </w:tc>
      </w:tr>
      <w:tr w:rsidR="00893D67" w:rsidRPr="00B362D2" w:rsidTr="001E3A90">
        <w:trPr>
          <w:jc w:val="center"/>
        </w:trPr>
        <w:tc>
          <w:tcPr>
            <w:tcW w:w="1242" w:type="dxa"/>
            <w:shd w:val="clear" w:color="auto" w:fill="auto"/>
          </w:tcPr>
          <w:p w:rsidR="00893D67" w:rsidRPr="00B362D2" w:rsidRDefault="00893D67" w:rsidP="00893D67">
            <w:pPr>
              <w:pStyle w:val="Tabletext"/>
              <w:jc w:val="center"/>
              <w:rPr>
                <w:lang w:val="en-US"/>
              </w:rPr>
            </w:pPr>
            <w:r w:rsidRPr="00B362D2">
              <w:rPr>
                <w:lang w:val="en-US"/>
              </w:rPr>
              <w:t>40</w:t>
            </w:r>
          </w:p>
        </w:tc>
        <w:tc>
          <w:tcPr>
            <w:tcW w:w="1701" w:type="dxa"/>
            <w:shd w:val="clear" w:color="auto" w:fill="auto"/>
          </w:tcPr>
          <w:p w:rsidR="00893D67" w:rsidRPr="00B362D2" w:rsidRDefault="00893D67" w:rsidP="00893D67">
            <w:pPr>
              <w:pStyle w:val="Tabletext"/>
              <w:jc w:val="center"/>
              <w:rPr>
                <w:lang w:val="en-US"/>
              </w:rPr>
            </w:pPr>
            <w:r w:rsidRPr="00B362D2">
              <w:rPr>
                <w:lang w:val="en-US"/>
              </w:rPr>
              <w:t>11</w:t>
            </w:r>
          </w:p>
        </w:tc>
        <w:tc>
          <w:tcPr>
            <w:tcW w:w="1560" w:type="dxa"/>
            <w:vMerge/>
            <w:shd w:val="clear" w:color="auto" w:fill="auto"/>
          </w:tcPr>
          <w:p w:rsidR="00893D67" w:rsidRPr="00B362D2" w:rsidRDefault="00893D67" w:rsidP="00893D67">
            <w:pPr>
              <w:pStyle w:val="Tabletext"/>
              <w:jc w:val="center"/>
              <w:rPr>
                <w:lang w:val="en-US"/>
              </w:rPr>
            </w:pPr>
          </w:p>
        </w:tc>
        <w:tc>
          <w:tcPr>
            <w:tcW w:w="1559" w:type="dxa"/>
            <w:vMerge/>
            <w:shd w:val="clear" w:color="auto" w:fill="auto"/>
          </w:tcPr>
          <w:p w:rsidR="00893D67" w:rsidRPr="00B362D2" w:rsidRDefault="00893D67" w:rsidP="00893D67">
            <w:pPr>
              <w:pStyle w:val="Tabletext"/>
              <w:jc w:val="center"/>
              <w:rPr>
                <w:lang w:val="en-US"/>
              </w:rPr>
            </w:pPr>
          </w:p>
        </w:tc>
        <w:tc>
          <w:tcPr>
            <w:tcW w:w="1701" w:type="dxa"/>
            <w:shd w:val="clear" w:color="auto" w:fill="auto"/>
          </w:tcPr>
          <w:p w:rsidR="00893D67" w:rsidRPr="00B362D2" w:rsidRDefault="00893D67" w:rsidP="00893D67">
            <w:pPr>
              <w:pStyle w:val="Tabletext"/>
              <w:jc w:val="center"/>
              <w:rPr>
                <w:lang w:val="en-US"/>
              </w:rPr>
            </w:pPr>
            <w:r w:rsidRPr="00B362D2">
              <w:rPr>
                <w:lang w:val="en-US"/>
              </w:rPr>
              <w:t>174.5</w:t>
            </w:r>
          </w:p>
        </w:tc>
        <w:tc>
          <w:tcPr>
            <w:tcW w:w="1417" w:type="dxa"/>
            <w:shd w:val="clear" w:color="auto" w:fill="auto"/>
          </w:tcPr>
          <w:p w:rsidR="00893D67" w:rsidRPr="00B362D2" w:rsidRDefault="00893D67" w:rsidP="00893D67">
            <w:pPr>
              <w:pStyle w:val="Tabletext"/>
              <w:jc w:val="center"/>
              <w:rPr>
                <w:b/>
                <w:bCs/>
                <w:lang w:val="en-US"/>
              </w:rPr>
            </w:pPr>
            <w:r w:rsidRPr="00B362D2">
              <w:rPr>
                <w:b/>
                <w:bCs/>
                <w:lang w:val="en-US"/>
              </w:rPr>
              <w:t>41.6</w:t>
            </w:r>
          </w:p>
        </w:tc>
      </w:tr>
      <w:tr w:rsidR="00893D67" w:rsidRPr="00B362D2" w:rsidTr="001E3A90">
        <w:trPr>
          <w:jc w:val="center"/>
        </w:trPr>
        <w:tc>
          <w:tcPr>
            <w:tcW w:w="1242" w:type="dxa"/>
            <w:shd w:val="clear" w:color="auto" w:fill="auto"/>
          </w:tcPr>
          <w:p w:rsidR="00893D67" w:rsidRPr="00B362D2" w:rsidRDefault="00893D67" w:rsidP="00893D67">
            <w:pPr>
              <w:pStyle w:val="Tabletext"/>
              <w:jc w:val="center"/>
              <w:rPr>
                <w:lang w:val="en-US"/>
              </w:rPr>
            </w:pPr>
            <w:r w:rsidRPr="00B362D2">
              <w:rPr>
                <w:lang w:val="en-US"/>
              </w:rPr>
              <w:t>50</w:t>
            </w:r>
          </w:p>
        </w:tc>
        <w:tc>
          <w:tcPr>
            <w:tcW w:w="1701" w:type="dxa"/>
            <w:shd w:val="clear" w:color="auto" w:fill="auto"/>
          </w:tcPr>
          <w:p w:rsidR="00893D67" w:rsidRPr="00B362D2" w:rsidRDefault="00893D67" w:rsidP="00893D67">
            <w:pPr>
              <w:pStyle w:val="Tabletext"/>
              <w:jc w:val="center"/>
              <w:rPr>
                <w:lang w:val="en-US"/>
              </w:rPr>
            </w:pPr>
            <w:r w:rsidRPr="00B362D2">
              <w:rPr>
                <w:lang w:val="en-US"/>
              </w:rPr>
              <w:t>9</w:t>
            </w:r>
          </w:p>
        </w:tc>
        <w:tc>
          <w:tcPr>
            <w:tcW w:w="1560" w:type="dxa"/>
            <w:vMerge/>
            <w:shd w:val="clear" w:color="auto" w:fill="auto"/>
          </w:tcPr>
          <w:p w:rsidR="00893D67" w:rsidRPr="00B362D2" w:rsidRDefault="00893D67" w:rsidP="00893D67">
            <w:pPr>
              <w:pStyle w:val="Tabletext"/>
              <w:jc w:val="center"/>
              <w:rPr>
                <w:lang w:val="en-US"/>
              </w:rPr>
            </w:pPr>
          </w:p>
        </w:tc>
        <w:tc>
          <w:tcPr>
            <w:tcW w:w="1559" w:type="dxa"/>
            <w:vMerge/>
            <w:shd w:val="clear" w:color="auto" w:fill="auto"/>
          </w:tcPr>
          <w:p w:rsidR="00893D67" w:rsidRPr="00B362D2" w:rsidRDefault="00893D67" w:rsidP="00893D67">
            <w:pPr>
              <w:pStyle w:val="Tabletext"/>
              <w:jc w:val="center"/>
              <w:rPr>
                <w:lang w:val="en-US"/>
              </w:rPr>
            </w:pPr>
          </w:p>
        </w:tc>
        <w:tc>
          <w:tcPr>
            <w:tcW w:w="1701" w:type="dxa"/>
            <w:shd w:val="clear" w:color="auto" w:fill="auto"/>
          </w:tcPr>
          <w:p w:rsidR="00893D67" w:rsidRPr="00B362D2" w:rsidRDefault="00893D67" w:rsidP="00893D67">
            <w:pPr>
              <w:pStyle w:val="Tabletext"/>
              <w:jc w:val="center"/>
              <w:rPr>
                <w:lang w:val="en-US"/>
              </w:rPr>
            </w:pPr>
            <w:r w:rsidRPr="00B362D2">
              <w:rPr>
                <w:lang w:val="en-US"/>
              </w:rPr>
              <w:t>172.5</w:t>
            </w:r>
          </w:p>
        </w:tc>
        <w:tc>
          <w:tcPr>
            <w:tcW w:w="1417" w:type="dxa"/>
            <w:shd w:val="clear" w:color="auto" w:fill="auto"/>
          </w:tcPr>
          <w:p w:rsidR="00893D67" w:rsidRPr="00B362D2" w:rsidRDefault="00893D67" w:rsidP="00893D67">
            <w:pPr>
              <w:pStyle w:val="Tabletext"/>
              <w:jc w:val="center"/>
              <w:rPr>
                <w:b/>
                <w:bCs/>
                <w:lang w:val="en-US"/>
              </w:rPr>
            </w:pPr>
            <w:r w:rsidRPr="00B362D2">
              <w:rPr>
                <w:b/>
                <w:bCs/>
                <w:lang w:val="en-US"/>
              </w:rPr>
              <w:t>40</w:t>
            </w:r>
          </w:p>
        </w:tc>
      </w:tr>
      <w:tr w:rsidR="00893D67" w:rsidRPr="00B362D2" w:rsidTr="001E3A90">
        <w:trPr>
          <w:jc w:val="center"/>
        </w:trPr>
        <w:tc>
          <w:tcPr>
            <w:tcW w:w="1242" w:type="dxa"/>
            <w:shd w:val="clear" w:color="auto" w:fill="auto"/>
          </w:tcPr>
          <w:p w:rsidR="00893D67" w:rsidRPr="00B362D2" w:rsidRDefault="00893D67" w:rsidP="00893D67">
            <w:pPr>
              <w:pStyle w:val="Tabletext"/>
              <w:jc w:val="center"/>
              <w:rPr>
                <w:lang w:val="en-US"/>
              </w:rPr>
            </w:pPr>
            <w:r w:rsidRPr="00B362D2">
              <w:rPr>
                <w:lang w:val="en-US"/>
              </w:rPr>
              <w:t>10</w:t>
            </w:r>
          </w:p>
        </w:tc>
        <w:tc>
          <w:tcPr>
            <w:tcW w:w="1701" w:type="dxa"/>
            <w:shd w:val="clear" w:color="auto" w:fill="auto"/>
          </w:tcPr>
          <w:p w:rsidR="00893D67" w:rsidRPr="00B362D2" w:rsidRDefault="00893D67" w:rsidP="00893D67">
            <w:pPr>
              <w:pStyle w:val="Tabletext"/>
              <w:jc w:val="center"/>
              <w:rPr>
                <w:lang w:val="en-US"/>
              </w:rPr>
            </w:pPr>
            <w:r w:rsidRPr="00B362D2">
              <w:rPr>
                <w:lang w:val="en-US"/>
              </w:rPr>
              <w:t>23</w:t>
            </w:r>
          </w:p>
        </w:tc>
        <w:tc>
          <w:tcPr>
            <w:tcW w:w="1560" w:type="dxa"/>
            <w:vMerge w:val="restart"/>
            <w:shd w:val="clear" w:color="auto" w:fill="auto"/>
            <w:vAlign w:val="center"/>
          </w:tcPr>
          <w:p w:rsidR="00893D67" w:rsidRPr="00B362D2" w:rsidRDefault="00893D67" w:rsidP="00893D67">
            <w:pPr>
              <w:pStyle w:val="Tabletext"/>
              <w:jc w:val="center"/>
              <w:rPr>
                <w:lang w:val="en-US"/>
              </w:rPr>
            </w:pPr>
            <w:r w:rsidRPr="00B362D2">
              <w:rPr>
                <w:lang w:val="en-US"/>
              </w:rPr>
              <w:t>32.6</w:t>
            </w:r>
          </w:p>
        </w:tc>
        <w:tc>
          <w:tcPr>
            <w:tcW w:w="1559" w:type="dxa"/>
            <w:vMerge/>
            <w:shd w:val="clear" w:color="auto" w:fill="auto"/>
          </w:tcPr>
          <w:p w:rsidR="00893D67" w:rsidRPr="00B362D2" w:rsidRDefault="00893D67" w:rsidP="00893D67">
            <w:pPr>
              <w:pStyle w:val="Tabletext"/>
              <w:jc w:val="center"/>
              <w:rPr>
                <w:lang w:val="en-US"/>
              </w:rPr>
            </w:pPr>
          </w:p>
        </w:tc>
        <w:tc>
          <w:tcPr>
            <w:tcW w:w="1701" w:type="dxa"/>
            <w:shd w:val="clear" w:color="auto" w:fill="auto"/>
          </w:tcPr>
          <w:p w:rsidR="00893D67" w:rsidRPr="00B362D2" w:rsidRDefault="00893D67" w:rsidP="00893D67">
            <w:pPr>
              <w:pStyle w:val="Tabletext"/>
              <w:jc w:val="center"/>
              <w:rPr>
                <w:lang w:val="en-US"/>
              </w:rPr>
            </w:pPr>
            <w:r w:rsidRPr="00B362D2">
              <w:rPr>
                <w:lang w:val="en-US"/>
              </w:rPr>
              <w:t>207.1</w:t>
            </w:r>
          </w:p>
        </w:tc>
        <w:tc>
          <w:tcPr>
            <w:tcW w:w="1417" w:type="dxa"/>
            <w:shd w:val="clear" w:color="auto" w:fill="auto"/>
          </w:tcPr>
          <w:p w:rsidR="00893D67" w:rsidRPr="00B362D2" w:rsidRDefault="00893D67" w:rsidP="00893D67">
            <w:pPr>
              <w:pStyle w:val="Tabletext"/>
              <w:jc w:val="center"/>
              <w:rPr>
                <w:b/>
                <w:bCs/>
                <w:lang w:val="en-US"/>
              </w:rPr>
            </w:pPr>
            <w:r w:rsidRPr="00B362D2">
              <w:rPr>
                <w:b/>
                <w:bCs/>
                <w:lang w:val="en-US"/>
              </w:rPr>
              <w:t>127.5</w:t>
            </w:r>
          </w:p>
        </w:tc>
      </w:tr>
      <w:tr w:rsidR="00893D67" w:rsidRPr="00B362D2" w:rsidTr="001E3A90">
        <w:trPr>
          <w:jc w:val="center"/>
        </w:trPr>
        <w:tc>
          <w:tcPr>
            <w:tcW w:w="1242" w:type="dxa"/>
            <w:shd w:val="clear" w:color="auto" w:fill="auto"/>
          </w:tcPr>
          <w:p w:rsidR="00893D67" w:rsidRPr="00B362D2" w:rsidRDefault="00893D67" w:rsidP="00893D67">
            <w:pPr>
              <w:pStyle w:val="Tabletext"/>
              <w:jc w:val="center"/>
              <w:rPr>
                <w:lang w:val="en-US"/>
              </w:rPr>
            </w:pPr>
            <w:r w:rsidRPr="00B362D2">
              <w:rPr>
                <w:lang w:val="en-US"/>
              </w:rPr>
              <w:t>20</w:t>
            </w:r>
          </w:p>
        </w:tc>
        <w:tc>
          <w:tcPr>
            <w:tcW w:w="1701" w:type="dxa"/>
            <w:shd w:val="clear" w:color="auto" w:fill="auto"/>
          </w:tcPr>
          <w:p w:rsidR="00893D67" w:rsidRPr="00B362D2" w:rsidRDefault="00893D67" w:rsidP="00893D67">
            <w:pPr>
              <w:pStyle w:val="Tabletext"/>
              <w:jc w:val="center"/>
              <w:rPr>
                <w:lang w:val="en-US"/>
              </w:rPr>
            </w:pPr>
            <w:r w:rsidRPr="00B362D2">
              <w:rPr>
                <w:lang w:val="en-US"/>
              </w:rPr>
              <w:t>15.5</w:t>
            </w:r>
          </w:p>
        </w:tc>
        <w:tc>
          <w:tcPr>
            <w:tcW w:w="1560" w:type="dxa"/>
            <w:vMerge/>
            <w:shd w:val="clear" w:color="auto" w:fill="auto"/>
          </w:tcPr>
          <w:p w:rsidR="00893D67" w:rsidRPr="00B362D2" w:rsidRDefault="00893D67" w:rsidP="00893D67">
            <w:pPr>
              <w:pStyle w:val="Tabletext"/>
              <w:jc w:val="center"/>
              <w:rPr>
                <w:lang w:val="en-US"/>
              </w:rPr>
            </w:pPr>
          </w:p>
        </w:tc>
        <w:tc>
          <w:tcPr>
            <w:tcW w:w="1559" w:type="dxa"/>
            <w:vMerge/>
            <w:shd w:val="clear" w:color="auto" w:fill="auto"/>
          </w:tcPr>
          <w:p w:rsidR="00893D67" w:rsidRPr="00B362D2" w:rsidRDefault="00893D67" w:rsidP="00893D67">
            <w:pPr>
              <w:pStyle w:val="Tabletext"/>
              <w:jc w:val="center"/>
              <w:rPr>
                <w:lang w:val="en-US"/>
              </w:rPr>
            </w:pPr>
          </w:p>
        </w:tc>
        <w:tc>
          <w:tcPr>
            <w:tcW w:w="1701" w:type="dxa"/>
            <w:shd w:val="clear" w:color="auto" w:fill="auto"/>
          </w:tcPr>
          <w:p w:rsidR="00893D67" w:rsidRPr="00B362D2" w:rsidRDefault="00893D67" w:rsidP="00893D67">
            <w:pPr>
              <w:pStyle w:val="Tabletext"/>
              <w:jc w:val="center"/>
              <w:rPr>
                <w:lang w:val="en-US"/>
              </w:rPr>
            </w:pPr>
            <w:r w:rsidRPr="00B362D2">
              <w:rPr>
                <w:lang w:val="en-US"/>
              </w:rPr>
              <w:t>199.6</w:t>
            </w:r>
          </w:p>
        </w:tc>
        <w:tc>
          <w:tcPr>
            <w:tcW w:w="1417" w:type="dxa"/>
            <w:shd w:val="clear" w:color="auto" w:fill="auto"/>
          </w:tcPr>
          <w:p w:rsidR="00893D67" w:rsidRPr="00B362D2" w:rsidRDefault="00893D67" w:rsidP="00893D67">
            <w:pPr>
              <w:pStyle w:val="Tabletext"/>
              <w:jc w:val="center"/>
              <w:rPr>
                <w:b/>
                <w:bCs/>
                <w:lang w:val="en-US"/>
              </w:rPr>
            </w:pPr>
            <w:r w:rsidRPr="00B362D2">
              <w:rPr>
                <w:b/>
                <w:bCs/>
                <w:lang w:val="en-US"/>
              </w:rPr>
              <w:t>79.5</w:t>
            </w:r>
          </w:p>
        </w:tc>
      </w:tr>
      <w:tr w:rsidR="00893D67" w:rsidRPr="00B362D2" w:rsidTr="001E3A90">
        <w:trPr>
          <w:jc w:val="center"/>
        </w:trPr>
        <w:tc>
          <w:tcPr>
            <w:tcW w:w="1242" w:type="dxa"/>
            <w:shd w:val="clear" w:color="auto" w:fill="auto"/>
          </w:tcPr>
          <w:p w:rsidR="00893D67" w:rsidRPr="00B362D2" w:rsidRDefault="00893D67" w:rsidP="00893D67">
            <w:pPr>
              <w:pStyle w:val="Tabletext"/>
              <w:jc w:val="center"/>
              <w:rPr>
                <w:lang w:val="en-US"/>
              </w:rPr>
            </w:pPr>
            <w:r w:rsidRPr="00B362D2">
              <w:rPr>
                <w:lang w:val="en-US"/>
              </w:rPr>
              <w:t>30</w:t>
            </w:r>
          </w:p>
        </w:tc>
        <w:tc>
          <w:tcPr>
            <w:tcW w:w="1701" w:type="dxa"/>
            <w:shd w:val="clear" w:color="auto" w:fill="auto"/>
          </w:tcPr>
          <w:p w:rsidR="00893D67" w:rsidRPr="00B362D2" w:rsidRDefault="00893D67" w:rsidP="00893D67">
            <w:pPr>
              <w:pStyle w:val="Tabletext"/>
              <w:jc w:val="center"/>
              <w:rPr>
                <w:lang w:val="en-US"/>
              </w:rPr>
            </w:pPr>
            <w:r w:rsidRPr="00B362D2">
              <w:rPr>
                <w:lang w:val="en-US"/>
              </w:rPr>
              <w:t>14</w:t>
            </w:r>
          </w:p>
        </w:tc>
        <w:tc>
          <w:tcPr>
            <w:tcW w:w="1560" w:type="dxa"/>
            <w:vMerge/>
            <w:shd w:val="clear" w:color="auto" w:fill="auto"/>
          </w:tcPr>
          <w:p w:rsidR="00893D67" w:rsidRPr="00B362D2" w:rsidRDefault="00893D67" w:rsidP="00893D67">
            <w:pPr>
              <w:pStyle w:val="Tabletext"/>
              <w:jc w:val="center"/>
              <w:rPr>
                <w:lang w:val="en-US"/>
              </w:rPr>
            </w:pPr>
          </w:p>
        </w:tc>
        <w:tc>
          <w:tcPr>
            <w:tcW w:w="1559" w:type="dxa"/>
            <w:vMerge/>
            <w:shd w:val="clear" w:color="auto" w:fill="auto"/>
          </w:tcPr>
          <w:p w:rsidR="00893D67" w:rsidRPr="00B362D2" w:rsidRDefault="00893D67" w:rsidP="00893D67">
            <w:pPr>
              <w:pStyle w:val="Tabletext"/>
              <w:jc w:val="center"/>
              <w:rPr>
                <w:lang w:val="en-US"/>
              </w:rPr>
            </w:pPr>
          </w:p>
        </w:tc>
        <w:tc>
          <w:tcPr>
            <w:tcW w:w="1701" w:type="dxa"/>
            <w:shd w:val="clear" w:color="auto" w:fill="auto"/>
          </w:tcPr>
          <w:p w:rsidR="00893D67" w:rsidRPr="00B362D2" w:rsidRDefault="00893D67" w:rsidP="00893D67">
            <w:pPr>
              <w:pStyle w:val="Tabletext"/>
              <w:jc w:val="center"/>
              <w:rPr>
                <w:lang w:val="en-US"/>
              </w:rPr>
            </w:pPr>
            <w:r w:rsidRPr="00B362D2">
              <w:rPr>
                <w:lang w:val="en-US"/>
              </w:rPr>
              <w:t>198.1</w:t>
            </w:r>
          </w:p>
        </w:tc>
        <w:tc>
          <w:tcPr>
            <w:tcW w:w="1417" w:type="dxa"/>
            <w:shd w:val="clear" w:color="auto" w:fill="auto"/>
          </w:tcPr>
          <w:p w:rsidR="00893D67" w:rsidRPr="00B362D2" w:rsidRDefault="00893D67" w:rsidP="00893D67">
            <w:pPr>
              <w:pStyle w:val="Tabletext"/>
              <w:jc w:val="center"/>
              <w:rPr>
                <w:b/>
                <w:bCs/>
                <w:lang w:val="en-US"/>
              </w:rPr>
            </w:pPr>
            <w:r w:rsidRPr="00B362D2">
              <w:rPr>
                <w:b/>
                <w:bCs/>
                <w:lang w:val="en-US"/>
              </w:rPr>
              <w:t>72.5</w:t>
            </w:r>
          </w:p>
        </w:tc>
      </w:tr>
      <w:tr w:rsidR="00893D67" w:rsidRPr="00B362D2" w:rsidTr="001E3A90">
        <w:trPr>
          <w:jc w:val="center"/>
        </w:trPr>
        <w:tc>
          <w:tcPr>
            <w:tcW w:w="1242" w:type="dxa"/>
            <w:shd w:val="clear" w:color="auto" w:fill="auto"/>
          </w:tcPr>
          <w:p w:rsidR="00893D67" w:rsidRPr="00B362D2" w:rsidRDefault="00893D67" w:rsidP="00893D67">
            <w:pPr>
              <w:pStyle w:val="Tabletext"/>
              <w:jc w:val="center"/>
              <w:rPr>
                <w:lang w:val="en-US"/>
              </w:rPr>
            </w:pPr>
            <w:r w:rsidRPr="00B362D2">
              <w:rPr>
                <w:lang w:val="en-US"/>
              </w:rPr>
              <w:t>40</w:t>
            </w:r>
          </w:p>
        </w:tc>
        <w:tc>
          <w:tcPr>
            <w:tcW w:w="1701" w:type="dxa"/>
            <w:shd w:val="clear" w:color="auto" w:fill="auto"/>
          </w:tcPr>
          <w:p w:rsidR="00893D67" w:rsidRPr="00B362D2" w:rsidRDefault="00893D67" w:rsidP="00893D67">
            <w:pPr>
              <w:pStyle w:val="Tabletext"/>
              <w:jc w:val="center"/>
              <w:rPr>
                <w:lang w:val="en-US"/>
              </w:rPr>
            </w:pPr>
            <w:r w:rsidRPr="00B362D2">
              <w:rPr>
                <w:lang w:val="en-US"/>
              </w:rPr>
              <w:t>11</w:t>
            </w:r>
          </w:p>
        </w:tc>
        <w:tc>
          <w:tcPr>
            <w:tcW w:w="1560" w:type="dxa"/>
            <w:vMerge/>
            <w:shd w:val="clear" w:color="auto" w:fill="auto"/>
          </w:tcPr>
          <w:p w:rsidR="00893D67" w:rsidRPr="00B362D2" w:rsidRDefault="00893D67" w:rsidP="00893D67">
            <w:pPr>
              <w:pStyle w:val="Tabletext"/>
              <w:jc w:val="center"/>
              <w:rPr>
                <w:lang w:val="en-US"/>
              </w:rPr>
            </w:pPr>
          </w:p>
        </w:tc>
        <w:tc>
          <w:tcPr>
            <w:tcW w:w="1559" w:type="dxa"/>
            <w:vMerge/>
            <w:shd w:val="clear" w:color="auto" w:fill="auto"/>
          </w:tcPr>
          <w:p w:rsidR="00893D67" w:rsidRPr="00B362D2" w:rsidRDefault="00893D67" w:rsidP="00893D67">
            <w:pPr>
              <w:pStyle w:val="Tabletext"/>
              <w:jc w:val="center"/>
              <w:rPr>
                <w:lang w:val="en-US"/>
              </w:rPr>
            </w:pPr>
          </w:p>
        </w:tc>
        <w:tc>
          <w:tcPr>
            <w:tcW w:w="1701" w:type="dxa"/>
            <w:shd w:val="clear" w:color="auto" w:fill="auto"/>
          </w:tcPr>
          <w:p w:rsidR="00893D67" w:rsidRPr="00B362D2" w:rsidRDefault="00893D67" w:rsidP="00893D67">
            <w:pPr>
              <w:pStyle w:val="Tabletext"/>
              <w:jc w:val="center"/>
              <w:rPr>
                <w:lang w:val="en-US"/>
              </w:rPr>
            </w:pPr>
            <w:r w:rsidRPr="00B362D2">
              <w:rPr>
                <w:lang w:val="en-US"/>
              </w:rPr>
              <w:t>195.1</w:t>
            </w:r>
          </w:p>
        </w:tc>
        <w:tc>
          <w:tcPr>
            <w:tcW w:w="1417" w:type="dxa"/>
            <w:shd w:val="clear" w:color="auto" w:fill="auto"/>
          </w:tcPr>
          <w:p w:rsidR="00893D67" w:rsidRPr="00B362D2" w:rsidRDefault="00893D67" w:rsidP="00893D67">
            <w:pPr>
              <w:pStyle w:val="Tabletext"/>
              <w:jc w:val="center"/>
              <w:rPr>
                <w:b/>
                <w:bCs/>
                <w:lang w:val="en-US"/>
              </w:rPr>
            </w:pPr>
            <w:r w:rsidRPr="00B362D2">
              <w:rPr>
                <w:b/>
                <w:bCs/>
                <w:lang w:val="en-US"/>
              </w:rPr>
              <w:t>64</w:t>
            </w:r>
          </w:p>
        </w:tc>
      </w:tr>
      <w:tr w:rsidR="00893D67" w:rsidRPr="00B362D2" w:rsidTr="001E3A90">
        <w:trPr>
          <w:jc w:val="center"/>
        </w:trPr>
        <w:tc>
          <w:tcPr>
            <w:tcW w:w="1242" w:type="dxa"/>
            <w:shd w:val="clear" w:color="auto" w:fill="auto"/>
          </w:tcPr>
          <w:p w:rsidR="00893D67" w:rsidRPr="00B362D2" w:rsidRDefault="00893D67" w:rsidP="00893D67">
            <w:pPr>
              <w:pStyle w:val="Tabletext"/>
              <w:jc w:val="center"/>
              <w:rPr>
                <w:lang w:val="en-US"/>
              </w:rPr>
            </w:pPr>
            <w:r w:rsidRPr="00B362D2">
              <w:rPr>
                <w:lang w:val="en-US"/>
              </w:rPr>
              <w:t>50</w:t>
            </w:r>
          </w:p>
        </w:tc>
        <w:tc>
          <w:tcPr>
            <w:tcW w:w="1701" w:type="dxa"/>
            <w:shd w:val="clear" w:color="auto" w:fill="auto"/>
          </w:tcPr>
          <w:p w:rsidR="00893D67" w:rsidRPr="00B362D2" w:rsidRDefault="00893D67" w:rsidP="00893D67">
            <w:pPr>
              <w:pStyle w:val="Tabletext"/>
              <w:jc w:val="center"/>
              <w:rPr>
                <w:lang w:val="en-US"/>
              </w:rPr>
            </w:pPr>
            <w:r w:rsidRPr="00B362D2">
              <w:rPr>
                <w:lang w:val="en-US"/>
              </w:rPr>
              <w:t>9</w:t>
            </w:r>
          </w:p>
        </w:tc>
        <w:tc>
          <w:tcPr>
            <w:tcW w:w="1560" w:type="dxa"/>
            <w:vMerge/>
            <w:shd w:val="clear" w:color="auto" w:fill="auto"/>
          </w:tcPr>
          <w:p w:rsidR="00893D67" w:rsidRPr="00B362D2" w:rsidRDefault="00893D67" w:rsidP="00893D67">
            <w:pPr>
              <w:pStyle w:val="Tabletext"/>
              <w:jc w:val="center"/>
              <w:rPr>
                <w:lang w:val="en-US"/>
              </w:rPr>
            </w:pPr>
          </w:p>
        </w:tc>
        <w:tc>
          <w:tcPr>
            <w:tcW w:w="1559" w:type="dxa"/>
            <w:vMerge/>
            <w:shd w:val="clear" w:color="auto" w:fill="auto"/>
          </w:tcPr>
          <w:p w:rsidR="00893D67" w:rsidRPr="00B362D2" w:rsidRDefault="00893D67" w:rsidP="00893D67">
            <w:pPr>
              <w:pStyle w:val="Tabletext"/>
              <w:jc w:val="center"/>
              <w:rPr>
                <w:lang w:val="en-US"/>
              </w:rPr>
            </w:pPr>
          </w:p>
        </w:tc>
        <w:tc>
          <w:tcPr>
            <w:tcW w:w="1701" w:type="dxa"/>
            <w:shd w:val="clear" w:color="auto" w:fill="auto"/>
          </w:tcPr>
          <w:p w:rsidR="00893D67" w:rsidRPr="00B362D2" w:rsidRDefault="00893D67" w:rsidP="00893D67">
            <w:pPr>
              <w:pStyle w:val="Tabletext"/>
              <w:jc w:val="center"/>
              <w:rPr>
                <w:lang w:val="en-US"/>
              </w:rPr>
            </w:pPr>
            <w:r w:rsidRPr="00B362D2">
              <w:rPr>
                <w:lang w:val="en-US"/>
              </w:rPr>
              <w:t>193.1</w:t>
            </w:r>
          </w:p>
        </w:tc>
        <w:tc>
          <w:tcPr>
            <w:tcW w:w="1417" w:type="dxa"/>
            <w:shd w:val="clear" w:color="auto" w:fill="auto"/>
          </w:tcPr>
          <w:p w:rsidR="00893D67" w:rsidRPr="00B362D2" w:rsidRDefault="00893D67" w:rsidP="00893D67">
            <w:pPr>
              <w:pStyle w:val="Tabletext"/>
              <w:jc w:val="center"/>
              <w:rPr>
                <w:b/>
                <w:bCs/>
                <w:lang w:val="en-US"/>
              </w:rPr>
            </w:pPr>
            <w:r w:rsidRPr="00B362D2">
              <w:rPr>
                <w:b/>
                <w:bCs/>
                <w:lang w:val="en-US"/>
              </w:rPr>
              <w:t>60.5</w:t>
            </w:r>
          </w:p>
        </w:tc>
      </w:tr>
    </w:tbl>
    <w:p w:rsidR="00893D67" w:rsidRPr="00B362D2" w:rsidRDefault="00893D67" w:rsidP="00893D67">
      <w:pPr>
        <w:rPr>
          <w:lang w:val="en-US" w:eastAsia="ru-RU"/>
        </w:rPr>
      </w:pPr>
      <w:r w:rsidRPr="00B362D2">
        <w:rPr>
          <w:lang w:val="en-US" w:eastAsia="ru-RU"/>
        </w:rPr>
        <w:t>The calculation of the required path losses and evaluation of the required protection distance for earth station 3rd type (D</w:t>
      </w:r>
      <w:r w:rsidRPr="00B362D2">
        <w:rPr>
          <w:vertAlign w:val="subscript"/>
          <w:lang w:val="en-US" w:eastAsia="ru-RU"/>
        </w:rPr>
        <w:t>ant</w:t>
      </w:r>
      <w:r w:rsidR="00AC73D4">
        <w:rPr>
          <w:lang w:val="en-US" w:eastAsia="ru-RU"/>
        </w:rPr>
        <w:t> = </w:t>
      </w:r>
      <w:r w:rsidRPr="00B362D2">
        <w:rPr>
          <w:lang w:val="en-US" w:eastAsia="ru-RU"/>
        </w:rPr>
        <w:t>2.5 m).</w:t>
      </w:r>
    </w:p>
    <w:p w:rsidR="00893D67" w:rsidRPr="00B362D2" w:rsidRDefault="00893D67" w:rsidP="00893D67">
      <w:pPr>
        <w:spacing w:before="0"/>
        <w:rPr>
          <w:lang w:val="en-US" w:eastAsia="ru-RU"/>
        </w:r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1772"/>
        <w:gridCol w:w="1554"/>
        <w:gridCol w:w="1553"/>
        <w:gridCol w:w="1630"/>
        <w:gridCol w:w="1422"/>
        <w:gridCol w:w="6"/>
      </w:tblGrid>
      <w:tr w:rsidR="00893D67" w:rsidRPr="00B362D2" w:rsidTr="00E91EC6">
        <w:trPr>
          <w:jc w:val="center"/>
        </w:trPr>
        <w:tc>
          <w:tcPr>
            <w:tcW w:w="1306" w:type="dxa"/>
            <w:shd w:val="clear" w:color="auto" w:fill="D9D9D9" w:themeFill="background1" w:themeFillShade="D9"/>
            <w:vAlign w:val="center"/>
          </w:tcPr>
          <w:p w:rsidR="00893D67" w:rsidRPr="00B362D2" w:rsidRDefault="00893D67" w:rsidP="00893D67">
            <w:pPr>
              <w:pStyle w:val="Tablehead"/>
              <w:keepLines/>
              <w:spacing w:before="40" w:after="40"/>
              <w:rPr>
                <w:lang w:val="en-US" w:eastAsia="ru-RU"/>
              </w:rPr>
            </w:pPr>
            <w:r w:rsidRPr="00B362D2">
              <w:rPr>
                <w:lang w:val="en-US" w:eastAsia="ru-RU"/>
              </w:rPr>
              <w:t xml:space="preserve">α, </w:t>
            </w:r>
            <w:r w:rsidRPr="00B362D2">
              <w:rPr>
                <w:lang w:val="en-US" w:eastAsia="ru-RU"/>
              </w:rPr>
              <w:br/>
              <w:t>deg.</w:t>
            </w:r>
          </w:p>
        </w:tc>
        <w:tc>
          <w:tcPr>
            <w:tcW w:w="1772" w:type="dxa"/>
            <w:shd w:val="clear" w:color="auto" w:fill="D9D9D9" w:themeFill="background1" w:themeFillShade="D9"/>
            <w:vAlign w:val="center"/>
          </w:tcPr>
          <w:p w:rsidR="00893D67" w:rsidRPr="00B362D2" w:rsidRDefault="00893D67" w:rsidP="00893D67">
            <w:pPr>
              <w:pStyle w:val="Tablehead"/>
              <w:keepLines/>
              <w:spacing w:before="40" w:after="40"/>
              <w:rPr>
                <w:lang w:val="en-US" w:eastAsia="ru-RU"/>
              </w:rPr>
            </w:pPr>
            <w:r w:rsidRPr="00B362D2">
              <w:rPr>
                <w:lang w:val="en-US" w:eastAsia="ru-RU"/>
              </w:rPr>
              <w:t xml:space="preserve">e.i.r.p. spectral density (α), </w:t>
            </w:r>
            <w:r w:rsidRPr="00B362D2">
              <w:rPr>
                <w:lang w:val="en-US" w:eastAsia="ru-RU"/>
              </w:rPr>
              <w:br/>
              <w:t>dB (W/MHz)</w:t>
            </w:r>
          </w:p>
        </w:tc>
        <w:tc>
          <w:tcPr>
            <w:tcW w:w="1554" w:type="dxa"/>
            <w:shd w:val="clear" w:color="auto" w:fill="D9D9D9" w:themeFill="background1" w:themeFillShade="D9"/>
            <w:vAlign w:val="center"/>
          </w:tcPr>
          <w:p w:rsidR="00893D67" w:rsidRPr="00B362D2" w:rsidRDefault="00893D67" w:rsidP="00893D67">
            <w:pPr>
              <w:pStyle w:val="Tablehead"/>
              <w:keepLines/>
              <w:spacing w:before="40" w:after="40"/>
              <w:rPr>
                <w:lang w:val="en-US" w:eastAsia="ru-RU"/>
              </w:rPr>
            </w:pPr>
            <w:r w:rsidRPr="00B362D2">
              <w:rPr>
                <w:lang w:val="en-US" w:eastAsia="ru-RU"/>
              </w:rPr>
              <w:t xml:space="preserve">Gr, </w:t>
            </w:r>
            <w:r w:rsidRPr="00B362D2">
              <w:rPr>
                <w:lang w:val="en-US" w:eastAsia="ru-RU"/>
              </w:rPr>
              <w:br/>
              <w:t>dBi</w:t>
            </w:r>
          </w:p>
        </w:tc>
        <w:tc>
          <w:tcPr>
            <w:tcW w:w="1553" w:type="dxa"/>
            <w:shd w:val="clear" w:color="auto" w:fill="D9D9D9" w:themeFill="background1" w:themeFillShade="D9"/>
            <w:vAlign w:val="center"/>
          </w:tcPr>
          <w:p w:rsidR="00893D67" w:rsidRPr="00B362D2" w:rsidRDefault="00893D67" w:rsidP="00893D67">
            <w:pPr>
              <w:pStyle w:val="Tablehead"/>
              <w:keepLines/>
              <w:spacing w:before="40" w:after="40"/>
              <w:rPr>
                <w:lang w:val="en-US" w:eastAsia="ru-RU"/>
              </w:rPr>
            </w:pPr>
            <w:r w:rsidRPr="00B362D2">
              <w:rPr>
                <w:lang w:val="en-US" w:eastAsia="ru-RU"/>
              </w:rPr>
              <w:t xml:space="preserve">Pi, </w:t>
            </w:r>
            <w:r w:rsidRPr="00B362D2">
              <w:rPr>
                <w:lang w:val="en-US" w:eastAsia="ru-RU"/>
              </w:rPr>
              <w:br/>
              <w:t>dB (W/MHz)</w:t>
            </w:r>
          </w:p>
        </w:tc>
        <w:tc>
          <w:tcPr>
            <w:tcW w:w="1630" w:type="dxa"/>
            <w:shd w:val="clear" w:color="auto" w:fill="D9D9D9" w:themeFill="background1" w:themeFillShade="D9"/>
            <w:vAlign w:val="center"/>
          </w:tcPr>
          <w:p w:rsidR="00893D67" w:rsidRPr="00B362D2" w:rsidRDefault="00893D67" w:rsidP="00893D67">
            <w:pPr>
              <w:pStyle w:val="Tablehead"/>
              <w:keepLines/>
              <w:spacing w:before="40" w:after="40"/>
              <w:rPr>
                <w:lang w:val="en-US" w:eastAsia="ru-RU"/>
              </w:rPr>
            </w:pPr>
            <w:r w:rsidRPr="00B362D2">
              <w:rPr>
                <w:lang w:val="en-US" w:eastAsia="ru-RU"/>
              </w:rPr>
              <w:t xml:space="preserve">Lb(20%), </w:t>
            </w:r>
            <w:r w:rsidRPr="00B362D2">
              <w:rPr>
                <w:lang w:val="en-US" w:eastAsia="ru-RU"/>
              </w:rPr>
              <w:br/>
              <w:t>dB</w:t>
            </w:r>
          </w:p>
        </w:tc>
        <w:tc>
          <w:tcPr>
            <w:tcW w:w="1428" w:type="dxa"/>
            <w:gridSpan w:val="2"/>
            <w:shd w:val="clear" w:color="auto" w:fill="D9D9D9" w:themeFill="background1" w:themeFillShade="D9"/>
            <w:vAlign w:val="center"/>
          </w:tcPr>
          <w:p w:rsidR="00893D67" w:rsidRPr="00B362D2" w:rsidRDefault="00893D67" w:rsidP="00893D67">
            <w:pPr>
              <w:pStyle w:val="Tablehead"/>
              <w:keepLines/>
              <w:spacing w:before="40" w:after="40"/>
              <w:rPr>
                <w:lang w:val="en-US" w:eastAsia="ru-RU"/>
              </w:rPr>
            </w:pPr>
            <w:r w:rsidRPr="00B362D2">
              <w:rPr>
                <w:lang w:val="en-US" w:eastAsia="ru-RU"/>
              </w:rPr>
              <w:t xml:space="preserve">d(20%), </w:t>
            </w:r>
            <w:r w:rsidRPr="00B362D2">
              <w:rPr>
                <w:lang w:val="en-US" w:eastAsia="ru-RU"/>
              </w:rPr>
              <w:br/>
              <w:t>km</w:t>
            </w:r>
          </w:p>
        </w:tc>
      </w:tr>
      <w:tr w:rsidR="00893D67" w:rsidRPr="00B362D2" w:rsidTr="00E91EC6">
        <w:trPr>
          <w:jc w:val="center"/>
        </w:trPr>
        <w:tc>
          <w:tcPr>
            <w:tcW w:w="1306" w:type="dxa"/>
            <w:shd w:val="clear" w:color="auto" w:fill="auto"/>
          </w:tcPr>
          <w:p w:rsidR="00893D67" w:rsidRPr="00B362D2" w:rsidRDefault="00893D67" w:rsidP="00893D67">
            <w:pPr>
              <w:pStyle w:val="Tabletext"/>
              <w:jc w:val="center"/>
              <w:rPr>
                <w:lang w:val="en-US"/>
              </w:rPr>
            </w:pPr>
            <w:r w:rsidRPr="00B362D2">
              <w:rPr>
                <w:lang w:val="en-US"/>
              </w:rPr>
              <w:t>10</w:t>
            </w:r>
          </w:p>
        </w:tc>
        <w:tc>
          <w:tcPr>
            <w:tcW w:w="1772" w:type="dxa"/>
            <w:shd w:val="clear" w:color="auto" w:fill="auto"/>
          </w:tcPr>
          <w:p w:rsidR="00893D67" w:rsidRPr="00B362D2" w:rsidRDefault="00893D67" w:rsidP="00893D67">
            <w:pPr>
              <w:pStyle w:val="Tabletext"/>
              <w:jc w:val="center"/>
              <w:rPr>
                <w:lang w:val="en-US"/>
              </w:rPr>
            </w:pPr>
            <w:r w:rsidRPr="00B362D2">
              <w:rPr>
                <w:lang w:val="en-US"/>
              </w:rPr>
              <w:t>29</w:t>
            </w:r>
          </w:p>
        </w:tc>
        <w:tc>
          <w:tcPr>
            <w:tcW w:w="1554" w:type="dxa"/>
            <w:vMerge w:val="restart"/>
            <w:shd w:val="clear" w:color="auto" w:fill="auto"/>
            <w:vAlign w:val="center"/>
          </w:tcPr>
          <w:p w:rsidR="00893D67" w:rsidRPr="00B362D2" w:rsidRDefault="00893D67" w:rsidP="00893D67">
            <w:pPr>
              <w:pStyle w:val="Tabletext"/>
              <w:jc w:val="center"/>
              <w:rPr>
                <w:lang w:val="en-US"/>
              </w:rPr>
            </w:pPr>
            <w:r w:rsidRPr="00B362D2">
              <w:rPr>
                <w:lang w:val="en-US"/>
              </w:rPr>
              <w:t>12</w:t>
            </w:r>
          </w:p>
        </w:tc>
        <w:tc>
          <w:tcPr>
            <w:tcW w:w="1553" w:type="dxa"/>
            <w:vMerge w:val="restart"/>
            <w:shd w:val="clear" w:color="auto" w:fill="auto"/>
            <w:vAlign w:val="center"/>
          </w:tcPr>
          <w:p w:rsidR="00893D67" w:rsidRPr="00B362D2" w:rsidRDefault="00893D67" w:rsidP="00893D67">
            <w:pPr>
              <w:pStyle w:val="Tabletext"/>
              <w:jc w:val="center"/>
              <w:rPr>
                <w:lang w:val="en-US"/>
              </w:rPr>
            </w:pPr>
            <w:r w:rsidRPr="00B362D2">
              <w:rPr>
                <w:lang w:val="en-US"/>
              </w:rPr>
              <w:t>–151.5</w:t>
            </w:r>
          </w:p>
        </w:tc>
        <w:tc>
          <w:tcPr>
            <w:tcW w:w="1630" w:type="dxa"/>
            <w:shd w:val="clear" w:color="auto" w:fill="auto"/>
          </w:tcPr>
          <w:p w:rsidR="00893D67" w:rsidRPr="00B362D2" w:rsidRDefault="00893D67" w:rsidP="00893D67">
            <w:pPr>
              <w:pStyle w:val="Tabletext"/>
              <w:jc w:val="center"/>
              <w:rPr>
                <w:lang w:val="en-US"/>
              </w:rPr>
            </w:pPr>
            <w:r w:rsidRPr="00B362D2">
              <w:rPr>
                <w:lang w:val="en-US"/>
              </w:rPr>
              <w:t>192.5</w:t>
            </w:r>
          </w:p>
        </w:tc>
        <w:tc>
          <w:tcPr>
            <w:tcW w:w="1428" w:type="dxa"/>
            <w:gridSpan w:val="2"/>
            <w:shd w:val="clear" w:color="auto" w:fill="auto"/>
          </w:tcPr>
          <w:p w:rsidR="00893D67" w:rsidRPr="00B362D2" w:rsidRDefault="00893D67" w:rsidP="00893D67">
            <w:pPr>
              <w:pStyle w:val="Tabletext"/>
              <w:jc w:val="center"/>
              <w:rPr>
                <w:b/>
                <w:bCs/>
                <w:lang w:val="en-US"/>
              </w:rPr>
            </w:pPr>
            <w:r w:rsidRPr="00B362D2">
              <w:rPr>
                <w:b/>
                <w:bCs/>
                <w:lang w:val="en-US"/>
              </w:rPr>
              <w:t>59.7</w:t>
            </w:r>
          </w:p>
        </w:tc>
      </w:tr>
      <w:tr w:rsidR="00893D67" w:rsidRPr="00B362D2" w:rsidTr="00E91EC6">
        <w:trPr>
          <w:gridAfter w:val="1"/>
          <w:wAfter w:w="6" w:type="dxa"/>
          <w:jc w:val="center"/>
        </w:trPr>
        <w:tc>
          <w:tcPr>
            <w:tcW w:w="1306" w:type="dxa"/>
            <w:shd w:val="clear" w:color="auto" w:fill="auto"/>
          </w:tcPr>
          <w:p w:rsidR="00893D67" w:rsidRPr="00B362D2" w:rsidRDefault="00893D67" w:rsidP="00893D67">
            <w:pPr>
              <w:pStyle w:val="Tabletext"/>
              <w:jc w:val="center"/>
              <w:rPr>
                <w:lang w:val="en-US"/>
              </w:rPr>
            </w:pPr>
            <w:r w:rsidRPr="00B362D2">
              <w:rPr>
                <w:lang w:val="en-US"/>
              </w:rPr>
              <w:t>20</w:t>
            </w:r>
          </w:p>
        </w:tc>
        <w:tc>
          <w:tcPr>
            <w:tcW w:w="1772" w:type="dxa"/>
            <w:shd w:val="clear" w:color="auto" w:fill="auto"/>
          </w:tcPr>
          <w:p w:rsidR="00893D67" w:rsidRPr="00B362D2" w:rsidRDefault="00893D67" w:rsidP="00893D67">
            <w:pPr>
              <w:pStyle w:val="Tabletext"/>
              <w:jc w:val="center"/>
              <w:rPr>
                <w:lang w:val="en-US"/>
              </w:rPr>
            </w:pPr>
            <w:r w:rsidRPr="00B362D2">
              <w:rPr>
                <w:lang w:val="en-US"/>
              </w:rPr>
              <w:t>21.5</w:t>
            </w:r>
          </w:p>
        </w:tc>
        <w:tc>
          <w:tcPr>
            <w:tcW w:w="1554" w:type="dxa"/>
            <w:vMerge/>
            <w:shd w:val="clear" w:color="auto" w:fill="auto"/>
          </w:tcPr>
          <w:p w:rsidR="00893D67" w:rsidRPr="00B362D2" w:rsidRDefault="00893D67" w:rsidP="00893D67">
            <w:pPr>
              <w:pStyle w:val="Tabletext"/>
              <w:jc w:val="center"/>
              <w:rPr>
                <w:lang w:val="en-US"/>
              </w:rPr>
            </w:pPr>
          </w:p>
        </w:tc>
        <w:tc>
          <w:tcPr>
            <w:tcW w:w="1553" w:type="dxa"/>
            <w:vMerge/>
            <w:shd w:val="clear" w:color="auto" w:fill="auto"/>
          </w:tcPr>
          <w:p w:rsidR="00893D67" w:rsidRPr="00B362D2" w:rsidRDefault="00893D67" w:rsidP="00893D67">
            <w:pPr>
              <w:pStyle w:val="Tabletext"/>
              <w:jc w:val="center"/>
              <w:rPr>
                <w:lang w:val="en-US"/>
              </w:rPr>
            </w:pPr>
          </w:p>
        </w:tc>
        <w:tc>
          <w:tcPr>
            <w:tcW w:w="1630" w:type="dxa"/>
            <w:shd w:val="clear" w:color="auto" w:fill="auto"/>
          </w:tcPr>
          <w:p w:rsidR="00893D67" w:rsidRPr="00B362D2" w:rsidRDefault="00893D67" w:rsidP="00893D67">
            <w:pPr>
              <w:pStyle w:val="Tabletext"/>
              <w:jc w:val="center"/>
              <w:rPr>
                <w:lang w:val="en-US"/>
              </w:rPr>
            </w:pPr>
            <w:r w:rsidRPr="00B362D2">
              <w:rPr>
                <w:lang w:val="en-US"/>
              </w:rPr>
              <w:t>185</w:t>
            </w:r>
          </w:p>
        </w:tc>
        <w:tc>
          <w:tcPr>
            <w:tcW w:w="1422" w:type="dxa"/>
            <w:shd w:val="clear" w:color="auto" w:fill="auto"/>
          </w:tcPr>
          <w:p w:rsidR="00893D67" w:rsidRPr="00B362D2" w:rsidRDefault="00893D67" w:rsidP="00893D67">
            <w:pPr>
              <w:pStyle w:val="Tabletext"/>
              <w:jc w:val="center"/>
              <w:rPr>
                <w:b/>
                <w:bCs/>
                <w:lang w:val="en-US"/>
              </w:rPr>
            </w:pPr>
            <w:r w:rsidRPr="00B362D2">
              <w:rPr>
                <w:b/>
                <w:bCs/>
                <w:lang w:val="en-US"/>
              </w:rPr>
              <w:t>51.8</w:t>
            </w:r>
          </w:p>
        </w:tc>
      </w:tr>
      <w:tr w:rsidR="00893D67" w:rsidRPr="00B362D2" w:rsidTr="00E91EC6">
        <w:trPr>
          <w:gridAfter w:val="1"/>
          <w:wAfter w:w="6" w:type="dxa"/>
          <w:jc w:val="center"/>
        </w:trPr>
        <w:tc>
          <w:tcPr>
            <w:tcW w:w="1306" w:type="dxa"/>
            <w:shd w:val="clear" w:color="auto" w:fill="auto"/>
          </w:tcPr>
          <w:p w:rsidR="00893D67" w:rsidRPr="00B362D2" w:rsidRDefault="00893D67" w:rsidP="00893D67">
            <w:pPr>
              <w:pStyle w:val="Tabletext"/>
              <w:jc w:val="center"/>
              <w:rPr>
                <w:lang w:val="en-US"/>
              </w:rPr>
            </w:pPr>
            <w:r w:rsidRPr="00B362D2">
              <w:rPr>
                <w:lang w:val="en-US"/>
              </w:rPr>
              <w:t>30</w:t>
            </w:r>
          </w:p>
        </w:tc>
        <w:tc>
          <w:tcPr>
            <w:tcW w:w="1772" w:type="dxa"/>
            <w:shd w:val="clear" w:color="auto" w:fill="auto"/>
          </w:tcPr>
          <w:p w:rsidR="00893D67" w:rsidRPr="00B362D2" w:rsidRDefault="00893D67" w:rsidP="00893D67">
            <w:pPr>
              <w:pStyle w:val="Tabletext"/>
              <w:jc w:val="center"/>
              <w:rPr>
                <w:lang w:val="en-US"/>
              </w:rPr>
            </w:pPr>
            <w:r w:rsidRPr="00B362D2">
              <w:rPr>
                <w:lang w:val="en-US"/>
              </w:rPr>
              <w:t>20</w:t>
            </w:r>
          </w:p>
        </w:tc>
        <w:tc>
          <w:tcPr>
            <w:tcW w:w="1554" w:type="dxa"/>
            <w:vMerge/>
            <w:shd w:val="clear" w:color="auto" w:fill="auto"/>
          </w:tcPr>
          <w:p w:rsidR="00893D67" w:rsidRPr="00B362D2" w:rsidRDefault="00893D67" w:rsidP="00893D67">
            <w:pPr>
              <w:pStyle w:val="Tabletext"/>
              <w:jc w:val="center"/>
              <w:rPr>
                <w:lang w:val="en-US"/>
              </w:rPr>
            </w:pPr>
          </w:p>
        </w:tc>
        <w:tc>
          <w:tcPr>
            <w:tcW w:w="1553" w:type="dxa"/>
            <w:vMerge/>
            <w:shd w:val="clear" w:color="auto" w:fill="auto"/>
          </w:tcPr>
          <w:p w:rsidR="00893D67" w:rsidRPr="00B362D2" w:rsidRDefault="00893D67" w:rsidP="00893D67">
            <w:pPr>
              <w:pStyle w:val="Tabletext"/>
              <w:jc w:val="center"/>
              <w:rPr>
                <w:lang w:val="en-US"/>
              </w:rPr>
            </w:pPr>
          </w:p>
        </w:tc>
        <w:tc>
          <w:tcPr>
            <w:tcW w:w="1630" w:type="dxa"/>
            <w:shd w:val="clear" w:color="auto" w:fill="auto"/>
          </w:tcPr>
          <w:p w:rsidR="00893D67" w:rsidRPr="00B362D2" w:rsidRDefault="00893D67" w:rsidP="00893D67">
            <w:pPr>
              <w:pStyle w:val="Tabletext"/>
              <w:jc w:val="center"/>
              <w:rPr>
                <w:lang w:val="en-US"/>
              </w:rPr>
            </w:pPr>
            <w:r w:rsidRPr="00B362D2">
              <w:rPr>
                <w:lang w:val="en-US"/>
              </w:rPr>
              <w:t>183.5</w:t>
            </w:r>
          </w:p>
        </w:tc>
        <w:tc>
          <w:tcPr>
            <w:tcW w:w="1422" w:type="dxa"/>
            <w:shd w:val="clear" w:color="auto" w:fill="auto"/>
          </w:tcPr>
          <w:p w:rsidR="00893D67" w:rsidRPr="00B362D2" w:rsidRDefault="00893D67" w:rsidP="00893D67">
            <w:pPr>
              <w:pStyle w:val="Tabletext"/>
              <w:jc w:val="center"/>
              <w:rPr>
                <w:b/>
                <w:bCs/>
                <w:lang w:val="en-US"/>
              </w:rPr>
            </w:pPr>
            <w:r w:rsidRPr="00B362D2">
              <w:rPr>
                <w:b/>
                <w:bCs/>
                <w:lang w:val="en-US"/>
              </w:rPr>
              <w:t>49.75</w:t>
            </w:r>
          </w:p>
        </w:tc>
      </w:tr>
      <w:tr w:rsidR="00893D67" w:rsidRPr="00B362D2" w:rsidTr="00E91EC6">
        <w:trPr>
          <w:gridAfter w:val="1"/>
          <w:wAfter w:w="6" w:type="dxa"/>
          <w:jc w:val="center"/>
        </w:trPr>
        <w:tc>
          <w:tcPr>
            <w:tcW w:w="1306" w:type="dxa"/>
            <w:shd w:val="clear" w:color="auto" w:fill="auto"/>
          </w:tcPr>
          <w:p w:rsidR="00893D67" w:rsidRPr="00B362D2" w:rsidRDefault="00893D67" w:rsidP="00893D67">
            <w:pPr>
              <w:pStyle w:val="Tabletext"/>
              <w:jc w:val="center"/>
              <w:rPr>
                <w:lang w:val="en-US"/>
              </w:rPr>
            </w:pPr>
            <w:r w:rsidRPr="00B362D2">
              <w:rPr>
                <w:lang w:val="en-US"/>
              </w:rPr>
              <w:t>40</w:t>
            </w:r>
          </w:p>
        </w:tc>
        <w:tc>
          <w:tcPr>
            <w:tcW w:w="1772" w:type="dxa"/>
            <w:shd w:val="clear" w:color="auto" w:fill="auto"/>
          </w:tcPr>
          <w:p w:rsidR="00893D67" w:rsidRPr="00B362D2" w:rsidRDefault="00893D67" w:rsidP="00893D67">
            <w:pPr>
              <w:pStyle w:val="Tabletext"/>
              <w:jc w:val="center"/>
              <w:rPr>
                <w:lang w:val="en-US"/>
              </w:rPr>
            </w:pPr>
            <w:r w:rsidRPr="00B362D2">
              <w:rPr>
                <w:lang w:val="en-US"/>
              </w:rPr>
              <w:t>17</w:t>
            </w:r>
          </w:p>
        </w:tc>
        <w:tc>
          <w:tcPr>
            <w:tcW w:w="1554" w:type="dxa"/>
            <w:vMerge/>
            <w:shd w:val="clear" w:color="auto" w:fill="auto"/>
          </w:tcPr>
          <w:p w:rsidR="00893D67" w:rsidRPr="00B362D2" w:rsidRDefault="00893D67" w:rsidP="00893D67">
            <w:pPr>
              <w:pStyle w:val="Tabletext"/>
              <w:jc w:val="center"/>
              <w:rPr>
                <w:lang w:val="en-US"/>
              </w:rPr>
            </w:pPr>
          </w:p>
        </w:tc>
        <w:tc>
          <w:tcPr>
            <w:tcW w:w="1553" w:type="dxa"/>
            <w:vMerge/>
            <w:shd w:val="clear" w:color="auto" w:fill="auto"/>
          </w:tcPr>
          <w:p w:rsidR="00893D67" w:rsidRPr="00B362D2" w:rsidRDefault="00893D67" w:rsidP="00893D67">
            <w:pPr>
              <w:pStyle w:val="Tabletext"/>
              <w:jc w:val="center"/>
              <w:rPr>
                <w:lang w:val="en-US"/>
              </w:rPr>
            </w:pPr>
          </w:p>
        </w:tc>
        <w:tc>
          <w:tcPr>
            <w:tcW w:w="1630" w:type="dxa"/>
            <w:shd w:val="clear" w:color="auto" w:fill="auto"/>
          </w:tcPr>
          <w:p w:rsidR="00893D67" w:rsidRPr="00B362D2" w:rsidRDefault="00893D67" w:rsidP="00893D67">
            <w:pPr>
              <w:pStyle w:val="Tabletext"/>
              <w:jc w:val="center"/>
              <w:rPr>
                <w:lang w:val="en-US"/>
              </w:rPr>
            </w:pPr>
            <w:r w:rsidRPr="00B362D2">
              <w:rPr>
                <w:lang w:val="en-US"/>
              </w:rPr>
              <w:t>180.5</w:t>
            </w:r>
          </w:p>
        </w:tc>
        <w:tc>
          <w:tcPr>
            <w:tcW w:w="1422" w:type="dxa"/>
            <w:shd w:val="clear" w:color="auto" w:fill="auto"/>
          </w:tcPr>
          <w:p w:rsidR="00893D67" w:rsidRPr="00B362D2" w:rsidRDefault="00893D67" w:rsidP="00893D67">
            <w:pPr>
              <w:pStyle w:val="Tabletext"/>
              <w:jc w:val="center"/>
              <w:rPr>
                <w:b/>
                <w:bCs/>
                <w:lang w:val="en-US"/>
              </w:rPr>
            </w:pPr>
            <w:r w:rsidRPr="00B362D2">
              <w:rPr>
                <w:b/>
                <w:bCs/>
                <w:lang w:val="en-US"/>
              </w:rPr>
              <w:t>46.9</w:t>
            </w:r>
          </w:p>
        </w:tc>
      </w:tr>
      <w:tr w:rsidR="00893D67" w:rsidRPr="00B362D2" w:rsidTr="00E91EC6">
        <w:trPr>
          <w:gridAfter w:val="1"/>
          <w:wAfter w:w="6" w:type="dxa"/>
          <w:jc w:val="center"/>
        </w:trPr>
        <w:tc>
          <w:tcPr>
            <w:tcW w:w="1306" w:type="dxa"/>
            <w:shd w:val="clear" w:color="auto" w:fill="auto"/>
          </w:tcPr>
          <w:p w:rsidR="00893D67" w:rsidRPr="00B362D2" w:rsidRDefault="00893D67" w:rsidP="00893D67">
            <w:pPr>
              <w:pStyle w:val="Tabletext"/>
              <w:jc w:val="center"/>
              <w:rPr>
                <w:lang w:val="en-US"/>
              </w:rPr>
            </w:pPr>
            <w:r w:rsidRPr="00B362D2">
              <w:rPr>
                <w:lang w:val="en-US"/>
              </w:rPr>
              <w:t>50</w:t>
            </w:r>
          </w:p>
        </w:tc>
        <w:tc>
          <w:tcPr>
            <w:tcW w:w="1772" w:type="dxa"/>
            <w:shd w:val="clear" w:color="auto" w:fill="auto"/>
          </w:tcPr>
          <w:p w:rsidR="00893D67" w:rsidRPr="00B362D2" w:rsidRDefault="00893D67" w:rsidP="00893D67">
            <w:pPr>
              <w:pStyle w:val="Tabletext"/>
              <w:jc w:val="center"/>
              <w:rPr>
                <w:lang w:val="en-US"/>
              </w:rPr>
            </w:pPr>
            <w:r w:rsidRPr="00B362D2">
              <w:rPr>
                <w:lang w:val="en-US"/>
              </w:rPr>
              <w:t>15</w:t>
            </w:r>
          </w:p>
        </w:tc>
        <w:tc>
          <w:tcPr>
            <w:tcW w:w="1554" w:type="dxa"/>
            <w:vMerge/>
            <w:shd w:val="clear" w:color="auto" w:fill="auto"/>
          </w:tcPr>
          <w:p w:rsidR="00893D67" w:rsidRPr="00B362D2" w:rsidRDefault="00893D67" w:rsidP="00893D67">
            <w:pPr>
              <w:pStyle w:val="Tabletext"/>
              <w:jc w:val="center"/>
              <w:rPr>
                <w:lang w:val="en-US"/>
              </w:rPr>
            </w:pPr>
          </w:p>
        </w:tc>
        <w:tc>
          <w:tcPr>
            <w:tcW w:w="1553" w:type="dxa"/>
            <w:vMerge/>
            <w:shd w:val="clear" w:color="auto" w:fill="auto"/>
          </w:tcPr>
          <w:p w:rsidR="00893D67" w:rsidRPr="00B362D2" w:rsidRDefault="00893D67" w:rsidP="00893D67">
            <w:pPr>
              <w:pStyle w:val="Tabletext"/>
              <w:jc w:val="center"/>
              <w:rPr>
                <w:lang w:val="en-US"/>
              </w:rPr>
            </w:pPr>
          </w:p>
        </w:tc>
        <w:tc>
          <w:tcPr>
            <w:tcW w:w="1630" w:type="dxa"/>
            <w:shd w:val="clear" w:color="auto" w:fill="auto"/>
          </w:tcPr>
          <w:p w:rsidR="00893D67" w:rsidRPr="00B362D2" w:rsidRDefault="00893D67" w:rsidP="00893D67">
            <w:pPr>
              <w:pStyle w:val="Tabletext"/>
              <w:jc w:val="center"/>
              <w:rPr>
                <w:lang w:val="en-US"/>
              </w:rPr>
            </w:pPr>
            <w:r w:rsidRPr="00B362D2">
              <w:rPr>
                <w:lang w:val="en-US"/>
              </w:rPr>
              <w:t>178.5</w:t>
            </w:r>
          </w:p>
        </w:tc>
        <w:tc>
          <w:tcPr>
            <w:tcW w:w="1422" w:type="dxa"/>
            <w:shd w:val="clear" w:color="auto" w:fill="auto"/>
          </w:tcPr>
          <w:p w:rsidR="00893D67" w:rsidRPr="00B362D2" w:rsidRDefault="00893D67" w:rsidP="00893D67">
            <w:pPr>
              <w:pStyle w:val="Tabletext"/>
              <w:jc w:val="center"/>
              <w:rPr>
                <w:b/>
                <w:bCs/>
                <w:lang w:val="en-US"/>
              </w:rPr>
            </w:pPr>
            <w:r w:rsidRPr="00B362D2">
              <w:rPr>
                <w:b/>
                <w:bCs/>
                <w:lang w:val="en-US"/>
              </w:rPr>
              <w:t>45.1</w:t>
            </w:r>
          </w:p>
        </w:tc>
      </w:tr>
      <w:tr w:rsidR="00893D67" w:rsidRPr="00B362D2" w:rsidTr="00E91EC6">
        <w:trPr>
          <w:gridAfter w:val="1"/>
          <w:wAfter w:w="6" w:type="dxa"/>
          <w:jc w:val="center"/>
        </w:trPr>
        <w:tc>
          <w:tcPr>
            <w:tcW w:w="1306" w:type="dxa"/>
            <w:shd w:val="clear" w:color="auto" w:fill="auto"/>
          </w:tcPr>
          <w:p w:rsidR="00893D67" w:rsidRPr="00B362D2" w:rsidRDefault="00893D67" w:rsidP="00893D67">
            <w:pPr>
              <w:pStyle w:val="Tabletext"/>
              <w:jc w:val="center"/>
              <w:rPr>
                <w:lang w:val="en-US"/>
              </w:rPr>
            </w:pPr>
            <w:r w:rsidRPr="00B362D2">
              <w:rPr>
                <w:lang w:val="en-US"/>
              </w:rPr>
              <w:t>10</w:t>
            </w:r>
          </w:p>
        </w:tc>
        <w:tc>
          <w:tcPr>
            <w:tcW w:w="1772" w:type="dxa"/>
            <w:shd w:val="clear" w:color="auto" w:fill="auto"/>
          </w:tcPr>
          <w:p w:rsidR="00893D67" w:rsidRPr="00B362D2" w:rsidRDefault="00893D67" w:rsidP="00893D67">
            <w:pPr>
              <w:pStyle w:val="Tabletext"/>
              <w:jc w:val="center"/>
              <w:rPr>
                <w:lang w:val="en-US"/>
              </w:rPr>
            </w:pPr>
            <w:r w:rsidRPr="00B362D2">
              <w:rPr>
                <w:lang w:val="en-US"/>
              </w:rPr>
              <w:t>29</w:t>
            </w:r>
          </w:p>
        </w:tc>
        <w:tc>
          <w:tcPr>
            <w:tcW w:w="1554" w:type="dxa"/>
            <w:vMerge w:val="restart"/>
            <w:shd w:val="clear" w:color="auto" w:fill="auto"/>
            <w:vAlign w:val="center"/>
          </w:tcPr>
          <w:p w:rsidR="00893D67" w:rsidRPr="00B362D2" w:rsidRDefault="00893D67" w:rsidP="00893D67">
            <w:pPr>
              <w:pStyle w:val="Tabletext"/>
              <w:jc w:val="center"/>
              <w:rPr>
                <w:lang w:val="en-US"/>
              </w:rPr>
            </w:pPr>
            <w:r w:rsidRPr="00B362D2">
              <w:rPr>
                <w:lang w:val="en-US"/>
              </w:rPr>
              <w:t>32.6</w:t>
            </w:r>
          </w:p>
        </w:tc>
        <w:tc>
          <w:tcPr>
            <w:tcW w:w="1553" w:type="dxa"/>
            <w:vMerge/>
            <w:shd w:val="clear" w:color="auto" w:fill="auto"/>
          </w:tcPr>
          <w:p w:rsidR="00893D67" w:rsidRPr="00B362D2" w:rsidRDefault="00893D67" w:rsidP="00893D67">
            <w:pPr>
              <w:pStyle w:val="Tabletext"/>
              <w:jc w:val="center"/>
              <w:rPr>
                <w:lang w:val="en-US"/>
              </w:rPr>
            </w:pPr>
          </w:p>
        </w:tc>
        <w:tc>
          <w:tcPr>
            <w:tcW w:w="1630" w:type="dxa"/>
            <w:shd w:val="clear" w:color="auto" w:fill="auto"/>
          </w:tcPr>
          <w:p w:rsidR="00893D67" w:rsidRPr="00B362D2" w:rsidRDefault="00893D67" w:rsidP="00893D67">
            <w:pPr>
              <w:pStyle w:val="Tabletext"/>
              <w:jc w:val="center"/>
              <w:rPr>
                <w:lang w:val="en-US"/>
              </w:rPr>
            </w:pPr>
            <w:r w:rsidRPr="00B362D2">
              <w:rPr>
                <w:lang w:val="en-US"/>
              </w:rPr>
              <w:t>213.1</w:t>
            </w:r>
          </w:p>
        </w:tc>
        <w:tc>
          <w:tcPr>
            <w:tcW w:w="1422" w:type="dxa"/>
            <w:shd w:val="clear" w:color="auto" w:fill="auto"/>
          </w:tcPr>
          <w:p w:rsidR="00893D67" w:rsidRPr="00B362D2" w:rsidRDefault="00893D67" w:rsidP="00893D67">
            <w:pPr>
              <w:pStyle w:val="Tabletext"/>
              <w:jc w:val="center"/>
              <w:rPr>
                <w:b/>
                <w:bCs/>
                <w:lang w:val="en-US"/>
              </w:rPr>
            </w:pPr>
            <w:r w:rsidRPr="00B362D2">
              <w:rPr>
                <w:b/>
                <w:bCs/>
                <w:lang w:val="en-US"/>
              </w:rPr>
              <w:t>174</w:t>
            </w:r>
          </w:p>
        </w:tc>
      </w:tr>
      <w:tr w:rsidR="00893D67" w:rsidRPr="00B362D2" w:rsidTr="00E91EC6">
        <w:trPr>
          <w:gridAfter w:val="1"/>
          <w:wAfter w:w="6" w:type="dxa"/>
          <w:jc w:val="center"/>
        </w:trPr>
        <w:tc>
          <w:tcPr>
            <w:tcW w:w="1306" w:type="dxa"/>
            <w:shd w:val="clear" w:color="auto" w:fill="auto"/>
          </w:tcPr>
          <w:p w:rsidR="00893D67" w:rsidRPr="00B362D2" w:rsidRDefault="00893D67" w:rsidP="00893D67">
            <w:pPr>
              <w:pStyle w:val="Tabletext"/>
              <w:jc w:val="center"/>
              <w:rPr>
                <w:lang w:val="en-US"/>
              </w:rPr>
            </w:pPr>
            <w:r w:rsidRPr="00B362D2">
              <w:rPr>
                <w:lang w:val="en-US"/>
              </w:rPr>
              <w:t>20</w:t>
            </w:r>
          </w:p>
        </w:tc>
        <w:tc>
          <w:tcPr>
            <w:tcW w:w="1772" w:type="dxa"/>
            <w:shd w:val="clear" w:color="auto" w:fill="auto"/>
          </w:tcPr>
          <w:p w:rsidR="00893D67" w:rsidRPr="00B362D2" w:rsidRDefault="00893D67" w:rsidP="00893D67">
            <w:pPr>
              <w:pStyle w:val="Tabletext"/>
              <w:jc w:val="center"/>
              <w:rPr>
                <w:lang w:val="en-US"/>
              </w:rPr>
            </w:pPr>
            <w:r w:rsidRPr="00B362D2">
              <w:rPr>
                <w:lang w:val="en-US"/>
              </w:rPr>
              <w:t>21.5</w:t>
            </w:r>
          </w:p>
        </w:tc>
        <w:tc>
          <w:tcPr>
            <w:tcW w:w="1554" w:type="dxa"/>
            <w:vMerge/>
            <w:shd w:val="clear" w:color="auto" w:fill="auto"/>
          </w:tcPr>
          <w:p w:rsidR="00893D67" w:rsidRPr="00B362D2" w:rsidRDefault="00893D67" w:rsidP="00893D67">
            <w:pPr>
              <w:pStyle w:val="Tabletext"/>
              <w:jc w:val="center"/>
              <w:rPr>
                <w:lang w:val="en-US"/>
              </w:rPr>
            </w:pPr>
          </w:p>
        </w:tc>
        <w:tc>
          <w:tcPr>
            <w:tcW w:w="1553" w:type="dxa"/>
            <w:vMerge/>
            <w:shd w:val="clear" w:color="auto" w:fill="auto"/>
          </w:tcPr>
          <w:p w:rsidR="00893D67" w:rsidRPr="00B362D2" w:rsidRDefault="00893D67" w:rsidP="00893D67">
            <w:pPr>
              <w:pStyle w:val="Tabletext"/>
              <w:jc w:val="center"/>
              <w:rPr>
                <w:lang w:val="en-US"/>
              </w:rPr>
            </w:pPr>
          </w:p>
        </w:tc>
        <w:tc>
          <w:tcPr>
            <w:tcW w:w="1630" w:type="dxa"/>
            <w:shd w:val="clear" w:color="auto" w:fill="auto"/>
          </w:tcPr>
          <w:p w:rsidR="00893D67" w:rsidRPr="00B362D2" w:rsidRDefault="00893D67" w:rsidP="00893D67">
            <w:pPr>
              <w:pStyle w:val="Tabletext"/>
              <w:jc w:val="center"/>
              <w:rPr>
                <w:lang w:val="en-US"/>
              </w:rPr>
            </w:pPr>
            <w:r w:rsidRPr="00B362D2">
              <w:rPr>
                <w:lang w:val="en-US"/>
              </w:rPr>
              <w:t>205.6</w:t>
            </w:r>
          </w:p>
        </w:tc>
        <w:tc>
          <w:tcPr>
            <w:tcW w:w="1422" w:type="dxa"/>
            <w:shd w:val="clear" w:color="auto" w:fill="auto"/>
          </w:tcPr>
          <w:p w:rsidR="00893D67" w:rsidRPr="00B362D2" w:rsidRDefault="00893D67" w:rsidP="00893D67">
            <w:pPr>
              <w:pStyle w:val="Tabletext"/>
              <w:jc w:val="center"/>
              <w:rPr>
                <w:b/>
                <w:bCs/>
                <w:lang w:val="en-US"/>
              </w:rPr>
            </w:pPr>
            <w:r w:rsidRPr="00B362D2">
              <w:rPr>
                <w:b/>
                <w:bCs/>
                <w:lang w:val="en-US"/>
              </w:rPr>
              <w:t>117</w:t>
            </w:r>
          </w:p>
        </w:tc>
      </w:tr>
      <w:tr w:rsidR="00893D67" w:rsidRPr="00B362D2" w:rsidTr="00E91EC6">
        <w:trPr>
          <w:gridAfter w:val="1"/>
          <w:wAfter w:w="6" w:type="dxa"/>
          <w:jc w:val="center"/>
        </w:trPr>
        <w:tc>
          <w:tcPr>
            <w:tcW w:w="1306" w:type="dxa"/>
            <w:shd w:val="clear" w:color="auto" w:fill="auto"/>
          </w:tcPr>
          <w:p w:rsidR="00893D67" w:rsidRPr="00B362D2" w:rsidRDefault="00893D67" w:rsidP="00893D67">
            <w:pPr>
              <w:pStyle w:val="Tabletext"/>
              <w:jc w:val="center"/>
              <w:rPr>
                <w:lang w:val="en-US"/>
              </w:rPr>
            </w:pPr>
            <w:r w:rsidRPr="00B362D2">
              <w:rPr>
                <w:lang w:val="en-US"/>
              </w:rPr>
              <w:t>30</w:t>
            </w:r>
          </w:p>
        </w:tc>
        <w:tc>
          <w:tcPr>
            <w:tcW w:w="1772" w:type="dxa"/>
            <w:shd w:val="clear" w:color="auto" w:fill="auto"/>
          </w:tcPr>
          <w:p w:rsidR="00893D67" w:rsidRPr="00B362D2" w:rsidRDefault="00893D67" w:rsidP="00893D67">
            <w:pPr>
              <w:pStyle w:val="Tabletext"/>
              <w:jc w:val="center"/>
              <w:rPr>
                <w:lang w:val="en-US"/>
              </w:rPr>
            </w:pPr>
            <w:r w:rsidRPr="00B362D2">
              <w:rPr>
                <w:lang w:val="en-US"/>
              </w:rPr>
              <w:t>20</w:t>
            </w:r>
          </w:p>
        </w:tc>
        <w:tc>
          <w:tcPr>
            <w:tcW w:w="1554" w:type="dxa"/>
            <w:vMerge/>
            <w:shd w:val="clear" w:color="auto" w:fill="auto"/>
          </w:tcPr>
          <w:p w:rsidR="00893D67" w:rsidRPr="00B362D2" w:rsidRDefault="00893D67" w:rsidP="00893D67">
            <w:pPr>
              <w:pStyle w:val="Tabletext"/>
              <w:jc w:val="center"/>
              <w:rPr>
                <w:lang w:val="en-US"/>
              </w:rPr>
            </w:pPr>
          </w:p>
        </w:tc>
        <w:tc>
          <w:tcPr>
            <w:tcW w:w="1553" w:type="dxa"/>
            <w:vMerge/>
            <w:shd w:val="clear" w:color="auto" w:fill="auto"/>
          </w:tcPr>
          <w:p w:rsidR="00893D67" w:rsidRPr="00B362D2" w:rsidRDefault="00893D67" w:rsidP="00893D67">
            <w:pPr>
              <w:pStyle w:val="Tabletext"/>
              <w:jc w:val="center"/>
              <w:rPr>
                <w:lang w:val="en-US"/>
              </w:rPr>
            </w:pPr>
          </w:p>
        </w:tc>
        <w:tc>
          <w:tcPr>
            <w:tcW w:w="1630" w:type="dxa"/>
            <w:shd w:val="clear" w:color="auto" w:fill="auto"/>
          </w:tcPr>
          <w:p w:rsidR="00893D67" w:rsidRPr="00B362D2" w:rsidRDefault="00893D67" w:rsidP="00893D67">
            <w:pPr>
              <w:pStyle w:val="Tabletext"/>
              <w:jc w:val="center"/>
              <w:rPr>
                <w:lang w:val="en-US"/>
              </w:rPr>
            </w:pPr>
            <w:r w:rsidRPr="00B362D2">
              <w:rPr>
                <w:lang w:val="en-US"/>
              </w:rPr>
              <w:t>204.1</w:t>
            </w:r>
          </w:p>
        </w:tc>
        <w:tc>
          <w:tcPr>
            <w:tcW w:w="1422" w:type="dxa"/>
            <w:shd w:val="clear" w:color="auto" w:fill="auto"/>
          </w:tcPr>
          <w:p w:rsidR="00893D67" w:rsidRPr="00B362D2" w:rsidRDefault="00893D67" w:rsidP="00893D67">
            <w:pPr>
              <w:pStyle w:val="Tabletext"/>
              <w:jc w:val="center"/>
              <w:rPr>
                <w:b/>
                <w:bCs/>
                <w:lang w:val="en-US"/>
              </w:rPr>
            </w:pPr>
            <w:r w:rsidRPr="00B362D2">
              <w:rPr>
                <w:b/>
                <w:bCs/>
                <w:lang w:val="en-US"/>
              </w:rPr>
              <w:t>107</w:t>
            </w:r>
          </w:p>
        </w:tc>
      </w:tr>
      <w:tr w:rsidR="00893D67" w:rsidRPr="00B362D2" w:rsidTr="00E91EC6">
        <w:trPr>
          <w:gridAfter w:val="1"/>
          <w:wAfter w:w="6" w:type="dxa"/>
          <w:jc w:val="center"/>
        </w:trPr>
        <w:tc>
          <w:tcPr>
            <w:tcW w:w="1306" w:type="dxa"/>
            <w:shd w:val="clear" w:color="auto" w:fill="auto"/>
          </w:tcPr>
          <w:p w:rsidR="00893D67" w:rsidRPr="00B362D2" w:rsidRDefault="00893D67" w:rsidP="00893D67">
            <w:pPr>
              <w:pStyle w:val="Tabletext"/>
              <w:jc w:val="center"/>
              <w:rPr>
                <w:lang w:val="en-US"/>
              </w:rPr>
            </w:pPr>
            <w:r w:rsidRPr="00B362D2">
              <w:rPr>
                <w:lang w:val="en-US"/>
              </w:rPr>
              <w:t>40</w:t>
            </w:r>
          </w:p>
        </w:tc>
        <w:tc>
          <w:tcPr>
            <w:tcW w:w="1772" w:type="dxa"/>
            <w:shd w:val="clear" w:color="auto" w:fill="auto"/>
          </w:tcPr>
          <w:p w:rsidR="00893D67" w:rsidRPr="00B362D2" w:rsidRDefault="00893D67" w:rsidP="00893D67">
            <w:pPr>
              <w:pStyle w:val="Tabletext"/>
              <w:jc w:val="center"/>
              <w:rPr>
                <w:lang w:val="en-US"/>
              </w:rPr>
            </w:pPr>
            <w:r w:rsidRPr="00B362D2">
              <w:rPr>
                <w:lang w:val="en-US"/>
              </w:rPr>
              <w:t>17</w:t>
            </w:r>
          </w:p>
        </w:tc>
        <w:tc>
          <w:tcPr>
            <w:tcW w:w="1554" w:type="dxa"/>
            <w:vMerge/>
            <w:shd w:val="clear" w:color="auto" w:fill="auto"/>
          </w:tcPr>
          <w:p w:rsidR="00893D67" w:rsidRPr="00B362D2" w:rsidRDefault="00893D67" w:rsidP="00893D67">
            <w:pPr>
              <w:pStyle w:val="Tabletext"/>
              <w:jc w:val="center"/>
              <w:rPr>
                <w:lang w:val="en-US"/>
              </w:rPr>
            </w:pPr>
          </w:p>
        </w:tc>
        <w:tc>
          <w:tcPr>
            <w:tcW w:w="1553" w:type="dxa"/>
            <w:vMerge/>
            <w:shd w:val="clear" w:color="auto" w:fill="auto"/>
          </w:tcPr>
          <w:p w:rsidR="00893D67" w:rsidRPr="00B362D2" w:rsidRDefault="00893D67" w:rsidP="00893D67">
            <w:pPr>
              <w:pStyle w:val="Tabletext"/>
              <w:jc w:val="center"/>
              <w:rPr>
                <w:lang w:val="en-US"/>
              </w:rPr>
            </w:pPr>
          </w:p>
        </w:tc>
        <w:tc>
          <w:tcPr>
            <w:tcW w:w="1630" w:type="dxa"/>
            <w:shd w:val="clear" w:color="auto" w:fill="auto"/>
          </w:tcPr>
          <w:p w:rsidR="00893D67" w:rsidRPr="00B362D2" w:rsidRDefault="00893D67" w:rsidP="00893D67">
            <w:pPr>
              <w:pStyle w:val="Tabletext"/>
              <w:jc w:val="center"/>
              <w:rPr>
                <w:lang w:val="en-US"/>
              </w:rPr>
            </w:pPr>
            <w:r w:rsidRPr="00B362D2">
              <w:rPr>
                <w:lang w:val="en-US"/>
              </w:rPr>
              <w:t>201.1</w:t>
            </w:r>
          </w:p>
        </w:tc>
        <w:tc>
          <w:tcPr>
            <w:tcW w:w="1422" w:type="dxa"/>
            <w:shd w:val="clear" w:color="auto" w:fill="auto"/>
          </w:tcPr>
          <w:p w:rsidR="00893D67" w:rsidRPr="00B362D2" w:rsidRDefault="00893D67" w:rsidP="00893D67">
            <w:pPr>
              <w:pStyle w:val="Tabletext"/>
              <w:jc w:val="center"/>
              <w:rPr>
                <w:b/>
                <w:bCs/>
                <w:lang w:val="en-US"/>
              </w:rPr>
            </w:pPr>
            <w:r w:rsidRPr="00B362D2">
              <w:rPr>
                <w:b/>
                <w:bCs/>
                <w:lang w:val="en-US"/>
              </w:rPr>
              <w:t>88</w:t>
            </w:r>
          </w:p>
        </w:tc>
      </w:tr>
      <w:tr w:rsidR="00893D67" w:rsidRPr="00B362D2" w:rsidTr="00E91EC6">
        <w:trPr>
          <w:gridAfter w:val="1"/>
          <w:wAfter w:w="6" w:type="dxa"/>
          <w:jc w:val="center"/>
        </w:trPr>
        <w:tc>
          <w:tcPr>
            <w:tcW w:w="1306" w:type="dxa"/>
            <w:shd w:val="clear" w:color="auto" w:fill="auto"/>
          </w:tcPr>
          <w:p w:rsidR="00893D67" w:rsidRPr="00B362D2" w:rsidRDefault="00893D67" w:rsidP="00893D67">
            <w:pPr>
              <w:pStyle w:val="Tabletext"/>
              <w:jc w:val="center"/>
              <w:rPr>
                <w:lang w:val="en-US"/>
              </w:rPr>
            </w:pPr>
            <w:r w:rsidRPr="00B362D2">
              <w:rPr>
                <w:lang w:val="en-US"/>
              </w:rPr>
              <w:t>50</w:t>
            </w:r>
          </w:p>
        </w:tc>
        <w:tc>
          <w:tcPr>
            <w:tcW w:w="1772" w:type="dxa"/>
            <w:shd w:val="clear" w:color="auto" w:fill="auto"/>
          </w:tcPr>
          <w:p w:rsidR="00893D67" w:rsidRPr="00B362D2" w:rsidRDefault="00893D67" w:rsidP="00893D67">
            <w:pPr>
              <w:pStyle w:val="Tabletext"/>
              <w:jc w:val="center"/>
              <w:rPr>
                <w:lang w:val="en-US"/>
              </w:rPr>
            </w:pPr>
            <w:r w:rsidRPr="00B362D2">
              <w:rPr>
                <w:lang w:val="en-US"/>
              </w:rPr>
              <w:t>15</w:t>
            </w:r>
          </w:p>
        </w:tc>
        <w:tc>
          <w:tcPr>
            <w:tcW w:w="1554" w:type="dxa"/>
            <w:vMerge/>
            <w:shd w:val="clear" w:color="auto" w:fill="auto"/>
          </w:tcPr>
          <w:p w:rsidR="00893D67" w:rsidRPr="00B362D2" w:rsidRDefault="00893D67" w:rsidP="00893D67">
            <w:pPr>
              <w:pStyle w:val="Tabletext"/>
              <w:jc w:val="center"/>
              <w:rPr>
                <w:lang w:val="en-US"/>
              </w:rPr>
            </w:pPr>
          </w:p>
        </w:tc>
        <w:tc>
          <w:tcPr>
            <w:tcW w:w="1553" w:type="dxa"/>
            <w:vMerge/>
            <w:shd w:val="clear" w:color="auto" w:fill="auto"/>
          </w:tcPr>
          <w:p w:rsidR="00893D67" w:rsidRPr="00B362D2" w:rsidRDefault="00893D67" w:rsidP="00893D67">
            <w:pPr>
              <w:pStyle w:val="Tabletext"/>
              <w:jc w:val="center"/>
              <w:rPr>
                <w:lang w:val="en-US"/>
              </w:rPr>
            </w:pPr>
          </w:p>
        </w:tc>
        <w:tc>
          <w:tcPr>
            <w:tcW w:w="1630" w:type="dxa"/>
            <w:shd w:val="clear" w:color="auto" w:fill="auto"/>
          </w:tcPr>
          <w:p w:rsidR="00893D67" w:rsidRPr="00B362D2" w:rsidRDefault="00893D67" w:rsidP="00893D67">
            <w:pPr>
              <w:pStyle w:val="Tabletext"/>
              <w:jc w:val="center"/>
              <w:rPr>
                <w:lang w:val="en-US"/>
              </w:rPr>
            </w:pPr>
            <w:r w:rsidRPr="00B362D2">
              <w:rPr>
                <w:lang w:val="en-US"/>
              </w:rPr>
              <w:t>199.1</w:t>
            </w:r>
          </w:p>
        </w:tc>
        <w:tc>
          <w:tcPr>
            <w:tcW w:w="1422" w:type="dxa"/>
            <w:shd w:val="clear" w:color="auto" w:fill="auto"/>
          </w:tcPr>
          <w:p w:rsidR="00893D67" w:rsidRPr="00B362D2" w:rsidRDefault="00893D67" w:rsidP="00893D67">
            <w:pPr>
              <w:pStyle w:val="Tabletext"/>
              <w:jc w:val="center"/>
              <w:rPr>
                <w:b/>
                <w:bCs/>
                <w:lang w:val="en-US"/>
              </w:rPr>
            </w:pPr>
            <w:r w:rsidRPr="00B362D2">
              <w:rPr>
                <w:b/>
                <w:bCs/>
                <w:lang w:val="en-US"/>
              </w:rPr>
              <w:t>77</w:t>
            </w:r>
          </w:p>
        </w:tc>
      </w:tr>
    </w:tbl>
    <w:p w:rsidR="00893D67" w:rsidRPr="00B362D2" w:rsidRDefault="00893D67" w:rsidP="00893D67">
      <w:pPr>
        <w:rPr>
          <w:lang w:val="en-US" w:eastAsia="ru-RU"/>
        </w:rPr>
      </w:pPr>
      <w:r w:rsidRPr="00B362D2">
        <w:rPr>
          <w:lang w:val="en-US" w:eastAsia="ru-RU"/>
        </w:rPr>
        <w:t>The calculation of the required path losses and evaluation of the required protection distance for earth station 4-th type (D</w:t>
      </w:r>
      <w:r w:rsidRPr="00B362D2">
        <w:rPr>
          <w:vertAlign w:val="subscript"/>
          <w:lang w:val="en-US" w:eastAsia="ru-RU"/>
        </w:rPr>
        <w:t>ant</w:t>
      </w:r>
      <w:r w:rsidR="00AC73D4">
        <w:rPr>
          <w:lang w:val="en-US" w:eastAsia="ru-RU"/>
        </w:rPr>
        <w:t> = </w:t>
      </w:r>
      <w:r w:rsidRPr="00B362D2">
        <w:rPr>
          <w:lang w:val="en-US" w:eastAsia="ru-RU"/>
        </w:rPr>
        <w:t>1.5 m).</w:t>
      </w:r>
    </w:p>
    <w:p w:rsidR="004222C8" w:rsidRPr="00B362D2" w:rsidRDefault="004222C8">
      <w:pPr>
        <w:tabs>
          <w:tab w:val="clear" w:pos="1134"/>
          <w:tab w:val="clear" w:pos="1871"/>
          <w:tab w:val="clear" w:pos="2268"/>
        </w:tabs>
        <w:overflowPunct/>
        <w:autoSpaceDE/>
        <w:autoSpaceDN/>
        <w:adjustRightInd/>
        <w:spacing w:before="0"/>
        <w:textAlignment w:val="auto"/>
        <w:rPr>
          <w:lang w:val="en-US" w:eastAsia="ru-RU"/>
        </w:rPr>
      </w:pPr>
      <w:r w:rsidRPr="00B362D2">
        <w:rPr>
          <w:lang w:val="en-US" w:eastAsia="ru-RU"/>
        </w:rPr>
        <w:br w:type="page"/>
      </w:r>
    </w:p>
    <w:p w:rsidR="00893D67" w:rsidRPr="00B362D2" w:rsidRDefault="00893D67" w:rsidP="00893D67">
      <w:pPr>
        <w:spacing w:before="0"/>
        <w:rPr>
          <w:lang w:val="en-US" w:eastAsia="ru-RU"/>
        </w:rPr>
      </w:pP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1764"/>
        <w:gridCol w:w="1554"/>
        <w:gridCol w:w="1567"/>
        <w:gridCol w:w="1385"/>
        <w:gridCol w:w="1653"/>
      </w:tblGrid>
      <w:tr w:rsidR="00893D67" w:rsidRPr="00B362D2" w:rsidTr="00E91EC6">
        <w:tc>
          <w:tcPr>
            <w:tcW w:w="1316" w:type="dxa"/>
            <w:shd w:val="clear" w:color="auto" w:fill="D9D9D9" w:themeFill="background1" w:themeFillShade="D9"/>
            <w:vAlign w:val="center"/>
          </w:tcPr>
          <w:p w:rsidR="00893D67" w:rsidRPr="00B362D2" w:rsidRDefault="00893D67" w:rsidP="00893D67">
            <w:pPr>
              <w:pStyle w:val="Tablehead"/>
              <w:spacing w:before="40" w:after="40"/>
              <w:rPr>
                <w:lang w:val="en-US" w:eastAsia="ru-RU"/>
              </w:rPr>
            </w:pPr>
            <w:r w:rsidRPr="00B362D2">
              <w:rPr>
                <w:lang w:val="en-US" w:eastAsia="ru-RU"/>
              </w:rPr>
              <w:t xml:space="preserve">α, </w:t>
            </w:r>
            <w:r w:rsidRPr="00B362D2">
              <w:rPr>
                <w:lang w:val="en-US" w:eastAsia="ru-RU"/>
              </w:rPr>
              <w:br/>
              <w:t>deg.</w:t>
            </w:r>
          </w:p>
        </w:tc>
        <w:tc>
          <w:tcPr>
            <w:tcW w:w="1764" w:type="dxa"/>
            <w:shd w:val="clear" w:color="auto" w:fill="D9D9D9" w:themeFill="background1" w:themeFillShade="D9"/>
            <w:vAlign w:val="center"/>
          </w:tcPr>
          <w:p w:rsidR="00893D67" w:rsidRPr="00B362D2" w:rsidRDefault="00893D67" w:rsidP="00893D67">
            <w:pPr>
              <w:pStyle w:val="Tablehead"/>
              <w:spacing w:before="40" w:after="40"/>
              <w:rPr>
                <w:lang w:val="en-US" w:eastAsia="ru-RU"/>
              </w:rPr>
            </w:pPr>
            <w:r w:rsidRPr="00B362D2">
              <w:rPr>
                <w:lang w:val="en-US" w:eastAsia="ru-RU"/>
              </w:rPr>
              <w:t xml:space="preserve">e.i.r.p. spectral density (α), </w:t>
            </w:r>
            <w:r w:rsidRPr="00B362D2">
              <w:rPr>
                <w:lang w:val="en-US" w:eastAsia="ru-RU"/>
              </w:rPr>
              <w:br/>
              <w:t>dB (W/MHz)</w:t>
            </w:r>
          </w:p>
        </w:tc>
        <w:tc>
          <w:tcPr>
            <w:tcW w:w="1554" w:type="dxa"/>
            <w:shd w:val="clear" w:color="auto" w:fill="D9D9D9" w:themeFill="background1" w:themeFillShade="D9"/>
            <w:vAlign w:val="center"/>
          </w:tcPr>
          <w:p w:rsidR="00893D67" w:rsidRPr="00B362D2" w:rsidRDefault="00893D67" w:rsidP="00893D67">
            <w:pPr>
              <w:pStyle w:val="Tablehead"/>
              <w:spacing w:before="40" w:after="40"/>
              <w:rPr>
                <w:lang w:val="en-US" w:eastAsia="ru-RU"/>
              </w:rPr>
            </w:pPr>
            <w:r w:rsidRPr="00B362D2">
              <w:rPr>
                <w:lang w:val="en-US" w:eastAsia="ru-RU"/>
              </w:rPr>
              <w:t xml:space="preserve">Gr, </w:t>
            </w:r>
            <w:r w:rsidRPr="00B362D2">
              <w:rPr>
                <w:lang w:val="en-US" w:eastAsia="ru-RU"/>
              </w:rPr>
              <w:br/>
              <w:t>dBi</w:t>
            </w:r>
          </w:p>
        </w:tc>
        <w:tc>
          <w:tcPr>
            <w:tcW w:w="1567" w:type="dxa"/>
            <w:shd w:val="clear" w:color="auto" w:fill="D9D9D9" w:themeFill="background1" w:themeFillShade="D9"/>
            <w:vAlign w:val="center"/>
          </w:tcPr>
          <w:p w:rsidR="00893D67" w:rsidRPr="00B362D2" w:rsidRDefault="00893D67" w:rsidP="00893D67">
            <w:pPr>
              <w:pStyle w:val="Tablehead"/>
              <w:spacing w:before="40" w:after="40"/>
              <w:rPr>
                <w:lang w:val="en-US" w:eastAsia="ru-RU"/>
              </w:rPr>
            </w:pPr>
            <w:r w:rsidRPr="00B362D2">
              <w:rPr>
                <w:lang w:val="en-US" w:eastAsia="ru-RU"/>
              </w:rPr>
              <w:t xml:space="preserve">Pi, </w:t>
            </w:r>
            <w:r w:rsidRPr="00B362D2">
              <w:rPr>
                <w:lang w:val="en-US" w:eastAsia="ru-RU"/>
              </w:rPr>
              <w:br/>
              <w:t>dB (W/MHz)</w:t>
            </w:r>
          </w:p>
        </w:tc>
        <w:tc>
          <w:tcPr>
            <w:tcW w:w="1385" w:type="dxa"/>
            <w:shd w:val="clear" w:color="auto" w:fill="D9D9D9" w:themeFill="background1" w:themeFillShade="D9"/>
            <w:vAlign w:val="center"/>
          </w:tcPr>
          <w:p w:rsidR="00893D67" w:rsidRPr="00B362D2" w:rsidRDefault="00893D67" w:rsidP="00893D67">
            <w:pPr>
              <w:pStyle w:val="Tablehead"/>
              <w:spacing w:before="40" w:after="40"/>
              <w:rPr>
                <w:lang w:val="en-US" w:eastAsia="ru-RU"/>
              </w:rPr>
            </w:pPr>
            <w:r w:rsidRPr="00B362D2">
              <w:rPr>
                <w:lang w:val="en-US" w:eastAsia="ru-RU"/>
              </w:rPr>
              <w:t xml:space="preserve">Lb(20%), </w:t>
            </w:r>
            <w:r w:rsidRPr="00B362D2">
              <w:rPr>
                <w:lang w:val="en-US" w:eastAsia="ru-RU"/>
              </w:rPr>
              <w:br/>
              <w:t>dB</w:t>
            </w:r>
          </w:p>
        </w:tc>
        <w:tc>
          <w:tcPr>
            <w:tcW w:w="1653" w:type="dxa"/>
            <w:shd w:val="clear" w:color="auto" w:fill="D9D9D9" w:themeFill="background1" w:themeFillShade="D9"/>
            <w:vAlign w:val="center"/>
          </w:tcPr>
          <w:p w:rsidR="00893D67" w:rsidRPr="00B362D2" w:rsidRDefault="00893D67" w:rsidP="00893D67">
            <w:pPr>
              <w:pStyle w:val="Tablehead"/>
              <w:spacing w:before="40" w:after="40"/>
              <w:rPr>
                <w:lang w:val="en-US" w:eastAsia="ru-RU"/>
              </w:rPr>
            </w:pPr>
            <w:r w:rsidRPr="00B362D2">
              <w:rPr>
                <w:lang w:val="en-US" w:eastAsia="ru-RU"/>
              </w:rPr>
              <w:t xml:space="preserve">d(20%), </w:t>
            </w:r>
            <w:r w:rsidRPr="00B362D2">
              <w:rPr>
                <w:lang w:val="en-US" w:eastAsia="ru-RU"/>
              </w:rPr>
              <w:br/>
              <w:t>km</w:t>
            </w:r>
          </w:p>
        </w:tc>
      </w:tr>
      <w:tr w:rsidR="00893D67" w:rsidRPr="00B362D2" w:rsidTr="00E91EC6">
        <w:tc>
          <w:tcPr>
            <w:tcW w:w="1316" w:type="dxa"/>
            <w:shd w:val="clear" w:color="auto" w:fill="auto"/>
          </w:tcPr>
          <w:p w:rsidR="00893D67" w:rsidRPr="00B362D2" w:rsidRDefault="00893D67" w:rsidP="00893D67">
            <w:pPr>
              <w:pStyle w:val="Tabletext"/>
              <w:jc w:val="center"/>
              <w:rPr>
                <w:lang w:val="en-US"/>
              </w:rPr>
            </w:pPr>
            <w:r w:rsidRPr="00B362D2">
              <w:rPr>
                <w:lang w:val="en-US"/>
              </w:rPr>
              <w:t>10</w:t>
            </w:r>
          </w:p>
        </w:tc>
        <w:tc>
          <w:tcPr>
            <w:tcW w:w="1764" w:type="dxa"/>
            <w:shd w:val="clear" w:color="auto" w:fill="auto"/>
          </w:tcPr>
          <w:p w:rsidR="00893D67" w:rsidRPr="00B362D2" w:rsidRDefault="00893D67" w:rsidP="00893D67">
            <w:pPr>
              <w:pStyle w:val="Tabletext"/>
              <w:jc w:val="center"/>
              <w:rPr>
                <w:lang w:val="en-US"/>
              </w:rPr>
            </w:pPr>
            <w:r w:rsidRPr="00B362D2">
              <w:rPr>
                <w:lang w:val="en-US"/>
              </w:rPr>
              <w:t>37</w:t>
            </w:r>
          </w:p>
        </w:tc>
        <w:tc>
          <w:tcPr>
            <w:tcW w:w="1554" w:type="dxa"/>
            <w:vMerge w:val="restart"/>
            <w:shd w:val="clear" w:color="auto" w:fill="auto"/>
            <w:vAlign w:val="center"/>
          </w:tcPr>
          <w:p w:rsidR="00893D67" w:rsidRPr="00B362D2" w:rsidRDefault="00893D67" w:rsidP="00893D67">
            <w:pPr>
              <w:pStyle w:val="Tabletext"/>
              <w:jc w:val="center"/>
              <w:rPr>
                <w:lang w:val="en-US"/>
              </w:rPr>
            </w:pPr>
            <w:r w:rsidRPr="00B362D2">
              <w:rPr>
                <w:lang w:val="en-US"/>
              </w:rPr>
              <w:t>12</w:t>
            </w:r>
          </w:p>
        </w:tc>
        <w:tc>
          <w:tcPr>
            <w:tcW w:w="1567" w:type="dxa"/>
            <w:vMerge w:val="restart"/>
            <w:shd w:val="clear" w:color="auto" w:fill="auto"/>
            <w:vAlign w:val="center"/>
          </w:tcPr>
          <w:p w:rsidR="00893D67" w:rsidRPr="00B362D2" w:rsidRDefault="00893D67" w:rsidP="00893D67">
            <w:pPr>
              <w:pStyle w:val="Tabletext"/>
              <w:jc w:val="center"/>
              <w:rPr>
                <w:lang w:val="en-US"/>
              </w:rPr>
            </w:pPr>
            <w:r w:rsidRPr="00B362D2">
              <w:rPr>
                <w:lang w:val="en-US"/>
              </w:rPr>
              <w:t>–151.5</w:t>
            </w:r>
          </w:p>
        </w:tc>
        <w:tc>
          <w:tcPr>
            <w:tcW w:w="1385" w:type="dxa"/>
            <w:shd w:val="clear" w:color="auto" w:fill="auto"/>
          </w:tcPr>
          <w:p w:rsidR="00893D67" w:rsidRPr="00B362D2" w:rsidRDefault="00893D67" w:rsidP="00893D67">
            <w:pPr>
              <w:pStyle w:val="Tabletext"/>
              <w:jc w:val="center"/>
              <w:rPr>
                <w:lang w:val="en-US"/>
              </w:rPr>
            </w:pPr>
            <w:r w:rsidRPr="00B362D2">
              <w:rPr>
                <w:lang w:val="en-US"/>
              </w:rPr>
              <w:t>200.5</w:t>
            </w:r>
          </w:p>
        </w:tc>
        <w:tc>
          <w:tcPr>
            <w:tcW w:w="1653" w:type="dxa"/>
            <w:shd w:val="clear" w:color="auto" w:fill="auto"/>
          </w:tcPr>
          <w:p w:rsidR="00893D67" w:rsidRPr="00B362D2" w:rsidRDefault="00893D67" w:rsidP="00893D67">
            <w:pPr>
              <w:pStyle w:val="Tabletext"/>
              <w:jc w:val="center"/>
              <w:rPr>
                <w:b/>
                <w:bCs/>
                <w:lang w:val="en-US"/>
              </w:rPr>
            </w:pPr>
            <w:r w:rsidRPr="00B362D2">
              <w:rPr>
                <w:b/>
                <w:bCs/>
                <w:lang w:val="en-US"/>
              </w:rPr>
              <w:t>84.5</w:t>
            </w:r>
          </w:p>
        </w:tc>
      </w:tr>
      <w:tr w:rsidR="00893D67" w:rsidRPr="00B362D2" w:rsidTr="00E91EC6">
        <w:tc>
          <w:tcPr>
            <w:tcW w:w="1316" w:type="dxa"/>
            <w:shd w:val="clear" w:color="auto" w:fill="auto"/>
          </w:tcPr>
          <w:p w:rsidR="00893D67" w:rsidRPr="00B362D2" w:rsidRDefault="00893D67" w:rsidP="00893D67">
            <w:pPr>
              <w:pStyle w:val="Tabletext"/>
              <w:jc w:val="center"/>
              <w:rPr>
                <w:lang w:val="en-US"/>
              </w:rPr>
            </w:pPr>
            <w:r w:rsidRPr="00B362D2">
              <w:rPr>
                <w:lang w:val="en-US"/>
              </w:rPr>
              <w:t>20</w:t>
            </w:r>
          </w:p>
        </w:tc>
        <w:tc>
          <w:tcPr>
            <w:tcW w:w="1764" w:type="dxa"/>
            <w:shd w:val="clear" w:color="auto" w:fill="auto"/>
          </w:tcPr>
          <w:p w:rsidR="00893D67" w:rsidRPr="00B362D2" w:rsidRDefault="00893D67" w:rsidP="00893D67">
            <w:pPr>
              <w:pStyle w:val="Tabletext"/>
              <w:jc w:val="center"/>
              <w:rPr>
                <w:lang w:val="en-US"/>
              </w:rPr>
            </w:pPr>
            <w:r w:rsidRPr="00B362D2">
              <w:rPr>
                <w:lang w:val="en-US"/>
              </w:rPr>
              <w:t>29.5</w:t>
            </w:r>
          </w:p>
        </w:tc>
        <w:tc>
          <w:tcPr>
            <w:tcW w:w="1554" w:type="dxa"/>
            <w:vMerge/>
            <w:shd w:val="clear" w:color="auto" w:fill="auto"/>
          </w:tcPr>
          <w:p w:rsidR="00893D67" w:rsidRPr="00B362D2" w:rsidRDefault="00893D67" w:rsidP="00893D67">
            <w:pPr>
              <w:pStyle w:val="Tabletext"/>
              <w:jc w:val="center"/>
              <w:rPr>
                <w:lang w:val="en-US"/>
              </w:rPr>
            </w:pPr>
          </w:p>
        </w:tc>
        <w:tc>
          <w:tcPr>
            <w:tcW w:w="1567" w:type="dxa"/>
            <w:vMerge/>
            <w:shd w:val="clear" w:color="auto" w:fill="auto"/>
          </w:tcPr>
          <w:p w:rsidR="00893D67" w:rsidRPr="00B362D2" w:rsidRDefault="00893D67" w:rsidP="00893D67">
            <w:pPr>
              <w:pStyle w:val="Tabletext"/>
              <w:jc w:val="center"/>
              <w:rPr>
                <w:lang w:val="en-US"/>
              </w:rPr>
            </w:pPr>
          </w:p>
        </w:tc>
        <w:tc>
          <w:tcPr>
            <w:tcW w:w="1385" w:type="dxa"/>
            <w:shd w:val="clear" w:color="auto" w:fill="auto"/>
          </w:tcPr>
          <w:p w:rsidR="00893D67" w:rsidRPr="00B362D2" w:rsidRDefault="00893D67" w:rsidP="00893D67">
            <w:pPr>
              <w:pStyle w:val="Tabletext"/>
              <w:jc w:val="center"/>
              <w:rPr>
                <w:lang w:val="en-US"/>
              </w:rPr>
            </w:pPr>
            <w:r w:rsidRPr="00B362D2">
              <w:rPr>
                <w:lang w:val="en-US"/>
              </w:rPr>
              <w:t>193</w:t>
            </w:r>
          </w:p>
        </w:tc>
        <w:tc>
          <w:tcPr>
            <w:tcW w:w="1653" w:type="dxa"/>
            <w:shd w:val="clear" w:color="auto" w:fill="auto"/>
          </w:tcPr>
          <w:p w:rsidR="00893D67" w:rsidRPr="00B362D2" w:rsidRDefault="00893D67" w:rsidP="00893D67">
            <w:pPr>
              <w:pStyle w:val="Tabletext"/>
              <w:jc w:val="center"/>
              <w:rPr>
                <w:b/>
                <w:bCs/>
                <w:lang w:val="en-US"/>
              </w:rPr>
            </w:pPr>
            <w:r w:rsidRPr="00B362D2">
              <w:rPr>
                <w:b/>
                <w:bCs/>
                <w:lang w:val="en-US"/>
              </w:rPr>
              <w:t>60.4</w:t>
            </w:r>
          </w:p>
        </w:tc>
      </w:tr>
      <w:tr w:rsidR="00893D67" w:rsidRPr="00B362D2" w:rsidTr="00E91EC6">
        <w:tc>
          <w:tcPr>
            <w:tcW w:w="1316" w:type="dxa"/>
            <w:shd w:val="clear" w:color="auto" w:fill="auto"/>
          </w:tcPr>
          <w:p w:rsidR="00893D67" w:rsidRPr="00B362D2" w:rsidRDefault="00893D67" w:rsidP="00893D67">
            <w:pPr>
              <w:pStyle w:val="Tabletext"/>
              <w:jc w:val="center"/>
              <w:rPr>
                <w:lang w:val="en-US"/>
              </w:rPr>
            </w:pPr>
            <w:r w:rsidRPr="00B362D2">
              <w:rPr>
                <w:lang w:val="en-US"/>
              </w:rPr>
              <w:t>30</w:t>
            </w:r>
          </w:p>
        </w:tc>
        <w:tc>
          <w:tcPr>
            <w:tcW w:w="1764" w:type="dxa"/>
            <w:shd w:val="clear" w:color="auto" w:fill="auto"/>
          </w:tcPr>
          <w:p w:rsidR="00893D67" w:rsidRPr="00B362D2" w:rsidRDefault="00893D67" w:rsidP="00893D67">
            <w:pPr>
              <w:pStyle w:val="Tabletext"/>
              <w:jc w:val="center"/>
              <w:rPr>
                <w:lang w:val="en-US"/>
              </w:rPr>
            </w:pPr>
            <w:r w:rsidRPr="00B362D2">
              <w:rPr>
                <w:lang w:val="en-US"/>
              </w:rPr>
              <w:t>25</w:t>
            </w:r>
          </w:p>
        </w:tc>
        <w:tc>
          <w:tcPr>
            <w:tcW w:w="1554" w:type="dxa"/>
            <w:vMerge/>
            <w:shd w:val="clear" w:color="auto" w:fill="auto"/>
          </w:tcPr>
          <w:p w:rsidR="00893D67" w:rsidRPr="00B362D2" w:rsidRDefault="00893D67" w:rsidP="00893D67">
            <w:pPr>
              <w:pStyle w:val="Tabletext"/>
              <w:jc w:val="center"/>
              <w:rPr>
                <w:lang w:val="en-US"/>
              </w:rPr>
            </w:pPr>
          </w:p>
        </w:tc>
        <w:tc>
          <w:tcPr>
            <w:tcW w:w="1567" w:type="dxa"/>
            <w:vMerge/>
            <w:shd w:val="clear" w:color="auto" w:fill="auto"/>
          </w:tcPr>
          <w:p w:rsidR="00893D67" w:rsidRPr="00B362D2" w:rsidRDefault="00893D67" w:rsidP="00893D67">
            <w:pPr>
              <w:pStyle w:val="Tabletext"/>
              <w:jc w:val="center"/>
              <w:rPr>
                <w:lang w:val="en-US"/>
              </w:rPr>
            </w:pPr>
          </w:p>
        </w:tc>
        <w:tc>
          <w:tcPr>
            <w:tcW w:w="1385" w:type="dxa"/>
            <w:shd w:val="clear" w:color="auto" w:fill="auto"/>
          </w:tcPr>
          <w:p w:rsidR="00893D67" w:rsidRPr="00B362D2" w:rsidRDefault="00893D67" w:rsidP="00893D67">
            <w:pPr>
              <w:pStyle w:val="Tabletext"/>
              <w:jc w:val="center"/>
              <w:rPr>
                <w:lang w:val="en-US"/>
              </w:rPr>
            </w:pPr>
            <w:r w:rsidRPr="00B362D2">
              <w:rPr>
                <w:lang w:val="en-US"/>
              </w:rPr>
              <w:t>188.5</w:t>
            </w:r>
          </w:p>
        </w:tc>
        <w:tc>
          <w:tcPr>
            <w:tcW w:w="1653" w:type="dxa"/>
            <w:shd w:val="clear" w:color="auto" w:fill="auto"/>
          </w:tcPr>
          <w:p w:rsidR="00893D67" w:rsidRPr="00B362D2" w:rsidRDefault="00893D67" w:rsidP="00893D67">
            <w:pPr>
              <w:pStyle w:val="Tabletext"/>
              <w:jc w:val="center"/>
              <w:rPr>
                <w:b/>
                <w:bCs/>
                <w:lang w:val="en-US"/>
              </w:rPr>
            </w:pPr>
            <w:r w:rsidRPr="00B362D2">
              <w:rPr>
                <w:b/>
                <w:bCs/>
                <w:lang w:val="en-US"/>
              </w:rPr>
              <w:t>55</w:t>
            </w:r>
          </w:p>
        </w:tc>
      </w:tr>
      <w:tr w:rsidR="00893D67" w:rsidRPr="00B362D2" w:rsidTr="00E91EC6">
        <w:tc>
          <w:tcPr>
            <w:tcW w:w="1316" w:type="dxa"/>
            <w:shd w:val="clear" w:color="auto" w:fill="auto"/>
          </w:tcPr>
          <w:p w:rsidR="00893D67" w:rsidRPr="00B362D2" w:rsidRDefault="00893D67" w:rsidP="00893D67">
            <w:pPr>
              <w:pStyle w:val="Tabletext"/>
              <w:jc w:val="center"/>
              <w:rPr>
                <w:lang w:val="en-US"/>
              </w:rPr>
            </w:pPr>
            <w:r w:rsidRPr="00B362D2">
              <w:rPr>
                <w:lang w:val="en-US"/>
              </w:rPr>
              <w:t>40</w:t>
            </w:r>
          </w:p>
        </w:tc>
        <w:tc>
          <w:tcPr>
            <w:tcW w:w="1764" w:type="dxa"/>
            <w:shd w:val="clear" w:color="auto" w:fill="auto"/>
          </w:tcPr>
          <w:p w:rsidR="00893D67" w:rsidRPr="00B362D2" w:rsidRDefault="00893D67" w:rsidP="00893D67">
            <w:pPr>
              <w:pStyle w:val="Tabletext"/>
              <w:jc w:val="center"/>
              <w:rPr>
                <w:lang w:val="en-US"/>
              </w:rPr>
            </w:pPr>
            <w:r w:rsidRPr="00B362D2">
              <w:rPr>
                <w:lang w:val="en-US"/>
              </w:rPr>
              <w:t>22</w:t>
            </w:r>
          </w:p>
        </w:tc>
        <w:tc>
          <w:tcPr>
            <w:tcW w:w="1554" w:type="dxa"/>
            <w:vMerge/>
            <w:shd w:val="clear" w:color="auto" w:fill="auto"/>
          </w:tcPr>
          <w:p w:rsidR="00893D67" w:rsidRPr="00B362D2" w:rsidRDefault="00893D67" w:rsidP="00893D67">
            <w:pPr>
              <w:pStyle w:val="Tabletext"/>
              <w:jc w:val="center"/>
              <w:rPr>
                <w:lang w:val="en-US"/>
              </w:rPr>
            </w:pPr>
          </w:p>
        </w:tc>
        <w:tc>
          <w:tcPr>
            <w:tcW w:w="1567" w:type="dxa"/>
            <w:vMerge/>
            <w:shd w:val="clear" w:color="auto" w:fill="auto"/>
          </w:tcPr>
          <w:p w:rsidR="00893D67" w:rsidRPr="00B362D2" w:rsidRDefault="00893D67" w:rsidP="00893D67">
            <w:pPr>
              <w:pStyle w:val="Tabletext"/>
              <w:jc w:val="center"/>
              <w:rPr>
                <w:lang w:val="en-US"/>
              </w:rPr>
            </w:pPr>
          </w:p>
        </w:tc>
        <w:tc>
          <w:tcPr>
            <w:tcW w:w="1385" w:type="dxa"/>
            <w:shd w:val="clear" w:color="auto" w:fill="auto"/>
          </w:tcPr>
          <w:p w:rsidR="00893D67" w:rsidRPr="00B362D2" w:rsidRDefault="00893D67" w:rsidP="00893D67">
            <w:pPr>
              <w:pStyle w:val="Tabletext"/>
              <w:jc w:val="center"/>
              <w:rPr>
                <w:lang w:val="en-US"/>
              </w:rPr>
            </w:pPr>
            <w:r w:rsidRPr="00B362D2">
              <w:rPr>
                <w:lang w:val="en-US"/>
              </w:rPr>
              <w:t>185.5</w:t>
            </w:r>
          </w:p>
        </w:tc>
        <w:tc>
          <w:tcPr>
            <w:tcW w:w="1653" w:type="dxa"/>
            <w:shd w:val="clear" w:color="auto" w:fill="auto"/>
          </w:tcPr>
          <w:p w:rsidR="00893D67" w:rsidRPr="00B362D2" w:rsidRDefault="00893D67" w:rsidP="00893D67">
            <w:pPr>
              <w:pStyle w:val="Tabletext"/>
              <w:jc w:val="center"/>
              <w:rPr>
                <w:b/>
                <w:bCs/>
                <w:lang w:val="en-US"/>
              </w:rPr>
            </w:pPr>
            <w:r w:rsidRPr="00B362D2">
              <w:rPr>
                <w:b/>
                <w:bCs/>
                <w:lang w:val="en-US"/>
              </w:rPr>
              <w:t>51.8</w:t>
            </w:r>
          </w:p>
        </w:tc>
      </w:tr>
      <w:tr w:rsidR="00893D67" w:rsidRPr="00B362D2" w:rsidTr="00E91EC6">
        <w:tc>
          <w:tcPr>
            <w:tcW w:w="1316" w:type="dxa"/>
            <w:shd w:val="clear" w:color="auto" w:fill="auto"/>
          </w:tcPr>
          <w:p w:rsidR="00893D67" w:rsidRPr="00B362D2" w:rsidRDefault="00893D67" w:rsidP="00893D67">
            <w:pPr>
              <w:pStyle w:val="Tabletext"/>
              <w:jc w:val="center"/>
              <w:rPr>
                <w:lang w:val="en-US"/>
              </w:rPr>
            </w:pPr>
            <w:r w:rsidRPr="00B362D2">
              <w:rPr>
                <w:lang w:val="en-US"/>
              </w:rPr>
              <w:t>50</w:t>
            </w:r>
          </w:p>
        </w:tc>
        <w:tc>
          <w:tcPr>
            <w:tcW w:w="1764" w:type="dxa"/>
            <w:shd w:val="clear" w:color="auto" w:fill="auto"/>
          </w:tcPr>
          <w:p w:rsidR="00893D67" w:rsidRPr="00B362D2" w:rsidRDefault="00893D67" w:rsidP="00893D67">
            <w:pPr>
              <w:pStyle w:val="Tabletext"/>
              <w:jc w:val="center"/>
              <w:rPr>
                <w:lang w:val="en-US"/>
              </w:rPr>
            </w:pPr>
            <w:r w:rsidRPr="00B362D2">
              <w:rPr>
                <w:lang w:val="en-US"/>
              </w:rPr>
              <w:t>20</w:t>
            </w:r>
          </w:p>
        </w:tc>
        <w:tc>
          <w:tcPr>
            <w:tcW w:w="1554" w:type="dxa"/>
            <w:vMerge/>
            <w:shd w:val="clear" w:color="auto" w:fill="auto"/>
          </w:tcPr>
          <w:p w:rsidR="00893D67" w:rsidRPr="00B362D2" w:rsidRDefault="00893D67" w:rsidP="00893D67">
            <w:pPr>
              <w:pStyle w:val="Tabletext"/>
              <w:jc w:val="center"/>
              <w:rPr>
                <w:lang w:val="en-US"/>
              </w:rPr>
            </w:pPr>
          </w:p>
        </w:tc>
        <w:tc>
          <w:tcPr>
            <w:tcW w:w="1567" w:type="dxa"/>
            <w:vMerge/>
            <w:shd w:val="clear" w:color="auto" w:fill="auto"/>
          </w:tcPr>
          <w:p w:rsidR="00893D67" w:rsidRPr="00B362D2" w:rsidRDefault="00893D67" w:rsidP="00893D67">
            <w:pPr>
              <w:pStyle w:val="Tabletext"/>
              <w:jc w:val="center"/>
              <w:rPr>
                <w:lang w:val="en-US"/>
              </w:rPr>
            </w:pPr>
          </w:p>
        </w:tc>
        <w:tc>
          <w:tcPr>
            <w:tcW w:w="1385" w:type="dxa"/>
            <w:shd w:val="clear" w:color="auto" w:fill="auto"/>
          </w:tcPr>
          <w:p w:rsidR="00893D67" w:rsidRPr="00B362D2" w:rsidRDefault="00893D67" w:rsidP="00893D67">
            <w:pPr>
              <w:pStyle w:val="Tabletext"/>
              <w:jc w:val="center"/>
              <w:rPr>
                <w:lang w:val="en-US"/>
              </w:rPr>
            </w:pPr>
            <w:r w:rsidRPr="00B362D2">
              <w:rPr>
                <w:lang w:val="en-US"/>
              </w:rPr>
              <w:t>183.5</w:t>
            </w:r>
          </w:p>
        </w:tc>
        <w:tc>
          <w:tcPr>
            <w:tcW w:w="1653" w:type="dxa"/>
            <w:shd w:val="clear" w:color="auto" w:fill="auto"/>
          </w:tcPr>
          <w:p w:rsidR="00893D67" w:rsidRPr="00B362D2" w:rsidRDefault="00893D67" w:rsidP="00893D67">
            <w:pPr>
              <w:pStyle w:val="Tabletext"/>
              <w:jc w:val="center"/>
              <w:rPr>
                <w:b/>
                <w:bCs/>
                <w:lang w:val="en-US"/>
              </w:rPr>
            </w:pPr>
            <w:r w:rsidRPr="00B362D2">
              <w:rPr>
                <w:b/>
                <w:bCs/>
                <w:lang w:val="en-US"/>
              </w:rPr>
              <w:t>49.75</w:t>
            </w:r>
          </w:p>
        </w:tc>
      </w:tr>
      <w:tr w:rsidR="00893D67" w:rsidRPr="00B362D2" w:rsidTr="00E91EC6">
        <w:tc>
          <w:tcPr>
            <w:tcW w:w="1316" w:type="dxa"/>
            <w:shd w:val="clear" w:color="auto" w:fill="auto"/>
          </w:tcPr>
          <w:p w:rsidR="00893D67" w:rsidRPr="00B362D2" w:rsidRDefault="00893D67" w:rsidP="00893D67">
            <w:pPr>
              <w:pStyle w:val="Tabletext"/>
              <w:jc w:val="center"/>
              <w:rPr>
                <w:lang w:val="en-US"/>
              </w:rPr>
            </w:pPr>
            <w:r w:rsidRPr="00B362D2">
              <w:rPr>
                <w:lang w:val="en-US"/>
              </w:rPr>
              <w:t>10</w:t>
            </w:r>
          </w:p>
        </w:tc>
        <w:tc>
          <w:tcPr>
            <w:tcW w:w="1764" w:type="dxa"/>
            <w:shd w:val="clear" w:color="auto" w:fill="auto"/>
          </w:tcPr>
          <w:p w:rsidR="00893D67" w:rsidRPr="00B362D2" w:rsidRDefault="00893D67" w:rsidP="00893D67">
            <w:pPr>
              <w:pStyle w:val="Tabletext"/>
              <w:jc w:val="center"/>
              <w:rPr>
                <w:lang w:val="en-US"/>
              </w:rPr>
            </w:pPr>
            <w:r w:rsidRPr="00B362D2">
              <w:rPr>
                <w:lang w:val="en-US"/>
              </w:rPr>
              <w:t>37</w:t>
            </w:r>
          </w:p>
        </w:tc>
        <w:tc>
          <w:tcPr>
            <w:tcW w:w="1554" w:type="dxa"/>
            <w:vMerge w:val="restart"/>
            <w:shd w:val="clear" w:color="auto" w:fill="auto"/>
            <w:vAlign w:val="center"/>
          </w:tcPr>
          <w:p w:rsidR="00893D67" w:rsidRPr="00B362D2" w:rsidRDefault="00893D67" w:rsidP="00893D67">
            <w:pPr>
              <w:pStyle w:val="Tabletext"/>
              <w:jc w:val="center"/>
              <w:rPr>
                <w:lang w:val="en-US"/>
              </w:rPr>
            </w:pPr>
            <w:r w:rsidRPr="00B362D2">
              <w:rPr>
                <w:lang w:val="en-US"/>
              </w:rPr>
              <w:t>32.6</w:t>
            </w:r>
          </w:p>
        </w:tc>
        <w:tc>
          <w:tcPr>
            <w:tcW w:w="1567" w:type="dxa"/>
            <w:vMerge/>
            <w:shd w:val="clear" w:color="auto" w:fill="auto"/>
          </w:tcPr>
          <w:p w:rsidR="00893D67" w:rsidRPr="00B362D2" w:rsidRDefault="00893D67" w:rsidP="00893D67">
            <w:pPr>
              <w:pStyle w:val="Tabletext"/>
              <w:jc w:val="center"/>
              <w:rPr>
                <w:lang w:val="en-US"/>
              </w:rPr>
            </w:pPr>
          </w:p>
        </w:tc>
        <w:tc>
          <w:tcPr>
            <w:tcW w:w="1385" w:type="dxa"/>
            <w:shd w:val="clear" w:color="auto" w:fill="auto"/>
          </w:tcPr>
          <w:p w:rsidR="00893D67" w:rsidRPr="00B362D2" w:rsidRDefault="00893D67" w:rsidP="00893D67">
            <w:pPr>
              <w:pStyle w:val="Tabletext"/>
              <w:jc w:val="center"/>
              <w:rPr>
                <w:lang w:val="en-US"/>
              </w:rPr>
            </w:pPr>
            <w:r w:rsidRPr="00B362D2">
              <w:rPr>
                <w:lang w:val="en-US"/>
              </w:rPr>
              <w:t>221.1</w:t>
            </w:r>
          </w:p>
        </w:tc>
        <w:tc>
          <w:tcPr>
            <w:tcW w:w="1653" w:type="dxa"/>
            <w:shd w:val="clear" w:color="auto" w:fill="auto"/>
          </w:tcPr>
          <w:p w:rsidR="00893D67" w:rsidRPr="00B362D2" w:rsidRDefault="00893D67" w:rsidP="00893D67">
            <w:pPr>
              <w:pStyle w:val="Tabletext"/>
              <w:jc w:val="center"/>
              <w:rPr>
                <w:b/>
                <w:bCs/>
                <w:lang w:val="en-US"/>
              </w:rPr>
            </w:pPr>
            <w:r w:rsidRPr="00B362D2">
              <w:rPr>
                <w:b/>
                <w:bCs/>
                <w:lang w:val="en-US"/>
              </w:rPr>
              <w:t>245.5</w:t>
            </w:r>
          </w:p>
        </w:tc>
      </w:tr>
      <w:tr w:rsidR="00893D67" w:rsidRPr="00B362D2" w:rsidTr="00E91EC6">
        <w:tc>
          <w:tcPr>
            <w:tcW w:w="1316" w:type="dxa"/>
            <w:shd w:val="clear" w:color="auto" w:fill="auto"/>
          </w:tcPr>
          <w:p w:rsidR="00893D67" w:rsidRPr="00B362D2" w:rsidRDefault="00893D67" w:rsidP="00893D67">
            <w:pPr>
              <w:pStyle w:val="Tabletext"/>
              <w:jc w:val="center"/>
              <w:rPr>
                <w:lang w:val="en-US"/>
              </w:rPr>
            </w:pPr>
            <w:r w:rsidRPr="00B362D2">
              <w:rPr>
                <w:lang w:val="en-US"/>
              </w:rPr>
              <w:t>20</w:t>
            </w:r>
          </w:p>
        </w:tc>
        <w:tc>
          <w:tcPr>
            <w:tcW w:w="1764" w:type="dxa"/>
            <w:shd w:val="clear" w:color="auto" w:fill="auto"/>
          </w:tcPr>
          <w:p w:rsidR="00893D67" w:rsidRPr="00B362D2" w:rsidRDefault="00893D67" w:rsidP="00893D67">
            <w:pPr>
              <w:pStyle w:val="Tabletext"/>
              <w:jc w:val="center"/>
              <w:rPr>
                <w:lang w:val="en-US"/>
              </w:rPr>
            </w:pPr>
            <w:r w:rsidRPr="00B362D2">
              <w:rPr>
                <w:lang w:val="en-US"/>
              </w:rPr>
              <w:t>29.5</w:t>
            </w:r>
          </w:p>
        </w:tc>
        <w:tc>
          <w:tcPr>
            <w:tcW w:w="1554" w:type="dxa"/>
            <w:vMerge/>
            <w:shd w:val="clear" w:color="auto" w:fill="auto"/>
          </w:tcPr>
          <w:p w:rsidR="00893D67" w:rsidRPr="00B362D2" w:rsidRDefault="00893D67" w:rsidP="00893D67">
            <w:pPr>
              <w:pStyle w:val="Tabletext"/>
              <w:jc w:val="center"/>
              <w:rPr>
                <w:lang w:val="en-US"/>
              </w:rPr>
            </w:pPr>
          </w:p>
        </w:tc>
        <w:tc>
          <w:tcPr>
            <w:tcW w:w="1567" w:type="dxa"/>
            <w:vMerge/>
            <w:shd w:val="clear" w:color="auto" w:fill="auto"/>
          </w:tcPr>
          <w:p w:rsidR="00893D67" w:rsidRPr="00B362D2" w:rsidRDefault="00893D67" w:rsidP="00893D67">
            <w:pPr>
              <w:pStyle w:val="Tabletext"/>
              <w:jc w:val="center"/>
              <w:rPr>
                <w:lang w:val="en-US"/>
              </w:rPr>
            </w:pPr>
          </w:p>
        </w:tc>
        <w:tc>
          <w:tcPr>
            <w:tcW w:w="1385" w:type="dxa"/>
            <w:shd w:val="clear" w:color="auto" w:fill="auto"/>
          </w:tcPr>
          <w:p w:rsidR="00893D67" w:rsidRPr="00B362D2" w:rsidRDefault="00893D67" w:rsidP="00893D67">
            <w:pPr>
              <w:pStyle w:val="Tabletext"/>
              <w:jc w:val="center"/>
              <w:rPr>
                <w:lang w:val="en-US"/>
              </w:rPr>
            </w:pPr>
            <w:r w:rsidRPr="00B362D2">
              <w:rPr>
                <w:lang w:val="en-US"/>
              </w:rPr>
              <w:t>213.6</w:t>
            </w:r>
          </w:p>
        </w:tc>
        <w:tc>
          <w:tcPr>
            <w:tcW w:w="1653" w:type="dxa"/>
            <w:shd w:val="clear" w:color="auto" w:fill="auto"/>
          </w:tcPr>
          <w:p w:rsidR="00893D67" w:rsidRPr="00B362D2" w:rsidRDefault="00893D67" w:rsidP="00893D67">
            <w:pPr>
              <w:pStyle w:val="Tabletext"/>
              <w:jc w:val="center"/>
              <w:rPr>
                <w:b/>
                <w:bCs/>
                <w:lang w:val="en-US"/>
              </w:rPr>
            </w:pPr>
            <w:r w:rsidRPr="00B362D2">
              <w:rPr>
                <w:b/>
                <w:bCs/>
                <w:lang w:val="en-US"/>
              </w:rPr>
              <w:t>178.5</w:t>
            </w:r>
          </w:p>
        </w:tc>
      </w:tr>
      <w:tr w:rsidR="00893D67" w:rsidRPr="00B362D2" w:rsidTr="00E91EC6">
        <w:tc>
          <w:tcPr>
            <w:tcW w:w="1316" w:type="dxa"/>
            <w:shd w:val="clear" w:color="auto" w:fill="auto"/>
          </w:tcPr>
          <w:p w:rsidR="00893D67" w:rsidRPr="00B362D2" w:rsidRDefault="00893D67" w:rsidP="00893D67">
            <w:pPr>
              <w:pStyle w:val="Tabletext"/>
              <w:jc w:val="center"/>
              <w:rPr>
                <w:lang w:val="en-US"/>
              </w:rPr>
            </w:pPr>
            <w:r w:rsidRPr="00B362D2">
              <w:rPr>
                <w:lang w:val="en-US"/>
              </w:rPr>
              <w:t>30</w:t>
            </w:r>
          </w:p>
        </w:tc>
        <w:tc>
          <w:tcPr>
            <w:tcW w:w="1764" w:type="dxa"/>
            <w:shd w:val="clear" w:color="auto" w:fill="auto"/>
          </w:tcPr>
          <w:p w:rsidR="00893D67" w:rsidRPr="00B362D2" w:rsidRDefault="00893D67" w:rsidP="00893D67">
            <w:pPr>
              <w:pStyle w:val="Tabletext"/>
              <w:jc w:val="center"/>
              <w:rPr>
                <w:lang w:val="en-US"/>
              </w:rPr>
            </w:pPr>
            <w:r w:rsidRPr="00B362D2">
              <w:rPr>
                <w:lang w:val="en-US"/>
              </w:rPr>
              <w:t>25</w:t>
            </w:r>
          </w:p>
        </w:tc>
        <w:tc>
          <w:tcPr>
            <w:tcW w:w="1554" w:type="dxa"/>
            <w:vMerge/>
            <w:shd w:val="clear" w:color="auto" w:fill="auto"/>
          </w:tcPr>
          <w:p w:rsidR="00893D67" w:rsidRPr="00B362D2" w:rsidRDefault="00893D67" w:rsidP="00893D67">
            <w:pPr>
              <w:pStyle w:val="Tabletext"/>
              <w:jc w:val="center"/>
              <w:rPr>
                <w:lang w:val="en-US"/>
              </w:rPr>
            </w:pPr>
          </w:p>
        </w:tc>
        <w:tc>
          <w:tcPr>
            <w:tcW w:w="1567" w:type="dxa"/>
            <w:vMerge/>
            <w:shd w:val="clear" w:color="auto" w:fill="auto"/>
          </w:tcPr>
          <w:p w:rsidR="00893D67" w:rsidRPr="00B362D2" w:rsidRDefault="00893D67" w:rsidP="00893D67">
            <w:pPr>
              <w:pStyle w:val="Tabletext"/>
              <w:jc w:val="center"/>
              <w:rPr>
                <w:lang w:val="en-US"/>
              </w:rPr>
            </w:pPr>
          </w:p>
        </w:tc>
        <w:tc>
          <w:tcPr>
            <w:tcW w:w="1385" w:type="dxa"/>
            <w:shd w:val="clear" w:color="auto" w:fill="auto"/>
          </w:tcPr>
          <w:p w:rsidR="00893D67" w:rsidRPr="00B362D2" w:rsidRDefault="00893D67" w:rsidP="00893D67">
            <w:pPr>
              <w:pStyle w:val="Tabletext"/>
              <w:jc w:val="center"/>
              <w:rPr>
                <w:lang w:val="en-US"/>
              </w:rPr>
            </w:pPr>
            <w:r w:rsidRPr="00B362D2">
              <w:rPr>
                <w:lang w:val="en-US"/>
              </w:rPr>
              <w:t>209.1</w:t>
            </w:r>
          </w:p>
        </w:tc>
        <w:tc>
          <w:tcPr>
            <w:tcW w:w="1653" w:type="dxa"/>
            <w:shd w:val="clear" w:color="auto" w:fill="auto"/>
          </w:tcPr>
          <w:p w:rsidR="00893D67" w:rsidRPr="00B362D2" w:rsidRDefault="00893D67" w:rsidP="00893D67">
            <w:pPr>
              <w:pStyle w:val="Tabletext"/>
              <w:jc w:val="center"/>
              <w:rPr>
                <w:b/>
                <w:bCs/>
                <w:lang w:val="en-US"/>
              </w:rPr>
            </w:pPr>
            <w:r w:rsidRPr="00B362D2">
              <w:rPr>
                <w:b/>
                <w:bCs/>
                <w:lang w:val="en-US"/>
              </w:rPr>
              <w:t>142.5</w:t>
            </w:r>
          </w:p>
        </w:tc>
      </w:tr>
      <w:tr w:rsidR="00893D67" w:rsidRPr="00B362D2" w:rsidTr="00E91EC6">
        <w:tc>
          <w:tcPr>
            <w:tcW w:w="1316" w:type="dxa"/>
            <w:shd w:val="clear" w:color="auto" w:fill="auto"/>
          </w:tcPr>
          <w:p w:rsidR="00893D67" w:rsidRPr="00B362D2" w:rsidRDefault="00893D67" w:rsidP="00893D67">
            <w:pPr>
              <w:pStyle w:val="Tabletext"/>
              <w:jc w:val="center"/>
              <w:rPr>
                <w:lang w:val="en-US"/>
              </w:rPr>
            </w:pPr>
            <w:r w:rsidRPr="00B362D2">
              <w:rPr>
                <w:lang w:val="en-US"/>
              </w:rPr>
              <w:t>40</w:t>
            </w:r>
          </w:p>
        </w:tc>
        <w:tc>
          <w:tcPr>
            <w:tcW w:w="1764" w:type="dxa"/>
            <w:shd w:val="clear" w:color="auto" w:fill="auto"/>
          </w:tcPr>
          <w:p w:rsidR="00893D67" w:rsidRPr="00B362D2" w:rsidRDefault="00893D67" w:rsidP="00893D67">
            <w:pPr>
              <w:pStyle w:val="Tabletext"/>
              <w:jc w:val="center"/>
              <w:rPr>
                <w:lang w:val="en-US"/>
              </w:rPr>
            </w:pPr>
            <w:r w:rsidRPr="00B362D2">
              <w:rPr>
                <w:lang w:val="en-US"/>
              </w:rPr>
              <w:t>22</w:t>
            </w:r>
          </w:p>
        </w:tc>
        <w:tc>
          <w:tcPr>
            <w:tcW w:w="1554" w:type="dxa"/>
            <w:vMerge/>
            <w:shd w:val="clear" w:color="auto" w:fill="auto"/>
          </w:tcPr>
          <w:p w:rsidR="00893D67" w:rsidRPr="00B362D2" w:rsidRDefault="00893D67" w:rsidP="00893D67">
            <w:pPr>
              <w:pStyle w:val="Tabletext"/>
              <w:jc w:val="center"/>
              <w:rPr>
                <w:lang w:val="en-US"/>
              </w:rPr>
            </w:pPr>
          </w:p>
        </w:tc>
        <w:tc>
          <w:tcPr>
            <w:tcW w:w="1567" w:type="dxa"/>
            <w:vMerge/>
            <w:shd w:val="clear" w:color="auto" w:fill="auto"/>
          </w:tcPr>
          <w:p w:rsidR="00893D67" w:rsidRPr="00B362D2" w:rsidRDefault="00893D67" w:rsidP="00893D67">
            <w:pPr>
              <w:pStyle w:val="Tabletext"/>
              <w:jc w:val="center"/>
              <w:rPr>
                <w:lang w:val="en-US"/>
              </w:rPr>
            </w:pPr>
          </w:p>
        </w:tc>
        <w:tc>
          <w:tcPr>
            <w:tcW w:w="1385" w:type="dxa"/>
            <w:shd w:val="clear" w:color="auto" w:fill="auto"/>
          </w:tcPr>
          <w:p w:rsidR="00893D67" w:rsidRPr="00B362D2" w:rsidRDefault="00893D67" w:rsidP="00893D67">
            <w:pPr>
              <w:pStyle w:val="Tabletext"/>
              <w:jc w:val="center"/>
              <w:rPr>
                <w:lang w:val="en-US"/>
              </w:rPr>
            </w:pPr>
            <w:r w:rsidRPr="00B362D2">
              <w:rPr>
                <w:lang w:val="en-US"/>
              </w:rPr>
              <w:t>206.1</w:t>
            </w:r>
          </w:p>
        </w:tc>
        <w:tc>
          <w:tcPr>
            <w:tcW w:w="1653" w:type="dxa"/>
            <w:shd w:val="clear" w:color="auto" w:fill="auto"/>
          </w:tcPr>
          <w:p w:rsidR="00893D67" w:rsidRPr="00B362D2" w:rsidRDefault="00893D67" w:rsidP="00893D67">
            <w:pPr>
              <w:pStyle w:val="Tabletext"/>
              <w:jc w:val="center"/>
              <w:rPr>
                <w:b/>
                <w:bCs/>
                <w:lang w:val="en-US"/>
              </w:rPr>
            </w:pPr>
            <w:r w:rsidRPr="00B362D2">
              <w:rPr>
                <w:b/>
                <w:bCs/>
                <w:lang w:val="en-US"/>
              </w:rPr>
              <w:t>120.5</w:t>
            </w:r>
          </w:p>
        </w:tc>
      </w:tr>
      <w:tr w:rsidR="00893D67" w:rsidRPr="00B362D2" w:rsidTr="00E91EC6">
        <w:tc>
          <w:tcPr>
            <w:tcW w:w="1316" w:type="dxa"/>
            <w:shd w:val="clear" w:color="auto" w:fill="auto"/>
          </w:tcPr>
          <w:p w:rsidR="00893D67" w:rsidRPr="00B362D2" w:rsidRDefault="00893D67" w:rsidP="00893D67">
            <w:pPr>
              <w:pStyle w:val="Tabletext"/>
              <w:jc w:val="center"/>
              <w:rPr>
                <w:lang w:val="en-US"/>
              </w:rPr>
            </w:pPr>
            <w:r w:rsidRPr="00B362D2">
              <w:rPr>
                <w:lang w:val="en-US"/>
              </w:rPr>
              <w:t>50</w:t>
            </w:r>
          </w:p>
        </w:tc>
        <w:tc>
          <w:tcPr>
            <w:tcW w:w="1764" w:type="dxa"/>
            <w:shd w:val="clear" w:color="auto" w:fill="auto"/>
          </w:tcPr>
          <w:p w:rsidR="00893D67" w:rsidRPr="00B362D2" w:rsidRDefault="00893D67" w:rsidP="00893D67">
            <w:pPr>
              <w:pStyle w:val="Tabletext"/>
              <w:jc w:val="center"/>
              <w:rPr>
                <w:lang w:val="en-US"/>
              </w:rPr>
            </w:pPr>
            <w:r w:rsidRPr="00B362D2">
              <w:rPr>
                <w:lang w:val="en-US"/>
              </w:rPr>
              <w:t>20</w:t>
            </w:r>
          </w:p>
        </w:tc>
        <w:tc>
          <w:tcPr>
            <w:tcW w:w="1554" w:type="dxa"/>
            <w:vMerge/>
            <w:shd w:val="clear" w:color="auto" w:fill="auto"/>
          </w:tcPr>
          <w:p w:rsidR="00893D67" w:rsidRPr="00B362D2" w:rsidRDefault="00893D67" w:rsidP="00893D67">
            <w:pPr>
              <w:pStyle w:val="Tabletext"/>
              <w:jc w:val="center"/>
              <w:rPr>
                <w:lang w:val="en-US"/>
              </w:rPr>
            </w:pPr>
          </w:p>
        </w:tc>
        <w:tc>
          <w:tcPr>
            <w:tcW w:w="1567" w:type="dxa"/>
            <w:vMerge/>
            <w:shd w:val="clear" w:color="auto" w:fill="auto"/>
          </w:tcPr>
          <w:p w:rsidR="00893D67" w:rsidRPr="00B362D2" w:rsidRDefault="00893D67" w:rsidP="00893D67">
            <w:pPr>
              <w:pStyle w:val="Tabletext"/>
              <w:jc w:val="center"/>
              <w:rPr>
                <w:lang w:val="en-US"/>
              </w:rPr>
            </w:pPr>
          </w:p>
        </w:tc>
        <w:tc>
          <w:tcPr>
            <w:tcW w:w="1385" w:type="dxa"/>
            <w:shd w:val="clear" w:color="auto" w:fill="auto"/>
          </w:tcPr>
          <w:p w:rsidR="00893D67" w:rsidRPr="00B362D2" w:rsidRDefault="00893D67" w:rsidP="00893D67">
            <w:pPr>
              <w:pStyle w:val="Tabletext"/>
              <w:jc w:val="center"/>
              <w:rPr>
                <w:lang w:val="en-US"/>
              </w:rPr>
            </w:pPr>
            <w:r w:rsidRPr="00B362D2">
              <w:rPr>
                <w:lang w:val="en-US"/>
              </w:rPr>
              <w:t>204.1</w:t>
            </w:r>
          </w:p>
        </w:tc>
        <w:tc>
          <w:tcPr>
            <w:tcW w:w="1653" w:type="dxa"/>
            <w:shd w:val="clear" w:color="auto" w:fill="auto"/>
          </w:tcPr>
          <w:p w:rsidR="00893D67" w:rsidRPr="00B362D2" w:rsidRDefault="00893D67" w:rsidP="00893D67">
            <w:pPr>
              <w:pStyle w:val="Tabletext"/>
              <w:jc w:val="center"/>
              <w:rPr>
                <w:b/>
                <w:bCs/>
                <w:lang w:val="en-US"/>
              </w:rPr>
            </w:pPr>
            <w:r w:rsidRPr="00B362D2">
              <w:rPr>
                <w:b/>
                <w:bCs/>
                <w:lang w:val="en-US"/>
              </w:rPr>
              <w:t>107</w:t>
            </w:r>
          </w:p>
        </w:tc>
      </w:tr>
    </w:tbl>
    <w:p w:rsidR="00893D67" w:rsidRPr="00B362D2" w:rsidRDefault="00893D67" w:rsidP="00893D67">
      <w:pPr>
        <w:pStyle w:val="Heading1"/>
        <w:rPr>
          <w:lang w:val="en-US"/>
        </w:rPr>
      </w:pPr>
      <w:bookmarkStart w:id="192" w:name="_Toc368905866"/>
      <w:bookmarkStart w:id="193" w:name="_Toc379720582"/>
      <w:bookmarkStart w:id="194" w:name="_Toc380054985"/>
      <w:bookmarkStart w:id="195" w:name="_Toc392451534"/>
      <w:bookmarkStart w:id="196" w:name="_Toc392451678"/>
      <w:bookmarkStart w:id="197" w:name="_Toc420504748"/>
      <w:r w:rsidRPr="00B362D2">
        <w:rPr>
          <w:lang w:val="en-US"/>
        </w:rPr>
        <w:t>A1-3</w:t>
      </w:r>
      <w:r w:rsidRPr="00B362D2">
        <w:rPr>
          <w:lang w:val="en-US"/>
        </w:rPr>
        <w:tab/>
        <w:t>FSS (Earth-to-space) and fixed wireless systems</w:t>
      </w:r>
      <w:bookmarkEnd w:id="192"/>
      <w:bookmarkEnd w:id="193"/>
      <w:bookmarkEnd w:id="194"/>
      <w:bookmarkEnd w:id="195"/>
      <w:bookmarkEnd w:id="196"/>
      <w:bookmarkEnd w:id="197"/>
    </w:p>
    <w:p w:rsidR="00893D67" w:rsidRPr="00B362D2" w:rsidRDefault="00893D67" w:rsidP="001E2DC5">
      <w:pPr>
        <w:rPr>
          <w:rFonts w:eastAsia="Batang"/>
          <w:lang w:val="en-US"/>
        </w:rPr>
      </w:pPr>
      <w:r w:rsidRPr="00B362D2">
        <w:rPr>
          <w:rFonts w:eastAsia="Batang"/>
          <w:lang w:val="en-US"/>
        </w:rPr>
        <w:t xml:space="preserve">The received interference power spectral density at the receiver of </w:t>
      </w:r>
      <w:r w:rsidRPr="00B362D2">
        <w:rPr>
          <w:lang w:val="en-US" w:eastAsia="ko-KR"/>
        </w:rPr>
        <w:t>fixed wireless system (</w:t>
      </w:r>
      <w:r w:rsidRPr="00B362D2">
        <w:rPr>
          <w:rFonts w:eastAsia="Batang"/>
          <w:lang w:val="en-US"/>
        </w:rPr>
        <w:t>FWS</w:t>
      </w:r>
      <w:r w:rsidRPr="00B362D2">
        <w:rPr>
          <w:lang w:val="en-US" w:eastAsia="ko-KR"/>
        </w:rPr>
        <w:t>)</w:t>
      </w:r>
      <w:r w:rsidRPr="00B362D2">
        <w:rPr>
          <w:rFonts w:eastAsia="Batang"/>
          <w:lang w:val="en-US"/>
        </w:rPr>
        <w:t xml:space="preserve"> from the emission of the FSS </w:t>
      </w:r>
      <w:r w:rsidRPr="00B362D2">
        <w:rPr>
          <w:lang w:val="en-US" w:eastAsia="ko-KR"/>
        </w:rPr>
        <w:t>earth station</w:t>
      </w:r>
      <w:r w:rsidRPr="00B362D2">
        <w:rPr>
          <w:rFonts w:eastAsia="Batang"/>
          <w:lang w:val="en-US"/>
        </w:rPr>
        <w:t xml:space="preserve"> is calculated using </w:t>
      </w:r>
      <w:r w:rsidRPr="00B362D2">
        <w:rPr>
          <w:lang w:val="en-US" w:eastAsia="ko-KR"/>
        </w:rPr>
        <w:t>the following formula</w:t>
      </w:r>
      <w:r w:rsidRPr="00B362D2">
        <w:rPr>
          <w:rFonts w:eastAsia="Batang"/>
          <w:lang w:val="en-US"/>
        </w:rPr>
        <w:t>.</w:t>
      </w:r>
    </w:p>
    <w:p w:rsidR="00893D67" w:rsidRPr="00AC73D4" w:rsidRDefault="00893D67" w:rsidP="0075705A">
      <w:pPr>
        <w:pStyle w:val="Equation"/>
        <w:rPr>
          <w:rFonts w:eastAsiaTheme="minorEastAsia"/>
          <w:i/>
          <w:iCs/>
          <w:lang w:val="fr-CH" w:eastAsia="ko-KR"/>
        </w:rPr>
      </w:pPr>
      <w:r w:rsidRPr="00B362D2">
        <w:rPr>
          <w:lang w:val="en-US"/>
        </w:rPr>
        <w:tab/>
      </w:r>
      <w:r w:rsidRPr="00B362D2">
        <w:rPr>
          <w:lang w:val="en-US"/>
        </w:rPr>
        <w:tab/>
      </w:r>
      <w:r w:rsidR="00DE0DE3" w:rsidRPr="00AC73D4">
        <w:rPr>
          <w:position w:val="-12"/>
          <w:lang w:val="en-US" w:eastAsia="ru-RU"/>
        </w:rPr>
        <w:object w:dxaOrig="3580" w:dyaOrig="360">
          <v:shape id="_x0000_i1052" type="#_x0000_t75" style="width:179.25pt;height:18pt" o:ole="">
            <v:imagedata r:id="rId65" o:title=""/>
          </v:shape>
          <o:OLEObject Type="Embed" ProgID="Equation.3" ShapeID="_x0000_i1052" DrawAspect="Content" ObjectID="_1506964086" r:id="rId66"/>
        </w:object>
      </w:r>
    </w:p>
    <w:p w:rsidR="00893D67" w:rsidRPr="00B362D2" w:rsidRDefault="00893D67" w:rsidP="001E2DC5">
      <w:pPr>
        <w:rPr>
          <w:lang w:val="en-US"/>
        </w:rPr>
      </w:pPr>
      <w:r w:rsidRPr="00B362D2">
        <w:rPr>
          <w:lang w:val="en-US"/>
        </w:rPr>
        <w:t>where:</w:t>
      </w:r>
    </w:p>
    <w:p w:rsidR="00893D67" w:rsidRPr="00B362D2" w:rsidRDefault="00893D67" w:rsidP="00893D67">
      <w:pPr>
        <w:pStyle w:val="Equationlegend"/>
        <w:rPr>
          <w:lang w:val="en-US"/>
        </w:rPr>
      </w:pPr>
      <w:r w:rsidRPr="00B362D2">
        <w:rPr>
          <w:lang w:val="en-US"/>
        </w:rPr>
        <w:tab/>
      </w:r>
      <w:r w:rsidRPr="0075705A">
        <w:rPr>
          <w:i/>
          <w:iCs/>
          <w:lang w:val="en-US"/>
        </w:rPr>
        <w:t>P</w:t>
      </w:r>
      <w:r w:rsidRPr="0075705A">
        <w:rPr>
          <w:i/>
          <w:iCs/>
          <w:vertAlign w:val="subscript"/>
          <w:lang w:val="en-US"/>
        </w:rPr>
        <w:t>t</w:t>
      </w:r>
      <w:r w:rsidRPr="0075705A">
        <w:rPr>
          <w:vertAlign w:val="subscript"/>
          <w:lang w:val="en-US"/>
        </w:rPr>
        <w:t> </w:t>
      </w:r>
      <w:r w:rsidRPr="00B362D2">
        <w:rPr>
          <w:lang w:val="en-US"/>
        </w:rPr>
        <w:t>:</w:t>
      </w:r>
      <w:r w:rsidRPr="00B362D2">
        <w:rPr>
          <w:lang w:val="en-US"/>
        </w:rPr>
        <w:tab/>
        <w:t>Transmitter power spectral density of FSS earth station (dBW/MHz);</w:t>
      </w:r>
    </w:p>
    <w:p w:rsidR="00893D67" w:rsidRPr="00B362D2" w:rsidRDefault="00893D67" w:rsidP="0075705A">
      <w:pPr>
        <w:pStyle w:val="Equationlegend"/>
        <w:rPr>
          <w:lang w:val="en-US"/>
        </w:rPr>
      </w:pPr>
      <w:r w:rsidRPr="00B362D2">
        <w:rPr>
          <w:lang w:val="en-US"/>
        </w:rPr>
        <w:tab/>
        <w:t> </w:t>
      </w:r>
      <w:r w:rsidR="0075705A" w:rsidRPr="0075705A">
        <w:rPr>
          <w:i/>
          <w:iCs/>
          <w:lang w:val="en-US"/>
        </w:rPr>
        <w:t>G</w:t>
      </w:r>
      <w:r w:rsidR="0075705A" w:rsidRPr="0075705A">
        <w:rPr>
          <w:i/>
          <w:iCs/>
          <w:vertAlign w:val="subscript"/>
          <w:lang w:val="en-US"/>
        </w:rPr>
        <w:t>t</w:t>
      </w:r>
      <w:r w:rsidR="0075705A" w:rsidRPr="00B362D2">
        <w:rPr>
          <w:lang w:val="en-US"/>
        </w:rPr>
        <w:t xml:space="preserve"> </w:t>
      </w:r>
      <w:r w:rsidRPr="00B362D2">
        <w:rPr>
          <w:lang w:val="en-US"/>
        </w:rPr>
        <w:t>(</w:t>
      </w:r>
      <w:r w:rsidRPr="00B362D2">
        <w:rPr>
          <w:lang w:val="en-US"/>
        </w:rPr>
        <w:sym w:font="Symbol" w:char="F071"/>
      </w:r>
      <w:r w:rsidR="0075705A" w:rsidRPr="0075705A">
        <w:rPr>
          <w:i/>
          <w:iCs/>
          <w:vertAlign w:val="subscript"/>
          <w:lang w:val="en-US"/>
        </w:rPr>
        <w:t>t</w:t>
      </w:r>
      <w:r w:rsidRPr="00B362D2">
        <w:rPr>
          <w:lang w:val="en-US"/>
        </w:rPr>
        <w:t>) :</w:t>
      </w:r>
      <w:r w:rsidRPr="00B362D2">
        <w:rPr>
          <w:lang w:val="en-US"/>
        </w:rPr>
        <w:tab/>
        <w:t>Antenna gain of FSS earth station towards FWS (dBi);</w:t>
      </w:r>
    </w:p>
    <w:p w:rsidR="00893D67" w:rsidRPr="00B362D2" w:rsidRDefault="00893D67" w:rsidP="0075705A">
      <w:pPr>
        <w:pStyle w:val="Equationlegend"/>
        <w:rPr>
          <w:lang w:val="en-US"/>
        </w:rPr>
      </w:pPr>
      <w:r w:rsidRPr="00B362D2">
        <w:rPr>
          <w:lang w:val="en-US"/>
        </w:rPr>
        <w:tab/>
      </w:r>
      <w:r w:rsidRPr="00B362D2">
        <w:rPr>
          <w:lang w:val="en-US"/>
        </w:rPr>
        <w:sym w:font="Symbol" w:char="F071"/>
      </w:r>
      <w:r w:rsidR="0075705A" w:rsidRPr="0075705A">
        <w:rPr>
          <w:i/>
          <w:iCs/>
          <w:vertAlign w:val="subscript"/>
          <w:lang w:val="en-US"/>
        </w:rPr>
        <w:t>t</w:t>
      </w:r>
      <w:r w:rsidRPr="00B362D2">
        <w:rPr>
          <w:lang w:val="en-US"/>
        </w:rPr>
        <w:t> :</w:t>
      </w:r>
      <w:r w:rsidRPr="00B362D2">
        <w:rPr>
          <w:lang w:val="en-US"/>
        </w:rPr>
        <w:tab/>
        <w:t>Angle between the main emission of FSS earth station and interference reception (degrees);</w:t>
      </w:r>
    </w:p>
    <w:p w:rsidR="00893D67" w:rsidRPr="00B362D2" w:rsidRDefault="00893D67" w:rsidP="00893D67">
      <w:pPr>
        <w:pStyle w:val="Equationlegend"/>
        <w:rPr>
          <w:lang w:val="en-US"/>
        </w:rPr>
      </w:pPr>
      <w:r w:rsidRPr="00B362D2">
        <w:rPr>
          <w:lang w:val="en-US"/>
        </w:rPr>
        <w:tab/>
      </w:r>
      <w:r w:rsidRPr="0075705A">
        <w:rPr>
          <w:i/>
          <w:iCs/>
          <w:lang w:val="en-US"/>
        </w:rPr>
        <w:t>G</w:t>
      </w:r>
      <w:r w:rsidRPr="0075705A">
        <w:rPr>
          <w:i/>
          <w:iCs/>
          <w:vertAlign w:val="subscript"/>
          <w:lang w:val="en-US"/>
        </w:rPr>
        <w:t>r</w:t>
      </w:r>
      <w:r w:rsidRPr="00B362D2">
        <w:rPr>
          <w:lang w:val="en-US"/>
        </w:rPr>
        <w:t> (</w:t>
      </w:r>
      <w:r w:rsidRPr="00B362D2">
        <w:rPr>
          <w:lang w:val="en-US"/>
        </w:rPr>
        <w:sym w:font="Symbol" w:char="F071"/>
      </w:r>
      <w:r w:rsidRPr="0075705A">
        <w:rPr>
          <w:i/>
          <w:iCs/>
          <w:vertAlign w:val="subscript"/>
          <w:lang w:val="en-US"/>
        </w:rPr>
        <w:t>r</w:t>
      </w:r>
      <w:r w:rsidRPr="00B362D2">
        <w:rPr>
          <w:lang w:val="en-US"/>
        </w:rPr>
        <w:t>):</w:t>
      </w:r>
      <w:r w:rsidRPr="00B362D2">
        <w:rPr>
          <w:lang w:val="en-US"/>
        </w:rPr>
        <w:tab/>
        <w:t>Antenna gain of FWS towards FSS earth station (dBi);</w:t>
      </w:r>
    </w:p>
    <w:p w:rsidR="00893D67" w:rsidRPr="00B362D2" w:rsidRDefault="00893D67" w:rsidP="00893D67">
      <w:pPr>
        <w:pStyle w:val="Equationlegend"/>
        <w:rPr>
          <w:lang w:val="en-US"/>
        </w:rPr>
      </w:pPr>
      <w:r w:rsidRPr="00B362D2">
        <w:rPr>
          <w:lang w:val="en-US"/>
        </w:rPr>
        <w:tab/>
      </w:r>
      <w:r w:rsidRPr="00B362D2">
        <w:rPr>
          <w:lang w:val="en-US"/>
        </w:rPr>
        <w:sym w:font="Symbol" w:char="F071"/>
      </w:r>
      <w:r w:rsidRPr="0075705A">
        <w:rPr>
          <w:i/>
          <w:iCs/>
          <w:vertAlign w:val="subscript"/>
          <w:lang w:val="en-US"/>
        </w:rPr>
        <w:t>r</w:t>
      </w:r>
      <w:r w:rsidRPr="00B362D2">
        <w:rPr>
          <w:lang w:val="en-US"/>
        </w:rPr>
        <w:t xml:space="preserve"> :</w:t>
      </w:r>
      <w:r w:rsidRPr="00B362D2">
        <w:rPr>
          <w:lang w:val="en-US"/>
        </w:rPr>
        <w:tab/>
        <w:t>Angle between the main beam of FWS receiving antenna and interference source (degrees);</w:t>
      </w:r>
    </w:p>
    <w:p w:rsidR="00893D67" w:rsidRPr="00B362D2" w:rsidRDefault="00893D67" w:rsidP="00893D67">
      <w:pPr>
        <w:pStyle w:val="Equationlegend"/>
        <w:rPr>
          <w:lang w:val="en-US"/>
        </w:rPr>
      </w:pPr>
      <w:r w:rsidRPr="00B362D2">
        <w:rPr>
          <w:lang w:val="en-US"/>
        </w:rPr>
        <w:tab/>
      </w:r>
      <w:r w:rsidRPr="0075705A">
        <w:rPr>
          <w:i/>
          <w:iCs/>
          <w:lang w:val="en-US"/>
        </w:rPr>
        <w:t>L</w:t>
      </w:r>
      <w:r w:rsidRPr="0075705A">
        <w:rPr>
          <w:i/>
          <w:iCs/>
          <w:vertAlign w:val="subscript"/>
          <w:lang w:val="en-US"/>
        </w:rPr>
        <w:t>b</w:t>
      </w:r>
      <w:r w:rsidRPr="00B362D2">
        <w:rPr>
          <w:lang w:val="en-US"/>
        </w:rPr>
        <w:t xml:space="preserve"> ( </w:t>
      </w:r>
      <w:r w:rsidRPr="0075705A">
        <w:rPr>
          <w:i/>
          <w:iCs/>
          <w:lang w:val="en-US"/>
        </w:rPr>
        <w:t>p</w:t>
      </w:r>
      <w:r w:rsidRPr="00B362D2">
        <w:rPr>
          <w:lang w:val="en-US"/>
        </w:rPr>
        <w:t>%):</w:t>
      </w:r>
      <w:r w:rsidRPr="00B362D2">
        <w:rPr>
          <w:lang w:val="en-US"/>
        </w:rPr>
        <w:tab/>
        <w:t xml:space="preserve">Path loss level not exceeded for </w:t>
      </w:r>
      <w:r w:rsidRPr="0075705A">
        <w:rPr>
          <w:i/>
          <w:iCs/>
          <w:lang w:val="en-US"/>
        </w:rPr>
        <w:t>p</w:t>
      </w:r>
      <w:r w:rsidRPr="00B362D2">
        <w:rPr>
          <w:lang w:val="en-US"/>
        </w:rPr>
        <w:t>% time (dB).</w:t>
      </w:r>
    </w:p>
    <w:p w:rsidR="00893D67" w:rsidRPr="00B362D2" w:rsidRDefault="00893D67" w:rsidP="001E2DC5">
      <w:pPr>
        <w:rPr>
          <w:lang w:val="en-US"/>
        </w:rPr>
      </w:pPr>
      <w:r w:rsidRPr="00B362D2">
        <w:rPr>
          <w:rFonts w:eastAsia="Batang"/>
          <w:lang w:val="en-US"/>
        </w:rPr>
        <w:t xml:space="preserve">In order to evaluate if the received interference power spectral density at the receiver of the FWS from the emission of FSS </w:t>
      </w:r>
      <w:r w:rsidRPr="00B362D2">
        <w:rPr>
          <w:lang w:val="en-US" w:eastAsia="ko-KR"/>
        </w:rPr>
        <w:t>earth station</w:t>
      </w:r>
      <w:r w:rsidRPr="00B362D2">
        <w:rPr>
          <w:rFonts w:eastAsia="Batang"/>
          <w:lang w:val="en-US"/>
        </w:rPr>
        <w:t xml:space="preserve"> can meet the protection criterion of the FWS, </w:t>
      </w:r>
      <w:r w:rsidRPr="00B362D2">
        <w:rPr>
          <w:rFonts w:eastAsia="Batang"/>
          <w:i/>
          <w:lang w:val="en-US"/>
        </w:rPr>
        <w:t>L</w:t>
      </w:r>
      <w:r w:rsidRPr="00B362D2">
        <w:rPr>
          <w:rFonts w:eastAsia="Batang"/>
          <w:i/>
          <w:vertAlign w:val="subscript"/>
          <w:lang w:val="en-US"/>
        </w:rPr>
        <w:t>b</w:t>
      </w:r>
      <w:r w:rsidRPr="00B362D2">
        <w:rPr>
          <w:rFonts w:eastAsia="Batang"/>
          <w:lang w:val="en-US"/>
        </w:rPr>
        <w:t xml:space="preserve"> (</w:t>
      </w:r>
      <w:r w:rsidRPr="00B362D2">
        <w:rPr>
          <w:rFonts w:eastAsia="Batang"/>
          <w:i/>
          <w:lang w:val="en-US"/>
        </w:rPr>
        <w:t>p</w:t>
      </w:r>
      <w:r w:rsidRPr="00B362D2">
        <w:rPr>
          <w:rFonts w:eastAsia="Batang"/>
          <w:lang w:val="en-US"/>
        </w:rPr>
        <w:t xml:space="preserve">%) </w:t>
      </w:r>
      <w:r w:rsidRPr="00B362D2">
        <w:rPr>
          <w:lang w:val="en-US" w:eastAsia="ko-KR"/>
        </w:rPr>
        <w:t xml:space="preserve">is calculated to </w:t>
      </w:r>
      <w:r w:rsidRPr="00B362D2">
        <w:rPr>
          <w:rFonts w:eastAsia="Batang"/>
          <w:lang w:val="en-US"/>
        </w:rPr>
        <w:t>g</w:t>
      </w:r>
      <w:r w:rsidRPr="00B362D2">
        <w:rPr>
          <w:lang w:val="en-US" w:eastAsia="ko-KR"/>
        </w:rPr>
        <w:t>e</w:t>
      </w:r>
      <w:r w:rsidRPr="00B362D2">
        <w:rPr>
          <w:rFonts w:eastAsia="Batang"/>
          <w:lang w:val="en-US"/>
        </w:rPr>
        <w:t xml:space="preserve">t the required protection distance between interfering FSS </w:t>
      </w:r>
      <w:r w:rsidRPr="00B362D2">
        <w:rPr>
          <w:lang w:val="en-US" w:eastAsia="ko-KR"/>
        </w:rPr>
        <w:t>earth station</w:t>
      </w:r>
      <w:r w:rsidRPr="00B362D2">
        <w:rPr>
          <w:rFonts w:eastAsia="Batang"/>
          <w:lang w:val="en-US"/>
        </w:rPr>
        <w:t xml:space="preserve"> and FWS receiver. </w:t>
      </w:r>
      <w:r w:rsidRPr="00B362D2">
        <w:rPr>
          <w:lang w:val="en-US"/>
        </w:rPr>
        <w:t>The </w:t>
      </w:r>
      <w:r w:rsidRPr="00B362D2">
        <w:rPr>
          <w:rFonts w:eastAsia="Batang"/>
          <w:lang w:val="en-US"/>
        </w:rPr>
        <w:t xml:space="preserve">required </w:t>
      </w:r>
      <w:r w:rsidRPr="00B362D2">
        <w:rPr>
          <w:lang w:val="en-US"/>
        </w:rPr>
        <w:t>protection distance is determined based on the path loss indicated in the methodology given in</w:t>
      </w:r>
      <w:r w:rsidRPr="00B362D2">
        <w:rPr>
          <w:lang w:val="en-US" w:eastAsia="ko-KR"/>
        </w:rPr>
        <w:t xml:space="preserve"> Recommendation </w:t>
      </w:r>
      <w:r w:rsidR="00EC6FCA">
        <w:rPr>
          <w:lang w:val="en-US" w:eastAsia="ko-KR"/>
        </w:rPr>
        <w:t>ITU</w:t>
      </w:r>
      <w:r w:rsidR="00EC6FCA">
        <w:rPr>
          <w:lang w:val="en-US" w:eastAsia="ko-KR"/>
        </w:rPr>
        <w:noBreakHyphen/>
      </w:r>
      <w:r w:rsidRPr="00B362D2">
        <w:rPr>
          <w:lang w:val="en-US" w:eastAsia="ko-KR"/>
        </w:rPr>
        <w:t>R P.452-14 with flat terrain</w:t>
      </w:r>
      <w:r w:rsidRPr="00B362D2">
        <w:rPr>
          <w:lang w:val="en-US"/>
        </w:rPr>
        <w:t xml:space="preserve">. </w:t>
      </w:r>
    </w:p>
    <w:p w:rsidR="00893D67" w:rsidRPr="00B362D2" w:rsidRDefault="00893D67" w:rsidP="0075705A">
      <w:pPr>
        <w:rPr>
          <w:lang w:val="en-US"/>
        </w:rPr>
      </w:pPr>
      <w:r w:rsidRPr="00B362D2">
        <w:rPr>
          <w:rFonts w:eastAsia="Batang"/>
          <w:lang w:val="en-US"/>
        </w:rPr>
        <w:t>The effect of interference on terrestrial and space systems often needs to be assessed by considering long- and short-term interference criteria. These criteria are generally represented by a permissible interference power not to be exceeded for more than a specified percentage of time. Generally, when</w:t>
      </w:r>
      <w:r w:rsidRPr="00B362D2">
        <w:rPr>
          <w:lang w:val="en-US"/>
        </w:rPr>
        <w:t xml:space="preserve"> </w:t>
      </w:r>
      <w:r w:rsidRPr="00B362D2">
        <w:rPr>
          <w:i/>
          <w:lang w:val="en-US"/>
        </w:rPr>
        <w:t>p</w:t>
      </w:r>
      <w:r w:rsidRPr="00B362D2">
        <w:rPr>
          <w:lang w:val="en-US"/>
        </w:rPr>
        <w:t xml:space="preserve"> is a small percentage of the time, in the range 0.001% to 1.0%, the interference is referred to as “short-term” and if </w:t>
      </w:r>
      <w:r w:rsidRPr="00B362D2">
        <w:rPr>
          <w:i/>
          <w:lang w:val="en-US"/>
        </w:rPr>
        <w:t>p</w:t>
      </w:r>
      <w:r w:rsidRPr="00B362D2">
        <w:rPr>
          <w:lang w:val="en-US"/>
        </w:rPr>
        <w:t xml:space="preserve"> ≥ 20%, it is referred to as “long-term.”</w:t>
      </w:r>
    </w:p>
    <w:p w:rsidR="00893D67" w:rsidRPr="00B362D2" w:rsidRDefault="00893D67" w:rsidP="00893D67">
      <w:pPr>
        <w:pStyle w:val="Heading2"/>
        <w:rPr>
          <w:rFonts w:eastAsia="Batang"/>
          <w:lang w:val="en-US"/>
        </w:rPr>
      </w:pPr>
      <w:bookmarkStart w:id="198" w:name="_Toc368905867"/>
      <w:bookmarkStart w:id="199" w:name="_Toc379720583"/>
      <w:bookmarkStart w:id="200" w:name="_Toc380054986"/>
      <w:bookmarkStart w:id="201" w:name="_Toc392451535"/>
      <w:bookmarkStart w:id="202" w:name="_Toc392451679"/>
      <w:bookmarkStart w:id="203" w:name="_Toc420504749"/>
      <w:r w:rsidRPr="00B362D2">
        <w:rPr>
          <w:lang w:val="en-US" w:eastAsia="ko-KR"/>
        </w:rPr>
        <w:t>A1-3.1</w:t>
      </w:r>
      <w:r w:rsidRPr="00B362D2">
        <w:rPr>
          <w:lang w:val="en-US" w:eastAsia="ko-KR"/>
        </w:rPr>
        <w:tab/>
        <w:t>L</w:t>
      </w:r>
      <w:r w:rsidRPr="00B362D2">
        <w:rPr>
          <w:rFonts w:eastAsia="Batang"/>
          <w:lang w:val="en-US" w:eastAsia="ko-KR"/>
        </w:rPr>
        <w:t>ong-term analysis</w:t>
      </w:r>
      <w:bookmarkEnd w:id="198"/>
      <w:bookmarkEnd w:id="199"/>
      <w:bookmarkEnd w:id="200"/>
      <w:bookmarkEnd w:id="201"/>
      <w:bookmarkEnd w:id="202"/>
      <w:bookmarkEnd w:id="203"/>
      <w:r w:rsidRPr="00B362D2">
        <w:rPr>
          <w:rFonts w:eastAsia="Batang"/>
          <w:lang w:val="en-US" w:eastAsia="ko-KR"/>
        </w:rPr>
        <w:t xml:space="preserve"> </w:t>
      </w:r>
    </w:p>
    <w:p w:rsidR="00893D67" w:rsidRPr="00B362D2" w:rsidRDefault="00893D67" w:rsidP="001E2DC5">
      <w:pPr>
        <w:rPr>
          <w:rFonts w:eastAsia="Batang"/>
          <w:lang w:val="en-US"/>
        </w:rPr>
      </w:pPr>
      <w:r w:rsidRPr="00B362D2">
        <w:rPr>
          <w:rFonts w:eastAsia="Batang"/>
          <w:lang w:val="en-US"/>
        </w:rPr>
        <w:t xml:space="preserve">The long-term interference criterion (typically associated with percentages of time ≥ 20%) allows the error performance objective (for digital systems) or noise performance objective (for analogue systems) to be met. This criterion will generally represent a low level of interference and hence </w:t>
      </w:r>
      <w:r w:rsidRPr="00B362D2">
        <w:rPr>
          <w:rFonts w:eastAsia="Batang"/>
          <w:lang w:val="en-US"/>
        </w:rPr>
        <w:lastRenderedPageBreak/>
        <w:t>require a high</w:t>
      </w:r>
      <w:r w:rsidR="00682EB2">
        <w:rPr>
          <w:rFonts w:eastAsia="Batang"/>
          <w:lang w:val="en-US"/>
        </w:rPr>
        <w:t> deg</w:t>
      </w:r>
      <w:r w:rsidRPr="00B362D2">
        <w:rPr>
          <w:rFonts w:eastAsia="Batang"/>
          <w:lang w:val="en-US"/>
        </w:rPr>
        <w:t>ree of isolation between the coordinating earth station and terrestrial stations, or other receiving earth stations operating in bidirectionally allocated bands.</w:t>
      </w:r>
    </w:p>
    <w:p w:rsidR="00893D67" w:rsidRPr="00B362D2" w:rsidRDefault="00893D67" w:rsidP="0075705A">
      <w:pPr>
        <w:rPr>
          <w:lang w:val="en-US"/>
        </w:rPr>
      </w:pPr>
      <w:r w:rsidRPr="00B362D2">
        <w:rPr>
          <w:rFonts w:eastAsia="Batang"/>
          <w:lang w:val="en-US"/>
        </w:rPr>
        <w:t xml:space="preserve">If FSS in the Earth-to-space direction is to be introduced into bands already heavily used, aggregate interference impacts on the existing services in the bands should be considered as appropriate. </w:t>
      </w:r>
      <w:r w:rsidRPr="0075705A">
        <w:rPr>
          <w:rFonts w:eastAsia="Batang"/>
          <w:i/>
          <w:iCs/>
          <w:lang w:val="en-US"/>
        </w:rPr>
        <w:t>I</w:t>
      </w:r>
      <w:r w:rsidRPr="00B362D2">
        <w:rPr>
          <w:rFonts w:eastAsia="Batang"/>
          <w:lang w:val="en-US"/>
        </w:rPr>
        <w:t>/</w:t>
      </w:r>
      <w:r w:rsidRPr="0075705A">
        <w:rPr>
          <w:rFonts w:eastAsia="Batang"/>
          <w:i/>
          <w:iCs/>
          <w:lang w:val="en-US"/>
        </w:rPr>
        <w:t>N</w:t>
      </w:r>
      <w:r w:rsidRPr="00B362D2">
        <w:rPr>
          <w:rFonts w:eastAsia="Batang"/>
          <w:lang w:val="en-US"/>
        </w:rPr>
        <w:t xml:space="preserve"> values for long-term interference of </w:t>
      </w:r>
      <w:r w:rsidR="0075705A">
        <w:rPr>
          <w:rFonts w:eastAsia="Batang"/>
          <w:lang w:val="en-US"/>
        </w:rPr>
        <w:t>−</w:t>
      </w:r>
      <w:r w:rsidRPr="00B362D2">
        <w:rPr>
          <w:rFonts w:eastAsia="Batang"/>
          <w:lang w:val="en-US"/>
        </w:rPr>
        <w:t>6</w:t>
      </w:r>
      <w:r w:rsidR="00D0613C">
        <w:rPr>
          <w:rFonts w:eastAsia="Batang"/>
          <w:lang w:val="en-US"/>
        </w:rPr>
        <w:t> dB</w:t>
      </w:r>
      <w:r w:rsidRPr="00B362D2">
        <w:rPr>
          <w:rFonts w:eastAsia="Batang"/>
          <w:lang w:val="en-US"/>
        </w:rPr>
        <w:t xml:space="preserve"> or </w:t>
      </w:r>
      <w:r w:rsidR="0075705A">
        <w:rPr>
          <w:rFonts w:eastAsia="Batang"/>
          <w:lang w:val="en-US"/>
        </w:rPr>
        <w:t>−</w:t>
      </w:r>
      <w:r w:rsidRPr="00B362D2">
        <w:rPr>
          <w:rFonts w:eastAsia="Batang"/>
          <w:lang w:val="en-US"/>
        </w:rPr>
        <w:t>10</w:t>
      </w:r>
      <w:r w:rsidR="00D0613C">
        <w:rPr>
          <w:rFonts w:eastAsia="Batang"/>
          <w:lang w:val="en-US"/>
        </w:rPr>
        <w:t> dB</w:t>
      </w:r>
      <w:r w:rsidRPr="00B362D2">
        <w:rPr>
          <w:rFonts w:eastAsia="Batang"/>
          <w:lang w:val="en-US"/>
        </w:rPr>
        <w:t>, as appropriate, may be applicable where the risk of simultaneous interference from the stations of the other co-primary allocations is negligible and in other cases, a more stringent criterion may be required to account for aggregate interference from all interfering co-primary services.</w:t>
      </w:r>
    </w:p>
    <w:p w:rsidR="00893D67" w:rsidRPr="00B362D2" w:rsidRDefault="00893D67" w:rsidP="0075705A">
      <w:pPr>
        <w:rPr>
          <w:lang w:val="en-US"/>
        </w:rPr>
      </w:pPr>
      <w:r w:rsidRPr="00B362D2">
        <w:rPr>
          <w:lang w:val="en-US" w:eastAsia="ko-KR"/>
        </w:rPr>
        <w:t xml:space="preserve">Based on Recommendation </w:t>
      </w:r>
      <w:r w:rsidR="00EC6FCA">
        <w:rPr>
          <w:lang w:val="en-US" w:eastAsia="ko-KR"/>
        </w:rPr>
        <w:t>ITU</w:t>
      </w:r>
      <w:r w:rsidR="00EC6FCA">
        <w:rPr>
          <w:lang w:val="en-US" w:eastAsia="ko-KR"/>
        </w:rPr>
        <w:noBreakHyphen/>
      </w:r>
      <w:r w:rsidRPr="00B362D2">
        <w:rPr>
          <w:lang w:val="en-US" w:eastAsia="ko-KR"/>
        </w:rPr>
        <w:t>R F.1094-2, i</w:t>
      </w:r>
      <w:r w:rsidRPr="00B362D2">
        <w:rPr>
          <w:rFonts w:eastAsia="Batang"/>
          <w:lang w:val="en-US"/>
        </w:rPr>
        <w:t>t is possible to apportion allowable interference in digital FWS to the FS, to other co-primary services, and to other emissions respectively as X</w:t>
      </w:r>
      <w:r w:rsidR="00AC73D4">
        <w:rPr>
          <w:rFonts w:eastAsia="Batang"/>
          <w:lang w:val="en-US"/>
        </w:rPr>
        <w:t> = </w:t>
      </w:r>
      <w:r w:rsidRPr="00B362D2">
        <w:rPr>
          <w:rFonts w:eastAsia="Batang"/>
          <w:lang w:val="en-US"/>
        </w:rPr>
        <w:t>89%, Y</w:t>
      </w:r>
      <w:r w:rsidR="00AC73D4">
        <w:rPr>
          <w:rFonts w:eastAsia="Batang"/>
          <w:lang w:val="en-US"/>
        </w:rPr>
        <w:t> = </w:t>
      </w:r>
      <w:r w:rsidR="0075705A">
        <w:rPr>
          <w:rFonts w:eastAsia="Batang"/>
          <w:lang w:val="en-US"/>
        </w:rPr>
        <w:t>10</w:t>
      </w:r>
      <w:r w:rsidRPr="00B362D2">
        <w:rPr>
          <w:rFonts w:eastAsia="Batang"/>
          <w:lang w:val="en-US"/>
        </w:rPr>
        <w:t>% and Z</w:t>
      </w:r>
      <w:r w:rsidR="00AC73D4">
        <w:rPr>
          <w:rFonts w:eastAsia="Batang"/>
          <w:lang w:val="en-US"/>
        </w:rPr>
        <w:t> = </w:t>
      </w:r>
      <w:r w:rsidR="0075705A">
        <w:rPr>
          <w:rFonts w:eastAsia="Batang"/>
          <w:lang w:val="en-US"/>
        </w:rPr>
        <w:t>1</w:t>
      </w:r>
      <w:r w:rsidRPr="00B362D2">
        <w:rPr>
          <w:rFonts w:eastAsia="Batang"/>
          <w:lang w:val="en-US"/>
        </w:rPr>
        <w:t>% of the total interference allowance.</w:t>
      </w:r>
      <w:r w:rsidRPr="00B362D2">
        <w:rPr>
          <w:lang w:val="en-US" w:eastAsia="ko-KR"/>
        </w:rPr>
        <w:t xml:space="preserve"> </w:t>
      </w:r>
      <w:r w:rsidRPr="00B362D2">
        <w:rPr>
          <w:rFonts w:eastAsia="Batang"/>
          <w:lang w:val="en-US"/>
        </w:rPr>
        <w:t>Allowing 20%</w:t>
      </w:r>
      <w:r w:rsidR="00682EB2">
        <w:rPr>
          <w:rFonts w:eastAsia="Batang"/>
          <w:lang w:val="en-US"/>
        </w:rPr>
        <w:t> deg</w:t>
      </w:r>
      <w:r w:rsidRPr="00B362D2">
        <w:rPr>
          <w:rFonts w:eastAsia="Batang"/>
          <w:lang w:val="en-US"/>
        </w:rPr>
        <w:t>radation due to total interference, this means that the allowance for</w:t>
      </w:r>
      <w:r w:rsidR="0075705A">
        <w:rPr>
          <w:rFonts w:eastAsia="Batang"/>
          <w:lang w:val="en-US"/>
        </w:rPr>
        <w:t xml:space="preserve"> other co</w:t>
      </w:r>
      <w:r w:rsidR="0075705A">
        <w:rPr>
          <w:rFonts w:eastAsia="Batang"/>
          <w:lang w:val="en-US"/>
        </w:rPr>
        <w:noBreakHyphen/>
        <w:t>primary services is 2</w:t>
      </w:r>
      <w:r w:rsidRPr="00B362D2">
        <w:rPr>
          <w:rFonts w:eastAsia="Batang"/>
          <w:lang w:val="en-US"/>
        </w:rPr>
        <w:t>% of the error performance objectives. If only FSS is considered as co</w:t>
      </w:r>
      <w:r w:rsidRPr="00B362D2">
        <w:rPr>
          <w:rFonts w:eastAsia="Batang"/>
          <w:lang w:val="en-US"/>
        </w:rPr>
        <w:noBreakHyphen/>
        <w:t xml:space="preserve">primary service in the band, </w:t>
      </w:r>
      <w:r w:rsidR="0075705A">
        <w:rPr>
          <w:rFonts w:eastAsia="Batang"/>
          <w:lang w:val="en-US"/>
        </w:rPr>
        <w:t>the FSS portion would then be 2</w:t>
      </w:r>
      <w:r w:rsidRPr="00B362D2">
        <w:rPr>
          <w:rFonts w:eastAsia="Batang"/>
          <w:lang w:val="en-US"/>
        </w:rPr>
        <w:t>% of the error performance objective, leading to an allowable I/N of −1</w:t>
      </w:r>
      <w:r w:rsidR="00EC6FCA">
        <w:rPr>
          <w:rFonts w:eastAsia="Batang"/>
          <w:lang w:val="en-US"/>
        </w:rPr>
        <w:t>7</w:t>
      </w:r>
      <w:r w:rsidR="00D0613C">
        <w:rPr>
          <w:rFonts w:eastAsia="Batang"/>
          <w:lang w:val="en-US"/>
        </w:rPr>
        <w:t> dB</w:t>
      </w:r>
      <w:r w:rsidRPr="00B362D2">
        <w:rPr>
          <w:rFonts w:eastAsia="Batang"/>
          <w:lang w:val="en-US"/>
        </w:rPr>
        <w:t>. If another or two other co-primary service(s), i.e. MS or/and SRS (space-to-Earth) is/are considered as co-primary service(s) in the band, the FSS portion would be 1% or 0.6</w:t>
      </w:r>
      <w:r w:rsidR="00EC6FCA">
        <w:rPr>
          <w:rFonts w:eastAsia="Batang"/>
          <w:lang w:val="en-US"/>
        </w:rPr>
        <w:t>7</w:t>
      </w:r>
      <w:r w:rsidRPr="00B362D2">
        <w:rPr>
          <w:rFonts w:eastAsia="Batang"/>
          <w:lang w:val="en-US"/>
        </w:rPr>
        <w:t xml:space="preserve">%, leading to an allowable </w:t>
      </w:r>
      <w:r w:rsidRPr="0075705A">
        <w:rPr>
          <w:rFonts w:eastAsia="Batang"/>
          <w:i/>
          <w:iCs/>
          <w:lang w:val="en-US"/>
        </w:rPr>
        <w:t>I</w:t>
      </w:r>
      <w:r w:rsidRPr="00B362D2">
        <w:rPr>
          <w:rFonts w:eastAsia="Batang"/>
          <w:lang w:val="en-US"/>
        </w:rPr>
        <w:t>/</w:t>
      </w:r>
      <w:r w:rsidRPr="0075705A">
        <w:rPr>
          <w:rFonts w:eastAsia="Batang"/>
          <w:i/>
          <w:iCs/>
          <w:lang w:val="en-US"/>
        </w:rPr>
        <w:t>N</w:t>
      </w:r>
      <w:r w:rsidRPr="00B362D2">
        <w:rPr>
          <w:rFonts w:eastAsia="Batang"/>
          <w:lang w:val="en-US"/>
        </w:rPr>
        <w:t xml:space="preserve"> of –20</w:t>
      </w:r>
      <w:r w:rsidR="00D0613C">
        <w:rPr>
          <w:rFonts w:eastAsia="Batang"/>
          <w:lang w:val="en-US"/>
        </w:rPr>
        <w:t> dB</w:t>
      </w:r>
      <w:r w:rsidRPr="00B362D2">
        <w:rPr>
          <w:rFonts w:eastAsia="Batang"/>
          <w:lang w:val="en-US"/>
        </w:rPr>
        <w:t xml:space="preserve"> or –21.</w:t>
      </w:r>
      <w:r w:rsidR="00EC6FCA">
        <w:rPr>
          <w:rFonts w:eastAsia="Batang"/>
          <w:lang w:val="en-US"/>
        </w:rPr>
        <w:t>7</w:t>
      </w:r>
      <w:r w:rsidR="00D0613C">
        <w:rPr>
          <w:rFonts w:eastAsia="Batang"/>
          <w:lang w:val="en-US"/>
        </w:rPr>
        <w:t> dB</w:t>
      </w:r>
      <w:r w:rsidRPr="00B362D2">
        <w:rPr>
          <w:rFonts w:eastAsia="Batang"/>
          <w:lang w:val="en-US"/>
        </w:rPr>
        <w:t xml:space="preserve">. </w:t>
      </w:r>
    </w:p>
    <w:p w:rsidR="00893D67" w:rsidRPr="00B362D2" w:rsidRDefault="00893D67" w:rsidP="0075705A">
      <w:pPr>
        <w:rPr>
          <w:lang w:val="en-US"/>
        </w:rPr>
      </w:pPr>
      <w:r w:rsidRPr="00B362D2">
        <w:rPr>
          <w:rFonts w:eastAsia="Batang"/>
          <w:lang w:val="en-US"/>
        </w:rPr>
        <w:t xml:space="preserve">For long-term analysis, </w:t>
      </w:r>
      <w:r w:rsidRPr="00B362D2">
        <w:rPr>
          <w:rFonts w:eastAsia="Batang"/>
          <w:i/>
          <w:lang w:val="en-US"/>
        </w:rPr>
        <w:t>L</w:t>
      </w:r>
      <w:r w:rsidRPr="00B362D2">
        <w:rPr>
          <w:rFonts w:eastAsia="Batang"/>
          <w:i/>
          <w:vertAlign w:val="subscript"/>
          <w:lang w:val="en-US"/>
        </w:rPr>
        <w:t>b</w:t>
      </w:r>
      <w:r w:rsidRPr="00B362D2">
        <w:rPr>
          <w:rFonts w:eastAsia="Batang"/>
          <w:lang w:val="en-US"/>
        </w:rPr>
        <w:t xml:space="preserve"> (20%) </w:t>
      </w:r>
      <w:r w:rsidRPr="00B362D2">
        <w:rPr>
          <w:lang w:val="en-US"/>
        </w:rPr>
        <w:t>is calculated to</w:t>
      </w:r>
      <w:r w:rsidRPr="00B362D2">
        <w:rPr>
          <w:rFonts w:eastAsia="Batang"/>
          <w:lang w:val="en-US"/>
        </w:rPr>
        <w:t xml:space="preserve"> find the required separation distance to meet the long-term interference criteria.</w:t>
      </w:r>
      <w:r w:rsidRPr="00B362D2">
        <w:rPr>
          <w:lang w:val="en-US" w:eastAsia="ko-KR"/>
        </w:rPr>
        <w:t xml:space="preserve"> </w:t>
      </w:r>
      <w:r w:rsidRPr="00B362D2">
        <w:rPr>
          <w:lang w:val="en-US"/>
        </w:rPr>
        <w:t>The calcu</w:t>
      </w:r>
      <w:r w:rsidRPr="00B362D2">
        <w:rPr>
          <w:lang w:val="en-US" w:eastAsia="ko-KR"/>
        </w:rPr>
        <w:t>lation results are summarized in the following table. In the calculation, t</w:t>
      </w:r>
      <w:r w:rsidRPr="00B362D2">
        <w:rPr>
          <w:rFonts w:eastAsiaTheme="minorEastAsia"/>
          <w:lang w:val="en-US"/>
        </w:rPr>
        <w:t xml:space="preserve">he maximum transmitting e.i.r.p. spectral density </w:t>
      </w:r>
      <w:r w:rsidRPr="00B362D2">
        <w:rPr>
          <w:rFonts w:eastAsiaTheme="minorEastAsia"/>
          <w:lang w:val="en-US" w:eastAsia="ko-KR"/>
        </w:rPr>
        <w:t xml:space="preserve">of earth station </w:t>
      </w:r>
      <w:r w:rsidRPr="00B362D2">
        <w:rPr>
          <w:rFonts w:eastAsiaTheme="minorEastAsia"/>
          <w:lang w:val="en-US"/>
        </w:rPr>
        <w:t>is limited to 70</w:t>
      </w:r>
      <w:r w:rsidR="00D0613C">
        <w:rPr>
          <w:rFonts w:eastAsiaTheme="minorEastAsia"/>
          <w:lang w:val="en-US"/>
        </w:rPr>
        <w:t> dB</w:t>
      </w:r>
      <w:r w:rsidRPr="00B362D2">
        <w:rPr>
          <w:rFonts w:eastAsiaTheme="minorEastAsia"/>
          <w:lang w:val="en-US"/>
        </w:rPr>
        <w:t>W/MHz.</w:t>
      </w:r>
    </w:p>
    <w:p w:rsidR="00893D67" w:rsidRPr="00B362D2" w:rsidRDefault="00893D67" w:rsidP="004949BB">
      <w:pPr>
        <w:pStyle w:val="TableNo"/>
        <w:rPr>
          <w:lang w:val="en-US"/>
        </w:rPr>
      </w:pPr>
      <w:r w:rsidRPr="00B362D2">
        <w:rPr>
          <w:lang w:val="en-US" w:eastAsia="ko-KR"/>
        </w:rPr>
        <w:t>TABLE 3.1-1</w:t>
      </w:r>
    </w:p>
    <w:p w:rsidR="00893D67" w:rsidRPr="00B362D2" w:rsidRDefault="00893D67" w:rsidP="000877AF">
      <w:pPr>
        <w:pStyle w:val="Tabletitle"/>
        <w:rPr>
          <w:lang w:val="en-US"/>
        </w:rPr>
      </w:pPr>
      <w:r w:rsidRPr="00B362D2">
        <w:rPr>
          <w:lang w:val="en-US" w:eastAsia="ko-KR"/>
        </w:rPr>
        <w:t>Results of long-term analysis</w:t>
      </w:r>
    </w:p>
    <w:tbl>
      <w:tblPr>
        <w:tblpPr w:leftFromText="142" w:rightFromText="142" w:bottomFromText="284" w:vertAnchor="text" w:horzAnchor="margin" w:tblpXSpec="center" w:tblpY="149"/>
        <w:tblW w:w="9637" w:type="dxa"/>
        <w:tblLayout w:type="fixed"/>
        <w:tblCellMar>
          <w:left w:w="0" w:type="dxa"/>
          <w:right w:w="0" w:type="dxa"/>
        </w:tblCellMar>
        <w:tblLook w:val="04A0" w:firstRow="1" w:lastRow="0" w:firstColumn="1" w:lastColumn="0" w:noHBand="0" w:noVBand="1"/>
      </w:tblPr>
      <w:tblGrid>
        <w:gridCol w:w="1146"/>
        <w:gridCol w:w="576"/>
        <w:gridCol w:w="527"/>
        <w:gridCol w:w="528"/>
        <w:gridCol w:w="528"/>
        <w:gridCol w:w="527"/>
        <w:gridCol w:w="528"/>
        <w:gridCol w:w="528"/>
        <w:gridCol w:w="527"/>
        <w:gridCol w:w="528"/>
        <w:gridCol w:w="528"/>
        <w:gridCol w:w="527"/>
        <w:gridCol w:w="528"/>
        <w:gridCol w:w="528"/>
        <w:gridCol w:w="527"/>
        <w:gridCol w:w="528"/>
        <w:gridCol w:w="528"/>
      </w:tblGrid>
      <w:tr w:rsidR="00893D67" w:rsidRPr="00B362D2" w:rsidTr="0075705A">
        <w:trPr>
          <w:trHeight w:val="20"/>
        </w:trPr>
        <w:tc>
          <w:tcPr>
            <w:tcW w:w="1146" w:type="dxa"/>
            <w:tcBorders>
              <w:top w:val="single" w:sz="8" w:space="0" w:color="auto"/>
              <w:left w:val="single" w:sz="8" w:space="0" w:color="auto"/>
              <w:bottom w:val="double" w:sz="6" w:space="0" w:color="auto"/>
              <w:right w:val="single" w:sz="4" w:space="0" w:color="auto"/>
            </w:tcBorders>
            <w:shd w:val="clear" w:color="000000" w:fill="D9D9D9" w:themeFill="background1" w:themeFillShade="D9"/>
            <w:noWrap/>
            <w:vAlign w:val="center"/>
          </w:tcPr>
          <w:p w:rsidR="00893D67" w:rsidRPr="0075705A" w:rsidRDefault="00893D67" w:rsidP="00893D67">
            <w:pPr>
              <w:pStyle w:val="Tablehead"/>
              <w:rPr>
                <w:rFonts w:eastAsia="Malgun Gothic"/>
                <w:sz w:val="18"/>
                <w:szCs w:val="18"/>
                <w:lang w:val="en-US" w:eastAsia="ko-KR"/>
              </w:rPr>
            </w:pPr>
            <w:r w:rsidRPr="0075705A">
              <w:rPr>
                <w:rFonts w:eastAsia="Malgun Gothic"/>
                <w:sz w:val="18"/>
                <w:szCs w:val="18"/>
                <w:lang w:val="en-US" w:eastAsia="ko-KR"/>
              </w:rPr>
              <w:t>Calculation item</w:t>
            </w:r>
          </w:p>
        </w:tc>
        <w:tc>
          <w:tcPr>
            <w:tcW w:w="576" w:type="dxa"/>
            <w:tcBorders>
              <w:top w:val="single" w:sz="8" w:space="0" w:color="auto"/>
              <w:left w:val="nil"/>
              <w:bottom w:val="double" w:sz="6" w:space="0" w:color="auto"/>
              <w:right w:val="single" w:sz="4" w:space="0" w:color="auto"/>
            </w:tcBorders>
            <w:shd w:val="clear" w:color="000000" w:fill="D9D9D9" w:themeFill="background1" w:themeFillShade="D9"/>
            <w:noWrap/>
            <w:vAlign w:val="center"/>
          </w:tcPr>
          <w:p w:rsidR="00893D67" w:rsidRPr="0075705A" w:rsidRDefault="00893D67" w:rsidP="00893D67">
            <w:pPr>
              <w:pStyle w:val="Tablehead"/>
              <w:rPr>
                <w:rFonts w:eastAsia="Malgun Gothic"/>
                <w:sz w:val="18"/>
                <w:szCs w:val="18"/>
                <w:lang w:val="en-US" w:eastAsia="ko-KR"/>
              </w:rPr>
            </w:pPr>
            <w:r w:rsidRPr="0075705A">
              <w:rPr>
                <w:rFonts w:eastAsia="Malgun Gothic"/>
                <w:sz w:val="18"/>
                <w:szCs w:val="18"/>
                <w:lang w:val="en-US" w:eastAsia="ko-KR"/>
              </w:rPr>
              <w:t>Unit</w:t>
            </w:r>
          </w:p>
        </w:tc>
        <w:tc>
          <w:tcPr>
            <w:tcW w:w="1583" w:type="dxa"/>
            <w:gridSpan w:val="3"/>
            <w:tcBorders>
              <w:top w:val="single" w:sz="8" w:space="0" w:color="auto"/>
              <w:left w:val="nil"/>
              <w:bottom w:val="double" w:sz="6" w:space="0" w:color="auto"/>
              <w:right w:val="single" w:sz="4" w:space="0" w:color="auto"/>
            </w:tcBorders>
            <w:shd w:val="clear" w:color="000000" w:fill="D9D9D9" w:themeFill="background1" w:themeFillShade="D9"/>
            <w:noWrap/>
            <w:vAlign w:val="center"/>
            <w:hideMark/>
          </w:tcPr>
          <w:p w:rsidR="00893D67" w:rsidRPr="0075705A" w:rsidRDefault="00893D67" w:rsidP="00893D67">
            <w:pPr>
              <w:pStyle w:val="Tablehead"/>
              <w:rPr>
                <w:rFonts w:eastAsia="Malgun Gothic"/>
                <w:sz w:val="18"/>
                <w:szCs w:val="18"/>
                <w:lang w:val="en-US"/>
              </w:rPr>
            </w:pPr>
            <w:r w:rsidRPr="0075705A">
              <w:rPr>
                <w:rFonts w:eastAsia="Malgun Gothic"/>
                <w:sz w:val="18"/>
                <w:szCs w:val="18"/>
                <w:lang w:val="en-US" w:eastAsia="ko-KR"/>
              </w:rPr>
              <w:t>Earth station</w:t>
            </w:r>
            <w:r w:rsidRPr="0075705A">
              <w:rPr>
                <w:rFonts w:eastAsia="Malgun Gothic"/>
                <w:sz w:val="18"/>
                <w:szCs w:val="18"/>
                <w:lang w:val="en-US" w:eastAsia="ko-KR"/>
              </w:rPr>
              <w:br/>
            </w:r>
            <w:r w:rsidRPr="0075705A">
              <w:rPr>
                <w:rFonts w:eastAsia="Malgun Gothic"/>
                <w:sz w:val="18"/>
                <w:szCs w:val="18"/>
                <w:lang w:val="en-US"/>
              </w:rPr>
              <w:t>Type 1</w:t>
            </w:r>
          </w:p>
        </w:tc>
        <w:tc>
          <w:tcPr>
            <w:tcW w:w="1583" w:type="dxa"/>
            <w:gridSpan w:val="3"/>
            <w:tcBorders>
              <w:top w:val="single" w:sz="8" w:space="0" w:color="auto"/>
              <w:left w:val="nil"/>
              <w:bottom w:val="double" w:sz="6" w:space="0" w:color="auto"/>
              <w:right w:val="single" w:sz="4" w:space="0" w:color="auto"/>
            </w:tcBorders>
            <w:shd w:val="clear" w:color="000000" w:fill="D9D9D9" w:themeFill="background1" w:themeFillShade="D9"/>
            <w:noWrap/>
            <w:vAlign w:val="center"/>
            <w:hideMark/>
          </w:tcPr>
          <w:p w:rsidR="00893D67" w:rsidRPr="0075705A" w:rsidRDefault="00893D67" w:rsidP="00893D67">
            <w:pPr>
              <w:pStyle w:val="Tablehead"/>
              <w:rPr>
                <w:rFonts w:eastAsia="Malgun Gothic"/>
                <w:sz w:val="18"/>
                <w:szCs w:val="18"/>
                <w:lang w:val="en-US"/>
              </w:rPr>
            </w:pPr>
            <w:r w:rsidRPr="0075705A">
              <w:rPr>
                <w:rFonts w:eastAsia="Malgun Gothic"/>
                <w:sz w:val="18"/>
                <w:szCs w:val="18"/>
                <w:lang w:val="en-US" w:eastAsia="ko-KR"/>
              </w:rPr>
              <w:t>Earth station</w:t>
            </w:r>
            <w:r w:rsidRPr="0075705A">
              <w:rPr>
                <w:rFonts w:eastAsia="Malgun Gothic"/>
                <w:sz w:val="18"/>
                <w:szCs w:val="18"/>
                <w:lang w:val="en-US" w:eastAsia="ko-KR"/>
              </w:rPr>
              <w:br/>
            </w:r>
            <w:r w:rsidRPr="0075705A">
              <w:rPr>
                <w:rFonts w:eastAsia="Malgun Gothic"/>
                <w:sz w:val="18"/>
                <w:szCs w:val="18"/>
                <w:lang w:val="en-US"/>
              </w:rPr>
              <w:t>Type 2</w:t>
            </w:r>
          </w:p>
        </w:tc>
        <w:tc>
          <w:tcPr>
            <w:tcW w:w="1583" w:type="dxa"/>
            <w:gridSpan w:val="3"/>
            <w:tcBorders>
              <w:top w:val="single" w:sz="8" w:space="0" w:color="auto"/>
              <w:left w:val="nil"/>
              <w:bottom w:val="double" w:sz="6" w:space="0" w:color="auto"/>
              <w:right w:val="single" w:sz="4" w:space="0" w:color="auto"/>
            </w:tcBorders>
            <w:shd w:val="clear" w:color="000000" w:fill="D9D9D9" w:themeFill="background1" w:themeFillShade="D9"/>
            <w:noWrap/>
            <w:vAlign w:val="center"/>
            <w:hideMark/>
          </w:tcPr>
          <w:p w:rsidR="00893D67" w:rsidRPr="0075705A" w:rsidRDefault="00893D67" w:rsidP="00893D67">
            <w:pPr>
              <w:pStyle w:val="Tablehead"/>
              <w:rPr>
                <w:rFonts w:eastAsia="Malgun Gothic"/>
                <w:sz w:val="18"/>
                <w:szCs w:val="18"/>
                <w:lang w:val="en-US"/>
              </w:rPr>
            </w:pPr>
            <w:r w:rsidRPr="0075705A">
              <w:rPr>
                <w:rFonts w:eastAsia="Malgun Gothic"/>
                <w:sz w:val="18"/>
                <w:szCs w:val="18"/>
                <w:lang w:val="en-US" w:eastAsia="ko-KR"/>
              </w:rPr>
              <w:t>Earth station</w:t>
            </w:r>
            <w:r w:rsidRPr="0075705A">
              <w:rPr>
                <w:rFonts w:eastAsia="Malgun Gothic"/>
                <w:sz w:val="18"/>
                <w:szCs w:val="18"/>
                <w:lang w:val="en-US" w:eastAsia="ko-KR"/>
              </w:rPr>
              <w:br/>
            </w:r>
            <w:r w:rsidRPr="0075705A">
              <w:rPr>
                <w:rFonts w:eastAsia="Malgun Gothic"/>
                <w:sz w:val="18"/>
                <w:szCs w:val="18"/>
                <w:lang w:val="en-US"/>
              </w:rPr>
              <w:t>Type 3</w:t>
            </w:r>
          </w:p>
        </w:tc>
        <w:tc>
          <w:tcPr>
            <w:tcW w:w="1583" w:type="dxa"/>
            <w:gridSpan w:val="3"/>
            <w:tcBorders>
              <w:top w:val="single" w:sz="8" w:space="0" w:color="auto"/>
              <w:left w:val="nil"/>
              <w:bottom w:val="double" w:sz="6" w:space="0" w:color="auto"/>
              <w:right w:val="single" w:sz="4" w:space="0" w:color="auto"/>
            </w:tcBorders>
            <w:shd w:val="clear" w:color="000000" w:fill="D9D9D9" w:themeFill="background1" w:themeFillShade="D9"/>
            <w:noWrap/>
            <w:vAlign w:val="center"/>
            <w:hideMark/>
          </w:tcPr>
          <w:p w:rsidR="00893D67" w:rsidRPr="0075705A" w:rsidRDefault="00893D67" w:rsidP="00893D67">
            <w:pPr>
              <w:pStyle w:val="Tablehead"/>
              <w:rPr>
                <w:rFonts w:eastAsia="Malgun Gothic"/>
                <w:sz w:val="18"/>
                <w:szCs w:val="18"/>
                <w:lang w:val="en-US"/>
              </w:rPr>
            </w:pPr>
            <w:r w:rsidRPr="0075705A">
              <w:rPr>
                <w:rFonts w:eastAsia="Malgun Gothic"/>
                <w:sz w:val="18"/>
                <w:szCs w:val="18"/>
                <w:lang w:val="en-US" w:eastAsia="ko-KR"/>
              </w:rPr>
              <w:t>Earth station</w:t>
            </w:r>
            <w:r w:rsidRPr="0075705A">
              <w:rPr>
                <w:rFonts w:eastAsia="Malgun Gothic"/>
                <w:sz w:val="18"/>
                <w:szCs w:val="18"/>
                <w:lang w:val="en-US" w:eastAsia="ko-KR"/>
              </w:rPr>
              <w:br/>
            </w:r>
            <w:r w:rsidRPr="0075705A">
              <w:rPr>
                <w:rFonts w:eastAsia="Malgun Gothic"/>
                <w:sz w:val="18"/>
                <w:szCs w:val="18"/>
                <w:lang w:val="en-US"/>
              </w:rPr>
              <w:t>Type 4</w:t>
            </w:r>
          </w:p>
        </w:tc>
        <w:tc>
          <w:tcPr>
            <w:tcW w:w="1583" w:type="dxa"/>
            <w:gridSpan w:val="3"/>
            <w:tcBorders>
              <w:top w:val="single" w:sz="8" w:space="0" w:color="auto"/>
              <w:left w:val="nil"/>
              <w:bottom w:val="double" w:sz="6" w:space="0" w:color="auto"/>
              <w:right w:val="single" w:sz="8" w:space="0" w:color="000000"/>
            </w:tcBorders>
            <w:shd w:val="clear" w:color="000000" w:fill="D9D9D9" w:themeFill="background1" w:themeFillShade="D9"/>
            <w:noWrap/>
            <w:vAlign w:val="center"/>
            <w:hideMark/>
          </w:tcPr>
          <w:p w:rsidR="00893D67" w:rsidRPr="0075705A" w:rsidRDefault="00893D67" w:rsidP="00893D67">
            <w:pPr>
              <w:pStyle w:val="Tablehead"/>
              <w:rPr>
                <w:rFonts w:eastAsia="Malgun Gothic"/>
                <w:sz w:val="18"/>
                <w:szCs w:val="18"/>
                <w:lang w:val="en-US"/>
              </w:rPr>
            </w:pPr>
            <w:r w:rsidRPr="0075705A">
              <w:rPr>
                <w:rFonts w:eastAsia="Malgun Gothic"/>
                <w:sz w:val="18"/>
                <w:szCs w:val="18"/>
                <w:lang w:val="en-US" w:eastAsia="ko-KR"/>
              </w:rPr>
              <w:t>Earth station</w:t>
            </w:r>
            <w:r w:rsidRPr="0075705A">
              <w:rPr>
                <w:rFonts w:eastAsia="Malgun Gothic"/>
                <w:sz w:val="18"/>
                <w:szCs w:val="18"/>
                <w:lang w:val="en-US" w:eastAsia="ko-KR"/>
              </w:rPr>
              <w:br/>
            </w:r>
            <w:r w:rsidRPr="0075705A">
              <w:rPr>
                <w:rFonts w:eastAsia="Malgun Gothic"/>
                <w:sz w:val="18"/>
                <w:szCs w:val="18"/>
                <w:lang w:val="en-US"/>
              </w:rPr>
              <w:t>Type 5</w:t>
            </w:r>
          </w:p>
        </w:tc>
      </w:tr>
      <w:tr w:rsidR="00893D67" w:rsidRPr="00B362D2" w:rsidTr="0075705A">
        <w:trPr>
          <w:trHeight w:val="20"/>
        </w:trPr>
        <w:tc>
          <w:tcPr>
            <w:tcW w:w="1146" w:type="dxa"/>
            <w:tcBorders>
              <w:top w:val="nil"/>
              <w:left w:val="single" w:sz="8" w:space="0" w:color="auto"/>
              <w:bottom w:val="single" w:sz="4" w:space="0" w:color="auto"/>
              <w:right w:val="single" w:sz="4" w:space="0" w:color="auto"/>
            </w:tcBorders>
            <w:shd w:val="clear" w:color="auto" w:fill="auto"/>
            <w:noWrap/>
            <w:tcMar>
              <w:left w:w="28" w:type="dxa"/>
              <w:right w:w="28" w:type="dxa"/>
            </w:tcMar>
            <w:vAlign w:val="center"/>
            <w:hideMark/>
          </w:tcPr>
          <w:p w:rsidR="00893D67" w:rsidRPr="0075705A" w:rsidRDefault="00893D67" w:rsidP="00893D67">
            <w:pPr>
              <w:pStyle w:val="Tabletext"/>
              <w:rPr>
                <w:rFonts w:eastAsia="Malgun Gothic"/>
                <w:sz w:val="18"/>
                <w:szCs w:val="18"/>
                <w:lang w:val="en-US"/>
              </w:rPr>
            </w:pPr>
            <w:r w:rsidRPr="0075705A">
              <w:rPr>
                <w:rFonts w:eastAsia="Malgun Gothic"/>
                <w:sz w:val="18"/>
                <w:szCs w:val="18"/>
                <w:lang w:val="en-US"/>
              </w:rPr>
              <w:t>Calculated interference power spectral density</w:t>
            </w:r>
          </w:p>
        </w:tc>
        <w:tc>
          <w:tcPr>
            <w:tcW w:w="576" w:type="dxa"/>
            <w:tcBorders>
              <w:top w:val="nil"/>
              <w:left w:val="nil"/>
              <w:bottom w:val="single" w:sz="4" w:space="0" w:color="auto"/>
              <w:right w:val="single" w:sz="4" w:space="0" w:color="auto"/>
            </w:tcBorders>
            <w:shd w:val="clear" w:color="auto" w:fill="auto"/>
            <w:noWrap/>
            <w:vAlign w:val="center"/>
            <w:hideMark/>
          </w:tcPr>
          <w:p w:rsidR="00893D67" w:rsidRPr="0075705A" w:rsidRDefault="00893D67" w:rsidP="00893D67">
            <w:pPr>
              <w:pStyle w:val="Tabletext"/>
              <w:jc w:val="center"/>
              <w:rPr>
                <w:rFonts w:eastAsia="Malgun Gothic"/>
                <w:spacing w:val="-6"/>
                <w:sz w:val="18"/>
                <w:szCs w:val="18"/>
                <w:lang w:val="en-US"/>
              </w:rPr>
            </w:pPr>
            <w:r w:rsidRPr="0075705A">
              <w:rPr>
                <w:rFonts w:eastAsia="Malgun Gothic"/>
                <w:spacing w:val="-6"/>
                <w:sz w:val="18"/>
                <w:szCs w:val="18"/>
                <w:lang w:val="en-US"/>
              </w:rPr>
              <w:t>dBW/</w:t>
            </w:r>
            <w:r w:rsidRPr="0075705A">
              <w:rPr>
                <w:rFonts w:eastAsia="Malgun Gothic"/>
                <w:spacing w:val="-6"/>
                <w:sz w:val="18"/>
                <w:szCs w:val="18"/>
                <w:lang w:val="en-US"/>
              </w:rPr>
              <w:br/>
              <w:t>MHz</w:t>
            </w:r>
          </w:p>
        </w:tc>
        <w:tc>
          <w:tcPr>
            <w:tcW w:w="158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93D67" w:rsidRPr="0075705A" w:rsidRDefault="00893D67" w:rsidP="00893D67">
            <w:pPr>
              <w:pStyle w:val="Tabletext"/>
              <w:jc w:val="center"/>
              <w:rPr>
                <w:rFonts w:eastAsia="Malgun Gothic"/>
                <w:sz w:val="18"/>
                <w:szCs w:val="18"/>
                <w:lang w:val="en-US"/>
              </w:rPr>
            </w:pPr>
            <w:r w:rsidRPr="0075705A">
              <w:rPr>
                <w:rFonts w:eastAsia="Malgun Gothic"/>
                <w:sz w:val="18"/>
                <w:szCs w:val="18"/>
                <w:lang w:val="en-US"/>
              </w:rPr>
              <w:t>41.6</w:t>
            </w:r>
          </w:p>
        </w:tc>
        <w:tc>
          <w:tcPr>
            <w:tcW w:w="158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93D67" w:rsidRPr="0075705A" w:rsidRDefault="00893D67" w:rsidP="00893D67">
            <w:pPr>
              <w:pStyle w:val="Tabletext"/>
              <w:jc w:val="center"/>
              <w:rPr>
                <w:rFonts w:eastAsia="Malgun Gothic"/>
                <w:sz w:val="18"/>
                <w:szCs w:val="18"/>
                <w:lang w:val="en-US"/>
              </w:rPr>
            </w:pPr>
            <w:r w:rsidRPr="0075705A">
              <w:rPr>
                <w:rFonts w:eastAsia="Malgun Gothic"/>
                <w:sz w:val="18"/>
                <w:szCs w:val="18"/>
                <w:lang w:val="en-US"/>
              </w:rPr>
              <w:t>45.6</w:t>
            </w:r>
          </w:p>
        </w:tc>
        <w:tc>
          <w:tcPr>
            <w:tcW w:w="158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93D67" w:rsidRPr="0075705A" w:rsidRDefault="00893D67" w:rsidP="00893D67">
            <w:pPr>
              <w:pStyle w:val="Tabletext"/>
              <w:jc w:val="center"/>
              <w:rPr>
                <w:rFonts w:eastAsia="Malgun Gothic"/>
                <w:sz w:val="18"/>
                <w:szCs w:val="18"/>
                <w:lang w:val="en-US"/>
              </w:rPr>
            </w:pPr>
            <w:r w:rsidRPr="0075705A">
              <w:rPr>
                <w:rFonts w:eastAsia="Malgun Gothic"/>
                <w:sz w:val="18"/>
                <w:szCs w:val="18"/>
                <w:lang w:val="en-US"/>
              </w:rPr>
              <w:t>52.6</w:t>
            </w:r>
          </w:p>
        </w:tc>
        <w:tc>
          <w:tcPr>
            <w:tcW w:w="158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93D67" w:rsidRPr="0075705A" w:rsidRDefault="00893D67" w:rsidP="00893D67">
            <w:pPr>
              <w:pStyle w:val="Tabletext"/>
              <w:jc w:val="center"/>
              <w:rPr>
                <w:rFonts w:eastAsia="Malgun Gothic"/>
                <w:sz w:val="18"/>
                <w:szCs w:val="18"/>
                <w:lang w:val="en-US"/>
              </w:rPr>
            </w:pPr>
            <w:r w:rsidRPr="0075705A">
              <w:rPr>
                <w:rFonts w:eastAsia="Malgun Gothic"/>
                <w:sz w:val="18"/>
                <w:szCs w:val="18"/>
                <w:lang w:val="en-US"/>
              </w:rPr>
              <w:t>58.6</w:t>
            </w:r>
          </w:p>
        </w:tc>
        <w:tc>
          <w:tcPr>
            <w:tcW w:w="1583"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93D67" w:rsidRPr="0075705A" w:rsidRDefault="00893D67" w:rsidP="00893D67">
            <w:pPr>
              <w:pStyle w:val="Tabletext"/>
              <w:jc w:val="center"/>
              <w:rPr>
                <w:rFonts w:eastAsia="Malgun Gothic"/>
                <w:sz w:val="18"/>
                <w:szCs w:val="18"/>
                <w:lang w:val="en-US"/>
              </w:rPr>
            </w:pPr>
            <w:r w:rsidRPr="0075705A">
              <w:rPr>
                <w:rFonts w:eastAsia="Malgun Gothic"/>
                <w:sz w:val="18"/>
                <w:szCs w:val="18"/>
                <w:lang w:val="en-US"/>
              </w:rPr>
              <w:t>70.3</w:t>
            </w:r>
          </w:p>
        </w:tc>
      </w:tr>
      <w:tr w:rsidR="00893D67" w:rsidRPr="00B362D2" w:rsidTr="0075705A">
        <w:trPr>
          <w:trHeight w:val="20"/>
        </w:trPr>
        <w:tc>
          <w:tcPr>
            <w:tcW w:w="1146" w:type="dxa"/>
            <w:tcBorders>
              <w:top w:val="nil"/>
              <w:left w:val="single" w:sz="8" w:space="0" w:color="auto"/>
              <w:bottom w:val="single" w:sz="4" w:space="0" w:color="auto"/>
              <w:right w:val="single" w:sz="4" w:space="0" w:color="auto"/>
            </w:tcBorders>
            <w:shd w:val="clear" w:color="auto" w:fill="auto"/>
            <w:noWrap/>
            <w:tcMar>
              <w:left w:w="28" w:type="dxa"/>
              <w:right w:w="28" w:type="dxa"/>
            </w:tcMar>
            <w:vAlign w:val="center"/>
            <w:hideMark/>
          </w:tcPr>
          <w:p w:rsidR="00893D67" w:rsidRPr="0075705A" w:rsidRDefault="00893D67" w:rsidP="00893D67">
            <w:pPr>
              <w:pStyle w:val="Tabletext"/>
              <w:rPr>
                <w:rFonts w:eastAsia="Malgun Gothic"/>
                <w:sz w:val="18"/>
                <w:szCs w:val="18"/>
                <w:lang w:val="en-US"/>
              </w:rPr>
            </w:pPr>
            <w:r w:rsidRPr="0075705A">
              <w:rPr>
                <w:rFonts w:eastAsia="Malgun Gothic"/>
                <w:sz w:val="18"/>
                <w:szCs w:val="18"/>
                <w:lang w:val="en-US"/>
              </w:rPr>
              <w:t>Allowable I/N</w:t>
            </w:r>
          </w:p>
        </w:tc>
        <w:tc>
          <w:tcPr>
            <w:tcW w:w="576" w:type="dxa"/>
            <w:tcBorders>
              <w:top w:val="nil"/>
              <w:left w:val="nil"/>
              <w:bottom w:val="single" w:sz="4" w:space="0" w:color="auto"/>
              <w:right w:val="single" w:sz="4" w:space="0" w:color="auto"/>
            </w:tcBorders>
            <w:shd w:val="clear" w:color="auto" w:fill="auto"/>
            <w:noWrap/>
            <w:vAlign w:val="center"/>
            <w:hideMark/>
          </w:tcPr>
          <w:p w:rsidR="00893D67" w:rsidRPr="0075705A" w:rsidRDefault="00893D67" w:rsidP="00893D67">
            <w:pPr>
              <w:pStyle w:val="Tabletext"/>
              <w:jc w:val="center"/>
              <w:rPr>
                <w:rFonts w:eastAsia="Malgun Gothic"/>
                <w:spacing w:val="-6"/>
                <w:sz w:val="18"/>
                <w:szCs w:val="18"/>
                <w:lang w:val="en-US"/>
              </w:rPr>
            </w:pPr>
            <w:r w:rsidRPr="0075705A">
              <w:rPr>
                <w:rFonts w:eastAsia="Malgun Gothic"/>
                <w:spacing w:val="-6"/>
                <w:sz w:val="18"/>
                <w:szCs w:val="18"/>
                <w:lang w:val="en-US"/>
              </w:rPr>
              <w:t>dB</w:t>
            </w:r>
          </w:p>
        </w:tc>
        <w:tc>
          <w:tcPr>
            <w:tcW w:w="527" w:type="dxa"/>
            <w:tcBorders>
              <w:top w:val="nil"/>
              <w:left w:val="nil"/>
              <w:bottom w:val="single" w:sz="4" w:space="0" w:color="auto"/>
              <w:right w:val="single" w:sz="4" w:space="0" w:color="auto"/>
            </w:tcBorders>
            <w:shd w:val="clear" w:color="auto" w:fill="auto"/>
            <w:noWrap/>
            <w:vAlign w:val="center"/>
            <w:hideMark/>
          </w:tcPr>
          <w:p w:rsidR="00893D67" w:rsidRPr="0075705A" w:rsidRDefault="00893D67" w:rsidP="00893D67">
            <w:pPr>
              <w:pStyle w:val="Tabletext"/>
              <w:jc w:val="center"/>
              <w:rPr>
                <w:rFonts w:eastAsia="Malgun Gothic"/>
                <w:sz w:val="18"/>
                <w:szCs w:val="18"/>
                <w:lang w:val="en-US"/>
              </w:rPr>
            </w:pPr>
            <w:r w:rsidRPr="0075705A">
              <w:rPr>
                <w:rFonts w:eastAsia="Malgun Gothic"/>
                <w:sz w:val="18"/>
                <w:szCs w:val="18"/>
                <w:lang w:val="en-US"/>
              </w:rPr>
              <w:t>–17</w:t>
            </w:r>
          </w:p>
        </w:tc>
        <w:tc>
          <w:tcPr>
            <w:tcW w:w="528" w:type="dxa"/>
            <w:tcBorders>
              <w:top w:val="nil"/>
              <w:left w:val="nil"/>
              <w:bottom w:val="single" w:sz="4" w:space="0" w:color="auto"/>
              <w:right w:val="single" w:sz="4" w:space="0" w:color="auto"/>
            </w:tcBorders>
            <w:shd w:val="clear" w:color="auto" w:fill="auto"/>
            <w:noWrap/>
            <w:vAlign w:val="center"/>
            <w:hideMark/>
          </w:tcPr>
          <w:p w:rsidR="00893D67" w:rsidRPr="0075705A" w:rsidRDefault="00893D67" w:rsidP="00893D67">
            <w:pPr>
              <w:pStyle w:val="Tabletext"/>
              <w:jc w:val="center"/>
              <w:rPr>
                <w:rFonts w:eastAsia="Malgun Gothic"/>
                <w:sz w:val="18"/>
                <w:szCs w:val="18"/>
                <w:lang w:val="en-US"/>
              </w:rPr>
            </w:pPr>
            <w:r w:rsidRPr="0075705A">
              <w:rPr>
                <w:rFonts w:eastAsia="Malgun Gothic"/>
                <w:sz w:val="18"/>
                <w:szCs w:val="18"/>
                <w:lang w:val="en-US"/>
              </w:rPr>
              <w:t>–20</w:t>
            </w:r>
          </w:p>
        </w:tc>
        <w:tc>
          <w:tcPr>
            <w:tcW w:w="528" w:type="dxa"/>
            <w:tcBorders>
              <w:top w:val="nil"/>
              <w:left w:val="nil"/>
              <w:bottom w:val="single" w:sz="4" w:space="0" w:color="auto"/>
              <w:right w:val="single" w:sz="4" w:space="0" w:color="auto"/>
            </w:tcBorders>
            <w:shd w:val="clear" w:color="auto" w:fill="auto"/>
            <w:noWrap/>
            <w:vAlign w:val="center"/>
            <w:hideMark/>
          </w:tcPr>
          <w:p w:rsidR="00893D67" w:rsidRPr="0075705A" w:rsidRDefault="00893D67" w:rsidP="00893D67">
            <w:pPr>
              <w:pStyle w:val="Tabletext"/>
              <w:jc w:val="center"/>
              <w:rPr>
                <w:rFonts w:eastAsia="Malgun Gothic"/>
                <w:sz w:val="18"/>
                <w:szCs w:val="18"/>
                <w:lang w:val="en-US"/>
              </w:rPr>
            </w:pPr>
            <w:r w:rsidRPr="0075705A">
              <w:rPr>
                <w:rFonts w:eastAsia="Malgun Gothic"/>
                <w:sz w:val="18"/>
                <w:szCs w:val="18"/>
                <w:lang w:val="en-US"/>
              </w:rPr>
              <w:t>–21.7</w:t>
            </w:r>
          </w:p>
        </w:tc>
        <w:tc>
          <w:tcPr>
            <w:tcW w:w="527" w:type="dxa"/>
            <w:tcBorders>
              <w:top w:val="nil"/>
              <w:left w:val="nil"/>
              <w:bottom w:val="single" w:sz="4" w:space="0" w:color="auto"/>
              <w:right w:val="single" w:sz="4" w:space="0" w:color="auto"/>
            </w:tcBorders>
            <w:shd w:val="clear" w:color="auto" w:fill="auto"/>
            <w:noWrap/>
            <w:vAlign w:val="center"/>
            <w:hideMark/>
          </w:tcPr>
          <w:p w:rsidR="00893D67" w:rsidRPr="0075705A" w:rsidRDefault="00893D67" w:rsidP="00893D67">
            <w:pPr>
              <w:pStyle w:val="Tabletext"/>
              <w:jc w:val="center"/>
              <w:rPr>
                <w:rFonts w:eastAsia="Malgun Gothic"/>
                <w:sz w:val="18"/>
                <w:szCs w:val="18"/>
                <w:lang w:val="en-US"/>
              </w:rPr>
            </w:pPr>
            <w:r w:rsidRPr="0075705A">
              <w:rPr>
                <w:rFonts w:eastAsia="Malgun Gothic"/>
                <w:sz w:val="18"/>
                <w:szCs w:val="18"/>
                <w:lang w:val="en-US"/>
              </w:rPr>
              <w:t>–17</w:t>
            </w:r>
          </w:p>
        </w:tc>
        <w:tc>
          <w:tcPr>
            <w:tcW w:w="528" w:type="dxa"/>
            <w:tcBorders>
              <w:top w:val="nil"/>
              <w:left w:val="nil"/>
              <w:bottom w:val="single" w:sz="4" w:space="0" w:color="auto"/>
              <w:right w:val="single" w:sz="4" w:space="0" w:color="auto"/>
            </w:tcBorders>
            <w:shd w:val="clear" w:color="auto" w:fill="auto"/>
            <w:noWrap/>
            <w:vAlign w:val="center"/>
            <w:hideMark/>
          </w:tcPr>
          <w:p w:rsidR="00893D67" w:rsidRPr="0075705A" w:rsidRDefault="00893D67" w:rsidP="00893D67">
            <w:pPr>
              <w:pStyle w:val="Tabletext"/>
              <w:jc w:val="center"/>
              <w:rPr>
                <w:rFonts w:eastAsia="Malgun Gothic"/>
                <w:sz w:val="18"/>
                <w:szCs w:val="18"/>
                <w:lang w:val="en-US"/>
              </w:rPr>
            </w:pPr>
            <w:r w:rsidRPr="0075705A">
              <w:rPr>
                <w:rFonts w:eastAsia="Malgun Gothic"/>
                <w:sz w:val="18"/>
                <w:szCs w:val="18"/>
                <w:lang w:val="en-US"/>
              </w:rPr>
              <w:t>–20</w:t>
            </w:r>
          </w:p>
        </w:tc>
        <w:tc>
          <w:tcPr>
            <w:tcW w:w="528" w:type="dxa"/>
            <w:tcBorders>
              <w:top w:val="nil"/>
              <w:left w:val="nil"/>
              <w:bottom w:val="single" w:sz="4" w:space="0" w:color="auto"/>
              <w:right w:val="single" w:sz="4" w:space="0" w:color="auto"/>
            </w:tcBorders>
            <w:shd w:val="clear" w:color="auto" w:fill="auto"/>
            <w:noWrap/>
            <w:vAlign w:val="center"/>
            <w:hideMark/>
          </w:tcPr>
          <w:p w:rsidR="00893D67" w:rsidRPr="0075705A" w:rsidRDefault="00893D67" w:rsidP="00893D67">
            <w:pPr>
              <w:pStyle w:val="Tabletext"/>
              <w:jc w:val="center"/>
              <w:rPr>
                <w:rFonts w:eastAsia="Malgun Gothic"/>
                <w:sz w:val="18"/>
                <w:szCs w:val="18"/>
                <w:lang w:val="en-US"/>
              </w:rPr>
            </w:pPr>
            <w:r w:rsidRPr="0075705A">
              <w:rPr>
                <w:rFonts w:eastAsia="Malgun Gothic"/>
                <w:sz w:val="18"/>
                <w:szCs w:val="18"/>
                <w:lang w:val="en-US"/>
              </w:rPr>
              <w:t>–21.7</w:t>
            </w:r>
          </w:p>
        </w:tc>
        <w:tc>
          <w:tcPr>
            <w:tcW w:w="527" w:type="dxa"/>
            <w:tcBorders>
              <w:top w:val="nil"/>
              <w:left w:val="nil"/>
              <w:bottom w:val="single" w:sz="4" w:space="0" w:color="auto"/>
              <w:right w:val="single" w:sz="4" w:space="0" w:color="auto"/>
            </w:tcBorders>
            <w:shd w:val="clear" w:color="auto" w:fill="auto"/>
            <w:noWrap/>
            <w:vAlign w:val="center"/>
            <w:hideMark/>
          </w:tcPr>
          <w:p w:rsidR="00893D67" w:rsidRPr="0075705A" w:rsidRDefault="00893D67" w:rsidP="00893D67">
            <w:pPr>
              <w:pStyle w:val="Tabletext"/>
              <w:jc w:val="center"/>
              <w:rPr>
                <w:rFonts w:eastAsia="Malgun Gothic"/>
                <w:sz w:val="18"/>
                <w:szCs w:val="18"/>
                <w:lang w:val="en-US"/>
              </w:rPr>
            </w:pPr>
            <w:r w:rsidRPr="0075705A">
              <w:rPr>
                <w:rFonts w:eastAsia="Malgun Gothic"/>
                <w:sz w:val="18"/>
                <w:szCs w:val="18"/>
                <w:lang w:val="en-US"/>
              </w:rPr>
              <w:t>–17</w:t>
            </w:r>
          </w:p>
        </w:tc>
        <w:tc>
          <w:tcPr>
            <w:tcW w:w="528" w:type="dxa"/>
            <w:tcBorders>
              <w:top w:val="nil"/>
              <w:left w:val="nil"/>
              <w:bottom w:val="single" w:sz="4" w:space="0" w:color="auto"/>
              <w:right w:val="single" w:sz="4" w:space="0" w:color="auto"/>
            </w:tcBorders>
            <w:shd w:val="clear" w:color="auto" w:fill="auto"/>
            <w:noWrap/>
            <w:vAlign w:val="center"/>
            <w:hideMark/>
          </w:tcPr>
          <w:p w:rsidR="00893D67" w:rsidRPr="0075705A" w:rsidRDefault="00893D67" w:rsidP="00893D67">
            <w:pPr>
              <w:pStyle w:val="Tabletext"/>
              <w:jc w:val="center"/>
              <w:rPr>
                <w:rFonts w:eastAsia="Malgun Gothic"/>
                <w:sz w:val="18"/>
                <w:szCs w:val="18"/>
                <w:lang w:val="en-US"/>
              </w:rPr>
            </w:pPr>
            <w:r w:rsidRPr="0075705A">
              <w:rPr>
                <w:rFonts w:eastAsia="Malgun Gothic"/>
                <w:sz w:val="18"/>
                <w:szCs w:val="18"/>
                <w:lang w:val="en-US"/>
              </w:rPr>
              <w:t>–20</w:t>
            </w:r>
          </w:p>
        </w:tc>
        <w:tc>
          <w:tcPr>
            <w:tcW w:w="528" w:type="dxa"/>
            <w:tcBorders>
              <w:top w:val="nil"/>
              <w:left w:val="nil"/>
              <w:bottom w:val="single" w:sz="4" w:space="0" w:color="auto"/>
              <w:right w:val="single" w:sz="4" w:space="0" w:color="auto"/>
            </w:tcBorders>
            <w:shd w:val="clear" w:color="auto" w:fill="auto"/>
            <w:noWrap/>
            <w:vAlign w:val="center"/>
            <w:hideMark/>
          </w:tcPr>
          <w:p w:rsidR="00893D67" w:rsidRPr="0075705A" w:rsidRDefault="00893D67" w:rsidP="00893D67">
            <w:pPr>
              <w:pStyle w:val="Tabletext"/>
              <w:jc w:val="center"/>
              <w:rPr>
                <w:rFonts w:eastAsia="Malgun Gothic"/>
                <w:sz w:val="18"/>
                <w:szCs w:val="18"/>
                <w:lang w:val="en-US"/>
              </w:rPr>
            </w:pPr>
            <w:r w:rsidRPr="0075705A">
              <w:rPr>
                <w:rFonts w:eastAsia="Malgun Gothic"/>
                <w:sz w:val="18"/>
                <w:szCs w:val="18"/>
                <w:lang w:val="en-US"/>
              </w:rPr>
              <w:t>–21.7</w:t>
            </w:r>
          </w:p>
        </w:tc>
        <w:tc>
          <w:tcPr>
            <w:tcW w:w="527" w:type="dxa"/>
            <w:tcBorders>
              <w:top w:val="nil"/>
              <w:left w:val="nil"/>
              <w:bottom w:val="single" w:sz="4" w:space="0" w:color="auto"/>
              <w:right w:val="single" w:sz="4" w:space="0" w:color="auto"/>
            </w:tcBorders>
            <w:shd w:val="clear" w:color="auto" w:fill="auto"/>
            <w:noWrap/>
            <w:vAlign w:val="center"/>
            <w:hideMark/>
          </w:tcPr>
          <w:p w:rsidR="00893D67" w:rsidRPr="0075705A" w:rsidRDefault="00893D67" w:rsidP="00893D67">
            <w:pPr>
              <w:pStyle w:val="Tabletext"/>
              <w:jc w:val="center"/>
              <w:rPr>
                <w:rFonts w:eastAsia="Malgun Gothic"/>
                <w:sz w:val="18"/>
                <w:szCs w:val="18"/>
                <w:lang w:val="en-US"/>
              </w:rPr>
            </w:pPr>
            <w:r w:rsidRPr="0075705A">
              <w:rPr>
                <w:rFonts w:eastAsia="Malgun Gothic"/>
                <w:sz w:val="18"/>
                <w:szCs w:val="18"/>
                <w:lang w:val="en-US"/>
              </w:rPr>
              <w:t>–17</w:t>
            </w:r>
          </w:p>
        </w:tc>
        <w:tc>
          <w:tcPr>
            <w:tcW w:w="528" w:type="dxa"/>
            <w:tcBorders>
              <w:top w:val="nil"/>
              <w:left w:val="nil"/>
              <w:bottom w:val="single" w:sz="4" w:space="0" w:color="auto"/>
              <w:right w:val="single" w:sz="4" w:space="0" w:color="auto"/>
            </w:tcBorders>
            <w:shd w:val="clear" w:color="auto" w:fill="auto"/>
            <w:noWrap/>
            <w:vAlign w:val="center"/>
            <w:hideMark/>
          </w:tcPr>
          <w:p w:rsidR="00893D67" w:rsidRPr="0075705A" w:rsidRDefault="00893D67" w:rsidP="00893D67">
            <w:pPr>
              <w:pStyle w:val="Tabletext"/>
              <w:jc w:val="center"/>
              <w:rPr>
                <w:rFonts w:eastAsia="Malgun Gothic"/>
                <w:sz w:val="18"/>
                <w:szCs w:val="18"/>
                <w:lang w:val="en-US"/>
              </w:rPr>
            </w:pPr>
            <w:r w:rsidRPr="0075705A">
              <w:rPr>
                <w:rFonts w:eastAsia="Malgun Gothic"/>
                <w:sz w:val="18"/>
                <w:szCs w:val="18"/>
                <w:lang w:val="en-US"/>
              </w:rPr>
              <w:t>–20</w:t>
            </w:r>
          </w:p>
        </w:tc>
        <w:tc>
          <w:tcPr>
            <w:tcW w:w="528" w:type="dxa"/>
            <w:tcBorders>
              <w:top w:val="nil"/>
              <w:left w:val="nil"/>
              <w:bottom w:val="single" w:sz="4" w:space="0" w:color="auto"/>
              <w:right w:val="single" w:sz="4" w:space="0" w:color="auto"/>
            </w:tcBorders>
            <w:shd w:val="clear" w:color="auto" w:fill="auto"/>
            <w:noWrap/>
            <w:vAlign w:val="center"/>
            <w:hideMark/>
          </w:tcPr>
          <w:p w:rsidR="00893D67" w:rsidRPr="0075705A" w:rsidRDefault="00893D67" w:rsidP="00893D67">
            <w:pPr>
              <w:pStyle w:val="Tabletext"/>
              <w:jc w:val="center"/>
              <w:rPr>
                <w:rFonts w:eastAsia="Malgun Gothic"/>
                <w:sz w:val="18"/>
                <w:szCs w:val="18"/>
                <w:lang w:val="en-US"/>
              </w:rPr>
            </w:pPr>
            <w:r w:rsidRPr="0075705A">
              <w:rPr>
                <w:rFonts w:eastAsia="Malgun Gothic"/>
                <w:sz w:val="18"/>
                <w:szCs w:val="18"/>
                <w:lang w:val="en-US"/>
              </w:rPr>
              <w:t>–21.7</w:t>
            </w:r>
          </w:p>
        </w:tc>
        <w:tc>
          <w:tcPr>
            <w:tcW w:w="527" w:type="dxa"/>
            <w:tcBorders>
              <w:top w:val="nil"/>
              <w:left w:val="nil"/>
              <w:bottom w:val="single" w:sz="4" w:space="0" w:color="auto"/>
              <w:right w:val="single" w:sz="4" w:space="0" w:color="auto"/>
            </w:tcBorders>
            <w:shd w:val="clear" w:color="auto" w:fill="auto"/>
            <w:noWrap/>
            <w:vAlign w:val="center"/>
            <w:hideMark/>
          </w:tcPr>
          <w:p w:rsidR="00893D67" w:rsidRPr="0075705A" w:rsidRDefault="00893D67" w:rsidP="00893D67">
            <w:pPr>
              <w:pStyle w:val="Tabletext"/>
              <w:jc w:val="center"/>
              <w:rPr>
                <w:rFonts w:eastAsia="Malgun Gothic"/>
                <w:sz w:val="18"/>
                <w:szCs w:val="18"/>
                <w:lang w:val="en-US"/>
              </w:rPr>
            </w:pPr>
            <w:r w:rsidRPr="0075705A">
              <w:rPr>
                <w:rFonts w:eastAsia="Malgun Gothic"/>
                <w:sz w:val="18"/>
                <w:szCs w:val="18"/>
                <w:lang w:val="en-US"/>
              </w:rPr>
              <w:t>–17</w:t>
            </w:r>
          </w:p>
        </w:tc>
        <w:tc>
          <w:tcPr>
            <w:tcW w:w="528" w:type="dxa"/>
            <w:tcBorders>
              <w:top w:val="nil"/>
              <w:left w:val="nil"/>
              <w:bottom w:val="single" w:sz="4" w:space="0" w:color="auto"/>
              <w:right w:val="single" w:sz="4" w:space="0" w:color="auto"/>
            </w:tcBorders>
            <w:shd w:val="clear" w:color="auto" w:fill="auto"/>
            <w:noWrap/>
            <w:vAlign w:val="center"/>
            <w:hideMark/>
          </w:tcPr>
          <w:p w:rsidR="00893D67" w:rsidRPr="0075705A" w:rsidRDefault="00893D67" w:rsidP="00893D67">
            <w:pPr>
              <w:pStyle w:val="Tabletext"/>
              <w:jc w:val="center"/>
              <w:rPr>
                <w:rFonts w:eastAsia="Malgun Gothic"/>
                <w:sz w:val="18"/>
                <w:szCs w:val="18"/>
                <w:lang w:val="en-US"/>
              </w:rPr>
            </w:pPr>
            <w:r w:rsidRPr="0075705A">
              <w:rPr>
                <w:rFonts w:eastAsia="Malgun Gothic"/>
                <w:sz w:val="18"/>
                <w:szCs w:val="18"/>
                <w:lang w:val="en-US"/>
              </w:rPr>
              <w:t>–20</w:t>
            </w:r>
          </w:p>
        </w:tc>
        <w:tc>
          <w:tcPr>
            <w:tcW w:w="528" w:type="dxa"/>
            <w:tcBorders>
              <w:top w:val="nil"/>
              <w:left w:val="nil"/>
              <w:bottom w:val="single" w:sz="4" w:space="0" w:color="auto"/>
              <w:right w:val="single" w:sz="8" w:space="0" w:color="auto"/>
            </w:tcBorders>
            <w:shd w:val="clear" w:color="auto" w:fill="auto"/>
            <w:noWrap/>
            <w:vAlign w:val="center"/>
            <w:hideMark/>
          </w:tcPr>
          <w:p w:rsidR="00893D67" w:rsidRPr="0075705A" w:rsidRDefault="00893D67" w:rsidP="00893D67">
            <w:pPr>
              <w:pStyle w:val="Tabletext"/>
              <w:jc w:val="center"/>
              <w:rPr>
                <w:rFonts w:eastAsia="Malgun Gothic"/>
                <w:sz w:val="18"/>
                <w:szCs w:val="18"/>
                <w:lang w:val="en-US"/>
              </w:rPr>
            </w:pPr>
            <w:r w:rsidRPr="0075705A">
              <w:rPr>
                <w:rFonts w:eastAsia="Malgun Gothic"/>
                <w:sz w:val="18"/>
                <w:szCs w:val="18"/>
                <w:lang w:val="en-US"/>
              </w:rPr>
              <w:t>–21.7</w:t>
            </w:r>
          </w:p>
        </w:tc>
      </w:tr>
      <w:tr w:rsidR="00893D67" w:rsidRPr="00B362D2" w:rsidTr="0075705A">
        <w:trPr>
          <w:trHeight w:val="20"/>
        </w:trPr>
        <w:tc>
          <w:tcPr>
            <w:tcW w:w="1146" w:type="dxa"/>
            <w:tcBorders>
              <w:top w:val="nil"/>
              <w:left w:val="single" w:sz="8" w:space="0" w:color="auto"/>
              <w:bottom w:val="single" w:sz="4" w:space="0" w:color="auto"/>
              <w:right w:val="single" w:sz="4" w:space="0" w:color="auto"/>
            </w:tcBorders>
            <w:shd w:val="clear" w:color="auto" w:fill="auto"/>
            <w:noWrap/>
            <w:tcMar>
              <w:left w:w="28" w:type="dxa"/>
              <w:right w:w="28" w:type="dxa"/>
            </w:tcMar>
            <w:vAlign w:val="center"/>
            <w:hideMark/>
          </w:tcPr>
          <w:p w:rsidR="00893D67" w:rsidRPr="0075705A" w:rsidRDefault="00893D67" w:rsidP="0075705A">
            <w:pPr>
              <w:pStyle w:val="Tabletext"/>
              <w:rPr>
                <w:rFonts w:eastAsia="Malgun Gothic"/>
                <w:sz w:val="18"/>
                <w:szCs w:val="18"/>
                <w:lang w:val="en-US"/>
              </w:rPr>
            </w:pPr>
            <w:r w:rsidRPr="0075705A">
              <w:rPr>
                <w:rFonts w:eastAsia="Malgun Gothic"/>
                <w:sz w:val="18"/>
                <w:szCs w:val="18"/>
                <w:lang w:val="en-US"/>
              </w:rPr>
              <w:t xml:space="preserve">FWS </w:t>
            </w:r>
            <w:r w:rsidR="0075705A">
              <w:rPr>
                <w:rFonts w:eastAsia="Malgun Gothic"/>
                <w:sz w:val="18"/>
                <w:szCs w:val="18"/>
                <w:lang w:val="en-US"/>
              </w:rPr>
              <w:br/>
            </w:r>
            <w:r w:rsidRPr="0075705A">
              <w:rPr>
                <w:rFonts w:eastAsia="Malgun Gothic"/>
                <w:sz w:val="18"/>
                <w:szCs w:val="18"/>
                <w:lang w:val="en-US"/>
              </w:rPr>
              <w:t>long-term interference criteria</w:t>
            </w:r>
          </w:p>
        </w:tc>
        <w:tc>
          <w:tcPr>
            <w:tcW w:w="576" w:type="dxa"/>
            <w:tcBorders>
              <w:top w:val="nil"/>
              <w:left w:val="nil"/>
              <w:bottom w:val="single" w:sz="4" w:space="0" w:color="auto"/>
              <w:right w:val="single" w:sz="4" w:space="0" w:color="auto"/>
            </w:tcBorders>
            <w:shd w:val="clear" w:color="auto" w:fill="auto"/>
            <w:noWrap/>
            <w:vAlign w:val="center"/>
            <w:hideMark/>
          </w:tcPr>
          <w:p w:rsidR="00893D67" w:rsidRPr="0075705A" w:rsidRDefault="00893D67" w:rsidP="00893D67">
            <w:pPr>
              <w:pStyle w:val="Tabletext"/>
              <w:jc w:val="center"/>
              <w:rPr>
                <w:rFonts w:eastAsia="Malgun Gothic"/>
                <w:spacing w:val="-6"/>
                <w:sz w:val="18"/>
                <w:szCs w:val="18"/>
                <w:lang w:val="en-US"/>
              </w:rPr>
            </w:pPr>
            <w:r w:rsidRPr="0075705A">
              <w:rPr>
                <w:rFonts w:eastAsia="Malgun Gothic"/>
                <w:spacing w:val="-6"/>
                <w:sz w:val="18"/>
                <w:szCs w:val="18"/>
                <w:lang w:val="en-US"/>
              </w:rPr>
              <w:t>dBW/</w:t>
            </w:r>
            <w:r w:rsidRPr="0075705A">
              <w:rPr>
                <w:rFonts w:eastAsia="Malgun Gothic"/>
                <w:spacing w:val="-6"/>
                <w:sz w:val="18"/>
                <w:szCs w:val="18"/>
                <w:lang w:val="en-US"/>
              </w:rPr>
              <w:br/>
              <w:t>MHz</w:t>
            </w:r>
          </w:p>
        </w:tc>
        <w:tc>
          <w:tcPr>
            <w:tcW w:w="527" w:type="dxa"/>
            <w:tcBorders>
              <w:top w:val="nil"/>
              <w:left w:val="nil"/>
              <w:bottom w:val="single" w:sz="4" w:space="0" w:color="auto"/>
              <w:right w:val="single" w:sz="4" w:space="0" w:color="auto"/>
            </w:tcBorders>
            <w:shd w:val="clear" w:color="auto" w:fill="auto"/>
            <w:noWrap/>
            <w:vAlign w:val="center"/>
            <w:hideMark/>
          </w:tcPr>
          <w:p w:rsidR="00893D67" w:rsidRPr="0075705A" w:rsidRDefault="0075705A" w:rsidP="00893D67">
            <w:pPr>
              <w:pStyle w:val="Tabletext"/>
              <w:jc w:val="center"/>
              <w:rPr>
                <w:rFonts w:eastAsia="Malgun Gothic"/>
                <w:spacing w:val="-6"/>
                <w:sz w:val="18"/>
                <w:szCs w:val="18"/>
                <w:lang w:val="en-US"/>
              </w:rPr>
            </w:pPr>
            <w:r>
              <w:rPr>
                <w:rFonts w:eastAsia="Malgun Gothic"/>
                <w:spacing w:val="-6"/>
                <w:sz w:val="18"/>
                <w:szCs w:val="18"/>
                <w:lang w:val="en-US"/>
              </w:rPr>
              <w:t>−</w:t>
            </w:r>
            <w:r w:rsidR="00893D67" w:rsidRPr="0075705A">
              <w:rPr>
                <w:rFonts w:eastAsia="Malgun Gothic"/>
                <w:spacing w:val="-6"/>
                <w:sz w:val="18"/>
                <w:szCs w:val="18"/>
                <w:lang w:val="en-US"/>
              </w:rPr>
              <w:t>158.5</w:t>
            </w:r>
          </w:p>
        </w:tc>
        <w:tc>
          <w:tcPr>
            <w:tcW w:w="528" w:type="dxa"/>
            <w:tcBorders>
              <w:top w:val="nil"/>
              <w:left w:val="nil"/>
              <w:bottom w:val="single" w:sz="4" w:space="0" w:color="auto"/>
              <w:right w:val="single" w:sz="4" w:space="0" w:color="auto"/>
            </w:tcBorders>
            <w:shd w:val="clear" w:color="auto" w:fill="auto"/>
            <w:noWrap/>
            <w:vAlign w:val="center"/>
            <w:hideMark/>
          </w:tcPr>
          <w:p w:rsidR="00893D67" w:rsidRPr="0075705A" w:rsidRDefault="0075705A" w:rsidP="00893D67">
            <w:pPr>
              <w:pStyle w:val="Tabletext"/>
              <w:jc w:val="center"/>
              <w:rPr>
                <w:rFonts w:eastAsia="Malgun Gothic"/>
                <w:spacing w:val="-6"/>
                <w:sz w:val="18"/>
                <w:szCs w:val="18"/>
                <w:lang w:val="en-US"/>
              </w:rPr>
            </w:pPr>
            <w:r>
              <w:rPr>
                <w:rFonts w:eastAsia="Malgun Gothic"/>
                <w:spacing w:val="-6"/>
                <w:sz w:val="18"/>
                <w:szCs w:val="18"/>
                <w:lang w:val="en-US"/>
              </w:rPr>
              <w:t>−</w:t>
            </w:r>
            <w:r w:rsidR="00893D67" w:rsidRPr="0075705A">
              <w:rPr>
                <w:rFonts w:eastAsia="Malgun Gothic"/>
                <w:spacing w:val="-6"/>
                <w:sz w:val="18"/>
                <w:szCs w:val="18"/>
                <w:lang w:val="en-US"/>
              </w:rPr>
              <w:t>161.5</w:t>
            </w:r>
          </w:p>
        </w:tc>
        <w:tc>
          <w:tcPr>
            <w:tcW w:w="528" w:type="dxa"/>
            <w:tcBorders>
              <w:top w:val="nil"/>
              <w:left w:val="nil"/>
              <w:bottom w:val="single" w:sz="4" w:space="0" w:color="auto"/>
              <w:right w:val="single" w:sz="4" w:space="0" w:color="auto"/>
            </w:tcBorders>
            <w:shd w:val="clear" w:color="auto" w:fill="auto"/>
            <w:noWrap/>
            <w:vAlign w:val="center"/>
            <w:hideMark/>
          </w:tcPr>
          <w:p w:rsidR="00893D67" w:rsidRPr="0075705A" w:rsidRDefault="0075705A" w:rsidP="00893D67">
            <w:pPr>
              <w:pStyle w:val="Tabletext"/>
              <w:jc w:val="center"/>
              <w:rPr>
                <w:rFonts w:eastAsia="Malgun Gothic"/>
                <w:spacing w:val="-6"/>
                <w:sz w:val="18"/>
                <w:szCs w:val="18"/>
                <w:lang w:val="en-US"/>
              </w:rPr>
            </w:pPr>
            <w:r>
              <w:rPr>
                <w:rFonts w:eastAsia="Malgun Gothic"/>
                <w:spacing w:val="-6"/>
                <w:sz w:val="18"/>
                <w:szCs w:val="18"/>
                <w:lang w:val="en-US"/>
              </w:rPr>
              <w:t>−</w:t>
            </w:r>
            <w:r w:rsidR="00893D67" w:rsidRPr="0075705A">
              <w:rPr>
                <w:rFonts w:eastAsia="Malgun Gothic"/>
                <w:spacing w:val="-6"/>
                <w:sz w:val="18"/>
                <w:szCs w:val="18"/>
                <w:lang w:val="en-US"/>
              </w:rPr>
              <w:t>163.2</w:t>
            </w:r>
          </w:p>
        </w:tc>
        <w:tc>
          <w:tcPr>
            <w:tcW w:w="527" w:type="dxa"/>
            <w:tcBorders>
              <w:top w:val="nil"/>
              <w:left w:val="nil"/>
              <w:bottom w:val="single" w:sz="4" w:space="0" w:color="auto"/>
              <w:right w:val="single" w:sz="4" w:space="0" w:color="auto"/>
            </w:tcBorders>
            <w:shd w:val="clear" w:color="auto" w:fill="auto"/>
            <w:noWrap/>
            <w:vAlign w:val="center"/>
            <w:hideMark/>
          </w:tcPr>
          <w:p w:rsidR="00893D67" w:rsidRPr="0075705A" w:rsidRDefault="0075705A" w:rsidP="00893D67">
            <w:pPr>
              <w:pStyle w:val="Tabletext"/>
              <w:jc w:val="center"/>
              <w:rPr>
                <w:rFonts w:eastAsia="Malgun Gothic"/>
                <w:spacing w:val="-6"/>
                <w:sz w:val="18"/>
                <w:szCs w:val="18"/>
                <w:lang w:val="en-US"/>
              </w:rPr>
            </w:pPr>
            <w:r>
              <w:rPr>
                <w:rFonts w:eastAsia="Malgun Gothic"/>
                <w:spacing w:val="-6"/>
                <w:sz w:val="18"/>
                <w:szCs w:val="18"/>
                <w:lang w:val="en-US"/>
              </w:rPr>
              <w:t>−</w:t>
            </w:r>
            <w:r w:rsidR="00893D67" w:rsidRPr="0075705A">
              <w:rPr>
                <w:rFonts w:eastAsia="Malgun Gothic"/>
                <w:spacing w:val="-6"/>
                <w:sz w:val="18"/>
                <w:szCs w:val="18"/>
                <w:lang w:val="en-US"/>
              </w:rPr>
              <w:t>158.5</w:t>
            </w:r>
          </w:p>
        </w:tc>
        <w:tc>
          <w:tcPr>
            <w:tcW w:w="528" w:type="dxa"/>
            <w:tcBorders>
              <w:top w:val="nil"/>
              <w:left w:val="nil"/>
              <w:bottom w:val="single" w:sz="4" w:space="0" w:color="auto"/>
              <w:right w:val="single" w:sz="4" w:space="0" w:color="auto"/>
            </w:tcBorders>
            <w:shd w:val="clear" w:color="auto" w:fill="auto"/>
            <w:noWrap/>
            <w:vAlign w:val="center"/>
            <w:hideMark/>
          </w:tcPr>
          <w:p w:rsidR="00893D67" w:rsidRPr="0075705A" w:rsidRDefault="0075705A" w:rsidP="00893D67">
            <w:pPr>
              <w:pStyle w:val="Tabletext"/>
              <w:jc w:val="center"/>
              <w:rPr>
                <w:rFonts w:eastAsia="Malgun Gothic"/>
                <w:spacing w:val="-6"/>
                <w:sz w:val="18"/>
                <w:szCs w:val="18"/>
                <w:lang w:val="en-US"/>
              </w:rPr>
            </w:pPr>
            <w:r>
              <w:rPr>
                <w:rFonts w:eastAsia="Malgun Gothic"/>
                <w:spacing w:val="-6"/>
                <w:sz w:val="18"/>
                <w:szCs w:val="18"/>
                <w:lang w:val="en-US"/>
              </w:rPr>
              <w:t>−</w:t>
            </w:r>
            <w:r w:rsidR="00893D67" w:rsidRPr="0075705A">
              <w:rPr>
                <w:rFonts w:eastAsia="Malgun Gothic"/>
                <w:spacing w:val="-6"/>
                <w:sz w:val="18"/>
                <w:szCs w:val="18"/>
                <w:lang w:val="en-US"/>
              </w:rPr>
              <w:t>161.5</w:t>
            </w:r>
          </w:p>
        </w:tc>
        <w:tc>
          <w:tcPr>
            <w:tcW w:w="528" w:type="dxa"/>
            <w:tcBorders>
              <w:top w:val="nil"/>
              <w:left w:val="nil"/>
              <w:bottom w:val="single" w:sz="4" w:space="0" w:color="auto"/>
              <w:right w:val="single" w:sz="4" w:space="0" w:color="auto"/>
            </w:tcBorders>
            <w:shd w:val="clear" w:color="auto" w:fill="auto"/>
            <w:noWrap/>
            <w:vAlign w:val="center"/>
            <w:hideMark/>
          </w:tcPr>
          <w:p w:rsidR="00893D67" w:rsidRPr="0075705A" w:rsidRDefault="0075705A" w:rsidP="00893D67">
            <w:pPr>
              <w:pStyle w:val="Tabletext"/>
              <w:jc w:val="center"/>
              <w:rPr>
                <w:rFonts w:eastAsia="Malgun Gothic"/>
                <w:spacing w:val="-6"/>
                <w:sz w:val="18"/>
                <w:szCs w:val="18"/>
                <w:lang w:val="en-US"/>
              </w:rPr>
            </w:pPr>
            <w:r>
              <w:rPr>
                <w:rFonts w:eastAsia="Malgun Gothic"/>
                <w:spacing w:val="-6"/>
                <w:sz w:val="18"/>
                <w:szCs w:val="18"/>
                <w:lang w:val="en-US"/>
              </w:rPr>
              <w:t>−</w:t>
            </w:r>
            <w:r w:rsidR="00893D67" w:rsidRPr="0075705A">
              <w:rPr>
                <w:rFonts w:eastAsia="Malgun Gothic"/>
                <w:spacing w:val="-6"/>
                <w:sz w:val="18"/>
                <w:szCs w:val="18"/>
                <w:lang w:val="en-US"/>
              </w:rPr>
              <w:t>163.2</w:t>
            </w:r>
          </w:p>
        </w:tc>
        <w:tc>
          <w:tcPr>
            <w:tcW w:w="527" w:type="dxa"/>
            <w:tcBorders>
              <w:top w:val="nil"/>
              <w:left w:val="nil"/>
              <w:bottom w:val="single" w:sz="4" w:space="0" w:color="auto"/>
              <w:right w:val="single" w:sz="4" w:space="0" w:color="auto"/>
            </w:tcBorders>
            <w:shd w:val="clear" w:color="auto" w:fill="auto"/>
            <w:noWrap/>
            <w:vAlign w:val="center"/>
            <w:hideMark/>
          </w:tcPr>
          <w:p w:rsidR="00893D67" w:rsidRPr="0075705A" w:rsidRDefault="0075705A" w:rsidP="00893D67">
            <w:pPr>
              <w:pStyle w:val="Tabletext"/>
              <w:jc w:val="center"/>
              <w:rPr>
                <w:rFonts w:eastAsia="Malgun Gothic"/>
                <w:spacing w:val="-6"/>
                <w:sz w:val="18"/>
                <w:szCs w:val="18"/>
                <w:lang w:val="en-US"/>
              </w:rPr>
            </w:pPr>
            <w:r>
              <w:rPr>
                <w:rFonts w:eastAsia="Malgun Gothic"/>
                <w:spacing w:val="-6"/>
                <w:sz w:val="18"/>
                <w:szCs w:val="18"/>
                <w:lang w:val="en-US"/>
              </w:rPr>
              <w:t>−</w:t>
            </w:r>
            <w:r w:rsidR="00893D67" w:rsidRPr="0075705A">
              <w:rPr>
                <w:rFonts w:eastAsia="Malgun Gothic"/>
                <w:spacing w:val="-6"/>
                <w:sz w:val="18"/>
                <w:szCs w:val="18"/>
                <w:lang w:val="en-US"/>
              </w:rPr>
              <w:t>158.5</w:t>
            </w:r>
          </w:p>
        </w:tc>
        <w:tc>
          <w:tcPr>
            <w:tcW w:w="528" w:type="dxa"/>
            <w:tcBorders>
              <w:top w:val="nil"/>
              <w:left w:val="nil"/>
              <w:bottom w:val="single" w:sz="4" w:space="0" w:color="auto"/>
              <w:right w:val="single" w:sz="4" w:space="0" w:color="auto"/>
            </w:tcBorders>
            <w:shd w:val="clear" w:color="auto" w:fill="auto"/>
            <w:noWrap/>
            <w:vAlign w:val="center"/>
            <w:hideMark/>
          </w:tcPr>
          <w:p w:rsidR="00893D67" w:rsidRPr="0075705A" w:rsidRDefault="0075705A" w:rsidP="00893D67">
            <w:pPr>
              <w:pStyle w:val="Tabletext"/>
              <w:jc w:val="center"/>
              <w:rPr>
                <w:rFonts w:eastAsia="Malgun Gothic"/>
                <w:spacing w:val="-6"/>
                <w:sz w:val="18"/>
                <w:szCs w:val="18"/>
                <w:lang w:val="en-US"/>
              </w:rPr>
            </w:pPr>
            <w:r>
              <w:rPr>
                <w:rFonts w:eastAsia="Malgun Gothic"/>
                <w:spacing w:val="-6"/>
                <w:sz w:val="18"/>
                <w:szCs w:val="18"/>
                <w:lang w:val="en-US"/>
              </w:rPr>
              <w:t>−</w:t>
            </w:r>
            <w:r w:rsidR="00893D67" w:rsidRPr="0075705A">
              <w:rPr>
                <w:rFonts w:eastAsia="Malgun Gothic"/>
                <w:spacing w:val="-6"/>
                <w:sz w:val="18"/>
                <w:szCs w:val="18"/>
                <w:lang w:val="en-US"/>
              </w:rPr>
              <w:t>161.5</w:t>
            </w:r>
          </w:p>
        </w:tc>
        <w:tc>
          <w:tcPr>
            <w:tcW w:w="528" w:type="dxa"/>
            <w:tcBorders>
              <w:top w:val="nil"/>
              <w:left w:val="nil"/>
              <w:bottom w:val="single" w:sz="4" w:space="0" w:color="auto"/>
              <w:right w:val="single" w:sz="4" w:space="0" w:color="auto"/>
            </w:tcBorders>
            <w:shd w:val="clear" w:color="auto" w:fill="auto"/>
            <w:noWrap/>
            <w:vAlign w:val="center"/>
            <w:hideMark/>
          </w:tcPr>
          <w:p w:rsidR="00893D67" w:rsidRPr="0075705A" w:rsidRDefault="0075705A" w:rsidP="00893D67">
            <w:pPr>
              <w:pStyle w:val="Tabletext"/>
              <w:jc w:val="center"/>
              <w:rPr>
                <w:rFonts w:eastAsia="Malgun Gothic"/>
                <w:spacing w:val="-6"/>
                <w:sz w:val="18"/>
                <w:szCs w:val="18"/>
                <w:lang w:val="en-US"/>
              </w:rPr>
            </w:pPr>
            <w:r>
              <w:rPr>
                <w:rFonts w:eastAsia="Malgun Gothic"/>
                <w:spacing w:val="-6"/>
                <w:sz w:val="18"/>
                <w:szCs w:val="18"/>
                <w:lang w:val="en-US"/>
              </w:rPr>
              <w:t>−</w:t>
            </w:r>
            <w:r w:rsidR="00893D67" w:rsidRPr="0075705A">
              <w:rPr>
                <w:rFonts w:eastAsia="Malgun Gothic"/>
                <w:spacing w:val="-6"/>
                <w:sz w:val="18"/>
                <w:szCs w:val="18"/>
                <w:lang w:val="en-US"/>
              </w:rPr>
              <w:t>163.2</w:t>
            </w:r>
          </w:p>
        </w:tc>
        <w:tc>
          <w:tcPr>
            <w:tcW w:w="527" w:type="dxa"/>
            <w:tcBorders>
              <w:top w:val="nil"/>
              <w:left w:val="nil"/>
              <w:bottom w:val="single" w:sz="4" w:space="0" w:color="auto"/>
              <w:right w:val="single" w:sz="4" w:space="0" w:color="auto"/>
            </w:tcBorders>
            <w:shd w:val="clear" w:color="auto" w:fill="auto"/>
            <w:noWrap/>
            <w:vAlign w:val="center"/>
            <w:hideMark/>
          </w:tcPr>
          <w:p w:rsidR="00893D67" w:rsidRPr="0075705A" w:rsidRDefault="0075705A" w:rsidP="00893D67">
            <w:pPr>
              <w:pStyle w:val="Tabletext"/>
              <w:jc w:val="center"/>
              <w:rPr>
                <w:rFonts w:eastAsia="Malgun Gothic"/>
                <w:spacing w:val="-6"/>
                <w:sz w:val="18"/>
                <w:szCs w:val="18"/>
                <w:lang w:val="en-US"/>
              </w:rPr>
            </w:pPr>
            <w:r>
              <w:rPr>
                <w:rFonts w:eastAsia="Malgun Gothic"/>
                <w:spacing w:val="-6"/>
                <w:sz w:val="18"/>
                <w:szCs w:val="18"/>
                <w:lang w:val="en-US"/>
              </w:rPr>
              <w:t>−</w:t>
            </w:r>
            <w:r w:rsidR="00893D67" w:rsidRPr="0075705A">
              <w:rPr>
                <w:rFonts w:eastAsia="Malgun Gothic"/>
                <w:spacing w:val="-6"/>
                <w:sz w:val="18"/>
                <w:szCs w:val="18"/>
                <w:lang w:val="en-US"/>
              </w:rPr>
              <w:t>158.5</w:t>
            </w:r>
          </w:p>
        </w:tc>
        <w:tc>
          <w:tcPr>
            <w:tcW w:w="528" w:type="dxa"/>
            <w:tcBorders>
              <w:top w:val="nil"/>
              <w:left w:val="nil"/>
              <w:bottom w:val="single" w:sz="4" w:space="0" w:color="auto"/>
              <w:right w:val="single" w:sz="4" w:space="0" w:color="auto"/>
            </w:tcBorders>
            <w:shd w:val="clear" w:color="auto" w:fill="auto"/>
            <w:noWrap/>
            <w:vAlign w:val="center"/>
            <w:hideMark/>
          </w:tcPr>
          <w:p w:rsidR="00893D67" w:rsidRPr="0075705A" w:rsidRDefault="0075705A" w:rsidP="00893D67">
            <w:pPr>
              <w:pStyle w:val="Tabletext"/>
              <w:jc w:val="center"/>
              <w:rPr>
                <w:rFonts w:eastAsia="Malgun Gothic"/>
                <w:spacing w:val="-6"/>
                <w:sz w:val="18"/>
                <w:szCs w:val="18"/>
                <w:lang w:val="en-US"/>
              </w:rPr>
            </w:pPr>
            <w:r>
              <w:rPr>
                <w:rFonts w:eastAsia="Malgun Gothic"/>
                <w:spacing w:val="-6"/>
                <w:sz w:val="18"/>
                <w:szCs w:val="18"/>
                <w:lang w:val="en-US"/>
              </w:rPr>
              <w:t>−</w:t>
            </w:r>
            <w:r w:rsidR="00893D67" w:rsidRPr="0075705A">
              <w:rPr>
                <w:rFonts w:eastAsia="Malgun Gothic"/>
                <w:spacing w:val="-6"/>
                <w:sz w:val="18"/>
                <w:szCs w:val="18"/>
                <w:lang w:val="en-US"/>
              </w:rPr>
              <w:t>161.5</w:t>
            </w:r>
          </w:p>
        </w:tc>
        <w:tc>
          <w:tcPr>
            <w:tcW w:w="528" w:type="dxa"/>
            <w:tcBorders>
              <w:top w:val="nil"/>
              <w:left w:val="nil"/>
              <w:bottom w:val="single" w:sz="4" w:space="0" w:color="auto"/>
              <w:right w:val="single" w:sz="4" w:space="0" w:color="auto"/>
            </w:tcBorders>
            <w:shd w:val="clear" w:color="auto" w:fill="auto"/>
            <w:noWrap/>
            <w:vAlign w:val="center"/>
            <w:hideMark/>
          </w:tcPr>
          <w:p w:rsidR="00893D67" w:rsidRPr="0075705A" w:rsidRDefault="0075705A" w:rsidP="00893D67">
            <w:pPr>
              <w:pStyle w:val="Tabletext"/>
              <w:jc w:val="center"/>
              <w:rPr>
                <w:rFonts w:eastAsia="Malgun Gothic"/>
                <w:spacing w:val="-6"/>
                <w:sz w:val="18"/>
                <w:szCs w:val="18"/>
                <w:lang w:val="en-US"/>
              </w:rPr>
            </w:pPr>
            <w:r>
              <w:rPr>
                <w:rFonts w:eastAsia="Malgun Gothic"/>
                <w:spacing w:val="-6"/>
                <w:sz w:val="18"/>
                <w:szCs w:val="18"/>
                <w:lang w:val="en-US"/>
              </w:rPr>
              <w:t>−</w:t>
            </w:r>
            <w:r w:rsidR="00893D67" w:rsidRPr="0075705A">
              <w:rPr>
                <w:rFonts w:eastAsia="Malgun Gothic"/>
                <w:spacing w:val="-6"/>
                <w:sz w:val="18"/>
                <w:szCs w:val="18"/>
                <w:lang w:val="en-US"/>
              </w:rPr>
              <w:t>163.2</w:t>
            </w:r>
          </w:p>
        </w:tc>
        <w:tc>
          <w:tcPr>
            <w:tcW w:w="527" w:type="dxa"/>
            <w:tcBorders>
              <w:top w:val="nil"/>
              <w:left w:val="nil"/>
              <w:bottom w:val="single" w:sz="4" w:space="0" w:color="auto"/>
              <w:right w:val="single" w:sz="4" w:space="0" w:color="auto"/>
            </w:tcBorders>
            <w:shd w:val="clear" w:color="auto" w:fill="auto"/>
            <w:noWrap/>
            <w:vAlign w:val="center"/>
            <w:hideMark/>
          </w:tcPr>
          <w:p w:rsidR="00893D67" w:rsidRPr="0075705A" w:rsidRDefault="0075705A" w:rsidP="00893D67">
            <w:pPr>
              <w:pStyle w:val="Tabletext"/>
              <w:jc w:val="center"/>
              <w:rPr>
                <w:rFonts w:eastAsia="Malgun Gothic"/>
                <w:spacing w:val="-6"/>
                <w:sz w:val="18"/>
                <w:szCs w:val="18"/>
                <w:lang w:val="en-US"/>
              </w:rPr>
            </w:pPr>
            <w:r>
              <w:rPr>
                <w:rFonts w:eastAsia="Malgun Gothic"/>
                <w:spacing w:val="-6"/>
                <w:sz w:val="18"/>
                <w:szCs w:val="18"/>
                <w:lang w:val="en-US"/>
              </w:rPr>
              <w:t>−</w:t>
            </w:r>
            <w:r w:rsidR="00893D67" w:rsidRPr="0075705A">
              <w:rPr>
                <w:rFonts w:eastAsia="Malgun Gothic"/>
                <w:spacing w:val="-6"/>
                <w:sz w:val="18"/>
                <w:szCs w:val="18"/>
                <w:lang w:val="en-US"/>
              </w:rPr>
              <w:t>158.5</w:t>
            </w:r>
          </w:p>
        </w:tc>
        <w:tc>
          <w:tcPr>
            <w:tcW w:w="528" w:type="dxa"/>
            <w:tcBorders>
              <w:top w:val="nil"/>
              <w:left w:val="nil"/>
              <w:bottom w:val="single" w:sz="4" w:space="0" w:color="auto"/>
              <w:right w:val="single" w:sz="4" w:space="0" w:color="auto"/>
            </w:tcBorders>
            <w:shd w:val="clear" w:color="auto" w:fill="auto"/>
            <w:noWrap/>
            <w:vAlign w:val="center"/>
            <w:hideMark/>
          </w:tcPr>
          <w:p w:rsidR="00893D67" w:rsidRPr="0075705A" w:rsidRDefault="0075705A" w:rsidP="00893D67">
            <w:pPr>
              <w:pStyle w:val="Tabletext"/>
              <w:jc w:val="center"/>
              <w:rPr>
                <w:rFonts w:eastAsia="Malgun Gothic"/>
                <w:spacing w:val="-6"/>
                <w:sz w:val="18"/>
                <w:szCs w:val="18"/>
                <w:lang w:val="en-US"/>
              </w:rPr>
            </w:pPr>
            <w:r>
              <w:rPr>
                <w:rFonts w:eastAsia="Malgun Gothic"/>
                <w:spacing w:val="-6"/>
                <w:sz w:val="18"/>
                <w:szCs w:val="18"/>
                <w:lang w:val="en-US"/>
              </w:rPr>
              <w:t>−</w:t>
            </w:r>
            <w:r w:rsidR="00893D67" w:rsidRPr="0075705A">
              <w:rPr>
                <w:rFonts w:eastAsia="Malgun Gothic"/>
                <w:spacing w:val="-6"/>
                <w:sz w:val="18"/>
                <w:szCs w:val="18"/>
                <w:lang w:val="en-US"/>
              </w:rPr>
              <w:t>161.5</w:t>
            </w:r>
          </w:p>
        </w:tc>
        <w:tc>
          <w:tcPr>
            <w:tcW w:w="528" w:type="dxa"/>
            <w:tcBorders>
              <w:top w:val="nil"/>
              <w:left w:val="nil"/>
              <w:bottom w:val="single" w:sz="4" w:space="0" w:color="auto"/>
              <w:right w:val="single" w:sz="8" w:space="0" w:color="auto"/>
            </w:tcBorders>
            <w:shd w:val="clear" w:color="auto" w:fill="auto"/>
            <w:noWrap/>
            <w:vAlign w:val="center"/>
            <w:hideMark/>
          </w:tcPr>
          <w:p w:rsidR="00893D67" w:rsidRPr="0075705A" w:rsidRDefault="0075705A" w:rsidP="00893D67">
            <w:pPr>
              <w:pStyle w:val="Tabletext"/>
              <w:jc w:val="center"/>
              <w:rPr>
                <w:rFonts w:eastAsia="Malgun Gothic"/>
                <w:spacing w:val="-6"/>
                <w:sz w:val="18"/>
                <w:szCs w:val="18"/>
                <w:lang w:val="en-US"/>
              </w:rPr>
            </w:pPr>
            <w:r>
              <w:rPr>
                <w:rFonts w:eastAsia="Malgun Gothic"/>
                <w:spacing w:val="-6"/>
                <w:sz w:val="18"/>
                <w:szCs w:val="18"/>
                <w:lang w:val="en-US"/>
              </w:rPr>
              <w:t>−</w:t>
            </w:r>
            <w:r w:rsidR="00893D67" w:rsidRPr="0075705A">
              <w:rPr>
                <w:rFonts w:eastAsia="Malgun Gothic"/>
                <w:spacing w:val="-6"/>
                <w:sz w:val="18"/>
                <w:szCs w:val="18"/>
                <w:lang w:val="en-US"/>
              </w:rPr>
              <w:t>163.2</w:t>
            </w:r>
          </w:p>
        </w:tc>
      </w:tr>
      <w:tr w:rsidR="00893D67" w:rsidRPr="00B362D2" w:rsidTr="0075705A">
        <w:trPr>
          <w:trHeight w:val="20"/>
        </w:trPr>
        <w:tc>
          <w:tcPr>
            <w:tcW w:w="1146" w:type="dxa"/>
            <w:tcBorders>
              <w:top w:val="nil"/>
              <w:left w:val="single" w:sz="8" w:space="0" w:color="auto"/>
              <w:bottom w:val="single" w:sz="4" w:space="0" w:color="auto"/>
              <w:right w:val="single" w:sz="4" w:space="0" w:color="auto"/>
            </w:tcBorders>
            <w:shd w:val="clear" w:color="auto" w:fill="auto"/>
            <w:noWrap/>
            <w:tcMar>
              <w:left w:w="28" w:type="dxa"/>
              <w:right w:w="28" w:type="dxa"/>
            </w:tcMar>
            <w:vAlign w:val="center"/>
            <w:hideMark/>
          </w:tcPr>
          <w:p w:rsidR="00893D67" w:rsidRPr="0075705A" w:rsidRDefault="00893D67" w:rsidP="00893D67">
            <w:pPr>
              <w:pStyle w:val="Tabletext"/>
              <w:rPr>
                <w:rFonts w:eastAsia="Malgun Gothic"/>
                <w:sz w:val="18"/>
                <w:szCs w:val="18"/>
                <w:lang w:val="en-US"/>
              </w:rPr>
            </w:pPr>
            <w:r w:rsidRPr="0075705A">
              <w:rPr>
                <w:rFonts w:eastAsia="Malgun Gothic"/>
                <w:sz w:val="18"/>
                <w:szCs w:val="18"/>
                <w:lang w:val="en-US"/>
              </w:rPr>
              <w:t>Required attenuation</w:t>
            </w:r>
          </w:p>
        </w:tc>
        <w:tc>
          <w:tcPr>
            <w:tcW w:w="576" w:type="dxa"/>
            <w:tcBorders>
              <w:top w:val="nil"/>
              <w:left w:val="nil"/>
              <w:bottom w:val="single" w:sz="4" w:space="0" w:color="auto"/>
              <w:right w:val="single" w:sz="4" w:space="0" w:color="auto"/>
            </w:tcBorders>
            <w:shd w:val="clear" w:color="auto" w:fill="auto"/>
            <w:noWrap/>
            <w:vAlign w:val="center"/>
            <w:hideMark/>
          </w:tcPr>
          <w:p w:rsidR="00893D67" w:rsidRPr="0075705A" w:rsidRDefault="00893D67" w:rsidP="00893D67">
            <w:pPr>
              <w:pStyle w:val="Tabletext"/>
              <w:jc w:val="center"/>
              <w:rPr>
                <w:rFonts w:eastAsia="Malgun Gothic"/>
                <w:spacing w:val="-6"/>
                <w:sz w:val="18"/>
                <w:szCs w:val="18"/>
                <w:lang w:val="en-US"/>
              </w:rPr>
            </w:pPr>
            <w:r w:rsidRPr="0075705A">
              <w:rPr>
                <w:rFonts w:eastAsia="Malgun Gothic"/>
                <w:spacing w:val="-6"/>
                <w:sz w:val="18"/>
                <w:szCs w:val="18"/>
                <w:lang w:val="en-US"/>
              </w:rPr>
              <w:t>dB</w:t>
            </w:r>
          </w:p>
        </w:tc>
        <w:tc>
          <w:tcPr>
            <w:tcW w:w="527" w:type="dxa"/>
            <w:tcBorders>
              <w:top w:val="nil"/>
              <w:left w:val="nil"/>
              <w:bottom w:val="single" w:sz="4" w:space="0" w:color="auto"/>
              <w:right w:val="single" w:sz="4" w:space="0" w:color="auto"/>
            </w:tcBorders>
            <w:shd w:val="clear" w:color="auto" w:fill="auto"/>
            <w:noWrap/>
            <w:vAlign w:val="center"/>
            <w:hideMark/>
          </w:tcPr>
          <w:p w:rsidR="00893D67" w:rsidRPr="0075705A" w:rsidRDefault="00893D67" w:rsidP="00893D67">
            <w:pPr>
              <w:pStyle w:val="Tabletext"/>
              <w:jc w:val="center"/>
              <w:rPr>
                <w:rFonts w:eastAsia="Malgun Gothic"/>
                <w:spacing w:val="-4"/>
                <w:sz w:val="18"/>
                <w:szCs w:val="18"/>
                <w:lang w:val="en-US"/>
              </w:rPr>
            </w:pPr>
            <w:r w:rsidRPr="0075705A">
              <w:rPr>
                <w:rFonts w:eastAsia="Malgun Gothic"/>
                <w:spacing w:val="-4"/>
                <w:sz w:val="18"/>
                <w:szCs w:val="18"/>
                <w:lang w:val="en-US"/>
              </w:rPr>
              <w:t>200.1</w:t>
            </w:r>
          </w:p>
        </w:tc>
        <w:tc>
          <w:tcPr>
            <w:tcW w:w="528" w:type="dxa"/>
            <w:tcBorders>
              <w:top w:val="nil"/>
              <w:left w:val="nil"/>
              <w:bottom w:val="single" w:sz="4" w:space="0" w:color="auto"/>
              <w:right w:val="single" w:sz="4" w:space="0" w:color="auto"/>
            </w:tcBorders>
            <w:shd w:val="clear" w:color="auto" w:fill="auto"/>
            <w:noWrap/>
            <w:vAlign w:val="center"/>
            <w:hideMark/>
          </w:tcPr>
          <w:p w:rsidR="00893D67" w:rsidRPr="0075705A" w:rsidRDefault="00893D67" w:rsidP="00893D67">
            <w:pPr>
              <w:pStyle w:val="Tabletext"/>
              <w:jc w:val="center"/>
              <w:rPr>
                <w:rFonts w:eastAsia="Malgun Gothic"/>
                <w:spacing w:val="-4"/>
                <w:sz w:val="18"/>
                <w:szCs w:val="18"/>
                <w:lang w:val="en-US"/>
              </w:rPr>
            </w:pPr>
            <w:r w:rsidRPr="0075705A">
              <w:rPr>
                <w:rFonts w:eastAsia="Malgun Gothic"/>
                <w:spacing w:val="-4"/>
                <w:sz w:val="18"/>
                <w:szCs w:val="18"/>
                <w:lang w:val="en-US"/>
              </w:rPr>
              <w:t>203.1</w:t>
            </w:r>
          </w:p>
        </w:tc>
        <w:tc>
          <w:tcPr>
            <w:tcW w:w="528" w:type="dxa"/>
            <w:tcBorders>
              <w:top w:val="nil"/>
              <w:left w:val="nil"/>
              <w:bottom w:val="single" w:sz="4" w:space="0" w:color="auto"/>
              <w:right w:val="single" w:sz="4" w:space="0" w:color="auto"/>
            </w:tcBorders>
            <w:shd w:val="clear" w:color="auto" w:fill="auto"/>
            <w:noWrap/>
            <w:vAlign w:val="center"/>
            <w:hideMark/>
          </w:tcPr>
          <w:p w:rsidR="00893D67" w:rsidRPr="0075705A" w:rsidRDefault="00893D67" w:rsidP="00893D67">
            <w:pPr>
              <w:pStyle w:val="Tabletext"/>
              <w:jc w:val="center"/>
              <w:rPr>
                <w:rFonts w:eastAsia="Malgun Gothic"/>
                <w:spacing w:val="-4"/>
                <w:sz w:val="18"/>
                <w:szCs w:val="18"/>
                <w:lang w:val="en-US"/>
              </w:rPr>
            </w:pPr>
            <w:r w:rsidRPr="0075705A">
              <w:rPr>
                <w:rFonts w:eastAsia="Malgun Gothic"/>
                <w:spacing w:val="-4"/>
                <w:sz w:val="18"/>
                <w:szCs w:val="18"/>
                <w:lang w:val="en-US"/>
              </w:rPr>
              <w:t>204.8</w:t>
            </w:r>
          </w:p>
        </w:tc>
        <w:tc>
          <w:tcPr>
            <w:tcW w:w="527" w:type="dxa"/>
            <w:tcBorders>
              <w:top w:val="nil"/>
              <w:left w:val="nil"/>
              <w:bottom w:val="single" w:sz="4" w:space="0" w:color="auto"/>
              <w:right w:val="single" w:sz="4" w:space="0" w:color="auto"/>
            </w:tcBorders>
            <w:shd w:val="clear" w:color="auto" w:fill="auto"/>
            <w:noWrap/>
            <w:vAlign w:val="center"/>
            <w:hideMark/>
          </w:tcPr>
          <w:p w:rsidR="00893D67" w:rsidRPr="0075705A" w:rsidRDefault="00893D67" w:rsidP="00893D67">
            <w:pPr>
              <w:pStyle w:val="Tabletext"/>
              <w:jc w:val="center"/>
              <w:rPr>
                <w:rFonts w:eastAsia="Malgun Gothic"/>
                <w:spacing w:val="-4"/>
                <w:sz w:val="18"/>
                <w:szCs w:val="18"/>
                <w:lang w:val="en-US"/>
              </w:rPr>
            </w:pPr>
            <w:r w:rsidRPr="0075705A">
              <w:rPr>
                <w:rFonts w:eastAsia="Malgun Gothic"/>
                <w:spacing w:val="-4"/>
                <w:sz w:val="18"/>
                <w:szCs w:val="18"/>
                <w:lang w:val="en-US"/>
              </w:rPr>
              <w:t>204.1</w:t>
            </w:r>
          </w:p>
        </w:tc>
        <w:tc>
          <w:tcPr>
            <w:tcW w:w="528" w:type="dxa"/>
            <w:tcBorders>
              <w:top w:val="nil"/>
              <w:left w:val="nil"/>
              <w:bottom w:val="single" w:sz="4" w:space="0" w:color="auto"/>
              <w:right w:val="single" w:sz="4" w:space="0" w:color="auto"/>
            </w:tcBorders>
            <w:shd w:val="clear" w:color="auto" w:fill="auto"/>
            <w:noWrap/>
            <w:vAlign w:val="center"/>
            <w:hideMark/>
          </w:tcPr>
          <w:p w:rsidR="00893D67" w:rsidRPr="0075705A" w:rsidRDefault="00893D67" w:rsidP="00893D67">
            <w:pPr>
              <w:pStyle w:val="Tabletext"/>
              <w:jc w:val="center"/>
              <w:rPr>
                <w:rFonts w:eastAsia="Malgun Gothic"/>
                <w:spacing w:val="-4"/>
                <w:sz w:val="18"/>
                <w:szCs w:val="18"/>
                <w:lang w:val="en-US"/>
              </w:rPr>
            </w:pPr>
            <w:r w:rsidRPr="0075705A">
              <w:rPr>
                <w:rFonts w:eastAsia="Malgun Gothic"/>
                <w:spacing w:val="-4"/>
                <w:sz w:val="18"/>
                <w:szCs w:val="18"/>
                <w:lang w:val="en-US"/>
              </w:rPr>
              <w:t>207.1</w:t>
            </w:r>
          </w:p>
        </w:tc>
        <w:tc>
          <w:tcPr>
            <w:tcW w:w="528" w:type="dxa"/>
            <w:tcBorders>
              <w:top w:val="nil"/>
              <w:left w:val="nil"/>
              <w:bottom w:val="single" w:sz="4" w:space="0" w:color="auto"/>
              <w:right w:val="single" w:sz="4" w:space="0" w:color="auto"/>
            </w:tcBorders>
            <w:shd w:val="clear" w:color="auto" w:fill="auto"/>
            <w:noWrap/>
            <w:vAlign w:val="center"/>
            <w:hideMark/>
          </w:tcPr>
          <w:p w:rsidR="00893D67" w:rsidRPr="0075705A" w:rsidRDefault="00893D67" w:rsidP="00893D67">
            <w:pPr>
              <w:pStyle w:val="Tabletext"/>
              <w:jc w:val="center"/>
              <w:rPr>
                <w:rFonts w:eastAsia="Malgun Gothic"/>
                <w:spacing w:val="-4"/>
                <w:sz w:val="18"/>
                <w:szCs w:val="18"/>
                <w:lang w:val="en-US"/>
              </w:rPr>
            </w:pPr>
            <w:r w:rsidRPr="0075705A">
              <w:rPr>
                <w:rFonts w:eastAsia="Malgun Gothic"/>
                <w:spacing w:val="-4"/>
                <w:sz w:val="18"/>
                <w:szCs w:val="18"/>
                <w:lang w:val="en-US"/>
              </w:rPr>
              <w:t>208.8</w:t>
            </w:r>
          </w:p>
        </w:tc>
        <w:tc>
          <w:tcPr>
            <w:tcW w:w="527" w:type="dxa"/>
            <w:tcBorders>
              <w:top w:val="nil"/>
              <w:left w:val="nil"/>
              <w:bottom w:val="single" w:sz="4" w:space="0" w:color="auto"/>
              <w:right w:val="single" w:sz="4" w:space="0" w:color="auto"/>
            </w:tcBorders>
            <w:shd w:val="clear" w:color="auto" w:fill="auto"/>
            <w:noWrap/>
            <w:vAlign w:val="center"/>
            <w:hideMark/>
          </w:tcPr>
          <w:p w:rsidR="00893D67" w:rsidRPr="0075705A" w:rsidRDefault="00893D67" w:rsidP="00893D67">
            <w:pPr>
              <w:pStyle w:val="Tabletext"/>
              <w:jc w:val="center"/>
              <w:rPr>
                <w:rFonts w:eastAsia="Malgun Gothic"/>
                <w:spacing w:val="-4"/>
                <w:sz w:val="18"/>
                <w:szCs w:val="18"/>
                <w:lang w:val="en-US"/>
              </w:rPr>
            </w:pPr>
            <w:r w:rsidRPr="0075705A">
              <w:rPr>
                <w:rFonts w:eastAsia="Malgun Gothic"/>
                <w:spacing w:val="-4"/>
                <w:sz w:val="18"/>
                <w:szCs w:val="18"/>
                <w:lang w:val="en-US"/>
              </w:rPr>
              <w:t>211.1</w:t>
            </w:r>
          </w:p>
        </w:tc>
        <w:tc>
          <w:tcPr>
            <w:tcW w:w="528" w:type="dxa"/>
            <w:tcBorders>
              <w:top w:val="nil"/>
              <w:left w:val="nil"/>
              <w:bottom w:val="single" w:sz="4" w:space="0" w:color="auto"/>
              <w:right w:val="single" w:sz="4" w:space="0" w:color="auto"/>
            </w:tcBorders>
            <w:shd w:val="clear" w:color="auto" w:fill="auto"/>
            <w:noWrap/>
            <w:vAlign w:val="center"/>
            <w:hideMark/>
          </w:tcPr>
          <w:p w:rsidR="00893D67" w:rsidRPr="0075705A" w:rsidRDefault="00893D67" w:rsidP="00893D67">
            <w:pPr>
              <w:pStyle w:val="Tabletext"/>
              <w:jc w:val="center"/>
              <w:rPr>
                <w:rFonts w:eastAsia="Malgun Gothic"/>
                <w:spacing w:val="-4"/>
                <w:sz w:val="18"/>
                <w:szCs w:val="18"/>
                <w:lang w:val="en-US"/>
              </w:rPr>
            </w:pPr>
            <w:r w:rsidRPr="0075705A">
              <w:rPr>
                <w:rFonts w:eastAsia="Malgun Gothic"/>
                <w:spacing w:val="-4"/>
                <w:sz w:val="18"/>
                <w:szCs w:val="18"/>
                <w:lang w:val="en-US"/>
              </w:rPr>
              <w:t>214.1</w:t>
            </w:r>
          </w:p>
        </w:tc>
        <w:tc>
          <w:tcPr>
            <w:tcW w:w="528" w:type="dxa"/>
            <w:tcBorders>
              <w:top w:val="nil"/>
              <w:left w:val="nil"/>
              <w:bottom w:val="single" w:sz="4" w:space="0" w:color="auto"/>
              <w:right w:val="single" w:sz="4" w:space="0" w:color="auto"/>
            </w:tcBorders>
            <w:shd w:val="clear" w:color="auto" w:fill="auto"/>
            <w:noWrap/>
            <w:vAlign w:val="center"/>
            <w:hideMark/>
          </w:tcPr>
          <w:p w:rsidR="00893D67" w:rsidRPr="0075705A" w:rsidRDefault="00893D67" w:rsidP="00893D67">
            <w:pPr>
              <w:pStyle w:val="Tabletext"/>
              <w:jc w:val="center"/>
              <w:rPr>
                <w:rFonts w:eastAsia="Malgun Gothic"/>
                <w:spacing w:val="-4"/>
                <w:sz w:val="18"/>
                <w:szCs w:val="18"/>
                <w:lang w:val="en-US"/>
              </w:rPr>
            </w:pPr>
            <w:r w:rsidRPr="0075705A">
              <w:rPr>
                <w:rFonts w:eastAsia="Malgun Gothic"/>
                <w:spacing w:val="-4"/>
                <w:sz w:val="18"/>
                <w:szCs w:val="18"/>
                <w:lang w:val="en-US"/>
              </w:rPr>
              <w:t>215.8</w:t>
            </w:r>
          </w:p>
        </w:tc>
        <w:tc>
          <w:tcPr>
            <w:tcW w:w="527" w:type="dxa"/>
            <w:tcBorders>
              <w:top w:val="nil"/>
              <w:left w:val="nil"/>
              <w:bottom w:val="single" w:sz="4" w:space="0" w:color="auto"/>
              <w:right w:val="single" w:sz="4" w:space="0" w:color="auto"/>
            </w:tcBorders>
            <w:shd w:val="clear" w:color="auto" w:fill="auto"/>
            <w:noWrap/>
            <w:vAlign w:val="center"/>
            <w:hideMark/>
          </w:tcPr>
          <w:p w:rsidR="00893D67" w:rsidRPr="0075705A" w:rsidRDefault="00893D67" w:rsidP="00893D67">
            <w:pPr>
              <w:pStyle w:val="Tabletext"/>
              <w:jc w:val="center"/>
              <w:rPr>
                <w:rFonts w:eastAsia="Malgun Gothic"/>
                <w:spacing w:val="-4"/>
                <w:sz w:val="18"/>
                <w:szCs w:val="18"/>
                <w:lang w:val="en-US"/>
              </w:rPr>
            </w:pPr>
            <w:r w:rsidRPr="0075705A">
              <w:rPr>
                <w:rFonts w:eastAsia="Malgun Gothic"/>
                <w:spacing w:val="-4"/>
                <w:sz w:val="18"/>
                <w:szCs w:val="18"/>
                <w:lang w:val="en-US"/>
              </w:rPr>
              <w:t>217.1</w:t>
            </w:r>
          </w:p>
        </w:tc>
        <w:tc>
          <w:tcPr>
            <w:tcW w:w="528" w:type="dxa"/>
            <w:tcBorders>
              <w:top w:val="nil"/>
              <w:left w:val="nil"/>
              <w:bottom w:val="single" w:sz="4" w:space="0" w:color="auto"/>
              <w:right w:val="single" w:sz="4" w:space="0" w:color="auto"/>
            </w:tcBorders>
            <w:shd w:val="clear" w:color="auto" w:fill="auto"/>
            <w:noWrap/>
            <w:vAlign w:val="center"/>
            <w:hideMark/>
          </w:tcPr>
          <w:p w:rsidR="00893D67" w:rsidRPr="0075705A" w:rsidRDefault="00893D67" w:rsidP="00893D67">
            <w:pPr>
              <w:pStyle w:val="Tabletext"/>
              <w:jc w:val="center"/>
              <w:rPr>
                <w:rFonts w:eastAsia="Malgun Gothic"/>
                <w:spacing w:val="-4"/>
                <w:sz w:val="18"/>
                <w:szCs w:val="18"/>
                <w:lang w:val="en-US"/>
              </w:rPr>
            </w:pPr>
            <w:r w:rsidRPr="0075705A">
              <w:rPr>
                <w:rFonts w:eastAsia="Malgun Gothic"/>
                <w:spacing w:val="-4"/>
                <w:sz w:val="18"/>
                <w:szCs w:val="18"/>
                <w:lang w:val="en-US"/>
              </w:rPr>
              <w:t>220.1</w:t>
            </w:r>
          </w:p>
        </w:tc>
        <w:tc>
          <w:tcPr>
            <w:tcW w:w="528" w:type="dxa"/>
            <w:tcBorders>
              <w:top w:val="nil"/>
              <w:left w:val="nil"/>
              <w:bottom w:val="single" w:sz="4" w:space="0" w:color="auto"/>
              <w:right w:val="single" w:sz="4" w:space="0" w:color="auto"/>
            </w:tcBorders>
            <w:shd w:val="clear" w:color="auto" w:fill="auto"/>
            <w:noWrap/>
            <w:vAlign w:val="center"/>
            <w:hideMark/>
          </w:tcPr>
          <w:p w:rsidR="00893D67" w:rsidRPr="0075705A" w:rsidRDefault="00893D67" w:rsidP="00893D67">
            <w:pPr>
              <w:pStyle w:val="Tabletext"/>
              <w:jc w:val="center"/>
              <w:rPr>
                <w:rFonts w:eastAsia="Malgun Gothic"/>
                <w:spacing w:val="-4"/>
                <w:sz w:val="18"/>
                <w:szCs w:val="18"/>
                <w:lang w:val="en-US"/>
              </w:rPr>
            </w:pPr>
            <w:r w:rsidRPr="0075705A">
              <w:rPr>
                <w:rFonts w:eastAsia="Malgun Gothic"/>
                <w:spacing w:val="-4"/>
                <w:sz w:val="18"/>
                <w:szCs w:val="18"/>
                <w:lang w:val="en-US"/>
              </w:rPr>
              <w:t>221.8</w:t>
            </w:r>
          </w:p>
        </w:tc>
        <w:tc>
          <w:tcPr>
            <w:tcW w:w="527" w:type="dxa"/>
            <w:tcBorders>
              <w:top w:val="nil"/>
              <w:left w:val="nil"/>
              <w:bottom w:val="single" w:sz="4" w:space="0" w:color="auto"/>
              <w:right w:val="single" w:sz="4" w:space="0" w:color="auto"/>
            </w:tcBorders>
            <w:shd w:val="clear" w:color="auto" w:fill="auto"/>
            <w:noWrap/>
            <w:vAlign w:val="center"/>
            <w:hideMark/>
          </w:tcPr>
          <w:p w:rsidR="00893D67" w:rsidRPr="0075705A" w:rsidRDefault="00893D67" w:rsidP="00893D67">
            <w:pPr>
              <w:pStyle w:val="Tabletext"/>
              <w:jc w:val="center"/>
              <w:rPr>
                <w:rFonts w:eastAsia="Malgun Gothic"/>
                <w:spacing w:val="-4"/>
                <w:sz w:val="18"/>
                <w:szCs w:val="18"/>
                <w:lang w:val="en-US"/>
              </w:rPr>
            </w:pPr>
            <w:r w:rsidRPr="0075705A">
              <w:rPr>
                <w:rFonts w:eastAsia="Malgun Gothic"/>
                <w:spacing w:val="-4"/>
                <w:sz w:val="18"/>
                <w:szCs w:val="18"/>
                <w:lang w:val="en-US"/>
              </w:rPr>
              <w:t>228.8</w:t>
            </w:r>
          </w:p>
        </w:tc>
        <w:tc>
          <w:tcPr>
            <w:tcW w:w="528" w:type="dxa"/>
            <w:tcBorders>
              <w:top w:val="nil"/>
              <w:left w:val="nil"/>
              <w:bottom w:val="single" w:sz="4" w:space="0" w:color="auto"/>
              <w:right w:val="single" w:sz="4" w:space="0" w:color="auto"/>
            </w:tcBorders>
            <w:shd w:val="clear" w:color="auto" w:fill="auto"/>
            <w:noWrap/>
            <w:vAlign w:val="center"/>
            <w:hideMark/>
          </w:tcPr>
          <w:p w:rsidR="00893D67" w:rsidRPr="0075705A" w:rsidRDefault="00893D67" w:rsidP="00893D67">
            <w:pPr>
              <w:pStyle w:val="Tabletext"/>
              <w:jc w:val="center"/>
              <w:rPr>
                <w:rFonts w:eastAsia="Malgun Gothic"/>
                <w:spacing w:val="-4"/>
                <w:sz w:val="18"/>
                <w:szCs w:val="18"/>
                <w:lang w:val="en-US"/>
              </w:rPr>
            </w:pPr>
            <w:r w:rsidRPr="0075705A">
              <w:rPr>
                <w:rFonts w:eastAsia="Malgun Gothic"/>
                <w:spacing w:val="-4"/>
                <w:sz w:val="18"/>
                <w:szCs w:val="18"/>
                <w:lang w:val="en-US"/>
              </w:rPr>
              <w:t>231.8</w:t>
            </w:r>
          </w:p>
        </w:tc>
        <w:tc>
          <w:tcPr>
            <w:tcW w:w="528" w:type="dxa"/>
            <w:tcBorders>
              <w:top w:val="nil"/>
              <w:left w:val="nil"/>
              <w:bottom w:val="single" w:sz="4" w:space="0" w:color="auto"/>
              <w:right w:val="single" w:sz="8" w:space="0" w:color="auto"/>
            </w:tcBorders>
            <w:shd w:val="clear" w:color="auto" w:fill="auto"/>
            <w:noWrap/>
            <w:vAlign w:val="center"/>
            <w:hideMark/>
          </w:tcPr>
          <w:p w:rsidR="00893D67" w:rsidRPr="0075705A" w:rsidRDefault="00893D67" w:rsidP="00893D67">
            <w:pPr>
              <w:pStyle w:val="Tabletext"/>
              <w:jc w:val="center"/>
              <w:rPr>
                <w:rFonts w:eastAsia="Malgun Gothic"/>
                <w:spacing w:val="-4"/>
                <w:sz w:val="18"/>
                <w:szCs w:val="18"/>
                <w:lang w:val="en-US"/>
              </w:rPr>
            </w:pPr>
            <w:r w:rsidRPr="0075705A">
              <w:rPr>
                <w:rFonts w:eastAsia="Malgun Gothic"/>
                <w:spacing w:val="-4"/>
                <w:sz w:val="18"/>
                <w:szCs w:val="18"/>
                <w:lang w:val="en-US"/>
              </w:rPr>
              <w:t>233.5</w:t>
            </w:r>
          </w:p>
        </w:tc>
      </w:tr>
      <w:tr w:rsidR="00893D67" w:rsidRPr="00B362D2" w:rsidTr="0075705A">
        <w:trPr>
          <w:trHeight w:val="20"/>
        </w:trPr>
        <w:tc>
          <w:tcPr>
            <w:tcW w:w="1146" w:type="dxa"/>
            <w:tcBorders>
              <w:top w:val="nil"/>
              <w:left w:val="single" w:sz="8" w:space="0" w:color="auto"/>
              <w:bottom w:val="single" w:sz="8" w:space="0" w:color="auto"/>
              <w:right w:val="single" w:sz="4" w:space="0" w:color="auto"/>
            </w:tcBorders>
            <w:shd w:val="clear" w:color="auto" w:fill="auto"/>
            <w:noWrap/>
            <w:tcMar>
              <w:left w:w="28" w:type="dxa"/>
              <w:right w:w="28" w:type="dxa"/>
            </w:tcMar>
            <w:vAlign w:val="center"/>
            <w:hideMark/>
          </w:tcPr>
          <w:p w:rsidR="00893D67" w:rsidRPr="0075705A" w:rsidRDefault="00893D67" w:rsidP="00893D67">
            <w:pPr>
              <w:pStyle w:val="Tabletext"/>
              <w:rPr>
                <w:rFonts w:eastAsia="Malgun Gothic"/>
                <w:sz w:val="18"/>
                <w:szCs w:val="18"/>
                <w:lang w:val="en-US"/>
              </w:rPr>
            </w:pPr>
            <w:r w:rsidRPr="0075705A">
              <w:rPr>
                <w:rFonts w:eastAsia="Malgun Gothic"/>
                <w:sz w:val="18"/>
                <w:szCs w:val="18"/>
                <w:lang w:val="en-US"/>
              </w:rPr>
              <w:t>Required distance</w:t>
            </w:r>
          </w:p>
        </w:tc>
        <w:tc>
          <w:tcPr>
            <w:tcW w:w="576" w:type="dxa"/>
            <w:tcBorders>
              <w:top w:val="nil"/>
              <w:left w:val="nil"/>
              <w:bottom w:val="single" w:sz="8" w:space="0" w:color="auto"/>
              <w:right w:val="single" w:sz="4" w:space="0" w:color="auto"/>
            </w:tcBorders>
            <w:shd w:val="clear" w:color="auto" w:fill="auto"/>
            <w:noWrap/>
            <w:vAlign w:val="center"/>
            <w:hideMark/>
          </w:tcPr>
          <w:p w:rsidR="00893D67" w:rsidRPr="0075705A" w:rsidRDefault="00893D67" w:rsidP="00893D67">
            <w:pPr>
              <w:pStyle w:val="Tabletext"/>
              <w:jc w:val="center"/>
              <w:rPr>
                <w:rFonts w:eastAsia="Malgun Gothic"/>
                <w:spacing w:val="-6"/>
                <w:sz w:val="18"/>
                <w:szCs w:val="18"/>
                <w:lang w:val="en-US"/>
              </w:rPr>
            </w:pPr>
            <w:r w:rsidRPr="0075705A">
              <w:rPr>
                <w:rFonts w:eastAsia="Malgun Gothic"/>
                <w:spacing w:val="-6"/>
                <w:sz w:val="18"/>
                <w:szCs w:val="18"/>
                <w:lang w:val="en-US"/>
              </w:rPr>
              <w:t>km</w:t>
            </w:r>
          </w:p>
        </w:tc>
        <w:tc>
          <w:tcPr>
            <w:tcW w:w="527" w:type="dxa"/>
            <w:tcBorders>
              <w:top w:val="nil"/>
              <w:left w:val="nil"/>
              <w:bottom w:val="single" w:sz="8" w:space="0" w:color="auto"/>
              <w:right w:val="single" w:sz="4" w:space="0" w:color="auto"/>
            </w:tcBorders>
            <w:shd w:val="clear" w:color="auto" w:fill="auto"/>
            <w:noWrap/>
            <w:vAlign w:val="center"/>
            <w:hideMark/>
          </w:tcPr>
          <w:p w:rsidR="00893D67" w:rsidRPr="0075705A" w:rsidRDefault="00893D67" w:rsidP="00893D67">
            <w:pPr>
              <w:pStyle w:val="Tabletext"/>
              <w:jc w:val="center"/>
              <w:rPr>
                <w:rFonts w:eastAsia="Malgun Gothic"/>
                <w:spacing w:val="-4"/>
                <w:sz w:val="18"/>
                <w:szCs w:val="18"/>
                <w:lang w:val="en-US"/>
              </w:rPr>
            </w:pPr>
            <w:r w:rsidRPr="0075705A">
              <w:rPr>
                <w:rFonts w:eastAsia="Malgun Gothic"/>
                <w:spacing w:val="-4"/>
                <w:sz w:val="18"/>
                <w:szCs w:val="18"/>
                <w:lang w:val="en-US"/>
              </w:rPr>
              <w:t>83.5</w:t>
            </w:r>
          </w:p>
        </w:tc>
        <w:tc>
          <w:tcPr>
            <w:tcW w:w="528" w:type="dxa"/>
            <w:tcBorders>
              <w:top w:val="nil"/>
              <w:left w:val="nil"/>
              <w:bottom w:val="single" w:sz="8" w:space="0" w:color="auto"/>
              <w:right w:val="single" w:sz="4" w:space="0" w:color="auto"/>
            </w:tcBorders>
            <w:shd w:val="clear" w:color="auto" w:fill="auto"/>
            <w:noWrap/>
            <w:vAlign w:val="center"/>
            <w:hideMark/>
          </w:tcPr>
          <w:p w:rsidR="00893D67" w:rsidRPr="0075705A" w:rsidRDefault="00893D67" w:rsidP="00893D67">
            <w:pPr>
              <w:pStyle w:val="Tabletext"/>
              <w:jc w:val="center"/>
              <w:rPr>
                <w:rFonts w:eastAsia="Malgun Gothic"/>
                <w:spacing w:val="-4"/>
                <w:sz w:val="18"/>
                <w:szCs w:val="18"/>
                <w:lang w:val="en-US"/>
              </w:rPr>
            </w:pPr>
            <w:r w:rsidRPr="0075705A">
              <w:rPr>
                <w:rFonts w:eastAsia="Malgun Gothic"/>
                <w:spacing w:val="-4"/>
                <w:sz w:val="18"/>
                <w:szCs w:val="18"/>
                <w:lang w:val="en-US"/>
              </w:rPr>
              <w:t>87.5</w:t>
            </w:r>
          </w:p>
        </w:tc>
        <w:tc>
          <w:tcPr>
            <w:tcW w:w="528" w:type="dxa"/>
            <w:tcBorders>
              <w:top w:val="nil"/>
              <w:left w:val="nil"/>
              <w:bottom w:val="single" w:sz="8" w:space="0" w:color="auto"/>
              <w:right w:val="single" w:sz="4" w:space="0" w:color="auto"/>
            </w:tcBorders>
            <w:shd w:val="clear" w:color="auto" w:fill="auto"/>
            <w:noWrap/>
            <w:vAlign w:val="center"/>
            <w:hideMark/>
          </w:tcPr>
          <w:p w:rsidR="00893D67" w:rsidRPr="0075705A" w:rsidRDefault="00893D67" w:rsidP="00893D67">
            <w:pPr>
              <w:pStyle w:val="Tabletext"/>
              <w:jc w:val="center"/>
              <w:rPr>
                <w:rFonts w:eastAsia="Malgun Gothic"/>
                <w:spacing w:val="-4"/>
                <w:sz w:val="18"/>
                <w:szCs w:val="18"/>
                <w:lang w:val="en-US"/>
              </w:rPr>
            </w:pPr>
            <w:r w:rsidRPr="0075705A">
              <w:rPr>
                <w:rFonts w:eastAsia="Malgun Gothic"/>
                <w:spacing w:val="-4"/>
                <w:sz w:val="18"/>
                <w:szCs w:val="18"/>
                <w:lang w:val="en-US"/>
              </w:rPr>
              <w:t>90.4</w:t>
            </w:r>
          </w:p>
        </w:tc>
        <w:tc>
          <w:tcPr>
            <w:tcW w:w="527" w:type="dxa"/>
            <w:tcBorders>
              <w:top w:val="nil"/>
              <w:left w:val="nil"/>
              <w:bottom w:val="single" w:sz="8" w:space="0" w:color="auto"/>
              <w:right w:val="single" w:sz="4" w:space="0" w:color="auto"/>
            </w:tcBorders>
            <w:shd w:val="clear" w:color="auto" w:fill="auto"/>
            <w:noWrap/>
            <w:vAlign w:val="center"/>
            <w:hideMark/>
          </w:tcPr>
          <w:p w:rsidR="00893D67" w:rsidRPr="0075705A" w:rsidRDefault="00893D67" w:rsidP="00893D67">
            <w:pPr>
              <w:pStyle w:val="Tabletext"/>
              <w:jc w:val="center"/>
              <w:rPr>
                <w:rFonts w:eastAsia="Malgun Gothic"/>
                <w:spacing w:val="-4"/>
                <w:sz w:val="18"/>
                <w:szCs w:val="18"/>
                <w:lang w:val="en-US"/>
              </w:rPr>
            </w:pPr>
            <w:r w:rsidRPr="0075705A">
              <w:rPr>
                <w:rFonts w:eastAsia="Malgun Gothic"/>
                <w:spacing w:val="-4"/>
                <w:sz w:val="18"/>
                <w:szCs w:val="18"/>
                <w:lang w:val="en-US"/>
              </w:rPr>
              <w:t>89.0</w:t>
            </w:r>
          </w:p>
        </w:tc>
        <w:tc>
          <w:tcPr>
            <w:tcW w:w="528" w:type="dxa"/>
            <w:tcBorders>
              <w:top w:val="nil"/>
              <w:left w:val="nil"/>
              <w:bottom w:val="single" w:sz="8" w:space="0" w:color="auto"/>
              <w:right w:val="single" w:sz="4" w:space="0" w:color="auto"/>
            </w:tcBorders>
            <w:shd w:val="clear" w:color="auto" w:fill="auto"/>
            <w:noWrap/>
            <w:vAlign w:val="center"/>
            <w:hideMark/>
          </w:tcPr>
          <w:p w:rsidR="00893D67" w:rsidRPr="0075705A" w:rsidRDefault="00893D67" w:rsidP="00893D67">
            <w:pPr>
              <w:pStyle w:val="Tabletext"/>
              <w:jc w:val="center"/>
              <w:rPr>
                <w:rFonts w:eastAsia="Malgun Gothic"/>
                <w:spacing w:val="-4"/>
                <w:sz w:val="18"/>
                <w:szCs w:val="18"/>
                <w:lang w:val="en-US"/>
              </w:rPr>
            </w:pPr>
            <w:r w:rsidRPr="0075705A">
              <w:rPr>
                <w:rFonts w:eastAsia="Malgun Gothic"/>
                <w:spacing w:val="-4"/>
                <w:sz w:val="18"/>
                <w:szCs w:val="18"/>
                <w:lang w:val="en-US"/>
              </w:rPr>
              <w:t>96.6</w:t>
            </w:r>
          </w:p>
        </w:tc>
        <w:tc>
          <w:tcPr>
            <w:tcW w:w="528" w:type="dxa"/>
            <w:tcBorders>
              <w:top w:val="nil"/>
              <w:left w:val="nil"/>
              <w:bottom w:val="single" w:sz="8" w:space="0" w:color="auto"/>
              <w:right w:val="single" w:sz="4" w:space="0" w:color="auto"/>
            </w:tcBorders>
            <w:shd w:val="clear" w:color="auto" w:fill="auto"/>
            <w:noWrap/>
            <w:vAlign w:val="center"/>
            <w:hideMark/>
          </w:tcPr>
          <w:p w:rsidR="00893D67" w:rsidRPr="0075705A" w:rsidRDefault="00893D67" w:rsidP="00893D67">
            <w:pPr>
              <w:pStyle w:val="Tabletext"/>
              <w:jc w:val="center"/>
              <w:rPr>
                <w:rFonts w:eastAsia="Malgun Gothic"/>
                <w:spacing w:val="-4"/>
                <w:sz w:val="18"/>
                <w:szCs w:val="18"/>
                <w:lang w:val="en-US"/>
              </w:rPr>
            </w:pPr>
            <w:r w:rsidRPr="0075705A">
              <w:rPr>
                <w:rFonts w:eastAsia="Malgun Gothic"/>
                <w:spacing w:val="-4"/>
                <w:sz w:val="18"/>
                <w:szCs w:val="18"/>
                <w:lang w:val="en-US"/>
              </w:rPr>
              <w:t>105.4</w:t>
            </w:r>
          </w:p>
        </w:tc>
        <w:tc>
          <w:tcPr>
            <w:tcW w:w="527" w:type="dxa"/>
            <w:tcBorders>
              <w:top w:val="nil"/>
              <w:left w:val="nil"/>
              <w:bottom w:val="single" w:sz="8" w:space="0" w:color="auto"/>
              <w:right w:val="single" w:sz="4" w:space="0" w:color="auto"/>
            </w:tcBorders>
            <w:shd w:val="clear" w:color="auto" w:fill="auto"/>
            <w:noWrap/>
            <w:vAlign w:val="center"/>
            <w:hideMark/>
          </w:tcPr>
          <w:p w:rsidR="00893D67" w:rsidRPr="0075705A" w:rsidRDefault="00893D67" w:rsidP="00893D67">
            <w:pPr>
              <w:pStyle w:val="Tabletext"/>
              <w:jc w:val="center"/>
              <w:rPr>
                <w:rFonts w:eastAsia="Malgun Gothic"/>
                <w:spacing w:val="-4"/>
                <w:sz w:val="18"/>
                <w:szCs w:val="18"/>
                <w:lang w:val="en-US"/>
              </w:rPr>
            </w:pPr>
            <w:r w:rsidRPr="0075705A">
              <w:rPr>
                <w:rFonts w:eastAsia="Malgun Gothic"/>
                <w:spacing w:val="-4"/>
                <w:sz w:val="18"/>
                <w:szCs w:val="18"/>
                <w:lang w:val="en-US"/>
              </w:rPr>
              <w:t>120.0</w:t>
            </w:r>
          </w:p>
        </w:tc>
        <w:tc>
          <w:tcPr>
            <w:tcW w:w="528" w:type="dxa"/>
            <w:tcBorders>
              <w:top w:val="nil"/>
              <w:left w:val="nil"/>
              <w:bottom w:val="single" w:sz="8" w:space="0" w:color="auto"/>
              <w:right w:val="single" w:sz="4" w:space="0" w:color="auto"/>
            </w:tcBorders>
            <w:shd w:val="clear" w:color="auto" w:fill="auto"/>
            <w:noWrap/>
            <w:vAlign w:val="center"/>
            <w:hideMark/>
          </w:tcPr>
          <w:p w:rsidR="00893D67" w:rsidRPr="0075705A" w:rsidRDefault="00893D67" w:rsidP="00893D67">
            <w:pPr>
              <w:pStyle w:val="Tabletext"/>
              <w:jc w:val="center"/>
              <w:rPr>
                <w:rFonts w:eastAsia="Malgun Gothic"/>
                <w:spacing w:val="-4"/>
                <w:sz w:val="18"/>
                <w:szCs w:val="18"/>
                <w:lang w:val="en-US"/>
              </w:rPr>
            </w:pPr>
            <w:r w:rsidRPr="0075705A">
              <w:rPr>
                <w:rFonts w:eastAsia="Malgun Gothic"/>
                <w:spacing w:val="-4"/>
                <w:sz w:val="18"/>
                <w:szCs w:val="18"/>
                <w:lang w:val="en-US"/>
              </w:rPr>
              <w:t>141.2</w:t>
            </w:r>
          </w:p>
        </w:tc>
        <w:tc>
          <w:tcPr>
            <w:tcW w:w="528" w:type="dxa"/>
            <w:tcBorders>
              <w:top w:val="nil"/>
              <w:left w:val="nil"/>
              <w:bottom w:val="single" w:sz="8" w:space="0" w:color="auto"/>
              <w:right w:val="single" w:sz="4" w:space="0" w:color="auto"/>
            </w:tcBorders>
            <w:shd w:val="clear" w:color="auto" w:fill="auto"/>
            <w:noWrap/>
            <w:vAlign w:val="center"/>
            <w:hideMark/>
          </w:tcPr>
          <w:p w:rsidR="00893D67" w:rsidRPr="0075705A" w:rsidRDefault="00893D67" w:rsidP="00893D67">
            <w:pPr>
              <w:pStyle w:val="Tabletext"/>
              <w:jc w:val="center"/>
              <w:rPr>
                <w:rFonts w:eastAsia="Malgun Gothic"/>
                <w:spacing w:val="-4"/>
                <w:sz w:val="18"/>
                <w:szCs w:val="18"/>
                <w:lang w:val="en-US"/>
              </w:rPr>
            </w:pPr>
            <w:r w:rsidRPr="0075705A">
              <w:rPr>
                <w:rFonts w:eastAsia="Malgun Gothic"/>
                <w:spacing w:val="-4"/>
                <w:sz w:val="18"/>
                <w:szCs w:val="18"/>
                <w:lang w:val="en-US"/>
              </w:rPr>
              <w:t>153.9</w:t>
            </w:r>
          </w:p>
        </w:tc>
        <w:tc>
          <w:tcPr>
            <w:tcW w:w="527" w:type="dxa"/>
            <w:tcBorders>
              <w:top w:val="nil"/>
              <w:left w:val="nil"/>
              <w:bottom w:val="single" w:sz="8" w:space="0" w:color="auto"/>
              <w:right w:val="single" w:sz="4" w:space="0" w:color="auto"/>
            </w:tcBorders>
            <w:shd w:val="clear" w:color="auto" w:fill="auto"/>
            <w:noWrap/>
            <w:vAlign w:val="center"/>
            <w:hideMark/>
          </w:tcPr>
          <w:p w:rsidR="00893D67" w:rsidRPr="0075705A" w:rsidRDefault="00893D67" w:rsidP="00893D67">
            <w:pPr>
              <w:pStyle w:val="Tabletext"/>
              <w:jc w:val="center"/>
              <w:rPr>
                <w:rFonts w:eastAsia="Malgun Gothic"/>
                <w:spacing w:val="-4"/>
                <w:sz w:val="18"/>
                <w:szCs w:val="18"/>
                <w:lang w:val="en-US"/>
              </w:rPr>
            </w:pPr>
            <w:r w:rsidRPr="0075705A">
              <w:rPr>
                <w:rFonts w:eastAsia="Malgun Gothic"/>
                <w:spacing w:val="-4"/>
                <w:sz w:val="18"/>
                <w:szCs w:val="18"/>
                <w:lang w:val="en-US"/>
              </w:rPr>
              <w:t>164.1</w:t>
            </w:r>
          </w:p>
        </w:tc>
        <w:tc>
          <w:tcPr>
            <w:tcW w:w="528" w:type="dxa"/>
            <w:tcBorders>
              <w:top w:val="nil"/>
              <w:left w:val="nil"/>
              <w:bottom w:val="single" w:sz="8" w:space="0" w:color="auto"/>
              <w:right w:val="single" w:sz="4" w:space="0" w:color="auto"/>
            </w:tcBorders>
            <w:shd w:val="clear" w:color="auto" w:fill="auto"/>
            <w:noWrap/>
            <w:vAlign w:val="center"/>
            <w:hideMark/>
          </w:tcPr>
          <w:p w:rsidR="00893D67" w:rsidRPr="0075705A" w:rsidRDefault="00893D67" w:rsidP="00893D67">
            <w:pPr>
              <w:pStyle w:val="Tabletext"/>
              <w:jc w:val="center"/>
              <w:rPr>
                <w:rFonts w:eastAsia="Malgun Gothic"/>
                <w:spacing w:val="-4"/>
                <w:sz w:val="18"/>
                <w:szCs w:val="18"/>
                <w:lang w:val="en-US"/>
              </w:rPr>
            </w:pPr>
            <w:r w:rsidRPr="0075705A">
              <w:rPr>
                <w:rFonts w:eastAsia="Malgun Gothic"/>
                <w:spacing w:val="-4"/>
                <w:sz w:val="18"/>
                <w:szCs w:val="18"/>
                <w:lang w:val="en-US"/>
              </w:rPr>
              <w:t>188.4</w:t>
            </w:r>
          </w:p>
        </w:tc>
        <w:tc>
          <w:tcPr>
            <w:tcW w:w="528" w:type="dxa"/>
            <w:tcBorders>
              <w:top w:val="nil"/>
              <w:left w:val="nil"/>
              <w:bottom w:val="single" w:sz="8" w:space="0" w:color="auto"/>
              <w:right w:val="single" w:sz="4" w:space="0" w:color="auto"/>
            </w:tcBorders>
            <w:shd w:val="clear" w:color="auto" w:fill="auto"/>
            <w:noWrap/>
            <w:vAlign w:val="center"/>
            <w:hideMark/>
          </w:tcPr>
          <w:p w:rsidR="00893D67" w:rsidRPr="0075705A" w:rsidRDefault="00893D67" w:rsidP="00893D67">
            <w:pPr>
              <w:pStyle w:val="Tabletext"/>
              <w:jc w:val="center"/>
              <w:rPr>
                <w:rFonts w:eastAsia="Malgun Gothic"/>
                <w:spacing w:val="-4"/>
                <w:sz w:val="18"/>
                <w:szCs w:val="18"/>
                <w:lang w:val="en-US"/>
              </w:rPr>
            </w:pPr>
            <w:r w:rsidRPr="0075705A">
              <w:rPr>
                <w:rFonts w:eastAsia="Malgun Gothic"/>
                <w:spacing w:val="-4"/>
                <w:sz w:val="18"/>
                <w:szCs w:val="18"/>
                <w:lang w:val="en-US"/>
              </w:rPr>
              <w:t>202.8</w:t>
            </w:r>
          </w:p>
        </w:tc>
        <w:tc>
          <w:tcPr>
            <w:tcW w:w="527" w:type="dxa"/>
            <w:tcBorders>
              <w:top w:val="nil"/>
              <w:left w:val="nil"/>
              <w:bottom w:val="single" w:sz="8" w:space="0" w:color="auto"/>
              <w:right w:val="single" w:sz="4" w:space="0" w:color="auto"/>
            </w:tcBorders>
            <w:shd w:val="clear" w:color="auto" w:fill="auto"/>
            <w:noWrap/>
            <w:vAlign w:val="center"/>
            <w:hideMark/>
          </w:tcPr>
          <w:p w:rsidR="00893D67" w:rsidRPr="0075705A" w:rsidRDefault="00893D67" w:rsidP="00893D67">
            <w:pPr>
              <w:pStyle w:val="Tabletext"/>
              <w:jc w:val="center"/>
              <w:rPr>
                <w:rFonts w:eastAsia="Malgun Gothic"/>
                <w:spacing w:val="-4"/>
                <w:sz w:val="18"/>
                <w:szCs w:val="18"/>
                <w:lang w:val="en-US"/>
              </w:rPr>
            </w:pPr>
            <w:r w:rsidRPr="0075705A">
              <w:rPr>
                <w:rFonts w:eastAsia="Malgun Gothic"/>
                <w:spacing w:val="-4"/>
                <w:sz w:val="18"/>
                <w:szCs w:val="18"/>
                <w:lang w:val="en-US"/>
              </w:rPr>
              <w:t>264.3</w:t>
            </w:r>
          </w:p>
        </w:tc>
        <w:tc>
          <w:tcPr>
            <w:tcW w:w="528" w:type="dxa"/>
            <w:tcBorders>
              <w:top w:val="nil"/>
              <w:left w:val="nil"/>
              <w:bottom w:val="single" w:sz="8" w:space="0" w:color="auto"/>
              <w:right w:val="single" w:sz="4" w:space="0" w:color="auto"/>
            </w:tcBorders>
            <w:shd w:val="clear" w:color="auto" w:fill="auto"/>
            <w:noWrap/>
            <w:vAlign w:val="center"/>
            <w:hideMark/>
          </w:tcPr>
          <w:p w:rsidR="00893D67" w:rsidRPr="0075705A" w:rsidRDefault="00893D67" w:rsidP="00893D67">
            <w:pPr>
              <w:pStyle w:val="Tabletext"/>
              <w:jc w:val="center"/>
              <w:rPr>
                <w:rFonts w:eastAsia="Malgun Gothic"/>
                <w:spacing w:val="-4"/>
                <w:sz w:val="18"/>
                <w:szCs w:val="18"/>
                <w:lang w:val="en-US"/>
              </w:rPr>
            </w:pPr>
            <w:r w:rsidRPr="0075705A">
              <w:rPr>
                <w:rFonts w:eastAsia="Malgun Gothic"/>
                <w:spacing w:val="-4"/>
                <w:sz w:val="18"/>
                <w:szCs w:val="18"/>
                <w:lang w:val="en-US"/>
              </w:rPr>
              <w:t>293.0</w:t>
            </w:r>
          </w:p>
        </w:tc>
        <w:tc>
          <w:tcPr>
            <w:tcW w:w="528" w:type="dxa"/>
            <w:tcBorders>
              <w:top w:val="nil"/>
              <w:left w:val="nil"/>
              <w:bottom w:val="single" w:sz="8" w:space="0" w:color="auto"/>
              <w:right w:val="single" w:sz="8" w:space="0" w:color="auto"/>
            </w:tcBorders>
            <w:shd w:val="clear" w:color="auto" w:fill="auto"/>
            <w:noWrap/>
            <w:vAlign w:val="center"/>
            <w:hideMark/>
          </w:tcPr>
          <w:p w:rsidR="00893D67" w:rsidRPr="0075705A" w:rsidRDefault="00893D67" w:rsidP="00893D67">
            <w:pPr>
              <w:pStyle w:val="Tabletext"/>
              <w:jc w:val="center"/>
              <w:rPr>
                <w:rFonts w:eastAsia="Malgun Gothic"/>
                <w:spacing w:val="-4"/>
                <w:sz w:val="18"/>
                <w:szCs w:val="18"/>
                <w:lang w:val="en-US"/>
              </w:rPr>
            </w:pPr>
            <w:r w:rsidRPr="0075705A">
              <w:rPr>
                <w:rFonts w:eastAsia="Malgun Gothic"/>
                <w:spacing w:val="-4"/>
                <w:sz w:val="18"/>
                <w:szCs w:val="18"/>
                <w:lang w:val="en-US"/>
              </w:rPr>
              <w:t>309.6</w:t>
            </w:r>
          </w:p>
        </w:tc>
      </w:tr>
    </w:tbl>
    <w:p w:rsidR="00893D67" w:rsidRPr="00B362D2" w:rsidRDefault="00893D67" w:rsidP="00893D67">
      <w:pPr>
        <w:pStyle w:val="Heading2"/>
        <w:rPr>
          <w:lang w:val="en-US" w:eastAsia="ko-KR"/>
        </w:rPr>
      </w:pPr>
      <w:bookmarkStart w:id="204" w:name="_Toc368905868"/>
      <w:bookmarkStart w:id="205" w:name="_Toc379720584"/>
      <w:bookmarkStart w:id="206" w:name="_Toc380054987"/>
      <w:bookmarkStart w:id="207" w:name="_Toc392451536"/>
      <w:bookmarkStart w:id="208" w:name="_Toc392451680"/>
      <w:bookmarkStart w:id="209" w:name="_Toc420504750"/>
      <w:r w:rsidRPr="00B362D2">
        <w:rPr>
          <w:lang w:val="en-US" w:eastAsia="ko-KR"/>
        </w:rPr>
        <w:t>A1-3.2</w:t>
      </w:r>
      <w:r w:rsidRPr="00B362D2">
        <w:rPr>
          <w:lang w:val="en-US" w:eastAsia="ko-KR"/>
        </w:rPr>
        <w:tab/>
        <w:t>Short-term analysis</w:t>
      </w:r>
      <w:bookmarkEnd w:id="204"/>
      <w:bookmarkEnd w:id="205"/>
      <w:bookmarkEnd w:id="206"/>
      <w:bookmarkEnd w:id="207"/>
      <w:bookmarkEnd w:id="208"/>
      <w:bookmarkEnd w:id="209"/>
      <w:r w:rsidRPr="00B362D2">
        <w:rPr>
          <w:lang w:val="en-US" w:eastAsia="ko-KR"/>
        </w:rPr>
        <w:t xml:space="preserve"> </w:t>
      </w:r>
    </w:p>
    <w:p w:rsidR="00893D67" w:rsidRPr="00B362D2" w:rsidRDefault="00893D67" w:rsidP="004949BB">
      <w:pPr>
        <w:rPr>
          <w:rFonts w:eastAsia="Batang"/>
          <w:lang w:val="en-US"/>
        </w:rPr>
      </w:pPr>
      <w:r w:rsidRPr="00B362D2">
        <w:rPr>
          <w:rFonts w:eastAsia="Batang"/>
          <w:lang w:val="en-US"/>
        </w:rPr>
        <w:t xml:space="preserve">The short-term criterion is a higher level of interference, typically associated with time percentages in the range 0.001% to 1% of time, which will either make the interfered-with system unavailable, or cause its specified short-term interference objectives (error rate or noise) to be exceeded. </w:t>
      </w:r>
    </w:p>
    <w:p w:rsidR="00893D67" w:rsidRPr="00B362D2" w:rsidRDefault="00893D67" w:rsidP="0075705A">
      <w:pPr>
        <w:rPr>
          <w:lang w:val="en-US"/>
        </w:rPr>
      </w:pPr>
      <w:r w:rsidRPr="00B362D2">
        <w:rPr>
          <w:rFonts w:eastAsia="Batang"/>
          <w:lang w:val="en-US"/>
        </w:rPr>
        <w:t xml:space="preserve">Appendix </w:t>
      </w:r>
      <w:r w:rsidR="00EC6FCA">
        <w:rPr>
          <w:rFonts w:eastAsia="Batang"/>
          <w:b/>
          <w:lang w:val="en-US"/>
        </w:rPr>
        <w:t>7 </w:t>
      </w:r>
      <w:r w:rsidRPr="00B362D2">
        <w:rPr>
          <w:rFonts w:eastAsia="Batang"/>
          <w:lang w:val="en-US"/>
        </w:rPr>
        <w:t xml:space="preserve">to </w:t>
      </w:r>
      <w:r w:rsidRPr="00B362D2">
        <w:rPr>
          <w:lang w:val="en-US" w:eastAsia="ko-KR"/>
        </w:rPr>
        <w:t>the Radio Regulations</w:t>
      </w:r>
      <w:r w:rsidRPr="00B362D2">
        <w:rPr>
          <w:rFonts w:eastAsia="Batang"/>
          <w:lang w:val="en-US"/>
        </w:rPr>
        <w:t xml:space="preserve"> addresses the protection provided by the short-term criterion. Since currently there is no criterion of permissible interference power at the terrestrial station in the </w:t>
      </w:r>
      <w:r w:rsidRPr="00B362D2">
        <w:rPr>
          <w:rFonts w:eastAsia="Batang"/>
          <w:lang w:val="en-US"/>
        </w:rPr>
        <w:lastRenderedPageBreak/>
        <w:t>band 8.4-8.5</w:t>
      </w:r>
      <w:r w:rsidR="00EC6FCA">
        <w:rPr>
          <w:rFonts w:eastAsia="Batang"/>
          <w:lang w:val="en-US"/>
        </w:rPr>
        <w:t> GHz</w:t>
      </w:r>
      <w:r w:rsidRPr="00B362D2">
        <w:rPr>
          <w:rFonts w:eastAsia="Batang"/>
          <w:lang w:val="en-US"/>
        </w:rPr>
        <w:t xml:space="preserve">, </w:t>
      </w:r>
      <w:r w:rsidRPr="00B362D2">
        <w:rPr>
          <w:lang w:val="en-US" w:eastAsia="ko-KR"/>
        </w:rPr>
        <w:t>it is assumed that</w:t>
      </w:r>
      <w:r w:rsidRPr="00B362D2">
        <w:rPr>
          <w:rFonts w:eastAsia="Batang"/>
          <w:lang w:val="en-US"/>
        </w:rPr>
        <w:t xml:space="preserve"> the same criterion applied to the adjacent band 7.9-8.4</w:t>
      </w:r>
      <w:r w:rsidR="00EC6FCA">
        <w:rPr>
          <w:rFonts w:eastAsia="Batang"/>
          <w:lang w:val="en-US"/>
        </w:rPr>
        <w:t> GHz</w:t>
      </w:r>
      <w:r w:rsidRPr="00B362D2">
        <w:rPr>
          <w:rFonts w:eastAsia="Batang"/>
          <w:lang w:val="en-US"/>
        </w:rPr>
        <w:t xml:space="preserve"> which is </w:t>
      </w:r>
      <w:r w:rsidR="0075705A">
        <w:rPr>
          <w:rFonts w:eastAsia="Batang"/>
          <w:lang w:val="en-US"/>
        </w:rPr>
        <w:t>−</w:t>
      </w:r>
      <w:r w:rsidRPr="00B362D2">
        <w:rPr>
          <w:rFonts w:eastAsia="Batang"/>
          <w:lang w:val="en-US"/>
        </w:rPr>
        <w:t>149</w:t>
      </w:r>
      <w:r w:rsidR="00D0613C">
        <w:rPr>
          <w:rFonts w:eastAsia="Batang"/>
          <w:lang w:val="en-US"/>
        </w:rPr>
        <w:t> dB</w:t>
      </w:r>
      <w:r w:rsidRPr="00B362D2">
        <w:rPr>
          <w:rFonts w:eastAsia="Batang"/>
          <w:lang w:val="en-US"/>
        </w:rPr>
        <w:t>W/MHz at the input of FWS receiving antenna where antenna gain is 46</w:t>
      </w:r>
      <w:r w:rsidR="00D0613C">
        <w:rPr>
          <w:rFonts w:eastAsia="Batang"/>
          <w:lang w:val="en-US"/>
        </w:rPr>
        <w:t> dB</w:t>
      </w:r>
      <w:r w:rsidRPr="00B362D2">
        <w:rPr>
          <w:rFonts w:eastAsia="Batang"/>
          <w:lang w:val="en-US"/>
        </w:rPr>
        <w:t xml:space="preserve">i and no cable loss is included. </w:t>
      </w:r>
    </w:p>
    <w:p w:rsidR="00893D67" w:rsidRPr="00B362D2" w:rsidRDefault="00893D67" w:rsidP="004949BB">
      <w:pPr>
        <w:rPr>
          <w:rFonts w:eastAsiaTheme="minorEastAsia"/>
          <w:lang w:val="en-US"/>
        </w:rPr>
      </w:pPr>
      <w:r w:rsidRPr="00B362D2">
        <w:rPr>
          <w:rFonts w:eastAsia="Batang"/>
          <w:lang w:val="en-US"/>
        </w:rPr>
        <w:t xml:space="preserve">For short-term analysis, </w:t>
      </w:r>
      <w:r w:rsidRPr="00B362D2">
        <w:rPr>
          <w:rFonts w:eastAsia="Batang"/>
          <w:i/>
          <w:lang w:val="en-US"/>
        </w:rPr>
        <w:t>L</w:t>
      </w:r>
      <w:r w:rsidRPr="00B362D2">
        <w:rPr>
          <w:rFonts w:eastAsia="Batang"/>
          <w:i/>
          <w:vertAlign w:val="subscript"/>
          <w:lang w:val="en-US"/>
        </w:rPr>
        <w:t>b</w:t>
      </w:r>
      <w:r w:rsidRPr="00B362D2">
        <w:rPr>
          <w:rFonts w:eastAsia="Batang"/>
          <w:lang w:val="en-US"/>
        </w:rPr>
        <w:t xml:space="preserve"> (0.0025%) </w:t>
      </w:r>
      <w:r w:rsidRPr="00B362D2">
        <w:rPr>
          <w:lang w:val="en-US" w:eastAsia="ko-KR"/>
        </w:rPr>
        <w:t>is calculated to</w:t>
      </w:r>
      <w:r w:rsidRPr="00B362D2">
        <w:rPr>
          <w:rFonts w:eastAsia="Batang"/>
          <w:lang w:val="en-US"/>
        </w:rPr>
        <w:t xml:space="preserve"> find the required separation distance to meet the protection criterion.</w:t>
      </w:r>
      <w:r w:rsidRPr="00B362D2">
        <w:rPr>
          <w:lang w:val="en-US" w:eastAsia="ko-KR"/>
        </w:rPr>
        <w:t xml:space="preserve"> </w:t>
      </w:r>
      <w:r w:rsidRPr="00B362D2">
        <w:rPr>
          <w:lang w:val="en-US"/>
        </w:rPr>
        <w:t>The calcu</w:t>
      </w:r>
      <w:r w:rsidRPr="00B362D2">
        <w:rPr>
          <w:lang w:val="en-US" w:eastAsia="ko-KR"/>
        </w:rPr>
        <w:t>lation results are summarized in the following table. As in the calculation for long-term analysis, t</w:t>
      </w:r>
      <w:r w:rsidRPr="00B362D2">
        <w:rPr>
          <w:rFonts w:eastAsiaTheme="minorEastAsia"/>
          <w:lang w:val="en-US"/>
        </w:rPr>
        <w:t xml:space="preserve">he maximum transmitting e.i.r.p. spectral density </w:t>
      </w:r>
      <w:r w:rsidRPr="00B362D2">
        <w:rPr>
          <w:rFonts w:eastAsiaTheme="minorEastAsia"/>
          <w:lang w:val="en-US" w:eastAsia="ko-KR"/>
        </w:rPr>
        <w:t xml:space="preserve">of earth station </w:t>
      </w:r>
      <w:r w:rsidRPr="00B362D2">
        <w:rPr>
          <w:rFonts w:eastAsiaTheme="minorEastAsia"/>
          <w:lang w:val="en-US"/>
        </w:rPr>
        <w:t>is limited to 70</w:t>
      </w:r>
      <w:r w:rsidR="00D0613C">
        <w:rPr>
          <w:rFonts w:eastAsiaTheme="minorEastAsia"/>
          <w:lang w:val="en-US"/>
        </w:rPr>
        <w:t> dB</w:t>
      </w:r>
      <w:r w:rsidRPr="00B362D2">
        <w:rPr>
          <w:rFonts w:eastAsiaTheme="minorEastAsia"/>
          <w:lang w:val="en-US"/>
        </w:rPr>
        <w:t>W/MHz.</w:t>
      </w:r>
    </w:p>
    <w:p w:rsidR="009C5498" w:rsidRPr="00B362D2" w:rsidRDefault="009C5498" w:rsidP="004949BB">
      <w:pPr>
        <w:pStyle w:val="TableNo"/>
        <w:rPr>
          <w:lang w:val="en-US" w:eastAsia="ko-KR"/>
        </w:rPr>
      </w:pPr>
      <w:r w:rsidRPr="00B362D2">
        <w:rPr>
          <w:lang w:val="en-US" w:eastAsia="ko-KR"/>
        </w:rPr>
        <w:t>TABLE 3.2-1</w:t>
      </w:r>
    </w:p>
    <w:p w:rsidR="009C5498" w:rsidRPr="00B362D2" w:rsidRDefault="009C5498" w:rsidP="000877AF">
      <w:pPr>
        <w:pStyle w:val="Tabletitle"/>
        <w:rPr>
          <w:lang w:val="en-US" w:eastAsia="ko-KR"/>
        </w:rPr>
      </w:pPr>
      <w:r w:rsidRPr="00B362D2">
        <w:rPr>
          <w:lang w:val="en-US" w:eastAsia="ko-KR"/>
        </w:rPr>
        <w:t>Results of short-term analysis</w:t>
      </w:r>
    </w:p>
    <w:tbl>
      <w:tblPr>
        <w:tblW w:w="8518" w:type="dxa"/>
        <w:jc w:val="center"/>
        <w:tblLayout w:type="fixed"/>
        <w:tblCellMar>
          <w:left w:w="0" w:type="dxa"/>
          <w:right w:w="0" w:type="dxa"/>
        </w:tblCellMar>
        <w:tblLook w:val="04A0" w:firstRow="1" w:lastRow="0" w:firstColumn="1" w:lastColumn="0" w:noHBand="0" w:noVBand="1"/>
      </w:tblPr>
      <w:tblGrid>
        <w:gridCol w:w="2420"/>
        <w:gridCol w:w="1014"/>
        <w:gridCol w:w="1014"/>
        <w:gridCol w:w="1015"/>
        <w:gridCol w:w="1014"/>
        <w:gridCol w:w="1015"/>
        <w:gridCol w:w="1026"/>
      </w:tblGrid>
      <w:tr w:rsidR="009C5498" w:rsidRPr="00B362D2" w:rsidTr="00956A61">
        <w:trPr>
          <w:trHeight w:val="20"/>
          <w:jc w:val="center"/>
        </w:trPr>
        <w:tc>
          <w:tcPr>
            <w:tcW w:w="2420" w:type="dxa"/>
            <w:tcBorders>
              <w:top w:val="single" w:sz="8" w:space="0" w:color="auto"/>
              <w:left w:val="single" w:sz="8" w:space="0" w:color="auto"/>
              <w:bottom w:val="double" w:sz="6" w:space="0" w:color="auto"/>
              <w:right w:val="single" w:sz="4" w:space="0" w:color="auto"/>
            </w:tcBorders>
            <w:shd w:val="clear" w:color="000000" w:fill="D9D9D9" w:themeFill="background1" w:themeFillShade="D9"/>
            <w:noWrap/>
            <w:vAlign w:val="center"/>
          </w:tcPr>
          <w:p w:rsidR="009C5498" w:rsidRPr="00B362D2" w:rsidRDefault="009C5498" w:rsidP="009C5498">
            <w:pPr>
              <w:keepNext/>
              <w:spacing w:before="40" w:after="40" w:line="276" w:lineRule="auto"/>
              <w:jc w:val="center"/>
              <w:rPr>
                <w:rFonts w:eastAsia="Malgun Gothic"/>
                <w:b/>
                <w:bCs/>
                <w:sz w:val="20"/>
                <w:lang w:val="en-US"/>
              </w:rPr>
            </w:pPr>
            <w:r w:rsidRPr="00B362D2">
              <w:rPr>
                <w:rFonts w:eastAsia="Malgun Gothic"/>
                <w:b/>
                <w:bCs/>
                <w:sz w:val="20"/>
                <w:lang w:val="en-US" w:eastAsia="ko-KR"/>
              </w:rPr>
              <w:t>Calculation item</w:t>
            </w:r>
          </w:p>
        </w:tc>
        <w:tc>
          <w:tcPr>
            <w:tcW w:w="1014" w:type="dxa"/>
            <w:tcBorders>
              <w:top w:val="single" w:sz="8" w:space="0" w:color="auto"/>
              <w:left w:val="nil"/>
              <w:bottom w:val="double" w:sz="6" w:space="0" w:color="auto"/>
              <w:right w:val="single" w:sz="4" w:space="0" w:color="auto"/>
            </w:tcBorders>
            <w:shd w:val="clear" w:color="000000" w:fill="D9D9D9" w:themeFill="background1" w:themeFillShade="D9"/>
            <w:noWrap/>
            <w:vAlign w:val="center"/>
          </w:tcPr>
          <w:p w:rsidR="009C5498" w:rsidRPr="00B362D2" w:rsidRDefault="009C5498" w:rsidP="009C5498">
            <w:pPr>
              <w:keepNext/>
              <w:spacing w:before="40" w:after="40" w:line="276" w:lineRule="auto"/>
              <w:jc w:val="center"/>
              <w:rPr>
                <w:rFonts w:eastAsia="Malgun Gothic"/>
                <w:b/>
                <w:bCs/>
                <w:sz w:val="20"/>
                <w:lang w:val="en-US"/>
              </w:rPr>
            </w:pPr>
            <w:r w:rsidRPr="00B362D2">
              <w:rPr>
                <w:rFonts w:eastAsia="Malgun Gothic"/>
                <w:b/>
                <w:bCs/>
                <w:sz w:val="20"/>
                <w:lang w:val="en-US" w:eastAsia="ko-KR"/>
              </w:rPr>
              <w:t>Unit</w:t>
            </w:r>
          </w:p>
        </w:tc>
        <w:tc>
          <w:tcPr>
            <w:tcW w:w="1014" w:type="dxa"/>
            <w:tcBorders>
              <w:top w:val="single" w:sz="8" w:space="0" w:color="auto"/>
              <w:left w:val="nil"/>
              <w:bottom w:val="double" w:sz="6" w:space="0" w:color="auto"/>
              <w:right w:val="single" w:sz="4" w:space="0" w:color="auto"/>
            </w:tcBorders>
            <w:shd w:val="clear" w:color="000000" w:fill="D9D9D9" w:themeFill="background1" w:themeFillShade="D9"/>
            <w:noWrap/>
            <w:vAlign w:val="center"/>
            <w:hideMark/>
          </w:tcPr>
          <w:p w:rsidR="009C5498" w:rsidRPr="00B362D2" w:rsidRDefault="009C5498" w:rsidP="009C5498">
            <w:pPr>
              <w:keepNext/>
              <w:spacing w:before="40" w:after="40" w:line="276" w:lineRule="auto"/>
              <w:jc w:val="center"/>
              <w:rPr>
                <w:rFonts w:eastAsia="Malgun Gothic"/>
                <w:b/>
                <w:bCs/>
                <w:sz w:val="20"/>
                <w:lang w:val="en-US"/>
              </w:rPr>
            </w:pPr>
            <w:r w:rsidRPr="00B362D2">
              <w:rPr>
                <w:rFonts w:eastAsia="Malgun Gothic"/>
                <w:b/>
                <w:bCs/>
                <w:sz w:val="20"/>
                <w:lang w:val="en-US"/>
              </w:rPr>
              <w:t>Type 1</w:t>
            </w:r>
          </w:p>
        </w:tc>
        <w:tc>
          <w:tcPr>
            <w:tcW w:w="1015" w:type="dxa"/>
            <w:tcBorders>
              <w:top w:val="single" w:sz="8" w:space="0" w:color="auto"/>
              <w:left w:val="nil"/>
              <w:bottom w:val="double" w:sz="6" w:space="0" w:color="auto"/>
              <w:right w:val="single" w:sz="4" w:space="0" w:color="auto"/>
            </w:tcBorders>
            <w:shd w:val="clear" w:color="000000" w:fill="D9D9D9" w:themeFill="background1" w:themeFillShade="D9"/>
            <w:noWrap/>
            <w:vAlign w:val="center"/>
            <w:hideMark/>
          </w:tcPr>
          <w:p w:rsidR="009C5498" w:rsidRPr="00B362D2" w:rsidRDefault="009C5498" w:rsidP="009C5498">
            <w:pPr>
              <w:keepNext/>
              <w:spacing w:before="40" w:after="40" w:line="276" w:lineRule="auto"/>
              <w:jc w:val="center"/>
              <w:rPr>
                <w:rFonts w:eastAsia="Malgun Gothic"/>
                <w:b/>
                <w:bCs/>
                <w:sz w:val="20"/>
                <w:lang w:val="en-US"/>
              </w:rPr>
            </w:pPr>
            <w:r w:rsidRPr="00B362D2">
              <w:rPr>
                <w:rFonts w:eastAsia="Malgun Gothic"/>
                <w:b/>
                <w:bCs/>
                <w:sz w:val="20"/>
                <w:lang w:val="en-US"/>
              </w:rPr>
              <w:t>Type 2</w:t>
            </w:r>
          </w:p>
        </w:tc>
        <w:tc>
          <w:tcPr>
            <w:tcW w:w="1014" w:type="dxa"/>
            <w:tcBorders>
              <w:top w:val="single" w:sz="8" w:space="0" w:color="auto"/>
              <w:left w:val="nil"/>
              <w:bottom w:val="double" w:sz="6" w:space="0" w:color="auto"/>
              <w:right w:val="single" w:sz="4" w:space="0" w:color="auto"/>
            </w:tcBorders>
            <w:shd w:val="clear" w:color="000000" w:fill="D9D9D9" w:themeFill="background1" w:themeFillShade="D9"/>
            <w:noWrap/>
            <w:vAlign w:val="center"/>
            <w:hideMark/>
          </w:tcPr>
          <w:p w:rsidR="009C5498" w:rsidRPr="00B362D2" w:rsidRDefault="009C5498" w:rsidP="009C5498">
            <w:pPr>
              <w:keepNext/>
              <w:spacing w:before="40" w:after="40" w:line="276" w:lineRule="auto"/>
              <w:jc w:val="center"/>
              <w:rPr>
                <w:rFonts w:eastAsia="Malgun Gothic"/>
                <w:b/>
                <w:bCs/>
                <w:sz w:val="20"/>
                <w:lang w:val="en-US"/>
              </w:rPr>
            </w:pPr>
            <w:r w:rsidRPr="00B362D2">
              <w:rPr>
                <w:rFonts w:eastAsia="Malgun Gothic"/>
                <w:b/>
                <w:bCs/>
                <w:sz w:val="20"/>
                <w:lang w:val="en-US"/>
              </w:rPr>
              <w:t>Type 3</w:t>
            </w:r>
          </w:p>
        </w:tc>
        <w:tc>
          <w:tcPr>
            <w:tcW w:w="1015" w:type="dxa"/>
            <w:tcBorders>
              <w:top w:val="single" w:sz="8" w:space="0" w:color="auto"/>
              <w:left w:val="nil"/>
              <w:bottom w:val="double" w:sz="6" w:space="0" w:color="auto"/>
              <w:right w:val="single" w:sz="4" w:space="0" w:color="auto"/>
            </w:tcBorders>
            <w:shd w:val="clear" w:color="000000" w:fill="D9D9D9" w:themeFill="background1" w:themeFillShade="D9"/>
            <w:noWrap/>
            <w:vAlign w:val="center"/>
            <w:hideMark/>
          </w:tcPr>
          <w:p w:rsidR="009C5498" w:rsidRPr="00B362D2" w:rsidRDefault="009C5498" w:rsidP="009C5498">
            <w:pPr>
              <w:keepNext/>
              <w:spacing w:before="40" w:after="40" w:line="276" w:lineRule="auto"/>
              <w:jc w:val="center"/>
              <w:rPr>
                <w:rFonts w:eastAsia="Malgun Gothic"/>
                <w:b/>
                <w:bCs/>
                <w:sz w:val="20"/>
                <w:lang w:val="en-US"/>
              </w:rPr>
            </w:pPr>
            <w:r w:rsidRPr="00B362D2">
              <w:rPr>
                <w:rFonts w:eastAsia="Malgun Gothic"/>
                <w:b/>
                <w:bCs/>
                <w:sz w:val="20"/>
                <w:lang w:val="en-US"/>
              </w:rPr>
              <w:t>Type 4</w:t>
            </w:r>
          </w:p>
        </w:tc>
        <w:tc>
          <w:tcPr>
            <w:tcW w:w="1026" w:type="dxa"/>
            <w:tcBorders>
              <w:top w:val="single" w:sz="8" w:space="0" w:color="auto"/>
              <w:left w:val="nil"/>
              <w:bottom w:val="double" w:sz="6" w:space="0" w:color="auto"/>
              <w:right w:val="single" w:sz="8" w:space="0" w:color="000000"/>
            </w:tcBorders>
            <w:shd w:val="clear" w:color="000000" w:fill="D9D9D9" w:themeFill="background1" w:themeFillShade="D9"/>
            <w:noWrap/>
            <w:vAlign w:val="center"/>
            <w:hideMark/>
          </w:tcPr>
          <w:p w:rsidR="009C5498" w:rsidRPr="00B362D2" w:rsidRDefault="009C5498" w:rsidP="009C5498">
            <w:pPr>
              <w:keepNext/>
              <w:spacing w:before="40" w:after="40" w:line="276" w:lineRule="auto"/>
              <w:jc w:val="center"/>
              <w:rPr>
                <w:rFonts w:eastAsia="Malgun Gothic"/>
                <w:b/>
                <w:bCs/>
                <w:sz w:val="20"/>
                <w:lang w:val="en-US"/>
              </w:rPr>
            </w:pPr>
            <w:r w:rsidRPr="00B362D2">
              <w:rPr>
                <w:rFonts w:eastAsia="Malgun Gothic"/>
                <w:b/>
                <w:bCs/>
                <w:sz w:val="20"/>
                <w:lang w:val="en-US"/>
              </w:rPr>
              <w:t>Type 5</w:t>
            </w:r>
          </w:p>
        </w:tc>
      </w:tr>
      <w:tr w:rsidR="009C5498" w:rsidRPr="00B362D2" w:rsidTr="00956A61">
        <w:trPr>
          <w:trHeight w:val="20"/>
          <w:jc w:val="center"/>
        </w:trPr>
        <w:tc>
          <w:tcPr>
            <w:tcW w:w="2420" w:type="dxa"/>
            <w:tcBorders>
              <w:top w:val="nil"/>
              <w:left w:val="single" w:sz="8" w:space="0" w:color="auto"/>
              <w:bottom w:val="single" w:sz="4" w:space="0" w:color="auto"/>
              <w:right w:val="single" w:sz="4" w:space="0" w:color="auto"/>
            </w:tcBorders>
            <w:shd w:val="clear" w:color="auto" w:fill="auto"/>
            <w:noWrap/>
            <w:tcMar>
              <w:left w:w="28" w:type="dxa"/>
              <w:right w:w="28" w:type="dxa"/>
            </w:tcMar>
            <w:vAlign w:val="center"/>
            <w:hideMark/>
          </w:tcPr>
          <w:p w:rsidR="009C5498" w:rsidRPr="00B362D2" w:rsidRDefault="009C5498" w:rsidP="009C54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0"/>
                <w:lang w:val="en-US"/>
              </w:rPr>
            </w:pPr>
            <w:r w:rsidRPr="00B362D2">
              <w:rPr>
                <w:rFonts w:eastAsia="Malgun Gothic"/>
                <w:sz w:val="20"/>
                <w:lang w:val="en-US"/>
              </w:rPr>
              <w:t>Calculated interference power spectral density</w:t>
            </w:r>
          </w:p>
        </w:tc>
        <w:tc>
          <w:tcPr>
            <w:tcW w:w="1014" w:type="dxa"/>
            <w:tcBorders>
              <w:top w:val="nil"/>
              <w:left w:val="nil"/>
              <w:bottom w:val="single" w:sz="4" w:space="0" w:color="auto"/>
              <w:right w:val="single" w:sz="4" w:space="0" w:color="auto"/>
            </w:tcBorders>
            <w:shd w:val="clear" w:color="auto" w:fill="auto"/>
            <w:noWrap/>
            <w:vAlign w:val="center"/>
            <w:hideMark/>
          </w:tcPr>
          <w:p w:rsidR="009C5498" w:rsidRPr="00B362D2" w:rsidRDefault="009C5498" w:rsidP="009C54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6"/>
                <w:sz w:val="20"/>
                <w:lang w:val="en-US"/>
              </w:rPr>
            </w:pPr>
            <w:r w:rsidRPr="00B362D2">
              <w:rPr>
                <w:rFonts w:eastAsia="Malgun Gothic"/>
                <w:spacing w:val="-6"/>
                <w:sz w:val="20"/>
                <w:lang w:val="en-US"/>
              </w:rPr>
              <w:t>dBW/MHz</w:t>
            </w:r>
          </w:p>
        </w:tc>
        <w:tc>
          <w:tcPr>
            <w:tcW w:w="1014" w:type="dxa"/>
            <w:tcBorders>
              <w:top w:val="single" w:sz="4" w:space="0" w:color="auto"/>
              <w:left w:val="nil"/>
              <w:bottom w:val="single" w:sz="4" w:space="0" w:color="auto"/>
              <w:right w:val="single" w:sz="4" w:space="0" w:color="000000"/>
            </w:tcBorders>
            <w:shd w:val="clear" w:color="auto" w:fill="auto"/>
            <w:noWrap/>
            <w:vAlign w:val="center"/>
            <w:hideMark/>
          </w:tcPr>
          <w:p w:rsidR="009C5498" w:rsidRPr="00B362D2" w:rsidRDefault="009C5498" w:rsidP="009C54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lang w:val="en-US"/>
              </w:rPr>
            </w:pPr>
            <w:r w:rsidRPr="00B362D2">
              <w:rPr>
                <w:rFonts w:eastAsia="Malgun Gothic"/>
                <w:sz w:val="20"/>
                <w:lang w:val="en-US"/>
              </w:rPr>
              <w:t>12.0</w:t>
            </w:r>
          </w:p>
        </w:tc>
        <w:tc>
          <w:tcPr>
            <w:tcW w:w="1015" w:type="dxa"/>
            <w:tcBorders>
              <w:top w:val="single" w:sz="4" w:space="0" w:color="auto"/>
              <w:left w:val="nil"/>
              <w:bottom w:val="single" w:sz="4" w:space="0" w:color="auto"/>
              <w:right w:val="single" w:sz="4" w:space="0" w:color="000000"/>
            </w:tcBorders>
            <w:shd w:val="clear" w:color="auto" w:fill="auto"/>
            <w:noWrap/>
            <w:vAlign w:val="center"/>
            <w:hideMark/>
          </w:tcPr>
          <w:p w:rsidR="009C5498" w:rsidRPr="00B362D2" w:rsidRDefault="009C5498" w:rsidP="009C54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lang w:val="en-US"/>
              </w:rPr>
            </w:pPr>
            <w:r w:rsidRPr="00B362D2">
              <w:rPr>
                <w:rFonts w:eastAsia="Malgun Gothic"/>
                <w:sz w:val="20"/>
                <w:lang w:val="en-US"/>
              </w:rPr>
              <w:t>16.0</w:t>
            </w:r>
          </w:p>
        </w:tc>
        <w:tc>
          <w:tcPr>
            <w:tcW w:w="1014" w:type="dxa"/>
            <w:tcBorders>
              <w:top w:val="single" w:sz="4" w:space="0" w:color="auto"/>
              <w:left w:val="nil"/>
              <w:bottom w:val="single" w:sz="4" w:space="0" w:color="auto"/>
              <w:right w:val="single" w:sz="4" w:space="0" w:color="000000"/>
            </w:tcBorders>
            <w:shd w:val="clear" w:color="auto" w:fill="auto"/>
            <w:noWrap/>
            <w:vAlign w:val="center"/>
            <w:hideMark/>
          </w:tcPr>
          <w:p w:rsidR="009C5498" w:rsidRPr="00B362D2" w:rsidRDefault="009C5498" w:rsidP="009C54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lang w:val="en-US"/>
              </w:rPr>
            </w:pPr>
            <w:r w:rsidRPr="00B362D2">
              <w:rPr>
                <w:rFonts w:eastAsia="Malgun Gothic"/>
                <w:sz w:val="20"/>
                <w:lang w:val="en-US"/>
              </w:rPr>
              <w:t>23.0</w:t>
            </w:r>
          </w:p>
        </w:tc>
        <w:tc>
          <w:tcPr>
            <w:tcW w:w="1015" w:type="dxa"/>
            <w:tcBorders>
              <w:top w:val="single" w:sz="4" w:space="0" w:color="auto"/>
              <w:left w:val="nil"/>
              <w:bottom w:val="single" w:sz="4" w:space="0" w:color="auto"/>
              <w:right w:val="single" w:sz="4" w:space="0" w:color="000000"/>
            </w:tcBorders>
            <w:shd w:val="clear" w:color="auto" w:fill="auto"/>
            <w:noWrap/>
            <w:vAlign w:val="center"/>
            <w:hideMark/>
          </w:tcPr>
          <w:p w:rsidR="009C5498" w:rsidRPr="00B362D2" w:rsidRDefault="009C5498" w:rsidP="009C54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lang w:val="en-US"/>
              </w:rPr>
            </w:pPr>
            <w:r w:rsidRPr="00B362D2">
              <w:rPr>
                <w:rFonts w:eastAsia="Malgun Gothic"/>
                <w:sz w:val="20"/>
                <w:lang w:val="en-US"/>
              </w:rPr>
              <w:t>29.0</w:t>
            </w:r>
          </w:p>
        </w:tc>
        <w:tc>
          <w:tcPr>
            <w:tcW w:w="1026" w:type="dxa"/>
            <w:tcBorders>
              <w:top w:val="single" w:sz="4" w:space="0" w:color="auto"/>
              <w:left w:val="nil"/>
              <w:bottom w:val="single" w:sz="4" w:space="0" w:color="auto"/>
              <w:right w:val="single" w:sz="8" w:space="0" w:color="000000"/>
            </w:tcBorders>
            <w:shd w:val="clear" w:color="auto" w:fill="auto"/>
            <w:noWrap/>
            <w:vAlign w:val="center"/>
            <w:hideMark/>
          </w:tcPr>
          <w:p w:rsidR="009C5498" w:rsidRPr="00B362D2" w:rsidRDefault="009C5498" w:rsidP="009C54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lang w:val="en-US"/>
              </w:rPr>
            </w:pPr>
            <w:r w:rsidRPr="00B362D2">
              <w:rPr>
                <w:rFonts w:eastAsia="Malgun Gothic"/>
                <w:sz w:val="20"/>
                <w:lang w:val="en-US"/>
              </w:rPr>
              <w:t>40.7</w:t>
            </w:r>
          </w:p>
        </w:tc>
      </w:tr>
      <w:tr w:rsidR="009C5498" w:rsidRPr="00B362D2" w:rsidTr="00956A61">
        <w:trPr>
          <w:trHeight w:val="20"/>
          <w:jc w:val="center"/>
        </w:trPr>
        <w:tc>
          <w:tcPr>
            <w:tcW w:w="2420" w:type="dxa"/>
            <w:tcBorders>
              <w:top w:val="nil"/>
              <w:left w:val="single" w:sz="8" w:space="0" w:color="auto"/>
              <w:bottom w:val="single" w:sz="4" w:space="0" w:color="auto"/>
              <w:right w:val="single" w:sz="4" w:space="0" w:color="auto"/>
            </w:tcBorders>
            <w:shd w:val="clear" w:color="auto" w:fill="auto"/>
            <w:noWrap/>
            <w:tcMar>
              <w:left w:w="28" w:type="dxa"/>
              <w:right w:w="28" w:type="dxa"/>
            </w:tcMar>
            <w:vAlign w:val="center"/>
          </w:tcPr>
          <w:p w:rsidR="009C5498" w:rsidRPr="00B362D2" w:rsidRDefault="009C5498" w:rsidP="009C54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0"/>
                <w:lang w:val="en-US"/>
              </w:rPr>
            </w:pPr>
            <w:r w:rsidRPr="00B362D2">
              <w:rPr>
                <w:rFonts w:eastAsia="Malgun Gothic"/>
                <w:sz w:val="20"/>
                <w:lang w:val="en-US"/>
              </w:rPr>
              <w:t xml:space="preserve">FWS </w:t>
            </w:r>
            <w:r w:rsidRPr="00B362D2">
              <w:rPr>
                <w:rFonts w:eastAsia="Malgun Gothic"/>
                <w:sz w:val="20"/>
                <w:lang w:val="en-US"/>
              </w:rPr>
              <w:br/>
              <w:t>short-term interference level</w:t>
            </w:r>
          </w:p>
        </w:tc>
        <w:tc>
          <w:tcPr>
            <w:tcW w:w="1014" w:type="dxa"/>
            <w:tcBorders>
              <w:top w:val="nil"/>
              <w:left w:val="nil"/>
              <w:bottom w:val="single" w:sz="4" w:space="0" w:color="auto"/>
              <w:right w:val="single" w:sz="4" w:space="0" w:color="auto"/>
            </w:tcBorders>
            <w:shd w:val="clear" w:color="auto" w:fill="auto"/>
            <w:noWrap/>
            <w:vAlign w:val="center"/>
          </w:tcPr>
          <w:p w:rsidR="009C5498" w:rsidRPr="00B362D2" w:rsidRDefault="009C5498" w:rsidP="009C54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6"/>
                <w:sz w:val="20"/>
                <w:lang w:val="en-US"/>
              </w:rPr>
            </w:pPr>
            <w:r w:rsidRPr="00B362D2">
              <w:rPr>
                <w:rFonts w:eastAsia="Malgun Gothic"/>
                <w:spacing w:val="-6"/>
                <w:sz w:val="20"/>
                <w:lang w:val="en-US"/>
              </w:rPr>
              <w:t>dBW/MHz</w:t>
            </w:r>
          </w:p>
        </w:tc>
        <w:tc>
          <w:tcPr>
            <w:tcW w:w="1014" w:type="dxa"/>
            <w:tcBorders>
              <w:top w:val="single" w:sz="4" w:space="0" w:color="auto"/>
              <w:left w:val="nil"/>
              <w:bottom w:val="single" w:sz="4" w:space="0" w:color="auto"/>
              <w:right w:val="single" w:sz="4" w:space="0" w:color="000000"/>
            </w:tcBorders>
            <w:shd w:val="clear" w:color="auto" w:fill="auto"/>
            <w:noWrap/>
            <w:vAlign w:val="center"/>
          </w:tcPr>
          <w:p w:rsidR="009C5498" w:rsidRPr="00B362D2" w:rsidRDefault="009C5498" w:rsidP="009C54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lang w:val="en-US"/>
              </w:rPr>
            </w:pPr>
            <w:r w:rsidRPr="00B362D2">
              <w:rPr>
                <w:rFonts w:eastAsia="Malgun Gothic"/>
                <w:sz w:val="20"/>
                <w:lang w:val="en-US"/>
              </w:rPr>
              <w:t>–149.0</w:t>
            </w:r>
          </w:p>
        </w:tc>
        <w:tc>
          <w:tcPr>
            <w:tcW w:w="1015" w:type="dxa"/>
            <w:tcBorders>
              <w:top w:val="single" w:sz="4" w:space="0" w:color="auto"/>
              <w:left w:val="nil"/>
              <w:bottom w:val="single" w:sz="4" w:space="0" w:color="auto"/>
              <w:right w:val="single" w:sz="4" w:space="0" w:color="000000"/>
            </w:tcBorders>
            <w:shd w:val="clear" w:color="auto" w:fill="auto"/>
            <w:noWrap/>
            <w:vAlign w:val="center"/>
          </w:tcPr>
          <w:p w:rsidR="009C5498" w:rsidRPr="00B362D2" w:rsidRDefault="009C5498" w:rsidP="009C54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lang w:val="en-US"/>
              </w:rPr>
            </w:pPr>
            <w:r w:rsidRPr="00B362D2">
              <w:rPr>
                <w:rFonts w:eastAsia="Malgun Gothic"/>
                <w:sz w:val="20"/>
                <w:lang w:val="en-US"/>
              </w:rPr>
              <w:t>–149.0</w:t>
            </w:r>
          </w:p>
        </w:tc>
        <w:tc>
          <w:tcPr>
            <w:tcW w:w="1014" w:type="dxa"/>
            <w:tcBorders>
              <w:top w:val="single" w:sz="4" w:space="0" w:color="auto"/>
              <w:left w:val="nil"/>
              <w:bottom w:val="single" w:sz="4" w:space="0" w:color="auto"/>
              <w:right w:val="single" w:sz="4" w:space="0" w:color="000000"/>
            </w:tcBorders>
            <w:shd w:val="clear" w:color="auto" w:fill="auto"/>
            <w:noWrap/>
            <w:vAlign w:val="center"/>
          </w:tcPr>
          <w:p w:rsidR="009C5498" w:rsidRPr="00B362D2" w:rsidRDefault="009C5498" w:rsidP="009C54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lang w:val="en-US"/>
              </w:rPr>
            </w:pPr>
            <w:r w:rsidRPr="00B362D2">
              <w:rPr>
                <w:rFonts w:eastAsia="Malgun Gothic"/>
                <w:sz w:val="20"/>
                <w:lang w:val="en-US"/>
              </w:rPr>
              <w:t>–149.0</w:t>
            </w:r>
          </w:p>
        </w:tc>
        <w:tc>
          <w:tcPr>
            <w:tcW w:w="1015" w:type="dxa"/>
            <w:tcBorders>
              <w:top w:val="single" w:sz="4" w:space="0" w:color="auto"/>
              <w:left w:val="nil"/>
              <w:bottom w:val="single" w:sz="4" w:space="0" w:color="auto"/>
              <w:right w:val="single" w:sz="4" w:space="0" w:color="000000"/>
            </w:tcBorders>
            <w:shd w:val="clear" w:color="auto" w:fill="auto"/>
            <w:noWrap/>
            <w:vAlign w:val="center"/>
          </w:tcPr>
          <w:p w:rsidR="009C5498" w:rsidRPr="00B362D2" w:rsidRDefault="009C5498" w:rsidP="009C54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lang w:val="en-US"/>
              </w:rPr>
            </w:pPr>
            <w:r w:rsidRPr="00B362D2">
              <w:rPr>
                <w:rFonts w:eastAsia="Malgun Gothic"/>
                <w:sz w:val="20"/>
                <w:lang w:val="en-US"/>
              </w:rPr>
              <w:t>–149.0</w:t>
            </w:r>
          </w:p>
        </w:tc>
        <w:tc>
          <w:tcPr>
            <w:tcW w:w="1026" w:type="dxa"/>
            <w:tcBorders>
              <w:top w:val="single" w:sz="4" w:space="0" w:color="auto"/>
              <w:left w:val="nil"/>
              <w:bottom w:val="single" w:sz="4" w:space="0" w:color="auto"/>
              <w:right w:val="single" w:sz="8" w:space="0" w:color="000000"/>
            </w:tcBorders>
            <w:shd w:val="clear" w:color="auto" w:fill="auto"/>
            <w:noWrap/>
            <w:vAlign w:val="center"/>
          </w:tcPr>
          <w:p w:rsidR="009C5498" w:rsidRPr="00B362D2" w:rsidRDefault="009C5498" w:rsidP="009C54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lang w:val="en-US"/>
              </w:rPr>
            </w:pPr>
            <w:r w:rsidRPr="00B362D2">
              <w:rPr>
                <w:rFonts w:eastAsia="Malgun Gothic"/>
                <w:sz w:val="20"/>
                <w:lang w:val="en-US"/>
              </w:rPr>
              <w:t>–149.0</w:t>
            </w:r>
          </w:p>
        </w:tc>
      </w:tr>
      <w:tr w:rsidR="009C5498" w:rsidRPr="00B362D2" w:rsidTr="00956A61">
        <w:trPr>
          <w:trHeight w:val="20"/>
          <w:jc w:val="center"/>
        </w:trPr>
        <w:tc>
          <w:tcPr>
            <w:tcW w:w="2420" w:type="dxa"/>
            <w:tcBorders>
              <w:top w:val="nil"/>
              <w:left w:val="single" w:sz="8" w:space="0" w:color="auto"/>
              <w:bottom w:val="single" w:sz="4" w:space="0" w:color="auto"/>
              <w:right w:val="single" w:sz="4" w:space="0" w:color="auto"/>
            </w:tcBorders>
            <w:shd w:val="clear" w:color="auto" w:fill="auto"/>
            <w:noWrap/>
            <w:tcMar>
              <w:left w:w="28" w:type="dxa"/>
              <w:right w:w="28" w:type="dxa"/>
            </w:tcMar>
            <w:vAlign w:val="center"/>
          </w:tcPr>
          <w:p w:rsidR="009C5498" w:rsidRPr="00B362D2" w:rsidRDefault="009C5498" w:rsidP="009C54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0"/>
                <w:lang w:val="en-US"/>
              </w:rPr>
            </w:pPr>
            <w:r w:rsidRPr="00B362D2">
              <w:rPr>
                <w:rFonts w:eastAsia="Malgun Gothic"/>
                <w:sz w:val="20"/>
                <w:lang w:val="en-US"/>
              </w:rPr>
              <w:t>Required attenuation</w:t>
            </w:r>
          </w:p>
        </w:tc>
        <w:tc>
          <w:tcPr>
            <w:tcW w:w="1014" w:type="dxa"/>
            <w:tcBorders>
              <w:top w:val="nil"/>
              <w:left w:val="nil"/>
              <w:bottom w:val="single" w:sz="4" w:space="0" w:color="auto"/>
              <w:right w:val="single" w:sz="4" w:space="0" w:color="auto"/>
            </w:tcBorders>
            <w:shd w:val="clear" w:color="auto" w:fill="auto"/>
            <w:noWrap/>
            <w:vAlign w:val="center"/>
          </w:tcPr>
          <w:p w:rsidR="009C5498" w:rsidRPr="00B362D2" w:rsidRDefault="009C5498" w:rsidP="009C54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6"/>
                <w:sz w:val="20"/>
                <w:lang w:val="en-US"/>
              </w:rPr>
            </w:pPr>
            <w:r w:rsidRPr="00B362D2">
              <w:rPr>
                <w:rFonts w:eastAsia="Malgun Gothic"/>
                <w:spacing w:val="-6"/>
                <w:sz w:val="20"/>
                <w:lang w:val="en-US"/>
              </w:rPr>
              <w:t>dB</w:t>
            </w:r>
          </w:p>
        </w:tc>
        <w:tc>
          <w:tcPr>
            <w:tcW w:w="1014" w:type="dxa"/>
            <w:tcBorders>
              <w:top w:val="single" w:sz="4" w:space="0" w:color="auto"/>
              <w:left w:val="nil"/>
              <w:bottom w:val="single" w:sz="4" w:space="0" w:color="auto"/>
              <w:right w:val="single" w:sz="4" w:space="0" w:color="000000"/>
            </w:tcBorders>
            <w:shd w:val="clear" w:color="auto" w:fill="auto"/>
            <w:noWrap/>
            <w:vAlign w:val="center"/>
          </w:tcPr>
          <w:p w:rsidR="009C5498" w:rsidRPr="00B362D2" w:rsidRDefault="009C5498" w:rsidP="009C54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lang w:val="en-US"/>
              </w:rPr>
            </w:pPr>
            <w:r w:rsidRPr="00B362D2">
              <w:rPr>
                <w:rFonts w:eastAsia="Malgun Gothic"/>
                <w:sz w:val="20"/>
                <w:lang w:val="en-US"/>
              </w:rPr>
              <w:t>161.0</w:t>
            </w:r>
          </w:p>
        </w:tc>
        <w:tc>
          <w:tcPr>
            <w:tcW w:w="1015" w:type="dxa"/>
            <w:tcBorders>
              <w:top w:val="single" w:sz="4" w:space="0" w:color="auto"/>
              <w:left w:val="nil"/>
              <w:bottom w:val="single" w:sz="4" w:space="0" w:color="auto"/>
              <w:right w:val="single" w:sz="4" w:space="0" w:color="000000"/>
            </w:tcBorders>
            <w:shd w:val="clear" w:color="auto" w:fill="auto"/>
            <w:noWrap/>
            <w:vAlign w:val="center"/>
          </w:tcPr>
          <w:p w:rsidR="009C5498" w:rsidRPr="00B362D2" w:rsidRDefault="009C5498" w:rsidP="009C54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lang w:val="en-US"/>
              </w:rPr>
            </w:pPr>
            <w:r w:rsidRPr="00B362D2">
              <w:rPr>
                <w:rFonts w:eastAsia="Malgun Gothic"/>
                <w:sz w:val="20"/>
                <w:lang w:val="en-US"/>
              </w:rPr>
              <w:t>165.0</w:t>
            </w:r>
          </w:p>
        </w:tc>
        <w:tc>
          <w:tcPr>
            <w:tcW w:w="1014" w:type="dxa"/>
            <w:tcBorders>
              <w:top w:val="single" w:sz="4" w:space="0" w:color="auto"/>
              <w:left w:val="nil"/>
              <w:bottom w:val="single" w:sz="4" w:space="0" w:color="auto"/>
              <w:right w:val="single" w:sz="4" w:space="0" w:color="000000"/>
            </w:tcBorders>
            <w:shd w:val="clear" w:color="auto" w:fill="auto"/>
            <w:noWrap/>
            <w:vAlign w:val="center"/>
          </w:tcPr>
          <w:p w:rsidR="009C5498" w:rsidRPr="00B362D2" w:rsidRDefault="009C5498" w:rsidP="009C54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lang w:val="en-US"/>
              </w:rPr>
            </w:pPr>
            <w:r w:rsidRPr="00B362D2">
              <w:rPr>
                <w:rFonts w:eastAsia="Malgun Gothic"/>
                <w:sz w:val="20"/>
                <w:lang w:val="en-US"/>
              </w:rPr>
              <w:t>172.0</w:t>
            </w:r>
          </w:p>
        </w:tc>
        <w:tc>
          <w:tcPr>
            <w:tcW w:w="1015" w:type="dxa"/>
            <w:tcBorders>
              <w:top w:val="single" w:sz="4" w:space="0" w:color="auto"/>
              <w:left w:val="nil"/>
              <w:bottom w:val="single" w:sz="4" w:space="0" w:color="auto"/>
              <w:right w:val="single" w:sz="4" w:space="0" w:color="000000"/>
            </w:tcBorders>
            <w:shd w:val="clear" w:color="auto" w:fill="auto"/>
            <w:noWrap/>
            <w:vAlign w:val="center"/>
          </w:tcPr>
          <w:p w:rsidR="009C5498" w:rsidRPr="00B362D2" w:rsidRDefault="009C5498" w:rsidP="009C54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lang w:val="en-US"/>
              </w:rPr>
            </w:pPr>
            <w:r w:rsidRPr="00B362D2">
              <w:rPr>
                <w:rFonts w:eastAsia="Malgun Gothic"/>
                <w:sz w:val="20"/>
                <w:lang w:val="en-US"/>
              </w:rPr>
              <w:t>178.0</w:t>
            </w:r>
          </w:p>
        </w:tc>
        <w:tc>
          <w:tcPr>
            <w:tcW w:w="1026" w:type="dxa"/>
            <w:tcBorders>
              <w:top w:val="single" w:sz="4" w:space="0" w:color="auto"/>
              <w:left w:val="nil"/>
              <w:bottom w:val="single" w:sz="4" w:space="0" w:color="auto"/>
              <w:right w:val="single" w:sz="8" w:space="0" w:color="000000"/>
            </w:tcBorders>
            <w:shd w:val="clear" w:color="auto" w:fill="auto"/>
            <w:noWrap/>
            <w:vAlign w:val="center"/>
          </w:tcPr>
          <w:p w:rsidR="009C5498" w:rsidRPr="00B362D2" w:rsidRDefault="009C5498" w:rsidP="009C54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lang w:val="en-US"/>
              </w:rPr>
            </w:pPr>
            <w:r w:rsidRPr="00B362D2">
              <w:rPr>
                <w:rFonts w:eastAsia="Malgun Gothic"/>
                <w:sz w:val="20"/>
                <w:lang w:val="en-US"/>
              </w:rPr>
              <w:t>189.7</w:t>
            </w:r>
          </w:p>
        </w:tc>
      </w:tr>
      <w:tr w:rsidR="009C5498" w:rsidRPr="00B362D2" w:rsidTr="00956A61">
        <w:trPr>
          <w:trHeight w:val="20"/>
          <w:jc w:val="center"/>
        </w:trPr>
        <w:tc>
          <w:tcPr>
            <w:tcW w:w="2420" w:type="dxa"/>
            <w:tcBorders>
              <w:top w:val="nil"/>
              <w:left w:val="single" w:sz="8" w:space="0" w:color="auto"/>
              <w:bottom w:val="single" w:sz="8" w:space="0" w:color="000000"/>
              <w:right w:val="single" w:sz="4" w:space="0" w:color="auto"/>
            </w:tcBorders>
            <w:shd w:val="clear" w:color="auto" w:fill="auto"/>
            <w:noWrap/>
            <w:tcMar>
              <w:left w:w="28" w:type="dxa"/>
              <w:right w:w="28" w:type="dxa"/>
            </w:tcMar>
            <w:vAlign w:val="center"/>
          </w:tcPr>
          <w:p w:rsidR="009C5498" w:rsidRPr="00B362D2" w:rsidRDefault="009C5498" w:rsidP="009C54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0"/>
                <w:lang w:val="en-US"/>
              </w:rPr>
            </w:pPr>
            <w:r w:rsidRPr="00B362D2">
              <w:rPr>
                <w:rFonts w:eastAsia="Malgun Gothic"/>
                <w:sz w:val="20"/>
                <w:lang w:val="en-US"/>
              </w:rPr>
              <w:t>Required distance</w:t>
            </w:r>
          </w:p>
        </w:tc>
        <w:tc>
          <w:tcPr>
            <w:tcW w:w="1014" w:type="dxa"/>
            <w:tcBorders>
              <w:top w:val="nil"/>
              <w:left w:val="nil"/>
              <w:bottom w:val="single" w:sz="8" w:space="0" w:color="000000"/>
              <w:right w:val="single" w:sz="4" w:space="0" w:color="auto"/>
            </w:tcBorders>
            <w:shd w:val="clear" w:color="auto" w:fill="auto"/>
            <w:noWrap/>
            <w:vAlign w:val="center"/>
          </w:tcPr>
          <w:p w:rsidR="009C5498" w:rsidRPr="00B362D2" w:rsidRDefault="009C5498" w:rsidP="009C54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6"/>
                <w:sz w:val="20"/>
                <w:lang w:val="en-US"/>
              </w:rPr>
            </w:pPr>
            <w:r w:rsidRPr="00B362D2">
              <w:rPr>
                <w:rFonts w:eastAsia="Malgun Gothic"/>
                <w:spacing w:val="-6"/>
                <w:sz w:val="20"/>
                <w:lang w:val="en-US"/>
              </w:rPr>
              <w:t>km</w:t>
            </w:r>
          </w:p>
        </w:tc>
        <w:tc>
          <w:tcPr>
            <w:tcW w:w="1014" w:type="dxa"/>
            <w:tcBorders>
              <w:top w:val="single" w:sz="4" w:space="0" w:color="auto"/>
              <w:left w:val="nil"/>
              <w:bottom w:val="single" w:sz="8" w:space="0" w:color="000000"/>
              <w:right w:val="single" w:sz="4" w:space="0" w:color="000000"/>
            </w:tcBorders>
            <w:shd w:val="clear" w:color="auto" w:fill="auto"/>
            <w:noWrap/>
            <w:vAlign w:val="center"/>
          </w:tcPr>
          <w:p w:rsidR="009C5498" w:rsidRPr="00B362D2" w:rsidRDefault="009C5498" w:rsidP="009C54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lang w:val="en-US"/>
              </w:rPr>
            </w:pPr>
            <w:r w:rsidRPr="00B362D2">
              <w:rPr>
                <w:rFonts w:eastAsia="Malgun Gothic"/>
                <w:sz w:val="20"/>
                <w:lang w:val="en-US"/>
              </w:rPr>
              <w:t>211.5</w:t>
            </w:r>
          </w:p>
        </w:tc>
        <w:tc>
          <w:tcPr>
            <w:tcW w:w="1015" w:type="dxa"/>
            <w:tcBorders>
              <w:top w:val="single" w:sz="4" w:space="0" w:color="auto"/>
              <w:left w:val="nil"/>
              <w:bottom w:val="single" w:sz="8" w:space="0" w:color="000000"/>
              <w:right w:val="single" w:sz="4" w:space="0" w:color="000000"/>
            </w:tcBorders>
            <w:shd w:val="clear" w:color="auto" w:fill="auto"/>
            <w:noWrap/>
            <w:vAlign w:val="center"/>
          </w:tcPr>
          <w:p w:rsidR="009C5498" w:rsidRPr="00B362D2" w:rsidRDefault="009C5498" w:rsidP="009C54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lang w:val="en-US"/>
              </w:rPr>
            </w:pPr>
            <w:r w:rsidRPr="00B362D2">
              <w:rPr>
                <w:rFonts w:eastAsia="Malgun Gothic"/>
                <w:sz w:val="20"/>
                <w:lang w:val="en-US"/>
              </w:rPr>
              <w:t>246.9</w:t>
            </w:r>
          </w:p>
        </w:tc>
        <w:tc>
          <w:tcPr>
            <w:tcW w:w="1014" w:type="dxa"/>
            <w:tcBorders>
              <w:top w:val="single" w:sz="4" w:space="0" w:color="auto"/>
              <w:left w:val="nil"/>
              <w:bottom w:val="single" w:sz="8" w:space="0" w:color="000000"/>
              <w:right w:val="single" w:sz="4" w:space="0" w:color="000000"/>
            </w:tcBorders>
            <w:shd w:val="clear" w:color="auto" w:fill="auto"/>
            <w:noWrap/>
            <w:vAlign w:val="center"/>
          </w:tcPr>
          <w:p w:rsidR="009C5498" w:rsidRPr="00B362D2" w:rsidRDefault="009C5498" w:rsidP="009C54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lang w:val="en-US"/>
              </w:rPr>
            </w:pPr>
            <w:r w:rsidRPr="00B362D2">
              <w:rPr>
                <w:rFonts w:eastAsia="Malgun Gothic"/>
                <w:sz w:val="20"/>
                <w:lang w:val="en-US"/>
              </w:rPr>
              <w:t>310.5</w:t>
            </w:r>
          </w:p>
        </w:tc>
        <w:tc>
          <w:tcPr>
            <w:tcW w:w="1015" w:type="dxa"/>
            <w:tcBorders>
              <w:top w:val="single" w:sz="4" w:space="0" w:color="auto"/>
              <w:left w:val="nil"/>
              <w:bottom w:val="single" w:sz="8" w:space="0" w:color="000000"/>
              <w:right w:val="single" w:sz="4" w:space="0" w:color="000000"/>
            </w:tcBorders>
            <w:shd w:val="clear" w:color="auto" w:fill="auto"/>
            <w:noWrap/>
            <w:vAlign w:val="center"/>
          </w:tcPr>
          <w:p w:rsidR="009C5498" w:rsidRPr="00B362D2" w:rsidRDefault="009C5498" w:rsidP="009C54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lang w:val="en-US"/>
              </w:rPr>
            </w:pPr>
            <w:r w:rsidRPr="00B362D2">
              <w:rPr>
                <w:rFonts w:eastAsia="Malgun Gothic"/>
                <w:sz w:val="20"/>
                <w:lang w:val="en-US"/>
              </w:rPr>
              <w:t>353.8</w:t>
            </w:r>
          </w:p>
        </w:tc>
        <w:tc>
          <w:tcPr>
            <w:tcW w:w="1026" w:type="dxa"/>
            <w:tcBorders>
              <w:top w:val="single" w:sz="4" w:space="0" w:color="auto"/>
              <w:left w:val="nil"/>
              <w:bottom w:val="single" w:sz="8" w:space="0" w:color="000000"/>
              <w:right w:val="single" w:sz="8" w:space="0" w:color="000000"/>
            </w:tcBorders>
            <w:shd w:val="clear" w:color="auto" w:fill="auto"/>
            <w:noWrap/>
            <w:vAlign w:val="center"/>
          </w:tcPr>
          <w:p w:rsidR="009C5498" w:rsidRPr="00B362D2" w:rsidRDefault="009C5498" w:rsidP="009C54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lang w:val="en-US"/>
              </w:rPr>
            </w:pPr>
            <w:r w:rsidRPr="00B362D2">
              <w:rPr>
                <w:rFonts w:eastAsia="Malgun Gothic"/>
                <w:sz w:val="20"/>
                <w:lang w:val="en-US"/>
              </w:rPr>
              <w:t>426</w:t>
            </w:r>
          </w:p>
        </w:tc>
      </w:tr>
    </w:tbl>
    <w:p w:rsidR="009C5498" w:rsidRPr="00B362D2" w:rsidRDefault="009C5498" w:rsidP="004949BB">
      <w:pPr>
        <w:pStyle w:val="Heading2"/>
        <w:rPr>
          <w:lang w:val="en-US" w:eastAsia="ko-KR"/>
        </w:rPr>
      </w:pPr>
      <w:r w:rsidRPr="00B362D2">
        <w:rPr>
          <w:lang w:val="en-US" w:eastAsia="ko-KR"/>
        </w:rPr>
        <w:t>A1-3.3</w:t>
      </w:r>
      <w:r w:rsidRPr="00B362D2">
        <w:rPr>
          <w:lang w:val="en-US" w:eastAsia="ko-KR"/>
        </w:rPr>
        <w:tab/>
        <w:t xml:space="preserve">Conclusions </w:t>
      </w:r>
    </w:p>
    <w:p w:rsidR="009C5498" w:rsidRPr="00B362D2" w:rsidRDefault="009C5498" w:rsidP="004949BB">
      <w:pPr>
        <w:rPr>
          <w:lang w:val="en-US"/>
        </w:rPr>
      </w:pPr>
      <w:r w:rsidRPr="00B362D2">
        <w:rPr>
          <w:lang w:val="en-US" w:eastAsia="ko-KR"/>
        </w:rPr>
        <w:t>It can be</w:t>
      </w:r>
      <w:r w:rsidRPr="00B362D2">
        <w:rPr>
          <w:lang w:val="en-US"/>
        </w:rPr>
        <w:t xml:space="preserve"> consider</w:t>
      </w:r>
      <w:r w:rsidRPr="00B362D2">
        <w:rPr>
          <w:lang w:val="en-US" w:eastAsia="ko-KR"/>
        </w:rPr>
        <w:t>ed</w:t>
      </w:r>
      <w:r w:rsidRPr="00B362D2">
        <w:rPr>
          <w:lang w:val="en-US"/>
        </w:rPr>
        <w:t xml:space="preserve"> that FSS </w:t>
      </w:r>
      <w:r w:rsidRPr="00B362D2">
        <w:rPr>
          <w:lang w:val="en-US" w:eastAsia="ko-KR"/>
        </w:rPr>
        <w:t>earth station</w:t>
      </w:r>
      <w:r w:rsidRPr="00B362D2">
        <w:rPr>
          <w:lang w:val="en-US"/>
        </w:rPr>
        <w:t xml:space="preserve"> of Types 1 and 2 may be compatible with FWS at the distances around 100</w:t>
      </w:r>
      <w:r w:rsidR="006F2D1A">
        <w:rPr>
          <w:lang w:val="en-US"/>
        </w:rPr>
        <w:t> km</w:t>
      </w:r>
      <w:r w:rsidRPr="00B362D2">
        <w:rPr>
          <w:lang w:val="en-US"/>
        </w:rPr>
        <w:t xml:space="preserve">, </w:t>
      </w:r>
      <w:r w:rsidR="006F2D1A">
        <w:rPr>
          <w:lang w:val="en-US"/>
        </w:rPr>
        <w:t>i.e. </w:t>
      </w:r>
      <w:r w:rsidRPr="00B362D2">
        <w:rPr>
          <w:lang w:val="en-US"/>
        </w:rPr>
        <w:t>83.5</w:t>
      </w:r>
      <w:r w:rsidR="006F2D1A">
        <w:rPr>
          <w:lang w:val="en-US"/>
        </w:rPr>
        <w:t> km</w:t>
      </w:r>
      <w:r w:rsidRPr="00B362D2">
        <w:rPr>
          <w:lang w:val="en-US"/>
        </w:rPr>
        <w:t xml:space="preserve"> to 105.4</w:t>
      </w:r>
      <w:r w:rsidR="006F2D1A">
        <w:rPr>
          <w:lang w:val="en-US"/>
        </w:rPr>
        <w:t> km</w:t>
      </w:r>
      <w:r w:rsidRPr="00B362D2">
        <w:rPr>
          <w:lang w:val="en-US"/>
        </w:rPr>
        <w:t xml:space="preserve">. For other types of FSS </w:t>
      </w:r>
      <w:r w:rsidRPr="00B362D2">
        <w:rPr>
          <w:lang w:val="en-US" w:eastAsia="ko-KR"/>
        </w:rPr>
        <w:t>earth station,</w:t>
      </w:r>
      <w:r w:rsidRPr="00B362D2">
        <w:rPr>
          <w:lang w:val="en-US"/>
        </w:rPr>
        <w:t xml:space="preserve"> greater distances over 120</w:t>
      </w:r>
      <w:r w:rsidR="006F2D1A">
        <w:rPr>
          <w:lang w:val="en-US"/>
        </w:rPr>
        <w:t> km</w:t>
      </w:r>
      <w:r w:rsidRPr="00B362D2">
        <w:rPr>
          <w:lang w:val="en-US"/>
        </w:rPr>
        <w:t xml:space="preserve"> are required to meet the long-term interference level at the FWS.</w:t>
      </w:r>
    </w:p>
    <w:p w:rsidR="009C5498" w:rsidRPr="00B362D2" w:rsidRDefault="009C5498" w:rsidP="004949BB">
      <w:pPr>
        <w:rPr>
          <w:lang w:val="en-US"/>
        </w:rPr>
      </w:pPr>
      <w:r w:rsidRPr="00B362D2">
        <w:rPr>
          <w:lang w:val="en-US" w:eastAsia="ko-KR"/>
        </w:rPr>
        <w:t>I</w:t>
      </w:r>
      <w:r w:rsidRPr="00B362D2">
        <w:rPr>
          <w:lang w:val="en-US"/>
        </w:rPr>
        <w:t>n order to meet short-term interference level at FWS, distances of 211.5</w:t>
      </w:r>
      <w:r w:rsidR="006F2D1A">
        <w:rPr>
          <w:lang w:val="en-US"/>
        </w:rPr>
        <w:t> km</w:t>
      </w:r>
      <w:r w:rsidRPr="00B362D2">
        <w:rPr>
          <w:lang w:val="en-US"/>
        </w:rPr>
        <w:t xml:space="preserve"> to 426</w:t>
      </w:r>
      <w:r w:rsidR="006F2D1A">
        <w:rPr>
          <w:lang w:val="en-US"/>
        </w:rPr>
        <w:t> km</w:t>
      </w:r>
      <w:r w:rsidRPr="00B362D2">
        <w:rPr>
          <w:lang w:val="en-US"/>
        </w:rPr>
        <w:t xml:space="preserve"> are required, which are greater than those for long-term analysis.</w:t>
      </w:r>
    </w:p>
    <w:p w:rsidR="009C5498" w:rsidRPr="00B362D2" w:rsidRDefault="009C5498" w:rsidP="004949BB">
      <w:pPr>
        <w:rPr>
          <w:rFonts w:eastAsia="Batang"/>
          <w:lang w:val="en-US"/>
        </w:rPr>
      </w:pPr>
      <w:r w:rsidRPr="00B362D2">
        <w:rPr>
          <w:rFonts w:eastAsia="Batang"/>
          <w:lang w:val="en-US"/>
        </w:rPr>
        <w:t>The results show that the required separa</w:t>
      </w:r>
      <w:r w:rsidR="00755A97" w:rsidRPr="00B362D2">
        <w:rPr>
          <w:rFonts w:eastAsia="Batang"/>
          <w:lang w:val="en-US"/>
        </w:rPr>
        <w:t>tion varies up to a few hundred kilometre</w:t>
      </w:r>
      <w:r w:rsidRPr="00B362D2">
        <w:rPr>
          <w:rFonts w:eastAsia="Batang"/>
          <w:lang w:val="en-US"/>
        </w:rPr>
        <w:t xml:space="preserve">s if all types of FSS </w:t>
      </w:r>
      <w:r w:rsidRPr="00B362D2">
        <w:rPr>
          <w:lang w:val="en-US" w:eastAsia="ko-KR"/>
        </w:rPr>
        <w:t>earth station</w:t>
      </w:r>
      <w:r w:rsidRPr="00B362D2">
        <w:rPr>
          <w:rFonts w:eastAsia="Batang"/>
          <w:lang w:val="en-US"/>
        </w:rPr>
        <w:t xml:space="preserve"> will be deployed</w:t>
      </w:r>
      <w:r w:rsidRPr="00B362D2">
        <w:rPr>
          <w:lang w:val="en-US"/>
        </w:rPr>
        <w:t>. The required separation distance for short-term analysis is greater than that for long-term analysis, which leads to the conclusion</w:t>
      </w:r>
      <w:r w:rsidRPr="00B362D2">
        <w:rPr>
          <w:rFonts w:eastAsia="Batang"/>
          <w:lang w:val="en-US"/>
        </w:rPr>
        <w:t xml:space="preserve"> that if the short-term criterion is satisfied, then any associated long-term criteria may also be satisfied. </w:t>
      </w:r>
    </w:p>
    <w:p w:rsidR="009C5498" w:rsidRPr="00B362D2" w:rsidRDefault="009C5498" w:rsidP="004949BB">
      <w:pPr>
        <w:rPr>
          <w:lang w:val="en-US"/>
        </w:rPr>
      </w:pPr>
      <w:r w:rsidRPr="00B362D2">
        <w:rPr>
          <w:rFonts w:eastAsia="Batang"/>
          <w:lang w:val="en-US"/>
        </w:rPr>
        <w:t xml:space="preserve">If actual path profile </w:t>
      </w:r>
      <w:r w:rsidRPr="00B362D2">
        <w:rPr>
          <w:lang w:val="en-US" w:eastAsia="ko-KR"/>
        </w:rPr>
        <w:t xml:space="preserve">is applied </w:t>
      </w:r>
      <w:r w:rsidRPr="00B362D2">
        <w:rPr>
          <w:rFonts w:eastAsia="Batang"/>
          <w:lang w:val="en-US"/>
        </w:rPr>
        <w:t xml:space="preserve">for the calculation, the required distance could be reduced due to natural and artificial obstacles. Thus in actual case, the distance between FSS </w:t>
      </w:r>
      <w:r w:rsidRPr="00B362D2">
        <w:rPr>
          <w:lang w:val="en-US" w:eastAsia="ko-KR"/>
        </w:rPr>
        <w:t>earth station</w:t>
      </w:r>
      <w:r w:rsidRPr="00B362D2">
        <w:rPr>
          <w:rFonts w:eastAsia="Batang"/>
          <w:lang w:val="en-US"/>
        </w:rPr>
        <w:t xml:space="preserve"> and FWS will be less than the calculated </w:t>
      </w:r>
      <w:r w:rsidRPr="00B362D2">
        <w:rPr>
          <w:lang w:val="en-US"/>
        </w:rPr>
        <w:t>results</w:t>
      </w:r>
      <w:r w:rsidRPr="00B362D2">
        <w:rPr>
          <w:rFonts w:eastAsia="Batang"/>
          <w:lang w:val="en-US"/>
        </w:rPr>
        <w:t>.</w:t>
      </w:r>
    </w:p>
    <w:p w:rsidR="009C5498" w:rsidRPr="00B362D2" w:rsidRDefault="009C5498" w:rsidP="00956A61">
      <w:pPr>
        <w:pStyle w:val="Reasons"/>
        <w:rPr>
          <w:lang w:val="en-US"/>
        </w:rPr>
      </w:pPr>
    </w:p>
    <w:p w:rsidR="009C5498" w:rsidRPr="00B362D2" w:rsidRDefault="009C5498" w:rsidP="0075705A">
      <w:pPr>
        <w:jc w:val="center"/>
        <w:rPr>
          <w:rFonts w:eastAsia="Batang"/>
          <w:lang w:val="en-US"/>
        </w:rPr>
      </w:pPr>
      <w:r w:rsidRPr="00B362D2">
        <w:rPr>
          <w:lang w:val="en-US"/>
        </w:rPr>
        <w:t>______________</w:t>
      </w:r>
    </w:p>
    <w:sectPr w:rsidR="009C5498" w:rsidRPr="00B362D2" w:rsidSect="00EC6FCA">
      <w:footerReference w:type="even" r:id="rId67"/>
      <w:headerReference w:type="first" r:id="rId68"/>
      <w:pgSz w:w="11907" w:h="16840" w:code="9"/>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EB6" w:rsidRDefault="00B21EB6">
      <w:r>
        <w:separator/>
      </w:r>
    </w:p>
  </w:endnote>
  <w:endnote w:type="continuationSeparator" w:id="0">
    <w:p w:rsidR="00B21EB6" w:rsidRDefault="00B21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59"/>
    <w:family w:val="auto"/>
    <w:notTrueType/>
    <w:pitch w:val="variable"/>
    <w:sig w:usb0="00000001"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EB6" w:rsidRPr="00242CA6" w:rsidRDefault="00B21EB6" w:rsidP="00F705CE">
    <w:pPr>
      <w:pStyle w:val="Footer"/>
      <w:rPr>
        <w:lang w:val="en-US"/>
      </w:rPr>
    </w:pPr>
    <w:fldSimple w:instr=" FILENAME \p  \* MERGEFORMAT ">
      <w:r>
        <w:t>P:\ENG\ITU</w:t>
      </w:r>
      <w:r>
        <w:noBreakHyphen/>
        <w:t>R\CONF-R\CMR15\000\073E.docx</w:t>
      </w:r>
    </w:fldSimple>
    <w:r>
      <w:t xml:space="preserve"> (388474)</w:t>
    </w:r>
    <w:r>
      <w:tab/>
    </w:r>
    <w:r>
      <w:fldChar w:fldCharType="begin"/>
    </w:r>
    <w:r>
      <w:instrText xml:space="preserve"> SAVEDATE \@ DD.MM.YY </w:instrText>
    </w:r>
    <w:r>
      <w:fldChar w:fldCharType="separate"/>
    </w:r>
    <w:r w:rsidR="00B177F1">
      <w:t>21.10.15</w:t>
    </w:r>
    <w:r>
      <w:fldChar w:fldCharType="end"/>
    </w:r>
    <w:r>
      <w:tab/>
    </w:r>
    <w:r>
      <w:fldChar w:fldCharType="begin"/>
    </w:r>
    <w:r>
      <w:instrText xml:space="preserve"> PRINTDATE \@ DD.MM.YY </w:instrText>
    </w:r>
    <w:r>
      <w:fldChar w:fldCharType="separate"/>
    </w:r>
    <w: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EB6" w:rsidRPr="00D844F4" w:rsidRDefault="00B21EB6" w:rsidP="00F705CE">
    <w:pPr>
      <w:pStyle w:val="Footer"/>
    </w:pPr>
    <w:fldSimple w:instr=" FILENAME \p  \* MERGEFORMAT ">
      <w:r>
        <w:t>P:\ENG\ITU</w:t>
      </w:r>
      <w:r>
        <w:noBreakHyphen/>
        <w:t>R\CONF-R\CMR15\000\073E.docx</w:t>
      </w:r>
    </w:fldSimple>
    <w:r>
      <w:t xml:space="preserve"> (388474)</w:t>
    </w:r>
    <w:r>
      <w:tab/>
    </w:r>
    <w:r>
      <w:fldChar w:fldCharType="begin"/>
    </w:r>
    <w:r>
      <w:instrText xml:space="preserve"> SAVEDATE \@ DD.MM.YY </w:instrText>
    </w:r>
    <w:r>
      <w:fldChar w:fldCharType="separate"/>
    </w:r>
    <w:r w:rsidR="00B177F1">
      <w:t>21.10.15</w:t>
    </w:r>
    <w:r>
      <w:fldChar w:fldCharType="end"/>
    </w:r>
    <w:r>
      <w:tab/>
    </w:r>
    <w:r>
      <w:fldChar w:fldCharType="begin"/>
    </w:r>
    <w:r>
      <w:instrText xml:space="preserve"> PRINTDATE \@ DD.MM.YY </w:instrText>
    </w:r>
    <w:r>
      <w:fldChar w:fldCharType="separate"/>
    </w:r>
    <w:r>
      <w:t>20.10.15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EB6" w:rsidRPr="00242CA6" w:rsidRDefault="00B21EB6" w:rsidP="00893D67">
    <w:pPr>
      <w:pStyle w:val="SpecialFooter"/>
      <w:pBdr>
        <w:top w:val="single" w:sz="6" w:space="1" w:color="auto"/>
        <w:left w:val="single" w:sz="6" w:space="1" w:color="auto"/>
        <w:bottom w:val="single" w:sz="6" w:space="1" w:color="auto"/>
        <w:right w:val="single" w:sz="6" w:space="1" w:color="auto"/>
      </w:pBdr>
      <w:rPr>
        <w:lang w:val="en-US"/>
      </w:rPr>
    </w:pPr>
    <w:r w:rsidRPr="00242CA6">
      <w:rPr>
        <w:b/>
        <w:bCs/>
        <w:lang w:val="en-US"/>
      </w:rPr>
      <w:t>Attention:</w:t>
    </w:r>
    <w:r w:rsidRPr="00242CA6">
      <w:rPr>
        <w:lang w:val="en-US"/>
      </w:rPr>
      <w:t xml:space="preserve"> The information contained in this document is temporary in nature and does not necessarily represent material that has been agreed by the group concerned. Since the material may be subject to revision during the meeting, caution should be exercised in using the document for the development of any further contribution on the subject.</w:t>
    </w:r>
  </w:p>
  <w:p w:rsidR="00B21EB6" w:rsidRPr="00CD792F" w:rsidRDefault="00B21EB6" w:rsidP="00893D67">
    <w:pPr>
      <w:pStyle w:val="Footer"/>
      <w:rPr>
        <w:lang w:val="en-US"/>
      </w:rPr>
    </w:pPr>
    <w:r>
      <w:fldChar w:fldCharType="begin"/>
    </w:r>
    <w:r w:rsidRPr="00242CA6">
      <w:rPr>
        <w:lang w:val="en-US"/>
      </w:rPr>
      <w:instrText xml:space="preserve"> FILENAME  \p  \* MERGEFORMAT </w:instrText>
    </w:r>
    <w:r>
      <w:fldChar w:fldCharType="separate"/>
    </w:r>
    <w:r>
      <w:rPr>
        <w:lang w:val="en-US"/>
      </w:rPr>
      <w:t>Y:\APP\BR\POOL\WRC</w:t>
    </w:r>
    <w:r>
      <w:rPr>
        <w:lang w:val="en-US"/>
      </w:rPr>
      <w:noBreakHyphen/>
      <w:t>15\DOC (Contributions)\1-100\073E.docx</w:t>
    </w:r>
    <w:r>
      <w:fldChar w:fldCharType="end"/>
    </w:r>
    <w:r w:rsidRPr="00242CA6">
      <w:rPr>
        <w:lang w:val="en-US"/>
      </w:rPr>
      <w:tab/>
    </w:r>
    <w:r w:rsidRPr="00242CA6">
      <w:rPr>
        <w:lang w:val="en-US"/>
      </w:rPr>
      <w:tab/>
    </w:r>
    <w:r w:rsidRPr="00CD792F">
      <w:rPr>
        <w:lang w:val="en-US"/>
      </w:rPr>
      <w:t>13/02/2014</w:t>
    </w:r>
  </w:p>
  <w:p w:rsidR="00B21EB6" w:rsidRPr="00CD792F" w:rsidRDefault="00B21EB6" w:rsidP="00893D67">
    <w:pPr>
      <w:pStyle w:val="Footer"/>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EB6" w:rsidRDefault="00B21EB6">
    <w:pPr>
      <w:framePr w:wrap="around" w:vAnchor="text" w:hAnchor="margin" w:xAlign="right" w:y="1"/>
    </w:pPr>
    <w:r>
      <w:fldChar w:fldCharType="begin"/>
    </w:r>
    <w:r>
      <w:instrText xml:space="preserve">PAGE  </w:instrText>
    </w:r>
    <w:r>
      <w:fldChar w:fldCharType="end"/>
    </w:r>
  </w:p>
  <w:p w:rsidR="00B21EB6" w:rsidRPr="0041348E" w:rsidRDefault="00B21EB6">
    <w:pPr>
      <w:ind w:right="360"/>
      <w:rPr>
        <w:lang w:val="en-US"/>
      </w:rPr>
    </w:pPr>
    <w:r>
      <w:fldChar w:fldCharType="begin"/>
    </w:r>
    <w:r w:rsidRPr="0041348E">
      <w:rPr>
        <w:lang w:val="en-US"/>
      </w:rPr>
      <w:instrText xml:space="preserve"> FILENAME \p  \* MERGEFORMAT </w:instrText>
    </w:r>
    <w:r>
      <w:fldChar w:fldCharType="separate"/>
    </w:r>
    <w:r>
      <w:rPr>
        <w:noProof/>
        <w:lang w:val="en-US"/>
      </w:rPr>
      <w:t>Y:\APP\BR\POOL\WRC</w:t>
    </w:r>
    <w:r>
      <w:rPr>
        <w:noProof/>
        <w:lang w:val="en-US"/>
      </w:rPr>
      <w:noBreakHyphen/>
      <w:t>15\DOC (Contributions)\1-100\073E.docx</w:t>
    </w:r>
    <w:r>
      <w:fldChar w:fldCharType="end"/>
    </w:r>
    <w:r w:rsidRPr="0041348E">
      <w:rPr>
        <w:lang w:val="en-US"/>
      </w:rPr>
      <w:tab/>
    </w:r>
    <w:r>
      <w:fldChar w:fldCharType="begin"/>
    </w:r>
    <w:r>
      <w:instrText xml:space="preserve"> SAVEDATE \@ DD.MM.YY </w:instrText>
    </w:r>
    <w:r>
      <w:fldChar w:fldCharType="separate"/>
    </w:r>
    <w:r w:rsidR="00B177F1">
      <w:rPr>
        <w:noProof/>
      </w:rPr>
      <w:t>21.10.15</w:t>
    </w:r>
    <w:r>
      <w:fldChar w:fldCharType="end"/>
    </w:r>
    <w:r w:rsidRPr="0041348E">
      <w:rPr>
        <w:lang w:val="en-US"/>
      </w:rPr>
      <w:tab/>
    </w:r>
    <w:r>
      <w:fldChar w:fldCharType="begin"/>
    </w:r>
    <w:r>
      <w:instrText xml:space="preserve"> PRINTDATE \@ DD.MM.YY </w:instrText>
    </w:r>
    <w:r>
      <w:fldChar w:fldCharType="separate"/>
    </w:r>
    <w:r>
      <w:rPr>
        <w:noProof/>
      </w:rPr>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EB6" w:rsidRDefault="00B21EB6">
      <w:r>
        <w:rPr>
          <w:b/>
        </w:rPr>
        <w:t>_______________</w:t>
      </w:r>
    </w:p>
  </w:footnote>
  <w:footnote w:type="continuationSeparator" w:id="0">
    <w:p w:rsidR="00B21EB6" w:rsidRDefault="00B21EB6">
      <w:r>
        <w:continuationSeparator/>
      </w:r>
    </w:p>
  </w:footnote>
  <w:footnote w:id="1">
    <w:p w:rsidR="00B21EB6" w:rsidRPr="00796347" w:rsidRDefault="00B21EB6" w:rsidP="00E51B6D">
      <w:pPr>
        <w:pStyle w:val="FootnoteText"/>
        <w:rPr>
          <w:lang w:val="en-US"/>
        </w:rPr>
      </w:pPr>
      <w:r w:rsidRPr="00431EC3">
        <w:rPr>
          <w:rStyle w:val="FootnoteReference"/>
          <w:sz w:val="16"/>
          <w:lang w:val="en-US"/>
        </w:rPr>
        <w:t>*</w:t>
      </w:r>
      <w:r w:rsidRPr="00431EC3">
        <w:rPr>
          <w:lang w:val="en-US"/>
        </w:rPr>
        <w:t xml:space="preserve"> </w:t>
      </w:r>
      <w:r w:rsidRPr="0036424E">
        <w:t>Transmit e.i.r.p. spectral density limit in a 10</w:t>
      </w:r>
      <w:r>
        <w:t> MHz</w:t>
      </w:r>
      <w:r w:rsidRPr="0036424E">
        <w:t xml:space="preserve"> bandwidth</w:t>
      </w:r>
      <w:r>
        <w:t> = </w:t>
      </w:r>
      <w:r w:rsidRPr="0036424E">
        <w:t>minimum between (Transmit effective isotropic radiated power e.i.r.p.) and (Transmit e.i.r.p</w:t>
      </w:r>
      <w:r w:rsidR="00E51B6D">
        <w:t>. spectral density limit per Hz + </w:t>
      </w:r>
      <w:r w:rsidRPr="0036424E">
        <w:t>10</w:t>
      </w:r>
      <w:r w:rsidR="00E51B6D">
        <w:t> </w:t>
      </w:r>
      <w:bookmarkStart w:id="27" w:name="_GoBack"/>
      <w:bookmarkEnd w:id="27"/>
      <w:r w:rsidRPr="0036424E">
        <w:t>log (10</w:t>
      </w:r>
      <w:r>
        <w:t> MHz</w:t>
      </w:r>
      <w:r w:rsidRPr="0036424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851913"/>
      <w:docPartObj>
        <w:docPartGallery w:val="Page Numbers (Top of Page)"/>
        <w:docPartUnique/>
      </w:docPartObj>
    </w:sdtPr>
    <w:sdtEndPr>
      <w:rPr>
        <w:noProof/>
      </w:rPr>
    </w:sdtEndPr>
    <w:sdtContent>
      <w:p w:rsidR="00B21EB6" w:rsidRDefault="00B21EB6">
        <w:pPr>
          <w:pStyle w:val="Header"/>
        </w:pPr>
        <w:r>
          <w:fldChar w:fldCharType="begin"/>
        </w:r>
        <w:r>
          <w:instrText xml:space="preserve"> PAGE   \* MERGEFORMAT </w:instrText>
        </w:r>
        <w:r>
          <w:fldChar w:fldCharType="separate"/>
        </w:r>
        <w:r w:rsidR="00E51B6D">
          <w:rPr>
            <w:noProof/>
          </w:rPr>
          <w:t>6</w:t>
        </w:r>
        <w:r>
          <w:rPr>
            <w:noProof/>
          </w:rPr>
          <w:fldChar w:fldCharType="end"/>
        </w:r>
      </w:p>
    </w:sdtContent>
  </w:sdt>
  <w:p w:rsidR="00B21EB6" w:rsidRDefault="00B21EB6" w:rsidP="00893D67">
    <w:pPr>
      <w:pStyle w:val="Header"/>
    </w:pPr>
    <w:r>
      <w:t>CMR15/73-E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EB6" w:rsidRDefault="00B21EB6" w:rsidP="00893D67">
    <w:pPr>
      <w:pStyle w:val="Header"/>
    </w:pPr>
    <w:r>
      <w:t xml:space="preserve">- </w:t>
    </w:r>
    <w:sdt>
      <w:sdtPr>
        <w:id w:val="-20895587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34</w:t>
        </w:r>
        <w:r>
          <w:rPr>
            <w:noProof/>
          </w:rPr>
          <w:fldChar w:fldCharType="end"/>
        </w:r>
        <w:r>
          <w:rPr>
            <w:noProof/>
          </w:rPr>
          <w:t xml:space="preserve"> -</w:t>
        </w:r>
      </w:sdtContent>
    </w:sdt>
  </w:p>
  <w:p w:rsidR="00B21EB6" w:rsidRPr="00750B93" w:rsidRDefault="00B21EB6" w:rsidP="00893D67">
    <w:pPr>
      <w:pStyle w:val="Header"/>
    </w:pPr>
    <w:r>
      <w:rPr>
        <w:lang w:val="en-US"/>
      </w:rPr>
      <w:t>4A/591 (Annex 17)-E</w:t>
    </w:r>
    <w:r>
      <w:rPr>
        <w:lang w:val="en-US"/>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EB6" w:rsidRDefault="00B21EB6" w:rsidP="00893D67">
    <w:pPr>
      <w:pStyle w:val="Header"/>
    </w:pPr>
    <w:r>
      <w:t xml:space="preserve">- </w:t>
    </w:r>
    <w:sdt>
      <w:sdtPr>
        <w:id w:val="89400584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34</w:t>
        </w:r>
        <w:r>
          <w:rPr>
            <w:noProof/>
          </w:rPr>
          <w:fldChar w:fldCharType="end"/>
        </w:r>
        <w:r>
          <w:rPr>
            <w:noProof/>
          </w:rPr>
          <w:t xml:space="preserve"> -</w:t>
        </w:r>
      </w:sdtContent>
    </w:sdt>
  </w:p>
  <w:p w:rsidR="00B21EB6" w:rsidRPr="00750B93" w:rsidRDefault="00B21EB6" w:rsidP="00893D67">
    <w:pPr>
      <w:pStyle w:val="Header"/>
    </w:pPr>
    <w:r>
      <w:t>CMR15/73-E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24EEE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FC85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AA77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7C8F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A220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D647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B239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FC7E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EE81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1F842CE"/>
    <w:multiLevelType w:val="hybridMultilevel"/>
    <w:tmpl w:val="1BC25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F212ED"/>
    <w:multiLevelType w:val="hybridMultilevel"/>
    <w:tmpl w:val="942CF1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1F50A67"/>
    <w:multiLevelType w:val="hybridMultilevel"/>
    <w:tmpl w:val="AEC081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6F5297"/>
    <w:multiLevelType w:val="hybridMultilevel"/>
    <w:tmpl w:val="5D923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8F0E23"/>
    <w:multiLevelType w:val="hybridMultilevel"/>
    <w:tmpl w:val="EEE2DD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20A87A02"/>
    <w:multiLevelType w:val="hybridMultilevel"/>
    <w:tmpl w:val="3962F2D4"/>
    <w:lvl w:ilvl="0" w:tplc="6E3A243C">
      <w:start w:val="1"/>
      <w:numFmt w:val="bullet"/>
      <w:pStyle w:val="ECCParBulleted"/>
      <w:lvlText w:val=""/>
      <w:lvlJc w:val="left"/>
      <w:pPr>
        <w:tabs>
          <w:tab w:val="num" w:pos="340"/>
        </w:tabs>
        <w:ind w:left="340" w:hanging="340"/>
      </w:pPr>
      <w:rPr>
        <w:rFonts w:ascii="Wingdings" w:hAnsi="Wingdings" w:hint="default"/>
        <w:color w:val="D2232A"/>
      </w:rPr>
    </w:lvl>
    <w:lvl w:ilvl="1" w:tplc="04090003">
      <w:start w:val="1"/>
      <w:numFmt w:val="bullet"/>
      <w:lvlText w:val="o"/>
      <w:lvlJc w:val="left"/>
      <w:pPr>
        <w:tabs>
          <w:tab w:val="num" w:pos="419"/>
        </w:tabs>
        <w:ind w:left="419" w:hanging="360"/>
      </w:pPr>
      <w:rPr>
        <w:rFonts w:ascii="Courier New" w:hAnsi="Courier New" w:cs="Arial Bold" w:hint="default"/>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cs="Arial Bold"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cs="Arial Bold"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17" w15:restartNumberingAfterBreak="0">
    <w:nsid w:val="26037F91"/>
    <w:multiLevelType w:val="hybridMultilevel"/>
    <w:tmpl w:val="1466E110"/>
    <w:lvl w:ilvl="0" w:tplc="ECF4D10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C851E4B"/>
    <w:multiLevelType w:val="hybridMultilevel"/>
    <w:tmpl w:val="1CE608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Times New Roman"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Times New Roman"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Times New Roman" w:hint="default"/>
      </w:rPr>
    </w:lvl>
    <w:lvl w:ilvl="8" w:tplc="08090005">
      <w:start w:val="1"/>
      <w:numFmt w:val="bullet"/>
      <w:lvlText w:val=""/>
      <w:lvlJc w:val="left"/>
      <w:pPr>
        <w:ind w:left="5400" w:hanging="360"/>
      </w:pPr>
      <w:rPr>
        <w:rFonts w:ascii="Wingdings" w:hAnsi="Wingdings" w:hint="default"/>
      </w:rPr>
    </w:lvl>
  </w:abstractNum>
  <w:abstractNum w:abstractNumId="19" w15:restartNumberingAfterBreak="0">
    <w:nsid w:val="2E187980"/>
    <w:multiLevelType w:val="hybridMultilevel"/>
    <w:tmpl w:val="CB283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7851B3"/>
    <w:multiLevelType w:val="hybridMultilevel"/>
    <w:tmpl w:val="FB882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0A164C"/>
    <w:multiLevelType w:val="hybridMultilevel"/>
    <w:tmpl w:val="45E60BA2"/>
    <w:lvl w:ilvl="0" w:tplc="62FE0F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CA0ACF"/>
    <w:multiLevelType w:val="hybridMultilevel"/>
    <w:tmpl w:val="C9704B06"/>
    <w:lvl w:ilvl="0" w:tplc="8B92F558">
      <w:start w:val="1"/>
      <w:numFmt w:val="lowerLetter"/>
      <w:lvlText w:val="%1)"/>
      <w:lvlJc w:val="left"/>
      <w:pPr>
        <w:ind w:left="63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19180C"/>
    <w:multiLevelType w:val="hybridMultilevel"/>
    <w:tmpl w:val="9ED4D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871645"/>
    <w:multiLevelType w:val="hybridMultilevel"/>
    <w:tmpl w:val="0B088C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5E7B56B8"/>
    <w:multiLevelType w:val="hybridMultilevel"/>
    <w:tmpl w:val="FDAAF2EE"/>
    <w:lvl w:ilvl="0" w:tplc="694E41C6">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EFF14D6"/>
    <w:multiLevelType w:val="hybridMultilevel"/>
    <w:tmpl w:val="04BA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042BDC"/>
    <w:multiLevelType w:val="hybridMultilevel"/>
    <w:tmpl w:val="9552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1A3674"/>
    <w:multiLevelType w:val="hybridMultilevel"/>
    <w:tmpl w:val="645A2764"/>
    <w:lvl w:ilvl="0" w:tplc="705CE99A">
      <w:start w:val="1"/>
      <w:numFmt w:val="decimal"/>
      <w:lvlText w:val="%1"/>
      <w:lvlJc w:val="left"/>
      <w:pPr>
        <w:tabs>
          <w:tab w:val="num" w:pos="1155"/>
        </w:tabs>
        <w:ind w:left="1155" w:hanging="795"/>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74D67B64"/>
    <w:multiLevelType w:val="hybridMultilevel"/>
    <w:tmpl w:val="ED44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A30155"/>
    <w:multiLevelType w:val="hybridMultilevel"/>
    <w:tmpl w:val="E766F7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2"/>
  </w:num>
  <w:num w:numId="4">
    <w:abstractNumId w:val="16"/>
  </w:num>
  <w:num w:numId="5">
    <w:abstractNumId w:val="28"/>
  </w:num>
  <w:num w:numId="6">
    <w:abstractNumId w:val="23"/>
  </w:num>
  <w:num w:numId="7">
    <w:abstractNumId w:val="15"/>
  </w:num>
  <w:num w:numId="8">
    <w:abstractNumId w:val="18"/>
  </w:num>
  <w:num w:numId="9">
    <w:abstractNumId w:val="24"/>
  </w:num>
  <w:num w:numId="10">
    <w:abstractNumId w:val="13"/>
  </w:num>
  <w:num w:numId="11">
    <w:abstractNumId w:val="22"/>
  </w:num>
  <w:num w:numId="12">
    <w:abstractNumId w:val="21"/>
  </w:num>
  <w:num w:numId="13">
    <w:abstractNumId w:val="14"/>
  </w:num>
  <w:num w:numId="14">
    <w:abstractNumId w:val="29"/>
  </w:num>
  <w:num w:numId="15">
    <w:abstractNumId w:val="26"/>
  </w:num>
  <w:num w:numId="16">
    <w:abstractNumId w:val="20"/>
  </w:num>
  <w:num w:numId="17">
    <w:abstractNumId w:val="11"/>
  </w:num>
  <w:num w:numId="18">
    <w:abstractNumId w:val="27"/>
  </w:num>
  <w:num w:numId="19">
    <w:abstractNumId w:val="17"/>
  </w:num>
  <w:num w:numId="20">
    <w:abstractNumId w:val="30"/>
  </w:num>
  <w:num w:numId="21">
    <w:abstractNumId w:val="19"/>
  </w:num>
  <w:num w:numId="22">
    <w:abstractNumId w:val="9"/>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0"/>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265F3"/>
    <w:rsid w:val="000355FD"/>
    <w:rsid w:val="00051E39"/>
    <w:rsid w:val="00062E6D"/>
    <w:rsid w:val="000705F2"/>
    <w:rsid w:val="00077239"/>
    <w:rsid w:val="00086491"/>
    <w:rsid w:val="000877AF"/>
    <w:rsid w:val="00087E15"/>
    <w:rsid w:val="00091346"/>
    <w:rsid w:val="0009706C"/>
    <w:rsid w:val="000A153E"/>
    <w:rsid w:val="000D154B"/>
    <w:rsid w:val="000E4D19"/>
    <w:rsid w:val="000F73FF"/>
    <w:rsid w:val="00114CF7"/>
    <w:rsid w:val="00123B68"/>
    <w:rsid w:val="00126F2E"/>
    <w:rsid w:val="00136AB2"/>
    <w:rsid w:val="00146F6F"/>
    <w:rsid w:val="00187BD9"/>
    <w:rsid w:val="00190B55"/>
    <w:rsid w:val="001C3B5F"/>
    <w:rsid w:val="001D058F"/>
    <w:rsid w:val="001E2DC5"/>
    <w:rsid w:val="001E3A90"/>
    <w:rsid w:val="002009EA"/>
    <w:rsid w:val="00202CA0"/>
    <w:rsid w:val="00216B6D"/>
    <w:rsid w:val="0022786F"/>
    <w:rsid w:val="002368B9"/>
    <w:rsid w:val="00241916"/>
    <w:rsid w:val="00241FA2"/>
    <w:rsid w:val="0025152F"/>
    <w:rsid w:val="00260BC1"/>
    <w:rsid w:val="00271316"/>
    <w:rsid w:val="002B349C"/>
    <w:rsid w:val="002D570E"/>
    <w:rsid w:val="002D58BE"/>
    <w:rsid w:val="00303938"/>
    <w:rsid w:val="00321701"/>
    <w:rsid w:val="00361B37"/>
    <w:rsid w:val="0036424E"/>
    <w:rsid w:val="00377BD3"/>
    <w:rsid w:val="00384088"/>
    <w:rsid w:val="003852CE"/>
    <w:rsid w:val="0039169B"/>
    <w:rsid w:val="00396A95"/>
    <w:rsid w:val="003A7F8C"/>
    <w:rsid w:val="003B2284"/>
    <w:rsid w:val="003B37C0"/>
    <w:rsid w:val="003B532E"/>
    <w:rsid w:val="003D0F8B"/>
    <w:rsid w:val="003E0DB6"/>
    <w:rsid w:val="004129B8"/>
    <w:rsid w:val="0041348E"/>
    <w:rsid w:val="00420873"/>
    <w:rsid w:val="004222C8"/>
    <w:rsid w:val="00466DB3"/>
    <w:rsid w:val="00492075"/>
    <w:rsid w:val="004949BB"/>
    <w:rsid w:val="004969AD"/>
    <w:rsid w:val="004A26C4"/>
    <w:rsid w:val="004B13CB"/>
    <w:rsid w:val="004D26EA"/>
    <w:rsid w:val="004D2BFB"/>
    <w:rsid w:val="004D5D5C"/>
    <w:rsid w:val="004E44D8"/>
    <w:rsid w:val="0050139F"/>
    <w:rsid w:val="00532FC3"/>
    <w:rsid w:val="0055140B"/>
    <w:rsid w:val="0055165B"/>
    <w:rsid w:val="00554FCF"/>
    <w:rsid w:val="00584D21"/>
    <w:rsid w:val="005964AB"/>
    <w:rsid w:val="005C099A"/>
    <w:rsid w:val="005C31A5"/>
    <w:rsid w:val="005D087D"/>
    <w:rsid w:val="005E10C9"/>
    <w:rsid w:val="005E290B"/>
    <w:rsid w:val="005E61DD"/>
    <w:rsid w:val="006023DF"/>
    <w:rsid w:val="00616219"/>
    <w:rsid w:val="00644333"/>
    <w:rsid w:val="00657DE0"/>
    <w:rsid w:val="00664498"/>
    <w:rsid w:val="00682EB2"/>
    <w:rsid w:val="00685313"/>
    <w:rsid w:val="00685A2C"/>
    <w:rsid w:val="00692833"/>
    <w:rsid w:val="006A6E9B"/>
    <w:rsid w:val="006B7C2A"/>
    <w:rsid w:val="006C23DA"/>
    <w:rsid w:val="006E3D45"/>
    <w:rsid w:val="006F2D1A"/>
    <w:rsid w:val="007149F9"/>
    <w:rsid w:val="00733A30"/>
    <w:rsid w:val="00745AEE"/>
    <w:rsid w:val="00750F10"/>
    <w:rsid w:val="00755A97"/>
    <w:rsid w:val="0075705A"/>
    <w:rsid w:val="007742CA"/>
    <w:rsid w:val="007874AC"/>
    <w:rsid w:val="00790D70"/>
    <w:rsid w:val="00797E4D"/>
    <w:rsid w:val="007A6F1F"/>
    <w:rsid w:val="007D0FFA"/>
    <w:rsid w:val="007D5320"/>
    <w:rsid w:val="00800972"/>
    <w:rsid w:val="00804475"/>
    <w:rsid w:val="00811633"/>
    <w:rsid w:val="00837357"/>
    <w:rsid w:val="00841216"/>
    <w:rsid w:val="00872FC8"/>
    <w:rsid w:val="008845D0"/>
    <w:rsid w:val="00884D60"/>
    <w:rsid w:val="00893D67"/>
    <w:rsid w:val="008B43F2"/>
    <w:rsid w:val="008B6CFF"/>
    <w:rsid w:val="009274B4"/>
    <w:rsid w:val="00934EA2"/>
    <w:rsid w:val="00944A5C"/>
    <w:rsid w:val="00952A66"/>
    <w:rsid w:val="00956A61"/>
    <w:rsid w:val="009610D3"/>
    <w:rsid w:val="009660C3"/>
    <w:rsid w:val="00972DAA"/>
    <w:rsid w:val="009A3606"/>
    <w:rsid w:val="009B7C9A"/>
    <w:rsid w:val="009C5498"/>
    <w:rsid w:val="009C56E5"/>
    <w:rsid w:val="009E5FC8"/>
    <w:rsid w:val="009E687A"/>
    <w:rsid w:val="00A066F1"/>
    <w:rsid w:val="00A141AF"/>
    <w:rsid w:val="00A16D29"/>
    <w:rsid w:val="00A30305"/>
    <w:rsid w:val="00A31191"/>
    <w:rsid w:val="00A31D2D"/>
    <w:rsid w:val="00A4600A"/>
    <w:rsid w:val="00A538A6"/>
    <w:rsid w:val="00A54C25"/>
    <w:rsid w:val="00A710E7"/>
    <w:rsid w:val="00A7372E"/>
    <w:rsid w:val="00A82716"/>
    <w:rsid w:val="00A93B85"/>
    <w:rsid w:val="00AA0B18"/>
    <w:rsid w:val="00AA3C65"/>
    <w:rsid w:val="00AA666F"/>
    <w:rsid w:val="00AC73D4"/>
    <w:rsid w:val="00B177F1"/>
    <w:rsid w:val="00B21EB6"/>
    <w:rsid w:val="00B362D2"/>
    <w:rsid w:val="00B41331"/>
    <w:rsid w:val="00B639E9"/>
    <w:rsid w:val="00B817CD"/>
    <w:rsid w:val="00B81A7D"/>
    <w:rsid w:val="00B91A43"/>
    <w:rsid w:val="00B94AD0"/>
    <w:rsid w:val="00BA55AF"/>
    <w:rsid w:val="00BA5FB5"/>
    <w:rsid w:val="00BB3A95"/>
    <w:rsid w:val="00BD6CCE"/>
    <w:rsid w:val="00C0018F"/>
    <w:rsid w:val="00C0238D"/>
    <w:rsid w:val="00C16A5A"/>
    <w:rsid w:val="00C20466"/>
    <w:rsid w:val="00C214ED"/>
    <w:rsid w:val="00C234E6"/>
    <w:rsid w:val="00C324A8"/>
    <w:rsid w:val="00C54517"/>
    <w:rsid w:val="00C64CD8"/>
    <w:rsid w:val="00C818C8"/>
    <w:rsid w:val="00C97C68"/>
    <w:rsid w:val="00CA1A47"/>
    <w:rsid w:val="00CB221E"/>
    <w:rsid w:val="00CB44E5"/>
    <w:rsid w:val="00CC247A"/>
    <w:rsid w:val="00CE388F"/>
    <w:rsid w:val="00CE5E47"/>
    <w:rsid w:val="00CF020F"/>
    <w:rsid w:val="00CF2B5B"/>
    <w:rsid w:val="00D0613C"/>
    <w:rsid w:val="00D14CE0"/>
    <w:rsid w:val="00D268B3"/>
    <w:rsid w:val="00D54009"/>
    <w:rsid w:val="00D5651D"/>
    <w:rsid w:val="00D57A34"/>
    <w:rsid w:val="00D74898"/>
    <w:rsid w:val="00D801ED"/>
    <w:rsid w:val="00D86810"/>
    <w:rsid w:val="00D936BC"/>
    <w:rsid w:val="00D9553E"/>
    <w:rsid w:val="00D96530"/>
    <w:rsid w:val="00DB01EB"/>
    <w:rsid w:val="00DD44AF"/>
    <w:rsid w:val="00DE0DE3"/>
    <w:rsid w:val="00DE2AC3"/>
    <w:rsid w:val="00DE5692"/>
    <w:rsid w:val="00DF4BC6"/>
    <w:rsid w:val="00E03C94"/>
    <w:rsid w:val="00E205BC"/>
    <w:rsid w:val="00E26226"/>
    <w:rsid w:val="00E45D05"/>
    <w:rsid w:val="00E51B6D"/>
    <w:rsid w:val="00E55816"/>
    <w:rsid w:val="00E55AEF"/>
    <w:rsid w:val="00E67A64"/>
    <w:rsid w:val="00E7548B"/>
    <w:rsid w:val="00E91EC6"/>
    <w:rsid w:val="00E976C1"/>
    <w:rsid w:val="00EA12E5"/>
    <w:rsid w:val="00EB55C6"/>
    <w:rsid w:val="00EB5CB7"/>
    <w:rsid w:val="00EC021D"/>
    <w:rsid w:val="00EC6FCA"/>
    <w:rsid w:val="00ED6142"/>
    <w:rsid w:val="00EF1932"/>
    <w:rsid w:val="00F02766"/>
    <w:rsid w:val="00F05BD4"/>
    <w:rsid w:val="00F6155B"/>
    <w:rsid w:val="00F65C19"/>
    <w:rsid w:val="00F67C74"/>
    <w:rsid w:val="00F705CE"/>
    <w:rsid w:val="00FC249E"/>
    <w:rsid w:val="00FD18DA"/>
    <w:rsid w:val="00FD2546"/>
    <w:rsid w:val="00FD5FBB"/>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5FEBB37-0528-47B5-BEEB-1CFAFF1DF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ar"/>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0"/>
    <w:uiPriority w:val="99"/>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link w:val="EquationChar"/>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link w:val="FigureNoChar"/>
    <w:rsid w:val="00745AEE"/>
    <w:pPr>
      <w:keepNext/>
      <w:keepLines/>
      <w:spacing w:before="480" w:after="120"/>
      <w:jc w:val="center"/>
    </w:pPr>
    <w:rPr>
      <w:caps/>
      <w:sz w:val="20"/>
    </w:rPr>
  </w:style>
  <w:style w:type="paragraph" w:customStyle="1" w:styleId="Figuretitle">
    <w:name w:val="Figure_title"/>
    <w:basedOn w:val="Normal"/>
    <w:next w:val="Normal"/>
    <w:link w:val="FiguretitleChar"/>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aliases w:val="encabezado"/>
    <w:basedOn w:val="Normal"/>
    <w:link w:val="HeaderChar"/>
    <w:uiPriority w:val="99"/>
    <w:rsid w:val="00745AEE"/>
    <w:pPr>
      <w:spacing w:before="0"/>
      <w:jc w:val="center"/>
    </w:pPr>
    <w:rPr>
      <w:sz w:val="18"/>
    </w:rPr>
  </w:style>
  <w:style w:type="character" w:customStyle="1" w:styleId="HeaderChar">
    <w:name w:val="Header Char"/>
    <w:aliases w:val="encabezado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link w:val="TableNoChar"/>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link w:val="ProposalChar"/>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qFormat/>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1D058F"/>
    <w:pPr>
      <w:spacing w:before="120"/>
    </w:pPr>
  </w:style>
  <w:style w:type="paragraph" w:styleId="TOC3">
    <w:name w:val="toc 3"/>
    <w:basedOn w:val="TOC2"/>
    <w:uiPriority w:val="39"/>
    <w:qFormat/>
    <w:rsid w:val="001D058F"/>
  </w:style>
  <w:style w:type="paragraph" w:styleId="TOC4">
    <w:name w:val="toc 4"/>
    <w:basedOn w:val="TOC3"/>
    <w:uiPriority w:val="39"/>
    <w:rsid w:val="001D058F"/>
  </w:style>
  <w:style w:type="paragraph" w:styleId="TOC5">
    <w:name w:val="toc 5"/>
    <w:basedOn w:val="TOC4"/>
    <w:uiPriority w:val="39"/>
    <w:rsid w:val="001D058F"/>
  </w:style>
  <w:style w:type="paragraph" w:styleId="TOC6">
    <w:name w:val="toc 6"/>
    <w:basedOn w:val="TOC4"/>
    <w:uiPriority w:val="39"/>
    <w:rsid w:val="001D058F"/>
  </w:style>
  <w:style w:type="paragraph" w:styleId="TOC7">
    <w:name w:val="toc 7"/>
    <w:basedOn w:val="TOC4"/>
    <w:uiPriority w:val="39"/>
    <w:rsid w:val="001D058F"/>
  </w:style>
  <w:style w:type="paragraph" w:styleId="TOC8">
    <w:name w:val="toc 8"/>
    <w:basedOn w:val="TOC4"/>
    <w:uiPriority w:val="39"/>
    <w:rsid w:val="001D058F"/>
  </w:style>
  <w:style w:type="paragraph" w:customStyle="1" w:styleId="Title1">
    <w:name w:val="Title 1"/>
    <w:basedOn w:val="Source"/>
    <w:next w:val="Normal"/>
    <w:link w:val="Title1Char"/>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link w:val="TableTextS5Char"/>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0"/>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link w:val="RecNoChar"/>
    <w:rsid w:val="00DE2AC3"/>
    <w:pPr>
      <w:keepNext/>
      <w:keepLines/>
      <w:spacing w:before="480"/>
      <w:jc w:val="center"/>
    </w:pPr>
    <w:rPr>
      <w:caps/>
      <w:sz w:val="28"/>
    </w:rPr>
  </w:style>
  <w:style w:type="paragraph" w:customStyle="1" w:styleId="Rectitle">
    <w:name w:val="Rec_title"/>
    <w:basedOn w:val="RecNo"/>
    <w:next w:val="Normal"/>
    <w:link w:val="RectitleChar"/>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unhideWhenUsed/>
    <w:rsid w:val="00893D67"/>
    <w:pPr>
      <w:spacing w:before="0"/>
    </w:pPr>
    <w:rPr>
      <w:rFonts w:ascii="Tahoma" w:hAnsi="Tahoma" w:cs="Tahoma"/>
      <w:sz w:val="16"/>
      <w:szCs w:val="16"/>
    </w:rPr>
  </w:style>
  <w:style w:type="character" w:customStyle="1" w:styleId="BalloonTextChar">
    <w:name w:val="Balloon Text Char"/>
    <w:basedOn w:val="DefaultParagraphFont"/>
    <w:link w:val="BalloonText"/>
    <w:rsid w:val="00893D67"/>
    <w:rPr>
      <w:rFonts w:ascii="Tahoma" w:hAnsi="Tahoma" w:cs="Tahoma"/>
      <w:sz w:val="16"/>
      <w:szCs w:val="16"/>
      <w:lang w:val="en-GB" w:eastAsia="en-US"/>
    </w:rPr>
  </w:style>
  <w:style w:type="paragraph" w:customStyle="1" w:styleId="ddate">
    <w:name w:val="ddate"/>
    <w:basedOn w:val="Normal"/>
    <w:rsid w:val="00893D67"/>
    <w:pPr>
      <w:framePr w:hSpace="181" w:wrap="around" w:vAnchor="page" w:hAnchor="margin" w:y="852"/>
      <w:shd w:val="solid" w:color="FFFFFF" w:fill="FFFFFF"/>
      <w:spacing w:before="0"/>
    </w:pPr>
    <w:rPr>
      <w:b/>
      <w:bCs/>
      <w:lang w:val="fr-FR"/>
    </w:rPr>
  </w:style>
  <w:style w:type="paragraph" w:customStyle="1" w:styleId="dnum">
    <w:name w:val="dnum"/>
    <w:basedOn w:val="Normal"/>
    <w:rsid w:val="00893D67"/>
    <w:pPr>
      <w:framePr w:hSpace="181" w:wrap="around" w:vAnchor="page" w:hAnchor="margin" w:y="852"/>
      <w:shd w:val="solid" w:color="FFFFFF" w:fill="FFFFFF"/>
    </w:pPr>
    <w:rPr>
      <w:b/>
      <w:bCs/>
      <w:lang w:val="fr-FR"/>
    </w:rPr>
  </w:style>
  <w:style w:type="paragraph" w:customStyle="1" w:styleId="dorlang">
    <w:name w:val="dorlang"/>
    <w:basedOn w:val="Normal"/>
    <w:rsid w:val="00893D67"/>
    <w:pPr>
      <w:framePr w:hSpace="181" w:wrap="around" w:vAnchor="page" w:hAnchor="margin" w:y="852"/>
      <w:shd w:val="solid" w:color="FFFFFF" w:fill="FFFFFF"/>
      <w:spacing w:before="0"/>
    </w:pPr>
    <w:rPr>
      <w:b/>
      <w:bCs/>
      <w:lang w:val="fr-FR"/>
    </w:rPr>
  </w:style>
  <w:style w:type="paragraph" w:styleId="Index1">
    <w:name w:val="index 1"/>
    <w:basedOn w:val="Normal"/>
    <w:next w:val="Normal"/>
    <w:rsid w:val="00893D67"/>
    <w:rPr>
      <w:lang w:val="fr-FR"/>
    </w:rPr>
  </w:style>
  <w:style w:type="paragraph" w:styleId="Index2">
    <w:name w:val="index 2"/>
    <w:basedOn w:val="Normal"/>
    <w:next w:val="Normal"/>
    <w:rsid w:val="00893D67"/>
    <w:pPr>
      <w:ind w:left="283"/>
    </w:pPr>
    <w:rPr>
      <w:lang w:val="fr-FR"/>
    </w:rPr>
  </w:style>
  <w:style w:type="paragraph" w:styleId="Index3">
    <w:name w:val="index 3"/>
    <w:basedOn w:val="Normal"/>
    <w:next w:val="Normal"/>
    <w:rsid w:val="00893D67"/>
    <w:pPr>
      <w:ind w:left="566"/>
    </w:pPr>
    <w:rPr>
      <w:lang w:val="fr-FR"/>
    </w:rPr>
  </w:style>
  <w:style w:type="paragraph" w:styleId="Index4">
    <w:name w:val="index 4"/>
    <w:basedOn w:val="Normal"/>
    <w:next w:val="Normal"/>
    <w:rsid w:val="00893D67"/>
    <w:pPr>
      <w:ind w:left="849"/>
    </w:pPr>
    <w:rPr>
      <w:lang w:val="fr-FR"/>
    </w:rPr>
  </w:style>
  <w:style w:type="paragraph" w:styleId="Index5">
    <w:name w:val="index 5"/>
    <w:basedOn w:val="Normal"/>
    <w:next w:val="Normal"/>
    <w:rsid w:val="00893D67"/>
    <w:pPr>
      <w:ind w:left="1132"/>
    </w:pPr>
    <w:rPr>
      <w:lang w:val="fr-FR"/>
    </w:rPr>
  </w:style>
  <w:style w:type="paragraph" w:styleId="Index6">
    <w:name w:val="index 6"/>
    <w:basedOn w:val="Normal"/>
    <w:next w:val="Normal"/>
    <w:rsid w:val="00893D67"/>
    <w:pPr>
      <w:ind w:left="1415"/>
    </w:pPr>
    <w:rPr>
      <w:lang w:val="fr-FR"/>
    </w:rPr>
  </w:style>
  <w:style w:type="paragraph" w:styleId="Index7">
    <w:name w:val="index 7"/>
    <w:basedOn w:val="Normal"/>
    <w:next w:val="Normal"/>
    <w:rsid w:val="00893D67"/>
    <w:pPr>
      <w:ind w:left="1698"/>
    </w:pPr>
    <w:rPr>
      <w:lang w:val="fr-FR"/>
    </w:rPr>
  </w:style>
  <w:style w:type="paragraph" w:styleId="IndexHeading">
    <w:name w:val="index heading"/>
    <w:basedOn w:val="Normal"/>
    <w:next w:val="Index1"/>
    <w:rsid w:val="00893D67"/>
    <w:rPr>
      <w:lang w:val="fr-FR"/>
    </w:rPr>
  </w:style>
  <w:style w:type="character" w:styleId="LineNumber">
    <w:name w:val="line number"/>
    <w:basedOn w:val="DefaultParagraphFont"/>
    <w:rsid w:val="00893D67"/>
  </w:style>
  <w:style w:type="character" w:styleId="PageNumber">
    <w:name w:val="page number"/>
    <w:basedOn w:val="DefaultParagraphFont"/>
    <w:rsid w:val="00893D67"/>
  </w:style>
  <w:style w:type="paragraph" w:customStyle="1" w:styleId="toc0">
    <w:name w:val="toc 0"/>
    <w:basedOn w:val="Normal"/>
    <w:next w:val="TOC1"/>
    <w:rsid w:val="00893D67"/>
    <w:pPr>
      <w:tabs>
        <w:tab w:val="clear" w:pos="1134"/>
        <w:tab w:val="clear" w:pos="1871"/>
        <w:tab w:val="clear" w:pos="2268"/>
        <w:tab w:val="right" w:pos="9781"/>
      </w:tabs>
    </w:pPr>
    <w:rPr>
      <w:b/>
      <w:lang w:val="fr-FR"/>
    </w:rPr>
  </w:style>
  <w:style w:type="character" w:customStyle="1" w:styleId="Recdef">
    <w:name w:val="Rec_def"/>
    <w:rsid w:val="00893D67"/>
    <w:rPr>
      <w:b/>
    </w:rPr>
  </w:style>
  <w:style w:type="paragraph" w:customStyle="1" w:styleId="Reftext">
    <w:name w:val="Ref_text"/>
    <w:basedOn w:val="Normal"/>
    <w:rsid w:val="00893D67"/>
    <w:pPr>
      <w:ind w:left="1134" w:hanging="1134"/>
    </w:pPr>
    <w:rPr>
      <w:lang w:val="fr-FR"/>
    </w:rPr>
  </w:style>
  <w:style w:type="paragraph" w:customStyle="1" w:styleId="Reftitle">
    <w:name w:val="Ref_title"/>
    <w:basedOn w:val="Normal"/>
    <w:next w:val="Reftext"/>
    <w:rsid w:val="00893D67"/>
    <w:pPr>
      <w:spacing w:before="480"/>
      <w:jc w:val="center"/>
    </w:pPr>
    <w:rPr>
      <w:caps/>
      <w:lang w:val="fr-FR"/>
    </w:rPr>
  </w:style>
  <w:style w:type="paragraph" w:customStyle="1" w:styleId="Repdate">
    <w:name w:val="Rep_date"/>
    <w:basedOn w:val="Recdate"/>
    <w:next w:val="Normalaftertitle"/>
    <w:rsid w:val="00893D67"/>
    <w:rPr>
      <w:lang w:val="fr-FR"/>
    </w:rPr>
  </w:style>
  <w:style w:type="paragraph" w:customStyle="1" w:styleId="RepNo">
    <w:name w:val="Rep_No"/>
    <w:basedOn w:val="RecNo"/>
    <w:next w:val="Normal"/>
    <w:rsid w:val="00893D67"/>
    <w:rPr>
      <w:lang w:val="fr-FR"/>
    </w:rPr>
  </w:style>
  <w:style w:type="paragraph" w:customStyle="1" w:styleId="Repref">
    <w:name w:val="Rep_ref"/>
    <w:basedOn w:val="Normal"/>
    <w:next w:val="Repdate"/>
    <w:rsid w:val="00893D67"/>
    <w:pPr>
      <w:keepNext/>
      <w:keepLines/>
      <w:jc w:val="center"/>
    </w:pPr>
    <w:rPr>
      <w:lang w:val="fr-FR"/>
    </w:rPr>
  </w:style>
  <w:style w:type="paragraph" w:customStyle="1" w:styleId="Reptitle">
    <w:name w:val="Rep_title"/>
    <w:basedOn w:val="Rectitle"/>
    <w:next w:val="Repref"/>
    <w:rsid w:val="00893D67"/>
    <w:rPr>
      <w:lang w:val="fr-FR"/>
    </w:rPr>
  </w:style>
  <w:style w:type="paragraph" w:customStyle="1" w:styleId="Resdate">
    <w:name w:val="Res_date"/>
    <w:basedOn w:val="Recdate"/>
    <w:next w:val="Normalaftertitle"/>
    <w:rsid w:val="00893D67"/>
    <w:rPr>
      <w:lang w:val="fr-FR"/>
    </w:rPr>
  </w:style>
  <w:style w:type="character" w:customStyle="1" w:styleId="Resdef">
    <w:name w:val="Res_def"/>
    <w:rsid w:val="00893D67"/>
    <w:rPr>
      <w:rFonts w:ascii="Times New Roman" w:hAnsi="Times New Roman"/>
      <w:b/>
    </w:rPr>
  </w:style>
  <w:style w:type="table" w:styleId="TableGrid">
    <w:name w:val="Table Grid"/>
    <w:basedOn w:val="TableNormal"/>
    <w:rsid w:val="00893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locked/>
    <w:rsid w:val="00893D67"/>
    <w:rPr>
      <w:rFonts w:ascii="Times New Roman" w:hAnsi="Times New Roman"/>
      <w:lang w:val="en-GB" w:eastAsia="en-US"/>
    </w:rPr>
  </w:style>
  <w:style w:type="character" w:customStyle="1" w:styleId="Tabletitle0">
    <w:name w:val="Table_title Знак"/>
    <w:link w:val="Tabletitle"/>
    <w:locked/>
    <w:rsid w:val="00893D67"/>
    <w:rPr>
      <w:rFonts w:ascii="Times New Roman Bold" w:hAnsi="Times New Roman Bold"/>
      <w:b/>
      <w:lang w:val="en-GB" w:eastAsia="en-US"/>
    </w:rPr>
  </w:style>
  <w:style w:type="character" w:customStyle="1" w:styleId="TableheadChar">
    <w:name w:val="Table_head Char"/>
    <w:link w:val="Tablehead"/>
    <w:locked/>
    <w:rsid w:val="00893D67"/>
    <w:rPr>
      <w:rFonts w:ascii="Times New Roman Bold" w:hAnsi="Times New Roman Bold" w:cs="Times New Roman Bold"/>
      <w:b/>
      <w:lang w:val="en-GB" w:eastAsia="en-US"/>
    </w:rPr>
  </w:style>
  <w:style w:type="character" w:customStyle="1" w:styleId="TableNoChar">
    <w:name w:val="Table_No Char"/>
    <w:link w:val="TableNo"/>
    <w:locked/>
    <w:rsid w:val="00893D67"/>
    <w:rPr>
      <w:rFonts w:ascii="Times New Roman" w:hAnsi="Times New Roman"/>
      <w:caps/>
      <w:lang w:val="en-GB" w:eastAsia="en-US"/>
    </w:rPr>
  </w:style>
  <w:style w:type="paragraph" w:customStyle="1" w:styleId="Normalaftertitle0">
    <w:name w:val="Normal_after_title"/>
    <w:basedOn w:val="Normal"/>
    <w:next w:val="Normal"/>
    <w:link w:val="NormalaftertitleChar0"/>
    <w:rsid w:val="00893D67"/>
    <w:pPr>
      <w:spacing w:before="360"/>
    </w:pPr>
  </w:style>
  <w:style w:type="character" w:customStyle="1" w:styleId="enumlev10">
    <w:name w:val="enumlev1 Знак"/>
    <w:link w:val="enumlev1"/>
    <w:uiPriority w:val="99"/>
    <w:locked/>
    <w:rsid w:val="00893D67"/>
    <w:rPr>
      <w:rFonts w:ascii="Times New Roman" w:hAnsi="Times New Roman"/>
      <w:sz w:val="24"/>
      <w:lang w:val="en-GB" w:eastAsia="en-US"/>
    </w:rPr>
  </w:style>
  <w:style w:type="character" w:customStyle="1" w:styleId="FigureNoChar">
    <w:name w:val="Figure_No Char"/>
    <w:link w:val="FigureNo"/>
    <w:locked/>
    <w:rsid w:val="00893D67"/>
    <w:rPr>
      <w:rFonts w:ascii="Times New Roman" w:hAnsi="Times New Roman"/>
      <w:caps/>
      <w:lang w:val="en-GB" w:eastAsia="en-US"/>
    </w:rPr>
  </w:style>
  <w:style w:type="character" w:customStyle="1" w:styleId="FiguretitleChar">
    <w:name w:val="Figure_title Char"/>
    <w:link w:val="Figuretitle"/>
    <w:locked/>
    <w:rsid w:val="00893D67"/>
    <w:rPr>
      <w:rFonts w:ascii="Times New Roman Bold" w:hAnsi="Times New Roman Bold"/>
      <w:b/>
      <w:lang w:val="en-GB" w:eastAsia="en-US"/>
    </w:rPr>
  </w:style>
  <w:style w:type="character" w:customStyle="1" w:styleId="NormalaftertitleChar0">
    <w:name w:val="Normal_after_title Char"/>
    <w:link w:val="Normalaftertitle0"/>
    <w:rsid w:val="00893D67"/>
    <w:rPr>
      <w:rFonts w:ascii="Times New Roman" w:hAnsi="Times New Roman"/>
      <w:sz w:val="24"/>
      <w:lang w:val="en-GB" w:eastAsia="en-US"/>
    </w:rPr>
  </w:style>
  <w:style w:type="character" w:customStyle="1" w:styleId="AnnexNoCar">
    <w:name w:val="Annex_No Car"/>
    <w:link w:val="AnnexNo"/>
    <w:locked/>
    <w:rsid w:val="00893D67"/>
    <w:rPr>
      <w:rFonts w:ascii="Times New Roman" w:hAnsi="Times New Roman"/>
      <w:caps/>
      <w:sz w:val="28"/>
      <w:lang w:val="en-GB" w:eastAsia="en-US"/>
    </w:rPr>
  </w:style>
  <w:style w:type="character" w:styleId="Hyperlink">
    <w:name w:val="Hyperlink"/>
    <w:aliases w:val="超级链接"/>
    <w:uiPriority w:val="99"/>
    <w:unhideWhenUsed/>
    <w:rsid w:val="00893D67"/>
    <w:rPr>
      <w:color w:val="0000FF"/>
      <w:u w:val="single"/>
    </w:rPr>
  </w:style>
  <w:style w:type="character" w:customStyle="1" w:styleId="Heading1Char">
    <w:name w:val="Heading 1 Char"/>
    <w:basedOn w:val="DefaultParagraphFont"/>
    <w:link w:val="Heading1"/>
    <w:uiPriority w:val="99"/>
    <w:rsid w:val="00893D67"/>
    <w:rPr>
      <w:rFonts w:ascii="Times New Roman" w:hAnsi="Times New Roman"/>
      <w:b/>
      <w:sz w:val="28"/>
      <w:lang w:val="en-GB" w:eastAsia="en-US"/>
    </w:rPr>
  </w:style>
  <w:style w:type="character" w:customStyle="1" w:styleId="Heading2Char">
    <w:name w:val="Heading 2 Char"/>
    <w:basedOn w:val="DefaultParagraphFont"/>
    <w:link w:val="Heading2"/>
    <w:rsid w:val="00893D67"/>
    <w:rPr>
      <w:rFonts w:ascii="Times New Roman" w:hAnsi="Times New Roman"/>
      <w:b/>
      <w:sz w:val="24"/>
      <w:lang w:val="en-GB" w:eastAsia="en-US"/>
    </w:rPr>
  </w:style>
  <w:style w:type="character" w:customStyle="1" w:styleId="Heading3Char">
    <w:name w:val="Heading 3 Char"/>
    <w:basedOn w:val="DefaultParagraphFont"/>
    <w:link w:val="Heading3"/>
    <w:rsid w:val="00893D67"/>
    <w:rPr>
      <w:rFonts w:ascii="Times New Roman" w:hAnsi="Times New Roman"/>
      <w:b/>
      <w:sz w:val="24"/>
      <w:lang w:val="en-GB" w:eastAsia="en-US"/>
    </w:rPr>
  </w:style>
  <w:style w:type="character" w:customStyle="1" w:styleId="Heading4Char">
    <w:name w:val="Heading 4 Char"/>
    <w:basedOn w:val="DefaultParagraphFont"/>
    <w:link w:val="Heading4"/>
    <w:rsid w:val="00893D67"/>
    <w:rPr>
      <w:rFonts w:ascii="Times New Roman" w:hAnsi="Times New Roman"/>
      <w:b/>
      <w:sz w:val="24"/>
      <w:lang w:val="en-GB" w:eastAsia="en-US"/>
    </w:rPr>
  </w:style>
  <w:style w:type="character" w:customStyle="1" w:styleId="Heading5Char">
    <w:name w:val="Heading 5 Char"/>
    <w:basedOn w:val="DefaultParagraphFont"/>
    <w:link w:val="Heading5"/>
    <w:rsid w:val="00893D67"/>
    <w:rPr>
      <w:rFonts w:ascii="Times New Roman" w:hAnsi="Times New Roman"/>
      <w:b/>
      <w:sz w:val="24"/>
      <w:lang w:val="en-GB" w:eastAsia="en-US"/>
    </w:rPr>
  </w:style>
  <w:style w:type="character" w:customStyle="1" w:styleId="Heading6Char">
    <w:name w:val="Heading 6 Char"/>
    <w:basedOn w:val="DefaultParagraphFont"/>
    <w:link w:val="Heading6"/>
    <w:rsid w:val="00893D67"/>
    <w:rPr>
      <w:rFonts w:ascii="Times New Roman" w:hAnsi="Times New Roman"/>
      <w:b/>
      <w:sz w:val="24"/>
      <w:lang w:val="en-GB" w:eastAsia="en-US"/>
    </w:rPr>
  </w:style>
  <w:style w:type="character" w:customStyle="1" w:styleId="Heading7Char">
    <w:name w:val="Heading 7 Char"/>
    <w:basedOn w:val="DefaultParagraphFont"/>
    <w:link w:val="Heading7"/>
    <w:rsid w:val="00893D67"/>
    <w:rPr>
      <w:rFonts w:ascii="Times New Roman" w:hAnsi="Times New Roman"/>
      <w:b/>
      <w:sz w:val="24"/>
      <w:lang w:val="en-GB" w:eastAsia="en-US"/>
    </w:rPr>
  </w:style>
  <w:style w:type="character" w:customStyle="1" w:styleId="Heading8Char">
    <w:name w:val="Heading 8 Char"/>
    <w:basedOn w:val="DefaultParagraphFont"/>
    <w:link w:val="Heading8"/>
    <w:rsid w:val="00893D67"/>
    <w:rPr>
      <w:rFonts w:ascii="Times New Roman" w:hAnsi="Times New Roman"/>
      <w:b/>
      <w:sz w:val="24"/>
      <w:lang w:val="en-GB" w:eastAsia="en-US"/>
    </w:rPr>
  </w:style>
  <w:style w:type="character" w:customStyle="1" w:styleId="Heading9Char">
    <w:name w:val="Heading 9 Char"/>
    <w:basedOn w:val="DefaultParagraphFont"/>
    <w:link w:val="Heading9"/>
    <w:rsid w:val="00893D67"/>
    <w:rPr>
      <w:rFonts w:ascii="Times New Roman" w:hAnsi="Times New Roman"/>
      <w:b/>
      <w:sz w:val="24"/>
      <w:lang w:val="en-GB" w:eastAsia="en-US"/>
    </w:rPr>
  </w:style>
  <w:style w:type="paragraph" w:customStyle="1" w:styleId="ASN1">
    <w:name w:val="ASN.1"/>
    <w:basedOn w:val="Normal"/>
    <w:rsid w:val="00893D67"/>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Recref">
    <w:name w:val="Rec_ref"/>
    <w:basedOn w:val="Rectitle"/>
    <w:next w:val="Recdate"/>
    <w:rsid w:val="00893D67"/>
    <w:pPr>
      <w:spacing w:before="120"/>
    </w:pPr>
    <w:rPr>
      <w:rFonts w:ascii="Times New Roman" w:hAnsi="Times New Roman"/>
      <w:b w:val="0"/>
      <w:sz w:val="24"/>
    </w:rPr>
  </w:style>
  <w:style w:type="paragraph" w:customStyle="1" w:styleId="Questionref">
    <w:name w:val="Question_ref"/>
    <w:basedOn w:val="Recref"/>
    <w:next w:val="Questiondate"/>
    <w:rsid w:val="00893D67"/>
  </w:style>
  <w:style w:type="paragraph" w:customStyle="1" w:styleId="Resref">
    <w:name w:val="Res_ref"/>
    <w:basedOn w:val="Recref"/>
    <w:next w:val="Resdate"/>
    <w:rsid w:val="00893D67"/>
  </w:style>
  <w:style w:type="paragraph" w:customStyle="1" w:styleId="Formal">
    <w:name w:val="Formal"/>
    <w:basedOn w:val="ASN1"/>
    <w:rsid w:val="00893D67"/>
    <w:rPr>
      <w:b w:val="0"/>
    </w:rPr>
  </w:style>
  <w:style w:type="paragraph" w:customStyle="1" w:styleId="AnnexNoTitle">
    <w:name w:val="Annex_NoTitle"/>
    <w:basedOn w:val="Normal"/>
    <w:next w:val="Normal"/>
    <w:link w:val="AnnexNoTitleChar1"/>
    <w:rsid w:val="00893D67"/>
    <w:pPr>
      <w:keepNext/>
      <w:keepLines/>
      <w:tabs>
        <w:tab w:val="clear" w:pos="1134"/>
        <w:tab w:val="clear" w:pos="1871"/>
        <w:tab w:val="clear" w:pos="2268"/>
        <w:tab w:val="left" w:pos="794"/>
        <w:tab w:val="left" w:pos="1191"/>
        <w:tab w:val="left" w:pos="1588"/>
        <w:tab w:val="left" w:pos="1985"/>
      </w:tabs>
      <w:spacing w:before="480" w:after="80"/>
      <w:jc w:val="center"/>
    </w:pPr>
    <w:rPr>
      <w:b/>
      <w:bCs/>
      <w:sz w:val="28"/>
      <w:szCs w:val="28"/>
      <w:lang w:val="fr-FR"/>
    </w:rPr>
  </w:style>
  <w:style w:type="character" w:customStyle="1" w:styleId="AnnexNoTitleChar1">
    <w:name w:val="Annex_NoTitle Char1"/>
    <w:link w:val="AnnexNoTitle"/>
    <w:rsid w:val="00893D67"/>
    <w:rPr>
      <w:rFonts w:ascii="Times New Roman" w:hAnsi="Times New Roman"/>
      <w:b/>
      <w:bCs/>
      <w:sz w:val="28"/>
      <w:szCs w:val="28"/>
      <w:lang w:val="fr-FR" w:eastAsia="en-US"/>
    </w:rPr>
  </w:style>
  <w:style w:type="paragraph" w:customStyle="1" w:styleId="AppendixNoTitle">
    <w:name w:val="Appendix_NoTitle"/>
    <w:basedOn w:val="AnnexNoTitle"/>
    <w:next w:val="Normal"/>
    <w:rsid w:val="00893D67"/>
    <w:pPr>
      <w:spacing w:after="0"/>
    </w:pPr>
    <w:rPr>
      <w:rFonts w:eastAsia="SimSun"/>
      <w:bCs w:val="0"/>
      <w:szCs w:val="20"/>
      <w:lang w:val="en-GB"/>
    </w:rPr>
  </w:style>
  <w:style w:type="character" w:customStyle="1" w:styleId="apple-converted-space">
    <w:name w:val="apple-converted-space"/>
    <w:basedOn w:val="DefaultParagraphFont"/>
    <w:rsid w:val="00893D67"/>
  </w:style>
  <w:style w:type="paragraph" w:customStyle="1" w:styleId="Blanc">
    <w:name w:val="Blanc"/>
    <w:basedOn w:val="Normal"/>
    <w:next w:val="Normal"/>
    <w:rsid w:val="00893D67"/>
    <w:pPr>
      <w:keepNext/>
      <w:keepLines/>
      <w:tabs>
        <w:tab w:val="clear" w:pos="1134"/>
        <w:tab w:val="clear" w:pos="1871"/>
        <w:tab w:val="clear" w:pos="2268"/>
      </w:tabs>
      <w:spacing w:before="0"/>
      <w:jc w:val="both"/>
    </w:pPr>
    <w:rPr>
      <w:rFonts w:eastAsia="SimSun"/>
      <w:sz w:val="16"/>
    </w:rPr>
  </w:style>
  <w:style w:type="paragraph" w:customStyle="1" w:styleId="bullet">
    <w:name w:val="bullet"/>
    <w:basedOn w:val="Normal"/>
    <w:rsid w:val="00893D67"/>
    <w:pPr>
      <w:tabs>
        <w:tab w:val="clear" w:pos="1134"/>
        <w:tab w:val="clear" w:pos="1871"/>
        <w:tab w:val="clear" w:pos="2268"/>
        <w:tab w:val="left" w:pos="794"/>
        <w:tab w:val="left" w:pos="1191"/>
        <w:tab w:val="left" w:pos="1588"/>
        <w:tab w:val="left" w:pos="1985"/>
      </w:tabs>
      <w:overflowPunct/>
      <w:autoSpaceDE/>
      <w:autoSpaceDN/>
      <w:adjustRightInd/>
      <w:ind w:left="1080" w:hanging="360"/>
      <w:textAlignment w:val="auto"/>
    </w:pPr>
    <w:rPr>
      <w:rFonts w:ascii="Verdana" w:eastAsia="SimSun" w:hAnsi="Verdana"/>
    </w:rPr>
  </w:style>
  <w:style w:type="character" w:customStyle="1" w:styleId="CallChar">
    <w:name w:val="Call Char"/>
    <w:link w:val="Call"/>
    <w:rsid w:val="00893D67"/>
    <w:rPr>
      <w:rFonts w:ascii="Times New Roman" w:hAnsi="Times New Roman"/>
      <w:i/>
      <w:sz w:val="24"/>
      <w:lang w:val="en-GB" w:eastAsia="en-US"/>
    </w:rPr>
  </w:style>
  <w:style w:type="paragraph" w:styleId="Caption">
    <w:name w:val="caption"/>
    <w:basedOn w:val="Normal"/>
    <w:next w:val="Normal"/>
    <w:uiPriority w:val="35"/>
    <w:qFormat/>
    <w:rsid w:val="00893D67"/>
    <w:pPr>
      <w:widowControl w:val="0"/>
      <w:tabs>
        <w:tab w:val="clear" w:pos="1134"/>
        <w:tab w:val="clear" w:pos="1871"/>
        <w:tab w:val="clear" w:pos="2268"/>
      </w:tabs>
      <w:overflowPunct/>
      <w:autoSpaceDE/>
      <w:autoSpaceDN/>
      <w:adjustRightInd/>
      <w:spacing w:before="480" w:after="120"/>
      <w:textAlignment w:val="auto"/>
    </w:pPr>
    <w:rPr>
      <w:caps/>
      <w:sz w:val="20"/>
      <w:lang w:val="en-US"/>
    </w:rPr>
  </w:style>
  <w:style w:type="paragraph" w:customStyle="1" w:styleId="CharCharCharCharCharChar">
    <w:name w:val="Char Char Char Char Char Char"/>
    <w:basedOn w:val="Normal"/>
    <w:uiPriority w:val="99"/>
    <w:rsid w:val="00893D67"/>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cs="Verdana"/>
      <w:szCs w:val="24"/>
      <w:lang w:val="en-US"/>
    </w:rPr>
  </w:style>
  <w:style w:type="character" w:styleId="CommentReference">
    <w:name w:val="annotation reference"/>
    <w:rsid w:val="00893D67"/>
    <w:rPr>
      <w:rFonts w:cs="Times New Roman"/>
      <w:sz w:val="16"/>
      <w:szCs w:val="16"/>
    </w:rPr>
  </w:style>
  <w:style w:type="paragraph" w:styleId="CommentText">
    <w:name w:val="annotation text"/>
    <w:basedOn w:val="Normal"/>
    <w:link w:val="CommentTextChar"/>
    <w:rsid w:val="00893D67"/>
    <w:rPr>
      <w:sz w:val="20"/>
    </w:rPr>
  </w:style>
  <w:style w:type="character" w:customStyle="1" w:styleId="CommentTextChar">
    <w:name w:val="Comment Text Char"/>
    <w:basedOn w:val="DefaultParagraphFont"/>
    <w:link w:val="CommentText"/>
    <w:rsid w:val="00893D67"/>
    <w:rPr>
      <w:rFonts w:ascii="Times New Roman" w:hAnsi="Times New Roman"/>
      <w:lang w:val="en-GB" w:eastAsia="en-US"/>
    </w:rPr>
  </w:style>
  <w:style w:type="paragraph" w:styleId="CommentSubject">
    <w:name w:val="annotation subject"/>
    <w:basedOn w:val="CommentText"/>
    <w:next w:val="CommentText"/>
    <w:link w:val="CommentSubjectChar"/>
    <w:uiPriority w:val="99"/>
    <w:rsid w:val="00893D67"/>
    <w:rPr>
      <w:b/>
      <w:bCs/>
    </w:rPr>
  </w:style>
  <w:style w:type="character" w:customStyle="1" w:styleId="CommentSubjectChar">
    <w:name w:val="Comment Subject Char"/>
    <w:basedOn w:val="CommentTextChar"/>
    <w:link w:val="CommentSubject"/>
    <w:uiPriority w:val="99"/>
    <w:rsid w:val="00893D67"/>
    <w:rPr>
      <w:rFonts w:ascii="Times New Roman" w:hAnsi="Times New Roman"/>
      <w:b/>
      <w:bCs/>
      <w:lang w:val="en-GB" w:eastAsia="en-US"/>
    </w:rPr>
  </w:style>
  <w:style w:type="paragraph" w:styleId="DocumentMap">
    <w:name w:val="Document Map"/>
    <w:basedOn w:val="Normal"/>
    <w:link w:val="DocumentMapChar"/>
    <w:unhideWhenUsed/>
    <w:rsid w:val="00893D67"/>
    <w:pPr>
      <w:tabs>
        <w:tab w:val="clear" w:pos="1134"/>
        <w:tab w:val="clear" w:pos="1871"/>
        <w:tab w:val="clear" w:pos="2268"/>
      </w:tabs>
      <w:overflowPunct/>
      <w:autoSpaceDE/>
      <w:autoSpaceDN/>
      <w:adjustRightInd/>
      <w:spacing w:before="0"/>
      <w:textAlignment w:val="auto"/>
    </w:pPr>
    <w:rPr>
      <w:rFonts w:ascii="Tahoma" w:eastAsia="Calibri" w:hAnsi="Tahoma" w:cs="Tahoma"/>
      <w:sz w:val="16"/>
      <w:szCs w:val="16"/>
      <w:lang w:val="ru-RU"/>
    </w:rPr>
  </w:style>
  <w:style w:type="character" w:customStyle="1" w:styleId="DocumentMapChar">
    <w:name w:val="Document Map Char"/>
    <w:basedOn w:val="DefaultParagraphFont"/>
    <w:link w:val="DocumentMap"/>
    <w:rsid w:val="00893D67"/>
    <w:rPr>
      <w:rFonts w:ascii="Tahoma" w:eastAsia="Calibri" w:hAnsi="Tahoma" w:cs="Tahoma"/>
      <w:sz w:val="16"/>
      <w:szCs w:val="16"/>
      <w:lang w:val="ru-RU" w:eastAsia="en-US"/>
    </w:rPr>
  </w:style>
  <w:style w:type="paragraph" w:customStyle="1" w:styleId="ECCParBulleted">
    <w:name w:val="ECC Par Bulleted"/>
    <w:basedOn w:val="Normal"/>
    <w:rsid w:val="00893D67"/>
    <w:pPr>
      <w:numPr>
        <w:numId w:val="4"/>
      </w:numPr>
      <w:tabs>
        <w:tab w:val="clear" w:pos="340"/>
        <w:tab w:val="clear" w:pos="1134"/>
        <w:tab w:val="clear" w:pos="1871"/>
        <w:tab w:val="clear" w:pos="2268"/>
      </w:tabs>
      <w:overflowPunct/>
      <w:autoSpaceDE/>
      <w:autoSpaceDN/>
      <w:adjustRightInd/>
      <w:spacing w:before="0"/>
      <w:ind w:left="720" w:hanging="360"/>
      <w:jc w:val="both"/>
      <w:textAlignment w:val="auto"/>
    </w:pPr>
    <w:rPr>
      <w:rFonts w:ascii="Arial" w:hAnsi="Arial"/>
      <w:sz w:val="20"/>
      <w:szCs w:val="24"/>
    </w:rPr>
  </w:style>
  <w:style w:type="character" w:styleId="Emphasis">
    <w:name w:val="Emphasis"/>
    <w:basedOn w:val="DefaultParagraphFont"/>
    <w:uiPriority w:val="20"/>
    <w:qFormat/>
    <w:rsid w:val="00893D67"/>
    <w:rPr>
      <w:i/>
      <w:iCs/>
    </w:rPr>
  </w:style>
  <w:style w:type="character" w:customStyle="1" w:styleId="enumlev1Char">
    <w:name w:val="enumlev1 Char"/>
    <w:rsid w:val="00893D67"/>
    <w:rPr>
      <w:sz w:val="24"/>
      <w:lang w:val="en-GB" w:eastAsia="en-US" w:bidi="ar-SA"/>
    </w:rPr>
  </w:style>
  <w:style w:type="character" w:customStyle="1" w:styleId="EquationChar">
    <w:name w:val="Equation Char"/>
    <w:link w:val="Equation"/>
    <w:locked/>
    <w:rsid w:val="00893D67"/>
    <w:rPr>
      <w:rFonts w:ascii="Times New Roman" w:hAnsi="Times New Roman"/>
      <w:sz w:val="24"/>
      <w:lang w:val="en-GB" w:eastAsia="en-US"/>
    </w:rPr>
  </w:style>
  <w:style w:type="paragraph" w:styleId="PlainText">
    <w:name w:val="Plain Text"/>
    <w:basedOn w:val="Normal"/>
    <w:link w:val="PlainTextChar"/>
    <w:uiPriority w:val="99"/>
    <w:unhideWhenUsed/>
    <w:rsid w:val="00893D67"/>
    <w:pPr>
      <w:widowControl w:val="0"/>
      <w:tabs>
        <w:tab w:val="clear" w:pos="1134"/>
        <w:tab w:val="clear" w:pos="1871"/>
        <w:tab w:val="clear" w:pos="2268"/>
      </w:tabs>
      <w:overflowPunct/>
      <w:autoSpaceDE/>
      <w:autoSpaceDN/>
      <w:adjustRightInd/>
      <w:spacing w:before="0"/>
      <w:textAlignment w:val="auto"/>
    </w:pPr>
    <w:rPr>
      <w:rFonts w:ascii="Calibri"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893D67"/>
    <w:rPr>
      <w:rFonts w:ascii="Calibri" w:eastAsia="SimSun" w:hAnsi="Courier New" w:cs="Courier New"/>
      <w:kern w:val="2"/>
      <w:sz w:val="21"/>
      <w:szCs w:val="21"/>
    </w:rPr>
  </w:style>
  <w:style w:type="paragraph" w:customStyle="1" w:styleId="FactSheetHeading">
    <w:name w:val="Fact Sheet Heading"/>
    <w:basedOn w:val="PlainText"/>
    <w:qFormat/>
    <w:rsid w:val="00893D67"/>
    <w:pPr>
      <w:jc w:val="center"/>
    </w:pPr>
    <w:rPr>
      <w:rFonts w:hAnsi="Calibri"/>
      <w:b/>
      <w:sz w:val="32"/>
    </w:rPr>
  </w:style>
  <w:style w:type="paragraph" w:customStyle="1" w:styleId="FigureTitle0">
    <w:name w:val="Figure Title"/>
    <w:basedOn w:val="Normal"/>
    <w:rsid w:val="00893D67"/>
    <w:pPr>
      <w:widowControl w:val="0"/>
      <w:tabs>
        <w:tab w:val="clear" w:pos="1134"/>
        <w:tab w:val="clear" w:pos="1871"/>
        <w:tab w:val="clear" w:pos="2268"/>
        <w:tab w:val="center" w:pos="5400"/>
      </w:tabs>
      <w:overflowPunct/>
      <w:autoSpaceDE/>
      <w:autoSpaceDN/>
      <w:spacing w:after="120" w:line="360" w:lineRule="atLeast"/>
      <w:ind w:left="1440"/>
      <w:jc w:val="center"/>
    </w:pPr>
    <w:rPr>
      <w:rFonts w:eastAsia="SimSun"/>
      <w:b/>
      <w:kern w:val="28"/>
      <w:sz w:val="22"/>
      <w:lang w:val="en-US"/>
    </w:rPr>
  </w:style>
  <w:style w:type="paragraph" w:customStyle="1" w:styleId="FigureNoBR">
    <w:name w:val="Figure_No_BR"/>
    <w:basedOn w:val="Normal"/>
    <w:next w:val="Normal"/>
    <w:rsid w:val="00893D67"/>
    <w:pPr>
      <w:keepNext/>
      <w:keepLines/>
      <w:tabs>
        <w:tab w:val="clear" w:pos="1134"/>
        <w:tab w:val="clear" w:pos="1871"/>
        <w:tab w:val="clear" w:pos="2268"/>
      </w:tabs>
      <w:overflowPunct/>
      <w:autoSpaceDE/>
      <w:autoSpaceDN/>
      <w:adjustRightInd/>
      <w:spacing w:before="480" w:after="120"/>
      <w:jc w:val="center"/>
      <w:textAlignment w:val="auto"/>
    </w:pPr>
    <w:rPr>
      <w:caps/>
    </w:rPr>
  </w:style>
  <w:style w:type="paragraph" w:customStyle="1" w:styleId="TabletitleBR">
    <w:name w:val="Table_title_BR"/>
    <w:basedOn w:val="Normal"/>
    <w:next w:val="Normal"/>
    <w:rsid w:val="00893D67"/>
    <w:pPr>
      <w:keepNext/>
      <w:keepLines/>
      <w:tabs>
        <w:tab w:val="clear" w:pos="1134"/>
        <w:tab w:val="clear" w:pos="1871"/>
        <w:tab w:val="clear" w:pos="2268"/>
      </w:tabs>
      <w:overflowPunct/>
      <w:autoSpaceDE/>
      <w:autoSpaceDN/>
      <w:adjustRightInd/>
      <w:spacing w:before="0" w:after="120"/>
      <w:jc w:val="center"/>
      <w:textAlignment w:val="auto"/>
    </w:pPr>
    <w:rPr>
      <w:b/>
    </w:rPr>
  </w:style>
  <w:style w:type="paragraph" w:customStyle="1" w:styleId="FiguretitleBR">
    <w:name w:val="Figure_title_BR"/>
    <w:basedOn w:val="TabletitleBR"/>
    <w:next w:val="Normal"/>
    <w:rsid w:val="00893D67"/>
    <w:pPr>
      <w:spacing w:after="480"/>
    </w:pPr>
  </w:style>
  <w:style w:type="character" w:styleId="FollowedHyperlink">
    <w:name w:val="FollowedHyperlink"/>
    <w:unhideWhenUsed/>
    <w:rsid w:val="00893D67"/>
    <w:rPr>
      <w:color w:val="800080"/>
      <w:u w:val="single"/>
    </w:rPr>
  </w:style>
  <w:style w:type="character" w:customStyle="1" w:styleId="ArtrefBold">
    <w:name w:val="Art_ref + Bold"/>
    <w:basedOn w:val="Artref"/>
    <w:rsid w:val="00893D67"/>
    <w:rPr>
      <w:b/>
      <w:bCs/>
      <w:color w:val="auto"/>
    </w:rPr>
  </w:style>
  <w:style w:type="character" w:customStyle="1" w:styleId="HeadingbChar">
    <w:name w:val="Heading_b Char"/>
    <w:link w:val="Headingb"/>
    <w:locked/>
    <w:rsid w:val="00893D67"/>
    <w:rPr>
      <w:rFonts w:ascii="Times New Roman Bold" w:hAnsi="Times New Roman Bold" w:cs="Times New Roman Bold"/>
      <w:b/>
      <w:sz w:val="24"/>
      <w:lang w:val="fr-CH" w:eastAsia="en-US"/>
    </w:rPr>
  </w:style>
  <w:style w:type="paragraph" w:customStyle="1" w:styleId="headingb0">
    <w:name w:val="heading_b"/>
    <w:basedOn w:val="Heading3"/>
    <w:next w:val="Normal"/>
    <w:uiPriority w:val="99"/>
    <w:rsid w:val="00893D67"/>
    <w:pPr>
      <w:keepNext w:val="0"/>
      <w:keepLines w:val="0"/>
      <w:tabs>
        <w:tab w:val="left" w:pos="794"/>
        <w:tab w:val="left" w:pos="1134"/>
        <w:tab w:val="left" w:pos="2127"/>
        <w:tab w:val="left" w:pos="2410"/>
        <w:tab w:val="left" w:pos="2921"/>
        <w:tab w:val="left" w:pos="3261"/>
      </w:tabs>
      <w:overflowPunct/>
      <w:autoSpaceDE/>
      <w:autoSpaceDN/>
      <w:adjustRightInd/>
      <w:spacing w:before="160"/>
      <w:ind w:left="0" w:firstLine="0"/>
      <w:textAlignment w:val="auto"/>
      <w:outlineLvl w:val="9"/>
    </w:pPr>
    <w:rPr>
      <w:rFonts w:ascii="Cambria" w:eastAsia="MS Mincho" w:hAnsi="Cambria"/>
      <w:b w:val="0"/>
      <w:sz w:val="26"/>
      <w:szCs w:val="24"/>
      <w:lang w:val="en-US" w:eastAsia="ja-JP"/>
    </w:rPr>
  </w:style>
  <w:style w:type="paragraph" w:customStyle="1" w:styleId="HeadingSum">
    <w:name w:val="Heading_Sum"/>
    <w:basedOn w:val="Headingb"/>
    <w:next w:val="Normal"/>
    <w:rsid w:val="00893D67"/>
    <w:pPr>
      <w:keepNext/>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bCs/>
      <w:sz w:val="22"/>
      <w:szCs w:val="22"/>
      <w:lang w:val="es-ES_tradnl"/>
    </w:rPr>
  </w:style>
  <w:style w:type="character" w:customStyle="1" w:styleId="href">
    <w:name w:val="href"/>
    <w:basedOn w:val="DefaultParagraphFont"/>
    <w:rsid w:val="00893D67"/>
  </w:style>
  <w:style w:type="paragraph" w:customStyle="1" w:styleId="Line">
    <w:name w:val="Line"/>
    <w:basedOn w:val="Normal"/>
    <w:next w:val="Normal"/>
    <w:rsid w:val="00893D67"/>
    <w:pPr>
      <w:pBdr>
        <w:top w:val="single" w:sz="6" w:space="1" w:color="auto"/>
      </w:pBdr>
      <w:tabs>
        <w:tab w:val="clear" w:pos="1134"/>
        <w:tab w:val="clear" w:pos="1871"/>
        <w:tab w:val="clear" w:pos="2268"/>
      </w:tabs>
      <w:spacing w:before="240"/>
      <w:ind w:left="3997" w:right="3997"/>
      <w:jc w:val="center"/>
    </w:pPr>
    <w:rPr>
      <w:sz w:val="20"/>
    </w:rPr>
  </w:style>
  <w:style w:type="paragraph" w:styleId="ListParagraph">
    <w:name w:val="List Paragraph"/>
    <w:basedOn w:val="Normal"/>
    <w:uiPriority w:val="34"/>
    <w:qFormat/>
    <w:rsid w:val="00893D67"/>
    <w:pPr>
      <w:ind w:left="720"/>
      <w:contextualSpacing/>
    </w:pPr>
    <w:rPr>
      <w:szCs w:val="24"/>
    </w:rPr>
  </w:style>
  <w:style w:type="paragraph" w:customStyle="1" w:styleId="ListParagraph1">
    <w:name w:val="List Paragraph1"/>
    <w:basedOn w:val="Normal"/>
    <w:rsid w:val="00893D67"/>
    <w:pPr>
      <w:tabs>
        <w:tab w:val="clear" w:pos="1134"/>
        <w:tab w:val="clear" w:pos="1871"/>
        <w:tab w:val="clear" w:pos="2268"/>
      </w:tabs>
      <w:overflowPunct/>
      <w:adjustRightInd/>
      <w:spacing w:before="0"/>
      <w:ind w:left="720"/>
      <w:contextualSpacing/>
      <w:textAlignment w:val="auto"/>
    </w:pPr>
    <w:rPr>
      <w:rFonts w:eastAsia="Batang"/>
      <w:sz w:val="20"/>
      <w:lang w:eastAsia="nl-NL"/>
    </w:rPr>
  </w:style>
  <w:style w:type="paragraph" w:customStyle="1" w:styleId="MTDisplayEquation">
    <w:name w:val="MTDisplayEquation"/>
    <w:basedOn w:val="Normal"/>
    <w:link w:val="MTDisplayEquationChar"/>
    <w:qFormat/>
    <w:rsid w:val="00893D67"/>
    <w:pPr>
      <w:tabs>
        <w:tab w:val="clear" w:pos="1134"/>
        <w:tab w:val="clear" w:pos="1871"/>
        <w:tab w:val="clear" w:pos="2268"/>
        <w:tab w:val="center" w:pos="4320"/>
        <w:tab w:val="right" w:pos="8640"/>
      </w:tabs>
    </w:pPr>
    <w:rPr>
      <w:b/>
      <w:sz w:val="20"/>
      <w:lang w:val="en-US" w:eastAsia="ko-KR"/>
    </w:rPr>
  </w:style>
  <w:style w:type="character" w:customStyle="1" w:styleId="MTDisplayEquationChar">
    <w:name w:val="MTDisplayEquation Char"/>
    <w:link w:val="MTDisplayEquation"/>
    <w:rsid w:val="00893D67"/>
    <w:rPr>
      <w:rFonts w:ascii="Times New Roman" w:hAnsi="Times New Roman"/>
      <w:b/>
      <w:lang w:eastAsia="ko-KR"/>
    </w:rPr>
  </w:style>
  <w:style w:type="numbering" w:customStyle="1" w:styleId="NoList1">
    <w:name w:val="No List1"/>
    <w:next w:val="NoList"/>
    <w:uiPriority w:val="99"/>
    <w:semiHidden/>
    <w:unhideWhenUsed/>
    <w:rsid w:val="00893D67"/>
  </w:style>
  <w:style w:type="paragraph" w:styleId="NoSpacing">
    <w:name w:val="No Spacing"/>
    <w:uiPriority w:val="1"/>
    <w:qFormat/>
    <w:rsid w:val="00893D67"/>
    <w:pPr>
      <w:widowControl w:val="0"/>
    </w:pPr>
    <w:rPr>
      <w:rFonts w:ascii="Times New Roman" w:hAnsi="Times New Roman"/>
      <w:snapToGrid w:val="0"/>
      <w:sz w:val="24"/>
      <w:lang w:eastAsia="en-US"/>
    </w:rPr>
  </w:style>
  <w:style w:type="paragraph" w:customStyle="1" w:styleId="normal-times">
    <w:name w:val="normal - times"/>
    <w:basedOn w:val="Normal"/>
    <w:rsid w:val="00893D67"/>
    <w:pPr>
      <w:tabs>
        <w:tab w:val="clear" w:pos="1134"/>
        <w:tab w:val="clear" w:pos="1871"/>
        <w:tab w:val="clear" w:pos="2268"/>
        <w:tab w:val="left" w:pos="794"/>
        <w:tab w:val="left" w:pos="1191"/>
        <w:tab w:val="left" w:pos="1588"/>
        <w:tab w:val="left" w:pos="1985"/>
      </w:tabs>
      <w:overflowPunct/>
      <w:autoSpaceDE/>
      <w:autoSpaceDN/>
      <w:adjustRightInd/>
      <w:textAlignment w:val="auto"/>
    </w:pPr>
    <w:rPr>
      <w:rFonts w:eastAsia="SimSun"/>
    </w:rPr>
  </w:style>
  <w:style w:type="paragraph" w:styleId="NormalWeb">
    <w:name w:val="Normal (Web)"/>
    <w:basedOn w:val="Normal"/>
    <w:uiPriority w:val="99"/>
    <w:unhideWhenUsed/>
    <w:rsid w:val="00893D67"/>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rPr>
  </w:style>
  <w:style w:type="character" w:customStyle="1" w:styleId="NormalaftertitleChar">
    <w:name w:val="Normal after title Char"/>
    <w:link w:val="Normalaftertitle"/>
    <w:locked/>
    <w:rsid w:val="00893D67"/>
    <w:rPr>
      <w:rFonts w:ascii="Times New Roman" w:hAnsi="Times New Roman"/>
      <w:sz w:val="24"/>
      <w:lang w:val="en-GB" w:eastAsia="en-US"/>
    </w:rPr>
  </w:style>
  <w:style w:type="paragraph" w:customStyle="1" w:styleId="Normal-Figure">
    <w:name w:val="Normal-Figure"/>
    <w:basedOn w:val="Normal"/>
    <w:qFormat/>
    <w:rsid w:val="00893D67"/>
    <w:pPr>
      <w:tabs>
        <w:tab w:val="right" w:pos="9360"/>
      </w:tabs>
      <w:spacing w:before="240" w:after="360"/>
      <w:jc w:val="center"/>
    </w:pPr>
    <w:rPr>
      <w:noProof/>
      <w:lang w:val="en-US"/>
    </w:rPr>
  </w:style>
  <w:style w:type="character" w:customStyle="1" w:styleId="NoteChar">
    <w:name w:val="Note Char"/>
    <w:link w:val="Note"/>
    <w:locked/>
    <w:rsid w:val="00893D67"/>
    <w:rPr>
      <w:rFonts w:ascii="Times New Roman" w:hAnsi="Times New Roman"/>
      <w:sz w:val="24"/>
      <w:lang w:val="en-GB" w:eastAsia="en-US"/>
    </w:rPr>
  </w:style>
  <w:style w:type="paragraph" w:customStyle="1" w:styleId="Note95pt">
    <w:name w:val="Note + 9.5 pt"/>
    <w:basedOn w:val="Normal"/>
    <w:link w:val="Note95ptCharChar"/>
    <w:rsid w:val="00893D67"/>
    <w:pPr>
      <w:tabs>
        <w:tab w:val="left" w:pos="284"/>
      </w:tabs>
      <w:spacing w:before="80"/>
      <w:ind w:left="992"/>
      <w:jc w:val="both"/>
    </w:pPr>
    <w:rPr>
      <w:rFonts w:eastAsia="SimSun"/>
      <w:sz w:val="19"/>
      <w:szCs w:val="19"/>
      <w:lang w:val="ru-RU" w:eastAsia="ru-RU"/>
    </w:rPr>
  </w:style>
  <w:style w:type="character" w:customStyle="1" w:styleId="Note95ptCharChar">
    <w:name w:val="Note + 9.5 pt Char Char"/>
    <w:link w:val="Note95pt"/>
    <w:locked/>
    <w:rsid w:val="00893D67"/>
    <w:rPr>
      <w:rFonts w:ascii="Times New Roman" w:eastAsia="SimSun" w:hAnsi="Times New Roman"/>
      <w:sz w:val="19"/>
      <w:szCs w:val="19"/>
      <w:lang w:val="ru-RU" w:eastAsia="ru-RU"/>
    </w:rPr>
  </w:style>
  <w:style w:type="paragraph" w:customStyle="1" w:styleId="Note95ptBold">
    <w:name w:val="Note + 9.5 pt Bold"/>
    <w:basedOn w:val="Normal"/>
    <w:link w:val="Note95ptBoldChar"/>
    <w:rsid w:val="00893D67"/>
    <w:pPr>
      <w:tabs>
        <w:tab w:val="left" w:pos="284"/>
      </w:tabs>
      <w:spacing w:before="80"/>
      <w:ind w:left="992"/>
      <w:jc w:val="both"/>
    </w:pPr>
    <w:rPr>
      <w:rFonts w:eastAsia="SimSun"/>
      <w:b/>
      <w:bCs/>
      <w:sz w:val="19"/>
      <w:szCs w:val="19"/>
      <w:lang w:val="ru-RU" w:eastAsia="ru-RU"/>
    </w:rPr>
  </w:style>
  <w:style w:type="character" w:customStyle="1" w:styleId="Note95ptBoldChar">
    <w:name w:val="Note + 9.5 pt Bold Char"/>
    <w:link w:val="Note95ptBold"/>
    <w:locked/>
    <w:rsid w:val="00893D67"/>
    <w:rPr>
      <w:rFonts w:ascii="Times New Roman" w:eastAsia="SimSun" w:hAnsi="Times New Roman"/>
      <w:b/>
      <w:bCs/>
      <w:sz w:val="19"/>
      <w:szCs w:val="19"/>
      <w:lang w:val="ru-RU" w:eastAsia="ru-RU"/>
    </w:rPr>
  </w:style>
  <w:style w:type="character" w:styleId="PlaceholderText">
    <w:name w:val="Placeholder Text"/>
    <w:basedOn w:val="DefaultParagraphFont"/>
    <w:uiPriority w:val="99"/>
    <w:semiHidden/>
    <w:rsid w:val="00893D67"/>
    <w:rPr>
      <w:color w:val="808080"/>
    </w:rPr>
  </w:style>
  <w:style w:type="character" w:customStyle="1" w:styleId="ProposalChar">
    <w:name w:val="Proposal Char"/>
    <w:link w:val="Proposal"/>
    <w:locked/>
    <w:rsid w:val="00893D67"/>
    <w:rPr>
      <w:rFonts w:ascii="Times New Roman" w:hAnsi="Times New Roman Bold"/>
      <w:b/>
      <w:sz w:val="24"/>
      <w:lang w:val="en-GB" w:eastAsia="en-US"/>
    </w:rPr>
  </w:style>
  <w:style w:type="character" w:customStyle="1" w:styleId="RecNoChar">
    <w:name w:val="Rec_No Char"/>
    <w:link w:val="RecNo"/>
    <w:locked/>
    <w:rsid w:val="00893D67"/>
    <w:rPr>
      <w:rFonts w:ascii="Times New Roman" w:hAnsi="Times New Roman"/>
      <w:caps/>
      <w:sz w:val="28"/>
      <w:lang w:val="en-GB" w:eastAsia="en-US"/>
    </w:rPr>
  </w:style>
  <w:style w:type="character" w:customStyle="1" w:styleId="RectitleChar">
    <w:name w:val="Rec_title Char"/>
    <w:link w:val="Rectitle"/>
    <w:locked/>
    <w:rsid w:val="00893D67"/>
    <w:rPr>
      <w:rFonts w:ascii="Times New Roman Bold" w:hAnsi="Times New Roman Bold"/>
      <w:b/>
      <w:sz w:val="28"/>
      <w:lang w:val="en-GB" w:eastAsia="en-US"/>
    </w:rPr>
  </w:style>
  <w:style w:type="character" w:customStyle="1" w:styleId="Rectitle0">
    <w:name w:val="Rec_title Знак"/>
    <w:locked/>
    <w:rsid w:val="00893D67"/>
    <w:rPr>
      <w:rFonts w:ascii="Times New Roman" w:hAnsi="Times New Roman"/>
      <w:b/>
      <w:sz w:val="28"/>
      <w:lang w:val="en-GB" w:eastAsia="en-US"/>
    </w:rPr>
  </w:style>
  <w:style w:type="character" w:customStyle="1" w:styleId="SourceChar">
    <w:name w:val="Source Char"/>
    <w:link w:val="Source"/>
    <w:locked/>
    <w:rsid w:val="00893D67"/>
    <w:rPr>
      <w:rFonts w:ascii="Times New Roman" w:hAnsi="Times New Roman"/>
      <w:b/>
      <w:sz w:val="28"/>
      <w:lang w:val="en-GB" w:eastAsia="en-US"/>
    </w:rPr>
  </w:style>
  <w:style w:type="character" w:styleId="Strong">
    <w:name w:val="Strong"/>
    <w:uiPriority w:val="99"/>
    <w:qFormat/>
    <w:rsid w:val="00893D67"/>
    <w:rPr>
      <w:rFonts w:cs="Times New Roman"/>
      <w:b/>
    </w:rPr>
  </w:style>
  <w:style w:type="character" w:customStyle="1" w:styleId="StyleArtref95pt">
    <w:name w:val="Style Art_ref + 9.5 pt"/>
    <w:rsid w:val="00893D67"/>
    <w:rPr>
      <w:rFonts w:cs="Times New Roman"/>
      <w:bCs/>
      <w:sz w:val="19"/>
      <w:szCs w:val="19"/>
      <w:lang w:val="en-US"/>
    </w:rPr>
  </w:style>
  <w:style w:type="paragraph" w:customStyle="1" w:styleId="Summary">
    <w:name w:val="Summary"/>
    <w:basedOn w:val="Normal"/>
    <w:next w:val="Normalaftertitle0"/>
    <w:rsid w:val="00893D67"/>
    <w:pPr>
      <w:tabs>
        <w:tab w:val="clear" w:pos="1134"/>
        <w:tab w:val="clear" w:pos="1871"/>
        <w:tab w:val="clear" w:pos="2268"/>
        <w:tab w:val="left" w:pos="794"/>
        <w:tab w:val="left" w:pos="1191"/>
        <w:tab w:val="left" w:pos="1588"/>
        <w:tab w:val="left" w:pos="1985"/>
      </w:tabs>
      <w:spacing w:after="480"/>
      <w:jc w:val="both"/>
    </w:pPr>
    <w:rPr>
      <w:sz w:val="22"/>
      <w:szCs w:val="22"/>
      <w:lang w:val="es-ES_tradnl"/>
    </w:rPr>
  </w:style>
  <w:style w:type="paragraph" w:customStyle="1" w:styleId="t3">
    <w:name w:val="t3"/>
    <w:basedOn w:val="Normal"/>
    <w:rsid w:val="00893D67"/>
    <w:pPr>
      <w:widowControl w:val="0"/>
      <w:tabs>
        <w:tab w:val="clear" w:pos="1134"/>
        <w:tab w:val="clear" w:pos="1871"/>
        <w:tab w:val="clear" w:pos="2268"/>
      </w:tabs>
      <w:overflowPunct/>
      <w:spacing w:before="0" w:line="272" w:lineRule="atLeast"/>
      <w:textAlignment w:val="auto"/>
    </w:pPr>
    <w:rPr>
      <w:rFonts w:eastAsia="MS Mincho"/>
      <w:szCs w:val="24"/>
      <w:lang w:val="en-US"/>
    </w:rPr>
  </w:style>
  <w:style w:type="table" w:customStyle="1" w:styleId="TableGrid1">
    <w:name w:val="Table Grid1"/>
    <w:basedOn w:val="TableNormal"/>
    <w:next w:val="TableGrid"/>
    <w:rsid w:val="00893D67"/>
    <w:rPr>
      <w:rFonts w:ascii="Calibri" w:eastAsia="Calibri" w:hAnsi="Calibri" w:cs="Arial"/>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93D67"/>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93D67"/>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next w:val="Normal"/>
    <w:rsid w:val="00893D67"/>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ableLegendNote">
    <w:name w:val="Table_Legend_Note"/>
    <w:basedOn w:val="Tablelegend"/>
    <w:next w:val="Tablelegend"/>
    <w:rsid w:val="00893D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85" w:right="-85"/>
      <w:jc w:val="both"/>
    </w:pPr>
    <w:rPr>
      <w:rFonts w:eastAsia="SimSun"/>
      <w:sz w:val="22"/>
      <w:lang w:val="en-US"/>
    </w:rPr>
  </w:style>
  <w:style w:type="character" w:customStyle="1" w:styleId="TableNo0">
    <w:name w:val="Table_No Знак"/>
    <w:locked/>
    <w:rsid w:val="00893D67"/>
    <w:rPr>
      <w:rFonts w:ascii="Times New Roman" w:hAnsi="Times New Roman"/>
      <w:caps/>
      <w:lang w:val="en-GB" w:eastAsia="en-US"/>
    </w:rPr>
  </w:style>
  <w:style w:type="paragraph" w:customStyle="1" w:styleId="TableNoBR">
    <w:name w:val="Table_No_BR"/>
    <w:basedOn w:val="Normal"/>
    <w:next w:val="TabletitleBR"/>
    <w:rsid w:val="00893D67"/>
    <w:pPr>
      <w:keepNext/>
      <w:tabs>
        <w:tab w:val="clear" w:pos="1134"/>
        <w:tab w:val="clear" w:pos="1871"/>
        <w:tab w:val="clear" w:pos="2268"/>
      </w:tabs>
      <w:overflowPunct/>
      <w:autoSpaceDE/>
      <w:autoSpaceDN/>
      <w:adjustRightInd/>
      <w:spacing w:before="560" w:after="120"/>
      <w:jc w:val="center"/>
      <w:textAlignment w:val="auto"/>
    </w:pPr>
    <w:rPr>
      <w:caps/>
    </w:rPr>
  </w:style>
  <w:style w:type="character" w:customStyle="1" w:styleId="TableTextS5Char">
    <w:name w:val="Table_TextS5 Char"/>
    <w:link w:val="TableTextS5"/>
    <w:locked/>
    <w:rsid w:val="00893D67"/>
    <w:rPr>
      <w:rFonts w:ascii="Times New Roman" w:hAnsi="Times New Roman"/>
      <w:lang w:val="en-GB" w:eastAsia="en-US"/>
    </w:rPr>
  </w:style>
  <w:style w:type="character" w:customStyle="1" w:styleId="TabletitleChar">
    <w:name w:val="Table_title Char"/>
    <w:locked/>
    <w:rsid w:val="00893D67"/>
    <w:rPr>
      <w:rFonts w:ascii="Times New Roman Bold" w:hAnsi="Times New Roman Bold"/>
      <w:b/>
      <w:lang w:val="en-GB" w:eastAsia="en-US"/>
    </w:rPr>
  </w:style>
  <w:style w:type="paragraph" w:customStyle="1" w:styleId="TAH">
    <w:name w:val="TAH"/>
    <w:basedOn w:val="Normal"/>
    <w:rsid w:val="00893D67"/>
    <w:pPr>
      <w:keepNext/>
      <w:keepLines/>
      <w:tabs>
        <w:tab w:val="clear" w:pos="1134"/>
        <w:tab w:val="clear" w:pos="1871"/>
        <w:tab w:val="clear" w:pos="2268"/>
      </w:tabs>
      <w:spacing w:before="0"/>
      <w:jc w:val="center"/>
    </w:pPr>
    <w:rPr>
      <w:rFonts w:ascii="Arial" w:hAnsi="Arial"/>
      <w:b/>
      <w:sz w:val="18"/>
      <w:lang w:eastAsia="ko-KR"/>
    </w:rPr>
  </w:style>
  <w:style w:type="character" w:customStyle="1" w:styleId="Title1Char">
    <w:name w:val="Title 1 Char"/>
    <w:link w:val="Title1"/>
    <w:locked/>
    <w:rsid w:val="00893D67"/>
    <w:rPr>
      <w:rFonts w:ascii="Times New Roman" w:hAnsi="Times New Roman"/>
      <w:caps/>
      <w:sz w:val="28"/>
      <w:lang w:val="en-GB" w:eastAsia="en-US"/>
    </w:rPr>
  </w:style>
  <w:style w:type="paragraph" w:styleId="TOC9">
    <w:name w:val="toc 9"/>
    <w:basedOn w:val="Normal"/>
    <w:next w:val="Normal"/>
    <w:autoRedefine/>
    <w:uiPriority w:val="39"/>
    <w:unhideWhenUsed/>
    <w:rsid w:val="00893D67"/>
    <w:pPr>
      <w:tabs>
        <w:tab w:val="clear" w:pos="1134"/>
        <w:tab w:val="clear" w:pos="1871"/>
        <w:tab w:val="clear" w:pos="2268"/>
      </w:tabs>
      <w:overflowPunct/>
      <w:autoSpaceDE/>
      <w:autoSpaceDN/>
      <w:adjustRightInd/>
      <w:spacing w:before="0" w:after="100" w:line="276" w:lineRule="auto"/>
      <w:ind w:left="1760"/>
      <w:textAlignment w:val="auto"/>
    </w:pPr>
    <w:rPr>
      <w:rFonts w:asciiTheme="minorHAnsi" w:eastAsiaTheme="minorEastAsia" w:hAnsiTheme="minorHAnsi" w:cstheme="minorBidi"/>
      <w:sz w:val="22"/>
      <w:szCs w:val="22"/>
      <w:lang w:val="en-US"/>
    </w:rPr>
  </w:style>
  <w:style w:type="paragraph" w:styleId="TOCHeading">
    <w:name w:val="TOC Heading"/>
    <w:basedOn w:val="Normal"/>
    <w:next w:val="Normal"/>
    <w:uiPriority w:val="39"/>
    <w:unhideWhenUsed/>
    <w:qFormat/>
    <w:rsid w:val="00893D67"/>
    <w:pPr>
      <w:overflowPunct/>
      <w:autoSpaceDE/>
      <w:autoSpaceDN/>
      <w:adjustRightInd/>
      <w:spacing w:before="480" w:line="276" w:lineRule="auto"/>
      <w:textAlignment w:val="auto"/>
    </w:pPr>
    <w:rPr>
      <w:rFonts w:ascii="Cambria" w:eastAsia="SimSun" w:hAnsi="Cambria"/>
      <w:bCs/>
      <w:color w:val="365F91"/>
      <w:szCs w:val="28"/>
      <w:lang w:val="en-US" w:eastAsia="ja-JP"/>
    </w:rPr>
  </w:style>
  <w:style w:type="paragraph" w:customStyle="1" w:styleId="tocpart">
    <w:name w:val="tocpart"/>
    <w:basedOn w:val="Normal"/>
    <w:rsid w:val="00893D67"/>
    <w:pPr>
      <w:tabs>
        <w:tab w:val="clear" w:pos="1134"/>
        <w:tab w:val="clear" w:pos="1871"/>
        <w:tab w:val="clear" w:pos="2268"/>
        <w:tab w:val="left" w:pos="2693"/>
        <w:tab w:val="left" w:pos="8789"/>
        <w:tab w:val="right" w:pos="9639"/>
      </w:tabs>
      <w:ind w:left="2693" w:hanging="2693"/>
      <w:jc w:val="both"/>
    </w:pPr>
    <w:rPr>
      <w:rFonts w:eastAsia="SimSun"/>
      <w:lang w:val="fr-FR"/>
    </w:rPr>
  </w:style>
  <w:style w:type="paragraph" w:customStyle="1" w:styleId="toctemp">
    <w:name w:val="toctemp"/>
    <w:basedOn w:val="Normal"/>
    <w:rsid w:val="00893D67"/>
    <w:pPr>
      <w:tabs>
        <w:tab w:val="clear" w:pos="1134"/>
        <w:tab w:val="clear" w:pos="1871"/>
        <w:tab w:val="clear" w:pos="2268"/>
        <w:tab w:val="left" w:pos="2693"/>
        <w:tab w:val="left" w:leader="dot" w:pos="8789"/>
        <w:tab w:val="right" w:pos="9639"/>
      </w:tabs>
      <w:ind w:left="2693" w:right="964" w:hanging="2693"/>
      <w:jc w:val="both"/>
    </w:pPr>
    <w:rPr>
      <w:rFonts w:eastAsia="SimSun"/>
      <w:lang w:val="fr-FR"/>
    </w:rPr>
  </w:style>
  <w:style w:type="paragraph" w:styleId="Revision">
    <w:name w:val="Revision"/>
    <w:hidden/>
    <w:uiPriority w:val="99"/>
    <w:semiHidden/>
    <w:rsid w:val="00893D67"/>
    <w:rPr>
      <w:rFonts w:ascii="Times New Roman" w:hAnsi="Times New Roman"/>
      <w:sz w:val="24"/>
      <w:lang w:val="en-GB" w:eastAsia="en-US"/>
    </w:rPr>
  </w:style>
  <w:style w:type="paragraph" w:customStyle="1" w:styleId="-1">
    <w:name w:val="본문-1"/>
    <w:basedOn w:val="Normal"/>
    <w:rsid w:val="00893D67"/>
    <w:pPr>
      <w:widowControl w:val="0"/>
      <w:tabs>
        <w:tab w:val="clear" w:pos="1134"/>
        <w:tab w:val="clear" w:pos="1871"/>
        <w:tab w:val="clear" w:pos="2268"/>
      </w:tabs>
      <w:overflowPunct/>
      <w:adjustRightInd/>
      <w:spacing w:before="0" w:line="240" w:lineRule="atLeast"/>
      <w:ind w:firstLine="170"/>
      <w:jc w:val="both"/>
      <w:textAlignment w:val="auto"/>
    </w:pPr>
    <w:rPr>
      <w:rFonts w:eastAsia="Batang"/>
      <w:w w:val="105"/>
      <w:kern w:val="2"/>
      <w:sz w:val="20"/>
      <w:lang w:val="en-US" w:eastAsia="ko-KR"/>
    </w:rPr>
  </w:style>
  <w:style w:type="paragraph" w:customStyle="1" w:styleId="StyleEquationCambriaMath">
    <w:name w:val="Style Equation + Cambria Math"/>
    <w:basedOn w:val="Equation"/>
    <w:rsid w:val="00893D67"/>
    <w:pPr>
      <w:tabs>
        <w:tab w:val="clear" w:pos="1134"/>
        <w:tab w:val="left" w:pos="794"/>
      </w:tabs>
      <w:spacing w:before="360" w:after="360"/>
    </w:pPr>
    <w:rPr>
      <w:rFonts w:ascii="Cambria Math" w:hAnsi="Cambria Math"/>
    </w:rPr>
  </w:style>
  <w:style w:type="character" w:customStyle="1" w:styleId="Note2Char">
    <w:name w:val="Note2 Char"/>
    <w:basedOn w:val="DefaultParagraphFont"/>
    <w:link w:val="Note2"/>
    <w:locked/>
    <w:rsid w:val="00893D67"/>
    <w:rPr>
      <w:rFonts w:ascii="Times New Roman" w:hAnsi="Times New Roman"/>
      <w:szCs w:val="16"/>
      <w:lang w:val="en-GB"/>
    </w:rPr>
  </w:style>
  <w:style w:type="paragraph" w:customStyle="1" w:styleId="Note2">
    <w:name w:val="Note2"/>
    <w:basedOn w:val="Normal"/>
    <w:link w:val="Note2Char"/>
    <w:qFormat/>
    <w:rsid w:val="00893D67"/>
    <w:pPr>
      <w:tabs>
        <w:tab w:val="left" w:pos="284"/>
      </w:tabs>
      <w:spacing w:before="80"/>
      <w:jc w:val="both"/>
      <w:textAlignment w:val="auto"/>
    </w:pPr>
    <w:rPr>
      <w:sz w:val="20"/>
      <w:szCs w:val="16"/>
      <w:lang w:eastAsia="zh-CN"/>
    </w:rPr>
  </w:style>
  <w:style w:type="character" w:customStyle="1" w:styleId="msoins0">
    <w:name w:val="msoins"/>
    <w:basedOn w:val="DefaultParagraphFont"/>
    <w:rsid w:val="00893D67"/>
  </w:style>
  <w:style w:type="character" w:customStyle="1" w:styleId="grame">
    <w:name w:val="grame"/>
    <w:basedOn w:val="DefaultParagraphFont"/>
    <w:rsid w:val="00893D67"/>
  </w:style>
  <w:style w:type="paragraph" w:customStyle="1" w:styleId="Normal-Indented">
    <w:name w:val="Normal-Indented"/>
    <w:basedOn w:val="Normal"/>
    <w:qFormat/>
    <w:rsid w:val="00893D67"/>
    <w:pPr>
      <w:tabs>
        <w:tab w:val="clear" w:pos="1134"/>
        <w:tab w:val="clear" w:pos="1871"/>
        <w:tab w:val="clear" w:pos="2268"/>
        <w:tab w:val="left" w:pos="794"/>
        <w:tab w:val="left" w:pos="1191"/>
        <w:tab w:val="left" w:pos="1588"/>
        <w:tab w:val="left" w:pos="1985"/>
      </w:tabs>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12-WP5C-C-0324/en" TargetMode="External"/><Relationship Id="rId18" Type="http://schemas.openxmlformats.org/officeDocument/2006/relationships/image" Target="media/image3.png"/><Relationship Id="rId26" Type="http://schemas.openxmlformats.org/officeDocument/2006/relationships/image" Target="media/image11.emf"/><Relationship Id="rId39" Type="http://schemas.openxmlformats.org/officeDocument/2006/relationships/image" Target="media/image18.wmf"/><Relationship Id="rId21" Type="http://schemas.openxmlformats.org/officeDocument/2006/relationships/image" Target="media/image6.emf"/><Relationship Id="rId34" Type="http://schemas.openxmlformats.org/officeDocument/2006/relationships/oleObject" Target="embeddings/oleObject4.bin"/><Relationship Id="rId42" Type="http://schemas.openxmlformats.org/officeDocument/2006/relationships/image" Target="media/image20.emf"/><Relationship Id="rId47" Type="http://schemas.openxmlformats.org/officeDocument/2006/relationships/image" Target="media/image23.wmf"/><Relationship Id="rId50" Type="http://schemas.openxmlformats.org/officeDocument/2006/relationships/oleObject" Target="embeddings/oleObject11.bin"/><Relationship Id="rId55" Type="http://schemas.openxmlformats.org/officeDocument/2006/relationships/image" Target="media/image27.emf"/><Relationship Id="rId63" Type="http://schemas.openxmlformats.org/officeDocument/2006/relationships/oleObject" Target="embeddings/oleObject14.bin"/><Relationship Id="rId68" Type="http://schemas.openxmlformats.org/officeDocument/2006/relationships/header" Target="head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cglass@ntia.doc.gov" TargetMode="External"/><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emf"/><Relationship Id="rId32" Type="http://schemas.openxmlformats.org/officeDocument/2006/relationships/oleObject" Target="embeddings/oleObject3.bin"/><Relationship Id="rId37" Type="http://schemas.openxmlformats.org/officeDocument/2006/relationships/image" Target="media/image16.png"/><Relationship Id="rId40" Type="http://schemas.openxmlformats.org/officeDocument/2006/relationships/oleObject" Target="embeddings/oleObject7.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footer" Target="footer1.xml"/><Relationship Id="rId66" Type="http://schemas.openxmlformats.org/officeDocument/2006/relationships/oleObject" Target="embeddings/oleObject15.bin"/><Relationship Id="rId5" Type="http://schemas.openxmlformats.org/officeDocument/2006/relationships/customXml" Target="../customXml/item5.xml"/><Relationship Id="rId15" Type="http://schemas.openxmlformats.org/officeDocument/2006/relationships/hyperlink" Target="http://www.itu.int/md/R12-WP4A-C-0591/en" TargetMode="External"/><Relationship Id="rId23" Type="http://schemas.openxmlformats.org/officeDocument/2006/relationships/image" Target="media/image8.emf"/><Relationship Id="rId28" Type="http://schemas.openxmlformats.org/officeDocument/2006/relationships/oleObject" Target="embeddings/oleObject1.bin"/><Relationship Id="rId36" Type="http://schemas.openxmlformats.org/officeDocument/2006/relationships/oleObject" Target="embeddings/oleObject6.bin"/><Relationship Id="rId49" Type="http://schemas.openxmlformats.org/officeDocument/2006/relationships/image" Target="media/image24.wmf"/><Relationship Id="rId57" Type="http://schemas.openxmlformats.org/officeDocument/2006/relationships/header" Target="header1.xml"/><Relationship Id="rId61"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image" Target="media/image14.wmf"/><Relationship Id="rId44" Type="http://schemas.openxmlformats.org/officeDocument/2006/relationships/oleObject" Target="embeddings/oleObject8.bin"/><Relationship Id="rId52" Type="http://schemas.openxmlformats.org/officeDocument/2006/relationships/oleObject" Target="embeddings/oleObject12.bin"/><Relationship Id="rId60" Type="http://schemas.openxmlformats.org/officeDocument/2006/relationships/header" Target="header2.xml"/><Relationship Id="rId65" Type="http://schemas.openxmlformats.org/officeDocument/2006/relationships/image" Target="media/image31.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md/R12-WP4A-C-0485/en" TargetMode="External"/><Relationship Id="rId22" Type="http://schemas.openxmlformats.org/officeDocument/2006/relationships/image" Target="media/image7.emf"/><Relationship Id="rId27" Type="http://schemas.openxmlformats.org/officeDocument/2006/relationships/image" Target="media/image12.wmf"/><Relationship Id="rId30" Type="http://schemas.openxmlformats.org/officeDocument/2006/relationships/oleObject" Target="embeddings/oleObject2.bin"/><Relationship Id="rId35" Type="http://schemas.openxmlformats.org/officeDocument/2006/relationships/oleObject" Target="embeddings/oleObject5.bin"/><Relationship Id="rId43" Type="http://schemas.openxmlformats.org/officeDocument/2006/relationships/image" Target="media/image21.wmf"/><Relationship Id="rId48" Type="http://schemas.openxmlformats.org/officeDocument/2006/relationships/oleObject" Target="embeddings/oleObject10.bin"/><Relationship Id="rId56" Type="http://schemas.openxmlformats.org/officeDocument/2006/relationships/image" Target="media/image28.emf"/><Relationship Id="rId64" Type="http://schemas.openxmlformats.org/officeDocument/2006/relationships/image" Target="media/image30.png"/><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image" Target="media/image25.wmf"/><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2.emf"/><Relationship Id="rId25" Type="http://schemas.openxmlformats.org/officeDocument/2006/relationships/image" Target="media/image10.emf"/><Relationship Id="rId33" Type="http://schemas.openxmlformats.org/officeDocument/2006/relationships/image" Target="media/image15.wmf"/><Relationship Id="rId38" Type="http://schemas.openxmlformats.org/officeDocument/2006/relationships/image" Target="media/image17.emf"/><Relationship Id="rId46" Type="http://schemas.openxmlformats.org/officeDocument/2006/relationships/oleObject" Target="embeddings/oleObject9.bin"/><Relationship Id="rId59" Type="http://schemas.openxmlformats.org/officeDocument/2006/relationships/footer" Target="footer2.xml"/><Relationship Id="rId67" Type="http://schemas.openxmlformats.org/officeDocument/2006/relationships/footer" Target="footer4.xml"/><Relationship Id="rId20" Type="http://schemas.openxmlformats.org/officeDocument/2006/relationships/image" Target="media/image5.png"/><Relationship Id="rId41" Type="http://schemas.openxmlformats.org/officeDocument/2006/relationships/image" Target="media/image19.emf"/><Relationship Id="rId54" Type="http://schemas.openxmlformats.org/officeDocument/2006/relationships/oleObject" Target="embeddings/oleObject13.bin"/><Relationship Id="rId62" Type="http://schemas.openxmlformats.org/officeDocument/2006/relationships/image" Target="media/image29.wmf"/><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R15-WRC15-C-0073!!MSW-E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D24925-D187-4457-933E-C43BEFEE1F52}">
  <ds:schemaRefs>
    <ds:schemaRef ds:uri="http://www.w3.org/XML/1998/namespace"/>
    <ds:schemaRef ds:uri="996b2e75-67fd-4955-a3b0-5ab9934cb50b"/>
    <ds:schemaRef ds:uri="http://schemas.openxmlformats.org/package/2006/metadata/core-properties"/>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32a1a8c5-2265-4ebc-b7a0-2071e2c5c9bb"/>
    <ds:schemaRef ds:uri="http://schemas.microsoft.com/office/2006/metadata/properties"/>
  </ds:schemaRefs>
</ds:datastoreItem>
</file>

<file path=customXml/itemProps5.xml><?xml version="1.0" encoding="utf-8"?>
<ds:datastoreItem xmlns:ds="http://schemas.openxmlformats.org/officeDocument/2006/customXml" ds:itemID="{8D8AA9CF-35A2-4099-8B2B-F70D3864B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333</TotalTime>
  <Pages>39</Pages>
  <Words>10501</Words>
  <Characters>59859</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R15-WRC15-C-0073!!MSW-E</vt:lpstr>
    </vt:vector>
  </TitlesOfParts>
  <Manager>General Secretariat - Pool</Manager>
  <Company>International Telecommunication Union (ITU)</Company>
  <LinksUpToDate>false</LinksUpToDate>
  <CharactersWithSpaces>70220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R15-WRC15-C-0073!!MSW-E</dc:title>
  <dc:subject>World Radiocommunication Conference - 2015</dc:subject>
  <dc:creator>Documents Proposals Manager (DPM)</dc:creator>
  <cp:keywords>DPM_v5.2015.10.15_prod</cp:keywords>
  <dc:description>Uploaded on 2015.07.06</dc:description>
  <cp:lastModifiedBy>Turnbull, Karen</cp:lastModifiedBy>
  <cp:revision>58</cp:revision>
  <cp:lastPrinted>2015-10-20T06:55:00Z</cp:lastPrinted>
  <dcterms:created xsi:type="dcterms:W3CDTF">2015-10-21T07:26:00Z</dcterms:created>
  <dcterms:modified xsi:type="dcterms:W3CDTF">2015-10-21T18:18:00Z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