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CE6D2F">
              <w:rPr>
                <w:rFonts w:ascii="Verdana" w:hAnsi="Verdana" w:cs="Traditional Arabic"/>
                <w:b/>
                <w:sz w:val="20"/>
              </w:rPr>
              <w:t xml:space="preserve"> 70</w:t>
            </w:r>
            <w:r>
              <w:rPr>
                <w:rFonts w:ascii="Verdana" w:hAnsi="Verdana" w:cs="Traditional Arabic"/>
                <w:b/>
                <w:sz w:val="20"/>
              </w:rPr>
              <w:t>(Add.1)(Add.1)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巴西（联邦共和国）</w:t>
            </w:r>
          </w:p>
        </w:tc>
      </w:tr>
      <w:tr w:rsidR="008221A4">
        <w:trPr>
          <w:cantSplit/>
        </w:trPr>
        <w:tc>
          <w:tcPr>
            <w:tcW w:w="10031" w:type="dxa"/>
            <w:gridSpan w:val="2"/>
          </w:tcPr>
          <w:p w:rsidR="008221A4" w:rsidRDefault="00F65CA6"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AF674C" w:rsidP="00C570C3">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AD6A6E" w:rsidRPr="00AD6A6E" w:rsidRDefault="00AD6A6E" w:rsidP="00AD6A6E">
      <w:pPr>
        <w:pStyle w:val="Parttitle"/>
        <w:rPr>
          <w:b w:val="0"/>
          <w:bCs/>
          <w:lang w:eastAsia="zh-CN"/>
        </w:rPr>
      </w:pPr>
      <w:r w:rsidRPr="00AD6A6E">
        <w:rPr>
          <w:b w:val="0"/>
          <w:bCs/>
          <w:lang w:eastAsia="zh-CN"/>
        </w:rPr>
        <w:t>470-698 MHz</w:t>
      </w:r>
      <w:r w:rsidRPr="00AD6A6E">
        <w:rPr>
          <w:rFonts w:hint="eastAsia"/>
          <w:b w:val="0"/>
          <w:bCs/>
          <w:lang w:eastAsia="zh-CN"/>
        </w:rPr>
        <w:t>频段</w:t>
      </w:r>
    </w:p>
    <w:p w:rsidR="00F65CA6" w:rsidRPr="00E57728" w:rsidRDefault="0069078D" w:rsidP="00CE6D2F">
      <w:pPr>
        <w:pStyle w:val="Headingb"/>
        <w:rPr>
          <w:lang w:val="en-US" w:eastAsia="zh-CN"/>
        </w:rPr>
      </w:pPr>
      <w:r>
        <w:rPr>
          <w:rFonts w:hint="eastAsia"/>
          <w:lang w:val="en-US" w:eastAsia="zh-CN"/>
        </w:rPr>
        <w:t>背景</w:t>
      </w:r>
    </w:p>
    <w:p w:rsidR="00F65CA6" w:rsidRPr="00C77D41" w:rsidRDefault="0069078D" w:rsidP="00AD6A6E">
      <w:pPr>
        <w:ind w:firstLineChars="200" w:firstLine="480"/>
        <w:rPr>
          <w:szCs w:val="24"/>
          <w:lang w:val="en-US" w:eastAsia="zh-CN"/>
        </w:rPr>
      </w:pPr>
      <w:r>
        <w:rPr>
          <w:rStyle w:val="hps"/>
          <w:rFonts w:hint="eastAsia"/>
          <w:lang w:val="en-US" w:eastAsia="zh-CN"/>
        </w:rPr>
        <w:t>试图为移动业务划分新频谱时，有必要按照第</w:t>
      </w:r>
      <w:r>
        <w:rPr>
          <w:rStyle w:val="hps"/>
          <w:rFonts w:hint="eastAsia"/>
          <w:lang w:val="en-US" w:eastAsia="zh-CN"/>
        </w:rPr>
        <w:t>233</w:t>
      </w:r>
      <w:r>
        <w:rPr>
          <w:rStyle w:val="hps"/>
          <w:rFonts w:hint="eastAsia"/>
          <w:lang w:val="en-US" w:eastAsia="zh-CN"/>
        </w:rPr>
        <w:t>号决议</w:t>
      </w:r>
      <w:r w:rsidR="00AD6A6E">
        <w:rPr>
          <w:rStyle w:val="hps"/>
          <w:rFonts w:hint="eastAsia"/>
          <w:lang w:val="en-US" w:eastAsia="zh-CN"/>
        </w:rPr>
        <w:t>（</w:t>
      </w:r>
      <w:r w:rsidRPr="00C77D41">
        <w:rPr>
          <w:rStyle w:val="hps"/>
          <w:lang w:val="en-US" w:eastAsia="zh-CN"/>
        </w:rPr>
        <w:t>WRC</w:t>
      </w:r>
      <w:r w:rsidRPr="00C77D41">
        <w:rPr>
          <w:lang w:val="en-US" w:eastAsia="zh-CN"/>
        </w:rPr>
        <w:t>-12</w:t>
      </w:r>
      <w:r w:rsidR="00AD6A6E">
        <w:rPr>
          <w:rFonts w:hint="eastAsia"/>
          <w:lang w:val="en-US" w:eastAsia="zh-CN"/>
        </w:rPr>
        <w:t>）</w:t>
      </w:r>
      <w:r>
        <w:rPr>
          <w:rFonts w:hint="eastAsia"/>
          <w:lang w:val="en-US" w:eastAsia="zh-CN"/>
        </w:rPr>
        <w:t>为广播业务提供保护。该决议认为“</w:t>
      </w:r>
      <w:r w:rsidR="00F65CA6" w:rsidRPr="00C77D41">
        <w:rPr>
          <w:i/>
          <w:szCs w:val="24"/>
          <w:lang w:val="en-US" w:eastAsia="zh-CN"/>
        </w:rPr>
        <w:t xml:space="preserve">m) </w:t>
      </w:r>
      <w:r w:rsidR="00AF674C" w:rsidRPr="00AD6A6E">
        <w:rPr>
          <w:rFonts w:ascii="STKaiti" w:eastAsia="STKaiti" w:hAnsi="STKaiti" w:hint="eastAsia"/>
          <w:lang w:eastAsia="zh-CN"/>
        </w:rPr>
        <w:t>在为任何业务考虑进行可能的附加频段划分时有必要保护现有业务</w:t>
      </w:r>
      <w:r w:rsidR="00CE6D2F">
        <w:rPr>
          <w:rFonts w:hint="eastAsia"/>
          <w:szCs w:val="24"/>
          <w:lang w:val="en-US" w:eastAsia="zh-CN"/>
        </w:rPr>
        <w:t>”</w:t>
      </w:r>
      <w:r w:rsidR="00AD6A6E" w:rsidRPr="00252B9B">
        <w:rPr>
          <w:rFonts w:hint="eastAsia"/>
          <w:lang w:eastAsia="zh-CN"/>
        </w:rPr>
        <w:t>；</w:t>
      </w:r>
      <w:r w:rsidR="00EC066A">
        <w:rPr>
          <w:rFonts w:hint="eastAsia"/>
          <w:szCs w:val="24"/>
          <w:lang w:val="en-US" w:eastAsia="zh-CN"/>
        </w:rPr>
        <w:t>决议</w:t>
      </w:r>
      <w:r w:rsidR="00CE6D2F">
        <w:rPr>
          <w:rFonts w:hint="eastAsia"/>
          <w:szCs w:val="24"/>
          <w:lang w:val="en-US" w:eastAsia="zh-CN"/>
        </w:rPr>
        <w:t>认识</w:t>
      </w:r>
      <w:r w:rsidR="00CE6D2F">
        <w:rPr>
          <w:szCs w:val="24"/>
          <w:lang w:val="en-US" w:eastAsia="zh-CN"/>
        </w:rPr>
        <w:t>到</w:t>
      </w:r>
      <w:r w:rsidR="00CE6D2F">
        <w:rPr>
          <w:rFonts w:hint="eastAsia"/>
          <w:lang w:val="en-US" w:eastAsia="zh-CN"/>
        </w:rPr>
        <w:t>“</w:t>
      </w:r>
      <w:r w:rsidR="00F65CA6" w:rsidRPr="00C77D41">
        <w:rPr>
          <w:i/>
          <w:szCs w:val="24"/>
          <w:lang w:val="en-US" w:eastAsia="zh-CN"/>
        </w:rPr>
        <w:t xml:space="preserve">e) </w:t>
      </w:r>
      <w:r w:rsidR="00AF674C" w:rsidRPr="00AD6A6E">
        <w:rPr>
          <w:rFonts w:ascii="STKaiti" w:eastAsia="STKaiti" w:hAnsi="STKaiti" w:hint="eastAsia"/>
          <w:lang w:eastAsia="zh-CN"/>
        </w:rPr>
        <w:t>其他无线电通信业务对频谱相关部分的使用，其中许多涉及基础设施的重大投资或具有重大的社会效益，以及这些业务不断演进的需求</w:t>
      </w:r>
      <w:r w:rsidR="00CE6D2F" w:rsidRPr="00CE6D2F">
        <w:rPr>
          <w:rFonts w:ascii="SimSun" w:hAnsi="SimSun"/>
          <w:szCs w:val="24"/>
          <w:lang w:val="en-US" w:eastAsia="zh-CN"/>
        </w:rPr>
        <w:t>”</w:t>
      </w:r>
      <w:r w:rsidR="00AD6A6E" w:rsidRPr="00CE6D2F">
        <w:rPr>
          <w:rFonts w:hint="eastAsia"/>
          <w:lang w:eastAsia="zh-CN"/>
        </w:rPr>
        <w:t>。</w:t>
      </w:r>
    </w:p>
    <w:p w:rsidR="00F65CA6" w:rsidRPr="00EB5CF8" w:rsidRDefault="0069078D" w:rsidP="00EC066A">
      <w:pPr>
        <w:ind w:firstLineChars="200" w:firstLine="480"/>
        <w:rPr>
          <w:szCs w:val="24"/>
          <w:lang w:val="en-US" w:eastAsia="zh-CN"/>
        </w:rPr>
      </w:pPr>
      <w:r>
        <w:rPr>
          <w:rStyle w:val="hps"/>
          <w:rFonts w:hint="eastAsia"/>
          <w:lang w:eastAsia="zh-CN"/>
        </w:rPr>
        <w:t>2</w:t>
      </w:r>
      <w:r>
        <w:rPr>
          <w:rStyle w:val="hps"/>
          <w:rFonts w:hint="eastAsia"/>
          <w:lang w:eastAsia="zh-CN"/>
        </w:rPr>
        <w:t>区几乎所有国家</w:t>
      </w:r>
      <w:r w:rsidR="00EC066A">
        <w:rPr>
          <w:rStyle w:val="hps"/>
          <w:rFonts w:hint="eastAsia"/>
          <w:lang w:eastAsia="zh-CN"/>
        </w:rPr>
        <w:t>仍</w:t>
      </w:r>
      <w:r>
        <w:rPr>
          <w:rStyle w:val="hps"/>
          <w:rFonts w:hint="eastAsia"/>
          <w:lang w:eastAsia="zh-CN"/>
        </w:rPr>
        <w:t>在探讨其首次</w:t>
      </w:r>
      <w:r w:rsidR="00EC066A">
        <w:rPr>
          <w:rStyle w:val="hps"/>
          <w:rFonts w:hint="eastAsia"/>
          <w:lang w:eastAsia="zh-CN"/>
        </w:rPr>
        <w:t>获得</w:t>
      </w:r>
      <w:r>
        <w:rPr>
          <w:rStyle w:val="hps"/>
          <w:rFonts w:hint="eastAsia"/>
          <w:lang w:eastAsia="zh-CN"/>
        </w:rPr>
        <w:t>的数字</w:t>
      </w:r>
      <w:r w:rsidR="00EC066A">
        <w:rPr>
          <w:rStyle w:val="hps"/>
          <w:rFonts w:hint="eastAsia"/>
          <w:lang w:eastAsia="zh-CN"/>
        </w:rPr>
        <w:t>红利问题。一些国家已完成</w:t>
      </w:r>
      <w:r>
        <w:rPr>
          <w:rStyle w:val="hps"/>
          <w:rFonts w:hint="eastAsia"/>
          <w:lang w:eastAsia="zh-CN"/>
        </w:rPr>
        <w:t>模拟向数字技术的过渡，其他国家则尚未开始这一进程。</w:t>
      </w:r>
    </w:p>
    <w:p w:rsidR="003B3464" w:rsidRDefault="0069078D" w:rsidP="00EC066A">
      <w:pPr>
        <w:ind w:firstLineChars="200" w:firstLine="480"/>
        <w:rPr>
          <w:szCs w:val="24"/>
          <w:lang w:eastAsia="zh-CN"/>
        </w:rPr>
      </w:pPr>
      <w:r>
        <w:rPr>
          <w:rFonts w:hint="eastAsia"/>
          <w:szCs w:val="24"/>
          <w:lang w:eastAsia="zh-CN"/>
        </w:rPr>
        <w:t>分米波（</w:t>
      </w:r>
      <w:r w:rsidR="00CE6D2F">
        <w:rPr>
          <w:szCs w:val="24"/>
          <w:lang w:eastAsia="zh-CN"/>
        </w:rPr>
        <w:t>470-698 MHz</w:t>
      </w:r>
      <w:r>
        <w:rPr>
          <w:rFonts w:hint="eastAsia"/>
          <w:szCs w:val="24"/>
          <w:lang w:eastAsia="zh-CN"/>
        </w:rPr>
        <w:t>）剩余部分在确定了数字</w:t>
      </w:r>
      <w:r w:rsidR="00EC066A">
        <w:rPr>
          <w:rFonts w:hint="eastAsia"/>
          <w:szCs w:val="24"/>
          <w:lang w:eastAsia="zh-CN"/>
        </w:rPr>
        <w:t>红利</w:t>
      </w:r>
      <w:r w:rsidR="00EC066A">
        <w:rPr>
          <w:szCs w:val="24"/>
          <w:lang w:eastAsia="zh-CN"/>
        </w:rPr>
        <w:t>释放</w:t>
      </w:r>
      <w:r>
        <w:rPr>
          <w:rFonts w:hint="eastAsia"/>
          <w:szCs w:val="24"/>
          <w:lang w:eastAsia="zh-CN"/>
        </w:rPr>
        <w:t>部分后将成为确保</w:t>
      </w:r>
      <w:r w:rsidRPr="00EB5CF8">
        <w:rPr>
          <w:szCs w:val="24"/>
          <w:lang w:eastAsia="zh-CN"/>
        </w:rPr>
        <w:t>FTA DTTV</w:t>
      </w:r>
      <w:r>
        <w:rPr>
          <w:rFonts w:hint="eastAsia"/>
          <w:szCs w:val="24"/>
          <w:lang w:eastAsia="zh-CN"/>
        </w:rPr>
        <w:t>未来发展独一无二且必不可少的频段，但移动宽带业务还可使用许多其他频段。</w:t>
      </w:r>
    </w:p>
    <w:p w:rsidR="00CE6D2F" w:rsidRDefault="00D73F5C" w:rsidP="00EC066A">
      <w:pPr>
        <w:ind w:firstLineChars="200" w:firstLine="480"/>
        <w:rPr>
          <w:rStyle w:val="hps"/>
          <w:rFonts w:eastAsiaTheme="minorEastAsia"/>
          <w:szCs w:val="24"/>
          <w:lang w:val="en-US" w:eastAsia="zh-CN"/>
        </w:rPr>
      </w:pPr>
      <w:bookmarkStart w:id="8" w:name="_GoBack"/>
      <w:bookmarkEnd w:id="8"/>
      <w:r>
        <w:rPr>
          <w:rStyle w:val="hps"/>
          <w:rFonts w:eastAsiaTheme="minorEastAsia" w:hint="eastAsia"/>
          <w:szCs w:val="24"/>
          <w:lang w:val="en-US" w:eastAsia="zh-CN"/>
        </w:rPr>
        <w:t>巴西和许多</w:t>
      </w:r>
      <w:r w:rsidR="00F65CA6">
        <w:rPr>
          <w:rStyle w:val="hps"/>
          <w:szCs w:val="24"/>
          <w:lang w:val="en-US" w:eastAsia="zh-CN"/>
        </w:rPr>
        <w:t>2</w:t>
      </w:r>
      <w:r>
        <w:rPr>
          <w:rStyle w:val="hps"/>
          <w:rFonts w:eastAsiaTheme="minorEastAsia" w:hint="eastAsia"/>
          <w:szCs w:val="24"/>
          <w:lang w:val="en-US" w:eastAsia="zh-CN"/>
        </w:rPr>
        <w:t>区的国家一样，广播行业已经并将为数字化投入大笔资金并为此做出了长期收益规划。</w:t>
      </w:r>
    </w:p>
    <w:p w:rsidR="00F65CA6" w:rsidRPr="00D73F5C" w:rsidRDefault="00D73F5C" w:rsidP="00CE6D2F">
      <w:pPr>
        <w:ind w:firstLineChars="200" w:firstLine="480"/>
        <w:rPr>
          <w:rStyle w:val="hps"/>
          <w:rFonts w:eastAsiaTheme="minorEastAsia"/>
          <w:szCs w:val="24"/>
          <w:lang w:val="en-US" w:eastAsia="zh-CN"/>
        </w:rPr>
      </w:pPr>
      <w:r>
        <w:rPr>
          <w:rStyle w:val="hps"/>
          <w:rFonts w:eastAsiaTheme="minorEastAsia" w:hint="eastAsia"/>
          <w:szCs w:val="24"/>
          <w:lang w:val="en-US" w:eastAsia="zh-CN"/>
        </w:rPr>
        <w:t>同时，由于巴西与多国接壤，为保护和维护广播业务不受有害干扰，保持《无线电规则》现有状态（</w:t>
      </w:r>
      <w:r>
        <w:rPr>
          <w:rStyle w:val="hps"/>
          <w:rFonts w:eastAsiaTheme="minorEastAsia" w:hint="eastAsia"/>
          <w:szCs w:val="24"/>
          <w:lang w:val="en-US" w:eastAsia="zh-CN"/>
        </w:rPr>
        <w:t>2</w:t>
      </w:r>
      <w:r>
        <w:rPr>
          <w:rStyle w:val="hps"/>
          <w:rFonts w:eastAsiaTheme="minorEastAsia" w:hint="eastAsia"/>
          <w:szCs w:val="24"/>
          <w:lang w:val="en-US" w:eastAsia="zh-CN"/>
        </w:rPr>
        <w:t>区</w:t>
      </w:r>
      <w:r>
        <w:rPr>
          <w:rStyle w:val="hps"/>
          <w:szCs w:val="24"/>
          <w:lang w:val="en-US" w:eastAsia="zh-CN"/>
        </w:rPr>
        <w:t>470-608 MHz</w:t>
      </w:r>
      <w:r>
        <w:rPr>
          <w:rStyle w:val="hps"/>
          <w:rFonts w:eastAsiaTheme="minorEastAsia" w:hint="eastAsia"/>
          <w:szCs w:val="24"/>
          <w:lang w:val="en-US" w:eastAsia="zh-CN"/>
        </w:rPr>
        <w:t>和</w:t>
      </w:r>
      <w:r>
        <w:rPr>
          <w:rStyle w:val="hps"/>
          <w:szCs w:val="24"/>
          <w:lang w:val="en-US" w:eastAsia="zh-CN"/>
        </w:rPr>
        <w:t>614-698 MHz</w:t>
      </w:r>
      <w:r>
        <w:rPr>
          <w:rStyle w:val="hps"/>
          <w:rFonts w:eastAsiaTheme="minorEastAsia" w:hint="eastAsia"/>
          <w:szCs w:val="24"/>
          <w:lang w:val="en-US" w:eastAsia="zh-CN"/>
        </w:rPr>
        <w:t>仅划分给广播业务）至关重要。</w:t>
      </w:r>
    </w:p>
    <w:p w:rsidR="00F65CA6" w:rsidRPr="00CE6D2F" w:rsidRDefault="00F65CA6" w:rsidP="00CE6D2F">
      <w:pPr>
        <w:pStyle w:val="ArtNo"/>
        <w:rPr>
          <w:lang w:eastAsia="zh-CN"/>
        </w:rPr>
      </w:pPr>
      <w:r w:rsidRPr="00CE6D2F">
        <w:rPr>
          <w:rFonts w:hint="eastAsia"/>
          <w:lang w:eastAsia="zh-CN"/>
        </w:rPr>
        <w:lastRenderedPageBreak/>
        <w:t>第</w:t>
      </w:r>
      <w:r w:rsidRPr="00CE6D2F">
        <w:rPr>
          <w:rStyle w:val="href"/>
          <w:rFonts w:hint="eastAsia"/>
          <w:lang w:eastAsia="zh-CN"/>
        </w:rPr>
        <w:t>5</w:t>
      </w:r>
      <w:r w:rsidRPr="00CE6D2F">
        <w:rPr>
          <w:rFonts w:hint="eastAsia"/>
          <w:lang w:eastAsia="zh-CN"/>
        </w:rPr>
        <w:t>条</w:t>
      </w:r>
    </w:p>
    <w:p w:rsidR="00F65CA6" w:rsidRDefault="00F65CA6" w:rsidP="00F65CA6">
      <w:pPr>
        <w:pStyle w:val="Arttitle"/>
        <w:rPr>
          <w:lang w:eastAsia="zh-CN"/>
        </w:rPr>
      </w:pPr>
      <w:r>
        <w:rPr>
          <w:rFonts w:hint="eastAsia"/>
          <w:lang w:eastAsia="zh-CN"/>
        </w:rPr>
        <w:t>频率划分</w:t>
      </w:r>
    </w:p>
    <w:p w:rsidR="00F65CA6" w:rsidRDefault="00F65CA6" w:rsidP="00CE6D2F">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lang w:eastAsia="zh-CN"/>
        </w:rPr>
        <w:t>（见第</w:t>
      </w:r>
      <w:r w:rsidRPr="00F65CA6">
        <w:rPr>
          <w:rFonts w:hint="eastAsia"/>
          <w:lang w:eastAsia="zh-CN"/>
        </w:rPr>
        <w:t>2.1</w:t>
      </w:r>
      <w:r w:rsidRPr="00CD7DD8">
        <w:rPr>
          <w:rFonts w:hint="eastAsia"/>
          <w:lang w:eastAsia="zh-CN"/>
        </w:rPr>
        <w:t>款）</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71BFB" w:rsidRDefault="00AF674C">
      <w:pPr>
        <w:pStyle w:val="Proposal"/>
      </w:pPr>
      <w:r>
        <w:rPr>
          <w:u w:val="single"/>
        </w:rPr>
        <w:lastRenderedPageBreak/>
        <w:t>NOC</w:t>
      </w:r>
      <w:r>
        <w:tab/>
        <w:t>B/70A1A1/1</w:t>
      </w:r>
    </w:p>
    <w:p w:rsidR="00DB1CAC" w:rsidRDefault="00AF674C" w:rsidP="00DB1CAC">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DB1CAC" w:rsidRPr="00352FC1"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352FC1" w:rsidRDefault="00AF674C" w:rsidP="0069127F">
            <w:pPr>
              <w:pStyle w:val="Tablehead"/>
            </w:pPr>
            <w:r w:rsidRPr="00352FC1">
              <w:t>划分给以下业务</w:t>
            </w:r>
          </w:p>
        </w:tc>
      </w:tr>
      <w:tr w:rsidR="00DB1CAC" w:rsidRPr="00352FC1"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Pr="00352FC1" w:rsidRDefault="00AF674C" w:rsidP="0069127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AF674C" w:rsidP="0069127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AF674C" w:rsidP="0069127F">
            <w:pPr>
              <w:pStyle w:val="Tablehead"/>
            </w:pPr>
            <w:r w:rsidRPr="00352FC1">
              <w:t>3</w:t>
            </w:r>
            <w:r w:rsidRPr="00352FC1">
              <w:t>区</w:t>
            </w:r>
          </w:p>
        </w:tc>
      </w:tr>
      <w:tr w:rsidR="00DB1CAC" w:rsidTr="00070083">
        <w:tblPrEx>
          <w:tblBorders>
            <w:top w:val="single" w:sz="6" w:space="0" w:color="auto"/>
            <w:left w:val="single" w:sz="6" w:space="0" w:color="auto"/>
            <w:right w:val="single" w:sz="6" w:space="0" w:color="auto"/>
            <w:insideH w:val="single" w:sz="6" w:space="0" w:color="auto"/>
            <w:insideV w:val="single" w:sz="6" w:space="0" w:color="auto"/>
          </w:tblBorders>
        </w:tblPrEx>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DB2A3E" w:rsidRDefault="00AF674C" w:rsidP="0069127F">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rsidR="00DB1CAC" w:rsidRPr="00EE03AF" w:rsidRDefault="00AF674C" w:rsidP="0069127F">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rsidR="00DB1CAC" w:rsidRPr="00EE03AF" w:rsidRDefault="00AF674C" w:rsidP="0069127F">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rsidR="00DB1CAC" w:rsidRPr="00EE03AF" w:rsidRDefault="00AF674C" w:rsidP="0069127F">
            <w:pPr>
              <w:pStyle w:val="TableTextS5"/>
              <w:tabs>
                <w:tab w:val="clear" w:pos="3119"/>
                <w:tab w:val="left" w:pos="2977"/>
              </w:tabs>
            </w:pPr>
            <w:r w:rsidRPr="00EE03AF">
              <w:rPr>
                <w:lang w:eastAsia="zh-CN"/>
              </w:rPr>
              <w:tab/>
            </w:r>
            <w:r w:rsidRPr="00EE03AF">
              <w:rPr>
                <w:rFonts w:hint="eastAsia"/>
                <w:lang w:eastAsia="zh-CN"/>
              </w:rPr>
              <w:tab/>
            </w:r>
            <w:r w:rsidRPr="00EE03AF">
              <w:t>5.287  5.288  5.289  5.290</w:t>
            </w:r>
          </w:p>
        </w:tc>
      </w:tr>
      <w:tr w:rsidR="00DB1CAC" w:rsidTr="00070083">
        <w:trPr>
          <w:cantSplit/>
        </w:trPr>
        <w:tc>
          <w:tcPr>
            <w:tcW w:w="3118"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470-790</w:t>
            </w:r>
          </w:p>
          <w:p w:rsidR="00DB1CAC" w:rsidRPr="00EE03AF" w:rsidRDefault="00AF674C" w:rsidP="0069127F">
            <w:pPr>
              <w:pStyle w:val="TableTextS5"/>
              <w:rPr>
                <w:lang w:eastAsia="zh-CN"/>
              </w:rPr>
            </w:pPr>
            <w:r w:rsidRPr="00F9016D">
              <w:rPr>
                <w:rFonts w:eastAsia="SimHei" w:hint="eastAsia"/>
                <w:b/>
                <w:bCs/>
                <w:lang w:eastAsia="zh-CN"/>
              </w:rPr>
              <w:t>广播</w:t>
            </w:r>
          </w:p>
          <w:p w:rsidR="00DB1CAC" w:rsidRPr="00EE03AF"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Default="003B3464" w:rsidP="0069127F">
            <w:pPr>
              <w:pStyle w:val="TableTextS5"/>
              <w:rPr>
                <w:lang w:eastAsia="zh-CN"/>
              </w:rPr>
            </w:pPr>
          </w:p>
          <w:p w:rsidR="00DB1CAC" w:rsidRPr="00EE03AF" w:rsidRDefault="003B3464" w:rsidP="0069127F">
            <w:pPr>
              <w:pStyle w:val="TableTextS5"/>
              <w:rPr>
                <w:lang w:eastAsia="zh-CN"/>
              </w:rPr>
            </w:pPr>
          </w:p>
          <w:p w:rsidR="00DB1CAC" w:rsidRPr="00EE03AF" w:rsidRDefault="003B3464" w:rsidP="0069127F">
            <w:pPr>
              <w:pStyle w:val="TableTextS5"/>
              <w:rPr>
                <w:lang w:eastAsia="zh-CN"/>
              </w:rPr>
            </w:pPr>
          </w:p>
          <w:p w:rsidR="00DB1CAC" w:rsidRPr="00EE03AF" w:rsidRDefault="00AF674C" w:rsidP="0069127F">
            <w:pPr>
              <w:pStyle w:val="TableTextS5"/>
              <w:rPr>
                <w:lang w:eastAsia="zh-CN"/>
              </w:rPr>
            </w:pPr>
            <w:r w:rsidRPr="00EE03AF">
              <w:rPr>
                <w:lang w:eastAsia="zh-CN"/>
              </w:rPr>
              <w:t>5.149  5.291A  5.294  5.296</w:t>
            </w:r>
            <w:r w:rsidRPr="00EE03AF">
              <w:rPr>
                <w:rFonts w:hint="eastAsia"/>
                <w:lang w:eastAsia="zh-CN"/>
              </w:rPr>
              <w:t xml:space="preserve">  </w:t>
            </w:r>
            <w:r>
              <w:rPr>
                <w:lang w:eastAsia="zh-CN"/>
              </w:rPr>
              <w:br/>
              <w:t>5.300</w:t>
            </w:r>
            <w:r w:rsidRPr="00EE03AF">
              <w:rPr>
                <w:lang w:eastAsia="zh-CN"/>
              </w:rPr>
              <w:t xml:space="preserve">  5.304  5.306  5.311</w:t>
            </w:r>
            <w:r w:rsidRPr="00EE03AF">
              <w:rPr>
                <w:rFonts w:hint="eastAsia"/>
                <w:lang w:eastAsia="zh-CN"/>
              </w:rPr>
              <w:t>A</w:t>
            </w:r>
            <w:r w:rsidRPr="00EE03AF">
              <w:rPr>
                <w:lang w:eastAsia="zh-CN"/>
              </w:rPr>
              <w:t xml:space="preserve">  5.312</w:t>
            </w:r>
            <w:r>
              <w:rPr>
                <w:rFonts w:hint="eastAsia"/>
                <w:lang w:eastAsia="zh-CN"/>
              </w:rPr>
              <w:t xml:space="preserve">  </w:t>
            </w:r>
            <w:r w:rsidRPr="00BE395E">
              <w:rPr>
                <w:lang w:eastAsia="zh-CN"/>
              </w:rPr>
              <w:t>5.3</w:t>
            </w:r>
            <w:r>
              <w:rPr>
                <w:rFonts w:hint="eastAsia"/>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470-512</w:t>
            </w:r>
          </w:p>
          <w:p w:rsidR="00DB1CAC" w:rsidRPr="00F9016D" w:rsidRDefault="00AF674C" w:rsidP="0069127F">
            <w:pPr>
              <w:pStyle w:val="TableTextS5"/>
              <w:rPr>
                <w:rFonts w:eastAsia="SimHei"/>
                <w:b/>
                <w:bCs/>
                <w:lang w:eastAsia="zh-CN"/>
              </w:rPr>
            </w:pPr>
            <w:r w:rsidRPr="00F9016D">
              <w:rPr>
                <w:rFonts w:eastAsia="SimHei" w:hint="eastAsia"/>
                <w:b/>
                <w:bCs/>
                <w:lang w:eastAsia="zh-CN"/>
              </w:rPr>
              <w:t>广播</w:t>
            </w:r>
          </w:p>
          <w:p w:rsidR="00DB1CAC" w:rsidRPr="00EE03AF" w:rsidRDefault="00AF674C" w:rsidP="0069127F">
            <w:pPr>
              <w:pStyle w:val="TableTextS5"/>
              <w:rPr>
                <w:lang w:eastAsia="zh-CN"/>
              </w:rPr>
            </w:pPr>
            <w:r w:rsidRPr="00EE03AF">
              <w:rPr>
                <w:rFonts w:hint="eastAsia"/>
                <w:lang w:eastAsia="zh-CN"/>
              </w:rPr>
              <w:t>固定</w:t>
            </w:r>
          </w:p>
          <w:p w:rsidR="00DB1CAC" w:rsidRPr="00EE03AF" w:rsidRDefault="00AF674C" w:rsidP="0069127F">
            <w:pPr>
              <w:pStyle w:val="TableTextS5"/>
              <w:rPr>
                <w:lang w:eastAsia="zh-CN"/>
              </w:rPr>
            </w:pPr>
            <w:r w:rsidRPr="00EE03AF">
              <w:rPr>
                <w:rFonts w:hint="eastAsia"/>
                <w:lang w:eastAsia="zh-CN"/>
              </w:rPr>
              <w:t>移动</w:t>
            </w:r>
          </w:p>
          <w:p w:rsidR="00DB1CAC" w:rsidRPr="00EE03AF" w:rsidRDefault="00AF674C" w:rsidP="0069127F">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470-585</w:t>
            </w:r>
          </w:p>
          <w:p w:rsidR="00DB1CAC" w:rsidRPr="00F9016D" w:rsidRDefault="00AF674C" w:rsidP="0069127F">
            <w:pPr>
              <w:pStyle w:val="TableTextS5"/>
              <w:rPr>
                <w:rFonts w:eastAsia="SimHei"/>
                <w:b/>
                <w:bCs/>
                <w:lang w:eastAsia="zh-CN"/>
              </w:rPr>
            </w:pPr>
            <w:r w:rsidRPr="00F9016D">
              <w:rPr>
                <w:rFonts w:eastAsia="SimHei" w:hint="eastAsia"/>
                <w:b/>
                <w:bCs/>
                <w:lang w:eastAsia="zh-CN"/>
              </w:rPr>
              <w:t>固定</w:t>
            </w:r>
          </w:p>
          <w:p w:rsidR="00DB1CAC" w:rsidRPr="00F9016D" w:rsidRDefault="00AF674C" w:rsidP="0069127F">
            <w:pPr>
              <w:pStyle w:val="TableTextS5"/>
              <w:rPr>
                <w:rFonts w:eastAsia="SimHei"/>
                <w:b/>
                <w:bCs/>
                <w:lang w:eastAsia="zh-CN"/>
              </w:rPr>
            </w:pPr>
            <w:r w:rsidRPr="00F9016D">
              <w:rPr>
                <w:rFonts w:eastAsia="SimHei" w:hint="eastAsia"/>
                <w:b/>
                <w:bCs/>
                <w:lang w:eastAsia="zh-CN"/>
              </w:rPr>
              <w:t>移动</w:t>
            </w:r>
          </w:p>
          <w:p w:rsidR="00DB1CAC" w:rsidRPr="00F9016D" w:rsidRDefault="00AF674C" w:rsidP="0069127F">
            <w:pPr>
              <w:pStyle w:val="TableTextS5"/>
              <w:rPr>
                <w:rFonts w:eastAsia="SimHei"/>
                <w:b/>
                <w:bCs/>
                <w:lang w:eastAsia="zh-CN"/>
              </w:rPr>
            </w:pPr>
            <w:r w:rsidRPr="00F9016D">
              <w:rPr>
                <w:rFonts w:eastAsia="SimHei" w:hint="eastAsia"/>
                <w:b/>
                <w:bCs/>
                <w:lang w:eastAsia="zh-CN"/>
              </w:rPr>
              <w:t>广播</w:t>
            </w:r>
          </w:p>
          <w:p w:rsidR="00DB1CAC" w:rsidRPr="00383196" w:rsidRDefault="003B3464" w:rsidP="0069127F">
            <w:pPr>
              <w:pStyle w:val="TableTextS5"/>
              <w:rPr>
                <w:sz w:val="24"/>
                <w:szCs w:val="24"/>
                <w:lang w:eastAsia="zh-CN"/>
              </w:rPr>
            </w:pPr>
          </w:p>
          <w:p w:rsidR="00DB1CAC" w:rsidRPr="00EE03AF" w:rsidRDefault="00AF674C" w:rsidP="0069127F">
            <w:pPr>
              <w:pStyle w:val="TableTextS5"/>
              <w:rPr>
                <w:lang w:eastAsia="zh-CN"/>
              </w:rPr>
            </w:pPr>
            <w:r w:rsidRPr="00EE03AF">
              <w:rPr>
                <w:lang w:eastAsia="zh-CN"/>
              </w:rPr>
              <w:t>5.291  5.298</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3B3464" w:rsidP="0069127F">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512-608</w:t>
            </w:r>
          </w:p>
          <w:p w:rsidR="00DB1CAC" w:rsidRPr="00F9016D" w:rsidRDefault="00AF674C" w:rsidP="0069127F">
            <w:pPr>
              <w:pStyle w:val="TableTextS5"/>
              <w:rPr>
                <w:rFonts w:eastAsia="SimHei"/>
                <w:b/>
                <w:bCs/>
                <w:lang w:eastAsia="zh-CN"/>
              </w:rPr>
            </w:pPr>
            <w:r w:rsidRPr="00F9016D">
              <w:rPr>
                <w:rFonts w:eastAsia="SimHei"/>
                <w:b/>
                <w:bCs/>
                <w:lang w:eastAsia="zh-CN"/>
              </w:rPr>
              <w:t>广播</w:t>
            </w:r>
          </w:p>
          <w:p w:rsidR="00DB1CAC" w:rsidRPr="00EE03AF" w:rsidRDefault="00AF674C" w:rsidP="0069127F">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DB1CAC" w:rsidRPr="00EE03AF" w:rsidRDefault="003B3464" w:rsidP="0069127F">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3B3464" w:rsidP="0069127F">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3B3464" w:rsidP="0069127F">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585-610</w:t>
            </w:r>
          </w:p>
          <w:p w:rsidR="00DB1CAC" w:rsidRPr="00F9016D" w:rsidRDefault="00AF674C" w:rsidP="0069127F">
            <w:pPr>
              <w:pStyle w:val="TableTextS5"/>
              <w:rPr>
                <w:rFonts w:eastAsia="SimHei"/>
                <w:b/>
                <w:bCs/>
                <w:lang w:eastAsia="zh-CN"/>
              </w:rPr>
            </w:pPr>
            <w:r w:rsidRPr="00F9016D">
              <w:rPr>
                <w:rFonts w:eastAsia="SimHei"/>
                <w:b/>
                <w:bCs/>
                <w:lang w:eastAsia="zh-CN"/>
              </w:rPr>
              <w:t>固定</w:t>
            </w:r>
          </w:p>
          <w:p w:rsidR="00DB1CAC" w:rsidRPr="00F9016D" w:rsidRDefault="00AF674C" w:rsidP="0069127F">
            <w:pPr>
              <w:pStyle w:val="TableTextS5"/>
              <w:rPr>
                <w:rFonts w:eastAsia="SimHei"/>
                <w:b/>
                <w:bCs/>
                <w:lang w:eastAsia="zh-CN"/>
              </w:rPr>
            </w:pPr>
            <w:r w:rsidRPr="00F9016D">
              <w:rPr>
                <w:rFonts w:eastAsia="SimHei"/>
                <w:b/>
                <w:bCs/>
                <w:lang w:eastAsia="zh-CN"/>
              </w:rPr>
              <w:t>移动</w:t>
            </w:r>
          </w:p>
          <w:p w:rsidR="00DB1CAC" w:rsidRPr="00F9016D" w:rsidRDefault="00AF674C" w:rsidP="0069127F">
            <w:pPr>
              <w:pStyle w:val="TableTextS5"/>
              <w:rPr>
                <w:rFonts w:eastAsia="SimHei"/>
                <w:b/>
                <w:bCs/>
                <w:lang w:eastAsia="zh-CN"/>
              </w:rPr>
            </w:pPr>
            <w:r w:rsidRPr="00F9016D">
              <w:rPr>
                <w:rFonts w:eastAsia="SimHei"/>
                <w:b/>
                <w:bCs/>
                <w:lang w:eastAsia="zh-CN"/>
              </w:rPr>
              <w:t>广播</w:t>
            </w:r>
          </w:p>
          <w:p w:rsidR="00DB1CAC" w:rsidRPr="00F9016D" w:rsidRDefault="00AF674C" w:rsidP="0069127F">
            <w:pPr>
              <w:pStyle w:val="TableTextS5"/>
              <w:rPr>
                <w:rFonts w:eastAsia="SimHei"/>
                <w:b/>
                <w:bCs/>
                <w:lang w:eastAsia="zh-CN"/>
              </w:rPr>
            </w:pPr>
            <w:r w:rsidRPr="00F9016D">
              <w:rPr>
                <w:rFonts w:eastAsia="SimHei"/>
                <w:b/>
                <w:bCs/>
                <w:lang w:eastAsia="zh-CN"/>
              </w:rPr>
              <w:t>无线电导航</w:t>
            </w:r>
          </w:p>
          <w:p w:rsidR="00DB1CAC" w:rsidRPr="00EE03AF" w:rsidRDefault="00AF674C" w:rsidP="0069127F">
            <w:pPr>
              <w:pStyle w:val="TableTextS5"/>
            </w:pPr>
            <w:r w:rsidRPr="00EE03AF">
              <w:rPr>
                <w:lang w:eastAsia="zh-CN"/>
              </w:rPr>
              <w:t xml:space="preserve">5.149  5.305  5.306  </w:t>
            </w:r>
            <w:r w:rsidRPr="00EE03AF">
              <w:t>5.307</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3B3464" w:rsidP="0069127F">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lang w:eastAsia="zh-CN"/>
              </w:rPr>
            </w:pPr>
            <w:r w:rsidRPr="00F9016D">
              <w:rPr>
                <w:rStyle w:val="Tablefreq"/>
                <w:lang w:eastAsia="zh-CN"/>
              </w:rPr>
              <w:t>608-614</w:t>
            </w:r>
          </w:p>
          <w:p w:rsidR="00DB1CAC" w:rsidRPr="00F9016D" w:rsidRDefault="00AF674C" w:rsidP="0069127F">
            <w:pPr>
              <w:pStyle w:val="TableTextS5"/>
              <w:rPr>
                <w:rFonts w:eastAsia="SimHei"/>
                <w:b/>
                <w:bCs/>
                <w:lang w:eastAsia="zh-CN"/>
              </w:rPr>
            </w:pPr>
            <w:r w:rsidRPr="00F9016D">
              <w:rPr>
                <w:rFonts w:eastAsia="SimHei"/>
                <w:b/>
                <w:bCs/>
                <w:lang w:eastAsia="zh-CN"/>
              </w:rPr>
              <w:t>射电天文</w:t>
            </w:r>
          </w:p>
          <w:p w:rsidR="00DB1CAC" w:rsidRPr="00EE03AF" w:rsidRDefault="00AF674C" w:rsidP="0069127F">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DB1CAC" w:rsidRPr="00EE03AF" w:rsidRDefault="003B3464" w:rsidP="0069127F">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3B3464" w:rsidP="0069127F">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3B3464" w:rsidP="0069127F">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rPr>
            </w:pPr>
            <w:r w:rsidRPr="00F9016D">
              <w:rPr>
                <w:rStyle w:val="Tablefreq"/>
              </w:rPr>
              <w:t>610-890</w:t>
            </w:r>
          </w:p>
          <w:p w:rsidR="00DB1CAC" w:rsidRPr="00F9016D" w:rsidRDefault="00AF674C" w:rsidP="0069127F">
            <w:pPr>
              <w:pStyle w:val="TableTextS5"/>
              <w:rPr>
                <w:rFonts w:eastAsia="SimHei"/>
                <w:b/>
                <w:bCs/>
              </w:rPr>
            </w:pPr>
            <w:r w:rsidRPr="00F9016D">
              <w:rPr>
                <w:rFonts w:eastAsia="SimHei"/>
                <w:b/>
                <w:bCs/>
              </w:rPr>
              <w:t>固定</w:t>
            </w:r>
          </w:p>
          <w:p w:rsidR="00DB1CAC" w:rsidRPr="00EE03AF" w:rsidRDefault="00AF674C" w:rsidP="0069127F">
            <w:pPr>
              <w:pStyle w:val="TableTextS5"/>
            </w:pPr>
            <w:r w:rsidRPr="00F9016D">
              <w:rPr>
                <w:rFonts w:eastAsia="SimHei"/>
                <w:b/>
                <w:bCs/>
              </w:rPr>
              <w:t>移动</w:t>
            </w:r>
            <w:r w:rsidRPr="00EE03AF">
              <w:t xml:space="preserve">  5.31</w:t>
            </w:r>
            <w:r w:rsidRPr="00EE03AF">
              <w:rPr>
                <w:rFonts w:hint="eastAsia"/>
              </w:rPr>
              <w:t>3</w:t>
            </w:r>
            <w:r w:rsidRPr="00EE03AF">
              <w:t>A  5.317A</w:t>
            </w:r>
          </w:p>
          <w:p w:rsidR="00DB1CAC" w:rsidRPr="00F9016D" w:rsidRDefault="00AF674C" w:rsidP="0069127F">
            <w:pPr>
              <w:pStyle w:val="TableTextS5"/>
              <w:rPr>
                <w:rFonts w:eastAsia="SimHei"/>
                <w:b/>
                <w:bCs/>
              </w:rPr>
            </w:pPr>
            <w:r w:rsidRPr="00F9016D">
              <w:rPr>
                <w:rFonts w:eastAsia="SimHei"/>
                <w:b/>
                <w:bCs/>
              </w:rPr>
              <w:t>广播</w:t>
            </w:r>
          </w:p>
        </w:tc>
      </w:tr>
      <w:tr w:rsidR="00DB1CAC" w:rsidTr="00070083">
        <w:trPr>
          <w:cantSplit/>
        </w:trPr>
        <w:tc>
          <w:tcPr>
            <w:tcW w:w="3118" w:type="dxa"/>
            <w:vMerge/>
            <w:tcBorders>
              <w:left w:val="single" w:sz="4" w:space="0" w:color="auto"/>
              <w:right w:val="single" w:sz="4" w:space="0" w:color="auto"/>
            </w:tcBorders>
          </w:tcPr>
          <w:p w:rsidR="00DB1CAC" w:rsidRPr="00EE03AF" w:rsidRDefault="003B3464" w:rsidP="0069127F">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1CAC" w:rsidRPr="00F9016D" w:rsidRDefault="00AF674C" w:rsidP="0069127F">
            <w:pPr>
              <w:pStyle w:val="TableTextS5"/>
              <w:rPr>
                <w:rStyle w:val="Tablefreq"/>
              </w:rPr>
            </w:pPr>
            <w:r w:rsidRPr="00F9016D">
              <w:rPr>
                <w:rStyle w:val="Tablefreq"/>
              </w:rPr>
              <w:t>614-</w:t>
            </w:r>
            <w:r w:rsidRPr="00F9016D">
              <w:rPr>
                <w:rStyle w:val="Tablefreq"/>
                <w:rFonts w:hint="eastAsia"/>
              </w:rPr>
              <w:t>698</w:t>
            </w:r>
          </w:p>
          <w:p w:rsidR="00DB1CAC" w:rsidRPr="00F9016D" w:rsidRDefault="00AF674C" w:rsidP="0069127F">
            <w:pPr>
              <w:pStyle w:val="TableTextS5"/>
              <w:rPr>
                <w:rFonts w:eastAsia="SimHei"/>
                <w:b/>
                <w:bCs/>
              </w:rPr>
            </w:pPr>
            <w:r w:rsidRPr="00F9016D">
              <w:rPr>
                <w:rFonts w:eastAsia="SimHei"/>
                <w:b/>
                <w:bCs/>
              </w:rPr>
              <w:t>广播</w:t>
            </w:r>
          </w:p>
          <w:p w:rsidR="00DB1CAC" w:rsidRPr="00EE03AF" w:rsidRDefault="00AF674C" w:rsidP="0069127F">
            <w:pPr>
              <w:pStyle w:val="TableTextS5"/>
            </w:pPr>
            <w:r w:rsidRPr="00EE03AF">
              <w:t>固定</w:t>
            </w:r>
          </w:p>
          <w:p w:rsidR="00DB1CAC" w:rsidRPr="00EE03AF" w:rsidRDefault="00AF674C" w:rsidP="0069127F">
            <w:pPr>
              <w:pStyle w:val="TableTextS5"/>
            </w:pPr>
            <w:r w:rsidRPr="00EE03AF">
              <w:t>移动</w:t>
            </w:r>
          </w:p>
          <w:p w:rsidR="00DB1CAC" w:rsidRPr="00EE03AF" w:rsidRDefault="00AF674C" w:rsidP="0069127F">
            <w:pPr>
              <w:pStyle w:val="TableTextS5"/>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3B3464" w:rsidP="0069127F">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3B3464" w:rsidP="0069127F">
            <w:pPr>
              <w:pStyle w:val="TableTextS5"/>
            </w:pPr>
          </w:p>
        </w:tc>
        <w:tc>
          <w:tcPr>
            <w:tcW w:w="3119" w:type="dxa"/>
            <w:vMerge w:val="restart"/>
            <w:tcBorders>
              <w:top w:val="single" w:sz="4" w:space="0" w:color="auto"/>
              <w:left w:val="single" w:sz="4" w:space="0" w:color="auto"/>
              <w:right w:val="single" w:sz="4" w:space="0" w:color="auto"/>
            </w:tcBorders>
            <w:shd w:val="clear" w:color="auto" w:fill="auto"/>
          </w:tcPr>
          <w:p w:rsidR="00DB1CAC" w:rsidRPr="00F9016D" w:rsidRDefault="00AF674C" w:rsidP="0069127F">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DB1CAC" w:rsidRDefault="00AF674C" w:rsidP="0069127F">
            <w:pPr>
              <w:pStyle w:val="TableTextS5"/>
              <w:rPr>
                <w:lang w:eastAsia="zh-CN"/>
              </w:rPr>
            </w:pPr>
            <w:r w:rsidRPr="00F9016D">
              <w:rPr>
                <w:rFonts w:eastAsia="SimHei"/>
                <w:b/>
                <w:bCs/>
              </w:rPr>
              <w:t>移动</w:t>
            </w:r>
            <w:r w:rsidRPr="00EE03AF">
              <w:rPr>
                <w:rFonts w:hint="eastAsia"/>
              </w:rPr>
              <w:t xml:space="preserve">  5.313B  5.317A</w:t>
            </w:r>
          </w:p>
          <w:p w:rsidR="00DB1CAC" w:rsidRPr="00F9016D" w:rsidRDefault="00AF674C" w:rsidP="0069127F">
            <w:pPr>
              <w:pStyle w:val="TableTextS5"/>
              <w:rPr>
                <w:rFonts w:eastAsia="SimHei"/>
                <w:b/>
                <w:bCs/>
              </w:rPr>
            </w:pPr>
            <w:r w:rsidRPr="00F9016D">
              <w:rPr>
                <w:rFonts w:eastAsia="SimHei"/>
                <w:b/>
                <w:bCs/>
              </w:rPr>
              <w:t>广播</w:t>
            </w:r>
          </w:p>
          <w:p w:rsidR="00DB1CAC" w:rsidRPr="00EE03AF" w:rsidRDefault="00AF674C" w:rsidP="0069127F">
            <w:pPr>
              <w:pStyle w:val="TableTextS5"/>
              <w:rPr>
                <w:lang w:eastAsia="zh-CN"/>
              </w:rPr>
            </w:pPr>
            <w:r w:rsidRPr="00EE03AF">
              <w:t>固定</w:t>
            </w:r>
            <w:r>
              <w:br/>
            </w:r>
            <w:r>
              <w:br/>
            </w:r>
          </w:p>
          <w:p w:rsidR="00DB1CAC" w:rsidRPr="00EE03AF" w:rsidRDefault="00AF674C" w:rsidP="0069127F">
            <w:pPr>
              <w:pStyle w:val="TableTextS5"/>
              <w:rPr>
                <w:lang w:eastAsia="zh-CN"/>
              </w:rPr>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3B3464" w:rsidP="0069127F">
            <w:pPr>
              <w:pStyle w:val="TableTextS5"/>
            </w:pPr>
          </w:p>
        </w:tc>
      </w:tr>
      <w:tr w:rsidR="00DB1CAC" w:rsidTr="00070083">
        <w:trPr>
          <w:cantSplit/>
          <w:trHeight w:val="270"/>
        </w:trPr>
        <w:tc>
          <w:tcPr>
            <w:tcW w:w="3118" w:type="dxa"/>
            <w:vMerge w:val="restart"/>
            <w:tcBorders>
              <w:top w:val="single" w:sz="4" w:space="0" w:color="auto"/>
              <w:left w:val="single" w:sz="4" w:space="0" w:color="auto"/>
              <w:right w:val="single" w:sz="4" w:space="0" w:color="auto"/>
            </w:tcBorders>
            <w:shd w:val="clear" w:color="auto" w:fill="auto"/>
          </w:tcPr>
          <w:p w:rsidR="00DB1CAC" w:rsidRPr="00F9016D" w:rsidRDefault="00AF674C" w:rsidP="0069127F">
            <w:pPr>
              <w:pStyle w:val="TableTextS5"/>
              <w:rPr>
                <w:rFonts w:eastAsia="SimHei"/>
                <w:b/>
                <w:bCs/>
                <w:lang w:eastAsia="zh-CN"/>
              </w:rPr>
            </w:pPr>
            <w:r w:rsidRPr="00F9016D">
              <w:rPr>
                <w:rStyle w:val="Tablefreq"/>
              </w:rPr>
              <w:t>790-862</w:t>
            </w:r>
          </w:p>
          <w:p w:rsidR="00DB1CAC" w:rsidRPr="00F9016D" w:rsidRDefault="00AF674C" w:rsidP="0069127F">
            <w:pPr>
              <w:pStyle w:val="TableTextS5"/>
              <w:rPr>
                <w:rFonts w:eastAsia="SimHei"/>
                <w:b/>
                <w:bCs/>
                <w:lang w:eastAsia="zh-CN"/>
              </w:rPr>
            </w:pPr>
            <w:r w:rsidRPr="00F9016D">
              <w:rPr>
                <w:rFonts w:eastAsia="SimHei"/>
                <w:b/>
                <w:bCs/>
                <w:lang w:eastAsia="zh-CN"/>
              </w:rPr>
              <w:t>固定</w:t>
            </w:r>
          </w:p>
          <w:p w:rsidR="00DB1CAC" w:rsidRDefault="00AF674C" w:rsidP="0069127F">
            <w:pPr>
              <w:pStyle w:val="TableTextS5"/>
              <w:ind w:left="177" w:hanging="177"/>
              <w:rPr>
                <w:lang w:eastAsia="zh-CN"/>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Pr="00EE03AF">
              <w:rPr>
                <w:rFonts w:hint="eastAsia"/>
              </w:rPr>
              <w:t>5.316B  5.317A</w:t>
            </w:r>
          </w:p>
          <w:p w:rsidR="00DB1CAC" w:rsidRPr="00EE03AF" w:rsidRDefault="00AF674C" w:rsidP="0069127F">
            <w:pPr>
              <w:pStyle w:val="TableTextS5"/>
              <w:rPr>
                <w:lang w:eastAsia="zh-CN"/>
              </w:rPr>
            </w:pPr>
            <w:r w:rsidRPr="00F9016D">
              <w:rPr>
                <w:rFonts w:eastAsia="SimHei"/>
                <w:b/>
                <w:bCs/>
                <w:lang w:eastAsia="zh-CN"/>
              </w:rPr>
              <w:t>广播</w:t>
            </w:r>
          </w:p>
          <w:p w:rsidR="00DB1CAC" w:rsidRPr="00EE03AF" w:rsidRDefault="00AF674C" w:rsidP="0069127F">
            <w:pPr>
              <w:pStyle w:val="TableTextS5"/>
            </w:pPr>
            <w:r w:rsidRPr="00EE03AF">
              <w:t xml:space="preserve">5.312  5.314  5.315  5.316  </w:t>
            </w:r>
            <w:r w:rsidRPr="00EE03AF">
              <w:rPr>
                <w:rFonts w:hint="eastAsia"/>
              </w:rPr>
              <w:br/>
            </w:r>
            <w:r w:rsidRPr="00EE03AF">
              <w:t>5.31</w:t>
            </w:r>
            <w:r w:rsidRPr="00EE03AF">
              <w:rPr>
                <w:rFonts w:hint="eastAsia"/>
              </w:rPr>
              <w:t>6A</w:t>
            </w:r>
            <w:r w:rsidRPr="00EE03AF">
              <w:t xml:space="preserve">  5.3</w:t>
            </w:r>
            <w:r w:rsidRPr="00EE03AF">
              <w:rPr>
                <w:rFonts w:hint="eastAsia"/>
              </w:rPr>
              <w:t>19</w:t>
            </w:r>
          </w:p>
        </w:tc>
        <w:tc>
          <w:tcPr>
            <w:tcW w:w="3119" w:type="dxa"/>
            <w:vMerge/>
            <w:tcBorders>
              <w:left w:val="single" w:sz="4" w:space="0" w:color="auto"/>
              <w:right w:val="single" w:sz="4" w:space="0" w:color="auto"/>
            </w:tcBorders>
            <w:shd w:val="clear" w:color="auto" w:fill="auto"/>
          </w:tcPr>
          <w:p w:rsidR="00DB1CAC" w:rsidRPr="00F9016D" w:rsidRDefault="003B3464" w:rsidP="0069127F">
            <w:pPr>
              <w:pStyle w:val="TableTextS5"/>
              <w:rPr>
                <w:rStyle w:val="Tablefreq"/>
              </w:rPr>
            </w:pPr>
          </w:p>
        </w:tc>
        <w:tc>
          <w:tcPr>
            <w:tcW w:w="3119" w:type="dxa"/>
            <w:vMerge/>
            <w:tcBorders>
              <w:left w:val="single" w:sz="4" w:space="0" w:color="auto"/>
              <w:right w:val="single" w:sz="4" w:space="0" w:color="auto"/>
            </w:tcBorders>
          </w:tcPr>
          <w:p w:rsidR="00DB1CAC" w:rsidRPr="00EE03AF" w:rsidRDefault="003B3464" w:rsidP="0069127F">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3B3464" w:rsidP="0069127F">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AF674C" w:rsidP="0069127F">
            <w:pPr>
              <w:pStyle w:val="TableTextS5"/>
              <w:rPr>
                <w:rStyle w:val="Tablefreq"/>
              </w:rPr>
            </w:pPr>
            <w:r w:rsidRPr="00F9016D">
              <w:rPr>
                <w:rStyle w:val="Tablefreq"/>
              </w:rPr>
              <w:t>806-890</w:t>
            </w:r>
          </w:p>
          <w:p w:rsidR="00DB1CAC" w:rsidRPr="00F9016D" w:rsidRDefault="00AF674C" w:rsidP="0069127F">
            <w:pPr>
              <w:pStyle w:val="TableTextS5"/>
              <w:rPr>
                <w:rFonts w:eastAsia="SimHei"/>
                <w:b/>
                <w:bCs/>
              </w:rPr>
            </w:pPr>
            <w:r w:rsidRPr="00F9016D">
              <w:rPr>
                <w:rFonts w:eastAsia="SimHei"/>
                <w:b/>
                <w:bCs/>
              </w:rPr>
              <w:t>固定</w:t>
            </w:r>
          </w:p>
          <w:p w:rsidR="00DB1CAC" w:rsidRPr="00EE03AF" w:rsidRDefault="00AF674C" w:rsidP="0069127F">
            <w:pPr>
              <w:pStyle w:val="TableTextS5"/>
            </w:pPr>
            <w:r w:rsidRPr="00F9016D">
              <w:rPr>
                <w:rFonts w:eastAsia="SimHei"/>
                <w:b/>
                <w:bCs/>
              </w:rPr>
              <w:t>移动</w:t>
            </w:r>
            <w:r w:rsidRPr="00EE03AF">
              <w:t xml:space="preserve">  5.317A</w:t>
            </w:r>
          </w:p>
          <w:p w:rsidR="00DB1CAC" w:rsidRPr="00F9016D" w:rsidRDefault="00AF674C" w:rsidP="0069127F">
            <w:pPr>
              <w:pStyle w:val="TableTextS5"/>
              <w:rPr>
                <w:rFonts w:eastAsia="SimHei"/>
                <w:b/>
                <w:bCs/>
              </w:rPr>
            </w:pPr>
            <w:r w:rsidRPr="00F9016D">
              <w:rPr>
                <w:rFonts w:eastAsia="SimHei"/>
                <w:b/>
                <w:bCs/>
              </w:rPr>
              <w:t>广播</w:t>
            </w:r>
          </w:p>
        </w:tc>
        <w:tc>
          <w:tcPr>
            <w:tcW w:w="3119" w:type="dxa"/>
            <w:vMerge/>
            <w:tcBorders>
              <w:left w:val="single" w:sz="4" w:space="0" w:color="auto"/>
              <w:right w:val="single" w:sz="4" w:space="0" w:color="auto"/>
            </w:tcBorders>
          </w:tcPr>
          <w:p w:rsidR="00DB1CAC" w:rsidRPr="00EE03AF" w:rsidRDefault="003B3464" w:rsidP="0069127F">
            <w:pPr>
              <w:pStyle w:val="TableTextS5"/>
            </w:pPr>
          </w:p>
        </w:tc>
      </w:tr>
      <w:tr w:rsidR="00DB1CAC" w:rsidTr="00070083">
        <w:trPr>
          <w:cantSplit/>
        </w:trPr>
        <w:tc>
          <w:tcPr>
            <w:tcW w:w="3118" w:type="dxa"/>
            <w:tcBorders>
              <w:top w:val="single" w:sz="4" w:space="0" w:color="auto"/>
              <w:left w:val="single" w:sz="4" w:space="0" w:color="auto"/>
              <w:right w:val="single" w:sz="4" w:space="0" w:color="auto"/>
            </w:tcBorders>
            <w:shd w:val="clear" w:color="auto" w:fill="auto"/>
          </w:tcPr>
          <w:p w:rsidR="00DB1CAC" w:rsidRPr="00F9016D" w:rsidRDefault="00AF674C" w:rsidP="0069127F">
            <w:pPr>
              <w:pStyle w:val="TableTextS5"/>
              <w:rPr>
                <w:rStyle w:val="Tablefreq"/>
                <w:lang w:eastAsia="zh-CN"/>
              </w:rPr>
            </w:pPr>
            <w:r w:rsidRPr="00F9016D">
              <w:rPr>
                <w:rStyle w:val="Tablefreq"/>
                <w:lang w:eastAsia="zh-CN"/>
              </w:rPr>
              <w:t>862-890</w:t>
            </w:r>
          </w:p>
          <w:p w:rsidR="00DB1CAC" w:rsidRPr="00F9016D" w:rsidRDefault="00AF674C" w:rsidP="0069127F">
            <w:pPr>
              <w:pStyle w:val="TableTextS5"/>
              <w:rPr>
                <w:rFonts w:eastAsia="SimHei"/>
                <w:b/>
                <w:bCs/>
                <w:lang w:eastAsia="zh-CN"/>
              </w:rPr>
            </w:pPr>
            <w:r w:rsidRPr="00F9016D">
              <w:rPr>
                <w:rFonts w:eastAsia="SimHei"/>
                <w:b/>
                <w:bCs/>
                <w:lang w:eastAsia="zh-CN"/>
              </w:rPr>
              <w:t>固定</w:t>
            </w:r>
          </w:p>
          <w:p w:rsidR="00DB1CAC" w:rsidRPr="00EE03AF" w:rsidRDefault="00AF674C" w:rsidP="0069127F">
            <w:pPr>
              <w:pStyle w:val="TableTextS5"/>
              <w:rPr>
                <w:lang w:eastAsia="zh-CN"/>
              </w:rPr>
            </w:pPr>
            <w:r w:rsidRPr="00F9016D">
              <w:rPr>
                <w:rFonts w:eastAsia="SimHei"/>
                <w:b/>
                <w:bCs/>
                <w:lang w:eastAsia="zh-CN"/>
              </w:rPr>
              <w:t>移动</w:t>
            </w:r>
            <w:r w:rsidRPr="00EE03AF">
              <w:rPr>
                <w:lang w:eastAsia="zh-CN"/>
              </w:rPr>
              <w:t>（</w:t>
            </w:r>
            <w:r w:rsidRPr="00EE03AF">
              <w:rPr>
                <w:rFonts w:hint="eastAsia"/>
                <w:lang w:eastAsia="zh-CN"/>
              </w:rPr>
              <w:t>航空移动除外）</w:t>
            </w:r>
            <w:r w:rsidRPr="00EE03AF">
              <w:rPr>
                <w:rFonts w:hint="eastAsia"/>
                <w:lang w:eastAsia="zh-CN"/>
              </w:rPr>
              <w:t xml:space="preserve">  </w:t>
            </w:r>
            <w:r w:rsidRPr="00EE03AF">
              <w:rPr>
                <w:lang w:eastAsia="zh-CN"/>
              </w:rPr>
              <w:t>5.317A</w:t>
            </w:r>
          </w:p>
          <w:p w:rsidR="00DB1CAC" w:rsidRPr="00EE03AF" w:rsidRDefault="00AF674C" w:rsidP="0069127F">
            <w:pPr>
              <w:pStyle w:val="TableTextS5"/>
              <w:rPr>
                <w:lang w:eastAsia="zh-CN"/>
              </w:rPr>
            </w:pPr>
            <w:r w:rsidRPr="00F9016D">
              <w:rPr>
                <w:rFonts w:eastAsia="SimHei"/>
                <w:b/>
                <w:bCs/>
                <w:lang w:eastAsia="zh-CN"/>
              </w:rPr>
              <w:t>广播</w:t>
            </w:r>
            <w:r w:rsidRPr="00EE03AF">
              <w:rPr>
                <w:lang w:eastAsia="zh-CN"/>
              </w:rPr>
              <w:t xml:space="preserve">  5.322  </w:t>
            </w:r>
          </w:p>
        </w:tc>
        <w:tc>
          <w:tcPr>
            <w:tcW w:w="3119" w:type="dxa"/>
            <w:vMerge/>
            <w:tcBorders>
              <w:left w:val="single" w:sz="4" w:space="0" w:color="auto"/>
              <w:right w:val="single" w:sz="4" w:space="0" w:color="auto"/>
            </w:tcBorders>
          </w:tcPr>
          <w:p w:rsidR="00DB1CAC" w:rsidRPr="00EE03AF" w:rsidRDefault="003B3464" w:rsidP="0069127F">
            <w:pPr>
              <w:pStyle w:val="TableTextS5"/>
              <w:rPr>
                <w:lang w:eastAsia="zh-CN"/>
              </w:rPr>
            </w:pPr>
          </w:p>
        </w:tc>
        <w:tc>
          <w:tcPr>
            <w:tcW w:w="3119" w:type="dxa"/>
            <w:vMerge/>
            <w:tcBorders>
              <w:left w:val="single" w:sz="4" w:space="0" w:color="auto"/>
              <w:right w:val="single" w:sz="4" w:space="0" w:color="auto"/>
            </w:tcBorders>
          </w:tcPr>
          <w:p w:rsidR="00DB1CAC" w:rsidRPr="00EE03AF" w:rsidRDefault="003B3464" w:rsidP="0069127F">
            <w:pPr>
              <w:pStyle w:val="TableTextS5"/>
              <w:rPr>
                <w:lang w:eastAsia="zh-CN"/>
              </w:rPr>
            </w:pPr>
          </w:p>
        </w:tc>
      </w:tr>
      <w:tr w:rsidR="00DB1CAC" w:rsidTr="00070083">
        <w:trPr>
          <w:cantSplit/>
        </w:trPr>
        <w:tc>
          <w:tcPr>
            <w:tcW w:w="3118" w:type="dxa"/>
            <w:tcBorders>
              <w:left w:val="single" w:sz="4" w:space="0" w:color="auto"/>
              <w:bottom w:val="single" w:sz="4" w:space="0" w:color="auto"/>
              <w:right w:val="single" w:sz="4" w:space="0" w:color="auto"/>
            </w:tcBorders>
            <w:shd w:val="clear" w:color="auto" w:fill="auto"/>
          </w:tcPr>
          <w:p w:rsidR="00DB1CAC" w:rsidRPr="00EE03AF" w:rsidRDefault="00AF674C" w:rsidP="0069127F">
            <w:pPr>
              <w:pStyle w:val="TableTextS5"/>
            </w:pPr>
            <w:r w:rsidRPr="00EE03AF">
              <w:rPr>
                <w:lang w:eastAsia="zh-CN"/>
              </w:rPr>
              <w:br/>
              <w:t>5.319</w:t>
            </w:r>
            <w:r>
              <w:rPr>
                <w:lang w:eastAsia="zh-CN"/>
              </w:rPr>
              <w:t xml:space="preserve">  </w:t>
            </w:r>
            <w:r w:rsidRPr="00EE03AF">
              <w:t>5.323</w:t>
            </w:r>
          </w:p>
        </w:tc>
        <w:tc>
          <w:tcPr>
            <w:tcW w:w="3119" w:type="dxa"/>
            <w:tcBorders>
              <w:left w:val="single" w:sz="4" w:space="0" w:color="auto"/>
              <w:bottom w:val="single" w:sz="4" w:space="0" w:color="auto"/>
              <w:right w:val="single" w:sz="4" w:space="0" w:color="auto"/>
            </w:tcBorders>
          </w:tcPr>
          <w:p w:rsidR="00DB1CAC" w:rsidRPr="00EE03AF" w:rsidRDefault="00AF674C" w:rsidP="0069127F">
            <w:pPr>
              <w:pStyle w:val="TableTextS5"/>
            </w:pPr>
            <w:r w:rsidRPr="00EE03AF">
              <w:br/>
              <w:t>5.317  5.318</w:t>
            </w:r>
          </w:p>
        </w:tc>
        <w:tc>
          <w:tcPr>
            <w:tcW w:w="3119" w:type="dxa"/>
            <w:tcBorders>
              <w:left w:val="single" w:sz="4" w:space="0" w:color="auto"/>
              <w:bottom w:val="single" w:sz="4" w:space="0" w:color="auto"/>
              <w:right w:val="single" w:sz="4" w:space="0" w:color="auto"/>
            </w:tcBorders>
          </w:tcPr>
          <w:p w:rsidR="00DB1CAC" w:rsidRPr="00EE03AF" w:rsidRDefault="00AF674C" w:rsidP="0069127F">
            <w:pPr>
              <w:pStyle w:val="TableTextS5"/>
            </w:pPr>
            <w:r w:rsidRPr="00EE03AF">
              <w:t xml:space="preserve">5.149  5.305  5.306  5.307  </w:t>
            </w:r>
            <w:r w:rsidRPr="00EE03AF">
              <w:br/>
              <w:t>5.311</w:t>
            </w:r>
            <w:r w:rsidRPr="00EE03AF">
              <w:rPr>
                <w:rFonts w:hint="eastAsia"/>
              </w:rPr>
              <w:t>A</w:t>
            </w:r>
            <w:r w:rsidRPr="00EE03AF">
              <w:t xml:space="preserve">  5.320</w:t>
            </w:r>
          </w:p>
        </w:tc>
      </w:tr>
    </w:tbl>
    <w:p w:rsidR="00F65CA6" w:rsidRPr="00AD6A6E" w:rsidRDefault="00AF674C" w:rsidP="00706B78">
      <w:pPr>
        <w:pStyle w:val="Reasons"/>
      </w:pPr>
      <w:r>
        <w:rPr>
          <w:b/>
          <w:lang w:eastAsia="zh-CN"/>
        </w:rPr>
        <w:t>理由：</w:t>
      </w:r>
      <w:r>
        <w:rPr>
          <w:lang w:eastAsia="zh-CN"/>
        </w:rPr>
        <w:tab/>
      </w:r>
      <w:r w:rsidR="00D73F5C" w:rsidRPr="00AD6A6E">
        <w:rPr>
          <w:rFonts w:hint="eastAsia"/>
        </w:rPr>
        <w:t>在巴西，</w:t>
      </w:r>
      <w:r w:rsidR="00F65CA6" w:rsidRPr="00AD6A6E">
        <w:t>470-698 MHz</w:t>
      </w:r>
      <w:r w:rsidR="00D73F5C" w:rsidRPr="00AD6A6E">
        <w:rPr>
          <w:rFonts w:hint="eastAsia"/>
        </w:rPr>
        <w:t>频段已广泛用于广播业务，保护和维护广播业务在该国边界不受有害干扰尤其重要。</w:t>
      </w:r>
    </w:p>
    <w:p w:rsidR="00F65CA6" w:rsidRPr="00E37C8E" w:rsidRDefault="00D73F5C" w:rsidP="00E37C8E">
      <w:pPr>
        <w:ind w:firstLineChars="200" w:firstLine="480"/>
      </w:pPr>
      <w:r w:rsidRPr="00E37C8E">
        <w:rPr>
          <w:rFonts w:hint="eastAsia"/>
        </w:rPr>
        <w:lastRenderedPageBreak/>
        <w:t>地面广播是通信和信息基础设施的重要组成部分。</w:t>
      </w:r>
    </w:p>
    <w:p w:rsidR="00F65CA6" w:rsidRPr="00E37C8E" w:rsidRDefault="00F65CA6" w:rsidP="00E37C8E">
      <w:pPr>
        <w:ind w:firstLineChars="200" w:firstLine="480"/>
      </w:pPr>
      <w:r w:rsidRPr="00E37C8E">
        <w:t>470-608 MHz</w:t>
      </w:r>
      <w:r w:rsidR="00D73F5C" w:rsidRPr="00E37C8E">
        <w:rPr>
          <w:rFonts w:hint="eastAsia"/>
        </w:rPr>
        <w:t>和</w:t>
      </w:r>
      <w:r w:rsidRPr="00E37C8E">
        <w:t>614-698 MHz</w:t>
      </w:r>
      <w:r w:rsidR="00D73F5C" w:rsidRPr="00E37C8E">
        <w:rPr>
          <w:rFonts w:hint="eastAsia"/>
        </w:rPr>
        <w:t>频段是</w:t>
      </w:r>
      <w:r w:rsidR="00EC066A" w:rsidRPr="00E37C8E">
        <w:rPr>
          <w:rFonts w:hint="eastAsia"/>
        </w:rPr>
        <w:t>提供</w:t>
      </w:r>
      <w:r w:rsidR="00D73F5C" w:rsidRPr="00E37C8E">
        <w:rPr>
          <w:rFonts w:hint="eastAsia"/>
        </w:rPr>
        <w:t>电视广播业务的主要频段。</w:t>
      </w:r>
    </w:p>
    <w:p w:rsidR="00F65CA6" w:rsidRPr="00E37C8E" w:rsidRDefault="00D73F5C" w:rsidP="00E37C8E">
      <w:pPr>
        <w:ind w:firstLineChars="200" w:firstLine="480"/>
      </w:pPr>
      <w:r w:rsidRPr="00E37C8E">
        <w:rPr>
          <w:rFonts w:hint="eastAsia"/>
        </w:rPr>
        <w:t>2</w:t>
      </w:r>
      <w:r w:rsidRPr="00E37C8E">
        <w:rPr>
          <w:rFonts w:hint="eastAsia"/>
        </w:rPr>
        <w:t>区几乎所有国家</w:t>
      </w:r>
      <w:r w:rsidR="00EC066A" w:rsidRPr="00E37C8E">
        <w:rPr>
          <w:rFonts w:hint="eastAsia"/>
        </w:rPr>
        <w:t>仍</w:t>
      </w:r>
      <w:r w:rsidRPr="00E37C8E">
        <w:rPr>
          <w:rFonts w:hint="eastAsia"/>
        </w:rPr>
        <w:t>在探讨其首次</w:t>
      </w:r>
      <w:r w:rsidR="00EC066A" w:rsidRPr="00E37C8E">
        <w:rPr>
          <w:rFonts w:hint="eastAsia"/>
        </w:rPr>
        <w:t>获得</w:t>
      </w:r>
      <w:r w:rsidRPr="00E37C8E">
        <w:rPr>
          <w:rFonts w:hint="eastAsia"/>
        </w:rPr>
        <w:t>的数字</w:t>
      </w:r>
      <w:r w:rsidR="00EC066A" w:rsidRPr="00E37C8E">
        <w:rPr>
          <w:rFonts w:hint="eastAsia"/>
        </w:rPr>
        <w:t>红利问题。一些国家已完成</w:t>
      </w:r>
      <w:r w:rsidRPr="00E37C8E">
        <w:rPr>
          <w:rFonts w:hint="eastAsia"/>
        </w:rPr>
        <w:t>模拟向数字技术的过渡，其他国家则尚未开始这一进程。</w:t>
      </w:r>
    </w:p>
    <w:p w:rsidR="00F65CA6" w:rsidRPr="00E37C8E" w:rsidRDefault="00D73F5C" w:rsidP="00E37C8E">
      <w:pPr>
        <w:ind w:firstLineChars="200" w:firstLine="480"/>
      </w:pPr>
      <w:r w:rsidRPr="00E37C8E">
        <w:rPr>
          <w:rFonts w:hint="eastAsia"/>
        </w:rPr>
        <w:t>电视数模过渡一旦完成，这些频段将被面向大众的业务密集使用</w:t>
      </w:r>
      <w:r w:rsidR="005A5F33" w:rsidRPr="00E37C8E">
        <w:rPr>
          <w:rFonts w:hint="eastAsia"/>
        </w:rPr>
        <w:t>，同时，有必要确保用来传输电视信号的广播业务的演进和发展。</w:t>
      </w:r>
    </w:p>
    <w:p w:rsidR="00F65CA6" w:rsidRPr="00E37C8E" w:rsidRDefault="005A5F33" w:rsidP="00E37C8E">
      <w:pPr>
        <w:ind w:firstLineChars="200" w:firstLine="480"/>
      </w:pPr>
      <w:r w:rsidRPr="00E37C8E">
        <w:rPr>
          <w:rFonts w:hint="eastAsia"/>
        </w:rPr>
        <w:t>已决定将</w:t>
      </w:r>
      <w:r w:rsidR="00F65CA6" w:rsidRPr="00E37C8E">
        <w:t>700 MHz</w:t>
      </w:r>
      <w:r w:rsidRPr="00E37C8E">
        <w:rPr>
          <w:rFonts w:hint="eastAsia"/>
        </w:rPr>
        <w:t>频段</w:t>
      </w:r>
      <w:r w:rsidR="00706B78" w:rsidRPr="00E37C8E">
        <w:rPr>
          <w:rFonts w:hint="eastAsia"/>
        </w:rPr>
        <w:t>（</w:t>
      </w:r>
      <w:r w:rsidR="00F65CA6" w:rsidRPr="00E37C8E">
        <w:t>698-806 MHz</w:t>
      </w:r>
      <w:r w:rsidR="00706B78" w:rsidRPr="00E37C8E">
        <w:rPr>
          <w:rFonts w:hint="eastAsia"/>
        </w:rPr>
        <w:t>）</w:t>
      </w:r>
      <w:r w:rsidRPr="00E37C8E">
        <w:rPr>
          <w:rFonts w:hint="eastAsia"/>
        </w:rPr>
        <w:t>用于移动宽带的国家应确保</w:t>
      </w:r>
      <w:r w:rsidR="00EC066A" w:rsidRPr="00E37C8E">
        <w:rPr>
          <w:rFonts w:hint="eastAsia"/>
        </w:rPr>
        <w:t>保护</w:t>
      </w:r>
      <w:r w:rsidRPr="00E37C8E">
        <w:rPr>
          <w:rFonts w:hint="eastAsia"/>
        </w:rPr>
        <w:t>广播业务（包括转播）免受可能的信号干扰，同时必须确保广播业务（包括转播）保持相同的覆盖水平。</w:t>
      </w:r>
    </w:p>
    <w:p w:rsidR="00F65CA6" w:rsidRPr="00E37C8E" w:rsidRDefault="005A5F33" w:rsidP="00E37C8E">
      <w:pPr>
        <w:ind w:firstLineChars="200" w:firstLine="480"/>
      </w:pPr>
      <w:r w:rsidRPr="00E37C8E">
        <w:rPr>
          <w:rFonts w:hint="eastAsia"/>
        </w:rPr>
        <w:t>研究表明，广播和包含</w:t>
      </w:r>
      <w:r w:rsidR="00706B78" w:rsidRPr="00E37C8E">
        <w:t>IMT</w:t>
      </w:r>
      <w:r w:rsidRPr="00E37C8E">
        <w:rPr>
          <w:rFonts w:hint="eastAsia"/>
        </w:rPr>
        <w:t>系统在内的移动业务互不兼容，确保两项业务的共存需要较大地理间隔。</w:t>
      </w:r>
    </w:p>
    <w:p w:rsidR="00671BFB" w:rsidRPr="00E37C8E" w:rsidRDefault="00F65CA6" w:rsidP="00E37C8E">
      <w:pPr>
        <w:ind w:firstLineChars="200" w:firstLine="480"/>
      </w:pPr>
      <w:r w:rsidRPr="00E37C8E">
        <w:t>608-614 MHz</w:t>
      </w:r>
      <w:r w:rsidR="005A5F33" w:rsidRPr="00E37C8E">
        <w:rPr>
          <w:rFonts w:hint="eastAsia"/>
        </w:rPr>
        <w:t>频段已划分给作为主要业务的射电天文业务。根据需求，该业务同样无法与移动宽带业务实现共用。</w:t>
      </w:r>
    </w:p>
    <w:p w:rsidR="00AD6A6E" w:rsidRDefault="00AD6A6E" w:rsidP="0032202E">
      <w:pPr>
        <w:pStyle w:val="Reasons"/>
      </w:pPr>
    </w:p>
    <w:p w:rsidR="00AD6A6E" w:rsidRDefault="00AD6A6E">
      <w:pPr>
        <w:jc w:val="center"/>
      </w:pPr>
      <w:r>
        <w:t>______________</w:t>
      </w:r>
    </w:p>
    <w:sectPr w:rsidR="00AD6A6E">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78" w:rsidRDefault="00706B78" w:rsidP="00706B78">
    <w:pPr>
      <w:pStyle w:val="Footer"/>
    </w:pPr>
    <w:fldSimple w:instr=" FILENAME \p  \* MERGEFORMAT ">
      <w:r w:rsidR="00E37C8E">
        <w:t>P:\CHI\ITU-R\CONF-R\CMR15\000\070ADD01ADD01C.docx</w:t>
      </w:r>
    </w:fldSimple>
    <w:r>
      <w:rPr>
        <w:lang w:val="en-US"/>
      </w:rPr>
      <w:t xml:space="preserve"> (388624)</w:t>
    </w:r>
    <w:r>
      <w:tab/>
    </w:r>
    <w:r>
      <w:fldChar w:fldCharType="begin"/>
    </w:r>
    <w:r>
      <w:instrText xml:space="preserve"> SAVEDATE \@ DD.MM.YY </w:instrText>
    </w:r>
    <w:r>
      <w:fldChar w:fldCharType="separate"/>
    </w:r>
    <w:r w:rsidR="00E37C8E">
      <w:t>23.10.15</w:t>
    </w:r>
    <w:r>
      <w:fldChar w:fldCharType="end"/>
    </w:r>
    <w:r>
      <w:tab/>
    </w:r>
    <w:r>
      <w:fldChar w:fldCharType="begin"/>
    </w:r>
    <w:r>
      <w:instrText xml:space="preserve"> PRINTDATE \@ DD.MM.YY </w:instrText>
    </w:r>
    <w:r>
      <w:fldChar w:fldCharType="separate"/>
    </w:r>
    <w:r w:rsidR="00E37C8E">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78" w:rsidRDefault="003B3464">
    <w:pPr>
      <w:pStyle w:val="Footer"/>
    </w:pPr>
    <w:r>
      <w:fldChar w:fldCharType="begin"/>
    </w:r>
    <w:r>
      <w:instrText xml:space="preserve"> FILENAME \p  \* MERGEFORMAT </w:instrText>
    </w:r>
    <w:r>
      <w:fldChar w:fldCharType="separate"/>
    </w:r>
    <w:r w:rsidR="00E37C8E">
      <w:t>P:\CHI\ITU-R\CONF-R\CMR15\000\070ADD01ADD01C.docx</w:t>
    </w:r>
    <w:r>
      <w:fldChar w:fldCharType="end"/>
    </w:r>
    <w:r w:rsidR="00706B78">
      <w:rPr>
        <w:lang w:val="en-US"/>
      </w:rPr>
      <w:t xml:space="preserve"> (388624)</w:t>
    </w:r>
    <w:r w:rsidR="00706B78">
      <w:tab/>
    </w:r>
    <w:r w:rsidR="00706B78">
      <w:fldChar w:fldCharType="begin"/>
    </w:r>
    <w:r w:rsidR="00706B78">
      <w:instrText xml:space="preserve"> SAVEDATE \@ DD.MM.YY </w:instrText>
    </w:r>
    <w:r w:rsidR="00706B78">
      <w:fldChar w:fldCharType="separate"/>
    </w:r>
    <w:r w:rsidR="00E37C8E">
      <w:t>23.10.15</w:t>
    </w:r>
    <w:r w:rsidR="00706B78">
      <w:fldChar w:fldCharType="end"/>
    </w:r>
    <w:r w:rsidR="00706B78">
      <w:tab/>
    </w:r>
    <w:r w:rsidR="00706B78">
      <w:fldChar w:fldCharType="begin"/>
    </w:r>
    <w:r w:rsidR="00706B78">
      <w:instrText xml:space="preserve"> PRINTDATE \@ DD.MM.YY </w:instrText>
    </w:r>
    <w:r w:rsidR="00706B78">
      <w:fldChar w:fldCharType="separate"/>
    </w:r>
    <w:r w:rsidR="00E37C8E">
      <w:t>23.10.15</w:t>
    </w:r>
    <w:r w:rsidR="00706B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3464">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70(Add.1)(Add.1)-</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04B34"/>
    <w:multiLevelType w:val="hybridMultilevel"/>
    <w:tmpl w:val="9E325ECE"/>
    <w:lvl w:ilvl="0" w:tplc="5E06A55E">
      <w:start w:val="1"/>
      <w:numFmt w:val="bullet"/>
      <w:pStyle w:val="Elev"/>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52B9B"/>
    <w:rsid w:val="002742B3"/>
    <w:rsid w:val="002A4C9C"/>
    <w:rsid w:val="002B509B"/>
    <w:rsid w:val="002E2A59"/>
    <w:rsid w:val="002E4507"/>
    <w:rsid w:val="00305254"/>
    <w:rsid w:val="003169D2"/>
    <w:rsid w:val="003B3464"/>
    <w:rsid w:val="003B4BEF"/>
    <w:rsid w:val="003C6B45"/>
    <w:rsid w:val="0041282E"/>
    <w:rsid w:val="00437869"/>
    <w:rsid w:val="00465A34"/>
    <w:rsid w:val="004C4554"/>
    <w:rsid w:val="004D2DEC"/>
    <w:rsid w:val="004F2BE6"/>
    <w:rsid w:val="00527E8A"/>
    <w:rsid w:val="00542E85"/>
    <w:rsid w:val="00562479"/>
    <w:rsid w:val="00576849"/>
    <w:rsid w:val="005A0ACB"/>
    <w:rsid w:val="005A5F33"/>
    <w:rsid w:val="005E08D2"/>
    <w:rsid w:val="005E7FD8"/>
    <w:rsid w:val="00622560"/>
    <w:rsid w:val="00644391"/>
    <w:rsid w:val="00647712"/>
    <w:rsid w:val="00662E12"/>
    <w:rsid w:val="00671BFB"/>
    <w:rsid w:val="0069078D"/>
    <w:rsid w:val="00691142"/>
    <w:rsid w:val="006B67CE"/>
    <w:rsid w:val="006C38ED"/>
    <w:rsid w:val="006E6182"/>
    <w:rsid w:val="006F3C60"/>
    <w:rsid w:val="00706B78"/>
    <w:rsid w:val="00736415"/>
    <w:rsid w:val="00770D2A"/>
    <w:rsid w:val="007864F6"/>
    <w:rsid w:val="007B7C4B"/>
    <w:rsid w:val="007F0FC5"/>
    <w:rsid w:val="007F5C36"/>
    <w:rsid w:val="008047DB"/>
    <w:rsid w:val="008129A9"/>
    <w:rsid w:val="008221A4"/>
    <w:rsid w:val="00824BD6"/>
    <w:rsid w:val="00831EA5"/>
    <w:rsid w:val="0083672D"/>
    <w:rsid w:val="00844734"/>
    <w:rsid w:val="00865DFB"/>
    <w:rsid w:val="008A7416"/>
    <w:rsid w:val="008B6852"/>
    <w:rsid w:val="008C26FF"/>
    <w:rsid w:val="008D1D14"/>
    <w:rsid w:val="008E1785"/>
    <w:rsid w:val="008E7127"/>
    <w:rsid w:val="008E7C8E"/>
    <w:rsid w:val="00912959"/>
    <w:rsid w:val="009657F9"/>
    <w:rsid w:val="0099525B"/>
    <w:rsid w:val="009B43BB"/>
    <w:rsid w:val="009C72B7"/>
    <w:rsid w:val="00A0052C"/>
    <w:rsid w:val="00A31B14"/>
    <w:rsid w:val="00A323DC"/>
    <w:rsid w:val="00A466E6"/>
    <w:rsid w:val="00A815BE"/>
    <w:rsid w:val="00AA5DA1"/>
    <w:rsid w:val="00AD6A6E"/>
    <w:rsid w:val="00AE369F"/>
    <w:rsid w:val="00AF674C"/>
    <w:rsid w:val="00B026CB"/>
    <w:rsid w:val="00B711CC"/>
    <w:rsid w:val="00B851D4"/>
    <w:rsid w:val="00B868FC"/>
    <w:rsid w:val="00B95072"/>
    <w:rsid w:val="00BB26CD"/>
    <w:rsid w:val="00C07239"/>
    <w:rsid w:val="00C364B1"/>
    <w:rsid w:val="00C47D87"/>
    <w:rsid w:val="00C570C3"/>
    <w:rsid w:val="00C627F9"/>
    <w:rsid w:val="00C6584D"/>
    <w:rsid w:val="00C929E0"/>
    <w:rsid w:val="00CB4E5A"/>
    <w:rsid w:val="00CC73D7"/>
    <w:rsid w:val="00CE6D2F"/>
    <w:rsid w:val="00CF0AD7"/>
    <w:rsid w:val="00CF0BE1"/>
    <w:rsid w:val="00D17F45"/>
    <w:rsid w:val="00D52A14"/>
    <w:rsid w:val="00D6206A"/>
    <w:rsid w:val="00D6788F"/>
    <w:rsid w:val="00D73F5C"/>
    <w:rsid w:val="00D74599"/>
    <w:rsid w:val="00DA0469"/>
    <w:rsid w:val="00DD13B7"/>
    <w:rsid w:val="00DF3B0C"/>
    <w:rsid w:val="00E14984"/>
    <w:rsid w:val="00E22A25"/>
    <w:rsid w:val="00E37C8E"/>
    <w:rsid w:val="00E560F1"/>
    <w:rsid w:val="00E92319"/>
    <w:rsid w:val="00EC066A"/>
    <w:rsid w:val="00F65CA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99375E-7436-4325-BCB1-3CE8BDF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Prrafodelista1">
    <w:name w:val="Párrafo de lista1"/>
    <w:basedOn w:val="Normal"/>
    <w:qFormat/>
    <w:rsid w:val="00F65CA6"/>
    <w:pPr>
      <w:tabs>
        <w:tab w:val="clear" w:pos="1134"/>
        <w:tab w:val="clear" w:pos="1871"/>
        <w:tab w:val="clear" w:pos="2268"/>
      </w:tabs>
      <w:overflowPunct/>
      <w:autoSpaceDE/>
      <w:autoSpaceDN/>
      <w:adjustRightInd/>
      <w:spacing w:before="0" w:after="200" w:line="276" w:lineRule="auto"/>
      <w:ind w:left="720"/>
      <w:textAlignment w:val="auto"/>
    </w:pPr>
    <w:rPr>
      <w:rFonts w:ascii="Calibri" w:eastAsia="Times New Roman" w:hAnsi="Calibri" w:cs="Calibri"/>
      <w:sz w:val="22"/>
      <w:szCs w:val="22"/>
      <w:lang w:val="pt-BR" w:eastAsia="pt-BR"/>
    </w:rPr>
  </w:style>
  <w:style w:type="character" w:customStyle="1" w:styleId="hps">
    <w:name w:val="hps"/>
    <w:basedOn w:val="DefaultParagraphFont"/>
    <w:rsid w:val="00F65CA6"/>
  </w:style>
  <w:style w:type="paragraph" w:customStyle="1" w:styleId="Elev">
    <w:name w:val="Elev"/>
    <w:basedOn w:val="Normal"/>
    <w:rsid w:val="00F65CA6"/>
    <w:pPr>
      <w:numPr>
        <w:numId w:val="1"/>
      </w:numPr>
      <w:tabs>
        <w:tab w:val="clear" w:pos="1134"/>
        <w:tab w:val="clear" w:pos="1871"/>
        <w:tab w:val="clear" w:pos="2268"/>
      </w:tabs>
      <w:overflowPunct/>
      <w:spacing w:before="0" w:after="120"/>
      <w:jc w:val="both"/>
      <w:textAlignment w:val="auto"/>
    </w:pPr>
    <w:rPr>
      <w:rFonts w:eastAsia="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C49353CF-47A3-4912-BDBF-9A69E591ED3E}">
  <ds:schemaRefs>
    <ds:schemaRef ds:uri="http://purl.org/dc/dcmitype/"/>
    <ds:schemaRef ds:uri="http://www.w3.org/XML/1998/namespace"/>
    <ds:schemaRef ds:uri="http://schemas.openxmlformats.org/package/2006/metadata/core-properties"/>
    <ds:schemaRef ds:uri="996b2e75-67fd-4955-a3b0-5ab9934cb50b"/>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1110</Words>
  <Characters>790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R15-WRC15-C-0070!A1-A1!MSW-C</vt:lpstr>
    </vt:vector>
  </TitlesOfParts>
  <Manager>General Secretariat - Pool</Manager>
  <Company>International Telecommunication Union (ITU)</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R15-WRC15-C-0070!A1-A1!MSW-C</dc:title>
  <dc:subject>World Radiocommunication Conference - 2015</dc:subject>
  <dc:creator>Documents Proposals Manager (DPM)</dc:creator>
  <cp:keywords>DPM_v5.2015.10.15_prod</cp:keywords>
  <dc:description/>
  <cp:lastModifiedBy>Cong, Cong</cp:lastModifiedBy>
  <cp:revision>13</cp:revision>
  <cp:lastPrinted>2015-10-23T20:26:00Z</cp:lastPrinted>
  <dcterms:created xsi:type="dcterms:W3CDTF">2015-10-22T09:47:00Z</dcterms:created>
  <dcterms:modified xsi:type="dcterms:W3CDTF">2015-10-23T20:32:00Z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