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0D15D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0D15D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618FE" w:rsidRDefault="003E1608" w:rsidP="000D15DD">
            <w:pPr>
              <w:pStyle w:val="Adress"/>
              <w:framePr w:hSpace="0" w:wrap="auto" w:xAlign="left" w:yAlign="inline"/>
              <w:rPr>
                <w:rtl/>
              </w:rPr>
            </w:pPr>
            <w:r w:rsidRPr="000618FE">
              <w:rPr>
                <w:rtl/>
              </w:rPr>
              <w:t xml:space="preserve">الإضافة </w:t>
            </w:r>
            <w:r w:rsidRPr="000618FE">
              <w:t>1</w:t>
            </w:r>
            <w:r w:rsidRPr="000618FE">
              <w:br/>
            </w:r>
            <w:r w:rsidRPr="000618FE">
              <w:rPr>
                <w:rtl/>
              </w:rPr>
              <w:t xml:space="preserve">للوثيقة </w:t>
            </w:r>
            <w:r w:rsidR="000D15DD" w:rsidRPr="000618FE">
              <w:t>70(Add.1)-A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D15D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618F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618FE">
              <w:rPr>
                <w:rFonts w:eastAsia="SimSun"/>
              </w:rPr>
              <w:t>16</w:t>
            </w:r>
            <w:r w:rsidRPr="000618FE">
              <w:rPr>
                <w:rFonts w:eastAsia="SimSun"/>
                <w:rtl/>
              </w:rPr>
              <w:t xml:space="preserve"> أكتوبر </w:t>
            </w:r>
            <w:r w:rsidRPr="000618FE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D15D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618F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618FE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البرازيل الاتحادية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059B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722D9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722D9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22D9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22D94">
              <w:rPr>
                <w:rFonts w:asciiTheme="majorBidi" w:hAnsiTheme="majorBidi" w:cstheme="majorBidi"/>
              </w:rPr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082A21" w:rsidP="004059B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4059BD" w:rsidRPr="00722D94" w:rsidRDefault="00722D94" w:rsidP="000618FE">
      <w:pPr>
        <w:pStyle w:val="Parttitle"/>
        <w:rPr>
          <w:rFonts w:eastAsia="SimSun"/>
        </w:rPr>
      </w:pPr>
      <w:r w:rsidRPr="00722D94">
        <w:rPr>
          <w:rFonts w:eastAsia="SimSun" w:hint="cs"/>
          <w:rtl/>
        </w:rPr>
        <w:t xml:space="preserve">النطاق </w:t>
      </w:r>
      <w:r w:rsidRPr="00722D94">
        <w:rPr>
          <w:rFonts w:eastAsia="SimSun"/>
        </w:rPr>
        <w:t>MHz 698</w:t>
      </w:r>
      <w:r w:rsidRPr="00722D94">
        <w:rPr>
          <w:rFonts w:eastAsia="SimSun"/>
        </w:rPr>
        <w:noBreakHyphen/>
        <w:t>470</w:t>
      </w:r>
    </w:p>
    <w:p w:rsidR="004059BD" w:rsidRDefault="008A0FE3" w:rsidP="008A0FE3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معلومات أساسية</w:t>
      </w:r>
    </w:p>
    <w:p w:rsidR="004059BD" w:rsidRPr="000618FE" w:rsidRDefault="003E57AE" w:rsidP="000618FE">
      <w:pPr>
        <w:rPr>
          <w:rFonts w:eastAsia="SimSun"/>
          <w:rtl/>
        </w:rPr>
      </w:pPr>
      <w:r w:rsidRPr="000618FE">
        <w:rPr>
          <w:rFonts w:eastAsia="SimSun" w:hint="cs"/>
          <w:spacing w:val="-4"/>
          <w:rtl/>
          <w:lang w:bidi="ar-EG"/>
        </w:rPr>
        <w:t xml:space="preserve">تقتضي </w:t>
      </w:r>
      <w:r w:rsidR="008A0FE3" w:rsidRPr="000618FE">
        <w:rPr>
          <w:rFonts w:eastAsia="SimSun" w:hint="cs"/>
          <w:spacing w:val="-4"/>
          <w:rtl/>
          <w:lang w:bidi="ar-EG"/>
        </w:rPr>
        <w:t>الضرو</w:t>
      </w:r>
      <w:r w:rsidRPr="000618FE">
        <w:rPr>
          <w:rFonts w:eastAsia="SimSun" w:hint="cs"/>
          <w:spacing w:val="-4"/>
          <w:rtl/>
          <w:lang w:bidi="ar-EG"/>
        </w:rPr>
        <w:t>رة</w:t>
      </w:r>
      <w:r w:rsidR="008A0FE3" w:rsidRPr="000618FE">
        <w:rPr>
          <w:rFonts w:eastAsia="SimSun" w:hint="cs"/>
          <w:spacing w:val="-4"/>
          <w:rtl/>
          <w:lang w:bidi="ar-EG"/>
        </w:rPr>
        <w:t xml:space="preserve"> عند ال</w:t>
      </w:r>
      <w:r w:rsidRPr="000618FE">
        <w:rPr>
          <w:rFonts w:eastAsia="SimSun" w:hint="cs"/>
          <w:spacing w:val="-4"/>
          <w:rtl/>
          <w:lang w:bidi="ar-EG"/>
        </w:rPr>
        <w:t>ب</w:t>
      </w:r>
      <w:r w:rsidR="008A0FE3" w:rsidRPr="000618FE">
        <w:rPr>
          <w:rFonts w:eastAsia="SimSun" w:hint="cs"/>
          <w:spacing w:val="-4"/>
          <w:rtl/>
          <w:lang w:bidi="ar-EG"/>
        </w:rPr>
        <w:t xml:space="preserve">حث عن طيف جديد لتوزيعه </w:t>
      </w:r>
      <w:r w:rsidRPr="000618FE">
        <w:rPr>
          <w:rFonts w:eastAsia="SimSun" w:hint="cs"/>
          <w:spacing w:val="-4"/>
          <w:rtl/>
          <w:lang w:bidi="ar-EG"/>
        </w:rPr>
        <w:t>ل</w:t>
      </w:r>
      <w:r w:rsidR="008A0FE3" w:rsidRPr="000618FE">
        <w:rPr>
          <w:rFonts w:eastAsia="SimSun" w:hint="cs"/>
          <w:spacing w:val="-4"/>
          <w:rtl/>
          <w:lang w:bidi="ar-EG"/>
        </w:rPr>
        <w:t xml:space="preserve">لخدمة المتنقلة حماية الخدمة الإذاعية وفقاً لما هو وارد في القرار </w:t>
      </w:r>
      <w:r w:rsidR="008A0FE3" w:rsidRPr="000618FE">
        <w:rPr>
          <w:rFonts w:eastAsia="SimSun"/>
          <w:spacing w:val="-4"/>
          <w:lang w:bidi="ar-EG"/>
        </w:rPr>
        <w:t>233</w:t>
      </w:r>
      <w:r w:rsidR="000618FE" w:rsidRPr="000618FE">
        <w:rPr>
          <w:rFonts w:eastAsia="SimSun"/>
          <w:spacing w:val="-4"/>
          <w:lang w:bidi="ar-EG"/>
        </w:rPr>
        <w:t> </w:t>
      </w:r>
      <w:r w:rsidR="008A0FE3" w:rsidRPr="000618FE">
        <w:rPr>
          <w:rFonts w:eastAsia="SimSun"/>
          <w:spacing w:val="-4"/>
          <w:lang w:bidi="ar-EG"/>
        </w:rPr>
        <w:t>(WRC</w:t>
      </w:r>
      <w:r w:rsidR="000618FE">
        <w:rPr>
          <w:rFonts w:eastAsia="SimSun"/>
          <w:spacing w:val="-4"/>
          <w:lang w:bidi="ar-EG"/>
        </w:rPr>
        <w:noBreakHyphen/>
      </w:r>
      <w:r w:rsidR="008A0FE3" w:rsidRPr="000618FE">
        <w:rPr>
          <w:rFonts w:eastAsia="SimSun"/>
          <w:spacing w:val="-4"/>
          <w:lang w:bidi="ar-EG"/>
        </w:rPr>
        <w:t>12)</w:t>
      </w:r>
      <w:r w:rsidR="000618FE">
        <w:rPr>
          <w:rFonts w:eastAsia="SimSun" w:hint="cs"/>
          <w:spacing w:val="-4"/>
          <w:rtl/>
          <w:lang w:bidi="ar-EG"/>
        </w:rPr>
        <w:t xml:space="preserve"> </w:t>
      </w:r>
      <w:r w:rsidR="000618FE" w:rsidRPr="000618FE">
        <w:rPr>
          <w:rFonts w:eastAsia="SimSun" w:hint="cs"/>
          <w:rtl/>
          <w:lang w:bidi="ar-EG"/>
        </w:rPr>
        <w:t>في</w:t>
      </w:r>
      <w:r w:rsidR="000618FE" w:rsidRPr="000618FE">
        <w:rPr>
          <w:rFonts w:eastAsia="SimSun" w:hint="eastAsia"/>
          <w:rtl/>
          <w:lang w:bidi="ar-EG"/>
        </w:rPr>
        <w:t> </w:t>
      </w:r>
      <w:r w:rsidR="008A0FE3" w:rsidRPr="000618FE">
        <w:rPr>
          <w:rFonts w:eastAsia="SimSun" w:hint="cs"/>
          <w:rtl/>
          <w:lang w:bidi="ar-EG"/>
        </w:rPr>
        <w:t xml:space="preserve">الفقرة </w:t>
      </w:r>
      <w:r w:rsidR="008A0FE3" w:rsidRPr="000618FE">
        <w:rPr>
          <w:rFonts w:eastAsia="SimSun" w:hint="cs"/>
          <w:i/>
          <w:iCs/>
          <w:rtl/>
          <w:lang w:bidi="ar-EG"/>
        </w:rPr>
        <w:t xml:space="preserve">إذ يضع في اعتباره "م) </w:t>
      </w:r>
      <w:r w:rsidR="00B94C88" w:rsidRPr="000618FE">
        <w:rPr>
          <w:rFonts w:eastAsia="SimSun" w:hint="cs"/>
          <w:i/>
          <w:iCs/>
          <w:rtl/>
        </w:rPr>
        <w:t xml:space="preserve">ضرورة حماية الخدمات القائمة عند النظر </w:t>
      </w:r>
      <w:r w:rsidR="00722D94" w:rsidRPr="000618FE">
        <w:rPr>
          <w:rFonts w:eastAsia="SimSun" w:hint="cs"/>
          <w:i/>
          <w:iCs/>
          <w:rtl/>
        </w:rPr>
        <w:t>في</w:t>
      </w:r>
      <w:r w:rsidR="00B94C88" w:rsidRPr="000618FE">
        <w:rPr>
          <w:rFonts w:eastAsia="SimSun" w:hint="cs"/>
          <w:i/>
          <w:iCs/>
          <w:rtl/>
        </w:rPr>
        <w:t xml:space="preserve"> نطاقات تردد من أجل توزيعات إضافية محتملة لأى خدمة</w:t>
      </w:r>
      <w:r w:rsidR="00B94C88" w:rsidRPr="000618FE">
        <w:rPr>
          <w:rFonts w:eastAsia="SimSun" w:hint="cs"/>
          <w:rtl/>
        </w:rPr>
        <w:t>"</w:t>
      </w:r>
      <w:r w:rsidR="008A0FE3" w:rsidRPr="000618FE">
        <w:rPr>
          <w:rFonts w:eastAsia="SimSun" w:hint="cs"/>
          <w:rtl/>
        </w:rPr>
        <w:t>؛</w:t>
      </w:r>
      <w:r w:rsidR="00B94C88" w:rsidRPr="000618FE">
        <w:rPr>
          <w:rFonts w:eastAsia="SimSun" w:hint="cs"/>
          <w:rtl/>
        </w:rPr>
        <w:t xml:space="preserve"> </w:t>
      </w:r>
      <w:r w:rsidR="008A0FE3" w:rsidRPr="000618FE">
        <w:rPr>
          <w:rFonts w:eastAsia="SimSun" w:hint="cs"/>
          <w:rtl/>
        </w:rPr>
        <w:t xml:space="preserve">والفقرة </w:t>
      </w:r>
      <w:r w:rsidR="008A0FE3" w:rsidRPr="000618FE">
        <w:rPr>
          <w:rFonts w:eastAsia="SimSun" w:hint="cs"/>
          <w:i/>
          <w:iCs/>
          <w:rtl/>
        </w:rPr>
        <w:t>يقرر "ه</w:t>
      </w:r>
      <w:r w:rsidR="000618FE">
        <w:rPr>
          <w:rFonts w:eastAsia="SimSun" w:hint="cs"/>
          <w:i/>
          <w:iCs/>
          <w:rtl/>
        </w:rPr>
        <w:t>‍</w:t>
      </w:r>
      <w:r w:rsidR="008A0FE3" w:rsidRPr="000618FE">
        <w:rPr>
          <w:rFonts w:eastAsia="SimSun" w:hint="cs"/>
          <w:i/>
          <w:iCs/>
          <w:rtl/>
        </w:rPr>
        <w:t>)</w:t>
      </w:r>
      <w:r w:rsidR="00B94C88" w:rsidRPr="000618FE">
        <w:rPr>
          <w:rFonts w:eastAsia="SimSun" w:hint="cs"/>
          <w:i/>
          <w:iCs/>
          <w:rtl/>
        </w:rPr>
        <w:t xml:space="preserve"> </w:t>
      </w:r>
      <w:r w:rsidR="00722D94" w:rsidRPr="000618FE">
        <w:rPr>
          <w:rFonts w:eastAsia="SimSun" w:hint="cs"/>
          <w:i/>
          <w:iCs/>
          <w:rtl/>
        </w:rPr>
        <w:t>ا</w:t>
      </w:r>
      <w:r w:rsidR="00B94C88" w:rsidRPr="000618FE">
        <w:rPr>
          <w:rFonts w:eastAsia="SimSun" w:hint="cs"/>
          <w:i/>
          <w:iCs/>
          <w:rtl/>
        </w:rPr>
        <w:t xml:space="preserve">ستعمال أجزاء معينة من الطيف </w:t>
      </w:r>
      <w:r w:rsidR="00722D94" w:rsidRPr="000618FE">
        <w:rPr>
          <w:rFonts w:eastAsia="SimSun" w:hint="cs"/>
          <w:i/>
          <w:iCs/>
          <w:rtl/>
        </w:rPr>
        <w:t>في</w:t>
      </w:r>
      <w:r w:rsidR="00B94C88" w:rsidRPr="000618FE">
        <w:rPr>
          <w:rFonts w:eastAsia="SimSun" w:hint="cs"/>
          <w:i/>
          <w:iCs/>
          <w:rtl/>
        </w:rPr>
        <w:t xml:space="preserve"> خدمات اتصالات راديوية أخرى وأن الكثير من هذه الخدمات يتضمن استثمارات كثيرة </w:t>
      </w:r>
      <w:r w:rsidR="00722D94" w:rsidRPr="000618FE">
        <w:rPr>
          <w:rFonts w:eastAsia="SimSun" w:hint="cs"/>
          <w:i/>
          <w:iCs/>
          <w:rtl/>
        </w:rPr>
        <w:t>في</w:t>
      </w:r>
      <w:r w:rsidR="00B94C88" w:rsidRPr="000618FE">
        <w:rPr>
          <w:rFonts w:eastAsia="SimSun" w:hint="cs"/>
          <w:i/>
          <w:iCs/>
          <w:rtl/>
        </w:rPr>
        <w:t xml:space="preserve"> البنية التحتية أو يمثل منافع مجتمعية كبيرة، والاحتياجات المتطورة الخاصة بهذه الخدم</w:t>
      </w:r>
      <w:r w:rsidRPr="000618FE">
        <w:rPr>
          <w:rFonts w:eastAsia="SimSun" w:hint="cs"/>
          <w:i/>
          <w:iCs/>
          <w:rtl/>
        </w:rPr>
        <w:t>ات</w:t>
      </w:r>
      <w:r w:rsidR="00B94C88" w:rsidRPr="000618FE">
        <w:rPr>
          <w:rFonts w:eastAsia="SimSun" w:hint="cs"/>
          <w:rtl/>
        </w:rPr>
        <w:t>."</w:t>
      </w:r>
    </w:p>
    <w:p w:rsidR="009A09E5" w:rsidRDefault="008A0FE3" w:rsidP="003E57AE">
      <w:pPr>
        <w:rPr>
          <w:color w:val="000000"/>
          <w:rtl/>
        </w:rPr>
      </w:pPr>
      <w:r>
        <w:rPr>
          <w:rFonts w:eastAsia="SimSun" w:hint="cs"/>
          <w:rtl/>
        </w:rPr>
        <w:t xml:space="preserve">وفيما عدا استثناءات قليلة جداً، </w:t>
      </w:r>
      <w:r w:rsidR="003E57AE">
        <w:rPr>
          <w:rFonts w:eastAsia="SimSun" w:hint="cs"/>
          <w:rtl/>
        </w:rPr>
        <w:t>لا</w:t>
      </w:r>
      <w:r>
        <w:rPr>
          <w:rFonts w:eastAsia="SimSun" w:hint="cs"/>
          <w:rtl/>
        </w:rPr>
        <w:t xml:space="preserve"> </w:t>
      </w:r>
      <w:r w:rsidR="003E57AE">
        <w:rPr>
          <w:rFonts w:eastAsia="SimSun" w:hint="cs"/>
          <w:rtl/>
        </w:rPr>
        <w:t>ت</w:t>
      </w:r>
      <w:r>
        <w:rPr>
          <w:rFonts w:eastAsia="SimSun" w:hint="cs"/>
          <w:rtl/>
        </w:rPr>
        <w:t xml:space="preserve">زال </w:t>
      </w:r>
      <w:r w:rsidR="003E57AE">
        <w:rPr>
          <w:rFonts w:eastAsia="SimSun" w:hint="cs"/>
          <w:rtl/>
        </w:rPr>
        <w:t>بعض</w:t>
      </w:r>
      <w:r>
        <w:rPr>
          <w:rFonts w:eastAsia="SimSun" w:hint="cs"/>
          <w:rtl/>
        </w:rPr>
        <w:t xml:space="preserve"> </w:t>
      </w:r>
      <w:r w:rsidR="003E57AE">
        <w:rPr>
          <w:rFonts w:eastAsia="SimSun" w:hint="cs"/>
          <w:rtl/>
        </w:rPr>
        <w:t>ال</w:t>
      </w:r>
      <w:r>
        <w:rPr>
          <w:rFonts w:eastAsia="SimSun" w:hint="cs"/>
          <w:rtl/>
        </w:rPr>
        <w:t xml:space="preserve">بلدان في الإقليم </w:t>
      </w:r>
      <w:r>
        <w:rPr>
          <w:rFonts w:eastAsia="SimSun"/>
        </w:rPr>
        <w:t>2</w:t>
      </w:r>
      <w:r>
        <w:rPr>
          <w:rFonts w:eastAsia="SimSun" w:hint="cs"/>
          <w:rtl/>
          <w:lang w:bidi="ar-EG"/>
        </w:rPr>
        <w:t xml:space="preserve"> </w:t>
      </w:r>
      <w:r w:rsidR="003E57AE">
        <w:rPr>
          <w:rFonts w:eastAsia="SimSun" w:hint="cs"/>
          <w:rtl/>
          <w:lang w:bidi="ar-EG"/>
        </w:rPr>
        <w:t>تتباحث</w:t>
      </w:r>
      <w:r w:rsidR="009A09E5">
        <w:rPr>
          <w:rFonts w:eastAsia="SimSun" w:hint="cs"/>
          <w:rtl/>
          <w:lang w:bidi="ar-EG"/>
        </w:rPr>
        <w:t xml:space="preserve"> في </w:t>
      </w:r>
      <w:r w:rsidR="003E57AE">
        <w:rPr>
          <w:rFonts w:eastAsia="SimSun" w:hint="cs"/>
          <w:rtl/>
          <w:lang w:bidi="ar-EG"/>
        </w:rPr>
        <w:t xml:space="preserve">مسألة </w:t>
      </w:r>
      <w:r>
        <w:rPr>
          <w:color w:val="000000"/>
          <w:rtl/>
        </w:rPr>
        <w:t>الحصول على مك</w:t>
      </w:r>
      <w:r w:rsidR="009A09E5">
        <w:rPr>
          <w:rFonts w:hint="cs"/>
          <w:color w:val="000000"/>
          <w:rtl/>
        </w:rPr>
        <w:t>ا</w:t>
      </w:r>
      <w:r>
        <w:rPr>
          <w:color w:val="000000"/>
          <w:rtl/>
        </w:rPr>
        <w:t>سبها الرقمي</w:t>
      </w:r>
      <w:r w:rsidR="009A09E5">
        <w:rPr>
          <w:rFonts w:hint="cs"/>
          <w:color w:val="000000"/>
          <w:rtl/>
        </w:rPr>
        <w:t>ة</w:t>
      </w:r>
      <w:r>
        <w:rPr>
          <w:color w:val="000000"/>
          <w:rtl/>
        </w:rPr>
        <w:t xml:space="preserve"> الأول</w:t>
      </w:r>
      <w:r w:rsidR="009A09E5">
        <w:rPr>
          <w:rFonts w:hint="cs"/>
          <w:color w:val="000000"/>
          <w:rtl/>
        </w:rPr>
        <w:t>ى. و</w:t>
      </w:r>
      <w:r w:rsidR="003E57AE">
        <w:rPr>
          <w:rFonts w:hint="cs"/>
          <w:color w:val="000000"/>
          <w:rtl/>
        </w:rPr>
        <w:t>سبق ل</w:t>
      </w:r>
      <w:r w:rsidR="009A09E5">
        <w:rPr>
          <w:rFonts w:hint="cs"/>
          <w:color w:val="000000"/>
          <w:rtl/>
        </w:rPr>
        <w:t xml:space="preserve">بعض البلدان </w:t>
      </w:r>
      <w:r w:rsidR="003E57AE">
        <w:rPr>
          <w:rFonts w:hint="cs"/>
          <w:color w:val="000000"/>
          <w:rtl/>
        </w:rPr>
        <w:t xml:space="preserve">أن </w:t>
      </w:r>
      <w:r w:rsidR="009A09E5">
        <w:rPr>
          <w:rFonts w:hint="cs"/>
          <w:color w:val="000000"/>
          <w:rtl/>
        </w:rPr>
        <w:t>انتقلت من التكنولوجيا التماثلية إلى الرقمية فيما لم تبدأ بلد</w:t>
      </w:r>
      <w:r w:rsidR="006C1E58">
        <w:rPr>
          <w:rFonts w:hint="cs"/>
          <w:color w:val="000000"/>
          <w:rtl/>
        </w:rPr>
        <w:t>ان أخرى عملية الا</w:t>
      </w:r>
      <w:r w:rsidR="009A09E5">
        <w:rPr>
          <w:rFonts w:hint="cs"/>
          <w:color w:val="000000"/>
          <w:rtl/>
        </w:rPr>
        <w:t>نتقال بعد.</w:t>
      </w:r>
    </w:p>
    <w:p w:rsidR="006C423E" w:rsidRDefault="009A09E5" w:rsidP="006C1E58">
      <w:pPr>
        <w:rPr>
          <w:color w:val="000000"/>
          <w:rtl/>
          <w:lang w:bidi="ar-EG"/>
        </w:rPr>
      </w:pPr>
      <w:r>
        <w:rPr>
          <w:rFonts w:hint="cs"/>
          <w:color w:val="000000"/>
          <w:rtl/>
        </w:rPr>
        <w:t>وبعد ت</w:t>
      </w:r>
      <w:r w:rsidR="006C1E58">
        <w:rPr>
          <w:rFonts w:hint="cs"/>
          <w:color w:val="000000"/>
          <w:rtl/>
        </w:rPr>
        <w:t>عريف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تحرير نطاق المكاسب الرقمية</w:t>
      </w:r>
      <w:r>
        <w:rPr>
          <w:rFonts w:hint="cs"/>
          <w:color w:val="000000"/>
          <w:rtl/>
        </w:rPr>
        <w:t>، سي</w:t>
      </w:r>
      <w:r w:rsidR="006C1E58">
        <w:rPr>
          <w:rFonts w:hint="cs"/>
          <w:color w:val="000000"/>
          <w:rtl/>
        </w:rPr>
        <w:t>شكل</w:t>
      </w:r>
      <w:r>
        <w:rPr>
          <w:rFonts w:hint="cs"/>
          <w:color w:val="000000"/>
          <w:rtl/>
        </w:rPr>
        <w:t xml:space="preserve"> ال</w:t>
      </w:r>
      <w:r w:rsidR="006C1E58">
        <w:rPr>
          <w:rFonts w:hint="cs"/>
          <w:color w:val="000000"/>
          <w:rtl/>
        </w:rPr>
        <w:t>قسم</w:t>
      </w:r>
      <w:r>
        <w:rPr>
          <w:rFonts w:hint="cs"/>
          <w:color w:val="000000"/>
          <w:rtl/>
        </w:rPr>
        <w:t xml:space="preserve"> المتبقي من الموجات الدسيمترية - </w:t>
      </w:r>
      <w:r>
        <w:rPr>
          <w:color w:val="000000"/>
        </w:rPr>
        <w:t>MHz 698-470</w:t>
      </w:r>
      <w:r>
        <w:rPr>
          <w:rFonts w:hint="cs"/>
          <w:color w:val="000000"/>
          <w:rtl/>
          <w:lang w:bidi="ar-EG"/>
        </w:rPr>
        <w:t xml:space="preserve"> - النطاق الوحيد </w:t>
      </w:r>
      <w:r w:rsidR="006C1E58">
        <w:rPr>
          <w:rFonts w:hint="cs"/>
          <w:color w:val="000000"/>
          <w:rtl/>
          <w:lang w:bidi="ar-EG"/>
        </w:rPr>
        <w:t>والأ</w:t>
      </w:r>
      <w:r>
        <w:rPr>
          <w:rFonts w:hint="cs"/>
          <w:color w:val="000000"/>
          <w:rtl/>
          <w:lang w:bidi="ar-EG"/>
        </w:rPr>
        <w:t>ساسي المت</w:t>
      </w:r>
      <w:r w:rsidR="006C423E">
        <w:rPr>
          <w:rFonts w:hint="cs"/>
          <w:color w:val="000000"/>
          <w:rtl/>
          <w:lang w:bidi="ar-EG"/>
        </w:rPr>
        <w:t>وفر</w:t>
      </w:r>
      <w:r>
        <w:rPr>
          <w:rFonts w:hint="cs"/>
          <w:color w:val="000000"/>
          <w:rtl/>
          <w:lang w:bidi="ar-EG"/>
        </w:rPr>
        <w:t xml:space="preserve"> لضمان مستقبل </w:t>
      </w:r>
      <w:r>
        <w:rPr>
          <w:color w:val="000000"/>
          <w:rtl/>
        </w:rPr>
        <w:t>التلفزيون الرقمي للأرض</w:t>
      </w:r>
      <w:r>
        <w:rPr>
          <w:rFonts w:hint="cs"/>
          <w:color w:val="000000"/>
          <w:rtl/>
        </w:rPr>
        <w:t xml:space="preserve"> بالبثّ غير المشفّر </w:t>
      </w:r>
      <w:r>
        <w:rPr>
          <w:color w:val="000000"/>
        </w:rPr>
        <w:t>FTA DTTV</w:t>
      </w:r>
      <w:r>
        <w:rPr>
          <w:rFonts w:hint="cs"/>
          <w:color w:val="000000"/>
          <w:rtl/>
          <w:lang w:bidi="ar-EG"/>
        </w:rPr>
        <w:t xml:space="preserve">، </w:t>
      </w:r>
      <w:r w:rsidR="006C1E58">
        <w:rPr>
          <w:rFonts w:hint="cs"/>
          <w:color w:val="000000"/>
          <w:rtl/>
          <w:lang w:bidi="ar-EG"/>
        </w:rPr>
        <w:t>في حين أن هناك</w:t>
      </w:r>
      <w:r>
        <w:rPr>
          <w:rFonts w:hint="cs"/>
          <w:color w:val="000000"/>
          <w:rtl/>
          <w:lang w:bidi="ar-EG"/>
        </w:rPr>
        <w:t xml:space="preserve"> الكثير من النطاقات </w:t>
      </w:r>
      <w:r w:rsidR="006C423E">
        <w:rPr>
          <w:rFonts w:hint="cs"/>
          <w:color w:val="000000"/>
          <w:rtl/>
          <w:lang w:bidi="ar-EG"/>
        </w:rPr>
        <w:t>الأخرى المتاحة ل</w:t>
      </w:r>
      <w:r>
        <w:rPr>
          <w:rFonts w:hint="cs"/>
          <w:color w:val="000000"/>
          <w:rtl/>
          <w:lang w:bidi="ar-EG"/>
        </w:rPr>
        <w:t>استعمال الخدمات الإذاعية المتنقلة.</w:t>
      </w:r>
    </w:p>
    <w:p w:rsidR="007D38BF" w:rsidRPr="00B80E9C" w:rsidRDefault="006C423E" w:rsidP="006C1E58">
      <w:pPr>
        <w:rPr>
          <w:color w:val="000000"/>
          <w:rtl/>
          <w:lang w:bidi="ar-EG"/>
        </w:rPr>
      </w:pPr>
      <w:r>
        <w:rPr>
          <w:rFonts w:hint="cs"/>
          <w:color w:val="000000"/>
          <w:rtl/>
          <w:lang w:bidi="ar-EG"/>
        </w:rPr>
        <w:lastRenderedPageBreak/>
        <w:t>أما في البرازيل، ونظراً لكثرة حدود</w:t>
      </w:r>
      <w:r w:rsidR="006C1E58"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  <w:lang w:bidi="ar-EG"/>
        </w:rPr>
        <w:t>هذا البلد، فمن المهم</w:t>
      </w:r>
      <w:r w:rsidR="006C1E58">
        <w:rPr>
          <w:rFonts w:hint="cs"/>
          <w:color w:val="000000"/>
          <w:rtl/>
          <w:lang w:bidi="ar-EG"/>
        </w:rPr>
        <w:t xml:space="preserve"> أيضاً</w:t>
      </w:r>
      <w:r>
        <w:rPr>
          <w:rFonts w:hint="cs"/>
          <w:color w:val="000000"/>
          <w:rtl/>
          <w:lang w:bidi="ar-EG"/>
        </w:rPr>
        <w:t xml:space="preserve"> الحفاظ على الوضع الحالي للوائح الراديو، حيث يقتصر التوزيع الإذاعي على النطاقين </w:t>
      </w:r>
      <w:r>
        <w:rPr>
          <w:color w:val="000000"/>
          <w:lang w:bidi="ar-EG"/>
        </w:rPr>
        <w:t>MHz 608-470</w:t>
      </w:r>
      <w:r>
        <w:rPr>
          <w:rFonts w:hint="cs"/>
          <w:color w:val="000000"/>
          <w:rtl/>
          <w:lang w:bidi="ar-EG"/>
        </w:rPr>
        <w:t xml:space="preserve"> و</w:t>
      </w:r>
      <w:r>
        <w:rPr>
          <w:color w:val="000000"/>
          <w:lang w:bidi="ar-EG"/>
        </w:rPr>
        <w:t>MHz 698-614</w:t>
      </w:r>
      <w:r>
        <w:rPr>
          <w:rFonts w:hint="cs"/>
          <w:color w:val="000000"/>
          <w:rtl/>
          <w:lang w:bidi="ar-EG"/>
        </w:rPr>
        <w:t xml:space="preserve"> في الإقليم </w:t>
      </w:r>
      <w:r>
        <w:rPr>
          <w:color w:val="000000"/>
          <w:lang w:bidi="ar-EG"/>
        </w:rPr>
        <w:t>2</w:t>
      </w:r>
      <w:r>
        <w:rPr>
          <w:rFonts w:hint="cs"/>
          <w:color w:val="000000"/>
          <w:rtl/>
          <w:lang w:bidi="ar-EG"/>
        </w:rPr>
        <w:t xml:space="preserve">، من أجل حماية هذه الخدمة </w:t>
      </w:r>
      <w:r w:rsidR="00B80E9C">
        <w:rPr>
          <w:rFonts w:hint="cs"/>
          <w:color w:val="000000"/>
          <w:rtl/>
          <w:lang w:bidi="ar-EG"/>
        </w:rPr>
        <w:t>وضمان عدم تعر</w:t>
      </w:r>
      <w:r w:rsidR="006C1E58">
        <w:rPr>
          <w:rFonts w:hint="cs"/>
          <w:color w:val="000000"/>
          <w:rtl/>
          <w:lang w:bidi="ar-EG"/>
        </w:rPr>
        <w:t>ّ</w:t>
      </w:r>
      <w:r w:rsidR="00B80E9C">
        <w:rPr>
          <w:rFonts w:hint="cs"/>
          <w:color w:val="000000"/>
          <w:rtl/>
          <w:lang w:bidi="ar-EG"/>
        </w:rPr>
        <w:t>ضها</w:t>
      </w:r>
      <w:r>
        <w:rPr>
          <w:rFonts w:hint="cs"/>
          <w:color w:val="000000"/>
          <w:rtl/>
          <w:lang w:bidi="ar-EG"/>
        </w:rPr>
        <w:t xml:space="preserve"> </w:t>
      </w:r>
      <w:r w:rsidR="00B80E9C">
        <w:rPr>
          <w:rFonts w:hint="cs"/>
          <w:color w:val="000000"/>
          <w:rtl/>
          <w:lang w:bidi="ar-EG"/>
        </w:rPr>
        <w:t>ل</w:t>
      </w:r>
      <w:r>
        <w:rPr>
          <w:rFonts w:hint="cs"/>
          <w:color w:val="000000"/>
          <w:rtl/>
          <w:lang w:bidi="ar-EG"/>
        </w:rPr>
        <w:t>لتداخل الضار.</w:t>
      </w:r>
    </w:p>
    <w:p w:rsidR="009F37C9" w:rsidRDefault="00082A21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082A21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082A21" w:rsidP="007D38B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="007D38BF" w:rsidRPr="007D38BF">
        <w:rPr>
          <w:rFonts w:asciiTheme="majorBidi" w:hAnsiTheme="majorBidi" w:cstheme="majorBidi"/>
          <w:sz w:val="22"/>
          <w:szCs w:val="22"/>
          <w:rtl/>
        </w:rPr>
        <w:t>2.1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019C0" w:rsidRDefault="00082A21">
      <w:pPr>
        <w:pStyle w:val="Proposal"/>
      </w:pPr>
      <w:r>
        <w:rPr>
          <w:u w:val="single"/>
        </w:rPr>
        <w:t>NOC</w:t>
      </w:r>
      <w:r>
        <w:tab/>
        <w:t>B/70A1A1/1</w:t>
      </w:r>
    </w:p>
    <w:p w:rsidR="009F37C9" w:rsidRPr="00DA01D2" w:rsidRDefault="00082A21" w:rsidP="00314618">
      <w:pPr>
        <w:pStyle w:val="Tabletitle"/>
        <w:rPr>
          <w:szCs w:val="20"/>
          <w:rtl/>
        </w:rPr>
      </w:pPr>
      <w:r w:rsidRPr="00DA01D2">
        <w:t>MHz 890-460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2976"/>
        <w:gridCol w:w="2849"/>
      </w:tblGrid>
      <w:tr w:rsidR="0059443D" w:rsidRPr="00E741AA" w:rsidTr="00FE7E6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3D" w:rsidRPr="00E741AA" w:rsidRDefault="00082A21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082A21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082A21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082A21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59443D" w:rsidRPr="00E741AA" w:rsidTr="003B2BBE"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</w:pPr>
            <w:r w:rsidRPr="005117C1">
              <w:rPr>
                <w:rStyle w:val="Tablefreq"/>
              </w:rPr>
              <w:t>470-460</w:t>
            </w:r>
          </w:p>
        </w:tc>
        <w:tc>
          <w:tcPr>
            <w:tcW w:w="3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443D" w:rsidRPr="00D03310" w:rsidRDefault="00082A21" w:rsidP="003B2BBE">
            <w:pPr>
              <w:pStyle w:val="TabletextS5"/>
              <w:spacing w:before="40" w:after="40" w:line="260" w:lineRule="exact"/>
              <w:ind w:right="57" w:firstLine="45"/>
              <w:rPr>
                <w:b/>
                <w:bCs/>
              </w:rPr>
            </w:pPr>
            <w:r w:rsidRPr="00D03310">
              <w:rPr>
                <w:b/>
                <w:bCs/>
                <w:rtl/>
              </w:rPr>
              <w:t>ثابتة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right="57" w:firstLine="4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E741AA">
              <w:t xml:space="preserve">286AA.5 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right="57" w:firstLine="45"/>
            </w:pPr>
            <w:r w:rsidRPr="00E741AA">
              <w:rPr>
                <w:rtl/>
              </w:rPr>
              <w:t>أرصاد جوية ساتلية (فضاء-أرض)</w:t>
            </w:r>
          </w:p>
          <w:p w:rsidR="0059443D" w:rsidRPr="00722D94" w:rsidRDefault="00082A21" w:rsidP="003B2BBE">
            <w:pPr>
              <w:pStyle w:val="TabletextS5"/>
              <w:spacing w:before="40" w:after="40" w:line="260" w:lineRule="exact"/>
              <w:ind w:right="57" w:firstLine="45"/>
              <w:rPr>
                <w:rStyle w:val="Artref"/>
                <w:b/>
                <w:bCs/>
                <w:rtl/>
              </w:rPr>
            </w:pPr>
            <w:r w:rsidRPr="00722D94">
              <w:rPr>
                <w:rStyle w:val="Artref"/>
              </w:rPr>
              <w:t>290.5  289.5  288.5  287.5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29"/>
        </w:trPr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790-470</w:t>
            </w:r>
          </w:p>
          <w:p w:rsidR="0059443D" w:rsidRPr="000618FE" w:rsidRDefault="00082A21" w:rsidP="000618F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color w:val="000000"/>
                <w:rtl/>
              </w:rPr>
            </w:pPr>
            <w:r w:rsidRPr="00673737">
              <w:rPr>
                <w:b/>
                <w:bCs/>
                <w:rtl/>
              </w:rPr>
              <w:t>إذاعية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  <w:rtl/>
              </w:rPr>
            </w:pPr>
            <w:r w:rsidRPr="005117C1">
              <w:rPr>
                <w:rStyle w:val="Tablefreq"/>
                <w:noProof/>
              </w:rPr>
              <w:t>512-470</w:t>
            </w:r>
          </w:p>
          <w:p w:rsidR="0059443D" w:rsidRPr="005375CE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5375CE">
              <w:rPr>
                <w:b/>
                <w:bCs/>
                <w:rtl/>
              </w:rPr>
              <w:t>إذاعية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ثابتة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متنقلة</w:t>
            </w:r>
            <w:r>
              <w:rPr>
                <w:rFonts w:hint="cs"/>
                <w:rtl/>
              </w:rPr>
              <w:br/>
            </w:r>
          </w:p>
          <w:p w:rsidR="0059443D" w:rsidRPr="00722D94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/>
                <w:bCs/>
              </w:rPr>
            </w:pPr>
            <w:r w:rsidRPr="00722D94">
              <w:rPr>
                <w:rStyle w:val="Artref"/>
              </w:rPr>
              <w:t>293.5   292.5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585-470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Pr="00E741AA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59443D" w:rsidRPr="00722D94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/>
                <w:bCs/>
              </w:rPr>
            </w:pPr>
            <w:r w:rsidRPr="00722D94">
              <w:rPr>
                <w:rStyle w:val="Artref"/>
              </w:rPr>
              <w:t>298.5   291.5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618FE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608-512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722D94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  <w:b w:val="0"/>
                <w:bCs w:val="0"/>
              </w:rPr>
            </w:pPr>
            <w:r w:rsidRPr="00722D94">
              <w:rPr>
                <w:rStyle w:val="Artref"/>
              </w:rPr>
              <w:t>297</w:t>
            </w:r>
            <w:r w:rsidRPr="00722D94">
              <w:t>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5117C1" w:rsidRDefault="000618FE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2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618FE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FA3B95" w:rsidRDefault="000618FE" w:rsidP="003B2BBE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610-585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ملاحة راديوية</w:t>
            </w:r>
          </w:p>
          <w:p w:rsidR="0059443D" w:rsidRPr="00722D94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/>
                <w:bCs/>
              </w:rPr>
            </w:pPr>
            <w:r w:rsidRPr="00722D94">
              <w:rPr>
                <w:rStyle w:val="Artref"/>
              </w:rPr>
              <w:t>307.5  306.5  305.5  149.5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618FE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614-608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فلك راديوي</w:t>
            </w:r>
          </w:p>
          <w:p w:rsidR="0059443D" w:rsidRPr="005117C1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E741AA">
              <w:rPr>
                <w:rtl/>
              </w:rPr>
              <w:t>متنقلة ساتلية باستثناء المتنقلة</w:t>
            </w:r>
            <w:r w:rsidRPr="00E741AA">
              <w:rPr>
                <w:color w:val="000000"/>
                <w:rtl/>
              </w:rPr>
              <w:br/>
            </w:r>
            <w:r w:rsidRPr="00E741AA">
              <w:rPr>
                <w:rtl/>
              </w:rPr>
              <w:t xml:space="preserve">الساتلية للطيران </w:t>
            </w:r>
            <w:r>
              <w:rPr>
                <w:rFonts w:hint="cs"/>
                <w:rtl/>
              </w:rPr>
              <w:br/>
            </w:r>
            <w:r w:rsidRPr="00E741AA">
              <w:rPr>
                <w:rtl/>
              </w:rPr>
              <w:t>(أرض-فضاء)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5117C1" w:rsidRDefault="000618FE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618FE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FA3B95" w:rsidRDefault="000618FE" w:rsidP="003B2BBE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890-610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b/>
                <w:bCs/>
                <w:rtl/>
              </w:rPr>
              <w:t xml:space="preserve"> </w:t>
            </w:r>
            <w:r w:rsidRPr="00722D94">
              <w:rPr>
                <w:rStyle w:val="Artref"/>
              </w:rPr>
              <w:t>313A.5</w:t>
            </w:r>
            <w:r w:rsidRPr="00875E05">
              <w:rPr>
                <w:rStyle w:val="Artref"/>
                <w:rtl/>
              </w:rPr>
              <w:t xml:space="preserve">  </w:t>
            </w:r>
            <w:r w:rsidRPr="00722D94">
              <w:rPr>
                <w:rStyle w:val="Artref"/>
              </w:rPr>
              <w:t>317A.5</w:t>
            </w:r>
            <w:r w:rsidRPr="00875E05">
              <w:rPr>
                <w:rStyle w:val="Artref"/>
              </w:rPr>
              <w:t> 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Pr="00E741AA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59443D" w:rsidRPr="00321D41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/>
                <w:bCs/>
              </w:rPr>
            </w:pPr>
            <w:r w:rsidRPr="00321D41">
              <w:rPr>
                <w:rStyle w:val="Artref"/>
              </w:rPr>
              <w:t>149.5</w:t>
            </w:r>
            <w:r w:rsidRPr="00321D41">
              <w:rPr>
                <w:rStyle w:val="Artref"/>
                <w:rtl/>
              </w:rPr>
              <w:t xml:space="preserve">  </w:t>
            </w:r>
            <w:r w:rsidRPr="00321D41">
              <w:rPr>
                <w:rStyle w:val="Artref"/>
              </w:rPr>
              <w:t>305.5</w:t>
            </w:r>
            <w:r w:rsidRPr="00321D41">
              <w:rPr>
                <w:rStyle w:val="Artref"/>
                <w:rtl/>
              </w:rPr>
              <w:t xml:space="preserve">  </w:t>
            </w:r>
            <w:r w:rsidRPr="00321D41">
              <w:rPr>
                <w:rStyle w:val="Artref"/>
              </w:rPr>
              <w:t>306.5</w:t>
            </w:r>
            <w:r w:rsidRPr="00321D41">
              <w:rPr>
                <w:rStyle w:val="Artref"/>
                <w:rtl/>
              </w:rPr>
              <w:t xml:space="preserve">  </w:t>
            </w:r>
            <w:r w:rsidRPr="00321D41">
              <w:rPr>
                <w:rStyle w:val="Artref"/>
              </w:rPr>
              <w:t>307.5</w:t>
            </w:r>
            <w:r w:rsidRPr="00321D41">
              <w:rPr>
                <w:rStyle w:val="Artref"/>
                <w:rFonts w:hint="cs"/>
                <w:rtl/>
              </w:rPr>
              <w:t xml:space="preserve">  </w:t>
            </w:r>
            <w:r w:rsidRPr="00321D41">
              <w:rPr>
                <w:rStyle w:val="Artref"/>
                <w:rtl/>
              </w:rPr>
              <w:br/>
            </w:r>
            <w:r w:rsidRPr="00321D41">
              <w:rPr>
                <w:rStyle w:val="Artref"/>
              </w:rPr>
              <w:t>311A.5</w:t>
            </w:r>
            <w:r w:rsidRPr="00321D41">
              <w:rPr>
                <w:rStyle w:val="Artref"/>
                <w:rtl/>
              </w:rPr>
              <w:t xml:space="preserve">  </w:t>
            </w:r>
            <w:r w:rsidRPr="00321D41">
              <w:rPr>
                <w:rStyle w:val="Artref"/>
              </w:rPr>
              <w:t>320.5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6"/>
        </w:trPr>
        <w:tc>
          <w:tcPr>
            <w:tcW w:w="18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5117C1" w:rsidRDefault="000618FE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FA3B95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698-614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ثابتة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متنقلة</w:t>
            </w:r>
          </w:p>
          <w:p w:rsidR="0059443D" w:rsidRPr="00722D94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/>
                <w:bCs/>
              </w:rPr>
            </w:pPr>
            <w:r w:rsidRPr="00722D94">
              <w:rPr>
                <w:rStyle w:val="Artref"/>
              </w:rPr>
              <w:t>311A.5  309.5  293.5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618FE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8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E741AA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rFonts w:hint="cs"/>
                <w:color w:val="000000"/>
                <w:rtl/>
              </w:rPr>
            </w:pPr>
          </w:p>
          <w:p w:rsidR="0059443D" w:rsidRPr="00E741AA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59443D" w:rsidRPr="00027F2F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Fonts w:ascii="Times New Roman"/>
                <w:b w:val="0"/>
                <w:bCs w:val="0"/>
                <w:color w:val="000000"/>
              </w:rPr>
            </w:pPr>
            <w:r w:rsidRPr="00200828">
              <w:t>149.5</w:t>
            </w:r>
            <w:r w:rsidRPr="00200828">
              <w:rPr>
                <w:rtl/>
              </w:rPr>
              <w:t xml:space="preserve">  </w:t>
            </w:r>
            <w:r w:rsidRPr="00200828">
              <w:t>291A.5</w:t>
            </w:r>
            <w:r w:rsidRPr="00200828">
              <w:rPr>
                <w:rtl/>
              </w:rPr>
              <w:t xml:space="preserve">  </w:t>
            </w:r>
            <w:r w:rsidRPr="00200828">
              <w:t>294.5</w:t>
            </w:r>
            <w:r w:rsidRPr="00200828">
              <w:rPr>
                <w:rtl/>
              </w:rPr>
              <w:t xml:space="preserve">  </w:t>
            </w:r>
            <w:r w:rsidRPr="00200828">
              <w:t>296.5</w:t>
            </w:r>
            <w:r>
              <w:rPr>
                <w:color w:val="000000"/>
              </w:rPr>
              <w:t xml:space="preserve">  </w:t>
            </w:r>
            <w:r w:rsidRPr="00200828">
              <w:rPr>
                <w:rFonts w:hint="cs"/>
                <w:rtl/>
              </w:rPr>
              <w:t xml:space="preserve">  </w:t>
            </w:r>
            <w:r w:rsidRPr="00200828">
              <w:t>300.5</w:t>
            </w:r>
            <w:r>
              <w:rPr>
                <w:rtl/>
              </w:rPr>
              <w:t xml:space="preserve"> </w:t>
            </w:r>
            <w:r w:rsidRPr="00200828">
              <w:rPr>
                <w:rtl/>
              </w:rPr>
              <w:t xml:space="preserve">  </w:t>
            </w:r>
            <w:r>
              <w:br/>
            </w:r>
            <w:r w:rsidRPr="00200828">
              <w:t>304.5</w:t>
            </w:r>
            <w:r w:rsidRPr="00200828">
              <w:rPr>
                <w:rtl/>
              </w:rPr>
              <w:t xml:space="preserve">  </w:t>
            </w:r>
            <w:r w:rsidRPr="00200828">
              <w:t>306.5</w:t>
            </w:r>
            <w:r w:rsidRPr="00200828">
              <w:rPr>
                <w:rFonts w:hint="cs"/>
                <w:rtl/>
              </w:rPr>
              <w:t xml:space="preserve">  </w:t>
            </w:r>
            <w:r w:rsidRPr="00200828">
              <w:t>311A.5</w:t>
            </w:r>
            <w:r w:rsidRPr="00200828">
              <w:rPr>
                <w:rtl/>
              </w:rPr>
              <w:t xml:space="preserve">  </w:t>
            </w:r>
            <w:r>
              <w:t xml:space="preserve"> </w:t>
            </w:r>
            <w:r w:rsidRPr="00200828">
              <w:t>312.5</w:t>
            </w:r>
            <w:r w:rsidRPr="00095370">
              <w:rPr>
                <w:rFonts w:hint="cs"/>
                <w:rtl/>
              </w:rPr>
              <w:t xml:space="preserve"> </w:t>
            </w:r>
            <w:r w:rsidRPr="00AB5CBA">
              <w:t>312A.5</w:t>
            </w:r>
          </w:p>
        </w:tc>
        <w:tc>
          <w:tcPr>
            <w:tcW w:w="15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806-698</w:t>
            </w:r>
          </w:p>
          <w:p w:rsidR="0059443D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722D94">
              <w:rPr>
                <w:rStyle w:val="Artref"/>
              </w:rPr>
              <w:t>317A.5   313B.5</w:t>
            </w:r>
            <w:r w:rsidRPr="00875E05">
              <w:rPr>
                <w:rStyle w:val="Artref"/>
              </w:rPr>
              <w:t xml:space="preserve">  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  <w:r w:rsidRPr="00E741AA">
              <w:rPr>
                <w:rtl/>
              </w:rPr>
              <w:lastRenderedPageBreak/>
              <w:t>ثابتة</w:t>
            </w:r>
          </w:p>
          <w:p w:rsidR="0059443D" w:rsidRPr="00E741AA" w:rsidRDefault="000618FE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722D94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/>
                <w:bCs/>
                <w:rtl/>
              </w:rPr>
            </w:pPr>
            <w:r w:rsidRPr="00722D94">
              <w:rPr>
                <w:rStyle w:val="Artref"/>
              </w:rPr>
              <w:t>311A.5  309.5  293.5</w:t>
            </w: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E741AA" w:rsidRDefault="000618FE" w:rsidP="003B2BBE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8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lang w:bidi="ar-SY"/>
              </w:rPr>
            </w:pPr>
            <w:r w:rsidRPr="00FA3B95">
              <w:rPr>
                <w:rStyle w:val="Tablefreq"/>
              </w:rPr>
              <w:lastRenderedPageBreak/>
              <w:t>862-790</w:t>
            </w:r>
          </w:p>
          <w:p w:rsidR="0059443D" w:rsidRPr="00E741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spacing w:val="-4"/>
                <w:rtl/>
              </w:rPr>
            </w:pPr>
            <w:r w:rsidRPr="00E741AA">
              <w:rPr>
                <w:b/>
                <w:bCs/>
                <w:color w:val="000000"/>
                <w:rtl/>
              </w:rPr>
              <w:t>متنقلة</w:t>
            </w:r>
            <w:r w:rsidRPr="00E741AA">
              <w:rPr>
                <w:color w:val="000000"/>
                <w:rtl/>
              </w:rPr>
              <w:t xml:space="preserve"> باستثناء المتنقلة </w:t>
            </w:r>
            <w:r w:rsidRPr="00E741AA">
              <w:rPr>
                <w:color w:val="000000"/>
                <w:rtl/>
              </w:rPr>
              <w:br/>
            </w:r>
            <w:r w:rsidRPr="00372895">
              <w:rPr>
                <w:color w:val="000000"/>
                <w:spacing w:val="-4"/>
                <w:rtl/>
              </w:rPr>
              <w:t xml:space="preserve">للطيران </w:t>
            </w:r>
            <w:r w:rsidRPr="00372895">
              <w:rPr>
                <w:color w:val="000000"/>
                <w:spacing w:val="-4"/>
              </w:rPr>
              <w:t>317A.5</w:t>
            </w:r>
            <w:r>
              <w:rPr>
                <w:color w:val="000000"/>
                <w:spacing w:val="-4"/>
              </w:rPr>
              <w:t> </w:t>
            </w:r>
            <w:r>
              <w:rPr>
                <w:color w:val="000000"/>
                <w:spacing w:val="-4"/>
                <w:lang w:val="fr-CH"/>
              </w:rPr>
              <w:t xml:space="preserve">  </w:t>
            </w:r>
            <w:r w:rsidRPr="00372895">
              <w:rPr>
                <w:color w:val="000000"/>
                <w:spacing w:val="-4"/>
              </w:rPr>
              <w:t xml:space="preserve"> 316B.5</w:t>
            </w:r>
            <w:r>
              <w:rPr>
                <w:color w:val="000000"/>
                <w:spacing w:val="-4"/>
              </w:rPr>
              <w:t> </w:t>
            </w:r>
          </w:p>
          <w:p w:rsidR="0059443D" w:rsidRPr="004338A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722D94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/>
                <w:bCs/>
                <w:rtl/>
              </w:rPr>
            </w:pPr>
            <w:r w:rsidRPr="00722D94">
              <w:rPr>
                <w:rStyle w:val="Artref"/>
              </w:rPr>
              <w:t>312.5</w:t>
            </w:r>
            <w:r w:rsidRPr="00722D94">
              <w:rPr>
                <w:rStyle w:val="Artref"/>
                <w:rtl/>
              </w:rPr>
              <w:t xml:space="preserve">  </w:t>
            </w:r>
            <w:r w:rsidRPr="00722D94">
              <w:rPr>
                <w:rStyle w:val="Artref"/>
              </w:rPr>
              <w:t>314.5</w:t>
            </w:r>
            <w:r w:rsidRPr="00722D94">
              <w:rPr>
                <w:rStyle w:val="Artref"/>
                <w:rtl/>
              </w:rPr>
              <w:t xml:space="preserve">  </w:t>
            </w:r>
            <w:r w:rsidRPr="00722D94">
              <w:rPr>
                <w:rStyle w:val="Artref"/>
              </w:rPr>
              <w:t>315.5</w:t>
            </w:r>
            <w:r w:rsidRPr="00722D94">
              <w:rPr>
                <w:rStyle w:val="Artref"/>
                <w:rtl/>
              </w:rPr>
              <w:t xml:space="preserve">  </w:t>
            </w:r>
            <w:r w:rsidRPr="00722D94">
              <w:rPr>
                <w:rStyle w:val="Artref"/>
              </w:rPr>
              <w:t>316.5</w:t>
            </w:r>
          </w:p>
          <w:p w:rsidR="0059443D" w:rsidRPr="00FA3B95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lang w:bidi="ar-SY"/>
              </w:rPr>
            </w:pPr>
            <w:r w:rsidRPr="00875E05">
              <w:rPr>
                <w:rStyle w:val="Artref"/>
              </w:rPr>
              <w:t>319.5  316A.5</w:t>
            </w: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E741AA" w:rsidRDefault="000618FE" w:rsidP="003B2BBE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E741AA" w:rsidRDefault="000618FE" w:rsidP="003B2BBE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268"/>
        </w:trPr>
        <w:tc>
          <w:tcPr>
            <w:tcW w:w="18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0618FE" w:rsidP="003B2BBE">
            <w:pPr>
              <w:spacing w:before="40" w:after="40" w:line="260" w:lineRule="exact"/>
              <w:ind w:left="227" w:right="57" w:hanging="170"/>
              <w:rPr>
                <w:rStyle w:val="Tablefreq"/>
                <w:color w:val="000000"/>
                <w:rtl/>
              </w:rPr>
            </w:pPr>
          </w:p>
        </w:tc>
        <w:tc>
          <w:tcPr>
            <w:tcW w:w="1592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9443D" w:rsidRPr="00AB5CBA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AB5CBA">
              <w:rPr>
                <w:rStyle w:val="Tablefreq"/>
              </w:rPr>
              <w:t>890-806</w:t>
            </w:r>
          </w:p>
          <w:p w:rsidR="0059443D" w:rsidRPr="00200828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</w:rPr>
            </w:pPr>
            <w:r w:rsidRPr="00200828">
              <w:rPr>
                <w:b/>
                <w:bCs/>
                <w:rtl/>
              </w:rPr>
              <w:t>ثابتة</w:t>
            </w:r>
          </w:p>
          <w:p w:rsidR="0059443D" w:rsidRPr="00200828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  <w:r w:rsidRPr="00200828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722D94">
              <w:rPr>
                <w:rStyle w:val="Artref"/>
              </w:rPr>
              <w:t>317A.5</w:t>
            </w:r>
            <w:r>
              <w:t xml:space="preserve">   </w:t>
            </w:r>
          </w:p>
          <w:p w:rsidR="0059443D" w:rsidRPr="00200828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b/>
                <w:bCs/>
                <w:rtl/>
              </w:rPr>
              <w:t>إذاعية</w:t>
            </w:r>
          </w:p>
          <w:p w:rsidR="0059443D" w:rsidRPr="00200828" w:rsidRDefault="000618FE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200828" w:rsidRDefault="000618FE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200828" w:rsidRDefault="000618FE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200828" w:rsidRDefault="000618FE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200828" w:rsidRDefault="000618FE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200828" w:rsidRDefault="000618FE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321D41" w:rsidRDefault="00082A21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/>
                <w:bCs/>
              </w:rPr>
            </w:pPr>
            <w:r w:rsidRPr="00321D41">
              <w:rPr>
                <w:rStyle w:val="Artref"/>
              </w:rPr>
              <w:t>317.5</w:t>
            </w:r>
            <w:r w:rsidRPr="00321D41">
              <w:rPr>
                <w:rStyle w:val="Artref"/>
                <w:rFonts w:hint="cs"/>
                <w:rtl/>
              </w:rPr>
              <w:t xml:space="preserve">  </w:t>
            </w:r>
            <w:r w:rsidRPr="00321D41">
              <w:rPr>
                <w:rStyle w:val="Artref"/>
              </w:rPr>
              <w:t>318.5</w:t>
            </w: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E741AA" w:rsidRDefault="000618FE" w:rsidP="003B2BBE">
            <w:pPr>
              <w:spacing w:before="40" w:after="40" w:line="260" w:lineRule="exact"/>
              <w:ind w:left="227" w:right="57" w:hanging="170"/>
              <w:rPr>
                <w:color w:val="000000"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343"/>
        </w:trPr>
        <w:tc>
          <w:tcPr>
            <w:tcW w:w="1884" w:type="pct"/>
            <w:tcBorders>
              <w:top w:val="single" w:sz="4" w:space="0" w:color="auto"/>
              <w:right w:val="single" w:sz="6" w:space="0" w:color="auto"/>
            </w:tcBorders>
          </w:tcPr>
          <w:p w:rsidR="0059443D" w:rsidRPr="00AB5CBA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AB5CBA">
              <w:rPr>
                <w:rStyle w:val="Tablefreq"/>
              </w:rPr>
              <w:t>890-862</w:t>
            </w:r>
          </w:p>
          <w:p w:rsidR="0059443D" w:rsidRPr="00200828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tl/>
              </w:rPr>
            </w:pPr>
            <w:r w:rsidRPr="00200828">
              <w:rPr>
                <w:rFonts w:hint="cs"/>
                <w:b/>
                <w:bCs/>
                <w:rtl/>
              </w:rPr>
              <w:t>ثابتة</w:t>
            </w:r>
          </w:p>
          <w:p w:rsidR="0059443D" w:rsidRPr="00200828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tl/>
              </w:rPr>
            </w:pPr>
            <w:r w:rsidRPr="00200828">
              <w:rPr>
                <w:rFonts w:hint="cs"/>
                <w:b/>
                <w:bCs/>
                <w:rtl/>
              </w:rPr>
              <w:t>متنقلة</w:t>
            </w:r>
            <w:r w:rsidRPr="00200828">
              <w:rPr>
                <w:rFonts w:hint="cs"/>
                <w:rtl/>
              </w:rPr>
              <w:t xml:space="preserve"> باستثناء المتنقلة</w:t>
            </w:r>
            <w:r w:rsidRPr="00200828">
              <w:rPr>
                <w:rFonts w:hint="cs"/>
                <w:rtl/>
              </w:rPr>
              <w:br/>
              <w:t xml:space="preserve">للطيران </w:t>
            </w:r>
            <w:r w:rsidRPr="00200828">
              <w:t>317A.5</w:t>
            </w:r>
          </w:p>
          <w:p w:rsidR="0059443D" w:rsidRPr="00200828" w:rsidRDefault="00082A21" w:rsidP="003B2BBE">
            <w:pPr>
              <w:pStyle w:val="TabletextS5"/>
              <w:spacing w:before="40" w:after="40" w:line="260" w:lineRule="exact"/>
              <w:ind w:left="227" w:right="57"/>
            </w:pPr>
            <w:r w:rsidRPr="00200828">
              <w:rPr>
                <w:rFonts w:hint="cs"/>
                <w:b/>
                <w:bCs/>
                <w:rtl/>
              </w:rPr>
              <w:t>إذاعية</w:t>
            </w:r>
            <w:r w:rsidRPr="00200828">
              <w:rPr>
                <w:rFonts w:hint="cs"/>
                <w:rtl/>
              </w:rPr>
              <w:t xml:space="preserve"> </w:t>
            </w:r>
            <w:r w:rsidRPr="00200828">
              <w:t>322.5</w:t>
            </w: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</w:pPr>
          </w:p>
          <w:p w:rsidR="0059443D" w:rsidRDefault="000618FE" w:rsidP="003B2BBE">
            <w:pPr>
              <w:pStyle w:val="TabletextS5"/>
              <w:spacing w:before="40" w:after="40" w:line="260" w:lineRule="exact"/>
              <w:ind w:left="227" w:right="57"/>
              <w:rPr>
                <w:rtl/>
              </w:rPr>
            </w:pPr>
          </w:p>
          <w:p w:rsidR="0059443D" w:rsidRPr="00875E05" w:rsidRDefault="00082A21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</w:rPr>
            </w:pPr>
            <w:r w:rsidRPr="00321D41">
              <w:rPr>
                <w:rStyle w:val="Artref"/>
              </w:rPr>
              <w:t>319.5</w:t>
            </w:r>
            <w:r w:rsidRPr="00875E05">
              <w:rPr>
                <w:rStyle w:val="Artref"/>
                <w:rFonts w:hint="cs"/>
                <w:rtl/>
              </w:rPr>
              <w:t xml:space="preserve">  </w:t>
            </w:r>
            <w:r w:rsidRPr="00321D41">
              <w:rPr>
                <w:rStyle w:val="Artref"/>
              </w:rPr>
              <w:t>323.5</w:t>
            </w:r>
          </w:p>
        </w:tc>
        <w:tc>
          <w:tcPr>
            <w:tcW w:w="15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FA3B95" w:rsidRDefault="000618FE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E741AA" w:rsidRDefault="000618FE" w:rsidP="003B2BBE">
            <w:pPr>
              <w:spacing w:before="40" w:after="40" w:line="260" w:lineRule="exact"/>
              <w:ind w:left="227" w:right="57" w:hanging="170"/>
              <w:rPr>
                <w:color w:val="000000"/>
              </w:rPr>
            </w:pPr>
          </w:p>
        </w:tc>
      </w:tr>
    </w:tbl>
    <w:p w:rsidR="00B80E9C" w:rsidRPr="000618FE" w:rsidRDefault="00082A21" w:rsidP="000618FE">
      <w:pPr>
        <w:pStyle w:val="Reasons"/>
        <w:rPr>
          <w:rFonts w:hint="cs"/>
          <w:b w:val="0"/>
          <w:bCs w:val="0"/>
          <w:rtl/>
        </w:rPr>
      </w:pPr>
      <w:r>
        <w:rPr>
          <w:rtl/>
        </w:rPr>
        <w:t>الأسباب:</w:t>
      </w:r>
      <w:r w:rsidR="000618FE">
        <w:rPr>
          <w:rtl/>
        </w:rPr>
        <w:tab/>
      </w:r>
      <w:r w:rsidR="00B80E9C" w:rsidRPr="000618FE">
        <w:rPr>
          <w:rFonts w:hint="cs"/>
          <w:b w:val="0"/>
          <w:bCs w:val="0"/>
          <w:rtl/>
        </w:rPr>
        <w:t xml:space="preserve">يستعمل النطاق </w:t>
      </w:r>
      <w:r w:rsidR="00B80E9C" w:rsidRPr="000618FE">
        <w:rPr>
          <w:b w:val="0"/>
          <w:bCs w:val="0"/>
        </w:rPr>
        <w:t>MHz 698-470</w:t>
      </w:r>
      <w:r w:rsidR="00B80E9C" w:rsidRPr="000618FE">
        <w:rPr>
          <w:rFonts w:hint="cs"/>
          <w:b w:val="0"/>
          <w:bCs w:val="0"/>
          <w:rtl/>
        </w:rPr>
        <w:t xml:space="preserve"> في البرازيل بشكل واسع في الخدمة الإذاعية ومن المهم حماية هذه الخدمة وضمان عدم تعرضها للتداخل الضار، وخصوصاً </w:t>
      </w:r>
      <w:r w:rsidR="006C1E58" w:rsidRPr="000618FE">
        <w:rPr>
          <w:rFonts w:hint="cs"/>
          <w:b w:val="0"/>
          <w:bCs w:val="0"/>
          <w:rtl/>
        </w:rPr>
        <w:t>على</w:t>
      </w:r>
      <w:r w:rsidR="00B80E9C" w:rsidRPr="000618FE">
        <w:rPr>
          <w:rFonts w:hint="cs"/>
          <w:b w:val="0"/>
          <w:bCs w:val="0"/>
          <w:rtl/>
        </w:rPr>
        <w:t xml:space="preserve"> حدود البلد.</w:t>
      </w:r>
    </w:p>
    <w:p w:rsidR="007D38BF" w:rsidRDefault="00B80E9C" w:rsidP="00B80E9C">
      <w:pPr>
        <w:pStyle w:val="Reasons"/>
        <w:jc w:val="left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وتعتبر</w:t>
      </w:r>
      <w:r w:rsidR="007D38BF" w:rsidRPr="0084502F">
        <w:rPr>
          <w:rFonts w:hint="cs"/>
          <w:b w:val="0"/>
          <w:bCs w:val="0"/>
          <w:rtl/>
        </w:rPr>
        <w:t xml:space="preserve"> الإذاعة للأرض جزء</w:t>
      </w:r>
      <w:r>
        <w:rPr>
          <w:rFonts w:hint="cs"/>
          <w:b w:val="0"/>
          <w:bCs w:val="0"/>
          <w:rtl/>
        </w:rPr>
        <w:t>اً</w:t>
      </w:r>
      <w:r w:rsidR="007D38BF" w:rsidRPr="0084502F">
        <w:rPr>
          <w:rFonts w:hint="cs"/>
          <w:b w:val="0"/>
          <w:bCs w:val="0"/>
          <w:rtl/>
        </w:rPr>
        <w:t xml:space="preserve"> حيوي</w:t>
      </w:r>
      <w:r w:rsidR="006C1E58">
        <w:rPr>
          <w:rFonts w:hint="cs"/>
          <w:b w:val="0"/>
          <w:bCs w:val="0"/>
          <w:rtl/>
        </w:rPr>
        <w:t>اً</w:t>
      </w:r>
      <w:r w:rsidR="007D38BF" w:rsidRPr="0084502F">
        <w:rPr>
          <w:rFonts w:hint="cs"/>
          <w:b w:val="0"/>
          <w:bCs w:val="0"/>
          <w:rtl/>
        </w:rPr>
        <w:t xml:space="preserve"> من البنية التحتية للاتصالات والمعلومات</w:t>
      </w:r>
      <w:r>
        <w:rPr>
          <w:rFonts w:hint="cs"/>
          <w:b w:val="0"/>
          <w:bCs w:val="0"/>
          <w:rtl/>
        </w:rPr>
        <w:t>.</w:t>
      </w:r>
    </w:p>
    <w:p w:rsidR="00B80E9C" w:rsidRDefault="00B80E9C" w:rsidP="00B80E9C">
      <w:pPr>
        <w:rPr>
          <w:color w:val="000000"/>
          <w:rtl/>
          <w:lang w:bidi="ar-EG"/>
        </w:rPr>
      </w:pPr>
      <w:r>
        <w:rPr>
          <w:rFonts w:hint="cs"/>
          <w:rtl/>
        </w:rPr>
        <w:t xml:space="preserve">ويعتبر نطاقا التردد </w:t>
      </w:r>
      <w:r>
        <w:rPr>
          <w:color w:val="000000"/>
          <w:lang w:bidi="ar-EG"/>
        </w:rPr>
        <w:t>MHz 608-470</w:t>
      </w:r>
      <w:r>
        <w:rPr>
          <w:rFonts w:hint="cs"/>
          <w:color w:val="000000"/>
          <w:rtl/>
          <w:lang w:bidi="ar-EG"/>
        </w:rPr>
        <w:t xml:space="preserve"> و</w:t>
      </w:r>
      <w:r>
        <w:rPr>
          <w:color w:val="000000"/>
          <w:lang w:bidi="ar-EG"/>
        </w:rPr>
        <w:t>MHz 698-614</w:t>
      </w:r>
      <w:r>
        <w:rPr>
          <w:rFonts w:hint="cs"/>
          <w:color w:val="000000"/>
          <w:rtl/>
          <w:lang w:bidi="ar-EG"/>
        </w:rPr>
        <w:t xml:space="preserve"> النطاقين الرئيسيين لتوفير خدمة الإذاعة التلفزيونية.</w:t>
      </w:r>
    </w:p>
    <w:p w:rsidR="00B80E9C" w:rsidRDefault="00B80E9C" w:rsidP="006C1E58">
      <w:pPr>
        <w:rPr>
          <w:color w:val="000000"/>
          <w:rtl/>
        </w:rPr>
      </w:pPr>
      <w:r>
        <w:rPr>
          <w:rFonts w:hint="cs"/>
          <w:color w:val="000000"/>
          <w:rtl/>
          <w:lang w:bidi="ar-EG"/>
        </w:rPr>
        <w:t xml:space="preserve">وفيما عدا استثناءات قليلة، لا </w:t>
      </w:r>
      <w:r w:rsidR="006C1E58">
        <w:rPr>
          <w:rFonts w:hint="cs"/>
          <w:color w:val="000000"/>
          <w:rtl/>
          <w:lang w:bidi="ar-EG"/>
        </w:rPr>
        <w:t>تزال</w:t>
      </w:r>
      <w:r>
        <w:rPr>
          <w:rFonts w:hint="cs"/>
          <w:color w:val="000000"/>
          <w:rtl/>
          <w:lang w:bidi="ar-EG"/>
        </w:rPr>
        <w:t xml:space="preserve"> </w:t>
      </w:r>
      <w:r w:rsidR="006C1E58">
        <w:rPr>
          <w:rFonts w:hint="cs"/>
          <w:color w:val="000000"/>
          <w:rtl/>
          <w:lang w:bidi="ar-EG"/>
        </w:rPr>
        <w:t>بعض</w:t>
      </w:r>
      <w:r>
        <w:rPr>
          <w:rFonts w:hint="cs"/>
          <w:color w:val="000000"/>
          <w:rtl/>
          <w:lang w:bidi="ar-EG"/>
        </w:rPr>
        <w:t xml:space="preserve"> </w:t>
      </w:r>
      <w:r w:rsidR="006C1E58">
        <w:rPr>
          <w:rFonts w:hint="cs"/>
          <w:color w:val="000000"/>
          <w:rtl/>
          <w:lang w:bidi="ar-EG"/>
        </w:rPr>
        <w:t>ال</w:t>
      </w:r>
      <w:r>
        <w:rPr>
          <w:rFonts w:hint="cs"/>
          <w:color w:val="000000"/>
          <w:rtl/>
          <w:lang w:bidi="ar-EG"/>
        </w:rPr>
        <w:t xml:space="preserve">بلدان في الإقليم </w:t>
      </w:r>
      <w:r>
        <w:rPr>
          <w:color w:val="000000"/>
          <w:lang w:bidi="ar-EG"/>
        </w:rPr>
        <w:t>2</w:t>
      </w:r>
      <w:r>
        <w:rPr>
          <w:rFonts w:hint="cs"/>
          <w:color w:val="000000"/>
          <w:rtl/>
          <w:lang w:bidi="ar-EG"/>
        </w:rPr>
        <w:t xml:space="preserve"> </w:t>
      </w:r>
      <w:r w:rsidR="006C1E58">
        <w:rPr>
          <w:rFonts w:hint="cs"/>
          <w:color w:val="000000"/>
          <w:rtl/>
          <w:lang w:bidi="ar-EG"/>
        </w:rPr>
        <w:t>تتباحث في</w:t>
      </w:r>
      <w:r>
        <w:rPr>
          <w:rFonts w:hint="cs"/>
          <w:color w:val="000000"/>
          <w:rtl/>
          <w:lang w:bidi="ar-EG"/>
        </w:rPr>
        <w:t xml:space="preserve"> مسألة الحصول على مكاسبها الرقمية الأولى. </w:t>
      </w:r>
      <w:r>
        <w:rPr>
          <w:rFonts w:hint="cs"/>
          <w:color w:val="000000"/>
          <w:rtl/>
        </w:rPr>
        <w:t>و</w:t>
      </w:r>
      <w:r w:rsidR="006C1E58">
        <w:rPr>
          <w:rFonts w:hint="cs"/>
          <w:color w:val="000000"/>
          <w:rtl/>
        </w:rPr>
        <w:t>سبق ل</w:t>
      </w:r>
      <w:r>
        <w:rPr>
          <w:rFonts w:hint="cs"/>
          <w:color w:val="000000"/>
          <w:rtl/>
        </w:rPr>
        <w:t xml:space="preserve">بعض البلدان </w:t>
      </w:r>
      <w:r w:rsidR="006C1E58">
        <w:rPr>
          <w:rFonts w:hint="cs"/>
          <w:color w:val="000000"/>
          <w:rtl/>
        </w:rPr>
        <w:t xml:space="preserve">أن </w:t>
      </w:r>
      <w:r>
        <w:rPr>
          <w:rFonts w:hint="cs"/>
          <w:color w:val="000000"/>
          <w:rtl/>
        </w:rPr>
        <w:t>انتقلت من التكنولوجيا التماثلية إلى الرقمية</w:t>
      </w:r>
      <w:r w:rsidR="006C1E58">
        <w:rPr>
          <w:rFonts w:hint="cs"/>
          <w:color w:val="000000"/>
          <w:rtl/>
        </w:rPr>
        <w:t>، في</w:t>
      </w:r>
      <w:r w:rsidR="000618FE">
        <w:rPr>
          <w:rFonts w:hint="cs"/>
          <w:color w:val="000000"/>
          <w:rtl/>
        </w:rPr>
        <w:t xml:space="preserve"> حين</w:t>
      </w:r>
      <w:r w:rsidR="006C1E58">
        <w:rPr>
          <w:rFonts w:hint="cs"/>
          <w:color w:val="000000"/>
          <w:rtl/>
        </w:rPr>
        <w:t xml:space="preserve"> أن بعض</w:t>
      </w:r>
      <w:r>
        <w:rPr>
          <w:rFonts w:hint="cs"/>
          <w:color w:val="000000"/>
          <w:rtl/>
        </w:rPr>
        <w:t xml:space="preserve"> </w:t>
      </w:r>
      <w:r w:rsidR="006C1E58">
        <w:rPr>
          <w:rFonts w:hint="cs"/>
          <w:color w:val="000000"/>
          <w:rtl/>
        </w:rPr>
        <w:t>ال</w:t>
      </w:r>
      <w:r>
        <w:rPr>
          <w:rFonts w:hint="cs"/>
          <w:color w:val="000000"/>
          <w:rtl/>
        </w:rPr>
        <w:t xml:space="preserve">بلدان </w:t>
      </w:r>
      <w:r w:rsidR="006C1E58">
        <w:rPr>
          <w:rFonts w:hint="cs"/>
          <w:color w:val="000000"/>
          <w:rtl/>
        </w:rPr>
        <w:t>ال</w:t>
      </w:r>
      <w:r>
        <w:rPr>
          <w:rFonts w:hint="cs"/>
          <w:color w:val="000000"/>
          <w:rtl/>
        </w:rPr>
        <w:t xml:space="preserve">أخرى </w:t>
      </w:r>
      <w:r w:rsidR="006C1E58">
        <w:rPr>
          <w:rFonts w:hint="cs"/>
          <w:color w:val="000000"/>
          <w:rtl/>
        </w:rPr>
        <w:t>لم تبدأ عملية الا</w:t>
      </w:r>
      <w:r>
        <w:rPr>
          <w:rFonts w:hint="cs"/>
          <w:color w:val="000000"/>
          <w:rtl/>
        </w:rPr>
        <w:t>نتقال بعد.</w:t>
      </w:r>
    </w:p>
    <w:p w:rsidR="007E18DA" w:rsidRPr="000618FE" w:rsidRDefault="00B80E9C" w:rsidP="007A14B8">
      <w:pPr>
        <w:rPr>
          <w:color w:val="000000"/>
          <w:spacing w:val="-2"/>
          <w:rtl/>
        </w:rPr>
      </w:pPr>
      <w:r w:rsidRPr="000618FE">
        <w:rPr>
          <w:rFonts w:hint="cs"/>
          <w:color w:val="000000"/>
          <w:spacing w:val="-2"/>
          <w:rtl/>
        </w:rPr>
        <w:t>وبعد اكتمال الانتقال من الإذاعة التلفزيونية التماثلية إلى الرقمية،</w:t>
      </w:r>
      <w:r w:rsidR="007E18DA" w:rsidRPr="000618FE">
        <w:rPr>
          <w:rFonts w:hint="cs"/>
          <w:color w:val="000000"/>
          <w:spacing w:val="-2"/>
          <w:rtl/>
        </w:rPr>
        <w:t xml:space="preserve"> سوف </w:t>
      </w:r>
      <w:r w:rsidR="006C1E58" w:rsidRPr="000618FE">
        <w:rPr>
          <w:rFonts w:hint="cs"/>
          <w:color w:val="000000"/>
          <w:spacing w:val="-2"/>
          <w:rtl/>
        </w:rPr>
        <w:t>يتيح</w:t>
      </w:r>
      <w:r w:rsidR="007E18DA" w:rsidRPr="000618FE">
        <w:rPr>
          <w:rFonts w:hint="cs"/>
          <w:color w:val="000000"/>
          <w:spacing w:val="-2"/>
          <w:rtl/>
        </w:rPr>
        <w:t xml:space="preserve"> هذان النطاقا</w:t>
      </w:r>
      <w:r w:rsidR="006C1E58" w:rsidRPr="000618FE">
        <w:rPr>
          <w:rFonts w:hint="cs"/>
          <w:color w:val="000000"/>
          <w:spacing w:val="-2"/>
          <w:rtl/>
        </w:rPr>
        <w:t>ن</w:t>
      </w:r>
      <w:r w:rsidR="007E18DA" w:rsidRPr="000618FE">
        <w:rPr>
          <w:rFonts w:hint="cs"/>
          <w:color w:val="000000"/>
          <w:spacing w:val="-2"/>
          <w:rtl/>
        </w:rPr>
        <w:t xml:space="preserve"> </w:t>
      </w:r>
      <w:r w:rsidR="007A14B8" w:rsidRPr="000618FE">
        <w:rPr>
          <w:rFonts w:hint="cs"/>
          <w:color w:val="000000"/>
          <w:spacing w:val="-2"/>
          <w:rtl/>
        </w:rPr>
        <w:t>المحافظة على استعمال مكثف جداً</w:t>
      </w:r>
      <w:r w:rsidR="007E18DA" w:rsidRPr="000618FE">
        <w:rPr>
          <w:rFonts w:hint="cs"/>
          <w:color w:val="000000"/>
          <w:spacing w:val="-2"/>
          <w:rtl/>
        </w:rPr>
        <w:t xml:space="preserve"> لهذه الخدمة المعدة للسكان</w:t>
      </w:r>
      <w:r w:rsidR="007A14B8" w:rsidRPr="000618FE">
        <w:rPr>
          <w:rFonts w:hint="cs"/>
          <w:color w:val="000000"/>
          <w:spacing w:val="-2"/>
          <w:rtl/>
        </w:rPr>
        <w:t>، وسيكون م</w:t>
      </w:r>
      <w:r w:rsidR="007E18DA" w:rsidRPr="000618FE">
        <w:rPr>
          <w:rFonts w:hint="cs"/>
          <w:color w:val="000000"/>
          <w:spacing w:val="-2"/>
          <w:rtl/>
        </w:rPr>
        <w:t>ن الضروري أيضا</w:t>
      </w:r>
      <w:r w:rsidR="007A14B8" w:rsidRPr="000618FE">
        <w:rPr>
          <w:rFonts w:hint="cs"/>
          <w:color w:val="000000"/>
          <w:spacing w:val="-2"/>
          <w:rtl/>
        </w:rPr>
        <w:t>ً</w:t>
      </w:r>
      <w:r w:rsidR="007E18DA" w:rsidRPr="000618FE">
        <w:rPr>
          <w:rFonts w:hint="cs"/>
          <w:color w:val="000000"/>
          <w:spacing w:val="-2"/>
          <w:rtl/>
        </w:rPr>
        <w:t xml:space="preserve"> ضمان تطور الخدمة الإذاعية ونموه</w:t>
      </w:r>
      <w:r w:rsidR="007A14B8" w:rsidRPr="000618FE">
        <w:rPr>
          <w:rFonts w:hint="cs"/>
          <w:color w:val="000000"/>
          <w:spacing w:val="-2"/>
          <w:rtl/>
        </w:rPr>
        <w:t>ا من أجل إرسال الإشارات التلفزيو</w:t>
      </w:r>
      <w:r w:rsidR="007E18DA" w:rsidRPr="000618FE">
        <w:rPr>
          <w:rFonts w:hint="cs"/>
          <w:color w:val="000000"/>
          <w:spacing w:val="-2"/>
          <w:rtl/>
        </w:rPr>
        <w:t>نية.</w:t>
      </w:r>
    </w:p>
    <w:p w:rsidR="007E18DA" w:rsidRDefault="007E18DA" w:rsidP="007E18DA">
      <w:pPr>
        <w:rPr>
          <w:color w:val="000000"/>
          <w:rtl/>
          <w:lang w:bidi="ar-EG"/>
        </w:rPr>
      </w:pPr>
      <w:r>
        <w:rPr>
          <w:rFonts w:hint="cs"/>
          <w:color w:val="000000"/>
          <w:rtl/>
        </w:rPr>
        <w:t xml:space="preserve">ويتعين على البلدان التي قررت بالفعل استعمال النطاق </w:t>
      </w:r>
      <w:r>
        <w:rPr>
          <w:color w:val="000000"/>
        </w:rPr>
        <w:t>(MHz 806-698) MHz 700</w:t>
      </w:r>
      <w:r>
        <w:rPr>
          <w:rFonts w:hint="cs"/>
          <w:color w:val="000000"/>
          <w:rtl/>
          <w:lang w:bidi="ar-EG"/>
        </w:rPr>
        <w:t xml:space="preserve"> للخدمة المتنقلة عريضة النطاق أن تضمن حماية الخدمات الإذاعية، بما في ذلك إعادة البث الإذاعي، من الإشارات المسب</w:t>
      </w:r>
      <w:r w:rsidR="007A14B8">
        <w:rPr>
          <w:rFonts w:hint="cs"/>
          <w:color w:val="000000"/>
          <w:rtl/>
          <w:lang w:bidi="ar-EG"/>
        </w:rPr>
        <w:t>بة للتداخل، و</w:t>
      </w:r>
      <w:r>
        <w:rPr>
          <w:rFonts w:hint="cs"/>
          <w:color w:val="000000"/>
          <w:rtl/>
          <w:lang w:bidi="ar-EG"/>
        </w:rPr>
        <w:t xml:space="preserve">يجب عليها </w:t>
      </w:r>
      <w:r w:rsidR="007A14B8">
        <w:rPr>
          <w:rFonts w:hint="cs"/>
          <w:color w:val="000000"/>
          <w:rtl/>
          <w:lang w:bidi="ar-EG"/>
        </w:rPr>
        <w:t xml:space="preserve">أيضاً </w:t>
      </w:r>
      <w:r>
        <w:rPr>
          <w:rFonts w:hint="cs"/>
          <w:color w:val="000000"/>
          <w:rtl/>
          <w:lang w:bidi="ar-EG"/>
        </w:rPr>
        <w:t>أن تؤمن المستوى نفسه من تغطية الخدمة الإذاعية، بما في ذلك إعادة البث الإذاعي.</w:t>
      </w:r>
    </w:p>
    <w:p w:rsidR="003E57AE" w:rsidRDefault="007E18DA" w:rsidP="007A14B8">
      <w:pPr>
        <w:rPr>
          <w:color w:val="000000"/>
          <w:rtl/>
          <w:lang w:bidi="ar-EG"/>
        </w:rPr>
      </w:pPr>
      <w:r>
        <w:rPr>
          <w:rFonts w:hint="cs"/>
          <w:color w:val="000000"/>
          <w:rtl/>
          <w:lang w:bidi="ar-EG"/>
        </w:rPr>
        <w:t>وت</w:t>
      </w:r>
      <w:r w:rsidR="007A14B8">
        <w:rPr>
          <w:rFonts w:hint="cs"/>
          <w:color w:val="000000"/>
          <w:rtl/>
          <w:lang w:bidi="ar-EG"/>
        </w:rPr>
        <w:t>ُ</w:t>
      </w:r>
      <w:r>
        <w:rPr>
          <w:rFonts w:hint="cs"/>
          <w:color w:val="000000"/>
          <w:rtl/>
          <w:lang w:bidi="ar-EG"/>
        </w:rPr>
        <w:t xml:space="preserve">ظهر الدراسات التي أجريت عدم </w:t>
      </w:r>
      <w:r w:rsidR="007A14B8">
        <w:rPr>
          <w:rFonts w:hint="cs"/>
          <w:color w:val="000000"/>
          <w:rtl/>
          <w:lang w:bidi="ar-EG"/>
        </w:rPr>
        <w:t>ال</w:t>
      </w:r>
      <w:r>
        <w:rPr>
          <w:rFonts w:hint="cs"/>
          <w:color w:val="000000"/>
          <w:rtl/>
          <w:lang w:bidi="ar-EG"/>
        </w:rPr>
        <w:t xml:space="preserve">توافق بين الخدمة الإذاعية والخدمة المتنقلة المكونة من أنظمة </w:t>
      </w:r>
      <w:r w:rsidR="007A14B8">
        <w:rPr>
          <w:rFonts w:hint="cs"/>
          <w:color w:val="000000"/>
          <w:rtl/>
          <w:lang w:bidi="ar-EG"/>
        </w:rPr>
        <w:t>الاتص</w:t>
      </w:r>
      <w:r>
        <w:rPr>
          <w:rFonts w:hint="cs"/>
          <w:color w:val="000000"/>
          <w:rtl/>
          <w:lang w:bidi="ar-EG"/>
        </w:rPr>
        <w:t xml:space="preserve">الات المتنقلة الدولية، مع </w:t>
      </w:r>
      <w:r w:rsidR="003E57AE">
        <w:rPr>
          <w:rFonts w:hint="cs"/>
          <w:color w:val="000000"/>
          <w:rtl/>
          <w:lang w:bidi="ar-EG"/>
        </w:rPr>
        <w:t>الإشارة إلى</w:t>
      </w:r>
      <w:r>
        <w:rPr>
          <w:rFonts w:hint="cs"/>
          <w:color w:val="000000"/>
          <w:rtl/>
          <w:lang w:bidi="ar-EG"/>
        </w:rPr>
        <w:t xml:space="preserve"> أن </w:t>
      </w:r>
      <w:r w:rsidR="003E57AE">
        <w:rPr>
          <w:rFonts w:hint="cs"/>
          <w:color w:val="000000"/>
          <w:rtl/>
          <w:lang w:bidi="ar-EG"/>
        </w:rPr>
        <w:t>الفصل الجغرافي الأساسي ضروري لضمان تعايش الخدمتين.</w:t>
      </w:r>
    </w:p>
    <w:p w:rsidR="007D38BF" w:rsidRDefault="003E57AE" w:rsidP="000618FE">
      <w:pPr>
        <w:rPr>
          <w:rtl/>
          <w:lang w:bidi="ar-EG"/>
        </w:rPr>
      </w:pPr>
      <w:r>
        <w:rPr>
          <w:rFonts w:hint="cs"/>
          <w:color w:val="000000"/>
          <w:rtl/>
          <w:lang w:bidi="ar-EG"/>
        </w:rPr>
        <w:t>ويوزع</w:t>
      </w:r>
      <w:r w:rsidR="007A14B8">
        <w:rPr>
          <w:rFonts w:hint="cs"/>
          <w:color w:val="000000"/>
          <w:rtl/>
          <w:lang w:bidi="ar-EG"/>
        </w:rPr>
        <w:t>ّ</w:t>
      </w:r>
      <w:r>
        <w:rPr>
          <w:rFonts w:hint="cs"/>
          <w:color w:val="000000"/>
          <w:rtl/>
          <w:lang w:bidi="ar-EG"/>
        </w:rPr>
        <w:t xml:space="preserve"> النطاق </w:t>
      </w:r>
      <w:r>
        <w:rPr>
          <w:color w:val="000000"/>
          <w:lang w:bidi="ar-EG"/>
        </w:rPr>
        <w:t>MHz 614-608</w:t>
      </w:r>
      <w:r>
        <w:rPr>
          <w:rFonts w:hint="cs"/>
          <w:color w:val="000000"/>
          <w:rtl/>
          <w:lang w:bidi="ar-EG"/>
        </w:rPr>
        <w:t xml:space="preserve"> على أساس أولي لخدمة علم الفلك الراديوي ولا تسمح </w:t>
      </w:r>
      <w:r w:rsidR="007A14B8">
        <w:rPr>
          <w:rFonts w:hint="cs"/>
          <w:color w:val="000000"/>
          <w:rtl/>
          <w:lang w:bidi="ar-EG"/>
        </w:rPr>
        <w:t>ال</w:t>
      </w:r>
      <w:r>
        <w:rPr>
          <w:rFonts w:hint="cs"/>
          <w:color w:val="000000"/>
          <w:rtl/>
          <w:lang w:bidi="ar-EG"/>
        </w:rPr>
        <w:t xml:space="preserve">متطلبات </w:t>
      </w:r>
      <w:r w:rsidR="007A14B8">
        <w:rPr>
          <w:rFonts w:hint="cs"/>
          <w:color w:val="000000"/>
          <w:rtl/>
          <w:lang w:bidi="ar-EG"/>
        </w:rPr>
        <w:t xml:space="preserve">كذلك </w:t>
      </w:r>
      <w:r>
        <w:rPr>
          <w:rFonts w:hint="cs"/>
          <w:color w:val="000000"/>
          <w:rtl/>
          <w:lang w:bidi="ar-EG"/>
        </w:rPr>
        <w:t>بتقاسمه مع الخدمات المتنقلة عريضة النطاق</w:t>
      </w:r>
      <w:r w:rsidR="000618FE">
        <w:rPr>
          <w:rFonts w:hint="cs"/>
          <w:color w:val="000000"/>
          <w:rtl/>
          <w:lang w:bidi="ar-EG"/>
        </w:rPr>
        <w:t>.</w:t>
      </w:r>
    </w:p>
    <w:p w:rsidR="000618FE" w:rsidRDefault="000618FE" w:rsidP="000618FE">
      <w:pPr>
        <w:pStyle w:val="Reasons"/>
        <w:rPr>
          <w:rtl/>
          <w:lang w:bidi="ar-EG"/>
        </w:rPr>
      </w:pPr>
    </w:p>
    <w:p w:rsidR="007019C0" w:rsidRDefault="007D38BF" w:rsidP="000618FE">
      <w:pPr>
        <w:jc w:val="center"/>
      </w:pPr>
      <w:r>
        <w:rPr>
          <w:rFonts w:hint="cs"/>
          <w:rtl/>
        </w:rPr>
        <w:t>__________</w:t>
      </w:r>
      <w:bookmarkStart w:id="2" w:name="_GoBack"/>
      <w:bookmarkEnd w:id="2"/>
    </w:p>
    <w:sectPr w:rsidR="007019C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D15D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618FE">
      <w:rPr>
        <w:noProof/>
        <w:lang w:val="es-ES"/>
      </w:rPr>
      <w:t>P:\ARA\ITU-R\CONF-R\CMR15\000\070ADD01ADD01A.docx</w:t>
    </w:r>
    <w:r w:rsidRPr="00CB4300">
      <w:fldChar w:fldCharType="end"/>
    </w:r>
    <w:r w:rsidRPr="00CB4300">
      <w:rPr>
        <w:lang w:val="es-ES"/>
      </w:rPr>
      <w:t xml:space="preserve">  (</w:t>
    </w:r>
    <w:r w:rsidR="000D15DD">
      <w:rPr>
        <w:lang w:val="es-ES"/>
      </w:rPr>
      <w:t>388624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27127">
      <w:rPr>
        <w:noProof/>
      </w:rPr>
      <w:t>27.10.15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D15D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618FE">
      <w:rPr>
        <w:noProof/>
        <w:lang w:val="es-ES"/>
      </w:rPr>
      <w:t>P:\ARA\ITU-R\CONF-R\CMR15\000\070ADD01ADD01A.docx</w:t>
    </w:r>
    <w:r>
      <w:fldChar w:fldCharType="end"/>
    </w:r>
    <w:r w:rsidRPr="00CB4300">
      <w:rPr>
        <w:lang w:val="es-ES"/>
      </w:rPr>
      <w:t xml:space="preserve">   (</w:t>
    </w:r>
    <w:r w:rsidR="000D15DD">
      <w:rPr>
        <w:lang w:val="es-ES"/>
      </w:rPr>
      <w:t>388624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27127">
      <w:rPr>
        <w:noProof/>
      </w:rPr>
      <w:t>27.10.15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618FE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70(Add.1)(Add.1)-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18FE"/>
    <w:rsid w:val="00075A3F"/>
    <w:rsid w:val="00082A21"/>
    <w:rsid w:val="000A1B16"/>
    <w:rsid w:val="000B5404"/>
    <w:rsid w:val="000D15DD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21D41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57AE"/>
    <w:rsid w:val="00400CD4"/>
    <w:rsid w:val="004059BD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1E58"/>
    <w:rsid w:val="006C423E"/>
    <w:rsid w:val="006D2674"/>
    <w:rsid w:val="006E38D0"/>
    <w:rsid w:val="006E465B"/>
    <w:rsid w:val="006F70BF"/>
    <w:rsid w:val="007019C0"/>
    <w:rsid w:val="00716B1D"/>
    <w:rsid w:val="00722D94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14B8"/>
    <w:rsid w:val="007B1FCA"/>
    <w:rsid w:val="007C2C12"/>
    <w:rsid w:val="007C3CFA"/>
    <w:rsid w:val="007D1ABD"/>
    <w:rsid w:val="007D38BF"/>
    <w:rsid w:val="007E0E8B"/>
    <w:rsid w:val="007E18DA"/>
    <w:rsid w:val="007F08CA"/>
    <w:rsid w:val="007F7FC3"/>
    <w:rsid w:val="00810482"/>
    <w:rsid w:val="00817568"/>
    <w:rsid w:val="008204AC"/>
    <w:rsid w:val="008261C2"/>
    <w:rsid w:val="00830D96"/>
    <w:rsid w:val="0084502F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0FE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09E5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0035"/>
    <w:rsid w:val="00B71E3B"/>
    <w:rsid w:val="00B721D5"/>
    <w:rsid w:val="00B80E9C"/>
    <w:rsid w:val="00B81CB5"/>
    <w:rsid w:val="00B8351F"/>
    <w:rsid w:val="00B86C44"/>
    <w:rsid w:val="00B94C88"/>
    <w:rsid w:val="00B9727C"/>
    <w:rsid w:val="00BA610A"/>
    <w:rsid w:val="00BA7D44"/>
    <w:rsid w:val="00BD6EF3"/>
    <w:rsid w:val="00BE69C3"/>
    <w:rsid w:val="00C1165E"/>
    <w:rsid w:val="00C22074"/>
    <w:rsid w:val="00C2377B"/>
    <w:rsid w:val="00C27127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83442B7-E79D-42AF-A721-903D8362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0618FE"/>
    <w:rPr>
      <w:b w:val="0"/>
      <w:bCs w:val="0"/>
      <w:iCs w:val="0"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R15-WRC15-C-0070!A1-A1!MSW-A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75B7-2C31-4D44-B140-9C4E5B87FE4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FFDAFA-BF87-41BC-B100-9C1F88A2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R15-WRC15-C-0070!A1-A1!MSW-A</vt:lpstr>
    </vt:vector>
  </TitlesOfParts>
  <Manager>General Secretariat - Pool</Manager>
  <Company>International Telecommunication Union (ITU)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R15-WRC15-C-0070!A1-A1!MSW-A</dc:title>
  <dc:creator>Documents Proposals Manager (DPM)</dc:creator>
  <cp:keywords>DPM_v5.2015.10.15_prod</cp:keywords>
  <cp:lastModifiedBy>Al-Midani, Mohammad Haitham</cp:lastModifiedBy>
  <cp:revision>3</cp:revision>
  <cp:lastPrinted>2011-11-07T13:53:00Z</cp:lastPrinted>
  <dcterms:created xsi:type="dcterms:W3CDTF">2015-10-29T15:15:00Z</dcterms:created>
  <dcterms:modified xsi:type="dcterms:W3CDTF">2015-10-29T15:25:00Z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