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606E83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606E83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606E83" w:rsidRDefault="003E1608" w:rsidP="00F922AB">
            <w:pPr>
              <w:pStyle w:val="Adress"/>
              <w:framePr w:hSpace="0" w:wrap="auto" w:xAlign="left" w:yAlign="inline"/>
              <w:rPr>
                <w:rtl/>
              </w:rPr>
            </w:pPr>
            <w:r w:rsidRPr="00606E83">
              <w:rPr>
                <w:rtl/>
              </w:rPr>
              <w:t xml:space="preserve">الإضافة </w:t>
            </w:r>
            <w:r w:rsidRPr="00606E83">
              <w:t>8</w:t>
            </w:r>
            <w:r w:rsidR="00F922AB">
              <w:rPr>
                <w:rtl/>
              </w:rPr>
              <w:br/>
            </w:r>
            <w:r w:rsidRPr="00606E83">
              <w:rPr>
                <w:rtl/>
              </w:rPr>
              <w:t xml:space="preserve">للوثيقة </w:t>
            </w:r>
            <w:r w:rsidR="007319C2" w:rsidRPr="00606E83">
              <w:t>68-A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606E8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606E8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606E83">
              <w:rPr>
                <w:rFonts w:eastAsia="SimSun"/>
              </w:rPr>
              <w:t>16</w:t>
            </w:r>
            <w:r w:rsidRPr="00606E83">
              <w:rPr>
                <w:rFonts w:eastAsia="SimSun"/>
                <w:rtl/>
              </w:rPr>
              <w:t xml:space="preserve"> أكتوبر </w:t>
            </w:r>
            <w:r w:rsidRPr="00606E83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606E8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06E8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606E83">
              <w:rPr>
                <w:rFonts w:eastAsia="SimSun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كوت ديفوار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0A54CB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4435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Pr="00BA1547">
              <w:rPr>
                <w:rFonts w:asciiTheme="majorBidi" w:hAnsiTheme="majorBidi" w:cstheme="majorBidi"/>
                <w:szCs w:val="28"/>
                <w:rtl/>
              </w:rPr>
              <w:t>7(B)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572F79" w:rsidP="004F65AA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(المراجع في مراكش، 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 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 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والفعال والاقتصادي للترددات الراديوية وأي مدارات مرتبطة بها، بما فيها مدار السواتل المستقرة بالنسبة إلى الأرض؛</w:t>
      </w:r>
    </w:p>
    <w:p w:rsidR="00286158" w:rsidRPr="00431196" w:rsidRDefault="00572F79" w:rsidP="004F65AA">
      <w:pPr>
        <w:rPr>
          <w:rFonts w:eastAsia="SimSun"/>
        </w:rPr>
      </w:pPr>
      <w:r w:rsidRPr="00431196">
        <w:rPr>
          <w:rFonts w:eastAsia="SimSun"/>
        </w:rPr>
        <w:t xml:space="preserve"> (B)7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 xml:space="preserve">المسألة </w:t>
      </w:r>
      <w:r w:rsidRPr="00431196">
        <w:rPr>
          <w:rFonts w:eastAsia="SimSun"/>
        </w:rPr>
        <w:t>B</w:t>
      </w:r>
      <w:r w:rsidRPr="00431196">
        <w:rPr>
          <w:rFonts w:eastAsia="SimSun" w:hint="cs"/>
          <w:rtl/>
        </w:rPr>
        <w:t xml:space="preserve"> - نشر معلومات في الموقع الإلكتروني للاتحاد بشأن وضع الشبكات الساتلية في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الخدمة</w:t>
      </w:r>
    </w:p>
    <w:p w:rsidR="00C87230" w:rsidRDefault="00C87230" w:rsidP="0071715F">
      <w:pPr>
        <w:rPr>
          <w:lang w:bidi="ar-EG"/>
        </w:rPr>
      </w:pPr>
      <w:bookmarkStart w:id="1" w:name="_Toc327956573"/>
      <w:r>
        <w:rPr>
          <w:rtl/>
        </w:rPr>
        <w:t xml:space="preserve">القـرار </w:t>
      </w:r>
      <w:r w:rsidRPr="007E2ECB">
        <w:rPr>
          <w:rStyle w:val="href"/>
        </w:rPr>
        <w:t>86</w:t>
      </w:r>
      <w:r>
        <w:t xml:space="preserve"> (REV.WRC-07)</w:t>
      </w:r>
      <w:bookmarkEnd w:id="1"/>
      <w:r w:rsidR="00F130C7">
        <w:rPr>
          <w:rFonts w:hint="cs"/>
          <w:rtl/>
        </w:rPr>
        <w:t>:</w:t>
      </w:r>
      <w:r>
        <w:rPr>
          <w:rFonts w:hint="cs"/>
          <w:rtl/>
          <w:lang w:bidi="ar-EG"/>
        </w:rPr>
        <w:t xml:space="preserve"> </w:t>
      </w:r>
      <w:bookmarkStart w:id="2" w:name="_Toc327956574"/>
      <w:r>
        <w:rPr>
          <w:rtl/>
        </w:rPr>
        <w:t xml:space="preserve">تنفيذ القرار </w:t>
      </w:r>
      <w:r>
        <w:t>86</w:t>
      </w:r>
      <w:r>
        <w:rPr>
          <w:rtl/>
        </w:rPr>
        <w:t xml:space="preserve"> (المراجع في مراكش، </w:t>
      </w:r>
      <w:r>
        <w:t>2002</w:t>
      </w:r>
      <w:r>
        <w:rPr>
          <w:rtl/>
        </w:rPr>
        <w:t>) لمؤتمر المندوبين المفوضين</w:t>
      </w:r>
      <w:bookmarkEnd w:id="2"/>
      <w:r w:rsidR="00F130C7">
        <w:rPr>
          <w:rFonts w:hint="cs"/>
          <w:rtl/>
          <w:lang w:bidi="ar-EG"/>
        </w:rPr>
        <w:t>.</w:t>
      </w:r>
    </w:p>
    <w:p w:rsidR="002919E1" w:rsidRDefault="004F65AA" w:rsidP="004F65AA">
      <w:pPr>
        <w:pStyle w:val="Headingb"/>
        <w:rPr>
          <w:noProof/>
          <w:rtl/>
        </w:rPr>
      </w:pPr>
      <w:r>
        <w:rPr>
          <w:rFonts w:hint="cs"/>
          <w:noProof/>
          <w:rtl/>
        </w:rPr>
        <w:t>معلومات أساسية</w:t>
      </w:r>
    </w:p>
    <w:p w:rsidR="00572F79" w:rsidRDefault="00D83645" w:rsidP="00464AFE">
      <w:pPr>
        <w:rPr>
          <w:lang w:bidi="ar"/>
        </w:rPr>
      </w:pPr>
      <w:r w:rsidRPr="00414BFD">
        <w:rPr>
          <w:rFonts w:hint="cs"/>
          <w:rtl/>
          <w:lang w:bidi="ar"/>
        </w:rPr>
        <w:t>تستعرض هذه المسألة أحكاماً في لوائح الراديو</w:t>
      </w:r>
      <w:r w:rsidRPr="00414BFD">
        <w:rPr>
          <w:rFonts w:hint="eastAsia"/>
          <w:rtl/>
          <w:lang w:bidi="ar"/>
        </w:rPr>
        <w:t> </w:t>
      </w:r>
      <w:r w:rsidRPr="00414BFD">
        <w:t>(RR)</w:t>
      </w:r>
      <w:r w:rsidRPr="00414BFD">
        <w:rPr>
          <w:rFonts w:hint="cs"/>
          <w:rtl/>
          <w:lang w:bidi="ar"/>
        </w:rPr>
        <w:t xml:space="preserve"> بشأن نشر معلومات</w:t>
      </w:r>
      <w:r w:rsidRPr="00414BFD">
        <w:rPr>
          <w:rFonts w:hint="cs"/>
          <w:rtl/>
        </w:rPr>
        <w:t xml:space="preserve"> تتعلق بوضع</w:t>
      </w:r>
      <w:r w:rsidRPr="00414BFD">
        <w:rPr>
          <w:rFonts w:hint="cs"/>
          <w:rtl/>
          <w:lang w:bidi="ar"/>
        </w:rPr>
        <w:t xml:space="preserve"> الشبكات الساتلية في الخدمة، وتستكشف</w:t>
      </w:r>
      <w:r w:rsidRPr="00414BFD">
        <w:rPr>
          <w:rFonts w:hint="eastAsia"/>
          <w:rtl/>
          <w:lang w:bidi="ar"/>
        </w:rPr>
        <w:t> </w:t>
      </w:r>
      <w:r w:rsidRPr="00414BFD">
        <w:rPr>
          <w:rFonts w:hint="cs"/>
          <w:rtl/>
          <w:lang w:bidi="ar"/>
        </w:rPr>
        <w:t>سبل</w:t>
      </w:r>
      <w:r w:rsidRPr="00414BFD">
        <w:rPr>
          <w:rFonts w:hint="eastAsia"/>
          <w:rtl/>
          <w:lang w:bidi="ar"/>
        </w:rPr>
        <w:t> </w:t>
      </w:r>
      <w:r w:rsidRPr="00414BFD">
        <w:rPr>
          <w:rFonts w:hint="cs"/>
          <w:rtl/>
          <w:lang w:bidi="ar"/>
        </w:rPr>
        <w:t>توضيح إجراءات مكتب الاتصالات الراديوية من أجل زيادة إمكانية الوصول إلى المعلومات وزيادة شفافيتها.</w:t>
      </w:r>
    </w:p>
    <w:p w:rsidR="00433806" w:rsidRPr="00464AFE" w:rsidRDefault="0037620D" w:rsidP="00CD3663">
      <w:pPr>
        <w:pStyle w:val="Headingb"/>
        <w:keepLines/>
        <w:pageBreakBefore/>
        <w:rPr>
          <w:rtl/>
        </w:rPr>
      </w:pPr>
      <w:r>
        <w:rPr>
          <w:rFonts w:hint="cs"/>
          <w:noProof/>
          <w:rtl/>
        </w:rPr>
        <w:lastRenderedPageBreak/>
        <w:t>ال</w:t>
      </w:r>
      <w:r w:rsidR="00311F0B">
        <w:rPr>
          <w:rFonts w:hint="cs"/>
          <w:noProof/>
          <w:rtl/>
        </w:rPr>
        <w:t>مقترح</w:t>
      </w:r>
      <w:bookmarkStart w:id="3" w:name="_GoBack"/>
      <w:bookmarkEnd w:id="3"/>
    </w:p>
    <w:p w:rsidR="00572F79" w:rsidRDefault="00572F79" w:rsidP="00433806">
      <w:pPr>
        <w:pStyle w:val="Proposal"/>
        <w:rPr>
          <w:rtl/>
        </w:rPr>
      </w:pPr>
      <w:r>
        <w:tab/>
        <w:t>CTI</w:t>
      </w:r>
      <w:r w:rsidRPr="00572F79">
        <w:t>/68A</w:t>
      </w:r>
      <w:r>
        <w:t>8/1</w:t>
      </w:r>
    </w:p>
    <w:p w:rsidR="00F130C7" w:rsidRDefault="00572F79" w:rsidP="0037620D">
      <w:pPr>
        <w:rPr>
          <w:rtl/>
        </w:rPr>
      </w:pPr>
      <w:r w:rsidRPr="00F130C7">
        <w:rPr>
          <w:rFonts w:hint="cs"/>
          <w:rtl/>
        </w:rPr>
        <w:t xml:space="preserve">تفضل كوت ديفوار </w:t>
      </w:r>
      <w:r w:rsidR="00F130C7" w:rsidRPr="00F130C7">
        <w:rPr>
          <w:rtl/>
        </w:rPr>
        <w:t xml:space="preserve">الخيار </w:t>
      </w:r>
      <w:r w:rsidR="00F130C7" w:rsidRPr="00F130C7">
        <w:t>A</w:t>
      </w:r>
      <w:r w:rsidR="00F130C7" w:rsidRPr="00F130C7">
        <w:rPr>
          <w:rFonts w:hint="cs"/>
          <w:rtl/>
        </w:rPr>
        <w:t xml:space="preserve"> </w:t>
      </w:r>
      <w:r w:rsidR="00F130C7">
        <w:rPr>
          <w:rFonts w:hint="cs"/>
          <w:rtl/>
        </w:rPr>
        <w:t>ضمن الأسلوب</w:t>
      </w:r>
      <w:r w:rsidRPr="00F130C7">
        <w:rPr>
          <w:rFonts w:hint="cs"/>
          <w:rtl/>
        </w:rPr>
        <w:t xml:space="preserve"> </w:t>
      </w:r>
      <w:r w:rsidRPr="00F130C7">
        <w:t>B2</w:t>
      </w:r>
      <w:r w:rsidR="00F130C7">
        <w:rPr>
          <w:rFonts w:hint="cs"/>
          <w:rtl/>
        </w:rPr>
        <w:t>، الذي يتمثل في جعل المعلومات المتعلقة بالوضع في الخدمة متاحة على الموقع الإلكتروني لقطاع الاتصالات الرا</w:t>
      </w:r>
      <w:r w:rsidR="00A3649C">
        <w:rPr>
          <w:rFonts w:hint="cs"/>
          <w:rtl/>
        </w:rPr>
        <w:t>ديوية ومدرجة في قسم خاص مخصص لهذا الغرض</w:t>
      </w:r>
      <w:r w:rsidR="00F130C7">
        <w:rPr>
          <w:rFonts w:hint="cs"/>
          <w:rtl/>
        </w:rPr>
        <w:t xml:space="preserve">. </w:t>
      </w:r>
      <w:r w:rsidR="006318FA">
        <w:rPr>
          <w:rFonts w:hint="cs"/>
          <w:rtl/>
        </w:rPr>
        <w:t xml:space="preserve">وسيقتضي ذلك إدخال التعديلات على </w:t>
      </w:r>
      <w:r w:rsidR="006318FA" w:rsidRPr="00F130C7">
        <w:rPr>
          <w:rtl/>
        </w:rPr>
        <w:t>الأرقام</w:t>
      </w:r>
      <w:r w:rsidR="0037620D">
        <w:rPr>
          <w:rFonts w:hint="eastAsia"/>
          <w:rtl/>
        </w:rPr>
        <w:t> </w:t>
      </w:r>
      <w:r w:rsidR="006318FA" w:rsidRPr="00F130C7">
        <w:t>44B.11</w:t>
      </w:r>
      <w:r w:rsidR="006318FA" w:rsidRPr="00F130C7">
        <w:rPr>
          <w:rtl/>
        </w:rPr>
        <w:t xml:space="preserve"> و</w:t>
      </w:r>
      <w:r w:rsidR="006318FA" w:rsidRPr="00F130C7">
        <w:t>49.11</w:t>
      </w:r>
      <w:r w:rsidR="006318FA" w:rsidRPr="00F130C7">
        <w:rPr>
          <w:rtl/>
        </w:rPr>
        <w:t xml:space="preserve"> و</w:t>
      </w:r>
      <w:r w:rsidR="006318FA" w:rsidRPr="00F130C7">
        <w:t>1.49.11</w:t>
      </w:r>
      <w:r w:rsidR="006318FA" w:rsidRPr="00F130C7">
        <w:rPr>
          <w:rtl/>
        </w:rPr>
        <w:t xml:space="preserve"> من لوائح الراديو</w:t>
      </w:r>
      <w:r w:rsidR="006318FA">
        <w:rPr>
          <w:rFonts w:hint="cs"/>
          <w:rtl/>
        </w:rPr>
        <w:t xml:space="preserve"> (انظر التعديلات أدناه) بهدف توضيح إجراءات مكتب الاتصالات الراديوية.</w:t>
      </w:r>
    </w:p>
    <w:p w:rsidR="001617B1" w:rsidRDefault="00572F79" w:rsidP="000F6A8F">
      <w:pPr>
        <w:pStyle w:val="Reasons"/>
        <w:rPr>
          <w:b w:val="0"/>
          <w:bCs w:val="0"/>
        </w:rPr>
      </w:pPr>
      <w:r>
        <w:rPr>
          <w:rFonts w:hint="cs"/>
          <w:rtl/>
        </w:rPr>
        <w:t>ا</w:t>
      </w:r>
      <w:r w:rsidR="00A3649C">
        <w:rPr>
          <w:rFonts w:hint="cs"/>
          <w:rtl/>
        </w:rPr>
        <w:t>لأ</w:t>
      </w:r>
      <w:r w:rsidRPr="00572F79">
        <w:rPr>
          <w:rFonts w:hint="cs"/>
          <w:rtl/>
        </w:rPr>
        <w:t>سباب</w:t>
      </w:r>
      <w:r w:rsidRPr="00572F79">
        <w:rPr>
          <w:rFonts w:hint="cs"/>
          <w:b w:val="0"/>
          <w:bCs w:val="0"/>
          <w:rtl/>
        </w:rPr>
        <w:t>:</w:t>
      </w:r>
      <w:r w:rsidR="000F6A8F">
        <w:rPr>
          <w:b w:val="0"/>
          <w:bCs w:val="0"/>
          <w:rtl/>
        </w:rPr>
        <w:tab/>
      </w:r>
      <w:r w:rsidR="006318FA">
        <w:rPr>
          <w:rFonts w:hint="cs"/>
          <w:b w:val="0"/>
          <w:bCs w:val="0"/>
          <w:rtl/>
        </w:rPr>
        <w:t xml:space="preserve">من شأن النشر على شبكة الإنترنت أن يساعد الإدارات على التفاعل </w:t>
      </w:r>
      <w:r w:rsidR="00A3649C">
        <w:rPr>
          <w:rFonts w:hint="cs"/>
          <w:b w:val="0"/>
          <w:bCs w:val="0"/>
          <w:rtl/>
        </w:rPr>
        <w:t>بسرعة أكبر</w:t>
      </w:r>
      <w:r w:rsidR="006318FA">
        <w:rPr>
          <w:rFonts w:hint="cs"/>
          <w:b w:val="0"/>
          <w:bCs w:val="0"/>
          <w:rtl/>
        </w:rPr>
        <w:t xml:space="preserve"> في حالة تأخر تسليم النشرة الإعلامية الدولية للترددات الصادرة عن مكتب الاتصالات الراديوية. </w:t>
      </w:r>
    </w:p>
    <w:p w:rsidR="001617B1" w:rsidRPr="001617B1" w:rsidRDefault="001617B1" w:rsidP="001617B1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</w:t>
      </w:r>
    </w:p>
    <w:sectPr w:rsidR="001617B1" w:rsidRPr="001617B1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319C2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433806">
      <w:rPr>
        <w:noProof/>
        <w:lang w:val="es-ES"/>
      </w:rPr>
      <w:t>P:\ARA\ITU-R\CONF-R\CMR15\000\068ADD08A.docx</w:t>
    </w:r>
    <w:r w:rsidRPr="00CB4300">
      <w:fldChar w:fldCharType="end"/>
    </w:r>
    <w:r w:rsidRPr="00CB4300">
      <w:rPr>
        <w:lang w:val="es-ES"/>
      </w:rPr>
      <w:t xml:space="preserve">  (</w:t>
    </w:r>
    <w:r w:rsidR="007319C2">
      <w:rPr>
        <w:lang w:val="es-ES"/>
      </w:rPr>
      <w:t>388430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311F0B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319C2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6F48A5">
      <w:rPr>
        <w:noProof/>
        <w:lang w:val="es-ES"/>
      </w:rPr>
      <w:t>P:\ARA\ITU-R\CONF-R\CMR15\000\068ADD08A.docx</w:t>
    </w:r>
    <w:r>
      <w:fldChar w:fldCharType="end"/>
    </w:r>
    <w:r w:rsidRPr="00CB4300">
      <w:rPr>
        <w:lang w:val="es-ES"/>
      </w:rPr>
      <w:t xml:space="preserve">   (</w:t>
    </w:r>
    <w:r w:rsidR="007319C2">
      <w:rPr>
        <w:lang w:val="es-ES"/>
      </w:rPr>
      <w:t>388430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311F0B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11F0B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68(Add.8)-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A54CB"/>
    <w:rsid w:val="000B5404"/>
    <w:rsid w:val="000D1708"/>
    <w:rsid w:val="000E2AFC"/>
    <w:rsid w:val="000E6D30"/>
    <w:rsid w:val="000F05F5"/>
    <w:rsid w:val="000F28EA"/>
    <w:rsid w:val="000F518F"/>
    <w:rsid w:val="000F6A8F"/>
    <w:rsid w:val="0010081C"/>
    <w:rsid w:val="001013E3"/>
    <w:rsid w:val="0010363F"/>
    <w:rsid w:val="001464F2"/>
    <w:rsid w:val="001617B1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11F0B"/>
    <w:rsid w:val="0033737F"/>
    <w:rsid w:val="00353652"/>
    <w:rsid w:val="003569E1"/>
    <w:rsid w:val="0037620D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D39C2"/>
    <w:rsid w:val="003E02EF"/>
    <w:rsid w:val="003E1608"/>
    <w:rsid w:val="003E1D90"/>
    <w:rsid w:val="00400CD4"/>
    <w:rsid w:val="004147B9"/>
    <w:rsid w:val="00422C04"/>
    <w:rsid w:val="00426144"/>
    <w:rsid w:val="00433806"/>
    <w:rsid w:val="00461FA7"/>
    <w:rsid w:val="00464AFE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4F65A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2F79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06E83"/>
    <w:rsid w:val="00613492"/>
    <w:rsid w:val="006315B5"/>
    <w:rsid w:val="006318FA"/>
    <w:rsid w:val="006443AE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48A5"/>
    <w:rsid w:val="006F70BF"/>
    <w:rsid w:val="00716B1D"/>
    <w:rsid w:val="0071715F"/>
    <w:rsid w:val="007248EC"/>
    <w:rsid w:val="00731150"/>
    <w:rsid w:val="007319C2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175CA"/>
    <w:rsid w:val="00951718"/>
    <w:rsid w:val="00951DE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3649C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1547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77546"/>
    <w:rsid w:val="00C8199C"/>
    <w:rsid w:val="00C84112"/>
    <w:rsid w:val="00C841EB"/>
    <w:rsid w:val="00C8665F"/>
    <w:rsid w:val="00C87230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D3663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3645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30C7"/>
    <w:rsid w:val="00F14763"/>
    <w:rsid w:val="00F16212"/>
    <w:rsid w:val="00F16602"/>
    <w:rsid w:val="00F25B80"/>
    <w:rsid w:val="00F2685F"/>
    <w:rsid w:val="00F350C8"/>
    <w:rsid w:val="00F62660"/>
    <w:rsid w:val="00F8654D"/>
    <w:rsid w:val="00F900C9"/>
    <w:rsid w:val="00F922AB"/>
    <w:rsid w:val="00F92C96"/>
    <w:rsid w:val="00FA0D4E"/>
    <w:rsid w:val="00FB0753"/>
    <w:rsid w:val="00FB5CC8"/>
    <w:rsid w:val="00FB6B94"/>
    <w:rsid w:val="00FC2CD0"/>
    <w:rsid w:val="00FD0594"/>
    <w:rsid w:val="00FE6E06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42EB3048-1A22-4B1B-85CB-B2F5BCA6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C87230"/>
  </w:style>
  <w:style w:type="paragraph" w:styleId="BalloonText">
    <w:name w:val="Balloon Text"/>
    <w:basedOn w:val="Normal"/>
    <w:link w:val="BalloonTextChar"/>
    <w:semiHidden/>
    <w:unhideWhenUsed/>
    <w:rsid w:val="00A3649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64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R15-WRC15-C-0068!A8!MSW-A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F33D-E686-4E59-AA57-E3B2FE450D7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schemas.openxmlformats.org/package/2006/metadata/core-properties"/>
    <ds:schemaRef ds:uri="http://purl.org/dc/elements/1.1/"/>
    <ds:schemaRef ds:uri="996b2e75-67fd-4955-a3b0-5ab9934cb50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469216-8EE3-4D5A-87B2-0B9A353D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236</Words>
  <Characters>1368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R15-WRC15-C-0068!A8!MSW-A</vt:lpstr>
    </vt:vector>
  </TitlesOfParts>
  <Manager>General Secretariat - Pool</Manager>
  <Company>International Telecommunication Union (ITU)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R15-WRC15-C-0068!A8!MSW-A</dc:title>
  <dc:creator>Documents Proposals Manager (DPM)</dc:creator>
  <cp:keywords>DPM_v5.2015.10.271_prod</cp:keywords>
  <cp:lastModifiedBy>Awad, Samy</cp:lastModifiedBy>
  <cp:revision>14</cp:revision>
  <cp:lastPrinted>2015-11-01T10:56:00Z</cp:lastPrinted>
  <dcterms:created xsi:type="dcterms:W3CDTF">2015-11-01T14:08:00Z</dcterms:created>
  <dcterms:modified xsi:type="dcterms:W3CDTF">2015-11-01T16:56:00Z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