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404469" w:rsidTr="005C1908">
        <w:trPr>
          <w:cantSplit/>
        </w:trPr>
        <w:tc>
          <w:tcPr>
            <w:tcW w:w="6663" w:type="dxa"/>
          </w:tcPr>
          <w:p w:rsidR="005651C9" w:rsidRPr="0040446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0446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40446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368" w:type="dxa"/>
          </w:tcPr>
          <w:p w:rsidR="005651C9" w:rsidRPr="0040446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04469">
              <w:rPr>
                <w:noProof/>
                <w:lang w:val="en-US" w:eastAsia="zh-CN"/>
              </w:rPr>
              <w:drawing>
                <wp:inline distT="0" distB="0" distL="0" distR="0" wp14:anchorId="7163F77F" wp14:editId="231ABDF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04469" w:rsidTr="005C1908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40446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0446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40446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04469" w:rsidTr="005C1908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40446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40446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04469" w:rsidTr="005C1908">
        <w:trPr>
          <w:cantSplit/>
        </w:trPr>
        <w:tc>
          <w:tcPr>
            <w:tcW w:w="6663" w:type="dxa"/>
            <w:shd w:val="clear" w:color="auto" w:fill="auto"/>
          </w:tcPr>
          <w:p w:rsidR="005651C9" w:rsidRPr="0040446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0446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40446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0446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40446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40446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0446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04469" w:rsidTr="005C1908">
        <w:trPr>
          <w:cantSplit/>
        </w:trPr>
        <w:tc>
          <w:tcPr>
            <w:tcW w:w="6663" w:type="dxa"/>
            <w:shd w:val="clear" w:color="auto" w:fill="auto"/>
          </w:tcPr>
          <w:p w:rsidR="000F33D8" w:rsidRPr="0040446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40446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4469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404469" w:rsidTr="005C1908">
        <w:trPr>
          <w:cantSplit/>
        </w:trPr>
        <w:tc>
          <w:tcPr>
            <w:tcW w:w="6663" w:type="dxa"/>
          </w:tcPr>
          <w:p w:rsidR="000F33D8" w:rsidRPr="0040446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40446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4469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404469" w:rsidTr="009546EA">
        <w:trPr>
          <w:cantSplit/>
        </w:trPr>
        <w:tc>
          <w:tcPr>
            <w:tcW w:w="10031" w:type="dxa"/>
            <w:gridSpan w:val="2"/>
          </w:tcPr>
          <w:p w:rsidR="000F33D8" w:rsidRPr="0040446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04469">
        <w:trPr>
          <w:cantSplit/>
        </w:trPr>
        <w:tc>
          <w:tcPr>
            <w:tcW w:w="10031" w:type="dxa"/>
            <w:gridSpan w:val="2"/>
          </w:tcPr>
          <w:p w:rsidR="000F33D8" w:rsidRPr="00404469" w:rsidRDefault="000F33D8" w:rsidP="00F52847">
            <w:pPr>
              <w:pStyle w:val="Source"/>
            </w:pPr>
            <w:bookmarkStart w:id="4" w:name="dsource" w:colFirst="0" w:colLast="0"/>
            <w:r w:rsidRPr="00404469">
              <w:t>Кот-д’Ивуар (Республика)</w:t>
            </w:r>
          </w:p>
        </w:tc>
      </w:tr>
      <w:tr w:rsidR="000F33D8" w:rsidRPr="00404469">
        <w:trPr>
          <w:cantSplit/>
        </w:trPr>
        <w:tc>
          <w:tcPr>
            <w:tcW w:w="10031" w:type="dxa"/>
            <w:gridSpan w:val="2"/>
          </w:tcPr>
          <w:p w:rsidR="000F33D8" w:rsidRPr="00404469" w:rsidRDefault="00F52847" w:rsidP="00F52847">
            <w:pPr>
              <w:pStyle w:val="Title1"/>
            </w:pPr>
            <w:bookmarkStart w:id="5" w:name="dtitle1" w:colFirst="0" w:colLast="0"/>
            <w:bookmarkEnd w:id="4"/>
            <w:r w:rsidRPr="00404469">
              <w:t>ПРЕДЛОЖЕНИЯ ДЛЯ РАБОТЫ КОНФЕРЕНЦИИ</w:t>
            </w:r>
          </w:p>
        </w:tc>
      </w:tr>
      <w:tr w:rsidR="000F33D8" w:rsidRPr="00404469" w:rsidTr="00DE2705">
        <w:trPr>
          <w:cantSplit/>
          <w:trHeight w:val="413"/>
        </w:trPr>
        <w:tc>
          <w:tcPr>
            <w:tcW w:w="10031" w:type="dxa"/>
            <w:gridSpan w:val="2"/>
          </w:tcPr>
          <w:p w:rsidR="000F33D8" w:rsidRPr="0040446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04469" w:rsidTr="00DE2705">
        <w:trPr>
          <w:cantSplit/>
          <w:trHeight w:val="211"/>
        </w:trPr>
        <w:tc>
          <w:tcPr>
            <w:tcW w:w="10031" w:type="dxa"/>
            <w:gridSpan w:val="2"/>
          </w:tcPr>
          <w:p w:rsidR="000F33D8" w:rsidRPr="0040446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04469">
              <w:rPr>
                <w:lang w:val="ru-RU"/>
              </w:rPr>
              <w:t>Пункт 1.8 повестки дня</w:t>
            </w:r>
          </w:p>
        </w:tc>
      </w:tr>
    </w:tbl>
    <w:bookmarkEnd w:id="7"/>
    <w:p w:rsidR="00387FF2" w:rsidRPr="00404469" w:rsidRDefault="006210CC" w:rsidP="00387FF2">
      <w:pPr>
        <w:pStyle w:val="Normalaftertitle"/>
        <w:spacing w:before="120"/>
      </w:pPr>
      <w:r w:rsidRPr="00404469">
        <w:t>1.8</w:t>
      </w:r>
      <w:r w:rsidRPr="00404469">
        <w:tab/>
        <w:t xml:space="preserve">рассмотреть положения, относящиеся к земным станциям, которые размещаются на борту судов (ESV), на основе исследований, проведенных в соответствии </w:t>
      </w:r>
      <w:r w:rsidR="009046C2" w:rsidRPr="00404469">
        <w:t xml:space="preserve">с </w:t>
      </w:r>
      <w:r w:rsidRPr="00404469">
        <w:t>Резолюцией </w:t>
      </w:r>
      <w:r w:rsidRPr="00404469">
        <w:rPr>
          <w:b/>
          <w:bCs/>
        </w:rPr>
        <w:t>909</w:t>
      </w:r>
      <w:r w:rsidR="00DE2705">
        <w:rPr>
          <w:b/>
          <w:bCs/>
          <w:lang w:val="en-US"/>
        </w:rPr>
        <w:t> </w:t>
      </w:r>
      <w:r w:rsidRPr="00404469">
        <w:rPr>
          <w:b/>
          <w:bCs/>
        </w:rPr>
        <w:t>(ВКР</w:t>
      </w:r>
      <w:r w:rsidRPr="00404469">
        <w:rPr>
          <w:b/>
          <w:bCs/>
        </w:rPr>
        <w:noBreakHyphen/>
        <w:t>12)</w:t>
      </w:r>
      <w:r w:rsidRPr="00404469">
        <w:t>;</w:t>
      </w:r>
      <w:bookmarkStart w:id="8" w:name="_Toc323908582"/>
      <w:bookmarkStart w:id="9" w:name="_Toc329089776"/>
      <w:r w:rsidR="00841057" w:rsidRPr="00404469">
        <w:t xml:space="preserve"> </w:t>
      </w:r>
    </w:p>
    <w:p w:rsidR="00841057" w:rsidRPr="00404469" w:rsidRDefault="009046C2" w:rsidP="00387FF2">
      <w:pPr>
        <w:pStyle w:val="Normalaftertitle"/>
        <w:spacing w:before="120"/>
      </w:pPr>
      <w:r w:rsidRPr="00404469">
        <w:t>РЕЗОЛЮЦИЯ 909 (ВКР-12)</w:t>
      </w:r>
      <w:r w:rsidR="00841057" w:rsidRPr="00404469">
        <w:t xml:space="preserve"> </w:t>
      </w:r>
      <w:r w:rsidRPr="00404469">
        <w:t>"</w:t>
      </w:r>
      <w:r w:rsidR="00841057" w:rsidRPr="00404469">
        <w:t>Положения, относящиеся к земным станциям, которые размещаются на борту судов и работают в сетях фиксированной спутниковой службы в полосах линий вверх 5925−6425 МГц и 14−14,5 ГГц</w:t>
      </w:r>
      <w:bookmarkEnd w:id="8"/>
      <w:bookmarkEnd w:id="9"/>
      <w:r w:rsidRPr="00404469">
        <w:t>"</w:t>
      </w:r>
    </w:p>
    <w:p w:rsidR="0003535B" w:rsidRPr="00404469" w:rsidRDefault="003F5757" w:rsidP="003F5757">
      <w:pPr>
        <w:pStyle w:val="Headingb"/>
        <w:rPr>
          <w:lang w:val="ru-RU"/>
        </w:rPr>
      </w:pPr>
      <w:r w:rsidRPr="00404469">
        <w:rPr>
          <w:lang w:val="ru-RU"/>
        </w:rPr>
        <w:t>Введение</w:t>
      </w:r>
    </w:p>
    <w:p w:rsidR="003F5757" w:rsidRPr="00404469" w:rsidRDefault="003F5757" w:rsidP="00A17865">
      <w:r w:rsidRPr="00404469">
        <w:t xml:space="preserve">Пункт 1.8 повестки дня ВКР-15 направлен на рассмотрение существующих положений, </w:t>
      </w:r>
      <w:r w:rsidR="007F558E" w:rsidRPr="00404469">
        <w:t>относящихся к станциям</w:t>
      </w:r>
      <w:r w:rsidR="009046C2" w:rsidRPr="00404469">
        <w:t xml:space="preserve"> </w:t>
      </w:r>
      <w:r w:rsidRPr="00404469">
        <w:t xml:space="preserve">ESV, на основе исследований, </w:t>
      </w:r>
      <w:r w:rsidR="009046C2" w:rsidRPr="00404469">
        <w:t>проведенных</w:t>
      </w:r>
      <w:r w:rsidRPr="00404469">
        <w:t xml:space="preserve"> в соответствии с Резолюцией 909 (ВКР-12). </w:t>
      </w:r>
      <w:r w:rsidR="005C1908">
        <w:t>В</w:t>
      </w:r>
      <w:r w:rsidR="005C1908">
        <w:rPr>
          <w:lang w:val="en-US"/>
        </w:rPr>
        <w:t> </w:t>
      </w:r>
      <w:r w:rsidR="009046C2" w:rsidRPr="00404469">
        <w:t>ней, в частности,</w:t>
      </w:r>
      <w:r w:rsidRPr="00404469">
        <w:t xml:space="preserve"> </w:t>
      </w:r>
      <w:r w:rsidR="009046C2" w:rsidRPr="00404469">
        <w:t xml:space="preserve">говорится о </w:t>
      </w:r>
      <w:r w:rsidR="007F558E" w:rsidRPr="00404469">
        <w:t>потребности в рассмотрении и возможном изменении ограничений</w:t>
      </w:r>
      <w:r w:rsidR="00A17865" w:rsidRPr="00404469">
        <w:t xml:space="preserve"> и запретов</w:t>
      </w:r>
      <w:r w:rsidR="007F558E" w:rsidRPr="00404469">
        <w:t xml:space="preserve">, </w:t>
      </w:r>
      <w:r w:rsidR="00A17865" w:rsidRPr="00404469">
        <w:t>предусмотренных</w:t>
      </w:r>
      <w:r w:rsidR="007F558E" w:rsidRPr="00404469">
        <w:t xml:space="preserve"> </w:t>
      </w:r>
      <w:r w:rsidR="00A17865" w:rsidRPr="00404469">
        <w:t>Резолюцией</w:t>
      </w:r>
      <w:r w:rsidRPr="00404469">
        <w:t> 902 (ВКР-03)</w:t>
      </w:r>
      <w:r w:rsidR="007F558E" w:rsidRPr="00404469">
        <w:t>,</w:t>
      </w:r>
      <w:r w:rsidR="009046C2" w:rsidRPr="00404469">
        <w:t xml:space="preserve"> </w:t>
      </w:r>
      <w:r w:rsidR="007F558E" w:rsidRPr="00404469">
        <w:t>с тем чтобы они отражали современные</w:t>
      </w:r>
      <w:r w:rsidRPr="00404469">
        <w:t xml:space="preserve"> технологии и технические характеристики </w:t>
      </w:r>
      <w:r w:rsidR="007F558E" w:rsidRPr="00404469">
        <w:t xml:space="preserve">используемых или планируемых к использованию ESV </w:t>
      </w:r>
      <w:r w:rsidR="009046C2" w:rsidRPr="00404469">
        <w:t xml:space="preserve">при обеспечении непрерывной защиты </w:t>
      </w:r>
      <w:r w:rsidRPr="00404469">
        <w:t>других служб, которым распределены полосы частот 5925−6425 МГц и 14−14,5 ГГц.</w:t>
      </w:r>
    </w:p>
    <w:p w:rsidR="00386ACE" w:rsidRPr="00404469" w:rsidRDefault="00386ACE" w:rsidP="00DE2705">
      <w:r w:rsidRPr="00404469">
        <w:t>После продолжительного обсуждения ВКР-03 постановила разрешить земным станциям на борту судов (ESV) работать в фиксированной спутниковой службе.</w:t>
      </w:r>
    </w:p>
    <w:p w:rsidR="003F5757" w:rsidRPr="00404469" w:rsidRDefault="005C0D69" w:rsidP="005C0D69">
      <w:r w:rsidRPr="00404469">
        <w:t>ВКР-03 приняла соответствующую Резолюцию 902 (ВКР-03) и включила в РР примечания 5.457A, 5.457B, 5.506A и 5.506B.</w:t>
      </w:r>
    </w:p>
    <w:p w:rsidR="009B5CC2" w:rsidRPr="00404469" w:rsidRDefault="003F5757" w:rsidP="006210CC">
      <w:pPr>
        <w:pStyle w:val="Headingb"/>
        <w:rPr>
          <w:lang w:val="ru-RU"/>
        </w:rPr>
      </w:pPr>
      <w:r w:rsidRPr="00404469">
        <w:rPr>
          <w:lang w:val="ru-RU"/>
        </w:rPr>
        <w:t>Предложение</w:t>
      </w:r>
    </w:p>
    <w:p w:rsidR="00CB4A63" w:rsidRPr="00404469" w:rsidRDefault="006210CC" w:rsidP="00BF1C83">
      <w:pPr>
        <w:pStyle w:val="Proposal"/>
        <w:spacing w:before="100" w:beforeAutospacing="1"/>
      </w:pPr>
      <w:r w:rsidRPr="00404469">
        <w:tab/>
      </w:r>
      <w:bookmarkStart w:id="10" w:name="_GoBack"/>
      <w:bookmarkEnd w:id="10"/>
      <w:r w:rsidRPr="00404469">
        <w:t>CTI/68A6/1</w:t>
      </w:r>
    </w:p>
    <w:p w:rsidR="00CB4A63" w:rsidRPr="00DE2705" w:rsidRDefault="00DE2705" w:rsidP="00DE2705">
      <w:r w:rsidRPr="00DE2705">
        <w:t>Кот-д'Ивуар поддерживает представленный в Отчете ПСК метод В, который предполагает увеличение защитного расстояния до 345 км в диапазоне С и сохранение расстояния в 125 км в диапазоне Ku (14,0−14,5 ГГц).</w:t>
      </w:r>
    </w:p>
    <w:p w:rsidR="006210CC" w:rsidRPr="00DE2705" w:rsidRDefault="006210CC" w:rsidP="00DE2705">
      <w:pPr>
        <w:pStyle w:val="Reasons"/>
      </w:pPr>
      <w:r w:rsidRPr="00DE2705">
        <w:rPr>
          <w:b/>
          <w:bCs/>
        </w:rPr>
        <w:t>Основания</w:t>
      </w:r>
      <w:r w:rsidRPr="00DE2705">
        <w:t>:</w:t>
      </w:r>
      <w:r w:rsidRPr="00DE2705">
        <w:tab/>
      </w:r>
      <w:r w:rsidR="006D3A30" w:rsidRPr="00DE2705">
        <w:t>У</w:t>
      </w:r>
      <w:r w:rsidRPr="00DE2705">
        <w:t>величени</w:t>
      </w:r>
      <w:r w:rsidR="006D3A30" w:rsidRPr="00DE2705">
        <w:t>е</w:t>
      </w:r>
      <w:r w:rsidRPr="00DE2705">
        <w:t xml:space="preserve"> защитного расстояния от береговой линии в диапазоне C до упомянутого выше значения и использовани</w:t>
      </w:r>
      <w:r w:rsidR="006D3A30" w:rsidRPr="00DE2705">
        <w:t>е</w:t>
      </w:r>
      <w:r w:rsidRPr="00DE2705">
        <w:t xml:space="preserve"> одновременно старых и новых работающих станций ESV </w:t>
      </w:r>
      <w:r w:rsidR="006D3A30" w:rsidRPr="00DE2705">
        <w:t>обеспечило бы более надежную защиту ФС</w:t>
      </w:r>
      <w:r w:rsidRPr="00DE2705">
        <w:t>.</w:t>
      </w:r>
    </w:p>
    <w:p w:rsidR="00CB4A63" w:rsidRPr="00404469" w:rsidRDefault="006210CC" w:rsidP="00DE2705">
      <w:pPr>
        <w:jc w:val="center"/>
      </w:pPr>
      <w:r w:rsidRPr="00404469">
        <w:t>______________</w:t>
      </w:r>
    </w:p>
    <w:sectPr w:rsidR="00CB4A63" w:rsidRPr="00404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C1908" w:rsidRDefault="00567276">
    <w:pPr>
      <w:ind w:right="360"/>
      <w:rPr>
        <w:lang w:val="en-US"/>
      </w:rPr>
    </w:pPr>
    <w:r>
      <w:fldChar w:fldCharType="begin"/>
    </w:r>
    <w:r w:rsidRPr="005C1908">
      <w:rPr>
        <w:lang w:val="en-US"/>
      </w:rPr>
      <w:instrText xml:space="preserve"> FILENAME \p  \* MERGEFORMAT </w:instrText>
    </w:r>
    <w:r>
      <w:fldChar w:fldCharType="separate"/>
    </w:r>
    <w:r w:rsidR="00986824">
      <w:rPr>
        <w:noProof/>
        <w:lang w:val="en-US"/>
      </w:rPr>
      <w:t>P:\RUS\ITU-R\CONF-R\CMR15\000\068ADD06R.docx</w:t>
    </w:r>
    <w:r>
      <w:fldChar w:fldCharType="end"/>
    </w:r>
    <w:r w:rsidRPr="005C190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6824">
      <w:rPr>
        <w:noProof/>
      </w:rPr>
      <w:t>29.10.15</w:t>
    </w:r>
    <w:r>
      <w:fldChar w:fldCharType="end"/>
    </w:r>
    <w:r w:rsidRPr="005C190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682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5C1908">
      <w:rPr>
        <w:lang w:val="en-US"/>
      </w:rPr>
      <w:instrText xml:space="preserve"> FILENAME \p  \* MERGEFORMAT </w:instrText>
    </w:r>
    <w:r>
      <w:fldChar w:fldCharType="separate"/>
    </w:r>
    <w:r w:rsidR="00986824">
      <w:rPr>
        <w:lang w:val="en-US"/>
      </w:rPr>
      <w:t>P:\RUS\ITU-R\CONF-R\CMR15\000\068ADD06R.docx</w:t>
    </w:r>
    <w:r>
      <w:fldChar w:fldCharType="end"/>
    </w:r>
    <w:r w:rsidR="00F52847" w:rsidRPr="005C1908">
      <w:rPr>
        <w:lang w:val="en-US"/>
      </w:rPr>
      <w:t xml:space="preserve"> (388428)</w:t>
    </w:r>
    <w:r w:rsidRPr="005C190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6824">
      <w:t>29.10.15</w:t>
    </w:r>
    <w:r>
      <w:fldChar w:fldCharType="end"/>
    </w:r>
    <w:r w:rsidRPr="005C190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682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C1908" w:rsidRDefault="00567276" w:rsidP="00DE2EBA">
    <w:pPr>
      <w:pStyle w:val="Footer"/>
      <w:rPr>
        <w:lang w:val="en-US"/>
      </w:rPr>
    </w:pPr>
    <w:r>
      <w:fldChar w:fldCharType="begin"/>
    </w:r>
    <w:r w:rsidRPr="005C1908">
      <w:rPr>
        <w:lang w:val="en-US"/>
      </w:rPr>
      <w:instrText xml:space="preserve"> FILENAME \p  \* MERGEFORMAT </w:instrText>
    </w:r>
    <w:r>
      <w:fldChar w:fldCharType="separate"/>
    </w:r>
    <w:r w:rsidR="00986824">
      <w:rPr>
        <w:lang w:val="en-US"/>
      </w:rPr>
      <w:t>P:\RUS\ITU-R\CONF-R\CMR15\000\068ADD06R.docx</w:t>
    </w:r>
    <w:r>
      <w:fldChar w:fldCharType="end"/>
    </w:r>
    <w:r w:rsidR="00F52847" w:rsidRPr="005C1908">
      <w:rPr>
        <w:lang w:val="en-US"/>
      </w:rPr>
      <w:t xml:space="preserve"> (388428)</w:t>
    </w:r>
    <w:r w:rsidRPr="005C190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6824">
      <w:t>29.10.15</w:t>
    </w:r>
    <w:r>
      <w:fldChar w:fldCharType="end"/>
    </w:r>
    <w:r w:rsidRPr="005C190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682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E2705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0B96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86ACE"/>
    <w:rsid w:val="00387FF2"/>
    <w:rsid w:val="003C583C"/>
    <w:rsid w:val="003F0078"/>
    <w:rsid w:val="003F5757"/>
    <w:rsid w:val="00404469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55C5C"/>
    <w:rsid w:val="005651C9"/>
    <w:rsid w:val="00567276"/>
    <w:rsid w:val="005755E2"/>
    <w:rsid w:val="00597005"/>
    <w:rsid w:val="005A295E"/>
    <w:rsid w:val="005C0D69"/>
    <w:rsid w:val="005C1908"/>
    <w:rsid w:val="005D1879"/>
    <w:rsid w:val="005D79A3"/>
    <w:rsid w:val="005E61DD"/>
    <w:rsid w:val="005E650F"/>
    <w:rsid w:val="006023DF"/>
    <w:rsid w:val="006115BE"/>
    <w:rsid w:val="00614771"/>
    <w:rsid w:val="00620DD7"/>
    <w:rsid w:val="006210CC"/>
    <w:rsid w:val="00657DE0"/>
    <w:rsid w:val="00692C06"/>
    <w:rsid w:val="006A6E9B"/>
    <w:rsid w:val="006D3A30"/>
    <w:rsid w:val="00763F4F"/>
    <w:rsid w:val="00775720"/>
    <w:rsid w:val="007917AE"/>
    <w:rsid w:val="007A08B5"/>
    <w:rsid w:val="007F558E"/>
    <w:rsid w:val="00811633"/>
    <w:rsid w:val="00812452"/>
    <w:rsid w:val="00815749"/>
    <w:rsid w:val="00841057"/>
    <w:rsid w:val="00872FC8"/>
    <w:rsid w:val="008B43F2"/>
    <w:rsid w:val="008C3257"/>
    <w:rsid w:val="008C4761"/>
    <w:rsid w:val="009046C2"/>
    <w:rsid w:val="009119CC"/>
    <w:rsid w:val="00917C0A"/>
    <w:rsid w:val="00941A02"/>
    <w:rsid w:val="00986824"/>
    <w:rsid w:val="009B5CC2"/>
    <w:rsid w:val="009E5FC8"/>
    <w:rsid w:val="00A117A3"/>
    <w:rsid w:val="00A138D0"/>
    <w:rsid w:val="00A141AF"/>
    <w:rsid w:val="00A17865"/>
    <w:rsid w:val="00A2044F"/>
    <w:rsid w:val="00A4046B"/>
    <w:rsid w:val="00A4600A"/>
    <w:rsid w:val="00A57C04"/>
    <w:rsid w:val="00A61057"/>
    <w:rsid w:val="00A710E7"/>
    <w:rsid w:val="00A81026"/>
    <w:rsid w:val="00A97EC0"/>
    <w:rsid w:val="00AA58AD"/>
    <w:rsid w:val="00AC66E6"/>
    <w:rsid w:val="00AD6117"/>
    <w:rsid w:val="00B333BE"/>
    <w:rsid w:val="00B468A6"/>
    <w:rsid w:val="00B75113"/>
    <w:rsid w:val="00BA13A4"/>
    <w:rsid w:val="00BA1AA1"/>
    <w:rsid w:val="00BA35DC"/>
    <w:rsid w:val="00BC5313"/>
    <w:rsid w:val="00BF1C83"/>
    <w:rsid w:val="00C20466"/>
    <w:rsid w:val="00C266F4"/>
    <w:rsid w:val="00C324A8"/>
    <w:rsid w:val="00C43286"/>
    <w:rsid w:val="00C56E7A"/>
    <w:rsid w:val="00C779CE"/>
    <w:rsid w:val="00CB4A63"/>
    <w:rsid w:val="00CC47C6"/>
    <w:rsid w:val="00CC4DE6"/>
    <w:rsid w:val="00CE5E47"/>
    <w:rsid w:val="00CF020F"/>
    <w:rsid w:val="00D37234"/>
    <w:rsid w:val="00D53715"/>
    <w:rsid w:val="00DE2705"/>
    <w:rsid w:val="00DE2EBA"/>
    <w:rsid w:val="00E2253F"/>
    <w:rsid w:val="00E43E99"/>
    <w:rsid w:val="00E5155F"/>
    <w:rsid w:val="00E65919"/>
    <w:rsid w:val="00E976C1"/>
    <w:rsid w:val="00F21A03"/>
    <w:rsid w:val="00F44ECC"/>
    <w:rsid w:val="00F52847"/>
    <w:rsid w:val="00F65C19"/>
    <w:rsid w:val="00F761D2"/>
    <w:rsid w:val="00F97203"/>
    <w:rsid w:val="00FC63FD"/>
    <w:rsid w:val="00FC707C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E3CBF7-7048-4656-BB50-7614C980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R15-WRC15-C-0068!A6!MSW-R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DB16C-2083-456B-A22F-95DC85478110}">
  <ds:schemaRefs>
    <ds:schemaRef ds:uri="http://purl.org/dc/terms/"/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259</Words>
  <Characters>1710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R15-WRC15-C-0068!A6!MSW-R</vt:lpstr>
    </vt:vector>
  </TitlesOfParts>
  <Manager>General Secretariat - Pool</Manager>
  <Company>International Telecommunication Union (ITU)</Company>
  <LinksUpToDate>false</LinksUpToDate>
  <CharactersWithSpaces>1950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R15-WRC15-C-0068!A6!MSW-R</dc:title>
  <dc:subject>World Radiocommunication Conference - 2015</dc:subject>
  <dc:creator>Documents Proposals Manager (DPM)</dc:creator>
  <cp:keywords>DPM_v5.2015.10.271_prod</cp:keywords>
  <dc:description/>
  <cp:lastModifiedBy>Berdyeva, Elena</cp:lastModifiedBy>
  <cp:revision>5</cp:revision>
  <cp:lastPrinted>2015-10-29T16:50:00Z</cp:lastPrinted>
  <dcterms:created xsi:type="dcterms:W3CDTF">2015-10-29T11:09:00Z</dcterms:created>
  <dcterms:modified xsi:type="dcterms:W3CDTF">2015-10-29T16:50:00Z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