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1DF16930" wp14:editId="515D084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3469A0">
              <w:rPr>
                <w:rFonts w:ascii="Verdana" w:hAnsi="Verdana" w:cs="Traditional Arabic"/>
                <w:b/>
                <w:sz w:val="20"/>
              </w:rPr>
              <w:t xml:space="preserve"> 68</w:t>
            </w:r>
            <w:r>
              <w:rPr>
                <w:rFonts w:ascii="Verdana" w:hAnsi="Verdana" w:cs="Traditional Arabic"/>
                <w:b/>
                <w:sz w:val="20"/>
              </w:rPr>
              <w:t>(Add.6)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原文：法文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t>科特迪瓦（共和国）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AB5A1D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1.8</w:t>
            </w:r>
          </w:p>
        </w:tc>
      </w:tr>
    </w:tbl>
    <w:bookmarkEnd w:id="7"/>
    <w:p w:rsidR="008B60D0" w:rsidRPr="003B5A1A" w:rsidRDefault="00AB5A1D" w:rsidP="00AB5A1D">
      <w:pPr>
        <w:pStyle w:val="Normalaftertitle0"/>
        <w:rPr>
          <w:lang w:eastAsia="zh-CN"/>
        </w:rPr>
      </w:pPr>
      <w:r w:rsidRPr="009C33AA">
        <w:rPr>
          <w:lang w:eastAsia="zh-CN"/>
        </w:rPr>
        <w:t>1.8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在根据第</w:t>
      </w:r>
      <w:r w:rsidRPr="009C33AA">
        <w:rPr>
          <w:b/>
          <w:bCs/>
          <w:szCs w:val="24"/>
          <w:lang w:eastAsia="zh-CN"/>
        </w:rPr>
        <w:t>909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开展的研究基础上，审议与船载地球站（</w:t>
      </w:r>
      <w:r w:rsidRPr="009C33AA">
        <w:rPr>
          <w:lang w:eastAsia="zh-CN"/>
        </w:rPr>
        <w:t>ESV</w:t>
      </w:r>
      <w:r w:rsidRPr="009C33AA">
        <w:rPr>
          <w:rFonts w:hint="eastAsia"/>
          <w:lang w:eastAsia="zh-CN"/>
        </w:rPr>
        <w:t>）相关的条款；</w:t>
      </w:r>
    </w:p>
    <w:p w:rsidR="00AB5A1D" w:rsidRPr="00DA25B4" w:rsidRDefault="00AB5A1D" w:rsidP="002E7F13">
      <w:pPr>
        <w:ind w:firstLineChars="200" w:firstLine="480"/>
        <w:rPr>
          <w:color w:val="000000"/>
        </w:rPr>
      </w:pPr>
      <w:r>
        <w:rPr>
          <w:rFonts w:eastAsiaTheme="minorEastAsia" w:hint="eastAsia"/>
          <w:color w:val="000000"/>
        </w:rPr>
        <w:t>第</w:t>
      </w:r>
      <w:r>
        <w:rPr>
          <w:rStyle w:val="dpstylehref"/>
          <w:color w:val="000000"/>
        </w:rPr>
        <w:t>909</w:t>
      </w:r>
      <w:r>
        <w:rPr>
          <w:rStyle w:val="dpstylehref"/>
          <w:rFonts w:eastAsiaTheme="minorEastAsia" w:hint="eastAsia"/>
          <w:color w:val="000000"/>
        </w:rPr>
        <w:t>号</w:t>
      </w:r>
      <w:r>
        <w:rPr>
          <w:rStyle w:val="dpstylehref"/>
          <w:rFonts w:eastAsiaTheme="minorEastAsia"/>
          <w:color w:val="000000"/>
        </w:rPr>
        <w:t>决议（</w:t>
      </w:r>
      <w:r>
        <w:rPr>
          <w:color w:val="000000"/>
        </w:rPr>
        <w:t>WRC-12</w:t>
      </w:r>
      <w:r>
        <w:rPr>
          <w:rFonts w:eastAsiaTheme="minorEastAsia" w:hint="eastAsia"/>
          <w:color w:val="000000"/>
        </w:rPr>
        <w:t>）</w:t>
      </w:r>
      <w:r>
        <w:rPr>
          <w:rFonts w:eastAsiaTheme="minorEastAsia"/>
          <w:color w:val="000000"/>
        </w:rPr>
        <w:t>：</w:t>
      </w:r>
      <w:r w:rsidRPr="006C6349">
        <w:t>与在</w:t>
      </w:r>
      <w:r w:rsidRPr="006C6349">
        <w:t>5 925-6 425 MHz</w:t>
      </w:r>
      <w:r w:rsidRPr="006C6349">
        <w:t>和</w:t>
      </w:r>
      <w:r w:rsidRPr="006C6349">
        <w:t>14-14.5 GHz</w:t>
      </w:r>
      <w:r w:rsidRPr="006C6349">
        <w:t>上行链路频段从事卫星固定业务的船载地球站相关的条款</w:t>
      </w:r>
    </w:p>
    <w:p w:rsidR="00AB5A1D" w:rsidRPr="003A7F74" w:rsidRDefault="00AB5A1D" w:rsidP="00AB5A1D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AB5A1D" w:rsidRDefault="00AB5A1D" w:rsidP="00AB5A1D">
      <w:pPr>
        <w:ind w:firstLineChars="200" w:firstLine="480"/>
        <w:rPr>
          <w:lang w:eastAsia="zh-CN"/>
        </w:rPr>
      </w:pPr>
      <w:r w:rsidRPr="00BD546A">
        <w:rPr>
          <w:lang w:eastAsia="zh-CN"/>
        </w:rPr>
        <w:t>WRC-15</w:t>
      </w:r>
      <w:r w:rsidRPr="00BD546A">
        <w:rPr>
          <w:rFonts w:hint="eastAsia"/>
          <w:lang w:eastAsia="zh-CN"/>
        </w:rPr>
        <w:t>议项</w:t>
      </w:r>
      <w:r w:rsidRPr="00BD546A">
        <w:rPr>
          <w:lang w:eastAsia="zh-CN"/>
        </w:rPr>
        <w:t>1.8</w:t>
      </w:r>
      <w:r w:rsidRPr="00BD546A">
        <w:rPr>
          <w:rFonts w:hint="eastAsia"/>
          <w:lang w:eastAsia="zh-CN"/>
        </w:rPr>
        <w:t>要</w:t>
      </w:r>
      <w:bookmarkStart w:id="8" w:name="_GoBack"/>
      <w:bookmarkEnd w:id="8"/>
      <w:r w:rsidRPr="00BD546A">
        <w:rPr>
          <w:rFonts w:hint="eastAsia"/>
          <w:lang w:eastAsia="zh-CN"/>
        </w:rPr>
        <w:t>求在根据</w:t>
      </w:r>
      <w:r w:rsidRPr="003469A0">
        <w:rPr>
          <w:rFonts w:hint="eastAsia"/>
          <w:lang w:eastAsia="zh-CN"/>
        </w:rPr>
        <w:t>第</w:t>
      </w:r>
      <w:r w:rsidRPr="003469A0">
        <w:rPr>
          <w:lang w:eastAsia="zh-CN"/>
        </w:rPr>
        <w:t>909</w:t>
      </w:r>
      <w:r w:rsidRPr="003469A0">
        <w:rPr>
          <w:rFonts w:hint="eastAsia"/>
          <w:lang w:eastAsia="zh-CN"/>
        </w:rPr>
        <w:t>号决议（</w:t>
      </w:r>
      <w:r w:rsidRPr="003469A0">
        <w:rPr>
          <w:lang w:eastAsia="zh-CN"/>
        </w:rPr>
        <w:t>WRC-12</w:t>
      </w:r>
      <w:r w:rsidRPr="003469A0">
        <w:rPr>
          <w:rFonts w:hint="eastAsia"/>
          <w:lang w:eastAsia="zh-CN"/>
        </w:rPr>
        <w:t>）开展的研究基础上审议与</w:t>
      </w:r>
      <w:r w:rsidRPr="003469A0">
        <w:rPr>
          <w:lang w:eastAsia="zh-CN"/>
        </w:rPr>
        <w:t>ESV</w:t>
      </w:r>
      <w:r w:rsidRPr="003469A0">
        <w:rPr>
          <w:rFonts w:hint="eastAsia"/>
          <w:lang w:eastAsia="zh-CN"/>
        </w:rPr>
        <w:t>相关的现有条款。特别是，它认为有必要审议并可能修订第</w:t>
      </w:r>
      <w:r w:rsidRPr="003469A0">
        <w:rPr>
          <w:lang w:eastAsia="zh-CN"/>
        </w:rPr>
        <w:t>902</w:t>
      </w:r>
      <w:r w:rsidRPr="003469A0">
        <w:rPr>
          <w:rFonts w:hint="eastAsia"/>
          <w:lang w:eastAsia="zh-CN"/>
        </w:rPr>
        <w:t>号决议（</w:t>
      </w:r>
      <w:r w:rsidRPr="003469A0">
        <w:rPr>
          <w:lang w:eastAsia="zh-CN"/>
        </w:rPr>
        <w:t>WRC-03</w:t>
      </w:r>
      <w:r w:rsidRPr="003469A0">
        <w:rPr>
          <w:rFonts w:hint="eastAsia"/>
          <w:lang w:eastAsia="zh-CN"/>
        </w:rPr>
        <w:t>）</w:t>
      </w:r>
      <w:r w:rsidRPr="00BD546A">
        <w:rPr>
          <w:rFonts w:hint="eastAsia"/>
          <w:lang w:eastAsia="zh-CN"/>
        </w:rPr>
        <w:t>包含的限制和局限，以反映正在使用或计划使用的现有</w:t>
      </w:r>
      <w:r w:rsidRPr="00BD546A">
        <w:rPr>
          <w:lang w:eastAsia="zh-CN"/>
        </w:rPr>
        <w:t>ESV</w:t>
      </w:r>
      <w:r w:rsidRPr="00BD546A">
        <w:rPr>
          <w:rFonts w:hint="eastAsia"/>
          <w:lang w:eastAsia="zh-CN"/>
        </w:rPr>
        <w:t>技术和特性，同时确保继续保护已在</w:t>
      </w:r>
      <w:r w:rsidRPr="00BD546A">
        <w:rPr>
          <w:lang w:eastAsia="zh-CN"/>
        </w:rPr>
        <w:t>5 925</w:t>
      </w:r>
      <w:r w:rsidRPr="00BD546A">
        <w:rPr>
          <w:lang w:eastAsia="zh-CN"/>
        </w:rPr>
        <w:noBreakHyphen/>
        <w:t>6 425 MHz</w:t>
      </w:r>
      <w:r w:rsidRPr="00BD546A">
        <w:rPr>
          <w:rFonts w:hint="eastAsia"/>
          <w:lang w:eastAsia="zh-CN"/>
        </w:rPr>
        <w:t>和</w:t>
      </w:r>
      <w:r w:rsidRPr="00BD546A">
        <w:rPr>
          <w:lang w:eastAsia="zh-CN"/>
        </w:rPr>
        <w:t>14</w:t>
      </w:r>
      <w:r w:rsidRPr="00BD546A">
        <w:rPr>
          <w:lang w:eastAsia="zh-CN"/>
        </w:rPr>
        <w:noBreakHyphen/>
        <w:t>14.5 GHz</w:t>
      </w:r>
      <w:r w:rsidRPr="00BD546A">
        <w:rPr>
          <w:rFonts w:hint="eastAsia"/>
          <w:lang w:eastAsia="zh-CN"/>
        </w:rPr>
        <w:t>频段划分的其他业务。</w:t>
      </w:r>
    </w:p>
    <w:p w:rsidR="00AB5A1D" w:rsidRDefault="00CD1775" w:rsidP="003469A0">
      <w:pPr>
        <w:ind w:firstLineChars="200" w:firstLine="480"/>
        <w:rPr>
          <w:rFonts w:eastAsia="Malgun Gothic"/>
          <w:lang w:eastAsia="zh-CN"/>
        </w:rPr>
      </w:pPr>
      <w:r>
        <w:rPr>
          <w:rFonts w:ascii="SimSun" w:hAnsi="SimSun" w:cs="SimSun" w:hint="eastAsia"/>
          <w:lang w:eastAsia="zh-CN"/>
        </w:rPr>
        <w:t>经过长时间辩论之后，</w:t>
      </w:r>
      <w:r w:rsidR="00AB5A1D">
        <w:rPr>
          <w:rFonts w:eastAsia="Malgun Gothic"/>
          <w:lang w:eastAsia="zh-CN"/>
        </w:rPr>
        <w:t>WRC-03</w:t>
      </w:r>
      <w:r>
        <w:rPr>
          <w:rFonts w:eastAsiaTheme="minorEastAsia" w:hint="eastAsia"/>
          <w:lang w:eastAsia="zh-CN"/>
        </w:rPr>
        <w:t>决定授权船载地球站（</w:t>
      </w:r>
      <w:r>
        <w:rPr>
          <w:rFonts w:eastAsia="Malgun Gothic"/>
          <w:lang w:eastAsia="zh-CN"/>
        </w:rPr>
        <w:t>ESV</w:t>
      </w:r>
      <w:r>
        <w:rPr>
          <w:rFonts w:eastAsiaTheme="minorEastAsia" w:hint="eastAsia"/>
          <w:lang w:eastAsia="zh-CN"/>
        </w:rPr>
        <w:t>）在卫星固定业务操作。</w:t>
      </w:r>
    </w:p>
    <w:p w:rsidR="00AB5A1D" w:rsidRPr="00CD1775" w:rsidRDefault="00AB5A1D" w:rsidP="003469A0">
      <w:pPr>
        <w:ind w:firstLineChars="200" w:firstLine="480"/>
        <w:rPr>
          <w:rFonts w:eastAsiaTheme="minorEastAsia"/>
          <w:lang w:eastAsia="zh-CN"/>
        </w:rPr>
      </w:pPr>
      <w:r>
        <w:rPr>
          <w:rFonts w:eastAsia="Malgun Gothic"/>
          <w:lang w:eastAsia="zh-CN"/>
        </w:rPr>
        <w:t>WRC-03</w:t>
      </w:r>
      <w:r w:rsidR="00CD1775">
        <w:rPr>
          <w:rFonts w:eastAsiaTheme="minorEastAsia" w:hint="eastAsia"/>
          <w:lang w:eastAsia="zh-CN"/>
        </w:rPr>
        <w:t>随之通过了第</w:t>
      </w:r>
      <w:r w:rsidR="00CD1775">
        <w:rPr>
          <w:rFonts w:eastAsia="Malgun Gothic"/>
          <w:lang w:eastAsia="zh-CN"/>
        </w:rPr>
        <w:t>902</w:t>
      </w:r>
      <w:r w:rsidR="00CD1775">
        <w:rPr>
          <w:rFonts w:eastAsiaTheme="minorEastAsia" w:hint="eastAsia"/>
          <w:lang w:eastAsia="zh-CN"/>
        </w:rPr>
        <w:t>号决议（</w:t>
      </w:r>
      <w:r w:rsidR="00CD1775">
        <w:rPr>
          <w:rFonts w:eastAsia="Malgun Gothic"/>
          <w:lang w:eastAsia="zh-CN"/>
        </w:rPr>
        <w:t>WRC-03</w:t>
      </w:r>
      <w:r w:rsidR="00CD1775">
        <w:rPr>
          <w:rFonts w:eastAsiaTheme="minorEastAsia" w:hint="eastAsia"/>
          <w:lang w:eastAsia="zh-CN"/>
        </w:rPr>
        <w:t>）并</w:t>
      </w:r>
      <w:r w:rsidR="00CD1775">
        <w:rPr>
          <w:rFonts w:ascii="SimSun" w:hAnsi="SimSun" w:cs="SimSun" w:hint="eastAsia"/>
          <w:lang w:eastAsia="zh-CN"/>
        </w:rPr>
        <w:t>在</w:t>
      </w:r>
      <w:r w:rsidR="00CD1775">
        <w:rPr>
          <w:rFonts w:hint="eastAsia"/>
          <w:lang w:eastAsia="zh-CN"/>
        </w:rPr>
        <w:t>《无线电规则》中引入了脚注</w:t>
      </w:r>
      <w:r w:rsidR="00CD1775">
        <w:rPr>
          <w:rFonts w:eastAsia="Malgun Gothic"/>
          <w:lang w:eastAsia="zh-CN"/>
        </w:rPr>
        <w:t>5.457A</w:t>
      </w:r>
      <w:r w:rsidR="00CD1775">
        <w:rPr>
          <w:rFonts w:eastAsiaTheme="minorEastAsia" w:hint="eastAsia"/>
          <w:lang w:eastAsia="zh-CN"/>
        </w:rPr>
        <w:t>、</w:t>
      </w:r>
      <w:r w:rsidR="00CD1775">
        <w:rPr>
          <w:rFonts w:eastAsia="Malgun Gothic"/>
          <w:lang w:eastAsia="zh-CN"/>
        </w:rPr>
        <w:t>5.457B</w:t>
      </w:r>
      <w:r w:rsidR="00CD1775">
        <w:rPr>
          <w:rFonts w:eastAsiaTheme="minorEastAsia" w:hint="eastAsia"/>
          <w:lang w:eastAsia="zh-CN"/>
        </w:rPr>
        <w:t>、</w:t>
      </w:r>
      <w:r>
        <w:rPr>
          <w:rFonts w:eastAsia="Malgun Gothic"/>
          <w:lang w:eastAsia="zh-CN"/>
        </w:rPr>
        <w:t>5.506A</w:t>
      </w:r>
      <w:r w:rsidR="00CD1775">
        <w:rPr>
          <w:rFonts w:ascii="SimSun" w:hAnsi="SimSun" w:cs="SimSun" w:hint="eastAsia"/>
          <w:lang w:eastAsia="zh-CN"/>
        </w:rPr>
        <w:t>和</w:t>
      </w:r>
      <w:r>
        <w:rPr>
          <w:rFonts w:eastAsia="Malgun Gothic"/>
          <w:lang w:eastAsia="zh-CN"/>
        </w:rPr>
        <w:t>5.506B</w:t>
      </w:r>
      <w:r w:rsidR="00CD1775">
        <w:rPr>
          <w:rFonts w:eastAsiaTheme="minorEastAsia" w:hint="eastAsia"/>
          <w:lang w:eastAsia="zh-CN"/>
        </w:rPr>
        <w:t>。</w:t>
      </w:r>
    </w:p>
    <w:p w:rsidR="00AB5A1D" w:rsidRPr="00AB5A1D" w:rsidRDefault="00AB5A1D" w:rsidP="00AB5A1D">
      <w:pPr>
        <w:pStyle w:val="Headingb"/>
        <w:rPr>
          <w:rFonts w:ascii="SimSun" w:hAnsi="SimSun" w:cs="Microsoft YaHei"/>
          <w:lang w:val="en-US" w:eastAsia="zh-CN"/>
        </w:rPr>
      </w:pPr>
      <w:r w:rsidRPr="00AB5A1D">
        <w:rPr>
          <w:rFonts w:ascii="SimSun" w:hAnsi="SimSun" w:cs="Microsoft YaHei" w:hint="eastAsia"/>
          <w:lang w:val="en-US" w:eastAsia="zh-CN"/>
        </w:rPr>
        <w:t>提案</w:t>
      </w:r>
    </w:p>
    <w:p w:rsidR="00530DCB" w:rsidRDefault="00AB5A1D">
      <w:pPr>
        <w:pStyle w:val="Proposal"/>
      </w:pPr>
      <w:r>
        <w:rPr>
          <w:lang w:eastAsia="zh-CN"/>
        </w:rPr>
        <w:tab/>
      </w:r>
      <w:r>
        <w:t>CTI/68A6/1</w:t>
      </w:r>
    </w:p>
    <w:p w:rsidR="00530DCB" w:rsidRDefault="00CD1775" w:rsidP="003469A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科特迪瓦支持</w:t>
      </w:r>
      <w:r>
        <w:rPr>
          <w:lang w:eastAsia="zh-CN"/>
        </w:rPr>
        <w:t>CPM</w:t>
      </w:r>
      <w:r>
        <w:rPr>
          <w:rFonts w:hint="eastAsia"/>
          <w:lang w:eastAsia="zh-CN"/>
        </w:rPr>
        <w:t>报告中的方法</w:t>
      </w:r>
      <w:r w:rsidR="00AB5A1D">
        <w:rPr>
          <w:lang w:eastAsia="zh-CN"/>
        </w:rPr>
        <w:t>B</w:t>
      </w:r>
      <w:r>
        <w:rPr>
          <w:rFonts w:hint="eastAsia"/>
          <w:lang w:eastAsia="zh-CN"/>
        </w:rPr>
        <w:t>，其中包括将</w:t>
      </w:r>
      <w:r w:rsidRPr="00231F5C">
        <w:rPr>
          <w:color w:val="000000"/>
          <w:lang w:eastAsia="zh-CN"/>
        </w:rPr>
        <w:t>C</w:t>
      </w:r>
      <w:r>
        <w:rPr>
          <w:rFonts w:hint="eastAsia"/>
          <w:lang w:eastAsia="zh-CN"/>
        </w:rPr>
        <w:t>波段的保护距离增加到</w:t>
      </w:r>
      <w:r w:rsidRPr="00231F5C">
        <w:rPr>
          <w:color w:val="000000"/>
          <w:lang w:eastAsia="zh-CN"/>
        </w:rPr>
        <w:t>345 km</w:t>
      </w:r>
      <w:r>
        <w:rPr>
          <w:rFonts w:hint="eastAsia"/>
          <w:color w:val="000000"/>
          <w:lang w:eastAsia="zh-CN"/>
        </w:rPr>
        <w:t>并在</w:t>
      </w:r>
      <w:r>
        <w:rPr>
          <w:color w:val="000000"/>
          <w:lang w:eastAsia="zh-CN"/>
        </w:rPr>
        <w:t>Ku</w:t>
      </w:r>
      <w:r>
        <w:rPr>
          <w:rFonts w:hint="eastAsia"/>
          <w:color w:val="000000"/>
          <w:lang w:eastAsia="zh-CN"/>
        </w:rPr>
        <w:t>波段</w:t>
      </w:r>
      <w:r>
        <w:rPr>
          <w:color w:val="000000"/>
          <w:lang w:eastAsia="zh-CN"/>
        </w:rPr>
        <w:t>(14.0-14.5 GHz)</w:t>
      </w:r>
      <w:r>
        <w:rPr>
          <w:rFonts w:hint="eastAsia"/>
          <w:color w:val="000000"/>
          <w:lang w:eastAsia="zh-CN"/>
        </w:rPr>
        <w:t>保持</w:t>
      </w:r>
      <w:r>
        <w:rPr>
          <w:color w:val="000000"/>
          <w:lang w:eastAsia="zh-CN"/>
        </w:rPr>
        <w:t>125 km</w:t>
      </w:r>
      <w:r>
        <w:rPr>
          <w:rFonts w:hint="eastAsia"/>
          <w:color w:val="000000"/>
          <w:lang w:eastAsia="zh-CN"/>
        </w:rPr>
        <w:t>的距离。</w:t>
      </w:r>
    </w:p>
    <w:p w:rsidR="00530DCB" w:rsidRDefault="00AB5A1D" w:rsidP="00AB5A1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BD546A">
        <w:rPr>
          <w:lang w:eastAsia="zh-CN"/>
        </w:rPr>
        <w:t>C</w:t>
      </w:r>
      <w:r w:rsidRPr="00BD546A">
        <w:rPr>
          <w:rFonts w:hint="eastAsia"/>
          <w:lang w:eastAsia="zh-CN"/>
        </w:rPr>
        <w:t>波段离岸保护距离增加到上述值，同步使用新老</w:t>
      </w:r>
      <w:r w:rsidRPr="00BD546A">
        <w:rPr>
          <w:lang w:eastAsia="zh-CN"/>
        </w:rPr>
        <w:t>ESV</w:t>
      </w:r>
      <w:r w:rsidRPr="00BD546A">
        <w:rPr>
          <w:rFonts w:hint="eastAsia"/>
          <w:lang w:eastAsia="zh-CN"/>
        </w:rPr>
        <w:t>操作，这样</w:t>
      </w:r>
      <w:r w:rsidRPr="00BD546A">
        <w:rPr>
          <w:lang w:eastAsia="zh-CN"/>
        </w:rPr>
        <w:t>FS</w:t>
      </w:r>
      <w:r w:rsidRPr="00BD546A">
        <w:rPr>
          <w:rFonts w:hint="eastAsia"/>
          <w:lang w:eastAsia="zh-CN"/>
        </w:rPr>
        <w:t>会受到更好的干扰保护。</w:t>
      </w:r>
    </w:p>
    <w:p w:rsidR="003469A0" w:rsidRDefault="003469A0" w:rsidP="003469A0">
      <w:pPr>
        <w:pStyle w:val="Reasons"/>
        <w:jc w:val="center"/>
      </w:pPr>
      <w:r>
        <w:t>_________________</w:t>
      </w:r>
    </w:p>
    <w:sectPr w:rsidR="003469A0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B5A1D">
      <w:rPr>
        <w:lang w:val="en-US"/>
      </w:rPr>
      <w:t>P:\TRAD\C\ITU-R\CONF-R\CMR15\000\068ADD06C.docx</w:t>
    </w:r>
    <w:r>
      <w:fldChar w:fldCharType="end"/>
    </w:r>
    <w:r w:rsidR="00AB5A1D">
      <w:t xml:space="preserve"> (388428)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E7F13">
      <w:t>31.10.15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22560">
      <w:t>03.07.06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852FF">
      <w:rPr>
        <w:lang w:val="en-US"/>
      </w:rPr>
      <w:t>P:\CHI\ITU-R\CONF-R\CMR15\000\068ADD06C.docx</w:t>
    </w:r>
    <w:r>
      <w:fldChar w:fldCharType="end"/>
    </w:r>
    <w:r w:rsidR="00AB5A1D">
      <w:t xml:space="preserve"> (388428)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E7F13">
      <w:t>31.10.15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22560">
      <w:t>03.07.06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69A0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68(Add.6)-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2E7F13"/>
    <w:rsid w:val="00305254"/>
    <w:rsid w:val="003169D2"/>
    <w:rsid w:val="003469A0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30DCB"/>
    <w:rsid w:val="00542E85"/>
    <w:rsid w:val="00562479"/>
    <w:rsid w:val="00565AF2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B5A1D"/>
    <w:rsid w:val="00AE369F"/>
    <w:rsid w:val="00B026CB"/>
    <w:rsid w:val="00B711CC"/>
    <w:rsid w:val="00B851D4"/>
    <w:rsid w:val="00B852FF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D1775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D4F72BB-32E4-4BFB-8BA3-703F170F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dpstyleresno">
    <w:name w:val="dpstyleresno"/>
    <w:basedOn w:val="Normal"/>
    <w:rsid w:val="00AB5A1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 w:eastAsia="zh-CN"/>
    </w:rPr>
  </w:style>
  <w:style w:type="character" w:customStyle="1" w:styleId="dpstylehref">
    <w:name w:val="dpstylehref"/>
    <w:basedOn w:val="DefaultParagraphFont"/>
    <w:rsid w:val="00AB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R15-WRC15-C-0068!A6!MSW-C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52DD8-97AE-4C88-8A27-CE60CFB24018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R15-WRC15-C-0068!A6!MSW-C</vt:lpstr>
    </vt:vector>
  </TitlesOfParts>
  <Manager>General Secretariat - Pool</Manager>
  <Company>International Telecommunication Union (ITU)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R15-WRC15-C-0068!A6!MSW-C</dc:title>
  <dc:subject>World Radiocommunication Conference - 2015</dc:subject>
  <dc:creator>Documents Proposals Manager (DPM)</dc:creator>
  <cp:keywords>DPM_v5.2015.10.270_prod</cp:keywords>
  <dc:description/>
  <cp:lastModifiedBy>Li, Jianying</cp:lastModifiedBy>
  <cp:revision>4</cp:revision>
  <cp:lastPrinted>2006-07-03T06:56:00Z</cp:lastPrinted>
  <dcterms:created xsi:type="dcterms:W3CDTF">2015-10-31T18:34:00Z</dcterms:created>
  <dcterms:modified xsi:type="dcterms:W3CDTF">2015-10-31T18:38:00Z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