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EB240F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EB240F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EB240F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67956" w:rsidRPr="00EB240F" w:rsidRDefault="003E1608" w:rsidP="00C67956">
            <w:pPr>
              <w:pStyle w:val="Adress"/>
              <w:framePr w:hSpace="0" w:wrap="auto" w:xAlign="left" w:yAlign="inline"/>
            </w:pPr>
            <w:r w:rsidRPr="00EB240F">
              <w:rPr>
                <w:rtl/>
              </w:rPr>
              <w:t xml:space="preserve">الإضافة </w:t>
            </w:r>
            <w:r w:rsidRPr="00EB240F">
              <w:t>5</w:t>
            </w:r>
          </w:p>
          <w:p w:rsidR="003E1608" w:rsidRPr="00EB240F" w:rsidRDefault="003E1608" w:rsidP="00EB240F">
            <w:pPr>
              <w:pStyle w:val="Adress"/>
              <w:framePr w:hSpace="0" w:wrap="auto" w:xAlign="left" w:yAlign="inline"/>
              <w:rPr>
                <w:rtl/>
              </w:rPr>
            </w:pPr>
            <w:r w:rsidRPr="00EB240F">
              <w:rPr>
                <w:rtl/>
              </w:rPr>
              <w:t xml:space="preserve">للوثيقة </w:t>
            </w:r>
            <w:r w:rsidR="00C67956" w:rsidRPr="00EB240F">
              <w:t>68-A</w:t>
            </w:r>
          </w:p>
        </w:tc>
      </w:tr>
      <w:tr w:rsidR="00764079" w:rsidRPr="00EB240F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EB240F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B240F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EB240F">
              <w:rPr>
                <w:rFonts w:eastAsia="SimSun"/>
              </w:rPr>
              <w:t>16</w:t>
            </w:r>
            <w:r w:rsidRPr="00EB240F">
              <w:rPr>
                <w:rFonts w:eastAsia="SimSun"/>
                <w:rtl/>
              </w:rPr>
              <w:t xml:space="preserve"> أكتوبر </w:t>
            </w:r>
            <w:r w:rsidRPr="00EB240F">
              <w:rPr>
                <w:rFonts w:eastAsia="SimSun"/>
              </w:rPr>
              <w:t>2015</w:t>
            </w:r>
          </w:p>
        </w:tc>
      </w:tr>
      <w:tr w:rsidR="00764079" w:rsidRPr="00EB240F" w:rsidTr="003E1608">
        <w:trPr>
          <w:cantSplit/>
        </w:trPr>
        <w:tc>
          <w:tcPr>
            <w:tcW w:w="6619" w:type="dxa"/>
          </w:tcPr>
          <w:p w:rsidR="00764079" w:rsidRPr="00EB240F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B240F" w:rsidRDefault="00764079" w:rsidP="00C67956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  <w:r w:rsidRPr="00EB240F">
              <w:rPr>
                <w:rFonts w:eastAsia="SimSun"/>
                <w:rtl/>
              </w:rPr>
              <w:t>الأصل: با</w:t>
            </w:r>
            <w:r w:rsidR="00C67956" w:rsidRPr="00EB240F">
              <w:rPr>
                <w:rFonts w:eastAsia="SimSun" w:hint="cs"/>
                <w:rtl/>
              </w:rPr>
              <w:t>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50727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50727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50727D">
              <w:rPr>
                <w:lang w:val="en-US"/>
              </w:rPr>
              <w:t>(2.2.9)2.9</w:t>
            </w:r>
            <w:r w:rsidR="0050727D">
              <w:rPr>
                <w:rFonts w:hint="cs"/>
                <w:rtl/>
                <w:lang w:val="en-US"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534840" w:rsidRPr="00431196" w:rsidRDefault="008336CA" w:rsidP="00484230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8336CA" w:rsidP="00431196">
      <w:pPr>
        <w:rPr>
          <w:rFonts w:eastAsia="SimSun"/>
        </w:rPr>
      </w:pPr>
      <w:r w:rsidRPr="00431196">
        <w:rPr>
          <w:rFonts w:eastAsia="SimSun"/>
        </w:rPr>
        <w:t>2.9</w:t>
      </w:r>
      <w:r w:rsidRPr="00431196">
        <w:rPr>
          <w:rFonts w:eastAsia="SimSun" w:hint="cs"/>
          <w:rtl/>
        </w:rPr>
        <w:tab/>
        <w:t>بشأن أي صعوبات أو حالات تضارب ووجهت في تطبيق لوائح الراديو؛</w:t>
      </w:r>
    </w:p>
    <w:p w:rsidR="00BE4A66" w:rsidRPr="00431196" w:rsidRDefault="008336CA" w:rsidP="00F77A57">
      <w:pPr>
        <w:rPr>
          <w:rFonts w:eastAsia="SimSun"/>
        </w:rPr>
      </w:pPr>
      <w:r w:rsidRPr="00431196">
        <w:rPr>
          <w:rFonts w:eastAsia="SimSun"/>
          <w:lang w:bidi="ar-SY"/>
        </w:rPr>
        <w:t xml:space="preserve"> (2.2.9)2.9</w:t>
      </w:r>
      <w:r w:rsidR="00484230">
        <w:rPr>
          <w:rFonts w:eastAsia="SimSun"/>
          <w:rtl/>
        </w:rPr>
        <w:tab/>
        <w:t>توضيح استعمال</w:t>
      </w:r>
      <w:r w:rsidRPr="00431196">
        <w:rPr>
          <w:rFonts w:eastAsia="SimSun"/>
          <w:rtl/>
        </w:rPr>
        <w:t xml:space="preserve"> </w:t>
      </w:r>
      <w:r w:rsidR="00BB286B">
        <w:rPr>
          <w:rFonts w:eastAsia="SimSun" w:hint="cs"/>
          <w:rtl/>
          <w:lang w:bidi="ar-EG"/>
        </w:rPr>
        <w:t xml:space="preserve">توزيعات </w:t>
      </w:r>
      <w:r w:rsidR="00BB286B">
        <w:rPr>
          <w:rFonts w:eastAsia="SimSun" w:hint="cs"/>
          <w:rtl/>
        </w:rPr>
        <w:t xml:space="preserve">خدمة الأبحاث </w:t>
      </w:r>
      <w:r w:rsidR="00F77A57">
        <w:rPr>
          <w:rFonts w:eastAsia="SimSun" w:hint="cs"/>
          <w:rtl/>
        </w:rPr>
        <w:t>ا</w:t>
      </w:r>
      <w:r w:rsidRPr="00431196">
        <w:rPr>
          <w:rFonts w:eastAsia="SimSun"/>
          <w:rtl/>
        </w:rPr>
        <w:t>لفضائية (الفضاء السحيق) فيما</w:t>
      </w:r>
      <w:r w:rsidR="00F77A57">
        <w:rPr>
          <w:rFonts w:eastAsia="SimSun" w:hint="cs"/>
          <w:rtl/>
        </w:rPr>
        <w:t> </w:t>
      </w:r>
      <w:r w:rsidRPr="00431196">
        <w:rPr>
          <w:rFonts w:eastAsia="SimSun"/>
          <w:rtl/>
        </w:rPr>
        <w:t>يتعلق ببعض أحكام لوائح الراديو</w:t>
      </w:r>
    </w:p>
    <w:p w:rsidR="00F16602" w:rsidRDefault="00484230" w:rsidP="0048423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FE7CB8" w:rsidRDefault="00AE3B5A" w:rsidP="008336CA">
      <w:pPr>
        <w:keepNext/>
        <w:keepLines/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 w:bidi="ar-EG"/>
        </w:rPr>
      </w:pPr>
      <w:r w:rsidRPr="00AE3B5A">
        <w:rPr>
          <w:rFonts w:eastAsia="SimSun"/>
          <w:rtl/>
          <w:lang w:eastAsia="zh-CN" w:bidi="ar-EG"/>
        </w:rPr>
        <w:t>تناولت دراسات قطاع الاتصالات الراديوية المتصلة بالبند </w:t>
      </w:r>
      <w:r w:rsidRPr="00AE3B5A">
        <w:rPr>
          <w:rFonts w:eastAsia="SimSun"/>
          <w:lang w:eastAsia="zh-CN"/>
        </w:rPr>
        <w:t>1.9.1</w:t>
      </w:r>
      <w:r w:rsidRPr="00AE3B5A">
        <w:rPr>
          <w:rFonts w:eastAsia="SimSun"/>
          <w:rtl/>
          <w:lang w:eastAsia="zh-CN" w:bidi="ar-EG"/>
        </w:rPr>
        <w:t xml:space="preserve"> من جدول الأعمال أحكام الحاشيتين </w:t>
      </w:r>
      <w:r w:rsidRPr="00896920">
        <w:rPr>
          <w:rFonts w:eastAsia="SimSun"/>
          <w:lang w:eastAsia="zh-CN"/>
        </w:rPr>
        <w:t>460.5</w:t>
      </w:r>
      <w:r w:rsidRPr="00896920">
        <w:rPr>
          <w:rFonts w:eastAsia="SimSun"/>
          <w:rtl/>
          <w:lang w:eastAsia="zh-CN" w:bidi="ar-EG"/>
        </w:rPr>
        <w:t xml:space="preserve"> </w:t>
      </w:r>
      <w:r w:rsidRPr="00AE3B5A">
        <w:rPr>
          <w:rFonts w:eastAsia="SimSun"/>
          <w:rtl/>
          <w:lang w:eastAsia="zh-CN" w:bidi="ar-EG"/>
        </w:rPr>
        <w:t>و</w:t>
      </w:r>
      <w:r w:rsidRPr="00896920">
        <w:rPr>
          <w:rFonts w:eastAsia="SimSun"/>
          <w:lang w:eastAsia="zh-CN"/>
        </w:rPr>
        <w:t>465.5</w:t>
      </w:r>
      <w:r w:rsidRPr="00AE3B5A">
        <w:rPr>
          <w:rFonts w:eastAsia="SimSun"/>
          <w:rtl/>
          <w:lang w:eastAsia="zh-CN" w:bidi="ar-EG"/>
        </w:rPr>
        <w:t xml:space="preserve"> من المادة </w:t>
      </w:r>
      <w:r w:rsidRPr="00896920">
        <w:rPr>
          <w:rFonts w:eastAsia="SimSun"/>
          <w:lang w:eastAsia="zh-CN"/>
        </w:rPr>
        <w:t>5</w:t>
      </w:r>
      <w:r w:rsidRPr="00AE3B5A">
        <w:rPr>
          <w:rFonts w:eastAsia="SimSun"/>
          <w:rtl/>
          <w:lang w:eastAsia="zh-CN" w:bidi="ar-EG"/>
        </w:rPr>
        <w:t xml:space="preserve"> </w:t>
      </w:r>
      <w:r w:rsidRPr="00AE3B5A">
        <w:rPr>
          <w:rFonts w:eastAsia="SimSun" w:hint="cs"/>
          <w:rtl/>
          <w:lang w:eastAsia="zh-CN" w:bidi="ar-EG"/>
        </w:rPr>
        <w:t>من لوائح الراديو فيما يتعلق بالآثار المرتبطة باستخدام توزيعات خدمة الأبحاث الفضائية (الفضاء السحيق) عند استعمال مركبات فضائية لتوزيعات</w:t>
      </w:r>
      <w:r w:rsidRPr="00AE3B5A">
        <w:rPr>
          <w:rFonts w:eastAsia="SimSun"/>
          <w:lang w:eastAsia="zh-CN" w:bidi="ar-EG"/>
        </w:rPr>
        <w:t> </w:t>
      </w:r>
      <w:r w:rsidRPr="00AE3B5A">
        <w:rPr>
          <w:rFonts w:eastAsia="SimSun"/>
          <w:rtl/>
          <w:lang w:eastAsia="zh-CN" w:bidi="ar-EG"/>
        </w:rPr>
        <w:t>على مقربة من الأرض. وخلصت الدراسات إلى أنه ينبغي تعديل تعريف خدمة الأبحاث الفضائية وتعديل الحواشي تبعاً</w:t>
      </w:r>
      <w:r w:rsidRPr="00AE3B5A">
        <w:rPr>
          <w:rFonts w:eastAsia="SimSun"/>
          <w:lang w:eastAsia="zh-CN" w:bidi="ar-EG"/>
        </w:rPr>
        <w:t> </w:t>
      </w:r>
      <w:r w:rsidRPr="00AE3B5A">
        <w:rPr>
          <w:rFonts w:eastAsia="SimSun"/>
          <w:rtl/>
          <w:lang w:eastAsia="zh-CN" w:bidi="ar-EG"/>
        </w:rPr>
        <w:t>لذلك. وقُدم هذا الاستنتاج إلى اللجنة الخاصة</w:t>
      </w:r>
      <w:r w:rsidR="00F77A57">
        <w:rPr>
          <w:rFonts w:eastAsia="SimSun" w:hint="cs"/>
          <w:rtl/>
          <w:lang w:eastAsia="zh-CN" w:bidi="ar-EG"/>
        </w:rPr>
        <w:t> </w:t>
      </w:r>
      <w:r w:rsidR="00F77A57">
        <w:rPr>
          <w:rFonts w:eastAsia="SimSun"/>
          <w:lang w:eastAsia="zh-CN" w:bidi="ar-EG"/>
        </w:rPr>
        <w:t>(SC)</w:t>
      </w:r>
      <w:r w:rsidRPr="00AE3B5A">
        <w:rPr>
          <w:rFonts w:eastAsia="SimSun"/>
          <w:rtl/>
          <w:lang w:eastAsia="zh-CN" w:bidi="ar-EG"/>
        </w:rPr>
        <w:t xml:space="preserve"> التي رفعته إلى عناية مدير مكتب الاتصالات الراديوية لإدراجه في تقريره إلى الاجتماع</w:t>
      </w:r>
      <w:r w:rsidRPr="00AE3B5A">
        <w:rPr>
          <w:rFonts w:eastAsia="SimSun"/>
          <w:lang w:eastAsia="zh-CN" w:bidi="ar-EG"/>
        </w:rPr>
        <w:t> </w:t>
      </w:r>
      <w:r w:rsidRPr="00AE3B5A">
        <w:rPr>
          <w:rFonts w:eastAsia="SimSun"/>
          <w:rtl/>
          <w:lang w:eastAsia="zh-CN" w:bidi="ar-EG"/>
        </w:rPr>
        <w:t>التحضيري</w:t>
      </w:r>
      <w:r w:rsidR="00BB286B">
        <w:rPr>
          <w:rFonts w:eastAsia="SimSun" w:hint="cs"/>
          <w:rtl/>
          <w:lang w:eastAsia="zh-CN" w:bidi="ar-EG"/>
        </w:rPr>
        <w:t xml:space="preserve"> للمؤتمر</w:t>
      </w:r>
      <w:r w:rsidRPr="00AE3B5A">
        <w:rPr>
          <w:rFonts w:eastAsia="SimSun"/>
          <w:rtl/>
          <w:lang w:eastAsia="zh-CN" w:bidi="ar-EG"/>
        </w:rPr>
        <w:t> </w:t>
      </w:r>
      <w:r w:rsidRPr="00AE3B5A">
        <w:rPr>
          <w:rFonts w:eastAsia="SimSun"/>
          <w:lang w:eastAsia="zh-CN"/>
        </w:rPr>
        <w:t>(CPM</w:t>
      </w:r>
      <w:r w:rsidRPr="00AE3B5A">
        <w:rPr>
          <w:rFonts w:eastAsia="SimSun"/>
          <w:lang w:eastAsia="zh-CN"/>
        </w:rPr>
        <w:noBreakHyphen/>
        <w:t>15)</w:t>
      </w:r>
      <w:r w:rsidRPr="00AE3B5A">
        <w:rPr>
          <w:rFonts w:eastAsia="SimSun"/>
          <w:rtl/>
          <w:lang w:eastAsia="zh-CN" w:bidi="ar-EG"/>
        </w:rPr>
        <w:t xml:space="preserve"> إن أمكن. وأفادت اللجنة الخاصة أنه ينبغي معالجة هذه المسألة في إطار البند </w:t>
      </w:r>
      <w:r w:rsidRPr="00AE3B5A">
        <w:rPr>
          <w:rFonts w:eastAsia="SimSun"/>
          <w:lang w:eastAsia="zh-CN"/>
        </w:rPr>
        <w:t>2.9</w:t>
      </w:r>
      <w:r w:rsidRPr="00AE3B5A">
        <w:rPr>
          <w:rFonts w:eastAsia="SimSun"/>
          <w:rtl/>
          <w:lang w:eastAsia="zh-CN" w:bidi="ar-EG"/>
        </w:rPr>
        <w:t xml:space="preserve"> من جدول الأعمال.</w:t>
      </w:r>
    </w:p>
    <w:p w:rsidR="002919E1" w:rsidRPr="00AE3B5A" w:rsidRDefault="00AE3B5A" w:rsidP="00AE3B5A">
      <w:pPr>
        <w:pStyle w:val="Headingb"/>
        <w:rPr>
          <w:rFonts w:eastAsia="SimSun"/>
          <w:rtl/>
          <w:lang w:eastAsia="zh-CN"/>
        </w:rPr>
      </w:pPr>
      <w:r>
        <w:rPr>
          <w:rFonts w:eastAsia="SimSun" w:hint="cs"/>
          <w:rtl/>
          <w:lang w:eastAsia="zh-CN"/>
        </w:rPr>
        <w:t>المقترحات</w:t>
      </w:r>
    </w:p>
    <w:p w:rsidR="00951C80" w:rsidRDefault="00951C80" w:rsidP="00951C80">
      <w:r>
        <w:br w:type="page"/>
      </w:r>
      <w:bookmarkStart w:id="1" w:name="_GoBack"/>
      <w:bookmarkEnd w:id="1"/>
    </w:p>
    <w:p w:rsidR="009B2863" w:rsidRDefault="008336CA">
      <w:pPr>
        <w:pStyle w:val="Proposal"/>
      </w:pPr>
      <w:r>
        <w:lastRenderedPageBreak/>
        <w:tab/>
        <w:t>CTI/68A5/1</w:t>
      </w:r>
    </w:p>
    <w:p w:rsidR="009B2863" w:rsidRDefault="00BB286B" w:rsidP="00DA701F">
      <w:r>
        <w:rPr>
          <w:rFonts w:hint="cs"/>
          <w:rtl/>
        </w:rPr>
        <w:t xml:space="preserve">تؤيد كوت ديفوار </w:t>
      </w:r>
      <w:r w:rsidR="00AE3B5A" w:rsidRPr="00AE3B5A">
        <w:rPr>
          <w:rtl/>
          <w:lang w:bidi="ar-EG"/>
        </w:rPr>
        <w:t>الأسلوب </w:t>
      </w:r>
      <w:r w:rsidR="00AE3B5A" w:rsidRPr="00AE3B5A">
        <w:t>A</w:t>
      </w:r>
      <w:r w:rsidR="00AE3B5A" w:rsidRPr="00AE3B5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الذي يشمل </w:t>
      </w:r>
      <w:r w:rsidR="00AE3B5A" w:rsidRPr="00AE3B5A">
        <w:rPr>
          <w:rtl/>
          <w:lang w:bidi="ar-EG"/>
        </w:rPr>
        <w:t>تعديل المادة </w:t>
      </w:r>
      <w:r w:rsidR="00AE3B5A" w:rsidRPr="00AE3B5A">
        <w:rPr>
          <w:b/>
          <w:bCs/>
        </w:rPr>
        <w:t>4</w:t>
      </w:r>
      <w:r w:rsidR="00AE3B5A" w:rsidRPr="00AE3B5A">
        <w:rPr>
          <w:rtl/>
          <w:lang w:bidi="ar-EG"/>
        </w:rPr>
        <w:t xml:space="preserve"> </w:t>
      </w:r>
      <w:r w:rsidR="00AE3B5A" w:rsidRPr="00AE3B5A">
        <w:rPr>
          <w:rFonts w:hint="cs"/>
          <w:rtl/>
          <w:lang w:bidi="ar-EG"/>
        </w:rPr>
        <w:t>من لوائح الراديو لإضافة فقرة جديدة تصف الاستعمال المسموح</w:t>
      </w:r>
      <w:r w:rsidR="00DA701F">
        <w:rPr>
          <w:rFonts w:hint="eastAsia"/>
          <w:rtl/>
          <w:lang w:bidi="ar-EG"/>
        </w:rPr>
        <w:t> </w:t>
      </w:r>
      <w:r w:rsidR="00AE3B5A" w:rsidRPr="00AE3B5A">
        <w:rPr>
          <w:rFonts w:hint="cs"/>
          <w:rtl/>
          <w:lang w:bidi="ar-EG"/>
        </w:rPr>
        <w:t>به لتوزيعات خدمة الأبحاث الفضائية (الفضاء السحيق) على مقربة من الأرض</w:t>
      </w:r>
      <w:r w:rsidR="00FE7CB8">
        <w:rPr>
          <w:rFonts w:hint="cs"/>
          <w:rtl/>
          <w:lang w:bidi="ar-EG"/>
        </w:rPr>
        <w:t>.</w:t>
      </w:r>
    </w:p>
    <w:p w:rsidR="009B2863" w:rsidRPr="00BB286B" w:rsidRDefault="008336CA" w:rsidP="00BB286B">
      <w:pPr>
        <w:pStyle w:val="Reasons"/>
        <w:rPr>
          <w:b w:val="0"/>
          <w:bCs w:val="0"/>
          <w:rtl/>
          <w:lang w:bidi="ar-EG"/>
        </w:rPr>
      </w:pPr>
      <w:r w:rsidRPr="00BB286B">
        <w:rPr>
          <w:rtl/>
        </w:rPr>
        <w:t>الأسباب:</w:t>
      </w:r>
      <w:r w:rsidRPr="00BB286B">
        <w:tab/>
      </w:r>
      <w:r w:rsidR="00BB286B" w:rsidRPr="00BB286B">
        <w:rPr>
          <w:rFonts w:hint="cs"/>
          <w:b w:val="0"/>
          <w:bCs w:val="0"/>
          <w:rtl/>
          <w:lang w:bidi="ar-EG"/>
        </w:rPr>
        <w:t>إنه الأسلوب الأنسب</w:t>
      </w:r>
      <w:r w:rsidR="00BB286B" w:rsidRPr="00BB286B">
        <w:rPr>
          <w:rFonts w:hint="cs"/>
          <w:rtl/>
          <w:lang w:bidi="ar-EG"/>
        </w:rPr>
        <w:t xml:space="preserve"> </w:t>
      </w:r>
      <w:r w:rsidR="00BB286B" w:rsidRPr="00BB286B">
        <w:rPr>
          <w:rFonts w:hint="cs"/>
          <w:b w:val="0"/>
          <w:bCs w:val="0"/>
          <w:rtl/>
          <w:lang w:bidi="ar-EG"/>
        </w:rPr>
        <w:t>ل</w:t>
      </w:r>
      <w:r w:rsidR="00AE3B5A" w:rsidRPr="00BB286B">
        <w:rPr>
          <w:rFonts w:hint="cs"/>
          <w:b w:val="0"/>
          <w:bCs w:val="0"/>
          <w:rtl/>
          <w:lang w:bidi="ar-EG"/>
        </w:rPr>
        <w:t>أن المادة </w:t>
      </w:r>
      <w:r w:rsidR="00AE3B5A" w:rsidRPr="00BB286B">
        <w:rPr>
          <w:b w:val="0"/>
          <w:bCs w:val="0"/>
        </w:rPr>
        <w:t>4</w:t>
      </w:r>
      <w:r w:rsidR="00AE3B5A" w:rsidRPr="00BB286B">
        <w:rPr>
          <w:b w:val="0"/>
          <w:bCs w:val="0"/>
          <w:rtl/>
          <w:lang w:bidi="ar-EG"/>
        </w:rPr>
        <w:t xml:space="preserve"> تتعلق بتخصيص الترددات واستعمالها، وتنطبق على جميع توزيعات خدمة الأبحاث الفضائية (الفضاء السحيق).</w:t>
      </w:r>
    </w:p>
    <w:p w:rsidR="00F50FBD" w:rsidRDefault="00BB286B" w:rsidP="00F50FBD">
      <w:pPr>
        <w:rPr>
          <w:lang w:bidi="ar-EG"/>
        </w:rPr>
      </w:pPr>
      <w:r w:rsidRPr="00BB286B">
        <w:rPr>
          <w:rFonts w:hint="cs"/>
          <w:rtl/>
          <w:lang w:bidi="ar-EG"/>
        </w:rPr>
        <w:t>ويتطلب هذا الأسلوب توخي أقصى درجات الحذر إذا كان يتعين تعديل التعاريف.</w:t>
      </w:r>
    </w:p>
    <w:p w:rsidR="004C6EC0" w:rsidRPr="00F50FBD" w:rsidRDefault="004C6EC0" w:rsidP="004C6EC0">
      <w:pPr>
        <w:pStyle w:val="Reasons"/>
        <w:rPr>
          <w:rFonts w:hint="cs"/>
          <w:rtl/>
          <w:lang w:bidi="ar-EG"/>
        </w:rPr>
      </w:pPr>
    </w:p>
    <w:p w:rsidR="00FE7CB8" w:rsidRPr="00FE7CB8" w:rsidRDefault="00FE7CB8" w:rsidP="00FE7CB8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FE7CB8" w:rsidRPr="00FE7CB8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67956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896920">
      <w:rPr>
        <w:noProof/>
        <w:lang w:val="es-ES"/>
      </w:rPr>
      <w:t>P:\ARA\ITU-R\CONF-R\CMR15\000\068ADD05A.docx</w:t>
    </w:r>
    <w:r w:rsidRPr="00CB4300">
      <w:fldChar w:fldCharType="end"/>
    </w:r>
    <w:r w:rsidRPr="00CB4300">
      <w:rPr>
        <w:lang w:val="es-ES"/>
      </w:rPr>
      <w:t xml:space="preserve">  (</w:t>
    </w:r>
    <w:r w:rsidR="00C67956">
      <w:rPr>
        <w:lang w:val="es-ES"/>
      </w:rPr>
      <w:t>388427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F77A57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6795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896920">
      <w:rPr>
        <w:noProof/>
        <w:lang w:val="es-ES"/>
      </w:rPr>
      <w:t>P:\ARA\ITU-R\CONF-R\CMR15\000\068ADD05A.docx</w:t>
    </w:r>
    <w:r>
      <w:fldChar w:fldCharType="end"/>
    </w:r>
    <w:r w:rsidRPr="00CB4300">
      <w:rPr>
        <w:lang w:val="es-ES"/>
      </w:rPr>
      <w:t xml:space="preserve">   (</w:t>
    </w:r>
    <w:r w:rsidR="00C67956">
      <w:rPr>
        <w:lang w:val="es-ES"/>
      </w:rPr>
      <w:t>388427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77A57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51C80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84230"/>
    <w:rsid w:val="004909DD"/>
    <w:rsid w:val="004A05E6"/>
    <w:rsid w:val="004A6C66"/>
    <w:rsid w:val="004A7AA0"/>
    <w:rsid w:val="004C11BC"/>
    <w:rsid w:val="004C6EC0"/>
    <w:rsid w:val="004D4AE6"/>
    <w:rsid w:val="004E34FA"/>
    <w:rsid w:val="00505FCA"/>
    <w:rsid w:val="0050727D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4429"/>
    <w:rsid w:val="007E0E8B"/>
    <w:rsid w:val="007F08CA"/>
    <w:rsid w:val="007F7FC3"/>
    <w:rsid w:val="00810482"/>
    <w:rsid w:val="00817568"/>
    <w:rsid w:val="008204AC"/>
    <w:rsid w:val="008261C2"/>
    <w:rsid w:val="00830D96"/>
    <w:rsid w:val="008336CA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96920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1C80"/>
    <w:rsid w:val="00954CCB"/>
    <w:rsid w:val="00960962"/>
    <w:rsid w:val="00972CE0"/>
    <w:rsid w:val="009A3D30"/>
    <w:rsid w:val="009B0BD8"/>
    <w:rsid w:val="009B2863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3B5A"/>
    <w:rsid w:val="00AF41D1"/>
    <w:rsid w:val="00AF4698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B286B"/>
    <w:rsid w:val="00BD6EF3"/>
    <w:rsid w:val="00BE69C3"/>
    <w:rsid w:val="00C1165E"/>
    <w:rsid w:val="00C22074"/>
    <w:rsid w:val="00C2377B"/>
    <w:rsid w:val="00C3693C"/>
    <w:rsid w:val="00C53F6F"/>
    <w:rsid w:val="00C5489D"/>
    <w:rsid w:val="00C67956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A701F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B240F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50FBD"/>
    <w:rsid w:val="00F77A57"/>
    <w:rsid w:val="00F8654D"/>
    <w:rsid w:val="00F900C9"/>
    <w:rsid w:val="00F92C96"/>
    <w:rsid w:val="00FA0D4E"/>
    <w:rsid w:val="00FB0753"/>
    <w:rsid w:val="00FB5CC8"/>
    <w:rsid w:val="00FC2CD0"/>
    <w:rsid w:val="00FD0594"/>
    <w:rsid w:val="00FE7CB8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78322106-4000-4A97-9A78-59813BE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R15-WRC15-C-0068!A5!MSW-A</DPM_x0020_File_x0020_name>
    <DPM_x0020_Author xmlns="32a1a8c5-2265-4ebc-b7a0-2071e2c5c9bb" xsi:nil="false">Documents Proposals Manager (DPM)</DPM_x0020_Author>
    <DPM_x0020_Version xmlns="32a1a8c5-2265-4ebc-b7a0-2071e2c5c9bb" xsi:nil="false">DPM_v5.2015.10.21_prod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B498D-C288-44E4-BC23-3A74DACEA747}">
  <ds:schemaRefs>
    <ds:schemaRef ds:uri="http://schemas.microsoft.com/office/infopath/2007/PartnerControls"/>
    <ds:schemaRef ds:uri="http://purl.org/dc/dcmitype/"/>
    <ds:schemaRef ds:uri="32a1a8c5-2265-4ebc-b7a0-2071e2c5c9bb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1D8DC6-07B9-4E3A-A565-ABE697FF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1334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R15-WRC15-C-0068!A5!MSW-A</vt:lpstr>
    </vt:vector>
  </TitlesOfParts>
  <Manager>General Secretariat - Pool</Manager>
  <Company>International Telecommunication Union (ITU)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R15-WRC15-C-0068!A5!MSW-A</dc:title>
  <dc:creator>Documents Proposals Manager (DPM)</dc:creator>
  <cp:keywords>DPM_v5.2015.10.21_prod</cp:keywords>
  <cp:lastModifiedBy>Awad, Samy</cp:lastModifiedBy>
  <cp:revision>7</cp:revision>
  <cp:lastPrinted>2011-11-07T13:53:00Z</cp:lastPrinted>
  <dcterms:created xsi:type="dcterms:W3CDTF">2015-10-31T11:54:00Z</dcterms:created>
  <dcterms:modified xsi:type="dcterms:W3CDTF">2015-10-31T13:38:00Z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