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FE625B">
              <w:rPr>
                <w:rFonts w:ascii="Verdana" w:hAnsi="Verdana" w:cs="Traditional Arabic"/>
                <w:b/>
                <w:sz w:val="20"/>
              </w:rPr>
              <w:t xml:space="preserve"> 68</w:t>
            </w:r>
            <w:r>
              <w:rPr>
                <w:rFonts w:ascii="Verdana" w:hAnsi="Verdana" w:cs="Traditional Arabic"/>
                <w:b/>
                <w:sz w:val="20"/>
              </w:rPr>
              <w:t>(Add.13)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原文：法文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科特迪瓦（共和国</w:t>
            </w:r>
            <w:proofErr w:type="spellEnd"/>
            <w:r w:rsidRPr="000273B7">
              <w:t>）</w:t>
            </w:r>
          </w:p>
        </w:tc>
      </w:tr>
      <w:tr w:rsidR="008221A4">
        <w:trPr>
          <w:cantSplit/>
        </w:trPr>
        <w:tc>
          <w:tcPr>
            <w:tcW w:w="10031" w:type="dxa"/>
            <w:gridSpan w:val="2"/>
          </w:tcPr>
          <w:p w:rsidR="008221A4" w:rsidRDefault="00865E13" w:rsidP="008221A4">
            <w:pPr>
              <w:pStyle w:val="Title1"/>
              <w:rPr>
                <w:lang w:eastAsia="zh-CN"/>
              </w:rPr>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7(L)</w:t>
            </w:r>
          </w:p>
        </w:tc>
      </w:tr>
    </w:tbl>
    <w:bookmarkEnd w:id="7"/>
    <w:p w:rsidR="008B60D0" w:rsidRPr="007806A0" w:rsidRDefault="001651E2" w:rsidP="00F63C50">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1651E2" w:rsidP="006B1494">
      <w:pPr>
        <w:rPr>
          <w:lang w:eastAsia="zh-CN"/>
        </w:rPr>
      </w:pPr>
      <w:r>
        <w:rPr>
          <w:rFonts w:hint="eastAsia"/>
          <w:lang w:eastAsia="zh-CN"/>
        </w:rPr>
        <w:t>7(</w:t>
      </w:r>
      <w:r>
        <w:rPr>
          <w:lang w:eastAsia="zh-CN"/>
        </w:rPr>
        <w:t>L</w:t>
      </w:r>
      <w:r>
        <w:rPr>
          <w:rFonts w:hint="eastAsia"/>
          <w:lang w:eastAsia="zh-CN"/>
        </w:rPr>
        <w:t>)</w:t>
      </w:r>
      <w:r>
        <w:rPr>
          <w:rFonts w:hint="eastAsia"/>
          <w:lang w:eastAsia="zh-CN"/>
        </w:rPr>
        <w:tab/>
      </w:r>
      <w:r w:rsidRPr="00E81B4D">
        <w:rPr>
          <w:rFonts w:hint="eastAsia"/>
          <w:lang w:eastAsia="zh-CN"/>
        </w:rPr>
        <w:t>问题</w:t>
      </w:r>
      <w:r w:rsidRPr="00E81B4D">
        <w:rPr>
          <w:lang w:eastAsia="zh-CN"/>
        </w:rPr>
        <w:t xml:space="preserve">L – </w:t>
      </w:r>
      <w:r w:rsidRPr="00E81B4D">
        <w:rPr>
          <w:rFonts w:hint="eastAsia"/>
          <w:lang w:eastAsia="zh-CN"/>
        </w:rPr>
        <w:t>修改《无线电规则》附录</w:t>
      </w:r>
      <w:r w:rsidRPr="008B60D0">
        <w:rPr>
          <w:b/>
          <w:bCs/>
          <w:lang w:eastAsia="zh-CN"/>
        </w:rPr>
        <w:t>30</w:t>
      </w:r>
      <w:r w:rsidRPr="00E81B4D">
        <w:rPr>
          <w:rFonts w:hint="eastAsia"/>
          <w:lang w:eastAsia="zh-CN"/>
        </w:rPr>
        <w:t>和</w:t>
      </w:r>
      <w:r w:rsidRPr="008B60D0">
        <w:rPr>
          <w:b/>
          <w:bCs/>
          <w:lang w:eastAsia="zh-CN"/>
        </w:rPr>
        <w:t>30A</w:t>
      </w:r>
      <w:r w:rsidRPr="00E81B4D">
        <w:rPr>
          <w:rFonts w:hint="eastAsia"/>
          <w:lang w:eastAsia="zh-CN"/>
        </w:rPr>
        <w:t>第</w:t>
      </w:r>
      <w:r w:rsidRPr="00E81B4D">
        <w:rPr>
          <w:lang w:eastAsia="zh-CN"/>
        </w:rPr>
        <w:t>4</w:t>
      </w:r>
      <w:r w:rsidRPr="00E81B4D">
        <w:rPr>
          <w:rFonts w:hint="eastAsia"/>
          <w:lang w:eastAsia="zh-CN"/>
        </w:rPr>
        <w:t>条中某些有关</w:t>
      </w:r>
      <w:r w:rsidRPr="00E81B4D">
        <w:rPr>
          <w:lang w:eastAsia="zh-CN"/>
        </w:rPr>
        <w:t>1</w:t>
      </w:r>
      <w:r w:rsidRPr="00E81B4D">
        <w:rPr>
          <w:rFonts w:hint="eastAsia"/>
          <w:lang w:eastAsia="zh-CN"/>
        </w:rPr>
        <w:t>区和</w:t>
      </w:r>
      <w:r w:rsidRPr="00E81B4D">
        <w:rPr>
          <w:lang w:eastAsia="zh-CN"/>
        </w:rPr>
        <w:t>3</w:t>
      </w:r>
      <w:r w:rsidRPr="00E81B4D">
        <w:rPr>
          <w:rFonts w:hint="eastAsia"/>
          <w:lang w:eastAsia="zh-CN"/>
        </w:rPr>
        <w:t>区的条款，即用明确同意或通过实现《无线电规则》附录</w:t>
      </w:r>
      <w:r w:rsidRPr="008B60D0">
        <w:rPr>
          <w:b/>
          <w:bCs/>
          <w:lang w:eastAsia="zh-CN"/>
        </w:rPr>
        <w:t>30</w:t>
      </w:r>
      <w:r w:rsidRPr="00E81B4D">
        <w:rPr>
          <w:rFonts w:hint="eastAsia"/>
          <w:lang w:eastAsia="zh-CN"/>
        </w:rPr>
        <w:t>和</w:t>
      </w:r>
      <w:r w:rsidRPr="008B60D0">
        <w:rPr>
          <w:b/>
          <w:bCs/>
          <w:lang w:eastAsia="zh-CN"/>
        </w:rPr>
        <w:t>30A</w:t>
      </w:r>
      <w:r w:rsidRPr="00E81B4D">
        <w:rPr>
          <w:rFonts w:hint="eastAsia"/>
          <w:lang w:eastAsia="zh-CN"/>
        </w:rPr>
        <w:t>有关</w:t>
      </w:r>
      <w:r w:rsidRPr="00E81B4D">
        <w:rPr>
          <w:lang w:eastAsia="zh-CN"/>
        </w:rPr>
        <w:t>1</w:t>
      </w:r>
      <w:r w:rsidRPr="00E81B4D">
        <w:rPr>
          <w:rFonts w:hint="eastAsia"/>
          <w:lang w:eastAsia="zh-CN"/>
        </w:rPr>
        <w:t>区和</w:t>
      </w:r>
      <w:r w:rsidRPr="00E81B4D">
        <w:rPr>
          <w:lang w:eastAsia="zh-CN"/>
        </w:rPr>
        <w:t>3</w:t>
      </w:r>
      <w:r w:rsidRPr="00E81B4D">
        <w:rPr>
          <w:rFonts w:hint="eastAsia"/>
          <w:lang w:eastAsia="zh-CN"/>
        </w:rPr>
        <w:t>区的条款与附录</w:t>
      </w:r>
      <w:r w:rsidRPr="008B60D0">
        <w:rPr>
          <w:b/>
          <w:bCs/>
          <w:lang w:eastAsia="zh-CN"/>
        </w:rPr>
        <w:t>30B</w:t>
      </w:r>
      <w:r w:rsidRPr="00E81B4D">
        <w:rPr>
          <w:rFonts w:hint="eastAsia"/>
          <w:lang w:eastAsia="zh-CN"/>
        </w:rPr>
        <w:t>中相应条款的统一来取代默认同意</w:t>
      </w:r>
    </w:p>
    <w:p w:rsidR="002B751D" w:rsidRDefault="002B751D" w:rsidP="002B751D">
      <w:pPr>
        <w:rPr>
          <w:lang w:val="en-US" w:eastAsia="zh-CN"/>
        </w:rPr>
      </w:pPr>
    </w:p>
    <w:p w:rsidR="002B751D" w:rsidRPr="007E4137" w:rsidRDefault="00865E13" w:rsidP="002B751D">
      <w:pPr>
        <w:pStyle w:val="Headingb"/>
        <w:rPr>
          <w:lang w:val="en-US" w:eastAsia="zh-CN"/>
        </w:rPr>
      </w:pPr>
      <w:r>
        <w:rPr>
          <w:rFonts w:hint="eastAsia"/>
          <w:lang w:val="en-US" w:eastAsia="zh-CN"/>
        </w:rPr>
        <w:t>背景</w:t>
      </w:r>
    </w:p>
    <w:p w:rsidR="002B751D" w:rsidRPr="00F63C50" w:rsidRDefault="00FD7771" w:rsidP="00FD7771">
      <w:pPr>
        <w:ind w:firstLineChars="200" w:firstLine="480"/>
        <w:rPr>
          <w:lang w:val="en-US" w:eastAsia="zh-CN"/>
        </w:rPr>
      </w:pPr>
      <w:r w:rsidRPr="00F63C50">
        <w:rPr>
          <w:rFonts w:hint="eastAsia"/>
          <w:lang w:eastAsia="zh-CN"/>
        </w:rPr>
        <w:t>默认同意，即“不予回答即表示同意”，自</w:t>
      </w:r>
      <w:r w:rsidRPr="00F63C50">
        <w:rPr>
          <w:lang w:eastAsia="zh-CN"/>
        </w:rPr>
        <w:t>WARC-77</w:t>
      </w:r>
      <w:r w:rsidRPr="00F63C50">
        <w:rPr>
          <w:rFonts w:hint="eastAsia"/>
          <w:lang w:eastAsia="zh-CN"/>
        </w:rPr>
        <w:t>和</w:t>
      </w:r>
      <w:r w:rsidRPr="00F63C50">
        <w:rPr>
          <w:lang w:eastAsia="zh-CN"/>
        </w:rPr>
        <w:t>WARC-83</w:t>
      </w:r>
      <w:r w:rsidRPr="00F63C50">
        <w:rPr>
          <w:rFonts w:hint="eastAsia"/>
          <w:lang w:eastAsia="zh-CN"/>
        </w:rPr>
        <w:t>以来始终是《无线电规则》附录</w:t>
      </w:r>
      <w:r w:rsidRPr="00F63C50">
        <w:rPr>
          <w:rFonts w:hint="eastAsia"/>
          <w:lang w:eastAsia="zh-CN"/>
        </w:rPr>
        <w:t>30</w:t>
      </w:r>
      <w:r w:rsidRPr="00F63C50">
        <w:rPr>
          <w:rFonts w:hint="eastAsia"/>
          <w:lang w:eastAsia="zh-CN"/>
        </w:rPr>
        <w:t>、</w:t>
      </w:r>
      <w:r w:rsidRPr="00F63C50">
        <w:rPr>
          <w:rFonts w:hint="eastAsia"/>
          <w:lang w:eastAsia="zh-CN"/>
        </w:rPr>
        <w:t>30A</w:t>
      </w:r>
      <w:r w:rsidRPr="00F63C50">
        <w:rPr>
          <w:rFonts w:hint="eastAsia"/>
          <w:lang w:eastAsia="zh-CN"/>
        </w:rPr>
        <w:t>的基础。包括</w:t>
      </w:r>
      <w:r w:rsidRPr="00F63C50">
        <w:rPr>
          <w:lang w:eastAsia="zh-CN"/>
        </w:rPr>
        <w:t>WRC-97</w:t>
      </w:r>
      <w:r w:rsidRPr="00F63C50">
        <w:rPr>
          <w:rFonts w:hint="eastAsia"/>
          <w:lang w:eastAsia="zh-CN"/>
        </w:rPr>
        <w:t>和</w:t>
      </w:r>
      <w:r w:rsidRPr="00F63C50">
        <w:rPr>
          <w:lang w:eastAsia="zh-CN"/>
        </w:rPr>
        <w:t>WRC-2000</w:t>
      </w:r>
      <w:r w:rsidRPr="00F63C50">
        <w:rPr>
          <w:rFonts w:hint="eastAsia"/>
          <w:lang w:eastAsia="zh-CN"/>
        </w:rPr>
        <w:t>在内的几届</w:t>
      </w:r>
      <w:r w:rsidRPr="00F63C50">
        <w:rPr>
          <w:rFonts w:hint="eastAsia"/>
          <w:lang w:eastAsia="zh-CN"/>
        </w:rPr>
        <w:t>WRC</w:t>
      </w:r>
      <w:r w:rsidRPr="00F63C50">
        <w:rPr>
          <w:rFonts w:hint="eastAsia"/>
          <w:lang w:eastAsia="zh-CN"/>
        </w:rPr>
        <w:t>已讨论了默认同意和明确同意的问题，且上述两届大会就</w:t>
      </w:r>
      <w:r w:rsidRPr="00F63C50">
        <w:rPr>
          <w:rFonts w:hint="eastAsia"/>
          <w:lang w:eastAsia="zh-CN"/>
        </w:rPr>
        <w:t>1</w:t>
      </w:r>
      <w:r w:rsidRPr="00F63C50">
        <w:rPr>
          <w:rFonts w:hint="eastAsia"/>
          <w:lang w:eastAsia="zh-CN"/>
        </w:rPr>
        <w:t>区和</w:t>
      </w:r>
      <w:r w:rsidRPr="00F63C50">
        <w:rPr>
          <w:rFonts w:hint="eastAsia"/>
          <w:lang w:eastAsia="zh-CN"/>
        </w:rPr>
        <w:t>3</w:t>
      </w:r>
      <w:r w:rsidRPr="00F63C50">
        <w:rPr>
          <w:rFonts w:hint="eastAsia"/>
          <w:lang w:eastAsia="zh-CN"/>
        </w:rPr>
        <w:t>区对附录</w:t>
      </w:r>
      <w:r w:rsidRPr="00F63C50">
        <w:rPr>
          <w:rFonts w:hint="eastAsia"/>
          <w:lang w:eastAsia="zh-CN"/>
        </w:rPr>
        <w:t>30</w:t>
      </w:r>
      <w:r w:rsidRPr="00F63C50">
        <w:rPr>
          <w:rFonts w:hint="eastAsia"/>
          <w:lang w:eastAsia="zh-CN"/>
        </w:rPr>
        <w:t>、</w:t>
      </w:r>
      <w:r w:rsidRPr="00F63C50">
        <w:rPr>
          <w:rFonts w:hint="eastAsia"/>
          <w:lang w:eastAsia="zh-CN"/>
        </w:rPr>
        <w:t>30A</w:t>
      </w:r>
      <w:r w:rsidRPr="00F63C50">
        <w:rPr>
          <w:rFonts w:hint="eastAsia"/>
          <w:lang w:eastAsia="zh-CN"/>
        </w:rPr>
        <w:t>进行了修订和重新规划。根据这些讨论的结果，在《无线电规则》附录</w:t>
      </w:r>
      <w:r w:rsidRPr="00F63C50">
        <w:rPr>
          <w:rFonts w:hint="eastAsia"/>
          <w:lang w:eastAsia="zh-CN"/>
        </w:rPr>
        <w:t>30</w:t>
      </w:r>
      <w:r w:rsidRPr="00F63C50">
        <w:rPr>
          <w:rFonts w:hint="eastAsia"/>
          <w:lang w:eastAsia="zh-CN"/>
        </w:rPr>
        <w:t>、</w:t>
      </w:r>
      <w:r w:rsidRPr="00F63C50">
        <w:rPr>
          <w:rFonts w:hint="eastAsia"/>
          <w:lang w:eastAsia="zh-CN"/>
        </w:rPr>
        <w:t>30A</w:t>
      </w:r>
      <w:r w:rsidRPr="00F63C50">
        <w:rPr>
          <w:rFonts w:hint="eastAsia"/>
          <w:lang w:eastAsia="zh-CN"/>
        </w:rPr>
        <w:t>的程序中纳入相关条款，规定无线电通信局应明确通知已确定的主管部门并在没有答复的情况下向其发出提醒函。在</w:t>
      </w:r>
      <w:r w:rsidRPr="00F63C50">
        <w:rPr>
          <w:lang w:eastAsia="zh-CN"/>
        </w:rPr>
        <w:t>WRC-07</w:t>
      </w:r>
      <w:r w:rsidRPr="00F63C50">
        <w:rPr>
          <w:rFonts w:hint="eastAsia"/>
          <w:lang w:eastAsia="zh-CN"/>
        </w:rPr>
        <w:t>为《无线电规则》附录</w:t>
      </w:r>
      <w:r w:rsidRPr="00F63C50">
        <w:rPr>
          <w:rFonts w:hint="eastAsia"/>
          <w:lang w:eastAsia="zh-CN"/>
        </w:rPr>
        <w:t>30B</w:t>
      </w:r>
      <w:r w:rsidRPr="00F63C50">
        <w:rPr>
          <w:rFonts w:hint="eastAsia"/>
          <w:lang w:eastAsia="zh-CN"/>
        </w:rPr>
        <w:t>制定了新程序和新规划后，又再次讨论了是使用默认同意还是明确同意的问题。讨论的结果是在附录</w:t>
      </w:r>
      <w:r w:rsidRPr="00F63C50">
        <w:rPr>
          <w:rFonts w:hint="eastAsia"/>
          <w:lang w:eastAsia="zh-CN"/>
        </w:rPr>
        <w:t>30B</w:t>
      </w:r>
      <w:r w:rsidRPr="00F63C50">
        <w:rPr>
          <w:rFonts w:hint="eastAsia"/>
          <w:lang w:eastAsia="zh-CN"/>
        </w:rPr>
        <w:t>中引入与附录</w:t>
      </w:r>
      <w:r w:rsidRPr="00F63C50">
        <w:rPr>
          <w:rFonts w:hint="eastAsia"/>
          <w:lang w:eastAsia="zh-CN"/>
        </w:rPr>
        <w:t>30</w:t>
      </w:r>
      <w:r w:rsidRPr="00F63C50">
        <w:rPr>
          <w:rFonts w:hint="eastAsia"/>
          <w:lang w:eastAsia="zh-CN"/>
        </w:rPr>
        <w:t>和</w:t>
      </w:r>
      <w:r w:rsidRPr="00F63C50">
        <w:rPr>
          <w:rFonts w:hint="eastAsia"/>
          <w:lang w:eastAsia="zh-CN"/>
        </w:rPr>
        <w:t>30A</w:t>
      </w:r>
      <w:r w:rsidRPr="00F63C50">
        <w:rPr>
          <w:rFonts w:hint="eastAsia"/>
          <w:lang w:eastAsia="zh-CN"/>
        </w:rPr>
        <w:t>相似</w:t>
      </w:r>
      <w:r w:rsidRPr="00F63C50">
        <w:rPr>
          <w:lang w:eastAsia="zh-CN"/>
        </w:rPr>
        <w:t>的</w:t>
      </w:r>
      <w:r w:rsidRPr="00F63C50">
        <w:rPr>
          <w:rFonts w:hint="eastAsia"/>
          <w:lang w:eastAsia="zh-CN"/>
        </w:rPr>
        <w:t>条款。但是，除此之外还加入了处理无答复情况的条款。另外，还应注意在根据《无线电规则》第</w:t>
      </w:r>
      <w:r w:rsidRPr="00F63C50">
        <w:rPr>
          <w:rFonts w:hint="eastAsia"/>
          <w:lang w:eastAsia="zh-CN"/>
        </w:rPr>
        <w:t>9</w:t>
      </w:r>
      <w:r w:rsidRPr="00F63C50">
        <w:rPr>
          <w:rFonts w:hint="eastAsia"/>
          <w:lang w:eastAsia="zh-CN"/>
        </w:rPr>
        <w:t>条协调非规划</w:t>
      </w:r>
      <w:r w:rsidRPr="00F63C50">
        <w:rPr>
          <w:rFonts w:hint="eastAsia"/>
          <w:lang w:eastAsia="zh-CN"/>
        </w:rPr>
        <w:t>FSS</w:t>
      </w:r>
      <w:r w:rsidRPr="00F63C50">
        <w:rPr>
          <w:rFonts w:hint="eastAsia"/>
          <w:lang w:eastAsia="zh-CN"/>
        </w:rPr>
        <w:t>时，也提供了处理无答复情况的程序。但是，《无线电规则》附录</w:t>
      </w:r>
      <w:r w:rsidRPr="00F63C50">
        <w:rPr>
          <w:rFonts w:hint="eastAsia"/>
          <w:lang w:eastAsia="zh-CN"/>
        </w:rPr>
        <w:t>30</w:t>
      </w:r>
      <w:r w:rsidRPr="00F63C50">
        <w:rPr>
          <w:rFonts w:hint="eastAsia"/>
          <w:lang w:eastAsia="zh-CN"/>
        </w:rPr>
        <w:t>、</w:t>
      </w:r>
      <w:r w:rsidRPr="00F63C50">
        <w:rPr>
          <w:rFonts w:hint="eastAsia"/>
          <w:lang w:eastAsia="zh-CN"/>
        </w:rPr>
        <w:t>30A</w:t>
      </w:r>
      <w:r w:rsidRPr="00F63C50">
        <w:rPr>
          <w:rFonts w:hint="eastAsia"/>
          <w:lang w:eastAsia="zh-CN"/>
        </w:rPr>
        <w:t>第</w:t>
      </w:r>
      <w:r w:rsidRPr="00F63C50">
        <w:rPr>
          <w:rFonts w:hint="eastAsia"/>
          <w:lang w:eastAsia="zh-CN"/>
        </w:rPr>
        <w:t>4</w:t>
      </w:r>
      <w:r w:rsidRPr="00F63C50">
        <w:rPr>
          <w:rFonts w:hint="eastAsia"/>
          <w:lang w:eastAsia="zh-CN"/>
        </w:rPr>
        <w:t>条的相关条款，迄今仍未解决</w:t>
      </w:r>
      <w:r w:rsidRPr="00F63C50">
        <w:rPr>
          <w:rFonts w:hint="eastAsia"/>
          <w:lang w:eastAsia="zh-CN"/>
        </w:rPr>
        <w:t>EPM</w:t>
      </w:r>
      <w:r w:rsidRPr="00F63C50">
        <w:rPr>
          <w:rFonts w:hint="eastAsia"/>
          <w:lang w:eastAsia="zh-CN"/>
        </w:rPr>
        <w:t>下降的问题。因此，由于对《无线电规则》附录</w:t>
      </w:r>
      <w:r w:rsidRPr="00F63C50">
        <w:rPr>
          <w:rFonts w:hint="eastAsia"/>
          <w:lang w:eastAsia="zh-CN"/>
        </w:rPr>
        <w:t>30</w:t>
      </w:r>
      <w:r w:rsidRPr="00F63C50">
        <w:rPr>
          <w:rFonts w:hint="eastAsia"/>
          <w:lang w:eastAsia="zh-CN"/>
        </w:rPr>
        <w:t>、</w:t>
      </w:r>
      <w:r w:rsidRPr="00F63C50">
        <w:rPr>
          <w:rFonts w:hint="eastAsia"/>
          <w:lang w:eastAsia="zh-CN"/>
        </w:rPr>
        <w:t>30A</w:t>
      </w:r>
      <w:r w:rsidRPr="00F63C50">
        <w:rPr>
          <w:rFonts w:hint="eastAsia"/>
          <w:lang w:eastAsia="zh-CN"/>
        </w:rPr>
        <w:t>规划有关</w:t>
      </w:r>
      <w:r w:rsidRPr="00F63C50">
        <w:rPr>
          <w:rFonts w:hint="eastAsia"/>
          <w:lang w:eastAsia="zh-CN"/>
        </w:rPr>
        <w:t>1</w:t>
      </w:r>
      <w:r w:rsidRPr="00F63C50">
        <w:rPr>
          <w:rFonts w:hint="eastAsia"/>
          <w:lang w:eastAsia="zh-CN"/>
        </w:rPr>
        <w:t>区和</w:t>
      </w:r>
      <w:r w:rsidRPr="00F63C50">
        <w:rPr>
          <w:rFonts w:hint="eastAsia"/>
          <w:lang w:eastAsia="zh-CN"/>
        </w:rPr>
        <w:t>3</w:t>
      </w:r>
      <w:r w:rsidRPr="00F63C50">
        <w:rPr>
          <w:rFonts w:hint="eastAsia"/>
          <w:lang w:eastAsia="zh-CN"/>
        </w:rPr>
        <w:t>区的协调请求没有答复，目前存在一批</w:t>
      </w:r>
      <w:r w:rsidRPr="00F63C50">
        <w:rPr>
          <w:rFonts w:hint="eastAsia"/>
          <w:lang w:eastAsia="zh-CN"/>
        </w:rPr>
        <w:t>EPM</w:t>
      </w:r>
      <w:r w:rsidRPr="00F63C50">
        <w:rPr>
          <w:rFonts w:hint="eastAsia"/>
          <w:lang w:eastAsia="zh-CN"/>
        </w:rPr>
        <w:t>受到严重负面影响的指配。</w:t>
      </w:r>
    </w:p>
    <w:p w:rsidR="002B751D" w:rsidRPr="00FE625B" w:rsidRDefault="00865E13" w:rsidP="00CC02B7">
      <w:pPr>
        <w:pStyle w:val="Headingb"/>
        <w:keepNext w:val="0"/>
        <w:rPr>
          <w:lang w:eastAsia="zh-CN"/>
        </w:rPr>
      </w:pPr>
      <w:r w:rsidRPr="00FE625B">
        <w:rPr>
          <w:rFonts w:hint="eastAsia"/>
          <w:lang w:eastAsia="zh-CN"/>
        </w:rPr>
        <w:t>提案</w:t>
      </w:r>
    </w:p>
    <w:p w:rsidR="00023C8F" w:rsidRDefault="001651E2">
      <w:pPr>
        <w:pStyle w:val="Proposal"/>
        <w:rPr>
          <w:lang w:eastAsia="zh-CN"/>
        </w:rPr>
      </w:pPr>
      <w:r>
        <w:rPr>
          <w:lang w:eastAsia="zh-CN"/>
        </w:rPr>
        <w:lastRenderedPageBreak/>
        <w:tab/>
        <w:t>CTI/68A13/1</w:t>
      </w:r>
    </w:p>
    <w:p w:rsidR="00023C8F" w:rsidRDefault="00865E13" w:rsidP="00722DEE">
      <w:pPr>
        <w:ind w:firstLineChars="200" w:firstLine="480"/>
        <w:rPr>
          <w:lang w:eastAsia="zh-CN"/>
        </w:rPr>
      </w:pPr>
      <w:r>
        <w:rPr>
          <w:rFonts w:hint="eastAsia"/>
          <w:lang w:eastAsia="zh-CN"/>
        </w:rPr>
        <w:t>科特迪瓦支持不对《无线电规则》附录</w:t>
      </w:r>
      <w:r>
        <w:rPr>
          <w:rFonts w:hint="eastAsia"/>
          <w:lang w:eastAsia="zh-CN"/>
        </w:rPr>
        <w:t>30</w:t>
      </w:r>
      <w:r>
        <w:rPr>
          <w:rFonts w:hint="eastAsia"/>
          <w:lang w:eastAsia="zh-CN"/>
        </w:rPr>
        <w:t>和</w:t>
      </w:r>
      <w:r>
        <w:rPr>
          <w:rFonts w:hint="eastAsia"/>
          <w:lang w:eastAsia="zh-CN"/>
        </w:rPr>
        <w:t>30A</w:t>
      </w:r>
      <w:r>
        <w:rPr>
          <w:rFonts w:hint="eastAsia"/>
          <w:lang w:eastAsia="zh-CN"/>
        </w:rPr>
        <w:t>做出修改的方法</w:t>
      </w:r>
      <w:r>
        <w:rPr>
          <w:rFonts w:hint="eastAsia"/>
          <w:lang w:eastAsia="zh-CN"/>
        </w:rPr>
        <w:t>L3</w:t>
      </w:r>
      <w:r>
        <w:rPr>
          <w:rFonts w:hint="eastAsia"/>
          <w:lang w:eastAsia="zh-CN"/>
        </w:rPr>
        <w:t>。</w:t>
      </w:r>
    </w:p>
    <w:p w:rsidR="00023C8F" w:rsidRDefault="001651E2" w:rsidP="00FD7771">
      <w:pPr>
        <w:pStyle w:val="Reasons"/>
        <w:rPr>
          <w:lang w:val="en-US" w:eastAsia="zh-CN"/>
        </w:rPr>
      </w:pPr>
      <w:r>
        <w:rPr>
          <w:b/>
          <w:lang w:eastAsia="zh-CN"/>
        </w:rPr>
        <w:t>理由：</w:t>
      </w:r>
      <w:r>
        <w:rPr>
          <w:lang w:eastAsia="zh-CN"/>
        </w:rPr>
        <w:tab/>
      </w:r>
      <w:r w:rsidR="00FD7771">
        <w:rPr>
          <w:rFonts w:hint="eastAsia"/>
          <w:lang w:eastAsia="zh-CN" w:bidi="fa-IR"/>
        </w:rPr>
        <w:t>默认同意的益处在于可减轻主管部门的行政负担。</w:t>
      </w:r>
    </w:p>
    <w:p w:rsidR="002B751D" w:rsidRDefault="00865E13" w:rsidP="00FE625B">
      <w:pPr>
        <w:pStyle w:val="Reasons"/>
        <w:ind w:firstLineChars="200" w:firstLine="480"/>
        <w:rPr>
          <w:lang w:val="en-US" w:eastAsia="zh-CN"/>
        </w:rPr>
      </w:pPr>
      <w:r>
        <w:rPr>
          <w:rFonts w:hint="eastAsia"/>
          <w:lang w:val="en-US" w:eastAsia="zh-CN"/>
        </w:rPr>
        <w:t>除默认</w:t>
      </w:r>
      <w:r w:rsidR="00FE625B">
        <w:rPr>
          <w:rFonts w:hint="eastAsia"/>
          <w:lang w:val="en-US" w:eastAsia="zh-CN"/>
        </w:rPr>
        <w:t>同意</w:t>
      </w:r>
      <w:r>
        <w:rPr>
          <w:rFonts w:hint="eastAsia"/>
          <w:lang w:val="en-US" w:eastAsia="zh-CN"/>
        </w:rPr>
        <w:t>可以受到质疑外，《无线电规则》提供了主管部门在需要时在合理的时间范围内对协调请求做出回复的若干解决方案（见附录</w:t>
      </w:r>
      <w:r>
        <w:rPr>
          <w:rFonts w:hint="eastAsia"/>
          <w:lang w:val="en-US" w:eastAsia="zh-CN"/>
        </w:rPr>
        <w:t>30</w:t>
      </w:r>
      <w:r>
        <w:rPr>
          <w:rFonts w:hint="eastAsia"/>
          <w:lang w:val="en-US" w:eastAsia="zh-CN"/>
        </w:rPr>
        <w:t>和</w:t>
      </w:r>
      <w:r>
        <w:rPr>
          <w:rFonts w:hint="eastAsia"/>
          <w:lang w:val="en-US" w:eastAsia="zh-CN"/>
        </w:rPr>
        <w:t>30A</w:t>
      </w:r>
      <w:r>
        <w:rPr>
          <w:rFonts w:hint="eastAsia"/>
          <w:lang w:val="en-US" w:eastAsia="zh-CN"/>
        </w:rPr>
        <w:t>第</w:t>
      </w:r>
      <w:r w:rsidRPr="007E4137">
        <w:rPr>
          <w:lang w:val="en-US" w:eastAsia="zh-CN"/>
        </w:rPr>
        <w:t>4.10</w:t>
      </w:r>
      <w:r w:rsidR="00FE625B">
        <w:rPr>
          <w:rFonts w:hint="eastAsia"/>
          <w:lang w:val="en-US" w:eastAsia="zh-CN"/>
        </w:rPr>
        <w:t>，</w:t>
      </w:r>
      <w:r w:rsidRPr="007E4137">
        <w:rPr>
          <w:lang w:val="en-US" w:eastAsia="zh-CN"/>
        </w:rPr>
        <w:t>4.1.10</w:t>
      </w:r>
      <w:r w:rsidRPr="00865E13">
        <w:rPr>
          <w:rFonts w:ascii="STKaiti" w:eastAsia="STKaiti" w:hAnsi="STKaiti" w:hint="eastAsia"/>
          <w:lang w:val="en-US" w:eastAsia="zh-CN"/>
        </w:rPr>
        <w:t>之二</w:t>
      </w:r>
      <w:r>
        <w:rPr>
          <w:rFonts w:hint="eastAsia"/>
          <w:lang w:val="en-US" w:eastAsia="zh-CN"/>
        </w:rPr>
        <w:t>和</w:t>
      </w:r>
      <w:r w:rsidR="00FE625B">
        <w:rPr>
          <w:lang w:val="en-US" w:eastAsia="zh-CN"/>
        </w:rPr>
        <w:t>4.1.10</w:t>
      </w:r>
      <w:r>
        <w:rPr>
          <w:rFonts w:hint="eastAsia"/>
          <w:lang w:val="en-US" w:eastAsia="zh-CN"/>
        </w:rPr>
        <w:t>段）。此外，方法</w:t>
      </w:r>
      <w:r>
        <w:rPr>
          <w:rFonts w:hint="eastAsia"/>
          <w:lang w:val="en-US" w:eastAsia="zh-CN"/>
        </w:rPr>
        <w:t>L2</w:t>
      </w:r>
      <w:r>
        <w:rPr>
          <w:rFonts w:hint="eastAsia"/>
          <w:lang w:val="en-US" w:eastAsia="zh-CN"/>
        </w:rPr>
        <w:t>将延长协调程序。</w:t>
      </w:r>
    </w:p>
    <w:p w:rsidR="00FE625B" w:rsidRDefault="00FE625B" w:rsidP="0032202E">
      <w:pPr>
        <w:pStyle w:val="Reasons"/>
      </w:pPr>
    </w:p>
    <w:p w:rsidR="002B751D" w:rsidRDefault="00FE625B" w:rsidP="00205EC8">
      <w:pPr>
        <w:jc w:val="center"/>
      </w:pPr>
      <w:r>
        <w:t>______________</w:t>
      </w:r>
      <w:bookmarkStart w:id="8" w:name="_GoBack"/>
      <w:bookmarkEnd w:id="8"/>
    </w:p>
    <w:sectPr w:rsidR="002B751D">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4C5F98">
      <w:rPr>
        <w:lang w:val="en-US"/>
      </w:rPr>
      <w:t>P:\CHI\ITU-R\CONF-R\CMR15\000\068ADD13C.docx</w:t>
    </w:r>
    <w:r>
      <w:fldChar w:fldCharType="end"/>
    </w:r>
    <w:r w:rsidR="00FD7771">
      <w:t xml:space="preserve"> (388435)</w:t>
    </w:r>
    <w:r w:rsidRPr="00DA0469">
      <w:rPr>
        <w:lang w:val="en-US"/>
      </w:rPr>
      <w:tab/>
    </w:r>
    <w:r>
      <w:fldChar w:fldCharType="begin"/>
    </w:r>
    <w:r>
      <w:instrText xml:space="preserve"> savedate \@ dd.MM.yy </w:instrText>
    </w:r>
    <w:r>
      <w:fldChar w:fldCharType="separate"/>
    </w:r>
    <w:r w:rsidR="004C5F98">
      <w:t>28.10.15</w:t>
    </w:r>
    <w:r>
      <w:fldChar w:fldCharType="end"/>
    </w:r>
    <w:r w:rsidRPr="00DA0469">
      <w:rPr>
        <w:lang w:val="en-US"/>
      </w:rPr>
      <w:tab/>
    </w:r>
    <w:r>
      <w:fldChar w:fldCharType="begin"/>
    </w:r>
    <w:r>
      <w:instrText xml:space="preserve"> printdate \@ dd.MM.yy </w:instrText>
    </w:r>
    <w:r>
      <w:fldChar w:fldCharType="separate"/>
    </w:r>
    <w:r w:rsidR="004C5F98">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4C5F98">
      <w:rPr>
        <w:lang w:val="en-US"/>
      </w:rPr>
      <w:t>P:\CHI\ITU-R\CONF-R\CMR15\000\068ADD13C.docx</w:t>
    </w:r>
    <w:r>
      <w:fldChar w:fldCharType="end"/>
    </w:r>
    <w:r w:rsidR="00FD7771">
      <w:t xml:space="preserve"> </w:t>
    </w:r>
    <w:r w:rsidR="00FD7771">
      <w:rPr>
        <w:rFonts w:hint="eastAsia"/>
        <w:lang w:eastAsia="zh-CN"/>
      </w:rPr>
      <w:t>(</w:t>
    </w:r>
    <w:r w:rsidR="00FD7771">
      <w:rPr>
        <w:lang w:eastAsia="zh-CN"/>
      </w:rPr>
      <w:t>388435</w:t>
    </w:r>
    <w:r w:rsidR="00FD7771">
      <w:rPr>
        <w:rFonts w:hint="eastAsia"/>
        <w:lang w:eastAsia="zh-CN"/>
      </w:rPr>
      <w:t>)</w:t>
    </w:r>
    <w:r w:rsidRPr="00DA0469">
      <w:rPr>
        <w:lang w:val="en-US"/>
      </w:rPr>
      <w:tab/>
    </w:r>
    <w:r>
      <w:fldChar w:fldCharType="begin"/>
    </w:r>
    <w:r>
      <w:instrText xml:space="preserve"> savedate \@ dd.MM.yy </w:instrText>
    </w:r>
    <w:r>
      <w:fldChar w:fldCharType="separate"/>
    </w:r>
    <w:r w:rsidR="004C5F98">
      <w:t>28.10.15</w:t>
    </w:r>
    <w:r>
      <w:fldChar w:fldCharType="end"/>
    </w:r>
    <w:r w:rsidRPr="00DA0469">
      <w:rPr>
        <w:lang w:val="en-US"/>
      </w:rPr>
      <w:tab/>
    </w:r>
    <w:r>
      <w:fldChar w:fldCharType="begin"/>
    </w:r>
    <w:r>
      <w:instrText xml:space="preserve"> printdate \@ dd.MM.yy </w:instrText>
    </w:r>
    <w:r>
      <w:fldChar w:fldCharType="separate"/>
    </w:r>
    <w:r w:rsidR="004C5F98">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C5F98">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68(Add.13)-</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3C8F"/>
    <w:rsid w:val="000264C2"/>
    <w:rsid w:val="000273B7"/>
    <w:rsid w:val="00037C90"/>
    <w:rsid w:val="000C09BA"/>
    <w:rsid w:val="000C1F1E"/>
    <w:rsid w:val="000C6AA7"/>
    <w:rsid w:val="000E26F6"/>
    <w:rsid w:val="00123C07"/>
    <w:rsid w:val="001651E2"/>
    <w:rsid w:val="00166859"/>
    <w:rsid w:val="001765EC"/>
    <w:rsid w:val="001853E8"/>
    <w:rsid w:val="001B6360"/>
    <w:rsid w:val="001D3183"/>
    <w:rsid w:val="001F4EA6"/>
    <w:rsid w:val="00205EC8"/>
    <w:rsid w:val="00214959"/>
    <w:rsid w:val="002260A6"/>
    <w:rsid w:val="002742B3"/>
    <w:rsid w:val="002A4C9C"/>
    <w:rsid w:val="002B509B"/>
    <w:rsid w:val="002B751D"/>
    <w:rsid w:val="002E2A59"/>
    <w:rsid w:val="002E4507"/>
    <w:rsid w:val="00305254"/>
    <w:rsid w:val="003169D2"/>
    <w:rsid w:val="00345404"/>
    <w:rsid w:val="003B4BEF"/>
    <w:rsid w:val="003C6B45"/>
    <w:rsid w:val="00407748"/>
    <w:rsid w:val="0041282E"/>
    <w:rsid w:val="00437869"/>
    <w:rsid w:val="00465A34"/>
    <w:rsid w:val="004C4554"/>
    <w:rsid w:val="004C5F98"/>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22DEE"/>
    <w:rsid w:val="00736415"/>
    <w:rsid w:val="00770D2A"/>
    <w:rsid w:val="007864F6"/>
    <w:rsid w:val="007B7C4B"/>
    <w:rsid w:val="007F0FC5"/>
    <w:rsid w:val="007F5C36"/>
    <w:rsid w:val="008047DB"/>
    <w:rsid w:val="008129A9"/>
    <w:rsid w:val="008221A4"/>
    <w:rsid w:val="00824BD6"/>
    <w:rsid w:val="0083672D"/>
    <w:rsid w:val="00844734"/>
    <w:rsid w:val="00865DFB"/>
    <w:rsid w:val="00865E13"/>
    <w:rsid w:val="008A7416"/>
    <w:rsid w:val="008B6852"/>
    <w:rsid w:val="008C26FF"/>
    <w:rsid w:val="008D1D14"/>
    <w:rsid w:val="008E1785"/>
    <w:rsid w:val="008E7127"/>
    <w:rsid w:val="008E7C8E"/>
    <w:rsid w:val="00912959"/>
    <w:rsid w:val="0093560F"/>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02B7"/>
    <w:rsid w:val="00CC73D7"/>
    <w:rsid w:val="00CF0AD7"/>
    <w:rsid w:val="00CF0BE1"/>
    <w:rsid w:val="00D52A14"/>
    <w:rsid w:val="00D6206A"/>
    <w:rsid w:val="00D74599"/>
    <w:rsid w:val="00DA0469"/>
    <w:rsid w:val="00DD13B7"/>
    <w:rsid w:val="00DF3B0C"/>
    <w:rsid w:val="00E14984"/>
    <w:rsid w:val="00E22A25"/>
    <w:rsid w:val="00E560F1"/>
    <w:rsid w:val="00E92319"/>
    <w:rsid w:val="00F63C50"/>
    <w:rsid w:val="00F64C00"/>
    <w:rsid w:val="00F837F4"/>
    <w:rsid w:val="00FC59C4"/>
    <w:rsid w:val="00FD7771"/>
    <w:rsid w:val="00FE6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8FD1D8-67A1-4640-8AEE-43A3754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R15-WRC15-C-0068!A13!MSW-C</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AA67A3E-6C42-411F-9FB0-B6DAB606377B}">
  <ds:schemaRefs>
    <ds:schemaRef ds:uri="http://purl.org/dc/elements/1.1/"/>
    <ds:schemaRef ds:uri="http://schemas.microsoft.com/office/2006/metadata/properties"/>
    <ds:schemaRef ds:uri="32a1a8c5-2265-4ebc-b7a0-2071e2c5c9bb"/>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996b2e75-67fd-4955-a3b0-5ab9934cb50b"/>
    <ds:schemaRef ds:uri="http://purl.org/dc/te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838</Words>
  <Characters>996</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R15-WRC15-C-0068!A13!MSW-C</vt:lpstr>
    </vt:vector>
  </TitlesOfParts>
  <Manager>General Secretariat - Pool</Manager>
  <Company>International Telecommunication Union (ITU)</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R15-WRC15-C-0068!A13!MSW-C</dc:title>
  <dc:subject>World Radiocommunication Conference - 2015</dc:subject>
  <dc:creator>Documents Proposals Manager (DPM)</dc:creator>
  <cp:keywords>DPM_v5.2015.10.270_prod</cp:keywords>
  <dc:description/>
  <cp:lastModifiedBy>Xu, Hui</cp:lastModifiedBy>
  <cp:revision>10</cp:revision>
  <cp:lastPrinted>2015-10-28T17:53:00Z</cp:lastPrinted>
  <dcterms:created xsi:type="dcterms:W3CDTF">2015-10-28T17:34:00Z</dcterms:created>
  <dcterms:modified xsi:type="dcterms:W3CDTF">2015-10-28T17:55:00Z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