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3B5424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bookmarkStart w:id="0" w:name="_GoBack"/>
            <w:bookmarkEnd w:id="0"/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3B5424">
            <w:pPr>
              <w:spacing w:before="0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GB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3B5424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  <w:bookmarkStart w:id="2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3B5424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3B5424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3B5424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3B5424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2A6F8F" w:rsidRDefault="006D4724" w:rsidP="003B5424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Addendum 8 au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 66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2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930FFD" w:rsidRDefault="00690C7B" w:rsidP="003B5424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3B5424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15 octobre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3B5424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3B5424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espagnol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3B5424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3B5424">
            <w:pPr>
              <w:pStyle w:val="Source"/>
              <w:rPr>
                <w:lang w:val="en-US"/>
              </w:rPr>
            </w:pPr>
            <w:bookmarkStart w:id="3" w:name="dsource" w:colFirst="0" w:colLast="0"/>
            <w:r w:rsidRPr="002A6F8F">
              <w:rPr>
                <w:lang w:val="en-US"/>
              </w:rPr>
              <w:t>Cuba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8D4AE0" w:rsidRDefault="008D4AE0" w:rsidP="003B5424">
            <w:pPr>
              <w:pStyle w:val="Title1"/>
              <w:rPr>
                <w:lang w:val="fr-CH"/>
              </w:rPr>
            </w:pPr>
            <w:bookmarkStart w:id="4" w:name="dtitle1" w:colFirst="0" w:colLast="0"/>
            <w:bookmarkEnd w:id="3"/>
            <w:r w:rsidRPr="008D4AE0">
              <w:rPr>
                <w:lang w:val="fr-CH"/>
              </w:rPr>
              <w:t>propositions pour les travaux de la conf</w:t>
            </w:r>
            <w:r w:rsidR="003B5424">
              <w:rPr>
                <w:lang w:val="fr-CH"/>
              </w:rPr>
              <w:t>é</w:t>
            </w:r>
            <w:r w:rsidRPr="008D4AE0">
              <w:rPr>
                <w:lang w:val="fr-CH"/>
              </w:rPr>
              <w:t>rence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8D4AE0" w:rsidRDefault="00690C7B" w:rsidP="003B542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3B5424">
            <w:pPr>
              <w:pStyle w:val="Agendaitem"/>
            </w:pPr>
            <w:bookmarkStart w:id="6" w:name="dtitle3" w:colFirst="0" w:colLast="0"/>
            <w:bookmarkEnd w:id="5"/>
            <w:r w:rsidRPr="006D4724">
              <w:t>Point 1.8 de l'ordre du jour</w:t>
            </w:r>
          </w:p>
        </w:tc>
      </w:tr>
    </w:tbl>
    <w:bookmarkEnd w:id="6"/>
    <w:p w:rsidR="001C0E40" w:rsidRPr="006B5BA9" w:rsidRDefault="00AC2D14" w:rsidP="003B5424">
      <w:pPr>
        <w:rPr>
          <w:lang w:val="fr-CA"/>
        </w:rPr>
      </w:pPr>
      <w:r w:rsidRPr="006B5BA9">
        <w:rPr>
          <w:lang w:val="fr-CA"/>
        </w:rPr>
        <w:t>1.8</w:t>
      </w:r>
      <w:r w:rsidRPr="006B5BA9">
        <w:rPr>
          <w:lang w:val="fr-CA"/>
        </w:rPr>
        <w:tab/>
        <w:t xml:space="preserve">examiner les dispositions relatives aux stations terriennes placées à bord de navires (ESV), sur la base des études menées conformément à la Résolution </w:t>
      </w:r>
      <w:r w:rsidRPr="007D0D21">
        <w:rPr>
          <w:b/>
          <w:bCs/>
          <w:lang w:val="fr-CA"/>
        </w:rPr>
        <w:t>909 (CMR-12)</w:t>
      </w:r>
      <w:r w:rsidRPr="006B5BA9">
        <w:rPr>
          <w:lang w:val="fr-CA"/>
        </w:rPr>
        <w:t>;</w:t>
      </w:r>
    </w:p>
    <w:p w:rsidR="003A583E" w:rsidRPr="003B5424" w:rsidRDefault="008D4AE0" w:rsidP="003B5424">
      <w:pPr>
        <w:pStyle w:val="Headingb"/>
        <w:rPr>
          <w:lang w:val="fr-CH"/>
          <w:rPrChange w:id="7" w:author="Thivoyon, Marie-Ambrym" w:date="2015-10-22T14:44:00Z">
            <w:rPr/>
          </w:rPrChange>
        </w:rPr>
      </w:pPr>
      <w:r w:rsidRPr="003B5424">
        <w:rPr>
          <w:lang w:val="fr-CH"/>
          <w:rPrChange w:id="8" w:author="Thivoyon, Marie-Ambrym" w:date="2015-10-22T14:44:00Z">
            <w:rPr/>
          </w:rPrChange>
        </w:rPr>
        <w:t>Introduction</w:t>
      </w:r>
    </w:p>
    <w:p w:rsidR="00305893" w:rsidRDefault="00305893" w:rsidP="003B5424">
      <w:pPr>
        <w:rPr>
          <w:color w:val="000000"/>
        </w:rPr>
      </w:pPr>
      <w:r w:rsidRPr="00305893">
        <w:rPr>
          <w:lang w:val="fr-CH"/>
        </w:rPr>
        <w:t xml:space="preserve">La CMR-03 a adopté des dispositions permettant l’utilisation de stations terriennes à bord de navires (ESV) fonctionnant dans les bandes de fréquences 5 925-6 425 MHz </w:t>
      </w:r>
      <w:r>
        <w:rPr>
          <w:lang w:val="fr-CH"/>
        </w:rPr>
        <w:t>et</w:t>
      </w:r>
      <w:r w:rsidR="00336B01">
        <w:rPr>
          <w:lang w:val="fr-CH"/>
        </w:rPr>
        <w:t xml:space="preserve"> 14-14,</w:t>
      </w:r>
      <w:r w:rsidRPr="00305893">
        <w:rPr>
          <w:lang w:val="fr-CH"/>
        </w:rPr>
        <w:t>5 GHz</w:t>
      </w:r>
      <w:r w:rsidR="00336B01">
        <w:rPr>
          <w:lang w:val="fr-CH"/>
        </w:rPr>
        <w:t>,</w:t>
      </w:r>
      <w:r>
        <w:rPr>
          <w:lang w:val="fr-CH"/>
        </w:rPr>
        <w:t xml:space="preserve"> dans le but d’assurer une protection suffisante des stations des services de Terre utilisant ces bandes de fréquences. </w:t>
      </w:r>
      <w:r w:rsidR="003B5424">
        <w:rPr>
          <w:lang w:val="fr-CH"/>
        </w:rPr>
        <w:t>Dans</w:t>
      </w:r>
      <w:r>
        <w:rPr>
          <w:lang w:val="fr-CH"/>
        </w:rPr>
        <w:t xml:space="preserve"> sa Résolution 902, la CMR-03 a établi </w:t>
      </w:r>
      <w:r>
        <w:rPr>
          <w:color w:val="000000"/>
        </w:rPr>
        <w:t>des distances minimales par rapport à la laisse de basse mer, ainsi que les limites techniques applicables aux</w:t>
      </w:r>
      <w:r w:rsidR="009F674D">
        <w:rPr>
          <w:color w:val="000000"/>
        </w:rPr>
        <w:t xml:space="preserve"> stations</w:t>
      </w:r>
      <w:r>
        <w:rPr>
          <w:color w:val="000000"/>
        </w:rPr>
        <w:t xml:space="preserve"> ESV</w:t>
      </w:r>
      <w:r w:rsidR="003B5424">
        <w:rPr>
          <w:color w:val="000000"/>
        </w:rPr>
        <w:t xml:space="preserve"> émettant dans</w:t>
      </w:r>
      <w:r w:rsidR="009F674D">
        <w:rPr>
          <w:color w:val="000000"/>
        </w:rPr>
        <w:t xml:space="preserve"> les bandes de fréquences dont il est question.</w:t>
      </w:r>
    </w:p>
    <w:p w:rsidR="009F674D" w:rsidRPr="00305893" w:rsidRDefault="009F674D" w:rsidP="003B5424">
      <w:pPr>
        <w:rPr>
          <w:lang w:val="fr-CH"/>
        </w:rPr>
      </w:pPr>
      <w:r>
        <w:rPr>
          <w:color w:val="000000"/>
        </w:rPr>
        <w:t xml:space="preserve">Des analyses effectuées </w:t>
      </w:r>
      <w:r w:rsidR="00336B01">
        <w:rPr>
          <w:color w:val="000000"/>
        </w:rPr>
        <w:t>sur ce sujet</w:t>
      </w:r>
      <w:r>
        <w:rPr>
          <w:color w:val="000000"/>
        </w:rPr>
        <w:t xml:space="preserve"> ont tenu compte de l’évolution des technologies et de la croissance du trafic de navires utilisant ce service, et ont permis d’arriver à </w:t>
      </w:r>
      <w:r w:rsidR="00336B01">
        <w:rPr>
          <w:color w:val="000000"/>
        </w:rPr>
        <w:t>différentes</w:t>
      </w:r>
      <w:r>
        <w:rPr>
          <w:color w:val="000000"/>
        </w:rPr>
        <w:t xml:space="preserve"> conclusions en ce qui concerne le besoin de réduire ou d’augme</w:t>
      </w:r>
      <w:r w:rsidR="00336B01">
        <w:rPr>
          <w:color w:val="000000"/>
        </w:rPr>
        <w:t xml:space="preserve">nter les distances </w:t>
      </w:r>
      <w:r w:rsidR="003B5424">
        <w:rPr>
          <w:color w:val="000000"/>
        </w:rPr>
        <w:t xml:space="preserve">indiquées dans </w:t>
      </w:r>
      <w:r w:rsidR="00336B01">
        <w:rPr>
          <w:color w:val="000000"/>
        </w:rPr>
        <w:t>la</w:t>
      </w:r>
      <w:r>
        <w:rPr>
          <w:color w:val="000000"/>
        </w:rPr>
        <w:t xml:space="preserve"> Résolution 902.</w:t>
      </w:r>
    </w:p>
    <w:p w:rsidR="009F674D" w:rsidRPr="009F674D" w:rsidRDefault="009F674D" w:rsidP="003B5424">
      <w:pPr>
        <w:rPr>
          <w:lang w:val="fr-CH"/>
        </w:rPr>
      </w:pPr>
      <w:r w:rsidRPr="009F674D">
        <w:rPr>
          <w:lang w:val="fr-CH"/>
        </w:rPr>
        <w:t>Au vu de la situation et du fait que de nombreux aspects de la question doivent encore faire l’objet d’études</w:t>
      </w:r>
      <w:r w:rsidR="00336B01">
        <w:rPr>
          <w:lang w:val="fr-CH"/>
        </w:rPr>
        <w:t xml:space="preserve"> et</w:t>
      </w:r>
      <w:r w:rsidR="00336B01" w:rsidRPr="00336B01">
        <w:rPr>
          <w:lang w:val="fr-CH"/>
        </w:rPr>
        <w:t xml:space="preserve"> </w:t>
      </w:r>
      <w:r w:rsidR="00336B01" w:rsidRPr="009F674D">
        <w:rPr>
          <w:lang w:val="fr-CH"/>
        </w:rPr>
        <w:t>d’examens</w:t>
      </w:r>
      <w:r w:rsidRPr="009F674D">
        <w:rPr>
          <w:lang w:val="fr-CH"/>
        </w:rPr>
        <w:t xml:space="preserve"> plus approfondis, y compr</w:t>
      </w:r>
      <w:r>
        <w:rPr>
          <w:lang w:val="fr-CH"/>
        </w:rPr>
        <w:t>is certains éléments relatifs aux</w:t>
      </w:r>
      <w:r w:rsidRPr="009F674D">
        <w:rPr>
          <w:lang w:val="fr-CH"/>
        </w:rPr>
        <w:t xml:space="preserve"> </w:t>
      </w:r>
      <w:r w:rsidR="00070841" w:rsidRPr="009F674D">
        <w:rPr>
          <w:lang w:val="fr-CH"/>
        </w:rPr>
        <w:t>procédure</w:t>
      </w:r>
      <w:r w:rsidR="00070841">
        <w:rPr>
          <w:lang w:val="fr-CH"/>
        </w:rPr>
        <w:t>s</w:t>
      </w:r>
      <w:r>
        <w:rPr>
          <w:lang w:val="fr-CH"/>
        </w:rPr>
        <w:t xml:space="preserve"> et aux questions règlementaires, l’Administration cubaine </w:t>
      </w:r>
      <w:r w:rsidR="00070841">
        <w:rPr>
          <w:lang w:val="fr-CH"/>
        </w:rPr>
        <w:t xml:space="preserve">considère qu’il n’est pas </w:t>
      </w:r>
      <w:r w:rsidR="003B5424">
        <w:rPr>
          <w:lang w:val="fr-CH"/>
        </w:rPr>
        <w:t>utile</w:t>
      </w:r>
      <w:r w:rsidR="00070841">
        <w:rPr>
          <w:lang w:val="fr-CH"/>
        </w:rPr>
        <w:t xml:space="preserve"> de modifier les conditions </w:t>
      </w:r>
      <w:r w:rsidR="003B5424">
        <w:rPr>
          <w:lang w:val="fr-CH"/>
        </w:rPr>
        <w:t xml:space="preserve">actuellement </w:t>
      </w:r>
      <w:r w:rsidR="00070841">
        <w:rPr>
          <w:lang w:val="fr-CH"/>
        </w:rPr>
        <w:t xml:space="preserve">prévues </w:t>
      </w:r>
      <w:r w:rsidR="003B5424">
        <w:rPr>
          <w:lang w:val="fr-CH"/>
        </w:rPr>
        <w:t>au titre de</w:t>
      </w:r>
      <w:r w:rsidR="00070841">
        <w:rPr>
          <w:lang w:val="fr-CH"/>
        </w:rPr>
        <w:t xml:space="preserve"> la Résolution 902 (CMR-0</w:t>
      </w:r>
      <w:r w:rsidR="003B5424">
        <w:rPr>
          <w:lang w:val="fr-CH"/>
        </w:rPr>
        <w:t>3), et propose donc ce qui suit</w:t>
      </w:r>
      <w:r w:rsidR="00070841">
        <w:rPr>
          <w:lang w:val="fr-CH"/>
        </w:rPr>
        <w:t>:</w:t>
      </w:r>
    </w:p>
    <w:p w:rsidR="002C0C9B" w:rsidRDefault="00AC2D14" w:rsidP="003B5424">
      <w:pPr>
        <w:pStyle w:val="Proposal"/>
      </w:pPr>
      <w:r>
        <w:rPr>
          <w:u w:val="single"/>
        </w:rPr>
        <w:lastRenderedPageBreak/>
        <w:t>NOC</w:t>
      </w:r>
      <w:r>
        <w:tab/>
        <w:t>CUB/66A8/1</w:t>
      </w:r>
    </w:p>
    <w:p w:rsidR="00DD4258" w:rsidRPr="00D9123C" w:rsidRDefault="00AC2D14" w:rsidP="003B5424">
      <w:pPr>
        <w:pStyle w:val="ResNo"/>
        <w:rPr>
          <w:lang w:val="fr-CH"/>
        </w:rPr>
      </w:pPr>
      <w:r>
        <w:rPr>
          <w:lang w:val="fr-CH"/>
        </w:rPr>
        <w:t>RÉSOLUTION</w:t>
      </w:r>
      <w:r w:rsidRPr="00D9123C">
        <w:rPr>
          <w:lang w:val="fr-CH"/>
        </w:rPr>
        <w:t xml:space="preserve"> </w:t>
      </w:r>
      <w:r w:rsidRPr="00D9123C">
        <w:rPr>
          <w:rStyle w:val="href"/>
        </w:rPr>
        <w:t>902</w:t>
      </w:r>
      <w:r w:rsidRPr="00D9123C">
        <w:rPr>
          <w:lang w:val="fr-CH"/>
        </w:rPr>
        <w:t xml:space="preserve"> </w:t>
      </w:r>
      <w:r w:rsidRPr="00D9123C">
        <w:t>(CMR-03)</w:t>
      </w:r>
    </w:p>
    <w:p w:rsidR="00DD4258" w:rsidRPr="00654ABC" w:rsidRDefault="00AC2D14" w:rsidP="003B5424">
      <w:pPr>
        <w:pStyle w:val="Restitle"/>
      </w:pPr>
      <w:r w:rsidRPr="00654ABC">
        <w:t>Dispositions applicables aux stations terriennes placées à bord de navires exploitées dans des réseaux du service fixe par satellite dans les bandes des liaisons montantes 5 925</w:t>
      </w:r>
      <w:r w:rsidRPr="00654ABC">
        <w:noBreakHyphen/>
        <w:t>6 425 MHz et 14-14,5 GHz</w:t>
      </w:r>
    </w:p>
    <w:p w:rsidR="002C0C9B" w:rsidRDefault="00AC2D14" w:rsidP="003B5424">
      <w:pPr>
        <w:pStyle w:val="Reasons"/>
      </w:pPr>
      <w:r>
        <w:rPr>
          <w:b/>
        </w:rPr>
        <w:t>Motifs:</w:t>
      </w:r>
      <w:r>
        <w:tab/>
      </w:r>
      <w:r w:rsidR="00070841">
        <w:t>Maintenir en vigueur les dispositions actuelles de la Résolution 902 (CMR-03).</w:t>
      </w:r>
    </w:p>
    <w:p w:rsidR="002C0C9B" w:rsidRDefault="00AC2D14" w:rsidP="003B5424">
      <w:pPr>
        <w:pStyle w:val="Proposal"/>
      </w:pPr>
      <w:r>
        <w:t>SUP</w:t>
      </w:r>
      <w:r>
        <w:tab/>
        <w:t>CUB/66A8/2</w:t>
      </w:r>
    </w:p>
    <w:p w:rsidR="00DD4258" w:rsidRPr="00932C66" w:rsidRDefault="00AC2D14" w:rsidP="003B5424">
      <w:pPr>
        <w:pStyle w:val="ResNo"/>
      </w:pPr>
      <w:r>
        <w:t xml:space="preserve">RÉSOLUTION </w:t>
      </w:r>
      <w:r w:rsidRPr="00B1433C">
        <w:rPr>
          <w:rStyle w:val="href"/>
        </w:rPr>
        <w:t>909</w:t>
      </w:r>
      <w:r w:rsidRPr="00932C66">
        <w:t xml:space="preserve"> (CMR-12)</w:t>
      </w:r>
    </w:p>
    <w:p w:rsidR="00DD4258" w:rsidRPr="009C7CEE" w:rsidRDefault="00AC2D14" w:rsidP="003B5424">
      <w:pPr>
        <w:pStyle w:val="Restitle"/>
      </w:pPr>
      <w:r w:rsidRPr="009C7CEE">
        <w:t xml:space="preserve">Dispositions relatives aux stations terriennes placées à bord de navires </w:t>
      </w:r>
      <w:r w:rsidRPr="009C7CEE">
        <w:br/>
        <w:t>qui sont exploitées dans des réseaux du service fixe par satellite</w:t>
      </w:r>
      <w:r w:rsidRPr="009C7CEE">
        <w:br/>
        <w:t xml:space="preserve">dans les bandes 5 925-6 425 MHz et 14-14,5 GHz </w:t>
      </w:r>
      <w:r w:rsidRPr="009C7CEE">
        <w:br/>
        <w:t>pour les liaisons montantes</w:t>
      </w:r>
    </w:p>
    <w:p w:rsidR="002C0C9B" w:rsidRDefault="00AC2D14" w:rsidP="003B5424">
      <w:pPr>
        <w:pStyle w:val="Reasons"/>
      </w:pPr>
      <w:r>
        <w:rPr>
          <w:b/>
        </w:rPr>
        <w:t>Motifs:</w:t>
      </w:r>
      <w:r>
        <w:tab/>
      </w:r>
      <w:r w:rsidR="00336B01">
        <w:t>Cette Résolution n’a p</w:t>
      </w:r>
      <w:r w:rsidR="00070841">
        <w:t xml:space="preserve">lus </w:t>
      </w:r>
      <w:r w:rsidR="00336B01">
        <w:t>lieu d’être</w:t>
      </w:r>
      <w:r w:rsidR="00070841">
        <w:t>.</w:t>
      </w:r>
    </w:p>
    <w:p w:rsidR="003B5424" w:rsidRDefault="003B5424" w:rsidP="0032202E">
      <w:pPr>
        <w:pStyle w:val="Reasons"/>
      </w:pPr>
    </w:p>
    <w:p w:rsidR="003B5424" w:rsidRDefault="003B5424">
      <w:pPr>
        <w:jc w:val="center"/>
      </w:pPr>
      <w:r>
        <w:t>______________</w:t>
      </w:r>
    </w:p>
    <w:p w:rsidR="003B5424" w:rsidRDefault="003B5424" w:rsidP="003B5424">
      <w:pPr>
        <w:pStyle w:val="Reasons"/>
      </w:pPr>
    </w:p>
    <w:sectPr w:rsidR="003B5424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C99" w:rsidRDefault="00526C99">
      <w:r>
        <w:separator/>
      </w:r>
    </w:p>
  </w:endnote>
  <w:endnote w:type="continuationSeparator" w:id="0">
    <w:p w:rsidR="00526C99" w:rsidRDefault="00526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B3874">
      <w:rPr>
        <w:noProof/>
        <w:lang w:val="en-US"/>
      </w:rPr>
      <w:t>P:\FRA\ITU-R\CONF-R\CMR15\000\066ADD08F.docx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B3874">
      <w:rPr>
        <w:noProof/>
      </w:rPr>
      <w:t>23.10.15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B3874">
      <w:rPr>
        <w:noProof/>
      </w:rPr>
      <w:t>23.10.15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B3874">
      <w:rPr>
        <w:lang w:val="en-US"/>
      </w:rPr>
      <w:t>P:\FRA\ITU-R\CONF-R\CMR15\000\066ADD08F.docx</w:t>
    </w:r>
    <w:r>
      <w:fldChar w:fldCharType="end"/>
    </w:r>
    <w:r w:rsidR="008D4AE0" w:rsidRPr="008D4AE0">
      <w:rPr>
        <w:lang w:val="en-US"/>
      </w:rPr>
      <w:t xml:space="preserve"> (388387)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B3874">
      <w:t>23.10.15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B3874">
      <w:t>23.10.15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B3874">
      <w:rPr>
        <w:lang w:val="en-US"/>
      </w:rPr>
      <w:t>P:\FRA\ITU-R\CONF-R\CMR15\000\066ADD08F.docx</w:t>
    </w:r>
    <w:r>
      <w:fldChar w:fldCharType="end"/>
    </w:r>
    <w:r w:rsidR="008D4AE0" w:rsidRPr="008D4AE0">
      <w:rPr>
        <w:lang w:val="en-US"/>
      </w:rPr>
      <w:t xml:space="preserve"> (388387)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B3874">
      <w:t>23.10.15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B3874">
      <w:t>23.10.15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C99" w:rsidRDefault="00526C99">
      <w:r>
        <w:rPr>
          <w:b/>
        </w:rPr>
        <w:t>_______________</w:t>
      </w:r>
    </w:p>
  </w:footnote>
  <w:footnote w:type="continuationSeparator" w:id="0">
    <w:p w:rsidR="00526C99" w:rsidRDefault="00526C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9B3874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66(Add.8)-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hivoyon, Marie-Ambrym">
    <w15:presenceInfo w15:providerId="AD" w15:userId="S-1-5-21-8740799-900759487-1415713722-493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70841"/>
    <w:rsid w:val="00080E2C"/>
    <w:rsid w:val="000A4755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F17E8"/>
    <w:rsid w:val="00204306"/>
    <w:rsid w:val="00232FD2"/>
    <w:rsid w:val="0026554E"/>
    <w:rsid w:val="002A4622"/>
    <w:rsid w:val="002A6F8F"/>
    <w:rsid w:val="002B17E5"/>
    <w:rsid w:val="002C0C9B"/>
    <w:rsid w:val="002C0EBF"/>
    <w:rsid w:val="002C28A4"/>
    <w:rsid w:val="00305893"/>
    <w:rsid w:val="00315AFE"/>
    <w:rsid w:val="00336B01"/>
    <w:rsid w:val="003606A6"/>
    <w:rsid w:val="0036650C"/>
    <w:rsid w:val="00393ACD"/>
    <w:rsid w:val="003A583E"/>
    <w:rsid w:val="003B5424"/>
    <w:rsid w:val="003E112B"/>
    <w:rsid w:val="003E1D1C"/>
    <w:rsid w:val="003E7B05"/>
    <w:rsid w:val="00466211"/>
    <w:rsid w:val="004834A9"/>
    <w:rsid w:val="004D01FC"/>
    <w:rsid w:val="004E28C3"/>
    <w:rsid w:val="004F1F8E"/>
    <w:rsid w:val="00512A32"/>
    <w:rsid w:val="00526C99"/>
    <w:rsid w:val="00586CF2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701BAE"/>
    <w:rsid w:val="00721F04"/>
    <w:rsid w:val="00730E95"/>
    <w:rsid w:val="007426B9"/>
    <w:rsid w:val="00764342"/>
    <w:rsid w:val="00774362"/>
    <w:rsid w:val="00786598"/>
    <w:rsid w:val="007A04E8"/>
    <w:rsid w:val="00851625"/>
    <w:rsid w:val="00863C0A"/>
    <w:rsid w:val="008A3120"/>
    <w:rsid w:val="008D41BE"/>
    <w:rsid w:val="008D4AE0"/>
    <w:rsid w:val="008D58D3"/>
    <w:rsid w:val="008D6381"/>
    <w:rsid w:val="00923064"/>
    <w:rsid w:val="00930FFD"/>
    <w:rsid w:val="00936D25"/>
    <w:rsid w:val="00941EA5"/>
    <w:rsid w:val="00964700"/>
    <w:rsid w:val="00966C16"/>
    <w:rsid w:val="0098732F"/>
    <w:rsid w:val="009A045F"/>
    <w:rsid w:val="009B3874"/>
    <w:rsid w:val="009C7E7C"/>
    <w:rsid w:val="009F674D"/>
    <w:rsid w:val="00A00473"/>
    <w:rsid w:val="00A03C9B"/>
    <w:rsid w:val="00A37105"/>
    <w:rsid w:val="00A606C3"/>
    <w:rsid w:val="00A83B09"/>
    <w:rsid w:val="00A84541"/>
    <w:rsid w:val="00AC2D14"/>
    <w:rsid w:val="00AE36A0"/>
    <w:rsid w:val="00B00294"/>
    <w:rsid w:val="00B62755"/>
    <w:rsid w:val="00B64FD0"/>
    <w:rsid w:val="00BA5BD0"/>
    <w:rsid w:val="00BB1D82"/>
    <w:rsid w:val="00BF26E7"/>
    <w:rsid w:val="00C01D14"/>
    <w:rsid w:val="00C53FCA"/>
    <w:rsid w:val="00C76BAF"/>
    <w:rsid w:val="00C814B9"/>
    <w:rsid w:val="00CD516F"/>
    <w:rsid w:val="00CF1149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37FF"/>
    <w:rsid w:val="00E6539B"/>
    <w:rsid w:val="00E70A31"/>
    <w:rsid w:val="00EA3F38"/>
    <w:rsid w:val="00EA5AB6"/>
    <w:rsid w:val="00EC7615"/>
    <w:rsid w:val="00ED16AA"/>
    <w:rsid w:val="00EF662E"/>
    <w:rsid w:val="00F148F1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2F7328DD-8D03-474C-A400-EB4583AF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DD4258"/>
  </w:style>
  <w:style w:type="paragraph" w:styleId="BalloonText">
    <w:name w:val="Balloon Text"/>
    <w:basedOn w:val="Normal"/>
    <w:link w:val="BalloonTextChar"/>
    <w:semiHidden/>
    <w:unhideWhenUsed/>
    <w:rsid w:val="0030589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05893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R15-WRC15-C-0066!A8!MSW-F</DPM_x0020_File_x0020_name>
    <DPM_x0020_Author xmlns="32a1a8c5-2265-4ebc-b7a0-2071e2c5c9bb" xsi:nil="false">Documents Proposals Manager (DPM)</DPM_x0020_Author>
    <DPM_x0020_Version xmlns="32a1a8c5-2265-4ebc-b7a0-2071e2c5c9bb" xsi:nil="false">DPM_v5.2015.10.21_prod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8A7F494-50FC-4A33-B0E5-4D5F8713EF79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32a1a8c5-2265-4ebc-b7a0-2071e2c5c9bb"/>
    <ds:schemaRef ds:uri="996b2e75-67fd-4955-a3b0-5ab9934cb50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357</Words>
  <Characters>1986</Characters>
  <Application>Microsoft Office Word</Application>
  <DocSecurity>0</DocSecurity>
  <Lines>52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R15-WRC15-C-0066!A8!MSW-F</vt:lpstr>
    </vt:vector>
  </TitlesOfParts>
  <Manager>Secrétariat général - Pool</Manager>
  <Company>Union internationale des télécommunications (UIT)</Company>
  <LinksUpToDate>false</LinksUpToDate>
  <CharactersWithSpaces>2322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R15-WRC15-C-0066!A8!MSW-F</dc:title>
  <dc:subject>Conférence mondiale des radiocommunications - 2015</dc:subject>
  <dc:creator>Documents Proposals Manager (DPM)</dc:creator>
  <cp:keywords>DPM_v5.2015.10.21_prod</cp:keywords>
  <dc:description/>
  <cp:lastModifiedBy>Jones, Jacqueline</cp:lastModifiedBy>
  <cp:revision>5</cp:revision>
  <cp:lastPrinted>2015-10-23T16:19:00Z</cp:lastPrinted>
  <dcterms:created xsi:type="dcterms:W3CDTF">2015-10-23T07:28:00Z</dcterms:created>
  <dcterms:modified xsi:type="dcterms:W3CDTF">2015-10-23T16:20:00Z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