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E4056C">
              <w:rPr>
                <w:rFonts w:ascii="Verdana" w:hAnsi="Verdana" w:cs="Traditional Arabic"/>
                <w:b/>
                <w:sz w:val="20"/>
              </w:rPr>
              <w:t xml:space="preserve"> 66</w:t>
            </w:r>
            <w:r>
              <w:rPr>
                <w:rFonts w:ascii="Verdana" w:hAnsi="Verdana" w:cs="Traditional Arabic"/>
                <w:b/>
                <w:sz w:val="20"/>
              </w:rPr>
              <w:t>(Add.8)</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原文：西班牙文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古巴</w:t>
            </w:r>
          </w:p>
        </w:tc>
      </w:tr>
      <w:tr w:rsidR="008221A4">
        <w:trPr>
          <w:cantSplit/>
        </w:trPr>
        <w:tc>
          <w:tcPr>
            <w:tcW w:w="10031" w:type="dxa"/>
            <w:gridSpan w:val="2"/>
          </w:tcPr>
          <w:p w:rsidR="008221A4" w:rsidRDefault="00710D3C" w:rsidP="008221A4">
            <w:pPr>
              <w:pStyle w:val="Title1"/>
              <w:rPr>
                <w:lang w:eastAsia="zh-CN"/>
              </w:rPr>
            </w:pPr>
            <w:bookmarkStart w:id="5" w:name="dtitle1" w:colFirst="0" w:colLast="0"/>
            <w:bookmarkEnd w:id="4"/>
            <w:r>
              <w:rPr>
                <w:rFonts w:hint="eastAsia"/>
                <w:lang w:eastAsia="zh-CN"/>
              </w:rPr>
              <w:t>有关</w:t>
            </w:r>
            <w:r>
              <w:rPr>
                <w:lang w:eastAsia="zh-CN"/>
              </w:rPr>
              <w:t>大会</w:t>
            </w:r>
            <w:r>
              <w:rPr>
                <w:rFonts w:hint="eastAsia"/>
                <w:lang w:eastAsia="zh-CN"/>
              </w:rPr>
              <w:t>工作</w:t>
            </w:r>
            <w:r>
              <w:rPr>
                <w:lang w:eastAsia="zh-CN"/>
              </w:rPr>
              <w:t>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1.8</w:t>
            </w:r>
          </w:p>
        </w:tc>
      </w:tr>
    </w:tbl>
    <w:bookmarkEnd w:id="7"/>
    <w:p w:rsidR="008B60D0" w:rsidRPr="003B5A1A" w:rsidRDefault="006C20E6" w:rsidP="00E4056C">
      <w:pPr>
        <w:pStyle w:val="Normalaftertitle0"/>
        <w:rPr>
          <w:lang w:eastAsia="zh-CN"/>
        </w:rPr>
      </w:pPr>
      <w:r w:rsidRPr="009C33AA">
        <w:rPr>
          <w:lang w:eastAsia="zh-CN"/>
        </w:rPr>
        <w:t>1.8</w:t>
      </w:r>
      <w:r w:rsidRPr="009C33AA">
        <w:rPr>
          <w:lang w:eastAsia="zh-CN"/>
        </w:rPr>
        <w:tab/>
      </w:r>
      <w:r w:rsidRPr="009C33AA">
        <w:rPr>
          <w:rFonts w:hint="eastAsia"/>
          <w:lang w:eastAsia="zh-CN"/>
        </w:rPr>
        <w:t>在根据第</w:t>
      </w:r>
      <w:r w:rsidRPr="009C33AA">
        <w:rPr>
          <w:b/>
          <w:bCs/>
          <w:szCs w:val="24"/>
          <w:lang w:eastAsia="zh-CN"/>
        </w:rPr>
        <w:t>909</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开展的研究基础上，审议与船载地球站（</w:t>
      </w:r>
      <w:r w:rsidRPr="009C33AA">
        <w:rPr>
          <w:lang w:eastAsia="zh-CN"/>
        </w:rPr>
        <w:t>ESV</w:t>
      </w:r>
      <w:r w:rsidRPr="009C33AA">
        <w:rPr>
          <w:rFonts w:hint="eastAsia"/>
          <w:lang w:eastAsia="zh-CN"/>
        </w:rPr>
        <w:t>）相关的条款；</w:t>
      </w:r>
    </w:p>
    <w:p w:rsidR="00622560" w:rsidRDefault="00622560" w:rsidP="0083672D">
      <w:pPr>
        <w:rPr>
          <w:lang w:eastAsia="zh-CN"/>
        </w:rPr>
      </w:pPr>
    </w:p>
    <w:p w:rsidR="00A139FE" w:rsidRDefault="00A139FE" w:rsidP="00710D3C">
      <w:pPr>
        <w:pStyle w:val="Headingb"/>
        <w:rPr>
          <w:lang w:val="en-US" w:eastAsia="zh-CN"/>
        </w:rPr>
      </w:pPr>
      <w:r>
        <w:rPr>
          <w:rFonts w:hint="eastAsia"/>
          <w:lang w:val="en-US" w:eastAsia="zh-CN"/>
        </w:rPr>
        <w:t>引言</w:t>
      </w:r>
    </w:p>
    <w:p w:rsidR="00A139FE" w:rsidRDefault="00710D3C" w:rsidP="00E4056C">
      <w:pPr>
        <w:ind w:firstLineChars="200" w:firstLine="480"/>
        <w:rPr>
          <w:lang w:eastAsia="zh-CN"/>
        </w:rPr>
      </w:pPr>
      <w:r>
        <w:rPr>
          <w:lang w:val="en-US" w:eastAsia="zh-CN"/>
        </w:rPr>
        <w:t>WRC-03</w:t>
      </w:r>
      <w:r w:rsidR="00A139FE">
        <w:rPr>
          <w:rFonts w:hint="eastAsia"/>
          <w:lang w:val="en-US" w:eastAsia="zh-CN"/>
        </w:rPr>
        <w:t>通过了允许使用在</w:t>
      </w:r>
      <w:r w:rsidR="00A139FE">
        <w:rPr>
          <w:lang w:eastAsia="zh-CN"/>
        </w:rPr>
        <w:t>5 925-6 425 MHz</w:t>
      </w:r>
      <w:r w:rsidR="00A139FE">
        <w:rPr>
          <w:rFonts w:hint="eastAsia"/>
          <w:lang w:eastAsia="zh-CN"/>
        </w:rPr>
        <w:t>和</w:t>
      </w:r>
      <w:r w:rsidR="00A139FE">
        <w:rPr>
          <w:lang w:eastAsia="zh-CN"/>
        </w:rPr>
        <w:t>14-14.5 GHz</w:t>
      </w:r>
      <w:r w:rsidR="00A139FE">
        <w:rPr>
          <w:rFonts w:hint="eastAsia"/>
          <w:lang w:eastAsia="zh-CN"/>
        </w:rPr>
        <w:t>频段操作的船载地球站（</w:t>
      </w:r>
      <w:r w:rsidR="00A139FE">
        <w:rPr>
          <w:rFonts w:hint="eastAsia"/>
          <w:lang w:eastAsia="zh-CN"/>
        </w:rPr>
        <w:t>ESV</w:t>
      </w:r>
      <w:r w:rsidR="00A139FE">
        <w:rPr>
          <w:rFonts w:hint="eastAsia"/>
          <w:lang w:eastAsia="zh-CN"/>
        </w:rPr>
        <w:t>）的规定，以期确保为在这些频段操作的地面业务台站提供充分保护。第</w:t>
      </w:r>
      <w:r w:rsidR="00A139FE">
        <w:rPr>
          <w:rFonts w:hint="eastAsia"/>
          <w:lang w:eastAsia="zh-CN"/>
        </w:rPr>
        <w:t>902</w:t>
      </w:r>
      <w:r w:rsidR="00A139FE">
        <w:rPr>
          <w:rFonts w:hint="eastAsia"/>
          <w:lang w:eastAsia="zh-CN"/>
        </w:rPr>
        <w:t>号决议（</w:t>
      </w:r>
      <w:r w:rsidR="00A139FE">
        <w:rPr>
          <w:rFonts w:hint="eastAsia"/>
          <w:lang w:eastAsia="zh-CN"/>
        </w:rPr>
        <w:t>WRC-03</w:t>
      </w:r>
      <w:r w:rsidR="00A139FE">
        <w:rPr>
          <w:rFonts w:hint="eastAsia"/>
          <w:lang w:eastAsia="zh-CN"/>
        </w:rPr>
        <w:t>）规定了离开海岸线的最小距离以及在所涉频段进行发射的</w:t>
      </w:r>
      <w:r w:rsidR="00A139FE">
        <w:rPr>
          <w:rFonts w:hint="eastAsia"/>
          <w:lang w:eastAsia="zh-CN"/>
        </w:rPr>
        <w:t>ESV</w:t>
      </w:r>
      <w:r w:rsidR="00A139FE">
        <w:rPr>
          <w:rFonts w:hint="eastAsia"/>
          <w:lang w:eastAsia="zh-CN"/>
        </w:rPr>
        <w:t>所适用的技术限值。</w:t>
      </w:r>
    </w:p>
    <w:p w:rsidR="00A9729A" w:rsidRDefault="00A9729A" w:rsidP="00E4056C">
      <w:pPr>
        <w:ind w:firstLineChars="200" w:firstLine="480"/>
        <w:rPr>
          <w:lang w:eastAsia="zh-CN"/>
        </w:rPr>
      </w:pPr>
      <w:r>
        <w:rPr>
          <w:rFonts w:hint="eastAsia"/>
          <w:lang w:eastAsia="zh-CN"/>
        </w:rPr>
        <w:t>就此问题开展的研究考虑到了技术的演进以及与使用此业务的船只相关的交通增多的情况，在有关是否有必要减小或增大第</w:t>
      </w:r>
      <w:r>
        <w:rPr>
          <w:rFonts w:hint="eastAsia"/>
          <w:lang w:eastAsia="zh-CN"/>
        </w:rPr>
        <w:t>902</w:t>
      </w:r>
      <w:r>
        <w:rPr>
          <w:rFonts w:hint="eastAsia"/>
          <w:lang w:eastAsia="zh-CN"/>
        </w:rPr>
        <w:t>号决议所提及的距离的问题上，得出了不同结论。</w:t>
      </w:r>
    </w:p>
    <w:p w:rsidR="00A9729A" w:rsidRDefault="00A9729A" w:rsidP="00E4056C">
      <w:pPr>
        <w:ind w:firstLineChars="200" w:firstLine="480"/>
        <w:rPr>
          <w:lang w:val="en-US" w:eastAsia="zh-CN"/>
        </w:rPr>
      </w:pPr>
      <w:r>
        <w:rPr>
          <w:rFonts w:hint="eastAsia"/>
          <w:lang w:eastAsia="zh-CN"/>
        </w:rPr>
        <w:t>鉴于这种情况，而且</w:t>
      </w:r>
      <w:r w:rsidR="009D222D">
        <w:rPr>
          <w:rFonts w:hint="eastAsia"/>
          <w:lang w:eastAsia="zh-CN"/>
        </w:rPr>
        <w:t>鉴于</w:t>
      </w:r>
      <w:r>
        <w:rPr>
          <w:rFonts w:hint="eastAsia"/>
          <w:lang w:eastAsia="zh-CN"/>
        </w:rPr>
        <w:t>仍需考虑和更细致地研究许多方面，包括与程序和规则问题相关的因素，古巴主管部门认为修改第</w:t>
      </w:r>
      <w:r>
        <w:rPr>
          <w:rFonts w:hint="eastAsia"/>
          <w:lang w:eastAsia="zh-CN"/>
        </w:rPr>
        <w:t>902</w:t>
      </w:r>
      <w:r>
        <w:rPr>
          <w:rFonts w:hint="eastAsia"/>
          <w:lang w:eastAsia="zh-CN"/>
        </w:rPr>
        <w:t>号决议（</w:t>
      </w:r>
      <w:r>
        <w:rPr>
          <w:rFonts w:hint="eastAsia"/>
          <w:lang w:eastAsia="zh-CN"/>
        </w:rPr>
        <w:t>WRC-03</w:t>
      </w:r>
      <w:r>
        <w:rPr>
          <w:rFonts w:hint="eastAsia"/>
          <w:lang w:eastAsia="zh-CN"/>
        </w:rPr>
        <w:t>）</w:t>
      </w:r>
      <w:r w:rsidR="009D222D">
        <w:rPr>
          <w:rFonts w:hint="eastAsia"/>
          <w:lang w:eastAsia="zh-CN"/>
        </w:rPr>
        <w:t>当前</w:t>
      </w:r>
      <w:r>
        <w:rPr>
          <w:rFonts w:hint="eastAsia"/>
          <w:lang w:eastAsia="zh-CN"/>
        </w:rPr>
        <w:t>条件</w:t>
      </w:r>
      <w:r w:rsidR="009D222D">
        <w:rPr>
          <w:rFonts w:hint="eastAsia"/>
          <w:lang w:eastAsia="zh-CN"/>
        </w:rPr>
        <w:t>的</w:t>
      </w:r>
      <w:r>
        <w:rPr>
          <w:rFonts w:hint="eastAsia"/>
          <w:lang w:eastAsia="zh-CN"/>
        </w:rPr>
        <w:t>做法不</w:t>
      </w:r>
      <w:r w:rsidR="009D222D">
        <w:rPr>
          <w:rFonts w:hint="eastAsia"/>
          <w:lang w:eastAsia="zh-CN"/>
        </w:rPr>
        <w:t>合适</w:t>
      </w:r>
      <w:r>
        <w:rPr>
          <w:rFonts w:hint="eastAsia"/>
          <w:lang w:eastAsia="zh-CN"/>
        </w:rPr>
        <w:t>，并因此建议采取以下做法：</w:t>
      </w:r>
    </w:p>
    <w:p w:rsidR="00B868FC" w:rsidRDefault="00B868FC" w:rsidP="00EE62BA">
      <w:pPr>
        <w:rPr>
          <w:lang w:eastAsia="zh-CN"/>
        </w:rPr>
      </w:pPr>
      <w:bookmarkStart w:id="8" w:name="_GoBack"/>
      <w:bookmarkEnd w:id="8"/>
      <w:r>
        <w:rPr>
          <w:lang w:eastAsia="zh-CN"/>
        </w:rPr>
        <w:br w:type="page"/>
      </w:r>
    </w:p>
    <w:p w:rsidR="00CA5667" w:rsidRDefault="006C20E6">
      <w:pPr>
        <w:pStyle w:val="Proposal"/>
        <w:rPr>
          <w:lang w:eastAsia="zh-CN"/>
        </w:rPr>
      </w:pPr>
      <w:r>
        <w:rPr>
          <w:u w:val="single"/>
          <w:lang w:eastAsia="zh-CN"/>
        </w:rPr>
        <w:lastRenderedPageBreak/>
        <w:t>NOC</w:t>
      </w:r>
      <w:r>
        <w:rPr>
          <w:lang w:eastAsia="zh-CN"/>
        </w:rPr>
        <w:tab/>
        <w:t>CUB/66A8/1</w:t>
      </w:r>
    </w:p>
    <w:p w:rsidR="00FC4D74" w:rsidRDefault="006C20E6" w:rsidP="00710D3C">
      <w:pPr>
        <w:pStyle w:val="ResNo"/>
        <w:rPr>
          <w:lang w:eastAsia="zh-CN"/>
        </w:rPr>
      </w:pPr>
      <w:bookmarkStart w:id="9" w:name="_Toc328053246"/>
      <w:r>
        <w:rPr>
          <w:rFonts w:hint="eastAsia"/>
          <w:lang w:eastAsia="zh-CN"/>
        </w:rPr>
        <w:t>第</w:t>
      </w:r>
      <w:r w:rsidRPr="00722D00">
        <w:rPr>
          <w:rStyle w:val="href"/>
          <w:lang w:eastAsia="zh-CN"/>
        </w:rPr>
        <w:t>902</w:t>
      </w:r>
      <w:r w:rsidRPr="00710D3C">
        <w:rPr>
          <w:lang w:eastAsia="zh-CN"/>
        </w:rPr>
        <w:t>号</w:t>
      </w:r>
      <w:r w:rsidRPr="00710D3C">
        <w:rPr>
          <w:rFonts w:hint="eastAsia"/>
          <w:lang w:eastAsia="zh-CN"/>
        </w:rPr>
        <w:t>决议</w:t>
      </w:r>
      <w:r>
        <w:rPr>
          <w:lang w:eastAsia="zh-CN"/>
        </w:rPr>
        <w:t>（</w:t>
      </w:r>
      <w:r>
        <w:rPr>
          <w:lang w:eastAsia="zh-CN"/>
        </w:rPr>
        <w:t>WRC-03</w:t>
      </w:r>
      <w:r>
        <w:rPr>
          <w:lang w:eastAsia="zh-CN"/>
        </w:rPr>
        <w:t>）</w:t>
      </w:r>
      <w:bookmarkEnd w:id="9"/>
    </w:p>
    <w:p w:rsidR="00FC4D74" w:rsidRPr="003B6813" w:rsidRDefault="006C20E6" w:rsidP="003B6813">
      <w:pPr>
        <w:pStyle w:val="Restitle"/>
      </w:pPr>
      <w:bookmarkStart w:id="10" w:name="_Toc328053247"/>
      <w:r w:rsidRPr="003B6813">
        <w:t>在</w:t>
      </w:r>
      <w:r w:rsidRPr="003B6813">
        <w:t>5 925-6 425 MHz</w:t>
      </w:r>
      <w:r w:rsidRPr="003B6813">
        <w:t>和</w:t>
      </w:r>
      <w:r w:rsidRPr="003B6813">
        <w:t>14-14.5 GHz</w:t>
      </w:r>
      <w:r w:rsidRPr="003B6813">
        <w:t>上行频段</w:t>
      </w:r>
      <w:r w:rsidRPr="003B6813">
        <w:br/>
      </w:r>
      <w:r w:rsidRPr="003B6813">
        <w:t>卫星固定业务网络中运行的船载地球站的规定</w:t>
      </w:r>
      <w:bookmarkEnd w:id="10"/>
    </w:p>
    <w:p w:rsidR="00CA5667" w:rsidRDefault="006C20E6" w:rsidP="001E0677">
      <w:pPr>
        <w:pStyle w:val="Reasons"/>
        <w:rPr>
          <w:lang w:eastAsia="zh-CN"/>
        </w:rPr>
      </w:pPr>
      <w:r>
        <w:rPr>
          <w:b/>
          <w:lang w:eastAsia="zh-CN"/>
        </w:rPr>
        <w:t>理由：</w:t>
      </w:r>
      <w:r>
        <w:rPr>
          <w:lang w:eastAsia="zh-CN"/>
        </w:rPr>
        <w:tab/>
      </w:r>
      <w:r w:rsidR="001E0677">
        <w:rPr>
          <w:rFonts w:hint="eastAsia"/>
          <w:lang w:eastAsia="zh-CN"/>
        </w:rPr>
        <w:t>维持</w:t>
      </w:r>
      <w:r w:rsidR="009D222D">
        <w:rPr>
          <w:rFonts w:hint="eastAsia"/>
          <w:lang w:eastAsia="zh-CN"/>
        </w:rPr>
        <w:t>第</w:t>
      </w:r>
      <w:r w:rsidR="009D222D">
        <w:rPr>
          <w:rFonts w:hint="eastAsia"/>
          <w:lang w:eastAsia="zh-CN"/>
        </w:rPr>
        <w:t>902</w:t>
      </w:r>
      <w:r w:rsidR="009D222D">
        <w:rPr>
          <w:rFonts w:hint="eastAsia"/>
          <w:lang w:eastAsia="zh-CN"/>
        </w:rPr>
        <w:t>号决议（</w:t>
      </w:r>
      <w:r w:rsidR="00710D3C">
        <w:rPr>
          <w:lang w:eastAsia="zh-CN"/>
        </w:rPr>
        <w:t>WRC</w:t>
      </w:r>
      <w:r w:rsidR="00710D3C">
        <w:rPr>
          <w:lang w:eastAsia="zh-CN"/>
        </w:rPr>
        <w:noBreakHyphen/>
        <w:t>03</w:t>
      </w:r>
      <w:r w:rsidR="009D222D">
        <w:rPr>
          <w:rFonts w:hint="eastAsia"/>
          <w:lang w:eastAsia="zh-CN"/>
        </w:rPr>
        <w:t>）的</w:t>
      </w:r>
      <w:r w:rsidR="001E0677">
        <w:rPr>
          <w:rFonts w:hint="eastAsia"/>
          <w:lang w:eastAsia="zh-CN"/>
        </w:rPr>
        <w:t>现行</w:t>
      </w:r>
      <w:r w:rsidR="009D222D">
        <w:rPr>
          <w:rFonts w:hint="eastAsia"/>
          <w:lang w:eastAsia="zh-CN"/>
        </w:rPr>
        <w:t>规定有效。</w:t>
      </w:r>
    </w:p>
    <w:p w:rsidR="00CA5667" w:rsidRDefault="006C20E6">
      <w:pPr>
        <w:pStyle w:val="Proposal"/>
        <w:rPr>
          <w:lang w:eastAsia="zh-CN"/>
        </w:rPr>
      </w:pPr>
      <w:r>
        <w:rPr>
          <w:lang w:eastAsia="zh-CN"/>
        </w:rPr>
        <w:t>SUP</w:t>
      </w:r>
      <w:r>
        <w:rPr>
          <w:lang w:eastAsia="zh-CN"/>
        </w:rPr>
        <w:tab/>
        <w:t>CUB/66A8/2</w:t>
      </w:r>
    </w:p>
    <w:p w:rsidR="007B4F46" w:rsidRPr="00433D13" w:rsidRDefault="006C20E6" w:rsidP="00710D3C">
      <w:pPr>
        <w:pStyle w:val="ResNo"/>
        <w:rPr>
          <w:lang w:eastAsia="zh-CN"/>
        </w:rPr>
      </w:pPr>
      <w:bookmarkStart w:id="11" w:name="_Toc328053258"/>
      <w:r w:rsidRPr="00E547B8">
        <w:rPr>
          <w:rFonts w:hint="eastAsia"/>
          <w:lang w:eastAsia="zh-CN"/>
        </w:rPr>
        <w:t>第</w:t>
      </w:r>
      <w:r w:rsidRPr="00501F21">
        <w:rPr>
          <w:rStyle w:val="href"/>
          <w:rFonts w:hint="eastAsia"/>
          <w:lang w:eastAsia="zh-CN"/>
        </w:rPr>
        <w:t>909</w:t>
      </w:r>
      <w:r w:rsidRPr="00E547B8">
        <w:rPr>
          <w:rFonts w:hint="eastAsia"/>
          <w:lang w:eastAsia="zh-CN"/>
        </w:rPr>
        <w:t>号决议</w:t>
      </w:r>
      <w:r w:rsidRPr="00433D13">
        <w:rPr>
          <w:rFonts w:hint="eastAsia"/>
          <w:lang w:eastAsia="zh-CN"/>
        </w:rPr>
        <w:t>（</w:t>
      </w:r>
      <w:r w:rsidRPr="00433D13">
        <w:rPr>
          <w:lang w:eastAsia="zh-CN"/>
        </w:rPr>
        <w:t>WRC-12</w:t>
      </w:r>
      <w:r w:rsidRPr="00433D13">
        <w:rPr>
          <w:rFonts w:hint="eastAsia"/>
          <w:lang w:eastAsia="zh-CN"/>
        </w:rPr>
        <w:t>）</w:t>
      </w:r>
      <w:bookmarkEnd w:id="11"/>
    </w:p>
    <w:p w:rsidR="007B4F46" w:rsidRPr="00433D13" w:rsidRDefault="006C20E6" w:rsidP="00C879A9">
      <w:pPr>
        <w:pStyle w:val="Restitle"/>
        <w:rPr>
          <w:lang w:eastAsia="zh-CN"/>
        </w:rPr>
      </w:pPr>
      <w:bookmarkStart w:id="12" w:name="_Toc328053259"/>
      <w:r w:rsidRPr="00C879A9">
        <w:rPr>
          <w:rFonts w:hint="eastAsia"/>
          <w:lang w:val="en-US" w:eastAsia="zh-CN"/>
        </w:rPr>
        <w:t>与工作于</w:t>
      </w:r>
      <w:r w:rsidRPr="00C879A9">
        <w:rPr>
          <w:lang w:val="en-US" w:eastAsia="zh-CN"/>
        </w:rPr>
        <w:t>5 925-6 425 MHz</w:t>
      </w:r>
      <w:r w:rsidRPr="00C879A9">
        <w:rPr>
          <w:rFonts w:hint="eastAsia"/>
          <w:lang w:val="en-US" w:eastAsia="zh-CN"/>
        </w:rPr>
        <w:t>和</w:t>
      </w:r>
      <w:r w:rsidRPr="00C879A9">
        <w:rPr>
          <w:lang w:val="en-US" w:eastAsia="zh-CN"/>
        </w:rPr>
        <w:t>14-14.5 GHz</w:t>
      </w:r>
      <w:r w:rsidRPr="00C879A9">
        <w:rPr>
          <w:rFonts w:hint="eastAsia"/>
          <w:lang w:val="en-US" w:eastAsia="zh-CN"/>
        </w:rPr>
        <w:t>频段卫星固定业务网络</w:t>
      </w:r>
      <w:r>
        <w:rPr>
          <w:lang w:val="en-US" w:eastAsia="zh-CN"/>
        </w:rPr>
        <w:br/>
      </w:r>
      <w:r w:rsidRPr="00C879A9">
        <w:rPr>
          <w:rFonts w:hint="eastAsia"/>
          <w:lang w:val="en-US" w:eastAsia="zh-CN"/>
        </w:rPr>
        <w:t>上行链路的船载地球站相关的条款</w:t>
      </w:r>
      <w:bookmarkEnd w:id="12"/>
    </w:p>
    <w:p w:rsidR="00710D3C" w:rsidRDefault="006C20E6" w:rsidP="0032202E">
      <w:pPr>
        <w:pStyle w:val="Reasons"/>
        <w:rPr>
          <w:lang w:eastAsia="zh-CN"/>
        </w:rPr>
      </w:pPr>
      <w:r>
        <w:rPr>
          <w:b/>
          <w:lang w:eastAsia="zh-CN"/>
        </w:rPr>
        <w:t>理由：</w:t>
      </w:r>
      <w:r>
        <w:rPr>
          <w:lang w:eastAsia="zh-CN"/>
        </w:rPr>
        <w:tab/>
      </w:r>
      <w:r w:rsidR="009D222D">
        <w:rPr>
          <w:rFonts w:hint="eastAsia"/>
          <w:lang w:eastAsia="zh-CN"/>
        </w:rPr>
        <w:t>不再需要该决议。</w:t>
      </w:r>
    </w:p>
    <w:p w:rsidR="00E4056C" w:rsidRDefault="00E4056C" w:rsidP="0032202E">
      <w:pPr>
        <w:pStyle w:val="Reasons"/>
        <w:rPr>
          <w:lang w:eastAsia="zh-CN"/>
        </w:rPr>
      </w:pPr>
    </w:p>
    <w:p w:rsidR="00E4056C" w:rsidRDefault="00E4056C">
      <w:pPr>
        <w:jc w:val="center"/>
      </w:pPr>
      <w:r>
        <w:t>______________</w:t>
      </w:r>
    </w:p>
    <w:sectPr w:rsidR="00E4056C">
      <w:headerReference w:type="default" r:id="rId11"/>
      <w:footerReference w:type="default" r:id="rId12"/>
      <w:footerReference w:type="first" r:id="rId13"/>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2E4" w:rsidRDefault="000632E4">
      <w:r>
        <w:separator/>
      </w:r>
    </w:p>
  </w:endnote>
  <w:endnote w:type="continuationSeparator" w:id="0">
    <w:p w:rsidR="000632E4" w:rsidRDefault="0006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E4056C">
      <w:rPr>
        <w:lang w:val="en-US"/>
      </w:rPr>
      <w:t>P:\CHI\ITU-R\CONF-R\CMR15\000\066CADD08C.docx</w:t>
    </w:r>
    <w:r>
      <w:fldChar w:fldCharType="end"/>
    </w:r>
    <w:r w:rsidR="00E4056C">
      <w:t xml:space="preserve"> (388387)</w:t>
    </w:r>
    <w:r w:rsidRPr="00DA0469">
      <w:rPr>
        <w:lang w:val="en-US"/>
      </w:rPr>
      <w:tab/>
    </w:r>
    <w:r>
      <w:fldChar w:fldCharType="begin"/>
    </w:r>
    <w:r>
      <w:instrText xml:space="preserve"> savedate \@ dd.MM.yy </w:instrText>
    </w:r>
    <w:r>
      <w:fldChar w:fldCharType="separate"/>
    </w:r>
    <w:r w:rsidR="003B6813">
      <w:t>23.10.15</w:t>
    </w:r>
    <w:r>
      <w:fldChar w:fldCharType="end"/>
    </w:r>
    <w:r w:rsidRPr="00DA0469">
      <w:rPr>
        <w:lang w:val="en-US"/>
      </w:rPr>
      <w:tab/>
    </w:r>
    <w:r>
      <w:fldChar w:fldCharType="begin"/>
    </w:r>
    <w:r>
      <w:instrText xml:space="preserve"> printdate \@ dd.MM.yy </w:instrText>
    </w:r>
    <w:r>
      <w:fldChar w:fldCharType="separate"/>
    </w:r>
    <w:r w:rsidR="006C20E6">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56C" w:rsidRPr="00DA0469" w:rsidRDefault="00E4056C" w:rsidP="00E4056C">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P:\CHI\ITU-R\CONF-R\CMR15\000\066CADD08C.docx</w:t>
    </w:r>
    <w:r>
      <w:fldChar w:fldCharType="end"/>
    </w:r>
    <w:r>
      <w:t xml:space="preserve"> (388387)</w:t>
    </w:r>
    <w:r w:rsidRPr="00DA0469">
      <w:rPr>
        <w:lang w:val="en-US"/>
      </w:rPr>
      <w:tab/>
    </w:r>
    <w:r>
      <w:fldChar w:fldCharType="begin"/>
    </w:r>
    <w:r>
      <w:instrText xml:space="preserve"> savedate \@ dd.MM.yy </w:instrText>
    </w:r>
    <w:r>
      <w:fldChar w:fldCharType="separate"/>
    </w:r>
    <w:r w:rsidR="003B6813">
      <w:t>23.10.15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2E4" w:rsidRDefault="000632E4">
      <w:r>
        <w:t>____________________</w:t>
      </w:r>
    </w:p>
  </w:footnote>
  <w:footnote w:type="continuationSeparator" w:id="0">
    <w:p w:rsidR="000632E4" w:rsidRDefault="00063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E62BA">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66(Add.8)-</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632E4"/>
    <w:rsid w:val="000C09BA"/>
    <w:rsid w:val="000C1F1E"/>
    <w:rsid w:val="000C6AA7"/>
    <w:rsid w:val="000E26F6"/>
    <w:rsid w:val="00123C07"/>
    <w:rsid w:val="00166859"/>
    <w:rsid w:val="001765EC"/>
    <w:rsid w:val="001853E8"/>
    <w:rsid w:val="001B6360"/>
    <w:rsid w:val="001E0677"/>
    <w:rsid w:val="001F4EA6"/>
    <w:rsid w:val="00214959"/>
    <w:rsid w:val="002260A6"/>
    <w:rsid w:val="002742B3"/>
    <w:rsid w:val="002A4C9C"/>
    <w:rsid w:val="002B509B"/>
    <w:rsid w:val="002E2A59"/>
    <w:rsid w:val="002E4507"/>
    <w:rsid w:val="00305254"/>
    <w:rsid w:val="003169D2"/>
    <w:rsid w:val="003B4BEF"/>
    <w:rsid w:val="003B6813"/>
    <w:rsid w:val="003C6B45"/>
    <w:rsid w:val="0041282E"/>
    <w:rsid w:val="00437869"/>
    <w:rsid w:val="00465A34"/>
    <w:rsid w:val="004C4554"/>
    <w:rsid w:val="004D2DEC"/>
    <w:rsid w:val="004F2BE6"/>
    <w:rsid w:val="00527E8A"/>
    <w:rsid w:val="00542E85"/>
    <w:rsid w:val="00562479"/>
    <w:rsid w:val="00576849"/>
    <w:rsid w:val="005A0ACB"/>
    <w:rsid w:val="005E08D2"/>
    <w:rsid w:val="005E7FD8"/>
    <w:rsid w:val="00603E36"/>
    <w:rsid w:val="00622560"/>
    <w:rsid w:val="00644391"/>
    <w:rsid w:val="00647712"/>
    <w:rsid w:val="00662E12"/>
    <w:rsid w:val="00691142"/>
    <w:rsid w:val="006B67CE"/>
    <w:rsid w:val="006C20E6"/>
    <w:rsid w:val="006C38ED"/>
    <w:rsid w:val="006E6182"/>
    <w:rsid w:val="006F3C60"/>
    <w:rsid w:val="00710D3C"/>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9D222D"/>
    <w:rsid w:val="00A0052C"/>
    <w:rsid w:val="00A139FE"/>
    <w:rsid w:val="00A31B14"/>
    <w:rsid w:val="00A323DC"/>
    <w:rsid w:val="00A466E6"/>
    <w:rsid w:val="00A815BE"/>
    <w:rsid w:val="00A9729A"/>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A5667"/>
    <w:rsid w:val="00CB4E5A"/>
    <w:rsid w:val="00CC73D7"/>
    <w:rsid w:val="00CF0AD7"/>
    <w:rsid w:val="00CF0BE1"/>
    <w:rsid w:val="00D52A14"/>
    <w:rsid w:val="00D6206A"/>
    <w:rsid w:val="00D74599"/>
    <w:rsid w:val="00DA0469"/>
    <w:rsid w:val="00DD13B7"/>
    <w:rsid w:val="00DF3B0C"/>
    <w:rsid w:val="00E14984"/>
    <w:rsid w:val="00E22A25"/>
    <w:rsid w:val="00E4056C"/>
    <w:rsid w:val="00E560F1"/>
    <w:rsid w:val="00E92319"/>
    <w:rsid w:val="00EE62BA"/>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4EE249-EA97-4B6E-9EC9-BA6661CA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R15-WRC15-C-0066!A8!MSW-C</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6F24F4-EFF7-438A-9A55-E0648DA2917B}">
  <ds:schemaRefs>
    <ds:schemaRef ds:uri="http://schemas.microsoft.com/office/2006/documentManagement/types"/>
    <ds:schemaRef ds:uri="http://schemas.microsoft.com/office/2006/metadata/properties"/>
    <ds:schemaRef ds:uri="32a1a8c5-2265-4ebc-b7a0-2071e2c5c9bb"/>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996b2e75-67fd-4955-a3b0-5ab9934cb50b"/>
    <ds:schemaRef ds:uri="http://purl.org/dc/dcmitype/"/>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486</Words>
  <Characters>242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R15-WRC15-C-0066!A8!MSW-C</vt:lpstr>
    </vt:vector>
  </TitlesOfParts>
  <Manager>General Secretariat - Pool</Manager>
  <Company>International Telecommunication Union (ITU)</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R15-WRC15-C-0066!A8!MSW-C</dc:title>
  <dc:subject>World Radiocommunication Conference - 2015</dc:subject>
  <dc:creator>Documents Proposals Manager (DPM)</dc:creator>
  <cp:keywords>DPM_v5.2015.10.21_prod</cp:keywords>
  <dc:description/>
  <cp:lastModifiedBy>Cong, Cong</cp:lastModifiedBy>
  <cp:revision>9</cp:revision>
  <cp:lastPrinted>2006-07-03T06:56:00Z</cp:lastPrinted>
  <dcterms:created xsi:type="dcterms:W3CDTF">2015-10-22T07:35:00Z</dcterms:created>
  <dcterms:modified xsi:type="dcterms:W3CDTF">2015-10-23T16:41:00Z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