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0A6322">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1EA7088" wp14:editId="79EBF3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A6322">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0A6322">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0A6322">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FB4747">
            <w:pPr>
              <w:spacing w:before="0"/>
              <w:rPr>
                <w:rFonts w:ascii="Verdana" w:hAnsi="Verdana"/>
                <w:sz w:val="20"/>
              </w:rPr>
            </w:pPr>
            <w:proofErr w:type="spellStart"/>
            <w:r>
              <w:rPr>
                <w:rFonts w:ascii="Verdana" w:hAnsi="Verdana" w:cs="Traditional Arabic"/>
                <w:b/>
                <w:sz w:val="20"/>
              </w:rPr>
              <w:t>文件</w:t>
            </w:r>
            <w:proofErr w:type="spellEnd"/>
            <w:r w:rsidR="00D06188">
              <w:rPr>
                <w:rFonts w:ascii="Verdana" w:hAnsi="Verdana" w:cs="Traditional Arabic"/>
                <w:b/>
                <w:sz w:val="20"/>
              </w:rPr>
              <w:t xml:space="preserve"> 66</w:t>
            </w:r>
            <w:r>
              <w:rPr>
                <w:rFonts w:ascii="Verdana" w:hAnsi="Verdana" w:cs="Traditional Arabic"/>
                <w:b/>
                <w:sz w:val="20"/>
              </w:rPr>
              <w:t>(Add.23)</w:t>
            </w:r>
            <w:r w:rsidR="00FB4747">
              <w:rPr>
                <w:rFonts w:ascii="Verdana" w:hAnsi="Verdana" w:cs="Traditional Arabic"/>
                <w:b/>
                <w:sz w:val="20"/>
              </w:rPr>
              <w:t>(Add.6)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A6322">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0A6322">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原文：西班牙文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古巴</w:t>
            </w:r>
            <w:proofErr w:type="spellEnd"/>
          </w:p>
        </w:tc>
      </w:tr>
      <w:tr w:rsidR="008221A4">
        <w:trPr>
          <w:cantSplit/>
        </w:trPr>
        <w:tc>
          <w:tcPr>
            <w:tcW w:w="10031" w:type="dxa"/>
            <w:gridSpan w:val="2"/>
          </w:tcPr>
          <w:p w:rsidR="008221A4" w:rsidRDefault="000A6322" w:rsidP="008221A4">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9.1(9.1.6)</w:t>
            </w:r>
          </w:p>
        </w:tc>
      </w:tr>
    </w:tbl>
    <w:bookmarkEnd w:id="7"/>
    <w:p w:rsidR="001C0E40" w:rsidRDefault="00C035B6" w:rsidP="00D06188">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C035B6"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C035B6" w:rsidP="0018244A">
      <w:pPr>
        <w:rPr>
          <w:lang w:eastAsia="zh-CN"/>
        </w:rPr>
      </w:pPr>
      <w:r w:rsidRPr="009C33AA">
        <w:rPr>
          <w:lang w:eastAsia="zh-CN"/>
        </w:rPr>
        <w:t>9.1</w:t>
      </w:r>
      <w:r>
        <w:rPr>
          <w:lang w:eastAsia="zh-CN"/>
        </w:rPr>
        <w:t>(9.1.6)</w:t>
      </w:r>
      <w:r w:rsidRPr="009C33AA">
        <w:rPr>
          <w:b/>
          <w:lang w:eastAsia="zh-CN"/>
        </w:rPr>
        <w:tab/>
      </w:r>
      <w:r>
        <w:rPr>
          <w:rFonts w:hint="eastAsia"/>
          <w:lang w:eastAsia="zh-CN"/>
        </w:rPr>
        <w:t>第</w:t>
      </w:r>
      <w:r w:rsidRPr="001D720F">
        <w:rPr>
          <w:rFonts w:hint="eastAsia"/>
          <w:b/>
          <w:bCs/>
          <w:lang w:eastAsia="zh-CN"/>
        </w:rPr>
        <w:t>957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1B0139">
        <w:rPr>
          <w:lang w:eastAsia="zh-CN"/>
        </w:rPr>
        <w:t>–</w:t>
      </w:r>
      <w:r>
        <w:rPr>
          <w:rFonts w:hint="eastAsia"/>
          <w:lang w:eastAsia="zh-CN"/>
        </w:rPr>
        <w:t xml:space="preserve"> </w:t>
      </w:r>
      <w:r>
        <w:rPr>
          <w:rFonts w:hint="eastAsia"/>
          <w:lang w:eastAsia="zh-CN"/>
        </w:rPr>
        <w:t>旨在审议固定业务、固定电台和移动电台定义的研究</w:t>
      </w:r>
    </w:p>
    <w:p w:rsidR="00622560" w:rsidRDefault="00622560" w:rsidP="0083672D">
      <w:pPr>
        <w:rPr>
          <w:lang w:eastAsia="zh-CN"/>
        </w:rPr>
      </w:pPr>
    </w:p>
    <w:p w:rsidR="000A6322" w:rsidRPr="00EB4DC4" w:rsidRDefault="00C035B6" w:rsidP="000A6322">
      <w:pPr>
        <w:pStyle w:val="Headingb"/>
        <w:rPr>
          <w:lang w:val="en-US" w:eastAsia="zh-CN"/>
        </w:rPr>
      </w:pPr>
      <w:r>
        <w:rPr>
          <w:rFonts w:hint="eastAsia"/>
          <w:lang w:val="en-US" w:eastAsia="zh-CN"/>
        </w:rPr>
        <w:t>引言</w:t>
      </w:r>
    </w:p>
    <w:p w:rsidR="000A6322" w:rsidRPr="00697C49" w:rsidRDefault="00C035B6" w:rsidP="00D06188">
      <w:pPr>
        <w:ind w:firstLineChars="200" w:firstLine="480"/>
        <w:rPr>
          <w:rFonts w:asciiTheme="minorEastAsia" w:eastAsiaTheme="minorEastAsia" w:hAnsiTheme="minorEastAsia"/>
          <w:lang w:val="en-US" w:eastAsia="zh-CN"/>
        </w:rPr>
      </w:pPr>
      <w:r w:rsidRPr="00E547B8">
        <w:rPr>
          <w:rFonts w:hint="eastAsia"/>
          <w:lang w:eastAsia="zh-CN"/>
        </w:rPr>
        <w:t>第</w:t>
      </w:r>
      <w:r w:rsidRPr="00501F21">
        <w:rPr>
          <w:rStyle w:val="href"/>
          <w:rFonts w:hint="eastAsia"/>
          <w:lang w:eastAsia="zh-CN"/>
        </w:rPr>
        <w:t>957</w:t>
      </w:r>
      <w:r w:rsidRPr="00E547B8">
        <w:rPr>
          <w:rFonts w:hint="eastAsia"/>
          <w:lang w:eastAsia="zh-CN"/>
        </w:rPr>
        <w:t>号决议</w:t>
      </w:r>
      <w:r>
        <w:rPr>
          <w:rFonts w:hint="eastAsia"/>
          <w:lang w:eastAsia="zh-CN"/>
        </w:rPr>
        <w:t>（</w:t>
      </w:r>
      <w:r>
        <w:rPr>
          <w:lang w:eastAsia="zh-CN"/>
        </w:rPr>
        <w:t>WRC-12</w:t>
      </w:r>
      <w:r>
        <w:rPr>
          <w:rFonts w:hint="eastAsia"/>
          <w:lang w:eastAsia="zh-CN"/>
        </w:rPr>
        <w:t>）</w:t>
      </w:r>
      <w:r w:rsidR="00985700">
        <w:rPr>
          <w:rFonts w:hint="eastAsia"/>
          <w:lang w:eastAsia="zh-CN"/>
        </w:rPr>
        <w:t>在“</w:t>
      </w:r>
      <w:r w:rsidRPr="00C035B6">
        <w:rPr>
          <w:rFonts w:ascii="STKaiti" w:eastAsia="STKaiti" w:hAnsi="STKaiti" w:hint="eastAsia"/>
          <w:lang w:eastAsia="zh-CN"/>
        </w:rPr>
        <w:t>做出决议</w:t>
      </w:r>
      <w:r w:rsidR="00985700">
        <w:rPr>
          <w:rFonts w:ascii="STKaiti" w:eastAsia="STKaiti" w:hAnsi="STKaiti" w:hint="eastAsia"/>
          <w:lang w:eastAsia="zh-CN"/>
        </w:rPr>
        <w:t xml:space="preserve"> </w:t>
      </w:r>
      <w:r w:rsidRPr="00EB4DC4">
        <w:rPr>
          <w:lang w:val="en-US" w:eastAsia="zh-CN"/>
        </w:rPr>
        <w:t>1</w:t>
      </w:r>
      <w:r w:rsidR="00985700">
        <w:rPr>
          <w:rFonts w:hint="eastAsia"/>
          <w:lang w:val="en-US" w:eastAsia="zh-CN"/>
        </w:rPr>
        <w:t>”中规定，应审议</w:t>
      </w:r>
      <w:r w:rsidRPr="00985700">
        <w:rPr>
          <w:rFonts w:hint="eastAsia"/>
          <w:lang w:eastAsia="zh-CN"/>
        </w:rPr>
        <w:t>第</w:t>
      </w:r>
      <w:r w:rsidRPr="00985700">
        <w:rPr>
          <w:lang w:eastAsia="zh-CN"/>
        </w:rPr>
        <w:t>1</w:t>
      </w:r>
      <w:r w:rsidRPr="00985700">
        <w:rPr>
          <w:rFonts w:asciiTheme="minorEastAsia" w:eastAsiaTheme="minorEastAsia" w:hAnsiTheme="minorEastAsia" w:hint="eastAsia"/>
          <w:lang w:eastAsia="zh-CN"/>
        </w:rPr>
        <w:t>条所含固定业务、固定电台和移动电台</w:t>
      </w:r>
      <w:r w:rsidR="00985700">
        <w:rPr>
          <w:rFonts w:asciiTheme="minorEastAsia" w:eastAsiaTheme="minorEastAsia" w:hAnsiTheme="minorEastAsia" w:hint="eastAsia"/>
          <w:lang w:eastAsia="zh-CN"/>
        </w:rPr>
        <w:t>的定义，以便进行可能的修改。</w:t>
      </w:r>
    </w:p>
    <w:p w:rsidR="000A6322" w:rsidRDefault="00985700" w:rsidP="00D06188">
      <w:pPr>
        <w:ind w:firstLineChars="200" w:firstLine="480"/>
        <w:rPr>
          <w:lang w:val="en-US" w:eastAsia="zh-CN"/>
        </w:rPr>
      </w:pPr>
      <w:r>
        <w:rPr>
          <w:rFonts w:hint="eastAsia"/>
          <w:lang w:val="en-US" w:eastAsia="zh-CN"/>
        </w:rPr>
        <w:t>古巴主管部门就该问题开展了一项研究，</w:t>
      </w:r>
      <w:r w:rsidR="00697C49">
        <w:rPr>
          <w:rFonts w:hint="eastAsia"/>
          <w:lang w:val="en-US" w:eastAsia="zh-CN"/>
        </w:rPr>
        <w:t>研究发现，</w:t>
      </w:r>
      <w:r>
        <w:rPr>
          <w:rFonts w:hint="eastAsia"/>
          <w:lang w:val="en-US" w:eastAsia="zh-CN"/>
        </w:rPr>
        <w:t>在按照当前的规则框架为固定和移动业务的各类电台指配频率过程中，</w:t>
      </w:r>
      <w:r w:rsidR="00697C49">
        <w:rPr>
          <w:rFonts w:hint="eastAsia"/>
          <w:lang w:val="en-US" w:eastAsia="zh-CN"/>
        </w:rPr>
        <w:t>不存在任何</w:t>
      </w:r>
      <w:r>
        <w:rPr>
          <w:rFonts w:hint="eastAsia"/>
          <w:lang w:val="en-US" w:eastAsia="zh-CN"/>
        </w:rPr>
        <w:t>应用《无线电规则》中的当前定义</w:t>
      </w:r>
      <w:r w:rsidR="00697C49">
        <w:rPr>
          <w:rFonts w:hint="eastAsia"/>
          <w:lang w:val="en-US" w:eastAsia="zh-CN"/>
        </w:rPr>
        <w:t>方面的</w:t>
      </w:r>
      <w:r>
        <w:rPr>
          <w:rFonts w:hint="eastAsia"/>
          <w:lang w:val="en-US" w:eastAsia="zh-CN"/>
        </w:rPr>
        <w:t>固有</w:t>
      </w:r>
      <w:r w:rsidR="00697C49">
        <w:rPr>
          <w:rFonts w:hint="eastAsia"/>
          <w:lang w:val="en-US" w:eastAsia="zh-CN"/>
        </w:rPr>
        <w:t>困难</w:t>
      </w:r>
      <w:r>
        <w:rPr>
          <w:rFonts w:hint="eastAsia"/>
          <w:lang w:val="en-US" w:eastAsia="zh-CN"/>
        </w:rPr>
        <w:t>；同样，</w:t>
      </w:r>
      <w:r w:rsidR="00697C49">
        <w:rPr>
          <w:rFonts w:hint="eastAsia"/>
          <w:lang w:val="en-US" w:eastAsia="zh-CN"/>
        </w:rPr>
        <w:t>在通知和登记所辖</w:t>
      </w:r>
      <w:r w:rsidR="00867604">
        <w:rPr>
          <w:rFonts w:hint="eastAsia"/>
          <w:lang w:val="en-US" w:eastAsia="zh-CN"/>
        </w:rPr>
        <w:t>电台</w:t>
      </w:r>
      <w:r w:rsidR="00697C49">
        <w:rPr>
          <w:rFonts w:hint="eastAsia"/>
          <w:lang w:val="en-US" w:eastAsia="zh-CN"/>
        </w:rPr>
        <w:t>方面亦不存在困难。</w:t>
      </w:r>
    </w:p>
    <w:p w:rsidR="00697C49" w:rsidRPr="00EB4DC4" w:rsidRDefault="00697C49" w:rsidP="00D06188">
      <w:pPr>
        <w:ind w:firstLineChars="200" w:firstLine="480"/>
        <w:rPr>
          <w:lang w:val="en-US" w:eastAsia="zh-CN"/>
        </w:rPr>
      </w:pPr>
      <w:r>
        <w:rPr>
          <w:rFonts w:hint="eastAsia"/>
          <w:lang w:val="en-US" w:eastAsia="zh-CN"/>
        </w:rPr>
        <w:t>因此，古巴主管部门认为没有必要修改“固定业务”、“固定电台”和“移动电台”的当前定义，因而向</w:t>
      </w:r>
      <w:r>
        <w:rPr>
          <w:rFonts w:hint="eastAsia"/>
          <w:lang w:val="en-US" w:eastAsia="zh-CN"/>
        </w:rPr>
        <w:t>WRC-15</w:t>
      </w:r>
      <w:r>
        <w:rPr>
          <w:rFonts w:hint="eastAsia"/>
          <w:lang w:val="en-US" w:eastAsia="zh-CN"/>
        </w:rPr>
        <w:t>提交如下提案。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035B6" w:rsidP="00751D8F">
      <w:pPr>
        <w:pStyle w:val="ArtNo"/>
        <w:rPr>
          <w:lang w:eastAsia="zh-CN"/>
        </w:rPr>
      </w:pPr>
      <w:bookmarkStart w:id="8" w:name="_Toc329768652"/>
      <w:r>
        <w:rPr>
          <w:rFonts w:hint="eastAsia"/>
          <w:lang w:eastAsia="zh-CN"/>
        </w:rPr>
        <w:lastRenderedPageBreak/>
        <w:t>第</w:t>
      </w:r>
      <w:r w:rsidRPr="001F276D">
        <w:rPr>
          <w:rStyle w:val="href"/>
          <w:rFonts w:hint="eastAsia"/>
          <w:lang w:eastAsia="zh-CN"/>
        </w:rPr>
        <w:t>1</w:t>
      </w:r>
      <w:r>
        <w:rPr>
          <w:rFonts w:hint="eastAsia"/>
          <w:lang w:eastAsia="zh-CN"/>
        </w:rPr>
        <w:t>条</w:t>
      </w:r>
      <w:bookmarkEnd w:id="8"/>
    </w:p>
    <w:p w:rsidR="00DB1CAC" w:rsidRDefault="00C035B6" w:rsidP="00DB1CAC">
      <w:pPr>
        <w:pStyle w:val="Arttitle"/>
        <w:rPr>
          <w:lang w:eastAsia="zh-CN"/>
        </w:rPr>
      </w:pPr>
      <w:bookmarkStart w:id="9" w:name="_Toc329768653"/>
      <w:r>
        <w:rPr>
          <w:rFonts w:hint="eastAsia"/>
          <w:lang w:eastAsia="zh-CN"/>
        </w:rPr>
        <w:t>术语和定义</w:t>
      </w:r>
      <w:bookmarkEnd w:id="9"/>
    </w:p>
    <w:p w:rsidR="00DB1CAC" w:rsidRDefault="00C035B6" w:rsidP="001F3EB6">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无线电业务</w:t>
      </w:r>
    </w:p>
    <w:p w:rsidR="00EE2311" w:rsidRDefault="00C035B6">
      <w:pPr>
        <w:pStyle w:val="Proposal"/>
        <w:rPr>
          <w:lang w:eastAsia="zh-CN"/>
        </w:rPr>
      </w:pPr>
      <w:r>
        <w:rPr>
          <w:u w:val="single"/>
          <w:lang w:eastAsia="zh-CN"/>
        </w:rPr>
        <w:t>NOC</w:t>
      </w:r>
      <w:r>
        <w:rPr>
          <w:lang w:eastAsia="zh-CN"/>
        </w:rPr>
        <w:tab/>
        <w:t>CUB/66A23A6/1</w:t>
      </w:r>
    </w:p>
    <w:p w:rsidR="00DB1CAC" w:rsidRDefault="00C035B6" w:rsidP="00DB1CAC">
      <w:pPr>
        <w:rPr>
          <w:lang w:eastAsia="zh-CN"/>
        </w:rPr>
      </w:pPr>
      <w:r w:rsidRPr="00582BB5">
        <w:rPr>
          <w:rStyle w:val="Artdef"/>
          <w:rFonts w:hint="eastAsia"/>
          <w:lang w:eastAsia="zh-CN"/>
        </w:rPr>
        <w:t>1.20</w:t>
      </w:r>
      <w:r>
        <w:rPr>
          <w:rFonts w:hint="eastAsia"/>
          <w:lang w:eastAsia="zh-CN"/>
        </w:rPr>
        <w:tab/>
      </w:r>
      <w:r>
        <w:rPr>
          <w:rFonts w:hint="eastAsia"/>
          <w:lang w:eastAsia="zh-CN"/>
        </w:rPr>
        <w:tab/>
      </w:r>
      <w:r w:rsidRPr="00ED3B97">
        <w:rPr>
          <w:rFonts w:ascii="STKaiti" w:eastAsia="STKaiti" w:hAnsi="STKaiti" w:hint="eastAsia"/>
          <w:lang w:eastAsia="zh-CN"/>
        </w:rPr>
        <w:t>固定业务</w:t>
      </w:r>
      <w:r>
        <w:rPr>
          <w:rFonts w:hint="eastAsia"/>
          <w:lang w:eastAsia="zh-CN"/>
        </w:rPr>
        <w:t>：指定的固定地点之间的</w:t>
      </w:r>
      <w:r w:rsidRPr="00ED3B97">
        <w:rPr>
          <w:rFonts w:ascii="STKaiti" w:eastAsia="STKaiti" w:hAnsi="STKaiti" w:hint="eastAsia"/>
          <w:lang w:eastAsia="zh-CN"/>
        </w:rPr>
        <w:t>无线电通信业务</w:t>
      </w:r>
      <w:r>
        <w:rPr>
          <w:rFonts w:hint="eastAsia"/>
          <w:lang w:eastAsia="zh-CN"/>
        </w:rPr>
        <w:t>。</w:t>
      </w:r>
    </w:p>
    <w:p w:rsidR="00EE2311" w:rsidRDefault="00C035B6" w:rsidP="009E6138">
      <w:pPr>
        <w:pStyle w:val="Reasons"/>
        <w:rPr>
          <w:lang w:eastAsia="zh-CN"/>
        </w:rPr>
      </w:pPr>
      <w:r>
        <w:rPr>
          <w:b/>
          <w:lang w:eastAsia="zh-CN"/>
        </w:rPr>
        <w:t>理由：</w:t>
      </w:r>
      <w:r>
        <w:rPr>
          <w:lang w:eastAsia="zh-CN"/>
        </w:rPr>
        <w:tab/>
      </w:r>
      <w:r w:rsidR="009E6138">
        <w:rPr>
          <w:rFonts w:hint="eastAsia"/>
          <w:lang w:val="en-US" w:eastAsia="zh-CN"/>
        </w:rPr>
        <w:t>不存在修改此定义的需求。</w:t>
      </w:r>
    </w:p>
    <w:p w:rsidR="00DB1CAC" w:rsidRDefault="00C035B6" w:rsidP="00571F6C">
      <w:pPr>
        <w:pStyle w:val="Section1"/>
        <w:rPr>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各种</w:t>
      </w:r>
      <w:bookmarkStart w:id="10" w:name="_GoBack"/>
      <w:bookmarkEnd w:id="10"/>
      <w:r>
        <w:rPr>
          <w:rFonts w:hint="eastAsia"/>
          <w:lang w:eastAsia="zh-CN"/>
        </w:rPr>
        <w:t>无线电台与系统</w:t>
      </w:r>
    </w:p>
    <w:p w:rsidR="00EE2311" w:rsidRDefault="00C035B6">
      <w:pPr>
        <w:pStyle w:val="Proposal"/>
      </w:pPr>
      <w:r>
        <w:rPr>
          <w:u w:val="single"/>
        </w:rPr>
        <w:t>NOC</w:t>
      </w:r>
      <w:r>
        <w:tab/>
        <w:t>CUB/66A23A6/2</w:t>
      </w:r>
    </w:p>
    <w:p w:rsidR="00DB1CAC" w:rsidRDefault="00C035B6" w:rsidP="00DB1CAC">
      <w:pPr>
        <w:rPr>
          <w:lang w:eastAsia="zh-CN"/>
        </w:rPr>
      </w:pPr>
      <w:r w:rsidRPr="00582BB5">
        <w:rPr>
          <w:rStyle w:val="Artdef"/>
          <w:rFonts w:hint="eastAsia"/>
          <w:lang w:eastAsia="zh-CN"/>
        </w:rPr>
        <w:t>1.66</w:t>
      </w:r>
      <w:r>
        <w:rPr>
          <w:rFonts w:hint="eastAsia"/>
          <w:lang w:eastAsia="zh-CN"/>
        </w:rPr>
        <w:tab/>
      </w:r>
      <w:r>
        <w:rPr>
          <w:rFonts w:hint="eastAsia"/>
          <w:lang w:eastAsia="zh-CN"/>
        </w:rPr>
        <w:tab/>
      </w:r>
      <w:r w:rsidRPr="005D3E03">
        <w:rPr>
          <w:rFonts w:ascii="STKaiti" w:eastAsia="STKaiti" w:hAnsi="STKaiti" w:hint="eastAsia"/>
          <w:lang w:eastAsia="zh-CN"/>
        </w:rPr>
        <w:t>固定电台</w:t>
      </w:r>
      <w:r>
        <w:rPr>
          <w:rFonts w:hint="eastAsia"/>
          <w:lang w:eastAsia="zh-CN"/>
        </w:rPr>
        <w:t>：用于</w:t>
      </w:r>
      <w:r w:rsidRPr="005D3E03">
        <w:rPr>
          <w:rFonts w:ascii="STKaiti" w:eastAsia="STKaiti" w:hAnsi="STKaiti" w:hint="eastAsia"/>
          <w:lang w:eastAsia="zh-CN"/>
        </w:rPr>
        <w:t>固定</w:t>
      </w:r>
      <w:r w:rsidRPr="00092950">
        <w:rPr>
          <w:rFonts w:ascii="STKaiti" w:eastAsia="STKaiti" w:hAnsi="STKaiti" w:hint="eastAsia"/>
          <w:lang w:eastAsia="zh-CN"/>
        </w:rPr>
        <w:t>业务</w:t>
      </w:r>
      <w:r>
        <w:rPr>
          <w:rFonts w:hint="eastAsia"/>
          <w:lang w:eastAsia="zh-CN"/>
        </w:rPr>
        <w:t>的</w:t>
      </w:r>
      <w:r w:rsidRPr="00092950">
        <w:rPr>
          <w:rFonts w:ascii="STKaiti" w:eastAsia="STKaiti" w:hAnsi="STKaiti" w:hint="eastAsia"/>
          <w:lang w:eastAsia="zh-CN"/>
        </w:rPr>
        <w:t>电台</w:t>
      </w:r>
      <w:r>
        <w:rPr>
          <w:rFonts w:hint="eastAsia"/>
          <w:lang w:eastAsia="zh-CN"/>
        </w:rPr>
        <w:t>。</w:t>
      </w:r>
    </w:p>
    <w:p w:rsidR="00EE2311" w:rsidRDefault="00C035B6" w:rsidP="009E6138">
      <w:pPr>
        <w:pStyle w:val="Reasons"/>
        <w:rPr>
          <w:lang w:eastAsia="zh-CN"/>
        </w:rPr>
      </w:pPr>
      <w:r>
        <w:rPr>
          <w:b/>
          <w:lang w:eastAsia="zh-CN"/>
        </w:rPr>
        <w:t>理由：</w:t>
      </w:r>
      <w:r>
        <w:rPr>
          <w:lang w:eastAsia="zh-CN"/>
        </w:rPr>
        <w:tab/>
      </w:r>
      <w:r w:rsidR="009E6138">
        <w:rPr>
          <w:rFonts w:hint="eastAsia"/>
          <w:lang w:val="en-US" w:eastAsia="zh-CN"/>
        </w:rPr>
        <w:t>不存在修改此定义的需求。</w:t>
      </w:r>
    </w:p>
    <w:p w:rsidR="00EE2311" w:rsidRDefault="00C035B6">
      <w:pPr>
        <w:pStyle w:val="Proposal"/>
      </w:pPr>
      <w:r>
        <w:rPr>
          <w:u w:val="single"/>
        </w:rPr>
        <w:t>NOC</w:t>
      </w:r>
      <w:r>
        <w:tab/>
        <w:t>CUB/66A23A6/3</w:t>
      </w:r>
    </w:p>
    <w:p w:rsidR="00DB1CAC" w:rsidRDefault="00C035B6" w:rsidP="00DB1CAC">
      <w:pPr>
        <w:rPr>
          <w:lang w:eastAsia="zh-CN"/>
        </w:rPr>
      </w:pPr>
      <w:r w:rsidRPr="00582BB5">
        <w:rPr>
          <w:rStyle w:val="Artdef"/>
          <w:rFonts w:hint="eastAsia"/>
          <w:lang w:eastAsia="zh-CN"/>
        </w:rPr>
        <w:t>1.67</w:t>
      </w:r>
      <w:r>
        <w:rPr>
          <w:rFonts w:hint="eastAsia"/>
          <w:lang w:eastAsia="zh-CN"/>
        </w:rPr>
        <w:tab/>
      </w:r>
      <w:r>
        <w:rPr>
          <w:rFonts w:hint="eastAsia"/>
          <w:lang w:eastAsia="zh-CN"/>
        </w:rPr>
        <w:tab/>
      </w:r>
      <w:r w:rsidRPr="00AA0803">
        <w:rPr>
          <w:rFonts w:ascii="STKaiti" w:eastAsia="STKaiti" w:hAnsi="STKaiti" w:hint="eastAsia"/>
          <w:lang w:eastAsia="zh-CN"/>
        </w:rPr>
        <w:t>移动电台</w:t>
      </w:r>
      <w:r>
        <w:rPr>
          <w:rFonts w:hint="eastAsia"/>
          <w:lang w:eastAsia="zh-CN"/>
        </w:rPr>
        <w:t>：用于</w:t>
      </w:r>
      <w:r w:rsidRPr="00910A35">
        <w:rPr>
          <w:rFonts w:ascii="STKaiti" w:eastAsia="STKaiti" w:hAnsi="STKaiti" w:hint="eastAsia"/>
          <w:lang w:eastAsia="zh-CN"/>
        </w:rPr>
        <w:t>移动业务</w:t>
      </w:r>
      <w:r>
        <w:rPr>
          <w:rFonts w:hint="eastAsia"/>
          <w:lang w:eastAsia="zh-CN"/>
        </w:rPr>
        <w:t>在移动中或在非指定地点停留时使用的</w:t>
      </w:r>
      <w:r w:rsidRPr="00AA0803">
        <w:rPr>
          <w:rFonts w:ascii="STKaiti" w:eastAsia="STKaiti" w:hAnsi="STKaiti" w:hint="eastAsia"/>
          <w:lang w:eastAsia="zh-CN"/>
        </w:rPr>
        <w:t>电台</w:t>
      </w:r>
      <w:r>
        <w:rPr>
          <w:rFonts w:hint="eastAsia"/>
          <w:lang w:eastAsia="zh-CN"/>
        </w:rPr>
        <w:t>。</w:t>
      </w:r>
    </w:p>
    <w:p w:rsidR="00EE2311" w:rsidRDefault="00C035B6" w:rsidP="009E6138">
      <w:pPr>
        <w:pStyle w:val="Reasons"/>
        <w:rPr>
          <w:lang w:eastAsia="zh-CN"/>
        </w:rPr>
      </w:pPr>
      <w:r>
        <w:rPr>
          <w:b/>
          <w:lang w:eastAsia="zh-CN"/>
        </w:rPr>
        <w:t>理由：</w:t>
      </w:r>
      <w:r>
        <w:rPr>
          <w:lang w:eastAsia="zh-CN"/>
        </w:rPr>
        <w:tab/>
      </w:r>
      <w:r w:rsidR="009E6138">
        <w:rPr>
          <w:rFonts w:hint="eastAsia"/>
          <w:lang w:val="en-US" w:eastAsia="zh-CN"/>
        </w:rPr>
        <w:t>不存在修改此定义的需求。</w:t>
      </w:r>
    </w:p>
    <w:p w:rsidR="00EE2311" w:rsidRDefault="00C035B6">
      <w:pPr>
        <w:pStyle w:val="Proposal"/>
        <w:rPr>
          <w:lang w:eastAsia="zh-CN"/>
        </w:rPr>
      </w:pPr>
      <w:r>
        <w:rPr>
          <w:lang w:eastAsia="zh-CN"/>
        </w:rPr>
        <w:t>SUP</w:t>
      </w:r>
      <w:r>
        <w:rPr>
          <w:lang w:eastAsia="zh-CN"/>
        </w:rPr>
        <w:tab/>
        <w:t>CUB/66A23A6/4</w:t>
      </w:r>
    </w:p>
    <w:p w:rsidR="007B4F46" w:rsidRPr="000A6322" w:rsidRDefault="00C035B6" w:rsidP="000A6322">
      <w:pPr>
        <w:pStyle w:val="ResNo"/>
        <w:rPr>
          <w:lang w:eastAsia="zh-CN"/>
        </w:rPr>
      </w:pPr>
      <w:bookmarkStart w:id="11" w:name="_Toc328053260"/>
      <w:r w:rsidRPr="000A6322">
        <w:rPr>
          <w:rFonts w:hint="eastAsia"/>
          <w:lang w:eastAsia="zh-CN"/>
        </w:rPr>
        <w:t>第</w:t>
      </w:r>
      <w:r w:rsidRPr="000A6322">
        <w:rPr>
          <w:rStyle w:val="href"/>
          <w:rFonts w:hint="eastAsia"/>
          <w:lang w:eastAsia="zh-CN"/>
        </w:rPr>
        <w:t>957</w:t>
      </w:r>
      <w:r w:rsidRPr="000A6322">
        <w:rPr>
          <w:rFonts w:hint="eastAsia"/>
          <w:lang w:eastAsia="zh-CN"/>
        </w:rPr>
        <w:t>号决议（</w:t>
      </w:r>
      <w:r w:rsidRPr="000A6322">
        <w:rPr>
          <w:lang w:eastAsia="zh-CN"/>
        </w:rPr>
        <w:t>WRC-12</w:t>
      </w:r>
      <w:r w:rsidRPr="000A6322">
        <w:rPr>
          <w:rFonts w:hint="eastAsia"/>
          <w:lang w:eastAsia="zh-CN"/>
        </w:rPr>
        <w:t>）</w:t>
      </w:r>
      <w:bookmarkEnd w:id="11"/>
    </w:p>
    <w:p w:rsidR="007B4F46" w:rsidRDefault="00C035B6" w:rsidP="0097454F">
      <w:pPr>
        <w:pStyle w:val="Restitle"/>
        <w:rPr>
          <w:lang w:eastAsia="zh-CN"/>
        </w:rPr>
      </w:pPr>
      <w:bookmarkStart w:id="12" w:name="_Toc328053261"/>
      <w:r>
        <w:rPr>
          <w:rFonts w:hint="eastAsia"/>
          <w:lang w:eastAsia="zh-CN"/>
        </w:rPr>
        <w:t>旨在审议</w:t>
      </w:r>
      <w:r w:rsidRPr="00847507">
        <w:rPr>
          <w:rFonts w:eastAsia="STKaiti" w:hint="eastAsia"/>
          <w:lang w:eastAsia="zh-CN"/>
        </w:rPr>
        <w:t>固定业务</w:t>
      </w:r>
      <w:r>
        <w:rPr>
          <w:rFonts w:hint="eastAsia"/>
          <w:lang w:eastAsia="zh-CN"/>
        </w:rPr>
        <w:t>、</w:t>
      </w:r>
      <w:r w:rsidRPr="00847507">
        <w:rPr>
          <w:rFonts w:eastAsia="STKaiti" w:hint="eastAsia"/>
          <w:lang w:eastAsia="zh-CN"/>
        </w:rPr>
        <w:t>固定</w:t>
      </w:r>
      <w:r>
        <w:rPr>
          <w:rFonts w:eastAsia="STKaiti" w:hint="eastAsia"/>
          <w:lang w:eastAsia="zh-CN"/>
        </w:rPr>
        <w:t>电台</w:t>
      </w:r>
      <w:r>
        <w:rPr>
          <w:rFonts w:hint="eastAsia"/>
          <w:lang w:eastAsia="zh-CN"/>
        </w:rPr>
        <w:t>和</w:t>
      </w:r>
      <w:r w:rsidRPr="00847507">
        <w:rPr>
          <w:rFonts w:eastAsia="STKaiti" w:hint="eastAsia"/>
          <w:lang w:eastAsia="zh-CN"/>
        </w:rPr>
        <w:t>移动</w:t>
      </w:r>
      <w:r>
        <w:rPr>
          <w:rFonts w:eastAsia="STKaiti" w:hint="eastAsia"/>
          <w:lang w:eastAsia="zh-CN"/>
        </w:rPr>
        <w:t>电台</w:t>
      </w:r>
      <w:r>
        <w:rPr>
          <w:rFonts w:hint="eastAsia"/>
          <w:lang w:eastAsia="zh-CN"/>
        </w:rPr>
        <w:t>定义的研究</w:t>
      </w:r>
      <w:bookmarkEnd w:id="12"/>
    </w:p>
    <w:p w:rsidR="00EE2311" w:rsidRDefault="00C035B6" w:rsidP="00084C05">
      <w:pPr>
        <w:pStyle w:val="Reasons"/>
        <w:rPr>
          <w:lang w:val="en-US" w:eastAsia="zh-CN"/>
        </w:rPr>
      </w:pPr>
      <w:r>
        <w:rPr>
          <w:b/>
          <w:lang w:eastAsia="zh-CN"/>
        </w:rPr>
        <w:t>理由：</w:t>
      </w:r>
      <w:r>
        <w:rPr>
          <w:lang w:eastAsia="zh-CN"/>
        </w:rPr>
        <w:tab/>
      </w:r>
      <w:r w:rsidR="00084C05">
        <w:rPr>
          <w:rFonts w:hint="eastAsia"/>
          <w:lang w:val="en-US" w:eastAsia="zh-CN"/>
        </w:rPr>
        <w:t>所述研究已经完成。</w:t>
      </w:r>
    </w:p>
    <w:p w:rsidR="00D06188" w:rsidRDefault="00D06188" w:rsidP="0032202E">
      <w:pPr>
        <w:pStyle w:val="Reasons"/>
      </w:pPr>
    </w:p>
    <w:p w:rsidR="00D06188" w:rsidRPr="00B25DE8" w:rsidRDefault="00D06188" w:rsidP="00D06188">
      <w:pPr>
        <w:jc w:val="center"/>
        <w:rPr>
          <w:rFonts w:hint="eastAsia"/>
          <w:lang w:val="en-US"/>
        </w:rPr>
      </w:pPr>
      <w:r>
        <w:t>______________</w:t>
      </w:r>
    </w:p>
    <w:sectPr w:rsidR="00D06188" w:rsidRPr="00B25DE8">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5B6" w:rsidRDefault="00C035B6" w:rsidP="00C035B6">
    <w:pPr>
      <w:pStyle w:val="Header"/>
    </w:pPr>
  </w:p>
  <w:p w:rsidR="00C035B6" w:rsidRDefault="0041039E" w:rsidP="00C035B6">
    <w:pPr>
      <w:pStyle w:val="Footer"/>
    </w:pPr>
    <w:r>
      <w:fldChar w:fldCharType="begin"/>
    </w:r>
    <w:r>
      <w:instrText xml:space="preserve"> FILENAME \p  \* MERGEFORMAT </w:instrText>
    </w:r>
    <w:r>
      <w:fldChar w:fldCharType="separate"/>
    </w:r>
    <w:r>
      <w:t>P:\CHI\ITU-R\CONF-R\CMR15\000\066ADD23ADD06C.docx</w:t>
    </w:r>
    <w:r>
      <w:fldChar w:fldCharType="end"/>
    </w:r>
    <w:r w:rsidR="00C035B6">
      <w:t xml:space="preserve"> </w:t>
    </w:r>
    <w:r w:rsidR="00C035B6">
      <w:rPr>
        <w:lang w:val="en-US" w:eastAsia="zh-CN"/>
      </w:rPr>
      <w:t>(388398)</w:t>
    </w:r>
    <w:r w:rsidR="00C035B6">
      <w:tab/>
    </w:r>
    <w:r w:rsidR="00C035B6">
      <w:fldChar w:fldCharType="begin"/>
    </w:r>
    <w:r w:rsidR="00C035B6">
      <w:instrText xml:space="preserve"> SAVEDATE \@ DD.MM.YY </w:instrText>
    </w:r>
    <w:r w:rsidR="00C035B6">
      <w:fldChar w:fldCharType="separate"/>
    </w:r>
    <w:r>
      <w:t>31.10.15</w:t>
    </w:r>
    <w:r w:rsidR="00C035B6">
      <w:fldChar w:fldCharType="end"/>
    </w:r>
    <w:r w:rsidR="00C035B6">
      <w:tab/>
    </w:r>
    <w:r w:rsidR="00C035B6">
      <w:fldChar w:fldCharType="begin"/>
    </w:r>
    <w:r w:rsidR="00C035B6">
      <w:instrText xml:space="preserve"> PRINTDATE \@ DD.MM.YY </w:instrText>
    </w:r>
    <w:r w:rsidR="00C035B6">
      <w:fldChar w:fldCharType="separate"/>
    </w:r>
    <w:r>
      <w:t>31.10.15</w:t>
    </w:r>
    <w:r w:rsidR="00C035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5B6" w:rsidRDefault="009E6138">
    <w:pPr>
      <w:pStyle w:val="Footer"/>
    </w:pPr>
    <w:fldSimple w:instr=" FILENAME \p  \* MERGEFORMAT ">
      <w:r w:rsidR="0041039E">
        <w:t>P:\CHI\ITU-R\CONF-R\CMR15\000\066ADD23ADD06C.docx</w:t>
      </w:r>
    </w:fldSimple>
    <w:r w:rsidR="00C035B6">
      <w:t xml:space="preserve"> </w:t>
    </w:r>
    <w:r w:rsidR="00C035B6">
      <w:rPr>
        <w:lang w:val="en-US" w:eastAsia="zh-CN"/>
      </w:rPr>
      <w:t>(388398)</w:t>
    </w:r>
    <w:r w:rsidR="00C035B6">
      <w:tab/>
    </w:r>
    <w:r w:rsidR="00C035B6">
      <w:fldChar w:fldCharType="begin"/>
    </w:r>
    <w:r w:rsidR="00C035B6">
      <w:instrText xml:space="preserve"> SAVEDATE \@ DD.MM.YY </w:instrText>
    </w:r>
    <w:r w:rsidR="00C035B6">
      <w:fldChar w:fldCharType="separate"/>
    </w:r>
    <w:r w:rsidR="0041039E">
      <w:t>31.10.15</w:t>
    </w:r>
    <w:r w:rsidR="00C035B6">
      <w:fldChar w:fldCharType="end"/>
    </w:r>
    <w:r w:rsidR="00C035B6">
      <w:tab/>
    </w:r>
    <w:r w:rsidR="00C035B6">
      <w:fldChar w:fldCharType="begin"/>
    </w:r>
    <w:r w:rsidR="00C035B6">
      <w:instrText xml:space="preserve"> PRINTDATE \@ DD.MM.YY </w:instrText>
    </w:r>
    <w:r w:rsidR="00C035B6">
      <w:fldChar w:fldCharType="separate"/>
    </w:r>
    <w:r w:rsidR="0041039E">
      <w:t>31.10.15</w:t>
    </w:r>
    <w:r w:rsidR="00C035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039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66(Add.23)(Add.6)-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4C05"/>
    <w:rsid w:val="000A6322"/>
    <w:rsid w:val="000C09BA"/>
    <w:rsid w:val="000C1F1E"/>
    <w:rsid w:val="000C6AA7"/>
    <w:rsid w:val="000E26F6"/>
    <w:rsid w:val="00123C07"/>
    <w:rsid w:val="00166859"/>
    <w:rsid w:val="001765EC"/>
    <w:rsid w:val="001853E8"/>
    <w:rsid w:val="001B0139"/>
    <w:rsid w:val="001B6360"/>
    <w:rsid w:val="001F4EA6"/>
    <w:rsid w:val="00214959"/>
    <w:rsid w:val="002260A6"/>
    <w:rsid w:val="002742B3"/>
    <w:rsid w:val="002A4C9C"/>
    <w:rsid w:val="002B509B"/>
    <w:rsid w:val="002D6A66"/>
    <w:rsid w:val="002E2A59"/>
    <w:rsid w:val="002E4507"/>
    <w:rsid w:val="003012D0"/>
    <w:rsid w:val="00305254"/>
    <w:rsid w:val="003169D2"/>
    <w:rsid w:val="003B4BEF"/>
    <w:rsid w:val="003C6B45"/>
    <w:rsid w:val="003D2A9B"/>
    <w:rsid w:val="0041039E"/>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97C49"/>
    <w:rsid w:val="006B67CE"/>
    <w:rsid w:val="006C38ED"/>
    <w:rsid w:val="006E6182"/>
    <w:rsid w:val="006F3C60"/>
    <w:rsid w:val="007229E9"/>
    <w:rsid w:val="00736415"/>
    <w:rsid w:val="00770D2A"/>
    <w:rsid w:val="007864F6"/>
    <w:rsid w:val="007B7C4B"/>
    <w:rsid w:val="007F0FC5"/>
    <w:rsid w:val="007F5C36"/>
    <w:rsid w:val="008047DB"/>
    <w:rsid w:val="008129A9"/>
    <w:rsid w:val="008221A4"/>
    <w:rsid w:val="00824BD6"/>
    <w:rsid w:val="0083672D"/>
    <w:rsid w:val="00844734"/>
    <w:rsid w:val="00865DFB"/>
    <w:rsid w:val="00867604"/>
    <w:rsid w:val="008A7416"/>
    <w:rsid w:val="008B6852"/>
    <w:rsid w:val="008C26FF"/>
    <w:rsid w:val="008C2E40"/>
    <w:rsid w:val="008D1D14"/>
    <w:rsid w:val="008E1785"/>
    <w:rsid w:val="008E7127"/>
    <w:rsid w:val="008E7C8E"/>
    <w:rsid w:val="00912959"/>
    <w:rsid w:val="009657F9"/>
    <w:rsid w:val="00985700"/>
    <w:rsid w:val="0099525B"/>
    <w:rsid w:val="009A7604"/>
    <w:rsid w:val="009C72B7"/>
    <w:rsid w:val="009E6138"/>
    <w:rsid w:val="00A0052C"/>
    <w:rsid w:val="00A31B14"/>
    <w:rsid w:val="00A323DC"/>
    <w:rsid w:val="00A466E6"/>
    <w:rsid w:val="00A815BE"/>
    <w:rsid w:val="00AA5DA1"/>
    <w:rsid w:val="00AE369F"/>
    <w:rsid w:val="00B026CB"/>
    <w:rsid w:val="00B25DE8"/>
    <w:rsid w:val="00B711CC"/>
    <w:rsid w:val="00B851D4"/>
    <w:rsid w:val="00B868FC"/>
    <w:rsid w:val="00B95072"/>
    <w:rsid w:val="00BB26CD"/>
    <w:rsid w:val="00C035B6"/>
    <w:rsid w:val="00C07239"/>
    <w:rsid w:val="00C364B1"/>
    <w:rsid w:val="00C47D87"/>
    <w:rsid w:val="00C627F9"/>
    <w:rsid w:val="00C6584D"/>
    <w:rsid w:val="00C929E0"/>
    <w:rsid w:val="00CB4E5A"/>
    <w:rsid w:val="00CC73D7"/>
    <w:rsid w:val="00CF0AD7"/>
    <w:rsid w:val="00CF0BE1"/>
    <w:rsid w:val="00D06188"/>
    <w:rsid w:val="00D52A14"/>
    <w:rsid w:val="00D6206A"/>
    <w:rsid w:val="00D74599"/>
    <w:rsid w:val="00DA0469"/>
    <w:rsid w:val="00DD13B7"/>
    <w:rsid w:val="00DF3B0C"/>
    <w:rsid w:val="00E14984"/>
    <w:rsid w:val="00E22A25"/>
    <w:rsid w:val="00E560F1"/>
    <w:rsid w:val="00E92319"/>
    <w:rsid w:val="00EE2311"/>
    <w:rsid w:val="00F837F4"/>
    <w:rsid w:val="00FB474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8F1D5-500B-4956-B6AA-FF1BF3FF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R15-WRC15-C-0066!A23-A6!MSW-C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78EC3E03-E81A-4058-9F7C-E35590317158}">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996b2e75-67fd-4955-a3b0-5ab9934cb50b"/>
    <ds:schemaRef ds:uri="http://www.w3.org/XML/1998/namespace"/>
    <ds:schemaRef ds:uri="http://purl.org/dc/term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557</Words>
  <Characters>727</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R15-WRC15-C-0066!A23-A6!MSW-C</vt:lpstr>
    </vt:vector>
  </TitlesOfParts>
  <Manager>General Secretariat - Pool</Manager>
  <Company>International Telecommunication Union (ITU)</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R15-WRC15-C-0066!A23-A6!MSW-C</dc:title>
  <dc:subject>World Radiocommunication Conference - 2015</dc:subject>
  <dc:creator>Documents Proposals Manager (DPM)</dc:creator>
  <cp:keywords>DPM_v5.2015.10.230_prod</cp:keywords>
  <dc:description/>
  <cp:lastModifiedBy>Zhang, Lan'ou</cp:lastModifiedBy>
  <cp:revision>8</cp:revision>
  <cp:lastPrinted>2015-10-31T17:43:00Z</cp:lastPrinted>
  <dcterms:created xsi:type="dcterms:W3CDTF">2015-10-31T17:34:00Z</dcterms:created>
  <dcterms:modified xsi:type="dcterms:W3CDTF">2015-10-31T17:43:00Z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