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A326B" w:rsidRPr="0002785D" w:rsidTr="0050008E">
        <w:trPr>
          <w:cantSplit/>
        </w:trPr>
        <w:tc>
          <w:tcPr>
            <w:tcW w:w="6911" w:type="dxa"/>
          </w:tcPr>
          <w:p w:rsidR="00FA326B" w:rsidRPr="0090484C" w:rsidRDefault="00FA326B" w:rsidP="0077249E">
            <w:pPr>
              <w:pStyle w:val="o"/>
              <w:framePr w:hSpace="0" w:wrap="auto" w:hAnchor="text" w:yAlign="inline"/>
            </w:pPr>
            <w:r w:rsidRPr="00123CC5">
              <w:t>Conferencia Mundial de Radiocomunicaciones (CMR-1</w:t>
            </w:r>
            <w:r>
              <w:t>5</w:t>
            </w:r>
            <w:r w:rsidRPr="00123CC5">
              <w:t>)</w:t>
            </w:r>
            <w:r w:rsidRPr="00C63EB5">
              <w:rPr>
                <w:rFonts w:cs="Times"/>
              </w:rPr>
              <w:br/>
            </w:r>
            <w:r w:rsidRPr="00C63EB5">
              <w:rPr>
                <w:bCs/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inebra</w:t>
            </w:r>
            <w:r w:rsidRPr="00C63EB5">
              <w:rPr>
                <w:bCs/>
                <w:sz w:val="18"/>
                <w:szCs w:val="18"/>
              </w:rPr>
              <w:t>, 2-</w:t>
            </w:r>
            <w:r>
              <w:rPr>
                <w:bCs/>
                <w:sz w:val="18"/>
                <w:szCs w:val="18"/>
              </w:rPr>
              <w:t>27</w:t>
            </w:r>
            <w:r w:rsidRPr="00C63EB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de noviembre de</w:t>
            </w:r>
            <w:r w:rsidRPr="00C63EB5">
              <w:rPr>
                <w:bCs/>
                <w:sz w:val="18"/>
                <w:szCs w:val="18"/>
              </w:rPr>
              <w:t xml:space="preserve"> 20</w:t>
            </w: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FA326B" w:rsidRPr="0002785D" w:rsidRDefault="00FA326B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4102E3" wp14:editId="6A189468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26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A326B" w:rsidRPr="0002785D" w:rsidRDefault="00FA326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r w:rsidRPr="009538D2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A326B" w:rsidRPr="0002785D" w:rsidRDefault="00FA326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FA326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A326B" w:rsidRPr="0002785D" w:rsidRDefault="00FA326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A326B" w:rsidRPr="0002785D" w:rsidRDefault="00FA326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FA326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FA326B" w:rsidRPr="00B239FA" w:rsidRDefault="00FA326B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eastAsia="SimSun" w:hAnsi="Verdana" w:cs="Traditional Arabic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FA326B" w:rsidRPr="006E364E" w:rsidRDefault="00FA326B" w:rsidP="003E4C07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6E364E">
              <w:rPr>
                <w:rFonts w:ascii="Verdana" w:eastAsia="SimSun" w:hAnsi="Verdana" w:cs="Traditional Arabic"/>
                <w:b/>
                <w:sz w:val="20"/>
                <w:lang w:val="es-ES"/>
              </w:rPr>
              <w:t xml:space="preserve">Documento </w:t>
            </w:r>
            <w:r>
              <w:rPr>
                <w:rFonts w:ascii="Verdana" w:eastAsia="SimSun" w:hAnsi="Verdana" w:cs="Traditional Arabic"/>
                <w:b/>
                <w:sz w:val="20"/>
                <w:lang w:val="es-ES"/>
              </w:rPr>
              <w:t>66</w:t>
            </w:r>
            <w:r w:rsidRPr="006E364E">
              <w:rPr>
                <w:rFonts w:ascii="Verdana" w:eastAsia="SimSun" w:hAnsi="Verdana" w:cs="Traditional Arabic"/>
                <w:b/>
                <w:sz w:val="20"/>
                <w:lang w:val="es-ES"/>
              </w:rPr>
              <w:t>-S</w:t>
            </w:r>
          </w:p>
        </w:tc>
      </w:tr>
      <w:tr w:rsidR="00FA326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FA326B" w:rsidRPr="0090484C" w:rsidRDefault="00FA326B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FA326B" w:rsidRPr="006E364E" w:rsidRDefault="00FA326B" w:rsidP="003E4C07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s-ES"/>
              </w:rPr>
              <w:t>15</w:t>
            </w:r>
            <w:r w:rsidRPr="006E364E">
              <w:rPr>
                <w:rFonts w:ascii="Verdana" w:eastAsia="SimSun" w:hAnsi="Verdana" w:cs="Traditional Arabic"/>
                <w:b/>
                <w:sz w:val="20"/>
                <w:lang w:val="es-ES"/>
              </w:rPr>
              <w:t xml:space="preserve"> de </w:t>
            </w:r>
            <w:r>
              <w:rPr>
                <w:rFonts w:ascii="Verdana" w:eastAsia="SimSun" w:hAnsi="Verdana" w:cs="Traditional Arabic"/>
                <w:b/>
                <w:sz w:val="20"/>
                <w:lang w:val="es-ES"/>
              </w:rPr>
              <w:t>octubre</w:t>
            </w:r>
            <w:r w:rsidRPr="006E364E">
              <w:rPr>
                <w:rFonts w:ascii="Verdana" w:eastAsia="SimSun" w:hAnsi="Verdana" w:cs="Traditional Arabic"/>
                <w:b/>
                <w:sz w:val="20"/>
                <w:lang w:val="es-ES"/>
              </w:rPr>
              <w:t xml:space="preserve"> de 2015</w:t>
            </w:r>
          </w:p>
        </w:tc>
      </w:tr>
      <w:tr w:rsidR="00FA326B" w:rsidRPr="0002785D" w:rsidTr="0090121B">
        <w:trPr>
          <w:cantSplit/>
        </w:trPr>
        <w:tc>
          <w:tcPr>
            <w:tcW w:w="6911" w:type="dxa"/>
          </w:tcPr>
          <w:p w:rsidR="00FA326B" w:rsidRPr="0002785D" w:rsidRDefault="00FA326B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FA326B" w:rsidRPr="006E364E" w:rsidRDefault="00FA326B" w:rsidP="00A136B3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6E364E">
              <w:rPr>
                <w:rFonts w:ascii="Verdana" w:eastAsia="SimSun" w:hAnsi="Verdana" w:cs="Traditional Arabic"/>
                <w:b/>
                <w:sz w:val="20"/>
                <w:lang w:val="es-ES"/>
              </w:rPr>
              <w:t xml:space="preserve">Original: </w:t>
            </w:r>
            <w:r>
              <w:rPr>
                <w:rFonts w:ascii="Verdana" w:eastAsia="SimSun" w:hAnsi="Verdana" w:cs="Traditional Arabic"/>
                <w:b/>
                <w:sz w:val="20"/>
                <w:lang w:val="es-ES"/>
              </w:rPr>
              <w:t>e</w:t>
            </w:r>
            <w:r w:rsidRPr="006E364E">
              <w:rPr>
                <w:rFonts w:ascii="Verdana" w:eastAsia="SimSun" w:hAnsi="Verdana" w:cs="Traditional Arabic"/>
                <w:b/>
                <w:sz w:val="20"/>
                <w:lang w:val="es-ES"/>
              </w:rPr>
              <w:t>spañol</w:t>
            </w:r>
          </w:p>
        </w:tc>
      </w:tr>
      <w:tr w:rsidR="00FA326B" w:rsidRPr="0002785D" w:rsidTr="006744FC">
        <w:trPr>
          <w:cantSplit/>
        </w:trPr>
        <w:tc>
          <w:tcPr>
            <w:tcW w:w="10031" w:type="dxa"/>
            <w:gridSpan w:val="2"/>
          </w:tcPr>
          <w:p w:rsidR="00FA326B" w:rsidRPr="0002785D" w:rsidRDefault="00FA326B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FA326B" w:rsidRPr="0002785D" w:rsidTr="0050008E">
        <w:trPr>
          <w:cantSplit/>
        </w:trPr>
        <w:tc>
          <w:tcPr>
            <w:tcW w:w="10031" w:type="dxa"/>
            <w:gridSpan w:val="2"/>
          </w:tcPr>
          <w:p w:rsidR="00FA326B" w:rsidRPr="0090484C" w:rsidRDefault="0077249E" w:rsidP="000A5B9A">
            <w:pPr>
              <w:pStyle w:val="Source"/>
              <w:rPr>
                <w:rFonts w:asciiTheme="majorBidi" w:hAnsiTheme="majorBidi" w:cstheme="majorBidi"/>
              </w:rPr>
            </w:pPr>
            <w:r>
              <w:t>Cuba</w:t>
            </w:r>
          </w:p>
        </w:tc>
      </w:tr>
      <w:tr w:rsidR="00FA326B" w:rsidRPr="0002785D" w:rsidTr="0050008E">
        <w:trPr>
          <w:cantSplit/>
        </w:trPr>
        <w:tc>
          <w:tcPr>
            <w:tcW w:w="10031" w:type="dxa"/>
            <w:gridSpan w:val="2"/>
          </w:tcPr>
          <w:p w:rsidR="00FA326B" w:rsidRPr="0090484C" w:rsidRDefault="00FA326B" w:rsidP="000A5B9A">
            <w:pPr>
              <w:pStyle w:val="Title1"/>
              <w:rPr>
                <w:rFonts w:asciiTheme="majorBidi" w:hAnsiTheme="majorBidi" w:cstheme="majorBidi"/>
              </w:rPr>
            </w:pPr>
            <w:r w:rsidRPr="008C4DE7">
              <w:rPr>
                <w:rFonts w:eastAsia="SimSun"/>
              </w:rPr>
              <w:t>PropUESTAS PARA LOS TRABAJOS DE LA CONFERENCIA</w:t>
            </w:r>
          </w:p>
        </w:tc>
      </w:tr>
      <w:tr w:rsidR="00FA326B" w:rsidRPr="0002785D" w:rsidTr="0050008E">
        <w:trPr>
          <w:cantSplit/>
        </w:trPr>
        <w:tc>
          <w:tcPr>
            <w:tcW w:w="10031" w:type="dxa"/>
            <w:gridSpan w:val="2"/>
          </w:tcPr>
          <w:p w:rsidR="00FA326B" w:rsidRPr="0090484C" w:rsidRDefault="00FA326B" w:rsidP="000A5B9A">
            <w:pPr>
              <w:pStyle w:val="Title2"/>
              <w:rPr>
                <w:rFonts w:asciiTheme="majorBidi" w:hAnsiTheme="majorBidi" w:cstheme="majorBidi"/>
              </w:rPr>
            </w:pPr>
          </w:p>
        </w:tc>
      </w:tr>
      <w:tr w:rsidR="0077249E" w:rsidRPr="0002785D" w:rsidTr="0050008E">
        <w:trPr>
          <w:cantSplit/>
        </w:trPr>
        <w:tc>
          <w:tcPr>
            <w:tcW w:w="10031" w:type="dxa"/>
            <w:gridSpan w:val="2"/>
          </w:tcPr>
          <w:p w:rsidR="0077249E" w:rsidRPr="0090484C" w:rsidRDefault="0077249E" w:rsidP="0077249E">
            <w:pPr>
              <w:pStyle w:val="Title3"/>
            </w:pPr>
          </w:p>
        </w:tc>
      </w:tr>
    </w:tbl>
    <w:p w:rsidR="00FA326B" w:rsidRPr="004042A0" w:rsidRDefault="00FA326B" w:rsidP="0077249E">
      <w:pPr>
        <w:tabs>
          <w:tab w:val="clear" w:pos="1134"/>
          <w:tab w:val="clear" w:pos="1871"/>
          <w:tab w:val="clear" w:pos="2268"/>
        </w:tabs>
        <w:overflowPunct/>
        <w:spacing w:before="200"/>
        <w:textAlignment w:val="auto"/>
        <w:rPr>
          <w:color w:val="000000"/>
          <w:szCs w:val="24"/>
          <w:lang w:val="es-ES" w:eastAsia="zh-CN"/>
        </w:rPr>
      </w:pPr>
      <w:r>
        <w:t>La Administración de Comunicaciones de Cuba se complace en presentar sus contribuciones a las labores de la Conferencia Mundial de Radiocomunicaciones (CMR-15).</w:t>
      </w:r>
    </w:p>
    <w:p w:rsidR="00FA326B" w:rsidRDefault="00FA326B" w:rsidP="0056645A">
      <w:r w:rsidRPr="00200643">
        <w:t xml:space="preserve">Al preparar sus </w:t>
      </w:r>
      <w:r>
        <w:t>propuestas</w:t>
      </w:r>
      <w:r w:rsidRPr="00200643">
        <w:t xml:space="preserve"> la Administración de Cuba ha tomado en consideración el estado de los estudios realizados por el UIT-R para cada uno de los temas considerados y en especial el Informe de la Reunión Preparatoria de la Conferencia y las mismas han partido de la consideración prioritaria de los elementos siguientes</w:t>
      </w:r>
      <w:r>
        <w:t>:</w:t>
      </w:r>
    </w:p>
    <w:p w:rsidR="00FA326B" w:rsidRPr="0092409C" w:rsidRDefault="0077249E" w:rsidP="0092409C">
      <w:pPr>
        <w:pStyle w:val="enumlev1"/>
      </w:pPr>
      <w:r w:rsidRPr="0092409C">
        <w:t>1)</w:t>
      </w:r>
      <w:r w:rsidR="0092409C">
        <w:tab/>
      </w:r>
      <w:r w:rsidR="00FA326B" w:rsidRPr="0092409C">
        <w:t>facilitar el acceso equitativo a los recursos espectro y órbita a todos los países por igual;</w:t>
      </w:r>
    </w:p>
    <w:p w:rsidR="00FA326B" w:rsidRPr="0092409C" w:rsidRDefault="00FA326B" w:rsidP="0092409C">
      <w:pPr>
        <w:pStyle w:val="enumlev1"/>
      </w:pPr>
      <w:r w:rsidRPr="0092409C">
        <w:t>2)</w:t>
      </w:r>
      <w:r w:rsidRPr="0092409C">
        <w:tab/>
        <w:t>garantizar la disponibilidad y protección de las frecuencias de socorro y seguridad;</w:t>
      </w:r>
    </w:p>
    <w:p w:rsidR="00FA326B" w:rsidRPr="0092409C" w:rsidRDefault="00FA326B" w:rsidP="0092409C">
      <w:pPr>
        <w:pStyle w:val="enumlev1"/>
      </w:pPr>
      <w:r w:rsidRPr="0092409C">
        <w:t>3)</w:t>
      </w:r>
      <w:r w:rsidRPr="0092409C">
        <w:tab/>
        <w:t>brindar protección a los servicios y sistemas de radiocomunicaciones existentes conformes con el Reglamento de Radiocomunicaciones;</w:t>
      </w:r>
    </w:p>
    <w:p w:rsidR="00FA326B" w:rsidRPr="0092409C" w:rsidRDefault="00FA326B" w:rsidP="0092409C">
      <w:pPr>
        <w:pStyle w:val="enumlev1"/>
      </w:pPr>
      <w:r w:rsidRPr="0092409C">
        <w:t>4)</w:t>
      </w:r>
      <w:r w:rsidRPr="0092409C">
        <w:tab/>
        <w:t>facilitar la introducción de nuevas tecnologías de radiocomunicaciones;</w:t>
      </w:r>
    </w:p>
    <w:p w:rsidR="00FA326B" w:rsidRPr="0092409C" w:rsidRDefault="00FA326B" w:rsidP="0092409C">
      <w:pPr>
        <w:pStyle w:val="enumlev1"/>
      </w:pPr>
      <w:r w:rsidRPr="0092409C">
        <w:t>5)</w:t>
      </w:r>
      <w:r w:rsidRPr="0092409C">
        <w:tab/>
        <w:t>fomentar la conservación de los recursos naturales y el medio ambiente;</w:t>
      </w:r>
    </w:p>
    <w:p w:rsidR="00FA326B" w:rsidRDefault="00FA326B" w:rsidP="0092409C">
      <w:pPr>
        <w:pStyle w:val="enumlev1"/>
      </w:pPr>
      <w:r w:rsidRPr="0092409C">
        <w:t>6)</w:t>
      </w:r>
      <w:r w:rsidRPr="0092409C">
        <w:tab/>
        <w:t>tener en consideración las necesidades de los países en desarrollo.</w:t>
      </w:r>
    </w:p>
    <w:p w:rsidR="00FA326B" w:rsidRDefault="00FA326B" w:rsidP="004042A0">
      <w:pPr>
        <w:pStyle w:val="enumlev1"/>
        <w:tabs>
          <w:tab w:val="clear" w:pos="1134"/>
        </w:tabs>
        <w:spacing w:before="120"/>
        <w:ind w:left="0" w:firstLine="0"/>
      </w:pPr>
      <w:r>
        <w:t>También se ha tomado como elemento fundamental en la formulación de las propuestas su total compatibilidad con el objeto de la Unión, en especial:</w:t>
      </w:r>
    </w:p>
    <w:p w:rsidR="00FA326B" w:rsidRDefault="0092409C" w:rsidP="0092409C">
      <w:pPr>
        <w:pStyle w:val="enumlev1"/>
      </w:pPr>
      <w:r>
        <w:t>–</w:t>
      </w:r>
      <w:r>
        <w:tab/>
      </w:r>
      <w:r w:rsidR="00FA326B" w:rsidRPr="008C7B36">
        <w:t>mantener y ampliar la cooperación internacional entre todos sus</w:t>
      </w:r>
      <w:r w:rsidR="00FA326B">
        <w:t xml:space="preserve"> </w:t>
      </w:r>
      <w:r w:rsidR="00FA326B" w:rsidRPr="008C7B36">
        <w:t>Estados Miembros para el mejoramiento y el empleo racional de</w:t>
      </w:r>
      <w:r w:rsidR="00FA326B">
        <w:t xml:space="preserve"> </w:t>
      </w:r>
      <w:r w:rsidR="00FA326B" w:rsidRPr="008C7B36">
        <w:t>toda clase de telecomunicaciones;</w:t>
      </w:r>
    </w:p>
    <w:p w:rsidR="00FA326B" w:rsidRDefault="0092409C" w:rsidP="0092409C">
      <w:pPr>
        <w:pStyle w:val="enumlev1"/>
      </w:pPr>
      <w:r>
        <w:t>–</w:t>
      </w:r>
      <w:r>
        <w:tab/>
      </w:r>
      <w:r w:rsidR="00FA326B" w:rsidRPr="004042A0">
        <w:t xml:space="preserve">impulsar el desarrollo de los medios técnicos y su más eficaz explotación, a fin de </w:t>
      </w:r>
      <w:bookmarkStart w:id="0" w:name="_GoBack"/>
      <w:bookmarkEnd w:id="0"/>
      <w:r w:rsidR="00FA326B" w:rsidRPr="004042A0">
        <w:t>aumentar el rendimiento de los servicios de telecomunicación, acrecentar su empleo y generalizar lo más</w:t>
      </w:r>
      <w:r w:rsidR="00FA326B">
        <w:t xml:space="preserve"> </w:t>
      </w:r>
      <w:r w:rsidR="00FA326B" w:rsidRPr="004042A0">
        <w:t>posible su utilización por el público;</w:t>
      </w:r>
    </w:p>
    <w:p w:rsidR="00FA326B" w:rsidRDefault="0092409C" w:rsidP="0092409C">
      <w:pPr>
        <w:pStyle w:val="enumlev1"/>
      </w:pPr>
      <w:r>
        <w:t>–</w:t>
      </w:r>
      <w:r>
        <w:tab/>
      </w:r>
      <w:r w:rsidR="00FA326B" w:rsidRPr="004042A0">
        <w:t>promover la extensión de los beneficios de las nuevas tecnologías de telecomunicaciones a todos los habitantes del Planeta;</w:t>
      </w:r>
    </w:p>
    <w:p w:rsidR="00FA326B" w:rsidRDefault="0092409C" w:rsidP="0092409C">
      <w:pPr>
        <w:pStyle w:val="enumlev1"/>
      </w:pPr>
      <w:r>
        <w:t>–</w:t>
      </w:r>
      <w:r>
        <w:tab/>
      </w:r>
      <w:r w:rsidR="00FA326B" w:rsidRPr="008C7B36">
        <w:t>promover la utilización de los servicios de telecomunicaciones con el fin de facilitar las relaciones pacíficas</w:t>
      </w:r>
      <w:r w:rsidR="00FA326B">
        <w:t>.</w:t>
      </w:r>
    </w:p>
    <w:p w:rsidR="00FA326B" w:rsidRDefault="00FA326B" w:rsidP="0079203B">
      <w:r>
        <w:lastRenderedPageBreak/>
        <w:t>La Administración de Cuba tiene como objetivo principal trabajar arduamente en conjunto con todas las delegaciones asistentes a la CMR con el propósito de buscar las soluciones adecuadas a los complejos temas a tratar en la misma y en este empeño no escatimará tiempo ni esfuerzos durante las cuatro semanas de trabajo de la Conferencia en busca de la obtención de resultados que beneficien a la comunidad internacional y fortalezcan la labor de la UIT.</w:t>
      </w:r>
    </w:p>
    <w:p w:rsidR="00F362FA" w:rsidRDefault="00F362FA" w:rsidP="0032202E">
      <w:pPr>
        <w:pStyle w:val="Reasons"/>
      </w:pPr>
    </w:p>
    <w:p w:rsidR="00F362FA" w:rsidRDefault="00F362FA">
      <w:pPr>
        <w:jc w:val="center"/>
      </w:pPr>
      <w:r>
        <w:t>______________</w:t>
      </w:r>
    </w:p>
    <w:sectPr w:rsidR="00F362FA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6B" w:rsidRDefault="00FA326B">
      <w:r>
        <w:separator/>
      </w:r>
    </w:p>
  </w:endnote>
  <w:endnote w:type="continuationSeparator" w:id="0">
    <w:p w:rsidR="00FA326B" w:rsidRDefault="00FA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7249E" w:rsidRDefault="0077084A">
    <w:pPr>
      <w:ind w:right="360"/>
    </w:pPr>
    <w:r>
      <w:fldChar w:fldCharType="begin"/>
    </w:r>
    <w:r w:rsidRPr="0077249E">
      <w:instrText xml:space="preserve"> FILENAME \p  \* MERGEFORMAT </w:instrText>
    </w:r>
    <w:r>
      <w:fldChar w:fldCharType="separate"/>
    </w:r>
    <w:r w:rsidR="000E6F99">
      <w:rPr>
        <w:noProof/>
      </w:rPr>
      <w:t>P:\ESP\ITU-R\CONF-R\CMR15\000\066S.docx</w:t>
    </w:r>
    <w:r>
      <w:fldChar w:fldCharType="end"/>
    </w:r>
    <w:r w:rsidRPr="0077249E">
      <w:tab/>
    </w:r>
    <w:r>
      <w:fldChar w:fldCharType="begin"/>
    </w:r>
    <w:r>
      <w:instrText xml:space="preserve"> SAVEDATE \@ DD.MM.YY </w:instrText>
    </w:r>
    <w:r>
      <w:fldChar w:fldCharType="separate"/>
    </w:r>
    <w:r w:rsidR="000E6F99">
      <w:rPr>
        <w:noProof/>
      </w:rPr>
      <w:t>23.10.15</w:t>
    </w:r>
    <w:r>
      <w:fldChar w:fldCharType="end"/>
    </w:r>
    <w:r w:rsidRPr="0077249E">
      <w:tab/>
    </w:r>
    <w:r>
      <w:fldChar w:fldCharType="begin"/>
    </w:r>
    <w:r>
      <w:instrText xml:space="preserve"> PRINTDATE \@ DD.MM.YY </w:instrText>
    </w:r>
    <w:r>
      <w:fldChar w:fldCharType="separate"/>
    </w:r>
    <w:r w:rsidR="000E6F99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F362FA" w:rsidRDefault="00F362FA" w:rsidP="00F362F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E6F99">
      <w:rPr>
        <w:lang w:val="en-US"/>
      </w:rPr>
      <w:t>P:\ESP\ITU-R\CONF-R\CMR15\000\066S.docx</w:t>
    </w:r>
    <w:r>
      <w:fldChar w:fldCharType="end"/>
    </w:r>
    <w:r>
      <w:t xml:space="preserve"> (388380)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6F99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6F99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E6F99">
      <w:rPr>
        <w:lang w:val="en-US"/>
      </w:rPr>
      <w:t>P:\ESP\ITU-R\CONF-R\CMR15\000\066S.docx</w:t>
    </w:r>
    <w:r>
      <w:fldChar w:fldCharType="end"/>
    </w:r>
    <w:r w:rsidR="00F362FA">
      <w:t xml:space="preserve"> (388380)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6F99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6F99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6B" w:rsidRDefault="00FA326B">
      <w:r>
        <w:rPr>
          <w:b/>
        </w:rPr>
        <w:t>_______________</w:t>
      </w:r>
    </w:p>
  </w:footnote>
  <w:footnote w:type="continuationSeparator" w:id="0">
    <w:p w:rsidR="00FA326B" w:rsidRDefault="00FA3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6F9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931F82" w:rsidP="00A4450C">
    <w:pPr>
      <w:pStyle w:val="Header"/>
      <w:rPr>
        <w:lang w:val="en-US"/>
      </w:rPr>
    </w:pPr>
    <w:r>
      <w:rPr>
        <w:lang w:val="en-US"/>
      </w:rPr>
      <w:t>CMR15/66-S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D992F7D"/>
    <w:multiLevelType w:val="hybridMultilevel"/>
    <w:tmpl w:val="070CA32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B"/>
    <w:rsid w:val="00087AE8"/>
    <w:rsid w:val="000D1059"/>
    <w:rsid w:val="000E5BF9"/>
    <w:rsid w:val="000E6F9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A791F"/>
    <w:rsid w:val="002C1B26"/>
    <w:rsid w:val="002E701F"/>
    <w:rsid w:val="0032680B"/>
    <w:rsid w:val="00363A65"/>
    <w:rsid w:val="00377704"/>
    <w:rsid w:val="003C2508"/>
    <w:rsid w:val="003D0AA3"/>
    <w:rsid w:val="00454553"/>
    <w:rsid w:val="004B124A"/>
    <w:rsid w:val="00532097"/>
    <w:rsid w:val="0058350F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7249E"/>
    <w:rsid w:val="007C2317"/>
    <w:rsid w:val="007D330A"/>
    <w:rsid w:val="00866AE6"/>
    <w:rsid w:val="0092409C"/>
    <w:rsid w:val="00931F82"/>
    <w:rsid w:val="0094091F"/>
    <w:rsid w:val="009538D2"/>
    <w:rsid w:val="00973754"/>
    <w:rsid w:val="009C0BED"/>
    <w:rsid w:val="009E11EC"/>
    <w:rsid w:val="009F6FD5"/>
    <w:rsid w:val="00A118DB"/>
    <w:rsid w:val="00A21FBC"/>
    <w:rsid w:val="00A4450C"/>
    <w:rsid w:val="00AA5E6C"/>
    <w:rsid w:val="00AE5677"/>
    <w:rsid w:val="00AF2F78"/>
    <w:rsid w:val="00B52D55"/>
    <w:rsid w:val="00BE2E80"/>
    <w:rsid w:val="00BE5EDD"/>
    <w:rsid w:val="00BE6A1F"/>
    <w:rsid w:val="00C126C4"/>
    <w:rsid w:val="00C63EB5"/>
    <w:rsid w:val="00CC01E0"/>
    <w:rsid w:val="00CE60D2"/>
    <w:rsid w:val="00D0288A"/>
    <w:rsid w:val="00D405F7"/>
    <w:rsid w:val="00D72A5D"/>
    <w:rsid w:val="00DC629B"/>
    <w:rsid w:val="00E262F1"/>
    <w:rsid w:val="00E71D14"/>
    <w:rsid w:val="00F362FA"/>
    <w:rsid w:val="00F8150C"/>
    <w:rsid w:val="00FA326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A848F53-6912-4B71-AD70-4BBC9720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paragraph" w:customStyle="1" w:styleId="o">
    <w:name w:val="o"/>
    <w:basedOn w:val="Normal"/>
    <w:rsid w:val="0077249E"/>
    <w:pPr>
      <w:framePr w:hSpace="180" w:wrap="around" w:hAnchor="margin" w:y="-675"/>
      <w:spacing w:before="400" w:after="48" w:line="240" w:lineRule="atLeast"/>
    </w:pPr>
    <w:rPr>
      <w:rFonts w:ascii="Verdana" w:eastAsia="SimSun" w:hAnsi="Verdana" w:cs="Traditional Arabic"/>
      <w:b/>
      <w:position w:val="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F8D8-07C2-4B76-9C11-024B1BBE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28</TotalTime>
  <Pages>2</Pages>
  <Words>381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2545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Spanish</dc:creator>
  <cp:keywords/>
  <cp:lastModifiedBy>spanish</cp:lastModifiedBy>
  <cp:revision>6</cp:revision>
  <cp:lastPrinted>2015-10-23T08:21:00Z</cp:lastPrinted>
  <dcterms:created xsi:type="dcterms:W3CDTF">2015-10-21T13:08:00Z</dcterms:created>
  <dcterms:modified xsi:type="dcterms:W3CDTF">2015-10-23T08:27:00Z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