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3D56D3"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543FD6">
            <w:pPr>
              <w:spacing w:before="0"/>
              <w:rPr>
                <w:rFonts w:ascii="Verdana" w:hAnsi="Verdana"/>
                <w:sz w:val="20"/>
              </w:rPr>
            </w:pPr>
            <w:proofErr w:type="spellStart"/>
            <w:r>
              <w:rPr>
                <w:rFonts w:ascii="Verdana" w:hAnsi="Verdana" w:cs="Traditional Arabic"/>
                <w:b/>
                <w:sz w:val="20"/>
              </w:rPr>
              <w:t>文件</w:t>
            </w:r>
            <w:proofErr w:type="spellEnd"/>
            <w:r w:rsidR="00B311EB">
              <w:rPr>
                <w:rFonts w:ascii="Verdana" w:hAnsi="Verdana" w:cs="Traditional Arabic"/>
                <w:b/>
                <w:sz w:val="20"/>
              </w:rPr>
              <w:t xml:space="preserve"> 62</w:t>
            </w:r>
            <w:r>
              <w:rPr>
                <w:rFonts w:ascii="Verdana" w:hAnsi="Verdana" w:cs="Traditional Arabic"/>
                <w:b/>
                <w:sz w:val="20"/>
              </w:rPr>
              <w:t>(Add.</w:t>
            </w:r>
            <w:r w:rsidR="00543FD6">
              <w:rPr>
                <w:rFonts w:ascii="Verdana" w:hAnsi="Verdana" w:cs="Traditional Arabic"/>
                <w:b/>
                <w:sz w:val="20"/>
              </w:rPr>
              <w:t>9</w:t>
            </w:r>
            <w:r>
              <w:rPr>
                <w:rFonts w:ascii="Verdana" w:hAnsi="Verdana" w:cs="Traditional Arabic"/>
                <w:b/>
                <w:sz w:val="20"/>
              </w:rPr>
              <w:t>)(Add.</w:t>
            </w:r>
            <w:r w:rsidR="00543FD6">
              <w:rPr>
                <w:rFonts w:ascii="Verdana" w:hAnsi="Verdana" w:cs="Traditional Arabic"/>
                <w:b/>
                <w:sz w:val="20"/>
              </w:rPr>
              <w:t>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中华人民共和国</w:t>
            </w:r>
            <w:proofErr w:type="spellEnd"/>
          </w:p>
        </w:tc>
      </w:tr>
      <w:tr w:rsidR="008221A4">
        <w:trPr>
          <w:cantSplit/>
        </w:trPr>
        <w:tc>
          <w:tcPr>
            <w:tcW w:w="10031" w:type="dxa"/>
            <w:gridSpan w:val="2"/>
          </w:tcPr>
          <w:p w:rsidR="008221A4" w:rsidRDefault="00B311EB"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1.9.2</w:t>
            </w:r>
          </w:p>
        </w:tc>
      </w:tr>
    </w:tbl>
    <w:bookmarkEnd w:id="7"/>
    <w:p w:rsidR="008B60D0" w:rsidRPr="004E5576" w:rsidRDefault="00C573E7" w:rsidP="00B311EB">
      <w:pPr>
        <w:pStyle w:val="Normalaftertitle0"/>
        <w:rPr>
          <w:b/>
          <w:szCs w:val="24"/>
          <w:lang w:eastAsia="zh-CN"/>
        </w:rPr>
      </w:pPr>
      <w:r w:rsidRPr="009C33AA">
        <w:rPr>
          <w:lang w:eastAsia="zh-CN"/>
        </w:rPr>
        <w:t>1.9</w:t>
      </w:r>
      <w:r w:rsidRPr="009C33AA">
        <w:rPr>
          <w:lang w:eastAsia="zh-CN"/>
        </w:rPr>
        <w:tab/>
      </w:r>
      <w:r w:rsidRPr="009C33AA">
        <w:rPr>
          <w:rFonts w:hint="eastAsia"/>
          <w:szCs w:val="24"/>
          <w:lang w:eastAsia="zh-CN"/>
        </w:rPr>
        <w:t>根据第</w:t>
      </w:r>
      <w:r w:rsidRPr="009C33AA">
        <w:rPr>
          <w:b/>
          <w:bCs/>
          <w:szCs w:val="24"/>
          <w:lang w:eastAsia="zh-CN"/>
        </w:rPr>
        <w:t>758</w:t>
      </w:r>
      <w:r w:rsidRPr="009C33AA">
        <w:rPr>
          <w:rFonts w:hint="eastAsia"/>
          <w:szCs w:val="24"/>
          <w:lang w:eastAsia="zh-CN"/>
        </w:rPr>
        <w:t>号决议</w:t>
      </w:r>
      <w:r w:rsidRPr="009C33AA">
        <w:rPr>
          <w:rFonts w:hint="eastAsia"/>
          <w:b/>
          <w:szCs w:val="24"/>
          <w:lang w:eastAsia="zh-CN"/>
        </w:rPr>
        <w:t>（</w:t>
      </w:r>
      <w:r w:rsidRPr="009C33AA">
        <w:rPr>
          <w:b/>
          <w:szCs w:val="24"/>
          <w:lang w:eastAsia="zh-CN"/>
        </w:rPr>
        <w:t>WRC-12</w:t>
      </w:r>
      <w:r w:rsidRPr="009C33AA">
        <w:rPr>
          <w:rFonts w:hint="eastAsia"/>
          <w:b/>
          <w:szCs w:val="24"/>
          <w:lang w:eastAsia="zh-CN"/>
        </w:rPr>
        <w:t>）</w:t>
      </w:r>
      <w:r w:rsidRPr="009C33AA">
        <w:rPr>
          <w:rFonts w:hint="eastAsia"/>
          <w:bCs/>
          <w:szCs w:val="24"/>
          <w:lang w:eastAsia="zh-CN"/>
        </w:rPr>
        <w:t>考虑：</w:t>
      </w:r>
    </w:p>
    <w:p w:rsidR="008B60D0" w:rsidRDefault="00C573E7" w:rsidP="00A81E82">
      <w:pPr>
        <w:rPr>
          <w:lang w:eastAsia="zh-CN"/>
        </w:rPr>
      </w:pPr>
      <w:r w:rsidRPr="009C33AA">
        <w:rPr>
          <w:lang w:eastAsia="zh-CN"/>
        </w:rPr>
        <w:t>1.9.2</w:t>
      </w:r>
      <w:r w:rsidRPr="009C33AA">
        <w:rPr>
          <w:lang w:eastAsia="zh-CN"/>
        </w:rPr>
        <w:tab/>
      </w:r>
      <w:r w:rsidRPr="009C33AA">
        <w:rPr>
          <w:rFonts w:hint="eastAsia"/>
          <w:lang w:eastAsia="zh-CN"/>
        </w:rPr>
        <w:t>根据相关研究结果，将</w:t>
      </w:r>
      <w:r w:rsidRPr="009C33AA">
        <w:rPr>
          <w:lang w:eastAsia="zh-CN"/>
        </w:rPr>
        <w:t>7 375-7 750 MHz</w:t>
      </w:r>
      <w:r w:rsidRPr="009C33AA">
        <w:rPr>
          <w:rFonts w:hint="eastAsia"/>
          <w:lang w:eastAsia="zh-CN"/>
        </w:rPr>
        <w:t>频段和</w:t>
      </w:r>
      <w:r w:rsidRPr="009C33AA">
        <w:rPr>
          <w:lang w:eastAsia="zh-CN"/>
        </w:rPr>
        <w:t>8 025-8 400 MHz</w:t>
      </w:r>
      <w:r w:rsidRPr="009C33AA">
        <w:rPr>
          <w:rFonts w:hint="eastAsia"/>
          <w:lang w:eastAsia="zh-CN"/>
        </w:rPr>
        <w:t>频段划分给卫星水上移动业务的可能性及额外的规则措施；</w:t>
      </w:r>
    </w:p>
    <w:p w:rsidR="00C07A76" w:rsidRPr="00D42E4F" w:rsidRDefault="00C07A76" w:rsidP="00A81E82">
      <w:pPr>
        <w:rPr>
          <w:lang w:eastAsia="zh-CN"/>
        </w:rPr>
      </w:pPr>
    </w:p>
    <w:p w:rsidR="00B311EB" w:rsidRPr="0030160E" w:rsidRDefault="00C7713A" w:rsidP="00C7713A">
      <w:pPr>
        <w:pStyle w:val="Heading1"/>
        <w:rPr>
          <w:lang w:eastAsia="zh-CN"/>
        </w:rPr>
      </w:pPr>
      <w:r>
        <w:rPr>
          <w:rFonts w:hint="eastAsia"/>
          <w:lang w:eastAsia="zh-CN"/>
        </w:rPr>
        <w:t>1</w:t>
      </w:r>
      <w:r>
        <w:rPr>
          <w:lang w:eastAsia="zh-CN"/>
        </w:rPr>
        <w:tab/>
      </w:r>
      <w:r w:rsidR="00B311EB">
        <w:rPr>
          <w:rFonts w:hint="eastAsia"/>
          <w:lang w:eastAsia="zh-CN"/>
        </w:rPr>
        <w:t>背景情况</w:t>
      </w:r>
    </w:p>
    <w:p w:rsidR="00B311EB" w:rsidRDefault="00B311EB" w:rsidP="004B1BE3">
      <w:pPr>
        <w:ind w:firstLineChars="200" w:firstLine="480"/>
        <w:rPr>
          <w:lang w:eastAsia="zh-CN"/>
        </w:rPr>
      </w:pPr>
      <w:r w:rsidRPr="00B311EB">
        <w:rPr>
          <w:lang w:eastAsia="zh-CN"/>
        </w:rPr>
        <w:t>WRC-12</w:t>
      </w:r>
      <w:r>
        <w:rPr>
          <w:rFonts w:hint="eastAsia"/>
          <w:lang w:eastAsia="zh-CN"/>
        </w:rPr>
        <w:t>通过的决议</w:t>
      </w:r>
      <w:r w:rsidRPr="00B311EB">
        <w:rPr>
          <w:lang w:eastAsia="zh-CN"/>
        </w:rPr>
        <w:t>758</w:t>
      </w:r>
      <w:r>
        <w:rPr>
          <w:rFonts w:hint="eastAsia"/>
          <w:lang w:eastAsia="zh-CN"/>
        </w:rPr>
        <w:t>邀请</w:t>
      </w:r>
      <w:r w:rsidRPr="00B311EB">
        <w:rPr>
          <w:lang w:eastAsia="zh-CN"/>
        </w:rPr>
        <w:t>ITU-R</w:t>
      </w:r>
      <w:r>
        <w:rPr>
          <w:rFonts w:hint="eastAsia"/>
          <w:lang w:eastAsia="zh-CN"/>
        </w:rPr>
        <w:t>研究组“对</w:t>
      </w:r>
      <w:r w:rsidRPr="00B311EB">
        <w:rPr>
          <w:lang w:eastAsia="zh-CN"/>
        </w:rPr>
        <w:t>7</w:t>
      </w:r>
      <w:r>
        <w:rPr>
          <w:lang w:eastAsia="zh-CN"/>
        </w:rPr>
        <w:t xml:space="preserve"> </w:t>
      </w:r>
      <w:r w:rsidRPr="00B311EB">
        <w:rPr>
          <w:lang w:eastAsia="zh-CN"/>
        </w:rPr>
        <w:t>375-7</w:t>
      </w:r>
      <w:r>
        <w:rPr>
          <w:lang w:eastAsia="zh-CN"/>
        </w:rPr>
        <w:t xml:space="preserve"> </w:t>
      </w:r>
      <w:r w:rsidRPr="00B311EB">
        <w:rPr>
          <w:lang w:eastAsia="zh-CN"/>
        </w:rPr>
        <w:t>750</w:t>
      </w:r>
      <w:r>
        <w:rPr>
          <w:lang w:eastAsia="zh-CN"/>
        </w:rPr>
        <w:t xml:space="preserve"> </w:t>
      </w:r>
      <w:r w:rsidRPr="00B311EB">
        <w:rPr>
          <w:lang w:eastAsia="zh-CN"/>
        </w:rPr>
        <w:t>MHz</w:t>
      </w:r>
      <w:r>
        <w:rPr>
          <w:rFonts w:hint="eastAsia"/>
          <w:lang w:eastAsia="zh-CN"/>
        </w:rPr>
        <w:t>（空对地）和</w:t>
      </w:r>
      <w:r w:rsidRPr="00B311EB">
        <w:rPr>
          <w:lang w:eastAsia="zh-CN"/>
        </w:rPr>
        <w:t>8 025-8</w:t>
      </w:r>
      <w:r w:rsidR="004B1BE3">
        <w:rPr>
          <w:lang w:eastAsia="zh-CN"/>
        </w:rPr>
        <w:t> </w:t>
      </w:r>
      <w:r w:rsidRPr="00B311EB">
        <w:rPr>
          <w:lang w:eastAsia="zh-CN"/>
        </w:rPr>
        <w:t>400</w:t>
      </w:r>
      <w:r w:rsidR="004B1BE3">
        <w:rPr>
          <w:lang w:eastAsia="zh-CN"/>
        </w:rPr>
        <w:t> </w:t>
      </w:r>
      <w:r w:rsidRPr="00B311EB">
        <w:rPr>
          <w:lang w:eastAsia="zh-CN"/>
        </w:rPr>
        <w:t>MHz</w:t>
      </w:r>
      <w:r>
        <w:rPr>
          <w:rFonts w:hint="eastAsia"/>
          <w:lang w:eastAsia="zh-CN"/>
        </w:rPr>
        <w:t>（地对空）频段或其中部分频段分配给卫星水上移动业务</w:t>
      </w:r>
      <w:r w:rsidRPr="00B311EB">
        <w:rPr>
          <w:lang w:eastAsia="zh-CN"/>
        </w:rPr>
        <w:t>MMSS</w:t>
      </w:r>
      <w:r>
        <w:rPr>
          <w:rFonts w:hint="eastAsia"/>
          <w:lang w:eastAsia="zh-CN"/>
        </w:rPr>
        <w:t>的可行性及相关规则开展研究，并确保与现有业务的兼容”</w:t>
      </w:r>
    </w:p>
    <w:p w:rsidR="00B311EB" w:rsidRDefault="00B311EB" w:rsidP="004B1BE3">
      <w:pPr>
        <w:ind w:firstLineChars="200" w:firstLine="480"/>
        <w:rPr>
          <w:lang w:eastAsia="zh-CN"/>
        </w:rPr>
      </w:pPr>
      <w:r>
        <w:rPr>
          <w:rFonts w:hint="eastAsia"/>
          <w:lang w:eastAsia="zh-CN"/>
        </w:rPr>
        <w:t>目前，</w:t>
      </w:r>
      <w:r>
        <w:rPr>
          <w:rFonts w:hint="eastAsia"/>
          <w:lang w:eastAsia="zh-CN"/>
        </w:rPr>
        <w:t>7</w:t>
      </w:r>
      <w:r>
        <w:rPr>
          <w:lang w:eastAsia="zh-CN"/>
        </w:rPr>
        <w:t xml:space="preserve"> </w:t>
      </w:r>
      <w:r>
        <w:rPr>
          <w:rFonts w:hint="eastAsia"/>
          <w:lang w:eastAsia="zh-CN"/>
        </w:rPr>
        <w:t>375-7</w:t>
      </w:r>
      <w:r>
        <w:rPr>
          <w:lang w:eastAsia="zh-CN"/>
        </w:rPr>
        <w:t xml:space="preserve"> </w:t>
      </w:r>
      <w:r>
        <w:rPr>
          <w:rFonts w:hint="eastAsia"/>
          <w:lang w:eastAsia="zh-CN"/>
        </w:rPr>
        <w:t>750</w:t>
      </w:r>
      <w:r>
        <w:rPr>
          <w:lang w:eastAsia="zh-CN"/>
        </w:rPr>
        <w:t xml:space="preserve"> </w:t>
      </w:r>
      <w:r>
        <w:rPr>
          <w:rFonts w:hint="eastAsia"/>
          <w:lang w:eastAsia="zh-CN"/>
        </w:rPr>
        <w:t>MHz</w:t>
      </w:r>
      <w:r>
        <w:rPr>
          <w:rFonts w:hint="eastAsia"/>
          <w:lang w:eastAsia="zh-CN"/>
        </w:rPr>
        <w:t>频段已经以主要业务划分给了固定（</w:t>
      </w:r>
      <w:r>
        <w:rPr>
          <w:rFonts w:hint="eastAsia"/>
          <w:lang w:eastAsia="zh-CN"/>
        </w:rPr>
        <w:t>FS</w:t>
      </w:r>
      <w:r>
        <w:rPr>
          <w:rFonts w:hint="eastAsia"/>
          <w:lang w:eastAsia="zh-CN"/>
        </w:rPr>
        <w:t>）、移动（</w:t>
      </w:r>
      <w:r>
        <w:rPr>
          <w:rFonts w:hint="eastAsia"/>
          <w:lang w:eastAsia="zh-CN"/>
        </w:rPr>
        <w:t>MS</w:t>
      </w:r>
      <w:r>
        <w:rPr>
          <w:rFonts w:hint="eastAsia"/>
          <w:lang w:eastAsia="zh-CN"/>
        </w:rPr>
        <w:t>，航空移动除外）和卫星固定业务（</w:t>
      </w:r>
      <w:r>
        <w:rPr>
          <w:rFonts w:hint="eastAsia"/>
          <w:lang w:eastAsia="zh-CN"/>
        </w:rPr>
        <w:t>FSS</w:t>
      </w:r>
      <w:r>
        <w:rPr>
          <w:rFonts w:hint="eastAsia"/>
          <w:lang w:eastAsia="zh-CN"/>
        </w:rPr>
        <w:t>，空对地），其中</w:t>
      </w:r>
      <w:r>
        <w:rPr>
          <w:rFonts w:hint="eastAsia"/>
          <w:lang w:eastAsia="zh-CN"/>
        </w:rPr>
        <w:t>7</w:t>
      </w:r>
      <w:r>
        <w:rPr>
          <w:lang w:eastAsia="zh-CN"/>
        </w:rPr>
        <w:t xml:space="preserve"> </w:t>
      </w:r>
      <w:r>
        <w:rPr>
          <w:rFonts w:hint="eastAsia"/>
          <w:lang w:eastAsia="zh-CN"/>
        </w:rPr>
        <w:t>450-7</w:t>
      </w:r>
      <w:r>
        <w:rPr>
          <w:lang w:eastAsia="zh-CN"/>
        </w:rPr>
        <w:t xml:space="preserve"> </w:t>
      </w:r>
      <w:r>
        <w:rPr>
          <w:rFonts w:hint="eastAsia"/>
          <w:lang w:eastAsia="zh-CN"/>
        </w:rPr>
        <w:t>750</w:t>
      </w:r>
      <w:r>
        <w:rPr>
          <w:lang w:eastAsia="zh-CN"/>
        </w:rPr>
        <w:t xml:space="preserve"> </w:t>
      </w:r>
      <w:r>
        <w:rPr>
          <w:rFonts w:hint="eastAsia"/>
          <w:lang w:eastAsia="zh-CN"/>
        </w:rPr>
        <w:t>MHz</w:t>
      </w:r>
      <w:r>
        <w:rPr>
          <w:rFonts w:hint="eastAsia"/>
          <w:lang w:eastAsia="zh-CN"/>
        </w:rPr>
        <w:t>频段同样以主要业务划分给了卫星气象业务（空对地）。同时，</w:t>
      </w:r>
      <w:r>
        <w:rPr>
          <w:rFonts w:hint="eastAsia"/>
          <w:lang w:eastAsia="zh-CN"/>
        </w:rPr>
        <w:t>8</w:t>
      </w:r>
      <w:r>
        <w:rPr>
          <w:lang w:eastAsia="zh-CN"/>
        </w:rPr>
        <w:t xml:space="preserve"> </w:t>
      </w:r>
      <w:r>
        <w:rPr>
          <w:rFonts w:hint="eastAsia"/>
          <w:lang w:eastAsia="zh-CN"/>
        </w:rPr>
        <w:t>025-8</w:t>
      </w:r>
      <w:r>
        <w:rPr>
          <w:lang w:eastAsia="zh-CN"/>
        </w:rPr>
        <w:t xml:space="preserve"> </w:t>
      </w:r>
      <w:r>
        <w:rPr>
          <w:rFonts w:hint="eastAsia"/>
          <w:lang w:eastAsia="zh-CN"/>
        </w:rPr>
        <w:t>400</w:t>
      </w:r>
      <w:r>
        <w:rPr>
          <w:lang w:eastAsia="zh-CN"/>
        </w:rPr>
        <w:t xml:space="preserve"> </w:t>
      </w:r>
      <w:r>
        <w:rPr>
          <w:rFonts w:hint="eastAsia"/>
          <w:lang w:eastAsia="zh-CN"/>
        </w:rPr>
        <w:t>MHz</w:t>
      </w:r>
      <w:r>
        <w:rPr>
          <w:rFonts w:hint="eastAsia"/>
          <w:lang w:eastAsia="zh-CN"/>
        </w:rPr>
        <w:t>频段以主要业务划分给了卫星地球站探测业务（</w:t>
      </w:r>
      <w:r>
        <w:rPr>
          <w:rFonts w:hint="eastAsia"/>
          <w:lang w:eastAsia="zh-CN"/>
        </w:rPr>
        <w:t>EESS</w:t>
      </w:r>
      <w:r>
        <w:rPr>
          <w:rFonts w:hint="eastAsia"/>
          <w:lang w:eastAsia="zh-CN"/>
        </w:rPr>
        <w:t>，空对地），固定业务（</w:t>
      </w:r>
      <w:r>
        <w:rPr>
          <w:rFonts w:hint="eastAsia"/>
          <w:lang w:eastAsia="zh-CN"/>
        </w:rPr>
        <w:t>FS</w:t>
      </w:r>
      <w:r>
        <w:rPr>
          <w:rFonts w:hint="eastAsia"/>
          <w:lang w:eastAsia="zh-CN"/>
        </w:rPr>
        <w:t>），移动业务（</w:t>
      </w:r>
      <w:r>
        <w:rPr>
          <w:rFonts w:hint="eastAsia"/>
          <w:lang w:eastAsia="zh-CN"/>
        </w:rPr>
        <w:t>MS</w:t>
      </w:r>
      <w:r>
        <w:rPr>
          <w:rFonts w:hint="eastAsia"/>
          <w:lang w:eastAsia="zh-CN"/>
        </w:rPr>
        <w:t>）和卫星固定业务（</w:t>
      </w:r>
      <w:r>
        <w:rPr>
          <w:rFonts w:hint="eastAsia"/>
          <w:lang w:eastAsia="zh-CN"/>
        </w:rPr>
        <w:t>FSS</w:t>
      </w:r>
      <w:r>
        <w:rPr>
          <w:rFonts w:hint="eastAsia"/>
          <w:lang w:eastAsia="zh-CN"/>
        </w:rPr>
        <w:t>，地对空），其中</w:t>
      </w:r>
      <w:r>
        <w:rPr>
          <w:rFonts w:hint="eastAsia"/>
          <w:lang w:eastAsia="zh-CN"/>
        </w:rPr>
        <w:t>8</w:t>
      </w:r>
      <w:r>
        <w:rPr>
          <w:lang w:eastAsia="zh-CN"/>
        </w:rPr>
        <w:t xml:space="preserve"> </w:t>
      </w:r>
      <w:r>
        <w:rPr>
          <w:rFonts w:hint="eastAsia"/>
          <w:lang w:eastAsia="zh-CN"/>
        </w:rPr>
        <w:t>175-8</w:t>
      </w:r>
      <w:r>
        <w:rPr>
          <w:lang w:eastAsia="zh-CN"/>
        </w:rPr>
        <w:t xml:space="preserve"> </w:t>
      </w:r>
      <w:r>
        <w:rPr>
          <w:rFonts w:hint="eastAsia"/>
          <w:lang w:eastAsia="zh-CN"/>
        </w:rPr>
        <w:t>215</w:t>
      </w:r>
      <w:r>
        <w:rPr>
          <w:lang w:eastAsia="zh-CN"/>
        </w:rPr>
        <w:t xml:space="preserve"> </w:t>
      </w:r>
      <w:r>
        <w:rPr>
          <w:rFonts w:hint="eastAsia"/>
          <w:lang w:eastAsia="zh-CN"/>
        </w:rPr>
        <w:t>MHz</w:t>
      </w:r>
      <w:r>
        <w:rPr>
          <w:rFonts w:hint="eastAsia"/>
          <w:lang w:eastAsia="zh-CN"/>
        </w:rPr>
        <w:t>频段以主要业务划分给了卫星气象业务（地对空）。</w:t>
      </w:r>
    </w:p>
    <w:p w:rsidR="00B311EB" w:rsidRPr="0030160E" w:rsidRDefault="00B311EB" w:rsidP="004B1BE3">
      <w:pPr>
        <w:ind w:firstLineChars="200" w:firstLine="480"/>
        <w:rPr>
          <w:lang w:eastAsia="zh-CN"/>
        </w:rPr>
      </w:pPr>
      <w:r>
        <w:rPr>
          <w:rFonts w:hint="eastAsia"/>
          <w:lang w:eastAsia="zh-CN"/>
        </w:rPr>
        <w:t>作为议题研究的负责组，</w:t>
      </w:r>
      <w:r>
        <w:rPr>
          <w:rFonts w:hint="eastAsia"/>
          <w:lang w:eastAsia="zh-CN"/>
        </w:rPr>
        <w:t>WP</w:t>
      </w:r>
      <w:r w:rsidR="00AD279C">
        <w:rPr>
          <w:lang w:eastAsia="zh-CN"/>
        </w:rPr>
        <w:t xml:space="preserve"> </w:t>
      </w:r>
      <w:r>
        <w:rPr>
          <w:rFonts w:hint="eastAsia"/>
          <w:lang w:eastAsia="zh-CN"/>
        </w:rPr>
        <w:t>4C</w:t>
      </w:r>
      <w:r>
        <w:rPr>
          <w:rFonts w:hint="eastAsia"/>
          <w:lang w:eastAsia="zh-CN"/>
        </w:rPr>
        <w:t>在过去三年内对议题</w:t>
      </w:r>
      <w:r>
        <w:rPr>
          <w:rFonts w:hint="eastAsia"/>
          <w:lang w:eastAsia="zh-CN"/>
        </w:rPr>
        <w:t>1.9.2</w:t>
      </w:r>
      <w:r>
        <w:rPr>
          <w:rFonts w:hint="eastAsia"/>
          <w:lang w:eastAsia="zh-CN"/>
        </w:rPr>
        <w:t>进行了深入研究。相关兼容分析报告初步草案</w:t>
      </w:r>
      <w:r>
        <w:rPr>
          <w:lang w:eastAsia="zh-CN"/>
        </w:rPr>
        <w:t>ITU-R M.[MMSS</w:t>
      </w:r>
      <w:r w:rsidR="00AD279C">
        <w:rPr>
          <w:lang w:eastAsia="zh-CN"/>
        </w:rPr>
        <w:t xml:space="preserve"> </w:t>
      </w:r>
      <w:r w:rsidRPr="00D12C8E">
        <w:rPr>
          <w:lang w:eastAsia="zh-CN"/>
        </w:rPr>
        <w:t>7/8 GHz Sharing]</w:t>
      </w:r>
      <w:r>
        <w:rPr>
          <w:rFonts w:hint="eastAsia"/>
          <w:lang w:eastAsia="zh-CN"/>
        </w:rPr>
        <w:t>和议题</w:t>
      </w:r>
      <w:r>
        <w:rPr>
          <w:rFonts w:hint="eastAsia"/>
          <w:lang w:eastAsia="zh-CN"/>
        </w:rPr>
        <w:t>CPM</w:t>
      </w:r>
      <w:r>
        <w:rPr>
          <w:rFonts w:hint="eastAsia"/>
          <w:lang w:eastAsia="zh-CN"/>
        </w:rPr>
        <w:t>报告已经完成。</w:t>
      </w:r>
    </w:p>
    <w:p w:rsidR="00B311EB" w:rsidRDefault="00B311EB" w:rsidP="004B1BE3">
      <w:pPr>
        <w:ind w:firstLineChars="200" w:firstLine="480"/>
        <w:rPr>
          <w:lang w:eastAsia="zh-CN"/>
        </w:rPr>
      </w:pPr>
      <w:r>
        <w:rPr>
          <w:rFonts w:hint="eastAsia"/>
          <w:lang w:eastAsia="zh-CN"/>
        </w:rPr>
        <w:t>目前</w:t>
      </w:r>
      <w:r>
        <w:rPr>
          <w:rFonts w:hint="eastAsia"/>
          <w:lang w:eastAsia="zh-CN"/>
        </w:rPr>
        <w:t>CPM</w:t>
      </w:r>
      <w:r>
        <w:rPr>
          <w:rFonts w:hint="eastAsia"/>
          <w:lang w:eastAsia="zh-CN"/>
        </w:rPr>
        <w:t>报告形成了三种议题解决方案：</w:t>
      </w:r>
    </w:p>
    <w:p w:rsidR="00B311EB" w:rsidRPr="00330DA5" w:rsidRDefault="004B1BE3" w:rsidP="004B1BE3">
      <w:pPr>
        <w:pStyle w:val="enumlev1"/>
        <w:rPr>
          <w:lang w:eastAsia="zh-CN"/>
        </w:rPr>
      </w:pPr>
      <w:r>
        <w:rPr>
          <w:lang w:eastAsia="zh-CN"/>
        </w:rPr>
        <w:t>•</w:t>
      </w:r>
      <w:r>
        <w:rPr>
          <w:lang w:eastAsia="zh-CN"/>
        </w:rPr>
        <w:tab/>
      </w:r>
      <w:r w:rsidR="00B311EB" w:rsidRPr="00330DA5">
        <w:rPr>
          <w:rFonts w:hint="eastAsia"/>
          <w:lang w:eastAsia="zh-CN"/>
        </w:rPr>
        <w:t>方法</w:t>
      </w:r>
      <w:r w:rsidR="00B311EB" w:rsidRPr="00330DA5">
        <w:rPr>
          <w:rFonts w:hint="eastAsia"/>
          <w:lang w:eastAsia="zh-CN"/>
        </w:rPr>
        <w:t>A</w:t>
      </w:r>
      <w:r w:rsidR="00B311EB">
        <w:rPr>
          <w:lang w:eastAsia="zh-CN"/>
        </w:rPr>
        <w:t xml:space="preserve"> </w:t>
      </w:r>
      <w:r w:rsidR="00B311EB" w:rsidRPr="00B311EB">
        <w:rPr>
          <w:lang w:eastAsia="zh-CN"/>
        </w:rPr>
        <w:t>–</w:t>
      </w:r>
      <w:r w:rsidR="00B311EB">
        <w:rPr>
          <w:lang w:eastAsia="zh-CN"/>
        </w:rPr>
        <w:t xml:space="preserve"> </w:t>
      </w:r>
      <w:r w:rsidR="00B311EB" w:rsidRPr="00330DA5">
        <w:rPr>
          <w:rFonts w:hint="eastAsia"/>
          <w:lang w:eastAsia="zh-CN"/>
        </w:rPr>
        <w:t>不为</w:t>
      </w:r>
      <w:r w:rsidR="00B311EB" w:rsidRPr="00330DA5">
        <w:rPr>
          <w:rFonts w:hint="eastAsia"/>
          <w:lang w:eastAsia="zh-CN"/>
        </w:rPr>
        <w:t>MMSS</w:t>
      </w:r>
      <w:r w:rsidR="00B311EB" w:rsidRPr="00330DA5">
        <w:rPr>
          <w:rFonts w:hint="eastAsia"/>
          <w:lang w:eastAsia="zh-CN"/>
        </w:rPr>
        <w:t>新增频率划分，不对无线电规则</w:t>
      </w:r>
      <w:r w:rsidR="00B311EB">
        <w:rPr>
          <w:rFonts w:hint="eastAsia"/>
          <w:lang w:eastAsia="zh-CN"/>
        </w:rPr>
        <w:t>做出</w:t>
      </w:r>
      <w:r w:rsidR="00B311EB" w:rsidRPr="00330DA5">
        <w:rPr>
          <w:rFonts w:hint="eastAsia"/>
          <w:lang w:eastAsia="zh-CN"/>
        </w:rPr>
        <w:t>修改；</w:t>
      </w:r>
    </w:p>
    <w:p w:rsidR="00B311EB" w:rsidRPr="00330DA5" w:rsidRDefault="004B1BE3" w:rsidP="004B1BE3">
      <w:pPr>
        <w:pStyle w:val="enumlev1"/>
        <w:rPr>
          <w:lang w:eastAsia="zh-CN"/>
        </w:rPr>
      </w:pPr>
      <w:r>
        <w:rPr>
          <w:lang w:eastAsia="zh-CN"/>
        </w:rPr>
        <w:t>•</w:t>
      </w:r>
      <w:r>
        <w:rPr>
          <w:lang w:eastAsia="zh-CN"/>
        </w:rPr>
        <w:tab/>
      </w:r>
      <w:r w:rsidR="00B311EB" w:rsidRPr="00330DA5">
        <w:rPr>
          <w:rFonts w:hint="eastAsia"/>
          <w:lang w:eastAsia="zh-CN"/>
        </w:rPr>
        <w:t>方法</w:t>
      </w:r>
      <w:r w:rsidR="00B311EB" w:rsidRPr="00330DA5">
        <w:rPr>
          <w:rFonts w:hint="eastAsia"/>
          <w:lang w:eastAsia="zh-CN"/>
        </w:rPr>
        <w:t>B</w:t>
      </w:r>
      <w:r w:rsidR="00B311EB">
        <w:rPr>
          <w:lang w:eastAsia="zh-CN"/>
        </w:rPr>
        <w:t xml:space="preserve"> </w:t>
      </w:r>
      <w:r w:rsidR="00B311EB" w:rsidRPr="00B311EB">
        <w:rPr>
          <w:lang w:eastAsia="zh-CN"/>
        </w:rPr>
        <w:t>–</w:t>
      </w:r>
      <w:r w:rsidR="00B311EB">
        <w:rPr>
          <w:lang w:eastAsia="zh-CN"/>
        </w:rPr>
        <w:t xml:space="preserve"> </w:t>
      </w:r>
      <w:r w:rsidR="00B311EB" w:rsidRPr="00330DA5">
        <w:rPr>
          <w:rFonts w:hint="eastAsia"/>
          <w:lang w:eastAsia="zh-CN"/>
        </w:rPr>
        <w:t>为</w:t>
      </w:r>
      <w:r w:rsidR="00B311EB" w:rsidRPr="00330DA5">
        <w:rPr>
          <w:rFonts w:hint="eastAsia"/>
          <w:lang w:eastAsia="zh-CN"/>
        </w:rPr>
        <w:t>MMSS</w:t>
      </w:r>
      <w:r w:rsidR="00B311EB" w:rsidRPr="00330DA5">
        <w:rPr>
          <w:rFonts w:hint="eastAsia"/>
          <w:lang w:eastAsia="zh-CN"/>
        </w:rPr>
        <w:t>在</w:t>
      </w:r>
      <w:r w:rsidR="00B311EB" w:rsidRPr="00330DA5">
        <w:rPr>
          <w:lang w:eastAsia="zh-CN"/>
        </w:rPr>
        <w:t>7 375-7 750 MHz</w:t>
      </w:r>
      <w:r w:rsidR="00B311EB" w:rsidRPr="00330DA5">
        <w:rPr>
          <w:rFonts w:hint="eastAsia"/>
          <w:lang w:eastAsia="zh-CN"/>
        </w:rPr>
        <w:t>和</w:t>
      </w:r>
      <w:r w:rsidR="00B311EB" w:rsidRPr="00330DA5">
        <w:rPr>
          <w:lang w:eastAsia="zh-CN"/>
        </w:rPr>
        <w:t>8 025-8 400 MHz</w:t>
      </w:r>
      <w:r w:rsidR="00B311EB">
        <w:rPr>
          <w:lang w:eastAsia="zh-CN"/>
        </w:rPr>
        <w:t>做</w:t>
      </w:r>
      <w:r w:rsidR="00B311EB" w:rsidRPr="00330DA5">
        <w:rPr>
          <w:lang w:eastAsia="zh-CN"/>
        </w:rPr>
        <w:t>出频率划分</w:t>
      </w:r>
      <w:r w:rsidR="00B311EB" w:rsidRPr="00330DA5">
        <w:rPr>
          <w:rFonts w:hint="eastAsia"/>
          <w:lang w:eastAsia="zh-CN"/>
        </w:rPr>
        <w:t>；</w:t>
      </w:r>
    </w:p>
    <w:p w:rsidR="00B311EB" w:rsidRPr="004B1BE3" w:rsidRDefault="00B311EB" w:rsidP="004B1BE3">
      <w:pPr>
        <w:ind w:firstLineChars="200" w:firstLine="480"/>
        <w:rPr>
          <w:lang w:eastAsia="zh-CN"/>
        </w:rPr>
      </w:pPr>
      <w:r w:rsidRPr="004B1BE3">
        <w:rPr>
          <w:rFonts w:hint="eastAsia"/>
          <w:lang w:eastAsia="zh-CN"/>
        </w:rPr>
        <w:lastRenderedPageBreak/>
        <w:t>虽然方法</w:t>
      </w:r>
      <w:r w:rsidRPr="004B1BE3">
        <w:rPr>
          <w:rFonts w:hint="eastAsia"/>
          <w:lang w:eastAsia="zh-CN"/>
        </w:rPr>
        <w:t>B</w:t>
      </w:r>
      <w:r w:rsidRPr="004B1BE3">
        <w:rPr>
          <w:rFonts w:hint="eastAsia"/>
          <w:lang w:eastAsia="zh-CN"/>
        </w:rPr>
        <w:t>中提供了两种方案以解决</w:t>
      </w:r>
      <w:r w:rsidRPr="004B1BE3">
        <w:rPr>
          <w:rFonts w:hint="eastAsia"/>
          <w:lang w:eastAsia="zh-CN"/>
        </w:rPr>
        <w:t>MMSS</w:t>
      </w:r>
      <w:r w:rsidRPr="004B1BE3">
        <w:rPr>
          <w:rFonts w:hint="eastAsia"/>
          <w:lang w:eastAsia="zh-CN"/>
        </w:rPr>
        <w:t>地球站对已存在业务的干扰，但目前方案的可行性仍有很大争议。考虑到全球在</w:t>
      </w:r>
      <w:r w:rsidRPr="004B1BE3">
        <w:rPr>
          <w:rFonts w:hint="eastAsia"/>
          <w:lang w:eastAsia="zh-CN"/>
        </w:rPr>
        <w:t>8</w:t>
      </w:r>
      <w:r w:rsidRPr="004B1BE3">
        <w:rPr>
          <w:lang w:eastAsia="zh-CN"/>
        </w:rPr>
        <w:t xml:space="preserve"> </w:t>
      </w:r>
      <w:r w:rsidRPr="004B1BE3">
        <w:rPr>
          <w:rFonts w:hint="eastAsia"/>
          <w:lang w:eastAsia="zh-CN"/>
        </w:rPr>
        <w:t>025-8</w:t>
      </w:r>
      <w:r w:rsidRPr="004B1BE3">
        <w:rPr>
          <w:lang w:eastAsia="zh-CN"/>
        </w:rPr>
        <w:t xml:space="preserve"> </w:t>
      </w:r>
      <w:r w:rsidRPr="004B1BE3">
        <w:rPr>
          <w:rFonts w:hint="eastAsia"/>
          <w:lang w:eastAsia="zh-CN"/>
        </w:rPr>
        <w:t>400</w:t>
      </w:r>
      <w:r w:rsidRPr="004B1BE3">
        <w:rPr>
          <w:lang w:eastAsia="zh-CN"/>
        </w:rPr>
        <w:t xml:space="preserve"> </w:t>
      </w:r>
      <w:r w:rsidRPr="004B1BE3">
        <w:rPr>
          <w:rFonts w:hint="eastAsia"/>
          <w:lang w:eastAsia="zh-CN"/>
        </w:rPr>
        <w:t>MHz</w:t>
      </w:r>
      <w:r w:rsidRPr="004B1BE3">
        <w:rPr>
          <w:rFonts w:hint="eastAsia"/>
          <w:lang w:eastAsia="zh-CN"/>
        </w:rPr>
        <w:t>频段邻海广泛分布的同频</w:t>
      </w:r>
      <w:r w:rsidRPr="004B1BE3">
        <w:rPr>
          <w:rFonts w:hint="eastAsia"/>
          <w:lang w:eastAsia="zh-CN"/>
        </w:rPr>
        <w:t>EESS</w:t>
      </w:r>
      <w:r w:rsidR="004B1BE3">
        <w:rPr>
          <w:rFonts w:hint="eastAsia"/>
          <w:lang w:eastAsia="zh-CN"/>
        </w:rPr>
        <w:t>、</w:t>
      </w:r>
      <w:r w:rsidRPr="004B1BE3">
        <w:rPr>
          <w:rFonts w:hint="eastAsia"/>
          <w:lang w:eastAsia="zh-CN"/>
        </w:rPr>
        <w:t>FS</w:t>
      </w:r>
      <w:r w:rsidRPr="004B1BE3">
        <w:rPr>
          <w:rFonts w:hint="eastAsia"/>
          <w:lang w:eastAsia="zh-CN"/>
        </w:rPr>
        <w:t>和邻频</w:t>
      </w:r>
      <w:r w:rsidRPr="004B1BE3">
        <w:rPr>
          <w:rFonts w:hint="eastAsia"/>
          <w:lang w:eastAsia="zh-CN"/>
        </w:rPr>
        <w:t>SRS</w:t>
      </w:r>
      <w:r w:rsidRPr="004B1BE3">
        <w:rPr>
          <w:rFonts w:hint="eastAsia"/>
          <w:lang w:eastAsia="zh-CN"/>
        </w:rPr>
        <w:t>业务，中国认为方法</w:t>
      </w:r>
      <w:r w:rsidRPr="004B1BE3">
        <w:rPr>
          <w:rFonts w:hint="eastAsia"/>
          <w:lang w:eastAsia="zh-CN"/>
        </w:rPr>
        <w:t>B</w:t>
      </w:r>
      <w:r w:rsidRPr="004B1BE3">
        <w:rPr>
          <w:rFonts w:hint="eastAsia"/>
          <w:lang w:eastAsia="zh-CN"/>
        </w:rPr>
        <w:t>中的方案</w:t>
      </w:r>
      <w:r w:rsidRPr="004B1BE3">
        <w:rPr>
          <w:rFonts w:hint="eastAsia"/>
          <w:lang w:eastAsia="zh-CN"/>
        </w:rPr>
        <w:t>A</w:t>
      </w:r>
      <w:r w:rsidRPr="004B1BE3">
        <w:rPr>
          <w:rFonts w:hint="eastAsia"/>
          <w:lang w:eastAsia="zh-CN"/>
        </w:rPr>
        <w:t>和</w:t>
      </w:r>
      <w:r w:rsidRPr="004B1BE3">
        <w:rPr>
          <w:rFonts w:hint="eastAsia"/>
          <w:lang w:eastAsia="zh-CN"/>
        </w:rPr>
        <w:t>B</w:t>
      </w:r>
      <w:r w:rsidRPr="004B1BE3">
        <w:rPr>
          <w:rFonts w:hint="eastAsia"/>
          <w:lang w:eastAsia="zh-CN"/>
        </w:rPr>
        <w:t>都很难有效实施。</w:t>
      </w:r>
    </w:p>
    <w:p w:rsidR="00B311EB" w:rsidRDefault="004B1BE3" w:rsidP="004B1BE3">
      <w:pPr>
        <w:pStyle w:val="enumlev1"/>
        <w:rPr>
          <w:lang w:eastAsia="zh-CN"/>
        </w:rPr>
      </w:pPr>
      <w:r>
        <w:rPr>
          <w:lang w:eastAsia="zh-CN"/>
        </w:rPr>
        <w:t>•</w:t>
      </w:r>
      <w:r>
        <w:rPr>
          <w:lang w:eastAsia="zh-CN"/>
        </w:rPr>
        <w:tab/>
      </w:r>
      <w:r w:rsidR="00B311EB" w:rsidRPr="00330DA5">
        <w:rPr>
          <w:rFonts w:hint="eastAsia"/>
          <w:lang w:eastAsia="zh-CN"/>
        </w:rPr>
        <w:t>方法</w:t>
      </w:r>
      <w:r w:rsidR="00B311EB" w:rsidRPr="00330DA5">
        <w:rPr>
          <w:rFonts w:hint="eastAsia"/>
          <w:lang w:eastAsia="zh-CN"/>
        </w:rPr>
        <w:t>C</w:t>
      </w:r>
      <w:r w:rsidR="00B311EB">
        <w:rPr>
          <w:lang w:eastAsia="zh-CN"/>
        </w:rPr>
        <w:t xml:space="preserve"> </w:t>
      </w:r>
      <w:r w:rsidR="00B311EB" w:rsidRPr="00B311EB">
        <w:rPr>
          <w:lang w:eastAsia="zh-CN"/>
        </w:rPr>
        <w:t>–</w:t>
      </w:r>
      <w:r w:rsidR="00B311EB">
        <w:rPr>
          <w:lang w:eastAsia="zh-CN"/>
        </w:rPr>
        <w:t xml:space="preserve"> </w:t>
      </w:r>
      <w:r w:rsidR="00B311EB" w:rsidRPr="00330DA5">
        <w:rPr>
          <w:rFonts w:hint="eastAsia"/>
          <w:lang w:eastAsia="zh-CN"/>
        </w:rPr>
        <w:t>仅对</w:t>
      </w:r>
      <w:r w:rsidR="00B311EB" w:rsidRPr="00330DA5">
        <w:rPr>
          <w:rFonts w:hint="eastAsia"/>
          <w:lang w:eastAsia="zh-CN"/>
        </w:rPr>
        <w:t>MMSS</w:t>
      </w:r>
      <w:r w:rsidR="00B311EB" w:rsidRPr="00330DA5">
        <w:rPr>
          <w:rFonts w:hint="eastAsia"/>
          <w:lang w:eastAsia="zh-CN"/>
        </w:rPr>
        <w:t>在</w:t>
      </w:r>
      <w:r w:rsidR="00B311EB" w:rsidRPr="00330DA5">
        <w:rPr>
          <w:lang w:eastAsia="zh-CN"/>
        </w:rPr>
        <w:t>7 375-7 750 MHz</w:t>
      </w:r>
      <w:r w:rsidR="00B311EB" w:rsidRPr="00330DA5">
        <w:rPr>
          <w:lang w:eastAsia="zh-CN"/>
        </w:rPr>
        <w:t>频段划分下行频率</w:t>
      </w:r>
      <w:r w:rsidR="00B311EB" w:rsidRPr="00330DA5">
        <w:rPr>
          <w:rFonts w:hint="eastAsia"/>
          <w:lang w:eastAsia="zh-CN"/>
        </w:rPr>
        <w:t>，</w:t>
      </w:r>
      <w:r w:rsidR="00B311EB">
        <w:rPr>
          <w:lang w:eastAsia="zh-CN"/>
        </w:rPr>
        <w:t>8 025-8 400 MHz</w:t>
      </w:r>
      <w:r w:rsidR="00B311EB" w:rsidRPr="00330DA5">
        <w:rPr>
          <w:lang w:eastAsia="zh-CN"/>
        </w:rPr>
        <w:t>频段保持不变</w:t>
      </w:r>
      <w:r w:rsidR="00B311EB" w:rsidRPr="00330DA5">
        <w:rPr>
          <w:rFonts w:hint="eastAsia"/>
          <w:lang w:eastAsia="zh-CN"/>
        </w:rPr>
        <w:t>。</w:t>
      </w:r>
      <w:bookmarkStart w:id="8" w:name="_GoBack"/>
      <w:bookmarkEnd w:id="8"/>
    </w:p>
    <w:p w:rsidR="00B311EB" w:rsidRPr="00330DA5" w:rsidRDefault="005E376C" w:rsidP="005E376C">
      <w:pPr>
        <w:pStyle w:val="Heading1"/>
        <w:rPr>
          <w:lang w:eastAsia="ko-KR"/>
        </w:rPr>
      </w:pPr>
      <w:r>
        <w:rPr>
          <w:rFonts w:hint="eastAsia"/>
          <w:lang w:eastAsia="zh-CN"/>
        </w:rPr>
        <w:t>2</w:t>
      </w:r>
      <w:r>
        <w:rPr>
          <w:rFonts w:hint="eastAsia"/>
          <w:lang w:eastAsia="zh-CN"/>
        </w:rPr>
        <w:tab/>
      </w:r>
      <w:r w:rsidR="00B311EB">
        <w:rPr>
          <w:rFonts w:hint="eastAsia"/>
          <w:lang w:eastAsia="zh-CN"/>
        </w:rPr>
        <w:t>观点</w:t>
      </w:r>
      <w:r w:rsidR="00B311EB">
        <w:rPr>
          <w:rFonts w:hint="eastAsia"/>
          <w:lang w:eastAsia="ko-KR"/>
        </w:rPr>
        <w:t>和建议</w:t>
      </w:r>
    </w:p>
    <w:p w:rsidR="00B311EB" w:rsidRPr="00A52797" w:rsidRDefault="00B311EB" w:rsidP="004B1BE3">
      <w:pPr>
        <w:ind w:firstLineChars="200" w:firstLine="480"/>
        <w:rPr>
          <w:b/>
          <w:lang w:eastAsia="zh-CN"/>
        </w:rPr>
      </w:pPr>
      <w:r w:rsidRPr="00A52797">
        <w:rPr>
          <w:lang w:eastAsia="zh-CN"/>
        </w:rPr>
        <w:t>考</w:t>
      </w:r>
      <w:r w:rsidRPr="00A52797">
        <w:rPr>
          <w:rFonts w:ascii="SimSun" w:hAnsi="SimSun" w:cs="SimSun" w:hint="eastAsia"/>
          <w:lang w:eastAsia="zh-CN"/>
        </w:rPr>
        <w:t>虑</w:t>
      </w:r>
      <w:r w:rsidRPr="00A52797">
        <w:rPr>
          <w:rFonts w:ascii="BatangChe" w:hAnsi="BatangChe" w:cs="BatangChe" w:hint="eastAsia"/>
          <w:lang w:eastAsia="zh-CN"/>
        </w:rPr>
        <w:t>到目前的</w:t>
      </w:r>
      <w:r w:rsidRPr="00A52797">
        <w:rPr>
          <w:rFonts w:ascii="SimSun" w:hAnsi="SimSun" w:cs="SimSun" w:hint="eastAsia"/>
          <w:lang w:eastAsia="zh-CN"/>
        </w:rPr>
        <w:t>研</w:t>
      </w:r>
      <w:r w:rsidRPr="00A52797">
        <w:rPr>
          <w:rFonts w:ascii="BatangChe" w:hAnsi="BatangChe" w:cs="BatangChe" w:hint="eastAsia"/>
          <w:lang w:eastAsia="zh-CN"/>
        </w:rPr>
        <w:t>究成果</w:t>
      </w:r>
      <w:r w:rsidRPr="00A52797">
        <w:rPr>
          <w:rFonts w:hint="eastAsia"/>
          <w:lang w:eastAsia="zh-CN"/>
        </w:rPr>
        <w:t>，</w:t>
      </w:r>
      <w:r w:rsidRPr="00A52797">
        <w:rPr>
          <w:lang w:eastAsia="zh-CN"/>
        </w:rPr>
        <w:t>中国不支持为</w:t>
      </w:r>
      <w:r w:rsidRPr="00A52797">
        <w:rPr>
          <w:lang w:eastAsia="zh-CN"/>
        </w:rPr>
        <w:t>MMSS</w:t>
      </w:r>
      <w:r w:rsidRPr="00A52797">
        <w:rPr>
          <w:lang w:eastAsia="zh-CN"/>
        </w:rPr>
        <w:t>新增</w:t>
      </w:r>
      <w:r w:rsidRPr="00A52797">
        <w:rPr>
          <w:rFonts w:hint="eastAsia"/>
          <w:lang w:eastAsia="zh-CN"/>
        </w:rPr>
        <w:t>8</w:t>
      </w:r>
      <w:r>
        <w:rPr>
          <w:lang w:eastAsia="zh-CN"/>
        </w:rPr>
        <w:t xml:space="preserve"> </w:t>
      </w:r>
      <w:r w:rsidRPr="00A52797">
        <w:rPr>
          <w:rFonts w:hint="eastAsia"/>
          <w:lang w:eastAsia="zh-CN"/>
        </w:rPr>
        <w:t>025-8</w:t>
      </w:r>
      <w:r>
        <w:rPr>
          <w:lang w:eastAsia="zh-CN"/>
        </w:rPr>
        <w:t xml:space="preserve"> </w:t>
      </w:r>
      <w:r w:rsidRPr="00A52797">
        <w:rPr>
          <w:rFonts w:hint="eastAsia"/>
          <w:lang w:eastAsia="zh-CN"/>
        </w:rPr>
        <w:t>400</w:t>
      </w:r>
      <w:r>
        <w:rPr>
          <w:lang w:eastAsia="zh-CN"/>
        </w:rPr>
        <w:t xml:space="preserve"> </w:t>
      </w:r>
      <w:r w:rsidRPr="00A52797">
        <w:rPr>
          <w:rFonts w:hint="eastAsia"/>
          <w:lang w:eastAsia="zh-CN"/>
        </w:rPr>
        <w:t>MHz</w:t>
      </w:r>
      <w:r w:rsidRPr="00A52797">
        <w:rPr>
          <w:rFonts w:hint="eastAsia"/>
          <w:lang w:eastAsia="zh-CN"/>
        </w:rPr>
        <w:t>频率划分。</w:t>
      </w:r>
    </w:p>
    <w:p w:rsidR="00B311EB" w:rsidRDefault="00B311EB" w:rsidP="004B1BE3">
      <w:pPr>
        <w:ind w:firstLineChars="200" w:firstLine="480"/>
        <w:rPr>
          <w:lang w:eastAsia="zh-CN"/>
        </w:rPr>
      </w:pPr>
      <w:r w:rsidRPr="00A52797">
        <w:rPr>
          <w:lang w:eastAsia="zh-CN"/>
        </w:rPr>
        <w:t>考虑</w:t>
      </w:r>
      <w:r w:rsidRPr="00A52797">
        <w:rPr>
          <w:rFonts w:hint="eastAsia"/>
          <w:lang w:eastAsia="zh-CN"/>
        </w:rPr>
        <w:t>到</w:t>
      </w:r>
      <w:r w:rsidRPr="00A52797">
        <w:rPr>
          <w:lang w:eastAsia="zh-CN"/>
        </w:rPr>
        <w:t>有大量的地面业务台站广泛分布于世界各地的海岸地区，</w:t>
      </w:r>
      <w:r>
        <w:rPr>
          <w:rFonts w:hint="eastAsia"/>
          <w:lang w:eastAsia="zh-CN"/>
        </w:rPr>
        <w:t>MMSS</w:t>
      </w:r>
      <w:r>
        <w:rPr>
          <w:rFonts w:hint="eastAsia"/>
          <w:lang w:eastAsia="zh-CN"/>
        </w:rPr>
        <w:t>地球站可能受到地面业务电台干扰的情况将可能无处不在。而且，目前</w:t>
      </w:r>
      <w:r w:rsidRPr="00A52797">
        <w:rPr>
          <w:lang w:eastAsia="zh-CN"/>
        </w:rPr>
        <w:t>还没有关于</w:t>
      </w:r>
      <w:r w:rsidRPr="00A52797">
        <w:rPr>
          <w:rFonts w:hint="eastAsia"/>
          <w:lang w:eastAsia="zh-CN"/>
        </w:rPr>
        <w:t>任何</w:t>
      </w:r>
      <w:r w:rsidRPr="00A52797">
        <w:rPr>
          <w:lang w:eastAsia="zh-CN"/>
        </w:rPr>
        <w:t>其他业务对</w:t>
      </w:r>
      <w:r w:rsidRPr="00A52797">
        <w:rPr>
          <w:lang w:eastAsia="zh-CN"/>
        </w:rPr>
        <w:t>MMSS</w:t>
      </w:r>
      <w:r>
        <w:rPr>
          <w:lang w:eastAsia="zh-CN"/>
        </w:rPr>
        <w:t>接收地球站</w:t>
      </w:r>
      <w:r w:rsidRPr="00A52797">
        <w:rPr>
          <w:lang w:eastAsia="zh-CN"/>
        </w:rPr>
        <w:t>的干扰评估</w:t>
      </w:r>
      <w:r w:rsidRPr="00A52797">
        <w:rPr>
          <w:rFonts w:hint="eastAsia"/>
          <w:lang w:eastAsia="zh-CN"/>
        </w:rPr>
        <w:t>，如何</w:t>
      </w:r>
      <w:r w:rsidRPr="00A52797">
        <w:rPr>
          <w:lang w:eastAsia="zh-CN"/>
        </w:rPr>
        <w:t>保持这些地球站免受干扰还不确定</w:t>
      </w:r>
      <w:r>
        <w:rPr>
          <w:rFonts w:hint="eastAsia"/>
          <w:lang w:eastAsia="zh-CN"/>
        </w:rPr>
        <w:t>。</w:t>
      </w:r>
      <w:r w:rsidRPr="00A52797">
        <w:rPr>
          <w:lang w:eastAsia="zh-CN"/>
        </w:rPr>
        <w:t>因此，中国也不支持为</w:t>
      </w:r>
      <w:r w:rsidRPr="00A52797">
        <w:rPr>
          <w:lang w:eastAsia="zh-CN"/>
        </w:rPr>
        <w:t>MMSS</w:t>
      </w:r>
      <w:r w:rsidRPr="00A52797">
        <w:rPr>
          <w:lang w:eastAsia="zh-CN"/>
        </w:rPr>
        <w:t>新增</w:t>
      </w:r>
      <w:r w:rsidRPr="00A52797">
        <w:rPr>
          <w:rFonts w:hint="eastAsia"/>
          <w:lang w:eastAsia="zh-CN"/>
        </w:rPr>
        <w:t xml:space="preserve">7 </w:t>
      </w:r>
      <w:r w:rsidRPr="00A52797">
        <w:rPr>
          <w:lang w:eastAsia="zh-CN"/>
        </w:rPr>
        <w:t>375</w:t>
      </w:r>
      <w:r w:rsidRPr="00330DA5">
        <w:rPr>
          <w:lang w:eastAsia="zh-CN"/>
        </w:rPr>
        <w:t>-</w:t>
      </w:r>
      <w:r w:rsidRPr="00A52797">
        <w:rPr>
          <w:lang w:eastAsia="zh-CN"/>
        </w:rPr>
        <w:t>7 750</w:t>
      </w:r>
      <w:r>
        <w:rPr>
          <w:lang w:eastAsia="zh-CN"/>
        </w:rPr>
        <w:t xml:space="preserve"> </w:t>
      </w:r>
      <w:r w:rsidRPr="00A52797">
        <w:rPr>
          <w:lang w:eastAsia="zh-CN"/>
        </w:rPr>
        <w:t>MHz</w:t>
      </w:r>
      <w:r w:rsidRPr="00A52797">
        <w:rPr>
          <w:lang w:eastAsia="zh-CN"/>
        </w:rPr>
        <w:t>频率划分</w:t>
      </w:r>
      <w:r w:rsidRPr="00A52797">
        <w:rPr>
          <w:rFonts w:hint="eastAsia"/>
          <w:lang w:eastAsia="zh-CN"/>
        </w:rPr>
        <w:t>。</w:t>
      </w:r>
    </w:p>
    <w:p w:rsidR="00622560" w:rsidRPr="00AD279C" w:rsidRDefault="00B311EB" w:rsidP="00AD279C">
      <w:pPr>
        <w:ind w:firstLineChars="200" w:firstLine="480"/>
        <w:rPr>
          <w:lang w:eastAsia="zh-CN"/>
        </w:rPr>
      </w:pPr>
      <w:r w:rsidRPr="00AD279C">
        <w:rPr>
          <w:rFonts w:hint="eastAsia"/>
          <w:lang w:eastAsia="zh-CN"/>
        </w:rPr>
        <w:t>基于以上，中国支持方法</w:t>
      </w:r>
      <w:r w:rsidRPr="00AD279C">
        <w:rPr>
          <w:rFonts w:hint="eastAsia"/>
          <w:lang w:eastAsia="zh-CN"/>
        </w:rPr>
        <w:t>A</w:t>
      </w:r>
      <w:r w:rsidRPr="00AD279C">
        <w:rPr>
          <w:rFonts w:hint="eastAsia"/>
          <w:lang w:eastAsia="zh-CN"/>
        </w:rPr>
        <w:t>，建议删除</w:t>
      </w:r>
      <w:r w:rsidR="00AD279C">
        <w:rPr>
          <w:rFonts w:hint="eastAsia"/>
          <w:lang w:eastAsia="zh-CN"/>
        </w:rPr>
        <w:t>第</w:t>
      </w:r>
      <w:r w:rsidRPr="00AD279C">
        <w:rPr>
          <w:lang w:eastAsia="zh-CN"/>
        </w:rPr>
        <w:t>758</w:t>
      </w:r>
      <w:r w:rsidRPr="00AD279C">
        <w:rPr>
          <w:rFonts w:hint="eastAsia"/>
          <w:lang w:eastAsia="zh-CN"/>
        </w:rPr>
        <w:t>号决议</w:t>
      </w:r>
      <w:r w:rsidR="00AD279C">
        <w:rPr>
          <w:rFonts w:hint="eastAsia"/>
          <w:lang w:eastAsia="zh-CN"/>
        </w:rPr>
        <w:t>（</w:t>
      </w:r>
      <w:r w:rsidR="00AD279C">
        <w:rPr>
          <w:rFonts w:hint="eastAsia"/>
          <w:lang w:eastAsia="zh-CN"/>
        </w:rPr>
        <w:t>WRC-12</w:t>
      </w:r>
      <w:r w:rsidR="00AD279C">
        <w:rPr>
          <w:lang w:eastAsia="zh-CN"/>
        </w:rPr>
        <w:t>）</w:t>
      </w:r>
      <w:r w:rsidRPr="00AD279C">
        <w:rPr>
          <w:rFonts w:hint="eastAsia"/>
          <w:lang w:eastAsia="zh-CN"/>
        </w:rPr>
        <w:t>有关决议。</w:t>
      </w:r>
    </w:p>
    <w:p w:rsidR="00DB1CAC" w:rsidRDefault="00C573E7"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C573E7" w:rsidP="00DB1CAC">
      <w:pPr>
        <w:pStyle w:val="Arttitle"/>
        <w:rPr>
          <w:lang w:eastAsia="zh-CN"/>
        </w:rPr>
      </w:pPr>
      <w:bookmarkStart w:id="10" w:name="_Toc329768663"/>
      <w:r>
        <w:rPr>
          <w:rFonts w:hint="eastAsia"/>
          <w:lang w:eastAsia="zh-CN"/>
        </w:rPr>
        <w:t>频率划分</w:t>
      </w:r>
      <w:bookmarkEnd w:id="10"/>
    </w:p>
    <w:p w:rsidR="00DB1CAC" w:rsidRDefault="00C573E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E6467D" w:rsidRPr="001D1781" w:rsidRDefault="00E6467D" w:rsidP="00E6467D">
      <w:pPr>
        <w:pStyle w:val="Proposal"/>
      </w:pPr>
      <w:r w:rsidRPr="001D1781">
        <w:rPr>
          <w:u w:val="single"/>
        </w:rPr>
        <w:t>NOC</w:t>
      </w:r>
      <w:r w:rsidRPr="001D1781">
        <w:tab/>
        <w:t>CHN/62A9A2/1</w:t>
      </w:r>
    </w:p>
    <w:p w:rsidR="00DB1CAC" w:rsidRDefault="00C573E7" w:rsidP="00DB1CAC">
      <w:pPr>
        <w:pStyle w:val="Tabletitle"/>
        <w:rPr>
          <w:lang w:eastAsia="zh-CN"/>
        </w:rPr>
      </w:pPr>
      <w:r>
        <w:rPr>
          <w:lang w:eastAsia="zh-CN"/>
        </w:rPr>
        <w:t>7 250-8 500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C573E7" w:rsidP="00DE3DED">
            <w:pPr>
              <w:pStyle w:val="Tablehead"/>
            </w:pPr>
            <w:proofErr w:type="spellStart"/>
            <w:r>
              <w:t>划分给以下业务</w:t>
            </w:r>
            <w:proofErr w:type="spellEnd"/>
          </w:p>
        </w:tc>
      </w:tr>
      <w:tr w:rsidR="00DB1CAC" w:rsidTr="00690722">
        <w:trPr>
          <w:cantSplit/>
        </w:trPr>
        <w:tc>
          <w:tcPr>
            <w:tcW w:w="3118" w:type="dxa"/>
          </w:tcPr>
          <w:p w:rsidR="00DB1CAC" w:rsidRDefault="00C573E7" w:rsidP="00DE3DED">
            <w:pPr>
              <w:pStyle w:val="Tablehead"/>
            </w:pPr>
            <w:r>
              <w:t>1</w:t>
            </w:r>
            <w:r>
              <w:t>区</w:t>
            </w:r>
          </w:p>
        </w:tc>
        <w:tc>
          <w:tcPr>
            <w:tcW w:w="3118" w:type="dxa"/>
          </w:tcPr>
          <w:p w:rsidR="00DB1CAC" w:rsidRDefault="00C573E7" w:rsidP="00DE3DED">
            <w:pPr>
              <w:pStyle w:val="Tablehead"/>
            </w:pPr>
            <w:r>
              <w:t>2</w:t>
            </w:r>
            <w:r>
              <w:t>区</w:t>
            </w:r>
          </w:p>
        </w:tc>
        <w:tc>
          <w:tcPr>
            <w:tcW w:w="3118" w:type="dxa"/>
          </w:tcPr>
          <w:p w:rsidR="00DB1CAC" w:rsidRDefault="00C573E7" w:rsidP="00DE3DED">
            <w:pPr>
              <w:pStyle w:val="Tablehead"/>
            </w:pPr>
            <w:r>
              <w:t>3</w:t>
            </w:r>
            <w:r>
              <w:t>区</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b/>
                <w:bCs/>
                <w:lang w:eastAsia="zh-CN"/>
              </w:rPr>
            </w:pPr>
            <w:r w:rsidRPr="007D6D61">
              <w:rPr>
                <w:rStyle w:val="Tablefreq"/>
                <w:lang w:eastAsia="zh-CN"/>
              </w:rPr>
              <w:t>7 250-7 300</w:t>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b/>
                <w:bCs/>
                <w:lang w:eastAsia="zh-CN"/>
              </w:rPr>
              <w:tab/>
            </w:r>
            <w:r w:rsidRPr="007D6D61">
              <w:rPr>
                <w:b/>
                <w:bCs/>
                <w:lang w:eastAsia="zh-CN"/>
              </w:rPr>
              <w:tab/>
            </w:r>
            <w:r w:rsidRPr="00F72AE7">
              <w:rPr>
                <w:rStyle w:val="capS5"/>
              </w:rPr>
              <w:t>卫星固定</w:t>
            </w:r>
            <w:r w:rsidRPr="007D6D61">
              <w:rPr>
                <w:lang w:eastAsia="zh-CN"/>
              </w:rPr>
              <w:t>（空对地）</w:t>
            </w:r>
          </w:p>
          <w:p w:rsidR="00DB1CAC" w:rsidRPr="00F72AE7" w:rsidRDefault="00C573E7"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DB1CAC" w:rsidRPr="007D6D61" w:rsidRDefault="00C573E7" w:rsidP="00DE3DED">
            <w:pPr>
              <w:pStyle w:val="TableTextS5"/>
              <w:tabs>
                <w:tab w:val="clear" w:pos="3119"/>
                <w:tab w:val="left" w:pos="2977"/>
              </w:tabs>
            </w:pPr>
            <w:r w:rsidRPr="007D6D61">
              <w:tab/>
            </w:r>
            <w:r w:rsidRPr="007D6D61">
              <w:tab/>
              <w:t>5.461</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7 300-7 450</w:t>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（空对地）</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移动</w:t>
            </w:r>
            <w:r w:rsidRPr="007D6D61">
              <w:rPr>
                <w:lang w:eastAsia="zh-CN"/>
              </w:rPr>
              <w:t>（航空移动除外）</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t>5.461</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7 450-7 550</w:t>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（空对地）</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卫星气象</w:t>
            </w:r>
            <w:r w:rsidRPr="007D6D61">
              <w:rPr>
                <w:lang w:eastAsia="zh-CN"/>
              </w:rPr>
              <w:t>（空对地）</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移动</w:t>
            </w:r>
            <w:r w:rsidRPr="007D6D61">
              <w:rPr>
                <w:lang w:eastAsia="zh-CN"/>
              </w:rPr>
              <w:t>（航空移动除外）</w:t>
            </w:r>
          </w:p>
          <w:p w:rsidR="00DB1CAC" w:rsidRPr="007D6D61" w:rsidRDefault="00C573E7" w:rsidP="00DE3DED">
            <w:pPr>
              <w:pStyle w:val="TableTextS5"/>
              <w:tabs>
                <w:tab w:val="clear" w:pos="3119"/>
                <w:tab w:val="left" w:pos="2977"/>
              </w:tabs>
            </w:pPr>
            <w:r w:rsidRPr="007D6D61">
              <w:rPr>
                <w:lang w:eastAsia="zh-CN"/>
              </w:rPr>
              <w:tab/>
            </w:r>
            <w:r w:rsidRPr="007D6D61">
              <w:rPr>
                <w:lang w:eastAsia="zh-CN"/>
              </w:rPr>
              <w:tab/>
            </w:r>
            <w:r w:rsidRPr="007D6D61">
              <w:t>5.461A</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7 550-7 750</w:t>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（空对地）</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移动</w:t>
            </w:r>
            <w:r w:rsidRPr="007D6D61">
              <w:rPr>
                <w:lang w:eastAsia="zh-CN"/>
              </w:rPr>
              <w:t>（航空移动除外）</w:t>
            </w:r>
          </w:p>
        </w:tc>
      </w:tr>
      <w:tr w:rsidR="005D713E" w:rsidRPr="007D6D61" w:rsidTr="00690722">
        <w:trPr>
          <w:cantSplit/>
        </w:trPr>
        <w:tc>
          <w:tcPr>
            <w:tcW w:w="9354" w:type="dxa"/>
            <w:gridSpan w:val="3"/>
            <w:tcBorders>
              <w:top w:val="single" w:sz="4" w:space="0" w:color="auto"/>
              <w:left w:val="single" w:sz="4" w:space="0" w:color="auto"/>
              <w:bottom w:val="single" w:sz="4" w:space="0" w:color="auto"/>
              <w:right w:val="single" w:sz="4" w:space="0" w:color="auto"/>
            </w:tcBorders>
          </w:tcPr>
          <w:p w:rsidR="005D713E" w:rsidRPr="005D713E" w:rsidRDefault="00C573E7" w:rsidP="00DE3DED">
            <w:pPr>
              <w:pStyle w:val="TableTextS5"/>
              <w:tabs>
                <w:tab w:val="clear" w:pos="3119"/>
                <w:tab w:val="left" w:pos="2977"/>
              </w:tabs>
              <w:rPr>
                <w:b/>
                <w:lang w:eastAsia="zh-CN"/>
              </w:rPr>
            </w:pPr>
            <w:r w:rsidRPr="007F6BCC">
              <w:rPr>
                <w:rStyle w:val="Tablefreq"/>
                <w:lang w:eastAsia="zh-CN"/>
              </w:rPr>
              <w:lastRenderedPageBreak/>
              <w:t>7 750-7 </w:t>
            </w:r>
            <w:r w:rsidRPr="007F6BCC">
              <w:rPr>
                <w:rStyle w:val="Tablefreq"/>
                <w:rFonts w:hint="eastAsia"/>
                <w:lang w:eastAsia="zh-CN"/>
              </w:rPr>
              <w:t>900</w:t>
            </w:r>
            <w:r w:rsidRPr="005D713E">
              <w:rPr>
                <w:b/>
                <w:lang w:eastAsia="zh-CN"/>
              </w:rPr>
              <w:tab/>
            </w:r>
            <w:r w:rsidRPr="00F72AE7">
              <w:rPr>
                <w:rStyle w:val="capS5"/>
              </w:rPr>
              <w:t>固定</w:t>
            </w:r>
          </w:p>
          <w:p w:rsidR="005D713E" w:rsidRPr="005D713E" w:rsidRDefault="00C573E7" w:rsidP="00DE3DED">
            <w:pPr>
              <w:pStyle w:val="TableTextS5"/>
              <w:tabs>
                <w:tab w:val="clear" w:pos="3119"/>
                <w:tab w:val="left" w:pos="2977"/>
              </w:tabs>
              <w:rPr>
                <w:b/>
                <w:lang w:eastAsia="zh-CN"/>
              </w:rPr>
            </w:pPr>
            <w:r w:rsidRPr="005D713E">
              <w:rPr>
                <w:b/>
                <w:lang w:eastAsia="zh-CN"/>
              </w:rPr>
              <w:tab/>
            </w:r>
            <w:r w:rsidRPr="005D713E">
              <w:rPr>
                <w:b/>
                <w:lang w:eastAsia="zh-CN"/>
              </w:rPr>
              <w:tab/>
            </w:r>
            <w:r w:rsidRPr="00F72AE7">
              <w:rPr>
                <w:rStyle w:val="capS5"/>
              </w:rPr>
              <w:t>卫星气象</w:t>
            </w:r>
            <w:r w:rsidRPr="005D69A3">
              <w:rPr>
                <w:lang w:eastAsia="zh-CN"/>
              </w:rPr>
              <w:t>（空对地）</w:t>
            </w:r>
            <w:r w:rsidRPr="005D69A3">
              <w:rPr>
                <w:lang w:eastAsia="zh-CN"/>
              </w:rPr>
              <w:t xml:space="preserve">  5.461B</w:t>
            </w:r>
          </w:p>
          <w:p w:rsidR="005D713E" w:rsidRPr="005D713E" w:rsidRDefault="00C573E7" w:rsidP="00DE3DED">
            <w:pPr>
              <w:pStyle w:val="TableTextS5"/>
              <w:tabs>
                <w:tab w:val="clear" w:pos="3119"/>
                <w:tab w:val="left" w:pos="2977"/>
              </w:tabs>
              <w:rPr>
                <w:b/>
                <w:lang w:eastAsia="zh-CN"/>
              </w:rPr>
            </w:pPr>
            <w:r w:rsidRPr="005D713E">
              <w:rPr>
                <w:b/>
                <w:lang w:eastAsia="zh-CN"/>
              </w:rPr>
              <w:tab/>
            </w:r>
            <w:r w:rsidRPr="005D713E">
              <w:rPr>
                <w:b/>
                <w:lang w:eastAsia="zh-CN"/>
              </w:rPr>
              <w:tab/>
            </w:r>
            <w:r w:rsidRPr="00F72AE7">
              <w:rPr>
                <w:rStyle w:val="capS5"/>
              </w:rPr>
              <w:t>移动</w:t>
            </w:r>
            <w:r w:rsidRPr="00F72AE7">
              <w:rPr>
                <w:bCs/>
                <w:lang w:eastAsia="zh-CN"/>
              </w:rPr>
              <w:t>（航空移动除外）</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7 900-8 025</w:t>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p>
          <w:p w:rsidR="00DB1CAC" w:rsidRPr="00F72AE7" w:rsidRDefault="00C573E7"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t>5.461</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8 025-8 175</w:t>
            </w:r>
            <w:r w:rsidRPr="007D6D61">
              <w:rPr>
                <w:lang w:eastAsia="zh-CN"/>
              </w:rPr>
              <w:tab/>
            </w:r>
            <w:r w:rsidRPr="00F72AE7">
              <w:rPr>
                <w:rStyle w:val="capS5"/>
              </w:rPr>
              <w:t>卫星地球探测</w:t>
            </w:r>
            <w:r w:rsidRPr="007D6D61">
              <w:rPr>
                <w:lang w:eastAsia="zh-CN"/>
              </w:rPr>
              <w:t>（空对地）</w:t>
            </w:r>
          </w:p>
          <w:p w:rsidR="00DB1CAC" w:rsidRPr="00F72AE7" w:rsidRDefault="00C573E7"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p>
          <w:p w:rsidR="00DB1CAC" w:rsidRPr="007D6D61" w:rsidRDefault="00C573E7" w:rsidP="00DE3DED">
            <w:pPr>
              <w:pStyle w:val="TableTextS5"/>
              <w:tabs>
                <w:tab w:val="clear" w:pos="3119"/>
                <w:tab w:val="left" w:pos="2977"/>
              </w:tabs>
            </w:pPr>
            <w:r w:rsidRPr="007D6D61">
              <w:rPr>
                <w:lang w:eastAsia="zh-CN"/>
              </w:rPr>
              <w:tab/>
            </w:r>
            <w:r w:rsidRPr="007D6D61">
              <w:rPr>
                <w:lang w:eastAsia="zh-CN"/>
              </w:rPr>
              <w:tab/>
            </w:r>
            <w:r w:rsidRPr="00F72AE7">
              <w:rPr>
                <w:rStyle w:val="capS5"/>
              </w:rPr>
              <w:t>移动</w:t>
            </w:r>
            <w:r w:rsidRPr="007D6D61">
              <w:t xml:space="preserve">  5.463</w:t>
            </w:r>
          </w:p>
          <w:p w:rsidR="00DB1CAC" w:rsidRPr="007D6D61" w:rsidRDefault="00C573E7" w:rsidP="00DE3DED">
            <w:pPr>
              <w:pStyle w:val="TableTextS5"/>
              <w:tabs>
                <w:tab w:val="clear" w:pos="3119"/>
                <w:tab w:val="left" w:pos="2977"/>
              </w:tabs>
            </w:pPr>
            <w:r w:rsidRPr="007D6D61">
              <w:tab/>
            </w:r>
            <w:r w:rsidRPr="007D6D61">
              <w:tab/>
              <w:t>5.462A</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8 175-8 215</w:t>
            </w:r>
            <w:r w:rsidRPr="007D6D61">
              <w:rPr>
                <w:lang w:eastAsia="zh-CN"/>
              </w:rPr>
              <w:tab/>
            </w:r>
            <w:r w:rsidRPr="00F72AE7">
              <w:rPr>
                <w:rStyle w:val="capS5"/>
              </w:rPr>
              <w:t>卫星地球探测</w:t>
            </w:r>
            <w:r w:rsidRPr="007D6D61">
              <w:rPr>
                <w:lang w:eastAsia="zh-CN"/>
              </w:rPr>
              <w:t>（空对地）</w:t>
            </w:r>
          </w:p>
          <w:p w:rsidR="00DB1CAC" w:rsidRPr="00F72AE7" w:rsidRDefault="00C573E7"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卫星气象</w:t>
            </w:r>
            <w:r w:rsidRPr="007D6D61">
              <w:rPr>
                <w:lang w:eastAsia="zh-CN"/>
              </w:rPr>
              <w:t>（</w:t>
            </w:r>
            <w:r>
              <w:rPr>
                <w:rFonts w:hint="eastAsia"/>
                <w:lang w:eastAsia="zh-CN"/>
              </w:rPr>
              <w:t>地对空</w:t>
            </w:r>
            <w:r w:rsidRPr="007D6D61">
              <w:rPr>
                <w:lang w:eastAsia="zh-CN"/>
              </w:rPr>
              <w:t>）</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移动</w:t>
            </w:r>
            <w:r w:rsidRPr="007D6D61">
              <w:rPr>
                <w:lang w:eastAsia="zh-CN"/>
              </w:rPr>
              <w:t xml:space="preserve">  5.463</w:t>
            </w:r>
          </w:p>
          <w:p w:rsidR="00DB1CAC" w:rsidRPr="007D6D61" w:rsidRDefault="00C573E7" w:rsidP="00DE3DED">
            <w:pPr>
              <w:pStyle w:val="TableTextS5"/>
              <w:tabs>
                <w:tab w:val="clear" w:pos="3119"/>
                <w:tab w:val="left" w:pos="2977"/>
              </w:tabs>
            </w:pPr>
            <w:r w:rsidRPr="007D6D61">
              <w:rPr>
                <w:lang w:eastAsia="zh-CN"/>
              </w:rPr>
              <w:tab/>
            </w:r>
            <w:r w:rsidRPr="007D6D61">
              <w:rPr>
                <w:lang w:eastAsia="zh-CN"/>
              </w:rPr>
              <w:tab/>
            </w:r>
            <w:r w:rsidRPr="007D6D61">
              <w:t>5.462A</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8 215-8 400</w:t>
            </w:r>
            <w:r w:rsidRPr="007D6D61">
              <w:rPr>
                <w:lang w:eastAsia="zh-CN"/>
              </w:rPr>
              <w:tab/>
            </w:r>
            <w:r w:rsidRPr="00F72AE7">
              <w:rPr>
                <w:rStyle w:val="capS5"/>
              </w:rPr>
              <w:t>卫星地球探测</w:t>
            </w:r>
            <w:r w:rsidRPr="007D6D61">
              <w:rPr>
                <w:lang w:eastAsia="zh-CN"/>
              </w:rPr>
              <w:t>（空对地）</w:t>
            </w:r>
          </w:p>
          <w:p w:rsidR="00DB1CAC" w:rsidRPr="00F72AE7" w:rsidRDefault="00C573E7" w:rsidP="00DE3DED">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地对空</w:t>
            </w:r>
            <w:r w:rsidRPr="007D6D61">
              <w:rPr>
                <w:lang w:eastAsia="zh-CN"/>
              </w:rPr>
              <w:t>）</w:t>
            </w:r>
          </w:p>
          <w:p w:rsidR="00DB1CAC" w:rsidRPr="007D6D61" w:rsidRDefault="00C573E7" w:rsidP="00DE3DED">
            <w:pPr>
              <w:pStyle w:val="TableTextS5"/>
              <w:tabs>
                <w:tab w:val="clear" w:pos="3119"/>
                <w:tab w:val="left" w:pos="2977"/>
              </w:tabs>
            </w:pPr>
            <w:r w:rsidRPr="007D6D61">
              <w:rPr>
                <w:lang w:eastAsia="zh-CN"/>
              </w:rPr>
              <w:tab/>
            </w:r>
            <w:r w:rsidRPr="007D6D61">
              <w:rPr>
                <w:lang w:eastAsia="zh-CN"/>
              </w:rPr>
              <w:tab/>
            </w:r>
            <w:r w:rsidRPr="00261812">
              <w:rPr>
                <w:rStyle w:val="capS5"/>
              </w:rPr>
              <w:t>移动</w:t>
            </w:r>
            <w:r w:rsidRPr="007D6D61">
              <w:t xml:space="preserve">  5.463</w:t>
            </w:r>
          </w:p>
          <w:p w:rsidR="00DB1CAC" w:rsidRPr="007D6D61" w:rsidRDefault="00C573E7" w:rsidP="00DE3DED">
            <w:pPr>
              <w:pStyle w:val="TableTextS5"/>
              <w:tabs>
                <w:tab w:val="clear" w:pos="3119"/>
                <w:tab w:val="left" w:pos="2977"/>
              </w:tabs>
            </w:pPr>
            <w:r w:rsidRPr="007D6D61">
              <w:tab/>
            </w:r>
            <w:r w:rsidRPr="007D6D61">
              <w:tab/>
              <w:t>5.462A</w:t>
            </w:r>
          </w:p>
        </w:tc>
      </w:tr>
      <w:tr w:rsidR="00DB1CAC" w:rsidTr="00690722">
        <w:trPr>
          <w:cantSplit/>
        </w:trPr>
        <w:tc>
          <w:tcPr>
            <w:tcW w:w="9354" w:type="dxa"/>
            <w:gridSpan w:val="3"/>
          </w:tcPr>
          <w:p w:rsidR="00DB1CAC" w:rsidRPr="007D6D61" w:rsidRDefault="00C573E7" w:rsidP="00DE3DED">
            <w:pPr>
              <w:pStyle w:val="TableTextS5"/>
              <w:tabs>
                <w:tab w:val="clear" w:pos="3119"/>
                <w:tab w:val="left" w:pos="2977"/>
              </w:tabs>
              <w:rPr>
                <w:lang w:eastAsia="zh-CN"/>
              </w:rPr>
            </w:pPr>
            <w:r w:rsidRPr="007D6D61">
              <w:rPr>
                <w:rStyle w:val="Tablefreq"/>
                <w:lang w:eastAsia="zh-CN"/>
              </w:rPr>
              <w:t>8 400-8 500</w:t>
            </w:r>
            <w:r w:rsidRPr="007D6D61">
              <w:rPr>
                <w:lang w:eastAsia="zh-CN"/>
              </w:rPr>
              <w:tab/>
            </w:r>
            <w:r w:rsidRPr="00261812">
              <w:rPr>
                <w:rStyle w:val="capS5"/>
                <w:rFonts w:hint="eastAsia"/>
              </w:rPr>
              <w:t>固定</w:t>
            </w:r>
          </w:p>
          <w:p w:rsidR="00DB1CAC" w:rsidRPr="007D6D61" w:rsidRDefault="00C573E7" w:rsidP="00DE3DED">
            <w:pPr>
              <w:pStyle w:val="TableTextS5"/>
              <w:tabs>
                <w:tab w:val="clear" w:pos="3119"/>
                <w:tab w:val="left" w:pos="2977"/>
              </w:tabs>
              <w:rPr>
                <w:lang w:eastAsia="zh-CN"/>
              </w:rPr>
            </w:pPr>
            <w:r w:rsidRPr="007D6D61">
              <w:rPr>
                <w:lang w:eastAsia="zh-CN"/>
              </w:rPr>
              <w:tab/>
            </w:r>
            <w:r w:rsidRPr="007D6D61">
              <w:rPr>
                <w:lang w:eastAsia="zh-CN"/>
              </w:rPr>
              <w:tab/>
            </w:r>
            <w:r w:rsidRPr="00261812">
              <w:rPr>
                <w:rStyle w:val="capS5"/>
                <w:rFonts w:hint="eastAsia"/>
              </w:rPr>
              <w:t>移动</w:t>
            </w:r>
            <w:r w:rsidRPr="007D6D61">
              <w:rPr>
                <w:rFonts w:hint="eastAsia"/>
                <w:lang w:eastAsia="zh-CN"/>
              </w:rPr>
              <w:t>（航空移动除外）</w:t>
            </w:r>
          </w:p>
          <w:p w:rsidR="00DB1CAC" w:rsidRPr="007D6D61" w:rsidRDefault="00C573E7" w:rsidP="00DE3DED">
            <w:pPr>
              <w:pStyle w:val="TableTextS5"/>
              <w:tabs>
                <w:tab w:val="clear" w:pos="3119"/>
                <w:tab w:val="left" w:pos="2977"/>
              </w:tabs>
            </w:pPr>
            <w:r w:rsidRPr="007D6D61">
              <w:rPr>
                <w:lang w:eastAsia="zh-CN"/>
              </w:rPr>
              <w:tab/>
            </w:r>
            <w:r w:rsidRPr="007D6D61">
              <w:rPr>
                <w:lang w:eastAsia="zh-CN"/>
              </w:rPr>
              <w:tab/>
            </w:r>
            <w:r w:rsidRPr="00261812">
              <w:rPr>
                <w:rStyle w:val="capS5"/>
                <w:rFonts w:hint="eastAsia"/>
              </w:rPr>
              <w:t>空间研究</w:t>
            </w:r>
            <w:r w:rsidRPr="007D6D61">
              <w:t>（</w:t>
            </w:r>
            <w:proofErr w:type="spellStart"/>
            <w:r w:rsidRPr="007D6D61">
              <w:rPr>
                <w:rFonts w:hint="eastAsia"/>
              </w:rPr>
              <w:t>空对地</w:t>
            </w:r>
            <w:proofErr w:type="spellEnd"/>
            <w:r w:rsidRPr="007D6D61">
              <w:t>）</w:t>
            </w:r>
            <w:r w:rsidRPr="007D6D61">
              <w:t xml:space="preserve">  5.465  5.466</w:t>
            </w:r>
          </w:p>
        </w:tc>
      </w:tr>
    </w:tbl>
    <w:p w:rsidR="00C573E7" w:rsidRDefault="00C573E7" w:rsidP="0099309C">
      <w:pPr>
        <w:pStyle w:val="Reasons"/>
        <w:rPr>
          <w:lang w:eastAsia="zh-CN"/>
        </w:rPr>
      </w:pPr>
      <w:r>
        <w:rPr>
          <w:b/>
          <w:lang w:eastAsia="zh-CN"/>
        </w:rPr>
        <w:t>理由：</w:t>
      </w:r>
      <w:r>
        <w:rPr>
          <w:lang w:eastAsia="zh-CN"/>
        </w:rPr>
        <w:tab/>
      </w:r>
      <w:r>
        <w:rPr>
          <w:lang w:eastAsia="zh-CN"/>
        </w:rPr>
        <w:t>在</w:t>
      </w:r>
      <w:r>
        <w:rPr>
          <w:rFonts w:hint="eastAsia"/>
          <w:lang w:eastAsia="zh-CN"/>
        </w:rPr>
        <w:t>7 375</w:t>
      </w:r>
      <w:r w:rsidR="0099309C">
        <w:rPr>
          <w:lang w:eastAsia="zh-CN"/>
        </w:rPr>
        <w:t>-</w:t>
      </w:r>
      <w:r>
        <w:rPr>
          <w:rFonts w:hint="eastAsia"/>
          <w:lang w:eastAsia="zh-CN"/>
        </w:rPr>
        <w:t>7 750</w:t>
      </w:r>
      <w:r>
        <w:rPr>
          <w:lang w:eastAsia="zh-CN"/>
        </w:rPr>
        <w:t xml:space="preserve"> </w:t>
      </w:r>
      <w:r>
        <w:rPr>
          <w:rFonts w:hint="eastAsia"/>
          <w:lang w:eastAsia="zh-CN"/>
        </w:rPr>
        <w:t>MHz</w:t>
      </w:r>
      <w:r>
        <w:rPr>
          <w:rFonts w:hint="eastAsia"/>
          <w:lang w:eastAsia="zh-CN"/>
        </w:rPr>
        <w:t>频段，</w:t>
      </w:r>
      <w:r>
        <w:rPr>
          <w:lang w:eastAsia="zh-CN"/>
        </w:rPr>
        <w:t>未来</w:t>
      </w:r>
      <w:r>
        <w:rPr>
          <w:rFonts w:hint="eastAsia"/>
          <w:lang w:eastAsia="zh-CN"/>
        </w:rPr>
        <w:t>MMSS</w:t>
      </w:r>
      <w:r>
        <w:rPr>
          <w:rFonts w:hint="eastAsia"/>
          <w:lang w:eastAsia="zh-CN"/>
        </w:rPr>
        <w:t>业务地球站的接收可能受到广泛分布于全球各地的同频地面业务电台的干扰，而如何保护这些</w:t>
      </w:r>
      <w:r>
        <w:rPr>
          <w:rFonts w:hint="eastAsia"/>
          <w:lang w:eastAsia="zh-CN"/>
        </w:rPr>
        <w:t>MMSS</w:t>
      </w:r>
      <w:r>
        <w:rPr>
          <w:rFonts w:hint="eastAsia"/>
          <w:lang w:eastAsia="zh-CN"/>
        </w:rPr>
        <w:t>地球站的方法尚未得到解决；</w:t>
      </w:r>
    </w:p>
    <w:p w:rsidR="00C3048A" w:rsidRDefault="00C573E7" w:rsidP="00C573E7">
      <w:pPr>
        <w:pStyle w:val="Reasons"/>
        <w:tabs>
          <w:tab w:val="left" w:pos="1065"/>
        </w:tabs>
        <w:ind w:firstLineChars="200" w:firstLine="480"/>
        <w:rPr>
          <w:lang w:eastAsia="zh-CN"/>
        </w:rPr>
      </w:pPr>
      <w:r>
        <w:rPr>
          <w:rFonts w:hint="eastAsia"/>
          <w:lang w:eastAsia="zh-CN"/>
        </w:rPr>
        <w:t>在</w:t>
      </w:r>
      <w:r>
        <w:rPr>
          <w:rFonts w:hint="eastAsia"/>
          <w:lang w:eastAsia="zh-CN"/>
        </w:rPr>
        <w:t>8</w:t>
      </w:r>
      <w:r>
        <w:rPr>
          <w:lang w:eastAsia="zh-CN"/>
        </w:rPr>
        <w:t xml:space="preserve"> </w:t>
      </w:r>
      <w:r>
        <w:rPr>
          <w:rFonts w:hint="eastAsia"/>
          <w:lang w:eastAsia="zh-CN"/>
        </w:rPr>
        <w:t>025-8</w:t>
      </w:r>
      <w:r>
        <w:rPr>
          <w:lang w:eastAsia="zh-CN"/>
        </w:rPr>
        <w:t xml:space="preserve"> </w:t>
      </w:r>
      <w:r>
        <w:rPr>
          <w:rFonts w:hint="eastAsia"/>
          <w:lang w:eastAsia="zh-CN"/>
        </w:rPr>
        <w:t>400</w:t>
      </w:r>
      <w:r>
        <w:rPr>
          <w:lang w:eastAsia="zh-CN"/>
        </w:rPr>
        <w:t xml:space="preserve"> </w:t>
      </w:r>
      <w:r>
        <w:rPr>
          <w:rFonts w:hint="eastAsia"/>
          <w:lang w:eastAsia="zh-CN"/>
        </w:rPr>
        <w:t>MHz</w:t>
      </w:r>
      <w:r>
        <w:rPr>
          <w:rFonts w:hint="eastAsia"/>
          <w:lang w:eastAsia="zh-CN"/>
        </w:rPr>
        <w:t>频段，为保护同频地面业务电台、卫星地球探测业务电台和邻频空间研究业务电台免受干扰，不建议新增</w:t>
      </w:r>
      <w:r>
        <w:rPr>
          <w:rFonts w:hint="eastAsia"/>
          <w:lang w:eastAsia="zh-CN"/>
        </w:rPr>
        <w:t>MMSS</w:t>
      </w:r>
      <w:r>
        <w:rPr>
          <w:rFonts w:hint="eastAsia"/>
          <w:lang w:eastAsia="zh-CN"/>
        </w:rPr>
        <w:t>划分。</w:t>
      </w:r>
    </w:p>
    <w:p w:rsidR="00C3048A" w:rsidRDefault="00C573E7">
      <w:pPr>
        <w:pStyle w:val="Proposal"/>
        <w:rPr>
          <w:lang w:eastAsia="zh-CN"/>
        </w:rPr>
      </w:pPr>
      <w:r>
        <w:rPr>
          <w:lang w:eastAsia="zh-CN"/>
        </w:rPr>
        <w:t>SUP</w:t>
      </w:r>
      <w:r>
        <w:rPr>
          <w:lang w:eastAsia="zh-CN"/>
        </w:rPr>
        <w:tab/>
        <w:t>CHN/62A9A2/2</w:t>
      </w:r>
    </w:p>
    <w:p w:rsidR="007B4F46" w:rsidRDefault="00C573E7" w:rsidP="0099309C">
      <w:pPr>
        <w:pStyle w:val="ResNo"/>
        <w:rPr>
          <w:rFonts w:eastAsia="MS Mincho"/>
          <w:lang w:eastAsia="zh-CN"/>
        </w:rPr>
      </w:pPr>
      <w:bookmarkStart w:id="11" w:name="_Toc328053232"/>
      <w:r w:rsidRPr="00510604">
        <w:rPr>
          <w:rFonts w:hint="eastAsia"/>
          <w:lang w:eastAsia="zh-CN"/>
        </w:rPr>
        <w:t>第</w:t>
      </w:r>
      <w:r w:rsidRPr="00501F21">
        <w:rPr>
          <w:rStyle w:val="href"/>
          <w:rFonts w:hint="eastAsia"/>
          <w:lang w:eastAsia="zh-CN"/>
        </w:rPr>
        <w:t>758</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11"/>
    </w:p>
    <w:p w:rsidR="007B4F46" w:rsidRPr="00D70895" w:rsidRDefault="00C573E7" w:rsidP="007B4F46">
      <w:pPr>
        <w:pStyle w:val="Restitle"/>
        <w:rPr>
          <w:rFonts w:eastAsia="MS Mincho"/>
          <w:snapToGrid w:val="0"/>
          <w:lang w:eastAsia="ja-JP"/>
        </w:rPr>
      </w:pPr>
      <w:bookmarkStart w:id="12" w:name="_Toc328053233"/>
      <w:r>
        <w:rPr>
          <w:rFonts w:hint="eastAsia"/>
          <w:lang w:eastAsia="zh-CN"/>
        </w:rPr>
        <w:t>在</w:t>
      </w:r>
      <w:r w:rsidRPr="008E00D7">
        <w:rPr>
          <w:lang w:eastAsia="zh-CN"/>
        </w:rPr>
        <w:t>7/8 GHz</w:t>
      </w:r>
      <w:r>
        <w:rPr>
          <w:rFonts w:hint="eastAsia"/>
          <w:lang w:eastAsia="zh-CN"/>
        </w:rPr>
        <w:t>频率范围内为卫星固定业务和</w:t>
      </w:r>
      <w:r>
        <w:rPr>
          <w:lang w:eastAsia="zh-CN"/>
        </w:rPr>
        <w:br/>
      </w:r>
      <w:r>
        <w:rPr>
          <w:rFonts w:hint="eastAsia"/>
          <w:lang w:eastAsia="zh-CN"/>
        </w:rPr>
        <w:t>卫星水上移动业务做出划分</w:t>
      </w:r>
      <w:bookmarkEnd w:id="12"/>
    </w:p>
    <w:p w:rsidR="00C3048A" w:rsidRDefault="00C573E7" w:rsidP="00B5436A">
      <w:pPr>
        <w:pStyle w:val="Reasons"/>
        <w:rPr>
          <w:lang w:eastAsia="zh-CN"/>
        </w:rPr>
      </w:pPr>
      <w:r>
        <w:rPr>
          <w:b/>
          <w:lang w:eastAsia="zh-CN"/>
        </w:rPr>
        <w:t>理由：</w:t>
      </w:r>
      <w:r>
        <w:rPr>
          <w:lang w:eastAsia="zh-CN"/>
        </w:rPr>
        <w:tab/>
      </w:r>
      <w:r w:rsidRPr="000E1120">
        <w:rPr>
          <w:rFonts w:hint="eastAsia"/>
          <w:lang w:eastAsia="zh-CN"/>
        </w:rPr>
        <w:t>该决议中有关在建议的</w:t>
      </w:r>
      <w:r>
        <w:rPr>
          <w:lang w:eastAsia="zh-CN"/>
        </w:rPr>
        <w:t>在</w:t>
      </w:r>
      <w:r>
        <w:rPr>
          <w:rFonts w:hint="eastAsia"/>
          <w:lang w:eastAsia="zh-CN"/>
        </w:rPr>
        <w:t>7/8</w:t>
      </w:r>
      <w:r w:rsidR="00B5436A">
        <w:rPr>
          <w:lang w:eastAsia="zh-CN"/>
        </w:rPr>
        <w:t xml:space="preserve"> </w:t>
      </w:r>
      <w:r>
        <w:rPr>
          <w:rFonts w:hint="eastAsia"/>
          <w:lang w:eastAsia="zh-CN"/>
        </w:rPr>
        <w:t>GHz</w:t>
      </w:r>
      <w:r>
        <w:rPr>
          <w:rFonts w:hint="eastAsia"/>
          <w:lang w:eastAsia="zh-CN"/>
        </w:rPr>
        <w:t>频率范围内为卫星水上移动业务做出划分</w:t>
      </w:r>
      <w:r w:rsidRPr="000E1120">
        <w:rPr>
          <w:rFonts w:hint="eastAsia"/>
          <w:lang w:eastAsia="zh-CN"/>
        </w:rPr>
        <w:t>研究内容已经完成。</w:t>
      </w:r>
    </w:p>
    <w:p w:rsidR="00C573E7" w:rsidRDefault="00C573E7" w:rsidP="0032202E">
      <w:pPr>
        <w:pStyle w:val="Reasons"/>
        <w:rPr>
          <w:lang w:eastAsia="zh-CN"/>
        </w:rPr>
      </w:pPr>
    </w:p>
    <w:p w:rsidR="00C573E7" w:rsidRDefault="00C573E7">
      <w:pPr>
        <w:jc w:val="center"/>
        <w:rPr>
          <w:lang w:eastAsia="zh-CN"/>
        </w:rPr>
      </w:pPr>
      <w:r>
        <w:rPr>
          <w:lang w:eastAsia="zh-CN"/>
        </w:rPr>
        <w:t>______________</w:t>
      </w:r>
    </w:p>
    <w:sectPr w:rsidR="00C573E7">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E1BA2">
      <w:rPr>
        <w:lang w:val="en-US"/>
      </w:rPr>
      <w:t>P:\CHI\ITU-R\CONF-R\CMR15\000\062ADD09ADD02V2C.docx</w:t>
    </w:r>
    <w:r>
      <w:fldChar w:fldCharType="end"/>
    </w:r>
    <w:r w:rsidR="002F2D8A">
      <w:t xml:space="preserve"> </w:t>
    </w:r>
    <w:r w:rsidR="00C573E7">
      <w:rPr>
        <w:rFonts w:hint="eastAsia"/>
        <w:lang w:eastAsia="zh-CN"/>
      </w:rPr>
      <w:t>(388507)</w:t>
    </w:r>
    <w:r w:rsidRPr="00DA0469">
      <w:rPr>
        <w:lang w:val="en-US"/>
      </w:rPr>
      <w:tab/>
    </w:r>
    <w:r>
      <w:fldChar w:fldCharType="begin"/>
    </w:r>
    <w:r>
      <w:instrText xml:space="preserve"> savedate \@ dd.MM.yy </w:instrText>
    </w:r>
    <w:r>
      <w:fldChar w:fldCharType="separate"/>
    </w:r>
    <w:r w:rsidR="009E1BA2">
      <w:t>28.10.15</w:t>
    </w:r>
    <w:r>
      <w:fldChar w:fldCharType="end"/>
    </w:r>
    <w:r w:rsidRPr="00DA0469">
      <w:rPr>
        <w:lang w:val="en-US"/>
      </w:rPr>
      <w:tab/>
    </w:r>
    <w:r>
      <w:fldChar w:fldCharType="begin"/>
    </w:r>
    <w:r>
      <w:instrText xml:space="preserve"> printdate \@ dd.MM.yy </w:instrText>
    </w:r>
    <w:r>
      <w:fldChar w:fldCharType="separate"/>
    </w:r>
    <w:r w:rsidR="009E1BA2">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573E7">
    <w:pPr>
      <w:pStyle w:val="Footer"/>
      <w:rPr>
        <w:lang w:val="en-US"/>
      </w:rPr>
    </w:pPr>
    <w:r>
      <w:fldChar w:fldCharType="begin"/>
    </w:r>
    <w:r w:rsidRPr="00DA0469">
      <w:rPr>
        <w:lang w:val="en-US"/>
      </w:rPr>
      <w:instrText xml:space="preserve"> FILENAME \p \* MERGEFORMAT </w:instrText>
    </w:r>
    <w:r>
      <w:fldChar w:fldCharType="separate"/>
    </w:r>
    <w:r w:rsidR="009E1BA2">
      <w:rPr>
        <w:lang w:val="en-US"/>
      </w:rPr>
      <w:t>P:\CHI\ITU-R\CONF-R\CMR15\000\062ADD09ADD02V2C.docx</w:t>
    </w:r>
    <w:r>
      <w:fldChar w:fldCharType="end"/>
    </w:r>
    <w:r>
      <w:t xml:space="preserve"> </w:t>
    </w:r>
    <w:r>
      <w:rPr>
        <w:rFonts w:hint="eastAsia"/>
        <w:lang w:eastAsia="zh-CN"/>
      </w:rPr>
      <w:t>(388507)</w:t>
    </w:r>
    <w:r w:rsidRPr="00DA0469">
      <w:rPr>
        <w:lang w:val="en-US"/>
      </w:rPr>
      <w:tab/>
    </w:r>
    <w:r>
      <w:fldChar w:fldCharType="begin"/>
    </w:r>
    <w:r>
      <w:instrText xml:space="preserve"> savedate \@ dd.MM.yy </w:instrText>
    </w:r>
    <w:r>
      <w:fldChar w:fldCharType="separate"/>
    </w:r>
    <w:r w:rsidR="009E1BA2">
      <w:t>28.10.15</w:t>
    </w:r>
    <w:r>
      <w:fldChar w:fldCharType="end"/>
    </w:r>
    <w:r w:rsidRPr="00DA0469">
      <w:rPr>
        <w:lang w:val="en-US"/>
      </w:rPr>
      <w:tab/>
    </w:r>
    <w:r>
      <w:fldChar w:fldCharType="begin"/>
    </w:r>
    <w:r>
      <w:instrText xml:space="preserve"> printdate \@ dd.MM.yy </w:instrText>
    </w:r>
    <w:r>
      <w:fldChar w:fldCharType="separate"/>
    </w:r>
    <w:r w:rsidR="009E1BA2">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1BA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62(Add.9)(Add.2)-</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23991"/>
    <w:multiLevelType w:val="hybridMultilevel"/>
    <w:tmpl w:val="608670E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60F55540"/>
    <w:multiLevelType w:val="hybridMultilevel"/>
    <w:tmpl w:val="F2F2D9FE"/>
    <w:lvl w:ilvl="0" w:tplc="CF5C8ABC">
      <w:start w:val="2"/>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FFE"/>
    <w:rsid w:val="000908E0"/>
    <w:rsid w:val="000B26D4"/>
    <w:rsid w:val="000C09BA"/>
    <w:rsid w:val="000C1F1E"/>
    <w:rsid w:val="000C6AA7"/>
    <w:rsid w:val="000E26F6"/>
    <w:rsid w:val="00123C07"/>
    <w:rsid w:val="0016399F"/>
    <w:rsid w:val="00166859"/>
    <w:rsid w:val="001765EC"/>
    <w:rsid w:val="001853E8"/>
    <w:rsid w:val="00192267"/>
    <w:rsid w:val="001B6360"/>
    <w:rsid w:val="001F4EA6"/>
    <w:rsid w:val="00214959"/>
    <w:rsid w:val="002260A6"/>
    <w:rsid w:val="002742B3"/>
    <w:rsid w:val="002A4C9C"/>
    <w:rsid w:val="002B509B"/>
    <w:rsid w:val="002E2A59"/>
    <w:rsid w:val="002E4507"/>
    <w:rsid w:val="002F2D8A"/>
    <w:rsid w:val="00305254"/>
    <w:rsid w:val="003169D2"/>
    <w:rsid w:val="00375A79"/>
    <w:rsid w:val="003A5AE6"/>
    <w:rsid w:val="003B4BEF"/>
    <w:rsid w:val="003C6B45"/>
    <w:rsid w:val="003D56D3"/>
    <w:rsid w:val="0041282E"/>
    <w:rsid w:val="00437869"/>
    <w:rsid w:val="00465A34"/>
    <w:rsid w:val="004B1BE3"/>
    <w:rsid w:val="004C4554"/>
    <w:rsid w:val="004D2DEC"/>
    <w:rsid w:val="004F2BE6"/>
    <w:rsid w:val="00527E8A"/>
    <w:rsid w:val="00542E85"/>
    <w:rsid w:val="00543FD6"/>
    <w:rsid w:val="00562479"/>
    <w:rsid w:val="00576849"/>
    <w:rsid w:val="005A0ACB"/>
    <w:rsid w:val="005B4164"/>
    <w:rsid w:val="005E08D2"/>
    <w:rsid w:val="005E376C"/>
    <w:rsid w:val="005E7FD8"/>
    <w:rsid w:val="005F4DBE"/>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802DB"/>
    <w:rsid w:val="0099309C"/>
    <w:rsid w:val="0099525B"/>
    <w:rsid w:val="009C72B7"/>
    <w:rsid w:val="009E1BA2"/>
    <w:rsid w:val="00A0052C"/>
    <w:rsid w:val="00A31B14"/>
    <w:rsid w:val="00A323DC"/>
    <w:rsid w:val="00A466E6"/>
    <w:rsid w:val="00A815BE"/>
    <w:rsid w:val="00AA5DA1"/>
    <w:rsid w:val="00AD279C"/>
    <w:rsid w:val="00AE369F"/>
    <w:rsid w:val="00B026CB"/>
    <w:rsid w:val="00B311EB"/>
    <w:rsid w:val="00B5436A"/>
    <w:rsid w:val="00B711CC"/>
    <w:rsid w:val="00B851D4"/>
    <w:rsid w:val="00B868FC"/>
    <w:rsid w:val="00B95072"/>
    <w:rsid w:val="00BB26CD"/>
    <w:rsid w:val="00C07239"/>
    <w:rsid w:val="00C07A76"/>
    <w:rsid w:val="00C3048A"/>
    <w:rsid w:val="00C364B1"/>
    <w:rsid w:val="00C47D87"/>
    <w:rsid w:val="00C573E7"/>
    <w:rsid w:val="00C627F9"/>
    <w:rsid w:val="00C6584D"/>
    <w:rsid w:val="00C7713A"/>
    <w:rsid w:val="00C929E0"/>
    <w:rsid w:val="00CB4E5A"/>
    <w:rsid w:val="00CC73D7"/>
    <w:rsid w:val="00CF0AD7"/>
    <w:rsid w:val="00CF0BE1"/>
    <w:rsid w:val="00D52A14"/>
    <w:rsid w:val="00D6206A"/>
    <w:rsid w:val="00D74599"/>
    <w:rsid w:val="00DA0469"/>
    <w:rsid w:val="00DA0877"/>
    <w:rsid w:val="00DD13B7"/>
    <w:rsid w:val="00DF3B0C"/>
    <w:rsid w:val="00E14984"/>
    <w:rsid w:val="00E22A25"/>
    <w:rsid w:val="00E560F1"/>
    <w:rsid w:val="00E6467D"/>
    <w:rsid w:val="00E92319"/>
    <w:rsid w:val="00F23AC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40FD1B-B286-46B9-9F14-DC7F93A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styleId="ListParagraph">
    <w:name w:val="List Paragraph"/>
    <w:basedOn w:val="Normal"/>
    <w:link w:val="ListParagraphChar"/>
    <w:uiPriority w:val="34"/>
    <w:qFormat/>
    <w:rsid w:val="00B311EB"/>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ListParagraphChar">
    <w:name w:val="List Paragraph Char"/>
    <w:link w:val="ListParagraph"/>
    <w:uiPriority w:val="34"/>
    <w:locked/>
    <w:rsid w:val="00B311EB"/>
    <w:rPr>
      <w:rFonts w:ascii="Times New Roman" w:eastAsia="BatangCh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R15-WRC15-C-0062!A9-A2!MSW-C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E591B-7DA1-4669-AB11-E173453FCC2D}">
  <ds:schemaRefs>
    <ds:schemaRef ds:uri="http://purl.org/dc/terms/"/>
    <ds:schemaRef ds:uri="http://schemas.microsoft.com/office/2006/metadata/properties"/>
    <ds:schemaRef ds:uri="http://schemas.microsoft.com/office/infopath/2007/PartnerControls"/>
    <ds:schemaRef ds:uri="996b2e75-67fd-4955-a3b0-5ab9934cb50b"/>
    <ds:schemaRef ds:uri="http://schemas.openxmlformats.org/package/2006/metadata/core-properties"/>
    <ds:schemaRef ds:uri="http://www.w3.org/XML/1998/namespace"/>
    <ds:schemaRef ds:uri="http://purl.org/dc/dcmitype/"/>
    <ds:schemaRef ds:uri="http://schemas.microsoft.com/office/2006/documentManagement/types"/>
    <ds:schemaRef ds:uri="32a1a8c5-2265-4ebc-b7a0-2071e2c5c9bb"/>
    <ds:schemaRef ds:uri="http://purl.org/dc/elements/1.1/"/>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1341</Words>
  <Characters>1821</Characters>
  <Application>Microsoft Office Word</Application>
  <DocSecurity>0</DocSecurity>
  <Lines>113</Lines>
  <Paragraphs>82</Paragraphs>
  <ScaleCrop>false</ScaleCrop>
  <HeadingPairs>
    <vt:vector size="2" baseType="variant">
      <vt:variant>
        <vt:lpstr>Title</vt:lpstr>
      </vt:variant>
      <vt:variant>
        <vt:i4>1</vt:i4>
      </vt:variant>
    </vt:vector>
  </HeadingPairs>
  <TitlesOfParts>
    <vt:vector size="1" baseType="lpstr">
      <vt:lpstr>R15-WRC15-C-0062!A9-A2!MSW-C</vt:lpstr>
    </vt:vector>
  </TitlesOfParts>
  <Manager>General Secretariat - Pool</Manager>
  <Company>International Telecommunication Union (ITU)</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R15-WRC15-C-0062!A9-A2!MSW-C</dc:title>
  <dc:subject>World Radiocommunication Conference - 2015</dc:subject>
  <dc:creator>Documents Proposals Manager (DPM)</dc:creator>
  <cp:keywords>DPM_v5.2015.10.15_prod</cp:keywords>
  <dc:description/>
  <cp:lastModifiedBy>Zhang, Lan'ou</cp:lastModifiedBy>
  <cp:revision>14</cp:revision>
  <cp:lastPrinted>2015-10-28T10:01:00Z</cp:lastPrinted>
  <dcterms:created xsi:type="dcterms:W3CDTF">2015-10-28T09:43:00Z</dcterms:created>
  <dcterms:modified xsi:type="dcterms:W3CDTF">2015-10-28T10:02:00Z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