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6D2D29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6D2D29">
              <w:rPr>
                <w:rFonts w:ascii="Verdana" w:eastAsia="SimSun" w:hAnsi="Verdana" w:cs="Traditional Arabic"/>
                <w:b/>
                <w:sz w:val="20"/>
              </w:rPr>
              <w:t>Addendum 5 au</w:t>
            </w:r>
            <w:r w:rsidRPr="006D2D29">
              <w:rPr>
                <w:rFonts w:ascii="Verdana" w:eastAsia="SimSun" w:hAnsi="Verdana" w:cs="Traditional Arabic"/>
                <w:b/>
                <w:sz w:val="20"/>
              </w:rPr>
              <w:br/>
              <w:t>Document 62(Add.23)(Add.1)</w:t>
            </w:r>
            <w:r w:rsidR="00BB1D82" w:rsidRPr="006D2D29">
              <w:rPr>
                <w:rFonts w:ascii="Verdana" w:hAnsi="Verdana"/>
                <w:b/>
                <w:sz w:val="20"/>
              </w:rPr>
              <w:t>-</w:t>
            </w:r>
            <w:r w:rsidRPr="006D2D29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6D2D29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chinois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Chine (République populaire de)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D2D29" w:rsidRDefault="00690C7B" w:rsidP="006D2D29">
            <w:pPr>
              <w:pStyle w:val="Title1"/>
            </w:pPr>
            <w:bookmarkStart w:id="3" w:name="dtitle1" w:colFirst="0" w:colLast="0"/>
            <w:bookmarkEnd w:id="2"/>
            <w:r w:rsidRPr="006D2D29">
              <w:t>Propos</w:t>
            </w:r>
            <w:r w:rsidR="006D2D29" w:rsidRPr="006D2D29">
              <w:t xml:space="preserve">ITIONS POUR LES TRAVAUX DE LA </w:t>
            </w:r>
            <w:r w:rsidRPr="006D2D29">
              <w:t>conf</w:t>
            </w:r>
            <w:r w:rsidR="006D2D29" w:rsidRPr="006D2D29">
              <w:t>é</w:t>
            </w:r>
            <w:r w:rsidRPr="006D2D29">
              <w:t>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D2D29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9.1(9.1.5) de l'ordre du jour</w:t>
            </w:r>
          </w:p>
        </w:tc>
      </w:tr>
    </w:tbl>
    <w:bookmarkEnd w:id="5"/>
    <w:p w:rsidR="001C0E40" w:rsidRPr="00A27760" w:rsidRDefault="00F62778" w:rsidP="00FB05A7">
      <w:pPr>
        <w:rPr>
          <w:lang w:val="fr-CA"/>
        </w:rPr>
      </w:pPr>
      <w:r w:rsidRPr="00A27760">
        <w:rPr>
          <w:lang w:val="fr-CA"/>
        </w:rPr>
        <w:t>9</w:t>
      </w:r>
      <w:r w:rsidRPr="00A27760">
        <w:rPr>
          <w:lang w:val="fr-CA"/>
        </w:rPr>
        <w:tab/>
        <w:t>examiner et approuver le rapport du Directeur du Bureau des radiocommunications, conformément à l'article 7 de la Convention:</w:t>
      </w:r>
    </w:p>
    <w:p w:rsidR="001C0E40" w:rsidRPr="00895D39" w:rsidRDefault="00F62778" w:rsidP="00D4336F">
      <w:pPr>
        <w:rPr>
          <w:lang w:val="fr-CA"/>
        </w:rPr>
      </w:pPr>
      <w:r>
        <w:rPr>
          <w:lang w:val="fr-CA"/>
        </w:rPr>
        <w:t>9.1</w:t>
      </w:r>
      <w:r>
        <w:rPr>
          <w:lang w:val="fr-CA"/>
        </w:rPr>
        <w:tab/>
      </w:r>
      <w:r w:rsidRPr="00895D39">
        <w:rPr>
          <w:lang w:val="fr-CA"/>
        </w:rPr>
        <w:t>sur les activités du Secteur des radiocommunications depuis la CMR</w:t>
      </w:r>
      <w:r w:rsidRPr="00895D39">
        <w:rPr>
          <w:lang w:val="fr-CA"/>
        </w:rPr>
        <w:noBreakHyphen/>
        <w:t xml:space="preserve">12; </w:t>
      </w:r>
    </w:p>
    <w:p w:rsidR="001C0E40" w:rsidRPr="009039FF" w:rsidRDefault="00F62778" w:rsidP="00CD4950">
      <w:pPr>
        <w:rPr>
          <w:lang w:val="fr-CH"/>
        </w:rPr>
      </w:pPr>
      <w:r>
        <w:rPr>
          <w:lang w:val="fr-CH"/>
        </w:rPr>
        <w:t>9.1(9.1.5)</w:t>
      </w:r>
      <w:r>
        <w:rPr>
          <w:lang w:val="fr-CH"/>
        </w:rPr>
        <w:tab/>
      </w:r>
      <w:r w:rsidRPr="00552143">
        <w:rPr>
          <w:lang w:val="fr-CH"/>
        </w:rPr>
        <w:t xml:space="preserve">Résolution </w:t>
      </w:r>
      <w:r w:rsidRPr="00245366">
        <w:rPr>
          <w:b/>
          <w:bCs/>
          <w:lang w:val="fr-CH"/>
        </w:rPr>
        <w:t>154 (CMR-12)</w:t>
      </w:r>
      <w:r w:rsidRPr="00552143">
        <w:rPr>
          <w:lang w:val="fr-CH"/>
        </w:rPr>
        <w:t xml:space="preserve"> – Examen des mesures techniques et réglementaires propres à assurer l'exploitation actuelle et future des stations terriennes du service fixe par satellite dans la bande 3 400-4 200 MHz pour contribuer à la sécurité d'exploitation des aéronefs et à la diffusion fiable des données météorologiques dans certains pays de la Région 1</w:t>
      </w:r>
      <w:r w:rsidR="00265466">
        <w:rPr>
          <w:lang w:val="fr-CH"/>
        </w:rPr>
        <w:t>.</w:t>
      </w:r>
      <w:bookmarkStart w:id="6" w:name="_GoBack"/>
      <w:bookmarkEnd w:id="6"/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B2572" w:rsidRPr="00265466" w:rsidRDefault="00F62778" w:rsidP="005E2640">
      <w:pPr>
        <w:pStyle w:val="Proposal"/>
        <w:rPr>
          <w:lang w:val="fr-CH"/>
        </w:rPr>
      </w:pPr>
      <w:r>
        <w:lastRenderedPageBreak/>
        <w:tab/>
      </w:r>
      <w:r w:rsidRPr="00265466">
        <w:rPr>
          <w:lang w:val="fr-CH"/>
        </w:rPr>
        <w:t>CHN/62A23A1A5/1</w:t>
      </w:r>
    </w:p>
    <w:p w:rsidR="00AB2572" w:rsidRPr="005E2640" w:rsidRDefault="005E2640" w:rsidP="005E2640">
      <w:pPr>
        <w:rPr>
          <w:lang w:val="fr-CH"/>
        </w:rPr>
      </w:pPr>
      <w:r w:rsidRPr="005E2640">
        <w:rPr>
          <w:lang w:val="fr-CH" w:eastAsia="zh-CN"/>
        </w:rPr>
        <w:t>La Chine fait observer que le point</w:t>
      </w:r>
      <w:r w:rsidR="00664C4D" w:rsidRPr="005E2640">
        <w:rPr>
          <w:lang w:val="fr-CH" w:eastAsia="zh-CN"/>
        </w:rPr>
        <w:t xml:space="preserve"> 9.1(9.1.5) </w:t>
      </w:r>
      <w:r w:rsidRPr="005E2640">
        <w:rPr>
          <w:lang w:val="fr-CH" w:eastAsia="zh-CN"/>
        </w:rPr>
        <w:t>d</w:t>
      </w:r>
      <w:r>
        <w:rPr>
          <w:lang w:val="fr-CH" w:eastAsia="zh-CN"/>
        </w:rPr>
        <w:t>e l'ordre du jour ne concerne exclusivement que certains pays de la Région 1, et n'est pas favorable à ce que des questions traitées au titre de ce point de l'ordre du jour s'appliquent à la Région 3.</w:t>
      </w:r>
    </w:p>
    <w:p w:rsidR="00AB2572" w:rsidRPr="005E2640" w:rsidRDefault="00F62778" w:rsidP="005E2640">
      <w:pPr>
        <w:pStyle w:val="Reasons"/>
        <w:rPr>
          <w:lang w:val="fr-CH"/>
        </w:rPr>
      </w:pPr>
      <w:r w:rsidRPr="005E2640">
        <w:rPr>
          <w:b/>
          <w:lang w:val="fr-CH"/>
        </w:rPr>
        <w:t>Motifs:</w:t>
      </w:r>
      <w:r w:rsidRPr="005E2640">
        <w:rPr>
          <w:lang w:val="fr-CH"/>
        </w:rPr>
        <w:tab/>
      </w:r>
    </w:p>
    <w:p w:rsidR="006D2D29" w:rsidRPr="00B36FF4" w:rsidRDefault="006D2D29" w:rsidP="00F24384">
      <w:pPr>
        <w:pStyle w:val="Reasons"/>
        <w:ind w:left="1134" w:hanging="1134"/>
        <w:rPr>
          <w:sz w:val="22"/>
          <w:u w:val="dash"/>
          <w:lang w:eastAsia="zh-CN"/>
        </w:rPr>
      </w:pPr>
      <w:r w:rsidRPr="00F62778">
        <w:rPr>
          <w:iCs/>
        </w:rPr>
        <w:t>a)</w:t>
      </w:r>
      <w:r>
        <w:tab/>
        <w:t xml:space="preserve">la bande 3 400-4 200 MHz est </w:t>
      </w:r>
      <w:r w:rsidRPr="00B36FF4">
        <w:t>attribuée à l'échelle mondiale au service fixe par satellite (SFS)</w:t>
      </w:r>
      <w:r>
        <w:t xml:space="preserve"> </w:t>
      </w:r>
      <w:r w:rsidR="00B36FF4">
        <w:t>dans le sens espace vers Terre et au service fixe à titre primaire;</w:t>
      </w:r>
    </w:p>
    <w:p w:rsidR="006D2D29" w:rsidRDefault="006D2D29" w:rsidP="00F24384">
      <w:pPr>
        <w:pStyle w:val="Reasons"/>
        <w:ind w:left="1134" w:hanging="1134"/>
      </w:pPr>
      <w:r w:rsidRPr="00F62778">
        <w:rPr>
          <w:iCs/>
        </w:rPr>
        <w:t>b)</w:t>
      </w:r>
      <w:r>
        <w:tab/>
      </w:r>
      <w:r w:rsidR="0014789A">
        <w:t>la bande 3 400-3 5</w:t>
      </w:r>
      <w:r>
        <w:t>00 MHz est attribuée à titre primaire</w:t>
      </w:r>
      <w:r w:rsidRPr="00B36FF4">
        <w:rPr>
          <w:rStyle w:val="apple-converted-space"/>
          <w:rFonts w:eastAsiaTheme="minorEastAsia"/>
        </w:rPr>
        <w:t> au service mobile, sauf mobile aéronautique</w:t>
      </w:r>
      <w:r>
        <w:t xml:space="preserve">, dans les pays de la Région </w:t>
      </w:r>
      <w:r w:rsidR="00F24384">
        <w:t>3</w:t>
      </w:r>
      <w:r>
        <w:t xml:space="preserve"> visés au numéro </w:t>
      </w:r>
      <w:r w:rsidRPr="00F24384">
        <w:t>5.43</w:t>
      </w:r>
      <w:r w:rsidR="00F24384">
        <w:t>2B</w:t>
      </w:r>
      <w:r>
        <w:t xml:space="preserve">, et </w:t>
      </w:r>
      <w:r w:rsidRPr="00B36FF4">
        <w:t>identifiée pour les Télécommunications mobiles internationales (IMT)</w:t>
      </w:r>
      <w:r>
        <w:t xml:space="preserve"> dans lesdits pays;</w:t>
      </w:r>
    </w:p>
    <w:p w:rsidR="006D2D29" w:rsidRPr="00B36FF4" w:rsidRDefault="006D2D29" w:rsidP="00F24384">
      <w:pPr>
        <w:pStyle w:val="Reasons"/>
        <w:ind w:left="1134" w:hanging="1134"/>
      </w:pPr>
      <w:r w:rsidRPr="00F62778">
        <w:rPr>
          <w:iCs/>
        </w:rPr>
        <w:t>c)</w:t>
      </w:r>
      <w:r>
        <w:tab/>
      </w:r>
      <w:r w:rsidRPr="00B36FF4">
        <w:t xml:space="preserve">la bande </w:t>
      </w:r>
      <w:r>
        <w:t>3 </w:t>
      </w:r>
      <w:r w:rsidR="00F24384">
        <w:t>5</w:t>
      </w:r>
      <w:r>
        <w:t xml:space="preserve">00-3 600 MHz est </w:t>
      </w:r>
      <w:r w:rsidR="00F24384">
        <w:t xml:space="preserve">attribuée à titre primaire au service mobile, sauf mobile aéronautique, dans les pays de la Région 3 visés au </w:t>
      </w:r>
      <w:r>
        <w:t xml:space="preserve">numéro </w:t>
      </w:r>
      <w:r w:rsidRPr="00F24384">
        <w:t>5.43</w:t>
      </w:r>
      <w:r w:rsidR="00F24384" w:rsidRPr="00F24384">
        <w:t>3</w:t>
      </w:r>
      <w:r w:rsidRPr="00F24384">
        <w:t>A</w:t>
      </w:r>
      <w:r>
        <w:t xml:space="preserve">, </w:t>
      </w:r>
      <w:r w:rsidR="00F24384">
        <w:t xml:space="preserve">et identifiée pour les </w:t>
      </w:r>
      <w:r w:rsidR="00F24384" w:rsidRPr="00B36FF4">
        <w:t>Télécommunications mobiles internationales (IMT)</w:t>
      </w:r>
      <w:r w:rsidR="00F24384">
        <w:t xml:space="preserve"> dans lesdits pays.</w:t>
      </w:r>
    </w:p>
    <w:p w:rsidR="006D2D29" w:rsidRDefault="006D2D29" w:rsidP="005E2640">
      <w:pPr>
        <w:pStyle w:val="Reasons"/>
      </w:pPr>
    </w:p>
    <w:p w:rsidR="00B36FF4" w:rsidRDefault="00B36FF4">
      <w:pPr>
        <w:jc w:val="center"/>
      </w:pPr>
      <w:r>
        <w:t>______________</w:t>
      </w:r>
    </w:p>
    <w:p w:rsidR="00B36FF4" w:rsidRPr="006D2D29" w:rsidRDefault="00B36FF4">
      <w:pPr>
        <w:pStyle w:val="Reasons"/>
      </w:pPr>
    </w:p>
    <w:sectPr w:rsidR="00B36FF4" w:rsidRPr="006D2D2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9729A">
      <w:rPr>
        <w:noProof/>
        <w:lang w:val="en-US"/>
      </w:rPr>
      <w:t>P:\FRA\ITU-R\CONF-R\CMR15\000\062ADD23ADD01ADD05F.docx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5466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729A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6D32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9729A">
      <w:rPr>
        <w:lang w:val="en-US"/>
      </w:rPr>
      <w:t>P:\FRA\ITU-R\CONF-R\CMR15\000\062ADD23ADD01ADD05F.docx</w:t>
    </w:r>
    <w:r>
      <w:fldChar w:fldCharType="end"/>
    </w:r>
    <w:r w:rsidR="006D2D29" w:rsidRPr="006D2D29">
      <w:rPr>
        <w:lang w:val="en-US"/>
      </w:rPr>
      <w:t xml:space="preserve"> (388527)</w:t>
    </w:r>
    <w:r w:rsidR="006D2D29" w:rsidRPr="00F627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5466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729A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6D32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9729A">
      <w:rPr>
        <w:lang w:val="en-US"/>
      </w:rPr>
      <w:t>P:\FRA\ITU-R\CONF-R\CMR15\000\062ADD23ADD01ADD05F.docx</w:t>
    </w:r>
    <w:r>
      <w:fldChar w:fldCharType="end"/>
    </w:r>
    <w:r w:rsidR="006D2D29">
      <w:rPr>
        <w:lang w:val="en-US"/>
      </w:rPr>
      <w:t xml:space="preserve"> (388527)</w:t>
    </w:r>
    <w:r w:rsidR="006D2D2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5466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729A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65466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62(Add.23)(Add.1)(Add.5)-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45B7"/>
    <w:rsid w:val="00080E2C"/>
    <w:rsid w:val="000A4755"/>
    <w:rsid w:val="000B2E0C"/>
    <w:rsid w:val="000B3D0C"/>
    <w:rsid w:val="001167B9"/>
    <w:rsid w:val="001267A0"/>
    <w:rsid w:val="0014789A"/>
    <w:rsid w:val="0015203F"/>
    <w:rsid w:val="00160C64"/>
    <w:rsid w:val="0018169B"/>
    <w:rsid w:val="0019352B"/>
    <w:rsid w:val="001960D0"/>
    <w:rsid w:val="001F17E8"/>
    <w:rsid w:val="00204306"/>
    <w:rsid w:val="00232FD2"/>
    <w:rsid w:val="00265466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5E2640"/>
    <w:rsid w:val="00613635"/>
    <w:rsid w:val="0062093D"/>
    <w:rsid w:val="00637ECF"/>
    <w:rsid w:val="00647B59"/>
    <w:rsid w:val="00664C4D"/>
    <w:rsid w:val="00690C7B"/>
    <w:rsid w:val="006A4B45"/>
    <w:rsid w:val="006D2D29"/>
    <w:rsid w:val="006D323D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C3E2B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D6DBE"/>
    <w:rsid w:val="00A00473"/>
    <w:rsid w:val="00A03C9B"/>
    <w:rsid w:val="00A37105"/>
    <w:rsid w:val="00A45FEA"/>
    <w:rsid w:val="00A606C3"/>
    <w:rsid w:val="00A83B09"/>
    <w:rsid w:val="00A84541"/>
    <w:rsid w:val="00AB2572"/>
    <w:rsid w:val="00AE36A0"/>
    <w:rsid w:val="00B00294"/>
    <w:rsid w:val="00B36FF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94586"/>
    <w:rsid w:val="00DC402B"/>
    <w:rsid w:val="00DE0932"/>
    <w:rsid w:val="00E03A27"/>
    <w:rsid w:val="00E049F1"/>
    <w:rsid w:val="00E37A25"/>
    <w:rsid w:val="00E537FF"/>
    <w:rsid w:val="00E6539B"/>
    <w:rsid w:val="00E70A31"/>
    <w:rsid w:val="00E9729A"/>
    <w:rsid w:val="00EA3F38"/>
    <w:rsid w:val="00EA5AB6"/>
    <w:rsid w:val="00EC7615"/>
    <w:rsid w:val="00ED16AA"/>
    <w:rsid w:val="00EF662E"/>
    <w:rsid w:val="00F148F1"/>
    <w:rsid w:val="00F24384"/>
    <w:rsid w:val="00F62778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3A4C5BDF-6322-4DDD-9CFF-E201BE0C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6D2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R15-WRC15-C-0062!A23-A1-A5!MSW-F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F1332F-879C-4BA2-B499-B83BFBDE9700}">
  <ds:schemaRefs>
    <ds:schemaRef ds:uri="http://purl.org/dc/dcmitype/"/>
    <ds:schemaRef ds:uri="http://purl.org/dc/elements/1.1/"/>
    <ds:schemaRef ds:uri="http://www.w3.org/XML/1998/namespace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287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R15-WRC15-C-0062!A23-A1-A5!MSW-F</vt:lpstr>
    </vt:vector>
  </TitlesOfParts>
  <Manager>Secrétariat général - Pool</Manager>
  <Company>Union internationale des télécommunications (UIT)</Company>
  <LinksUpToDate>false</LinksUpToDate>
  <CharactersWithSpaces>1878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R15-WRC15-C-0062!A23-A1-A5!MSW-F</dc:title>
  <dc:subject>Conférence mondiale des radiocommunications - 2015</dc:subject>
  <dc:creator>Documents Proposals Manager (DPM)</dc:creator>
  <cp:keywords>DPM_v5.2015.10.271_prod</cp:keywords>
  <dc:description/>
  <cp:lastModifiedBy>Gachet, Christelle</cp:lastModifiedBy>
  <cp:revision>13</cp:revision>
  <cp:lastPrinted>2015-10-29T10:06:00Z</cp:lastPrinted>
  <dcterms:created xsi:type="dcterms:W3CDTF">2015-10-28T11:22:00Z</dcterms:created>
  <dcterms:modified xsi:type="dcterms:W3CDTF">2015-10-29T10:10:00Z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