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D02F78" w:rsidP="00A466E6">
            <w:pPr>
              <w:spacing w:before="0"/>
              <w:rPr>
                <w:rFonts w:ascii="Verdana" w:hAnsi="Verdana"/>
                <w:b/>
                <w:sz w:val="20"/>
              </w:rPr>
            </w:pPr>
            <w:r w:rsidRPr="00A466E6">
              <w:rPr>
                <w:rFonts w:ascii="Verdana" w:hAnsi="Verdana"/>
                <w:b/>
                <w:sz w:val="20"/>
              </w:rPr>
              <w:t>全体会议</w:t>
            </w:r>
          </w:p>
        </w:tc>
        <w:tc>
          <w:tcPr>
            <w:tcW w:w="3120" w:type="dxa"/>
            <w:shd w:val="clear" w:color="auto" w:fill="auto"/>
          </w:tcPr>
          <w:p w:rsidR="00622560" w:rsidRPr="00622560" w:rsidRDefault="000273B7" w:rsidP="00A466E6">
            <w:pPr>
              <w:spacing w:before="0"/>
              <w:rPr>
                <w:rFonts w:ascii="Verdana" w:hAnsi="Verdana"/>
                <w:sz w:val="20"/>
              </w:rPr>
            </w:pPr>
            <w:r>
              <w:rPr>
                <w:rFonts w:ascii="Verdana" w:hAnsi="Verdana" w:cs="Traditional Arabic"/>
                <w:b/>
                <w:sz w:val="20"/>
              </w:rPr>
              <w:t>文件</w:t>
            </w:r>
            <w:r w:rsidR="00124A8D">
              <w:rPr>
                <w:rFonts w:ascii="Verdana" w:hAnsi="Verdana" w:cs="Traditional Arabic"/>
                <w:b/>
                <w:sz w:val="20"/>
              </w:rPr>
              <w:t xml:space="preserve"> 62</w:t>
            </w:r>
            <w:r>
              <w:rPr>
                <w:rFonts w:ascii="Verdana" w:hAnsi="Verdana" w:cs="Traditional Arabic"/>
                <w:b/>
                <w:sz w:val="20"/>
              </w:rPr>
              <w:t>(Add.21)</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16</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r w:rsidRPr="000273B7">
              <w:rPr>
                <w:rFonts w:ascii="Verdana" w:hAnsi="Verdana"/>
                <w:b/>
                <w:bCs/>
                <w:sz w:val="20"/>
              </w:rPr>
              <w:t>原文：中文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4" w:name="dsource" w:colFirst="0" w:colLast="0"/>
            <w:r w:rsidRPr="000273B7">
              <w:t>中华人民共和国</w:t>
            </w:r>
          </w:p>
        </w:tc>
      </w:tr>
      <w:tr w:rsidR="008221A4">
        <w:trPr>
          <w:cantSplit/>
        </w:trPr>
        <w:tc>
          <w:tcPr>
            <w:tcW w:w="10031" w:type="dxa"/>
            <w:gridSpan w:val="2"/>
          </w:tcPr>
          <w:p w:rsidR="008221A4" w:rsidRDefault="00105CEF" w:rsidP="008221A4">
            <w:pPr>
              <w:pStyle w:val="Title1"/>
            </w:pPr>
            <w:bookmarkStart w:id="5" w:name="dtitle1" w:colFirst="0" w:colLast="0"/>
            <w:bookmarkEnd w:id="4"/>
            <w:r w:rsidRPr="00105CEF">
              <w:rPr>
                <w:rFonts w:hint="eastAsia"/>
              </w:rPr>
              <w:t>有关大会工作的提案</w:t>
            </w:r>
          </w:p>
        </w:tc>
      </w:tr>
      <w:tr w:rsidR="008221A4">
        <w:trPr>
          <w:cantSplit/>
        </w:trPr>
        <w:tc>
          <w:tcPr>
            <w:tcW w:w="10031" w:type="dxa"/>
            <w:gridSpan w:val="2"/>
          </w:tcPr>
          <w:p w:rsidR="008221A4" w:rsidRDefault="003E26AB" w:rsidP="008221A4">
            <w:pPr>
              <w:pStyle w:val="Title2"/>
              <w:rPr>
                <w:lang w:eastAsia="zh-CN"/>
              </w:rPr>
            </w:pPr>
            <w:bookmarkStart w:id="6" w:name="dtitle2" w:colFirst="0" w:colLast="0"/>
            <w:bookmarkEnd w:id="5"/>
            <w:r w:rsidRPr="0051145F">
              <w:rPr>
                <w:rFonts w:hint="eastAsia"/>
                <w:lang w:eastAsia="zh-CN"/>
              </w:rPr>
              <w:t>关于</w:t>
            </w:r>
            <w:r w:rsidRPr="0051145F">
              <w:rPr>
                <w:rFonts w:hint="eastAsia"/>
                <w:lang w:eastAsia="zh-CN"/>
              </w:rPr>
              <w:t>WRC-15</w:t>
            </w:r>
            <w:r w:rsidRPr="0051145F">
              <w:rPr>
                <w:rFonts w:hint="eastAsia"/>
                <w:lang w:eastAsia="zh-CN"/>
              </w:rPr>
              <w:t>议项</w:t>
            </w:r>
            <w:r w:rsidRPr="0051145F">
              <w:rPr>
                <w:rFonts w:hint="eastAsia"/>
                <w:lang w:eastAsia="zh-CN"/>
              </w:rPr>
              <w:t>7</w:t>
            </w:r>
            <w:r w:rsidRPr="0051145F">
              <w:rPr>
                <w:rFonts w:hint="eastAsia"/>
                <w:lang w:eastAsia="zh-CN"/>
              </w:rPr>
              <w:t>问题的观点</w:t>
            </w:r>
          </w:p>
        </w:tc>
      </w:tr>
      <w:tr w:rsidR="008221A4">
        <w:trPr>
          <w:cantSplit/>
        </w:trPr>
        <w:tc>
          <w:tcPr>
            <w:tcW w:w="10031" w:type="dxa"/>
            <w:gridSpan w:val="2"/>
          </w:tcPr>
          <w:p w:rsidR="008221A4" w:rsidRPr="003E26AB" w:rsidRDefault="003E26AB" w:rsidP="003E26AB">
            <w:pPr>
              <w:pStyle w:val="Agendaitem"/>
            </w:pPr>
            <w:bookmarkStart w:id="7" w:name="dtitle3" w:colFirst="0" w:colLast="0"/>
            <w:bookmarkEnd w:id="6"/>
            <w:r w:rsidRPr="003E26AB">
              <w:rPr>
                <w:rFonts w:hint="eastAsia"/>
              </w:rPr>
              <w:t>议项</w:t>
            </w:r>
            <w:r w:rsidRPr="003E26AB">
              <w:rPr>
                <w:rFonts w:hint="eastAsia"/>
              </w:rPr>
              <w:t>7</w:t>
            </w:r>
          </w:p>
        </w:tc>
      </w:tr>
    </w:tbl>
    <w:bookmarkEnd w:id="7"/>
    <w:p w:rsidR="008B60D0" w:rsidRDefault="00130077" w:rsidP="00124A8D">
      <w:pPr>
        <w:pStyle w:val="Normalaftertitle0"/>
        <w:rPr>
          <w:lang w:eastAsia="zh-CN"/>
        </w:rPr>
      </w:pPr>
      <w:r w:rsidRPr="009C33AA">
        <w:rPr>
          <w:lang w:eastAsia="zh-CN"/>
        </w:rPr>
        <w:t>7</w:t>
      </w:r>
      <w:r w:rsidRPr="009C33AA">
        <w:rPr>
          <w:lang w:eastAsia="zh-CN"/>
        </w:rPr>
        <w:tab/>
      </w:r>
      <w:r w:rsidRPr="009C33AA">
        <w:rPr>
          <w:rFonts w:hint="eastAsia"/>
          <w:lang w:eastAsia="zh-CN"/>
        </w:rPr>
        <w:t>根据第</w:t>
      </w:r>
      <w:r w:rsidRPr="009C33AA">
        <w:rPr>
          <w:b/>
          <w:bCs/>
          <w:lang w:eastAsia="zh-CN"/>
        </w:rPr>
        <w:t>86</w:t>
      </w:r>
      <w:r w:rsidRPr="009C33AA">
        <w:rPr>
          <w:rFonts w:hint="eastAsia"/>
          <w:lang w:eastAsia="zh-CN"/>
        </w:rPr>
        <w:t>号决议</w:t>
      </w:r>
      <w:r w:rsidRPr="009C33AA">
        <w:rPr>
          <w:rFonts w:hint="eastAsia"/>
          <w:b/>
          <w:bCs/>
          <w:lang w:eastAsia="zh-CN"/>
        </w:rPr>
        <w:t>（</w:t>
      </w:r>
      <w:r w:rsidRPr="009C33AA">
        <w:rPr>
          <w:b/>
          <w:bCs/>
          <w:lang w:eastAsia="zh-CN"/>
        </w:rPr>
        <w:t>WRC-07</w:t>
      </w:r>
      <w:r w:rsidRPr="009C33AA">
        <w:rPr>
          <w:rFonts w:hint="eastAsia"/>
          <w:b/>
          <w:bCs/>
          <w:lang w:eastAsia="zh-CN"/>
        </w:rPr>
        <w:t>，修订版）</w:t>
      </w:r>
      <w:r w:rsidRPr="009C33AA">
        <w:rPr>
          <w:rFonts w:hint="eastAsia"/>
          <w:lang w:eastAsia="zh-CN"/>
        </w:rPr>
        <w:t>，考虑为回应全权代表大会第</w:t>
      </w:r>
      <w:r w:rsidRPr="009C33AA">
        <w:rPr>
          <w:lang w:eastAsia="zh-CN"/>
        </w:rPr>
        <w:t>86</w:t>
      </w:r>
      <w:r w:rsidRPr="009C33AA">
        <w:rPr>
          <w:rFonts w:hint="eastAsia"/>
          <w:lang w:eastAsia="zh-CN"/>
        </w:rPr>
        <w:t>号决议（</w:t>
      </w:r>
      <w:r w:rsidRPr="009C33AA">
        <w:rPr>
          <w:lang w:eastAsia="zh-CN"/>
        </w:rPr>
        <w:t>2002</w:t>
      </w:r>
      <w:r w:rsidRPr="009C33AA">
        <w:rPr>
          <w:rFonts w:hint="eastAsia"/>
          <w:lang w:eastAsia="zh-CN"/>
        </w:rPr>
        <w:t>年，马拉喀什，修订版）</w:t>
      </w:r>
      <w:r>
        <w:rPr>
          <w:rFonts w:hint="eastAsia"/>
          <w:lang w:eastAsia="zh-CN"/>
        </w:rPr>
        <w:t xml:space="preserve"> </w:t>
      </w:r>
      <w:r>
        <w:rPr>
          <w:lang w:eastAsia="zh-CN"/>
        </w:rPr>
        <w:t>–</w:t>
      </w:r>
      <w:r w:rsidRPr="009C33AA">
        <w:rPr>
          <w:rFonts w:hint="eastAsia"/>
          <w:lang w:eastAsia="zh-CN"/>
        </w:rPr>
        <w:t xml:space="preserve"> </w:t>
      </w:r>
      <w:r w:rsidRPr="009C33AA">
        <w:rPr>
          <w:rFonts w:hint="eastAsia"/>
          <w:lang w:eastAsia="zh-CN"/>
        </w:rPr>
        <w:t>关于卫星网络频率指配的提前公布、协调、通知和登记程序</w:t>
      </w:r>
      <w:r w:rsidRPr="009C33AA">
        <w:rPr>
          <w:rFonts w:hint="eastAsia"/>
          <w:lang w:eastAsia="zh-CN"/>
        </w:rPr>
        <w:t xml:space="preserve"> </w:t>
      </w:r>
      <w:r w:rsidRPr="009C33AA">
        <w:rPr>
          <w:lang w:eastAsia="zh-CN"/>
        </w:rPr>
        <w:t xml:space="preserve">– </w:t>
      </w:r>
      <w:r w:rsidRPr="009C33AA">
        <w:rPr>
          <w:rFonts w:hint="eastAsia"/>
          <w:lang w:eastAsia="zh-CN"/>
        </w:rPr>
        <w:t>而可能做出的修改和采取的其它方案，以便为合理、高效和经济地使用无线电频率及任何相关轨道（包括对地静止卫星轨道）提供便利；</w:t>
      </w:r>
    </w:p>
    <w:p w:rsidR="00FD67B0" w:rsidRDefault="00FD67B0">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51145F" w:rsidRDefault="0051145F" w:rsidP="00BA2CB6">
      <w:pPr>
        <w:pStyle w:val="Agendaitem"/>
      </w:pPr>
      <w:r>
        <w:lastRenderedPageBreak/>
        <w:t>议项</w:t>
      </w:r>
      <w:r>
        <w:t>7(A)</w:t>
      </w:r>
    </w:p>
    <w:p w:rsidR="0051145F" w:rsidRPr="007806A0" w:rsidRDefault="0051145F" w:rsidP="0051145F">
      <w:pPr>
        <w:rPr>
          <w:lang w:eastAsia="zh-CN"/>
        </w:rPr>
      </w:pPr>
      <w:r>
        <w:rPr>
          <w:rFonts w:hint="eastAsia"/>
          <w:lang w:eastAsia="zh-CN"/>
        </w:rPr>
        <w:t>7(A)</w:t>
      </w:r>
      <w:r>
        <w:rPr>
          <w:rFonts w:hint="eastAsia"/>
          <w:lang w:eastAsia="zh-CN"/>
        </w:rPr>
        <w:tab/>
      </w:r>
      <w:r>
        <w:rPr>
          <w:rFonts w:hint="eastAsia"/>
          <w:lang w:eastAsia="zh-CN"/>
        </w:rPr>
        <w:t>问题</w:t>
      </w:r>
      <w:r>
        <w:rPr>
          <w:lang w:eastAsia="zh-CN"/>
        </w:rPr>
        <w:t xml:space="preserve">A – </w:t>
      </w:r>
      <w:r w:rsidRPr="00C40DD6">
        <w:rPr>
          <w:rFonts w:hint="eastAsia"/>
          <w:bCs/>
          <w:lang w:eastAsia="zh-CN"/>
        </w:rPr>
        <w:t>根据《无线电规则》第</w:t>
      </w:r>
      <w:r w:rsidRPr="008B60D0">
        <w:rPr>
          <w:rFonts w:hint="eastAsia"/>
          <w:b/>
          <w:lang w:eastAsia="zh-CN"/>
        </w:rPr>
        <w:t>11.49</w:t>
      </w:r>
      <w:r w:rsidRPr="00C40DD6">
        <w:rPr>
          <w:rFonts w:hint="eastAsia"/>
          <w:bCs/>
          <w:lang w:eastAsia="zh-CN"/>
        </w:rPr>
        <w:t>款，向无线电通信局通报中止使用</w:t>
      </w:r>
      <w:r>
        <w:rPr>
          <w:rFonts w:hint="eastAsia"/>
          <w:bCs/>
          <w:lang w:eastAsia="zh-CN"/>
        </w:rPr>
        <w:t>超过</w:t>
      </w:r>
      <w:r w:rsidRPr="00C40DD6">
        <w:rPr>
          <w:rFonts w:hint="eastAsia"/>
          <w:bCs/>
          <w:lang w:eastAsia="zh-CN"/>
        </w:rPr>
        <w:t>六个月的</w:t>
      </w:r>
      <w:r>
        <w:rPr>
          <w:rFonts w:hint="eastAsia"/>
          <w:bCs/>
          <w:lang w:eastAsia="zh-CN"/>
        </w:rPr>
        <w:t>情况</w:t>
      </w:r>
    </w:p>
    <w:p w:rsidR="007E3863" w:rsidRPr="00A32C92" w:rsidRDefault="007E3863" w:rsidP="007E3863">
      <w:pPr>
        <w:pStyle w:val="Headingb"/>
        <w:rPr>
          <w:lang w:val="en-US" w:eastAsia="zh-CN"/>
        </w:rPr>
      </w:pPr>
      <w:r w:rsidRPr="00A32C92">
        <w:rPr>
          <w:rFonts w:hint="eastAsia"/>
          <w:lang w:val="en-US" w:eastAsia="zh-CN"/>
        </w:rPr>
        <w:t>介绍</w:t>
      </w:r>
    </w:p>
    <w:p w:rsidR="0051145F" w:rsidRPr="00CE6A2E" w:rsidRDefault="0051145F" w:rsidP="0051145F">
      <w:pPr>
        <w:ind w:firstLineChars="200" w:firstLine="480"/>
        <w:rPr>
          <w:lang w:eastAsia="zh-CN"/>
        </w:rPr>
      </w:pPr>
      <w:r>
        <w:rPr>
          <w:rFonts w:hint="eastAsia"/>
          <w:lang w:eastAsia="zh-CN"/>
        </w:rPr>
        <w:t>为处理这一问题，</w:t>
      </w:r>
      <w:r>
        <w:rPr>
          <w:rFonts w:hint="eastAsia"/>
          <w:lang w:eastAsia="zh-CN"/>
        </w:rPr>
        <w:t>CPM</w:t>
      </w:r>
      <w:r>
        <w:rPr>
          <w:rFonts w:hint="eastAsia"/>
          <w:lang w:eastAsia="zh-CN"/>
        </w:rPr>
        <w:t>报告中提出了两种方法，对于方法</w:t>
      </w:r>
      <w:r>
        <w:rPr>
          <w:rFonts w:hint="eastAsia"/>
          <w:lang w:eastAsia="zh-CN"/>
        </w:rPr>
        <w:t>A2</w:t>
      </w:r>
      <w:r>
        <w:rPr>
          <w:rFonts w:hint="eastAsia"/>
          <w:lang w:eastAsia="zh-CN"/>
        </w:rPr>
        <w:t>考虑了两种选项。中国认为方法</w:t>
      </w:r>
      <w:r>
        <w:rPr>
          <w:rFonts w:hint="eastAsia"/>
          <w:lang w:eastAsia="zh-CN"/>
        </w:rPr>
        <w:t>A1</w:t>
      </w:r>
      <w:r>
        <w:rPr>
          <w:rFonts w:hint="eastAsia"/>
          <w:lang w:eastAsia="zh-CN"/>
        </w:rPr>
        <w:t>，也就是不修改《无线电规则》的方法可以解决该问题。</w:t>
      </w:r>
    </w:p>
    <w:p w:rsidR="007E3863" w:rsidRPr="00A32C92" w:rsidRDefault="007E3863" w:rsidP="007E3863">
      <w:pPr>
        <w:pStyle w:val="Headingb"/>
        <w:rPr>
          <w:lang w:val="en-US" w:eastAsia="zh-CN"/>
        </w:rPr>
      </w:pPr>
      <w:r w:rsidRPr="00A32C92">
        <w:rPr>
          <w:rFonts w:hint="eastAsia"/>
          <w:lang w:val="en-US" w:eastAsia="zh-CN"/>
        </w:rPr>
        <w:t>建议</w:t>
      </w:r>
    </w:p>
    <w:p w:rsidR="00DB1CAC" w:rsidRPr="00F439B1" w:rsidRDefault="00130077" w:rsidP="00F439B1">
      <w:pPr>
        <w:pStyle w:val="ArtNo"/>
        <w:rPr>
          <w:lang w:eastAsia="zh-CN"/>
        </w:rPr>
      </w:pPr>
      <w:r w:rsidRPr="00F439B1">
        <w:rPr>
          <w:rFonts w:hint="eastAsia"/>
          <w:lang w:eastAsia="zh-CN"/>
        </w:rPr>
        <w:t>第</w:t>
      </w:r>
      <w:r w:rsidRPr="00F439B1">
        <w:rPr>
          <w:rStyle w:val="href"/>
          <w:rFonts w:hint="eastAsia"/>
          <w:lang w:eastAsia="zh-CN"/>
        </w:rPr>
        <w:t>11</w:t>
      </w:r>
      <w:r w:rsidRPr="00F439B1">
        <w:rPr>
          <w:rFonts w:hint="eastAsia"/>
          <w:lang w:eastAsia="zh-CN"/>
        </w:rPr>
        <w:t>条</w:t>
      </w:r>
    </w:p>
    <w:p w:rsidR="00DB1CAC" w:rsidRDefault="00130077" w:rsidP="002944B0">
      <w:pPr>
        <w:pStyle w:val="Arttitle"/>
        <w:rPr>
          <w:bCs/>
          <w:sz w:val="16"/>
          <w:szCs w:val="16"/>
          <w:lang w:val="en-US" w:eastAsia="zh-CN"/>
        </w:rPr>
      </w:pPr>
      <w:r w:rsidRPr="00A2082E">
        <w:rPr>
          <w:rFonts w:ascii="SimSun" w:hAnsi="SimSun" w:hint="eastAsia"/>
          <w:lang w:eastAsia="zh-CN"/>
        </w:rPr>
        <w:t>频率指配的通知和</w:t>
      </w:r>
      <w:r>
        <w:rPr>
          <w:rFonts w:ascii="SimSun" w:hAnsi="SimSun"/>
          <w:lang w:eastAsia="zh-CN"/>
        </w:rPr>
        <w:br/>
      </w:r>
      <w:r w:rsidRPr="00A2082E">
        <w:rPr>
          <w:rFonts w:ascii="SimSun" w:hAnsi="SimSun" w:hint="eastAsia"/>
          <w:lang w:eastAsia="zh-CN"/>
        </w:rPr>
        <w:t>登记</w:t>
      </w:r>
      <w:r w:rsidRPr="00A8083E">
        <w:rPr>
          <w:rStyle w:val="FootnoteReference"/>
          <w:bCs/>
          <w:szCs w:val="18"/>
          <w:lang w:eastAsia="zh-CN"/>
        </w:rPr>
        <w:t>1</w:t>
      </w:r>
      <w:r w:rsidRPr="00A8083E">
        <w:rPr>
          <w:rStyle w:val="FootnoteReference"/>
          <w:rFonts w:hint="eastAsia"/>
          <w:bCs/>
          <w:szCs w:val="18"/>
          <w:lang w:eastAsia="zh-CN"/>
        </w:rPr>
        <w:t xml:space="preserve">, </w:t>
      </w:r>
      <w:r w:rsidRPr="00A8083E">
        <w:rPr>
          <w:rStyle w:val="FootnoteReference"/>
          <w:bCs/>
          <w:szCs w:val="18"/>
          <w:lang w:eastAsia="zh-CN"/>
        </w:rPr>
        <w:t>2</w:t>
      </w:r>
      <w:r w:rsidRPr="00A8083E">
        <w:rPr>
          <w:rFonts w:hint="eastAsia"/>
          <w:bCs/>
          <w:position w:val="6"/>
          <w:sz w:val="18"/>
          <w:szCs w:val="18"/>
          <w:lang w:eastAsia="zh-CN"/>
        </w:rPr>
        <w:t xml:space="preserve">, </w:t>
      </w:r>
      <w:r w:rsidRPr="00A8083E">
        <w:rPr>
          <w:rStyle w:val="FootnoteReference"/>
          <w:bCs/>
          <w:szCs w:val="18"/>
          <w:lang w:eastAsia="zh-CN"/>
        </w:rPr>
        <w:t>3</w:t>
      </w:r>
      <w:r w:rsidRPr="00A8083E">
        <w:rPr>
          <w:rFonts w:hint="eastAsia"/>
          <w:bCs/>
          <w:position w:val="6"/>
          <w:sz w:val="18"/>
          <w:szCs w:val="18"/>
          <w:lang w:eastAsia="zh-CN"/>
        </w:rPr>
        <w:t xml:space="preserve">, </w:t>
      </w:r>
      <w:r w:rsidRPr="00A8083E">
        <w:rPr>
          <w:rStyle w:val="FootnoteReference"/>
          <w:bCs/>
          <w:szCs w:val="18"/>
          <w:lang w:eastAsia="zh-CN"/>
        </w:rPr>
        <w:t>4</w:t>
      </w:r>
      <w:r w:rsidRPr="00A8083E">
        <w:rPr>
          <w:rFonts w:hint="eastAsia"/>
          <w:bCs/>
          <w:position w:val="6"/>
          <w:sz w:val="18"/>
          <w:szCs w:val="18"/>
          <w:lang w:eastAsia="zh-CN"/>
        </w:rPr>
        <w:t xml:space="preserve">, </w:t>
      </w:r>
      <w:r w:rsidRPr="00A8083E">
        <w:rPr>
          <w:rStyle w:val="FootnoteReference"/>
          <w:bCs/>
          <w:szCs w:val="18"/>
          <w:lang w:eastAsia="zh-CN"/>
        </w:rPr>
        <w:t>5</w:t>
      </w:r>
      <w:r w:rsidRPr="00A8083E">
        <w:rPr>
          <w:rFonts w:hint="eastAsia"/>
          <w:bCs/>
          <w:position w:val="6"/>
          <w:sz w:val="18"/>
          <w:szCs w:val="18"/>
          <w:lang w:eastAsia="zh-CN"/>
        </w:rPr>
        <w:t xml:space="preserve">, </w:t>
      </w:r>
      <w:r w:rsidRPr="00A8083E">
        <w:rPr>
          <w:rStyle w:val="FootnoteReference"/>
          <w:bCs/>
          <w:szCs w:val="18"/>
          <w:lang w:eastAsia="zh-CN"/>
        </w:rPr>
        <w:t>6</w:t>
      </w:r>
      <w:r w:rsidRPr="00A8083E">
        <w:rPr>
          <w:rFonts w:hint="eastAsia"/>
          <w:bCs/>
          <w:position w:val="6"/>
          <w:sz w:val="18"/>
          <w:szCs w:val="18"/>
          <w:lang w:eastAsia="zh-CN"/>
        </w:rPr>
        <w:t xml:space="preserve">, </w:t>
      </w:r>
      <w:r w:rsidRPr="00A8083E">
        <w:rPr>
          <w:rStyle w:val="FootnoteReference"/>
          <w:bCs/>
          <w:szCs w:val="18"/>
          <w:lang w:eastAsia="zh-CN"/>
        </w:rPr>
        <w:t>7</w:t>
      </w:r>
      <w:r w:rsidRPr="00A8083E">
        <w:rPr>
          <w:rFonts w:hint="eastAsia"/>
          <w:bCs/>
          <w:position w:val="6"/>
          <w:sz w:val="18"/>
          <w:szCs w:val="18"/>
          <w:lang w:eastAsia="zh-CN"/>
        </w:rPr>
        <w:t>,</w:t>
      </w:r>
      <w:r w:rsidRPr="00A8083E">
        <w:rPr>
          <w:bCs/>
          <w:position w:val="6"/>
          <w:sz w:val="18"/>
          <w:szCs w:val="18"/>
          <w:lang w:eastAsia="zh-CN"/>
        </w:rPr>
        <w:t xml:space="preserve"> </w:t>
      </w:r>
      <w:r w:rsidRPr="00A8083E">
        <w:rPr>
          <w:rStyle w:val="FootnoteReference"/>
          <w:bCs/>
          <w:szCs w:val="18"/>
          <w:lang w:eastAsia="zh-CN"/>
        </w:rPr>
        <w:t>7</w:t>
      </w:r>
      <w:r w:rsidRPr="00A8083E">
        <w:rPr>
          <w:rStyle w:val="FootnoteReference"/>
          <w:rFonts w:ascii="STKaiti" w:eastAsia="STKaiti" w:hAnsi="STKaiti"/>
          <w:bCs/>
          <w:szCs w:val="18"/>
          <w:lang w:eastAsia="zh-CN"/>
        </w:rPr>
        <w:t>之二</w:t>
      </w:r>
      <w:r w:rsidRPr="002944B0">
        <w:rPr>
          <w:rFonts w:hint="eastAsia"/>
          <w:b w:val="0"/>
          <w:sz w:val="16"/>
          <w:szCs w:val="16"/>
          <w:lang w:eastAsia="zh-CN"/>
        </w:rPr>
        <w:t>（</w:t>
      </w:r>
      <w:r w:rsidRPr="002944B0">
        <w:rPr>
          <w:b w:val="0"/>
          <w:sz w:val="16"/>
          <w:szCs w:val="16"/>
          <w:lang w:eastAsia="zh-CN"/>
        </w:rPr>
        <w:t>WRC-12</w:t>
      </w:r>
      <w:r w:rsidRPr="002944B0">
        <w:rPr>
          <w:rFonts w:hint="eastAsia"/>
          <w:b w:val="0"/>
          <w:sz w:val="16"/>
          <w:szCs w:val="16"/>
          <w:lang w:eastAsia="zh-CN"/>
        </w:rPr>
        <w:t>）</w:t>
      </w:r>
    </w:p>
    <w:p w:rsidR="00DB1CAC" w:rsidRPr="00B20B08" w:rsidRDefault="00130077" w:rsidP="00F9758E">
      <w:pPr>
        <w:pStyle w:val="Section1"/>
        <w:rPr>
          <w:lang w:eastAsia="zh-CN"/>
        </w:rPr>
      </w:pPr>
      <w:r>
        <w:rPr>
          <w:rFonts w:hint="eastAsia"/>
          <w:lang w:eastAsia="zh-CN"/>
        </w:rPr>
        <w:t>第</w:t>
      </w:r>
      <w:r>
        <w:rPr>
          <w:rFonts w:hint="eastAsia"/>
          <w:lang w:eastAsia="zh-CN"/>
        </w:rPr>
        <w:t>II</w:t>
      </w:r>
      <w:r>
        <w:rPr>
          <w:rFonts w:hint="eastAsia"/>
          <w:lang w:eastAsia="zh-CN"/>
        </w:rPr>
        <w:t>节</w:t>
      </w:r>
      <w:r>
        <w:rPr>
          <w:rFonts w:hint="eastAsia"/>
          <w:lang w:eastAsia="zh-CN"/>
        </w:rPr>
        <w:t xml:space="preserve"> </w:t>
      </w:r>
      <w:r>
        <w:rPr>
          <w:lang w:val="en-US" w:eastAsia="zh-CN"/>
        </w:rPr>
        <w:t>–</w:t>
      </w:r>
      <w:r>
        <w:rPr>
          <w:rFonts w:hint="eastAsia"/>
          <w:lang w:eastAsia="zh-CN"/>
        </w:rPr>
        <w:t xml:space="preserve"> </w:t>
      </w:r>
      <w:r>
        <w:rPr>
          <w:rFonts w:hint="eastAsia"/>
          <w:lang w:eastAsia="zh-CN"/>
        </w:rPr>
        <w:t>通知单的审查和频率指配</w:t>
      </w:r>
      <w:r w:rsidRPr="00D21BA9">
        <w:rPr>
          <w:lang w:eastAsia="zh-CN"/>
        </w:rPr>
        <w:br/>
      </w:r>
      <w:r w:rsidRPr="00B20B08">
        <w:rPr>
          <w:rFonts w:hint="eastAsia"/>
          <w:lang w:eastAsia="zh-CN"/>
        </w:rPr>
        <w:t>在《频率登记总表》中的登记</w:t>
      </w:r>
    </w:p>
    <w:p w:rsidR="00D6199C" w:rsidRDefault="00130077">
      <w:pPr>
        <w:pStyle w:val="Proposal"/>
        <w:rPr>
          <w:lang w:eastAsia="zh-CN"/>
        </w:rPr>
      </w:pPr>
      <w:r>
        <w:rPr>
          <w:u w:val="single"/>
          <w:lang w:eastAsia="zh-CN"/>
        </w:rPr>
        <w:t>NOC</w:t>
      </w:r>
      <w:r>
        <w:rPr>
          <w:lang w:eastAsia="zh-CN"/>
        </w:rPr>
        <w:tab/>
        <w:t>CHN/62A21/1</w:t>
      </w:r>
    </w:p>
    <w:p w:rsidR="00DB1CAC" w:rsidRDefault="00130077" w:rsidP="00DB1CAC">
      <w:pPr>
        <w:rPr>
          <w:lang w:eastAsia="zh-CN"/>
        </w:rPr>
      </w:pPr>
      <w:r w:rsidRPr="00AC1774">
        <w:rPr>
          <w:rStyle w:val="Artdef"/>
          <w:rFonts w:hint="eastAsia"/>
          <w:lang w:eastAsia="zh-CN"/>
        </w:rPr>
        <w:t>11.49</w:t>
      </w:r>
      <w:r>
        <w:rPr>
          <w:rFonts w:hint="eastAsia"/>
          <w:lang w:eastAsia="zh-CN"/>
        </w:rPr>
        <w:tab/>
      </w:r>
      <w:r>
        <w:rPr>
          <w:lang w:eastAsia="zh-CN"/>
        </w:rPr>
        <w:tab/>
      </w:r>
      <w:r w:rsidRPr="00B95D6B">
        <w:rPr>
          <w:rFonts w:hint="eastAsia"/>
          <w:lang w:eastAsia="zh-CN"/>
        </w:rPr>
        <w:t>如果某一已登记空间电台的频率指配暂停使用超过六个月，则通知主管部门须尽快通知无线电通信局关于该指配暂停使用的日期，且不得迟于暂停使用日期后</w:t>
      </w:r>
      <w:r w:rsidRPr="00B95D6B">
        <w:rPr>
          <w:rFonts w:hint="eastAsia"/>
          <w:lang w:eastAsia="zh-CN"/>
        </w:rPr>
        <w:t>6</w:t>
      </w:r>
      <w:r w:rsidRPr="00B95D6B">
        <w:rPr>
          <w:rFonts w:hint="eastAsia"/>
          <w:lang w:eastAsia="zh-CN"/>
        </w:rPr>
        <w:t>个月。当已登记的指配重新启用时，通知主管部门须在适当时，依据第</w:t>
      </w:r>
      <w:r w:rsidRPr="00B95D6B">
        <w:rPr>
          <w:rFonts w:hint="eastAsia"/>
          <w:b/>
          <w:bCs/>
          <w:lang w:eastAsia="zh-CN"/>
        </w:rPr>
        <w:t>11.49.1</w:t>
      </w:r>
      <w:r w:rsidRPr="00B95D6B">
        <w:rPr>
          <w:rFonts w:hint="eastAsia"/>
          <w:lang w:eastAsia="zh-CN"/>
        </w:rPr>
        <w:t>款将此情况尽快通知无线电通信局。已登记指配的重新启用</w:t>
      </w:r>
      <w:r>
        <w:rPr>
          <w:rFonts w:hint="eastAsia"/>
          <w:lang w:eastAsia="zh-CN"/>
        </w:rPr>
        <w:t>日期</w:t>
      </w:r>
      <w:r>
        <w:rPr>
          <w:rStyle w:val="FootnoteReference"/>
          <w:lang w:eastAsia="zh-CN"/>
        </w:rPr>
        <w:t>22</w:t>
      </w:r>
      <w:r>
        <w:rPr>
          <w:rFonts w:hint="eastAsia"/>
          <w:lang w:eastAsia="zh-CN"/>
        </w:rPr>
        <w:t>不得迟于暂停使用日期后三年。</w:t>
      </w:r>
      <w:r w:rsidRPr="00F9016D">
        <w:rPr>
          <w:rFonts w:hint="eastAsia"/>
          <w:sz w:val="16"/>
          <w:szCs w:val="16"/>
          <w:lang w:eastAsia="zh-CN"/>
        </w:rPr>
        <w:t>（</w:t>
      </w:r>
      <w:r w:rsidRPr="00F9016D">
        <w:rPr>
          <w:sz w:val="16"/>
          <w:szCs w:val="16"/>
          <w:lang w:eastAsia="zh-CN"/>
        </w:rPr>
        <w:t>WRC-12</w:t>
      </w:r>
      <w:r w:rsidRPr="00F9016D">
        <w:rPr>
          <w:rFonts w:hint="eastAsia"/>
          <w:sz w:val="16"/>
          <w:szCs w:val="16"/>
          <w:lang w:eastAsia="zh-CN"/>
        </w:rPr>
        <w:t>）</w:t>
      </w:r>
    </w:p>
    <w:p w:rsidR="00D6199C" w:rsidRDefault="00130077">
      <w:pPr>
        <w:pStyle w:val="Reasons"/>
      </w:pPr>
      <w:r>
        <w:rPr>
          <w:b/>
          <w:lang w:eastAsia="zh-CN"/>
        </w:rPr>
        <w:t>理由：</w:t>
      </w:r>
      <w:r>
        <w:rPr>
          <w:lang w:eastAsia="zh-CN"/>
        </w:rPr>
        <w:tab/>
      </w:r>
      <w:r w:rsidR="003E2CA8" w:rsidRPr="00C7067B">
        <w:t>当主管部门</w:t>
      </w:r>
      <w:r w:rsidR="003E2CA8" w:rsidRPr="00C7067B">
        <w:rPr>
          <w:rFonts w:hint="eastAsia"/>
        </w:rPr>
        <w:t>未能在《</w:t>
      </w:r>
      <w:r w:rsidR="003E2CA8" w:rsidRPr="00C7067B">
        <w:t>无线电规则</w:t>
      </w:r>
      <w:r w:rsidR="003E2CA8" w:rsidRPr="00C7067B">
        <w:rPr>
          <w:rFonts w:hint="eastAsia"/>
        </w:rPr>
        <w:t>》</w:t>
      </w:r>
      <w:r w:rsidR="003E2CA8" w:rsidRPr="00C7067B">
        <w:t>第</w:t>
      </w:r>
      <w:r w:rsidR="003E2CA8" w:rsidRPr="00C7067B">
        <w:t>11.49</w:t>
      </w:r>
      <w:r w:rsidR="003E2CA8" w:rsidRPr="00C7067B">
        <w:t>款规定的六个月</w:t>
      </w:r>
      <w:r w:rsidR="003E2CA8" w:rsidRPr="00C7067B">
        <w:rPr>
          <w:rFonts w:hint="eastAsia"/>
        </w:rPr>
        <w:t>期限</w:t>
      </w:r>
      <w:r w:rsidR="003E2CA8" w:rsidRPr="00C7067B">
        <w:t>内</w:t>
      </w:r>
      <w:r w:rsidR="003E2CA8" w:rsidRPr="00C7067B">
        <w:rPr>
          <w:rFonts w:hint="eastAsia"/>
        </w:rPr>
        <w:t>向</w:t>
      </w:r>
      <w:r w:rsidR="003E2CA8" w:rsidRPr="00C7067B">
        <w:t>无线电通信局</w:t>
      </w:r>
      <w:r w:rsidR="003E2CA8" w:rsidRPr="00C7067B">
        <w:rPr>
          <w:rFonts w:hint="eastAsia"/>
        </w:rPr>
        <w:t>告知相关暂停情况时，</w:t>
      </w:r>
      <w:r w:rsidR="003E2CA8" w:rsidRPr="00C7067B">
        <w:t>《无线电规则》第</w:t>
      </w:r>
      <w:r w:rsidR="003E2CA8" w:rsidRPr="00C7067B">
        <w:t>13.6</w:t>
      </w:r>
      <w:r w:rsidR="003E2CA8" w:rsidRPr="00C7067B">
        <w:rPr>
          <w:rFonts w:hint="eastAsia"/>
        </w:rPr>
        <w:t>款</w:t>
      </w:r>
      <w:r w:rsidR="003E2CA8" w:rsidRPr="00C7067B">
        <w:t>规定</w:t>
      </w:r>
      <w:r w:rsidR="003E2CA8" w:rsidRPr="00C7067B">
        <w:rPr>
          <w:rFonts w:hint="eastAsia"/>
        </w:rPr>
        <w:t>了</w:t>
      </w:r>
      <w:r w:rsidR="003E2CA8" w:rsidRPr="00C7067B">
        <w:t>无线电通信局</w:t>
      </w:r>
      <w:r w:rsidR="003E2CA8" w:rsidRPr="00C7067B">
        <w:rPr>
          <w:rFonts w:hint="eastAsia"/>
        </w:rPr>
        <w:t>向主管部门进行询问和做出相应</w:t>
      </w:r>
      <w:r w:rsidR="003E2CA8" w:rsidRPr="00C7067B">
        <w:t>处理的</w:t>
      </w:r>
      <w:r w:rsidR="003E2CA8" w:rsidRPr="00C7067B">
        <w:rPr>
          <w:rFonts w:hint="eastAsia"/>
        </w:rPr>
        <w:t>方法</w:t>
      </w:r>
      <w:r w:rsidR="003E2CA8" w:rsidRPr="00C7067B">
        <w:t>。</w:t>
      </w:r>
    </w:p>
    <w:p w:rsidR="00FD67B0" w:rsidRDefault="00FD67B0">
      <w:pPr>
        <w:tabs>
          <w:tab w:val="clear" w:pos="1134"/>
          <w:tab w:val="clear" w:pos="1871"/>
          <w:tab w:val="clear" w:pos="2268"/>
        </w:tabs>
        <w:overflowPunct/>
        <w:autoSpaceDE/>
        <w:autoSpaceDN/>
        <w:adjustRightInd/>
        <w:spacing w:before="0"/>
        <w:textAlignment w:val="auto"/>
      </w:pPr>
      <w:r>
        <w:br w:type="page"/>
      </w:r>
    </w:p>
    <w:p w:rsidR="003E2CA8" w:rsidRDefault="003E2CA8" w:rsidP="00BA2CB6">
      <w:pPr>
        <w:pStyle w:val="Agendaitem"/>
      </w:pPr>
      <w:r>
        <w:lastRenderedPageBreak/>
        <w:t>议项</w:t>
      </w:r>
      <w:r>
        <w:t>7(B)</w:t>
      </w:r>
    </w:p>
    <w:p w:rsidR="003E2CA8" w:rsidRPr="00A32C92" w:rsidRDefault="003E2CA8" w:rsidP="003E2CA8">
      <w:pPr>
        <w:pStyle w:val="Normalaftertitle0"/>
        <w:rPr>
          <w:lang w:val="en-US" w:eastAsia="zh-CN"/>
        </w:rPr>
      </w:pPr>
      <w:r>
        <w:rPr>
          <w:lang w:val="en-US" w:eastAsia="zh-CN"/>
        </w:rPr>
        <w:t>7(</w:t>
      </w:r>
      <w:r>
        <w:rPr>
          <w:rFonts w:hint="eastAsia"/>
          <w:lang w:val="en-US" w:eastAsia="zh-CN"/>
        </w:rPr>
        <w:t>B</w:t>
      </w:r>
      <w:r w:rsidRPr="00A32C92">
        <w:rPr>
          <w:lang w:val="en-US" w:eastAsia="zh-CN"/>
        </w:rPr>
        <w:t>)</w:t>
      </w:r>
      <w:r w:rsidRPr="00A32C92">
        <w:rPr>
          <w:lang w:val="en-US" w:eastAsia="zh-CN"/>
        </w:rPr>
        <w:tab/>
      </w:r>
      <w:r>
        <w:rPr>
          <w:rFonts w:hint="eastAsia"/>
          <w:lang w:val="en-US" w:eastAsia="zh-CN"/>
        </w:rPr>
        <w:t>问题</w:t>
      </w:r>
      <w:r>
        <w:rPr>
          <w:rFonts w:hint="eastAsia"/>
          <w:lang w:val="en-US" w:eastAsia="zh-CN"/>
        </w:rPr>
        <w:t>B</w:t>
      </w:r>
      <w:r w:rsidRPr="00A32C92">
        <w:rPr>
          <w:lang w:val="en-US" w:eastAsia="zh-CN"/>
        </w:rPr>
        <w:t xml:space="preserve"> –</w:t>
      </w:r>
      <w:r>
        <w:rPr>
          <w:lang w:val="en-US" w:eastAsia="zh-CN"/>
        </w:rPr>
        <w:t xml:space="preserve"> </w:t>
      </w:r>
      <w:r w:rsidRPr="001A59B2">
        <w:rPr>
          <w:rFonts w:hint="eastAsia"/>
          <w:lang w:val="en-US" w:eastAsia="zh-CN"/>
        </w:rPr>
        <w:t>在</w:t>
      </w:r>
      <w:r w:rsidRPr="001A59B2">
        <w:rPr>
          <w:rFonts w:hint="eastAsia"/>
          <w:lang w:val="en-US" w:eastAsia="zh-CN"/>
        </w:rPr>
        <w:t>ITU</w:t>
      </w:r>
      <w:r w:rsidRPr="001A59B2">
        <w:rPr>
          <w:rFonts w:hint="eastAsia"/>
          <w:lang w:val="en-US" w:eastAsia="zh-CN"/>
        </w:rPr>
        <w:t>网站上公布卫星网络投入使用信息</w:t>
      </w:r>
    </w:p>
    <w:p w:rsidR="003E2CA8" w:rsidRPr="00A32C92" w:rsidRDefault="003E2CA8" w:rsidP="003E2CA8">
      <w:pPr>
        <w:pStyle w:val="Headingb"/>
        <w:rPr>
          <w:lang w:val="en-US" w:eastAsia="zh-CN"/>
        </w:rPr>
      </w:pPr>
      <w:r w:rsidRPr="00A32C92">
        <w:rPr>
          <w:rFonts w:hint="eastAsia"/>
          <w:lang w:val="en-US" w:eastAsia="zh-CN"/>
        </w:rPr>
        <w:t>介绍</w:t>
      </w:r>
    </w:p>
    <w:p w:rsidR="003E2CA8" w:rsidRPr="003E2CA8" w:rsidRDefault="003E2CA8" w:rsidP="003E2CA8">
      <w:pPr>
        <w:ind w:firstLineChars="200" w:firstLine="480"/>
        <w:rPr>
          <w:lang w:eastAsia="zh-CN"/>
        </w:rPr>
      </w:pPr>
      <w:r w:rsidRPr="003E2CA8">
        <w:rPr>
          <w:rFonts w:hint="eastAsia"/>
          <w:lang w:eastAsia="zh-CN"/>
        </w:rPr>
        <w:t>CPM</w:t>
      </w:r>
      <w:r w:rsidRPr="003E2CA8">
        <w:rPr>
          <w:rFonts w:hint="eastAsia"/>
          <w:lang w:eastAsia="zh-CN"/>
        </w:rPr>
        <w:t>报告中有三种方法处理该问题，针对方法</w:t>
      </w:r>
      <w:r w:rsidRPr="003E2CA8">
        <w:rPr>
          <w:rFonts w:hint="eastAsia"/>
          <w:lang w:eastAsia="zh-CN"/>
        </w:rPr>
        <w:t>B1</w:t>
      </w:r>
      <w:r w:rsidRPr="003E2CA8">
        <w:rPr>
          <w:rFonts w:hint="eastAsia"/>
          <w:lang w:eastAsia="zh-CN"/>
        </w:rPr>
        <w:t>和方法</w:t>
      </w:r>
      <w:r w:rsidRPr="003E2CA8">
        <w:rPr>
          <w:rFonts w:hint="eastAsia"/>
          <w:lang w:eastAsia="zh-CN"/>
        </w:rPr>
        <w:t>B2</w:t>
      </w:r>
      <w:r w:rsidRPr="003E2CA8">
        <w:rPr>
          <w:rFonts w:hint="eastAsia"/>
          <w:lang w:eastAsia="zh-CN"/>
        </w:rPr>
        <w:t>考虑了两种选项。中国认为方法</w:t>
      </w:r>
      <w:r w:rsidRPr="003E2CA8">
        <w:rPr>
          <w:rFonts w:hint="eastAsia"/>
          <w:lang w:eastAsia="zh-CN"/>
        </w:rPr>
        <w:t>B3</w:t>
      </w:r>
      <w:r w:rsidRPr="003E2CA8">
        <w:rPr>
          <w:rFonts w:hint="eastAsia"/>
          <w:lang w:eastAsia="zh-CN"/>
        </w:rPr>
        <w:t>可能是解决该问题最好的方法。</w:t>
      </w:r>
    </w:p>
    <w:p w:rsidR="003E2CA8" w:rsidRPr="00A32C92" w:rsidRDefault="003E2CA8" w:rsidP="003E2CA8">
      <w:pPr>
        <w:pStyle w:val="Headingb"/>
        <w:rPr>
          <w:lang w:val="en-US" w:eastAsia="zh-CN"/>
        </w:rPr>
      </w:pPr>
      <w:r w:rsidRPr="00A32C92">
        <w:rPr>
          <w:rFonts w:hint="eastAsia"/>
          <w:lang w:val="en-US" w:eastAsia="zh-CN"/>
        </w:rPr>
        <w:t>建议</w:t>
      </w:r>
    </w:p>
    <w:p w:rsidR="00D6199C" w:rsidRDefault="00130077">
      <w:pPr>
        <w:pStyle w:val="Proposal"/>
        <w:rPr>
          <w:lang w:eastAsia="zh-CN"/>
        </w:rPr>
      </w:pPr>
      <w:r>
        <w:rPr>
          <w:u w:val="single"/>
          <w:lang w:eastAsia="zh-CN"/>
        </w:rPr>
        <w:t>NOC</w:t>
      </w:r>
      <w:r>
        <w:rPr>
          <w:lang w:eastAsia="zh-CN"/>
        </w:rPr>
        <w:tab/>
        <w:t>CHN/62A21/2</w:t>
      </w:r>
    </w:p>
    <w:p w:rsidR="00DB1CAC" w:rsidRPr="00F439B1" w:rsidRDefault="00130077" w:rsidP="00F439B1">
      <w:pPr>
        <w:pStyle w:val="ArtNo"/>
        <w:rPr>
          <w:lang w:eastAsia="zh-CN"/>
        </w:rPr>
      </w:pPr>
      <w:r w:rsidRPr="00F439B1">
        <w:rPr>
          <w:rFonts w:hint="eastAsia"/>
          <w:lang w:eastAsia="zh-CN"/>
        </w:rPr>
        <w:t>第</w:t>
      </w:r>
      <w:r w:rsidRPr="00F439B1">
        <w:rPr>
          <w:rStyle w:val="href"/>
          <w:rFonts w:hint="eastAsia"/>
          <w:lang w:eastAsia="zh-CN"/>
        </w:rPr>
        <w:t>11</w:t>
      </w:r>
      <w:r w:rsidRPr="00F439B1">
        <w:rPr>
          <w:rFonts w:hint="eastAsia"/>
          <w:lang w:eastAsia="zh-CN"/>
        </w:rPr>
        <w:t>条</w:t>
      </w:r>
    </w:p>
    <w:p w:rsidR="00DB1CAC" w:rsidRDefault="00130077" w:rsidP="002944B0">
      <w:pPr>
        <w:pStyle w:val="Arttitle"/>
        <w:rPr>
          <w:bCs/>
          <w:sz w:val="16"/>
          <w:szCs w:val="16"/>
          <w:lang w:val="en-US" w:eastAsia="zh-CN"/>
        </w:rPr>
      </w:pPr>
      <w:r w:rsidRPr="00A2082E">
        <w:rPr>
          <w:rFonts w:ascii="SimSun" w:hAnsi="SimSun" w:hint="eastAsia"/>
          <w:lang w:eastAsia="zh-CN"/>
        </w:rPr>
        <w:t>频率指配的通知和</w:t>
      </w:r>
      <w:r>
        <w:rPr>
          <w:rFonts w:ascii="SimSun" w:hAnsi="SimSun"/>
          <w:lang w:eastAsia="zh-CN"/>
        </w:rPr>
        <w:br/>
      </w:r>
      <w:r w:rsidRPr="00A2082E">
        <w:rPr>
          <w:rFonts w:ascii="SimSun" w:hAnsi="SimSun" w:hint="eastAsia"/>
          <w:lang w:eastAsia="zh-CN"/>
        </w:rPr>
        <w:t>登记</w:t>
      </w:r>
      <w:r w:rsidRPr="00A8083E">
        <w:rPr>
          <w:rStyle w:val="FootnoteReference"/>
          <w:bCs/>
          <w:szCs w:val="18"/>
          <w:lang w:eastAsia="zh-CN"/>
        </w:rPr>
        <w:t>1</w:t>
      </w:r>
      <w:r w:rsidRPr="00A8083E">
        <w:rPr>
          <w:rStyle w:val="FootnoteReference"/>
          <w:rFonts w:hint="eastAsia"/>
          <w:bCs/>
          <w:szCs w:val="18"/>
          <w:lang w:eastAsia="zh-CN"/>
        </w:rPr>
        <w:t xml:space="preserve">, </w:t>
      </w:r>
      <w:r w:rsidRPr="00A8083E">
        <w:rPr>
          <w:rStyle w:val="FootnoteReference"/>
          <w:bCs/>
          <w:szCs w:val="18"/>
          <w:lang w:eastAsia="zh-CN"/>
        </w:rPr>
        <w:t>2</w:t>
      </w:r>
      <w:r w:rsidRPr="00A8083E">
        <w:rPr>
          <w:rFonts w:hint="eastAsia"/>
          <w:bCs/>
          <w:position w:val="6"/>
          <w:sz w:val="18"/>
          <w:szCs w:val="18"/>
          <w:lang w:eastAsia="zh-CN"/>
        </w:rPr>
        <w:t xml:space="preserve">, </w:t>
      </w:r>
      <w:r w:rsidRPr="00A8083E">
        <w:rPr>
          <w:rStyle w:val="FootnoteReference"/>
          <w:bCs/>
          <w:szCs w:val="18"/>
          <w:lang w:eastAsia="zh-CN"/>
        </w:rPr>
        <w:t>3</w:t>
      </w:r>
      <w:r w:rsidRPr="00A8083E">
        <w:rPr>
          <w:rFonts w:hint="eastAsia"/>
          <w:bCs/>
          <w:position w:val="6"/>
          <w:sz w:val="18"/>
          <w:szCs w:val="18"/>
          <w:lang w:eastAsia="zh-CN"/>
        </w:rPr>
        <w:t xml:space="preserve">, </w:t>
      </w:r>
      <w:r w:rsidRPr="00A8083E">
        <w:rPr>
          <w:rStyle w:val="FootnoteReference"/>
          <w:bCs/>
          <w:szCs w:val="18"/>
          <w:lang w:eastAsia="zh-CN"/>
        </w:rPr>
        <w:t>4</w:t>
      </w:r>
      <w:r w:rsidRPr="00A8083E">
        <w:rPr>
          <w:rFonts w:hint="eastAsia"/>
          <w:bCs/>
          <w:position w:val="6"/>
          <w:sz w:val="18"/>
          <w:szCs w:val="18"/>
          <w:lang w:eastAsia="zh-CN"/>
        </w:rPr>
        <w:t xml:space="preserve">, </w:t>
      </w:r>
      <w:r w:rsidRPr="00A8083E">
        <w:rPr>
          <w:rStyle w:val="FootnoteReference"/>
          <w:bCs/>
          <w:szCs w:val="18"/>
          <w:lang w:eastAsia="zh-CN"/>
        </w:rPr>
        <w:t>5</w:t>
      </w:r>
      <w:r w:rsidRPr="00A8083E">
        <w:rPr>
          <w:rFonts w:hint="eastAsia"/>
          <w:bCs/>
          <w:position w:val="6"/>
          <w:sz w:val="18"/>
          <w:szCs w:val="18"/>
          <w:lang w:eastAsia="zh-CN"/>
        </w:rPr>
        <w:t xml:space="preserve">, </w:t>
      </w:r>
      <w:r w:rsidRPr="00A8083E">
        <w:rPr>
          <w:rStyle w:val="FootnoteReference"/>
          <w:bCs/>
          <w:szCs w:val="18"/>
          <w:lang w:eastAsia="zh-CN"/>
        </w:rPr>
        <w:t>6</w:t>
      </w:r>
      <w:r w:rsidRPr="00A8083E">
        <w:rPr>
          <w:rFonts w:hint="eastAsia"/>
          <w:bCs/>
          <w:position w:val="6"/>
          <w:sz w:val="18"/>
          <w:szCs w:val="18"/>
          <w:lang w:eastAsia="zh-CN"/>
        </w:rPr>
        <w:t xml:space="preserve">, </w:t>
      </w:r>
      <w:r w:rsidRPr="00A8083E">
        <w:rPr>
          <w:rStyle w:val="FootnoteReference"/>
          <w:bCs/>
          <w:szCs w:val="18"/>
          <w:lang w:eastAsia="zh-CN"/>
        </w:rPr>
        <w:t>7</w:t>
      </w:r>
      <w:r w:rsidRPr="00A8083E">
        <w:rPr>
          <w:rFonts w:hint="eastAsia"/>
          <w:bCs/>
          <w:position w:val="6"/>
          <w:sz w:val="18"/>
          <w:szCs w:val="18"/>
          <w:lang w:eastAsia="zh-CN"/>
        </w:rPr>
        <w:t>,</w:t>
      </w:r>
      <w:r w:rsidRPr="00A8083E">
        <w:rPr>
          <w:bCs/>
          <w:position w:val="6"/>
          <w:sz w:val="18"/>
          <w:szCs w:val="18"/>
          <w:lang w:eastAsia="zh-CN"/>
        </w:rPr>
        <w:t xml:space="preserve"> </w:t>
      </w:r>
      <w:r w:rsidRPr="00A8083E">
        <w:rPr>
          <w:rStyle w:val="FootnoteReference"/>
          <w:bCs/>
          <w:szCs w:val="18"/>
          <w:lang w:eastAsia="zh-CN"/>
        </w:rPr>
        <w:t>7</w:t>
      </w:r>
      <w:r w:rsidRPr="00A8083E">
        <w:rPr>
          <w:rStyle w:val="FootnoteReference"/>
          <w:rFonts w:ascii="STKaiti" w:eastAsia="STKaiti" w:hAnsi="STKaiti"/>
          <w:bCs/>
          <w:szCs w:val="18"/>
          <w:lang w:eastAsia="zh-CN"/>
        </w:rPr>
        <w:t>之二</w:t>
      </w:r>
      <w:r w:rsidRPr="002944B0">
        <w:rPr>
          <w:rFonts w:hint="eastAsia"/>
          <w:b w:val="0"/>
          <w:sz w:val="16"/>
          <w:szCs w:val="16"/>
          <w:lang w:eastAsia="zh-CN"/>
        </w:rPr>
        <w:t>（</w:t>
      </w:r>
      <w:r w:rsidRPr="002944B0">
        <w:rPr>
          <w:b w:val="0"/>
          <w:sz w:val="16"/>
          <w:szCs w:val="16"/>
          <w:lang w:eastAsia="zh-CN"/>
        </w:rPr>
        <w:t>WRC-12</w:t>
      </w:r>
      <w:r w:rsidRPr="002944B0">
        <w:rPr>
          <w:rFonts w:hint="eastAsia"/>
          <w:b w:val="0"/>
          <w:sz w:val="16"/>
          <w:szCs w:val="16"/>
          <w:lang w:eastAsia="zh-CN"/>
        </w:rPr>
        <w:t>）</w:t>
      </w:r>
    </w:p>
    <w:p w:rsidR="00D6199C" w:rsidRDefault="00130077">
      <w:pPr>
        <w:pStyle w:val="Reasons"/>
        <w:rPr>
          <w:lang w:val="en-US" w:eastAsia="zh-CN"/>
        </w:rPr>
      </w:pPr>
      <w:r>
        <w:rPr>
          <w:b/>
          <w:lang w:eastAsia="zh-CN"/>
        </w:rPr>
        <w:t>理由：</w:t>
      </w:r>
      <w:r>
        <w:rPr>
          <w:lang w:eastAsia="zh-CN"/>
        </w:rPr>
        <w:tab/>
      </w:r>
      <w:r w:rsidR="003E2CA8">
        <w:rPr>
          <w:rFonts w:hint="eastAsia"/>
          <w:lang w:val="en-US" w:eastAsia="zh-CN"/>
        </w:rPr>
        <w:t>方法</w:t>
      </w:r>
      <w:r w:rsidR="003E2CA8">
        <w:rPr>
          <w:rFonts w:hint="eastAsia"/>
          <w:lang w:val="en-US" w:eastAsia="zh-CN"/>
        </w:rPr>
        <w:t>B3</w:t>
      </w:r>
      <w:r w:rsidR="003E2CA8">
        <w:rPr>
          <w:rFonts w:hint="eastAsia"/>
          <w:lang w:val="en-US" w:eastAsia="zh-CN"/>
        </w:rPr>
        <w:t>无需具体修改《无线电规则》，但起到了与修改《无线电规则》相同的效果。而且，包括</w:t>
      </w:r>
      <w:r w:rsidR="003E2CA8">
        <w:rPr>
          <w:lang w:val="en-US" w:eastAsia="zh-CN"/>
        </w:rPr>
        <w:t>WRC-12</w:t>
      </w:r>
      <w:r w:rsidR="003E2CA8">
        <w:rPr>
          <w:rFonts w:hint="eastAsia"/>
          <w:lang w:val="en-US" w:eastAsia="zh-CN"/>
        </w:rPr>
        <w:t>在内的以往的世界无线电通信大会曾经采用过这种做法，通过通函分发全体会议的决定。</w:t>
      </w:r>
    </w:p>
    <w:p w:rsidR="00FD67B0" w:rsidRDefault="00FD67B0">
      <w:pPr>
        <w:tabs>
          <w:tab w:val="clear" w:pos="1134"/>
          <w:tab w:val="clear" w:pos="1871"/>
          <w:tab w:val="clear" w:pos="2268"/>
        </w:tabs>
        <w:overflowPunct/>
        <w:autoSpaceDE/>
        <w:autoSpaceDN/>
        <w:adjustRightInd/>
        <w:spacing w:before="0"/>
        <w:textAlignment w:val="auto"/>
      </w:pPr>
      <w:r>
        <w:br w:type="page"/>
      </w:r>
    </w:p>
    <w:p w:rsidR="003E2CA8" w:rsidRDefault="003E2CA8" w:rsidP="00694BF2">
      <w:pPr>
        <w:pStyle w:val="Agendaitem"/>
      </w:pPr>
      <w:r>
        <w:lastRenderedPageBreak/>
        <w:t>议项</w:t>
      </w:r>
      <w:r>
        <w:t>7(C)</w:t>
      </w:r>
    </w:p>
    <w:p w:rsidR="003E2CA8" w:rsidRPr="00A32C92" w:rsidRDefault="003E2CA8" w:rsidP="003E2CA8">
      <w:pPr>
        <w:pStyle w:val="Normalaftertitle0"/>
        <w:rPr>
          <w:lang w:val="en-US" w:eastAsia="zh-CN"/>
        </w:rPr>
      </w:pPr>
      <w:r w:rsidRPr="00A32C92">
        <w:rPr>
          <w:lang w:val="en-US" w:eastAsia="zh-CN"/>
        </w:rPr>
        <w:t>7(</w:t>
      </w:r>
      <w:r>
        <w:rPr>
          <w:rFonts w:hint="eastAsia"/>
          <w:lang w:val="en-US" w:eastAsia="zh-CN"/>
        </w:rPr>
        <w:t>C</w:t>
      </w:r>
      <w:r w:rsidRPr="00A32C92">
        <w:rPr>
          <w:lang w:val="en-US" w:eastAsia="zh-CN"/>
        </w:rPr>
        <w:t>)</w:t>
      </w:r>
      <w:r w:rsidRPr="00A32C92">
        <w:rPr>
          <w:lang w:val="en-US" w:eastAsia="zh-CN"/>
        </w:rPr>
        <w:tab/>
      </w:r>
      <w:r>
        <w:rPr>
          <w:rFonts w:hint="eastAsia"/>
          <w:lang w:val="en-US" w:eastAsia="zh-CN"/>
        </w:rPr>
        <w:t>问题</w:t>
      </w:r>
      <w:r>
        <w:rPr>
          <w:rFonts w:hint="eastAsia"/>
          <w:lang w:val="en-US" w:eastAsia="zh-CN"/>
        </w:rPr>
        <w:t>C</w:t>
      </w:r>
      <w:r w:rsidRPr="00A32C92">
        <w:rPr>
          <w:lang w:val="en-US" w:eastAsia="zh-CN"/>
        </w:rPr>
        <w:t xml:space="preserve"> –</w:t>
      </w:r>
      <w:r>
        <w:rPr>
          <w:lang w:val="en-US" w:eastAsia="zh-CN"/>
        </w:rPr>
        <w:t xml:space="preserve"> </w:t>
      </w:r>
      <w:r w:rsidRPr="001A59B2">
        <w:rPr>
          <w:rFonts w:hint="eastAsia"/>
          <w:lang w:val="en-US" w:eastAsia="zh-CN"/>
        </w:rPr>
        <w:t>审议或可能取消对须按照《无线电规则》第</w:t>
      </w:r>
      <w:r w:rsidRPr="001A59B2">
        <w:rPr>
          <w:rFonts w:hint="eastAsia"/>
          <w:lang w:val="en-US" w:eastAsia="zh-CN"/>
        </w:rPr>
        <w:t>9</w:t>
      </w:r>
      <w:r w:rsidRPr="001A59B2">
        <w:rPr>
          <w:rFonts w:hint="eastAsia"/>
          <w:lang w:val="en-US" w:eastAsia="zh-CN"/>
        </w:rPr>
        <w:t>条第</w:t>
      </w:r>
      <w:r w:rsidRPr="001A59B2">
        <w:rPr>
          <w:rFonts w:hint="eastAsia"/>
          <w:lang w:val="en-US" w:eastAsia="zh-CN"/>
        </w:rPr>
        <w:t>II</w:t>
      </w:r>
      <w:r w:rsidRPr="001A59B2">
        <w:rPr>
          <w:rFonts w:hint="eastAsia"/>
          <w:lang w:val="en-US" w:eastAsia="zh-CN"/>
        </w:rPr>
        <w:t>节协调的卫星网络的提前公布机制</w:t>
      </w:r>
    </w:p>
    <w:p w:rsidR="003E2CA8" w:rsidRPr="00A32C92" w:rsidRDefault="003E2CA8" w:rsidP="003E2CA8">
      <w:pPr>
        <w:pStyle w:val="Headingb"/>
        <w:rPr>
          <w:lang w:val="en-US" w:eastAsia="zh-CN"/>
        </w:rPr>
      </w:pPr>
      <w:r w:rsidRPr="00A32C92">
        <w:rPr>
          <w:rFonts w:hint="eastAsia"/>
          <w:lang w:val="en-US" w:eastAsia="zh-CN"/>
        </w:rPr>
        <w:t>介绍</w:t>
      </w:r>
    </w:p>
    <w:p w:rsidR="003E2CA8" w:rsidRPr="00F07303" w:rsidRDefault="003E2CA8" w:rsidP="003E2CA8">
      <w:pPr>
        <w:ind w:firstLineChars="200" w:firstLine="480"/>
        <w:rPr>
          <w:lang w:eastAsia="zh-CN"/>
        </w:rPr>
      </w:pPr>
      <w:r>
        <w:rPr>
          <w:rFonts w:hint="eastAsia"/>
          <w:lang w:eastAsia="zh-CN"/>
        </w:rPr>
        <w:t>CPM</w:t>
      </w:r>
      <w:r>
        <w:rPr>
          <w:rFonts w:hint="eastAsia"/>
          <w:lang w:eastAsia="zh-CN"/>
        </w:rPr>
        <w:t>报告中有三种方法处理该问题，针对方法</w:t>
      </w:r>
      <w:r>
        <w:rPr>
          <w:rFonts w:hint="eastAsia"/>
          <w:lang w:eastAsia="zh-CN"/>
        </w:rPr>
        <w:t>C2</w:t>
      </w:r>
      <w:r>
        <w:rPr>
          <w:rFonts w:hint="eastAsia"/>
          <w:lang w:eastAsia="zh-CN"/>
        </w:rPr>
        <w:t>和方法</w:t>
      </w:r>
      <w:r>
        <w:rPr>
          <w:rFonts w:hint="eastAsia"/>
          <w:lang w:eastAsia="zh-CN"/>
        </w:rPr>
        <w:t>C3</w:t>
      </w:r>
      <w:r>
        <w:rPr>
          <w:rFonts w:hint="eastAsia"/>
          <w:lang w:eastAsia="zh-CN"/>
        </w:rPr>
        <w:t>考虑了两种选项。中国认为方法</w:t>
      </w:r>
      <w:r>
        <w:rPr>
          <w:rFonts w:hint="eastAsia"/>
          <w:lang w:eastAsia="zh-CN"/>
        </w:rPr>
        <w:t>C1</w:t>
      </w:r>
      <w:r>
        <w:rPr>
          <w:rFonts w:hint="eastAsia"/>
          <w:lang w:eastAsia="zh-CN"/>
        </w:rPr>
        <w:t>仍然有效。</w:t>
      </w:r>
    </w:p>
    <w:p w:rsidR="003E2CA8" w:rsidRPr="00A32C92" w:rsidRDefault="003E2CA8" w:rsidP="003E2CA8">
      <w:pPr>
        <w:pStyle w:val="Headingb"/>
        <w:rPr>
          <w:lang w:val="en-US" w:eastAsia="zh-CN"/>
        </w:rPr>
      </w:pPr>
      <w:r w:rsidRPr="00A32C92">
        <w:rPr>
          <w:rFonts w:hint="eastAsia"/>
          <w:lang w:val="en-US" w:eastAsia="zh-CN"/>
        </w:rPr>
        <w:t>建议</w:t>
      </w:r>
    </w:p>
    <w:p w:rsidR="00D6199C" w:rsidRDefault="00130077">
      <w:pPr>
        <w:pStyle w:val="Proposal"/>
        <w:rPr>
          <w:lang w:eastAsia="zh-CN"/>
        </w:rPr>
      </w:pPr>
      <w:r>
        <w:rPr>
          <w:u w:val="single"/>
          <w:lang w:eastAsia="zh-CN"/>
        </w:rPr>
        <w:t>NOC</w:t>
      </w:r>
      <w:r>
        <w:rPr>
          <w:lang w:eastAsia="zh-CN"/>
        </w:rPr>
        <w:tab/>
        <w:t>CHN/62A21/3</w:t>
      </w:r>
    </w:p>
    <w:p w:rsidR="00DB1CAC" w:rsidRPr="00AE2760" w:rsidRDefault="00130077" w:rsidP="001B1D1D">
      <w:pPr>
        <w:pStyle w:val="ArtNo"/>
        <w:rPr>
          <w:lang w:eastAsia="zh-CN"/>
        </w:rPr>
      </w:pPr>
      <w:r w:rsidRPr="003E57A5">
        <w:rPr>
          <w:rFonts w:hint="eastAsia"/>
          <w:lang w:eastAsia="zh-CN"/>
        </w:rPr>
        <w:t>第</w:t>
      </w:r>
      <w:r w:rsidRPr="00180B95">
        <w:rPr>
          <w:rStyle w:val="href"/>
          <w:rFonts w:hint="eastAsia"/>
          <w:lang w:eastAsia="zh-CN"/>
        </w:rPr>
        <w:t>9</w:t>
      </w:r>
      <w:r w:rsidRPr="003E57A5">
        <w:rPr>
          <w:rFonts w:hint="eastAsia"/>
          <w:lang w:eastAsia="zh-CN"/>
        </w:rPr>
        <w:t>条</w:t>
      </w:r>
    </w:p>
    <w:p w:rsidR="00DB1CAC" w:rsidRDefault="00130077" w:rsidP="00D331C9">
      <w:pPr>
        <w:pStyle w:val="Arttitle"/>
        <w:rPr>
          <w:lang w:eastAsia="zh-CN"/>
        </w:rPr>
      </w:pPr>
      <w:r>
        <w:rPr>
          <w:rFonts w:hint="eastAsia"/>
          <w:lang w:eastAsia="zh-CN"/>
        </w:rPr>
        <w:t>与其他主管部门进行协调或达成协议的</w:t>
      </w:r>
      <w:r>
        <w:rPr>
          <w:lang w:eastAsia="zh-CN"/>
        </w:rPr>
        <w:br/>
      </w:r>
      <w:r>
        <w:rPr>
          <w:rFonts w:hint="eastAsia"/>
          <w:lang w:eastAsia="zh-CN"/>
        </w:rPr>
        <w:t>程序</w:t>
      </w:r>
      <w:r w:rsidRPr="001B1D1D">
        <w:rPr>
          <w:rStyle w:val="FootnoteReference"/>
          <w:szCs w:val="18"/>
          <w:lang w:eastAsia="zh-CN"/>
        </w:rPr>
        <w:t>1, 2</w:t>
      </w:r>
      <w:r w:rsidRPr="001B1D1D">
        <w:rPr>
          <w:position w:val="6"/>
          <w:sz w:val="18"/>
          <w:szCs w:val="18"/>
          <w:lang w:eastAsia="zh-CN"/>
        </w:rPr>
        <w:t xml:space="preserve">, </w:t>
      </w:r>
      <w:r w:rsidRPr="001B1D1D">
        <w:rPr>
          <w:rStyle w:val="FootnoteReference"/>
          <w:szCs w:val="18"/>
          <w:lang w:eastAsia="zh-CN"/>
        </w:rPr>
        <w:t>3</w:t>
      </w:r>
      <w:r w:rsidRPr="001B1D1D">
        <w:rPr>
          <w:position w:val="6"/>
          <w:sz w:val="18"/>
          <w:szCs w:val="18"/>
          <w:lang w:eastAsia="zh-CN"/>
        </w:rPr>
        <w:t xml:space="preserve">, </w:t>
      </w:r>
      <w:r w:rsidRPr="001B1D1D">
        <w:rPr>
          <w:rStyle w:val="FootnoteReference"/>
          <w:szCs w:val="18"/>
          <w:lang w:eastAsia="zh-CN"/>
        </w:rPr>
        <w:t>4</w:t>
      </w:r>
      <w:r w:rsidRPr="001B1D1D">
        <w:rPr>
          <w:position w:val="6"/>
          <w:sz w:val="18"/>
          <w:szCs w:val="18"/>
          <w:lang w:eastAsia="zh-CN"/>
        </w:rPr>
        <w:t xml:space="preserve">, </w:t>
      </w:r>
      <w:r w:rsidRPr="001B1D1D">
        <w:rPr>
          <w:rStyle w:val="FootnoteReference"/>
          <w:szCs w:val="18"/>
          <w:lang w:val="en-US" w:eastAsia="zh-CN"/>
        </w:rPr>
        <w:t>5</w:t>
      </w:r>
      <w:r w:rsidRPr="001B1D1D">
        <w:rPr>
          <w:position w:val="6"/>
          <w:sz w:val="18"/>
          <w:szCs w:val="18"/>
          <w:lang w:val="en-US" w:eastAsia="zh-CN"/>
        </w:rPr>
        <w:t xml:space="preserve">, </w:t>
      </w:r>
      <w:r w:rsidRPr="001B1D1D">
        <w:rPr>
          <w:rStyle w:val="FootnoteReference"/>
          <w:szCs w:val="18"/>
          <w:lang w:val="en-US" w:eastAsia="zh-CN"/>
        </w:rPr>
        <w:t>6</w:t>
      </w:r>
      <w:r w:rsidRPr="001B1D1D">
        <w:rPr>
          <w:position w:val="6"/>
          <w:sz w:val="18"/>
          <w:szCs w:val="18"/>
          <w:lang w:val="en-US" w:eastAsia="zh-CN"/>
        </w:rPr>
        <w:t xml:space="preserve">, </w:t>
      </w:r>
      <w:r w:rsidRPr="001B1D1D">
        <w:rPr>
          <w:rStyle w:val="FootnoteReference"/>
          <w:szCs w:val="18"/>
          <w:lang w:val="en-US" w:eastAsia="zh-CN"/>
        </w:rPr>
        <w:t>7</w:t>
      </w:r>
      <w:r w:rsidRPr="001B1D1D">
        <w:rPr>
          <w:position w:val="6"/>
          <w:sz w:val="18"/>
          <w:szCs w:val="18"/>
          <w:lang w:val="en-US" w:eastAsia="zh-CN"/>
        </w:rPr>
        <w:t xml:space="preserve">, </w:t>
      </w:r>
      <w:r w:rsidRPr="001B1D1D">
        <w:rPr>
          <w:rStyle w:val="FootnoteReference"/>
          <w:szCs w:val="18"/>
          <w:lang w:val="en-US" w:eastAsia="zh-CN"/>
        </w:rPr>
        <w:t>8</w:t>
      </w:r>
      <w:r w:rsidRPr="001B1D1D">
        <w:rPr>
          <w:position w:val="6"/>
          <w:sz w:val="18"/>
          <w:szCs w:val="18"/>
          <w:lang w:val="en-US" w:eastAsia="zh-CN"/>
        </w:rPr>
        <w:t xml:space="preserve">, </w:t>
      </w:r>
      <w:r w:rsidRPr="001B1D1D">
        <w:rPr>
          <w:rStyle w:val="FootnoteReference"/>
          <w:rFonts w:ascii="Times New Roman italic" w:hAnsi="Times New Roman italic" w:cs="Times New Roman italic" w:hint="eastAsia"/>
          <w:iCs/>
          <w:szCs w:val="18"/>
          <w:lang w:eastAsia="zh-CN"/>
        </w:rPr>
        <w:t>8</w:t>
      </w:r>
      <w:r w:rsidRPr="001B1D1D">
        <w:rPr>
          <w:rStyle w:val="FootnoteReference"/>
          <w:rFonts w:ascii="STKaiti" w:eastAsia="STKaiti" w:hAnsi="STKaiti" w:cs="Times New Roman italic" w:hint="eastAsia"/>
          <w:iCs/>
          <w:szCs w:val="18"/>
          <w:lang w:eastAsia="zh-CN"/>
        </w:rPr>
        <w:t>之二</w:t>
      </w:r>
      <w:r w:rsidRPr="00C81432">
        <w:rPr>
          <w:rFonts w:hint="eastAsia"/>
          <w:b w:val="0"/>
          <w:bCs/>
          <w:sz w:val="16"/>
          <w:szCs w:val="16"/>
          <w:lang w:eastAsia="zh-CN"/>
        </w:rPr>
        <w:t>（</w:t>
      </w:r>
      <w:r>
        <w:rPr>
          <w:b w:val="0"/>
          <w:bCs/>
          <w:sz w:val="16"/>
          <w:szCs w:val="16"/>
          <w:lang w:eastAsia="zh-CN"/>
        </w:rPr>
        <w:t>WRC-</w:t>
      </w:r>
      <w:r w:rsidRPr="00C81432">
        <w:rPr>
          <w:rFonts w:hint="eastAsia"/>
          <w:b w:val="0"/>
          <w:bCs/>
          <w:sz w:val="16"/>
          <w:szCs w:val="16"/>
          <w:lang w:eastAsia="zh-CN"/>
        </w:rPr>
        <w:t>12</w:t>
      </w:r>
      <w:r w:rsidRPr="00C81432">
        <w:rPr>
          <w:rFonts w:hint="eastAsia"/>
          <w:b w:val="0"/>
          <w:bCs/>
          <w:sz w:val="16"/>
          <w:szCs w:val="16"/>
          <w:lang w:eastAsia="zh-CN"/>
        </w:rPr>
        <w:t>）</w:t>
      </w:r>
    </w:p>
    <w:p w:rsidR="00D6199C" w:rsidRDefault="00130077">
      <w:pPr>
        <w:pStyle w:val="Reasons"/>
        <w:rPr>
          <w:lang w:eastAsia="zh-CN"/>
        </w:rPr>
      </w:pPr>
      <w:r>
        <w:rPr>
          <w:b/>
          <w:lang w:eastAsia="zh-CN"/>
        </w:rPr>
        <w:t>理由：</w:t>
      </w:r>
      <w:r>
        <w:rPr>
          <w:lang w:eastAsia="zh-CN"/>
        </w:rPr>
        <w:tab/>
      </w:r>
      <w:r w:rsidR="003E2CA8" w:rsidRPr="007E3D05">
        <w:rPr>
          <w:rFonts w:hint="eastAsia"/>
          <w:lang w:eastAsia="zh-CN"/>
        </w:rPr>
        <w:t>在无线电通信局收到</w:t>
      </w:r>
      <w:r w:rsidR="003E2CA8" w:rsidRPr="007E3D05">
        <w:rPr>
          <w:rFonts w:hint="eastAsia"/>
          <w:lang w:eastAsia="zh-CN"/>
        </w:rPr>
        <w:t>API</w:t>
      </w:r>
      <w:r w:rsidR="003E2CA8" w:rsidRPr="007E3D05">
        <w:rPr>
          <w:rFonts w:hint="eastAsia"/>
          <w:lang w:eastAsia="zh-CN"/>
        </w:rPr>
        <w:t>与有关协调请求之间需间隔六个月，目的</w:t>
      </w:r>
      <w:r w:rsidR="003E2CA8">
        <w:rPr>
          <w:rFonts w:hint="eastAsia"/>
          <w:lang w:eastAsia="zh-CN"/>
        </w:rPr>
        <w:t>之一</w:t>
      </w:r>
      <w:r w:rsidR="003E2CA8" w:rsidRPr="007E3D05">
        <w:rPr>
          <w:rFonts w:hint="eastAsia"/>
          <w:lang w:eastAsia="zh-CN"/>
        </w:rPr>
        <w:t>是让</w:t>
      </w:r>
      <w:r w:rsidR="003E2CA8">
        <w:rPr>
          <w:rFonts w:hint="eastAsia"/>
          <w:lang w:eastAsia="zh-CN"/>
        </w:rPr>
        <w:t>潜在受影响</w:t>
      </w:r>
      <w:r w:rsidR="003E2CA8" w:rsidRPr="007E3D05">
        <w:rPr>
          <w:rFonts w:hint="eastAsia"/>
          <w:lang w:eastAsia="zh-CN"/>
        </w:rPr>
        <w:t>主管部门审议</w:t>
      </w:r>
      <w:r w:rsidR="003E2CA8" w:rsidRPr="007E3D05">
        <w:rPr>
          <w:rFonts w:hint="eastAsia"/>
          <w:lang w:eastAsia="zh-CN"/>
        </w:rPr>
        <w:t>API</w:t>
      </w:r>
      <w:r w:rsidR="003E2CA8">
        <w:rPr>
          <w:rFonts w:hint="eastAsia"/>
          <w:lang w:eastAsia="zh-CN"/>
        </w:rPr>
        <w:t>资料并提出意见，让负责相关卫星网络的</w:t>
      </w:r>
      <w:r w:rsidR="003E2CA8" w:rsidRPr="007E3D05">
        <w:rPr>
          <w:rFonts w:hint="eastAsia"/>
          <w:lang w:eastAsia="zh-CN"/>
        </w:rPr>
        <w:t>主管部门在提交有关协调请求之前有时间考虑其他主管部门的意见。</w:t>
      </w:r>
    </w:p>
    <w:p w:rsidR="00FD67B0" w:rsidRDefault="00FD67B0">
      <w:pPr>
        <w:tabs>
          <w:tab w:val="clear" w:pos="1134"/>
          <w:tab w:val="clear" w:pos="1871"/>
          <w:tab w:val="clear" w:pos="2268"/>
        </w:tabs>
        <w:overflowPunct/>
        <w:autoSpaceDE/>
        <w:autoSpaceDN/>
        <w:adjustRightInd/>
        <w:spacing w:before="0"/>
        <w:textAlignment w:val="auto"/>
      </w:pPr>
      <w:r>
        <w:br w:type="page"/>
      </w:r>
    </w:p>
    <w:p w:rsidR="003E2CA8" w:rsidRDefault="003E2CA8" w:rsidP="00694BF2">
      <w:pPr>
        <w:pStyle w:val="Agendaitem"/>
      </w:pPr>
      <w:r>
        <w:lastRenderedPageBreak/>
        <w:t>议项</w:t>
      </w:r>
      <w:r>
        <w:t>7(H)</w:t>
      </w:r>
    </w:p>
    <w:p w:rsidR="003E2CA8" w:rsidRPr="00A32C92" w:rsidRDefault="003E2CA8" w:rsidP="003E2CA8">
      <w:pPr>
        <w:pStyle w:val="Normalaftertitle0"/>
        <w:rPr>
          <w:lang w:val="en-US" w:eastAsia="zh-CN"/>
        </w:rPr>
      </w:pPr>
      <w:r>
        <w:rPr>
          <w:lang w:val="en-US" w:eastAsia="zh-CN"/>
        </w:rPr>
        <w:t>7(</w:t>
      </w:r>
      <w:r>
        <w:rPr>
          <w:rFonts w:hint="eastAsia"/>
          <w:lang w:val="en-US" w:eastAsia="zh-CN"/>
        </w:rPr>
        <w:t>H</w:t>
      </w:r>
      <w:r w:rsidRPr="00A32C92">
        <w:rPr>
          <w:lang w:val="en-US" w:eastAsia="zh-CN"/>
        </w:rPr>
        <w:t>)</w:t>
      </w:r>
      <w:r w:rsidRPr="00A32C92">
        <w:rPr>
          <w:lang w:val="en-US" w:eastAsia="zh-CN"/>
        </w:rPr>
        <w:tab/>
      </w:r>
      <w:r>
        <w:rPr>
          <w:rFonts w:hint="eastAsia"/>
          <w:lang w:val="en-US" w:eastAsia="zh-CN"/>
        </w:rPr>
        <w:t>问题</w:t>
      </w:r>
      <w:r>
        <w:rPr>
          <w:rFonts w:hint="eastAsia"/>
          <w:lang w:val="en-US" w:eastAsia="zh-CN"/>
        </w:rPr>
        <w:t>H</w:t>
      </w:r>
      <w:r w:rsidRPr="00A32C92">
        <w:rPr>
          <w:lang w:val="en-US" w:eastAsia="zh-CN"/>
        </w:rPr>
        <w:t xml:space="preserve"> –</w:t>
      </w:r>
      <w:r>
        <w:rPr>
          <w:lang w:val="en-US" w:eastAsia="zh-CN"/>
        </w:rPr>
        <w:t xml:space="preserve"> </w:t>
      </w:r>
      <w:r w:rsidRPr="001A59B2">
        <w:rPr>
          <w:rFonts w:hint="eastAsia"/>
          <w:lang w:val="en-US" w:eastAsia="zh-CN"/>
        </w:rPr>
        <w:t>在很短时间内采用一个空间电台将不同轨道位置的频率指配投入使用问题</w:t>
      </w:r>
    </w:p>
    <w:p w:rsidR="003E2CA8" w:rsidRPr="00A32C92" w:rsidRDefault="003E2CA8" w:rsidP="003E2CA8">
      <w:pPr>
        <w:pStyle w:val="Headingb"/>
        <w:rPr>
          <w:lang w:val="en-US" w:eastAsia="zh-CN"/>
        </w:rPr>
      </w:pPr>
      <w:r w:rsidRPr="00A32C92">
        <w:rPr>
          <w:rFonts w:hint="eastAsia"/>
          <w:lang w:val="en-US" w:eastAsia="zh-CN"/>
        </w:rPr>
        <w:t>介绍</w:t>
      </w:r>
    </w:p>
    <w:p w:rsidR="003E2CA8" w:rsidRPr="00F318F2" w:rsidRDefault="003E2CA8" w:rsidP="003E2CA8">
      <w:pPr>
        <w:ind w:firstLineChars="200" w:firstLine="480"/>
        <w:rPr>
          <w:lang w:eastAsia="zh-CN"/>
        </w:rPr>
      </w:pPr>
      <w:r>
        <w:rPr>
          <w:rFonts w:hint="eastAsia"/>
          <w:lang w:eastAsia="zh-CN"/>
        </w:rPr>
        <w:t>CPM</w:t>
      </w:r>
      <w:r>
        <w:rPr>
          <w:rFonts w:hint="eastAsia"/>
          <w:lang w:eastAsia="zh-CN"/>
        </w:rPr>
        <w:t>报告中提出六种方法处理该问题。中国认为方法</w:t>
      </w:r>
      <w:r>
        <w:rPr>
          <w:rFonts w:hint="eastAsia"/>
          <w:lang w:eastAsia="zh-CN"/>
        </w:rPr>
        <w:t>H2</w:t>
      </w:r>
      <w:r>
        <w:rPr>
          <w:rFonts w:hint="eastAsia"/>
          <w:lang w:eastAsia="zh-CN"/>
        </w:rPr>
        <w:t>解决该问题仍然合适。</w:t>
      </w:r>
    </w:p>
    <w:p w:rsidR="003E2CA8" w:rsidRPr="00A32C92" w:rsidRDefault="003E2CA8" w:rsidP="003E2CA8">
      <w:pPr>
        <w:pStyle w:val="Headingb"/>
        <w:rPr>
          <w:lang w:val="en-US" w:eastAsia="zh-CN"/>
        </w:rPr>
      </w:pPr>
      <w:r w:rsidRPr="00A32C92">
        <w:rPr>
          <w:rFonts w:hint="eastAsia"/>
          <w:lang w:val="en-US" w:eastAsia="zh-CN"/>
        </w:rPr>
        <w:t>建议</w:t>
      </w:r>
    </w:p>
    <w:p w:rsidR="00D6199C" w:rsidRDefault="00130077">
      <w:pPr>
        <w:pStyle w:val="Proposal"/>
        <w:rPr>
          <w:lang w:eastAsia="zh-CN"/>
        </w:rPr>
      </w:pPr>
      <w:r>
        <w:rPr>
          <w:u w:val="single"/>
          <w:lang w:eastAsia="zh-CN"/>
        </w:rPr>
        <w:t>NOC</w:t>
      </w:r>
      <w:r>
        <w:rPr>
          <w:lang w:eastAsia="zh-CN"/>
        </w:rPr>
        <w:tab/>
        <w:t>CHN/62A21/4</w:t>
      </w:r>
    </w:p>
    <w:p w:rsidR="00DB1CAC" w:rsidRPr="00F439B1" w:rsidRDefault="00130077" w:rsidP="00F439B1">
      <w:pPr>
        <w:pStyle w:val="ArtNo"/>
        <w:rPr>
          <w:lang w:eastAsia="zh-CN"/>
        </w:rPr>
      </w:pPr>
      <w:r w:rsidRPr="00F439B1">
        <w:rPr>
          <w:rFonts w:hint="eastAsia"/>
          <w:lang w:eastAsia="zh-CN"/>
        </w:rPr>
        <w:t>第</w:t>
      </w:r>
      <w:r w:rsidRPr="00F439B1">
        <w:rPr>
          <w:rStyle w:val="href"/>
          <w:rFonts w:hint="eastAsia"/>
          <w:lang w:eastAsia="zh-CN"/>
        </w:rPr>
        <w:t>11</w:t>
      </w:r>
      <w:r w:rsidRPr="00F439B1">
        <w:rPr>
          <w:rFonts w:hint="eastAsia"/>
          <w:lang w:eastAsia="zh-CN"/>
        </w:rPr>
        <w:t>条</w:t>
      </w:r>
    </w:p>
    <w:p w:rsidR="00DB1CAC" w:rsidRDefault="00130077" w:rsidP="002944B0">
      <w:pPr>
        <w:pStyle w:val="Arttitle"/>
        <w:rPr>
          <w:bCs/>
          <w:sz w:val="16"/>
          <w:szCs w:val="16"/>
          <w:lang w:val="en-US" w:eastAsia="zh-CN"/>
        </w:rPr>
      </w:pPr>
      <w:r w:rsidRPr="00A2082E">
        <w:rPr>
          <w:rFonts w:ascii="SimSun" w:hAnsi="SimSun" w:hint="eastAsia"/>
          <w:lang w:eastAsia="zh-CN"/>
        </w:rPr>
        <w:t>频率指配的通知和</w:t>
      </w:r>
      <w:r>
        <w:rPr>
          <w:rFonts w:ascii="SimSun" w:hAnsi="SimSun"/>
          <w:lang w:eastAsia="zh-CN"/>
        </w:rPr>
        <w:br/>
      </w:r>
      <w:r w:rsidRPr="00A2082E">
        <w:rPr>
          <w:rFonts w:ascii="SimSun" w:hAnsi="SimSun" w:hint="eastAsia"/>
          <w:lang w:eastAsia="zh-CN"/>
        </w:rPr>
        <w:t>登记</w:t>
      </w:r>
      <w:r w:rsidRPr="00A8083E">
        <w:rPr>
          <w:rStyle w:val="FootnoteReference"/>
          <w:bCs/>
          <w:szCs w:val="18"/>
          <w:lang w:eastAsia="zh-CN"/>
        </w:rPr>
        <w:t>1</w:t>
      </w:r>
      <w:r w:rsidRPr="00A8083E">
        <w:rPr>
          <w:rStyle w:val="FootnoteReference"/>
          <w:rFonts w:hint="eastAsia"/>
          <w:bCs/>
          <w:szCs w:val="18"/>
          <w:lang w:eastAsia="zh-CN"/>
        </w:rPr>
        <w:t xml:space="preserve">, </w:t>
      </w:r>
      <w:r w:rsidRPr="00A8083E">
        <w:rPr>
          <w:rStyle w:val="FootnoteReference"/>
          <w:bCs/>
          <w:szCs w:val="18"/>
          <w:lang w:eastAsia="zh-CN"/>
        </w:rPr>
        <w:t>2</w:t>
      </w:r>
      <w:r w:rsidRPr="00A8083E">
        <w:rPr>
          <w:rFonts w:hint="eastAsia"/>
          <w:bCs/>
          <w:position w:val="6"/>
          <w:sz w:val="18"/>
          <w:szCs w:val="18"/>
          <w:lang w:eastAsia="zh-CN"/>
        </w:rPr>
        <w:t xml:space="preserve">, </w:t>
      </w:r>
      <w:r w:rsidRPr="00A8083E">
        <w:rPr>
          <w:rStyle w:val="FootnoteReference"/>
          <w:bCs/>
          <w:szCs w:val="18"/>
          <w:lang w:eastAsia="zh-CN"/>
        </w:rPr>
        <w:t>3</w:t>
      </w:r>
      <w:r w:rsidRPr="00A8083E">
        <w:rPr>
          <w:rFonts w:hint="eastAsia"/>
          <w:bCs/>
          <w:position w:val="6"/>
          <w:sz w:val="18"/>
          <w:szCs w:val="18"/>
          <w:lang w:eastAsia="zh-CN"/>
        </w:rPr>
        <w:t xml:space="preserve">, </w:t>
      </w:r>
      <w:r w:rsidRPr="00A8083E">
        <w:rPr>
          <w:rStyle w:val="FootnoteReference"/>
          <w:bCs/>
          <w:szCs w:val="18"/>
          <w:lang w:eastAsia="zh-CN"/>
        </w:rPr>
        <w:t>4</w:t>
      </w:r>
      <w:r w:rsidRPr="00A8083E">
        <w:rPr>
          <w:rFonts w:hint="eastAsia"/>
          <w:bCs/>
          <w:position w:val="6"/>
          <w:sz w:val="18"/>
          <w:szCs w:val="18"/>
          <w:lang w:eastAsia="zh-CN"/>
        </w:rPr>
        <w:t xml:space="preserve">, </w:t>
      </w:r>
      <w:r w:rsidRPr="00A8083E">
        <w:rPr>
          <w:rStyle w:val="FootnoteReference"/>
          <w:bCs/>
          <w:szCs w:val="18"/>
          <w:lang w:eastAsia="zh-CN"/>
        </w:rPr>
        <w:t>5</w:t>
      </w:r>
      <w:r w:rsidRPr="00A8083E">
        <w:rPr>
          <w:rFonts w:hint="eastAsia"/>
          <w:bCs/>
          <w:position w:val="6"/>
          <w:sz w:val="18"/>
          <w:szCs w:val="18"/>
          <w:lang w:eastAsia="zh-CN"/>
        </w:rPr>
        <w:t xml:space="preserve">, </w:t>
      </w:r>
      <w:r w:rsidRPr="00A8083E">
        <w:rPr>
          <w:rStyle w:val="FootnoteReference"/>
          <w:bCs/>
          <w:szCs w:val="18"/>
          <w:lang w:eastAsia="zh-CN"/>
        </w:rPr>
        <w:t>6</w:t>
      </w:r>
      <w:r w:rsidRPr="00A8083E">
        <w:rPr>
          <w:rFonts w:hint="eastAsia"/>
          <w:bCs/>
          <w:position w:val="6"/>
          <w:sz w:val="18"/>
          <w:szCs w:val="18"/>
          <w:lang w:eastAsia="zh-CN"/>
        </w:rPr>
        <w:t xml:space="preserve">, </w:t>
      </w:r>
      <w:r w:rsidRPr="00A8083E">
        <w:rPr>
          <w:rStyle w:val="FootnoteReference"/>
          <w:bCs/>
          <w:szCs w:val="18"/>
          <w:lang w:eastAsia="zh-CN"/>
        </w:rPr>
        <w:t>7</w:t>
      </w:r>
      <w:r w:rsidRPr="00A8083E">
        <w:rPr>
          <w:rFonts w:hint="eastAsia"/>
          <w:bCs/>
          <w:position w:val="6"/>
          <w:sz w:val="18"/>
          <w:szCs w:val="18"/>
          <w:lang w:eastAsia="zh-CN"/>
        </w:rPr>
        <w:t>,</w:t>
      </w:r>
      <w:r w:rsidRPr="00A8083E">
        <w:rPr>
          <w:bCs/>
          <w:position w:val="6"/>
          <w:sz w:val="18"/>
          <w:szCs w:val="18"/>
          <w:lang w:eastAsia="zh-CN"/>
        </w:rPr>
        <w:t xml:space="preserve"> </w:t>
      </w:r>
      <w:r w:rsidRPr="00A8083E">
        <w:rPr>
          <w:rStyle w:val="FootnoteReference"/>
          <w:bCs/>
          <w:szCs w:val="18"/>
          <w:lang w:eastAsia="zh-CN"/>
        </w:rPr>
        <w:t>7</w:t>
      </w:r>
      <w:r w:rsidRPr="00A8083E">
        <w:rPr>
          <w:rStyle w:val="FootnoteReference"/>
          <w:rFonts w:ascii="STKaiti" w:eastAsia="STKaiti" w:hAnsi="STKaiti"/>
          <w:bCs/>
          <w:szCs w:val="18"/>
          <w:lang w:eastAsia="zh-CN"/>
        </w:rPr>
        <w:t>之二</w:t>
      </w:r>
      <w:r w:rsidRPr="002944B0">
        <w:rPr>
          <w:rFonts w:hint="eastAsia"/>
          <w:b w:val="0"/>
          <w:sz w:val="16"/>
          <w:szCs w:val="16"/>
          <w:lang w:eastAsia="zh-CN"/>
        </w:rPr>
        <w:t>（</w:t>
      </w:r>
      <w:r w:rsidRPr="002944B0">
        <w:rPr>
          <w:b w:val="0"/>
          <w:sz w:val="16"/>
          <w:szCs w:val="16"/>
          <w:lang w:eastAsia="zh-CN"/>
        </w:rPr>
        <w:t>WRC-12</w:t>
      </w:r>
      <w:r w:rsidRPr="002944B0">
        <w:rPr>
          <w:rFonts w:hint="eastAsia"/>
          <w:b w:val="0"/>
          <w:sz w:val="16"/>
          <w:szCs w:val="16"/>
          <w:lang w:eastAsia="zh-CN"/>
        </w:rPr>
        <w:t>）</w:t>
      </w:r>
    </w:p>
    <w:p w:rsidR="00D6199C" w:rsidRDefault="00130077">
      <w:pPr>
        <w:pStyle w:val="Reasons"/>
      </w:pPr>
      <w:r>
        <w:rPr>
          <w:b/>
          <w:lang w:eastAsia="zh-CN"/>
        </w:rPr>
        <w:t>理由：</w:t>
      </w:r>
      <w:r>
        <w:rPr>
          <w:lang w:eastAsia="zh-CN"/>
        </w:rPr>
        <w:tab/>
      </w:r>
      <w:r w:rsidR="003E2CA8" w:rsidRPr="000F1145">
        <w:rPr>
          <w:rFonts w:hint="eastAsia"/>
          <w:lang w:eastAsia="zh-CN"/>
        </w:rPr>
        <w:t>某</w:t>
      </w:r>
      <w:r w:rsidR="003E2CA8" w:rsidRPr="000F1145">
        <w:rPr>
          <w:lang w:eastAsia="zh-CN"/>
        </w:rPr>
        <w:t>一主管部门或运营商</w:t>
      </w:r>
      <w:r w:rsidR="003E2CA8" w:rsidRPr="000F1145">
        <w:rPr>
          <w:rFonts w:hint="eastAsia"/>
          <w:lang w:eastAsia="zh-CN"/>
        </w:rPr>
        <w:t>可能</w:t>
      </w:r>
      <w:r w:rsidR="003E2CA8" w:rsidRPr="000F1145">
        <w:rPr>
          <w:lang w:eastAsia="zh-CN"/>
        </w:rPr>
        <w:t>有正当理由将航天器从一个轨位移至一个新的</w:t>
      </w:r>
      <w:r w:rsidR="003E2CA8" w:rsidRPr="000F1145">
        <w:rPr>
          <w:rFonts w:hint="eastAsia"/>
          <w:lang w:eastAsia="zh-CN"/>
        </w:rPr>
        <w:t>轨位</w:t>
      </w:r>
      <w:r w:rsidR="003E2CA8" w:rsidRPr="000F1145">
        <w:rPr>
          <w:lang w:eastAsia="zh-CN"/>
        </w:rPr>
        <w:t>，应努力避免对</w:t>
      </w:r>
      <w:r w:rsidR="003E2CA8" w:rsidRPr="000F1145">
        <w:rPr>
          <w:rFonts w:hint="eastAsia"/>
          <w:lang w:eastAsia="zh-CN"/>
        </w:rPr>
        <w:t>合法</w:t>
      </w:r>
      <w:r w:rsidR="003E2CA8" w:rsidRPr="000F1145">
        <w:rPr>
          <w:lang w:eastAsia="zh-CN"/>
        </w:rPr>
        <w:t>移动和管理航空器施加限制。</w:t>
      </w:r>
      <w:r w:rsidR="003E2CA8" w:rsidRPr="000F1145">
        <w:rPr>
          <w:rFonts w:hint="eastAsia"/>
        </w:rPr>
        <w:t>这可能</w:t>
      </w:r>
      <w:r w:rsidR="003E2CA8" w:rsidRPr="000F1145">
        <w:t>包括对故障卫星的救援</w:t>
      </w:r>
      <w:r w:rsidR="003E2CA8" w:rsidRPr="000F1145">
        <w:rPr>
          <w:rFonts w:hint="eastAsia"/>
        </w:rPr>
        <w:t>，将被接替卫星移至另一轨位，或且是移动卫星</w:t>
      </w:r>
      <w:r w:rsidR="003E2CA8" w:rsidRPr="000F1145">
        <w:t>以确保达到业务和覆盖要求。</w:t>
      </w:r>
      <w:r w:rsidR="003E2CA8" w:rsidRPr="000F1145">
        <w:rPr>
          <w:rFonts w:hint="eastAsia"/>
        </w:rPr>
        <w:t>而且，</w:t>
      </w:r>
      <w:r w:rsidR="003E2CA8" w:rsidRPr="000F1145">
        <w:t>目前已有解决实际使用和登记总表登记信息之间差异问题的机制</w:t>
      </w:r>
      <w:r w:rsidR="003E2CA8" w:rsidRPr="000F1145">
        <w:rPr>
          <w:rFonts w:hint="eastAsia"/>
        </w:rPr>
        <w:t>，无线电通信局</w:t>
      </w:r>
      <w:r w:rsidR="003E2CA8" w:rsidRPr="000F1145">
        <w:t>将在可靠信息显示与登记信息不</w:t>
      </w:r>
      <w:r w:rsidR="003E2CA8" w:rsidRPr="000F1145">
        <w:rPr>
          <w:rFonts w:hint="eastAsia"/>
        </w:rPr>
        <w:t>符的</w:t>
      </w:r>
      <w:r w:rsidR="003E2CA8" w:rsidRPr="000F1145">
        <w:t>情况下，采用《无线电规则》第</w:t>
      </w:r>
      <w:r w:rsidR="003E2CA8" w:rsidRPr="000F1145">
        <w:rPr>
          <w:rFonts w:hint="eastAsia"/>
        </w:rPr>
        <w:t>13.</w:t>
      </w:r>
      <w:r w:rsidR="003E2CA8" w:rsidRPr="000F1145">
        <w:t>6</w:t>
      </w:r>
      <w:r w:rsidR="003E2CA8" w:rsidRPr="000F1145">
        <w:rPr>
          <w:rFonts w:hint="eastAsia"/>
        </w:rPr>
        <w:t>款要求主管部门进行澄清。</w:t>
      </w:r>
    </w:p>
    <w:p w:rsidR="00FD67B0" w:rsidRDefault="00FD67B0">
      <w:pPr>
        <w:tabs>
          <w:tab w:val="clear" w:pos="1134"/>
          <w:tab w:val="clear" w:pos="1871"/>
          <w:tab w:val="clear" w:pos="2268"/>
        </w:tabs>
        <w:overflowPunct/>
        <w:autoSpaceDE/>
        <w:autoSpaceDN/>
        <w:adjustRightInd/>
        <w:spacing w:before="0"/>
        <w:textAlignment w:val="auto"/>
      </w:pPr>
      <w:r>
        <w:br w:type="page"/>
      </w:r>
    </w:p>
    <w:p w:rsidR="003E2CA8" w:rsidRDefault="003E2CA8" w:rsidP="00694BF2">
      <w:pPr>
        <w:pStyle w:val="Agendaitem"/>
      </w:pPr>
      <w:r>
        <w:lastRenderedPageBreak/>
        <w:t>议项</w:t>
      </w:r>
      <w:r>
        <w:t>7(I)</w:t>
      </w:r>
    </w:p>
    <w:p w:rsidR="003E2CA8" w:rsidRPr="00A32C92" w:rsidRDefault="003E2CA8" w:rsidP="003E2CA8">
      <w:pPr>
        <w:pStyle w:val="Normalaftertitle0"/>
        <w:rPr>
          <w:lang w:val="en-US" w:eastAsia="zh-CN"/>
        </w:rPr>
      </w:pPr>
      <w:r>
        <w:rPr>
          <w:lang w:val="en-US" w:eastAsia="zh-CN"/>
        </w:rPr>
        <w:t>7(</w:t>
      </w:r>
      <w:r>
        <w:rPr>
          <w:rFonts w:hint="eastAsia"/>
          <w:lang w:val="en-US" w:eastAsia="zh-CN"/>
        </w:rPr>
        <w:t>I</w:t>
      </w:r>
      <w:r w:rsidRPr="00A32C92">
        <w:rPr>
          <w:lang w:val="en-US" w:eastAsia="zh-CN"/>
        </w:rPr>
        <w:t>)</w:t>
      </w:r>
      <w:r w:rsidRPr="00A32C92">
        <w:rPr>
          <w:lang w:val="en-US" w:eastAsia="zh-CN"/>
        </w:rPr>
        <w:tab/>
      </w:r>
      <w:r>
        <w:rPr>
          <w:rFonts w:hint="eastAsia"/>
          <w:lang w:val="en-US" w:eastAsia="zh-CN"/>
        </w:rPr>
        <w:t>问题</w:t>
      </w:r>
      <w:r>
        <w:rPr>
          <w:rFonts w:hint="eastAsia"/>
          <w:lang w:val="en-US" w:eastAsia="zh-CN"/>
        </w:rPr>
        <w:t>I</w:t>
      </w:r>
      <w:r w:rsidRPr="00A32C92">
        <w:rPr>
          <w:lang w:val="en-US" w:eastAsia="zh-CN"/>
        </w:rPr>
        <w:t xml:space="preserve"> –</w:t>
      </w:r>
      <w:r w:rsidR="00130077">
        <w:rPr>
          <w:lang w:val="en-US" w:eastAsia="zh-CN"/>
        </w:rPr>
        <w:t xml:space="preserve"> </w:t>
      </w:r>
      <w:r w:rsidRPr="001A59B2">
        <w:rPr>
          <w:rFonts w:hint="eastAsia"/>
          <w:lang w:val="en-US" w:eastAsia="zh-CN"/>
        </w:rPr>
        <w:t>缓解过多卫星网络申报问题的可行方法</w:t>
      </w:r>
    </w:p>
    <w:p w:rsidR="003E2CA8" w:rsidRPr="00A32C92" w:rsidRDefault="003E2CA8" w:rsidP="003E2CA8">
      <w:pPr>
        <w:pStyle w:val="Headingb"/>
        <w:rPr>
          <w:lang w:val="en-US" w:eastAsia="zh-CN"/>
        </w:rPr>
      </w:pPr>
      <w:r w:rsidRPr="00A32C92">
        <w:rPr>
          <w:rFonts w:hint="eastAsia"/>
          <w:lang w:val="en-US" w:eastAsia="zh-CN"/>
        </w:rPr>
        <w:t>介绍</w:t>
      </w:r>
    </w:p>
    <w:p w:rsidR="003E2CA8" w:rsidRDefault="003E2CA8" w:rsidP="003E2CA8">
      <w:pPr>
        <w:ind w:firstLineChars="200" w:firstLine="480"/>
        <w:rPr>
          <w:lang w:eastAsia="zh-CN"/>
        </w:rPr>
      </w:pPr>
      <w:r>
        <w:rPr>
          <w:rFonts w:hint="eastAsia"/>
          <w:lang w:eastAsia="zh-CN"/>
        </w:rPr>
        <w:t>针对</w:t>
      </w:r>
      <w:r w:rsidRPr="003B05CC">
        <w:rPr>
          <w:rFonts w:hint="eastAsia"/>
          <w:lang w:eastAsia="zh-CN"/>
        </w:rPr>
        <w:t>解决协调资料（</w:t>
      </w:r>
      <w:r w:rsidRPr="003B05CC">
        <w:rPr>
          <w:rFonts w:hint="eastAsia"/>
          <w:lang w:eastAsia="zh-CN"/>
        </w:rPr>
        <w:t>CR/C</w:t>
      </w:r>
      <w:r>
        <w:rPr>
          <w:rFonts w:hint="eastAsia"/>
          <w:lang w:eastAsia="zh-CN"/>
        </w:rPr>
        <w:t>）过多的问题，</w:t>
      </w:r>
      <w:r>
        <w:rPr>
          <w:rFonts w:hint="eastAsia"/>
          <w:lang w:eastAsia="zh-CN"/>
        </w:rPr>
        <w:t>CPM</w:t>
      </w:r>
      <w:r>
        <w:rPr>
          <w:rFonts w:hint="eastAsia"/>
          <w:lang w:eastAsia="zh-CN"/>
        </w:rPr>
        <w:t>报告</w:t>
      </w:r>
      <w:r w:rsidRPr="003B05CC">
        <w:rPr>
          <w:rFonts w:hint="eastAsia"/>
          <w:lang w:eastAsia="zh-CN"/>
        </w:rPr>
        <w:t>中提出了四种方法；</w:t>
      </w:r>
      <w:r>
        <w:rPr>
          <w:rFonts w:hint="eastAsia"/>
          <w:lang w:eastAsia="zh-CN"/>
        </w:rPr>
        <w:t>针对</w:t>
      </w:r>
      <w:r w:rsidRPr="003B05CC">
        <w:rPr>
          <w:rFonts w:hint="eastAsia"/>
          <w:lang w:eastAsia="zh-CN"/>
        </w:rPr>
        <w:t>解决提前公布资料（</w:t>
      </w:r>
      <w:r w:rsidRPr="003B05CC">
        <w:rPr>
          <w:rFonts w:hint="eastAsia"/>
          <w:lang w:eastAsia="zh-CN"/>
        </w:rPr>
        <w:t>API</w:t>
      </w:r>
      <w:r>
        <w:rPr>
          <w:rFonts w:hint="eastAsia"/>
          <w:lang w:eastAsia="zh-CN"/>
        </w:rPr>
        <w:t>）过多的问题，</w:t>
      </w:r>
      <w:r>
        <w:rPr>
          <w:rFonts w:hint="eastAsia"/>
          <w:lang w:eastAsia="zh-CN"/>
        </w:rPr>
        <w:t>CPM</w:t>
      </w:r>
      <w:r>
        <w:rPr>
          <w:rFonts w:hint="eastAsia"/>
          <w:lang w:eastAsia="zh-CN"/>
        </w:rPr>
        <w:t>报告</w:t>
      </w:r>
      <w:r w:rsidRPr="003B05CC">
        <w:rPr>
          <w:rFonts w:hint="eastAsia"/>
          <w:lang w:eastAsia="zh-CN"/>
        </w:rPr>
        <w:t>中提出了三种方法</w:t>
      </w:r>
      <w:r>
        <w:rPr>
          <w:rFonts w:hint="eastAsia"/>
          <w:lang w:eastAsia="zh-CN"/>
        </w:rPr>
        <w:t>。中国认为需要进一步研究以便提出更为合适的方法来解决该问题，当前阶段，方法</w:t>
      </w:r>
      <w:r>
        <w:rPr>
          <w:rFonts w:hint="eastAsia"/>
          <w:lang w:eastAsia="zh-CN"/>
        </w:rPr>
        <w:t>I1.4</w:t>
      </w:r>
      <w:r>
        <w:rPr>
          <w:rFonts w:hint="eastAsia"/>
          <w:lang w:eastAsia="zh-CN"/>
        </w:rPr>
        <w:t>和方法</w:t>
      </w:r>
      <w:r>
        <w:rPr>
          <w:rFonts w:hint="eastAsia"/>
          <w:lang w:eastAsia="zh-CN"/>
        </w:rPr>
        <w:t>2.1</w:t>
      </w:r>
      <w:r>
        <w:rPr>
          <w:rFonts w:hint="eastAsia"/>
          <w:lang w:eastAsia="zh-CN"/>
        </w:rPr>
        <w:t>仍然有效。</w:t>
      </w:r>
    </w:p>
    <w:p w:rsidR="003E2CA8" w:rsidRPr="00A32C92" w:rsidRDefault="003E2CA8" w:rsidP="003E2CA8">
      <w:pPr>
        <w:pStyle w:val="Headingb"/>
        <w:rPr>
          <w:lang w:val="en-US" w:eastAsia="zh-CN"/>
        </w:rPr>
      </w:pPr>
      <w:r w:rsidRPr="00A32C92">
        <w:rPr>
          <w:rFonts w:hint="eastAsia"/>
          <w:lang w:val="en-US" w:eastAsia="zh-CN"/>
        </w:rPr>
        <w:t>建议</w:t>
      </w:r>
    </w:p>
    <w:p w:rsidR="00D6199C" w:rsidRDefault="00130077">
      <w:pPr>
        <w:pStyle w:val="Proposal"/>
        <w:rPr>
          <w:lang w:eastAsia="zh-CN"/>
        </w:rPr>
      </w:pPr>
      <w:r>
        <w:rPr>
          <w:u w:val="single"/>
          <w:lang w:eastAsia="zh-CN"/>
        </w:rPr>
        <w:t>NOC</w:t>
      </w:r>
      <w:r>
        <w:rPr>
          <w:lang w:eastAsia="zh-CN"/>
        </w:rPr>
        <w:tab/>
        <w:t>CHN/62A21/5</w:t>
      </w:r>
    </w:p>
    <w:p w:rsidR="00DB1CAC" w:rsidRPr="00AE2760" w:rsidRDefault="00130077" w:rsidP="001B1D1D">
      <w:pPr>
        <w:pStyle w:val="ArtNo"/>
        <w:rPr>
          <w:lang w:eastAsia="zh-CN"/>
        </w:rPr>
      </w:pPr>
      <w:bookmarkStart w:id="8" w:name="_Toc329768672"/>
      <w:r w:rsidRPr="003E57A5">
        <w:rPr>
          <w:rFonts w:hint="eastAsia"/>
          <w:lang w:eastAsia="zh-CN"/>
        </w:rPr>
        <w:t>第</w:t>
      </w:r>
      <w:r w:rsidRPr="00180B95">
        <w:rPr>
          <w:rStyle w:val="href"/>
          <w:rFonts w:hint="eastAsia"/>
          <w:lang w:eastAsia="zh-CN"/>
        </w:rPr>
        <w:t>9</w:t>
      </w:r>
      <w:r w:rsidRPr="003E57A5">
        <w:rPr>
          <w:rFonts w:hint="eastAsia"/>
          <w:lang w:eastAsia="zh-CN"/>
        </w:rPr>
        <w:t>条</w:t>
      </w:r>
      <w:bookmarkEnd w:id="8"/>
    </w:p>
    <w:p w:rsidR="00DB1CAC" w:rsidRDefault="00130077" w:rsidP="00D331C9">
      <w:pPr>
        <w:pStyle w:val="Arttitle"/>
        <w:rPr>
          <w:lang w:eastAsia="zh-CN"/>
        </w:rPr>
      </w:pPr>
      <w:bookmarkStart w:id="9" w:name="_Toc329768673"/>
      <w:r>
        <w:rPr>
          <w:rFonts w:hint="eastAsia"/>
          <w:lang w:eastAsia="zh-CN"/>
        </w:rPr>
        <w:t>与其他主管部门进行协调或达成协议的</w:t>
      </w:r>
      <w:r>
        <w:rPr>
          <w:lang w:eastAsia="zh-CN"/>
        </w:rPr>
        <w:br/>
      </w:r>
      <w:r>
        <w:rPr>
          <w:rFonts w:hint="eastAsia"/>
          <w:lang w:eastAsia="zh-CN"/>
        </w:rPr>
        <w:t>程序</w:t>
      </w:r>
      <w:r w:rsidRPr="001B1D1D">
        <w:rPr>
          <w:rStyle w:val="FootnoteReference"/>
          <w:szCs w:val="18"/>
          <w:lang w:eastAsia="zh-CN"/>
        </w:rPr>
        <w:t>1, 2</w:t>
      </w:r>
      <w:r w:rsidRPr="001B1D1D">
        <w:rPr>
          <w:position w:val="6"/>
          <w:sz w:val="18"/>
          <w:szCs w:val="18"/>
          <w:lang w:eastAsia="zh-CN"/>
        </w:rPr>
        <w:t xml:space="preserve">, </w:t>
      </w:r>
      <w:r w:rsidRPr="001B1D1D">
        <w:rPr>
          <w:rStyle w:val="FootnoteReference"/>
          <w:szCs w:val="18"/>
          <w:lang w:eastAsia="zh-CN"/>
        </w:rPr>
        <w:t>3</w:t>
      </w:r>
      <w:r w:rsidRPr="001B1D1D">
        <w:rPr>
          <w:position w:val="6"/>
          <w:sz w:val="18"/>
          <w:szCs w:val="18"/>
          <w:lang w:eastAsia="zh-CN"/>
        </w:rPr>
        <w:t xml:space="preserve">, </w:t>
      </w:r>
      <w:r w:rsidRPr="001B1D1D">
        <w:rPr>
          <w:rStyle w:val="FootnoteReference"/>
          <w:szCs w:val="18"/>
          <w:lang w:eastAsia="zh-CN"/>
        </w:rPr>
        <w:t>4</w:t>
      </w:r>
      <w:r w:rsidRPr="001B1D1D">
        <w:rPr>
          <w:position w:val="6"/>
          <w:sz w:val="18"/>
          <w:szCs w:val="18"/>
          <w:lang w:eastAsia="zh-CN"/>
        </w:rPr>
        <w:t xml:space="preserve">, </w:t>
      </w:r>
      <w:r w:rsidRPr="001B1D1D">
        <w:rPr>
          <w:rStyle w:val="FootnoteReference"/>
          <w:szCs w:val="18"/>
          <w:lang w:val="en-US" w:eastAsia="zh-CN"/>
        </w:rPr>
        <w:t>5</w:t>
      </w:r>
      <w:r w:rsidRPr="001B1D1D">
        <w:rPr>
          <w:position w:val="6"/>
          <w:sz w:val="18"/>
          <w:szCs w:val="18"/>
          <w:lang w:val="en-US" w:eastAsia="zh-CN"/>
        </w:rPr>
        <w:t xml:space="preserve">, </w:t>
      </w:r>
      <w:r w:rsidRPr="001B1D1D">
        <w:rPr>
          <w:rStyle w:val="FootnoteReference"/>
          <w:szCs w:val="18"/>
          <w:lang w:val="en-US" w:eastAsia="zh-CN"/>
        </w:rPr>
        <w:t>6</w:t>
      </w:r>
      <w:r w:rsidRPr="001B1D1D">
        <w:rPr>
          <w:position w:val="6"/>
          <w:sz w:val="18"/>
          <w:szCs w:val="18"/>
          <w:lang w:val="en-US" w:eastAsia="zh-CN"/>
        </w:rPr>
        <w:t xml:space="preserve">, </w:t>
      </w:r>
      <w:r w:rsidRPr="001B1D1D">
        <w:rPr>
          <w:rStyle w:val="FootnoteReference"/>
          <w:szCs w:val="18"/>
          <w:lang w:val="en-US" w:eastAsia="zh-CN"/>
        </w:rPr>
        <w:t>7</w:t>
      </w:r>
      <w:r w:rsidRPr="001B1D1D">
        <w:rPr>
          <w:position w:val="6"/>
          <w:sz w:val="18"/>
          <w:szCs w:val="18"/>
          <w:lang w:val="en-US" w:eastAsia="zh-CN"/>
        </w:rPr>
        <w:t xml:space="preserve">, </w:t>
      </w:r>
      <w:r w:rsidRPr="001B1D1D">
        <w:rPr>
          <w:rStyle w:val="FootnoteReference"/>
          <w:szCs w:val="18"/>
          <w:lang w:val="en-US" w:eastAsia="zh-CN"/>
        </w:rPr>
        <w:t>8</w:t>
      </w:r>
      <w:r w:rsidRPr="001B1D1D">
        <w:rPr>
          <w:position w:val="6"/>
          <w:sz w:val="18"/>
          <w:szCs w:val="18"/>
          <w:lang w:val="en-US" w:eastAsia="zh-CN"/>
        </w:rPr>
        <w:t xml:space="preserve">, </w:t>
      </w:r>
      <w:r w:rsidRPr="001B1D1D">
        <w:rPr>
          <w:rStyle w:val="FootnoteReference"/>
          <w:rFonts w:ascii="Times New Roman italic" w:hAnsi="Times New Roman italic" w:cs="Times New Roman italic" w:hint="eastAsia"/>
          <w:iCs/>
          <w:szCs w:val="18"/>
          <w:lang w:eastAsia="zh-CN"/>
        </w:rPr>
        <w:t>8</w:t>
      </w:r>
      <w:r w:rsidRPr="001B1D1D">
        <w:rPr>
          <w:rStyle w:val="FootnoteReference"/>
          <w:rFonts w:ascii="STKaiti" w:eastAsia="STKaiti" w:hAnsi="STKaiti" w:cs="Times New Roman italic" w:hint="eastAsia"/>
          <w:iCs/>
          <w:szCs w:val="18"/>
          <w:lang w:eastAsia="zh-CN"/>
        </w:rPr>
        <w:t>之二</w:t>
      </w:r>
      <w:r w:rsidRPr="00C81432">
        <w:rPr>
          <w:rFonts w:hint="eastAsia"/>
          <w:b w:val="0"/>
          <w:bCs/>
          <w:sz w:val="16"/>
          <w:szCs w:val="16"/>
          <w:lang w:eastAsia="zh-CN"/>
        </w:rPr>
        <w:t>（</w:t>
      </w:r>
      <w:r>
        <w:rPr>
          <w:b w:val="0"/>
          <w:bCs/>
          <w:sz w:val="16"/>
          <w:szCs w:val="16"/>
          <w:lang w:eastAsia="zh-CN"/>
        </w:rPr>
        <w:t>WRC-</w:t>
      </w:r>
      <w:r w:rsidRPr="00C81432">
        <w:rPr>
          <w:rFonts w:hint="eastAsia"/>
          <w:b w:val="0"/>
          <w:bCs/>
          <w:sz w:val="16"/>
          <w:szCs w:val="16"/>
          <w:lang w:eastAsia="zh-CN"/>
        </w:rPr>
        <w:t>12</w:t>
      </w:r>
      <w:r w:rsidRPr="00C81432">
        <w:rPr>
          <w:rFonts w:hint="eastAsia"/>
          <w:b w:val="0"/>
          <w:bCs/>
          <w:sz w:val="16"/>
          <w:szCs w:val="16"/>
          <w:lang w:eastAsia="zh-CN"/>
        </w:rPr>
        <w:t>）</w:t>
      </w:r>
      <w:bookmarkEnd w:id="9"/>
    </w:p>
    <w:p w:rsidR="00D6199C" w:rsidRDefault="00130077">
      <w:pPr>
        <w:pStyle w:val="Reasons"/>
        <w:rPr>
          <w:lang w:eastAsia="zh-CN"/>
        </w:rPr>
      </w:pPr>
      <w:r>
        <w:rPr>
          <w:b/>
          <w:lang w:eastAsia="zh-CN"/>
        </w:rPr>
        <w:t>理由：</w:t>
      </w:r>
      <w:r>
        <w:rPr>
          <w:lang w:eastAsia="zh-CN"/>
        </w:rPr>
        <w:tab/>
      </w:r>
      <w:r w:rsidR="003E2CA8">
        <w:rPr>
          <w:rFonts w:hint="eastAsia"/>
          <w:lang w:eastAsia="zh-CN"/>
        </w:rPr>
        <w:t>参考问题</w:t>
      </w:r>
      <w:r w:rsidR="003E2CA8">
        <w:rPr>
          <w:rFonts w:hint="eastAsia"/>
          <w:lang w:eastAsia="zh-CN"/>
        </w:rPr>
        <w:t>C</w:t>
      </w:r>
      <w:r w:rsidR="003E2CA8" w:rsidRPr="00DC1D5C">
        <w:rPr>
          <w:rFonts w:hint="eastAsia"/>
          <w:lang w:eastAsia="zh-CN"/>
        </w:rPr>
        <w:t>审议或可能取消</w:t>
      </w:r>
      <w:r w:rsidR="003E2CA8">
        <w:rPr>
          <w:rFonts w:hint="eastAsia"/>
          <w:lang w:eastAsia="zh-CN"/>
        </w:rPr>
        <w:t>卫星网络</w:t>
      </w:r>
      <w:r w:rsidR="003E2CA8" w:rsidRPr="00DC1D5C">
        <w:rPr>
          <w:rFonts w:hint="eastAsia"/>
          <w:lang w:eastAsia="zh-CN"/>
        </w:rPr>
        <w:t>提前公布机制</w:t>
      </w:r>
      <w:r w:rsidR="003E2CA8">
        <w:rPr>
          <w:rFonts w:hint="eastAsia"/>
          <w:lang w:eastAsia="zh-CN"/>
        </w:rPr>
        <w:t>中描述的担忧。</w:t>
      </w:r>
    </w:p>
    <w:p w:rsidR="00D6199C" w:rsidRDefault="00130077">
      <w:pPr>
        <w:pStyle w:val="Proposal"/>
        <w:rPr>
          <w:lang w:eastAsia="zh-CN"/>
        </w:rPr>
      </w:pPr>
      <w:r>
        <w:rPr>
          <w:u w:val="single"/>
          <w:lang w:eastAsia="zh-CN"/>
        </w:rPr>
        <w:t>NOC</w:t>
      </w:r>
      <w:r>
        <w:rPr>
          <w:lang w:eastAsia="zh-CN"/>
        </w:rPr>
        <w:tab/>
        <w:t>CHN/62A21/6</w:t>
      </w:r>
    </w:p>
    <w:p w:rsidR="00DB1CAC" w:rsidRPr="00F439B1" w:rsidRDefault="00130077" w:rsidP="00F439B1">
      <w:pPr>
        <w:pStyle w:val="ArtNo"/>
        <w:rPr>
          <w:lang w:eastAsia="zh-CN"/>
        </w:rPr>
      </w:pPr>
      <w:r w:rsidRPr="00F439B1">
        <w:rPr>
          <w:rFonts w:hint="eastAsia"/>
          <w:lang w:eastAsia="zh-CN"/>
        </w:rPr>
        <w:t>第</w:t>
      </w:r>
      <w:r w:rsidRPr="00F439B1">
        <w:rPr>
          <w:rStyle w:val="href"/>
          <w:rFonts w:hint="eastAsia"/>
          <w:lang w:eastAsia="zh-CN"/>
        </w:rPr>
        <w:t>11</w:t>
      </w:r>
      <w:r w:rsidRPr="00F439B1">
        <w:rPr>
          <w:rFonts w:hint="eastAsia"/>
          <w:lang w:eastAsia="zh-CN"/>
        </w:rPr>
        <w:t>条</w:t>
      </w:r>
    </w:p>
    <w:p w:rsidR="00DB1CAC" w:rsidRDefault="00130077" w:rsidP="002944B0">
      <w:pPr>
        <w:pStyle w:val="Arttitle"/>
        <w:rPr>
          <w:bCs/>
          <w:sz w:val="16"/>
          <w:szCs w:val="16"/>
          <w:lang w:val="en-US" w:eastAsia="zh-CN"/>
        </w:rPr>
      </w:pPr>
      <w:r w:rsidRPr="00A2082E">
        <w:rPr>
          <w:rFonts w:ascii="SimSun" w:hAnsi="SimSun" w:hint="eastAsia"/>
          <w:lang w:eastAsia="zh-CN"/>
        </w:rPr>
        <w:t>频率指配的通知和</w:t>
      </w:r>
      <w:r>
        <w:rPr>
          <w:rFonts w:ascii="SimSun" w:hAnsi="SimSun"/>
          <w:lang w:eastAsia="zh-CN"/>
        </w:rPr>
        <w:br/>
      </w:r>
      <w:r w:rsidRPr="00A2082E">
        <w:rPr>
          <w:rFonts w:ascii="SimSun" w:hAnsi="SimSun" w:hint="eastAsia"/>
          <w:lang w:eastAsia="zh-CN"/>
        </w:rPr>
        <w:t>登记</w:t>
      </w:r>
      <w:r w:rsidRPr="00A8083E">
        <w:rPr>
          <w:rStyle w:val="FootnoteReference"/>
          <w:bCs/>
          <w:szCs w:val="18"/>
          <w:lang w:eastAsia="zh-CN"/>
        </w:rPr>
        <w:t>1</w:t>
      </w:r>
      <w:r w:rsidRPr="00A8083E">
        <w:rPr>
          <w:rStyle w:val="FootnoteReference"/>
          <w:rFonts w:hint="eastAsia"/>
          <w:bCs/>
          <w:szCs w:val="18"/>
          <w:lang w:eastAsia="zh-CN"/>
        </w:rPr>
        <w:t xml:space="preserve">, </w:t>
      </w:r>
      <w:r w:rsidRPr="00A8083E">
        <w:rPr>
          <w:rStyle w:val="FootnoteReference"/>
          <w:bCs/>
          <w:szCs w:val="18"/>
          <w:lang w:eastAsia="zh-CN"/>
        </w:rPr>
        <w:t>2</w:t>
      </w:r>
      <w:r w:rsidRPr="00A8083E">
        <w:rPr>
          <w:rFonts w:hint="eastAsia"/>
          <w:bCs/>
          <w:position w:val="6"/>
          <w:sz w:val="18"/>
          <w:szCs w:val="18"/>
          <w:lang w:eastAsia="zh-CN"/>
        </w:rPr>
        <w:t xml:space="preserve">, </w:t>
      </w:r>
      <w:r w:rsidRPr="00A8083E">
        <w:rPr>
          <w:rStyle w:val="FootnoteReference"/>
          <w:bCs/>
          <w:szCs w:val="18"/>
          <w:lang w:eastAsia="zh-CN"/>
        </w:rPr>
        <w:t>3</w:t>
      </w:r>
      <w:r w:rsidRPr="00A8083E">
        <w:rPr>
          <w:rFonts w:hint="eastAsia"/>
          <w:bCs/>
          <w:position w:val="6"/>
          <w:sz w:val="18"/>
          <w:szCs w:val="18"/>
          <w:lang w:eastAsia="zh-CN"/>
        </w:rPr>
        <w:t xml:space="preserve">, </w:t>
      </w:r>
      <w:r w:rsidRPr="00A8083E">
        <w:rPr>
          <w:rStyle w:val="FootnoteReference"/>
          <w:bCs/>
          <w:szCs w:val="18"/>
          <w:lang w:eastAsia="zh-CN"/>
        </w:rPr>
        <w:t>4</w:t>
      </w:r>
      <w:r w:rsidRPr="00A8083E">
        <w:rPr>
          <w:rFonts w:hint="eastAsia"/>
          <w:bCs/>
          <w:position w:val="6"/>
          <w:sz w:val="18"/>
          <w:szCs w:val="18"/>
          <w:lang w:eastAsia="zh-CN"/>
        </w:rPr>
        <w:t xml:space="preserve">, </w:t>
      </w:r>
      <w:r w:rsidRPr="00A8083E">
        <w:rPr>
          <w:rStyle w:val="FootnoteReference"/>
          <w:bCs/>
          <w:szCs w:val="18"/>
          <w:lang w:eastAsia="zh-CN"/>
        </w:rPr>
        <w:t>5</w:t>
      </w:r>
      <w:r w:rsidRPr="00A8083E">
        <w:rPr>
          <w:rFonts w:hint="eastAsia"/>
          <w:bCs/>
          <w:position w:val="6"/>
          <w:sz w:val="18"/>
          <w:szCs w:val="18"/>
          <w:lang w:eastAsia="zh-CN"/>
        </w:rPr>
        <w:t xml:space="preserve">, </w:t>
      </w:r>
      <w:r w:rsidRPr="00A8083E">
        <w:rPr>
          <w:rStyle w:val="FootnoteReference"/>
          <w:bCs/>
          <w:szCs w:val="18"/>
          <w:lang w:eastAsia="zh-CN"/>
        </w:rPr>
        <w:t>6</w:t>
      </w:r>
      <w:r w:rsidRPr="00A8083E">
        <w:rPr>
          <w:rFonts w:hint="eastAsia"/>
          <w:bCs/>
          <w:position w:val="6"/>
          <w:sz w:val="18"/>
          <w:szCs w:val="18"/>
          <w:lang w:eastAsia="zh-CN"/>
        </w:rPr>
        <w:t xml:space="preserve">, </w:t>
      </w:r>
      <w:r w:rsidRPr="00A8083E">
        <w:rPr>
          <w:rStyle w:val="FootnoteReference"/>
          <w:bCs/>
          <w:szCs w:val="18"/>
          <w:lang w:eastAsia="zh-CN"/>
        </w:rPr>
        <w:t>7</w:t>
      </w:r>
      <w:r w:rsidRPr="00A8083E">
        <w:rPr>
          <w:rFonts w:hint="eastAsia"/>
          <w:bCs/>
          <w:position w:val="6"/>
          <w:sz w:val="18"/>
          <w:szCs w:val="18"/>
          <w:lang w:eastAsia="zh-CN"/>
        </w:rPr>
        <w:t>,</w:t>
      </w:r>
      <w:r w:rsidRPr="00A8083E">
        <w:rPr>
          <w:bCs/>
          <w:position w:val="6"/>
          <w:sz w:val="18"/>
          <w:szCs w:val="18"/>
          <w:lang w:eastAsia="zh-CN"/>
        </w:rPr>
        <w:t xml:space="preserve"> </w:t>
      </w:r>
      <w:r w:rsidRPr="00A8083E">
        <w:rPr>
          <w:rStyle w:val="FootnoteReference"/>
          <w:bCs/>
          <w:szCs w:val="18"/>
          <w:lang w:eastAsia="zh-CN"/>
        </w:rPr>
        <w:t>7</w:t>
      </w:r>
      <w:r w:rsidRPr="00A8083E">
        <w:rPr>
          <w:rStyle w:val="FootnoteReference"/>
          <w:rFonts w:ascii="STKaiti" w:eastAsia="STKaiti" w:hAnsi="STKaiti"/>
          <w:bCs/>
          <w:szCs w:val="18"/>
          <w:lang w:eastAsia="zh-CN"/>
        </w:rPr>
        <w:t>之二</w:t>
      </w:r>
      <w:r w:rsidRPr="002944B0">
        <w:rPr>
          <w:rFonts w:hint="eastAsia"/>
          <w:b w:val="0"/>
          <w:sz w:val="16"/>
          <w:szCs w:val="16"/>
          <w:lang w:eastAsia="zh-CN"/>
        </w:rPr>
        <w:t>（</w:t>
      </w:r>
      <w:r w:rsidRPr="002944B0">
        <w:rPr>
          <w:b w:val="0"/>
          <w:sz w:val="16"/>
          <w:szCs w:val="16"/>
          <w:lang w:eastAsia="zh-CN"/>
        </w:rPr>
        <w:t>WRC-12</w:t>
      </w:r>
      <w:r w:rsidRPr="002944B0">
        <w:rPr>
          <w:rFonts w:hint="eastAsia"/>
          <w:b w:val="0"/>
          <w:sz w:val="16"/>
          <w:szCs w:val="16"/>
          <w:lang w:eastAsia="zh-CN"/>
        </w:rPr>
        <w:t>）</w:t>
      </w:r>
    </w:p>
    <w:p w:rsidR="00D6199C" w:rsidRDefault="00130077">
      <w:pPr>
        <w:pStyle w:val="Reasons"/>
        <w:rPr>
          <w:lang w:eastAsia="zh-CN"/>
        </w:rPr>
      </w:pPr>
      <w:r>
        <w:rPr>
          <w:b/>
          <w:lang w:eastAsia="zh-CN"/>
        </w:rPr>
        <w:t>理由：</w:t>
      </w:r>
      <w:r>
        <w:rPr>
          <w:lang w:eastAsia="zh-CN"/>
        </w:rPr>
        <w:tab/>
      </w:r>
      <w:r w:rsidR="003E2CA8">
        <w:rPr>
          <w:rFonts w:hint="eastAsia"/>
          <w:lang w:eastAsia="zh-CN"/>
        </w:rPr>
        <w:t>尚未分析引入初步通知阶段的负面影响。</w:t>
      </w:r>
    </w:p>
    <w:p w:rsidR="0065485D" w:rsidRDefault="0065485D">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044F82" w:rsidRDefault="00044F82" w:rsidP="00694BF2">
      <w:pPr>
        <w:pStyle w:val="Agendaitem"/>
      </w:pPr>
      <w:r>
        <w:lastRenderedPageBreak/>
        <w:t>议项</w:t>
      </w:r>
      <w:r>
        <w:t>7(J)</w:t>
      </w:r>
    </w:p>
    <w:p w:rsidR="00044F82" w:rsidRPr="00A32C92" w:rsidRDefault="00044F82" w:rsidP="00044F82">
      <w:pPr>
        <w:pStyle w:val="Normalaftertitle0"/>
        <w:rPr>
          <w:lang w:val="en-US" w:eastAsia="zh-CN"/>
        </w:rPr>
      </w:pPr>
      <w:r>
        <w:rPr>
          <w:lang w:val="en-US" w:eastAsia="zh-CN"/>
        </w:rPr>
        <w:t>7(</w:t>
      </w:r>
      <w:r>
        <w:rPr>
          <w:rFonts w:hint="eastAsia"/>
          <w:lang w:val="en-US" w:eastAsia="zh-CN"/>
        </w:rPr>
        <w:t>J</w:t>
      </w:r>
      <w:r w:rsidRPr="00A32C92">
        <w:rPr>
          <w:lang w:val="en-US" w:eastAsia="zh-CN"/>
        </w:rPr>
        <w:t>)</w:t>
      </w:r>
      <w:r w:rsidRPr="00A32C92">
        <w:rPr>
          <w:lang w:val="en-US" w:eastAsia="zh-CN"/>
        </w:rPr>
        <w:tab/>
      </w:r>
      <w:r>
        <w:rPr>
          <w:rFonts w:hint="eastAsia"/>
          <w:lang w:val="en-US" w:eastAsia="zh-CN"/>
        </w:rPr>
        <w:t>问题</w:t>
      </w:r>
      <w:r>
        <w:rPr>
          <w:rFonts w:hint="eastAsia"/>
          <w:lang w:val="en-US" w:eastAsia="zh-CN"/>
        </w:rPr>
        <w:t>J</w:t>
      </w:r>
      <w:r w:rsidRPr="00A32C92">
        <w:rPr>
          <w:lang w:val="en-US" w:eastAsia="zh-CN"/>
        </w:rPr>
        <w:t xml:space="preserve"> –</w:t>
      </w:r>
      <w:r>
        <w:rPr>
          <w:lang w:val="en-US" w:eastAsia="zh-CN"/>
        </w:rPr>
        <w:t xml:space="preserve"> </w:t>
      </w:r>
      <w:r w:rsidRPr="001A59B2">
        <w:rPr>
          <w:rFonts w:hint="eastAsia"/>
          <w:lang w:val="en-US" w:eastAsia="zh-CN"/>
        </w:rPr>
        <w:t>取消通知资料收妥日期与按照《无线电规则》第</w:t>
      </w:r>
      <w:r w:rsidRPr="001A59B2">
        <w:rPr>
          <w:rFonts w:hint="eastAsia"/>
          <w:lang w:val="en-US" w:eastAsia="zh-CN"/>
        </w:rPr>
        <w:t>11.44B</w:t>
      </w:r>
      <w:r w:rsidRPr="001A59B2">
        <w:rPr>
          <w:rFonts w:hint="eastAsia"/>
          <w:lang w:val="en-US" w:eastAsia="zh-CN"/>
        </w:rPr>
        <w:t>款启用日期的联系</w:t>
      </w:r>
    </w:p>
    <w:p w:rsidR="00044F82" w:rsidRPr="00A32C92" w:rsidRDefault="00044F82" w:rsidP="00044F82">
      <w:pPr>
        <w:pStyle w:val="Headingb"/>
        <w:rPr>
          <w:lang w:val="en-US" w:eastAsia="zh-CN"/>
        </w:rPr>
      </w:pPr>
      <w:r w:rsidRPr="00A32C92">
        <w:rPr>
          <w:rFonts w:hint="eastAsia"/>
          <w:lang w:val="en-US" w:eastAsia="zh-CN"/>
        </w:rPr>
        <w:t>介绍</w:t>
      </w:r>
    </w:p>
    <w:p w:rsidR="00044F82" w:rsidRDefault="00044F82" w:rsidP="00044F82">
      <w:pPr>
        <w:ind w:firstLineChars="200" w:firstLine="480"/>
        <w:rPr>
          <w:lang w:eastAsia="zh-CN"/>
        </w:rPr>
      </w:pPr>
      <w:r w:rsidRPr="00044F82">
        <w:rPr>
          <w:rFonts w:hint="eastAsia"/>
          <w:lang w:eastAsia="zh-CN"/>
        </w:rPr>
        <w:t>该问题在</w:t>
      </w:r>
      <w:r w:rsidRPr="00044F82">
        <w:rPr>
          <w:rFonts w:hint="eastAsia"/>
          <w:lang w:eastAsia="zh-CN"/>
        </w:rPr>
        <w:t>ITU-R</w:t>
      </w:r>
      <w:r w:rsidRPr="00044F82">
        <w:rPr>
          <w:rFonts w:hint="eastAsia"/>
          <w:lang w:eastAsia="zh-CN"/>
        </w:rPr>
        <w:t>进行了研究，</w:t>
      </w:r>
      <w:r w:rsidRPr="00044F82">
        <w:rPr>
          <w:rFonts w:hint="eastAsia"/>
          <w:lang w:eastAsia="zh-CN"/>
        </w:rPr>
        <w:t>CPM</w:t>
      </w:r>
      <w:r w:rsidRPr="00044F82">
        <w:rPr>
          <w:rFonts w:hint="eastAsia"/>
          <w:lang w:eastAsia="zh-CN"/>
        </w:rPr>
        <w:t>报告中包括两种方法解决该问题。中国认为方法</w:t>
      </w:r>
      <w:r w:rsidRPr="00044F82">
        <w:rPr>
          <w:rFonts w:hint="eastAsia"/>
          <w:lang w:eastAsia="zh-CN"/>
        </w:rPr>
        <w:t>J2</w:t>
      </w:r>
      <w:r w:rsidRPr="00044F82">
        <w:rPr>
          <w:rFonts w:hint="eastAsia"/>
          <w:lang w:eastAsia="zh-CN"/>
        </w:rPr>
        <w:t>解决该问题仍然有效。</w:t>
      </w:r>
    </w:p>
    <w:p w:rsidR="00044F82" w:rsidRPr="00A32C92" w:rsidRDefault="00044F82" w:rsidP="00044F82">
      <w:pPr>
        <w:pStyle w:val="Headingb"/>
        <w:rPr>
          <w:lang w:val="en-US" w:eastAsia="zh-CN"/>
        </w:rPr>
      </w:pPr>
      <w:r w:rsidRPr="00A32C92">
        <w:rPr>
          <w:rFonts w:hint="eastAsia"/>
          <w:lang w:val="en-US" w:eastAsia="zh-CN"/>
        </w:rPr>
        <w:t>建议</w:t>
      </w:r>
    </w:p>
    <w:p w:rsidR="00D6199C" w:rsidRDefault="00130077">
      <w:pPr>
        <w:pStyle w:val="Proposal"/>
        <w:rPr>
          <w:lang w:eastAsia="zh-CN"/>
        </w:rPr>
      </w:pPr>
      <w:r>
        <w:rPr>
          <w:u w:val="single"/>
          <w:lang w:eastAsia="zh-CN"/>
        </w:rPr>
        <w:t>NOC</w:t>
      </w:r>
      <w:r>
        <w:rPr>
          <w:lang w:eastAsia="zh-CN"/>
        </w:rPr>
        <w:tab/>
        <w:t>CHN/62A21/7</w:t>
      </w:r>
    </w:p>
    <w:p w:rsidR="00DB1CAC" w:rsidRPr="00F439B1" w:rsidRDefault="00130077" w:rsidP="00F439B1">
      <w:pPr>
        <w:pStyle w:val="ArtNo"/>
        <w:rPr>
          <w:lang w:eastAsia="zh-CN"/>
        </w:rPr>
      </w:pPr>
      <w:r w:rsidRPr="00F439B1">
        <w:rPr>
          <w:rFonts w:hint="eastAsia"/>
          <w:lang w:eastAsia="zh-CN"/>
        </w:rPr>
        <w:t>第</w:t>
      </w:r>
      <w:r w:rsidRPr="00F439B1">
        <w:rPr>
          <w:rStyle w:val="href"/>
          <w:rFonts w:hint="eastAsia"/>
          <w:lang w:eastAsia="zh-CN"/>
        </w:rPr>
        <w:t>11</w:t>
      </w:r>
      <w:r w:rsidRPr="00F439B1">
        <w:rPr>
          <w:rFonts w:hint="eastAsia"/>
          <w:lang w:eastAsia="zh-CN"/>
        </w:rPr>
        <w:t>条</w:t>
      </w:r>
    </w:p>
    <w:p w:rsidR="00DB1CAC" w:rsidRDefault="00130077" w:rsidP="002944B0">
      <w:pPr>
        <w:pStyle w:val="Arttitle"/>
        <w:rPr>
          <w:bCs/>
          <w:sz w:val="16"/>
          <w:szCs w:val="16"/>
          <w:lang w:val="en-US" w:eastAsia="zh-CN"/>
        </w:rPr>
      </w:pPr>
      <w:r w:rsidRPr="00A2082E">
        <w:rPr>
          <w:rFonts w:ascii="SimSun" w:hAnsi="SimSun" w:hint="eastAsia"/>
          <w:lang w:eastAsia="zh-CN"/>
        </w:rPr>
        <w:t>频率指配的通知和</w:t>
      </w:r>
      <w:r>
        <w:rPr>
          <w:rFonts w:ascii="SimSun" w:hAnsi="SimSun"/>
          <w:lang w:eastAsia="zh-CN"/>
        </w:rPr>
        <w:br/>
      </w:r>
      <w:r w:rsidRPr="00A2082E">
        <w:rPr>
          <w:rFonts w:ascii="SimSun" w:hAnsi="SimSun" w:hint="eastAsia"/>
          <w:lang w:eastAsia="zh-CN"/>
        </w:rPr>
        <w:t>登记</w:t>
      </w:r>
      <w:r w:rsidRPr="00A8083E">
        <w:rPr>
          <w:rStyle w:val="FootnoteReference"/>
          <w:bCs/>
          <w:szCs w:val="18"/>
          <w:lang w:eastAsia="zh-CN"/>
        </w:rPr>
        <w:t>1</w:t>
      </w:r>
      <w:r w:rsidRPr="00A8083E">
        <w:rPr>
          <w:rStyle w:val="FootnoteReference"/>
          <w:rFonts w:hint="eastAsia"/>
          <w:bCs/>
          <w:szCs w:val="18"/>
          <w:lang w:eastAsia="zh-CN"/>
        </w:rPr>
        <w:t xml:space="preserve">, </w:t>
      </w:r>
      <w:r w:rsidRPr="00A8083E">
        <w:rPr>
          <w:rStyle w:val="FootnoteReference"/>
          <w:bCs/>
          <w:szCs w:val="18"/>
          <w:lang w:eastAsia="zh-CN"/>
        </w:rPr>
        <w:t>2</w:t>
      </w:r>
      <w:r w:rsidRPr="00A8083E">
        <w:rPr>
          <w:rFonts w:hint="eastAsia"/>
          <w:bCs/>
          <w:position w:val="6"/>
          <w:sz w:val="18"/>
          <w:szCs w:val="18"/>
          <w:lang w:eastAsia="zh-CN"/>
        </w:rPr>
        <w:t xml:space="preserve">, </w:t>
      </w:r>
      <w:r w:rsidRPr="00A8083E">
        <w:rPr>
          <w:rStyle w:val="FootnoteReference"/>
          <w:bCs/>
          <w:szCs w:val="18"/>
          <w:lang w:eastAsia="zh-CN"/>
        </w:rPr>
        <w:t>3</w:t>
      </w:r>
      <w:r w:rsidRPr="00A8083E">
        <w:rPr>
          <w:rFonts w:hint="eastAsia"/>
          <w:bCs/>
          <w:position w:val="6"/>
          <w:sz w:val="18"/>
          <w:szCs w:val="18"/>
          <w:lang w:eastAsia="zh-CN"/>
        </w:rPr>
        <w:t xml:space="preserve">, </w:t>
      </w:r>
      <w:r w:rsidRPr="00A8083E">
        <w:rPr>
          <w:rStyle w:val="FootnoteReference"/>
          <w:bCs/>
          <w:szCs w:val="18"/>
          <w:lang w:eastAsia="zh-CN"/>
        </w:rPr>
        <w:t>4</w:t>
      </w:r>
      <w:r w:rsidRPr="00A8083E">
        <w:rPr>
          <w:rFonts w:hint="eastAsia"/>
          <w:bCs/>
          <w:position w:val="6"/>
          <w:sz w:val="18"/>
          <w:szCs w:val="18"/>
          <w:lang w:eastAsia="zh-CN"/>
        </w:rPr>
        <w:t xml:space="preserve">, </w:t>
      </w:r>
      <w:r w:rsidRPr="00A8083E">
        <w:rPr>
          <w:rStyle w:val="FootnoteReference"/>
          <w:bCs/>
          <w:szCs w:val="18"/>
          <w:lang w:eastAsia="zh-CN"/>
        </w:rPr>
        <w:t>5</w:t>
      </w:r>
      <w:r w:rsidRPr="00A8083E">
        <w:rPr>
          <w:rFonts w:hint="eastAsia"/>
          <w:bCs/>
          <w:position w:val="6"/>
          <w:sz w:val="18"/>
          <w:szCs w:val="18"/>
          <w:lang w:eastAsia="zh-CN"/>
        </w:rPr>
        <w:t xml:space="preserve">, </w:t>
      </w:r>
      <w:r w:rsidRPr="00A8083E">
        <w:rPr>
          <w:rStyle w:val="FootnoteReference"/>
          <w:bCs/>
          <w:szCs w:val="18"/>
          <w:lang w:eastAsia="zh-CN"/>
        </w:rPr>
        <w:t>6</w:t>
      </w:r>
      <w:r w:rsidRPr="00A8083E">
        <w:rPr>
          <w:rFonts w:hint="eastAsia"/>
          <w:bCs/>
          <w:position w:val="6"/>
          <w:sz w:val="18"/>
          <w:szCs w:val="18"/>
          <w:lang w:eastAsia="zh-CN"/>
        </w:rPr>
        <w:t xml:space="preserve">, </w:t>
      </w:r>
      <w:r w:rsidRPr="00A8083E">
        <w:rPr>
          <w:rStyle w:val="FootnoteReference"/>
          <w:bCs/>
          <w:szCs w:val="18"/>
          <w:lang w:eastAsia="zh-CN"/>
        </w:rPr>
        <w:t>7</w:t>
      </w:r>
      <w:r w:rsidRPr="00A8083E">
        <w:rPr>
          <w:rFonts w:hint="eastAsia"/>
          <w:bCs/>
          <w:position w:val="6"/>
          <w:sz w:val="18"/>
          <w:szCs w:val="18"/>
          <w:lang w:eastAsia="zh-CN"/>
        </w:rPr>
        <w:t>,</w:t>
      </w:r>
      <w:r w:rsidRPr="00A8083E">
        <w:rPr>
          <w:bCs/>
          <w:position w:val="6"/>
          <w:sz w:val="18"/>
          <w:szCs w:val="18"/>
          <w:lang w:eastAsia="zh-CN"/>
        </w:rPr>
        <w:t xml:space="preserve"> </w:t>
      </w:r>
      <w:r w:rsidRPr="00A8083E">
        <w:rPr>
          <w:rStyle w:val="FootnoteReference"/>
          <w:bCs/>
          <w:szCs w:val="18"/>
          <w:lang w:eastAsia="zh-CN"/>
        </w:rPr>
        <w:t>7</w:t>
      </w:r>
      <w:r w:rsidRPr="00A8083E">
        <w:rPr>
          <w:rStyle w:val="FootnoteReference"/>
          <w:rFonts w:ascii="STKaiti" w:eastAsia="STKaiti" w:hAnsi="STKaiti"/>
          <w:bCs/>
          <w:szCs w:val="18"/>
          <w:lang w:eastAsia="zh-CN"/>
        </w:rPr>
        <w:t>之二</w:t>
      </w:r>
      <w:r w:rsidRPr="002944B0">
        <w:rPr>
          <w:rFonts w:hint="eastAsia"/>
          <w:b w:val="0"/>
          <w:sz w:val="16"/>
          <w:szCs w:val="16"/>
          <w:lang w:eastAsia="zh-CN"/>
        </w:rPr>
        <w:t>（</w:t>
      </w:r>
      <w:r w:rsidRPr="002944B0">
        <w:rPr>
          <w:b w:val="0"/>
          <w:sz w:val="16"/>
          <w:szCs w:val="16"/>
          <w:lang w:eastAsia="zh-CN"/>
        </w:rPr>
        <w:t>WRC-12</w:t>
      </w:r>
      <w:r w:rsidRPr="002944B0">
        <w:rPr>
          <w:rFonts w:hint="eastAsia"/>
          <w:b w:val="0"/>
          <w:sz w:val="16"/>
          <w:szCs w:val="16"/>
          <w:lang w:eastAsia="zh-CN"/>
        </w:rPr>
        <w:t>）</w:t>
      </w:r>
    </w:p>
    <w:p w:rsidR="00D6199C" w:rsidRDefault="00130077">
      <w:pPr>
        <w:pStyle w:val="Reasons"/>
        <w:rPr>
          <w:lang w:eastAsia="zh-CN"/>
        </w:rPr>
      </w:pPr>
      <w:r>
        <w:rPr>
          <w:b/>
          <w:lang w:eastAsia="zh-CN"/>
        </w:rPr>
        <w:t>理由：</w:t>
      </w:r>
      <w:r>
        <w:rPr>
          <w:lang w:eastAsia="zh-CN"/>
        </w:rPr>
        <w:tab/>
      </w:r>
      <w:r w:rsidR="00044F82">
        <w:rPr>
          <w:rFonts w:hint="eastAsia"/>
          <w:lang w:eastAsia="zh-CN"/>
        </w:rPr>
        <w:t>存在对方法</w:t>
      </w:r>
      <w:r w:rsidR="00044F82">
        <w:rPr>
          <w:rFonts w:hint="eastAsia"/>
          <w:lang w:eastAsia="zh-CN"/>
        </w:rPr>
        <w:t>J1</w:t>
      </w:r>
      <w:r w:rsidR="00044F82">
        <w:rPr>
          <w:rFonts w:hint="eastAsia"/>
          <w:lang w:eastAsia="zh-CN"/>
        </w:rPr>
        <w:t>引入条款被误用可能性的担忧，比如鼓励在投入使用之后再报送通知资料等等。</w:t>
      </w:r>
    </w:p>
    <w:p w:rsidR="00D27229" w:rsidRDefault="00D27229">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044F82" w:rsidRDefault="00044F82" w:rsidP="00694BF2">
      <w:pPr>
        <w:pStyle w:val="Agendaitem"/>
      </w:pPr>
      <w:r>
        <w:lastRenderedPageBreak/>
        <w:t>议项</w:t>
      </w:r>
      <w:r>
        <w:t>7(K)</w:t>
      </w:r>
      <w:bookmarkStart w:id="10" w:name="_GoBack"/>
      <w:bookmarkEnd w:id="10"/>
    </w:p>
    <w:p w:rsidR="00044F82" w:rsidRPr="00A32C92" w:rsidRDefault="00044F82" w:rsidP="00044F82">
      <w:pPr>
        <w:pStyle w:val="Normalaftertitle0"/>
        <w:rPr>
          <w:lang w:val="en-US" w:eastAsia="zh-CN"/>
        </w:rPr>
      </w:pPr>
      <w:r>
        <w:rPr>
          <w:lang w:val="en-US" w:eastAsia="zh-CN"/>
        </w:rPr>
        <w:t>7(</w:t>
      </w:r>
      <w:r>
        <w:rPr>
          <w:rFonts w:hint="eastAsia"/>
          <w:lang w:val="en-US" w:eastAsia="zh-CN"/>
        </w:rPr>
        <w:t>K</w:t>
      </w:r>
      <w:r w:rsidRPr="00A32C92">
        <w:rPr>
          <w:lang w:val="en-US" w:eastAsia="zh-CN"/>
        </w:rPr>
        <w:t>)</w:t>
      </w:r>
      <w:r w:rsidRPr="00A32C92">
        <w:rPr>
          <w:lang w:val="en-US" w:eastAsia="zh-CN"/>
        </w:rPr>
        <w:tab/>
      </w:r>
      <w:r>
        <w:rPr>
          <w:rFonts w:hint="eastAsia"/>
          <w:lang w:val="en-US" w:eastAsia="zh-CN"/>
        </w:rPr>
        <w:t>问题</w:t>
      </w:r>
      <w:r>
        <w:rPr>
          <w:rFonts w:hint="eastAsia"/>
          <w:lang w:val="en-US" w:eastAsia="zh-CN"/>
        </w:rPr>
        <w:t>K</w:t>
      </w:r>
      <w:r w:rsidRPr="00A32C92">
        <w:rPr>
          <w:lang w:val="en-US" w:eastAsia="zh-CN"/>
        </w:rPr>
        <w:t xml:space="preserve"> –</w:t>
      </w:r>
      <w:r>
        <w:rPr>
          <w:lang w:val="en-US" w:eastAsia="zh-CN"/>
        </w:rPr>
        <w:t xml:space="preserve"> </w:t>
      </w:r>
      <w:r w:rsidRPr="001A59B2">
        <w:rPr>
          <w:rFonts w:hint="eastAsia"/>
          <w:lang w:val="en-US" w:eastAsia="zh-CN"/>
        </w:rPr>
        <w:t>在《无线电规则》第</w:t>
      </w:r>
      <w:r w:rsidRPr="001A59B2">
        <w:rPr>
          <w:rFonts w:hint="eastAsia"/>
          <w:lang w:val="en-US" w:eastAsia="zh-CN"/>
        </w:rPr>
        <w:t>11</w:t>
      </w:r>
      <w:r w:rsidRPr="001A59B2">
        <w:rPr>
          <w:rFonts w:hint="eastAsia"/>
          <w:lang w:val="en-US" w:eastAsia="zh-CN"/>
        </w:rPr>
        <w:t>条增加一项有关发射失败情况的</w:t>
      </w:r>
      <w:r w:rsidRPr="001A59B2">
        <w:rPr>
          <w:rFonts w:hint="eastAsia"/>
          <w:lang w:val="en-US" w:eastAsia="zh-CN"/>
        </w:rPr>
        <w:t xml:space="preserve"> </w:t>
      </w:r>
      <w:r w:rsidRPr="001A59B2">
        <w:rPr>
          <w:rFonts w:hint="eastAsia"/>
          <w:lang w:val="en-US" w:eastAsia="zh-CN"/>
        </w:rPr>
        <w:t>规则条款</w:t>
      </w:r>
    </w:p>
    <w:p w:rsidR="00044F82" w:rsidRPr="00A32C92" w:rsidRDefault="00044F82" w:rsidP="00044F82">
      <w:pPr>
        <w:pStyle w:val="Headingb"/>
        <w:rPr>
          <w:lang w:val="en-US" w:eastAsia="zh-CN"/>
        </w:rPr>
      </w:pPr>
      <w:r w:rsidRPr="00A32C92">
        <w:rPr>
          <w:rFonts w:hint="eastAsia"/>
          <w:lang w:val="en-US" w:eastAsia="zh-CN"/>
        </w:rPr>
        <w:t>介绍</w:t>
      </w:r>
    </w:p>
    <w:p w:rsidR="00044F82" w:rsidRDefault="00044F82" w:rsidP="00044F82">
      <w:pPr>
        <w:ind w:firstLineChars="200" w:firstLine="480"/>
        <w:rPr>
          <w:lang w:eastAsia="zh-CN"/>
        </w:rPr>
      </w:pPr>
      <w:r w:rsidRPr="00044F82">
        <w:rPr>
          <w:rFonts w:hint="eastAsia"/>
          <w:lang w:eastAsia="zh-CN"/>
        </w:rPr>
        <w:t>CPM</w:t>
      </w:r>
      <w:r w:rsidRPr="00044F82">
        <w:rPr>
          <w:rFonts w:hint="eastAsia"/>
          <w:lang w:eastAsia="zh-CN"/>
        </w:rPr>
        <w:t>报告中提出三种方法解决该问题。中国认为方法</w:t>
      </w:r>
      <w:r w:rsidRPr="00044F82">
        <w:rPr>
          <w:rFonts w:hint="eastAsia"/>
          <w:lang w:eastAsia="zh-CN"/>
        </w:rPr>
        <w:t>K3</w:t>
      </w:r>
      <w:r w:rsidRPr="00044F82">
        <w:rPr>
          <w:rFonts w:hint="eastAsia"/>
          <w:lang w:eastAsia="zh-CN"/>
        </w:rPr>
        <w:t>仍然是解决该问题的合适方法。</w:t>
      </w:r>
    </w:p>
    <w:p w:rsidR="00044F82" w:rsidRPr="00A32C92" w:rsidRDefault="00044F82" w:rsidP="00044F82">
      <w:pPr>
        <w:pStyle w:val="Headingb"/>
        <w:rPr>
          <w:lang w:val="en-US" w:eastAsia="zh-CN"/>
        </w:rPr>
      </w:pPr>
      <w:r w:rsidRPr="00A32C92">
        <w:rPr>
          <w:rFonts w:hint="eastAsia"/>
          <w:lang w:val="en-US" w:eastAsia="zh-CN"/>
        </w:rPr>
        <w:t>建议</w:t>
      </w:r>
    </w:p>
    <w:p w:rsidR="00D6199C" w:rsidRDefault="00130077">
      <w:pPr>
        <w:pStyle w:val="Proposal"/>
        <w:rPr>
          <w:lang w:eastAsia="zh-CN"/>
        </w:rPr>
      </w:pPr>
      <w:r>
        <w:rPr>
          <w:u w:val="single"/>
          <w:lang w:eastAsia="zh-CN"/>
        </w:rPr>
        <w:t>NOC</w:t>
      </w:r>
      <w:r>
        <w:rPr>
          <w:lang w:eastAsia="zh-CN"/>
        </w:rPr>
        <w:tab/>
        <w:t>CHN/62A21/8</w:t>
      </w:r>
    </w:p>
    <w:p w:rsidR="00DB1CAC" w:rsidRPr="00F439B1" w:rsidRDefault="00130077" w:rsidP="00F439B1">
      <w:pPr>
        <w:pStyle w:val="ArtNo"/>
        <w:rPr>
          <w:lang w:eastAsia="zh-CN"/>
        </w:rPr>
      </w:pPr>
      <w:r w:rsidRPr="00F439B1">
        <w:rPr>
          <w:rFonts w:hint="eastAsia"/>
          <w:lang w:eastAsia="zh-CN"/>
        </w:rPr>
        <w:t>第</w:t>
      </w:r>
      <w:r w:rsidRPr="00F439B1">
        <w:rPr>
          <w:rStyle w:val="href"/>
          <w:rFonts w:hint="eastAsia"/>
          <w:lang w:eastAsia="zh-CN"/>
        </w:rPr>
        <w:t>11</w:t>
      </w:r>
      <w:r w:rsidRPr="00F439B1">
        <w:rPr>
          <w:rFonts w:hint="eastAsia"/>
          <w:lang w:eastAsia="zh-CN"/>
        </w:rPr>
        <w:t>条</w:t>
      </w:r>
    </w:p>
    <w:p w:rsidR="00DB1CAC" w:rsidRDefault="00130077" w:rsidP="002944B0">
      <w:pPr>
        <w:pStyle w:val="Arttitle"/>
        <w:rPr>
          <w:bCs/>
          <w:sz w:val="16"/>
          <w:szCs w:val="16"/>
          <w:lang w:val="en-US" w:eastAsia="zh-CN"/>
        </w:rPr>
      </w:pPr>
      <w:bookmarkStart w:id="11" w:name="_Toc329768676"/>
      <w:r w:rsidRPr="00A2082E">
        <w:rPr>
          <w:rFonts w:ascii="SimSun" w:hAnsi="SimSun" w:hint="eastAsia"/>
          <w:lang w:eastAsia="zh-CN"/>
        </w:rPr>
        <w:t>频率指配的通知和</w:t>
      </w:r>
      <w:r>
        <w:rPr>
          <w:rFonts w:ascii="SimSun" w:hAnsi="SimSun"/>
          <w:lang w:eastAsia="zh-CN"/>
        </w:rPr>
        <w:br/>
      </w:r>
      <w:r w:rsidRPr="00A2082E">
        <w:rPr>
          <w:rFonts w:ascii="SimSun" w:hAnsi="SimSun" w:hint="eastAsia"/>
          <w:lang w:eastAsia="zh-CN"/>
        </w:rPr>
        <w:t>登记</w:t>
      </w:r>
      <w:r w:rsidRPr="00A8083E">
        <w:rPr>
          <w:rStyle w:val="FootnoteReference"/>
          <w:bCs/>
          <w:szCs w:val="18"/>
          <w:lang w:eastAsia="zh-CN"/>
        </w:rPr>
        <w:t>1</w:t>
      </w:r>
      <w:r w:rsidRPr="00A8083E">
        <w:rPr>
          <w:rStyle w:val="FootnoteReference"/>
          <w:rFonts w:hint="eastAsia"/>
          <w:bCs/>
          <w:szCs w:val="18"/>
          <w:lang w:eastAsia="zh-CN"/>
        </w:rPr>
        <w:t xml:space="preserve">, </w:t>
      </w:r>
      <w:r w:rsidRPr="00A8083E">
        <w:rPr>
          <w:rStyle w:val="FootnoteReference"/>
          <w:bCs/>
          <w:szCs w:val="18"/>
          <w:lang w:eastAsia="zh-CN"/>
        </w:rPr>
        <w:t>2</w:t>
      </w:r>
      <w:r w:rsidRPr="00A8083E">
        <w:rPr>
          <w:rFonts w:hint="eastAsia"/>
          <w:bCs/>
          <w:position w:val="6"/>
          <w:sz w:val="18"/>
          <w:szCs w:val="18"/>
          <w:lang w:eastAsia="zh-CN"/>
        </w:rPr>
        <w:t xml:space="preserve">, </w:t>
      </w:r>
      <w:r w:rsidRPr="00A8083E">
        <w:rPr>
          <w:rStyle w:val="FootnoteReference"/>
          <w:bCs/>
          <w:szCs w:val="18"/>
          <w:lang w:eastAsia="zh-CN"/>
        </w:rPr>
        <w:t>3</w:t>
      </w:r>
      <w:r w:rsidRPr="00A8083E">
        <w:rPr>
          <w:rFonts w:hint="eastAsia"/>
          <w:bCs/>
          <w:position w:val="6"/>
          <w:sz w:val="18"/>
          <w:szCs w:val="18"/>
          <w:lang w:eastAsia="zh-CN"/>
        </w:rPr>
        <w:t xml:space="preserve">, </w:t>
      </w:r>
      <w:r w:rsidRPr="00A8083E">
        <w:rPr>
          <w:rStyle w:val="FootnoteReference"/>
          <w:bCs/>
          <w:szCs w:val="18"/>
          <w:lang w:eastAsia="zh-CN"/>
        </w:rPr>
        <w:t>4</w:t>
      </w:r>
      <w:r w:rsidRPr="00A8083E">
        <w:rPr>
          <w:rFonts w:hint="eastAsia"/>
          <w:bCs/>
          <w:position w:val="6"/>
          <w:sz w:val="18"/>
          <w:szCs w:val="18"/>
          <w:lang w:eastAsia="zh-CN"/>
        </w:rPr>
        <w:t xml:space="preserve">, </w:t>
      </w:r>
      <w:r w:rsidRPr="00A8083E">
        <w:rPr>
          <w:rStyle w:val="FootnoteReference"/>
          <w:bCs/>
          <w:szCs w:val="18"/>
          <w:lang w:eastAsia="zh-CN"/>
        </w:rPr>
        <w:t>5</w:t>
      </w:r>
      <w:r w:rsidRPr="00A8083E">
        <w:rPr>
          <w:rFonts w:hint="eastAsia"/>
          <w:bCs/>
          <w:position w:val="6"/>
          <w:sz w:val="18"/>
          <w:szCs w:val="18"/>
          <w:lang w:eastAsia="zh-CN"/>
        </w:rPr>
        <w:t xml:space="preserve">, </w:t>
      </w:r>
      <w:r w:rsidRPr="00A8083E">
        <w:rPr>
          <w:rStyle w:val="FootnoteReference"/>
          <w:bCs/>
          <w:szCs w:val="18"/>
          <w:lang w:eastAsia="zh-CN"/>
        </w:rPr>
        <w:t>6</w:t>
      </w:r>
      <w:r w:rsidRPr="00A8083E">
        <w:rPr>
          <w:rFonts w:hint="eastAsia"/>
          <w:bCs/>
          <w:position w:val="6"/>
          <w:sz w:val="18"/>
          <w:szCs w:val="18"/>
          <w:lang w:eastAsia="zh-CN"/>
        </w:rPr>
        <w:t xml:space="preserve">, </w:t>
      </w:r>
      <w:r w:rsidRPr="00A8083E">
        <w:rPr>
          <w:rStyle w:val="FootnoteReference"/>
          <w:bCs/>
          <w:szCs w:val="18"/>
          <w:lang w:eastAsia="zh-CN"/>
        </w:rPr>
        <w:t>7</w:t>
      </w:r>
      <w:r w:rsidRPr="00A8083E">
        <w:rPr>
          <w:rFonts w:hint="eastAsia"/>
          <w:bCs/>
          <w:position w:val="6"/>
          <w:sz w:val="18"/>
          <w:szCs w:val="18"/>
          <w:lang w:eastAsia="zh-CN"/>
        </w:rPr>
        <w:t>,</w:t>
      </w:r>
      <w:r w:rsidRPr="00A8083E">
        <w:rPr>
          <w:bCs/>
          <w:position w:val="6"/>
          <w:sz w:val="18"/>
          <w:szCs w:val="18"/>
          <w:lang w:eastAsia="zh-CN"/>
        </w:rPr>
        <w:t xml:space="preserve"> </w:t>
      </w:r>
      <w:r w:rsidRPr="00A8083E">
        <w:rPr>
          <w:rStyle w:val="FootnoteReference"/>
          <w:bCs/>
          <w:szCs w:val="18"/>
          <w:lang w:eastAsia="zh-CN"/>
        </w:rPr>
        <w:t>7</w:t>
      </w:r>
      <w:r w:rsidRPr="00A8083E">
        <w:rPr>
          <w:rStyle w:val="FootnoteReference"/>
          <w:rFonts w:ascii="STKaiti" w:eastAsia="STKaiti" w:hAnsi="STKaiti"/>
          <w:bCs/>
          <w:szCs w:val="18"/>
          <w:lang w:eastAsia="zh-CN"/>
        </w:rPr>
        <w:t>之二</w:t>
      </w:r>
      <w:r w:rsidRPr="002944B0">
        <w:rPr>
          <w:rFonts w:hint="eastAsia"/>
          <w:b w:val="0"/>
          <w:sz w:val="16"/>
          <w:szCs w:val="16"/>
          <w:lang w:eastAsia="zh-CN"/>
        </w:rPr>
        <w:t>（</w:t>
      </w:r>
      <w:r w:rsidRPr="002944B0">
        <w:rPr>
          <w:b w:val="0"/>
          <w:sz w:val="16"/>
          <w:szCs w:val="16"/>
          <w:lang w:eastAsia="zh-CN"/>
        </w:rPr>
        <w:t>WRC-12</w:t>
      </w:r>
      <w:r w:rsidRPr="002944B0">
        <w:rPr>
          <w:rFonts w:hint="eastAsia"/>
          <w:b w:val="0"/>
          <w:sz w:val="16"/>
          <w:szCs w:val="16"/>
          <w:lang w:eastAsia="zh-CN"/>
        </w:rPr>
        <w:t>）</w:t>
      </w:r>
      <w:bookmarkEnd w:id="11"/>
    </w:p>
    <w:p w:rsidR="00D6199C" w:rsidRPr="00FD67B0" w:rsidRDefault="00130077">
      <w:pPr>
        <w:pStyle w:val="Reasons"/>
      </w:pPr>
      <w:r>
        <w:rPr>
          <w:b/>
          <w:lang w:eastAsia="zh-CN"/>
        </w:rPr>
        <w:t>理由：</w:t>
      </w:r>
      <w:r>
        <w:rPr>
          <w:lang w:eastAsia="zh-CN"/>
        </w:rPr>
        <w:tab/>
      </w:r>
      <w:r w:rsidR="00044F82" w:rsidRPr="00FD67B0">
        <w:rPr>
          <w:rFonts w:hint="eastAsia"/>
        </w:rPr>
        <w:t>目前的做法已足以解决该问题。并且迄今为止开展的研究未解决所有可能出现的问题，</w:t>
      </w:r>
      <w:r w:rsidR="00044F82" w:rsidRPr="00FD67B0">
        <w:t>其中包括对非对地静止</w:t>
      </w:r>
      <w:r w:rsidR="00044F82" w:rsidRPr="00FD67B0">
        <w:rPr>
          <w:rFonts w:hint="eastAsia"/>
        </w:rPr>
        <w:t>轨道</w:t>
      </w:r>
      <w:r w:rsidR="00044F82" w:rsidRPr="00FD67B0">
        <w:t>系统应用发射失败条款的问题</w:t>
      </w:r>
      <w:r w:rsidR="00044F82" w:rsidRPr="00FD67B0">
        <w:rPr>
          <w:rFonts w:hint="eastAsia"/>
        </w:rPr>
        <w:t>，</w:t>
      </w:r>
      <w:r w:rsidR="00044F82" w:rsidRPr="00FD67B0">
        <w:t>发射失败条款是否应适用</w:t>
      </w:r>
      <w:r w:rsidR="00044F82" w:rsidRPr="00FD67B0">
        <w:rPr>
          <w:rFonts w:hint="eastAsia"/>
        </w:rPr>
        <w:t>于</w:t>
      </w:r>
      <w:r w:rsidR="00044F82" w:rsidRPr="00FD67B0">
        <w:rPr>
          <w:rFonts w:hint="eastAsia"/>
        </w:rPr>
        <w:t>B</w:t>
      </w:r>
      <w:r w:rsidR="00044F82" w:rsidRPr="00FD67B0">
        <w:t>BIU</w:t>
      </w:r>
      <w:r w:rsidR="00044F82" w:rsidRPr="00FD67B0">
        <w:rPr>
          <w:rFonts w:hint="eastAsia"/>
        </w:rPr>
        <w:t>情况</w:t>
      </w:r>
      <w:r w:rsidR="00044F82" w:rsidRPr="00FD67B0">
        <w:t>，或这些条款是否应与</w:t>
      </w:r>
      <w:r w:rsidR="00044F82" w:rsidRPr="00FD67B0">
        <w:rPr>
          <w:rFonts w:hint="eastAsia"/>
        </w:rPr>
        <w:t>《无线电规则》</w:t>
      </w:r>
      <w:r w:rsidR="00044F82" w:rsidRPr="00FD67B0">
        <w:t>附录</w:t>
      </w:r>
      <w:r w:rsidR="00044F82" w:rsidRPr="00FD67B0">
        <w:rPr>
          <w:rFonts w:hint="eastAsia"/>
        </w:rPr>
        <w:t>30</w:t>
      </w:r>
      <w:r w:rsidR="00044F82" w:rsidRPr="00FD67B0">
        <w:rPr>
          <w:rFonts w:hint="eastAsia"/>
        </w:rPr>
        <w:t>、</w:t>
      </w:r>
      <w:r w:rsidR="00044F82" w:rsidRPr="00FD67B0">
        <w:rPr>
          <w:rFonts w:hint="eastAsia"/>
        </w:rPr>
        <w:t>30</w:t>
      </w:r>
      <w:r w:rsidR="00044F82" w:rsidRPr="00FD67B0">
        <w:t>A</w:t>
      </w:r>
      <w:r w:rsidR="00044F82" w:rsidRPr="00FD67B0">
        <w:rPr>
          <w:rFonts w:hint="eastAsia"/>
        </w:rPr>
        <w:t>和</w:t>
      </w:r>
      <w:r w:rsidR="00044F82" w:rsidRPr="00FD67B0">
        <w:rPr>
          <w:rFonts w:hint="eastAsia"/>
        </w:rPr>
        <w:t>30</w:t>
      </w:r>
      <w:r w:rsidR="00044F82" w:rsidRPr="00FD67B0">
        <w:t>B</w:t>
      </w:r>
      <w:r w:rsidR="00044F82" w:rsidRPr="00FD67B0">
        <w:rPr>
          <w:rFonts w:hint="eastAsia"/>
        </w:rPr>
        <w:t>中</w:t>
      </w:r>
      <w:r w:rsidR="00044F82" w:rsidRPr="00FD67B0">
        <w:t>现有</w:t>
      </w:r>
      <w:r w:rsidR="00044F82" w:rsidRPr="00FD67B0">
        <w:rPr>
          <w:rFonts w:hint="eastAsia"/>
        </w:rPr>
        <w:t>条</w:t>
      </w:r>
      <w:r w:rsidR="00044F82" w:rsidRPr="00FD67B0">
        <w:t>款保持一致</w:t>
      </w:r>
      <w:r w:rsidR="00044F82" w:rsidRPr="00FD67B0">
        <w:rPr>
          <w:rFonts w:hint="eastAsia"/>
        </w:rPr>
        <w:t>等等。</w:t>
      </w:r>
    </w:p>
    <w:p w:rsidR="00044F82" w:rsidRDefault="00044F82" w:rsidP="0032202E">
      <w:pPr>
        <w:pStyle w:val="Reasons"/>
        <w:rPr>
          <w:lang w:eastAsia="zh-CN"/>
        </w:rPr>
      </w:pPr>
    </w:p>
    <w:p w:rsidR="00044F82" w:rsidRDefault="00044F82">
      <w:pPr>
        <w:jc w:val="center"/>
      </w:pPr>
      <w:r>
        <w:t>______________</w:t>
      </w:r>
    </w:p>
    <w:sectPr w:rsidR="00044F82">
      <w:headerReference w:type="default" r:id="rId11"/>
      <w:footerReference w:type="default" r:id="rId12"/>
      <w:footerReference w:type="first" r:id="rId13"/>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CA8" w:rsidRPr="00DA0469" w:rsidRDefault="003E2CA8" w:rsidP="003E2CA8">
    <w:pPr>
      <w:pStyle w:val="Footer"/>
      <w:rPr>
        <w:lang w:val="en-US"/>
      </w:rPr>
    </w:pPr>
    <w:r>
      <w:fldChar w:fldCharType="begin"/>
    </w:r>
    <w:r w:rsidRPr="00DA0469">
      <w:rPr>
        <w:lang w:val="en-US"/>
      </w:rPr>
      <w:instrText xml:space="preserve"> FILENAME \p \* MERGEFORMAT </w:instrText>
    </w:r>
    <w:r>
      <w:fldChar w:fldCharType="separate"/>
    </w:r>
    <w:r>
      <w:rPr>
        <w:lang w:val="en-US"/>
      </w:rPr>
      <w:t>P:\CHI\ITU-R\CONF-R\CMR15\000\062ADD21C.docx</w:t>
    </w:r>
    <w:r>
      <w:fldChar w:fldCharType="end"/>
    </w:r>
    <w:r>
      <w:t xml:space="preserve"> </w:t>
    </w:r>
    <w:r>
      <w:rPr>
        <w:rFonts w:hint="eastAsia"/>
        <w:lang w:eastAsia="zh-CN"/>
      </w:rPr>
      <w:t>(</w:t>
    </w:r>
    <w:r>
      <w:rPr>
        <w:lang w:eastAsia="zh-CN"/>
      </w:rPr>
      <w:t>388519</w:t>
    </w:r>
    <w:r>
      <w:rPr>
        <w:rFonts w:hint="eastAsia"/>
        <w:lang w:eastAsia="zh-CN"/>
      </w:rPr>
      <w:t>)</w:t>
    </w:r>
    <w:r w:rsidRPr="00DA0469">
      <w:rPr>
        <w:lang w:val="en-US"/>
      </w:rPr>
      <w:tab/>
    </w:r>
    <w:r>
      <w:fldChar w:fldCharType="begin"/>
    </w:r>
    <w:r>
      <w:instrText xml:space="preserve"> savedate \@ dd.MM.yy </w:instrText>
    </w:r>
    <w:r>
      <w:fldChar w:fldCharType="separate"/>
    </w:r>
    <w:r w:rsidR="00694BF2">
      <w:t>28.10.15</w:t>
    </w:r>
    <w:r>
      <w:fldChar w:fldCharType="end"/>
    </w:r>
    <w:r w:rsidRPr="00DA0469">
      <w:rPr>
        <w:lang w:val="en-US"/>
      </w:rPr>
      <w:tab/>
    </w:r>
    <w:r>
      <w:fldChar w:fldCharType="begin"/>
    </w:r>
    <w:r>
      <w:instrText xml:space="preserve"> printdate \@ dd.MM.yy </w:instrText>
    </w:r>
    <w:r>
      <w:fldChar w:fldCharType="separate"/>
    </w:r>
    <w:r>
      <w:t>03.07.06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3E2CA8">
      <w:rPr>
        <w:lang w:val="en-US"/>
      </w:rPr>
      <w:t>P:\CHI\ITU-R\CONF-R\CMR15\000\062ADD21C.docx</w:t>
    </w:r>
    <w:r>
      <w:fldChar w:fldCharType="end"/>
    </w:r>
    <w:r w:rsidR="003E2CA8">
      <w:t xml:space="preserve"> </w:t>
    </w:r>
    <w:r w:rsidR="003E2CA8">
      <w:rPr>
        <w:rFonts w:hint="eastAsia"/>
        <w:lang w:eastAsia="zh-CN"/>
      </w:rPr>
      <w:t>(</w:t>
    </w:r>
    <w:r w:rsidR="003E2CA8">
      <w:rPr>
        <w:lang w:eastAsia="zh-CN"/>
      </w:rPr>
      <w:t>388519</w:t>
    </w:r>
    <w:r w:rsidR="003E2CA8">
      <w:rPr>
        <w:rFonts w:hint="eastAsia"/>
        <w:lang w:eastAsia="zh-CN"/>
      </w:rPr>
      <w:t>)</w:t>
    </w:r>
    <w:r w:rsidRPr="00DA0469">
      <w:rPr>
        <w:lang w:val="en-US"/>
      </w:rPr>
      <w:tab/>
    </w:r>
    <w:r>
      <w:fldChar w:fldCharType="begin"/>
    </w:r>
    <w:r>
      <w:instrText xml:space="preserve"> savedate \@ dd.MM.yy </w:instrText>
    </w:r>
    <w:r>
      <w:fldChar w:fldCharType="separate"/>
    </w:r>
    <w:r w:rsidR="00694BF2">
      <w:t>28.10.15</w:t>
    </w:r>
    <w:r>
      <w:fldChar w:fldCharType="end"/>
    </w:r>
    <w:r w:rsidRPr="00DA0469">
      <w:rPr>
        <w:lang w:val="en-US"/>
      </w:rPr>
      <w:tab/>
    </w:r>
    <w:r>
      <w:fldChar w:fldCharType="begin"/>
    </w:r>
    <w:r>
      <w:instrText xml:space="preserve"> printdate \@ dd.MM.yy </w:instrText>
    </w:r>
    <w:r>
      <w:fldChar w:fldCharType="separate"/>
    </w:r>
    <w:r w:rsidR="00622560">
      <w:t>03.07.06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694BF2">
      <w:rPr>
        <w:rStyle w:val="PageNumber"/>
        <w:noProof/>
      </w:rPr>
      <w:t>8</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62(Add.21)-</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44F82"/>
    <w:rsid w:val="000C09BA"/>
    <w:rsid w:val="000C1F1E"/>
    <w:rsid w:val="000C6AA7"/>
    <w:rsid w:val="000E26F6"/>
    <w:rsid w:val="000F1145"/>
    <w:rsid w:val="00105CEF"/>
    <w:rsid w:val="00123C07"/>
    <w:rsid w:val="00124A8D"/>
    <w:rsid w:val="00130077"/>
    <w:rsid w:val="00166859"/>
    <w:rsid w:val="001765EC"/>
    <w:rsid w:val="001853E8"/>
    <w:rsid w:val="001B6360"/>
    <w:rsid w:val="001F1A5C"/>
    <w:rsid w:val="001F4EA6"/>
    <w:rsid w:val="00214959"/>
    <w:rsid w:val="002260A6"/>
    <w:rsid w:val="002742B3"/>
    <w:rsid w:val="002A4C9C"/>
    <w:rsid w:val="002B509B"/>
    <w:rsid w:val="002E2A59"/>
    <w:rsid w:val="002E4507"/>
    <w:rsid w:val="00305254"/>
    <w:rsid w:val="003169D2"/>
    <w:rsid w:val="003B4BEF"/>
    <w:rsid w:val="003C6B45"/>
    <w:rsid w:val="003E26AB"/>
    <w:rsid w:val="003E2CA8"/>
    <w:rsid w:val="0041282E"/>
    <w:rsid w:val="00437869"/>
    <w:rsid w:val="00465A34"/>
    <w:rsid w:val="004C4554"/>
    <w:rsid w:val="004D2DEC"/>
    <w:rsid w:val="004F2BE6"/>
    <w:rsid w:val="0051145F"/>
    <w:rsid w:val="00527E8A"/>
    <w:rsid w:val="0053534B"/>
    <w:rsid w:val="00542E85"/>
    <w:rsid w:val="00562479"/>
    <w:rsid w:val="00576849"/>
    <w:rsid w:val="005A0ACB"/>
    <w:rsid w:val="005E08D2"/>
    <w:rsid w:val="005E7FD8"/>
    <w:rsid w:val="00622560"/>
    <w:rsid w:val="00644391"/>
    <w:rsid w:val="00647712"/>
    <w:rsid w:val="0065485D"/>
    <w:rsid w:val="00662E12"/>
    <w:rsid w:val="00691142"/>
    <w:rsid w:val="00694BF2"/>
    <w:rsid w:val="006B67CE"/>
    <w:rsid w:val="006C38ED"/>
    <w:rsid w:val="006E6182"/>
    <w:rsid w:val="006F3C60"/>
    <w:rsid w:val="00736415"/>
    <w:rsid w:val="00770D2A"/>
    <w:rsid w:val="007864F6"/>
    <w:rsid w:val="007B7C4B"/>
    <w:rsid w:val="007E3863"/>
    <w:rsid w:val="007F0FC5"/>
    <w:rsid w:val="007F5C36"/>
    <w:rsid w:val="008047DB"/>
    <w:rsid w:val="008129A9"/>
    <w:rsid w:val="008221A4"/>
    <w:rsid w:val="00824BD6"/>
    <w:rsid w:val="0083672D"/>
    <w:rsid w:val="0084325C"/>
    <w:rsid w:val="00844734"/>
    <w:rsid w:val="00865DFB"/>
    <w:rsid w:val="008A7416"/>
    <w:rsid w:val="008B6852"/>
    <w:rsid w:val="008C26FF"/>
    <w:rsid w:val="008D1D14"/>
    <w:rsid w:val="008E1785"/>
    <w:rsid w:val="008E7127"/>
    <w:rsid w:val="008E7C8E"/>
    <w:rsid w:val="00912959"/>
    <w:rsid w:val="009657F9"/>
    <w:rsid w:val="0099525B"/>
    <w:rsid w:val="009C72B7"/>
    <w:rsid w:val="00A0052C"/>
    <w:rsid w:val="00A31B14"/>
    <w:rsid w:val="00A323DC"/>
    <w:rsid w:val="00A466E6"/>
    <w:rsid w:val="00A815BE"/>
    <w:rsid w:val="00AA5DA1"/>
    <w:rsid w:val="00AE369F"/>
    <w:rsid w:val="00B026CB"/>
    <w:rsid w:val="00B711CC"/>
    <w:rsid w:val="00B851D4"/>
    <w:rsid w:val="00B868FC"/>
    <w:rsid w:val="00B95072"/>
    <w:rsid w:val="00BA2CB6"/>
    <w:rsid w:val="00BB26CD"/>
    <w:rsid w:val="00BB6EF4"/>
    <w:rsid w:val="00C07239"/>
    <w:rsid w:val="00C364B1"/>
    <w:rsid w:val="00C47D87"/>
    <w:rsid w:val="00C627F9"/>
    <w:rsid w:val="00C6584D"/>
    <w:rsid w:val="00C7067B"/>
    <w:rsid w:val="00C929E0"/>
    <w:rsid w:val="00CB4E5A"/>
    <w:rsid w:val="00CC73D7"/>
    <w:rsid w:val="00CF0AD7"/>
    <w:rsid w:val="00CF0BE1"/>
    <w:rsid w:val="00D02F78"/>
    <w:rsid w:val="00D27229"/>
    <w:rsid w:val="00D52A14"/>
    <w:rsid w:val="00D6199C"/>
    <w:rsid w:val="00D6206A"/>
    <w:rsid w:val="00D74599"/>
    <w:rsid w:val="00DA0469"/>
    <w:rsid w:val="00DD13B7"/>
    <w:rsid w:val="00DF3B0C"/>
    <w:rsid w:val="00E14984"/>
    <w:rsid w:val="00E22A25"/>
    <w:rsid w:val="00E560F1"/>
    <w:rsid w:val="00E92319"/>
    <w:rsid w:val="00F837F4"/>
    <w:rsid w:val="00FC59C4"/>
    <w:rsid w:val="00FD67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5AE1C2A-B97A-40E2-816B-CA478F8B3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R15-WRC15-C-0062!A21!MSW-C</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6CE24D-9F21-4089-86E6-F12A223E2D76}">
  <ds:schemaRefs>
    <ds:schemaRef ds:uri="http://schemas.microsoft.com/office/infopath/2007/PartnerControls"/>
    <ds:schemaRef ds:uri="http://purl.org/dc/terms/"/>
    <ds:schemaRef ds:uri="http://schemas.microsoft.com/office/2006/documentManagement/types"/>
    <ds:schemaRef ds:uri="996b2e75-67fd-4955-a3b0-5ab9934cb50b"/>
    <ds:schemaRef ds:uri="http://schemas.microsoft.com/office/2006/metadata/properties"/>
    <ds:schemaRef ds:uri="http://schemas.openxmlformats.org/package/2006/metadata/core-properties"/>
    <ds:schemaRef ds:uri="http://purl.org/dc/elements/1.1/"/>
    <ds:schemaRef ds:uri="http://purl.org/dc/dcmitype/"/>
    <ds:schemaRef ds:uri="32a1a8c5-2265-4ebc-b7a0-2071e2c5c9bb"/>
    <ds:schemaRef ds:uri="http://www.w3.org/XML/1998/namespace"/>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61052476-CCF6-4C16-B840-3C8B504ACFD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1951</Words>
  <Characters>644</Characters>
  <Application>Microsoft Office Word</Application>
  <DocSecurity>0</DocSecurity>
  <Lines>5</Lines>
  <Paragraphs>5</Paragraphs>
  <ScaleCrop>false</ScaleCrop>
  <HeadingPairs>
    <vt:vector size="2" baseType="variant">
      <vt:variant>
        <vt:lpstr>Title</vt:lpstr>
      </vt:variant>
      <vt:variant>
        <vt:i4>1</vt:i4>
      </vt:variant>
    </vt:vector>
  </HeadingPairs>
  <TitlesOfParts>
    <vt:vector size="1" baseType="lpstr">
      <vt:lpstr>R15-WRC15-C-0062!A21!MSW-C</vt:lpstr>
    </vt:vector>
  </TitlesOfParts>
  <Manager>General Secretariat - Pool</Manager>
  <Company>International Telecommunication Union (ITU)</Company>
  <LinksUpToDate>false</LinksUpToDate>
  <CharactersWithSpaces>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R15-WRC15-C-0062!A21!MSW-C</dc:title>
  <dc:subject>World Radiocommunication Conference - 2015</dc:subject>
  <dc:creator>Documents Proposals Manager (DPM)</dc:creator>
  <cp:keywords>DPM_v5.2015.10.15_prod</cp:keywords>
  <dc:description/>
  <cp:lastModifiedBy>Cong, Cong</cp:lastModifiedBy>
  <cp:revision>22</cp:revision>
  <cp:lastPrinted>2006-07-03T06:56:00Z</cp:lastPrinted>
  <dcterms:created xsi:type="dcterms:W3CDTF">2015-10-19T21:06:00Z</dcterms:created>
  <dcterms:modified xsi:type="dcterms:W3CDTF">2015-10-28T16:29:00Z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