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443FF3" w:rsidTr="0050008E">
        <w:trPr>
          <w:cantSplit/>
        </w:trPr>
        <w:tc>
          <w:tcPr>
            <w:tcW w:w="6911" w:type="dxa"/>
          </w:tcPr>
          <w:p w:rsidR="0090121B" w:rsidRPr="00443FF3" w:rsidRDefault="005D46FB" w:rsidP="0002785D">
            <w:pPr>
              <w:spacing w:before="400" w:after="48" w:line="240" w:lineRule="atLeast"/>
              <w:rPr>
                <w:rFonts w:ascii="Verdana" w:hAnsi="Verdana"/>
                <w:position w:val="6"/>
              </w:rPr>
            </w:pPr>
            <w:r w:rsidRPr="00443FF3">
              <w:rPr>
                <w:rFonts w:ascii="Verdana" w:hAnsi="Verdana" w:cs="Times"/>
                <w:b/>
                <w:position w:val="6"/>
                <w:sz w:val="20"/>
              </w:rPr>
              <w:t>Conferencia Mundial de Radiocomunicaciones (CMR-15)</w:t>
            </w:r>
            <w:r w:rsidRPr="00443FF3">
              <w:rPr>
                <w:rFonts w:ascii="Verdana" w:hAnsi="Verdana" w:cs="Times"/>
                <w:b/>
                <w:position w:val="6"/>
                <w:sz w:val="20"/>
              </w:rPr>
              <w:br/>
            </w:r>
            <w:r w:rsidRPr="00443FF3">
              <w:rPr>
                <w:rFonts w:ascii="Verdana" w:hAnsi="Verdana"/>
                <w:b/>
                <w:bCs/>
                <w:position w:val="6"/>
                <w:sz w:val="18"/>
                <w:szCs w:val="18"/>
              </w:rPr>
              <w:t>Ginebra, 2-27 de noviembre de 2015</w:t>
            </w:r>
          </w:p>
        </w:tc>
        <w:tc>
          <w:tcPr>
            <w:tcW w:w="3120" w:type="dxa"/>
          </w:tcPr>
          <w:p w:rsidR="0090121B" w:rsidRPr="00443FF3" w:rsidRDefault="00CE7431" w:rsidP="00CE7431">
            <w:pPr>
              <w:spacing w:before="0" w:line="240" w:lineRule="atLeast"/>
              <w:jc w:val="right"/>
            </w:pPr>
            <w:bookmarkStart w:id="0" w:name="ditulogo"/>
            <w:bookmarkEnd w:id="0"/>
            <w:r w:rsidRPr="00443FF3">
              <w:rPr>
                <w:noProof/>
                <w:lang w:eastAsia="zh-CN"/>
              </w:rPr>
              <w:drawing>
                <wp:inline distT="0" distB="0" distL="0" distR="0" wp14:anchorId="49782632" wp14:editId="215E2D5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443FF3" w:rsidTr="0050008E">
        <w:trPr>
          <w:cantSplit/>
        </w:trPr>
        <w:tc>
          <w:tcPr>
            <w:tcW w:w="6911" w:type="dxa"/>
            <w:tcBorders>
              <w:bottom w:val="single" w:sz="12" w:space="0" w:color="auto"/>
            </w:tcBorders>
          </w:tcPr>
          <w:p w:rsidR="0090121B" w:rsidRPr="00443FF3" w:rsidRDefault="00CE7431" w:rsidP="0090121B">
            <w:pPr>
              <w:spacing w:before="0" w:after="48" w:line="240" w:lineRule="atLeast"/>
              <w:rPr>
                <w:b/>
                <w:smallCaps/>
                <w:szCs w:val="24"/>
              </w:rPr>
            </w:pPr>
            <w:bookmarkStart w:id="1" w:name="dhead"/>
            <w:r w:rsidRPr="00443FF3">
              <w:rPr>
                <w:rFonts w:ascii="Verdana" w:hAnsi="Verdana"/>
                <w:b/>
                <w:smallCaps/>
                <w:sz w:val="20"/>
              </w:rPr>
              <w:t>UNIÓN INTERNACIONAL DE TELECOMUNICACIONES</w:t>
            </w:r>
          </w:p>
        </w:tc>
        <w:tc>
          <w:tcPr>
            <w:tcW w:w="3120" w:type="dxa"/>
            <w:tcBorders>
              <w:bottom w:val="single" w:sz="12" w:space="0" w:color="auto"/>
            </w:tcBorders>
          </w:tcPr>
          <w:p w:rsidR="0090121B" w:rsidRPr="00443FF3" w:rsidRDefault="0090121B" w:rsidP="0090121B">
            <w:pPr>
              <w:spacing w:before="0" w:line="240" w:lineRule="atLeast"/>
              <w:rPr>
                <w:rFonts w:ascii="Verdana" w:hAnsi="Verdana"/>
                <w:szCs w:val="24"/>
              </w:rPr>
            </w:pPr>
          </w:p>
        </w:tc>
      </w:tr>
      <w:tr w:rsidR="0090121B" w:rsidRPr="00443FF3" w:rsidTr="0090121B">
        <w:trPr>
          <w:cantSplit/>
        </w:trPr>
        <w:tc>
          <w:tcPr>
            <w:tcW w:w="6911" w:type="dxa"/>
            <w:tcBorders>
              <w:top w:val="single" w:sz="12" w:space="0" w:color="auto"/>
            </w:tcBorders>
          </w:tcPr>
          <w:p w:rsidR="0090121B" w:rsidRPr="00443FF3"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443FF3" w:rsidRDefault="0090121B" w:rsidP="0090121B">
            <w:pPr>
              <w:spacing w:before="0" w:line="240" w:lineRule="atLeast"/>
              <w:rPr>
                <w:rFonts w:ascii="Verdana" w:hAnsi="Verdana"/>
                <w:sz w:val="20"/>
              </w:rPr>
            </w:pPr>
          </w:p>
        </w:tc>
      </w:tr>
      <w:tr w:rsidR="0090121B" w:rsidRPr="00443FF3" w:rsidTr="0090121B">
        <w:trPr>
          <w:cantSplit/>
        </w:trPr>
        <w:tc>
          <w:tcPr>
            <w:tcW w:w="6911" w:type="dxa"/>
            <w:shd w:val="clear" w:color="auto" w:fill="auto"/>
          </w:tcPr>
          <w:p w:rsidR="0090121B" w:rsidRPr="00443FF3" w:rsidRDefault="00AE658F" w:rsidP="0045384C">
            <w:pPr>
              <w:spacing w:before="0"/>
              <w:rPr>
                <w:rFonts w:ascii="Verdana" w:hAnsi="Verdana"/>
                <w:b/>
                <w:sz w:val="20"/>
              </w:rPr>
            </w:pPr>
            <w:r w:rsidRPr="00443FF3">
              <w:rPr>
                <w:rFonts w:ascii="Verdana" w:hAnsi="Verdana"/>
                <w:b/>
                <w:sz w:val="20"/>
              </w:rPr>
              <w:t>SESIÓN PLENARIA</w:t>
            </w:r>
          </w:p>
        </w:tc>
        <w:tc>
          <w:tcPr>
            <w:tcW w:w="3120" w:type="dxa"/>
            <w:shd w:val="clear" w:color="auto" w:fill="auto"/>
          </w:tcPr>
          <w:p w:rsidR="0090121B" w:rsidRPr="00443FF3" w:rsidRDefault="00AE658F" w:rsidP="0045384C">
            <w:pPr>
              <w:spacing w:before="0"/>
              <w:rPr>
                <w:rFonts w:ascii="Verdana" w:hAnsi="Verdana"/>
                <w:sz w:val="20"/>
              </w:rPr>
            </w:pPr>
            <w:r w:rsidRPr="00443FF3">
              <w:rPr>
                <w:rFonts w:ascii="Verdana" w:eastAsia="SimSun" w:hAnsi="Verdana" w:cs="Traditional Arabic"/>
                <w:b/>
                <w:sz w:val="20"/>
              </w:rPr>
              <w:t>Documento 62</w:t>
            </w:r>
            <w:r w:rsidR="0090121B" w:rsidRPr="00443FF3">
              <w:rPr>
                <w:rFonts w:ascii="Verdana" w:hAnsi="Verdana"/>
                <w:b/>
                <w:sz w:val="20"/>
              </w:rPr>
              <w:t>-</w:t>
            </w:r>
            <w:r w:rsidRPr="00443FF3">
              <w:rPr>
                <w:rFonts w:ascii="Verdana" w:hAnsi="Verdana"/>
                <w:b/>
                <w:sz w:val="20"/>
              </w:rPr>
              <w:t>S</w:t>
            </w:r>
          </w:p>
        </w:tc>
      </w:tr>
      <w:bookmarkEnd w:id="1"/>
      <w:tr w:rsidR="000A5B9A" w:rsidRPr="00443FF3" w:rsidTr="0090121B">
        <w:trPr>
          <w:cantSplit/>
        </w:trPr>
        <w:tc>
          <w:tcPr>
            <w:tcW w:w="6911" w:type="dxa"/>
            <w:shd w:val="clear" w:color="auto" w:fill="auto"/>
          </w:tcPr>
          <w:p w:rsidR="000A5B9A" w:rsidRPr="00443FF3" w:rsidRDefault="000A5B9A" w:rsidP="0045384C">
            <w:pPr>
              <w:spacing w:before="0" w:after="48"/>
              <w:rPr>
                <w:rFonts w:ascii="Verdana" w:hAnsi="Verdana"/>
                <w:b/>
                <w:smallCaps/>
                <w:sz w:val="20"/>
              </w:rPr>
            </w:pPr>
          </w:p>
        </w:tc>
        <w:tc>
          <w:tcPr>
            <w:tcW w:w="3120" w:type="dxa"/>
            <w:shd w:val="clear" w:color="auto" w:fill="auto"/>
          </w:tcPr>
          <w:p w:rsidR="000A5B9A" w:rsidRPr="00443FF3" w:rsidRDefault="009B30BD" w:rsidP="0045384C">
            <w:pPr>
              <w:spacing w:before="0"/>
              <w:rPr>
                <w:rFonts w:ascii="Verdana" w:hAnsi="Verdana"/>
                <w:b/>
                <w:sz w:val="20"/>
              </w:rPr>
            </w:pPr>
            <w:r w:rsidRPr="00443FF3">
              <w:rPr>
                <w:rFonts w:ascii="Verdana" w:hAnsi="Verdana"/>
                <w:b/>
                <w:sz w:val="20"/>
              </w:rPr>
              <w:t>15</w:t>
            </w:r>
            <w:r w:rsidR="000A5B9A" w:rsidRPr="00443FF3">
              <w:rPr>
                <w:rFonts w:ascii="Verdana" w:hAnsi="Verdana"/>
                <w:b/>
                <w:sz w:val="20"/>
              </w:rPr>
              <w:t xml:space="preserve"> de octubre de 2015</w:t>
            </w:r>
          </w:p>
        </w:tc>
      </w:tr>
      <w:tr w:rsidR="000A5B9A" w:rsidRPr="00443FF3" w:rsidTr="0090121B">
        <w:trPr>
          <w:cantSplit/>
        </w:trPr>
        <w:tc>
          <w:tcPr>
            <w:tcW w:w="6911" w:type="dxa"/>
          </w:tcPr>
          <w:p w:rsidR="000A5B9A" w:rsidRPr="00443FF3" w:rsidRDefault="000A5B9A" w:rsidP="0045384C">
            <w:pPr>
              <w:spacing w:before="0" w:after="48"/>
              <w:rPr>
                <w:rFonts w:ascii="Verdana" w:hAnsi="Verdana"/>
                <w:b/>
                <w:smallCaps/>
                <w:sz w:val="20"/>
              </w:rPr>
            </w:pPr>
          </w:p>
        </w:tc>
        <w:tc>
          <w:tcPr>
            <w:tcW w:w="3120" w:type="dxa"/>
          </w:tcPr>
          <w:p w:rsidR="000A5B9A" w:rsidRPr="00443FF3" w:rsidRDefault="000A5B9A" w:rsidP="008E61DF">
            <w:pPr>
              <w:spacing w:before="0"/>
              <w:rPr>
                <w:rFonts w:ascii="Verdana" w:hAnsi="Verdana"/>
                <w:b/>
                <w:sz w:val="20"/>
              </w:rPr>
            </w:pPr>
            <w:r w:rsidRPr="00443FF3">
              <w:rPr>
                <w:rFonts w:ascii="Verdana" w:hAnsi="Verdana"/>
                <w:b/>
                <w:sz w:val="20"/>
              </w:rPr>
              <w:t xml:space="preserve">Original: </w:t>
            </w:r>
            <w:r w:rsidR="008E61DF" w:rsidRPr="00443FF3">
              <w:rPr>
                <w:rFonts w:ascii="Verdana" w:hAnsi="Verdana"/>
                <w:b/>
                <w:sz w:val="20"/>
              </w:rPr>
              <w:t>chino</w:t>
            </w:r>
          </w:p>
        </w:tc>
      </w:tr>
      <w:tr w:rsidR="000A5B9A" w:rsidRPr="00443FF3" w:rsidTr="006744FC">
        <w:trPr>
          <w:cantSplit/>
        </w:trPr>
        <w:tc>
          <w:tcPr>
            <w:tcW w:w="10031" w:type="dxa"/>
            <w:gridSpan w:val="2"/>
          </w:tcPr>
          <w:p w:rsidR="000A5B9A" w:rsidRPr="00443FF3" w:rsidRDefault="000A5B9A" w:rsidP="0045384C">
            <w:pPr>
              <w:spacing w:before="0"/>
              <w:rPr>
                <w:rFonts w:ascii="Verdana" w:hAnsi="Verdana"/>
                <w:b/>
                <w:sz w:val="20"/>
              </w:rPr>
            </w:pPr>
          </w:p>
        </w:tc>
      </w:tr>
      <w:tr w:rsidR="000A5B9A" w:rsidRPr="00443FF3" w:rsidTr="0050008E">
        <w:trPr>
          <w:cantSplit/>
        </w:trPr>
        <w:tc>
          <w:tcPr>
            <w:tcW w:w="10031" w:type="dxa"/>
            <w:gridSpan w:val="2"/>
          </w:tcPr>
          <w:p w:rsidR="000A5B9A" w:rsidRPr="00443FF3" w:rsidRDefault="0049789F" w:rsidP="000A5B9A">
            <w:pPr>
              <w:pStyle w:val="Source"/>
            </w:pPr>
            <w:bookmarkStart w:id="2" w:name="dsource" w:colFirst="0" w:colLast="0"/>
            <w:r w:rsidRPr="00443FF3">
              <w:t>China (Rep. Popular de)</w:t>
            </w:r>
          </w:p>
        </w:tc>
      </w:tr>
      <w:tr w:rsidR="000A5B9A" w:rsidRPr="00443FF3" w:rsidTr="0050008E">
        <w:trPr>
          <w:cantSplit/>
        </w:trPr>
        <w:tc>
          <w:tcPr>
            <w:tcW w:w="10031" w:type="dxa"/>
            <w:gridSpan w:val="2"/>
          </w:tcPr>
          <w:p w:rsidR="00B35D6C" w:rsidRPr="00443FF3" w:rsidRDefault="00AF4314" w:rsidP="00272F96">
            <w:pPr>
              <w:pStyle w:val="Title1"/>
            </w:pPr>
            <w:bookmarkStart w:id="3" w:name="dtitle1" w:colFirst="0" w:colLast="0"/>
            <w:bookmarkEnd w:id="2"/>
            <w:r w:rsidRPr="00443FF3">
              <w:t>Propuestas para los trabajos de la Conferencia</w:t>
            </w:r>
          </w:p>
        </w:tc>
      </w:tr>
      <w:tr w:rsidR="00862369" w:rsidRPr="00443FF3" w:rsidTr="0050008E">
        <w:trPr>
          <w:cantSplit/>
        </w:trPr>
        <w:tc>
          <w:tcPr>
            <w:tcW w:w="10031" w:type="dxa"/>
            <w:gridSpan w:val="2"/>
          </w:tcPr>
          <w:p w:rsidR="00862369" w:rsidRPr="00443FF3" w:rsidRDefault="00862369" w:rsidP="00862369">
            <w:pPr>
              <w:pStyle w:val="Title2"/>
              <w:rPr>
                <w:rFonts w:eastAsiaTheme="minorEastAsia"/>
              </w:rPr>
            </w:pPr>
          </w:p>
        </w:tc>
      </w:tr>
      <w:tr w:rsidR="00862369" w:rsidRPr="00443FF3" w:rsidTr="0050008E">
        <w:trPr>
          <w:cantSplit/>
        </w:trPr>
        <w:tc>
          <w:tcPr>
            <w:tcW w:w="10031" w:type="dxa"/>
            <w:gridSpan w:val="2"/>
          </w:tcPr>
          <w:p w:rsidR="00862369" w:rsidRPr="00443FF3" w:rsidRDefault="00862369" w:rsidP="00862369">
            <w:pPr>
              <w:pStyle w:val="Agendaitem"/>
              <w:rPr>
                <w:rFonts w:eastAsiaTheme="minorEastAsia"/>
              </w:rPr>
            </w:pPr>
          </w:p>
        </w:tc>
      </w:tr>
    </w:tbl>
    <w:bookmarkEnd w:id="3"/>
    <w:p w:rsidR="00272F96" w:rsidRPr="00443FF3" w:rsidRDefault="00272F96" w:rsidP="00272F96">
      <w:r w:rsidRPr="00443FF3">
        <w:t>En esta contribución se presentan las propuestas de China para abordar algunos puntos del orden del día de la Conferencia Mundial de Radiocomunicaciones de 2015 (CMR-15). Han sido elaborados teniendo en cuenta los estudios realizados por el UIT-R en el actual periodo de estudios, el Informe de la RPC, los aspectos de servicio conexos y los cambios reglamentarios subsiguientes, así como la necesidad de mantener un equilibrio entre proteger los servicio actuales y acomodar los requisitos de los diversos servicios y sistemas de radiocomunicaciones emergentes con el objetivo de maximizar la eficiencia y lograr un uso razonable del espectro y que prosiga el desarrollo de las tecnologías de radiocomunicaciones. En el Anexo I se ofrece información cruzada recíproca</w:t>
      </w:r>
      <w:r w:rsidR="00325FFA" w:rsidRPr="00443FF3">
        <w:t xml:space="preserve"> entre lo</w:t>
      </w:r>
      <w:r w:rsidRPr="00443FF3">
        <w:t xml:space="preserve">s </w:t>
      </w:r>
      <w:r w:rsidR="003E0063" w:rsidRPr="00443FF3">
        <w:t xml:space="preserve">addenda </w:t>
      </w:r>
      <w:r w:rsidRPr="00443FF3">
        <w:t>con las propuestas de China para los trabajos de la Conferencia y los puntos del orden del día de la CMR-15. Además, China también apoya una serie de propuestas elaboradas por la Teleco</w:t>
      </w:r>
      <w:r w:rsidR="00862369" w:rsidRPr="00443FF3">
        <w:t>munidad de Asia Pacífico (APT).</w:t>
      </w:r>
      <w:bookmarkStart w:id="4" w:name="_GoBack"/>
      <w:bookmarkEnd w:id="4"/>
    </w:p>
    <w:p w:rsidR="00272F96" w:rsidRPr="00443FF3" w:rsidRDefault="00272F96" w:rsidP="00272F96">
      <w:r w:rsidRPr="00443FF3">
        <w:t>La Administración de China agradece la oportunidad que ofrece la Conferencia para un debate en profundidad con el resto de administraciones de la UIT sobre los asuntos incluidos en el orden del día de la Conferencia y de contribuir a los esfuerzos de la misma para alcanzar decisiones que puedan ser apoyadas por todos los Estados Miembros. A tal fin, en el Anexo 2 se incluyen los coordinadores de la delegación de China designados para cada punto del orden del día, que actúan como puntos de contacto con el resto de administraciones.</w:t>
      </w:r>
    </w:p>
    <w:p w:rsidR="0063653A" w:rsidRPr="00443FF3" w:rsidRDefault="0063653A" w:rsidP="00272F96"/>
    <w:p w:rsidR="0063653A" w:rsidRPr="00443FF3" w:rsidRDefault="0063653A" w:rsidP="00272F96"/>
    <w:p w:rsidR="0063653A" w:rsidRPr="00443FF3" w:rsidRDefault="0063653A" w:rsidP="00272F96"/>
    <w:p w:rsidR="00A52BD2" w:rsidRPr="00443FF3" w:rsidRDefault="00A52BD2" w:rsidP="00272F96">
      <w:r w:rsidRPr="00443FF3">
        <w:rPr>
          <w:b/>
          <w:bCs/>
        </w:rPr>
        <w:t>Anexos:</w:t>
      </w:r>
      <w:r w:rsidRPr="00443FF3">
        <w:t xml:space="preserve"> 2</w:t>
      </w:r>
    </w:p>
    <w:p w:rsidR="00272F96" w:rsidRPr="00443FF3" w:rsidRDefault="00272F96" w:rsidP="00272F96">
      <w:r w:rsidRPr="00443FF3">
        <w:br w:type="page"/>
      </w:r>
    </w:p>
    <w:p w:rsidR="00B003BC" w:rsidRPr="00443FF3" w:rsidRDefault="003D1216" w:rsidP="00B003BC">
      <w:pPr>
        <w:pStyle w:val="AnnexNo"/>
        <w:rPr>
          <w:lang w:eastAsia="zh-CN"/>
        </w:rPr>
      </w:pPr>
      <w:r w:rsidRPr="00443FF3">
        <w:rPr>
          <w:lang w:eastAsia="zh-CN"/>
        </w:rPr>
        <w:lastRenderedPageBreak/>
        <w:t>AN</w:t>
      </w:r>
      <w:r w:rsidR="00B003BC" w:rsidRPr="00443FF3">
        <w:rPr>
          <w:lang w:eastAsia="zh-CN"/>
        </w:rPr>
        <w:t>EX</w:t>
      </w:r>
      <w:r w:rsidRPr="00443FF3">
        <w:rPr>
          <w:lang w:eastAsia="zh-CN"/>
        </w:rPr>
        <w:t>O</w:t>
      </w:r>
      <w:r w:rsidR="00B003BC" w:rsidRPr="00443FF3">
        <w:rPr>
          <w:lang w:eastAsia="zh-CN"/>
        </w:rPr>
        <w:t xml:space="preserve"> 1</w:t>
      </w:r>
    </w:p>
    <w:p w:rsidR="00B003BC" w:rsidRPr="00443FF3" w:rsidRDefault="008F489F" w:rsidP="005967EB">
      <w:pPr>
        <w:pStyle w:val="Annextitle"/>
        <w:spacing w:after="120"/>
        <w:rPr>
          <w:lang w:eastAsia="zh-CN"/>
        </w:rPr>
      </w:pPr>
      <w:r w:rsidRPr="00443FF3">
        <w:t xml:space="preserve">Información de referencia recíproca entre los addenda con las propuestas de China para los trabajos de la Conferencia y los puntos del orden del día </w:t>
      </w:r>
      <w:r w:rsidR="0002069A" w:rsidRPr="00443FF3">
        <w:br/>
      </w:r>
      <w:r w:rsidRPr="00443FF3">
        <w:t>de la CMR-15</w:t>
      </w:r>
    </w:p>
    <w:tbl>
      <w:tblPr>
        <w:tblStyle w:val="TableGrid1"/>
        <w:tblW w:w="8363" w:type="dxa"/>
        <w:tblInd w:w="534" w:type="dxa"/>
        <w:tblLayout w:type="fixed"/>
        <w:tblLook w:val="04A0" w:firstRow="1" w:lastRow="0" w:firstColumn="1" w:lastColumn="0" w:noHBand="0" w:noVBand="1"/>
      </w:tblPr>
      <w:tblGrid>
        <w:gridCol w:w="4252"/>
        <w:gridCol w:w="4111"/>
      </w:tblGrid>
      <w:tr w:rsidR="00B003BC" w:rsidRPr="00443FF3" w:rsidTr="0059159F">
        <w:trPr>
          <w:trHeight w:val="317"/>
          <w:tblHeader/>
        </w:trPr>
        <w:tc>
          <w:tcPr>
            <w:tcW w:w="4252" w:type="dxa"/>
          </w:tcPr>
          <w:p w:rsidR="00B003BC" w:rsidRPr="00443FF3" w:rsidRDefault="00B31B4D" w:rsidP="0059159F">
            <w:pPr>
              <w:pStyle w:val="Tablehead"/>
            </w:pPr>
            <w:r w:rsidRPr="00443FF3">
              <w:t>Addé</w:t>
            </w:r>
            <w:r w:rsidR="00B003BC" w:rsidRPr="00443FF3">
              <w:t>ndum</w:t>
            </w:r>
          </w:p>
        </w:tc>
        <w:tc>
          <w:tcPr>
            <w:tcW w:w="4111" w:type="dxa"/>
          </w:tcPr>
          <w:p w:rsidR="00B003BC" w:rsidRPr="00443FF3" w:rsidRDefault="00B31B4D" w:rsidP="0059159F">
            <w:pPr>
              <w:pStyle w:val="Tablehead"/>
            </w:pPr>
            <w:r w:rsidRPr="00443FF3">
              <w:t>Punto del orden del día de la CMR-15</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w:t>
            </w:r>
          </w:p>
        </w:tc>
      </w:tr>
      <w:tr w:rsidR="00B003BC" w:rsidRPr="00443FF3" w:rsidTr="0059159F">
        <w:tc>
          <w:tcPr>
            <w:tcW w:w="4252" w:type="dxa"/>
          </w:tcPr>
          <w:p w:rsidR="00B003BC" w:rsidRPr="00443FF3" w:rsidRDefault="003E7195" w:rsidP="0059159F">
            <w:pPr>
              <w:pStyle w:val="Tabletext"/>
              <w:jc w:val="center"/>
              <w:rPr>
                <w:rFonts w:eastAsia="SimSun"/>
                <w:lang w:eastAsia="zh-CN"/>
              </w:rPr>
            </w:pPr>
            <w:r w:rsidRPr="00443FF3">
              <w:rPr>
                <w:rFonts w:eastAsia="SimSun"/>
                <w:lang w:eastAsia="zh-CN"/>
              </w:rPr>
              <w:t>Sin propuestas</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1.2</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A3</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1.3</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A4</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1.4</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A5</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1.5</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A6-A1</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1.6.1</w:t>
            </w:r>
          </w:p>
        </w:tc>
      </w:tr>
      <w:tr w:rsidR="00B003BC" w:rsidRPr="00443FF3" w:rsidTr="0059159F">
        <w:tc>
          <w:tcPr>
            <w:tcW w:w="4252" w:type="dxa"/>
          </w:tcPr>
          <w:p w:rsidR="00B003BC" w:rsidRPr="00443FF3" w:rsidRDefault="00B003BC" w:rsidP="0059159F">
            <w:pPr>
              <w:pStyle w:val="Tabletext"/>
              <w:jc w:val="center"/>
              <w:rPr>
                <w:lang w:eastAsia="zh-CN"/>
              </w:rPr>
            </w:pPr>
            <w:r w:rsidRPr="00443FF3">
              <w:rPr>
                <w:rFonts w:eastAsia="SimSun"/>
                <w:lang w:eastAsia="zh-CN"/>
              </w:rPr>
              <w:t>A6-A2</w:t>
            </w:r>
          </w:p>
        </w:tc>
        <w:tc>
          <w:tcPr>
            <w:tcW w:w="4111"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1.6.2</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A7</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1.7</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A8</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1.8</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A9-A1</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1.9.1</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A9-A2</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1.9.2</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A10</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1.10</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A11</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1.11</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A12</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1.12</w:t>
            </w:r>
          </w:p>
        </w:tc>
      </w:tr>
      <w:tr w:rsidR="00B003BC" w:rsidRPr="00443FF3" w:rsidTr="0059159F">
        <w:tc>
          <w:tcPr>
            <w:tcW w:w="4252" w:type="dxa"/>
          </w:tcPr>
          <w:p w:rsidR="00B003BC" w:rsidRPr="00443FF3" w:rsidRDefault="003E7195" w:rsidP="0059159F">
            <w:pPr>
              <w:pStyle w:val="Tabletext"/>
              <w:jc w:val="center"/>
              <w:rPr>
                <w:rFonts w:eastAsia="SimSun"/>
                <w:lang w:eastAsia="zh-CN"/>
              </w:rPr>
            </w:pPr>
            <w:r w:rsidRPr="00443FF3">
              <w:rPr>
                <w:rFonts w:eastAsia="SimSun"/>
                <w:lang w:eastAsia="zh-CN"/>
              </w:rPr>
              <w:t>Sin propuestas</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1.13</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A14</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1.14</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A15</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1.15</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A16</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1.16</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A17</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1.17</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A18</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1.18</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A19</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2</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A20</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4</w:t>
            </w:r>
          </w:p>
        </w:tc>
      </w:tr>
      <w:tr w:rsidR="00B003BC" w:rsidRPr="00443FF3" w:rsidTr="0059159F">
        <w:tc>
          <w:tcPr>
            <w:tcW w:w="4252" w:type="dxa"/>
            <w:shd w:val="clear" w:color="auto" w:fill="auto"/>
          </w:tcPr>
          <w:p w:rsidR="00B003BC" w:rsidRPr="00443FF3" w:rsidRDefault="00B003BC" w:rsidP="0059159F">
            <w:pPr>
              <w:pStyle w:val="Tabletext"/>
              <w:jc w:val="center"/>
              <w:rPr>
                <w:rFonts w:eastAsia="SimSun"/>
                <w:lang w:eastAsia="zh-CN"/>
              </w:rPr>
            </w:pPr>
            <w:r w:rsidRPr="00443FF3">
              <w:rPr>
                <w:rFonts w:eastAsia="SimSun"/>
                <w:lang w:eastAsia="zh-CN"/>
              </w:rPr>
              <w:t>A21</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7</w:t>
            </w:r>
          </w:p>
        </w:tc>
      </w:tr>
      <w:tr w:rsidR="00B003BC" w:rsidRPr="00443FF3" w:rsidTr="0059159F">
        <w:tc>
          <w:tcPr>
            <w:tcW w:w="4252" w:type="dxa"/>
          </w:tcPr>
          <w:p w:rsidR="00B003BC" w:rsidRPr="00443FF3" w:rsidRDefault="003E7195" w:rsidP="0059159F">
            <w:pPr>
              <w:pStyle w:val="Tabletext"/>
              <w:jc w:val="center"/>
              <w:rPr>
                <w:rFonts w:eastAsia="SimSun"/>
                <w:lang w:eastAsia="zh-CN"/>
              </w:rPr>
            </w:pPr>
            <w:r w:rsidRPr="00443FF3">
              <w:rPr>
                <w:rFonts w:eastAsia="SimSun"/>
                <w:lang w:eastAsia="zh-CN"/>
              </w:rPr>
              <w:t>Sin propuestas</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8</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A23-A1-A1</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9.1.1</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A23-A1-A2</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9.1.2</w:t>
            </w:r>
          </w:p>
        </w:tc>
      </w:tr>
      <w:tr w:rsidR="00B003BC" w:rsidRPr="00443FF3" w:rsidTr="0059159F">
        <w:tc>
          <w:tcPr>
            <w:tcW w:w="4252" w:type="dxa"/>
          </w:tcPr>
          <w:p w:rsidR="00B003BC" w:rsidRPr="00443FF3" w:rsidRDefault="003E7195" w:rsidP="0059159F">
            <w:pPr>
              <w:pStyle w:val="Tabletext"/>
              <w:jc w:val="center"/>
              <w:rPr>
                <w:rFonts w:eastAsia="SimSun"/>
                <w:lang w:eastAsia="zh-CN"/>
              </w:rPr>
            </w:pPr>
            <w:r w:rsidRPr="00443FF3">
              <w:rPr>
                <w:rFonts w:eastAsia="SimSun"/>
                <w:lang w:eastAsia="zh-CN"/>
              </w:rPr>
              <w:t>Sin propuestas</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9.1.3</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A23-A1-A4</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9.1.4</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A23-A1-A5</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9.1.5</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A23-A1-A6</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9.1.6</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A23-A1-A7</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9.1.7</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A23-A1-A8</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9.1.8</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A23-A2</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9.2</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A23-A2-A3</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9.2</w:t>
            </w:r>
          </w:p>
        </w:tc>
      </w:tr>
      <w:tr w:rsidR="00B003BC" w:rsidRPr="00443FF3" w:rsidTr="0059159F">
        <w:tc>
          <w:tcPr>
            <w:tcW w:w="4252" w:type="dxa"/>
          </w:tcPr>
          <w:p w:rsidR="00B003BC" w:rsidRPr="00443FF3" w:rsidRDefault="003E7195" w:rsidP="0059159F">
            <w:pPr>
              <w:pStyle w:val="Tabletext"/>
              <w:jc w:val="center"/>
              <w:rPr>
                <w:rFonts w:eastAsia="SimSun"/>
                <w:lang w:eastAsia="zh-CN"/>
              </w:rPr>
            </w:pPr>
            <w:r w:rsidRPr="00443FF3">
              <w:rPr>
                <w:rFonts w:eastAsia="SimSun"/>
                <w:lang w:eastAsia="zh-CN"/>
              </w:rPr>
              <w:t>Sin propuestas</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9.3</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A24</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10</w:t>
            </w:r>
          </w:p>
        </w:tc>
      </w:tr>
      <w:tr w:rsidR="00B003BC" w:rsidRPr="00443FF3" w:rsidTr="0059159F">
        <w:tc>
          <w:tcPr>
            <w:tcW w:w="4252" w:type="dxa"/>
          </w:tcPr>
          <w:p w:rsidR="00B003BC" w:rsidRPr="00443FF3" w:rsidRDefault="00B003BC" w:rsidP="0059159F">
            <w:pPr>
              <w:pStyle w:val="Tabletext"/>
              <w:jc w:val="center"/>
              <w:rPr>
                <w:rFonts w:eastAsia="SimSun"/>
                <w:lang w:eastAsia="zh-CN"/>
              </w:rPr>
            </w:pPr>
            <w:r w:rsidRPr="00443FF3">
              <w:rPr>
                <w:rFonts w:eastAsia="SimSun"/>
                <w:lang w:eastAsia="zh-CN"/>
              </w:rPr>
              <w:t>A25</w:t>
            </w:r>
          </w:p>
        </w:tc>
        <w:tc>
          <w:tcPr>
            <w:tcW w:w="4111" w:type="dxa"/>
          </w:tcPr>
          <w:p w:rsidR="00B003BC" w:rsidRPr="00443FF3" w:rsidRDefault="00B003BC" w:rsidP="0059159F">
            <w:pPr>
              <w:pStyle w:val="Tabletext"/>
              <w:jc w:val="center"/>
              <w:rPr>
                <w:rFonts w:eastAsia="SimSun"/>
                <w:lang w:eastAsia="zh-CN"/>
              </w:rPr>
            </w:pPr>
            <w:r w:rsidRPr="00443FF3">
              <w:rPr>
                <w:rFonts w:eastAsia="SimSun"/>
                <w:lang w:eastAsia="zh-CN"/>
              </w:rPr>
              <w:t>GFT (PP-14)</w:t>
            </w:r>
          </w:p>
        </w:tc>
      </w:tr>
    </w:tbl>
    <w:p w:rsidR="00B003BC" w:rsidRPr="00443FF3" w:rsidRDefault="009B0C3C" w:rsidP="00B003BC">
      <w:pPr>
        <w:pStyle w:val="AnnexNo"/>
        <w:rPr>
          <w:lang w:eastAsia="zh-CN"/>
        </w:rPr>
      </w:pPr>
      <w:r w:rsidRPr="00443FF3">
        <w:rPr>
          <w:lang w:eastAsia="zh-CN"/>
        </w:rPr>
        <w:lastRenderedPageBreak/>
        <w:t>AN</w:t>
      </w:r>
      <w:r w:rsidR="00B003BC" w:rsidRPr="00443FF3">
        <w:rPr>
          <w:lang w:eastAsia="zh-CN"/>
        </w:rPr>
        <w:t>EX</w:t>
      </w:r>
      <w:r w:rsidRPr="00443FF3">
        <w:rPr>
          <w:lang w:eastAsia="zh-CN"/>
        </w:rPr>
        <w:t>O</w:t>
      </w:r>
      <w:r w:rsidR="00B003BC" w:rsidRPr="00443FF3">
        <w:rPr>
          <w:lang w:eastAsia="zh-CN"/>
        </w:rPr>
        <w:t xml:space="preserve"> 2</w:t>
      </w:r>
    </w:p>
    <w:p w:rsidR="00B003BC" w:rsidRPr="00443FF3" w:rsidRDefault="009B0C3C" w:rsidP="00B003BC">
      <w:pPr>
        <w:pStyle w:val="Annextitle"/>
        <w:rPr>
          <w:lang w:eastAsia="zh-CN"/>
        </w:rPr>
      </w:pPr>
      <w:r w:rsidRPr="00443FF3">
        <w:rPr>
          <w:bCs/>
          <w:lang w:eastAsia="zh-CN"/>
        </w:rPr>
        <w:t>Lista de coordinadores de China para la CMR-15</w:t>
      </w:r>
    </w:p>
    <w:tbl>
      <w:tblPr>
        <w:tblStyle w:val="TableGrid1"/>
        <w:tblW w:w="8931" w:type="dxa"/>
        <w:tblInd w:w="534" w:type="dxa"/>
        <w:tblLayout w:type="fixed"/>
        <w:tblLook w:val="04A0" w:firstRow="1" w:lastRow="0" w:firstColumn="1" w:lastColumn="0" w:noHBand="0" w:noVBand="1"/>
      </w:tblPr>
      <w:tblGrid>
        <w:gridCol w:w="2409"/>
        <w:gridCol w:w="2977"/>
        <w:gridCol w:w="3545"/>
      </w:tblGrid>
      <w:tr w:rsidR="00B003BC" w:rsidRPr="00443FF3" w:rsidTr="0059159F">
        <w:trPr>
          <w:trHeight w:val="317"/>
          <w:tblHeader/>
        </w:trPr>
        <w:tc>
          <w:tcPr>
            <w:tcW w:w="2409" w:type="dxa"/>
          </w:tcPr>
          <w:p w:rsidR="00B003BC" w:rsidRPr="00443FF3" w:rsidRDefault="003E7195" w:rsidP="0059159F">
            <w:pPr>
              <w:pStyle w:val="Tablehead"/>
              <w:rPr>
                <w:rFonts w:eastAsia="SimSun"/>
                <w:lang w:eastAsia="zh-CN"/>
              </w:rPr>
            </w:pPr>
            <w:r w:rsidRPr="00443FF3">
              <w:rPr>
                <w:rFonts w:eastAsia="SimSun"/>
                <w:lang w:eastAsia="zh-CN"/>
              </w:rPr>
              <w:t>Punto del orden del día de la CMR</w:t>
            </w:r>
            <w:r w:rsidR="00680C74" w:rsidRPr="00443FF3">
              <w:rPr>
                <w:rFonts w:eastAsia="SimSun"/>
                <w:lang w:eastAsia="zh-CN"/>
              </w:rPr>
              <w:noBreakHyphen/>
            </w:r>
            <w:r w:rsidRPr="00443FF3">
              <w:rPr>
                <w:rFonts w:eastAsia="SimSun"/>
                <w:lang w:eastAsia="zh-CN"/>
              </w:rPr>
              <w:t>15</w:t>
            </w:r>
          </w:p>
        </w:tc>
        <w:tc>
          <w:tcPr>
            <w:tcW w:w="2977" w:type="dxa"/>
          </w:tcPr>
          <w:p w:rsidR="00B003BC" w:rsidRPr="00443FF3" w:rsidRDefault="003E7195" w:rsidP="0059159F">
            <w:pPr>
              <w:pStyle w:val="Tablehead"/>
              <w:rPr>
                <w:rFonts w:eastAsiaTheme="minorEastAsia"/>
                <w:lang w:eastAsia="zh-CN"/>
              </w:rPr>
            </w:pPr>
            <w:r w:rsidRPr="00443FF3">
              <w:rPr>
                <w:rFonts w:eastAsiaTheme="minorEastAsia"/>
                <w:lang w:eastAsia="zh-CN"/>
              </w:rPr>
              <w:t xml:space="preserve">Coordinador en la </w:t>
            </w:r>
            <w:r w:rsidRPr="00443FF3">
              <w:rPr>
                <w:rFonts w:eastAsiaTheme="minorEastAsia"/>
                <w:lang w:eastAsia="zh-CN"/>
              </w:rPr>
              <w:br/>
            </w:r>
            <w:r w:rsidRPr="00443FF3">
              <w:rPr>
                <w:rFonts w:eastAsiaTheme="minorEastAsia"/>
                <w:lang w:eastAsia="zh-CN"/>
              </w:rPr>
              <w:t>delegación de China</w:t>
            </w:r>
          </w:p>
        </w:tc>
        <w:tc>
          <w:tcPr>
            <w:tcW w:w="3545" w:type="dxa"/>
          </w:tcPr>
          <w:p w:rsidR="00B003BC" w:rsidRPr="00443FF3" w:rsidRDefault="003E7195" w:rsidP="0059159F">
            <w:pPr>
              <w:pStyle w:val="Tablehead"/>
              <w:rPr>
                <w:rFonts w:eastAsiaTheme="minorEastAsia"/>
                <w:lang w:eastAsia="zh-CN"/>
              </w:rPr>
            </w:pPr>
            <w:r w:rsidRPr="00443FF3">
              <w:rPr>
                <w:rFonts w:eastAsiaTheme="minorEastAsia"/>
                <w:lang w:eastAsia="zh-CN"/>
              </w:rPr>
              <w:t>Correo electrónico</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Yi WAN</w:t>
            </w:r>
          </w:p>
        </w:tc>
        <w:tc>
          <w:tcPr>
            <w:tcW w:w="3545" w:type="dxa"/>
          </w:tcPr>
          <w:p w:rsidR="00B003BC" w:rsidRPr="00443FF3" w:rsidRDefault="00B003BC" w:rsidP="0059159F">
            <w:pPr>
              <w:pStyle w:val="Tabletext"/>
              <w:jc w:val="center"/>
              <w:rPr>
                <w:rFonts w:eastAsiaTheme="minorEastAsia"/>
                <w:lang w:eastAsia="zh-CN"/>
              </w:rPr>
            </w:pPr>
            <w:hyperlink r:id="rId13" w:history="1">
              <w:r w:rsidRPr="00443FF3">
                <w:rPr>
                  <w:rFonts w:eastAsiaTheme="minorEastAsia"/>
                  <w:lang w:eastAsia="zh-CN"/>
                </w:rPr>
                <w:t>wanyi@ritt.cn</w:t>
              </w:r>
            </w:hyperlink>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1.2</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Leilei LI</w:t>
            </w:r>
          </w:p>
        </w:tc>
        <w:tc>
          <w:tcPr>
            <w:tcW w:w="3545" w:type="dxa"/>
          </w:tcPr>
          <w:p w:rsidR="00B003BC" w:rsidRPr="00443FF3" w:rsidRDefault="00B003BC" w:rsidP="0059159F">
            <w:pPr>
              <w:pStyle w:val="Tabletext"/>
              <w:jc w:val="center"/>
              <w:rPr>
                <w:rFonts w:eastAsiaTheme="minorEastAsia"/>
                <w:lang w:eastAsia="zh-CN"/>
              </w:rPr>
            </w:pPr>
            <w:hyperlink r:id="rId14" w:history="1">
              <w:r w:rsidRPr="00443FF3">
                <w:rPr>
                  <w:rFonts w:eastAsiaTheme="minorEastAsia"/>
                  <w:lang w:eastAsia="zh-CN"/>
                </w:rPr>
                <w:t>lileilei@abp2003.cn</w:t>
              </w:r>
            </w:hyperlink>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1.3</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Zhensu SONG</w:t>
            </w:r>
          </w:p>
        </w:tc>
        <w:tc>
          <w:tcPr>
            <w:tcW w:w="3545" w:type="dxa"/>
          </w:tcPr>
          <w:p w:rsidR="00B003BC" w:rsidRPr="00443FF3" w:rsidRDefault="00B003BC" w:rsidP="0059159F">
            <w:pPr>
              <w:pStyle w:val="Tabletext"/>
              <w:jc w:val="center"/>
              <w:rPr>
                <w:rFonts w:eastAsiaTheme="minorEastAsia"/>
                <w:lang w:eastAsia="zh-CN"/>
              </w:rPr>
            </w:pPr>
            <w:hyperlink r:id="rId15" w:history="1">
              <w:r w:rsidRPr="00443FF3">
                <w:rPr>
                  <w:rFonts w:eastAsiaTheme="minorEastAsia"/>
                  <w:lang w:eastAsia="zh-CN"/>
                </w:rPr>
                <w:t>stonesong@126.com</w:t>
              </w:r>
            </w:hyperlink>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1.4</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Qiang FU</w:t>
            </w:r>
          </w:p>
        </w:tc>
        <w:tc>
          <w:tcPr>
            <w:tcW w:w="3545" w:type="dxa"/>
          </w:tcPr>
          <w:p w:rsidR="00B003BC" w:rsidRPr="00443FF3" w:rsidRDefault="00B003BC" w:rsidP="0059159F">
            <w:pPr>
              <w:pStyle w:val="Tabletext"/>
              <w:jc w:val="center"/>
              <w:rPr>
                <w:rFonts w:eastAsiaTheme="minorEastAsia"/>
                <w:lang w:eastAsia="zh-CN"/>
              </w:rPr>
            </w:pPr>
            <w:hyperlink r:id="rId16" w:history="1">
              <w:r w:rsidRPr="00443FF3">
                <w:rPr>
                  <w:rFonts w:eastAsiaTheme="minorEastAsia"/>
                  <w:lang w:eastAsia="zh-CN"/>
                </w:rPr>
                <w:t>fuqiangbupt@163.com</w:t>
              </w:r>
            </w:hyperlink>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1.5</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Jicheng FANG</w:t>
            </w:r>
          </w:p>
        </w:tc>
        <w:tc>
          <w:tcPr>
            <w:tcW w:w="3545" w:type="dxa"/>
          </w:tcPr>
          <w:p w:rsidR="00B003BC" w:rsidRPr="00443FF3" w:rsidRDefault="00B003BC" w:rsidP="0059159F">
            <w:pPr>
              <w:pStyle w:val="Tabletext"/>
              <w:jc w:val="center"/>
              <w:rPr>
                <w:rFonts w:eastAsiaTheme="minorEastAsia"/>
                <w:lang w:eastAsia="zh-CN"/>
              </w:rPr>
            </w:pPr>
            <w:hyperlink r:id="rId17" w:history="1">
              <w:r w:rsidRPr="00443FF3">
                <w:rPr>
                  <w:rFonts w:eastAsiaTheme="minorEastAsia"/>
                  <w:lang w:eastAsia="zh-CN"/>
                </w:rPr>
                <w:t>jchfang@163.com</w:t>
              </w:r>
            </w:hyperlink>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1.6</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Yanbin XU</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xuyanbin@chinasatcom.com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1.7</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Jun YUAN</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castyuanjun@sina.com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1.8</w:t>
            </w:r>
          </w:p>
        </w:tc>
        <w:tc>
          <w:tcPr>
            <w:tcW w:w="2977"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Ms. Jianxin LI</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lijianxin@srrc.org.cn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1.9.1</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Jianxin LI</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lijianxin@srrc.org.cn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1.9.2</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Xiaodong WANG</w:t>
            </w:r>
          </w:p>
        </w:tc>
        <w:tc>
          <w:tcPr>
            <w:tcW w:w="3545" w:type="dxa"/>
          </w:tcPr>
          <w:p w:rsidR="00B003BC" w:rsidRPr="00443FF3" w:rsidRDefault="00B003BC" w:rsidP="0059159F">
            <w:pPr>
              <w:pStyle w:val="Tabletext"/>
              <w:jc w:val="center"/>
              <w:rPr>
                <w:lang w:eastAsia="zh-CN"/>
              </w:rPr>
            </w:pPr>
            <w:r w:rsidRPr="00443FF3">
              <w:rPr>
                <w:lang w:eastAsia="zh-CN"/>
              </w:rPr>
              <w:t>wxd@srrc.org.cn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1.10</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Jun YUAN</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castyuanjun@sina.com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1.11</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Huiqin YANG</w:t>
            </w:r>
          </w:p>
        </w:tc>
        <w:tc>
          <w:tcPr>
            <w:tcW w:w="3545" w:type="dxa"/>
          </w:tcPr>
          <w:p w:rsidR="00B003BC" w:rsidRPr="00443FF3" w:rsidRDefault="00B003BC" w:rsidP="0059159F">
            <w:pPr>
              <w:pStyle w:val="Tabletext"/>
              <w:jc w:val="center"/>
              <w:rPr>
                <w:lang w:eastAsia="zh-CN"/>
              </w:rPr>
            </w:pPr>
            <w:r w:rsidRPr="00443FF3">
              <w:rPr>
                <w:lang w:eastAsia="zh-CN"/>
              </w:rPr>
              <w:t>yanghuiqin@bittt.cn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1.12</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Chunfang JIANG</w:t>
            </w:r>
          </w:p>
        </w:tc>
        <w:tc>
          <w:tcPr>
            <w:tcW w:w="3545" w:type="dxa"/>
          </w:tcPr>
          <w:p w:rsidR="00B003BC" w:rsidRPr="00443FF3" w:rsidRDefault="00B003BC" w:rsidP="0059159F">
            <w:pPr>
              <w:pStyle w:val="Tabletext"/>
              <w:jc w:val="center"/>
              <w:rPr>
                <w:lang w:eastAsia="zh-CN"/>
              </w:rPr>
            </w:pPr>
            <w:r w:rsidRPr="00443FF3">
              <w:rPr>
                <w:lang w:eastAsia="zh-CN"/>
              </w:rPr>
              <w:t>chunfangj@163.com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1.13</w:t>
            </w:r>
          </w:p>
        </w:tc>
        <w:tc>
          <w:tcPr>
            <w:tcW w:w="2977"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Ms. Jianshi LI</w:t>
            </w:r>
          </w:p>
        </w:tc>
        <w:tc>
          <w:tcPr>
            <w:tcW w:w="3545" w:type="dxa"/>
          </w:tcPr>
          <w:p w:rsidR="00B003BC" w:rsidRPr="00443FF3" w:rsidRDefault="00B003BC" w:rsidP="0059159F">
            <w:pPr>
              <w:pStyle w:val="Tabletext"/>
              <w:jc w:val="center"/>
              <w:rPr>
                <w:lang w:eastAsia="zh-CN"/>
              </w:rPr>
            </w:pPr>
            <w:r w:rsidRPr="00443FF3">
              <w:rPr>
                <w:lang w:eastAsia="zh-CN"/>
              </w:rPr>
              <w:t>lijianshi@cast.cn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1.14</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Chunhao HAN</w:t>
            </w:r>
          </w:p>
        </w:tc>
        <w:tc>
          <w:tcPr>
            <w:tcW w:w="3545" w:type="dxa"/>
          </w:tcPr>
          <w:p w:rsidR="00B003BC" w:rsidRPr="00443FF3" w:rsidRDefault="00B003BC" w:rsidP="0059159F">
            <w:pPr>
              <w:pStyle w:val="Tabletext"/>
              <w:jc w:val="center"/>
              <w:rPr>
                <w:lang w:eastAsia="zh-CN"/>
              </w:rPr>
            </w:pPr>
            <w:r w:rsidRPr="00443FF3">
              <w:rPr>
                <w:lang w:eastAsia="zh-CN"/>
              </w:rPr>
              <w:t>hch203@163.com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1.15</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Jia HUANG</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ferrero.huang@srrc.org.cn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1.16</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Yiying ZHANG</w:t>
            </w:r>
          </w:p>
        </w:tc>
        <w:tc>
          <w:tcPr>
            <w:tcW w:w="3545" w:type="dxa"/>
          </w:tcPr>
          <w:p w:rsidR="00B003BC" w:rsidRPr="00443FF3" w:rsidRDefault="00B003BC" w:rsidP="0059159F">
            <w:pPr>
              <w:pStyle w:val="Tabletext"/>
              <w:jc w:val="center"/>
              <w:rPr>
                <w:lang w:eastAsia="zh-CN"/>
              </w:rPr>
            </w:pPr>
            <w:r w:rsidRPr="00443FF3">
              <w:rPr>
                <w:lang w:eastAsia="zh-CN"/>
              </w:rPr>
              <w:t>zyy@cttic.cn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1.17</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Kanlin WANG</w:t>
            </w:r>
          </w:p>
        </w:tc>
        <w:tc>
          <w:tcPr>
            <w:tcW w:w="3545" w:type="dxa"/>
          </w:tcPr>
          <w:p w:rsidR="00B003BC" w:rsidRPr="00443FF3" w:rsidRDefault="00B003BC" w:rsidP="0059159F">
            <w:pPr>
              <w:pStyle w:val="Tabletext"/>
              <w:jc w:val="center"/>
              <w:rPr>
                <w:lang w:eastAsia="zh-CN"/>
              </w:rPr>
            </w:pPr>
            <w:r w:rsidRPr="00443FF3">
              <w:rPr>
                <w:lang w:eastAsia="zh-CN"/>
              </w:rPr>
              <w:t>loplod@sina.com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1.18</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Haifeng TAN</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tanhf@srrc.org.cn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2</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Xiaodong WANG</w:t>
            </w:r>
          </w:p>
        </w:tc>
        <w:tc>
          <w:tcPr>
            <w:tcW w:w="3545" w:type="dxa"/>
          </w:tcPr>
          <w:p w:rsidR="00B003BC" w:rsidRPr="00443FF3" w:rsidRDefault="00B003BC" w:rsidP="0059159F">
            <w:pPr>
              <w:pStyle w:val="Tabletext"/>
              <w:jc w:val="center"/>
              <w:rPr>
                <w:lang w:eastAsia="zh-CN"/>
              </w:rPr>
            </w:pPr>
            <w:r w:rsidRPr="00443FF3">
              <w:rPr>
                <w:lang w:eastAsia="zh-CN"/>
              </w:rPr>
              <w:t>wxd@srrc.org.cn</w:t>
            </w:r>
          </w:p>
        </w:tc>
      </w:tr>
      <w:tr w:rsidR="00B003BC" w:rsidRPr="00443FF3" w:rsidTr="0059159F">
        <w:tc>
          <w:tcPr>
            <w:tcW w:w="2409"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3</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Ruoting CHANG</w:t>
            </w:r>
          </w:p>
          <w:p w:rsidR="00B003BC" w:rsidRPr="00443FF3" w:rsidRDefault="00B003BC" w:rsidP="0059159F">
            <w:pPr>
              <w:pStyle w:val="Tabletext"/>
              <w:jc w:val="center"/>
              <w:rPr>
                <w:rFonts w:eastAsiaTheme="minorEastAsia"/>
                <w:lang w:eastAsia="zh-CN"/>
              </w:rPr>
            </w:pPr>
            <w:r w:rsidRPr="00443FF3">
              <w:rPr>
                <w:rFonts w:eastAsiaTheme="minorEastAsia"/>
                <w:lang w:eastAsia="zh-CN"/>
              </w:rPr>
              <w:t>Ms. Keer ZHU</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changruoting@miit.gov.cn</w:t>
            </w:r>
          </w:p>
          <w:p w:rsidR="00B003BC" w:rsidRPr="00443FF3" w:rsidRDefault="00B003BC" w:rsidP="0059159F">
            <w:pPr>
              <w:pStyle w:val="Tabletext"/>
              <w:jc w:val="center"/>
              <w:rPr>
                <w:rFonts w:eastAsiaTheme="minorEastAsia"/>
                <w:lang w:eastAsia="zh-CN"/>
              </w:rPr>
            </w:pPr>
            <w:r w:rsidRPr="00443FF3">
              <w:rPr>
                <w:rFonts w:eastAsiaTheme="minorEastAsia"/>
                <w:lang w:eastAsia="zh-CN"/>
              </w:rPr>
              <w:t>zhukeer@miit.gov.cn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4</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Xiaodong WANG</w:t>
            </w:r>
          </w:p>
        </w:tc>
        <w:tc>
          <w:tcPr>
            <w:tcW w:w="3545" w:type="dxa"/>
          </w:tcPr>
          <w:p w:rsidR="00B003BC" w:rsidRPr="00443FF3" w:rsidRDefault="00B003BC" w:rsidP="0059159F">
            <w:pPr>
              <w:pStyle w:val="Tabletext"/>
              <w:jc w:val="center"/>
              <w:rPr>
                <w:lang w:eastAsia="zh-CN"/>
              </w:rPr>
            </w:pPr>
            <w:r w:rsidRPr="00443FF3">
              <w:rPr>
                <w:lang w:eastAsia="zh-CN"/>
              </w:rPr>
              <w:t>wxd@srrc.org.cn</w:t>
            </w:r>
          </w:p>
        </w:tc>
      </w:tr>
      <w:tr w:rsidR="00B003BC" w:rsidRPr="00443FF3" w:rsidTr="0059159F">
        <w:tc>
          <w:tcPr>
            <w:tcW w:w="2409"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5</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Ruoting CHANG</w:t>
            </w:r>
          </w:p>
        </w:tc>
        <w:tc>
          <w:tcPr>
            <w:tcW w:w="3545" w:type="dxa"/>
          </w:tcPr>
          <w:p w:rsidR="00B003BC" w:rsidRPr="00443FF3" w:rsidRDefault="00B003BC" w:rsidP="0059159F">
            <w:pPr>
              <w:pStyle w:val="Tabletext"/>
              <w:jc w:val="center"/>
            </w:pPr>
            <w:r w:rsidRPr="00443FF3">
              <w:rPr>
                <w:rFonts w:eastAsiaTheme="minorEastAsia"/>
                <w:lang w:eastAsia="zh-CN"/>
              </w:rPr>
              <w:t>changruoting@miit.gov.cn</w:t>
            </w:r>
          </w:p>
        </w:tc>
      </w:tr>
      <w:tr w:rsidR="00B003BC" w:rsidRPr="00443FF3" w:rsidTr="0059159F">
        <w:tc>
          <w:tcPr>
            <w:tcW w:w="2409"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6</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Ruoting CHANG</w:t>
            </w:r>
          </w:p>
        </w:tc>
        <w:tc>
          <w:tcPr>
            <w:tcW w:w="3545" w:type="dxa"/>
          </w:tcPr>
          <w:p w:rsidR="00B003BC" w:rsidRPr="00443FF3" w:rsidRDefault="00B003BC" w:rsidP="0059159F">
            <w:pPr>
              <w:pStyle w:val="Tabletext"/>
              <w:jc w:val="center"/>
            </w:pPr>
            <w:r w:rsidRPr="00443FF3">
              <w:rPr>
                <w:rFonts w:eastAsiaTheme="minorEastAsia"/>
                <w:lang w:eastAsia="zh-CN"/>
              </w:rPr>
              <w:t>changruoting@miit.gov.cn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7</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Fenhong CHENG</w:t>
            </w:r>
          </w:p>
        </w:tc>
        <w:tc>
          <w:tcPr>
            <w:tcW w:w="3545" w:type="dxa"/>
          </w:tcPr>
          <w:p w:rsidR="00B003BC" w:rsidRPr="00443FF3" w:rsidRDefault="00B003BC" w:rsidP="0059159F">
            <w:pPr>
              <w:pStyle w:val="Tabletext"/>
              <w:jc w:val="center"/>
              <w:rPr>
                <w:lang w:eastAsia="zh-CN"/>
              </w:rPr>
            </w:pPr>
            <w:r w:rsidRPr="00443FF3">
              <w:rPr>
                <w:lang w:eastAsia="zh-CN"/>
              </w:rPr>
              <w:t>chengfenhong@chinasatcom.com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8</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Xiaodong WANG</w:t>
            </w:r>
          </w:p>
        </w:tc>
        <w:tc>
          <w:tcPr>
            <w:tcW w:w="3545" w:type="dxa"/>
          </w:tcPr>
          <w:p w:rsidR="00B003BC" w:rsidRPr="00443FF3" w:rsidRDefault="00B003BC" w:rsidP="0059159F">
            <w:pPr>
              <w:pStyle w:val="Tabletext"/>
              <w:jc w:val="center"/>
              <w:rPr>
                <w:lang w:eastAsia="zh-CN"/>
              </w:rPr>
            </w:pPr>
            <w:r w:rsidRPr="00443FF3">
              <w:rPr>
                <w:lang w:eastAsia="zh-CN"/>
              </w:rPr>
              <w:t>wxd@srrc.org.cn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9.1.1</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Xiaodong WANG</w:t>
            </w:r>
          </w:p>
        </w:tc>
        <w:tc>
          <w:tcPr>
            <w:tcW w:w="3545" w:type="dxa"/>
          </w:tcPr>
          <w:p w:rsidR="00B003BC" w:rsidRPr="00443FF3" w:rsidRDefault="00B003BC" w:rsidP="0059159F">
            <w:pPr>
              <w:pStyle w:val="Tabletext"/>
              <w:jc w:val="center"/>
              <w:rPr>
                <w:lang w:eastAsia="zh-CN"/>
              </w:rPr>
            </w:pPr>
            <w:r w:rsidRPr="00443FF3">
              <w:rPr>
                <w:lang w:eastAsia="zh-CN"/>
              </w:rPr>
              <w:t>wxd@srrc.org.cn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9.1.2</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Fenhong CHENG</w:t>
            </w:r>
          </w:p>
        </w:tc>
        <w:tc>
          <w:tcPr>
            <w:tcW w:w="3545" w:type="dxa"/>
          </w:tcPr>
          <w:p w:rsidR="00B003BC" w:rsidRPr="00443FF3" w:rsidRDefault="00B003BC" w:rsidP="0059159F">
            <w:pPr>
              <w:pStyle w:val="Tabletext"/>
              <w:jc w:val="center"/>
              <w:rPr>
                <w:lang w:eastAsia="zh-CN"/>
              </w:rPr>
            </w:pPr>
            <w:r w:rsidRPr="00443FF3">
              <w:rPr>
                <w:lang w:eastAsia="zh-CN"/>
              </w:rPr>
              <w:t>chengfenhong@chinasatcom.com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9.1.3</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Ying ZHU</w:t>
            </w:r>
          </w:p>
        </w:tc>
        <w:tc>
          <w:tcPr>
            <w:tcW w:w="3545" w:type="dxa"/>
          </w:tcPr>
          <w:p w:rsidR="00B003BC" w:rsidRPr="00443FF3" w:rsidRDefault="00B003BC" w:rsidP="0059159F">
            <w:pPr>
              <w:pStyle w:val="Tabletext"/>
              <w:jc w:val="center"/>
              <w:rPr>
                <w:lang w:eastAsia="zh-CN"/>
              </w:rPr>
            </w:pPr>
            <w:r w:rsidRPr="00443FF3">
              <w:rPr>
                <w:lang w:eastAsia="zh-CN"/>
              </w:rPr>
              <w:t>zhuying@catr.cn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9.1.4</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Bin LIU</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liubin@srrc.org.cn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9.1.5</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Jianxin LI</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lijianxin@srrc.org.cn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9.1.6</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Bin LIU</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liubin@srrc.org.cn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9.1.7</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Yongming GUO</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ym_guo@126.com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9.1.8</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Jun YUAN</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castyuanjun@sina.com</w:t>
            </w:r>
          </w:p>
        </w:tc>
      </w:tr>
      <w:tr w:rsidR="00B003BC" w:rsidRPr="00443FF3" w:rsidTr="0059159F">
        <w:trPr>
          <w:trHeight w:val="863"/>
        </w:trPr>
        <w:tc>
          <w:tcPr>
            <w:tcW w:w="2409" w:type="dxa"/>
            <w:vAlign w:val="center"/>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9.2</w:t>
            </w:r>
          </w:p>
        </w:tc>
        <w:tc>
          <w:tcPr>
            <w:tcW w:w="2977"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Ms. Xin GE</w:t>
            </w:r>
          </w:p>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Xiaodong WANG</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gexin910@163.com</w:t>
            </w:r>
          </w:p>
          <w:p w:rsidR="00B003BC" w:rsidRPr="00443FF3" w:rsidRDefault="00B003BC" w:rsidP="0059159F">
            <w:pPr>
              <w:pStyle w:val="Tabletext"/>
              <w:jc w:val="center"/>
              <w:rPr>
                <w:rFonts w:eastAsiaTheme="minorEastAsia"/>
                <w:lang w:eastAsia="zh-CN"/>
              </w:rPr>
            </w:pPr>
            <w:r w:rsidRPr="00443FF3">
              <w:rPr>
                <w:lang w:eastAsia="zh-CN"/>
              </w:rPr>
              <w:t>wxd@srrc.org.cn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lastRenderedPageBreak/>
              <w:t>9.3</w:t>
            </w:r>
          </w:p>
        </w:tc>
        <w:tc>
          <w:tcPr>
            <w:tcW w:w="2977" w:type="dxa"/>
          </w:tcPr>
          <w:p w:rsidR="00B003BC" w:rsidRPr="00443FF3" w:rsidRDefault="00680C74" w:rsidP="0059159F">
            <w:pPr>
              <w:pStyle w:val="Tabletext"/>
              <w:jc w:val="center"/>
              <w:rPr>
                <w:rFonts w:eastAsiaTheme="minorEastAsia"/>
                <w:lang w:eastAsia="zh-CN"/>
              </w:rPr>
            </w:pPr>
            <w:r w:rsidRPr="00443FF3">
              <w:rPr>
                <w:rFonts w:eastAsiaTheme="minorEastAsia"/>
                <w:lang w:eastAsia="zh-CN"/>
              </w:rPr>
              <w:t>Sra</w:t>
            </w:r>
            <w:r w:rsidR="00B003BC" w:rsidRPr="00443FF3">
              <w:rPr>
                <w:rFonts w:eastAsiaTheme="minorEastAsia"/>
                <w:lang w:eastAsia="zh-CN"/>
              </w:rPr>
              <w:t>. Fenhong CHENG</w:t>
            </w:r>
          </w:p>
        </w:tc>
        <w:tc>
          <w:tcPr>
            <w:tcW w:w="3545" w:type="dxa"/>
          </w:tcPr>
          <w:p w:rsidR="00B003BC" w:rsidRPr="00443FF3" w:rsidRDefault="00B003BC" w:rsidP="0059159F">
            <w:pPr>
              <w:pStyle w:val="Tabletext"/>
              <w:jc w:val="center"/>
              <w:rPr>
                <w:lang w:eastAsia="zh-CN"/>
              </w:rPr>
            </w:pPr>
            <w:r w:rsidRPr="00443FF3">
              <w:rPr>
                <w:lang w:eastAsia="zh-CN"/>
              </w:rPr>
              <w:t>chengfenhong@chinasatcom.com</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10</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Ruoting CHANG</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changruoting@miit.gov.cn</w:t>
            </w:r>
          </w:p>
        </w:tc>
      </w:tr>
      <w:tr w:rsidR="00B003BC" w:rsidRPr="00443FF3" w:rsidTr="0059159F">
        <w:tc>
          <w:tcPr>
            <w:tcW w:w="2409" w:type="dxa"/>
          </w:tcPr>
          <w:p w:rsidR="00B003BC" w:rsidRPr="00443FF3" w:rsidRDefault="00B003BC" w:rsidP="0059159F">
            <w:pPr>
              <w:pStyle w:val="Tabletext"/>
              <w:jc w:val="center"/>
              <w:rPr>
                <w:rFonts w:eastAsia="SimSun"/>
                <w:lang w:eastAsia="zh-CN"/>
              </w:rPr>
            </w:pPr>
            <w:r w:rsidRPr="00443FF3">
              <w:rPr>
                <w:rFonts w:eastAsia="SimSun"/>
                <w:lang w:eastAsia="zh-CN"/>
              </w:rPr>
              <w:t>GFT (PP-14)</w:t>
            </w:r>
          </w:p>
        </w:tc>
        <w:tc>
          <w:tcPr>
            <w:tcW w:w="2977" w:type="dxa"/>
          </w:tcPr>
          <w:p w:rsidR="00B003BC" w:rsidRPr="00443FF3" w:rsidRDefault="003E7195" w:rsidP="0059159F">
            <w:pPr>
              <w:pStyle w:val="Tabletext"/>
              <w:jc w:val="center"/>
              <w:rPr>
                <w:rFonts w:eastAsiaTheme="minorEastAsia"/>
                <w:lang w:eastAsia="zh-CN"/>
              </w:rPr>
            </w:pPr>
            <w:r w:rsidRPr="00443FF3">
              <w:rPr>
                <w:rFonts w:eastAsiaTheme="minorEastAsia"/>
                <w:lang w:eastAsia="zh-CN"/>
              </w:rPr>
              <w:t>Sr</w:t>
            </w:r>
            <w:r w:rsidR="00B003BC" w:rsidRPr="00443FF3">
              <w:rPr>
                <w:rFonts w:eastAsiaTheme="minorEastAsia"/>
                <w:lang w:eastAsia="zh-CN"/>
              </w:rPr>
              <w:t>. Xiaolan LAI</w:t>
            </w:r>
          </w:p>
        </w:tc>
        <w:tc>
          <w:tcPr>
            <w:tcW w:w="3545" w:type="dxa"/>
          </w:tcPr>
          <w:p w:rsidR="00B003BC" w:rsidRPr="00443FF3" w:rsidRDefault="00B003BC" w:rsidP="0059159F">
            <w:pPr>
              <w:pStyle w:val="Tabletext"/>
              <w:jc w:val="center"/>
              <w:rPr>
                <w:rFonts w:eastAsiaTheme="minorEastAsia"/>
                <w:lang w:eastAsia="zh-CN"/>
              </w:rPr>
            </w:pPr>
            <w:r w:rsidRPr="00443FF3">
              <w:rPr>
                <w:rFonts w:eastAsiaTheme="minorEastAsia"/>
                <w:lang w:eastAsia="zh-CN"/>
              </w:rPr>
              <w:t>laixl@sina.com</w:t>
            </w:r>
          </w:p>
        </w:tc>
      </w:tr>
    </w:tbl>
    <w:p w:rsidR="00B003BC" w:rsidRPr="00443FF3" w:rsidRDefault="00B003BC" w:rsidP="0032202E">
      <w:pPr>
        <w:pStyle w:val="Reasons"/>
      </w:pPr>
    </w:p>
    <w:p w:rsidR="00B003BC" w:rsidRPr="00443FF3" w:rsidRDefault="00B003BC">
      <w:pPr>
        <w:jc w:val="center"/>
      </w:pPr>
      <w:r w:rsidRPr="00443FF3">
        <w:t>______________</w:t>
      </w:r>
    </w:p>
    <w:p w:rsidR="00272F96" w:rsidRPr="00443FF3" w:rsidRDefault="00272F96" w:rsidP="00272F96">
      <w:pPr>
        <w:tabs>
          <w:tab w:val="clear" w:pos="1134"/>
          <w:tab w:val="clear" w:pos="1871"/>
          <w:tab w:val="clear" w:pos="2268"/>
        </w:tabs>
        <w:overflowPunct/>
        <w:autoSpaceDE/>
        <w:autoSpaceDN/>
        <w:adjustRightInd/>
        <w:spacing w:before="0" w:line="480" w:lineRule="auto"/>
        <w:textAlignment w:val="auto"/>
      </w:pPr>
    </w:p>
    <w:sectPr w:rsidR="00272F96" w:rsidRPr="00443FF3">
      <w:headerReference w:type="default" r:id="rId18"/>
      <w:footerReference w:type="even" r:id="rId19"/>
      <w:footerReference w:type="default" r:id="rId20"/>
      <w:footerReference w:type="first" r:id="rId21"/>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326493" w:rsidRDefault="0077084A">
    <w:pPr>
      <w:ind w:right="360"/>
    </w:pPr>
    <w:r>
      <w:fldChar w:fldCharType="begin"/>
    </w:r>
    <w:r w:rsidRPr="00326493">
      <w:instrText xml:space="preserve"> FILENAME \p  \* MERGEFORMAT </w:instrText>
    </w:r>
    <w:r>
      <w:fldChar w:fldCharType="separate"/>
    </w:r>
    <w:r w:rsidR="009B30BD">
      <w:rPr>
        <w:noProof/>
      </w:rPr>
      <w:t>P:\ESP\ITU-R\CONF-R\CMR15\000\062S.docx</w:t>
    </w:r>
    <w:r>
      <w:fldChar w:fldCharType="end"/>
    </w:r>
    <w:r w:rsidRPr="00326493">
      <w:tab/>
    </w:r>
    <w:r>
      <w:fldChar w:fldCharType="begin"/>
    </w:r>
    <w:r>
      <w:instrText xml:space="preserve"> SAVEDATE \@ DD.MM.YY </w:instrText>
    </w:r>
    <w:r>
      <w:fldChar w:fldCharType="separate"/>
    </w:r>
    <w:r w:rsidR="009B30BD">
      <w:rPr>
        <w:noProof/>
      </w:rPr>
      <w:t>27.10.15</w:t>
    </w:r>
    <w:r>
      <w:fldChar w:fldCharType="end"/>
    </w:r>
    <w:r w:rsidRPr="00326493">
      <w:tab/>
    </w:r>
    <w:r>
      <w:fldChar w:fldCharType="begin"/>
    </w:r>
    <w:r>
      <w:instrText xml:space="preserve"> PRINTDATE \@ DD.MM.YY </w:instrText>
    </w:r>
    <w:r>
      <w:fldChar w:fldCharType="separate"/>
    </w:r>
    <w:r w:rsidR="009B30BD">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ECE" w:rsidRPr="00E85ECE" w:rsidRDefault="00E85ECE" w:rsidP="00E85ECE">
    <w:pPr>
      <w:pStyle w:val="Footer"/>
    </w:pPr>
    <w:fldSimple w:instr=" FILENAME \p  \* MERGEFORMAT ">
      <w:r w:rsidR="009B30BD">
        <w:t>P:\ESP\ITU-R\CONF-R\CMR15\000\062S.docx</w:t>
      </w:r>
    </w:fldSimple>
    <w:r>
      <w:t xml:space="preserve"> (388338)</w:t>
    </w:r>
    <w:r>
      <w:tab/>
    </w:r>
    <w:r>
      <w:fldChar w:fldCharType="begin"/>
    </w:r>
    <w:r>
      <w:instrText xml:space="preserve"> SAVEDATE \@ DD.MM.YY </w:instrText>
    </w:r>
    <w:r>
      <w:fldChar w:fldCharType="separate"/>
    </w:r>
    <w:r w:rsidR="009B30BD">
      <w:t>27.10.15</w:t>
    </w:r>
    <w:r>
      <w:fldChar w:fldCharType="end"/>
    </w:r>
    <w:r>
      <w:tab/>
    </w:r>
    <w:r>
      <w:fldChar w:fldCharType="begin"/>
    </w:r>
    <w:r>
      <w:instrText xml:space="preserve"> PRINTDATE \@ DD.MM.YY </w:instrText>
    </w:r>
    <w:r>
      <w:fldChar w:fldCharType="separate"/>
    </w:r>
    <w:r w:rsidR="009B30BD">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E85ECE" w:rsidRDefault="00443FF3" w:rsidP="00E85ECE">
    <w:pPr>
      <w:pStyle w:val="Footer"/>
    </w:pPr>
    <w:r>
      <w:fldChar w:fldCharType="begin"/>
    </w:r>
    <w:r>
      <w:instrText xml:space="preserve"> FILENAME \p  \* MERGEFORMAT </w:instrText>
    </w:r>
    <w:r>
      <w:fldChar w:fldCharType="separate"/>
    </w:r>
    <w:r w:rsidR="009B30BD">
      <w:t>P:\ESP\ITU-R\CONF-R\CMR15\000\062S.docx</w:t>
    </w:r>
    <w:r>
      <w:fldChar w:fldCharType="end"/>
    </w:r>
    <w:r w:rsidR="00E85ECE">
      <w:t xml:space="preserve"> (388338)</w:t>
    </w:r>
    <w:r w:rsidR="00E85ECE">
      <w:tab/>
    </w:r>
    <w:r w:rsidR="00E85ECE">
      <w:fldChar w:fldCharType="begin"/>
    </w:r>
    <w:r w:rsidR="00E85ECE">
      <w:instrText xml:space="preserve"> SAVEDATE \@ DD.MM.YY </w:instrText>
    </w:r>
    <w:r w:rsidR="00E85ECE">
      <w:fldChar w:fldCharType="separate"/>
    </w:r>
    <w:r w:rsidR="009B30BD">
      <w:t>27.10.15</w:t>
    </w:r>
    <w:r w:rsidR="00E85ECE">
      <w:fldChar w:fldCharType="end"/>
    </w:r>
    <w:r w:rsidR="00E85ECE">
      <w:tab/>
    </w:r>
    <w:r w:rsidR="00E85ECE">
      <w:fldChar w:fldCharType="begin"/>
    </w:r>
    <w:r w:rsidR="00E85ECE">
      <w:instrText xml:space="preserve"> PRINTDATE \@ DD.MM.YY </w:instrText>
    </w:r>
    <w:r w:rsidR="00E85ECE">
      <w:fldChar w:fldCharType="separate"/>
    </w:r>
    <w:r w:rsidR="009B30BD">
      <w:t>27.10.15</w:t>
    </w:r>
    <w:r w:rsidR="00E85EC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43FF3">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069A"/>
    <w:rsid w:val="0002785D"/>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24B93"/>
    <w:rsid w:val="00236D2A"/>
    <w:rsid w:val="00255920"/>
    <w:rsid w:val="00255F12"/>
    <w:rsid w:val="00262C09"/>
    <w:rsid w:val="00272F96"/>
    <w:rsid w:val="002A791F"/>
    <w:rsid w:val="002C1B26"/>
    <w:rsid w:val="002C5D6C"/>
    <w:rsid w:val="002E701F"/>
    <w:rsid w:val="003248A9"/>
    <w:rsid w:val="00324FFA"/>
    <w:rsid w:val="00325FFA"/>
    <w:rsid w:val="00326493"/>
    <w:rsid w:val="0032680B"/>
    <w:rsid w:val="00363A65"/>
    <w:rsid w:val="003B1E8C"/>
    <w:rsid w:val="003C2508"/>
    <w:rsid w:val="003D0AA3"/>
    <w:rsid w:val="003D1216"/>
    <w:rsid w:val="003E0063"/>
    <w:rsid w:val="003E709F"/>
    <w:rsid w:val="003E7195"/>
    <w:rsid w:val="00440B3A"/>
    <w:rsid w:val="00443FF3"/>
    <w:rsid w:val="0045384C"/>
    <w:rsid w:val="00454553"/>
    <w:rsid w:val="0049789F"/>
    <w:rsid w:val="004B124A"/>
    <w:rsid w:val="004E3712"/>
    <w:rsid w:val="005133B5"/>
    <w:rsid w:val="00532097"/>
    <w:rsid w:val="0058269F"/>
    <w:rsid w:val="0058350F"/>
    <w:rsid w:val="00583C7E"/>
    <w:rsid w:val="005967EB"/>
    <w:rsid w:val="005D46FB"/>
    <w:rsid w:val="005F2605"/>
    <w:rsid w:val="005F3B0E"/>
    <w:rsid w:val="005F559C"/>
    <w:rsid w:val="0060646D"/>
    <w:rsid w:val="0063653A"/>
    <w:rsid w:val="00662BA0"/>
    <w:rsid w:val="00680C74"/>
    <w:rsid w:val="00692AAE"/>
    <w:rsid w:val="006D6E67"/>
    <w:rsid w:val="006E1A13"/>
    <w:rsid w:val="00701C20"/>
    <w:rsid w:val="00702F3D"/>
    <w:rsid w:val="0070518E"/>
    <w:rsid w:val="007354E9"/>
    <w:rsid w:val="00765578"/>
    <w:rsid w:val="0077084A"/>
    <w:rsid w:val="007952C7"/>
    <w:rsid w:val="007C0B95"/>
    <w:rsid w:val="007C2317"/>
    <w:rsid w:val="007D330A"/>
    <w:rsid w:val="00822F2E"/>
    <w:rsid w:val="00862369"/>
    <w:rsid w:val="00866AE6"/>
    <w:rsid w:val="008750A8"/>
    <w:rsid w:val="008A5992"/>
    <w:rsid w:val="008E5AF2"/>
    <w:rsid w:val="008E61DF"/>
    <w:rsid w:val="008F489F"/>
    <w:rsid w:val="0090121B"/>
    <w:rsid w:val="00907343"/>
    <w:rsid w:val="009144C9"/>
    <w:rsid w:val="0094091F"/>
    <w:rsid w:val="00973754"/>
    <w:rsid w:val="009B0C3C"/>
    <w:rsid w:val="009B30BD"/>
    <w:rsid w:val="009C0BED"/>
    <w:rsid w:val="009E11EC"/>
    <w:rsid w:val="00A118DB"/>
    <w:rsid w:val="00A4450C"/>
    <w:rsid w:val="00A52BD2"/>
    <w:rsid w:val="00AA5E6C"/>
    <w:rsid w:val="00AC3F00"/>
    <w:rsid w:val="00AE5677"/>
    <w:rsid w:val="00AE658F"/>
    <w:rsid w:val="00AF2F78"/>
    <w:rsid w:val="00AF4314"/>
    <w:rsid w:val="00B003BC"/>
    <w:rsid w:val="00B239FA"/>
    <w:rsid w:val="00B31B4D"/>
    <w:rsid w:val="00B35D6C"/>
    <w:rsid w:val="00B52D55"/>
    <w:rsid w:val="00B8288C"/>
    <w:rsid w:val="00B96D0B"/>
    <w:rsid w:val="00BE2E80"/>
    <w:rsid w:val="00BE5EDD"/>
    <w:rsid w:val="00BE6A1F"/>
    <w:rsid w:val="00C126C4"/>
    <w:rsid w:val="00C63EB5"/>
    <w:rsid w:val="00CC01E0"/>
    <w:rsid w:val="00CD5FEE"/>
    <w:rsid w:val="00CE60D2"/>
    <w:rsid w:val="00CE7431"/>
    <w:rsid w:val="00D0288A"/>
    <w:rsid w:val="00D72A5D"/>
    <w:rsid w:val="00DC629B"/>
    <w:rsid w:val="00E05BFF"/>
    <w:rsid w:val="00E262F1"/>
    <w:rsid w:val="00E3176A"/>
    <w:rsid w:val="00E54754"/>
    <w:rsid w:val="00E56BD3"/>
    <w:rsid w:val="00E71D14"/>
    <w:rsid w:val="00E85ECE"/>
    <w:rsid w:val="00F607AD"/>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36FA124-36B8-4845-BB0F-124321E9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table" w:customStyle="1" w:styleId="TableGrid1">
    <w:name w:val="Table Grid1"/>
    <w:basedOn w:val="TableNormal"/>
    <w:next w:val="TableGrid"/>
    <w:uiPriority w:val="59"/>
    <w:rsid w:val="00B35D6C"/>
    <w:pPr>
      <w:tabs>
        <w:tab w:val="left" w:pos="1134"/>
        <w:tab w:val="left" w:pos="1871"/>
        <w:tab w:val="left" w:pos="2268"/>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35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6D0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96D0B"/>
    <w:rPr>
      <w:rFonts w:ascii="Segoe UI" w:hAnsi="Segoe UI" w:cs="Segoe UI"/>
      <w:sz w:val="18"/>
      <w:szCs w:val="18"/>
      <w:lang w:val="es-ES_tradnl" w:eastAsia="en-US"/>
    </w:rPr>
  </w:style>
  <w:style w:type="character" w:styleId="Hyperlink">
    <w:name w:val="Hyperlink"/>
    <w:basedOn w:val="DefaultParagraphFont"/>
    <w:unhideWhenUsed/>
    <w:rsid w:val="00AC3F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nyi@ritt.c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chfang@163.com" TargetMode="External"/><Relationship Id="rId2" Type="http://schemas.openxmlformats.org/officeDocument/2006/relationships/customXml" Target="../customXml/item2.xml"/><Relationship Id="rId16" Type="http://schemas.openxmlformats.org/officeDocument/2006/relationships/hyperlink" Target="mailto:fuqiangbupt@163.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tonesong@126.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leilei@abp2003.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9F3F6-A323-4D1B-B39C-5E7BE6A038AB}">
  <ds:schemaRefs>
    <ds:schemaRef ds:uri="32a1a8c5-2265-4ebc-b7a0-2071e2c5c9bb"/>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A59BC4D5-13E9-4F40-BCB3-E93FADC8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634</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R15-WRC15-C-0062!!MSW-S</vt:lpstr>
    </vt:vector>
  </TitlesOfParts>
  <Manager>Secretaría General - Pool</Manager>
  <Company>Unión Internacional de Telecomunicaciones (UIT)</Company>
  <LinksUpToDate>false</LinksUpToDate>
  <CharactersWithSpaces>4536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R15-WRC15-C-0062!!MSW-S</dc:title>
  <dc:subject>Conferencia Mundial de Radiocomunicaciones - 2015</dc:subject>
  <dc:creator>Documents Proposals Manager (DPM)</dc:creator>
  <cp:keywords>DPM_v5.2015.10.230_prod</cp:keywords>
  <dc:description/>
  <cp:lastModifiedBy>Saez Grau, Ricardo</cp:lastModifiedBy>
  <cp:revision>24</cp:revision>
  <cp:lastPrinted>2015-10-27T18:38:00Z</cp:lastPrinted>
  <dcterms:created xsi:type="dcterms:W3CDTF">2015-10-27T13:21:00Z</dcterms:created>
  <dcterms:modified xsi:type="dcterms:W3CDTF">2015-10-27T18:50:00Z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