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5313F" w:rsidTr="0050008E">
        <w:trPr>
          <w:cantSplit/>
        </w:trPr>
        <w:tc>
          <w:tcPr>
            <w:tcW w:w="6911" w:type="dxa"/>
          </w:tcPr>
          <w:p w:rsidR="0065313F" w:rsidRPr="00DF23FC" w:rsidRDefault="0065313F" w:rsidP="00D405F7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65313F" w:rsidRDefault="0065313F" w:rsidP="0065313F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FA44327" wp14:editId="4BB0FDB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3F" w:rsidRPr="009538D2" w:rsidTr="00A1779F">
        <w:trPr>
          <w:cantSplit/>
        </w:trPr>
        <w:tc>
          <w:tcPr>
            <w:tcW w:w="10031" w:type="dxa"/>
            <w:gridSpan w:val="2"/>
            <w:tcBorders>
              <w:bottom w:val="single" w:sz="12" w:space="0" w:color="auto"/>
            </w:tcBorders>
          </w:tcPr>
          <w:p w:rsidR="0065313F" w:rsidRPr="009538D2" w:rsidRDefault="0065313F" w:rsidP="0065313F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</w:tr>
      <w:tr w:rsidR="0065313F" w:rsidRPr="00C324A8" w:rsidTr="0050008E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5313F" w:rsidRPr="00C324A8" w:rsidRDefault="0065313F" w:rsidP="0065313F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5313F" w:rsidRPr="00C324A8" w:rsidRDefault="0065313F" w:rsidP="0065313F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5313F" w:rsidRPr="00C324A8" w:rsidTr="0050008E">
        <w:trPr>
          <w:cantSplit/>
          <w:trHeight w:val="23"/>
        </w:trPr>
        <w:tc>
          <w:tcPr>
            <w:tcW w:w="6911" w:type="dxa"/>
            <w:vMerge w:val="restart"/>
          </w:tcPr>
          <w:p w:rsidR="0065313F" w:rsidRPr="0065313F" w:rsidRDefault="007D4943" w:rsidP="0065313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120" w:type="dxa"/>
          </w:tcPr>
          <w:p w:rsidR="0065313F" w:rsidRPr="0065313F" w:rsidRDefault="0065313F" w:rsidP="0065313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Documento 61-S</w:t>
            </w:r>
          </w:p>
        </w:tc>
      </w:tr>
      <w:tr w:rsidR="0065313F" w:rsidRPr="00C324A8" w:rsidTr="0050008E">
        <w:trPr>
          <w:cantSplit/>
          <w:trHeight w:val="23"/>
        </w:trPr>
        <w:tc>
          <w:tcPr>
            <w:tcW w:w="6911" w:type="dxa"/>
            <w:vMerge/>
          </w:tcPr>
          <w:p w:rsidR="0065313F" w:rsidRPr="00C324A8" w:rsidRDefault="0065313F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</w:tcPr>
          <w:p w:rsidR="0065313F" w:rsidRPr="0065313F" w:rsidRDefault="0065313F" w:rsidP="0065313F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14 de octubre de 2015</w:t>
            </w:r>
          </w:p>
        </w:tc>
      </w:tr>
      <w:tr w:rsidR="0065313F" w:rsidRPr="00C324A8" w:rsidTr="0050008E">
        <w:trPr>
          <w:cantSplit/>
          <w:trHeight w:val="23"/>
        </w:trPr>
        <w:tc>
          <w:tcPr>
            <w:tcW w:w="6911" w:type="dxa"/>
            <w:vMerge/>
          </w:tcPr>
          <w:p w:rsidR="0065313F" w:rsidRPr="00C324A8" w:rsidRDefault="0065313F" w:rsidP="0050008E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</w:tcPr>
          <w:p w:rsidR="0065313F" w:rsidRPr="0065313F" w:rsidRDefault="0065313F" w:rsidP="0065313F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5313F" w:rsidTr="0050008E">
        <w:trPr>
          <w:cantSplit/>
        </w:trPr>
        <w:tc>
          <w:tcPr>
            <w:tcW w:w="10031" w:type="dxa"/>
            <w:gridSpan w:val="2"/>
          </w:tcPr>
          <w:p w:rsidR="0065313F" w:rsidRDefault="005A1BAE" w:rsidP="0050008E">
            <w:pPr>
              <w:pStyle w:val="Source"/>
            </w:pPr>
            <w:bookmarkStart w:id="6" w:name="dsource" w:colFirst="0" w:colLast="0"/>
            <w:bookmarkEnd w:id="5"/>
            <w:r>
              <w:t>Irán (República Islámica del)</w:t>
            </w:r>
          </w:p>
        </w:tc>
      </w:tr>
      <w:tr w:rsidR="0065313F" w:rsidTr="0050008E">
        <w:trPr>
          <w:cantSplit/>
        </w:trPr>
        <w:tc>
          <w:tcPr>
            <w:tcW w:w="10031" w:type="dxa"/>
            <w:gridSpan w:val="2"/>
          </w:tcPr>
          <w:p w:rsidR="0065313F" w:rsidRDefault="005A1BAE" w:rsidP="0050008E">
            <w:pPr>
              <w:pStyle w:val="Title1"/>
            </w:pPr>
            <w:bookmarkStart w:id="7" w:name="dtitle1" w:colFirst="0" w:colLast="0"/>
            <w:bookmarkEnd w:id="6"/>
            <w:r w:rsidRPr="00FA0905">
              <w:t>PROPUESTAS PARA LOS TRABAJOS DE LA CONFERENCIA</w:t>
            </w:r>
          </w:p>
        </w:tc>
      </w:tr>
      <w:tr w:rsidR="0065313F" w:rsidTr="0050008E">
        <w:trPr>
          <w:cantSplit/>
        </w:trPr>
        <w:tc>
          <w:tcPr>
            <w:tcW w:w="10031" w:type="dxa"/>
            <w:gridSpan w:val="2"/>
          </w:tcPr>
          <w:p w:rsidR="0065313F" w:rsidRDefault="0065313F" w:rsidP="0050008E">
            <w:pPr>
              <w:pStyle w:val="Title2"/>
            </w:pPr>
            <w:bookmarkStart w:id="8" w:name="dtitle2" w:colFirst="0" w:colLast="0"/>
            <w:bookmarkEnd w:id="7"/>
          </w:p>
        </w:tc>
      </w:tr>
      <w:tr w:rsidR="0065313F" w:rsidTr="0050008E">
        <w:trPr>
          <w:cantSplit/>
        </w:trPr>
        <w:tc>
          <w:tcPr>
            <w:tcW w:w="10031" w:type="dxa"/>
            <w:gridSpan w:val="2"/>
          </w:tcPr>
          <w:p w:rsidR="0065313F" w:rsidRDefault="0065313F" w:rsidP="0050008E">
            <w:pPr>
              <w:pStyle w:val="Title3"/>
            </w:pPr>
            <w:bookmarkStart w:id="9" w:name="dtitle3" w:colFirst="0" w:colLast="0"/>
            <w:bookmarkEnd w:id="8"/>
          </w:p>
        </w:tc>
      </w:tr>
    </w:tbl>
    <w:bookmarkEnd w:id="9"/>
    <w:p w:rsidR="005A1BAE" w:rsidRPr="00BD2185" w:rsidRDefault="005A1BAE" w:rsidP="005A1BAE">
      <w:r w:rsidRPr="00BD2185">
        <w:t xml:space="preserve">La Administración de la República Islámica del Irán presenta propuestas acerca de varios puntos del orden del día de la Conferencia Mundial de Radiocomunicaciones de 2015, </w:t>
      </w:r>
      <w:r w:rsidRPr="00BD2185">
        <w:rPr>
          <w:lang w:val="es-ES"/>
        </w:rPr>
        <w:t>que figuran en Addenda al presente documento</w:t>
      </w:r>
      <w:r w:rsidRPr="00BD2185">
        <w:t xml:space="preserve"> (véase el Anexo). </w:t>
      </w:r>
      <w:r w:rsidRPr="00BD2185">
        <w:rPr>
          <w:lang w:val="es-ES"/>
        </w:rPr>
        <w:t>La Administración tal vez presente ulteriormente algunas propuestas más</w:t>
      </w:r>
      <w:r w:rsidRPr="00BD2185">
        <w:t>.</w:t>
      </w:r>
    </w:p>
    <w:p w:rsidR="005A1BAE" w:rsidRPr="00FA0905" w:rsidRDefault="005A1BAE" w:rsidP="005A1BAE">
      <w:r w:rsidRPr="00BD2185">
        <w:rPr>
          <w:lang w:val="es-ES"/>
        </w:rPr>
        <w:t>La Administración de la República Islámica del Irán respalda la mayoría de las propuestas presentadas por la Telecomunidad Asia-Pacífico (APT). Sin embargo, en algunos casos la Administración ha presentado propuestas específicas sobre determinados puntos del orden del día de la CMR</w:t>
      </w:r>
      <w:r w:rsidRPr="00BD2185">
        <w:rPr>
          <w:lang w:val="es-ES"/>
        </w:rPr>
        <w:noBreakHyphen/>
        <w:t>15, las cuales figuran en Addenda</w:t>
      </w:r>
      <w:r w:rsidRPr="00EE748E">
        <w:rPr>
          <w:lang w:val="es-ES"/>
        </w:rPr>
        <w:t xml:space="preserve"> al presente documento</w:t>
      </w:r>
      <w:r w:rsidRPr="00FA0905">
        <w:t>.</w:t>
      </w:r>
    </w:p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FA0905" w:rsidRDefault="005A1BAE" w:rsidP="005A1BAE"/>
    <w:p w:rsidR="005A1BAE" w:rsidRPr="001536EF" w:rsidRDefault="005A1BAE" w:rsidP="005A1BAE">
      <w:pPr>
        <w:rPr>
          <w:lang w:val="en-US"/>
        </w:rPr>
      </w:pPr>
      <w:r>
        <w:rPr>
          <w:b/>
          <w:bCs/>
          <w:lang w:val="en-US"/>
        </w:rPr>
        <w:t>Anexo:</w:t>
      </w:r>
      <w:r>
        <w:rPr>
          <w:lang w:val="en-US"/>
        </w:rPr>
        <w:t xml:space="preserve"> 1</w:t>
      </w:r>
    </w:p>
    <w:p w:rsidR="005A1BAE" w:rsidRDefault="005A1BAE" w:rsidP="005A1BAE"/>
    <w:p w:rsidR="005A1BAE" w:rsidRDefault="005A1BAE" w:rsidP="005A1BA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5A1BAE" w:rsidRPr="001536EF" w:rsidRDefault="005A1BAE" w:rsidP="005A1BAE">
      <w:pPr>
        <w:pStyle w:val="AnnexNo"/>
      </w:pPr>
      <w:r>
        <w:lastRenderedPageBreak/>
        <w:t>ANe</w:t>
      </w:r>
      <w:r w:rsidRPr="001536EF">
        <w:t>X</w:t>
      </w:r>
      <w:r>
        <w:t>o</w:t>
      </w:r>
    </w:p>
    <w:p w:rsidR="005A1BAE" w:rsidRPr="007E0AC6" w:rsidRDefault="005A1BAE" w:rsidP="005A1BAE">
      <w:pPr>
        <w:pStyle w:val="Annextitle"/>
      </w:pPr>
      <w:bookmarkStart w:id="10" w:name="annex2"/>
      <w:r w:rsidRPr="007E0AC6">
        <w:t xml:space="preserve">Estructura de las propuestas de la República Islámica del Irán </w:t>
      </w:r>
      <w:r w:rsidR="00221AD5">
        <w:br/>
      </w:r>
      <w:r w:rsidRPr="007E0AC6">
        <w:t>para la CMR-</w:t>
      </w:r>
      <w:bookmarkEnd w:id="10"/>
      <w:r w:rsidRPr="00221AD5">
        <w:t>15</w:t>
      </w:r>
    </w:p>
    <w:p w:rsidR="005A1BAE" w:rsidRPr="007E0AC6" w:rsidRDefault="005A1BAE" w:rsidP="005A1BAE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6148"/>
      </w:tblGrid>
      <w:tr w:rsidR="005A1BAE" w:rsidRPr="00BA6AF7" w:rsidTr="00742766">
        <w:trPr>
          <w:trHeight w:val="603"/>
          <w:tblHeader/>
          <w:jc w:val="center"/>
        </w:trPr>
        <w:tc>
          <w:tcPr>
            <w:tcW w:w="2747" w:type="dxa"/>
            <w:shd w:val="pct5" w:color="auto" w:fill="auto"/>
            <w:hideMark/>
          </w:tcPr>
          <w:p w:rsidR="005A1BAE" w:rsidRPr="00BA6AF7" w:rsidRDefault="005A1BAE" w:rsidP="00742766">
            <w:pPr>
              <w:pStyle w:val="Tablehead"/>
              <w:rPr>
                <w:lang w:val="en-US" w:eastAsia="zh-CN"/>
              </w:rPr>
            </w:pPr>
            <w:r w:rsidRPr="007E0AC6">
              <w:rPr>
                <w:lang w:val="en-US" w:eastAsia="zh-CN"/>
              </w:rPr>
              <w:t>Documento</w:t>
            </w:r>
          </w:p>
        </w:tc>
        <w:tc>
          <w:tcPr>
            <w:tcW w:w="6148" w:type="dxa"/>
            <w:shd w:val="pct5" w:color="auto" w:fill="auto"/>
            <w:hideMark/>
          </w:tcPr>
          <w:p w:rsidR="005A1BAE" w:rsidRPr="00BA6AF7" w:rsidRDefault="005A1BAE" w:rsidP="00742766">
            <w:pPr>
              <w:pStyle w:val="Tablehead"/>
              <w:rPr>
                <w:lang w:val="en-US" w:eastAsia="zh-CN"/>
              </w:rPr>
            </w:pPr>
            <w:r w:rsidRPr="007E0AC6">
              <w:rPr>
                <w:lang w:val="en-US" w:eastAsia="zh-CN"/>
              </w:rPr>
              <w:t>Título</w:t>
            </w:r>
          </w:p>
        </w:tc>
      </w:tr>
      <w:tr w:rsidR="005A1BAE" w:rsidRPr="007E0AC6" w:rsidTr="00742766">
        <w:trPr>
          <w:jc w:val="center"/>
        </w:trPr>
        <w:tc>
          <w:tcPr>
            <w:tcW w:w="2747" w:type="dxa"/>
            <w:hideMark/>
          </w:tcPr>
          <w:p w:rsidR="005A1BAE" w:rsidRPr="006159BE" w:rsidRDefault="005A1BAE" w:rsidP="004752CC">
            <w:pPr>
              <w:pStyle w:val="Tabletext"/>
              <w:jc w:val="center"/>
              <w:rPr>
                <w:sz w:val="22"/>
                <w:szCs w:val="22"/>
                <w:lang w:val="es-ES"/>
              </w:rPr>
            </w:pPr>
            <w:r w:rsidRPr="006159BE">
              <w:rPr>
                <w:sz w:val="22"/>
                <w:szCs w:val="22"/>
                <w:lang w:val="es-ES"/>
              </w:rPr>
              <w:t>Documento principal</w:t>
            </w:r>
          </w:p>
        </w:tc>
        <w:tc>
          <w:tcPr>
            <w:tcW w:w="6148" w:type="dxa"/>
            <w:hideMark/>
          </w:tcPr>
          <w:p w:rsidR="005A1BAE" w:rsidRPr="006159BE" w:rsidRDefault="005A1BAE" w:rsidP="004752CC">
            <w:pPr>
              <w:pStyle w:val="Tabletext"/>
              <w:jc w:val="center"/>
              <w:rPr>
                <w:sz w:val="22"/>
                <w:szCs w:val="22"/>
                <w:lang w:val="es-ES"/>
              </w:rPr>
            </w:pPr>
            <w:r w:rsidRPr="006159BE">
              <w:rPr>
                <w:sz w:val="22"/>
                <w:szCs w:val="22"/>
                <w:lang w:val="es-ES"/>
              </w:rPr>
              <w:t>Introducción de las propuestas de la República Islámica del</w:t>
            </w:r>
            <w:bookmarkStart w:id="11" w:name="_GoBack"/>
            <w:bookmarkEnd w:id="11"/>
            <w:r w:rsidRPr="006159BE">
              <w:rPr>
                <w:sz w:val="22"/>
                <w:szCs w:val="22"/>
                <w:lang w:val="es-ES"/>
              </w:rPr>
              <w:t xml:space="preserve"> Irán para los trabajos de la Conferencia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A1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1.1</w:t>
            </w:r>
          </w:p>
        </w:tc>
      </w:tr>
      <w:tr w:rsidR="005A1BAE" w:rsidRPr="00BA6AF7" w:rsidTr="00742766">
        <w:trPr>
          <w:trHeight w:val="243"/>
          <w:jc w:val="center"/>
        </w:trPr>
        <w:tc>
          <w:tcPr>
            <w:tcW w:w="2747" w:type="dxa"/>
            <w:hideMark/>
          </w:tcPr>
          <w:p w:rsidR="005A1BAE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A4</w:t>
            </w:r>
          </w:p>
        </w:tc>
        <w:tc>
          <w:tcPr>
            <w:tcW w:w="6148" w:type="dxa"/>
            <w:hideMark/>
          </w:tcPr>
          <w:p w:rsidR="005A1BAE" w:rsidRPr="005031A7" w:rsidRDefault="005A1BAE" w:rsidP="00742766">
            <w:pPr>
              <w:pStyle w:val="Tabletext"/>
              <w:jc w:val="center"/>
              <w:rPr>
                <w:b/>
                <w:bCs/>
                <w:lang w:val="en-US" w:eastAsia="zh-CN"/>
              </w:rPr>
            </w:pPr>
            <w:r>
              <w:rPr>
                <w:lang w:val="en-US" w:eastAsia="zh-CN"/>
              </w:rPr>
              <w:t>1.4</w:t>
            </w:r>
          </w:p>
        </w:tc>
      </w:tr>
      <w:tr w:rsidR="005A1BAE" w:rsidRPr="00BA6AF7" w:rsidTr="00742766">
        <w:trPr>
          <w:trHeight w:val="277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A5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1.5</w:t>
            </w:r>
          </w:p>
        </w:tc>
      </w:tr>
      <w:tr w:rsidR="005A1BAE" w:rsidRPr="00BA6AF7" w:rsidTr="00742766">
        <w:trPr>
          <w:trHeight w:val="277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A6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1.6</w:t>
            </w:r>
          </w:p>
        </w:tc>
      </w:tr>
      <w:tr w:rsidR="005A1BAE" w:rsidRPr="00BA6AF7" w:rsidTr="00742766">
        <w:trPr>
          <w:trHeight w:val="282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</w:t>
            </w:r>
            <w:r>
              <w:rPr>
                <w:lang w:val="en-US" w:eastAsia="zh-CN"/>
              </w:rPr>
              <w:t>8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1.8</w:t>
            </w:r>
          </w:p>
        </w:tc>
      </w:tr>
      <w:tr w:rsidR="005A1BAE" w:rsidRPr="00BA6AF7" w:rsidTr="00742766">
        <w:trPr>
          <w:trHeight w:val="231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A12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1.12</w:t>
            </w:r>
          </w:p>
        </w:tc>
      </w:tr>
      <w:tr w:rsidR="005A1BAE" w:rsidRPr="00BA6AF7" w:rsidTr="00742766">
        <w:trPr>
          <w:trHeight w:val="290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 </w:t>
            </w:r>
          </w:p>
        </w:tc>
        <w:tc>
          <w:tcPr>
            <w:tcW w:w="6148" w:type="dxa"/>
            <w:hideMark/>
          </w:tcPr>
          <w:p w:rsidR="005A1BAE" w:rsidRPr="000F55A6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7(A)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A21-A2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7(B)</w:t>
            </w:r>
          </w:p>
        </w:tc>
      </w:tr>
      <w:tr w:rsidR="005A1BAE" w:rsidRPr="00BA6AF7" w:rsidTr="00742766">
        <w:trPr>
          <w:trHeight w:val="252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A21-A3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7(C)</w:t>
            </w:r>
          </w:p>
        </w:tc>
      </w:tr>
      <w:tr w:rsidR="005A1BAE" w:rsidRPr="00BA6AF7" w:rsidTr="00742766">
        <w:trPr>
          <w:trHeight w:val="252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A21-A5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7(E)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A21-A8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7(H)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A21-A9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7(I)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A21-A10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7(J)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A21-A11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7(K)</w:t>
            </w:r>
          </w:p>
        </w:tc>
      </w:tr>
      <w:tr w:rsidR="005A1BAE" w:rsidRPr="00BA6AF7" w:rsidTr="00742766">
        <w:trPr>
          <w:trHeight w:val="265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A21-A12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7(L)</w:t>
            </w:r>
          </w:p>
        </w:tc>
      </w:tr>
      <w:tr w:rsidR="005A1BAE" w:rsidRPr="00BA6AF7" w:rsidTr="00742766">
        <w:trPr>
          <w:trHeight w:val="265"/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A21-A</w:t>
            </w:r>
            <w:r>
              <w:rPr>
                <w:lang w:val="en-US" w:eastAsia="zh-CN"/>
              </w:rPr>
              <w:t>13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7</w:t>
            </w:r>
          </w:p>
        </w:tc>
      </w:tr>
      <w:tr w:rsidR="005A1BAE" w:rsidRPr="00BA6AF7" w:rsidTr="00742766">
        <w:trPr>
          <w:jc w:val="center"/>
        </w:trPr>
        <w:tc>
          <w:tcPr>
            <w:tcW w:w="2747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 xml:space="preserve">A23-A2 </w:t>
            </w:r>
          </w:p>
        </w:tc>
        <w:tc>
          <w:tcPr>
            <w:tcW w:w="6148" w:type="dxa"/>
            <w:hideMark/>
          </w:tcPr>
          <w:p w:rsidR="005A1BAE" w:rsidRPr="00BA6AF7" w:rsidRDefault="005A1BAE" w:rsidP="00742766">
            <w:pPr>
              <w:pStyle w:val="Tabletext"/>
              <w:jc w:val="center"/>
              <w:rPr>
                <w:lang w:val="en-US" w:eastAsia="zh-CN"/>
              </w:rPr>
            </w:pPr>
            <w:r w:rsidRPr="00BA6AF7">
              <w:rPr>
                <w:lang w:val="en-US" w:eastAsia="zh-CN"/>
              </w:rPr>
              <w:t>9.1.2</w:t>
            </w:r>
          </w:p>
        </w:tc>
      </w:tr>
    </w:tbl>
    <w:p w:rsidR="005A1BAE" w:rsidRDefault="005A1BAE" w:rsidP="005A1BAE">
      <w:pPr>
        <w:pStyle w:val="Reasons"/>
      </w:pPr>
    </w:p>
    <w:p w:rsidR="005A1BAE" w:rsidRDefault="005A1BAE" w:rsidP="005A1BAE">
      <w:pPr>
        <w:jc w:val="center"/>
      </w:pPr>
      <w:r>
        <w:t>______________</w:t>
      </w:r>
    </w:p>
    <w:p w:rsidR="005A1BAE" w:rsidRPr="00A777AB" w:rsidRDefault="005A1BAE" w:rsidP="005A1BAE"/>
    <w:sectPr w:rsidR="005A1BAE" w:rsidRPr="00A777A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3F" w:rsidRDefault="0065313F">
      <w:r>
        <w:separator/>
      </w:r>
    </w:p>
  </w:endnote>
  <w:endnote w:type="continuationSeparator" w:id="0">
    <w:p w:rsidR="0065313F" w:rsidRDefault="00653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65313F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A1BAE">
      <w:rPr>
        <w:noProof/>
      </w:rPr>
      <w:t>20.10.15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5313F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C45" w:rsidRDefault="008F3C45" w:rsidP="008F3C45">
    <w:pPr>
      <w:pStyle w:val="Footer"/>
    </w:pPr>
    <w:r>
      <w:rPr>
        <w:noProof w:val="0"/>
        <w:sz w:val="24"/>
      </w:rPr>
      <w:fldChar w:fldCharType="begin"/>
    </w:r>
    <w:r>
      <w:instrText xml:space="preserve"> FILENAME \p  \* MERGEFORMAT </w:instrText>
    </w:r>
    <w:r>
      <w:rPr>
        <w:noProof w:val="0"/>
        <w:sz w:val="24"/>
      </w:rPr>
      <w:fldChar w:fldCharType="separate"/>
    </w:r>
    <w:r>
      <w:t>P:\ESP\ITU-R\CONF-R\CMR15\000\061S.docx</w:t>
    </w:r>
    <w:r>
      <w:fldChar w:fldCharType="end"/>
    </w:r>
    <w:r>
      <w:t xml:space="preserve"> (388279)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20.10.15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C45" w:rsidRDefault="008F3C45">
    <w:pPr>
      <w:pStyle w:val="Footer"/>
    </w:pPr>
    <w:fldSimple w:instr=" FILENAME \p  \* MERGEFORMAT ">
      <w:r>
        <w:t>P:\ESP\ITU-R\CONF-R\CMR15\000\061S.docx</w:t>
      </w:r>
    </w:fldSimple>
    <w:r>
      <w:t xml:space="preserve"> (388279)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20.10.15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3F" w:rsidRDefault="0065313F">
      <w:r>
        <w:rPr>
          <w:b/>
        </w:rPr>
        <w:t>_______________</w:t>
      </w:r>
    </w:p>
  </w:footnote>
  <w:footnote w:type="continuationSeparator" w:id="0">
    <w:p w:rsidR="0065313F" w:rsidRDefault="00653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4BEC">
      <w:rPr>
        <w:rStyle w:val="PageNumber"/>
        <w:noProof/>
      </w:rPr>
      <w:t>2</w:t>
    </w:r>
    <w:r>
      <w:rPr>
        <w:rStyle w:val="PageNumber"/>
      </w:rPr>
      <w:fldChar w:fldCharType="end"/>
    </w:r>
  </w:p>
  <w:p w:rsidR="004752CC" w:rsidRPr="00800972" w:rsidRDefault="004752CC" w:rsidP="004752CC">
    <w:pPr>
      <w:pStyle w:val="Header"/>
    </w:pPr>
    <w:r>
      <w:t>CMR15/61-S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3F"/>
    <w:rsid w:val="00087AE8"/>
    <w:rsid w:val="000D1059"/>
    <w:rsid w:val="000E5BF9"/>
    <w:rsid w:val="000F0E6D"/>
    <w:rsid w:val="00121170"/>
    <w:rsid w:val="00123CC5"/>
    <w:rsid w:val="0015142D"/>
    <w:rsid w:val="001616DC"/>
    <w:rsid w:val="00163962"/>
    <w:rsid w:val="00191A97"/>
    <w:rsid w:val="001C41FA"/>
    <w:rsid w:val="001E2B52"/>
    <w:rsid w:val="001E3F27"/>
    <w:rsid w:val="00221AD5"/>
    <w:rsid w:val="00236D2A"/>
    <w:rsid w:val="00255F12"/>
    <w:rsid w:val="00262C09"/>
    <w:rsid w:val="002A791F"/>
    <w:rsid w:val="002C1B26"/>
    <w:rsid w:val="002E701F"/>
    <w:rsid w:val="0032680B"/>
    <w:rsid w:val="00363A65"/>
    <w:rsid w:val="00377704"/>
    <w:rsid w:val="003C2508"/>
    <w:rsid w:val="003D0AA3"/>
    <w:rsid w:val="00454553"/>
    <w:rsid w:val="004752CC"/>
    <w:rsid w:val="004B124A"/>
    <w:rsid w:val="00532097"/>
    <w:rsid w:val="0058350F"/>
    <w:rsid w:val="005A1BAE"/>
    <w:rsid w:val="005F2605"/>
    <w:rsid w:val="0065313F"/>
    <w:rsid w:val="00662BA0"/>
    <w:rsid w:val="00692AAE"/>
    <w:rsid w:val="006D6E67"/>
    <w:rsid w:val="00701C20"/>
    <w:rsid w:val="007354E9"/>
    <w:rsid w:val="007542C0"/>
    <w:rsid w:val="00765578"/>
    <w:rsid w:val="0077084A"/>
    <w:rsid w:val="007C2317"/>
    <w:rsid w:val="007D330A"/>
    <w:rsid w:val="007D4943"/>
    <w:rsid w:val="00866AE6"/>
    <w:rsid w:val="008F3C45"/>
    <w:rsid w:val="0094091F"/>
    <w:rsid w:val="009538D2"/>
    <w:rsid w:val="00973754"/>
    <w:rsid w:val="009C0BED"/>
    <w:rsid w:val="009E11EC"/>
    <w:rsid w:val="009F6FD5"/>
    <w:rsid w:val="00A118DB"/>
    <w:rsid w:val="00A4450C"/>
    <w:rsid w:val="00AA5E6C"/>
    <w:rsid w:val="00AE5677"/>
    <w:rsid w:val="00AF2F78"/>
    <w:rsid w:val="00B52D55"/>
    <w:rsid w:val="00BD2185"/>
    <w:rsid w:val="00BE2E80"/>
    <w:rsid w:val="00BE5EDD"/>
    <w:rsid w:val="00BE6A1F"/>
    <w:rsid w:val="00C126C4"/>
    <w:rsid w:val="00C63EB5"/>
    <w:rsid w:val="00C84BEC"/>
    <w:rsid w:val="00CC01E0"/>
    <w:rsid w:val="00CE60D2"/>
    <w:rsid w:val="00D0288A"/>
    <w:rsid w:val="00D405F7"/>
    <w:rsid w:val="00D72A5D"/>
    <w:rsid w:val="00DC629B"/>
    <w:rsid w:val="00E262F1"/>
    <w:rsid w:val="00E71D14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08C0A0-520F-488D-B30F-D1E09C59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F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D405F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D405F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D405F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405F7"/>
    <w:pPr>
      <w:outlineLvl w:val="3"/>
    </w:pPr>
  </w:style>
  <w:style w:type="paragraph" w:styleId="Heading5">
    <w:name w:val="heading 5"/>
    <w:basedOn w:val="Heading4"/>
    <w:next w:val="Normal"/>
    <w:qFormat/>
    <w:rsid w:val="00D405F7"/>
    <w:pPr>
      <w:outlineLvl w:val="4"/>
    </w:pPr>
  </w:style>
  <w:style w:type="paragraph" w:styleId="Heading6">
    <w:name w:val="heading 6"/>
    <w:basedOn w:val="Heading4"/>
    <w:next w:val="Normal"/>
    <w:qFormat/>
    <w:rsid w:val="00D405F7"/>
    <w:pPr>
      <w:outlineLvl w:val="5"/>
    </w:pPr>
  </w:style>
  <w:style w:type="paragraph" w:styleId="Heading7">
    <w:name w:val="heading 7"/>
    <w:basedOn w:val="Heading6"/>
    <w:next w:val="Normal"/>
    <w:qFormat/>
    <w:rsid w:val="00D405F7"/>
    <w:pPr>
      <w:outlineLvl w:val="6"/>
    </w:pPr>
  </w:style>
  <w:style w:type="paragraph" w:styleId="Heading8">
    <w:name w:val="heading 8"/>
    <w:basedOn w:val="Heading6"/>
    <w:next w:val="Normal"/>
    <w:qFormat/>
    <w:rsid w:val="00D405F7"/>
    <w:pPr>
      <w:outlineLvl w:val="7"/>
    </w:pPr>
  </w:style>
  <w:style w:type="paragraph" w:styleId="Heading9">
    <w:name w:val="heading 9"/>
    <w:basedOn w:val="Heading6"/>
    <w:next w:val="Normal"/>
    <w:qFormat/>
    <w:rsid w:val="00D405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rsid w:val="00D405F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D405F7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D405F7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D405F7"/>
  </w:style>
  <w:style w:type="paragraph" w:customStyle="1" w:styleId="Appendixref">
    <w:name w:val="Appendix_ref"/>
    <w:basedOn w:val="Annexref"/>
    <w:next w:val="Annextitle"/>
    <w:rsid w:val="00D405F7"/>
  </w:style>
  <w:style w:type="paragraph" w:customStyle="1" w:styleId="Appendixtitle">
    <w:name w:val="Appendix_title"/>
    <w:basedOn w:val="Annextitle"/>
    <w:next w:val="Normalaftertitle"/>
    <w:rsid w:val="00D405F7"/>
  </w:style>
  <w:style w:type="paragraph" w:customStyle="1" w:styleId="Artheading">
    <w:name w:val="Art_heading"/>
    <w:basedOn w:val="Normal"/>
    <w:next w:val="Normalaftertitle"/>
    <w:rsid w:val="00D405F7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405F7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405F7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D405F7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D405F7"/>
  </w:style>
  <w:style w:type="paragraph" w:customStyle="1" w:styleId="ddate">
    <w:name w:val="ddate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D405F7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D405F7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D405F7"/>
    <w:rPr>
      <w:vertAlign w:val="superscript"/>
    </w:rPr>
  </w:style>
  <w:style w:type="paragraph" w:customStyle="1" w:styleId="enumlev1">
    <w:name w:val="enumlev1"/>
    <w:basedOn w:val="Normal"/>
    <w:rsid w:val="00D405F7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D405F7"/>
    <w:pPr>
      <w:ind w:left="1871" w:hanging="737"/>
    </w:pPr>
  </w:style>
  <w:style w:type="paragraph" w:customStyle="1" w:styleId="enumlev3">
    <w:name w:val="enumlev3"/>
    <w:basedOn w:val="enumlev2"/>
    <w:rsid w:val="00D405F7"/>
    <w:pPr>
      <w:ind w:left="2268" w:hanging="397"/>
    </w:pPr>
  </w:style>
  <w:style w:type="paragraph" w:customStyle="1" w:styleId="Equation">
    <w:name w:val="Equation"/>
    <w:basedOn w:val="Normal"/>
    <w:rsid w:val="00D405F7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D405F7"/>
    <w:pPr>
      <w:ind w:left="1134"/>
    </w:pPr>
  </w:style>
  <w:style w:type="paragraph" w:customStyle="1" w:styleId="Equationlegend">
    <w:name w:val="Equation_legend"/>
    <w:basedOn w:val="NormalIndent"/>
    <w:rsid w:val="00D405F7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D405F7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405F7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D405F7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D405F7"/>
    <w:pPr>
      <w:keepNext w:val="0"/>
    </w:pPr>
  </w:style>
  <w:style w:type="paragraph" w:styleId="Footer">
    <w:name w:val="footer"/>
    <w:basedOn w:val="Normal"/>
    <w:rsid w:val="00D405F7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D405F7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D405F7"/>
    <w:rPr>
      <w:position w:val="6"/>
      <w:sz w:val="18"/>
    </w:rPr>
  </w:style>
  <w:style w:type="paragraph" w:styleId="FootnoteText">
    <w:name w:val="footnote text"/>
    <w:basedOn w:val="Normal"/>
    <w:rsid w:val="00D405F7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rsid w:val="00D405F7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D405F7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D405F7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  <w:rsid w:val="00D405F7"/>
  </w:style>
  <w:style w:type="paragraph" w:styleId="Index2">
    <w:name w:val="index 2"/>
    <w:basedOn w:val="Normal"/>
    <w:next w:val="Normal"/>
    <w:semiHidden/>
    <w:rsid w:val="00D405F7"/>
    <w:pPr>
      <w:ind w:left="283"/>
    </w:pPr>
  </w:style>
  <w:style w:type="paragraph" w:styleId="Index3">
    <w:name w:val="index 3"/>
    <w:basedOn w:val="Normal"/>
    <w:next w:val="Normal"/>
    <w:semiHidden/>
    <w:rsid w:val="00D405F7"/>
    <w:pPr>
      <w:ind w:left="566"/>
    </w:pPr>
  </w:style>
  <w:style w:type="paragraph" w:styleId="Index4">
    <w:name w:val="index 4"/>
    <w:basedOn w:val="Normal"/>
    <w:next w:val="Normal"/>
    <w:semiHidden/>
    <w:rsid w:val="00D405F7"/>
    <w:pPr>
      <w:ind w:left="849"/>
    </w:pPr>
  </w:style>
  <w:style w:type="paragraph" w:styleId="Index5">
    <w:name w:val="index 5"/>
    <w:basedOn w:val="Normal"/>
    <w:next w:val="Normal"/>
    <w:semiHidden/>
    <w:rsid w:val="00D405F7"/>
    <w:pPr>
      <w:ind w:left="1132"/>
    </w:pPr>
  </w:style>
  <w:style w:type="paragraph" w:styleId="Index6">
    <w:name w:val="index 6"/>
    <w:basedOn w:val="Normal"/>
    <w:next w:val="Normal"/>
    <w:semiHidden/>
    <w:rsid w:val="00D405F7"/>
    <w:pPr>
      <w:ind w:left="1415"/>
    </w:pPr>
  </w:style>
  <w:style w:type="paragraph" w:styleId="Index7">
    <w:name w:val="index 7"/>
    <w:basedOn w:val="Normal"/>
    <w:next w:val="Normal"/>
    <w:semiHidden/>
    <w:rsid w:val="00D405F7"/>
    <w:pPr>
      <w:ind w:left="1698"/>
    </w:pPr>
  </w:style>
  <w:style w:type="paragraph" w:styleId="IndexHeading">
    <w:name w:val="index heading"/>
    <w:basedOn w:val="Normal"/>
    <w:next w:val="Index1"/>
    <w:semiHidden/>
    <w:rsid w:val="00D405F7"/>
  </w:style>
  <w:style w:type="character" w:styleId="LineNumber">
    <w:name w:val="line number"/>
    <w:basedOn w:val="DefaultParagraphFont"/>
    <w:rsid w:val="00D405F7"/>
  </w:style>
  <w:style w:type="paragraph" w:customStyle="1" w:styleId="Normalaftertitle">
    <w:name w:val="Normal after title"/>
    <w:basedOn w:val="Normal"/>
    <w:next w:val="Normal"/>
    <w:rsid w:val="00D405F7"/>
    <w:pPr>
      <w:spacing w:before="280"/>
    </w:pPr>
  </w:style>
  <w:style w:type="paragraph" w:customStyle="1" w:styleId="Note">
    <w:name w:val="Note"/>
    <w:basedOn w:val="Normal"/>
    <w:rsid w:val="00D405F7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  <w:rsid w:val="00D405F7"/>
  </w:style>
  <w:style w:type="paragraph" w:customStyle="1" w:styleId="Parttitle">
    <w:name w:val="Part_title"/>
    <w:basedOn w:val="Annextitle"/>
    <w:next w:val="Normalaftertitle"/>
    <w:rsid w:val="00D405F7"/>
  </w:style>
  <w:style w:type="paragraph" w:customStyle="1" w:styleId="RecNo">
    <w:name w:val="Rec_No"/>
    <w:basedOn w:val="Normal"/>
    <w:next w:val="Rectitle"/>
    <w:rsid w:val="00D405F7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D405F7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D405F7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D405F7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405F7"/>
  </w:style>
  <w:style w:type="paragraph" w:customStyle="1" w:styleId="QuestionNo">
    <w:name w:val="Question_No"/>
    <w:basedOn w:val="RecNo"/>
    <w:next w:val="Questiontitle"/>
    <w:rsid w:val="00D405F7"/>
  </w:style>
  <w:style w:type="paragraph" w:customStyle="1" w:styleId="Questiontitle">
    <w:name w:val="Question_title"/>
    <w:basedOn w:val="Rectitle"/>
    <w:next w:val="Normal"/>
    <w:rsid w:val="00D405F7"/>
  </w:style>
  <w:style w:type="paragraph" w:customStyle="1" w:styleId="Reftext">
    <w:name w:val="Ref_text"/>
    <w:basedOn w:val="Normal"/>
    <w:rsid w:val="00D405F7"/>
    <w:pPr>
      <w:ind w:left="1134" w:hanging="1134"/>
    </w:pPr>
  </w:style>
  <w:style w:type="paragraph" w:customStyle="1" w:styleId="Reftitle">
    <w:name w:val="Ref_title"/>
    <w:basedOn w:val="Normal"/>
    <w:next w:val="Reftext"/>
    <w:rsid w:val="00D405F7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405F7"/>
  </w:style>
  <w:style w:type="paragraph" w:customStyle="1" w:styleId="RepNo">
    <w:name w:val="Rep_No"/>
    <w:basedOn w:val="RecNo"/>
    <w:next w:val="Reptitle"/>
    <w:rsid w:val="00D405F7"/>
  </w:style>
  <w:style w:type="paragraph" w:customStyle="1" w:styleId="Repref">
    <w:name w:val="Rep_ref"/>
    <w:basedOn w:val="Recref"/>
    <w:next w:val="Repdate"/>
    <w:rsid w:val="00D405F7"/>
  </w:style>
  <w:style w:type="paragraph" w:customStyle="1" w:styleId="Reptitle">
    <w:name w:val="Rep_title"/>
    <w:basedOn w:val="Rectitle"/>
    <w:next w:val="Repref"/>
    <w:rsid w:val="00D405F7"/>
  </w:style>
  <w:style w:type="paragraph" w:customStyle="1" w:styleId="Resdate">
    <w:name w:val="Res_date"/>
    <w:basedOn w:val="Recdate"/>
    <w:next w:val="Normalaftertitle"/>
    <w:rsid w:val="00D405F7"/>
  </w:style>
  <w:style w:type="paragraph" w:customStyle="1" w:styleId="ResNo">
    <w:name w:val="Res_No"/>
    <w:basedOn w:val="RecNo"/>
    <w:next w:val="Normal"/>
    <w:rsid w:val="00D405F7"/>
  </w:style>
  <w:style w:type="paragraph" w:customStyle="1" w:styleId="Resref">
    <w:name w:val="Res_ref"/>
    <w:basedOn w:val="Recref"/>
    <w:next w:val="Resdate"/>
    <w:rsid w:val="00D405F7"/>
  </w:style>
  <w:style w:type="character" w:customStyle="1" w:styleId="Appdef">
    <w:name w:val="App_def"/>
    <w:basedOn w:val="DefaultParagraphFont"/>
    <w:rsid w:val="00D405F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405F7"/>
  </w:style>
  <w:style w:type="character" w:customStyle="1" w:styleId="Artdef">
    <w:name w:val="Art_def"/>
    <w:basedOn w:val="DefaultParagraphFont"/>
    <w:rsid w:val="00D405F7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405F7"/>
  </w:style>
  <w:style w:type="character" w:customStyle="1" w:styleId="Recdef">
    <w:name w:val="Rec_def"/>
    <w:basedOn w:val="DefaultParagraphFont"/>
    <w:rsid w:val="00D405F7"/>
    <w:rPr>
      <w:b/>
    </w:rPr>
  </w:style>
  <w:style w:type="character" w:customStyle="1" w:styleId="Resdef">
    <w:name w:val="Res_def"/>
    <w:basedOn w:val="DefaultParagraphFont"/>
    <w:rsid w:val="00D405F7"/>
    <w:rPr>
      <w:rFonts w:ascii="Times New Roman" w:hAnsi="Times New Roman"/>
      <w:b/>
    </w:rPr>
  </w:style>
  <w:style w:type="character" w:styleId="PageNumber">
    <w:name w:val="page number"/>
    <w:basedOn w:val="DefaultParagraphFont"/>
    <w:rsid w:val="00D405F7"/>
  </w:style>
  <w:style w:type="paragraph" w:customStyle="1" w:styleId="Reasons">
    <w:name w:val="Reasons"/>
    <w:basedOn w:val="Normal"/>
    <w:rsid w:val="00D405F7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D405F7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sid w:val="00D405F7"/>
    <w:rPr>
      <w:sz w:val="16"/>
      <w:szCs w:val="16"/>
    </w:rPr>
  </w:style>
  <w:style w:type="paragraph" w:customStyle="1" w:styleId="Proposal">
    <w:name w:val="Proposal"/>
    <w:basedOn w:val="Normal"/>
    <w:next w:val="Normal"/>
    <w:rsid w:val="00D405F7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sid w:val="00D405F7"/>
    <w:rPr>
      <w:sz w:val="20"/>
    </w:rPr>
  </w:style>
  <w:style w:type="paragraph" w:customStyle="1" w:styleId="Figure">
    <w:name w:val="Figure"/>
    <w:basedOn w:val="Normal"/>
    <w:next w:val="Figuretitle"/>
    <w:rsid w:val="00D405F7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D405F7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D405F7"/>
  </w:style>
  <w:style w:type="paragraph" w:customStyle="1" w:styleId="ApptoAnnex">
    <w:name w:val="App_to_Annex"/>
    <w:basedOn w:val="AppendixNo"/>
    <w:qFormat/>
    <w:rsid w:val="00D405F7"/>
  </w:style>
  <w:style w:type="character" w:customStyle="1" w:styleId="Tablefreq">
    <w:name w:val="Table_freq"/>
    <w:basedOn w:val="DefaultParagraphFont"/>
    <w:rsid w:val="00D405F7"/>
    <w:rPr>
      <w:b/>
      <w:color w:val="auto"/>
      <w:sz w:val="20"/>
    </w:rPr>
  </w:style>
  <w:style w:type="paragraph" w:customStyle="1" w:styleId="Tabletext">
    <w:name w:val="Table_text"/>
    <w:basedOn w:val="Normal"/>
    <w:rsid w:val="00D405F7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405F7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405F7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405F7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D405F7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D405F7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405F7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D405F7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405F7"/>
    <w:rPr>
      <w:b w:val="0"/>
      <w:i/>
    </w:rPr>
  </w:style>
  <w:style w:type="paragraph" w:customStyle="1" w:styleId="Section3">
    <w:name w:val="Section_3"/>
    <w:basedOn w:val="Section1"/>
    <w:rsid w:val="00D405F7"/>
    <w:rPr>
      <w:b w:val="0"/>
    </w:rPr>
  </w:style>
  <w:style w:type="paragraph" w:customStyle="1" w:styleId="SectionNo">
    <w:name w:val="Section_No"/>
    <w:basedOn w:val="AnnexNo"/>
    <w:next w:val="Normal"/>
    <w:rsid w:val="00D405F7"/>
  </w:style>
  <w:style w:type="paragraph" w:customStyle="1" w:styleId="Sectiontitle">
    <w:name w:val="Section_title"/>
    <w:basedOn w:val="Annextitle"/>
    <w:next w:val="Normalaftertitle"/>
    <w:rsid w:val="00D405F7"/>
  </w:style>
  <w:style w:type="paragraph" w:customStyle="1" w:styleId="Source">
    <w:name w:val="Source"/>
    <w:basedOn w:val="Normal"/>
    <w:next w:val="Normal"/>
    <w:rsid w:val="00D405F7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D405F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D405F7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D405F7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405F7"/>
    <w:rPr>
      <w:b/>
    </w:rPr>
  </w:style>
  <w:style w:type="paragraph" w:customStyle="1" w:styleId="toc0">
    <w:name w:val="toc 0"/>
    <w:basedOn w:val="Normal"/>
    <w:next w:val="TOC1"/>
    <w:rsid w:val="00D405F7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D405F7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405F7"/>
    <w:pPr>
      <w:spacing w:before="120"/>
    </w:pPr>
  </w:style>
  <w:style w:type="paragraph" w:styleId="TOC3">
    <w:name w:val="toc 3"/>
    <w:basedOn w:val="TOC2"/>
    <w:rsid w:val="00D405F7"/>
  </w:style>
  <w:style w:type="paragraph" w:styleId="TOC4">
    <w:name w:val="toc 4"/>
    <w:basedOn w:val="TOC3"/>
    <w:rsid w:val="00D405F7"/>
  </w:style>
  <w:style w:type="paragraph" w:styleId="TOC5">
    <w:name w:val="toc 5"/>
    <w:basedOn w:val="TOC4"/>
    <w:rsid w:val="00D405F7"/>
  </w:style>
  <w:style w:type="paragraph" w:styleId="TOC6">
    <w:name w:val="toc 6"/>
    <w:basedOn w:val="TOC4"/>
    <w:rsid w:val="00D405F7"/>
  </w:style>
  <w:style w:type="paragraph" w:styleId="TOC7">
    <w:name w:val="toc 7"/>
    <w:basedOn w:val="TOC4"/>
    <w:rsid w:val="00D405F7"/>
  </w:style>
  <w:style w:type="paragraph" w:styleId="TOC8">
    <w:name w:val="toc 8"/>
    <w:basedOn w:val="TOC4"/>
    <w:rsid w:val="00D405F7"/>
  </w:style>
  <w:style w:type="paragraph" w:customStyle="1" w:styleId="Partref">
    <w:name w:val="Part_ref"/>
    <w:basedOn w:val="Annexref"/>
    <w:next w:val="Parttitle"/>
    <w:rsid w:val="00D405F7"/>
  </w:style>
  <w:style w:type="paragraph" w:customStyle="1" w:styleId="Questionref">
    <w:name w:val="Question_ref"/>
    <w:basedOn w:val="Recref"/>
    <w:next w:val="Questiondate"/>
    <w:rsid w:val="00D405F7"/>
  </w:style>
  <w:style w:type="paragraph" w:customStyle="1" w:styleId="Restitle">
    <w:name w:val="Res_title"/>
    <w:basedOn w:val="Rectitle"/>
    <w:next w:val="Resref"/>
    <w:rsid w:val="00D405F7"/>
  </w:style>
  <w:style w:type="paragraph" w:customStyle="1" w:styleId="SpecialFooter">
    <w:name w:val="Special Footer"/>
    <w:basedOn w:val="Footer"/>
    <w:rsid w:val="00D405F7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405F7"/>
  </w:style>
  <w:style w:type="paragraph" w:customStyle="1" w:styleId="AppArttitle">
    <w:name w:val="App_Art_title"/>
    <w:basedOn w:val="Arttitle"/>
    <w:next w:val="Normalaftertitle"/>
    <w:qFormat/>
    <w:rsid w:val="00D405F7"/>
  </w:style>
  <w:style w:type="paragraph" w:customStyle="1" w:styleId="AppArtNo">
    <w:name w:val="App_Art_No"/>
    <w:basedOn w:val="ArtNo"/>
    <w:next w:val="AppArttitle"/>
    <w:qFormat/>
    <w:rsid w:val="00D405F7"/>
  </w:style>
  <w:style w:type="paragraph" w:customStyle="1" w:styleId="Committee">
    <w:name w:val="Committee"/>
    <w:basedOn w:val="Normal"/>
    <w:qFormat/>
    <w:rsid w:val="00D405F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Volumetitle">
    <w:name w:val="Volume_title"/>
    <w:basedOn w:val="ArtNo"/>
    <w:qFormat/>
    <w:rsid w:val="00D405F7"/>
  </w:style>
  <w:style w:type="character" w:customStyle="1" w:styleId="HeaderChar">
    <w:name w:val="Header Char"/>
    <w:basedOn w:val="DefaultParagraphFont"/>
    <w:link w:val="Header"/>
    <w:rsid w:val="004752CC"/>
    <w:rPr>
      <w:rFonts w:ascii="Times New Roman" w:hAnsi="Times New Roman"/>
      <w:sz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207C-AD92-47B8-95BF-474D952F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PS_WRC15.dotm</Template>
  <TotalTime>5</TotalTime>
  <Pages>2</Pages>
  <Words>202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1411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Conferencia Mundial de Radiocomunicaciones - 2012</dc:subject>
  <dc:creator>Spanish</dc:creator>
  <cp:keywords/>
  <dc:description>PS_WRC07.dot  Para: _x000d_Fecha del documento: _x000d_Registrado por WRC106464 a 00:11:52 el 06.11.07</dc:description>
  <cp:lastModifiedBy>Spanish</cp:lastModifiedBy>
  <cp:revision>8</cp:revision>
  <cp:lastPrinted>2003-02-19T20:20:00Z</cp:lastPrinted>
  <dcterms:created xsi:type="dcterms:W3CDTF">2015-10-20T16:43:00Z</dcterms:created>
  <dcterms:modified xsi:type="dcterms:W3CDTF">2015-10-20T16:50:00Z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