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72395" w:rsidRPr="00EB4BB0">
        <w:trPr>
          <w:cantSplit/>
        </w:trPr>
        <w:tc>
          <w:tcPr>
            <w:tcW w:w="6911" w:type="dxa"/>
          </w:tcPr>
          <w:p w:rsidR="00572395" w:rsidRPr="00EB4BB0" w:rsidRDefault="00572395" w:rsidP="00C63535">
            <w:pPr>
              <w:spacing w:before="400" w:after="48" w:line="240" w:lineRule="atLeast"/>
              <w:rPr>
                <w:rFonts w:ascii="Verdana" w:hAnsi="Verdana"/>
                <w:position w:val="6"/>
              </w:rPr>
            </w:pPr>
            <w:r w:rsidRPr="00EB4BB0">
              <w:rPr>
                <w:rFonts w:ascii="Verdana" w:hAnsi="Verdana" w:cs="Times"/>
                <w:b/>
                <w:position w:val="6"/>
                <w:sz w:val="22"/>
                <w:szCs w:val="22"/>
              </w:rPr>
              <w:t>World Radiocommunication Conference (WRC-15)</w:t>
            </w:r>
            <w:r w:rsidRPr="00EB4BB0">
              <w:rPr>
                <w:rFonts w:ascii="Verdana" w:hAnsi="Verdana" w:cs="Times"/>
                <w:b/>
                <w:position w:val="6"/>
                <w:sz w:val="26"/>
                <w:szCs w:val="26"/>
              </w:rPr>
              <w:br/>
            </w:r>
            <w:r w:rsidRPr="00EB4BB0">
              <w:rPr>
                <w:rFonts w:ascii="Verdana" w:hAnsi="Verdana"/>
                <w:b/>
                <w:bCs/>
                <w:position w:val="6"/>
                <w:sz w:val="18"/>
                <w:szCs w:val="18"/>
              </w:rPr>
              <w:t>Geneva, 2-27 November 2015</w:t>
            </w:r>
          </w:p>
        </w:tc>
        <w:tc>
          <w:tcPr>
            <w:tcW w:w="3120" w:type="dxa"/>
          </w:tcPr>
          <w:p w:rsidR="00572395" w:rsidRPr="00EB4BB0" w:rsidRDefault="00572395" w:rsidP="00572395">
            <w:pPr>
              <w:spacing w:before="0" w:line="240" w:lineRule="atLeast"/>
              <w:jc w:val="right"/>
            </w:pPr>
            <w:bookmarkStart w:id="0" w:name="ditulogo"/>
            <w:bookmarkEnd w:id="0"/>
            <w:r w:rsidRPr="00EB4BB0">
              <w:rPr>
                <w:noProof/>
                <w:lang w:eastAsia="zh-CN"/>
              </w:rPr>
              <w:drawing>
                <wp:inline distT="0" distB="0" distL="0" distR="0" wp14:anchorId="116C3AB2" wp14:editId="001487A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72395" w:rsidRPr="00EB4BB0">
        <w:trPr>
          <w:cantSplit/>
        </w:trPr>
        <w:tc>
          <w:tcPr>
            <w:tcW w:w="6911" w:type="dxa"/>
            <w:tcBorders>
              <w:bottom w:val="single" w:sz="12" w:space="0" w:color="auto"/>
            </w:tcBorders>
          </w:tcPr>
          <w:p w:rsidR="00572395" w:rsidRPr="00EB4BB0" w:rsidRDefault="00572395" w:rsidP="00572395">
            <w:pPr>
              <w:spacing w:before="0" w:after="48" w:line="240" w:lineRule="atLeast"/>
              <w:rPr>
                <w:rFonts w:ascii="Verdana" w:hAnsi="Verdana"/>
                <w:b/>
                <w:bCs/>
                <w:position w:val="6"/>
                <w:sz w:val="20"/>
              </w:rPr>
            </w:pPr>
            <w:bookmarkStart w:id="1" w:name="dhead"/>
            <w:r w:rsidRPr="00EB4BB0">
              <w:rPr>
                <w:rFonts w:ascii="Verdana" w:hAnsi="Verdana"/>
                <w:b/>
                <w:bCs/>
                <w:position w:val="6"/>
                <w:sz w:val="20"/>
              </w:rPr>
              <w:t>INTERNATIONAL TELECOMMUNICATION UNION</w:t>
            </w:r>
          </w:p>
        </w:tc>
        <w:tc>
          <w:tcPr>
            <w:tcW w:w="3120" w:type="dxa"/>
            <w:tcBorders>
              <w:bottom w:val="single" w:sz="12" w:space="0" w:color="auto"/>
            </w:tcBorders>
          </w:tcPr>
          <w:p w:rsidR="00572395" w:rsidRPr="00EB4BB0" w:rsidRDefault="00572395" w:rsidP="00572395">
            <w:pPr>
              <w:spacing w:before="0" w:after="48" w:line="240" w:lineRule="atLeast"/>
              <w:rPr>
                <w:rFonts w:ascii="Verdana" w:hAnsi="Verdana"/>
                <w:b/>
                <w:bCs/>
                <w:position w:val="6"/>
                <w:sz w:val="20"/>
              </w:rPr>
            </w:pPr>
          </w:p>
        </w:tc>
      </w:tr>
      <w:tr w:rsidR="00572395" w:rsidRPr="00EB4BB0">
        <w:trPr>
          <w:cantSplit/>
        </w:trPr>
        <w:tc>
          <w:tcPr>
            <w:tcW w:w="6911" w:type="dxa"/>
            <w:tcBorders>
              <w:top w:val="single" w:sz="12" w:space="0" w:color="auto"/>
            </w:tcBorders>
          </w:tcPr>
          <w:p w:rsidR="00572395" w:rsidRPr="00EB4BB0" w:rsidRDefault="00572395" w:rsidP="00572395">
            <w:pPr>
              <w:spacing w:before="0" w:after="48" w:line="240" w:lineRule="atLeast"/>
              <w:rPr>
                <w:rFonts w:ascii="Verdana" w:hAnsi="Verdana"/>
                <w:b/>
                <w:smallCaps/>
                <w:sz w:val="20"/>
              </w:rPr>
            </w:pPr>
          </w:p>
        </w:tc>
        <w:tc>
          <w:tcPr>
            <w:tcW w:w="3120" w:type="dxa"/>
            <w:tcBorders>
              <w:top w:val="single" w:sz="12" w:space="0" w:color="auto"/>
            </w:tcBorders>
          </w:tcPr>
          <w:p w:rsidR="00572395" w:rsidRPr="00EB4BB0" w:rsidRDefault="00572395" w:rsidP="00572395">
            <w:pPr>
              <w:spacing w:before="0" w:line="240" w:lineRule="atLeast"/>
              <w:rPr>
                <w:rFonts w:ascii="Verdana" w:hAnsi="Verdana"/>
                <w:sz w:val="20"/>
              </w:rPr>
            </w:pPr>
          </w:p>
        </w:tc>
      </w:tr>
      <w:tr w:rsidR="00572395" w:rsidRPr="00EB4BB0">
        <w:trPr>
          <w:cantSplit/>
          <w:trHeight w:val="23"/>
        </w:trPr>
        <w:tc>
          <w:tcPr>
            <w:tcW w:w="6911" w:type="dxa"/>
            <w:vMerge w:val="restart"/>
          </w:tcPr>
          <w:p w:rsidR="00572395" w:rsidRPr="00EB4BB0" w:rsidRDefault="00572395" w:rsidP="00572395">
            <w:pPr>
              <w:tabs>
                <w:tab w:val="left" w:pos="851"/>
              </w:tabs>
              <w:spacing w:before="0" w:line="240" w:lineRule="atLeast"/>
              <w:rPr>
                <w:rFonts w:ascii="Verdana" w:hAnsi="Verdana"/>
                <w:sz w:val="20"/>
              </w:rPr>
            </w:pPr>
            <w:bookmarkStart w:id="2" w:name="dnum" w:colFirst="1" w:colLast="1"/>
            <w:bookmarkStart w:id="3" w:name="dmeeting" w:colFirst="0" w:colLast="0"/>
            <w:bookmarkEnd w:id="1"/>
            <w:r w:rsidRPr="00EB4BB0">
              <w:rPr>
                <w:rFonts w:ascii="Verdana" w:hAnsi="Verdana"/>
                <w:b/>
                <w:sz w:val="20"/>
              </w:rPr>
              <w:t>PLENARY MEETING</w:t>
            </w:r>
          </w:p>
        </w:tc>
        <w:tc>
          <w:tcPr>
            <w:tcW w:w="3120" w:type="dxa"/>
          </w:tcPr>
          <w:p w:rsidR="00572395" w:rsidRPr="00EB4BB0" w:rsidRDefault="00572395" w:rsidP="00572395">
            <w:pPr>
              <w:tabs>
                <w:tab w:val="left" w:pos="851"/>
              </w:tabs>
              <w:spacing w:before="0" w:line="240" w:lineRule="atLeast"/>
              <w:rPr>
                <w:rFonts w:ascii="Verdana" w:hAnsi="Verdana"/>
                <w:sz w:val="20"/>
              </w:rPr>
            </w:pPr>
            <w:r w:rsidRPr="00EB4BB0">
              <w:rPr>
                <w:rFonts w:ascii="Verdana" w:hAnsi="Verdana"/>
                <w:b/>
                <w:sz w:val="20"/>
              </w:rPr>
              <w:t>Document 61-E</w:t>
            </w:r>
          </w:p>
        </w:tc>
      </w:tr>
      <w:tr w:rsidR="00572395" w:rsidRPr="00EB4BB0">
        <w:trPr>
          <w:cantSplit/>
          <w:trHeight w:val="23"/>
        </w:trPr>
        <w:tc>
          <w:tcPr>
            <w:tcW w:w="6911" w:type="dxa"/>
            <w:vMerge/>
          </w:tcPr>
          <w:p w:rsidR="00572395" w:rsidRPr="00EB4BB0" w:rsidRDefault="00572395" w:rsidP="00517B78">
            <w:pPr>
              <w:tabs>
                <w:tab w:val="left" w:pos="851"/>
              </w:tabs>
              <w:spacing w:line="240" w:lineRule="atLeast"/>
              <w:rPr>
                <w:rFonts w:ascii="Verdana" w:hAnsi="Verdana"/>
                <w:b/>
                <w:sz w:val="20"/>
              </w:rPr>
            </w:pPr>
            <w:bookmarkStart w:id="4" w:name="ddate" w:colFirst="1" w:colLast="1"/>
            <w:bookmarkEnd w:id="2"/>
            <w:bookmarkEnd w:id="3"/>
          </w:p>
        </w:tc>
        <w:tc>
          <w:tcPr>
            <w:tcW w:w="3120" w:type="dxa"/>
          </w:tcPr>
          <w:p w:rsidR="00572395" w:rsidRPr="00EB4BB0" w:rsidRDefault="00572395" w:rsidP="00572395">
            <w:pPr>
              <w:tabs>
                <w:tab w:val="left" w:pos="993"/>
              </w:tabs>
              <w:spacing w:before="0"/>
              <w:rPr>
                <w:rFonts w:ascii="Verdana" w:hAnsi="Verdana"/>
                <w:sz w:val="20"/>
              </w:rPr>
            </w:pPr>
            <w:r w:rsidRPr="00EB4BB0">
              <w:rPr>
                <w:rFonts w:ascii="Verdana" w:hAnsi="Verdana"/>
                <w:b/>
                <w:sz w:val="20"/>
              </w:rPr>
              <w:t>14 October 2015</w:t>
            </w:r>
          </w:p>
        </w:tc>
      </w:tr>
      <w:tr w:rsidR="00572395" w:rsidRPr="00EB4BB0">
        <w:trPr>
          <w:cantSplit/>
          <w:trHeight w:val="23"/>
        </w:trPr>
        <w:tc>
          <w:tcPr>
            <w:tcW w:w="6911" w:type="dxa"/>
            <w:vMerge/>
          </w:tcPr>
          <w:p w:rsidR="00572395" w:rsidRPr="00EB4BB0" w:rsidRDefault="00572395" w:rsidP="00517B78">
            <w:pPr>
              <w:tabs>
                <w:tab w:val="left" w:pos="851"/>
              </w:tabs>
              <w:spacing w:line="240" w:lineRule="atLeast"/>
              <w:rPr>
                <w:rFonts w:ascii="Verdana" w:hAnsi="Verdana"/>
                <w:b/>
                <w:sz w:val="20"/>
              </w:rPr>
            </w:pPr>
            <w:bookmarkStart w:id="5" w:name="dorlang" w:colFirst="1" w:colLast="1"/>
            <w:bookmarkEnd w:id="4"/>
          </w:p>
        </w:tc>
        <w:tc>
          <w:tcPr>
            <w:tcW w:w="3120" w:type="dxa"/>
          </w:tcPr>
          <w:p w:rsidR="00572395" w:rsidRPr="00EB4BB0" w:rsidRDefault="00572395" w:rsidP="00572395">
            <w:pPr>
              <w:tabs>
                <w:tab w:val="left" w:pos="993"/>
              </w:tabs>
              <w:spacing w:before="0" w:after="120"/>
              <w:rPr>
                <w:rFonts w:ascii="Verdana" w:hAnsi="Verdana"/>
                <w:sz w:val="20"/>
              </w:rPr>
            </w:pPr>
            <w:r w:rsidRPr="00EB4BB0">
              <w:rPr>
                <w:rFonts w:ascii="Verdana" w:hAnsi="Verdana"/>
                <w:b/>
                <w:sz w:val="20"/>
              </w:rPr>
              <w:t>Original: English</w:t>
            </w:r>
          </w:p>
        </w:tc>
      </w:tr>
      <w:tr w:rsidR="00572395" w:rsidRPr="00EB4BB0">
        <w:trPr>
          <w:cantSplit/>
        </w:trPr>
        <w:tc>
          <w:tcPr>
            <w:tcW w:w="10031" w:type="dxa"/>
            <w:gridSpan w:val="2"/>
          </w:tcPr>
          <w:p w:rsidR="00572395" w:rsidRPr="00EB4BB0" w:rsidRDefault="00572395" w:rsidP="00572395">
            <w:pPr>
              <w:pStyle w:val="Source"/>
            </w:pPr>
            <w:bookmarkStart w:id="6" w:name="dsource" w:colFirst="0" w:colLast="0"/>
            <w:bookmarkEnd w:id="5"/>
            <w:r w:rsidRPr="00EB4BB0">
              <w:t>Iran (Islamic Republic of)</w:t>
            </w:r>
          </w:p>
        </w:tc>
      </w:tr>
      <w:tr w:rsidR="00572395" w:rsidRPr="00EB4BB0">
        <w:trPr>
          <w:cantSplit/>
        </w:trPr>
        <w:tc>
          <w:tcPr>
            <w:tcW w:w="10031" w:type="dxa"/>
            <w:gridSpan w:val="2"/>
          </w:tcPr>
          <w:p w:rsidR="00572395" w:rsidRPr="00EB4BB0" w:rsidRDefault="00572395" w:rsidP="00572395">
            <w:pPr>
              <w:pStyle w:val="Title1"/>
            </w:pPr>
            <w:bookmarkStart w:id="7" w:name="dtitle1" w:colFirst="0" w:colLast="0"/>
            <w:bookmarkEnd w:id="6"/>
            <w:r w:rsidRPr="00EB4BB0">
              <w:t>PROPOSALS FOR THE WORK OF THE CONFERENCE</w:t>
            </w:r>
          </w:p>
        </w:tc>
      </w:tr>
      <w:tr w:rsidR="00572395" w:rsidRPr="00EB4BB0">
        <w:trPr>
          <w:cantSplit/>
        </w:trPr>
        <w:tc>
          <w:tcPr>
            <w:tcW w:w="10031" w:type="dxa"/>
            <w:gridSpan w:val="2"/>
          </w:tcPr>
          <w:p w:rsidR="00572395" w:rsidRPr="00EB4BB0" w:rsidRDefault="00572395" w:rsidP="00517B78">
            <w:pPr>
              <w:pStyle w:val="Title2"/>
            </w:pPr>
            <w:bookmarkStart w:id="8" w:name="dtitle2" w:colFirst="0" w:colLast="0"/>
            <w:bookmarkEnd w:id="7"/>
          </w:p>
        </w:tc>
      </w:tr>
      <w:tr w:rsidR="00572395" w:rsidRPr="00EB4BB0">
        <w:trPr>
          <w:cantSplit/>
        </w:trPr>
        <w:tc>
          <w:tcPr>
            <w:tcW w:w="10031" w:type="dxa"/>
            <w:gridSpan w:val="2"/>
          </w:tcPr>
          <w:p w:rsidR="00572395" w:rsidRPr="00EB4BB0" w:rsidRDefault="00572395" w:rsidP="00517B78">
            <w:pPr>
              <w:pStyle w:val="Title3"/>
            </w:pPr>
            <w:bookmarkStart w:id="9" w:name="dtitle3" w:colFirst="0" w:colLast="0"/>
            <w:bookmarkEnd w:id="8"/>
          </w:p>
        </w:tc>
      </w:tr>
    </w:tbl>
    <w:p w:rsidR="00572395" w:rsidRPr="00EB4BB0" w:rsidRDefault="00572395" w:rsidP="00572395">
      <w:bookmarkStart w:id="10" w:name="dbreak"/>
      <w:bookmarkEnd w:id="9"/>
      <w:bookmarkEnd w:id="10"/>
      <w:r w:rsidRPr="00EB4BB0">
        <w:t>The Administration of the Islamic Republic of Iran submits proposals addressing certain agenda items of the World Radiocommunication Conference 2015 which are contained in Addenda to this document (see the Annex). This Administration may submit, at a later date, some additional proposals.</w:t>
      </w:r>
    </w:p>
    <w:p w:rsidR="00572395" w:rsidRPr="00EB4BB0" w:rsidRDefault="00572395" w:rsidP="00572395">
      <w:r w:rsidRPr="00EB4BB0">
        <w:t>The Administration of the Islamic Republic of Iran supports most of the common proposals developed by the Asia-Pacific Telecommunity</w:t>
      </w:r>
      <w:bookmarkStart w:id="11" w:name="_GoBack"/>
      <w:bookmarkEnd w:id="11"/>
      <w:r w:rsidRPr="00EB4BB0">
        <w:t xml:space="preserve"> (APT). However, in some cases that this Administration has specific proposals on certain WRC</w:t>
      </w:r>
      <w:r w:rsidRPr="00EB4BB0">
        <w:noBreakHyphen/>
        <w:t>15 agenda items; they are contained in Addenda to this document.</w:t>
      </w:r>
    </w:p>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p w:rsidR="00572395" w:rsidRPr="00EB4BB0" w:rsidRDefault="00572395" w:rsidP="00572395">
      <w:r w:rsidRPr="00EB4BB0">
        <w:rPr>
          <w:b/>
          <w:bCs/>
        </w:rPr>
        <w:t>Annex:</w:t>
      </w:r>
      <w:r w:rsidRPr="00EB4BB0">
        <w:t xml:space="preserve"> 1</w:t>
      </w:r>
    </w:p>
    <w:p w:rsidR="00572395" w:rsidRPr="00EB4BB0" w:rsidRDefault="00572395" w:rsidP="007A4C69"/>
    <w:p w:rsidR="00572395" w:rsidRPr="00EB4BB0" w:rsidRDefault="00572395">
      <w:pPr>
        <w:tabs>
          <w:tab w:val="clear" w:pos="1134"/>
          <w:tab w:val="clear" w:pos="1871"/>
          <w:tab w:val="clear" w:pos="2268"/>
        </w:tabs>
        <w:overflowPunct/>
        <w:autoSpaceDE/>
        <w:autoSpaceDN/>
        <w:adjustRightInd/>
        <w:spacing w:before="0"/>
        <w:textAlignment w:val="auto"/>
      </w:pPr>
      <w:r w:rsidRPr="00EB4BB0">
        <w:br w:type="page"/>
      </w:r>
    </w:p>
    <w:p w:rsidR="00572395" w:rsidRPr="00EB4BB0" w:rsidRDefault="00572395" w:rsidP="00572395">
      <w:pPr>
        <w:pStyle w:val="AnnexNo"/>
      </w:pPr>
      <w:r w:rsidRPr="00EB4BB0">
        <w:lastRenderedPageBreak/>
        <w:t>ANNEX</w:t>
      </w:r>
    </w:p>
    <w:p w:rsidR="00572395" w:rsidRPr="00EB4BB0" w:rsidRDefault="00572395" w:rsidP="00572395">
      <w:pPr>
        <w:pStyle w:val="Annextitle"/>
      </w:pPr>
      <w:bookmarkStart w:id="12" w:name="annex2"/>
      <w:r w:rsidRPr="00EB4BB0">
        <w:t>Structure of the I.R. of Iran proposals to WRC-</w:t>
      </w:r>
      <w:bookmarkEnd w:id="12"/>
      <w:r w:rsidRPr="00EB4BB0">
        <w:t>15</w:t>
      </w:r>
    </w:p>
    <w:p w:rsidR="00572395" w:rsidRPr="00EB4BB0" w:rsidRDefault="00572395" w:rsidP="00EB4BB0"/>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6148"/>
      </w:tblGrid>
      <w:tr w:rsidR="00572395" w:rsidRPr="00EB4BB0" w:rsidTr="00EB4BB0">
        <w:trPr>
          <w:tblHeader/>
          <w:jc w:val="center"/>
        </w:trPr>
        <w:tc>
          <w:tcPr>
            <w:tcW w:w="2747" w:type="dxa"/>
            <w:shd w:val="clear" w:color="auto" w:fill="auto"/>
            <w:hideMark/>
          </w:tcPr>
          <w:p w:rsidR="00572395" w:rsidRPr="00EB4BB0" w:rsidRDefault="00572395" w:rsidP="00EB4BB0">
            <w:pPr>
              <w:pStyle w:val="Tablehead"/>
              <w:rPr>
                <w:lang w:eastAsia="zh-CN"/>
              </w:rPr>
            </w:pPr>
            <w:r w:rsidRPr="00EB4BB0">
              <w:rPr>
                <w:lang w:eastAsia="zh-CN"/>
              </w:rPr>
              <w:t>Document</w:t>
            </w:r>
          </w:p>
        </w:tc>
        <w:tc>
          <w:tcPr>
            <w:tcW w:w="6148" w:type="dxa"/>
            <w:shd w:val="clear" w:color="auto" w:fill="auto"/>
            <w:hideMark/>
          </w:tcPr>
          <w:p w:rsidR="00572395" w:rsidRPr="00EB4BB0" w:rsidRDefault="00572395" w:rsidP="00EB4BB0">
            <w:pPr>
              <w:pStyle w:val="Tablehead"/>
              <w:rPr>
                <w:lang w:eastAsia="zh-CN"/>
              </w:rPr>
            </w:pPr>
            <w:r w:rsidRPr="00EB4BB0">
              <w:rPr>
                <w:lang w:eastAsia="zh-CN"/>
              </w:rPr>
              <w:t>Title</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Main Document</w:t>
            </w:r>
          </w:p>
        </w:tc>
        <w:tc>
          <w:tcPr>
            <w:tcW w:w="6148" w:type="dxa"/>
            <w:hideMark/>
          </w:tcPr>
          <w:p w:rsidR="00572395" w:rsidRPr="00EB4BB0" w:rsidRDefault="00572395" w:rsidP="00EB4BB0">
            <w:pPr>
              <w:pStyle w:val="Tabletext"/>
              <w:jc w:val="center"/>
            </w:pPr>
            <w:r w:rsidRPr="00EB4BB0">
              <w:t>Introduction of the I.R. of Iran proposals for the work of the Conference</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A1</w:t>
            </w:r>
          </w:p>
        </w:tc>
        <w:tc>
          <w:tcPr>
            <w:tcW w:w="6148" w:type="dxa"/>
            <w:hideMark/>
          </w:tcPr>
          <w:p w:rsidR="00572395" w:rsidRPr="00EB4BB0" w:rsidRDefault="00572395" w:rsidP="00EB4BB0">
            <w:pPr>
              <w:pStyle w:val="Tabletext"/>
              <w:jc w:val="center"/>
            </w:pPr>
            <w:r w:rsidRPr="00EB4BB0">
              <w:t>1.1</w:t>
            </w:r>
          </w:p>
        </w:tc>
      </w:tr>
      <w:tr w:rsidR="00572395" w:rsidRPr="00EB4BB0" w:rsidTr="00966E3E">
        <w:trPr>
          <w:trHeight w:val="243"/>
          <w:jc w:val="center"/>
        </w:trPr>
        <w:tc>
          <w:tcPr>
            <w:tcW w:w="2747" w:type="dxa"/>
            <w:hideMark/>
          </w:tcPr>
          <w:p w:rsidR="00572395" w:rsidRPr="00EB4BB0" w:rsidRDefault="00572395" w:rsidP="00EB4BB0">
            <w:pPr>
              <w:pStyle w:val="Tabletext"/>
              <w:jc w:val="center"/>
            </w:pPr>
            <w:r w:rsidRPr="00EB4BB0">
              <w:t>A4</w:t>
            </w:r>
          </w:p>
        </w:tc>
        <w:tc>
          <w:tcPr>
            <w:tcW w:w="6148" w:type="dxa"/>
            <w:hideMark/>
          </w:tcPr>
          <w:p w:rsidR="00572395" w:rsidRPr="00EB4BB0" w:rsidRDefault="00572395" w:rsidP="00EB4BB0">
            <w:pPr>
              <w:pStyle w:val="Tabletext"/>
              <w:jc w:val="center"/>
            </w:pPr>
            <w:r w:rsidRPr="00EB4BB0">
              <w:t>1.4</w:t>
            </w:r>
          </w:p>
        </w:tc>
      </w:tr>
      <w:tr w:rsidR="00572395" w:rsidRPr="00EB4BB0" w:rsidTr="00966E3E">
        <w:trPr>
          <w:trHeight w:val="277"/>
          <w:jc w:val="center"/>
        </w:trPr>
        <w:tc>
          <w:tcPr>
            <w:tcW w:w="2747" w:type="dxa"/>
            <w:hideMark/>
          </w:tcPr>
          <w:p w:rsidR="00572395" w:rsidRPr="00EB4BB0" w:rsidRDefault="00572395" w:rsidP="00EB4BB0">
            <w:pPr>
              <w:pStyle w:val="Tabletext"/>
              <w:jc w:val="center"/>
            </w:pPr>
            <w:r w:rsidRPr="00EB4BB0">
              <w:t>A5</w:t>
            </w:r>
          </w:p>
        </w:tc>
        <w:tc>
          <w:tcPr>
            <w:tcW w:w="6148" w:type="dxa"/>
            <w:hideMark/>
          </w:tcPr>
          <w:p w:rsidR="00572395" w:rsidRPr="00EB4BB0" w:rsidRDefault="00572395" w:rsidP="00EB4BB0">
            <w:pPr>
              <w:pStyle w:val="Tabletext"/>
              <w:jc w:val="center"/>
            </w:pPr>
            <w:r w:rsidRPr="00EB4BB0">
              <w:t>1.5</w:t>
            </w:r>
          </w:p>
        </w:tc>
      </w:tr>
      <w:tr w:rsidR="00572395" w:rsidRPr="00EB4BB0" w:rsidTr="00966E3E">
        <w:trPr>
          <w:trHeight w:val="277"/>
          <w:jc w:val="center"/>
        </w:trPr>
        <w:tc>
          <w:tcPr>
            <w:tcW w:w="2747" w:type="dxa"/>
            <w:hideMark/>
          </w:tcPr>
          <w:p w:rsidR="00572395" w:rsidRPr="00EB4BB0" w:rsidRDefault="00572395" w:rsidP="00EB4BB0">
            <w:pPr>
              <w:pStyle w:val="Tabletext"/>
              <w:jc w:val="center"/>
            </w:pPr>
            <w:r w:rsidRPr="00EB4BB0">
              <w:t>A6</w:t>
            </w:r>
          </w:p>
        </w:tc>
        <w:tc>
          <w:tcPr>
            <w:tcW w:w="6148" w:type="dxa"/>
            <w:hideMark/>
          </w:tcPr>
          <w:p w:rsidR="00572395" w:rsidRPr="00EB4BB0" w:rsidRDefault="00572395" w:rsidP="00EB4BB0">
            <w:pPr>
              <w:pStyle w:val="Tabletext"/>
              <w:jc w:val="center"/>
            </w:pPr>
            <w:r w:rsidRPr="00EB4BB0">
              <w:t>1.6</w:t>
            </w:r>
          </w:p>
        </w:tc>
      </w:tr>
      <w:tr w:rsidR="00572395" w:rsidRPr="00EB4BB0" w:rsidTr="00966E3E">
        <w:trPr>
          <w:trHeight w:val="282"/>
          <w:jc w:val="center"/>
        </w:trPr>
        <w:tc>
          <w:tcPr>
            <w:tcW w:w="2747" w:type="dxa"/>
            <w:hideMark/>
          </w:tcPr>
          <w:p w:rsidR="00572395" w:rsidRPr="00EB4BB0" w:rsidRDefault="00572395" w:rsidP="00EB4BB0">
            <w:pPr>
              <w:pStyle w:val="Tabletext"/>
              <w:jc w:val="center"/>
            </w:pPr>
            <w:r w:rsidRPr="00EB4BB0">
              <w:t>A8</w:t>
            </w:r>
          </w:p>
        </w:tc>
        <w:tc>
          <w:tcPr>
            <w:tcW w:w="6148" w:type="dxa"/>
            <w:hideMark/>
          </w:tcPr>
          <w:p w:rsidR="00572395" w:rsidRPr="00EB4BB0" w:rsidRDefault="00572395" w:rsidP="00EB4BB0">
            <w:pPr>
              <w:pStyle w:val="Tabletext"/>
              <w:jc w:val="center"/>
            </w:pPr>
            <w:r w:rsidRPr="00EB4BB0">
              <w:t>1.8</w:t>
            </w:r>
          </w:p>
        </w:tc>
      </w:tr>
      <w:tr w:rsidR="00572395" w:rsidRPr="00EB4BB0" w:rsidTr="00966E3E">
        <w:trPr>
          <w:trHeight w:val="231"/>
          <w:jc w:val="center"/>
        </w:trPr>
        <w:tc>
          <w:tcPr>
            <w:tcW w:w="2747" w:type="dxa"/>
            <w:hideMark/>
          </w:tcPr>
          <w:p w:rsidR="00572395" w:rsidRPr="00EB4BB0" w:rsidRDefault="00572395" w:rsidP="00EB4BB0">
            <w:pPr>
              <w:pStyle w:val="Tabletext"/>
              <w:jc w:val="center"/>
            </w:pPr>
            <w:r w:rsidRPr="00EB4BB0">
              <w:t>A12</w:t>
            </w:r>
          </w:p>
        </w:tc>
        <w:tc>
          <w:tcPr>
            <w:tcW w:w="6148" w:type="dxa"/>
            <w:hideMark/>
          </w:tcPr>
          <w:p w:rsidR="00572395" w:rsidRPr="00EB4BB0" w:rsidRDefault="00572395" w:rsidP="00EB4BB0">
            <w:pPr>
              <w:pStyle w:val="Tabletext"/>
              <w:jc w:val="center"/>
            </w:pPr>
            <w:r w:rsidRPr="00EB4BB0">
              <w:t>1.12</w:t>
            </w:r>
          </w:p>
        </w:tc>
      </w:tr>
      <w:tr w:rsidR="00572395" w:rsidRPr="00EB4BB0" w:rsidTr="00966E3E">
        <w:trPr>
          <w:trHeight w:val="290"/>
          <w:jc w:val="center"/>
        </w:trPr>
        <w:tc>
          <w:tcPr>
            <w:tcW w:w="2747" w:type="dxa"/>
            <w:hideMark/>
          </w:tcPr>
          <w:p w:rsidR="00572395" w:rsidRPr="00EB4BB0" w:rsidRDefault="00572395" w:rsidP="00EB4BB0">
            <w:pPr>
              <w:pStyle w:val="Tabletext"/>
              <w:jc w:val="center"/>
            </w:pPr>
            <w:r w:rsidRPr="00EB4BB0">
              <w:t>A21-A1</w:t>
            </w:r>
          </w:p>
        </w:tc>
        <w:tc>
          <w:tcPr>
            <w:tcW w:w="6148" w:type="dxa"/>
            <w:hideMark/>
          </w:tcPr>
          <w:p w:rsidR="00572395" w:rsidRPr="00EB4BB0" w:rsidRDefault="00572395" w:rsidP="00EB4BB0">
            <w:pPr>
              <w:pStyle w:val="Tabletext"/>
              <w:jc w:val="center"/>
            </w:pPr>
            <w:r w:rsidRPr="00EB4BB0">
              <w:t>7(A)</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A21-A2</w:t>
            </w:r>
          </w:p>
        </w:tc>
        <w:tc>
          <w:tcPr>
            <w:tcW w:w="6148" w:type="dxa"/>
            <w:hideMark/>
          </w:tcPr>
          <w:p w:rsidR="00572395" w:rsidRPr="00EB4BB0" w:rsidRDefault="00572395" w:rsidP="00EB4BB0">
            <w:pPr>
              <w:pStyle w:val="Tabletext"/>
              <w:jc w:val="center"/>
            </w:pPr>
            <w:r w:rsidRPr="00EB4BB0">
              <w:t>7(B)</w:t>
            </w:r>
          </w:p>
        </w:tc>
      </w:tr>
      <w:tr w:rsidR="00572395" w:rsidRPr="00EB4BB0" w:rsidTr="00966E3E">
        <w:trPr>
          <w:trHeight w:val="252"/>
          <w:jc w:val="center"/>
        </w:trPr>
        <w:tc>
          <w:tcPr>
            <w:tcW w:w="2747" w:type="dxa"/>
            <w:hideMark/>
          </w:tcPr>
          <w:p w:rsidR="00572395" w:rsidRPr="00EB4BB0" w:rsidRDefault="00572395" w:rsidP="00EB4BB0">
            <w:pPr>
              <w:pStyle w:val="Tabletext"/>
              <w:jc w:val="center"/>
            </w:pPr>
            <w:r w:rsidRPr="00EB4BB0">
              <w:t>A21-A3</w:t>
            </w:r>
          </w:p>
        </w:tc>
        <w:tc>
          <w:tcPr>
            <w:tcW w:w="6148" w:type="dxa"/>
            <w:hideMark/>
          </w:tcPr>
          <w:p w:rsidR="00572395" w:rsidRPr="00EB4BB0" w:rsidRDefault="00572395" w:rsidP="00EB4BB0">
            <w:pPr>
              <w:pStyle w:val="Tabletext"/>
              <w:jc w:val="center"/>
            </w:pPr>
            <w:r w:rsidRPr="00EB4BB0">
              <w:t>7(C)</w:t>
            </w:r>
          </w:p>
        </w:tc>
      </w:tr>
      <w:tr w:rsidR="00572395" w:rsidRPr="00EB4BB0" w:rsidTr="00966E3E">
        <w:trPr>
          <w:trHeight w:val="252"/>
          <w:jc w:val="center"/>
        </w:trPr>
        <w:tc>
          <w:tcPr>
            <w:tcW w:w="2747" w:type="dxa"/>
            <w:hideMark/>
          </w:tcPr>
          <w:p w:rsidR="00572395" w:rsidRPr="00EB4BB0" w:rsidRDefault="00572395" w:rsidP="00EB4BB0">
            <w:pPr>
              <w:pStyle w:val="Tabletext"/>
              <w:jc w:val="center"/>
            </w:pPr>
            <w:r w:rsidRPr="00EB4BB0">
              <w:t>A21-A5</w:t>
            </w:r>
          </w:p>
        </w:tc>
        <w:tc>
          <w:tcPr>
            <w:tcW w:w="6148" w:type="dxa"/>
            <w:hideMark/>
          </w:tcPr>
          <w:p w:rsidR="00572395" w:rsidRPr="00EB4BB0" w:rsidRDefault="00572395" w:rsidP="00EB4BB0">
            <w:pPr>
              <w:pStyle w:val="Tabletext"/>
              <w:jc w:val="center"/>
            </w:pPr>
            <w:r w:rsidRPr="00EB4BB0">
              <w:t>7(E)</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A21-A8</w:t>
            </w:r>
          </w:p>
        </w:tc>
        <w:tc>
          <w:tcPr>
            <w:tcW w:w="6148" w:type="dxa"/>
            <w:hideMark/>
          </w:tcPr>
          <w:p w:rsidR="00572395" w:rsidRPr="00EB4BB0" w:rsidRDefault="00572395" w:rsidP="00EB4BB0">
            <w:pPr>
              <w:pStyle w:val="Tabletext"/>
              <w:jc w:val="center"/>
            </w:pPr>
            <w:r w:rsidRPr="00EB4BB0">
              <w:t>7(H)</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A21-A9</w:t>
            </w:r>
          </w:p>
        </w:tc>
        <w:tc>
          <w:tcPr>
            <w:tcW w:w="6148" w:type="dxa"/>
            <w:hideMark/>
          </w:tcPr>
          <w:p w:rsidR="00572395" w:rsidRPr="00EB4BB0" w:rsidRDefault="00572395" w:rsidP="00EB4BB0">
            <w:pPr>
              <w:pStyle w:val="Tabletext"/>
              <w:jc w:val="center"/>
            </w:pPr>
            <w:r w:rsidRPr="00EB4BB0">
              <w:t>7(I)</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A21-A10</w:t>
            </w:r>
          </w:p>
        </w:tc>
        <w:tc>
          <w:tcPr>
            <w:tcW w:w="6148" w:type="dxa"/>
            <w:hideMark/>
          </w:tcPr>
          <w:p w:rsidR="00572395" w:rsidRPr="00EB4BB0" w:rsidRDefault="00572395" w:rsidP="00EB4BB0">
            <w:pPr>
              <w:pStyle w:val="Tabletext"/>
              <w:jc w:val="center"/>
            </w:pPr>
            <w:r w:rsidRPr="00EB4BB0">
              <w:t>7(J)</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A21-A11</w:t>
            </w:r>
          </w:p>
        </w:tc>
        <w:tc>
          <w:tcPr>
            <w:tcW w:w="6148" w:type="dxa"/>
            <w:hideMark/>
          </w:tcPr>
          <w:p w:rsidR="00572395" w:rsidRPr="00EB4BB0" w:rsidRDefault="00572395" w:rsidP="00EB4BB0">
            <w:pPr>
              <w:pStyle w:val="Tabletext"/>
              <w:jc w:val="center"/>
            </w:pPr>
            <w:r w:rsidRPr="00EB4BB0">
              <w:t>7(K)</w:t>
            </w:r>
          </w:p>
        </w:tc>
      </w:tr>
      <w:tr w:rsidR="00572395" w:rsidRPr="00EB4BB0" w:rsidTr="00966E3E">
        <w:trPr>
          <w:trHeight w:val="265"/>
          <w:jc w:val="center"/>
        </w:trPr>
        <w:tc>
          <w:tcPr>
            <w:tcW w:w="2747" w:type="dxa"/>
            <w:hideMark/>
          </w:tcPr>
          <w:p w:rsidR="00572395" w:rsidRPr="00EB4BB0" w:rsidRDefault="00572395" w:rsidP="00EB4BB0">
            <w:pPr>
              <w:pStyle w:val="Tabletext"/>
              <w:jc w:val="center"/>
            </w:pPr>
            <w:r w:rsidRPr="00EB4BB0">
              <w:t>A21-A12</w:t>
            </w:r>
          </w:p>
        </w:tc>
        <w:tc>
          <w:tcPr>
            <w:tcW w:w="6148" w:type="dxa"/>
            <w:hideMark/>
          </w:tcPr>
          <w:p w:rsidR="00572395" w:rsidRPr="00EB4BB0" w:rsidRDefault="00572395" w:rsidP="00EB4BB0">
            <w:pPr>
              <w:pStyle w:val="Tabletext"/>
              <w:jc w:val="center"/>
            </w:pPr>
            <w:r w:rsidRPr="00EB4BB0">
              <w:t>7(L)</w:t>
            </w:r>
          </w:p>
        </w:tc>
      </w:tr>
      <w:tr w:rsidR="00572395" w:rsidRPr="00EB4BB0" w:rsidTr="00966E3E">
        <w:trPr>
          <w:trHeight w:val="265"/>
          <w:jc w:val="center"/>
        </w:trPr>
        <w:tc>
          <w:tcPr>
            <w:tcW w:w="2747" w:type="dxa"/>
            <w:hideMark/>
          </w:tcPr>
          <w:p w:rsidR="00572395" w:rsidRPr="00EB4BB0" w:rsidRDefault="00572395" w:rsidP="00EB4BB0">
            <w:pPr>
              <w:pStyle w:val="Tabletext"/>
              <w:jc w:val="center"/>
            </w:pPr>
            <w:r w:rsidRPr="00EB4BB0">
              <w:t>A21-A</w:t>
            </w:r>
            <w:r w:rsidR="00D55F03" w:rsidRPr="00EB4BB0">
              <w:t>13</w:t>
            </w:r>
          </w:p>
        </w:tc>
        <w:tc>
          <w:tcPr>
            <w:tcW w:w="6148" w:type="dxa"/>
            <w:hideMark/>
          </w:tcPr>
          <w:p w:rsidR="00572395" w:rsidRPr="00EB4BB0" w:rsidRDefault="00572395" w:rsidP="00EB4BB0">
            <w:pPr>
              <w:pStyle w:val="Tabletext"/>
              <w:jc w:val="center"/>
            </w:pPr>
            <w:r w:rsidRPr="00EB4BB0">
              <w:t>7</w:t>
            </w:r>
          </w:p>
        </w:tc>
      </w:tr>
      <w:tr w:rsidR="00572395" w:rsidRPr="00EB4BB0" w:rsidTr="00966E3E">
        <w:trPr>
          <w:jc w:val="center"/>
        </w:trPr>
        <w:tc>
          <w:tcPr>
            <w:tcW w:w="2747" w:type="dxa"/>
            <w:hideMark/>
          </w:tcPr>
          <w:p w:rsidR="00572395" w:rsidRPr="00EB4BB0" w:rsidRDefault="00572395" w:rsidP="00EB4BB0">
            <w:pPr>
              <w:pStyle w:val="Tabletext"/>
              <w:jc w:val="center"/>
            </w:pPr>
            <w:r w:rsidRPr="00EB4BB0">
              <w:t>A23-A2</w:t>
            </w:r>
          </w:p>
        </w:tc>
        <w:tc>
          <w:tcPr>
            <w:tcW w:w="6148" w:type="dxa"/>
            <w:hideMark/>
          </w:tcPr>
          <w:p w:rsidR="00572395" w:rsidRPr="00EB4BB0" w:rsidRDefault="00572395" w:rsidP="00EB4BB0">
            <w:pPr>
              <w:pStyle w:val="Tabletext"/>
              <w:jc w:val="center"/>
            </w:pPr>
            <w:r w:rsidRPr="00EB4BB0">
              <w:t>9.1.2</w:t>
            </w:r>
          </w:p>
        </w:tc>
      </w:tr>
    </w:tbl>
    <w:p w:rsidR="00572395" w:rsidRPr="00EB4BB0" w:rsidRDefault="00572395" w:rsidP="00572395">
      <w:pPr>
        <w:pStyle w:val="Reasons"/>
      </w:pPr>
    </w:p>
    <w:p w:rsidR="00EB4BB0" w:rsidRPr="00EB4BB0" w:rsidRDefault="00EB4BB0" w:rsidP="0032202E">
      <w:pPr>
        <w:pStyle w:val="Reasons"/>
      </w:pPr>
    </w:p>
    <w:p w:rsidR="00EB4BB0" w:rsidRPr="00EB4BB0" w:rsidRDefault="00EB4BB0">
      <w:pPr>
        <w:jc w:val="center"/>
      </w:pPr>
      <w:r w:rsidRPr="00EB4BB0">
        <w:t>______________</w:t>
      </w:r>
    </w:p>
    <w:sectPr w:rsidR="00EB4BB0" w:rsidRPr="00EB4BB0">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95" w:rsidRDefault="00572395">
      <w:r>
        <w:separator/>
      </w:r>
    </w:p>
  </w:endnote>
  <w:endnote w:type="continuationSeparator" w:id="0">
    <w:p w:rsidR="00572395" w:rsidRDefault="005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55F03">
      <w:rPr>
        <w:noProof/>
        <w:lang w:val="en-US"/>
      </w:rPr>
      <w:t>Y:\APP\BR\POOL\WRC-15\DOC (Contributions)\1-100\061E.docx</w:t>
    </w:r>
    <w:r>
      <w:fldChar w:fldCharType="end"/>
    </w:r>
    <w:r w:rsidRPr="0041348E">
      <w:rPr>
        <w:lang w:val="en-US"/>
      </w:rPr>
      <w:tab/>
    </w:r>
    <w:r>
      <w:fldChar w:fldCharType="begin"/>
    </w:r>
    <w:r>
      <w:instrText xml:space="preserve"> SAVEDATE \@ DD.MM.YY </w:instrText>
    </w:r>
    <w:r>
      <w:fldChar w:fldCharType="separate"/>
    </w:r>
    <w:r w:rsidR="00315B23">
      <w:rPr>
        <w:noProof/>
      </w:rPr>
      <w:t>19.10.15</w:t>
    </w:r>
    <w:r>
      <w:fldChar w:fldCharType="end"/>
    </w:r>
    <w:r w:rsidRPr="0041348E">
      <w:rPr>
        <w:lang w:val="en-US"/>
      </w:rPr>
      <w:tab/>
    </w:r>
    <w:r>
      <w:fldChar w:fldCharType="begin"/>
    </w:r>
    <w:r>
      <w:instrText xml:space="preserve"> PRINTDATE \@ DD.MM.YY </w:instrText>
    </w:r>
    <w:r>
      <w:fldChar w:fldCharType="separate"/>
    </w:r>
    <w:r w:rsidR="00D55F03">
      <w:rPr>
        <w:noProof/>
      </w:rPr>
      <w:t>19.10.15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EB4BB0">
      <w:rPr>
        <w:lang w:val="en-US"/>
      </w:rPr>
      <w:t>P:\ENG\ITU-R\CONF-R\CMR15\000\061E.docx</w:t>
    </w:r>
    <w:r>
      <w:fldChar w:fldCharType="end"/>
    </w:r>
    <w:r w:rsidR="00EB4BB0">
      <w:t xml:space="preserve"> (388279)</w:t>
    </w:r>
    <w:r w:rsidRPr="0041348E">
      <w:rPr>
        <w:lang w:val="en-US"/>
      </w:rPr>
      <w:tab/>
    </w:r>
    <w:r>
      <w:fldChar w:fldCharType="begin"/>
    </w:r>
    <w:r>
      <w:instrText xml:space="preserve"> SAVEDATE \@ DD.MM.YY </w:instrText>
    </w:r>
    <w:r>
      <w:fldChar w:fldCharType="separate"/>
    </w:r>
    <w:r w:rsidR="00EB4BB0">
      <w:t>19.10.15</w:t>
    </w:r>
    <w:r>
      <w:fldChar w:fldCharType="end"/>
    </w:r>
    <w:r w:rsidRPr="0041348E">
      <w:rPr>
        <w:lang w:val="en-US"/>
      </w:rPr>
      <w:tab/>
    </w:r>
    <w:r>
      <w:fldChar w:fldCharType="begin"/>
    </w:r>
    <w:r>
      <w:instrText xml:space="preserve"> PRINTDATE \@ DD.MM.YY </w:instrText>
    </w:r>
    <w:r>
      <w:fldChar w:fldCharType="separate"/>
    </w:r>
    <w:r w:rsidR="00EB4BB0">
      <w:t>19.10.15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EB4BB0">
      <w:rPr>
        <w:lang w:val="en-US"/>
      </w:rPr>
      <w:t>P:\ENG\ITU-R\CONF-R\CMR15\000\061E.docx</w:t>
    </w:r>
    <w:r>
      <w:fldChar w:fldCharType="end"/>
    </w:r>
    <w:r w:rsidR="00EB4BB0">
      <w:t xml:space="preserve"> (388279)</w:t>
    </w:r>
    <w:r w:rsidRPr="0041348E">
      <w:rPr>
        <w:lang w:val="en-US"/>
      </w:rPr>
      <w:tab/>
    </w:r>
    <w:r>
      <w:fldChar w:fldCharType="begin"/>
    </w:r>
    <w:r>
      <w:instrText xml:space="preserve"> SAVEDATE \@ DD.MM.YY </w:instrText>
    </w:r>
    <w:r>
      <w:fldChar w:fldCharType="separate"/>
    </w:r>
    <w:r w:rsidR="00EB4BB0">
      <w:t>19.10.15</w:t>
    </w:r>
    <w:r>
      <w:fldChar w:fldCharType="end"/>
    </w:r>
    <w:r w:rsidRPr="0041348E">
      <w:rPr>
        <w:lang w:val="en-US"/>
      </w:rPr>
      <w:tab/>
    </w:r>
    <w:r>
      <w:fldChar w:fldCharType="begin"/>
    </w:r>
    <w:r>
      <w:instrText xml:space="preserve"> PRINTDATE \@ DD.MM.YY </w:instrText>
    </w:r>
    <w:r>
      <w:fldChar w:fldCharType="separate"/>
    </w:r>
    <w:r w:rsidR="00EB4BB0">
      <w:t>19.10.15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95" w:rsidRDefault="00572395">
      <w:r>
        <w:rPr>
          <w:b/>
        </w:rPr>
        <w:t>_______________</w:t>
      </w:r>
    </w:p>
  </w:footnote>
  <w:footnote w:type="continuationSeparator" w:id="0">
    <w:p w:rsidR="00572395" w:rsidRDefault="00572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Header"/>
    </w:pPr>
    <w:r>
      <w:fldChar w:fldCharType="begin"/>
    </w:r>
    <w:r>
      <w:instrText xml:space="preserve"> PAGE </w:instrText>
    </w:r>
    <w:r>
      <w:fldChar w:fldCharType="separate"/>
    </w:r>
    <w:r w:rsidR="00EB4BB0">
      <w:rPr>
        <w:noProof/>
      </w:rPr>
      <w:t>2</w:t>
    </w:r>
    <w:r>
      <w:fldChar w:fldCharType="end"/>
    </w:r>
  </w:p>
  <w:p w:rsidR="00E45D05" w:rsidRPr="00800972" w:rsidRDefault="00572395" w:rsidP="00A30305">
    <w:pPr>
      <w:pStyle w:val="Header"/>
    </w:pPr>
    <w:r>
      <w:t>CMR15/61-E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95"/>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D58BE"/>
    <w:rsid w:val="00315B23"/>
    <w:rsid w:val="00342A88"/>
    <w:rsid w:val="00377BD3"/>
    <w:rsid w:val="00384088"/>
    <w:rsid w:val="003A7F8C"/>
    <w:rsid w:val="003B532E"/>
    <w:rsid w:val="003D0F8B"/>
    <w:rsid w:val="0041348E"/>
    <w:rsid w:val="00461086"/>
    <w:rsid w:val="00492075"/>
    <w:rsid w:val="004969AD"/>
    <w:rsid w:val="004D5D5C"/>
    <w:rsid w:val="0050139F"/>
    <w:rsid w:val="00572395"/>
    <w:rsid w:val="005964AB"/>
    <w:rsid w:val="005C099A"/>
    <w:rsid w:val="005C31A5"/>
    <w:rsid w:val="005E61DD"/>
    <w:rsid w:val="006023DF"/>
    <w:rsid w:val="00657DE0"/>
    <w:rsid w:val="00685313"/>
    <w:rsid w:val="006A2E9A"/>
    <w:rsid w:val="006A6E9B"/>
    <w:rsid w:val="007149F9"/>
    <w:rsid w:val="00733A30"/>
    <w:rsid w:val="00745AEE"/>
    <w:rsid w:val="007742CA"/>
    <w:rsid w:val="00800972"/>
    <w:rsid w:val="00811633"/>
    <w:rsid w:val="00872FC8"/>
    <w:rsid w:val="008845D0"/>
    <w:rsid w:val="008B0330"/>
    <w:rsid w:val="008B43F2"/>
    <w:rsid w:val="009274B4"/>
    <w:rsid w:val="00944A5C"/>
    <w:rsid w:val="00952A66"/>
    <w:rsid w:val="00974431"/>
    <w:rsid w:val="009C56E5"/>
    <w:rsid w:val="009E5FC8"/>
    <w:rsid w:val="009E687A"/>
    <w:rsid w:val="00A141AF"/>
    <w:rsid w:val="00A16D29"/>
    <w:rsid w:val="00A30305"/>
    <w:rsid w:val="00A31D2D"/>
    <w:rsid w:val="00A37EF0"/>
    <w:rsid w:val="00A4600A"/>
    <w:rsid w:val="00A54C25"/>
    <w:rsid w:val="00A710E7"/>
    <w:rsid w:val="00A7372E"/>
    <w:rsid w:val="00A777AB"/>
    <w:rsid w:val="00A93B85"/>
    <w:rsid w:val="00AA0B18"/>
    <w:rsid w:val="00B639E9"/>
    <w:rsid w:val="00B817CD"/>
    <w:rsid w:val="00BB3A95"/>
    <w:rsid w:val="00C0018F"/>
    <w:rsid w:val="00C20466"/>
    <w:rsid w:val="00C214ED"/>
    <w:rsid w:val="00C234E6"/>
    <w:rsid w:val="00C324A8"/>
    <w:rsid w:val="00C54517"/>
    <w:rsid w:val="00C62492"/>
    <w:rsid w:val="00C63535"/>
    <w:rsid w:val="00C97C68"/>
    <w:rsid w:val="00CA1A47"/>
    <w:rsid w:val="00CC247A"/>
    <w:rsid w:val="00CE5E47"/>
    <w:rsid w:val="00CF020F"/>
    <w:rsid w:val="00CF2B5B"/>
    <w:rsid w:val="00D14CE0"/>
    <w:rsid w:val="00D55F03"/>
    <w:rsid w:val="00D5651D"/>
    <w:rsid w:val="00D643C5"/>
    <w:rsid w:val="00D74898"/>
    <w:rsid w:val="00D801ED"/>
    <w:rsid w:val="00D936BC"/>
    <w:rsid w:val="00D962FB"/>
    <w:rsid w:val="00D96530"/>
    <w:rsid w:val="00DD44AF"/>
    <w:rsid w:val="00DE2AC3"/>
    <w:rsid w:val="00DE5692"/>
    <w:rsid w:val="00E03C94"/>
    <w:rsid w:val="00E26226"/>
    <w:rsid w:val="00E45D05"/>
    <w:rsid w:val="00E55AEF"/>
    <w:rsid w:val="00E6419D"/>
    <w:rsid w:val="00E976C1"/>
    <w:rsid w:val="00EA12E5"/>
    <w:rsid w:val="00EB4BB0"/>
    <w:rsid w:val="00F02766"/>
    <w:rsid w:val="00F05BD4"/>
    <w:rsid w:val="00F65C19"/>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2C260D-7591-4C8B-A707-FF0A0D8E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A8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42A88"/>
    <w:pPr>
      <w:keepNext/>
      <w:keepLines/>
      <w:spacing w:before="280"/>
      <w:ind w:left="1134" w:hanging="1134"/>
      <w:outlineLvl w:val="0"/>
    </w:pPr>
    <w:rPr>
      <w:b/>
      <w:sz w:val="28"/>
    </w:rPr>
  </w:style>
  <w:style w:type="paragraph" w:styleId="Heading2">
    <w:name w:val="heading 2"/>
    <w:basedOn w:val="Heading1"/>
    <w:next w:val="Normal"/>
    <w:qFormat/>
    <w:rsid w:val="00342A88"/>
    <w:pPr>
      <w:spacing w:before="200"/>
      <w:outlineLvl w:val="1"/>
    </w:pPr>
    <w:rPr>
      <w:sz w:val="24"/>
    </w:rPr>
  </w:style>
  <w:style w:type="paragraph" w:styleId="Heading3">
    <w:name w:val="heading 3"/>
    <w:basedOn w:val="Heading1"/>
    <w:next w:val="Normal"/>
    <w:qFormat/>
    <w:rsid w:val="00342A88"/>
    <w:pPr>
      <w:tabs>
        <w:tab w:val="clear" w:pos="1134"/>
      </w:tabs>
      <w:spacing w:before="200"/>
      <w:outlineLvl w:val="2"/>
    </w:pPr>
    <w:rPr>
      <w:sz w:val="24"/>
    </w:rPr>
  </w:style>
  <w:style w:type="paragraph" w:styleId="Heading4">
    <w:name w:val="heading 4"/>
    <w:basedOn w:val="Heading3"/>
    <w:next w:val="Normal"/>
    <w:qFormat/>
    <w:rsid w:val="00342A88"/>
    <w:pPr>
      <w:outlineLvl w:val="3"/>
    </w:pPr>
  </w:style>
  <w:style w:type="paragraph" w:styleId="Heading5">
    <w:name w:val="heading 5"/>
    <w:basedOn w:val="Heading4"/>
    <w:next w:val="Normal"/>
    <w:qFormat/>
    <w:rsid w:val="00342A88"/>
    <w:pPr>
      <w:outlineLvl w:val="4"/>
    </w:pPr>
  </w:style>
  <w:style w:type="paragraph" w:styleId="Heading6">
    <w:name w:val="heading 6"/>
    <w:basedOn w:val="Heading4"/>
    <w:next w:val="Normal"/>
    <w:qFormat/>
    <w:rsid w:val="00342A88"/>
    <w:pPr>
      <w:outlineLvl w:val="5"/>
    </w:pPr>
  </w:style>
  <w:style w:type="paragraph" w:styleId="Heading7">
    <w:name w:val="heading 7"/>
    <w:basedOn w:val="Heading6"/>
    <w:next w:val="Normal"/>
    <w:qFormat/>
    <w:rsid w:val="00342A88"/>
    <w:pPr>
      <w:outlineLvl w:val="6"/>
    </w:pPr>
  </w:style>
  <w:style w:type="paragraph" w:styleId="Heading8">
    <w:name w:val="heading 8"/>
    <w:basedOn w:val="Heading6"/>
    <w:next w:val="Normal"/>
    <w:qFormat/>
    <w:rsid w:val="00342A88"/>
    <w:pPr>
      <w:outlineLvl w:val="7"/>
    </w:pPr>
  </w:style>
  <w:style w:type="paragraph" w:styleId="Heading9">
    <w:name w:val="heading 9"/>
    <w:basedOn w:val="Heading6"/>
    <w:next w:val="Normal"/>
    <w:qFormat/>
    <w:rsid w:val="00342A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342A88"/>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342A88"/>
    <w:pPr>
      <w:keepNext/>
      <w:keepLines/>
      <w:spacing w:before="480" w:after="80"/>
      <w:jc w:val="center"/>
    </w:pPr>
    <w:rPr>
      <w:caps/>
      <w:sz w:val="28"/>
    </w:rPr>
  </w:style>
  <w:style w:type="paragraph" w:customStyle="1" w:styleId="Annexref">
    <w:name w:val="Annex_ref"/>
    <w:basedOn w:val="Normal"/>
    <w:next w:val="Normal"/>
    <w:rsid w:val="00342A88"/>
    <w:pPr>
      <w:keepNext/>
      <w:keepLines/>
      <w:spacing w:after="280"/>
      <w:jc w:val="center"/>
    </w:pPr>
  </w:style>
  <w:style w:type="paragraph" w:customStyle="1" w:styleId="Annextitle">
    <w:name w:val="Annex_title"/>
    <w:basedOn w:val="Normal"/>
    <w:next w:val="Normal"/>
    <w:rsid w:val="00342A88"/>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342A88"/>
    <w:rPr>
      <w:rFonts w:ascii="Times New Roman" w:hAnsi="Times New Roman"/>
      <w:b/>
    </w:rPr>
  </w:style>
  <w:style w:type="character" w:customStyle="1" w:styleId="Appref">
    <w:name w:val="App_ref"/>
    <w:basedOn w:val="DefaultParagraphFont"/>
    <w:rsid w:val="00342A88"/>
  </w:style>
  <w:style w:type="paragraph" w:customStyle="1" w:styleId="AppendixNo">
    <w:name w:val="Appendix_No"/>
    <w:basedOn w:val="AnnexNo"/>
    <w:next w:val="Annexref"/>
    <w:rsid w:val="00342A88"/>
  </w:style>
  <w:style w:type="paragraph" w:customStyle="1" w:styleId="ApptoAnnex">
    <w:name w:val="App_to_Annex"/>
    <w:basedOn w:val="AppendixNo"/>
    <w:next w:val="Normal"/>
    <w:qFormat/>
    <w:rsid w:val="00342A88"/>
  </w:style>
  <w:style w:type="paragraph" w:customStyle="1" w:styleId="Appendixref">
    <w:name w:val="Appendix_ref"/>
    <w:basedOn w:val="Annexref"/>
    <w:next w:val="Annextitle"/>
    <w:rsid w:val="00342A88"/>
  </w:style>
  <w:style w:type="paragraph" w:customStyle="1" w:styleId="Appendixtitle">
    <w:name w:val="Appendix_title"/>
    <w:basedOn w:val="Annextitle"/>
    <w:next w:val="Normal"/>
    <w:rsid w:val="00342A88"/>
  </w:style>
  <w:style w:type="character" w:customStyle="1" w:styleId="Artdef">
    <w:name w:val="Art_def"/>
    <w:basedOn w:val="DefaultParagraphFont"/>
    <w:rsid w:val="00342A88"/>
    <w:rPr>
      <w:rFonts w:ascii="Times New Roman" w:hAnsi="Times New Roman"/>
      <w:b/>
    </w:rPr>
  </w:style>
  <w:style w:type="paragraph" w:customStyle="1" w:styleId="Artheading">
    <w:name w:val="Art_heading"/>
    <w:basedOn w:val="Normal"/>
    <w:next w:val="Normal"/>
    <w:rsid w:val="00342A88"/>
    <w:pPr>
      <w:spacing w:before="480"/>
      <w:jc w:val="center"/>
    </w:pPr>
    <w:rPr>
      <w:rFonts w:ascii="Times New Roman Bold" w:hAnsi="Times New Roman Bold"/>
      <w:b/>
      <w:sz w:val="28"/>
    </w:rPr>
  </w:style>
  <w:style w:type="paragraph" w:customStyle="1" w:styleId="ArtNo">
    <w:name w:val="Art_No"/>
    <w:basedOn w:val="Normal"/>
    <w:next w:val="Normal"/>
    <w:rsid w:val="00342A88"/>
    <w:pPr>
      <w:keepNext/>
      <w:keepLines/>
      <w:spacing w:before="480"/>
      <w:jc w:val="center"/>
    </w:pPr>
    <w:rPr>
      <w:caps/>
      <w:sz w:val="28"/>
    </w:rPr>
  </w:style>
  <w:style w:type="character" w:customStyle="1" w:styleId="Artref">
    <w:name w:val="Art_ref"/>
    <w:basedOn w:val="DefaultParagraphFont"/>
    <w:rsid w:val="00342A88"/>
  </w:style>
  <w:style w:type="paragraph" w:customStyle="1" w:styleId="Arttitle">
    <w:name w:val="Art_title"/>
    <w:basedOn w:val="Normal"/>
    <w:next w:val="Normal"/>
    <w:rsid w:val="00342A88"/>
    <w:pPr>
      <w:keepNext/>
      <w:keepLines/>
      <w:spacing w:before="240"/>
      <w:jc w:val="center"/>
    </w:pPr>
    <w:rPr>
      <w:b/>
      <w:sz w:val="28"/>
    </w:rPr>
  </w:style>
  <w:style w:type="paragraph" w:customStyle="1" w:styleId="Border">
    <w:name w:val="Border"/>
    <w:basedOn w:val="Normal"/>
    <w:rsid w:val="00342A88"/>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342A88"/>
    <w:pPr>
      <w:keepNext/>
      <w:keepLines/>
      <w:spacing w:before="160"/>
      <w:ind w:left="1134"/>
    </w:pPr>
    <w:rPr>
      <w:i/>
    </w:rPr>
  </w:style>
  <w:style w:type="paragraph" w:customStyle="1" w:styleId="ChapNo">
    <w:name w:val="Chap_No"/>
    <w:basedOn w:val="ArtNo"/>
    <w:next w:val="Normal"/>
    <w:rsid w:val="00342A88"/>
    <w:rPr>
      <w:rFonts w:ascii="Times New Roman Bold" w:hAnsi="Times New Roman Bold"/>
      <w:b/>
    </w:rPr>
  </w:style>
  <w:style w:type="paragraph" w:customStyle="1" w:styleId="Chaptitle">
    <w:name w:val="Chap_title"/>
    <w:basedOn w:val="Arttitle"/>
    <w:next w:val="Normal"/>
    <w:rsid w:val="00342A88"/>
  </w:style>
  <w:style w:type="character" w:styleId="EndnoteReference">
    <w:name w:val="endnote reference"/>
    <w:basedOn w:val="DefaultParagraphFont"/>
    <w:rsid w:val="00342A88"/>
    <w:rPr>
      <w:vertAlign w:val="superscript"/>
    </w:rPr>
  </w:style>
  <w:style w:type="paragraph" w:customStyle="1" w:styleId="enumlev1">
    <w:name w:val="enumlev1"/>
    <w:basedOn w:val="Normal"/>
    <w:rsid w:val="00342A88"/>
    <w:pPr>
      <w:tabs>
        <w:tab w:val="clear" w:pos="2268"/>
        <w:tab w:val="left" w:pos="2608"/>
        <w:tab w:val="left" w:pos="3345"/>
      </w:tabs>
      <w:spacing w:before="80"/>
      <w:ind w:left="1134" w:hanging="1134"/>
    </w:pPr>
  </w:style>
  <w:style w:type="paragraph" w:customStyle="1" w:styleId="enumlev2">
    <w:name w:val="enumlev2"/>
    <w:basedOn w:val="enumlev1"/>
    <w:rsid w:val="00342A88"/>
    <w:pPr>
      <w:ind w:left="1871" w:hanging="737"/>
    </w:pPr>
  </w:style>
  <w:style w:type="paragraph" w:customStyle="1" w:styleId="enumlev3">
    <w:name w:val="enumlev3"/>
    <w:basedOn w:val="enumlev2"/>
    <w:rsid w:val="00342A88"/>
    <w:pPr>
      <w:ind w:left="2268" w:hanging="397"/>
    </w:pPr>
  </w:style>
  <w:style w:type="paragraph" w:customStyle="1" w:styleId="Equation">
    <w:name w:val="Equation"/>
    <w:basedOn w:val="Normal"/>
    <w:rsid w:val="00342A88"/>
    <w:pPr>
      <w:tabs>
        <w:tab w:val="clear" w:pos="1871"/>
        <w:tab w:val="clear" w:pos="2268"/>
        <w:tab w:val="center" w:pos="4820"/>
        <w:tab w:val="right" w:pos="9639"/>
      </w:tabs>
    </w:pPr>
  </w:style>
  <w:style w:type="paragraph" w:customStyle="1" w:styleId="Equationlegend">
    <w:name w:val="Equation_legend"/>
    <w:basedOn w:val="NormalIndent"/>
    <w:rsid w:val="00342A88"/>
    <w:pPr>
      <w:tabs>
        <w:tab w:val="clear" w:pos="1134"/>
        <w:tab w:val="clear" w:pos="2268"/>
        <w:tab w:val="right" w:pos="1871"/>
        <w:tab w:val="left" w:pos="2041"/>
      </w:tabs>
      <w:spacing w:before="80"/>
      <w:ind w:left="2041" w:hanging="2041"/>
    </w:pPr>
  </w:style>
  <w:style w:type="paragraph" w:styleId="NormalIndent">
    <w:name w:val="Normal Indent"/>
    <w:basedOn w:val="Normal"/>
    <w:rsid w:val="00342A88"/>
    <w:pPr>
      <w:ind w:left="1134"/>
    </w:pPr>
  </w:style>
  <w:style w:type="paragraph" w:customStyle="1" w:styleId="Figure">
    <w:name w:val="Figure"/>
    <w:basedOn w:val="Normal"/>
    <w:next w:val="Normal"/>
    <w:rsid w:val="00342A88"/>
    <w:pPr>
      <w:keepNext/>
      <w:keepLines/>
      <w:jc w:val="center"/>
    </w:pPr>
  </w:style>
  <w:style w:type="paragraph" w:customStyle="1" w:styleId="Figurelegend">
    <w:name w:val="Figure_legend"/>
    <w:basedOn w:val="Normal"/>
    <w:rsid w:val="00342A88"/>
    <w:pPr>
      <w:keepNext/>
      <w:keepLines/>
      <w:spacing w:before="20" w:after="20"/>
    </w:pPr>
    <w:rPr>
      <w:sz w:val="18"/>
    </w:rPr>
  </w:style>
  <w:style w:type="paragraph" w:customStyle="1" w:styleId="FigureNo">
    <w:name w:val="Figure_No"/>
    <w:basedOn w:val="Normal"/>
    <w:next w:val="Normal"/>
    <w:rsid w:val="00342A88"/>
    <w:pPr>
      <w:keepNext/>
      <w:keepLines/>
      <w:spacing w:before="480" w:after="120"/>
      <w:jc w:val="center"/>
    </w:pPr>
    <w:rPr>
      <w:caps/>
      <w:sz w:val="20"/>
    </w:rPr>
  </w:style>
  <w:style w:type="paragraph" w:customStyle="1" w:styleId="Figuretitle">
    <w:name w:val="Figure_title"/>
    <w:basedOn w:val="Normal"/>
    <w:next w:val="Normal"/>
    <w:rsid w:val="00342A88"/>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342A88"/>
    <w:pPr>
      <w:keepNext w:val="0"/>
    </w:pPr>
  </w:style>
  <w:style w:type="paragraph" w:styleId="Footer">
    <w:name w:val="footer"/>
    <w:basedOn w:val="Normal"/>
    <w:link w:val="FooterChar"/>
    <w:rsid w:val="00342A88"/>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42A88"/>
    <w:rPr>
      <w:rFonts w:ascii="Times New Roman" w:hAnsi="Times New Roman"/>
      <w:caps/>
      <w:noProof/>
      <w:sz w:val="16"/>
      <w:lang w:val="en-GB" w:eastAsia="en-US"/>
    </w:rPr>
  </w:style>
  <w:style w:type="paragraph" w:customStyle="1" w:styleId="FirstFooter">
    <w:name w:val="FirstFooter"/>
    <w:basedOn w:val="Footer"/>
    <w:rsid w:val="00342A8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342A88"/>
    <w:rPr>
      <w:position w:val="6"/>
      <w:sz w:val="18"/>
    </w:rPr>
  </w:style>
  <w:style w:type="paragraph" w:styleId="FootnoteText">
    <w:name w:val="footnote text"/>
    <w:basedOn w:val="Normal"/>
    <w:link w:val="FootnoteTextChar"/>
    <w:rsid w:val="00342A88"/>
    <w:pPr>
      <w:keepLines/>
      <w:tabs>
        <w:tab w:val="left" w:pos="255"/>
      </w:tabs>
    </w:pPr>
  </w:style>
  <w:style w:type="character" w:customStyle="1" w:styleId="FootnoteTextChar">
    <w:name w:val="Footnote Text Char"/>
    <w:basedOn w:val="DefaultParagraphFont"/>
    <w:link w:val="FootnoteText"/>
    <w:rsid w:val="00342A88"/>
    <w:rPr>
      <w:rFonts w:ascii="Times New Roman" w:hAnsi="Times New Roman"/>
      <w:sz w:val="24"/>
      <w:lang w:val="en-GB" w:eastAsia="en-US"/>
    </w:rPr>
  </w:style>
  <w:style w:type="paragraph" w:styleId="Header">
    <w:name w:val="header"/>
    <w:basedOn w:val="Normal"/>
    <w:link w:val="HeaderChar"/>
    <w:rsid w:val="00342A88"/>
    <w:pPr>
      <w:spacing w:before="0"/>
      <w:jc w:val="center"/>
    </w:pPr>
    <w:rPr>
      <w:sz w:val="18"/>
    </w:rPr>
  </w:style>
  <w:style w:type="character" w:customStyle="1" w:styleId="HeaderChar">
    <w:name w:val="Header Char"/>
    <w:basedOn w:val="DefaultParagraphFont"/>
    <w:link w:val="Header"/>
    <w:rsid w:val="00342A88"/>
    <w:rPr>
      <w:rFonts w:ascii="Times New Roman" w:hAnsi="Times New Roman"/>
      <w:sz w:val="18"/>
      <w:lang w:val="en-GB" w:eastAsia="en-US"/>
    </w:rPr>
  </w:style>
  <w:style w:type="paragraph" w:customStyle="1" w:styleId="Normalaftertitle">
    <w:name w:val="Normal after title"/>
    <w:basedOn w:val="Normal"/>
    <w:next w:val="Normal"/>
    <w:rsid w:val="00342A88"/>
    <w:pPr>
      <w:spacing w:before="280"/>
    </w:pPr>
  </w:style>
  <w:style w:type="paragraph" w:customStyle="1" w:styleId="Section1">
    <w:name w:val="Section_1"/>
    <w:basedOn w:val="Normal"/>
    <w:rsid w:val="00342A88"/>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42A88"/>
    <w:rPr>
      <w:b w:val="0"/>
      <w:i/>
    </w:rPr>
  </w:style>
  <w:style w:type="paragraph" w:customStyle="1" w:styleId="Section3">
    <w:name w:val="Section_3"/>
    <w:basedOn w:val="Section1"/>
    <w:rsid w:val="00342A88"/>
    <w:rPr>
      <w:b w:val="0"/>
    </w:rPr>
  </w:style>
  <w:style w:type="paragraph" w:customStyle="1" w:styleId="SectionNo">
    <w:name w:val="Section_No"/>
    <w:basedOn w:val="AnnexNo"/>
    <w:next w:val="Normal"/>
    <w:rsid w:val="00342A88"/>
  </w:style>
  <w:style w:type="paragraph" w:customStyle="1" w:styleId="Sectiontitle">
    <w:name w:val="Section_title"/>
    <w:basedOn w:val="Annextitle"/>
    <w:next w:val="Normalaftertitle"/>
    <w:rsid w:val="00342A88"/>
  </w:style>
  <w:style w:type="paragraph" w:customStyle="1" w:styleId="Source">
    <w:name w:val="Source"/>
    <w:basedOn w:val="Normal"/>
    <w:next w:val="Normal"/>
    <w:rsid w:val="00342A88"/>
    <w:pPr>
      <w:spacing w:before="840"/>
      <w:jc w:val="center"/>
    </w:pPr>
    <w:rPr>
      <w:b/>
      <w:sz w:val="28"/>
    </w:rPr>
  </w:style>
  <w:style w:type="paragraph" w:customStyle="1" w:styleId="SpecialFooter">
    <w:name w:val="Special Footer"/>
    <w:basedOn w:val="Footer"/>
    <w:rsid w:val="00342A88"/>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342A88"/>
  </w:style>
  <w:style w:type="character" w:customStyle="1" w:styleId="Tablefreq">
    <w:name w:val="Table_freq"/>
    <w:basedOn w:val="DefaultParagraphFont"/>
    <w:rsid w:val="00342A88"/>
    <w:rPr>
      <w:b/>
      <w:color w:val="auto"/>
      <w:sz w:val="20"/>
    </w:rPr>
  </w:style>
  <w:style w:type="paragraph" w:customStyle="1" w:styleId="Tablehead">
    <w:name w:val="Table_head"/>
    <w:basedOn w:val="Normal"/>
    <w:rsid w:val="00342A88"/>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342A88"/>
    <w:rPr>
      <w:sz w:val="20"/>
    </w:rPr>
  </w:style>
  <w:style w:type="paragraph" w:customStyle="1" w:styleId="TableNo">
    <w:name w:val="Table_No"/>
    <w:basedOn w:val="Normal"/>
    <w:next w:val="Normal"/>
    <w:rsid w:val="00342A88"/>
    <w:pPr>
      <w:keepNext/>
      <w:spacing w:before="560" w:after="120"/>
      <w:jc w:val="center"/>
    </w:pPr>
    <w:rPr>
      <w:caps/>
      <w:sz w:val="20"/>
    </w:rPr>
  </w:style>
  <w:style w:type="paragraph" w:customStyle="1" w:styleId="Tableref">
    <w:name w:val="Table_ref"/>
    <w:basedOn w:val="Normal"/>
    <w:next w:val="Normal"/>
    <w:rsid w:val="00342A88"/>
    <w:pPr>
      <w:keepNext/>
      <w:spacing w:before="560"/>
      <w:jc w:val="center"/>
    </w:pPr>
    <w:rPr>
      <w:sz w:val="20"/>
    </w:rPr>
  </w:style>
  <w:style w:type="paragraph" w:customStyle="1" w:styleId="Normalend">
    <w:name w:val="Normal_end"/>
    <w:basedOn w:val="Normal"/>
    <w:next w:val="Normal"/>
    <w:qFormat/>
    <w:rsid w:val="00342A88"/>
    <w:rPr>
      <w:lang w:val="en-US"/>
    </w:rPr>
  </w:style>
  <w:style w:type="paragraph" w:customStyle="1" w:styleId="Proposal">
    <w:name w:val="Proposal"/>
    <w:basedOn w:val="Normal"/>
    <w:next w:val="Normal"/>
    <w:rsid w:val="00342A88"/>
    <w:pPr>
      <w:keepNext/>
      <w:spacing w:before="240"/>
    </w:pPr>
    <w:rPr>
      <w:rFonts w:hAnsi="Times New Roman Bold"/>
      <w:b/>
    </w:rPr>
  </w:style>
  <w:style w:type="paragraph" w:customStyle="1" w:styleId="Reasons">
    <w:name w:val="Reasons"/>
    <w:basedOn w:val="Normal"/>
    <w:qFormat/>
    <w:rsid w:val="00342A88"/>
    <w:pPr>
      <w:tabs>
        <w:tab w:val="clear" w:pos="1871"/>
        <w:tab w:val="clear" w:pos="2268"/>
        <w:tab w:val="left" w:pos="1588"/>
        <w:tab w:val="left" w:pos="1985"/>
      </w:tabs>
    </w:pPr>
  </w:style>
  <w:style w:type="paragraph" w:customStyle="1" w:styleId="Questiondate">
    <w:name w:val="Question_date"/>
    <w:basedOn w:val="Normal"/>
    <w:next w:val="Normalaftertitle"/>
    <w:rsid w:val="00342A88"/>
    <w:pPr>
      <w:keepNext/>
      <w:keepLines/>
      <w:jc w:val="right"/>
    </w:pPr>
    <w:rPr>
      <w:sz w:val="22"/>
    </w:rPr>
  </w:style>
  <w:style w:type="paragraph" w:customStyle="1" w:styleId="QuestionNo">
    <w:name w:val="Question_No"/>
    <w:basedOn w:val="Normal"/>
    <w:next w:val="Normal"/>
    <w:rsid w:val="00342A88"/>
    <w:pPr>
      <w:keepNext/>
      <w:keepLines/>
      <w:spacing w:before="480"/>
      <w:jc w:val="center"/>
    </w:pPr>
    <w:rPr>
      <w:caps/>
      <w:sz w:val="28"/>
    </w:rPr>
  </w:style>
  <w:style w:type="paragraph" w:customStyle="1" w:styleId="Questiontitle">
    <w:name w:val="Question_title"/>
    <w:basedOn w:val="Normal"/>
    <w:next w:val="Normal"/>
    <w:rsid w:val="00342A88"/>
    <w:pPr>
      <w:keepNext/>
      <w:keepLines/>
      <w:spacing w:before="240"/>
      <w:jc w:val="center"/>
    </w:pPr>
    <w:rPr>
      <w:rFonts w:ascii="Times New Roman Bold" w:hAnsi="Times New Roman Bold"/>
      <w:b/>
      <w:sz w:val="28"/>
    </w:rPr>
  </w:style>
  <w:style w:type="paragraph" w:styleId="TOC1">
    <w:name w:val="toc 1"/>
    <w:basedOn w:val="Normal"/>
    <w:rsid w:val="00342A88"/>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342A88"/>
    <w:pPr>
      <w:spacing w:before="120"/>
    </w:pPr>
  </w:style>
  <w:style w:type="paragraph" w:styleId="TOC3">
    <w:name w:val="toc 3"/>
    <w:basedOn w:val="TOC2"/>
    <w:rsid w:val="00342A88"/>
  </w:style>
  <w:style w:type="paragraph" w:styleId="TOC4">
    <w:name w:val="toc 4"/>
    <w:basedOn w:val="TOC3"/>
    <w:rsid w:val="00342A88"/>
  </w:style>
  <w:style w:type="paragraph" w:styleId="TOC5">
    <w:name w:val="toc 5"/>
    <w:basedOn w:val="TOC4"/>
    <w:rsid w:val="00342A88"/>
  </w:style>
  <w:style w:type="paragraph" w:styleId="TOC6">
    <w:name w:val="toc 6"/>
    <w:basedOn w:val="TOC4"/>
    <w:rsid w:val="00342A88"/>
  </w:style>
  <w:style w:type="paragraph" w:styleId="TOC7">
    <w:name w:val="toc 7"/>
    <w:basedOn w:val="TOC4"/>
    <w:rsid w:val="00342A88"/>
  </w:style>
  <w:style w:type="paragraph" w:styleId="TOC8">
    <w:name w:val="toc 8"/>
    <w:basedOn w:val="TOC4"/>
    <w:rsid w:val="00342A88"/>
  </w:style>
  <w:style w:type="paragraph" w:customStyle="1" w:styleId="Title1">
    <w:name w:val="Title 1"/>
    <w:basedOn w:val="Source"/>
    <w:next w:val="Normal"/>
    <w:rsid w:val="00342A88"/>
    <w:pPr>
      <w:tabs>
        <w:tab w:val="left" w:pos="567"/>
        <w:tab w:val="left" w:pos="1701"/>
        <w:tab w:val="left" w:pos="2835"/>
      </w:tabs>
      <w:spacing w:before="240"/>
    </w:pPr>
    <w:rPr>
      <w:b w:val="0"/>
      <w:caps/>
    </w:rPr>
  </w:style>
  <w:style w:type="paragraph" w:customStyle="1" w:styleId="Title2">
    <w:name w:val="Title 2"/>
    <w:basedOn w:val="Source"/>
    <w:next w:val="Normal"/>
    <w:rsid w:val="00342A88"/>
    <w:pPr>
      <w:overflowPunct/>
      <w:autoSpaceDE/>
      <w:autoSpaceDN/>
      <w:adjustRightInd/>
      <w:spacing w:before="480"/>
      <w:textAlignment w:val="auto"/>
    </w:pPr>
    <w:rPr>
      <w:b w:val="0"/>
      <w:caps/>
    </w:rPr>
  </w:style>
  <w:style w:type="paragraph" w:customStyle="1" w:styleId="Title3">
    <w:name w:val="Title 3"/>
    <w:basedOn w:val="Title2"/>
    <w:next w:val="Normal"/>
    <w:rsid w:val="00342A88"/>
    <w:pPr>
      <w:spacing w:before="240"/>
    </w:pPr>
    <w:rPr>
      <w:caps w:val="0"/>
    </w:rPr>
  </w:style>
  <w:style w:type="paragraph" w:customStyle="1" w:styleId="Title4">
    <w:name w:val="Title 4"/>
    <w:basedOn w:val="Title3"/>
    <w:next w:val="Heading1"/>
    <w:rsid w:val="00342A88"/>
    <w:rPr>
      <w:b/>
    </w:rPr>
  </w:style>
  <w:style w:type="paragraph" w:customStyle="1" w:styleId="Tabletext">
    <w:name w:val="Table_text"/>
    <w:basedOn w:val="Normal"/>
    <w:rsid w:val="00342A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342A88"/>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342A88"/>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342A88"/>
    <w:pPr>
      <w:spacing w:before="160"/>
    </w:pPr>
    <w:rPr>
      <w:i/>
    </w:rPr>
  </w:style>
  <w:style w:type="paragraph" w:customStyle="1" w:styleId="Headingb">
    <w:name w:val="Heading_b"/>
    <w:basedOn w:val="Normal"/>
    <w:next w:val="Normal"/>
    <w:qFormat/>
    <w:rsid w:val="00342A88"/>
    <w:pPr>
      <w:spacing w:before="160"/>
    </w:pPr>
    <w:rPr>
      <w:rFonts w:ascii="Times New Roman Bold" w:hAnsi="Times New Roman Bold" w:cs="Times New Roman Bold"/>
      <w:b/>
      <w:lang w:val="fr-CH"/>
    </w:rPr>
  </w:style>
  <w:style w:type="paragraph" w:customStyle="1" w:styleId="Note">
    <w:name w:val="Note"/>
    <w:basedOn w:val="Normal"/>
    <w:next w:val="Normal"/>
    <w:rsid w:val="00342A88"/>
    <w:pPr>
      <w:tabs>
        <w:tab w:val="left" w:pos="284"/>
      </w:tabs>
      <w:spacing w:before="80"/>
    </w:pPr>
  </w:style>
  <w:style w:type="paragraph" w:customStyle="1" w:styleId="Part1">
    <w:name w:val="Part_1"/>
    <w:basedOn w:val="Section1"/>
    <w:next w:val="Section1"/>
    <w:qFormat/>
    <w:rsid w:val="00342A88"/>
  </w:style>
  <w:style w:type="paragraph" w:customStyle="1" w:styleId="PartNo">
    <w:name w:val="Part_No"/>
    <w:basedOn w:val="AnnexNo"/>
    <w:next w:val="Normal"/>
    <w:rsid w:val="00342A88"/>
  </w:style>
  <w:style w:type="paragraph" w:customStyle="1" w:styleId="Partref">
    <w:name w:val="Part_ref"/>
    <w:basedOn w:val="Annexref"/>
    <w:next w:val="Normal"/>
    <w:rsid w:val="00342A88"/>
  </w:style>
  <w:style w:type="paragraph" w:customStyle="1" w:styleId="Parttitle">
    <w:name w:val="Part_title"/>
    <w:basedOn w:val="Annextitle"/>
    <w:next w:val="Normalaftertitle"/>
    <w:rsid w:val="00342A88"/>
  </w:style>
  <w:style w:type="paragraph" w:customStyle="1" w:styleId="Recdate">
    <w:name w:val="Rec_date"/>
    <w:basedOn w:val="Normal"/>
    <w:next w:val="Normalaftertitle"/>
    <w:rsid w:val="00342A88"/>
    <w:pPr>
      <w:keepNext/>
      <w:keepLines/>
      <w:jc w:val="right"/>
    </w:pPr>
    <w:rPr>
      <w:sz w:val="22"/>
    </w:rPr>
  </w:style>
  <w:style w:type="paragraph" w:customStyle="1" w:styleId="RecNo">
    <w:name w:val="Rec_No"/>
    <w:basedOn w:val="Normal"/>
    <w:next w:val="Normal"/>
    <w:rsid w:val="00342A88"/>
    <w:pPr>
      <w:keepNext/>
      <w:keepLines/>
      <w:spacing w:before="480"/>
      <w:jc w:val="center"/>
    </w:pPr>
    <w:rPr>
      <w:caps/>
      <w:sz w:val="28"/>
    </w:rPr>
  </w:style>
  <w:style w:type="paragraph" w:customStyle="1" w:styleId="Rectitle">
    <w:name w:val="Rec_title"/>
    <w:basedOn w:val="RecNo"/>
    <w:next w:val="Normal"/>
    <w:rsid w:val="00342A88"/>
    <w:pPr>
      <w:spacing w:before="240"/>
    </w:pPr>
    <w:rPr>
      <w:rFonts w:ascii="Times New Roman Bold" w:hAnsi="Times New Roman Bold"/>
      <w:b/>
      <w:caps w:val="0"/>
    </w:rPr>
  </w:style>
  <w:style w:type="paragraph" w:customStyle="1" w:styleId="ResNo">
    <w:name w:val="Res_No"/>
    <w:basedOn w:val="RecNo"/>
    <w:next w:val="Normal"/>
    <w:rsid w:val="00342A88"/>
  </w:style>
  <w:style w:type="paragraph" w:customStyle="1" w:styleId="Restitle">
    <w:name w:val="Res_title"/>
    <w:basedOn w:val="Rectitle"/>
    <w:next w:val="Normal"/>
    <w:rsid w:val="00342A88"/>
  </w:style>
  <w:style w:type="paragraph" w:customStyle="1" w:styleId="AppArtNo">
    <w:name w:val="App_Art_No"/>
    <w:basedOn w:val="ArtNo"/>
    <w:qFormat/>
    <w:rsid w:val="00342A88"/>
  </w:style>
  <w:style w:type="paragraph" w:customStyle="1" w:styleId="AppArttitle">
    <w:name w:val="App_Art_title"/>
    <w:basedOn w:val="Arttitle"/>
    <w:qFormat/>
    <w:rsid w:val="00342A88"/>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342A88"/>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42A88"/>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2904-7F60-4D0E-958C-562F3EB1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2</Pages>
  <Words>180</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BR</dc:creator>
  <cp:keywords/>
  <cp:lastModifiedBy>Turnbull, Karen</cp:lastModifiedBy>
  <cp:revision>3</cp:revision>
  <cp:lastPrinted>2015-10-19T06:42:00Z</cp:lastPrinted>
  <dcterms:created xsi:type="dcterms:W3CDTF">2015-10-19T20:32:00Z</dcterms:created>
  <dcterms:modified xsi:type="dcterms:W3CDTF">2015-10-19T20:35:00Z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