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E4422B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E4422B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E4422B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E4422B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E4422B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E4422B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E4422B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E4422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2D17D5">
              <w:rPr>
                <w:rFonts w:ascii="Verdana" w:hAnsi="Verdana" w:cs="Traditional Arabic"/>
                <w:b/>
                <w:sz w:val="20"/>
              </w:rPr>
              <w:t xml:space="preserve"> 59</w:t>
            </w:r>
            <w:r>
              <w:rPr>
                <w:rFonts w:ascii="Verdana" w:hAnsi="Verdana" w:cs="Traditional Arabic"/>
                <w:b/>
                <w:sz w:val="20"/>
              </w:rPr>
              <w:t>(Add.2)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E4422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E4422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E4422B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E4422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E4422B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E4422B">
            <w:pPr>
              <w:pStyle w:val="Source"/>
            </w:pPr>
            <w:bookmarkStart w:id="4" w:name="dsource" w:colFirst="0" w:colLast="0"/>
            <w:proofErr w:type="spellStart"/>
            <w:r w:rsidRPr="000273B7">
              <w:t>阿塞拜疆共和国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777180" w:rsidP="00E4422B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E4422B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E4422B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1.2</w:t>
            </w:r>
          </w:p>
        </w:tc>
      </w:tr>
    </w:tbl>
    <w:bookmarkEnd w:id="7"/>
    <w:p w:rsidR="008B60D0" w:rsidRDefault="00777180" w:rsidP="00012969">
      <w:pPr>
        <w:pStyle w:val="Normalaftertitle0"/>
        <w:rPr>
          <w:lang w:eastAsia="zh-CN"/>
        </w:rPr>
      </w:pPr>
      <w:r w:rsidRPr="009C33AA">
        <w:rPr>
          <w:lang w:eastAsia="zh-CN"/>
        </w:rPr>
        <w:t>1.2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审查</w:t>
      </w:r>
      <w:r w:rsidRPr="009C33AA">
        <w:rPr>
          <w:lang w:eastAsia="zh-CN"/>
        </w:rPr>
        <w:t>ITU-R</w:t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232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bCs/>
          <w:lang w:eastAsia="zh-CN"/>
        </w:rPr>
        <w:t>开展的、</w:t>
      </w:r>
      <w:r w:rsidRPr="009C33AA">
        <w:rPr>
          <w:rFonts w:hint="eastAsia"/>
          <w:lang w:eastAsia="zh-CN"/>
        </w:rPr>
        <w:t>有关</w:t>
      </w:r>
      <w:r w:rsidRPr="009C33AA">
        <w:rPr>
          <w:lang w:eastAsia="zh-CN"/>
        </w:rPr>
        <w:t>1</w:t>
      </w:r>
      <w:r w:rsidRPr="009C33AA">
        <w:rPr>
          <w:rFonts w:hint="eastAsia"/>
          <w:lang w:eastAsia="zh-CN"/>
        </w:rPr>
        <w:t>区移动业务（航空移动除外）使用</w:t>
      </w:r>
      <w:r w:rsidRPr="009C33AA">
        <w:rPr>
          <w:lang w:eastAsia="zh-CN"/>
        </w:rPr>
        <w:t>694-790 MHz</w:t>
      </w:r>
      <w:r w:rsidRPr="009C33AA">
        <w:rPr>
          <w:rFonts w:hint="eastAsia"/>
          <w:lang w:eastAsia="zh-CN"/>
        </w:rPr>
        <w:t>频段的研究结果并采取适当措施；</w:t>
      </w:r>
    </w:p>
    <w:p w:rsidR="00012969" w:rsidRPr="00012969" w:rsidRDefault="00012969" w:rsidP="00012969">
      <w:pPr>
        <w:rPr>
          <w:lang w:eastAsia="zh-CN"/>
        </w:rPr>
      </w:pPr>
    </w:p>
    <w:p w:rsidR="00777180" w:rsidRPr="006C7C61" w:rsidRDefault="00DA58F1" w:rsidP="006C7C61">
      <w:pPr>
        <w:pStyle w:val="Headingb"/>
      </w:pPr>
      <w:proofErr w:type="spellStart"/>
      <w:r w:rsidRPr="006C7C61">
        <w:rPr>
          <w:rFonts w:hint="eastAsia"/>
        </w:rPr>
        <w:t>引言</w:t>
      </w:r>
      <w:proofErr w:type="spellEnd"/>
    </w:p>
    <w:p w:rsidR="00DA58F1" w:rsidRDefault="00DA58F1" w:rsidP="00E4422B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考虑</w:t>
      </w:r>
      <w:r>
        <w:rPr>
          <w:lang w:val="en-US" w:eastAsia="zh-CN"/>
        </w:rPr>
        <w:t>到</w:t>
      </w:r>
      <w:r>
        <w:rPr>
          <w:rFonts w:hint="eastAsia"/>
          <w:lang w:val="en-US" w:eastAsia="zh-CN"/>
        </w:rPr>
        <w:t>终止模拟</w:t>
      </w:r>
      <w:r>
        <w:rPr>
          <w:lang w:val="en-US" w:eastAsia="zh-CN"/>
        </w:rPr>
        <w:t>电视广播并向数字电视广播过渡</w:t>
      </w:r>
      <w:r w:rsidR="00B972B5">
        <w:rPr>
          <w:lang w:val="en-US" w:eastAsia="zh-CN"/>
        </w:rPr>
        <w:t>的现行决定</w:t>
      </w:r>
      <w:r w:rsidR="00B972B5">
        <w:rPr>
          <w:rFonts w:hint="eastAsia"/>
          <w:lang w:val="en-US" w:eastAsia="zh-CN"/>
        </w:rPr>
        <w:t>，</w:t>
      </w:r>
      <w:r>
        <w:rPr>
          <w:lang w:val="en-US" w:eastAsia="zh-CN"/>
        </w:rPr>
        <w:t>移动宽带通信服务</w:t>
      </w:r>
      <w:r w:rsidR="00B972B5">
        <w:rPr>
          <w:rFonts w:hint="eastAsia"/>
          <w:lang w:val="en-US" w:eastAsia="zh-CN"/>
        </w:rPr>
        <w:t>的有力</w:t>
      </w:r>
      <w:r w:rsidR="00B972B5">
        <w:rPr>
          <w:lang w:val="en-US" w:eastAsia="zh-CN"/>
        </w:rPr>
        <w:t>发展</w:t>
      </w:r>
      <w:r>
        <w:rPr>
          <w:lang w:val="en-US" w:eastAsia="zh-CN"/>
        </w:rPr>
        <w:t>以及高速移动互联网业务需求</w:t>
      </w:r>
      <w:r w:rsidR="00B972B5">
        <w:rPr>
          <w:rFonts w:hint="eastAsia"/>
          <w:lang w:val="en-US" w:eastAsia="zh-CN"/>
        </w:rPr>
        <w:t>的</w:t>
      </w:r>
      <w:r>
        <w:rPr>
          <w:rFonts w:hint="eastAsia"/>
          <w:lang w:val="en-US" w:eastAsia="zh-CN"/>
        </w:rPr>
        <w:t>日益</w:t>
      </w:r>
      <w:r>
        <w:rPr>
          <w:lang w:val="en-US" w:eastAsia="zh-CN"/>
        </w:rPr>
        <w:t>增长，将</w:t>
      </w:r>
      <w:r w:rsidRPr="0098271B">
        <w:rPr>
          <w:lang w:val="en-US" w:eastAsia="zh-CN"/>
        </w:rPr>
        <w:t>694-790 MHz</w:t>
      </w:r>
      <w:r w:rsidR="006902A4">
        <w:rPr>
          <w:rFonts w:hint="eastAsia"/>
          <w:lang w:val="en-US" w:eastAsia="zh-CN"/>
        </w:rPr>
        <w:t>频段</w:t>
      </w:r>
      <w:r w:rsidR="006902A4">
        <w:rPr>
          <w:lang w:val="en-US" w:eastAsia="zh-CN"/>
        </w:rPr>
        <w:t>划分给移动业务</w:t>
      </w:r>
      <w:r w:rsidR="00B972B5">
        <w:rPr>
          <w:rFonts w:hint="eastAsia"/>
          <w:lang w:val="en-US" w:eastAsia="zh-CN"/>
        </w:rPr>
        <w:t>可被视为有效的方法</w:t>
      </w:r>
      <w:r w:rsidR="006902A4">
        <w:rPr>
          <w:lang w:val="en-US" w:eastAsia="zh-CN"/>
        </w:rPr>
        <w:t>。</w:t>
      </w:r>
    </w:p>
    <w:p w:rsidR="00777180" w:rsidRPr="006C7C61" w:rsidRDefault="006902A4" w:rsidP="006C7C61">
      <w:pPr>
        <w:pStyle w:val="Headingb"/>
      </w:pPr>
      <w:proofErr w:type="spellStart"/>
      <w:r w:rsidRPr="006C7C61">
        <w:rPr>
          <w:rFonts w:hint="eastAsia"/>
        </w:rPr>
        <w:t>背景</w:t>
      </w:r>
      <w:r w:rsidRPr="006C7C61">
        <w:t>信息</w:t>
      </w:r>
      <w:proofErr w:type="spellEnd"/>
    </w:p>
    <w:p w:rsidR="00777180" w:rsidRDefault="00B972B5" w:rsidP="008867B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 w:rsidR="006902A4">
        <w:rPr>
          <w:rFonts w:hint="eastAsia"/>
          <w:lang w:eastAsia="zh-CN"/>
        </w:rPr>
        <w:t>1</w:t>
      </w:r>
      <w:r w:rsidR="006902A4">
        <w:rPr>
          <w:rFonts w:hint="eastAsia"/>
          <w:lang w:eastAsia="zh-CN"/>
        </w:rPr>
        <w:t>区</w:t>
      </w:r>
      <w:r w:rsidR="0014692D">
        <w:rPr>
          <w:rFonts w:hint="eastAsia"/>
          <w:lang w:eastAsia="zh-CN"/>
        </w:rPr>
        <w:t>依据</w:t>
      </w:r>
      <w:r w:rsidR="006902A4">
        <w:rPr>
          <w:lang w:eastAsia="zh-CN"/>
        </w:rPr>
        <w:t>第</w:t>
      </w:r>
      <w:r w:rsidR="006902A4" w:rsidRPr="0098271B">
        <w:rPr>
          <w:lang w:eastAsia="zh-CN"/>
        </w:rPr>
        <w:t>232</w:t>
      </w:r>
      <w:r w:rsidR="006902A4">
        <w:rPr>
          <w:rFonts w:hint="eastAsia"/>
          <w:lang w:eastAsia="zh-CN"/>
        </w:rPr>
        <w:t>号</w:t>
      </w:r>
      <w:r w:rsidR="006902A4">
        <w:rPr>
          <w:lang w:eastAsia="zh-CN"/>
        </w:rPr>
        <w:t>决议</w:t>
      </w:r>
      <w:r w:rsidR="003201C2">
        <w:rPr>
          <w:rFonts w:ascii="SimSun" w:hAnsi="SimSun" w:cs="SimSun" w:hint="eastAsia"/>
          <w:lang w:eastAsia="zh-CN"/>
        </w:rPr>
        <w:t>（</w:t>
      </w:r>
      <w:r w:rsidR="006902A4" w:rsidRPr="0098271B">
        <w:rPr>
          <w:lang w:eastAsia="zh-CN"/>
        </w:rPr>
        <w:t>WRC-12</w:t>
      </w:r>
      <w:r w:rsidR="003201C2">
        <w:rPr>
          <w:rFonts w:ascii="SimSun" w:hAnsi="SimSun" w:cs="SimSun" w:hint="eastAsia"/>
          <w:lang w:eastAsia="zh-CN"/>
        </w:rPr>
        <w:t>）</w:t>
      </w:r>
      <w:r w:rsidR="006902A4">
        <w:rPr>
          <w:rFonts w:hint="eastAsia"/>
          <w:lang w:eastAsia="zh-CN"/>
        </w:rPr>
        <w:t>将</w:t>
      </w:r>
      <w:r w:rsidR="006902A4">
        <w:rPr>
          <w:lang w:eastAsia="zh-CN"/>
        </w:rPr>
        <w:t>694-790 MHz</w:t>
      </w:r>
      <w:r w:rsidR="006902A4">
        <w:rPr>
          <w:rFonts w:hint="eastAsia"/>
          <w:lang w:eastAsia="zh-CN"/>
        </w:rPr>
        <w:t>频段</w:t>
      </w:r>
      <w:r w:rsidR="006902A4">
        <w:rPr>
          <w:lang w:eastAsia="zh-CN"/>
        </w:rPr>
        <w:t>用于移动通信（</w:t>
      </w:r>
      <w:r w:rsidR="006902A4">
        <w:rPr>
          <w:rFonts w:hint="eastAsia"/>
          <w:lang w:eastAsia="zh-CN"/>
        </w:rPr>
        <w:t>航空</w:t>
      </w:r>
      <w:r w:rsidR="006902A4">
        <w:rPr>
          <w:lang w:eastAsia="zh-CN"/>
        </w:rPr>
        <w:t>移动业务除外）</w:t>
      </w:r>
      <w:r w:rsidR="0014692D">
        <w:rPr>
          <w:rFonts w:hint="eastAsia"/>
          <w:lang w:eastAsia="zh-CN"/>
        </w:rPr>
        <w:t>的</w:t>
      </w:r>
      <w:r w:rsidR="0014692D">
        <w:rPr>
          <w:lang w:eastAsia="zh-CN"/>
        </w:rPr>
        <w:t>ITU-R</w:t>
      </w:r>
      <w:r w:rsidR="006902A4">
        <w:rPr>
          <w:rFonts w:hint="eastAsia"/>
          <w:lang w:eastAsia="zh-CN"/>
        </w:rPr>
        <w:t>研究</w:t>
      </w:r>
      <w:r w:rsidR="006902A4">
        <w:rPr>
          <w:lang w:eastAsia="zh-CN"/>
        </w:rPr>
        <w:t>以及</w:t>
      </w:r>
      <w:r w:rsidR="006902A4" w:rsidRPr="0098271B">
        <w:rPr>
          <w:lang w:eastAsia="zh-CN"/>
        </w:rPr>
        <w:t>CPM</w:t>
      </w:r>
      <w:r w:rsidR="006902A4">
        <w:rPr>
          <w:rFonts w:hint="eastAsia"/>
          <w:lang w:eastAsia="zh-CN"/>
        </w:rPr>
        <w:t>报告</w:t>
      </w:r>
      <w:r w:rsidR="006902A4">
        <w:rPr>
          <w:lang w:eastAsia="zh-CN"/>
        </w:rPr>
        <w:t>关于</w:t>
      </w:r>
      <w:r w:rsidR="003201C2">
        <w:rPr>
          <w:lang w:eastAsia="zh-CN"/>
        </w:rPr>
        <w:t>WRC-15</w:t>
      </w:r>
      <w:r w:rsidR="006902A4">
        <w:rPr>
          <w:rFonts w:hint="eastAsia"/>
          <w:lang w:eastAsia="zh-CN"/>
        </w:rPr>
        <w:t>议项</w:t>
      </w:r>
      <w:r w:rsidR="006902A4" w:rsidRPr="0098271B">
        <w:rPr>
          <w:lang w:eastAsia="zh-CN"/>
        </w:rPr>
        <w:t>1.2</w:t>
      </w:r>
      <w:r w:rsidR="006902A4">
        <w:rPr>
          <w:lang w:eastAsia="zh-CN"/>
        </w:rPr>
        <w:t>问题</w:t>
      </w:r>
      <w:r w:rsidR="00777180" w:rsidRPr="0098271B">
        <w:rPr>
          <w:lang w:eastAsia="zh-CN"/>
        </w:rPr>
        <w:t>B</w:t>
      </w:r>
      <w:r w:rsidR="006902A4">
        <w:rPr>
          <w:rFonts w:hint="eastAsia"/>
          <w:lang w:eastAsia="zh-CN"/>
        </w:rPr>
        <w:t>（移动</w:t>
      </w:r>
      <w:r w:rsidR="006902A4">
        <w:rPr>
          <w:lang w:eastAsia="zh-CN"/>
        </w:rPr>
        <w:t>系统</w:t>
      </w:r>
      <w:r w:rsidR="006902A4">
        <w:rPr>
          <w:rFonts w:hint="eastAsia"/>
          <w:lang w:eastAsia="zh-CN"/>
        </w:rPr>
        <w:t>（</w:t>
      </w:r>
      <w:r w:rsidR="006902A4" w:rsidRPr="0098271B">
        <w:rPr>
          <w:lang w:eastAsia="zh-CN"/>
        </w:rPr>
        <w:t>MS</w:t>
      </w:r>
      <w:r w:rsidR="006902A4">
        <w:rPr>
          <w:rFonts w:hint="eastAsia"/>
          <w:lang w:eastAsia="zh-CN"/>
        </w:rPr>
        <w:t>）和</w:t>
      </w:r>
      <w:r w:rsidR="006902A4">
        <w:rPr>
          <w:lang w:eastAsia="zh-CN"/>
        </w:rPr>
        <w:t>电视广播之间的技术和规则性问题</w:t>
      </w:r>
      <w:r w:rsidR="006902A4">
        <w:rPr>
          <w:rFonts w:hint="eastAsia"/>
          <w:lang w:eastAsia="zh-CN"/>
        </w:rPr>
        <w:t>）</w:t>
      </w:r>
      <w:r>
        <w:rPr>
          <w:lang w:eastAsia="zh-CN"/>
        </w:rPr>
        <w:t>研究</w:t>
      </w:r>
      <w:r w:rsidR="0014692D">
        <w:rPr>
          <w:rFonts w:hint="eastAsia"/>
          <w:lang w:eastAsia="zh-CN"/>
        </w:rPr>
        <w:t>的</w:t>
      </w:r>
      <w:r>
        <w:rPr>
          <w:lang w:eastAsia="zh-CN"/>
        </w:rPr>
        <w:t>结果</w:t>
      </w:r>
      <w:r>
        <w:rPr>
          <w:rFonts w:hint="eastAsia"/>
          <w:lang w:eastAsia="zh-CN"/>
        </w:rPr>
        <w:t>，</w:t>
      </w:r>
      <w:r>
        <w:rPr>
          <w:lang w:eastAsia="zh-CN"/>
        </w:rPr>
        <w:t>ITU-R</w:t>
      </w:r>
      <w:r>
        <w:rPr>
          <w:rFonts w:hint="eastAsia"/>
          <w:lang w:eastAsia="zh-CN"/>
        </w:rPr>
        <w:t>作如下声明</w:t>
      </w:r>
      <w:r w:rsidR="006902A4">
        <w:rPr>
          <w:lang w:eastAsia="zh-CN"/>
        </w:rPr>
        <w:t>：</w:t>
      </w:r>
    </w:p>
    <w:p w:rsidR="00777180" w:rsidRPr="008520B7" w:rsidRDefault="008520B7" w:rsidP="008867B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同</w:t>
      </w:r>
      <w:r>
        <w:rPr>
          <w:lang w:eastAsia="zh-CN"/>
        </w:rPr>
        <w:t>部分欧洲国家一样，阿塞拜疆共和国自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 w:rsidR="0014692D">
        <w:rPr>
          <w:rFonts w:hint="eastAsia"/>
          <w:lang w:eastAsia="zh-CN"/>
        </w:rPr>
        <w:t>起</w:t>
      </w:r>
      <w:r>
        <w:rPr>
          <w:lang w:eastAsia="zh-CN"/>
        </w:rPr>
        <w:t>将</w:t>
      </w:r>
      <w:r w:rsidRPr="0098271B">
        <w:rPr>
          <w:lang w:eastAsia="zh-CN"/>
        </w:rPr>
        <w:t>694-790 MHz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划分给移动业务</w:t>
      </w:r>
      <w:r>
        <w:rPr>
          <w:rFonts w:hint="eastAsia"/>
          <w:lang w:eastAsia="zh-CN"/>
        </w:rPr>
        <w:t>（</w:t>
      </w:r>
      <w:r w:rsidRPr="0098271B">
        <w:rPr>
          <w:lang w:eastAsia="zh-CN"/>
        </w:rPr>
        <w:t>LTE</w:t>
      </w:r>
      <w:r>
        <w:rPr>
          <w:rFonts w:hint="eastAsia"/>
          <w:lang w:eastAsia="zh-CN"/>
        </w:rPr>
        <w:t>业务</w:t>
      </w:r>
      <w:r>
        <w:rPr>
          <w:lang w:eastAsia="zh-CN"/>
        </w:rPr>
        <w:t>）</w:t>
      </w:r>
      <w:r>
        <w:rPr>
          <w:rFonts w:hint="eastAsia"/>
          <w:lang w:eastAsia="zh-CN"/>
        </w:rPr>
        <w:t>应用。</w:t>
      </w:r>
      <w:r>
        <w:rPr>
          <w:lang w:eastAsia="zh-CN"/>
        </w:rPr>
        <w:t>国际电联</w:t>
      </w:r>
      <w:r>
        <w:rPr>
          <w:rFonts w:hint="eastAsia"/>
          <w:lang w:eastAsia="zh-CN"/>
        </w:rPr>
        <w:t>为</w:t>
      </w:r>
      <w:r>
        <w:rPr>
          <w:lang w:eastAsia="zh-CN"/>
        </w:rPr>
        <w:t>研究这一议项相关问题而</w:t>
      </w:r>
      <w:r w:rsidR="0014692D">
        <w:rPr>
          <w:rFonts w:hint="eastAsia"/>
          <w:lang w:eastAsia="zh-CN"/>
        </w:rPr>
        <w:t>成</w:t>
      </w:r>
      <w:r>
        <w:rPr>
          <w:lang w:eastAsia="zh-CN"/>
        </w:rPr>
        <w:t>立的工作组的报告揭示，</w:t>
      </w:r>
      <w:r w:rsidR="0014692D">
        <w:rPr>
          <w:lang w:eastAsia="zh-CN"/>
        </w:rPr>
        <w:t>在同一频段和同一区域</w:t>
      </w:r>
      <w:r w:rsidR="0014692D">
        <w:rPr>
          <w:rFonts w:hint="eastAsia"/>
          <w:lang w:eastAsia="zh-CN"/>
        </w:rPr>
        <w:t>部署</w:t>
      </w:r>
      <w:r>
        <w:rPr>
          <w:lang w:eastAsia="zh-CN"/>
        </w:rPr>
        <w:t>数字电视广播和移动网络服务</w:t>
      </w:r>
      <w:r w:rsidR="0014692D">
        <w:rPr>
          <w:rFonts w:hint="eastAsia"/>
          <w:lang w:eastAsia="zh-CN"/>
        </w:rPr>
        <w:t>采用</w:t>
      </w:r>
      <w:r>
        <w:rPr>
          <w:lang w:eastAsia="zh-CN"/>
        </w:rPr>
        <w:t>的协调距离至少为</w:t>
      </w:r>
      <w:r>
        <w:rPr>
          <w:rFonts w:hint="eastAsia"/>
          <w:lang w:eastAsia="zh-CN"/>
        </w:rPr>
        <w:t>250</w:t>
      </w:r>
      <w:r>
        <w:rPr>
          <w:rFonts w:hint="eastAsia"/>
          <w:lang w:eastAsia="zh-CN"/>
        </w:rPr>
        <w:t>公里</w:t>
      </w:r>
      <w:r>
        <w:rPr>
          <w:lang w:eastAsia="zh-CN"/>
        </w:rPr>
        <w:t>。</w:t>
      </w:r>
      <w:r w:rsidR="0014692D">
        <w:rPr>
          <w:rFonts w:hint="eastAsia"/>
          <w:lang w:eastAsia="zh-CN"/>
        </w:rPr>
        <w:t>由于</w:t>
      </w:r>
      <w:r>
        <w:rPr>
          <w:lang w:eastAsia="zh-CN"/>
        </w:rPr>
        <w:t>与</w:t>
      </w:r>
      <w:r>
        <w:rPr>
          <w:rFonts w:hint="eastAsia"/>
          <w:lang w:eastAsia="zh-CN"/>
        </w:rPr>
        <w:t>邻国</w:t>
      </w:r>
      <w:r>
        <w:rPr>
          <w:lang w:eastAsia="zh-CN"/>
        </w:rPr>
        <w:t>接壤的阿塞拜疆共和国的边疆领土多为山区，</w:t>
      </w:r>
      <w:r w:rsidR="0014692D">
        <w:rPr>
          <w:rFonts w:hint="eastAsia"/>
          <w:lang w:eastAsia="zh-CN"/>
        </w:rPr>
        <w:t>其中</w:t>
      </w:r>
      <w:r>
        <w:rPr>
          <w:lang w:eastAsia="zh-CN"/>
        </w:rPr>
        <w:t>大部分受到这些国家</w:t>
      </w:r>
      <w:r w:rsidR="0014692D">
        <w:rPr>
          <w:rFonts w:hint="eastAsia"/>
          <w:lang w:eastAsia="zh-CN"/>
        </w:rPr>
        <w:t>的</w:t>
      </w:r>
      <w:r>
        <w:rPr>
          <w:lang w:eastAsia="zh-CN"/>
        </w:rPr>
        <w:t>电视和无线电节目</w:t>
      </w:r>
      <w:r>
        <w:rPr>
          <w:rFonts w:hint="eastAsia"/>
          <w:lang w:eastAsia="zh-CN"/>
        </w:rPr>
        <w:t>的影响</w:t>
      </w:r>
      <w:r>
        <w:rPr>
          <w:lang w:eastAsia="zh-CN"/>
        </w:rPr>
        <w:t>，因为这些邻国的许多电视台设</w:t>
      </w:r>
      <w:r w:rsidR="0014692D">
        <w:rPr>
          <w:rFonts w:hint="eastAsia"/>
          <w:lang w:eastAsia="zh-CN"/>
        </w:rPr>
        <w:t>于</w:t>
      </w:r>
      <w:r>
        <w:rPr>
          <w:lang w:eastAsia="zh-CN"/>
        </w:rPr>
        <w:t>这些山区。根据</w:t>
      </w:r>
      <w:r>
        <w:rPr>
          <w:rFonts w:hint="eastAsia"/>
          <w:lang w:eastAsia="zh-CN"/>
        </w:rPr>
        <w:t>手头</w:t>
      </w:r>
      <w:r w:rsidR="0014692D">
        <w:rPr>
          <w:rFonts w:hint="eastAsia"/>
          <w:lang w:eastAsia="zh-CN"/>
        </w:rPr>
        <w:t>资料</w:t>
      </w:r>
      <w:r>
        <w:rPr>
          <w:lang w:eastAsia="zh-CN"/>
        </w:rPr>
        <w:t>，部分阿塞拜疆邻国计划继续</w:t>
      </w:r>
      <w:r>
        <w:rPr>
          <w:rFonts w:hint="eastAsia"/>
          <w:lang w:eastAsia="zh-CN"/>
        </w:rPr>
        <w:t>在</w:t>
      </w:r>
      <w:r>
        <w:rPr>
          <w:lang w:eastAsia="zh-CN"/>
        </w:rPr>
        <w:t>这一频段提供电视服务。因此</w:t>
      </w:r>
      <w:r>
        <w:rPr>
          <w:rFonts w:hint="eastAsia"/>
          <w:lang w:eastAsia="zh-CN"/>
        </w:rPr>
        <w:t>，</w:t>
      </w:r>
      <w:r>
        <w:rPr>
          <w:lang w:eastAsia="zh-CN"/>
        </w:rPr>
        <w:t>阿塞拜疆共和国的大部分地区无法在</w:t>
      </w:r>
      <w:r>
        <w:rPr>
          <w:lang w:eastAsia="zh-CN"/>
        </w:rPr>
        <w:t>694-790 MHz</w:t>
      </w:r>
      <w:r>
        <w:rPr>
          <w:rFonts w:hint="eastAsia"/>
          <w:lang w:eastAsia="zh-CN"/>
        </w:rPr>
        <w:t>频段提供</w:t>
      </w:r>
      <w:r>
        <w:rPr>
          <w:lang w:eastAsia="zh-CN"/>
        </w:rPr>
        <w:t>移动服务。目前</w:t>
      </w:r>
      <w:r>
        <w:rPr>
          <w:rFonts w:hint="eastAsia"/>
          <w:lang w:eastAsia="zh-CN"/>
        </w:rPr>
        <w:t>，</w:t>
      </w:r>
      <w:r>
        <w:rPr>
          <w:lang w:eastAsia="zh-CN"/>
        </w:rPr>
        <w:t>如果阿塞拜疆共和国</w:t>
      </w:r>
      <w:r w:rsidR="0014692D">
        <w:rPr>
          <w:rFonts w:hint="eastAsia"/>
          <w:lang w:eastAsia="zh-CN"/>
        </w:rPr>
        <w:t>将</w:t>
      </w:r>
      <w:r>
        <w:rPr>
          <w:lang w:eastAsia="zh-CN"/>
        </w:rPr>
        <w:t>694-790 MHz</w:t>
      </w:r>
      <w:r>
        <w:rPr>
          <w:rFonts w:hint="eastAsia"/>
          <w:lang w:eastAsia="zh-CN"/>
        </w:rPr>
        <w:t>频段</w:t>
      </w:r>
      <w:r w:rsidR="0014692D">
        <w:rPr>
          <w:rFonts w:hint="eastAsia"/>
          <w:lang w:eastAsia="zh-CN"/>
        </w:rPr>
        <w:t>用于</w:t>
      </w:r>
      <w:r>
        <w:rPr>
          <w:lang w:eastAsia="zh-CN"/>
        </w:rPr>
        <w:t>电视广播，其他邻国将</w:t>
      </w:r>
      <w:r w:rsidR="0014692D">
        <w:rPr>
          <w:lang w:eastAsia="zh-CN"/>
        </w:rPr>
        <w:t>面临</w:t>
      </w:r>
      <w:r w:rsidR="0014692D">
        <w:rPr>
          <w:rFonts w:hint="eastAsia"/>
          <w:lang w:eastAsia="zh-CN"/>
        </w:rPr>
        <w:t>难以采用</w:t>
      </w:r>
      <w:r>
        <w:rPr>
          <w:lang w:eastAsia="zh-CN"/>
        </w:rPr>
        <w:t>移动技术</w:t>
      </w:r>
      <w:r w:rsidR="0014692D">
        <w:rPr>
          <w:rFonts w:hint="eastAsia"/>
          <w:lang w:eastAsia="zh-CN"/>
        </w:rPr>
        <w:t>的</w:t>
      </w:r>
      <w:r>
        <w:rPr>
          <w:lang w:eastAsia="zh-CN"/>
        </w:rPr>
        <w:t>困难。这种</w:t>
      </w:r>
      <w:r>
        <w:rPr>
          <w:rFonts w:hint="eastAsia"/>
          <w:lang w:eastAsia="zh-CN"/>
        </w:rPr>
        <w:t>连锁</w:t>
      </w:r>
      <w:r w:rsidR="0014692D">
        <w:rPr>
          <w:rFonts w:hint="eastAsia"/>
          <w:lang w:eastAsia="zh-CN"/>
        </w:rPr>
        <w:t>反应</w:t>
      </w:r>
      <w:r>
        <w:rPr>
          <w:lang w:eastAsia="zh-CN"/>
        </w:rPr>
        <w:t>也会影响到其他国家，造成消极影响。因此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我们认为有必要实事求是</w:t>
      </w:r>
      <w:r w:rsidR="0014692D">
        <w:rPr>
          <w:rFonts w:hint="eastAsia"/>
          <w:lang w:eastAsia="zh-CN"/>
        </w:rPr>
        <w:t>地</w:t>
      </w:r>
      <w:r>
        <w:rPr>
          <w:lang w:eastAsia="zh-CN"/>
        </w:rPr>
        <w:t>做出合理决定，并考虑到邻国的相互利益。</w:t>
      </w:r>
      <w:bookmarkStart w:id="8" w:name="_GoBack"/>
      <w:bookmarkEnd w:id="8"/>
    </w:p>
    <w:p w:rsidR="00777180" w:rsidRPr="002766C7" w:rsidRDefault="008520B7" w:rsidP="002766C7">
      <w:pPr>
        <w:pStyle w:val="Headingb"/>
      </w:pPr>
      <w:proofErr w:type="spellStart"/>
      <w:r w:rsidRPr="002766C7">
        <w:rPr>
          <w:rFonts w:hint="eastAsia"/>
        </w:rPr>
        <w:lastRenderedPageBreak/>
        <w:t>提案</w:t>
      </w:r>
      <w:proofErr w:type="spellEnd"/>
    </w:p>
    <w:p w:rsidR="00777180" w:rsidRPr="00777180" w:rsidRDefault="008520B7" w:rsidP="009F62B2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建议</w:t>
      </w:r>
      <w:r w:rsidR="008164C5">
        <w:rPr>
          <w:rFonts w:hint="eastAsia"/>
          <w:lang w:val="en-US" w:eastAsia="zh-CN"/>
        </w:rPr>
        <w:t>在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区</w:t>
      </w:r>
      <w:r w:rsidR="008164C5">
        <w:rPr>
          <w:rFonts w:hint="eastAsia"/>
          <w:lang w:val="en-US" w:eastAsia="zh-CN"/>
        </w:rPr>
        <w:t>内</w:t>
      </w:r>
      <w:r>
        <w:rPr>
          <w:lang w:val="en-US" w:eastAsia="zh-CN"/>
        </w:rPr>
        <w:t>和</w:t>
      </w:r>
      <w:r w:rsidR="008164C5">
        <w:rPr>
          <w:rFonts w:hint="eastAsia"/>
          <w:lang w:val="en-US" w:eastAsia="zh-CN"/>
        </w:rPr>
        <w:t>加入</w:t>
      </w:r>
      <w:r w:rsidRPr="0098271B">
        <w:rPr>
          <w:lang w:val="en-US" w:eastAsia="zh-CN"/>
        </w:rPr>
        <w:t>GE06</w:t>
      </w:r>
      <w:r w:rsidR="00E535D6">
        <w:rPr>
          <w:rFonts w:hint="eastAsia"/>
          <w:lang w:val="en-US" w:eastAsia="zh-CN"/>
        </w:rPr>
        <w:t>协议</w:t>
      </w:r>
      <w:r w:rsidR="00E535D6">
        <w:rPr>
          <w:lang w:val="en-US" w:eastAsia="zh-CN"/>
        </w:rPr>
        <w:t>的国家的领土上</w:t>
      </w:r>
      <w:r w:rsidR="008164C5">
        <w:rPr>
          <w:rFonts w:hint="eastAsia"/>
          <w:lang w:val="en-US" w:eastAsia="zh-CN"/>
        </w:rPr>
        <w:t>，</w:t>
      </w:r>
      <w:r w:rsidR="00E535D6">
        <w:rPr>
          <w:lang w:val="en-US" w:eastAsia="zh-CN"/>
        </w:rPr>
        <w:t>将</w:t>
      </w:r>
      <w:r w:rsidR="00777180" w:rsidRPr="0098271B">
        <w:rPr>
          <w:lang w:val="en-US" w:eastAsia="zh-CN"/>
        </w:rPr>
        <w:t>694-790 MHz</w:t>
      </w:r>
      <w:r w:rsidR="00E535D6">
        <w:rPr>
          <w:rFonts w:hint="eastAsia"/>
          <w:lang w:val="en-US" w:eastAsia="zh-CN"/>
        </w:rPr>
        <w:t>频段</w:t>
      </w:r>
      <w:r w:rsidR="00E535D6">
        <w:rPr>
          <w:lang w:val="en-US" w:eastAsia="zh-CN"/>
        </w:rPr>
        <w:t>不</w:t>
      </w:r>
      <w:r w:rsidR="00E535D6">
        <w:rPr>
          <w:rFonts w:hint="eastAsia"/>
          <w:lang w:val="en-US" w:eastAsia="zh-CN"/>
        </w:rPr>
        <w:t>加</w:t>
      </w:r>
      <w:r w:rsidR="00E535D6">
        <w:rPr>
          <w:lang w:val="en-US" w:eastAsia="zh-CN"/>
        </w:rPr>
        <w:t>任何技术限制地划分给作为主要业务的移动业务。</w:t>
      </w:r>
      <w:r w:rsidR="00E535D6">
        <w:rPr>
          <w:rFonts w:hint="eastAsia"/>
          <w:lang w:val="en-US" w:eastAsia="zh-CN"/>
        </w:rPr>
        <w:t>因此</w:t>
      </w:r>
      <w:r w:rsidR="00E535D6">
        <w:rPr>
          <w:lang w:val="en-US" w:eastAsia="zh-CN"/>
        </w:rPr>
        <w:t>，我们支持</w:t>
      </w:r>
      <w:r w:rsidR="00E535D6" w:rsidRPr="0098271B">
        <w:rPr>
          <w:rStyle w:val="BRNormal"/>
          <w:lang w:eastAsia="zh-CN"/>
        </w:rPr>
        <w:t>CPM</w:t>
      </w:r>
      <w:r w:rsidR="00E535D6">
        <w:rPr>
          <w:rStyle w:val="BRNormal"/>
          <w:rFonts w:hint="eastAsia"/>
          <w:lang w:eastAsia="zh-CN"/>
        </w:rPr>
        <w:t>报告</w:t>
      </w:r>
      <w:r w:rsidR="00E535D6">
        <w:rPr>
          <w:rStyle w:val="BRNormal"/>
          <w:lang w:eastAsia="zh-CN"/>
        </w:rPr>
        <w:t>的方法</w:t>
      </w:r>
      <w:r w:rsidR="00E535D6" w:rsidRPr="0098271B">
        <w:rPr>
          <w:rStyle w:val="BRNormal"/>
          <w:lang w:eastAsia="zh-CN"/>
        </w:rPr>
        <w:t>B1</w:t>
      </w:r>
      <w:r w:rsidR="00E535D6">
        <w:rPr>
          <w:rStyle w:val="BRNormal"/>
          <w:rFonts w:hint="eastAsia"/>
          <w:lang w:eastAsia="zh-CN"/>
        </w:rPr>
        <w:t>。</w:t>
      </w:r>
    </w:p>
    <w:p w:rsidR="00777180" w:rsidRPr="00A47C90" w:rsidRDefault="00777180" w:rsidP="00A47C90">
      <w:pPr>
        <w:pStyle w:val="Proposal"/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AZE/59/2</w:t>
      </w:r>
    </w:p>
    <w:p w:rsidR="00777180" w:rsidRDefault="00E535D6" w:rsidP="00E4422B">
      <w:pPr>
        <w:ind w:firstLineChars="200" w:firstLine="480"/>
        <w:jc w:val="center"/>
        <w:rPr>
          <w:lang w:eastAsia="zh-CN"/>
        </w:rPr>
      </w:pPr>
      <w:r>
        <w:rPr>
          <w:rFonts w:hint="eastAsia"/>
          <w:lang w:eastAsia="zh-CN"/>
        </w:rPr>
        <w:t>《无线电</w:t>
      </w:r>
      <w:r>
        <w:rPr>
          <w:lang w:eastAsia="zh-CN"/>
        </w:rPr>
        <w:t>规则》</w:t>
      </w:r>
    </w:p>
    <w:p w:rsidR="00E535D6" w:rsidRDefault="00777180" w:rsidP="009F7DA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164C5">
        <w:rPr>
          <w:rFonts w:hint="eastAsia"/>
          <w:lang w:val="en-US" w:eastAsia="zh-CN"/>
        </w:rPr>
        <w:t>在</w:t>
      </w:r>
      <w:r w:rsidR="008164C5">
        <w:rPr>
          <w:rFonts w:hint="eastAsia"/>
          <w:lang w:val="en-US" w:eastAsia="zh-CN"/>
        </w:rPr>
        <w:t>1</w:t>
      </w:r>
      <w:r w:rsidR="008164C5">
        <w:rPr>
          <w:rFonts w:hint="eastAsia"/>
          <w:lang w:val="en-US" w:eastAsia="zh-CN"/>
        </w:rPr>
        <w:t>区内</w:t>
      </w:r>
      <w:r w:rsidR="008164C5">
        <w:rPr>
          <w:lang w:val="en-US" w:eastAsia="zh-CN"/>
        </w:rPr>
        <w:t>和</w:t>
      </w:r>
      <w:r w:rsidR="008164C5">
        <w:rPr>
          <w:rFonts w:hint="eastAsia"/>
          <w:lang w:val="en-US" w:eastAsia="zh-CN"/>
        </w:rPr>
        <w:t>加入</w:t>
      </w:r>
      <w:r w:rsidR="008164C5" w:rsidRPr="009F7DA9">
        <w:t>GE06</w:t>
      </w:r>
      <w:r w:rsidR="008164C5">
        <w:rPr>
          <w:rFonts w:hint="eastAsia"/>
          <w:lang w:val="en-US" w:eastAsia="zh-CN"/>
        </w:rPr>
        <w:t>协议</w:t>
      </w:r>
      <w:r w:rsidR="008164C5">
        <w:rPr>
          <w:lang w:val="en-US" w:eastAsia="zh-CN"/>
        </w:rPr>
        <w:t>的国家的领土上</w:t>
      </w:r>
      <w:r w:rsidR="008164C5">
        <w:rPr>
          <w:rFonts w:hint="eastAsia"/>
          <w:lang w:val="en-US" w:eastAsia="zh-CN"/>
        </w:rPr>
        <w:t>，</w:t>
      </w:r>
      <w:r w:rsidR="00E535D6">
        <w:rPr>
          <w:lang w:val="en-US" w:eastAsia="zh-CN"/>
        </w:rPr>
        <w:t>将</w:t>
      </w:r>
      <w:r w:rsidR="00E535D6" w:rsidRPr="0098271B">
        <w:rPr>
          <w:lang w:val="en-US" w:eastAsia="zh-CN"/>
        </w:rPr>
        <w:t>694-790 MHz</w:t>
      </w:r>
      <w:r w:rsidR="00E535D6">
        <w:rPr>
          <w:rFonts w:hint="eastAsia"/>
          <w:lang w:val="en-US" w:eastAsia="zh-CN"/>
        </w:rPr>
        <w:t>频段</w:t>
      </w:r>
      <w:r w:rsidR="00E535D6">
        <w:rPr>
          <w:lang w:val="en-US" w:eastAsia="zh-CN"/>
        </w:rPr>
        <w:t>不</w:t>
      </w:r>
      <w:r w:rsidR="00E535D6">
        <w:rPr>
          <w:rFonts w:hint="eastAsia"/>
          <w:lang w:val="en-US" w:eastAsia="zh-CN"/>
        </w:rPr>
        <w:t>加</w:t>
      </w:r>
      <w:r w:rsidR="00E535D6">
        <w:rPr>
          <w:lang w:val="en-US" w:eastAsia="zh-CN"/>
        </w:rPr>
        <w:t>任何技术限制地划分给作为主要业务的移动业务</w:t>
      </w:r>
      <w:r w:rsidR="00E535D6">
        <w:rPr>
          <w:rFonts w:hint="eastAsia"/>
          <w:lang w:val="en-US" w:eastAsia="zh-CN"/>
        </w:rPr>
        <w:t>，将</w:t>
      </w:r>
      <w:r w:rsidR="00E535D6">
        <w:rPr>
          <w:lang w:val="en-US" w:eastAsia="zh-CN"/>
        </w:rPr>
        <w:t>使</w:t>
      </w:r>
      <w:r w:rsidR="008164C5">
        <w:rPr>
          <w:lang w:val="en-US" w:eastAsia="zh-CN"/>
        </w:rPr>
        <w:t>这些</w:t>
      </w:r>
      <w:r w:rsidR="00E535D6">
        <w:rPr>
          <w:lang w:val="en-US" w:eastAsia="zh-CN"/>
        </w:rPr>
        <w:t>地域相对狭小的国家最有效和方便</w:t>
      </w:r>
      <w:r w:rsidR="008164C5">
        <w:rPr>
          <w:rFonts w:hint="eastAsia"/>
          <w:lang w:val="en-US" w:eastAsia="zh-CN"/>
        </w:rPr>
        <w:t>地利</w:t>
      </w:r>
      <w:r w:rsidR="00E535D6">
        <w:rPr>
          <w:lang w:val="en-US" w:eastAsia="zh-CN"/>
        </w:rPr>
        <w:t>用这一频段。</w:t>
      </w:r>
    </w:p>
    <w:p w:rsidR="00777180" w:rsidRPr="00783B4F" w:rsidRDefault="00777180" w:rsidP="00783B4F">
      <w:pPr>
        <w:pStyle w:val="Reasons"/>
      </w:pPr>
    </w:p>
    <w:p w:rsidR="00777180" w:rsidRDefault="00777180" w:rsidP="00E4422B">
      <w:pPr>
        <w:jc w:val="center"/>
      </w:pPr>
      <w:r>
        <w:t>______________</w:t>
      </w:r>
    </w:p>
    <w:sectPr w:rsidR="00777180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A55209" w:rsidP="00A55209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C53C15">
      <w:t>P:\CHI\ITU-R\CONF-R\CMR15\000\059ADD02C.docx</w:t>
    </w:r>
    <w:r>
      <w:fldChar w:fldCharType="end"/>
    </w:r>
    <w:r>
      <w:t xml:space="preserve"> (388201)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C53C15">
      <w:t>21.10.15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C53C15"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A55209" w:rsidRDefault="00A55209" w:rsidP="00A55209">
    <w:pPr>
      <w:pStyle w:val="Footer"/>
    </w:pPr>
    <w:fldSimple w:instr=" FILENAME \p  \* MERGEFORMAT ">
      <w:r w:rsidR="00C53C15">
        <w:t>P:\CHI\ITU-R\CONF-R\CMR15\000\059ADD02C.docx</w:t>
      </w:r>
    </w:fldSimple>
    <w:r>
      <w:t xml:space="preserve"> (388201)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C53C15">
      <w:t>21.10.15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C53C15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3C15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59(Add.2)-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12969"/>
    <w:rsid w:val="000264C2"/>
    <w:rsid w:val="000273B7"/>
    <w:rsid w:val="00037C90"/>
    <w:rsid w:val="000A0BA6"/>
    <w:rsid w:val="000C09BA"/>
    <w:rsid w:val="000C1F1E"/>
    <w:rsid w:val="000C6AA7"/>
    <w:rsid w:val="000E26F6"/>
    <w:rsid w:val="00123C07"/>
    <w:rsid w:val="0014692D"/>
    <w:rsid w:val="00166859"/>
    <w:rsid w:val="001765EC"/>
    <w:rsid w:val="001853E8"/>
    <w:rsid w:val="001B6360"/>
    <w:rsid w:val="001F4EA6"/>
    <w:rsid w:val="00214959"/>
    <w:rsid w:val="002260A6"/>
    <w:rsid w:val="002742B3"/>
    <w:rsid w:val="002766C7"/>
    <w:rsid w:val="002A4C9C"/>
    <w:rsid w:val="002B509B"/>
    <w:rsid w:val="002D17D5"/>
    <w:rsid w:val="002E2A59"/>
    <w:rsid w:val="002E4507"/>
    <w:rsid w:val="00305254"/>
    <w:rsid w:val="003169D2"/>
    <w:rsid w:val="003201C2"/>
    <w:rsid w:val="003B4BEF"/>
    <w:rsid w:val="003C6B45"/>
    <w:rsid w:val="0041282E"/>
    <w:rsid w:val="00437869"/>
    <w:rsid w:val="00465A34"/>
    <w:rsid w:val="00482E82"/>
    <w:rsid w:val="004C4554"/>
    <w:rsid w:val="004D2DEC"/>
    <w:rsid w:val="004F2BE6"/>
    <w:rsid w:val="00510476"/>
    <w:rsid w:val="00527E8A"/>
    <w:rsid w:val="00530054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02A4"/>
    <w:rsid w:val="00691142"/>
    <w:rsid w:val="006B67CE"/>
    <w:rsid w:val="006C38ED"/>
    <w:rsid w:val="006C7C61"/>
    <w:rsid w:val="006E6182"/>
    <w:rsid w:val="006F3C60"/>
    <w:rsid w:val="00736415"/>
    <w:rsid w:val="00770D2A"/>
    <w:rsid w:val="00777180"/>
    <w:rsid w:val="00783B4F"/>
    <w:rsid w:val="007864F6"/>
    <w:rsid w:val="007B7C4B"/>
    <w:rsid w:val="007F0FC5"/>
    <w:rsid w:val="007F5C36"/>
    <w:rsid w:val="008047DB"/>
    <w:rsid w:val="008129A9"/>
    <w:rsid w:val="008164C5"/>
    <w:rsid w:val="008221A4"/>
    <w:rsid w:val="00824BD6"/>
    <w:rsid w:val="0083672D"/>
    <w:rsid w:val="00844734"/>
    <w:rsid w:val="008520B7"/>
    <w:rsid w:val="00865DFB"/>
    <w:rsid w:val="008867B4"/>
    <w:rsid w:val="008A7416"/>
    <w:rsid w:val="008B6852"/>
    <w:rsid w:val="008C26FF"/>
    <w:rsid w:val="008D1D14"/>
    <w:rsid w:val="008E1785"/>
    <w:rsid w:val="008E7127"/>
    <w:rsid w:val="008E7C8E"/>
    <w:rsid w:val="00912959"/>
    <w:rsid w:val="00926481"/>
    <w:rsid w:val="009657F9"/>
    <w:rsid w:val="00982D88"/>
    <w:rsid w:val="0099525B"/>
    <w:rsid w:val="009C72B7"/>
    <w:rsid w:val="009F62B2"/>
    <w:rsid w:val="009F7DA9"/>
    <w:rsid w:val="00A0052C"/>
    <w:rsid w:val="00A31B14"/>
    <w:rsid w:val="00A323DC"/>
    <w:rsid w:val="00A466E6"/>
    <w:rsid w:val="00A47C90"/>
    <w:rsid w:val="00A55209"/>
    <w:rsid w:val="00A815BE"/>
    <w:rsid w:val="00AA5DA1"/>
    <w:rsid w:val="00AB22B8"/>
    <w:rsid w:val="00AE369F"/>
    <w:rsid w:val="00B026CB"/>
    <w:rsid w:val="00B711CC"/>
    <w:rsid w:val="00B851D4"/>
    <w:rsid w:val="00B868FC"/>
    <w:rsid w:val="00B95072"/>
    <w:rsid w:val="00B972B5"/>
    <w:rsid w:val="00BB26CD"/>
    <w:rsid w:val="00C07239"/>
    <w:rsid w:val="00C364B1"/>
    <w:rsid w:val="00C47D87"/>
    <w:rsid w:val="00C53C15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A58F1"/>
    <w:rsid w:val="00DD13B7"/>
    <w:rsid w:val="00DF32D3"/>
    <w:rsid w:val="00DF3B0C"/>
    <w:rsid w:val="00E14984"/>
    <w:rsid w:val="00E22A25"/>
    <w:rsid w:val="00E4422B"/>
    <w:rsid w:val="00E535D6"/>
    <w:rsid w:val="00E560F1"/>
    <w:rsid w:val="00E92319"/>
    <w:rsid w:val="00F837F4"/>
    <w:rsid w:val="00FC59C4"/>
    <w:rsid w:val="00F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59FC4F-4C00-4661-94C7-20FCAD7F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styleId="NormalWeb">
    <w:name w:val="Normal (Web)"/>
    <w:basedOn w:val="Normal"/>
    <w:uiPriority w:val="99"/>
    <w:unhideWhenUsed/>
    <w:rsid w:val="0077718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/>
    </w:rPr>
  </w:style>
  <w:style w:type="character" w:customStyle="1" w:styleId="BRNormal">
    <w:name w:val="BR_Normal"/>
    <w:basedOn w:val="DefaultParagraphFont"/>
    <w:uiPriority w:val="1"/>
    <w:qFormat/>
    <w:rsid w:val="00777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R15-WRC15-C-0059!A2!MSW-C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F07E1-2BFA-4B1E-BEA3-B0D5A1B17BC5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996b2e75-67fd-4955-a3b0-5ab9934cb50b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32a1a8c5-2265-4ebc-b7a0-2071e2c5c9b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786</Words>
  <Characters>955</Characters>
  <Application>Microsoft Office Word</Application>
  <DocSecurity>0</DocSecurity>
  <Lines>48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R15-WRC15-C-0059!A2!MSW-C</vt:lpstr>
    </vt:vector>
  </TitlesOfParts>
  <Manager>General Secretariat - Pool</Manager>
  <Company>International Telecommunication Union (ITU)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R15-WRC15-C-0059!A2!MSW-C</dc:title>
  <dc:subject>World Radiocommunication Conference - 2015</dc:subject>
  <dc:creator>Documents Proposals Manager (DPM)</dc:creator>
  <cp:keywords>DPM_v5.2015.10.15_prod</cp:keywords>
  <dc:description/>
  <cp:lastModifiedBy>Xu, Hui</cp:lastModifiedBy>
  <cp:revision>43</cp:revision>
  <cp:lastPrinted>2015-10-21T15:54:00Z</cp:lastPrinted>
  <dcterms:created xsi:type="dcterms:W3CDTF">2015-10-21T15:32:00Z</dcterms:created>
  <dcterms:modified xsi:type="dcterms:W3CDTF">2015-10-21T15:56:00Z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