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930E9E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930E9E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18F7572E" wp14:editId="63D851F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930E9E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930E9E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930E9E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930E9E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930E9E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930E9E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827D49">
              <w:rPr>
                <w:rFonts w:ascii="Verdana" w:hAnsi="Verdana" w:cs="Traditional Arabic"/>
                <w:b/>
                <w:sz w:val="20"/>
              </w:rPr>
              <w:t xml:space="preserve"> 58</w:t>
            </w:r>
            <w:r w:rsidR="00F3595A">
              <w:rPr>
                <w:rFonts w:ascii="Verdana" w:hAnsi="Verdana" w:cs="Traditional Arabic"/>
                <w:b/>
                <w:sz w:val="20"/>
              </w:rPr>
              <w:t xml:space="preserve"> </w:t>
            </w:r>
            <w:r w:rsidR="00442FC0">
              <w:rPr>
                <w:rFonts w:ascii="Verdana" w:hAnsi="Verdana" w:cs="Traditional Arabic"/>
                <w:b/>
                <w:sz w:val="20"/>
              </w:rPr>
              <w:t>(Add.3)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930E9E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930E9E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</w:t>
            </w:r>
            <w:r w:rsidR="00930E9E">
              <w:rPr>
                <w:rFonts w:ascii="Verdana" w:hAnsi="Verdana"/>
                <w:b/>
                <w:bCs/>
                <w:sz w:val="20"/>
              </w:rPr>
              <w:t>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930E9E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930E9E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930E9E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930E9E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印度尼西亚（共和国）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442FC0" w:rsidP="00930E9E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930E9E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930E9E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="00171594">
              <w:t>1.3</w:t>
            </w:r>
          </w:p>
        </w:tc>
      </w:tr>
    </w:tbl>
    <w:bookmarkEnd w:id="7"/>
    <w:p w:rsidR="00171594" w:rsidRPr="009A2B70" w:rsidRDefault="00171594" w:rsidP="00F83D37">
      <w:pPr>
        <w:pStyle w:val="Normalaftertitle0"/>
        <w:rPr>
          <w:lang w:eastAsia="zh-CN"/>
        </w:rPr>
      </w:pPr>
      <w:r w:rsidRPr="009A2B70">
        <w:rPr>
          <w:lang w:eastAsia="zh-CN"/>
        </w:rPr>
        <w:t>1.3</w:t>
      </w:r>
      <w:r w:rsidRPr="009A2B70">
        <w:rPr>
          <w:lang w:eastAsia="zh-CN"/>
        </w:rPr>
        <w:tab/>
      </w:r>
      <w:r w:rsidR="00F83D37" w:rsidRPr="009C33AA">
        <w:rPr>
          <w:rFonts w:hint="eastAsia"/>
          <w:lang w:eastAsia="zh-CN"/>
        </w:rPr>
        <w:t>根据第</w:t>
      </w:r>
      <w:r w:rsidR="00F83D37" w:rsidRPr="009C33AA">
        <w:rPr>
          <w:b/>
          <w:bCs/>
          <w:lang w:eastAsia="zh-CN"/>
        </w:rPr>
        <w:t>648</w:t>
      </w:r>
      <w:r w:rsidR="00F83D37" w:rsidRPr="009C33AA">
        <w:rPr>
          <w:rFonts w:hint="eastAsia"/>
          <w:bCs/>
          <w:lang w:eastAsia="zh-CN"/>
        </w:rPr>
        <w:t>号决议</w:t>
      </w:r>
      <w:r w:rsidR="00F83D37" w:rsidRPr="009C33AA">
        <w:rPr>
          <w:rFonts w:hint="eastAsia"/>
          <w:b/>
          <w:lang w:eastAsia="zh-CN"/>
        </w:rPr>
        <w:t>（</w:t>
      </w:r>
      <w:r w:rsidR="00F83D37" w:rsidRPr="009C33AA">
        <w:rPr>
          <w:b/>
          <w:lang w:eastAsia="zh-CN"/>
        </w:rPr>
        <w:t>WRC-12</w:t>
      </w:r>
      <w:r w:rsidR="00F83D37" w:rsidRPr="009C33AA">
        <w:rPr>
          <w:rFonts w:hint="eastAsia"/>
          <w:b/>
          <w:lang w:eastAsia="zh-CN"/>
        </w:rPr>
        <w:t>）</w:t>
      </w:r>
      <w:r w:rsidR="00F83D37" w:rsidRPr="009C33AA">
        <w:rPr>
          <w:rFonts w:hint="eastAsia"/>
          <w:bCs/>
          <w:lang w:eastAsia="zh-CN"/>
        </w:rPr>
        <w:t>，</w:t>
      </w:r>
      <w:r w:rsidR="00F83D37" w:rsidRPr="009C33AA">
        <w:rPr>
          <w:rFonts w:hint="eastAsia"/>
          <w:lang w:eastAsia="zh-CN"/>
        </w:rPr>
        <w:t>审议并修订有关宽带公共保护和赈灾（</w:t>
      </w:r>
      <w:r w:rsidR="00F83D37" w:rsidRPr="009C33AA">
        <w:rPr>
          <w:lang w:eastAsia="zh-CN"/>
        </w:rPr>
        <w:t>PPDR</w:t>
      </w:r>
      <w:r w:rsidR="00F83D37" w:rsidRPr="009C33AA">
        <w:rPr>
          <w:rFonts w:hint="eastAsia"/>
          <w:lang w:eastAsia="zh-CN"/>
        </w:rPr>
        <w:t>）的第</w:t>
      </w:r>
      <w:r w:rsidR="00F83D37" w:rsidRPr="009C33AA">
        <w:rPr>
          <w:rFonts w:eastAsia="MS Mincho"/>
          <w:b/>
          <w:lang w:eastAsia="ja-JP"/>
        </w:rPr>
        <w:t>646</w:t>
      </w:r>
      <w:r w:rsidR="00F83D37" w:rsidRPr="009C33AA">
        <w:rPr>
          <w:rFonts w:hint="eastAsia"/>
          <w:bCs/>
          <w:lang w:eastAsia="zh-CN"/>
        </w:rPr>
        <w:t>号决议</w:t>
      </w:r>
      <w:r w:rsidR="00F83D37" w:rsidRPr="009C33AA">
        <w:rPr>
          <w:rFonts w:hint="eastAsia"/>
          <w:b/>
          <w:lang w:eastAsia="zh-CN"/>
        </w:rPr>
        <w:t>（</w:t>
      </w:r>
      <w:r w:rsidR="00F83D37" w:rsidRPr="009C33AA">
        <w:rPr>
          <w:b/>
          <w:lang w:eastAsia="zh-CN"/>
        </w:rPr>
        <w:t>WRC-12</w:t>
      </w:r>
      <w:r w:rsidR="00F83D37" w:rsidRPr="009C33AA">
        <w:rPr>
          <w:rFonts w:hint="eastAsia"/>
          <w:b/>
          <w:lang w:eastAsia="zh-CN"/>
        </w:rPr>
        <w:t>，修订版）</w:t>
      </w:r>
      <w:r w:rsidR="00F83D37" w:rsidRPr="009C33AA">
        <w:rPr>
          <w:rFonts w:hint="eastAsia"/>
          <w:lang w:eastAsia="zh-CN"/>
        </w:rPr>
        <w:t>；</w:t>
      </w:r>
    </w:p>
    <w:p w:rsidR="00622560" w:rsidRDefault="00622560" w:rsidP="00930E9E">
      <w:pPr>
        <w:rPr>
          <w:lang w:eastAsia="zh-CN"/>
        </w:rPr>
      </w:pPr>
    </w:p>
    <w:p w:rsidR="00442FC0" w:rsidRPr="00C306F7" w:rsidRDefault="00442FC0" w:rsidP="00930E9E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171594" w:rsidRDefault="001F5A1B" w:rsidP="00465C77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 w:bidi="he-IL"/>
        </w:rPr>
        <w:t>统一宽带</w:t>
      </w:r>
      <w:r>
        <w:rPr>
          <w:lang w:eastAsia="zh-CN"/>
        </w:rPr>
        <w:t>PPDR</w:t>
      </w:r>
      <w:r>
        <w:rPr>
          <w:rFonts w:hint="eastAsia"/>
          <w:lang w:eastAsia="zh-CN"/>
        </w:rPr>
        <w:t>频段的</w:t>
      </w:r>
      <w:r>
        <w:rPr>
          <w:lang w:eastAsia="zh-CN"/>
        </w:rPr>
        <w:t>好处</w:t>
      </w:r>
      <w:r w:rsidR="00203A69">
        <w:rPr>
          <w:rFonts w:hint="eastAsia"/>
          <w:lang w:eastAsia="zh-CN"/>
        </w:rPr>
        <w:t>包括实现规模效益、提高设备的可用性</w:t>
      </w:r>
      <w:r w:rsidR="00F83D37">
        <w:rPr>
          <w:rFonts w:hint="eastAsia"/>
          <w:lang w:eastAsia="zh-CN"/>
        </w:rPr>
        <w:t>，可能</w:t>
      </w:r>
      <w:r w:rsidR="00F83D37">
        <w:rPr>
          <w:lang w:eastAsia="zh-CN"/>
        </w:rPr>
        <w:t>还有利于增</w:t>
      </w:r>
      <w:r w:rsidR="00203A69">
        <w:rPr>
          <w:rFonts w:hint="eastAsia"/>
          <w:lang w:eastAsia="zh-CN"/>
        </w:rPr>
        <w:t>强竞争</w:t>
      </w:r>
      <w:r w:rsidR="00F83D37">
        <w:rPr>
          <w:rFonts w:hint="eastAsia"/>
          <w:lang w:eastAsia="zh-CN"/>
        </w:rPr>
        <w:t>，</w:t>
      </w:r>
      <w:r w:rsidR="00203A69">
        <w:rPr>
          <w:rFonts w:hint="eastAsia"/>
          <w:lang w:eastAsia="zh-CN"/>
        </w:rPr>
        <w:t>改善频谱管理与规划。在应急和救灾情况下，</w:t>
      </w:r>
      <w:r w:rsidR="00F83D37">
        <w:rPr>
          <w:rFonts w:hint="eastAsia"/>
          <w:lang w:eastAsia="zh-CN"/>
        </w:rPr>
        <w:t>这</w:t>
      </w:r>
      <w:r w:rsidR="00F83D37">
        <w:rPr>
          <w:lang w:eastAsia="zh-CN"/>
        </w:rPr>
        <w:t>种</w:t>
      </w:r>
      <w:r w:rsidR="00F83D37">
        <w:rPr>
          <w:rFonts w:hint="eastAsia"/>
          <w:lang w:eastAsia="zh-CN"/>
        </w:rPr>
        <w:t>统一的好处还包括当一个国家接受其他国家</w:t>
      </w:r>
      <w:r w:rsidR="00203A69">
        <w:rPr>
          <w:rFonts w:hint="eastAsia"/>
          <w:lang w:eastAsia="zh-CN"/>
        </w:rPr>
        <w:t>援助时，</w:t>
      </w:r>
      <w:r w:rsidR="00F83D37">
        <w:rPr>
          <w:rFonts w:hint="eastAsia"/>
          <w:lang w:eastAsia="zh-CN"/>
        </w:rPr>
        <w:t>可增强设备的跨境流通和提高通信</w:t>
      </w:r>
      <w:r w:rsidR="00203A69">
        <w:rPr>
          <w:rFonts w:hint="eastAsia"/>
          <w:lang w:eastAsia="zh-CN"/>
        </w:rPr>
        <w:t>互操作</w:t>
      </w:r>
      <w:r w:rsidR="00F83D37">
        <w:rPr>
          <w:rFonts w:hint="eastAsia"/>
          <w:lang w:eastAsia="zh-CN"/>
        </w:rPr>
        <w:t>的</w:t>
      </w:r>
      <w:r w:rsidR="00F83D37">
        <w:rPr>
          <w:lang w:eastAsia="zh-CN"/>
        </w:rPr>
        <w:t>可能性</w:t>
      </w:r>
      <w:r w:rsidR="00203A69">
        <w:rPr>
          <w:rFonts w:hint="eastAsia"/>
          <w:lang w:eastAsia="zh-CN"/>
        </w:rPr>
        <w:t>。</w:t>
      </w:r>
    </w:p>
    <w:p w:rsidR="00171594" w:rsidRDefault="00203A69" w:rsidP="00465C7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当然</w:t>
      </w:r>
      <w:r w:rsidR="006667F1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专用划分</w:t>
      </w:r>
      <w:r w:rsidR="006667F1">
        <w:rPr>
          <w:lang w:eastAsia="zh-CN"/>
        </w:rPr>
        <w:t>一方面</w:t>
      </w:r>
      <w:r>
        <w:rPr>
          <w:lang w:eastAsia="zh-CN"/>
        </w:rPr>
        <w:t>是宽带</w:t>
      </w:r>
      <w:r>
        <w:rPr>
          <w:lang w:eastAsia="zh-CN"/>
        </w:rPr>
        <w:t>PPDR</w:t>
      </w:r>
      <w:r>
        <w:rPr>
          <w:rFonts w:hint="eastAsia"/>
          <w:lang w:eastAsia="zh-CN"/>
        </w:rPr>
        <w:t>最理想的</w:t>
      </w:r>
      <w:r>
        <w:rPr>
          <w:lang w:eastAsia="zh-CN"/>
        </w:rPr>
        <w:t>选择，另一方面这</w:t>
      </w:r>
      <w:r w:rsidR="006667F1">
        <w:rPr>
          <w:rFonts w:hint="eastAsia"/>
          <w:lang w:eastAsia="zh-CN"/>
        </w:rPr>
        <w:t>也</w:t>
      </w:r>
      <w:r>
        <w:rPr>
          <w:lang w:eastAsia="zh-CN"/>
        </w:rPr>
        <w:t>超出了</w:t>
      </w:r>
      <w:r w:rsidR="006667F1">
        <w:rPr>
          <w:lang w:eastAsia="zh-CN"/>
        </w:rPr>
        <w:t>许多国家，特别是</w:t>
      </w:r>
      <w:r>
        <w:rPr>
          <w:lang w:eastAsia="zh-CN"/>
        </w:rPr>
        <w:t>发展中国家</w:t>
      </w:r>
      <w:r w:rsidR="006667F1">
        <w:rPr>
          <w:rFonts w:hint="eastAsia"/>
          <w:lang w:eastAsia="zh-CN"/>
        </w:rPr>
        <w:t>可用</w:t>
      </w:r>
      <w:r w:rsidR="00F83D37">
        <w:rPr>
          <w:lang w:eastAsia="zh-CN"/>
        </w:rPr>
        <w:t>的</w:t>
      </w:r>
      <w:r>
        <w:rPr>
          <w:lang w:eastAsia="zh-CN"/>
        </w:rPr>
        <w:t>资源</w:t>
      </w:r>
      <w:r>
        <w:rPr>
          <w:rFonts w:hint="eastAsia"/>
          <w:lang w:eastAsia="zh-CN"/>
        </w:rPr>
        <w:t>。</w:t>
      </w:r>
    </w:p>
    <w:p w:rsidR="00171594" w:rsidRDefault="00203A69" w:rsidP="00465C77">
      <w:pPr>
        <w:ind w:firstLineChars="200" w:firstLine="480"/>
        <w:rPr>
          <w:noProof/>
          <w:lang w:eastAsia="zh-CN"/>
        </w:rPr>
      </w:pPr>
      <w:r>
        <w:rPr>
          <w:rFonts w:hint="eastAsia"/>
          <w:noProof/>
          <w:lang w:eastAsia="zh-CN"/>
        </w:rPr>
        <w:t>印度</w:t>
      </w:r>
      <w:r>
        <w:rPr>
          <w:noProof/>
          <w:lang w:eastAsia="zh-CN"/>
        </w:rPr>
        <w:t>尼西亚就是不得不</w:t>
      </w:r>
      <w:r w:rsidR="00F83D37">
        <w:rPr>
          <w:rFonts w:hint="eastAsia"/>
          <w:noProof/>
          <w:lang w:eastAsia="zh-CN"/>
        </w:rPr>
        <w:t>转</w:t>
      </w:r>
      <w:r w:rsidR="00F83D37">
        <w:rPr>
          <w:noProof/>
          <w:lang w:eastAsia="zh-CN"/>
        </w:rPr>
        <w:t>而</w:t>
      </w:r>
      <w:r>
        <w:rPr>
          <w:noProof/>
          <w:lang w:eastAsia="zh-CN"/>
        </w:rPr>
        <w:t>利用</w:t>
      </w:r>
      <w:r w:rsidRPr="00203A69">
        <w:rPr>
          <w:rFonts w:hint="eastAsia"/>
          <w:lang w:eastAsia="zh-CN"/>
        </w:rPr>
        <w:t>商业服务设施</w:t>
      </w:r>
      <w:r>
        <w:rPr>
          <w:noProof/>
          <w:lang w:eastAsia="zh-CN"/>
        </w:rPr>
        <w:t>，</w:t>
      </w:r>
      <w:r>
        <w:rPr>
          <w:rFonts w:hint="eastAsia"/>
          <w:noProof/>
          <w:lang w:eastAsia="zh-CN"/>
        </w:rPr>
        <w:t>或在</w:t>
      </w:r>
      <w:r>
        <w:rPr>
          <w:lang w:eastAsia="zh-CN"/>
        </w:rPr>
        <w:t>IMT</w:t>
      </w:r>
      <w:r>
        <w:rPr>
          <w:rFonts w:hint="eastAsia"/>
          <w:lang w:eastAsia="zh-CN"/>
        </w:rPr>
        <w:t>部署</w:t>
      </w:r>
      <w:r>
        <w:rPr>
          <w:lang w:eastAsia="zh-CN"/>
        </w:rPr>
        <w:t>后利用</w:t>
      </w:r>
      <w:r>
        <w:rPr>
          <w:lang w:eastAsia="zh-CN"/>
        </w:rPr>
        <w:t>IMT</w:t>
      </w:r>
      <w:r>
        <w:rPr>
          <w:rFonts w:hint="eastAsia"/>
          <w:lang w:eastAsia="zh-CN"/>
        </w:rPr>
        <w:t>的</w:t>
      </w:r>
      <w:r>
        <w:rPr>
          <w:lang w:eastAsia="zh-CN"/>
        </w:rPr>
        <w:t>国家之一。</w:t>
      </w:r>
      <w:r w:rsidR="001F5A1B">
        <w:rPr>
          <w:rFonts w:hint="eastAsia"/>
          <w:lang w:eastAsia="zh-CN"/>
        </w:rPr>
        <w:t>在</w:t>
      </w:r>
      <w:r w:rsidR="001F5A1B">
        <w:rPr>
          <w:lang w:eastAsia="zh-CN"/>
        </w:rPr>
        <w:t>获得</w:t>
      </w:r>
      <w:r w:rsidR="001F5A1B" w:rsidRPr="00203A69">
        <w:rPr>
          <w:rFonts w:hint="eastAsia"/>
          <w:lang w:eastAsia="zh-CN"/>
        </w:rPr>
        <w:t>一定的经验</w:t>
      </w:r>
      <w:r w:rsidR="001F5A1B">
        <w:rPr>
          <w:rFonts w:hint="eastAsia"/>
          <w:lang w:eastAsia="zh-CN"/>
        </w:rPr>
        <w:t>且</w:t>
      </w:r>
      <w:r w:rsidR="001F5A1B">
        <w:rPr>
          <w:lang w:eastAsia="zh-CN"/>
        </w:rPr>
        <w:t>对</w:t>
      </w:r>
      <w:r w:rsidR="001F5A1B" w:rsidRPr="00203A69">
        <w:rPr>
          <w:rFonts w:hint="eastAsia"/>
          <w:lang w:eastAsia="zh-CN"/>
        </w:rPr>
        <w:t>各种</w:t>
      </w:r>
      <w:r w:rsidR="001F5A1B" w:rsidRPr="00203A69">
        <w:rPr>
          <w:rFonts w:hint="eastAsia"/>
          <w:lang w:eastAsia="zh-CN"/>
        </w:rPr>
        <w:t>PPDR</w:t>
      </w:r>
      <w:r w:rsidR="001F5A1B" w:rsidRPr="00203A69">
        <w:rPr>
          <w:rFonts w:hint="eastAsia"/>
          <w:lang w:eastAsia="zh-CN"/>
        </w:rPr>
        <w:t>服务</w:t>
      </w:r>
      <w:r w:rsidR="001F5A1B">
        <w:rPr>
          <w:rFonts w:hint="eastAsia"/>
          <w:lang w:eastAsia="zh-CN"/>
        </w:rPr>
        <w:t>的</w:t>
      </w:r>
      <w:r w:rsidR="001F5A1B">
        <w:rPr>
          <w:lang w:eastAsia="zh-CN"/>
        </w:rPr>
        <w:t>需求</w:t>
      </w:r>
      <w:r w:rsidR="001F5A1B">
        <w:rPr>
          <w:rFonts w:hint="eastAsia"/>
          <w:lang w:eastAsia="zh-CN"/>
        </w:rPr>
        <w:t>逐渐</w:t>
      </w:r>
      <w:r w:rsidR="001F5A1B">
        <w:rPr>
          <w:lang w:eastAsia="zh-CN"/>
        </w:rPr>
        <w:t>增加后可考虑</w:t>
      </w:r>
      <w:r w:rsidR="00F45DA9">
        <w:rPr>
          <w:rFonts w:hint="eastAsia"/>
          <w:lang w:eastAsia="zh-CN"/>
        </w:rPr>
        <w:t>进一步</w:t>
      </w:r>
      <w:r w:rsidR="00F45DA9">
        <w:rPr>
          <w:lang w:eastAsia="zh-CN"/>
        </w:rPr>
        <w:t>的专门应用，或利用</w:t>
      </w:r>
      <w:r w:rsidR="00F83D37">
        <w:rPr>
          <w:rFonts w:hint="eastAsia"/>
          <w:lang w:eastAsia="zh-CN"/>
        </w:rPr>
        <w:t>涵盖</w:t>
      </w:r>
      <w:r w:rsidR="00F45DA9">
        <w:rPr>
          <w:lang w:eastAsia="zh-CN"/>
        </w:rPr>
        <w:t>所有专用服务</w:t>
      </w:r>
      <w:r w:rsidR="00F45DA9">
        <w:rPr>
          <w:rFonts w:hint="eastAsia"/>
          <w:lang w:eastAsia="zh-CN"/>
        </w:rPr>
        <w:t>（</w:t>
      </w:r>
      <w:r w:rsidR="00F45DA9" w:rsidRPr="00203A69">
        <w:rPr>
          <w:rFonts w:hint="eastAsia"/>
          <w:lang w:eastAsia="zh-CN"/>
        </w:rPr>
        <w:t>包括</w:t>
      </w:r>
      <w:r w:rsidR="00F45DA9" w:rsidRPr="00203A69">
        <w:rPr>
          <w:rFonts w:hint="eastAsia"/>
          <w:lang w:eastAsia="zh-CN"/>
        </w:rPr>
        <w:t>PPDR</w:t>
      </w:r>
      <w:r w:rsidR="00F45DA9">
        <w:rPr>
          <w:rFonts w:hint="eastAsia"/>
          <w:lang w:eastAsia="zh-CN"/>
        </w:rPr>
        <w:t>）</w:t>
      </w:r>
      <w:r w:rsidR="00F45DA9">
        <w:rPr>
          <w:lang w:eastAsia="zh-CN"/>
        </w:rPr>
        <w:t>的政府无线电通信网（</w:t>
      </w:r>
      <w:r w:rsidR="00F45DA9">
        <w:rPr>
          <w:noProof/>
          <w:lang w:eastAsia="zh-CN"/>
        </w:rPr>
        <w:t>GRN</w:t>
      </w:r>
      <w:r w:rsidR="00F45DA9">
        <w:rPr>
          <w:lang w:eastAsia="zh-CN"/>
        </w:rPr>
        <w:t>）</w:t>
      </w:r>
      <w:r w:rsidRPr="00203A69">
        <w:rPr>
          <w:rFonts w:hint="eastAsia"/>
          <w:lang w:eastAsia="zh-CN"/>
        </w:rPr>
        <w:t>。</w:t>
      </w:r>
    </w:p>
    <w:p w:rsidR="00171594" w:rsidRDefault="00F45DA9" w:rsidP="00465C77">
      <w:pPr>
        <w:ind w:firstLineChars="200" w:firstLine="480"/>
        <w:rPr>
          <w:lang w:eastAsia="ja-JP"/>
        </w:rPr>
      </w:pPr>
      <w:r w:rsidRPr="00F45DA9">
        <w:rPr>
          <w:rFonts w:hint="eastAsia"/>
          <w:lang w:eastAsia="ja-JP"/>
        </w:rPr>
        <w:t>对于</w:t>
      </w:r>
      <w:r w:rsidR="00F83D37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议项</w:t>
      </w:r>
      <w:r w:rsidRPr="00F45DA9">
        <w:rPr>
          <w:rFonts w:hint="eastAsia"/>
          <w:lang w:eastAsia="ja-JP"/>
        </w:rPr>
        <w:t>，我们</w:t>
      </w:r>
      <w:r>
        <w:rPr>
          <w:rFonts w:hint="eastAsia"/>
          <w:lang w:eastAsia="zh-CN"/>
        </w:rPr>
        <w:t>希望</w:t>
      </w:r>
      <w:r w:rsidR="006667F1">
        <w:rPr>
          <w:rFonts w:hint="eastAsia"/>
          <w:lang w:eastAsia="zh-CN"/>
        </w:rPr>
        <w:t>重点探讨</w:t>
      </w:r>
      <w:r>
        <w:rPr>
          <w:rFonts w:hint="eastAsia"/>
          <w:lang w:eastAsia="zh-CN"/>
        </w:rPr>
        <w:t>已</w:t>
      </w:r>
      <w:r>
        <w:rPr>
          <w:lang w:eastAsia="zh-CN"/>
        </w:rPr>
        <w:t>确定的和最可能</w:t>
      </w:r>
      <w:r w:rsidR="00F83D37">
        <w:rPr>
          <w:rFonts w:hint="eastAsia"/>
          <w:lang w:eastAsia="zh-CN"/>
        </w:rPr>
        <w:t>在</w:t>
      </w:r>
      <w:r w:rsidR="00F83D37">
        <w:rPr>
          <w:lang w:eastAsia="zh-CN"/>
        </w:rPr>
        <w:t>区域层面</w:t>
      </w:r>
      <w:r w:rsidR="00465C77">
        <w:rPr>
          <w:rFonts w:hint="eastAsia"/>
          <w:lang w:eastAsia="zh-CN"/>
        </w:rPr>
        <w:t>统一</w:t>
      </w:r>
      <w:r w:rsidR="00444321" w:rsidRPr="00F45DA9">
        <w:rPr>
          <w:rFonts w:hint="eastAsia"/>
          <w:lang w:eastAsia="ja-JP"/>
        </w:rPr>
        <w:t>宽带</w:t>
      </w:r>
      <w:r w:rsidRPr="00F45DA9">
        <w:rPr>
          <w:rFonts w:hint="eastAsia"/>
          <w:lang w:eastAsia="ja-JP"/>
        </w:rPr>
        <w:t>PPDR</w:t>
      </w:r>
      <w:r>
        <w:rPr>
          <w:rFonts w:hint="eastAsia"/>
          <w:lang w:eastAsia="zh-CN"/>
        </w:rPr>
        <w:t>频</w:t>
      </w:r>
      <w:r w:rsidR="00465C77">
        <w:rPr>
          <w:rFonts w:hint="eastAsia"/>
          <w:lang w:eastAsia="zh-CN"/>
        </w:rPr>
        <w:t>谱</w:t>
      </w:r>
      <w:r>
        <w:rPr>
          <w:lang w:eastAsia="zh-CN"/>
        </w:rPr>
        <w:t>的</w:t>
      </w:r>
      <w:r w:rsidRPr="00F45DA9">
        <w:rPr>
          <w:rFonts w:hint="eastAsia"/>
          <w:lang w:eastAsia="ja-JP"/>
        </w:rPr>
        <w:t>频段</w:t>
      </w:r>
      <w:r>
        <w:rPr>
          <w:rFonts w:hint="eastAsia"/>
          <w:lang w:eastAsia="zh-CN"/>
        </w:rPr>
        <w:t>划分</w:t>
      </w:r>
      <w:r w:rsidRPr="00F45DA9">
        <w:rPr>
          <w:rFonts w:hint="eastAsia"/>
          <w:lang w:eastAsia="ja-JP"/>
        </w:rPr>
        <w:t>，同时考虑到目前和未来的</w:t>
      </w:r>
      <w:r w:rsidR="00444321">
        <w:rPr>
          <w:rFonts w:hint="eastAsia"/>
          <w:lang w:eastAsia="zh-CN"/>
        </w:rPr>
        <w:t>区域性</w:t>
      </w:r>
      <w:r w:rsidR="00444321">
        <w:rPr>
          <w:rFonts w:hint="eastAsia"/>
          <w:lang w:eastAsia="ja-JP"/>
        </w:rPr>
        <w:t>和国家</w:t>
      </w:r>
      <w:r w:rsidRPr="00F45DA9">
        <w:rPr>
          <w:rFonts w:hint="eastAsia"/>
          <w:lang w:eastAsia="ja-JP"/>
        </w:rPr>
        <w:t>频率发展计划。</w:t>
      </w:r>
    </w:p>
    <w:p w:rsidR="00171594" w:rsidRDefault="00444321" w:rsidP="00465C77">
      <w:pPr>
        <w:ind w:firstLineChars="200" w:firstLine="484"/>
        <w:rPr>
          <w:lang w:eastAsia="zh-CN"/>
        </w:rPr>
      </w:pPr>
      <w:r w:rsidRPr="00CF318A">
        <w:rPr>
          <w:rFonts w:hint="eastAsia"/>
          <w:spacing w:val="2"/>
          <w:lang w:eastAsia="zh-CN"/>
        </w:rPr>
        <w:t>从模拟到数字广播业务过渡产生的</w:t>
      </w:r>
      <w:r w:rsidRPr="00CF318A">
        <w:rPr>
          <w:spacing w:val="2"/>
          <w:lang w:eastAsia="ja-JP"/>
        </w:rPr>
        <w:t>700 MHz</w:t>
      </w:r>
      <w:r w:rsidRPr="00CF318A">
        <w:rPr>
          <w:rFonts w:hint="eastAsia"/>
          <w:spacing w:val="2"/>
          <w:lang w:eastAsia="zh-CN"/>
        </w:rPr>
        <w:t>数字红利频段将可用于公共服务，包括希望实施</w:t>
      </w:r>
      <w:r w:rsidRPr="00CF318A">
        <w:rPr>
          <w:rFonts w:hint="eastAsia"/>
          <w:spacing w:val="2"/>
          <w:lang w:eastAsia="zh-CN"/>
        </w:rPr>
        <w:t>IMT</w:t>
      </w:r>
      <w:r w:rsidRPr="00CF318A">
        <w:rPr>
          <w:rFonts w:hint="eastAsia"/>
          <w:spacing w:val="2"/>
          <w:lang w:eastAsia="zh-CN"/>
        </w:rPr>
        <w:t>的主管部门。因此，</w:t>
      </w:r>
      <w:r w:rsidR="00465C77" w:rsidRPr="00CF318A">
        <w:rPr>
          <w:rFonts w:hint="eastAsia"/>
          <w:spacing w:val="2"/>
          <w:lang w:eastAsia="zh-CN"/>
        </w:rPr>
        <w:t>将</w:t>
      </w:r>
      <w:r w:rsidRPr="00CF318A">
        <w:rPr>
          <w:spacing w:val="2"/>
          <w:lang w:eastAsia="zh-CN"/>
        </w:rPr>
        <w:t>其中</w:t>
      </w:r>
      <w:r w:rsidRPr="00CF318A">
        <w:rPr>
          <w:rFonts w:hint="eastAsia"/>
          <w:spacing w:val="2"/>
          <w:lang w:eastAsia="zh-CN"/>
        </w:rPr>
        <w:t>的</w:t>
      </w:r>
      <w:r w:rsidRPr="00CF318A">
        <w:rPr>
          <w:spacing w:val="2"/>
          <w:lang w:eastAsia="zh-CN"/>
        </w:rPr>
        <w:t>部分频段用于</w:t>
      </w:r>
      <w:r w:rsidRPr="00CF318A">
        <w:rPr>
          <w:rFonts w:hint="eastAsia"/>
          <w:spacing w:val="2"/>
          <w:lang w:eastAsia="zh-CN"/>
        </w:rPr>
        <w:t>宽带</w:t>
      </w:r>
      <w:r w:rsidRPr="00CF318A">
        <w:rPr>
          <w:rFonts w:hint="eastAsia"/>
          <w:spacing w:val="2"/>
          <w:lang w:eastAsia="zh-CN"/>
        </w:rPr>
        <w:t>PPDR</w:t>
      </w:r>
      <w:r w:rsidRPr="00CF318A">
        <w:rPr>
          <w:rFonts w:hint="eastAsia"/>
          <w:spacing w:val="2"/>
          <w:lang w:eastAsia="zh-CN"/>
        </w:rPr>
        <w:t>是</w:t>
      </w:r>
      <w:r w:rsidR="00465C77" w:rsidRPr="00CF318A">
        <w:rPr>
          <w:rFonts w:hint="eastAsia"/>
          <w:spacing w:val="2"/>
          <w:lang w:eastAsia="zh-CN"/>
        </w:rPr>
        <w:t>最佳、</w:t>
      </w:r>
      <w:r w:rsidRPr="00CF318A">
        <w:rPr>
          <w:rFonts w:hint="eastAsia"/>
          <w:spacing w:val="2"/>
          <w:lang w:eastAsia="zh-CN"/>
        </w:rPr>
        <w:t>最合理的方案</w:t>
      </w:r>
      <w:r w:rsidRPr="00CF318A">
        <w:rPr>
          <w:spacing w:val="2"/>
          <w:lang w:eastAsia="zh-CN"/>
        </w:rPr>
        <w:t>。</w:t>
      </w:r>
      <w:r>
        <w:rPr>
          <w:lang w:eastAsia="ja-JP"/>
        </w:rPr>
        <w:t>800 MHz</w:t>
      </w:r>
      <w:r>
        <w:rPr>
          <w:rFonts w:hint="eastAsia"/>
          <w:lang w:eastAsia="zh-CN"/>
        </w:rPr>
        <w:t>频段</w:t>
      </w:r>
      <w:r w:rsidR="00465C77">
        <w:rPr>
          <w:rFonts w:hint="eastAsia"/>
          <w:lang w:eastAsia="zh-CN"/>
        </w:rPr>
        <w:t>已</w:t>
      </w:r>
      <w:r w:rsidRPr="00444321">
        <w:rPr>
          <w:rFonts w:hint="eastAsia"/>
          <w:lang w:eastAsia="zh-CN"/>
        </w:rPr>
        <w:t>用于固定</w:t>
      </w:r>
      <w:r>
        <w:rPr>
          <w:rFonts w:hint="eastAsia"/>
          <w:lang w:eastAsia="zh-CN"/>
        </w:rPr>
        <w:t>、</w:t>
      </w:r>
      <w:r w:rsidRPr="00444321">
        <w:rPr>
          <w:rFonts w:hint="eastAsia"/>
          <w:lang w:eastAsia="zh-CN"/>
        </w:rPr>
        <w:t>移动（</w:t>
      </w:r>
      <w:r w:rsidRPr="00444321">
        <w:rPr>
          <w:rFonts w:hint="eastAsia"/>
          <w:lang w:eastAsia="zh-CN"/>
        </w:rPr>
        <w:t>3GPP</w:t>
      </w:r>
      <w:r>
        <w:rPr>
          <w:rFonts w:hint="eastAsia"/>
          <w:lang w:eastAsia="zh-CN"/>
        </w:rPr>
        <w:t>频段</w:t>
      </w:r>
      <w:r w:rsidRPr="00444321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和</w:t>
      </w:r>
      <w:r w:rsidRPr="00444321">
        <w:rPr>
          <w:rFonts w:hint="eastAsia"/>
          <w:lang w:eastAsia="zh-CN"/>
        </w:rPr>
        <w:t>8</w:t>
      </w:r>
      <w:r w:rsidRPr="00444321">
        <w:rPr>
          <w:rFonts w:hint="eastAsia"/>
          <w:lang w:eastAsia="zh-CN"/>
        </w:rPr>
        <w:t>）和窄带</w:t>
      </w:r>
      <w:r w:rsidRPr="00444321">
        <w:rPr>
          <w:rFonts w:hint="eastAsia"/>
          <w:lang w:eastAsia="zh-CN"/>
        </w:rPr>
        <w:t>PPDR</w:t>
      </w:r>
      <w:r w:rsidRPr="00444321">
        <w:rPr>
          <w:rFonts w:hint="eastAsia"/>
          <w:lang w:eastAsia="zh-CN"/>
        </w:rPr>
        <w:t>（窄带中继）。</w:t>
      </w:r>
    </w:p>
    <w:p w:rsidR="00171594" w:rsidRPr="00253CB5" w:rsidRDefault="00465C77" w:rsidP="00465C7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eastAsia="zh-CN"/>
        </w:rPr>
        <w:t>可靠数据，可以展望</w:t>
      </w:r>
      <w:r w:rsidR="00444321" w:rsidRPr="00444321">
        <w:rPr>
          <w:rFonts w:hint="eastAsia"/>
          <w:lang w:eastAsia="zh-CN"/>
        </w:rPr>
        <w:t>全球频谱和技术</w:t>
      </w:r>
      <w:r>
        <w:rPr>
          <w:rFonts w:hint="eastAsia"/>
          <w:lang w:eastAsia="zh-CN"/>
        </w:rPr>
        <w:t>将</w:t>
      </w:r>
      <w:r>
        <w:rPr>
          <w:lang w:eastAsia="zh-CN"/>
        </w:rPr>
        <w:t>向</w:t>
      </w:r>
      <w:r w:rsidRPr="00444321">
        <w:rPr>
          <w:rFonts w:hint="eastAsia"/>
          <w:lang w:eastAsia="zh-CN"/>
        </w:rPr>
        <w:t>LTE</w:t>
      </w:r>
      <w:r>
        <w:rPr>
          <w:rFonts w:hint="eastAsia"/>
          <w:lang w:eastAsia="zh-CN"/>
        </w:rPr>
        <w:t>系统</w:t>
      </w:r>
      <w:r w:rsidR="005F4E92">
        <w:rPr>
          <w:rFonts w:hint="eastAsia"/>
          <w:lang w:eastAsia="zh-CN"/>
        </w:rPr>
        <w:t>演进</w:t>
      </w:r>
      <w:r>
        <w:rPr>
          <w:rFonts w:hint="eastAsia"/>
          <w:lang w:eastAsia="zh-CN"/>
        </w:rPr>
        <w:t>（</w:t>
      </w:r>
      <w:r w:rsidR="005F4E92" w:rsidRPr="00444321">
        <w:rPr>
          <w:rFonts w:hint="eastAsia"/>
          <w:lang w:eastAsia="zh-CN"/>
        </w:rPr>
        <w:t>LTE</w:t>
      </w:r>
      <w:r>
        <w:rPr>
          <w:rFonts w:hint="eastAsia"/>
          <w:lang w:eastAsia="zh-CN"/>
        </w:rPr>
        <w:t>有</w:t>
      </w:r>
      <w:r>
        <w:rPr>
          <w:lang w:eastAsia="zh-CN"/>
        </w:rPr>
        <w:t>望</w:t>
      </w:r>
      <w:r w:rsidR="005F4E92">
        <w:rPr>
          <w:rFonts w:hint="eastAsia"/>
          <w:lang w:eastAsia="zh-CN"/>
        </w:rPr>
        <w:t>实现</w:t>
      </w:r>
      <w:r w:rsidR="0069649D">
        <w:rPr>
          <w:rFonts w:hint="eastAsia"/>
          <w:lang w:eastAsia="zh-CN"/>
        </w:rPr>
        <w:t>统一的</w:t>
      </w:r>
      <w:r w:rsidR="00444321" w:rsidRPr="00444321">
        <w:rPr>
          <w:rFonts w:hint="eastAsia"/>
          <w:lang w:eastAsia="zh-CN"/>
        </w:rPr>
        <w:t>宽带</w:t>
      </w:r>
      <w:r w:rsidR="00444321" w:rsidRPr="00444321">
        <w:rPr>
          <w:rFonts w:hint="eastAsia"/>
          <w:lang w:eastAsia="zh-CN"/>
        </w:rPr>
        <w:t>PPDR</w:t>
      </w:r>
      <w:r w:rsidR="005F4E92">
        <w:rPr>
          <w:rFonts w:hint="eastAsia"/>
          <w:lang w:eastAsia="zh-CN"/>
        </w:rPr>
        <w:t>部署</w:t>
      </w:r>
      <w:r>
        <w:rPr>
          <w:rFonts w:hint="eastAsia"/>
          <w:lang w:eastAsia="zh-CN"/>
        </w:rPr>
        <w:t>）</w:t>
      </w:r>
      <w:r w:rsidR="00444321" w:rsidRPr="00444321">
        <w:rPr>
          <w:rFonts w:hint="eastAsia"/>
          <w:lang w:eastAsia="zh-CN"/>
        </w:rPr>
        <w:t>，随后</w:t>
      </w:r>
      <w:r w:rsidR="005F4E92">
        <w:rPr>
          <w:rFonts w:hint="eastAsia"/>
          <w:lang w:eastAsia="zh-CN"/>
        </w:rPr>
        <w:t>是</w:t>
      </w:r>
      <w:r w:rsidR="00444321" w:rsidRPr="00444321">
        <w:rPr>
          <w:rFonts w:hint="eastAsia"/>
          <w:lang w:eastAsia="zh-CN"/>
        </w:rPr>
        <w:t>5G</w:t>
      </w:r>
      <w:r w:rsidR="005F4E92">
        <w:rPr>
          <w:rFonts w:hint="eastAsia"/>
          <w:lang w:eastAsia="zh-CN"/>
        </w:rPr>
        <w:t>技术</w:t>
      </w:r>
      <w:r w:rsidR="00444321" w:rsidRPr="00444321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不</w:t>
      </w:r>
      <w:r>
        <w:rPr>
          <w:lang w:eastAsia="zh-CN"/>
        </w:rPr>
        <w:t>久以后</w:t>
      </w:r>
      <w:r w:rsidR="005F4E92" w:rsidRPr="00444321">
        <w:rPr>
          <w:rFonts w:hint="eastAsia"/>
          <w:lang w:eastAsia="zh-CN"/>
        </w:rPr>
        <w:t>以及在</w:t>
      </w:r>
      <w:r w:rsidR="005F4E92" w:rsidRPr="00444321">
        <w:rPr>
          <w:rFonts w:hint="eastAsia"/>
          <w:lang w:eastAsia="zh-CN"/>
        </w:rPr>
        <w:t>2020</w:t>
      </w:r>
      <w:r w:rsidR="005F4E92" w:rsidRPr="00444321">
        <w:rPr>
          <w:rFonts w:hint="eastAsia"/>
          <w:lang w:eastAsia="zh-CN"/>
        </w:rPr>
        <w:t>年</w:t>
      </w:r>
      <w:r w:rsidR="005F4E92" w:rsidRPr="00253CB5">
        <w:rPr>
          <w:lang w:eastAsia="zh-CN"/>
        </w:rPr>
        <w:t>700 MHz</w:t>
      </w:r>
      <w:r w:rsidR="00444321" w:rsidRPr="00444321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将</w:t>
      </w:r>
      <w:r w:rsidR="00444321" w:rsidRPr="00444321">
        <w:rPr>
          <w:rFonts w:hint="eastAsia"/>
          <w:lang w:eastAsia="zh-CN"/>
        </w:rPr>
        <w:t>用于</w:t>
      </w:r>
      <w:r w:rsidR="00444321" w:rsidRPr="00444321">
        <w:rPr>
          <w:rFonts w:hint="eastAsia"/>
          <w:lang w:eastAsia="zh-CN"/>
        </w:rPr>
        <w:t>LTE</w:t>
      </w:r>
      <w:r w:rsidR="005F4E92">
        <w:rPr>
          <w:rFonts w:hint="eastAsia"/>
          <w:lang w:eastAsia="zh-CN"/>
        </w:rPr>
        <w:t>。</w:t>
      </w:r>
      <w:r w:rsidR="00444321" w:rsidRPr="00444321">
        <w:rPr>
          <w:rFonts w:hint="eastAsia"/>
          <w:lang w:eastAsia="zh-CN"/>
        </w:rPr>
        <w:t>我们也考虑到，所有的</w:t>
      </w:r>
      <w:r w:rsidR="00444321" w:rsidRPr="00444321">
        <w:rPr>
          <w:rFonts w:hint="eastAsia"/>
          <w:lang w:eastAsia="zh-CN"/>
        </w:rPr>
        <w:t>LTE</w:t>
      </w:r>
      <w:r w:rsidR="00444321" w:rsidRPr="00444321">
        <w:rPr>
          <w:rFonts w:hint="eastAsia"/>
          <w:lang w:eastAsia="zh-CN"/>
        </w:rPr>
        <w:t>载波（</w:t>
      </w:r>
      <w:r w:rsidR="005F4E92">
        <w:rPr>
          <w:lang w:eastAsia="zh-CN"/>
        </w:rPr>
        <w:t>700 MHz</w:t>
      </w:r>
      <w:r w:rsidR="005F4E92">
        <w:rPr>
          <w:rFonts w:hint="eastAsia"/>
          <w:lang w:eastAsia="zh-CN"/>
        </w:rPr>
        <w:t>、</w:t>
      </w:r>
      <w:r w:rsidR="00CF318A">
        <w:rPr>
          <w:lang w:eastAsia="zh-CN"/>
        </w:rPr>
        <w:t xml:space="preserve">850 </w:t>
      </w:r>
      <w:r w:rsidR="005F4E92" w:rsidRPr="00253CB5">
        <w:rPr>
          <w:lang w:eastAsia="zh-CN"/>
        </w:rPr>
        <w:t>MHz</w:t>
      </w:r>
      <w:r w:rsidR="005F4E92">
        <w:rPr>
          <w:rFonts w:hint="eastAsia"/>
          <w:lang w:eastAsia="zh-CN"/>
        </w:rPr>
        <w:t>、</w:t>
      </w:r>
      <w:r w:rsidR="005F4E92" w:rsidRPr="00253CB5">
        <w:rPr>
          <w:lang w:eastAsia="zh-CN"/>
        </w:rPr>
        <w:t>900 MHz</w:t>
      </w:r>
      <w:r w:rsidR="005F4E92">
        <w:rPr>
          <w:rFonts w:hint="eastAsia"/>
          <w:lang w:eastAsia="zh-CN"/>
        </w:rPr>
        <w:t>、</w:t>
      </w:r>
      <w:r w:rsidR="005F4E92" w:rsidRPr="00253CB5">
        <w:rPr>
          <w:lang w:eastAsia="zh-CN"/>
        </w:rPr>
        <w:t>1</w:t>
      </w:r>
      <w:r w:rsidR="005F4E92">
        <w:rPr>
          <w:lang w:eastAsia="zh-CN"/>
        </w:rPr>
        <w:t xml:space="preserve"> </w:t>
      </w:r>
      <w:r w:rsidR="005F4E92" w:rsidRPr="00253CB5">
        <w:rPr>
          <w:lang w:eastAsia="zh-CN"/>
        </w:rPr>
        <w:t>800 MHz</w:t>
      </w:r>
      <w:r w:rsidR="005F4E92">
        <w:rPr>
          <w:rFonts w:hint="eastAsia"/>
          <w:lang w:eastAsia="zh-CN"/>
        </w:rPr>
        <w:t>、</w:t>
      </w:r>
      <w:r w:rsidR="005F4E92" w:rsidRPr="00253CB5">
        <w:rPr>
          <w:lang w:eastAsia="zh-CN"/>
        </w:rPr>
        <w:t>2</w:t>
      </w:r>
      <w:r w:rsidR="005F4E92">
        <w:rPr>
          <w:lang w:eastAsia="zh-CN"/>
        </w:rPr>
        <w:t xml:space="preserve"> </w:t>
      </w:r>
      <w:r w:rsidR="005F4E92" w:rsidRPr="00253CB5">
        <w:rPr>
          <w:lang w:eastAsia="zh-CN"/>
        </w:rPr>
        <w:t>100 MHz</w:t>
      </w:r>
      <w:r w:rsidR="005F4E92">
        <w:rPr>
          <w:rFonts w:hint="eastAsia"/>
          <w:lang w:eastAsia="zh-CN"/>
        </w:rPr>
        <w:t>、</w:t>
      </w:r>
      <w:r w:rsidR="005F4E92" w:rsidRPr="00253CB5">
        <w:rPr>
          <w:lang w:eastAsia="zh-CN"/>
        </w:rPr>
        <w:t>2</w:t>
      </w:r>
      <w:r w:rsidR="005F4E92">
        <w:rPr>
          <w:lang w:eastAsia="zh-CN"/>
        </w:rPr>
        <w:t xml:space="preserve"> </w:t>
      </w:r>
      <w:r w:rsidR="005F4E92" w:rsidRPr="00253CB5">
        <w:rPr>
          <w:lang w:eastAsia="zh-CN"/>
        </w:rPr>
        <w:t>300 MHz</w:t>
      </w:r>
      <w:r w:rsidR="005F4E92">
        <w:rPr>
          <w:rFonts w:hint="eastAsia"/>
          <w:lang w:eastAsia="zh-CN"/>
        </w:rPr>
        <w:t>和</w:t>
      </w:r>
      <w:r w:rsidR="005F4E92" w:rsidRPr="00253CB5">
        <w:rPr>
          <w:lang w:eastAsia="zh-CN"/>
        </w:rPr>
        <w:t>2</w:t>
      </w:r>
      <w:r w:rsidR="005F4E92">
        <w:rPr>
          <w:lang w:eastAsia="zh-CN"/>
        </w:rPr>
        <w:t xml:space="preserve"> </w:t>
      </w:r>
      <w:r w:rsidR="005F4E92" w:rsidRPr="00253CB5">
        <w:rPr>
          <w:lang w:eastAsia="zh-CN"/>
        </w:rPr>
        <w:t>600 M</w:t>
      </w:r>
      <w:r w:rsidR="005F4E92">
        <w:rPr>
          <w:lang w:eastAsia="zh-CN"/>
        </w:rPr>
        <w:t>Hz</w:t>
      </w:r>
      <w:r w:rsidR="005F4E92">
        <w:rPr>
          <w:rFonts w:hint="eastAsia"/>
          <w:lang w:eastAsia="zh-CN"/>
        </w:rPr>
        <w:t>频段</w:t>
      </w:r>
      <w:r w:rsidR="005F4E92">
        <w:rPr>
          <w:lang w:eastAsia="zh-CN"/>
        </w:rPr>
        <w:t>内</w:t>
      </w:r>
      <w:r w:rsidR="00444321" w:rsidRPr="00444321">
        <w:rPr>
          <w:rFonts w:hint="eastAsia"/>
          <w:lang w:eastAsia="zh-CN"/>
        </w:rPr>
        <w:t>）</w:t>
      </w:r>
      <w:r w:rsidR="005F4E92">
        <w:rPr>
          <w:rFonts w:hint="eastAsia"/>
          <w:lang w:eastAsia="zh-CN"/>
        </w:rPr>
        <w:t>亦将</w:t>
      </w:r>
      <w:r w:rsidR="00444321" w:rsidRPr="00444321">
        <w:rPr>
          <w:rFonts w:hint="eastAsia"/>
          <w:lang w:eastAsia="zh-CN"/>
        </w:rPr>
        <w:t>聚合在一起。</w:t>
      </w:r>
    </w:p>
    <w:p w:rsidR="00171594" w:rsidRPr="00253CB5" w:rsidRDefault="005F4E92" w:rsidP="00465C77">
      <w:pPr>
        <w:ind w:firstLineChars="200" w:firstLine="480"/>
        <w:rPr>
          <w:lang w:eastAsia="zh-CN"/>
        </w:rPr>
      </w:pPr>
      <w:r w:rsidRPr="00253CB5">
        <w:rPr>
          <w:lang w:eastAsia="zh-CN"/>
        </w:rPr>
        <w:lastRenderedPageBreak/>
        <w:t>700 MHz</w:t>
      </w:r>
      <w:r>
        <w:rPr>
          <w:rFonts w:hint="eastAsia"/>
          <w:lang w:eastAsia="zh-CN"/>
        </w:rPr>
        <w:t>频段称为频段</w:t>
      </w:r>
      <w:r w:rsidR="0069649D" w:rsidRPr="00253CB5">
        <w:rPr>
          <w:lang w:eastAsia="zh-CN"/>
        </w:rPr>
        <w:t>28</w:t>
      </w:r>
      <w:r w:rsidRPr="005F4E92">
        <w:rPr>
          <w:rFonts w:hint="eastAsia"/>
          <w:lang w:eastAsia="zh-CN"/>
        </w:rPr>
        <w:t>或</w:t>
      </w:r>
      <w:r w:rsidR="0069649D" w:rsidRPr="00253CB5">
        <w:rPr>
          <w:lang w:eastAsia="zh-CN"/>
        </w:rPr>
        <w:t>APT-700</w:t>
      </w:r>
      <w:r w:rsidRPr="005F4E92">
        <w:rPr>
          <w:rFonts w:hint="eastAsia"/>
          <w:lang w:eastAsia="zh-CN"/>
        </w:rPr>
        <w:t>，</w:t>
      </w:r>
      <w:r w:rsidR="0069649D">
        <w:rPr>
          <w:rFonts w:hint="eastAsia"/>
          <w:lang w:eastAsia="zh-CN"/>
        </w:rPr>
        <w:t>已在</w:t>
      </w:r>
      <w:r w:rsidR="0069649D" w:rsidRPr="005F4E92">
        <w:rPr>
          <w:rFonts w:hint="eastAsia"/>
          <w:lang w:eastAsia="zh-CN"/>
        </w:rPr>
        <w:t>全</w:t>
      </w:r>
      <w:r w:rsidR="00465C77">
        <w:rPr>
          <w:rFonts w:hint="eastAsia"/>
          <w:lang w:eastAsia="zh-CN"/>
        </w:rPr>
        <w:t>世界</w:t>
      </w:r>
      <w:r w:rsidR="004A2E31">
        <w:rPr>
          <w:rFonts w:hint="eastAsia"/>
          <w:lang w:eastAsia="zh-CN"/>
        </w:rPr>
        <w:t>所有三个</w:t>
      </w:r>
      <w:r w:rsidR="0069649D" w:rsidRPr="005F4E92">
        <w:rPr>
          <w:rFonts w:hint="eastAsia"/>
          <w:lang w:eastAsia="zh-CN"/>
        </w:rPr>
        <w:t>区（北美</w:t>
      </w:r>
      <w:r w:rsidR="004A2E31">
        <w:rPr>
          <w:rFonts w:hint="eastAsia"/>
          <w:lang w:eastAsia="zh-CN"/>
        </w:rPr>
        <w:t>、</w:t>
      </w:r>
      <w:r w:rsidR="0069649D" w:rsidRPr="005F4E92">
        <w:rPr>
          <w:rFonts w:hint="eastAsia"/>
          <w:lang w:eastAsia="zh-CN"/>
        </w:rPr>
        <w:t>拉丁美洲</w:t>
      </w:r>
      <w:r w:rsidR="004A2E31">
        <w:rPr>
          <w:rFonts w:hint="eastAsia"/>
          <w:lang w:eastAsia="zh-CN"/>
        </w:rPr>
        <w:t>、</w:t>
      </w:r>
      <w:r w:rsidR="0069649D" w:rsidRPr="005F4E92">
        <w:rPr>
          <w:rFonts w:hint="eastAsia"/>
          <w:lang w:eastAsia="zh-CN"/>
        </w:rPr>
        <w:t>欧洲</w:t>
      </w:r>
      <w:r w:rsidR="004A2E31">
        <w:rPr>
          <w:rFonts w:hint="eastAsia"/>
          <w:lang w:eastAsia="zh-CN"/>
        </w:rPr>
        <w:t>、中东和亚太</w:t>
      </w:r>
      <w:r w:rsidR="0069649D" w:rsidRPr="005F4E92">
        <w:rPr>
          <w:rFonts w:hint="eastAsia"/>
          <w:lang w:eastAsia="zh-CN"/>
        </w:rPr>
        <w:t>）</w:t>
      </w:r>
      <w:r w:rsidR="004A2E31">
        <w:rPr>
          <w:rFonts w:hint="eastAsia"/>
          <w:lang w:eastAsia="zh-CN"/>
        </w:rPr>
        <w:t>的</w:t>
      </w:r>
      <w:r w:rsidR="004A2E31" w:rsidRPr="005F4E92">
        <w:rPr>
          <w:rFonts w:hint="eastAsia"/>
          <w:lang w:eastAsia="zh-CN"/>
        </w:rPr>
        <w:t>公共安全频段</w:t>
      </w:r>
      <w:r w:rsidR="004A2E31">
        <w:rPr>
          <w:rFonts w:hint="eastAsia"/>
          <w:lang w:eastAsia="zh-CN"/>
        </w:rPr>
        <w:t>规划</w:t>
      </w:r>
      <w:r w:rsidR="004A2E31">
        <w:rPr>
          <w:lang w:eastAsia="zh-CN"/>
        </w:rPr>
        <w:t>中</w:t>
      </w:r>
      <w:r w:rsidR="0069649D">
        <w:rPr>
          <w:rFonts w:hint="eastAsia"/>
          <w:lang w:eastAsia="zh-CN"/>
        </w:rPr>
        <w:t>广泛</w:t>
      </w:r>
      <w:r w:rsidR="00465C77">
        <w:rPr>
          <w:rFonts w:hint="eastAsia"/>
          <w:lang w:eastAsia="zh-CN"/>
        </w:rPr>
        <w:t>用于或</w:t>
      </w:r>
      <w:r w:rsidR="004A2E31">
        <w:rPr>
          <w:rFonts w:hint="eastAsia"/>
          <w:lang w:eastAsia="zh-CN"/>
        </w:rPr>
        <w:t>计划</w:t>
      </w:r>
      <w:r w:rsidR="004A2E31">
        <w:rPr>
          <w:lang w:eastAsia="zh-CN"/>
        </w:rPr>
        <w:t>用于</w:t>
      </w:r>
      <w:r w:rsidRPr="005F4E92">
        <w:rPr>
          <w:rFonts w:hint="eastAsia"/>
          <w:lang w:eastAsia="zh-CN"/>
        </w:rPr>
        <w:t>LTE</w:t>
      </w:r>
      <w:r w:rsidRPr="005F4E92">
        <w:rPr>
          <w:rFonts w:hint="eastAsia"/>
          <w:lang w:eastAsia="zh-CN"/>
        </w:rPr>
        <w:t>。</w:t>
      </w:r>
    </w:p>
    <w:p w:rsidR="00171594" w:rsidRPr="00253CB5" w:rsidRDefault="00ED4413" w:rsidP="00465C77">
      <w:pPr>
        <w:ind w:firstLineChars="200" w:firstLine="484"/>
        <w:rPr>
          <w:lang w:eastAsia="zh-CN"/>
        </w:rPr>
      </w:pPr>
      <w:r w:rsidRPr="00CF318A">
        <w:rPr>
          <w:rFonts w:hint="eastAsia"/>
          <w:spacing w:val="2"/>
          <w:lang w:eastAsia="zh-CN"/>
        </w:rPr>
        <w:t>印度尼西亚</w:t>
      </w:r>
      <w:r w:rsidR="004A2E31" w:rsidRPr="00CF318A">
        <w:rPr>
          <w:rFonts w:hint="eastAsia"/>
          <w:spacing w:val="2"/>
          <w:lang w:eastAsia="zh-CN"/>
        </w:rPr>
        <w:t>现有</w:t>
      </w:r>
      <w:r w:rsidR="00B13879" w:rsidRPr="00CF318A">
        <w:rPr>
          <w:rFonts w:hint="eastAsia"/>
          <w:spacing w:val="2"/>
          <w:lang w:eastAsia="zh-CN"/>
        </w:rPr>
        <w:t>人口</w:t>
      </w:r>
      <w:r w:rsidR="00B13879" w:rsidRPr="00CF318A">
        <w:rPr>
          <w:rFonts w:hint="eastAsia"/>
          <w:spacing w:val="2"/>
          <w:lang w:eastAsia="zh-CN"/>
        </w:rPr>
        <w:t>25</w:t>
      </w:r>
      <w:r w:rsidR="00EA5D29" w:rsidRPr="00CF318A">
        <w:rPr>
          <w:spacing w:val="2"/>
          <w:lang w:eastAsia="zh-CN"/>
        </w:rPr>
        <w:t> </w:t>
      </w:r>
      <w:r w:rsidR="00B13879" w:rsidRPr="00CF318A">
        <w:rPr>
          <w:rFonts w:hint="eastAsia"/>
          <w:spacing w:val="2"/>
          <w:lang w:eastAsia="zh-CN"/>
        </w:rPr>
        <w:t>5</w:t>
      </w:r>
      <w:r w:rsidR="00B13879" w:rsidRPr="00CF318A">
        <w:rPr>
          <w:spacing w:val="2"/>
          <w:lang w:eastAsia="zh-CN"/>
        </w:rPr>
        <w:t>00</w:t>
      </w:r>
      <w:r w:rsidR="00B13879" w:rsidRPr="00CF318A">
        <w:rPr>
          <w:rFonts w:hint="eastAsia"/>
          <w:spacing w:val="2"/>
          <w:lang w:eastAsia="zh-CN"/>
        </w:rPr>
        <w:t>万（是由</w:t>
      </w:r>
      <w:r w:rsidR="00B13879" w:rsidRPr="00CF318A">
        <w:rPr>
          <w:rFonts w:hint="eastAsia"/>
          <w:spacing w:val="2"/>
          <w:lang w:eastAsia="zh-CN"/>
        </w:rPr>
        <w:t>10</w:t>
      </w:r>
      <w:r w:rsidR="00B13879" w:rsidRPr="00CF318A">
        <w:rPr>
          <w:rFonts w:hint="eastAsia"/>
          <w:spacing w:val="2"/>
          <w:lang w:eastAsia="zh-CN"/>
        </w:rPr>
        <w:t>个国家组成</w:t>
      </w:r>
      <w:r w:rsidR="00B13879" w:rsidRPr="00CF318A">
        <w:rPr>
          <w:spacing w:val="2"/>
          <w:lang w:eastAsia="zh-CN"/>
        </w:rPr>
        <w:t>的</w:t>
      </w:r>
      <w:r w:rsidR="00B13879" w:rsidRPr="00CF318A">
        <w:rPr>
          <w:rFonts w:hint="eastAsia"/>
          <w:spacing w:val="2"/>
          <w:lang w:eastAsia="zh-CN"/>
        </w:rPr>
        <w:t>东盟总人口的</w:t>
      </w:r>
      <w:r w:rsidR="00B13879" w:rsidRPr="00CF318A">
        <w:rPr>
          <w:spacing w:val="2"/>
          <w:lang w:eastAsia="zh-CN"/>
        </w:rPr>
        <w:t>40%</w:t>
      </w:r>
      <w:r w:rsidR="00B13879" w:rsidRPr="00CF318A">
        <w:rPr>
          <w:rFonts w:hint="eastAsia"/>
          <w:spacing w:val="2"/>
          <w:lang w:eastAsia="zh-CN"/>
        </w:rPr>
        <w:t>），沿赤道</w:t>
      </w:r>
      <w:r w:rsidR="00465C77" w:rsidRPr="00CF318A">
        <w:rPr>
          <w:rFonts w:hint="eastAsia"/>
          <w:spacing w:val="2"/>
          <w:lang w:eastAsia="zh-CN"/>
        </w:rPr>
        <w:t>绵延</w:t>
      </w:r>
      <w:r w:rsidR="00B13879" w:rsidRPr="00CF318A">
        <w:rPr>
          <w:spacing w:val="6"/>
          <w:lang w:eastAsia="zh-CN"/>
        </w:rPr>
        <w:t>5</w:t>
      </w:r>
      <w:r w:rsidR="00546C66" w:rsidRPr="00CF318A">
        <w:rPr>
          <w:spacing w:val="6"/>
          <w:lang w:eastAsia="zh-CN"/>
        </w:rPr>
        <w:t xml:space="preserve"> </w:t>
      </w:r>
      <w:r w:rsidR="00B13879" w:rsidRPr="00CF318A">
        <w:rPr>
          <w:spacing w:val="6"/>
          <w:lang w:eastAsia="zh-CN"/>
        </w:rPr>
        <w:t>000</w:t>
      </w:r>
      <w:r w:rsidR="00B13879" w:rsidRPr="00CF318A">
        <w:rPr>
          <w:rFonts w:hint="eastAsia"/>
          <w:spacing w:val="6"/>
          <w:lang w:eastAsia="zh-CN"/>
        </w:rPr>
        <w:t>公里，南北距离约</w:t>
      </w:r>
      <w:r w:rsidR="00546C66" w:rsidRPr="00CF318A">
        <w:rPr>
          <w:rFonts w:hint="eastAsia"/>
          <w:spacing w:val="6"/>
          <w:lang w:eastAsia="zh-CN"/>
        </w:rPr>
        <w:t>2</w:t>
      </w:r>
      <w:r w:rsidR="00546C66" w:rsidRPr="00CF318A">
        <w:rPr>
          <w:spacing w:val="6"/>
          <w:lang w:eastAsia="zh-CN"/>
        </w:rPr>
        <w:t xml:space="preserve"> </w:t>
      </w:r>
      <w:r w:rsidR="00546C66" w:rsidRPr="00CF318A">
        <w:rPr>
          <w:rFonts w:hint="eastAsia"/>
          <w:spacing w:val="6"/>
          <w:lang w:eastAsia="zh-CN"/>
        </w:rPr>
        <w:t>000</w:t>
      </w:r>
      <w:r w:rsidR="00B13879" w:rsidRPr="00CF318A">
        <w:rPr>
          <w:rFonts w:hint="eastAsia"/>
          <w:spacing w:val="6"/>
          <w:lang w:eastAsia="zh-CN"/>
        </w:rPr>
        <w:t>公里，国土总面积约</w:t>
      </w:r>
      <w:r w:rsidR="00B13879" w:rsidRPr="00CF318A">
        <w:rPr>
          <w:rFonts w:hint="eastAsia"/>
          <w:spacing w:val="6"/>
          <w:lang w:eastAsia="zh-CN"/>
        </w:rPr>
        <w:t>190</w:t>
      </w:r>
      <w:r w:rsidR="00B13879" w:rsidRPr="00CF318A">
        <w:rPr>
          <w:rFonts w:hint="eastAsia"/>
          <w:spacing w:val="6"/>
          <w:lang w:eastAsia="zh-CN"/>
        </w:rPr>
        <w:t>万平方公里，</w:t>
      </w:r>
      <w:r w:rsidR="00743F47" w:rsidRPr="00CF318A">
        <w:rPr>
          <w:rFonts w:hint="eastAsia"/>
          <w:spacing w:val="6"/>
          <w:lang w:eastAsia="zh-CN"/>
        </w:rPr>
        <w:t>17 500</w:t>
      </w:r>
      <w:r w:rsidR="00743F47" w:rsidRPr="00CF318A">
        <w:rPr>
          <w:rFonts w:hint="eastAsia"/>
          <w:spacing w:val="6"/>
          <w:lang w:eastAsia="zh-CN"/>
        </w:rPr>
        <w:t>多个岛屿环绕</w:t>
      </w:r>
      <w:r w:rsidR="00743F47">
        <w:rPr>
          <w:lang w:eastAsia="zh-CN"/>
        </w:rPr>
        <w:t>在</w:t>
      </w:r>
      <w:r w:rsidR="00EA5D29" w:rsidRPr="00253CB5">
        <w:rPr>
          <w:lang w:eastAsia="zh-CN"/>
        </w:rPr>
        <w:t>5</w:t>
      </w:r>
      <w:r w:rsidR="00EA5D29">
        <w:rPr>
          <w:lang w:eastAsia="zh-CN"/>
        </w:rPr>
        <w:t xml:space="preserve"> </w:t>
      </w:r>
      <w:r w:rsidR="00EA5D29" w:rsidRPr="00253CB5">
        <w:rPr>
          <w:lang w:eastAsia="zh-CN"/>
        </w:rPr>
        <w:t>000</w:t>
      </w:r>
      <w:r w:rsidR="00EA5D29" w:rsidRPr="004A2E31">
        <w:rPr>
          <w:rFonts w:hint="eastAsia"/>
          <w:lang w:eastAsia="zh-CN"/>
        </w:rPr>
        <w:t>平方公里</w:t>
      </w:r>
      <w:r w:rsidR="00743F47">
        <w:rPr>
          <w:lang w:eastAsia="zh-CN"/>
        </w:rPr>
        <w:t>群岛</w:t>
      </w:r>
      <w:r w:rsidR="00465C77">
        <w:rPr>
          <w:rFonts w:hint="eastAsia"/>
          <w:lang w:eastAsia="zh-CN"/>
        </w:rPr>
        <w:t>区</w:t>
      </w:r>
      <w:r w:rsidR="004A2E31" w:rsidRPr="004A2E31">
        <w:rPr>
          <w:rFonts w:hint="eastAsia"/>
          <w:lang w:eastAsia="zh-CN"/>
        </w:rPr>
        <w:t>的三分之二</w:t>
      </w:r>
      <w:r w:rsidR="00743F47">
        <w:rPr>
          <w:rFonts w:hint="eastAsia"/>
          <w:lang w:eastAsia="zh-CN"/>
        </w:rPr>
        <w:t>海域</w:t>
      </w:r>
      <w:r w:rsidR="00743F47">
        <w:rPr>
          <w:lang w:eastAsia="zh-CN"/>
        </w:rPr>
        <w:t>内</w:t>
      </w:r>
      <w:r w:rsidR="004A2E31" w:rsidRPr="004A2E31">
        <w:rPr>
          <w:rFonts w:hint="eastAsia"/>
          <w:lang w:eastAsia="zh-CN"/>
        </w:rPr>
        <w:t>。</w:t>
      </w:r>
    </w:p>
    <w:p w:rsidR="00171594" w:rsidRDefault="00743F47" w:rsidP="00465C7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由于</w:t>
      </w:r>
      <w:r w:rsidR="00465C77">
        <w:rPr>
          <w:rFonts w:hint="eastAsia"/>
          <w:lang w:eastAsia="zh-CN"/>
        </w:rPr>
        <w:t>亚太</w:t>
      </w:r>
      <w:r w:rsidRPr="00743F47">
        <w:rPr>
          <w:rFonts w:hint="eastAsia"/>
          <w:lang w:eastAsia="zh-CN"/>
        </w:rPr>
        <w:t>区</w:t>
      </w:r>
      <w:r>
        <w:rPr>
          <w:lang w:eastAsia="zh-CN"/>
        </w:rPr>
        <w:t>横跨</w:t>
      </w:r>
      <w:r w:rsidRPr="00743F47">
        <w:rPr>
          <w:rFonts w:hint="eastAsia"/>
          <w:lang w:eastAsia="zh-CN"/>
        </w:rPr>
        <w:t>半个地球</w:t>
      </w:r>
      <w:r>
        <w:rPr>
          <w:rFonts w:hint="eastAsia"/>
          <w:lang w:eastAsia="zh-CN"/>
        </w:rPr>
        <w:t>，</w:t>
      </w:r>
      <w:r>
        <w:rPr>
          <w:lang w:eastAsia="zh-CN"/>
        </w:rPr>
        <w:t>人口占</w:t>
      </w:r>
      <w:r>
        <w:rPr>
          <w:rFonts w:hint="eastAsia"/>
          <w:lang w:eastAsia="zh-CN"/>
        </w:rPr>
        <w:t>世界</w:t>
      </w:r>
      <w:r>
        <w:rPr>
          <w:lang w:eastAsia="zh-CN"/>
        </w:rPr>
        <w:t>总人口的</w:t>
      </w:r>
      <w:r w:rsidRPr="00743F47">
        <w:rPr>
          <w:rFonts w:hint="eastAsia"/>
          <w:lang w:eastAsia="zh-CN"/>
        </w:rPr>
        <w:t>三分之二，</w:t>
      </w:r>
      <w:r w:rsidR="006667F1">
        <w:rPr>
          <w:rFonts w:hint="eastAsia"/>
          <w:lang w:eastAsia="zh-CN"/>
        </w:rPr>
        <w:t>在</w:t>
      </w:r>
      <w:r w:rsidR="006667F1">
        <w:rPr>
          <w:lang w:eastAsia="zh-CN"/>
        </w:rPr>
        <w:t>区域范围内统一</w:t>
      </w:r>
      <w:r w:rsidRPr="00743F47">
        <w:rPr>
          <w:rFonts w:hint="eastAsia"/>
          <w:lang w:eastAsia="zh-CN"/>
        </w:rPr>
        <w:t>宽带</w:t>
      </w:r>
      <w:r w:rsidRPr="00743F47">
        <w:rPr>
          <w:rFonts w:hint="eastAsia"/>
          <w:lang w:eastAsia="zh-CN"/>
        </w:rPr>
        <w:t>PPDR</w:t>
      </w:r>
      <w:r w:rsidRPr="00743F47">
        <w:rPr>
          <w:rFonts w:hint="eastAsia"/>
          <w:lang w:eastAsia="zh-CN"/>
        </w:rPr>
        <w:t>将有利于</w:t>
      </w:r>
      <w:r w:rsidR="006667F1">
        <w:rPr>
          <w:rFonts w:hint="eastAsia"/>
          <w:lang w:eastAsia="zh-CN"/>
        </w:rPr>
        <w:t>在</w:t>
      </w:r>
      <w:r w:rsidR="000617B7">
        <w:rPr>
          <w:rFonts w:hint="eastAsia"/>
          <w:lang w:eastAsia="zh-CN"/>
        </w:rPr>
        <w:t>区域和</w:t>
      </w:r>
      <w:r w:rsidR="000617B7">
        <w:rPr>
          <w:lang w:eastAsia="zh-CN"/>
        </w:rPr>
        <w:t>全球层面</w:t>
      </w:r>
      <w:r w:rsidR="000617B7">
        <w:rPr>
          <w:rFonts w:hint="eastAsia"/>
          <w:lang w:eastAsia="zh-CN"/>
        </w:rPr>
        <w:t>全面</w:t>
      </w:r>
      <w:r w:rsidR="000617B7">
        <w:rPr>
          <w:lang w:eastAsia="zh-CN"/>
        </w:rPr>
        <w:t>保护</w:t>
      </w:r>
      <w:r w:rsidR="006667F1">
        <w:rPr>
          <w:rFonts w:hint="eastAsia"/>
          <w:lang w:eastAsia="zh-CN"/>
        </w:rPr>
        <w:t>民众的</w:t>
      </w:r>
      <w:r w:rsidR="00465C77">
        <w:rPr>
          <w:rFonts w:hint="eastAsia"/>
          <w:lang w:eastAsia="zh-CN"/>
        </w:rPr>
        <w:t>生命</w:t>
      </w:r>
      <w:r w:rsidR="00465C77">
        <w:rPr>
          <w:lang w:eastAsia="zh-CN"/>
        </w:rPr>
        <w:t>财产安全</w:t>
      </w:r>
      <w:r w:rsidRPr="00743F47">
        <w:rPr>
          <w:rFonts w:hint="eastAsia"/>
          <w:lang w:eastAsia="zh-CN"/>
        </w:rPr>
        <w:t>。</w:t>
      </w:r>
    </w:p>
    <w:p w:rsidR="00171594" w:rsidRDefault="00531A26" w:rsidP="00930E9E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171594" w:rsidRDefault="00531A26" w:rsidP="00465C77">
      <w:pPr>
        <w:ind w:firstLineChars="200" w:firstLine="480"/>
        <w:rPr>
          <w:lang w:eastAsia="ja-JP"/>
        </w:rPr>
      </w:pPr>
      <w:r w:rsidRPr="00531A26">
        <w:rPr>
          <w:rFonts w:hint="eastAsia"/>
          <w:lang w:eastAsia="ja-JP"/>
        </w:rPr>
        <w:t>印度尼西亚支持</w:t>
      </w:r>
      <w:r w:rsidRPr="00531A26">
        <w:rPr>
          <w:rFonts w:hint="eastAsia"/>
          <w:lang w:eastAsia="ja-JP"/>
        </w:rPr>
        <w:t>32</w:t>
      </w:r>
      <w:r>
        <w:rPr>
          <w:rFonts w:hint="eastAsia"/>
          <w:lang w:eastAsia="zh-CN"/>
        </w:rPr>
        <w:t>号文件</w:t>
      </w:r>
      <w:r w:rsidRPr="00531A26">
        <w:rPr>
          <w:rFonts w:hint="eastAsia"/>
          <w:lang w:eastAsia="zh-CN"/>
        </w:rPr>
        <w:t>补遗</w:t>
      </w:r>
      <w:r>
        <w:rPr>
          <w:lang w:eastAsia="ja-JP"/>
        </w:rPr>
        <w:t>3</w:t>
      </w:r>
      <w:r>
        <w:rPr>
          <w:rFonts w:hint="eastAsia"/>
          <w:lang w:eastAsia="zh-CN"/>
        </w:rPr>
        <w:t>中</w:t>
      </w:r>
      <w:r>
        <w:rPr>
          <w:lang w:eastAsia="zh-CN"/>
        </w:rPr>
        <w:t>所载的</w:t>
      </w:r>
      <w:r>
        <w:rPr>
          <w:lang w:eastAsia="ja-JP"/>
        </w:rPr>
        <w:t>APT</w:t>
      </w:r>
      <w:r>
        <w:rPr>
          <w:rFonts w:hint="eastAsia"/>
          <w:lang w:eastAsia="ja-JP"/>
        </w:rPr>
        <w:t>关于议项</w:t>
      </w:r>
      <w:r w:rsidRPr="00531A26">
        <w:rPr>
          <w:rFonts w:hint="eastAsia"/>
          <w:lang w:eastAsia="ja-JP"/>
        </w:rPr>
        <w:t>1.3</w:t>
      </w:r>
      <w:r w:rsidRPr="00531A26">
        <w:rPr>
          <w:rFonts w:hint="eastAsia"/>
          <w:lang w:eastAsia="ja-JP"/>
        </w:rPr>
        <w:t>的提案。</w:t>
      </w:r>
    </w:p>
    <w:p w:rsidR="00BF040C" w:rsidRDefault="00465C77" w:rsidP="00465C77">
      <w:pPr>
        <w:ind w:firstLineChars="200" w:firstLine="480"/>
        <w:rPr>
          <w:lang w:eastAsia="ja-JP"/>
        </w:rPr>
      </w:pPr>
      <w:r>
        <w:rPr>
          <w:rFonts w:hint="eastAsia"/>
          <w:lang w:eastAsia="zh-CN"/>
        </w:rPr>
        <w:t>根据</w:t>
      </w:r>
      <w:r>
        <w:rPr>
          <w:rFonts w:hint="eastAsia"/>
          <w:lang w:eastAsia="ja-JP"/>
        </w:rPr>
        <w:t>上述相关</w:t>
      </w:r>
      <w:r w:rsidR="00531A26" w:rsidRPr="00531A26">
        <w:rPr>
          <w:rFonts w:hint="eastAsia"/>
          <w:lang w:eastAsia="ja-JP"/>
        </w:rPr>
        <w:t>考虑</w:t>
      </w:r>
      <w:r w:rsidR="00531A26">
        <w:rPr>
          <w:rFonts w:hint="eastAsia"/>
          <w:lang w:eastAsia="zh-CN"/>
        </w:rPr>
        <w:t>，</w:t>
      </w:r>
      <w:r w:rsidR="00531A26" w:rsidRPr="00531A26">
        <w:rPr>
          <w:rFonts w:hint="eastAsia"/>
          <w:lang w:eastAsia="ja-JP"/>
        </w:rPr>
        <w:t>印度尼西亚</w:t>
      </w:r>
      <w:r w:rsidR="00531A26">
        <w:rPr>
          <w:rFonts w:hint="eastAsia"/>
          <w:lang w:eastAsia="zh-CN"/>
        </w:rPr>
        <w:t>提议除</w:t>
      </w:r>
      <w:r w:rsidR="00531A26" w:rsidRPr="00531A26">
        <w:rPr>
          <w:rFonts w:hint="eastAsia"/>
          <w:lang w:eastAsia="ja-JP"/>
        </w:rPr>
        <w:t>上述</w:t>
      </w:r>
      <w:r w:rsidR="00531A26" w:rsidRPr="00531A26">
        <w:rPr>
          <w:rFonts w:hint="eastAsia"/>
          <w:lang w:eastAsia="ja-JP"/>
        </w:rPr>
        <w:t>APT</w:t>
      </w:r>
      <w:r w:rsidR="00531A26" w:rsidRPr="00531A26">
        <w:rPr>
          <w:rFonts w:hint="eastAsia"/>
          <w:lang w:eastAsia="ja-JP"/>
        </w:rPr>
        <w:t>提案提出</w:t>
      </w:r>
      <w:r w:rsidR="00531A26">
        <w:rPr>
          <w:rFonts w:hint="eastAsia"/>
          <w:lang w:eastAsia="zh-CN"/>
        </w:rPr>
        <w:t>的</w:t>
      </w:r>
      <w:r w:rsidR="00531A26">
        <w:rPr>
          <w:lang w:eastAsia="zh-CN"/>
        </w:rPr>
        <w:t>划分外，</w:t>
      </w:r>
      <w:r w:rsidR="00531A26" w:rsidRPr="00531A26">
        <w:rPr>
          <w:rFonts w:hint="eastAsia"/>
          <w:lang w:eastAsia="ja-JP"/>
        </w:rPr>
        <w:t>优先考虑</w:t>
      </w:r>
      <w:r w:rsidR="00531A26">
        <w:rPr>
          <w:rFonts w:hint="eastAsia"/>
          <w:lang w:eastAsia="zh-CN"/>
        </w:rPr>
        <w:t>利用</w:t>
      </w:r>
      <w:r w:rsidR="00531A26">
        <w:rPr>
          <w:lang w:eastAsia="ja-JP"/>
        </w:rPr>
        <w:t>700 MHz</w:t>
      </w:r>
      <w:r w:rsidR="00531A26">
        <w:rPr>
          <w:rFonts w:hint="eastAsia"/>
          <w:lang w:eastAsia="zh-CN"/>
        </w:rPr>
        <w:t>或</w:t>
      </w:r>
      <w:r w:rsidR="00531A26">
        <w:rPr>
          <w:lang w:eastAsia="ja-JP"/>
        </w:rPr>
        <w:t>800 MHz</w:t>
      </w:r>
      <w:r w:rsidR="00531A26" w:rsidRPr="00531A26">
        <w:rPr>
          <w:rFonts w:hint="eastAsia"/>
          <w:lang w:eastAsia="ja-JP"/>
        </w:rPr>
        <w:t>频段的相关部分</w:t>
      </w:r>
      <w:r w:rsidR="00531A26">
        <w:rPr>
          <w:rFonts w:hint="eastAsia"/>
          <w:lang w:eastAsia="ja-JP"/>
        </w:rPr>
        <w:t>（</w:t>
      </w:r>
      <w:r w:rsidR="00531A26" w:rsidRPr="00531A26">
        <w:rPr>
          <w:rFonts w:hint="eastAsia"/>
          <w:lang w:eastAsia="ja-JP"/>
        </w:rPr>
        <w:t>698-894 MHz</w:t>
      </w:r>
      <w:r w:rsidR="00531A26" w:rsidRPr="00531A26">
        <w:rPr>
          <w:rFonts w:hint="eastAsia"/>
          <w:lang w:eastAsia="ja-JP"/>
        </w:rPr>
        <w:t>范围内）</w:t>
      </w:r>
      <w:r w:rsidR="0095047F">
        <w:rPr>
          <w:rFonts w:hint="eastAsia"/>
          <w:lang w:eastAsia="zh-CN"/>
        </w:rPr>
        <w:t>在</w:t>
      </w:r>
      <w:r w:rsidR="0095047F" w:rsidRPr="00531A26">
        <w:rPr>
          <w:rFonts w:hint="eastAsia"/>
          <w:lang w:eastAsia="ja-JP"/>
        </w:rPr>
        <w:t>区域和全球</w:t>
      </w:r>
      <w:r>
        <w:rPr>
          <w:rFonts w:hint="eastAsia"/>
          <w:lang w:eastAsia="zh-CN"/>
        </w:rPr>
        <w:t>层面</w:t>
      </w:r>
      <w:r w:rsidR="0095047F">
        <w:rPr>
          <w:rFonts w:hint="eastAsia"/>
          <w:lang w:eastAsia="zh-CN"/>
        </w:rPr>
        <w:t>统一</w:t>
      </w:r>
      <w:r w:rsidR="0095047F" w:rsidRPr="00531A26">
        <w:rPr>
          <w:rFonts w:hint="eastAsia"/>
          <w:lang w:eastAsia="ja-JP"/>
        </w:rPr>
        <w:t>宽带</w:t>
      </w:r>
      <w:r w:rsidR="0095047F" w:rsidRPr="00531A26">
        <w:rPr>
          <w:rFonts w:hint="eastAsia"/>
          <w:lang w:eastAsia="ja-JP"/>
        </w:rPr>
        <w:t>PPDR</w:t>
      </w:r>
      <w:r>
        <w:rPr>
          <w:lang w:eastAsia="ja-JP"/>
        </w:rPr>
        <w:t>部署</w:t>
      </w:r>
      <w:r w:rsidR="00531A26" w:rsidRPr="00531A26">
        <w:rPr>
          <w:rFonts w:hint="eastAsia"/>
          <w:lang w:eastAsia="ja-JP"/>
        </w:rPr>
        <w:t>。</w:t>
      </w:r>
    </w:p>
    <w:p w:rsidR="00171594" w:rsidRDefault="00171594" w:rsidP="00930E9E">
      <w:pPr>
        <w:pStyle w:val="Reasons"/>
        <w:rPr>
          <w:lang w:eastAsia="zh-CN"/>
        </w:rPr>
      </w:pPr>
    </w:p>
    <w:p w:rsidR="00044980" w:rsidRDefault="00044980" w:rsidP="00930E9E">
      <w:pPr>
        <w:pStyle w:val="Reasons"/>
        <w:rPr>
          <w:lang w:eastAsia="zh-CN"/>
        </w:rPr>
      </w:pPr>
      <w:bookmarkStart w:id="8" w:name="_GoBack"/>
      <w:bookmarkEnd w:id="8"/>
    </w:p>
    <w:p w:rsidR="00171594" w:rsidRDefault="00171594" w:rsidP="00930E9E">
      <w:pPr>
        <w:jc w:val="center"/>
      </w:pPr>
      <w:r>
        <w:t>______________</w:t>
      </w:r>
    </w:p>
    <w:p w:rsidR="00171594" w:rsidRDefault="00171594" w:rsidP="00930E9E"/>
    <w:sectPr w:rsidR="00171594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B06" w:rsidRDefault="00161B06">
      <w:r>
        <w:separator/>
      </w:r>
    </w:p>
  </w:endnote>
  <w:endnote w:type="continuationSeparator" w:id="0">
    <w:p w:rsidR="00161B06" w:rsidRDefault="0016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E9E" w:rsidRDefault="00930E9E" w:rsidP="00930E9E">
    <w:pPr>
      <w:pStyle w:val="Footer"/>
    </w:pPr>
    <w:fldSimple w:instr=" FILENAME \p  \* MERGEFORMAT ">
      <w:r w:rsidR="00FD7037">
        <w:t>P:\CHI\ITU-R\CONF-R\CMR15\000\058ADD03C.docx</w:t>
      </w:r>
    </w:fldSimple>
    <w:r>
      <w:t xml:space="preserve"> (388904)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FD7037">
      <w:t>31.10.15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FD7037"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E9E" w:rsidRDefault="00FD703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P:\CHI\ITU-R\CONF-R\CMR15\000\058ADD03C.docx</w:t>
    </w:r>
    <w:r>
      <w:fldChar w:fldCharType="end"/>
    </w:r>
    <w:r w:rsidR="00930E9E">
      <w:t xml:space="preserve"> (388904)</w:t>
    </w:r>
    <w:r w:rsidR="00930E9E">
      <w:tab/>
    </w:r>
    <w:r w:rsidR="00930E9E">
      <w:fldChar w:fldCharType="begin"/>
    </w:r>
    <w:r w:rsidR="00930E9E">
      <w:instrText xml:space="preserve"> SAVEDATE \@ DD.MM.YY </w:instrText>
    </w:r>
    <w:r w:rsidR="00930E9E">
      <w:fldChar w:fldCharType="separate"/>
    </w:r>
    <w:r>
      <w:t>31.10.15</w:t>
    </w:r>
    <w:r w:rsidR="00930E9E">
      <w:fldChar w:fldCharType="end"/>
    </w:r>
    <w:r w:rsidR="00930E9E">
      <w:tab/>
    </w:r>
    <w:r w:rsidR="00930E9E">
      <w:fldChar w:fldCharType="begin"/>
    </w:r>
    <w:r w:rsidR="00930E9E">
      <w:instrText xml:space="preserve"> PRINTDATE \@ DD.MM.YY </w:instrText>
    </w:r>
    <w:r w:rsidR="00930E9E">
      <w:fldChar w:fldCharType="separate"/>
    </w:r>
    <w:r>
      <w:t>31.10.15</w:t>
    </w:r>
    <w:r w:rsidR="00930E9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B06" w:rsidRDefault="00161B06">
      <w:r>
        <w:t>____________________</w:t>
      </w:r>
    </w:p>
  </w:footnote>
  <w:footnote w:type="continuationSeparator" w:id="0">
    <w:p w:rsidR="00161B06" w:rsidRDefault="00161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D7037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930E9E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58(Add.3)-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44980"/>
    <w:rsid w:val="000617B7"/>
    <w:rsid w:val="000C09BA"/>
    <w:rsid w:val="000C1F1E"/>
    <w:rsid w:val="000C6AA7"/>
    <w:rsid w:val="000E26F6"/>
    <w:rsid w:val="00123C07"/>
    <w:rsid w:val="00161B06"/>
    <w:rsid w:val="00166859"/>
    <w:rsid w:val="00171594"/>
    <w:rsid w:val="001765EC"/>
    <w:rsid w:val="001853E8"/>
    <w:rsid w:val="001A22C3"/>
    <w:rsid w:val="001B6360"/>
    <w:rsid w:val="001F4EA6"/>
    <w:rsid w:val="001F5A1B"/>
    <w:rsid w:val="00203A69"/>
    <w:rsid w:val="00214959"/>
    <w:rsid w:val="002260A6"/>
    <w:rsid w:val="002742B3"/>
    <w:rsid w:val="00293005"/>
    <w:rsid w:val="002A4C9C"/>
    <w:rsid w:val="002B509B"/>
    <w:rsid w:val="002C7635"/>
    <w:rsid w:val="002E2A59"/>
    <w:rsid w:val="002E4507"/>
    <w:rsid w:val="00305254"/>
    <w:rsid w:val="003169D2"/>
    <w:rsid w:val="00383E6D"/>
    <w:rsid w:val="003B4BEF"/>
    <w:rsid w:val="003C6B45"/>
    <w:rsid w:val="003E6A91"/>
    <w:rsid w:val="0041282E"/>
    <w:rsid w:val="00437869"/>
    <w:rsid w:val="00442FC0"/>
    <w:rsid w:val="00444321"/>
    <w:rsid w:val="00465A34"/>
    <w:rsid w:val="00465C77"/>
    <w:rsid w:val="004A2E31"/>
    <w:rsid w:val="004C4554"/>
    <w:rsid w:val="004D2DEC"/>
    <w:rsid w:val="004E0D93"/>
    <w:rsid w:val="004F2BE6"/>
    <w:rsid w:val="00527E8A"/>
    <w:rsid w:val="00531A26"/>
    <w:rsid w:val="00542E85"/>
    <w:rsid w:val="00546C66"/>
    <w:rsid w:val="005557E4"/>
    <w:rsid w:val="00561572"/>
    <w:rsid w:val="00562479"/>
    <w:rsid w:val="00576849"/>
    <w:rsid w:val="005A0ACB"/>
    <w:rsid w:val="005D6845"/>
    <w:rsid w:val="005E08D2"/>
    <w:rsid w:val="005E7B3F"/>
    <w:rsid w:val="005E7FD8"/>
    <w:rsid w:val="005F4E92"/>
    <w:rsid w:val="00622560"/>
    <w:rsid w:val="0063204C"/>
    <w:rsid w:val="00644391"/>
    <w:rsid w:val="00647712"/>
    <w:rsid w:val="00657867"/>
    <w:rsid w:val="00662E12"/>
    <w:rsid w:val="00666744"/>
    <w:rsid w:val="006667F1"/>
    <w:rsid w:val="00691142"/>
    <w:rsid w:val="0069649D"/>
    <w:rsid w:val="006B67CE"/>
    <w:rsid w:val="006C38ED"/>
    <w:rsid w:val="006E6182"/>
    <w:rsid w:val="006F3C60"/>
    <w:rsid w:val="00736415"/>
    <w:rsid w:val="0074318B"/>
    <w:rsid w:val="00743F47"/>
    <w:rsid w:val="00770D2A"/>
    <w:rsid w:val="007864F6"/>
    <w:rsid w:val="007B7C4B"/>
    <w:rsid w:val="007F0FC5"/>
    <w:rsid w:val="007F5C36"/>
    <w:rsid w:val="007F7082"/>
    <w:rsid w:val="008042A1"/>
    <w:rsid w:val="008047DB"/>
    <w:rsid w:val="008129A9"/>
    <w:rsid w:val="008221A4"/>
    <w:rsid w:val="00824BD6"/>
    <w:rsid w:val="00827D49"/>
    <w:rsid w:val="0083672D"/>
    <w:rsid w:val="00844734"/>
    <w:rsid w:val="00865DFB"/>
    <w:rsid w:val="008A1929"/>
    <w:rsid w:val="008A7416"/>
    <w:rsid w:val="008B6852"/>
    <w:rsid w:val="008B7BD1"/>
    <w:rsid w:val="008C26FF"/>
    <w:rsid w:val="008D1D14"/>
    <w:rsid w:val="008E1785"/>
    <w:rsid w:val="008E7127"/>
    <w:rsid w:val="008E7C8E"/>
    <w:rsid w:val="00906E57"/>
    <w:rsid w:val="00912959"/>
    <w:rsid w:val="00930E9E"/>
    <w:rsid w:val="0095047F"/>
    <w:rsid w:val="00955F70"/>
    <w:rsid w:val="009657F9"/>
    <w:rsid w:val="0099525B"/>
    <w:rsid w:val="009A0990"/>
    <w:rsid w:val="009C72B7"/>
    <w:rsid w:val="009E5FFA"/>
    <w:rsid w:val="00A0052C"/>
    <w:rsid w:val="00A31B14"/>
    <w:rsid w:val="00A323DC"/>
    <w:rsid w:val="00A466E6"/>
    <w:rsid w:val="00A815BE"/>
    <w:rsid w:val="00AA5DA1"/>
    <w:rsid w:val="00AE369F"/>
    <w:rsid w:val="00B026CB"/>
    <w:rsid w:val="00B13879"/>
    <w:rsid w:val="00B16265"/>
    <w:rsid w:val="00B44A46"/>
    <w:rsid w:val="00B711CC"/>
    <w:rsid w:val="00B851D4"/>
    <w:rsid w:val="00B868FC"/>
    <w:rsid w:val="00B95072"/>
    <w:rsid w:val="00BB26CD"/>
    <w:rsid w:val="00BD40AF"/>
    <w:rsid w:val="00BF040C"/>
    <w:rsid w:val="00C07239"/>
    <w:rsid w:val="00C364B1"/>
    <w:rsid w:val="00C458FC"/>
    <w:rsid w:val="00C47D87"/>
    <w:rsid w:val="00C627F9"/>
    <w:rsid w:val="00C62891"/>
    <w:rsid w:val="00C6584D"/>
    <w:rsid w:val="00C929E0"/>
    <w:rsid w:val="00C94745"/>
    <w:rsid w:val="00CB4E5A"/>
    <w:rsid w:val="00CC73D7"/>
    <w:rsid w:val="00CD4FD1"/>
    <w:rsid w:val="00CF0AD7"/>
    <w:rsid w:val="00CF0BE1"/>
    <w:rsid w:val="00CF318A"/>
    <w:rsid w:val="00D52A14"/>
    <w:rsid w:val="00D6206A"/>
    <w:rsid w:val="00D74599"/>
    <w:rsid w:val="00DA0469"/>
    <w:rsid w:val="00DA5260"/>
    <w:rsid w:val="00DD13B7"/>
    <w:rsid w:val="00DF3B0C"/>
    <w:rsid w:val="00E14984"/>
    <w:rsid w:val="00E22A25"/>
    <w:rsid w:val="00E560F1"/>
    <w:rsid w:val="00E92319"/>
    <w:rsid w:val="00EA29B1"/>
    <w:rsid w:val="00EA5D29"/>
    <w:rsid w:val="00ED4413"/>
    <w:rsid w:val="00F3595A"/>
    <w:rsid w:val="00F45DA9"/>
    <w:rsid w:val="00F837F4"/>
    <w:rsid w:val="00F83D37"/>
    <w:rsid w:val="00FA5E78"/>
    <w:rsid w:val="00FC59C4"/>
    <w:rsid w:val="00FD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964FB83-4B92-44C7-83DF-E345DA92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link w:val="NoteChar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link w:val="ReasonsChar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FootnoteTextChar">
    <w:name w:val="Footnote Text Char"/>
    <w:basedOn w:val="DefaultParagraphFont"/>
    <w:link w:val="FootnoteText"/>
    <w:rsid w:val="00EF74D8"/>
    <w:rPr>
      <w:rFonts w:ascii="Times New Roman" w:hAnsi="Times New Roman"/>
      <w:lang w:val="en-GB" w:eastAsia="en-US"/>
    </w:rPr>
  </w:style>
  <w:style w:type="character" w:customStyle="1" w:styleId="NoteChar">
    <w:name w:val="Note Char"/>
    <w:link w:val="Note"/>
    <w:locked/>
    <w:rsid w:val="00BF040C"/>
    <w:rPr>
      <w:rFonts w:ascii="Times New Roman" w:hAnsi="Times New Roman"/>
      <w:sz w:val="24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EA29B1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R15-WRC15-C-0058!A21-A3!MSW-C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60ABD9-8126-448C-8DC5-E34560D13B9F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32a1a8c5-2265-4ebc-b7a0-2071e2c5c9bb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971</Words>
  <Characters>1177</Characters>
  <Application>Microsoft Office Word</Application>
  <DocSecurity>0</DocSecurity>
  <Lines>54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R15-WRC15-C-0058!A21-A3!MSW-C</vt:lpstr>
    </vt:vector>
  </TitlesOfParts>
  <Manager>General Secretariat - Pool</Manager>
  <Company>International Telecommunication Union (ITU)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R15-WRC15-C-0058!A21-A3!MSW-C</dc:title>
  <dc:subject>World Radiocommunication Conference - 2015</dc:subject>
  <dc:creator>Documents Proposals Manager (DPM)</dc:creator>
  <cp:keywords>DPM_v5.2015.10.15_prod</cp:keywords>
  <dc:description/>
  <cp:lastModifiedBy>Yuan, Tianxiang</cp:lastModifiedBy>
  <cp:revision>12</cp:revision>
  <cp:lastPrinted>2015-10-31T18:02:00Z</cp:lastPrinted>
  <dcterms:created xsi:type="dcterms:W3CDTF">2015-10-31T16:49:00Z</dcterms:created>
  <dcterms:modified xsi:type="dcterms:W3CDTF">2015-10-31T18:02:00Z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