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663"/>
        <w:gridCol w:w="3368"/>
      </w:tblGrid>
      <w:tr w:rsidR="00622560" w:rsidTr="00C5305F">
        <w:trPr>
          <w:cantSplit/>
        </w:trPr>
        <w:tc>
          <w:tcPr>
            <w:tcW w:w="6663"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368" w:type="dxa"/>
          </w:tcPr>
          <w:p w:rsidR="00622560" w:rsidRPr="00622560" w:rsidRDefault="00B711CC" w:rsidP="00B711CC">
            <w:pPr>
              <w:spacing w:before="0" w:line="240" w:lineRule="atLeast"/>
              <w:jc w:val="right"/>
              <w:rPr>
                <w:rFonts w:ascii="Verdana" w:hAnsi="Verdana"/>
                <w:sz w:val="20"/>
              </w:rPr>
            </w:pPr>
            <w:bookmarkStart w:id="2" w:name="ditulogo"/>
            <w:bookmarkEnd w:id="2"/>
            <w:r>
              <w:rPr>
                <w:noProof/>
                <w:lang w:val="en-US" w:eastAsia="zh-CN"/>
              </w:rPr>
              <w:drawing>
                <wp:inline distT="0" distB="0" distL="0" distR="0" wp14:anchorId="43D86461" wp14:editId="5F8FA3A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rsidTr="00C5305F">
        <w:trPr>
          <w:cantSplit/>
        </w:trPr>
        <w:tc>
          <w:tcPr>
            <w:tcW w:w="6663" w:type="dxa"/>
            <w:tcBorders>
              <w:bottom w:val="single" w:sz="12" w:space="0" w:color="auto"/>
            </w:tcBorders>
          </w:tcPr>
          <w:p w:rsidR="00622560" w:rsidRPr="00617BE4" w:rsidRDefault="00B711CC">
            <w:pPr>
              <w:spacing w:after="48" w:line="240" w:lineRule="atLeast"/>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368"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C5305F">
        <w:trPr>
          <w:cantSplit/>
        </w:trPr>
        <w:tc>
          <w:tcPr>
            <w:tcW w:w="6663"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368"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C5305F">
        <w:trPr>
          <w:cantSplit/>
          <w:trHeight w:val="23"/>
        </w:trPr>
        <w:tc>
          <w:tcPr>
            <w:tcW w:w="6663" w:type="dxa"/>
            <w:shd w:val="clear" w:color="auto" w:fill="auto"/>
          </w:tcPr>
          <w:p w:rsidR="00622560" w:rsidRPr="00A466E6" w:rsidRDefault="000273B7" w:rsidP="00A466E6">
            <w:pPr>
              <w:spacing w:before="0"/>
              <w:rPr>
                <w:rFonts w:ascii="Verdana" w:hAnsi="Verdana"/>
                <w:b/>
                <w:sz w:val="20"/>
              </w:rPr>
            </w:pPr>
            <w:r w:rsidRPr="00A466E6">
              <w:rPr>
                <w:rFonts w:ascii="Verdana" w:hAnsi="Verdana"/>
                <w:b/>
                <w:sz w:val="20"/>
              </w:rPr>
              <w:t>全体会议</w:t>
            </w:r>
          </w:p>
        </w:tc>
        <w:tc>
          <w:tcPr>
            <w:tcW w:w="3368" w:type="dxa"/>
            <w:shd w:val="clear" w:color="auto" w:fill="auto"/>
          </w:tcPr>
          <w:p w:rsidR="00622560" w:rsidRPr="00622560" w:rsidRDefault="000273B7" w:rsidP="00917B22">
            <w:pPr>
              <w:spacing w:before="0"/>
              <w:rPr>
                <w:rFonts w:ascii="Verdana" w:hAnsi="Verdana"/>
                <w:sz w:val="20"/>
              </w:rPr>
            </w:pPr>
            <w:r>
              <w:rPr>
                <w:rFonts w:ascii="Verdana" w:hAnsi="Verdana" w:cs="Traditional Arabic"/>
                <w:b/>
                <w:sz w:val="20"/>
              </w:rPr>
              <w:t>文件</w:t>
            </w:r>
            <w:r w:rsidR="00A60984">
              <w:rPr>
                <w:rFonts w:ascii="Verdana" w:hAnsi="Verdana" w:cs="Traditional Arabic"/>
                <w:b/>
                <w:sz w:val="20"/>
              </w:rPr>
              <w:t xml:space="preserve"> 58</w:t>
            </w:r>
            <w:r w:rsidR="00917B22">
              <w:rPr>
                <w:rFonts w:ascii="Verdana" w:hAnsi="Verdana" w:cs="Traditional Arabic"/>
                <w:b/>
                <w:sz w:val="20"/>
              </w:rPr>
              <w:t>(Add.21)</w:t>
            </w:r>
            <w:r>
              <w:rPr>
                <w:rFonts w:ascii="Verdana" w:hAnsi="Verdana" w:cs="Traditional Arabic"/>
                <w:b/>
                <w:sz w:val="20"/>
              </w:rPr>
              <w:t>(Add.8)</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C5305F">
        <w:trPr>
          <w:cantSplit/>
          <w:trHeight w:val="23"/>
        </w:trPr>
        <w:tc>
          <w:tcPr>
            <w:tcW w:w="6663" w:type="dxa"/>
            <w:shd w:val="clear" w:color="auto" w:fill="auto"/>
          </w:tcPr>
          <w:p w:rsidR="008221A4" w:rsidRPr="00C324A8" w:rsidRDefault="008221A4" w:rsidP="00A466E6">
            <w:pPr>
              <w:spacing w:before="0"/>
              <w:rPr>
                <w:rFonts w:ascii="Verdana" w:hAnsi="Verdana"/>
                <w:b/>
                <w:smallCaps/>
                <w:sz w:val="20"/>
              </w:rPr>
            </w:pPr>
          </w:p>
        </w:tc>
        <w:tc>
          <w:tcPr>
            <w:tcW w:w="3368" w:type="dxa"/>
            <w:shd w:val="clear" w:color="auto" w:fill="auto"/>
          </w:tcPr>
          <w:p w:rsidR="008221A4" w:rsidRPr="00622560" w:rsidRDefault="008221A4" w:rsidP="00A466E6">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16</w:t>
            </w:r>
            <w:r w:rsidRPr="000273B7">
              <w:rPr>
                <w:rFonts w:ascii="Verdana" w:hAnsi="Verdana"/>
                <w:b/>
                <w:bCs/>
                <w:sz w:val="20"/>
              </w:rPr>
              <w:t>日</w:t>
            </w:r>
          </w:p>
        </w:tc>
      </w:tr>
      <w:tr w:rsidR="008221A4" w:rsidRPr="00C324A8" w:rsidTr="00C5305F">
        <w:trPr>
          <w:cantSplit/>
          <w:trHeight w:val="23"/>
        </w:trPr>
        <w:tc>
          <w:tcPr>
            <w:tcW w:w="6663" w:type="dxa"/>
          </w:tcPr>
          <w:p w:rsidR="008221A4" w:rsidRPr="00CB4E5A" w:rsidRDefault="008221A4" w:rsidP="00A466E6">
            <w:pPr>
              <w:spacing w:before="0"/>
              <w:rPr>
                <w:rFonts w:ascii="Verdana" w:hAnsi="Verdana"/>
                <w:b/>
                <w:bCs/>
                <w:sz w:val="20"/>
              </w:rPr>
            </w:pPr>
          </w:p>
        </w:tc>
        <w:tc>
          <w:tcPr>
            <w:tcW w:w="3368" w:type="dxa"/>
          </w:tcPr>
          <w:p w:rsidR="008221A4" w:rsidRPr="00622560" w:rsidRDefault="008221A4" w:rsidP="00A466E6">
            <w:pPr>
              <w:spacing w:before="0"/>
              <w:rPr>
                <w:rFonts w:ascii="Verdana" w:hAnsi="Verdana"/>
                <w:sz w:val="20"/>
              </w:rPr>
            </w:pPr>
            <w:r w:rsidRPr="000273B7">
              <w:rPr>
                <w:rFonts w:ascii="Verdana" w:hAnsi="Verdana"/>
                <w:b/>
                <w:bCs/>
                <w:sz w:val="20"/>
              </w:rPr>
              <w:t>原文：英文</w:t>
            </w:r>
          </w:p>
        </w:tc>
      </w:tr>
      <w:tr w:rsidR="008221A4" w:rsidRPr="00C324A8" w:rsidTr="00FE20CB">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8221A4" w:rsidP="008221A4">
            <w:pPr>
              <w:pStyle w:val="Source"/>
              <w:rPr>
                <w:lang w:eastAsia="zh-CN"/>
              </w:rPr>
            </w:pPr>
            <w:bookmarkStart w:id="4" w:name="dsource" w:colFirst="0" w:colLast="0"/>
            <w:r w:rsidRPr="000273B7">
              <w:rPr>
                <w:lang w:eastAsia="zh-CN"/>
              </w:rPr>
              <w:t>印度尼西亚（共和国）</w:t>
            </w:r>
          </w:p>
        </w:tc>
      </w:tr>
      <w:tr w:rsidR="008221A4">
        <w:trPr>
          <w:cantSplit/>
        </w:trPr>
        <w:tc>
          <w:tcPr>
            <w:tcW w:w="10031" w:type="dxa"/>
            <w:gridSpan w:val="2"/>
          </w:tcPr>
          <w:p w:rsidR="008221A4" w:rsidRDefault="00C5305F" w:rsidP="00C5305F">
            <w:pPr>
              <w:pStyle w:val="Title1"/>
              <w:rPr>
                <w:lang w:eastAsia="zh-CN"/>
              </w:rPr>
            </w:pPr>
            <w:bookmarkStart w:id="5" w:name="dtitle1" w:colFirst="0" w:colLast="0"/>
            <w:bookmarkEnd w:id="4"/>
            <w:r>
              <w:rPr>
                <w:rFonts w:hint="eastAsia"/>
                <w:lang w:eastAsia="zh-CN"/>
              </w:rPr>
              <w:t>有关</w:t>
            </w:r>
            <w:r>
              <w:rPr>
                <w:lang w:eastAsia="zh-CN"/>
              </w:rPr>
              <w:t>大会工作的提案</w:t>
            </w:r>
          </w:p>
        </w:tc>
      </w:tr>
      <w:tr w:rsidR="008221A4">
        <w:trPr>
          <w:cantSplit/>
        </w:trPr>
        <w:tc>
          <w:tcPr>
            <w:tcW w:w="10031" w:type="dxa"/>
            <w:gridSpan w:val="2"/>
          </w:tcPr>
          <w:p w:rsidR="008221A4" w:rsidRDefault="008221A4" w:rsidP="008221A4">
            <w:pPr>
              <w:pStyle w:val="Title2"/>
            </w:pPr>
            <w:bookmarkStart w:id="6" w:name="dtitle2" w:colFirst="0" w:colLast="0"/>
            <w:bookmarkEnd w:id="5"/>
          </w:p>
        </w:tc>
      </w:tr>
      <w:tr w:rsidR="008221A4">
        <w:trPr>
          <w:cantSplit/>
        </w:trPr>
        <w:tc>
          <w:tcPr>
            <w:tcW w:w="10031" w:type="dxa"/>
            <w:gridSpan w:val="2"/>
          </w:tcPr>
          <w:p w:rsidR="008221A4" w:rsidRDefault="008221A4" w:rsidP="008221A4">
            <w:pPr>
              <w:pStyle w:val="Agendaitem"/>
            </w:pPr>
            <w:bookmarkStart w:id="7" w:name="dtitle3" w:colFirst="0" w:colLast="0"/>
            <w:bookmarkEnd w:id="6"/>
            <w:r w:rsidRPr="000273B7">
              <w:t>议项</w:t>
            </w:r>
            <w:r w:rsidRPr="000273B7">
              <w:t>7(H)</w:t>
            </w:r>
          </w:p>
        </w:tc>
      </w:tr>
    </w:tbl>
    <w:bookmarkEnd w:id="7"/>
    <w:p w:rsidR="008B60D0" w:rsidRPr="007806A0" w:rsidRDefault="00C5305F" w:rsidP="00C5305F">
      <w:pPr>
        <w:pStyle w:val="Normalaftertitle0"/>
        <w:rPr>
          <w:lang w:eastAsia="zh-CN"/>
        </w:rPr>
      </w:pPr>
      <w:r w:rsidRPr="009C33AA">
        <w:rPr>
          <w:lang w:eastAsia="zh-CN"/>
        </w:rPr>
        <w:t>7</w:t>
      </w:r>
      <w:r w:rsidRPr="009C33AA">
        <w:rPr>
          <w:lang w:eastAsia="zh-CN"/>
        </w:rPr>
        <w:tab/>
      </w:r>
      <w:r w:rsidRPr="009C33AA">
        <w:rPr>
          <w:rFonts w:hint="eastAsia"/>
          <w:lang w:eastAsia="zh-CN"/>
        </w:rPr>
        <w:t>根据第</w:t>
      </w:r>
      <w:r w:rsidRPr="009C33AA">
        <w:rPr>
          <w:b/>
          <w:bCs/>
          <w:lang w:eastAsia="zh-CN"/>
        </w:rPr>
        <w:t>86</w:t>
      </w:r>
      <w:r w:rsidRPr="009C33AA">
        <w:rPr>
          <w:rFonts w:hint="eastAsia"/>
          <w:lang w:eastAsia="zh-CN"/>
        </w:rPr>
        <w:t>号决议</w:t>
      </w:r>
      <w:r w:rsidRPr="009C33AA">
        <w:rPr>
          <w:rFonts w:hint="eastAsia"/>
          <w:b/>
          <w:bCs/>
          <w:lang w:eastAsia="zh-CN"/>
        </w:rPr>
        <w:t>（</w:t>
      </w:r>
      <w:r w:rsidRPr="009C33AA">
        <w:rPr>
          <w:b/>
          <w:bCs/>
          <w:lang w:eastAsia="zh-CN"/>
        </w:rPr>
        <w:t>WRC-07</w:t>
      </w:r>
      <w:r w:rsidRPr="009C33AA">
        <w:rPr>
          <w:rFonts w:hint="eastAsia"/>
          <w:b/>
          <w:bCs/>
          <w:lang w:eastAsia="zh-CN"/>
        </w:rPr>
        <w:t>，修订版）</w:t>
      </w:r>
      <w:r w:rsidRPr="009C33AA">
        <w:rPr>
          <w:rFonts w:hint="eastAsia"/>
          <w:lang w:eastAsia="zh-CN"/>
        </w:rPr>
        <w:t>，考虑为回应全权代表大会第</w:t>
      </w:r>
      <w:r w:rsidRPr="009C33AA">
        <w:rPr>
          <w:lang w:eastAsia="zh-CN"/>
        </w:rPr>
        <w:t>86</w:t>
      </w:r>
      <w:r w:rsidRPr="009C33AA">
        <w:rPr>
          <w:rFonts w:hint="eastAsia"/>
          <w:lang w:eastAsia="zh-CN"/>
        </w:rPr>
        <w:t>号决议（</w:t>
      </w:r>
      <w:r w:rsidRPr="009C33AA">
        <w:rPr>
          <w:lang w:eastAsia="zh-CN"/>
        </w:rPr>
        <w:t>2002</w:t>
      </w:r>
      <w:r w:rsidRPr="009C33AA">
        <w:rPr>
          <w:rFonts w:hint="eastAsia"/>
          <w:lang w:eastAsia="zh-CN"/>
        </w:rPr>
        <w:t>年，马拉喀什，修订版）</w:t>
      </w:r>
      <w:r>
        <w:rPr>
          <w:rFonts w:hint="eastAsia"/>
          <w:lang w:eastAsia="zh-CN"/>
        </w:rPr>
        <w:t xml:space="preserve"> </w:t>
      </w:r>
      <w:r>
        <w:rPr>
          <w:lang w:eastAsia="zh-CN"/>
        </w:rPr>
        <w:t>–</w:t>
      </w:r>
      <w:r w:rsidRPr="009C33AA">
        <w:rPr>
          <w:rFonts w:hint="eastAsia"/>
          <w:lang w:eastAsia="zh-CN"/>
        </w:rPr>
        <w:t xml:space="preserve"> </w:t>
      </w:r>
      <w:r w:rsidRPr="009C33AA">
        <w:rPr>
          <w:rFonts w:hint="eastAsia"/>
          <w:lang w:eastAsia="zh-CN"/>
        </w:rPr>
        <w:t>关于卫星网络频率指配的提前公布、协调、通知和登记程序</w:t>
      </w:r>
      <w:r w:rsidRPr="009C33AA">
        <w:rPr>
          <w:rFonts w:hint="eastAsia"/>
          <w:lang w:eastAsia="zh-CN"/>
        </w:rPr>
        <w:t xml:space="preserve"> </w:t>
      </w:r>
      <w:r w:rsidRPr="009C33AA">
        <w:rPr>
          <w:lang w:eastAsia="zh-CN"/>
        </w:rPr>
        <w:t xml:space="preserve">– </w:t>
      </w:r>
      <w:r w:rsidRPr="009C33AA">
        <w:rPr>
          <w:rFonts w:hint="eastAsia"/>
          <w:lang w:eastAsia="zh-CN"/>
        </w:rPr>
        <w:t>而可能做出的修改和采取的其它方案，以便为合理、高效和经济地使用无线电频率及任何相关轨道（包括对地静止卫星轨道）提供便利；</w:t>
      </w:r>
    </w:p>
    <w:p w:rsidR="008B60D0" w:rsidRPr="007806A0" w:rsidRDefault="00C5305F" w:rsidP="00B421EB">
      <w:pPr>
        <w:rPr>
          <w:lang w:eastAsia="zh-CN"/>
        </w:rPr>
      </w:pPr>
      <w:r>
        <w:rPr>
          <w:rFonts w:hint="eastAsia"/>
          <w:lang w:eastAsia="zh-CN"/>
        </w:rPr>
        <w:t>7(</w:t>
      </w:r>
      <w:r>
        <w:rPr>
          <w:lang w:eastAsia="zh-CN"/>
        </w:rPr>
        <w:t>H</w:t>
      </w:r>
      <w:r>
        <w:rPr>
          <w:rFonts w:hint="eastAsia"/>
          <w:lang w:eastAsia="zh-CN"/>
        </w:rPr>
        <w:t>)</w:t>
      </w:r>
      <w:r>
        <w:rPr>
          <w:rFonts w:hint="eastAsia"/>
          <w:lang w:eastAsia="zh-CN"/>
        </w:rPr>
        <w:tab/>
      </w:r>
      <w:r w:rsidRPr="00E259C7">
        <w:rPr>
          <w:rFonts w:ascii="SimSun" w:hAnsi="SimSun" w:cs="SimSun" w:hint="eastAsia"/>
          <w:lang w:eastAsia="zh-CN"/>
        </w:rPr>
        <w:t>问题</w:t>
      </w:r>
      <w:r w:rsidRPr="00E259C7">
        <w:rPr>
          <w:rFonts w:eastAsia="Times New Roman"/>
          <w:lang w:eastAsia="zh-CN"/>
        </w:rPr>
        <w:t>H</w:t>
      </w:r>
      <w:r w:rsidRPr="00211923">
        <w:rPr>
          <w:lang w:eastAsia="zh-CN"/>
        </w:rPr>
        <w:t xml:space="preserve"> –</w:t>
      </w:r>
      <w:r w:rsidR="00E32E41">
        <w:rPr>
          <w:lang w:eastAsia="zh-CN"/>
        </w:rPr>
        <w:t xml:space="preserve"> </w:t>
      </w:r>
      <w:r w:rsidRPr="00E259C7">
        <w:rPr>
          <w:rFonts w:ascii="SimSun" w:hAnsi="SimSun" w:cs="SimSun" w:hint="eastAsia"/>
          <w:lang w:eastAsia="zh-CN"/>
        </w:rPr>
        <w:t>在很短时间内采用一个空间电台将不同轨道位置的频率指配投入使用问题</w:t>
      </w:r>
    </w:p>
    <w:p w:rsidR="00E32E41" w:rsidRPr="00F03559" w:rsidRDefault="00E32E41" w:rsidP="00F03559">
      <w:pPr>
        <w:rPr>
          <w:lang w:val="en-US" w:eastAsia="zh-CN"/>
        </w:rPr>
      </w:pPr>
    </w:p>
    <w:p w:rsidR="00C5305F" w:rsidRDefault="00C5305F" w:rsidP="00C5305F">
      <w:pPr>
        <w:pStyle w:val="Headingb"/>
        <w:rPr>
          <w:lang w:eastAsia="zh-CN"/>
        </w:rPr>
      </w:pPr>
      <w:r>
        <w:rPr>
          <w:rFonts w:hint="eastAsia"/>
          <w:lang w:eastAsia="zh-CN"/>
        </w:rPr>
        <w:t>引言</w:t>
      </w:r>
    </w:p>
    <w:p w:rsidR="00C5305F" w:rsidRPr="00157A4A" w:rsidRDefault="00B54769" w:rsidP="00E32E41">
      <w:pPr>
        <w:ind w:firstLineChars="200" w:firstLine="480"/>
        <w:rPr>
          <w:lang w:eastAsia="zh-CN"/>
        </w:rPr>
      </w:pPr>
      <w:r>
        <w:rPr>
          <w:rFonts w:hint="eastAsia"/>
          <w:lang w:eastAsia="zh-CN"/>
        </w:rPr>
        <w:t>印度尼西亚认为，</w:t>
      </w:r>
      <w:r w:rsidR="00C5305F">
        <w:rPr>
          <w:rFonts w:hint="eastAsia"/>
          <w:lang w:eastAsia="zh-CN"/>
        </w:rPr>
        <w:t>一主管部门或运营商要将航天器从一个轨道位置移至一个新的轨道位置是有其正当理由的</w:t>
      </w:r>
      <w:r w:rsidR="00C5305F">
        <w:rPr>
          <w:rFonts w:hint="eastAsia"/>
          <w:szCs w:val="24"/>
          <w:lang w:val="en-US" w:eastAsia="zh-CN"/>
        </w:rPr>
        <w:t>。</w:t>
      </w:r>
      <w:r>
        <w:rPr>
          <w:rFonts w:hint="eastAsia"/>
          <w:szCs w:val="24"/>
          <w:lang w:val="en-US" w:eastAsia="zh-CN"/>
        </w:rPr>
        <w:t>此外，《无线电规则》第</w:t>
      </w:r>
      <w:r>
        <w:rPr>
          <w:bCs/>
          <w:lang w:eastAsia="zh-CN"/>
        </w:rPr>
        <w:t>13.6</w:t>
      </w:r>
      <w:r>
        <w:rPr>
          <w:rFonts w:hint="eastAsia"/>
          <w:bCs/>
          <w:lang w:eastAsia="zh-CN"/>
        </w:rPr>
        <w:t>款所含机制</w:t>
      </w:r>
      <w:r w:rsidR="00BB102A">
        <w:rPr>
          <w:rFonts w:hint="eastAsia"/>
          <w:bCs/>
          <w:lang w:eastAsia="zh-CN"/>
        </w:rPr>
        <w:t>应用</w:t>
      </w:r>
      <w:r>
        <w:rPr>
          <w:rFonts w:hint="eastAsia"/>
          <w:bCs/>
          <w:lang w:eastAsia="zh-CN"/>
        </w:rPr>
        <w:t>至今</w:t>
      </w:r>
      <w:r w:rsidR="00BB102A">
        <w:rPr>
          <w:rFonts w:hint="eastAsia"/>
          <w:bCs/>
          <w:lang w:eastAsia="zh-CN"/>
        </w:rPr>
        <w:t>一帆风顺。因此，没有必要解决该问题。</w:t>
      </w:r>
    </w:p>
    <w:p w:rsidR="00C5305F" w:rsidRDefault="00BB102A" w:rsidP="00E32E41">
      <w:pPr>
        <w:ind w:firstLineChars="200" w:firstLine="480"/>
        <w:rPr>
          <w:lang w:eastAsia="zh-CN"/>
        </w:rPr>
      </w:pPr>
      <w:r>
        <w:rPr>
          <w:rFonts w:hint="eastAsia"/>
          <w:lang w:eastAsia="zh-CN"/>
        </w:rPr>
        <w:t>由此，印度尼西亚支持</w:t>
      </w:r>
      <w:r w:rsidRPr="00157A4A">
        <w:rPr>
          <w:lang w:eastAsia="zh-CN"/>
        </w:rPr>
        <w:t>CPM</w:t>
      </w:r>
      <w:r>
        <w:rPr>
          <w:rFonts w:hint="eastAsia"/>
          <w:lang w:eastAsia="zh-CN"/>
        </w:rPr>
        <w:t>报告中建议不对《无线电规则》做出</w:t>
      </w:r>
      <w:r w:rsidR="00917B22">
        <w:rPr>
          <w:rFonts w:hint="eastAsia"/>
          <w:lang w:eastAsia="zh-CN"/>
        </w:rPr>
        <w:t>修改</w:t>
      </w:r>
      <w:r>
        <w:rPr>
          <w:rFonts w:hint="eastAsia"/>
          <w:lang w:eastAsia="zh-CN"/>
        </w:rPr>
        <w:t>的方法</w:t>
      </w:r>
      <w:r w:rsidRPr="00157A4A">
        <w:rPr>
          <w:lang w:eastAsia="zh-CN"/>
        </w:rPr>
        <w:t>H2</w:t>
      </w:r>
      <w:r>
        <w:rPr>
          <w:rFonts w:hint="eastAsia"/>
          <w:lang w:eastAsia="zh-CN"/>
        </w:rPr>
        <w:t>。</w:t>
      </w:r>
    </w:p>
    <w:p w:rsidR="00C5305F" w:rsidRDefault="00C5305F" w:rsidP="00C5305F">
      <w:pPr>
        <w:pStyle w:val="Headingb"/>
        <w:rPr>
          <w:lang w:eastAsia="zh-CN"/>
        </w:rPr>
      </w:pPr>
      <w:r>
        <w:rPr>
          <w:rFonts w:hint="eastAsia"/>
          <w:lang w:eastAsia="zh-CN"/>
        </w:rPr>
        <w:t>提案</w:t>
      </w:r>
    </w:p>
    <w:p w:rsidR="007461A0" w:rsidRDefault="00C5305F">
      <w:pPr>
        <w:pStyle w:val="Proposal"/>
        <w:rPr>
          <w:lang w:eastAsia="zh-CN"/>
        </w:rPr>
      </w:pPr>
      <w:r>
        <w:rPr>
          <w:u w:val="single"/>
          <w:lang w:eastAsia="zh-CN"/>
        </w:rPr>
        <w:t>NOC</w:t>
      </w:r>
      <w:r>
        <w:rPr>
          <w:lang w:eastAsia="zh-CN"/>
        </w:rPr>
        <w:tab/>
        <w:t>INS/58A21A8/1</w:t>
      </w:r>
    </w:p>
    <w:p w:rsidR="00DB1CAC" w:rsidRPr="00F439B1" w:rsidRDefault="00C5305F" w:rsidP="00F439B1">
      <w:pPr>
        <w:pStyle w:val="ArtNo"/>
        <w:rPr>
          <w:lang w:eastAsia="zh-CN"/>
        </w:rPr>
      </w:pPr>
      <w:r w:rsidRPr="00F439B1">
        <w:rPr>
          <w:rFonts w:hint="eastAsia"/>
          <w:lang w:eastAsia="zh-CN"/>
        </w:rPr>
        <w:t>第</w:t>
      </w:r>
      <w:r w:rsidRPr="00F439B1">
        <w:rPr>
          <w:rStyle w:val="href"/>
          <w:rFonts w:hint="eastAsia"/>
          <w:lang w:eastAsia="zh-CN"/>
        </w:rPr>
        <w:t>11</w:t>
      </w:r>
      <w:r w:rsidRPr="00F439B1">
        <w:rPr>
          <w:rFonts w:hint="eastAsia"/>
          <w:lang w:eastAsia="zh-CN"/>
        </w:rPr>
        <w:t>条</w:t>
      </w:r>
    </w:p>
    <w:p w:rsidR="00DB1CAC" w:rsidRDefault="00C5305F" w:rsidP="00A60984">
      <w:pPr>
        <w:pStyle w:val="Arttitle"/>
        <w:rPr>
          <w:bCs/>
          <w:sz w:val="16"/>
          <w:szCs w:val="16"/>
          <w:lang w:val="en-US" w:eastAsia="zh-CN"/>
        </w:rPr>
      </w:pPr>
      <w:bookmarkStart w:id="8" w:name="_Toc329768676"/>
      <w:r w:rsidRPr="00A2082E">
        <w:rPr>
          <w:rFonts w:ascii="SimSun" w:hAnsi="SimSun" w:hint="eastAsia"/>
          <w:lang w:eastAsia="zh-CN"/>
        </w:rPr>
        <w:t>频率指配的通知和</w:t>
      </w:r>
      <w:r>
        <w:rPr>
          <w:rFonts w:ascii="SimSun" w:hAnsi="SimSun"/>
          <w:lang w:eastAsia="zh-CN"/>
        </w:rPr>
        <w:br/>
      </w:r>
      <w:r w:rsidRPr="00A2082E">
        <w:rPr>
          <w:rFonts w:ascii="SimSun" w:hAnsi="SimSun" w:hint="eastAsia"/>
          <w:lang w:eastAsia="zh-CN"/>
        </w:rPr>
        <w:t>登记</w:t>
      </w:r>
      <w:r w:rsidRPr="00A8083E">
        <w:rPr>
          <w:rStyle w:val="FootnoteReference"/>
          <w:bCs/>
          <w:szCs w:val="18"/>
          <w:lang w:eastAsia="zh-CN"/>
        </w:rPr>
        <w:t>1</w:t>
      </w:r>
      <w:r w:rsidRPr="00A8083E">
        <w:rPr>
          <w:rStyle w:val="FootnoteReference"/>
          <w:rFonts w:hint="eastAsia"/>
          <w:bCs/>
          <w:szCs w:val="18"/>
          <w:lang w:eastAsia="zh-CN"/>
        </w:rPr>
        <w:t xml:space="preserve">, </w:t>
      </w:r>
      <w:r w:rsidRPr="00A8083E">
        <w:rPr>
          <w:rStyle w:val="FootnoteReference"/>
          <w:bCs/>
          <w:szCs w:val="18"/>
          <w:lang w:eastAsia="zh-CN"/>
        </w:rPr>
        <w:t>2</w:t>
      </w:r>
      <w:r w:rsidRPr="00A8083E">
        <w:rPr>
          <w:rFonts w:hint="eastAsia"/>
          <w:bCs/>
          <w:position w:val="6"/>
          <w:sz w:val="18"/>
          <w:szCs w:val="18"/>
          <w:lang w:eastAsia="zh-CN"/>
        </w:rPr>
        <w:t xml:space="preserve">, </w:t>
      </w:r>
      <w:r w:rsidRPr="00A8083E">
        <w:rPr>
          <w:rStyle w:val="FootnoteReference"/>
          <w:bCs/>
          <w:szCs w:val="18"/>
          <w:lang w:eastAsia="zh-CN"/>
        </w:rPr>
        <w:t>3</w:t>
      </w:r>
      <w:r w:rsidRPr="00A8083E">
        <w:rPr>
          <w:rFonts w:hint="eastAsia"/>
          <w:bCs/>
          <w:position w:val="6"/>
          <w:sz w:val="18"/>
          <w:szCs w:val="18"/>
          <w:lang w:eastAsia="zh-CN"/>
        </w:rPr>
        <w:t xml:space="preserve">, </w:t>
      </w:r>
      <w:r w:rsidRPr="00A8083E">
        <w:rPr>
          <w:rStyle w:val="FootnoteReference"/>
          <w:bCs/>
          <w:szCs w:val="18"/>
          <w:lang w:eastAsia="zh-CN"/>
        </w:rPr>
        <w:t>4</w:t>
      </w:r>
      <w:r w:rsidRPr="00A8083E">
        <w:rPr>
          <w:rFonts w:hint="eastAsia"/>
          <w:bCs/>
          <w:position w:val="6"/>
          <w:sz w:val="18"/>
          <w:szCs w:val="18"/>
          <w:lang w:eastAsia="zh-CN"/>
        </w:rPr>
        <w:t xml:space="preserve">, </w:t>
      </w:r>
      <w:r w:rsidRPr="00A8083E">
        <w:rPr>
          <w:rStyle w:val="FootnoteReference"/>
          <w:bCs/>
          <w:szCs w:val="18"/>
          <w:lang w:eastAsia="zh-CN"/>
        </w:rPr>
        <w:t>5</w:t>
      </w:r>
      <w:r w:rsidRPr="00A8083E">
        <w:rPr>
          <w:rFonts w:hint="eastAsia"/>
          <w:bCs/>
          <w:position w:val="6"/>
          <w:sz w:val="18"/>
          <w:szCs w:val="18"/>
          <w:lang w:eastAsia="zh-CN"/>
        </w:rPr>
        <w:t xml:space="preserve">, </w:t>
      </w:r>
      <w:r w:rsidRPr="00A8083E">
        <w:rPr>
          <w:rStyle w:val="FootnoteReference"/>
          <w:bCs/>
          <w:szCs w:val="18"/>
          <w:lang w:eastAsia="zh-CN"/>
        </w:rPr>
        <w:t>6</w:t>
      </w:r>
      <w:r w:rsidRPr="00A8083E">
        <w:rPr>
          <w:rFonts w:hint="eastAsia"/>
          <w:bCs/>
          <w:position w:val="6"/>
          <w:sz w:val="18"/>
          <w:szCs w:val="18"/>
          <w:lang w:eastAsia="zh-CN"/>
        </w:rPr>
        <w:t xml:space="preserve">, </w:t>
      </w:r>
      <w:r w:rsidRPr="00A8083E">
        <w:rPr>
          <w:rStyle w:val="FootnoteReference"/>
          <w:bCs/>
          <w:szCs w:val="18"/>
          <w:lang w:eastAsia="zh-CN"/>
        </w:rPr>
        <w:t>7</w:t>
      </w:r>
      <w:r w:rsidRPr="00A8083E">
        <w:rPr>
          <w:rFonts w:hint="eastAsia"/>
          <w:bCs/>
          <w:position w:val="6"/>
          <w:sz w:val="18"/>
          <w:szCs w:val="18"/>
          <w:lang w:eastAsia="zh-CN"/>
        </w:rPr>
        <w:t>,</w:t>
      </w:r>
      <w:r w:rsidRPr="00A8083E">
        <w:rPr>
          <w:bCs/>
          <w:position w:val="6"/>
          <w:sz w:val="18"/>
          <w:szCs w:val="18"/>
          <w:lang w:eastAsia="zh-CN"/>
        </w:rPr>
        <w:t xml:space="preserve"> </w:t>
      </w:r>
      <w:r w:rsidRPr="00A8083E">
        <w:rPr>
          <w:rStyle w:val="FootnoteReference"/>
          <w:bCs/>
          <w:szCs w:val="18"/>
          <w:lang w:eastAsia="zh-CN"/>
        </w:rPr>
        <w:t>7</w:t>
      </w:r>
      <w:r w:rsidRPr="00A8083E">
        <w:rPr>
          <w:rStyle w:val="FootnoteReference"/>
          <w:rFonts w:ascii="STKaiti" w:eastAsia="STKaiti" w:hAnsi="STKaiti"/>
          <w:bCs/>
          <w:szCs w:val="18"/>
          <w:lang w:eastAsia="zh-CN"/>
        </w:rPr>
        <w:t>之二</w:t>
      </w:r>
      <w:bookmarkStart w:id="9" w:name="_GoBack"/>
      <w:bookmarkEnd w:id="9"/>
      <w:r w:rsidRPr="002944B0">
        <w:rPr>
          <w:rFonts w:hint="eastAsia"/>
          <w:b w:val="0"/>
          <w:sz w:val="16"/>
          <w:szCs w:val="16"/>
          <w:lang w:eastAsia="zh-CN"/>
        </w:rPr>
        <w:t>（</w:t>
      </w:r>
      <w:r w:rsidRPr="002944B0">
        <w:rPr>
          <w:b w:val="0"/>
          <w:sz w:val="16"/>
          <w:szCs w:val="16"/>
          <w:lang w:eastAsia="zh-CN"/>
        </w:rPr>
        <w:t>WRC-12</w:t>
      </w:r>
      <w:r w:rsidRPr="002944B0">
        <w:rPr>
          <w:rFonts w:hint="eastAsia"/>
          <w:b w:val="0"/>
          <w:sz w:val="16"/>
          <w:szCs w:val="16"/>
          <w:lang w:eastAsia="zh-CN"/>
        </w:rPr>
        <w:t>）</w:t>
      </w:r>
      <w:bookmarkEnd w:id="8"/>
    </w:p>
    <w:p w:rsidR="007461A0" w:rsidRDefault="00C5305F" w:rsidP="00BB102A">
      <w:pPr>
        <w:pStyle w:val="Reasons"/>
        <w:rPr>
          <w:lang w:eastAsia="zh-CN"/>
        </w:rPr>
      </w:pPr>
      <w:r>
        <w:rPr>
          <w:b/>
          <w:lang w:eastAsia="zh-CN"/>
        </w:rPr>
        <w:t>理由：</w:t>
      </w:r>
      <w:r>
        <w:rPr>
          <w:lang w:eastAsia="zh-CN"/>
        </w:rPr>
        <w:tab/>
      </w:r>
      <w:r w:rsidR="00BB102A">
        <w:rPr>
          <w:rFonts w:hint="eastAsia"/>
          <w:lang w:eastAsia="zh-CN"/>
        </w:rPr>
        <w:t>《无线电规则》现有条款应用至今一帆风顺。不做修改。</w:t>
      </w:r>
    </w:p>
    <w:p w:rsidR="00C5305F" w:rsidRDefault="00C5305F" w:rsidP="00E32E41">
      <w:pPr>
        <w:jc w:val="center"/>
      </w:pPr>
      <w:r>
        <w:t>______________</w:t>
      </w:r>
    </w:p>
    <w:sectPr w:rsidR="00C5305F">
      <w:headerReference w:type="default" r:id="rId11"/>
      <w:footerReference w:type="default" r:id="rId12"/>
      <w:footerReference w:type="first" r:id="rId13"/>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0A6" w:rsidRDefault="002260A6">
      <w:r>
        <w:separator/>
      </w:r>
    </w:p>
  </w:endnote>
  <w:endnote w:type="continuationSeparator" w:id="0">
    <w:p w:rsidR="002260A6" w:rsidRDefault="0022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305F" w:rsidRDefault="00C5305F" w:rsidP="00C5305F">
    <w:pPr>
      <w:pStyle w:val="Header"/>
    </w:pPr>
  </w:p>
  <w:p w:rsidR="00C5305F" w:rsidRDefault="00B329F9" w:rsidP="00C5305F">
    <w:pPr>
      <w:pStyle w:val="Footer"/>
    </w:pPr>
    <w:r>
      <w:fldChar w:fldCharType="begin"/>
    </w:r>
    <w:r>
      <w:instrText xml:space="preserve"> FILENAME \p  \* MERGEFORMAT </w:instrText>
    </w:r>
    <w:r>
      <w:fldChar w:fldCharType="separate"/>
    </w:r>
    <w:r>
      <w:t>P:\CHI\ITU-R\CONF-R\CMR15\000\058ADD21ADD8C.docx</w:t>
    </w:r>
    <w:r>
      <w:fldChar w:fldCharType="end"/>
    </w:r>
    <w:r w:rsidR="00C5305F">
      <w:t xml:space="preserve"> (388541)</w:t>
    </w:r>
    <w:r w:rsidR="00C5305F">
      <w:tab/>
    </w:r>
    <w:r w:rsidR="00C5305F">
      <w:fldChar w:fldCharType="begin"/>
    </w:r>
    <w:r w:rsidR="00C5305F">
      <w:instrText xml:space="preserve"> SAVEDATE \@ DD.MM.YY </w:instrText>
    </w:r>
    <w:r w:rsidR="00C5305F">
      <w:fldChar w:fldCharType="separate"/>
    </w:r>
    <w:r>
      <w:t>28.10.15</w:t>
    </w:r>
    <w:r w:rsidR="00C5305F">
      <w:fldChar w:fldCharType="end"/>
    </w:r>
    <w:r w:rsidR="00C5305F">
      <w:tab/>
    </w:r>
    <w:r w:rsidR="00C5305F">
      <w:fldChar w:fldCharType="begin"/>
    </w:r>
    <w:r w:rsidR="00C5305F">
      <w:instrText xml:space="preserve"> PRINTDATE \@ DD.MM.YY </w:instrText>
    </w:r>
    <w:r w:rsidR="00C5305F">
      <w:fldChar w:fldCharType="separate"/>
    </w:r>
    <w:r>
      <w:t>28.10.15</w:t>
    </w:r>
    <w:r w:rsidR="00C5305F">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E41" w:rsidRDefault="00B329F9">
    <w:pPr>
      <w:pStyle w:val="Footer"/>
    </w:pPr>
    <w:r>
      <w:fldChar w:fldCharType="begin"/>
    </w:r>
    <w:r>
      <w:instrText xml:space="preserve"> FILENAME \p  \* MERGEFORMAT </w:instrText>
    </w:r>
    <w:r>
      <w:fldChar w:fldCharType="separate"/>
    </w:r>
    <w:r>
      <w:t>P:\CHI\ITU-R\CONF-R\CMR15\000\058ADD21ADD8C.docx</w:t>
    </w:r>
    <w:r>
      <w:fldChar w:fldCharType="end"/>
    </w:r>
    <w:r w:rsidR="00E32E41">
      <w:t xml:space="preserve"> (388541)</w:t>
    </w:r>
    <w:r w:rsidR="00E32E41">
      <w:tab/>
    </w:r>
    <w:r w:rsidR="00E32E41">
      <w:fldChar w:fldCharType="begin"/>
    </w:r>
    <w:r w:rsidR="00E32E41">
      <w:instrText xml:space="preserve"> SAVEDATE \@ DD.MM.YY </w:instrText>
    </w:r>
    <w:r w:rsidR="00E32E41">
      <w:fldChar w:fldCharType="separate"/>
    </w:r>
    <w:r>
      <w:t>28.10.15</w:t>
    </w:r>
    <w:r w:rsidR="00E32E41">
      <w:fldChar w:fldCharType="end"/>
    </w:r>
    <w:r w:rsidR="00E32E41">
      <w:tab/>
    </w:r>
    <w:r w:rsidR="00E32E41">
      <w:fldChar w:fldCharType="begin"/>
    </w:r>
    <w:r w:rsidR="00E32E41">
      <w:instrText xml:space="preserve"> PRINTDATE \@ DD.MM.YY </w:instrText>
    </w:r>
    <w:r w:rsidR="00E32E41">
      <w:fldChar w:fldCharType="separate"/>
    </w:r>
    <w:r>
      <w:t>28.10.15</w:t>
    </w:r>
    <w:r w:rsidR="00E32E4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0A6" w:rsidRDefault="002260A6">
      <w:r>
        <w:t>____________________</w:t>
      </w:r>
    </w:p>
  </w:footnote>
  <w:footnote w:type="continuationSeparator" w:id="0">
    <w:p w:rsidR="002260A6" w:rsidRDefault="002260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E32E41">
      <w:rPr>
        <w:rStyle w:val="PageNumber"/>
        <w:noProof/>
      </w:rPr>
      <w:t>2</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58(Add.21)(Add.8)-</w:t>
    </w:r>
    <w:r w:rsidR="00C929E0" w:rsidRPr="00C929E0">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C2"/>
    <w:rsid w:val="000273B7"/>
    <w:rsid w:val="00037C90"/>
    <w:rsid w:val="000C09BA"/>
    <w:rsid w:val="000C1F1E"/>
    <w:rsid w:val="000C6AA7"/>
    <w:rsid w:val="000E26F6"/>
    <w:rsid w:val="00123C07"/>
    <w:rsid w:val="00166859"/>
    <w:rsid w:val="001765EC"/>
    <w:rsid w:val="001853E8"/>
    <w:rsid w:val="001B6360"/>
    <w:rsid w:val="001F1259"/>
    <w:rsid w:val="001F4EA6"/>
    <w:rsid w:val="00214959"/>
    <w:rsid w:val="002260A6"/>
    <w:rsid w:val="002742B3"/>
    <w:rsid w:val="002A4C9C"/>
    <w:rsid w:val="002B509B"/>
    <w:rsid w:val="002E2A59"/>
    <w:rsid w:val="002E4507"/>
    <w:rsid w:val="00305254"/>
    <w:rsid w:val="003169D2"/>
    <w:rsid w:val="00320026"/>
    <w:rsid w:val="003B4BEF"/>
    <w:rsid w:val="003C6B45"/>
    <w:rsid w:val="0041282E"/>
    <w:rsid w:val="00437869"/>
    <w:rsid w:val="00465A34"/>
    <w:rsid w:val="004C4554"/>
    <w:rsid w:val="004D2DEC"/>
    <w:rsid w:val="004F2BE6"/>
    <w:rsid w:val="00527E8A"/>
    <w:rsid w:val="00542E85"/>
    <w:rsid w:val="00562479"/>
    <w:rsid w:val="00576849"/>
    <w:rsid w:val="005A0ACB"/>
    <w:rsid w:val="005E08D2"/>
    <w:rsid w:val="005E7FD8"/>
    <w:rsid w:val="00622560"/>
    <w:rsid w:val="00644391"/>
    <w:rsid w:val="00647712"/>
    <w:rsid w:val="00662E12"/>
    <w:rsid w:val="00691142"/>
    <w:rsid w:val="006B67CE"/>
    <w:rsid w:val="006C38ED"/>
    <w:rsid w:val="006E6182"/>
    <w:rsid w:val="006F3C60"/>
    <w:rsid w:val="00736415"/>
    <w:rsid w:val="007461A0"/>
    <w:rsid w:val="00770D2A"/>
    <w:rsid w:val="007864F6"/>
    <w:rsid w:val="007B7C4B"/>
    <w:rsid w:val="007F0FC5"/>
    <w:rsid w:val="007F5C36"/>
    <w:rsid w:val="008047DB"/>
    <w:rsid w:val="008129A9"/>
    <w:rsid w:val="008221A4"/>
    <w:rsid w:val="00824BD6"/>
    <w:rsid w:val="0083672D"/>
    <w:rsid w:val="00844734"/>
    <w:rsid w:val="00865DFB"/>
    <w:rsid w:val="008A7416"/>
    <w:rsid w:val="008B6852"/>
    <w:rsid w:val="008C26FF"/>
    <w:rsid w:val="008D1D14"/>
    <w:rsid w:val="008E1785"/>
    <w:rsid w:val="008E7127"/>
    <w:rsid w:val="008E7C8E"/>
    <w:rsid w:val="00912959"/>
    <w:rsid w:val="00917B22"/>
    <w:rsid w:val="009657F9"/>
    <w:rsid w:val="0099525B"/>
    <w:rsid w:val="009C72B7"/>
    <w:rsid w:val="00A0052C"/>
    <w:rsid w:val="00A31B14"/>
    <w:rsid w:val="00A323DC"/>
    <w:rsid w:val="00A466E6"/>
    <w:rsid w:val="00A60984"/>
    <w:rsid w:val="00A815BE"/>
    <w:rsid w:val="00AA5DA1"/>
    <w:rsid w:val="00AE369F"/>
    <w:rsid w:val="00B026CB"/>
    <w:rsid w:val="00B329F9"/>
    <w:rsid w:val="00B54769"/>
    <w:rsid w:val="00B711CC"/>
    <w:rsid w:val="00B851D4"/>
    <w:rsid w:val="00B868FC"/>
    <w:rsid w:val="00B95072"/>
    <w:rsid w:val="00BB102A"/>
    <w:rsid w:val="00BB26CD"/>
    <w:rsid w:val="00C07239"/>
    <w:rsid w:val="00C364B1"/>
    <w:rsid w:val="00C47D87"/>
    <w:rsid w:val="00C5305F"/>
    <w:rsid w:val="00C627F9"/>
    <w:rsid w:val="00C6584D"/>
    <w:rsid w:val="00C929E0"/>
    <w:rsid w:val="00CB4E5A"/>
    <w:rsid w:val="00CC73D7"/>
    <w:rsid w:val="00CF0AD7"/>
    <w:rsid w:val="00CF0BE1"/>
    <w:rsid w:val="00D52A14"/>
    <w:rsid w:val="00D6206A"/>
    <w:rsid w:val="00D74599"/>
    <w:rsid w:val="00DA0469"/>
    <w:rsid w:val="00DD13B7"/>
    <w:rsid w:val="00DF3B0C"/>
    <w:rsid w:val="00E14984"/>
    <w:rsid w:val="00E22A25"/>
    <w:rsid w:val="00E32E41"/>
    <w:rsid w:val="00E560F1"/>
    <w:rsid w:val="00E92319"/>
    <w:rsid w:val="00F03559"/>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A1841F5-6971-412C-A5F1-D04935E85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R,Appel note de bas de p2"/>
    <w:basedOn w:val="DefaultParagraphFont"/>
    <w:qFormat/>
    <w:rsid w:val="00B026CB"/>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DN"/>
    <w:basedOn w:val="Normal"/>
    <w:link w:val="FootnoteTextChar"/>
    <w:qFormat/>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DN Char"/>
    <w:basedOn w:val="DefaultParagraphFont"/>
    <w:link w:val="FootnoteText"/>
    <w:locked/>
    <w:rsid w:val="00C5305F"/>
    <w:rPr>
      <w:rFonts w:ascii="Times New Roman" w:hAnsi="Times New Roman"/>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3262865">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R15-WRC15-C-0058!A21-A8!MSW-C</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3.xml><?xml version="1.0" encoding="utf-8"?>
<ds:datastoreItem xmlns:ds="http://schemas.openxmlformats.org/officeDocument/2006/customXml" ds:itemID="{A61D4A42-EFA7-468F-BACB-0C2183074118}">
  <ds:schemaRefs>
    <ds:schemaRef ds:uri="http://www.w3.org/XML/1998/namespace"/>
    <ds:schemaRef ds:uri="996b2e75-67fd-4955-a3b0-5ab9934cb50b"/>
    <ds:schemaRef ds:uri="32a1a8c5-2265-4ebc-b7a0-2071e2c5c9bb"/>
    <ds:schemaRef ds:uri="http://schemas.microsoft.com/office/2006/documentManagement/types"/>
    <ds:schemaRef ds:uri="http://purl.org/dc/dcmitype/"/>
    <ds:schemaRef ds:uri="http://schemas.microsoft.com/office/2006/metadata/properties"/>
    <ds:schemaRef ds:uri="http://purl.org/dc/terms/"/>
    <ds:schemaRef ds:uri="http://purl.org/dc/elements/1.1/"/>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2F0EFE08-A921-4788-A55E-85460929E2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417</Words>
  <Characters>517</Characters>
  <Application>Microsoft Office Word</Application>
  <DocSecurity>0</DocSecurity>
  <Lines>37</Lines>
  <Paragraphs>20</Paragraphs>
  <ScaleCrop>false</ScaleCrop>
  <HeadingPairs>
    <vt:vector size="2" baseType="variant">
      <vt:variant>
        <vt:lpstr>Title</vt:lpstr>
      </vt:variant>
      <vt:variant>
        <vt:i4>1</vt:i4>
      </vt:variant>
    </vt:vector>
  </HeadingPairs>
  <TitlesOfParts>
    <vt:vector size="1" baseType="lpstr">
      <vt:lpstr>R15-WRC15-C-0058!A21-A8!MSW-C</vt:lpstr>
    </vt:vector>
  </TitlesOfParts>
  <Manager>General Secretariat - Pool</Manager>
  <Company>International Telecommunication Union (ITU)</Company>
  <LinksUpToDate>false</LinksUpToDate>
  <CharactersWithSpaces>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R15-WRC15-C-0058!A21-A8!MSW-C</dc:title>
  <dc:subject>World Radiocommunication Conference - 2015</dc:subject>
  <dc:creator>Documents Proposals Manager (DPM)</dc:creator>
  <cp:keywords>DPM_v5.2015.10.15_prod</cp:keywords>
  <dc:description/>
  <cp:lastModifiedBy>Cong, Cong</cp:lastModifiedBy>
  <cp:revision>10</cp:revision>
  <cp:lastPrinted>2015-10-28T22:20:00Z</cp:lastPrinted>
  <dcterms:created xsi:type="dcterms:W3CDTF">2015-10-22T09:49:00Z</dcterms:created>
  <dcterms:modified xsi:type="dcterms:W3CDTF">2015-10-28T22:20:00Z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