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3B2DAC" w:rsidTr="003E1608">
        <w:trPr>
          <w:cantSplit/>
        </w:trPr>
        <w:tc>
          <w:tcPr>
            <w:tcW w:w="6619" w:type="dxa"/>
            <w:shd w:val="clear" w:color="auto" w:fill="auto"/>
          </w:tcPr>
          <w:p w:rsidR="003E1608" w:rsidRPr="003B2DAC"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3B2DAC">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3B2DAC" w:rsidRDefault="003E1608" w:rsidP="003E1608">
            <w:pPr>
              <w:pStyle w:val="Adress"/>
              <w:framePr w:hSpace="0" w:wrap="auto" w:xAlign="left" w:yAlign="inline"/>
              <w:rPr>
                <w:rFonts w:ascii="Verdana" w:hAnsi="Verdana"/>
                <w:rtl/>
              </w:rPr>
            </w:pPr>
            <w:r w:rsidRPr="003B2DAC">
              <w:rPr>
                <w:rFonts w:ascii="Verdana" w:hAnsi="Verdana"/>
                <w:rtl/>
              </w:rPr>
              <w:t xml:space="preserve">الإضافة </w:t>
            </w:r>
            <w:r w:rsidRPr="003B2DAC">
              <w:rPr>
                <w:rFonts w:ascii="Verdana" w:hAnsi="Verdana"/>
              </w:rPr>
              <w:t>1</w:t>
            </w:r>
            <w:r w:rsidRPr="003B2DAC">
              <w:rPr>
                <w:rFonts w:ascii="Verdana" w:hAnsi="Verdana"/>
              </w:rPr>
              <w:br/>
            </w:r>
            <w:r w:rsidRPr="003B2DAC">
              <w:rPr>
                <w:rFonts w:ascii="Verdana" w:hAnsi="Verdana"/>
                <w:rtl/>
              </w:rPr>
              <w:t xml:space="preserve">للوثيقة </w:t>
            </w:r>
            <w:r w:rsidRPr="003B2DAC">
              <w:rPr>
                <w:rFonts w:ascii="Verdana" w:hAnsi="Verdana"/>
              </w:rPr>
              <w:t>58-</w:t>
            </w:r>
            <w:r w:rsidR="003B2DAC" w:rsidRPr="003B2DAC">
              <w:rPr>
                <w:rFonts w:ascii="Verdana" w:hAnsi="Verdana"/>
              </w:rPr>
              <w:t>A</w:t>
            </w:r>
          </w:p>
        </w:tc>
      </w:tr>
      <w:tr w:rsidR="00764079" w:rsidRPr="003B2DAC" w:rsidTr="003E1608">
        <w:trPr>
          <w:cantSplit/>
        </w:trPr>
        <w:tc>
          <w:tcPr>
            <w:tcW w:w="6619" w:type="dxa"/>
            <w:shd w:val="clear" w:color="auto" w:fill="auto"/>
          </w:tcPr>
          <w:p w:rsidR="00764079" w:rsidRPr="003B2DAC"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3B2DAC" w:rsidRDefault="00764079" w:rsidP="00D44350">
            <w:pPr>
              <w:pStyle w:val="Adress"/>
              <w:framePr w:hSpace="0" w:wrap="auto" w:xAlign="left" w:yAlign="inline"/>
              <w:rPr>
                <w:rFonts w:ascii="Verdana" w:hAnsi="Verdana"/>
                <w:rtl/>
              </w:rPr>
            </w:pPr>
            <w:r w:rsidRPr="003B2DAC">
              <w:rPr>
                <w:rFonts w:ascii="Verdana" w:eastAsia="SimSun" w:hAnsi="Verdana"/>
              </w:rPr>
              <w:t>19</w:t>
            </w:r>
            <w:r w:rsidRPr="003B2DAC">
              <w:rPr>
                <w:rFonts w:ascii="Verdana" w:eastAsia="SimSun" w:hAnsi="Verdana"/>
                <w:rtl/>
              </w:rPr>
              <w:t xml:space="preserve"> أكتوبر </w:t>
            </w:r>
            <w:r w:rsidRPr="003B2DAC">
              <w:rPr>
                <w:rFonts w:ascii="Verdana" w:eastAsia="SimSun" w:hAnsi="Verdana"/>
              </w:rPr>
              <w:t>2015</w:t>
            </w:r>
          </w:p>
        </w:tc>
      </w:tr>
      <w:tr w:rsidR="00764079" w:rsidRPr="003B2DAC" w:rsidTr="003E1608">
        <w:trPr>
          <w:cantSplit/>
        </w:trPr>
        <w:tc>
          <w:tcPr>
            <w:tcW w:w="6619" w:type="dxa"/>
          </w:tcPr>
          <w:p w:rsidR="00764079" w:rsidRPr="003B2DAC" w:rsidRDefault="00764079" w:rsidP="00D44350">
            <w:pPr>
              <w:pStyle w:val="Adress"/>
              <w:framePr w:hSpace="0" w:wrap="auto" w:xAlign="left" w:yAlign="inline"/>
              <w:rPr>
                <w:rFonts w:ascii="Verdana" w:eastAsia="SimSun" w:hAnsi="Verdana"/>
                <w:rtl/>
              </w:rPr>
            </w:pPr>
          </w:p>
        </w:tc>
        <w:tc>
          <w:tcPr>
            <w:tcW w:w="3053" w:type="dxa"/>
            <w:vAlign w:val="center"/>
          </w:tcPr>
          <w:p w:rsidR="00764079" w:rsidRPr="003B2DAC" w:rsidRDefault="00764079" w:rsidP="00D44350">
            <w:pPr>
              <w:pStyle w:val="Adress"/>
              <w:framePr w:hSpace="0" w:wrap="auto" w:xAlign="left" w:yAlign="inline"/>
              <w:rPr>
                <w:rFonts w:ascii="Verdana" w:eastAsia="SimSun" w:hAnsi="Verdana"/>
              </w:rPr>
            </w:pPr>
            <w:r w:rsidRPr="003B2DAC">
              <w:rPr>
                <w:rFonts w:ascii="Verdana" w:eastAsia="SimSun" w:hAnsi="Verdana"/>
                <w:rtl/>
              </w:rPr>
              <w:t>الأصل: بالإنكليزية</w:t>
            </w:r>
          </w:p>
        </w:tc>
      </w:tr>
      <w:tr w:rsidR="00764079" w:rsidRPr="003B2DAC" w:rsidTr="003E1608">
        <w:trPr>
          <w:cantSplit/>
        </w:trPr>
        <w:tc>
          <w:tcPr>
            <w:tcW w:w="9672" w:type="dxa"/>
            <w:gridSpan w:val="2"/>
          </w:tcPr>
          <w:p w:rsidR="00764079" w:rsidRPr="003B2DAC"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إندونيسيا</w:t>
            </w:r>
          </w:p>
        </w:tc>
      </w:tr>
      <w:tr w:rsidR="00764079" w:rsidTr="003E1608">
        <w:trPr>
          <w:cantSplit/>
        </w:trPr>
        <w:tc>
          <w:tcPr>
            <w:tcW w:w="9672" w:type="dxa"/>
            <w:gridSpan w:val="2"/>
          </w:tcPr>
          <w:p w:rsidR="00764079" w:rsidRPr="00BD6EF3" w:rsidRDefault="00883871" w:rsidP="00D44350">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883871">
            <w:pPr>
              <w:pStyle w:val="Agendaitem"/>
              <w:spacing w:before="240" w:line="192" w:lineRule="auto"/>
            </w:pPr>
            <w:r w:rsidRPr="008204AC">
              <w:rPr>
                <w:rtl/>
              </w:rPr>
              <w:t xml:space="preserve">البنـد </w:t>
            </w:r>
            <w:r w:rsidR="00883871">
              <w:t>1.1</w:t>
            </w:r>
            <w:r w:rsidRPr="008204AC">
              <w:rPr>
                <w:rtl/>
              </w:rPr>
              <w:t xml:space="preserve"> من جدول الأعمال</w:t>
            </w:r>
          </w:p>
        </w:tc>
      </w:tr>
    </w:tbl>
    <w:p w:rsidR="006E1B26" w:rsidRPr="00431196" w:rsidRDefault="006E1B26" w:rsidP="00883871">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883871" w:rsidP="00883871">
      <w:pPr>
        <w:pStyle w:val="Headingb"/>
      </w:pPr>
      <w:r>
        <w:rPr>
          <w:rFonts w:hint="cs"/>
          <w:rtl/>
        </w:rPr>
        <w:t>مقدمة</w:t>
      </w:r>
    </w:p>
    <w:p w:rsidR="006E1B26" w:rsidRPr="008058A5" w:rsidRDefault="006E1B26" w:rsidP="003D147D">
      <w:pPr>
        <w:rPr>
          <w:rtl/>
          <w:lang w:bidi="ar-EG"/>
        </w:rPr>
      </w:pPr>
      <w:r w:rsidRPr="008058A5">
        <w:rPr>
          <w:rFonts w:hint="cs"/>
          <w:rtl/>
          <w:lang w:bidi="ar-EG"/>
        </w:rPr>
        <w:t xml:space="preserve">تتمثل مقترحات </w:t>
      </w:r>
      <w:r w:rsidR="008058A5" w:rsidRPr="008058A5">
        <w:rPr>
          <w:rFonts w:hint="cs"/>
          <w:rtl/>
          <w:lang w:bidi="ar-EG"/>
        </w:rPr>
        <w:t>إندونيسيا</w:t>
      </w:r>
      <w:r w:rsidRPr="008058A5">
        <w:rPr>
          <w:rFonts w:hint="cs"/>
          <w:rtl/>
          <w:lang w:bidi="ar-EG"/>
        </w:rPr>
        <w:t xml:space="preserve"> بشأن البند</w:t>
      </w:r>
      <w:r w:rsidR="003D147D">
        <w:rPr>
          <w:rFonts w:hint="eastAsia"/>
          <w:rtl/>
          <w:lang w:bidi="ar-EG"/>
        </w:rPr>
        <w:t> </w:t>
      </w:r>
      <w:r w:rsidRPr="008058A5">
        <w:rPr>
          <w:rFonts w:eastAsia="SimSun"/>
        </w:rPr>
        <w:t>1.1</w:t>
      </w:r>
      <w:r w:rsidRPr="008058A5">
        <w:rPr>
          <w:rFonts w:hint="cs"/>
          <w:rtl/>
          <w:lang w:bidi="ar-EG"/>
        </w:rPr>
        <w:t xml:space="preserve"> </w:t>
      </w:r>
      <w:r w:rsidR="008058A5" w:rsidRPr="008058A5">
        <w:rPr>
          <w:rFonts w:hint="cs"/>
          <w:rtl/>
          <w:lang w:bidi="ar-EG"/>
        </w:rPr>
        <w:t>من جدول أعمال المؤتمر</w:t>
      </w:r>
      <w:r w:rsidR="003D147D">
        <w:rPr>
          <w:rFonts w:hint="eastAsia"/>
          <w:rtl/>
          <w:lang w:bidi="ar-EG"/>
        </w:rPr>
        <w:t> </w:t>
      </w:r>
      <w:r w:rsidR="003D147D">
        <w:rPr>
          <w:lang w:bidi="ar-EG"/>
        </w:rPr>
        <w:t>(</w:t>
      </w:r>
      <w:r w:rsidR="008058A5" w:rsidRPr="008058A5">
        <w:rPr>
          <w:lang w:bidi="ar-EG"/>
        </w:rPr>
        <w:t>WRC</w:t>
      </w:r>
      <w:r w:rsidR="003D147D">
        <w:rPr>
          <w:lang w:bidi="ar-EG"/>
        </w:rPr>
        <w:noBreakHyphen/>
      </w:r>
      <w:r w:rsidR="008058A5" w:rsidRPr="008058A5">
        <w:rPr>
          <w:lang w:bidi="ar-EG"/>
        </w:rPr>
        <w:t>15</w:t>
      </w:r>
      <w:r w:rsidR="003D147D">
        <w:rPr>
          <w:lang w:bidi="ar-EG"/>
        </w:rPr>
        <w:t>)</w:t>
      </w:r>
      <w:r w:rsidR="008058A5" w:rsidRPr="008058A5">
        <w:rPr>
          <w:rFonts w:hint="cs"/>
          <w:rtl/>
          <w:lang w:bidi="ar-EG"/>
        </w:rPr>
        <w:t xml:space="preserve"> </w:t>
      </w:r>
      <w:r w:rsidRPr="008058A5">
        <w:rPr>
          <w:rFonts w:hint="cs"/>
          <w:rtl/>
          <w:lang w:bidi="ar-EG"/>
        </w:rPr>
        <w:t>فيما يلي:</w:t>
      </w:r>
    </w:p>
    <w:p w:rsidR="006E1B26" w:rsidRPr="00695645" w:rsidRDefault="006E1B26" w:rsidP="004962A3">
      <w:pPr>
        <w:pStyle w:val="enumlev1"/>
        <w:rPr>
          <w:rtl/>
          <w:lang w:bidi="ar-EG"/>
        </w:rPr>
      </w:pPr>
      <w:r w:rsidRPr="008058A5">
        <w:rPr>
          <w:rFonts w:hint="cs"/>
          <w:rtl/>
        </w:rPr>
        <w:t>-</w:t>
      </w:r>
      <w:r w:rsidRPr="008058A5">
        <w:rPr>
          <w:rFonts w:hint="cs"/>
          <w:rtl/>
        </w:rPr>
        <w:tab/>
        <w:t xml:space="preserve">تؤيد </w:t>
      </w:r>
      <w:r w:rsidR="008058A5" w:rsidRPr="008058A5">
        <w:rPr>
          <w:rFonts w:hint="cs"/>
          <w:rtl/>
        </w:rPr>
        <w:t>إندونيسيا</w:t>
      </w:r>
      <w:r w:rsidRPr="008058A5">
        <w:rPr>
          <w:rFonts w:hint="cs"/>
          <w:rtl/>
          <w:lang w:bidi="ar-EG"/>
        </w:rPr>
        <w:t xml:space="preserve"> </w:t>
      </w:r>
      <w:r w:rsidR="008058A5">
        <w:rPr>
          <w:rFonts w:hint="cs"/>
          <w:rtl/>
          <w:lang w:bidi="ar-EG"/>
        </w:rPr>
        <w:t>ال</w:t>
      </w:r>
      <w:r w:rsidRPr="008058A5">
        <w:rPr>
          <w:rFonts w:hint="cs"/>
          <w:rtl/>
          <w:lang w:bidi="ar-EG"/>
        </w:rPr>
        <w:t xml:space="preserve">تحديد </w:t>
      </w:r>
      <w:r w:rsidR="008058A5" w:rsidRPr="008058A5">
        <w:rPr>
          <w:rFonts w:eastAsia="SimSun" w:hint="cs"/>
          <w:rtl/>
          <w:lang w:bidi="ar-SY"/>
        </w:rPr>
        <w:t xml:space="preserve">الإضافي </w:t>
      </w:r>
      <w:r w:rsidR="008058A5">
        <w:rPr>
          <w:rFonts w:eastAsia="SimSun" w:hint="cs"/>
          <w:rtl/>
          <w:lang w:bidi="ar-SY"/>
        </w:rPr>
        <w:t>ل</w:t>
      </w:r>
      <w:r w:rsidR="008058A5" w:rsidRPr="008058A5">
        <w:rPr>
          <w:rFonts w:eastAsia="SimSun" w:hint="cs"/>
          <w:rtl/>
          <w:lang w:bidi="ar-SY"/>
        </w:rPr>
        <w:t>نطاقات التردد التالية</w:t>
      </w:r>
      <w:r w:rsidRPr="008058A5">
        <w:rPr>
          <w:rFonts w:eastAsia="SimSun" w:hint="cs"/>
          <w:rtl/>
          <w:lang w:bidi="ar-SY"/>
        </w:rPr>
        <w:t xml:space="preserve"> للاتصالات المتنقلة الدولية</w:t>
      </w:r>
      <w:r w:rsidRPr="008058A5">
        <w:rPr>
          <w:rFonts w:eastAsia="SimSun" w:hint="eastAsia"/>
          <w:rtl/>
          <w:lang w:bidi="ar-SY"/>
        </w:rPr>
        <w:t> </w:t>
      </w:r>
      <w:r w:rsidRPr="008058A5">
        <w:rPr>
          <w:rFonts w:eastAsia="SimSun"/>
        </w:rPr>
        <w:t>(IMT)</w:t>
      </w:r>
      <w:r w:rsidRPr="008058A5">
        <w:rPr>
          <w:rFonts w:eastAsia="SimSun" w:hint="cs"/>
          <w:rtl/>
        </w:rPr>
        <w:t>:</w:t>
      </w:r>
      <w:r w:rsidRPr="00A75E88">
        <w:rPr>
          <w:lang w:eastAsia="ja-JP"/>
        </w:rPr>
        <w:t>MHz</w:t>
      </w:r>
      <w:r>
        <w:rPr>
          <w:lang w:eastAsia="ja-JP"/>
        </w:rPr>
        <w:t> </w:t>
      </w:r>
      <w:r w:rsidR="003D147D">
        <w:rPr>
          <w:lang w:eastAsia="ja-JP"/>
        </w:rPr>
        <w:t>1 452</w:t>
      </w:r>
      <w:r w:rsidR="003D147D">
        <w:rPr>
          <w:lang w:eastAsia="ja-JP"/>
        </w:rPr>
        <w:noBreakHyphen/>
        <w:t>1 427</w:t>
      </w:r>
      <w:r w:rsidR="003D147D">
        <w:rPr>
          <w:rFonts w:hint="cs"/>
          <w:rtl/>
          <w:lang w:eastAsia="ja-JP" w:bidi="ar-EG"/>
        </w:rPr>
        <w:t xml:space="preserve"> و</w:t>
      </w:r>
      <w:r w:rsidR="003D147D">
        <w:rPr>
          <w:lang w:eastAsia="ja-JP" w:bidi="ar-EG"/>
        </w:rPr>
        <w:t>MHz 1 492</w:t>
      </w:r>
      <w:r w:rsidR="003D147D">
        <w:rPr>
          <w:lang w:eastAsia="ja-JP" w:bidi="ar-EG"/>
        </w:rPr>
        <w:noBreakHyphen/>
        <w:t>1 452</w:t>
      </w:r>
      <w:r w:rsidR="003D147D">
        <w:rPr>
          <w:rFonts w:hint="cs"/>
          <w:rtl/>
          <w:lang w:eastAsia="ja-JP" w:bidi="ar-EG"/>
        </w:rPr>
        <w:t xml:space="preserve"> و</w:t>
      </w:r>
      <w:r w:rsidR="003D147D">
        <w:rPr>
          <w:lang w:eastAsia="ja-JP" w:bidi="ar-EG"/>
        </w:rPr>
        <w:t>MHz 1 518</w:t>
      </w:r>
      <w:r w:rsidR="003D147D">
        <w:rPr>
          <w:lang w:eastAsia="ja-JP" w:bidi="ar-EG"/>
        </w:rPr>
        <w:noBreakHyphen/>
        <w:t>1 492</w:t>
      </w:r>
      <w:r w:rsidR="003D147D">
        <w:rPr>
          <w:rFonts w:hint="cs"/>
          <w:rtl/>
          <w:lang w:eastAsia="ja-JP" w:bidi="ar-EG"/>
        </w:rPr>
        <w:t>.</w:t>
      </w:r>
    </w:p>
    <w:p w:rsidR="006E1B26" w:rsidRPr="005A419A" w:rsidRDefault="006E1B26" w:rsidP="004962A3">
      <w:pPr>
        <w:pStyle w:val="enumlev1"/>
        <w:rPr>
          <w:rtl/>
        </w:rPr>
      </w:pPr>
      <w:r w:rsidRPr="00935039">
        <w:rPr>
          <w:rFonts w:hint="cs"/>
          <w:rtl/>
        </w:rPr>
        <w:t>-</w:t>
      </w:r>
      <w:r w:rsidRPr="00935039">
        <w:rPr>
          <w:rtl/>
        </w:rPr>
        <w:tab/>
      </w:r>
      <w:r w:rsidR="008058A5" w:rsidRPr="00935039">
        <w:rPr>
          <w:rFonts w:hint="cs"/>
          <w:rtl/>
        </w:rPr>
        <w:t>تؤيد إندونيسيا</w:t>
      </w:r>
      <w:r w:rsidRPr="00935039">
        <w:rPr>
          <w:rFonts w:hint="cs"/>
          <w:rtl/>
          <w:lang w:bidi="ar-EG"/>
        </w:rPr>
        <w:t xml:space="preserve"> الأسلوب</w:t>
      </w:r>
      <w:r w:rsidR="003D147D">
        <w:rPr>
          <w:rFonts w:hint="eastAsia"/>
          <w:rtl/>
          <w:lang w:bidi="ar-EG"/>
        </w:rPr>
        <w:t> </w:t>
      </w:r>
      <w:r w:rsidRPr="00935039">
        <w:rPr>
          <w:lang w:bidi="ar-EG"/>
        </w:rPr>
        <w:t>A</w:t>
      </w:r>
      <w:r w:rsidRPr="00935039">
        <w:rPr>
          <w:rFonts w:hint="cs"/>
          <w:rtl/>
          <w:lang w:bidi="ar-EG"/>
        </w:rPr>
        <w:t xml:space="preserve"> (لا</w:t>
      </w:r>
      <w:r w:rsidRPr="00935039">
        <w:rPr>
          <w:rFonts w:hint="eastAsia"/>
          <w:rtl/>
          <w:lang w:bidi="ar-EG"/>
        </w:rPr>
        <w:t> </w:t>
      </w:r>
      <w:r w:rsidRPr="00935039">
        <w:rPr>
          <w:rFonts w:hint="cs"/>
          <w:rtl/>
          <w:lang w:bidi="ar-EG"/>
        </w:rPr>
        <w:t>تغيير في لوائح الراديو الصادرة عن الاتحاد) فيما</w:t>
      </w:r>
      <w:r w:rsidRPr="00935039">
        <w:rPr>
          <w:rFonts w:hint="eastAsia"/>
          <w:rtl/>
          <w:lang w:bidi="ar-EG"/>
        </w:rPr>
        <w:t> </w:t>
      </w:r>
      <w:r w:rsidRPr="00935039">
        <w:rPr>
          <w:rFonts w:hint="cs"/>
          <w:rtl/>
          <w:lang w:bidi="ar-EG"/>
        </w:rPr>
        <w:t>يتعلق بنطاقات التردد التالية</w:t>
      </w:r>
      <w:r w:rsidRPr="00935039">
        <w:rPr>
          <w:rFonts w:eastAsia="SimSun" w:hint="cs"/>
          <w:rtl/>
        </w:rPr>
        <w:t>:</w:t>
      </w:r>
      <w:r w:rsidR="004962A3">
        <w:rPr>
          <w:rFonts w:eastAsia="SimSun" w:hint="cs"/>
          <w:rtl/>
        </w:rPr>
        <w:t xml:space="preserve"> </w:t>
      </w:r>
      <w:r w:rsidRPr="00E275A6">
        <w:rPr>
          <w:rFonts w:hint="cs"/>
          <w:rtl/>
        </w:rPr>
        <w:t xml:space="preserve">النطاقات </w:t>
      </w:r>
      <w:r w:rsidRPr="00E275A6">
        <w:rPr>
          <w:lang w:eastAsia="zh-CN"/>
        </w:rPr>
        <w:t>MHz 698/694</w:t>
      </w:r>
      <w:r w:rsidRPr="00E275A6">
        <w:rPr>
          <w:lang w:eastAsia="zh-CN"/>
        </w:rPr>
        <w:noBreakHyphen/>
        <w:t>470</w:t>
      </w:r>
      <w:r w:rsidRPr="00E275A6">
        <w:rPr>
          <w:rFonts w:hint="cs"/>
          <w:rtl/>
        </w:rPr>
        <w:t xml:space="preserve"> و</w:t>
      </w:r>
      <w:r w:rsidRPr="00E275A6">
        <w:t>MHz 1 400</w:t>
      </w:r>
      <w:r w:rsidRPr="00E275A6">
        <w:noBreakHyphen/>
        <w:t>1 350</w:t>
      </w:r>
      <w:r w:rsidRPr="00E275A6">
        <w:rPr>
          <w:rFonts w:hint="cs"/>
          <w:rtl/>
        </w:rPr>
        <w:t xml:space="preserve"> و</w:t>
      </w:r>
      <w:r w:rsidRPr="00E275A6">
        <w:t>MHz 1 525</w:t>
      </w:r>
      <w:r w:rsidRPr="00E275A6">
        <w:noBreakHyphen/>
        <w:t>1 518</w:t>
      </w:r>
      <w:r w:rsidRPr="00E275A6">
        <w:rPr>
          <w:rFonts w:hint="cs"/>
          <w:rtl/>
        </w:rPr>
        <w:t xml:space="preserve"> و</w:t>
      </w:r>
      <w:r w:rsidRPr="00E275A6">
        <w:t>MHz 1 710</w:t>
      </w:r>
      <w:r w:rsidRPr="00E275A6">
        <w:noBreakHyphen/>
        <w:t>1 695</w:t>
      </w:r>
      <w:r w:rsidRPr="00E275A6">
        <w:rPr>
          <w:rFonts w:hint="cs"/>
          <w:rtl/>
        </w:rPr>
        <w:t xml:space="preserve"> </w:t>
      </w:r>
      <w:r w:rsidRPr="005A419A">
        <w:rPr>
          <w:rFonts w:hint="cs"/>
          <w:spacing w:val="-10"/>
          <w:rtl/>
        </w:rPr>
        <w:t>و</w:t>
      </w:r>
      <w:r w:rsidRPr="005A419A">
        <w:rPr>
          <w:spacing w:val="-10"/>
        </w:rPr>
        <w:t>MHz </w:t>
      </w:r>
      <w:r>
        <w:rPr>
          <w:spacing w:val="-10"/>
        </w:rPr>
        <w:t>3 6</w:t>
      </w:r>
      <w:r w:rsidRPr="005A419A">
        <w:rPr>
          <w:spacing w:val="-10"/>
        </w:rPr>
        <w:t>00</w:t>
      </w:r>
      <w:r w:rsidRPr="005A419A">
        <w:rPr>
          <w:spacing w:val="-10"/>
        </w:rPr>
        <w:noBreakHyphen/>
      </w:r>
      <w:r>
        <w:rPr>
          <w:spacing w:val="-10"/>
        </w:rPr>
        <w:t>3</w:t>
      </w:r>
      <w:r w:rsidRPr="005A419A">
        <w:rPr>
          <w:spacing w:val="-10"/>
        </w:rPr>
        <w:t> </w:t>
      </w:r>
      <w:r>
        <w:rPr>
          <w:spacing w:val="-10"/>
        </w:rPr>
        <w:t>4</w:t>
      </w:r>
      <w:r w:rsidRPr="005A419A">
        <w:rPr>
          <w:spacing w:val="-10"/>
        </w:rPr>
        <w:t>00</w:t>
      </w:r>
      <w:r w:rsidRPr="005A419A">
        <w:rPr>
          <w:rFonts w:hint="cs"/>
          <w:spacing w:val="-10"/>
          <w:rtl/>
        </w:rPr>
        <w:t xml:space="preserve"> و</w:t>
      </w:r>
      <w:r w:rsidRPr="005A419A">
        <w:rPr>
          <w:spacing w:val="-10"/>
        </w:rPr>
        <w:t>MHz 3 700</w:t>
      </w:r>
      <w:r w:rsidRPr="005A419A">
        <w:rPr>
          <w:spacing w:val="-10"/>
        </w:rPr>
        <w:noBreakHyphen/>
        <w:t>3 600</w:t>
      </w:r>
      <w:r w:rsidRPr="005A419A">
        <w:rPr>
          <w:rFonts w:hint="cs"/>
          <w:spacing w:val="-10"/>
          <w:rtl/>
        </w:rPr>
        <w:t xml:space="preserve"> و</w:t>
      </w:r>
      <w:r w:rsidRPr="005A419A">
        <w:rPr>
          <w:spacing w:val="-10"/>
        </w:rPr>
        <w:t>MHz 3 800</w:t>
      </w:r>
      <w:r w:rsidRPr="005A419A">
        <w:rPr>
          <w:spacing w:val="-10"/>
        </w:rPr>
        <w:noBreakHyphen/>
        <w:t>3 700</w:t>
      </w:r>
      <w:r w:rsidRPr="005A419A">
        <w:rPr>
          <w:rFonts w:hint="cs"/>
          <w:spacing w:val="-10"/>
          <w:rtl/>
        </w:rPr>
        <w:t xml:space="preserve"> و</w:t>
      </w:r>
      <w:r w:rsidRPr="005A419A">
        <w:rPr>
          <w:spacing w:val="-10"/>
        </w:rPr>
        <w:t>MHz 4 200</w:t>
      </w:r>
      <w:r w:rsidRPr="005A419A">
        <w:rPr>
          <w:spacing w:val="-10"/>
        </w:rPr>
        <w:noBreakHyphen/>
        <w:t>3 800</w:t>
      </w:r>
      <w:r w:rsidRPr="005A419A">
        <w:rPr>
          <w:rFonts w:hint="cs"/>
          <w:spacing w:val="-10"/>
          <w:rtl/>
        </w:rPr>
        <w:t xml:space="preserve"> </w:t>
      </w:r>
      <w:r w:rsidRPr="005A419A">
        <w:rPr>
          <w:rFonts w:hint="cs"/>
          <w:rtl/>
        </w:rPr>
        <w:t>و</w:t>
      </w:r>
      <w:r w:rsidRPr="005A419A">
        <w:t>MHz 4 800</w:t>
      </w:r>
      <w:r w:rsidR="003D147D">
        <w:noBreakHyphen/>
      </w:r>
      <w:r w:rsidRPr="005A419A">
        <w:t>4 500</w:t>
      </w:r>
      <w:r w:rsidRPr="005A419A">
        <w:rPr>
          <w:rFonts w:hint="cs"/>
          <w:rtl/>
        </w:rPr>
        <w:t xml:space="preserve"> و</w:t>
      </w:r>
      <w:r w:rsidRPr="005A419A">
        <w:t>MHz 5 470</w:t>
      </w:r>
      <w:r w:rsidRPr="005A419A">
        <w:noBreakHyphen/>
        <w:t>5 350</w:t>
      </w:r>
      <w:r w:rsidRPr="005A419A">
        <w:rPr>
          <w:rFonts w:hint="cs"/>
          <w:rtl/>
        </w:rPr>
        <w:t xml:space="preserve"> و</w:t>
      </w:r>
      <w:r w:rsidRPr="005A419A">
        <w:t>MHz 6 425</w:t>
      </w:r>
      <w:r w:rsidRPr="005A419A">
        <w:noBreakHyphen/>
        <w:t>5 925</w:t>
      </w:r>
      <w:r w:rsidRPr="005A419A">
        <w:rPr>
          <w:rFonts w:hint="cs"/>
          <w:rtl/>
          <w:lang w:eastAsia="zh-CN"/>
        </w:rPr>
        <w:t>.</w:t>
      </w:r>
    </w:p>
    <w:p w:rsidR="006E1B26" w:rsidRDefault="006E1B26" w:rsidP="006E1B26">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6E1B26" w:rsidRDefault="006E1B26" w:rsidP="006E1B26">
      <w:pPr>
        <w:pStyle w:val="ArtNo"/>
        <w:rPr>
          <w:rtl/>
        </w:rPr>
      </w:pPr>
      <w:r>
        <w:rPr>
          <w:rtl/>
        </w:rPr>
        <w:lastRenderedPageBreak/>
        <w:t xml:space="preserve">المـادة </w:t>
      </w:r>
      <w:r w:rsidRPr="008462AD">
        <w:rPr>
          <w:rStyle w:val="href"/>
        </w:rPr>
        <w:t>5</w:t>
      </w:r>
    </w:p>
    <w:p w:rsidR="006E1B26" w:rsidRPr="007031A9" w:rsidRDefault="006E1B26" w:rsidP="006E1B26">
      <w:pPr>
        <w:pStyle w:val="Arttitle"/>
        <w:rPr>
          <w:b w:val="0"/>
          <w:rtl/>
        </w:rPr>
      </w:pPr>
      <w:r w:rsidRPr="007031A9">
        <w:rPr>
          <w:b w:val="0"/>
          <w:rtl/>
        </w:rPr>
        <w:t>توزيع نطاقات التردد</w:t>
      </w:r>
    </w:p>
    <w:p w:rsidR="006E1B26" w:rsidRDefault="006E1B26" w:rsidP="006E1B26">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976277" w:rsidRDefault="006E1B26">
      <w:pPr>
        <w:pStyle w:val="Proposal"/>
      </w:pPr>
      <w:r>
        <w:rPr>
          <w:u w:val="single"/>
        </w:rPr>
        <w:t>NOC</w:t>
      </w:r>
      <w:r>
        <w:tab/>
        <w:t>INS/58A1/1</w:t>
      </w:r>
    </w:p>
    <w:p w:rsidR="006E1B26" w:rsidRPr="00DA01D2" w:rsidRDefault="006E1B26" w:rsidP="006E1B26">
      <w:pPr>
        <w:pStyle w:val="Tabletitle"/>
        <w:rPr>
          <w:szCs w:val="20"/>
          <w:rtl/>
        </w:rPr>
      </w:pPr>
      <w:r w:rsidRPr="00DA01D2">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8"/>
        <w:gridCol w:w="3066"/>
        <w:gridCol w:w="2935"/>
      </w:tblGrid>
      <w:tr w:rsidR="003502DE" w:rsidRPr="00E741AA" w:rsidTr="008058A5">
        <w:trPr>
          <w:tblHeader/>
        </w:trPr>
        <w:tc>
          <w:tcPr>
            <w:tcW w:w="5000" w:type="pct"/>
            <w:gridSpan w:val="3"/>
            <w:tcBorders>
              <w:top w:val="single" w:sz="4" w:space="0" w:color="auto"/>
              <w:left w:val="single" w:sz="4" w:space="0" w:color="auto"/>
              <w:bottom w:val="nil"/>
              <w:right w:val="single" w:sz="4" w:space="0" w:color="auto"/>
            </w:tcBorders>
          </w:tcPr>
          <w:p w:rsidR="003502DE" w:rsidRPr="00E741AA" w:rsidRDefault="003502DE" w:rsidP="008058A5">
            <w:pPr>
              <w:pStyle w:val="Tablehead"/>
              <w:spacing w:before="40" w:after="40"/>
              <w:ind w:left="227" w:right="57" w:hanging="170"/>
            </w:pPr>
            <w:r w:rsidRPr="00E741AA">
              <w:rPr>
                <w:rtl/>
              </w:rPr>
              <w:t>التوزيع على الخدمات</w:t>
            </w:r>
          </w:p>
        </w:tc>
      </w:tr>
      <w:tr w:rsidR="003502DE" w:rsidRPr="00E741AA" w:rsidTr="0080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884" w:type="pct"/>
            <w:tcBorders>
              <w:top w:val="single" w:sz="6" w:space="0" w:color="auto"/>
              <w:left w:val="single" w:sz="6" w:space="0" w:color="auto"/>
              <w:bottom w:val="single" w:sz="4" w:space="0" w:color="auto"/>
              <w:right w:val="single" w:sz="6" w:space="0" w:color="auto"/>
            </w:tcBorders>
          </w:tcPr>
          <w:p w:rsidR="003502DE" w:rsidRPr="00E741AA" w:rsidRDefault="003502DE" w:rsidP="008058A5">
            <w:pPr>
              <w:pStyle w:val="Tablehead"/>
              <w:spacing w:before="40" w:after="40"/>
              <w:ind w:left="227" w:right="57" w:hanging="170"/>
            </w:pPr>
            <w:r w:rsidRPr="00E741AA">
              <w:rPr>
                <w:rtl/>
              </w:rPr>
              <w:t xml:space="preserve">الإقليم </w:t>
            </w:r>
            <w:r w:rsidRPr="00E741AA">
              <w:t>1</w:t>
            </w:r>
          </w:p>
        </w:tc>
        <w:tc>
          <w:tcPr>
            <w:tcW w:w="1592" w:type="pct"/>
            <w:tcBorders>
              <w:top w:val="single" w:sz="6" w:space="0" w:color="auto"/>
              <w:left w:val="single" w:sz="6" w:space="0" w:color="auto"/>
              <w:bottom w:val="single" w:sz="4" w:space="0" w:color="auto"/>
              <w:right w:val="single" w:sz="6" w:space="0" w:color="auto"/>
            </w:tcBorders>
          </w:tcPr>
          <w:p w:rsidR="003502DE" w:rsidRPr="00E741AA" w:rsidRDefault="003502DE" w:rsidP="008058A5">
            <w:pPr>
              <w:pStyle w:val="Tablehead"/>
              <w:spacing w:before="40" w:after="40"/>
              <w:ind w:left="227" w:right="57" w:hanging="170"/>
            </w:pPr>
            <w:r w:rsidRPr="00E741AA">
              <w:rPr>
                <w:rtl/>
              </w:rPr>
              <w:t xml:space="preserve">الإقليم </w:t>
            </w:r>
            <w:r w:rsidRPr="00E741AA">
              <w:t>2</w:t>
            </w:r>
          </w:p>
        </w:tc>
        <w:tc>
          <w:tcPr>
            <w:tcW w:w="1524" w:type="pct"/>
            <w:tcBorders>
              <w:top w:val="single" w:sz="6" w:space="0" w:color="auto"/>
              <w:left w:val="single" w:sz="6" w:space="0" w:color="auto"/>
              <w:bottom w:val="single" w:sz="4" w:space="0" w:color="auto"/>
              <w:right w:val="single" w:sz="6" w:space="0" w:color="auto"/>
            </w:tcBorders>
          </w:tcPr>
          <w:p w:rsidR="003502DE" w:rsidRPr="00E741AA" w:rsidRDefault="003502DE" w:rsidP="008058A5">
            <w:pPr>
              <w:pStyle w:val="Tablehead"/>
              <w:spacing w:before="40" w:after="40"/>
              <w:ind w:left="227" w:right="57" w:hanging="170"/>
            </w:pPr>
            <w:r w:rsidRPr="00E741AA">
              <w:rPr>
                <w:rtl/>
              </w:rPr>
              <w:t xml:space="preserve">الإقليم </w:t>
            </w:r>
            <w:r w:rsidRPr="00E741AA">
              <w:t>3</w:t>
            </w:r>
          </w:p>
        </w:tc>
      </w:tr>
      <w:tr w:rsidR="003502DE" w:rsidRPr="00E741AA" w:rsidTr="0080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29"/>
        </w:trPr>
        <w:tc>
          <w:tcPr>
            <w:tcW w:w="1884" w:type="pct"/>
            <w:vMerge w:val="restart"/>
            <w:tcBorders>
              <w:top w:val="single" w:sz="4" w:space="0" w:color="auto"/>
              <w:left w:val="single" w:sz="4" w:space="0" w:color="auto"/>
              <w:bottom w:val="single" w:sz="4" w:space="0" w:color="auto"/>
              <w:right w:val="single" w:sz="4" w:space="0" w:color="auto"/>
            </w:tcBorders>
          </w:tcPr>
          <w:p w:rsidR="003502DE" w:rsidRPr="005117C1" w:rsidRDefault="003502DE" w:rsidP="008058A5">
            <w:pPr>
              <w:pStyle w:val="TabletextS5"/>
              <w:spacing w:before="40" w:after="40" w:line="260" w:lineRule="exact"/>
              <w:ind w:left="227" w:right="57"/>
              <w:rPr>
                <w:rStyle w:val="Tablefreq"/>
                <w:rtl/>
              </w:rPr>
            </w:pPr>
            <w:r w:rsidRPr="005117C1">
              <w:rPr>
                <w:rStyle w:val="Tablefreq"/>
              </w:rPr>
              <w:t>790-470</w:t>
            </w:r>
          </w:p>
          <w:p w:rsidR="003502DE" w:rsidRPr="005A419A" w:rsidRDefault="003502DE" w:rsidP="008058A5">
            <w:pPr>
              <w:pStyle w:val="TabletextS5"/>
              <w:spacing w:before="40" w:after="40" w:line="260" w:lineRule="exact"/>
              <w:ind w:left="227" w:right="57"/>
              <w:rPr>
                <w:b/>
                <w:bCs/>
                <w:color w:val="000000"/>
                <w:rtl/>
              </w:rPr>
            </w:pPr>
            <w:r w:rsidRPr="00673737">
              <w:rPr>
                <w:b/>
                <w:bCs/>
                <w:rtl/>
              </w:rPr>
              <w:t>إذاعية</w:t>
            </w:r>
          </w:p>
        </w:tc>
        <w:tc>
          <w:tcPr>
            <w:tcW w:w="1592" w:type="pct"/>
            <w:tcBorders>
              <w:top w:val="single" w:sz="4" w:space="0" w:color="auto"/>
              <w:left w:val="single" w:sz="4" w:space="0" w:color="auto"/>
              <w:bottom w:val="single" w:sz="4" w:space="0" w:color="auto"/>
              <w:right w:val="single" w:sz="4" w:space="0" w:color="auto"/>
            </w:tcBorders>
          </w:tcPr>
          <w:p w:rsidR="003502DE" w:rsidRPr="005117C1" w:rsidRDefault="003502DE" w:rsidP="008058A5">
            <w:pPr>
              <w:pStyle w:val="TabletextS5"/>
              <w:spacing w:before="40" w:after="40" w:line="260" w:lineRule="exact"/>
              <w:ind w:left="340" w:right="57"/>
              <w:rPr>
                <w:rStyle w:val="Tablefreq"/>
                <w:rtl/>
              </w:rPr>
            </w:pPr>
            <w:r w:rsidRPr="005117C1">
              <w:rPr>
                <w:rStyle w:val="Tablefreq"/>
                <w:noProof/>
              </w:rPr>
              <w:t>512-470</w:t>
            </w:r>
          </w:p>
          <w:p w:rsidR="003502DE" w:rsidRPr="005375CE" w:rsidRDefault="003502DE" w:rsidP="008058A5">
            <w:pPr>
              <w:pStyle w:val="TabletextS5"/>
              <w:spacing w:before="40" w:after="40" w:line="260" w:lineRule="exact"/>
              <w:ind w:left="340" w:right="57"/>
              <w:rPr>
                <w:b/>
                <w:bCs/>
                <w:rtl/>
              </w:rPr>
            </w:pPr>
            <w:r w:rsidRPr="005375CE">
              <w:rPr>
                <w:b/>
                <w:bCs/>
                <w:rtl/>
              </w:rPr>
              <w:t>إذاعية</w:t>
            </w:r>
          </w:p>
          <w:p w:rsidR="003502DE" w:rsidRPr="00E741AA" w:rsidRDefault="003502DE" w:rsidP="008058A5">
            <w:pPr>
              <w:pStyle w:val="TabletextS5"/>
              <w:spacing w:before="40" w:after="40" w:line="260" w:lineRule="exact"/>
              <w:ind w:left="340" w:right="57"/>
              <w:rPr>
                <w:b/>
                <w:bCs/>
                <w:rtl/>
              </w:rPr>
            </w:pPr>
            <w:r w:rsidRPr="00200828">
              <w:rPr>
                <w:rtl/>
              </w:rPr>
              <w:t>ثابتة</w:t>
            </w:r>
          </w:p>
          <w:p w:rsidR="003502DE" w:rsidRPr="00E741AA" w:rsidRDefault="003502DE" w:rsidP="008058A5">
            <w:pPr>
              <w:pStyle w:val="TabletextS5"/>
              <w:spacing w:before="40" w:after="40" w:line="260" w:lineRule="exact"/>
              <w:ind w:left="340" w:right="57"/>
              <w:rPr>
                <w:b/>
                <w:bCs/>
                <w:rtl/>
              </w:rPr>
            </w:pPr>
            <w:r w:rsidRPr="00200828">
              <w:rPr>
                <w:rtl/>
              </w:rPr>
              <w:t>متنقلة</w:t>
            </w:r>
          </w:p>
          <w:p w:rsidR="003502DE" w:rsidRPr="003502DE" w:rsidRDefault="003502DE" w:rsidP="004962A3">
            <w:pPr>
              <w:pStyle w:val="TabletextS5"/>
              <w:spacing w:before="40" w:after="40" w:line="260" w:lineRule="exact"/>
              <w:ind w:left="340" w:right="57"/>
              <w:rPr>
                <w:rStyle w:val="Artref"/>
                <w:b w:val="0"/>
                <w:bCs w:val="0"/>
              </w:rPr>
            </w:pPr>
            <w:r w:rsidRPr="003502DE">
              <w:rPr>
                <w:rStyle w:val="Artref"/>
                <w:b w:val="0"/>
                <w:bCs w:val="0"/>
              </w:rPr>
              <w:t>293.5  292.5</w:t>
            </w:r>
          </w:p>
        </w:tc>
        <w:tc>
          <w:tcPr>
            <w:tcW w:w="1524" w:type="pct"/>
            <w:vMerge w:val="restart"/>
            <w:tcBorders>
              <w:top w:val="single" w:sz="4" w:space="0" w:color="auto"/>
              <w:left w:val="single" w:sz="4" w:space="0" w:color="auto"/>
              <w:bottom w:val="single" w:sz="4" w:space="0" w:color="auto"/>
              <w:right w:val="single" w:sz="4" w:space="0" w:color="auto"/>
            </w:tcBorders>
          </w:tcPr>
          <w:p w:rsidR="003502DE" w:rsidRPr="005117C1" w:rsidRDefault="003502DE" w:rsidP="008058A5">
            <w:pPr>
              <w:pStyle w:val="TabletextS5"/>
              <w:spacing w:before="40" w:after="40" w:line="260" w:lineRule="exact"/>
              <w:ind w:left="227" w:right="57"/>
              <w:rPr>
                <w:rStyle w:val="Tablefreq"/>
                <w:rtl/>
              </w:rPr>
            </w:pPr>
            <w:r w:rsidRPr="005117C1">
              <w:rPr>
                <w:rStyle w:val="Tablefreq"/>
              </w:rPr>
              <w:t>585-470</w:t>
            </w:r>
          </w:p>
          <w:p w:rsidR="003502DE" w:rsidRPr="00E741AA" w:rsidRDefault="003502DE" w:rsidP="008058A5">
            <w:pPr>
              <w:pStyle w:val="TabletextS5"/>
              <w:spacing w:before="40" w:after="40" w:line="260" w:lineRule="exact"/>
              <w:ind w:left="227" w:right="57"/>
              <w:rPr>
                <w:b/>
                <w:bCs/>
                <w:rtl/>
              </w:rPr>
            </w:pPr>
            <w:r w:rsidRPr="00E741AA">
              <w:rPr>
                <w:b/>
                <w:bCs/>
                <w:rtl/>
              </w:rPr>
              <w:t>ثابتة</w:t>
            </w:r>
          </w:p>
          <w:p w:rsidR="003502DE" w:rsidRPr="00E741AA" w:rsidRDefault="003502DE" w:rsidP="008058A5">
            <w:pPr>
              <w:pStyle w:val="TabletextS5"/>
              <w:spacing w:before="40" w:after="40" w:line="260" w:lineRule="exact"/>
              <w:ind w:left="227" w:right="57"/>
              <w:rPr>
                <w:b/>
                <w:bCs/>
                <w:rtl/>
              </w:rPr>
            </w:pPr>
            <w:r w:rsidRPr="00E741AA">
              <w:rPr>
                <w:b/>
                <w:bCs/>
                <w:rtl/>
              </w:rPr>
              <w:t>متنقلة</w:t>
            </w:r>
          </w:p>
          <w:p w:rsidR="003502DE" w:rsidRPr="00E741AA" w:rsidRDefault="003502DE" w:rsidP="008058A5">
            <w:pPr>
              <w:pStyle w:val="TabletextS5"/>
              <w:spacing w:before="40" w:after="40" w:line="260" w:lineRule="exact"/>
              <w:ind w:left="227" w:right="57"/>
              <w:rPr>
                <w:color w:val="000000"/>
              </w:rPr>
            </w:pPr>
            <w:r w:rsidRPr="00E741AA">
              <w:rPr>
                <w:b/>
                <w:bCs/>
                <w:rtl/>
              </w:rPr>
              <w:t>إذاعية</w:t>
            </w:r>
          </w:p>
          <w:p w:rsidR="003502DE" w:rsidRPr="00E741AA" w:rsidRDefault="003502DE" w:rsidP="008058A5">
            <w:pPr>
              <w:pStyle w:val="TabletextS5"/>
              <w:spacing w:before="40" w:after="40" w:line="260" w:lineRule="exact"/>
              <w:ind w:left="227" w:right="57"/>
              <w:rPr>
                <w:color w:val="000000"/>
              </w:rPr>
            </w:pPr>
          </w:p>
          <w:p w:rsidR="003502DE" w:rsidRPr="003502DE" w:rsidRDefault="003502DE" w:rsidP="008058A5">
            <w:pPr>
              <w:pStyle w:val="TabletextS5"/>
              <w:spacing w:before="40" w:after="40" w:line="260" w:lineRule="exact"/>
              <w:ind w:left="227" w:right="57"/>
              <w:rPr>
                <w:rStyle w:val="Artref"/>
                <w:b w:val="0"/>
                <w:bCs w:val="0"/>
              </w:rPr>
            </w:pPr>
            <w:r w:rsidRPr="003502DE">
              <w:rPr>
                <w:rStyle w:val="Artref"/>
                <w:b w:val="0"/>
                <w:bCs w:val="0"/>
              </w:rPr>
              <w:t>298.5   291.5</w:t>
            </w:r>
          </w:p>
        </w:tc>
      </w:tr>
      <w:tr w:rsidR="003502DE" w:rsidRPr="00E741AA" w:rsidTr="0080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4" w:space="0" w:color="auto"/>
              <w:left w:val="single" w:sz="6" w:space="0" w:color="auto"/>
              <w:right w:val="single" w:sz="6" w:space="0" w:color="auto"/>
            </w:tcBorders>
          </w:tcPr>
          <w:p w:rsidR="003502DE" w:rsidRPr="005117C1" w:rsidRDefault="003502DE" w:rsidP="008058A5">
            <w:pPr>
              <w:spacing w:before="40" w:after="40" w:line="260" w:lineRule="exact"/>
              <w:ind w:left="227" w:right="57" w:hanging="170"/>
              <w:rPr>
                <w:rStyle w:val="Tablefreq"/>
              </w:rPr>
            </w:pPr>
          </w:p>
        </w:tc>
        <w:tc>
          <w:tcPr>
            <w:tcW w:w="1592" w:type="pct"/>
            <w:vMerge w:val="restart"/>
            <w:tcBorders>
              <w:top w:val="single" w:sz="4" w:space="0" w:color="auto"/>
              <w:left w:val="single" w:sz="6" w:space="0" w:color="auto"/>
              <w:right w:val="single" w:sz="6" w:space="0" w:color="auto"/>
            </w:tcBorders>
          </w:tcPr>
          <w:p w:rsidR="003502DE" w:rsidRPr="00FA3B95" w:rsidRDefault="003502DE" w:rsidP="008058A5">
            <w:pPr>
              <w:pStyle w:val="TabletextS5"/>
              <w:spacing w:before="40" w:after="40" w:line="260" w:lineRule="exact"/>
              <w:ind w:left="340" w:right="57"/>
              <w:rPr>
                <w:rStyle w:val="Tablefreq"/>
              </w:rPr>
            </w:pPr>
            <w:r w:rsidRPr="00FA3B95">
              <w:rPr>
                <w:rStyle w:val="Tablefreq"/>
              </w:rPr>
              <w:t>608-512</w:t>
            </w:r>
          </w:p>
          <w:p w:rsidR="003502DE" w:rsidRPr="00E741AA" w:rsidRDefault="003502DE" w:rsidP="008058A5">
            <w:pPr>
              <w:pStyle w:val="TabletextS5"/>
              <w:spacing w:before="40" w:after="40" w:line="260" w:lineRule="exact"/>
              <w:ind w:left="340" w:right="57"/>
              <w:rPr>
                <w:color w:val="000000"/>
                <w:rtl/>
              </w:rPr>
            </w:pPr>
            <w:r w:rsidRPr="00E741AA">
              <w:rPr>
                <w:b/>
                <w:bCs/>
                <w:rtl/>
              </w:rPr>
              <w:t>إذاعية</w:t>
            </w:r>
          </w:p>
          <w:p w:rsidR="003502DE" w:rsidRPr="00D1571C" w:rsidRDefault="003502DE" w:rsidP="008058A5">
            <w:pPr>
              <w:pStyle w:val="TabletextS5"/>
              <w:spacing w:before="40" w:after="40" w:line="260" w:lineRule="exact"/>
              <w:ind w:left="340" w:right="57"/>
              <w:rPr>
                <w:rStyle w:val="Tablefreq"/>
                <w:b w:val="0"/>
                <w:bCs w:val="0"/>
              </w:rPr>
            </w:pPr>
            <w:r w:rsidRPr="003D147D">
              <w:rPr>
                <w:rStyle w:val="Artref"/>
                <w:b w:val="0"/>
                <w:bCs w:val="0"/>
              </w:rPr>
              <w:t>297</w:t>
            </w:r>
            <w:r w:rsidRPr="00D1571C">
              <w:t>.5</w:t>
            </w:r>
          </w:p>
        </w:tc>
        <w:tc>
          <w:tcPr>
            <w:tcW w:w="1524" w:type="pct"/>
            <w:vMerge/>
            <w:tcBorders>
              <w:top w:val="single" w:sz="4" w:space="0" w:color="auto"/>
              <w:left w:val="single" w:sz="6" w:space="0" w:color="auto"/>
              <w:bottom w:val="single" w:sz="4" w:space="0" w:color="auto"/>
              <w:right w:val="single" w:sz="6" w:space="0" w:color="auto"/>
            </w:tcBorders>
          </w:tcPr>
          <w:p w:rsidR="003502DE" w:rsidRPr="005117C1" w:rsidRDefault="003502DE" w:rsidP="008058A5">
            <w:pPr>
              <w:pStyle w:val="IndexHeading"/>
              <w:tabs>
                <w:tab w:val="left" w:pos="1171"/>
              </w:tabs>
              <w:spacing w:before="40" w:after="40" w:line="260" w:lineRule="exact"/>
              <w:ind w:left="227" w:right="57" w:hanging="170"/>
              <w:jc w:val="left"/>
              <w:rPr>
                <w:rStyle w:val="Tablefreq"/>
              </w:rPr>
            </w:pPr>
          </w:p>
        </w:tc>
      </w:tr>
      <w:tr w:rsidR="003502DE" w:rsidRPr="00E741AA" w:rsidTr="0080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2"/>
        </w:trPr>
        <w:tc>
          <w:tcPr>
            <w:tcW w:w="1884" w:type="pct"/>
            <w:vMerge/>
            <w:tcBorders>
              <w:top w:val="single" w:sz="6" w:space="0" w:color="auto"/>
              <w:left w:val="single" w:sz="6" w:space="0" w:color="auto"/>
              <w:right w:val="single" w:sz="6" w:space="0" w:color="auto"/>
            </w:tcBorders>
          </w:tcPr>
          <w:p w:rsidR="003502DE" w:rsidRPr="005117C1" w:rsidRDefault="003502DE" w:rsidP="008058A5">
            <w:pPr>
              <w:spacing w:before="40" w:after="40" w:line="260" w:lineRule="exact"/>
              <w:ind w:left="227" w:right="57" w:hanging="170"/>
              <w:rPr>
                <w:rStyle w:val="Tablefreq"/>
              </w:rPr>
            </w:pPr>
          </w:p>
        </w:tc>
        <w:tc>
          <w:tcPr>
            <w:tcW w:w="1592" w:type="pct"/>
            <w:vMerge/>
            <w:tcBorders>
              <w:left w:val="single" w:sz="6" w:space="0" w:color="auto"/>
              <w:bottom w:val="single" w:sz="4" w:space="0" w:color="auto"/>
              <w:right w:val="single" w:sz="6" w:space="0" w:color="auto"/>
            </w:tcBorders>
          </w:tcPr>
          <w:p w:rsidR="003502DE" w:rsidRPr="00FA3B95" w:rsidRDefault="003502DE" w:rsidP="008058A5">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right w:val="single" w:sz="6" w:space="0" w:color="auto"/>
            </w:tcBorders>
          </w:tcPr>
          <w:p w:rsidR="003502DE" w:rsidRPr="00FA3B95" w:rsidRDefault="003502DE" w:rsidP="008058A5">
            <w:pPr>
              <w:pStyle w:val="TabletextS5"/>
              <w:spacing w:before="40" w:after="40" w:line="260" w:lineRule="exact"/>
              <w:ind w:left="227" w:right="57"/>
              <w:rPr>
                <w:rStyle w:val="Tablefreq"/>
              </w:rPr>
            </w:pPr>
            <w:r w:rsidRPr="00FA3B95">
              <w:rPr>
                <w:rStyle w:val="Tablefreq"/>
              </w:rPr>
              <w:t>610-585</w:t>
            </w:r>
          </w:p>
          <w:p w:rsidR="003502DE" w:rsidRPr="00E741AA" w:rsidRDefault="003502DE" w:rsidP="008058A5">
            <w:pPr>
              <w:pStyle w:val="TabletextS5"/>
              <w:spacing w:before="40" w:after="40" w:line="260" w:lineRule="exact"/>
              <w:ind w:left="227" w:right="57"/>
              <w:rPr>
                <w:color w:val="000000"/>
              </w:rPr>
            </w:pPr>
            <w:r w:rsidRPr="00E741AA">
              <w:rPr>
                <w:b/>
                <w:bCs/>
                <w:rtl/>
              </w:rPr>
              <w:t>ثابتة</w:t>
            </w:r>
          </w:p>
          <w:p w:rsidR="003502DE" w:rsidRPr="00E741AA" w:rsidRDefault="003502DE" w:rsidP="008058A5">
            <w:pPr>
              <w:pStyle w:val="TabletextS5"/>
              <w:spacing w:before="40" w:after="40" w:line="260" w:lineRule="exact"/>
              <w:ind w:left="227" w:right="57"/>
              <w:rPr>
                <w:color w:val="000000"/>
              </w:rPr>
            </w:pPr>
            <w:r w:rsidRPr="00E741AA">
              <w:rPr>
                <w:b/>
                <w:bCs/>
                <w:rtl/>
              </w:rPr>
              <w:t>متنقلة</w:t>
            </w:r>
          </w:p>
          <w:p w:rsidR="003502DE" w:rsidRPr="00E741AA" w:rsidRDefault="003502DE" w:rsidP="008058A5">
            <w:pPr>
              <w:pStyle w:val="TabletextS5"/>
              <w:spacing w:before="40" w:after="40" w:line="260" w:lineRule="exact"/>
              <w:ind w:left="227" w:right="57"/>
              <w:rPr>
                <w:color w:val="000000"/>
              </w:rPr>
            </w:pPr>
            <w:r w:rsidRPr="00E741AA">
              <w:rPr>
                <w:b/>
                <w:bCs/>
                <w:rtl/>
              </w:rPr>
              <w:t>إذاعية</w:t>
            </w:r>
          </w:p>
          <w:p w:rsidR="003502DE" w:rsidRPr="00E741AA" w:rsidRDefault="003502DE" w:rsidP="008058A5">
            <w:pPr>
              <w:pStyle w:val="TabletextS5"/>
              <w:spacing w:before="40" w:after="40" w:line="260" w:lineRule="exact"/>
              <w:ind w:left="227" w:right="57"/>
              <w:rPr>
                <w:color w:val="000000"/>
              </w:rPr>
            </w:pPr>
            <w:r w:rsidRPr="00E741AA">
              <w:rPr>
                <w:b/>
                <w:bCs/>
                <w:rtl/>
              </w:rPr>
              <w:t>ملاحة راديوية</w:t>
            </w:r>
          </w:p>
          <w:p w:rsidR="003502DE" w:rsidRPr="003502DE" w:rsidRDefault="003502DE" w:rsidP="008058A5">
            <w:pPr>
              <w:pStyle w:val="TabletextS5"/>
              <w:spacing w:before="40" w:after="40" w:line="260" w:lineRule="exact"/>
              <w:ind w:left="227" w:right="57"/>
              <w:rPr>
                <w:rStyle w:val="Artref"/>
                <w:b w:val="0"/>
                <w:bCs w:val="0"/>
              </w:rPr>
            </w:pPr>
            <w:r w:rsidRPr="003502DE">
              <w:rPr>
                <w:rStyle w:val="Artref"/>
                <w:b w:val="0"/>
                <w:bCs w:val="0"/>
              </w:rPr>
              <w:t>307.5  306.5  305.5  149.5</w:t>
            </w:r>
          </w:p>
        </w:tc>
      </w:tr>
      <w:tr w:rsidR="003502DE" w:rsidRPr="00E741AA" w:rsidTr="0080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6" w:space="0" w:color="auto"/>
              <w:left w:val="single" w:sz="6" w:space="0" w:color="auto"/>
              <w:right w:val="single" w:sz="6" w:space="0" w:color="auto"/>
            </w:tcBorders>
          </w:tcPr>
          <w:p w:rsidR="003502DE" w:rsidRPr="005117C1" w:rsidRDefault="003502DE" w:rsidP="008058A5">
            <w:pPr>
              <w:spacing w:before="40" w:after="40" w:line="260" w:lineRule="exact"/>
              <w:ind w:left="227" w:right="57" w:hanging="170"/>
              <w:rPr>
                <w:rStyle w:val="Tablefreq"/>
              </w:rPr>
            </w:pPr>
          </w:p>
        </w:tc>
        <w:tc>
          <w:tcPr>
            <w:tcW w:w="1592" w:type="pct"/>
            <w:vMerge w:val="restart"/>
            <w:tcBorders>
              <w:top w:val="single" w:sz="4" w:space="0" w:color="auto"/>
              <w:left w:val="single" w:sz="6" w:space="0" w:color="auto"/>
              <w:right w:val="single" w:sz="6" w:space="0" w:color="auto"/>
            </w:tcBorders>
          </w:tcPr>
          <w:p w:rsidR="003502DE" w:rsidRPr="00FA3B95" w:rsidRDefault="003502DE" w:rsidP="008058A5">
            <w:pPr>
              <w:pStyle w:val="TabletextS5"/>
              <w:spacing w:before="40" w:after="40" w:line="260" w:lineRule="exact"/>
              <w:ind w:left="340" w:right="57"/>
              <w:rPr>
                <w:rStyle w:val="Tablefreq"/>
              </w:rPr>
            </w:pPr>
            <w:r w:rsidRPr="00FA3B95">
              <w:rPr>
                <w:rStyle w:val="Tablefreq"/>
              </w:rPr>
              <w:t>614-608</w:t>
            </w:r>
          </w:p>
          <w:p w:rsidR="003502DE" w:rsidRPr="00E741AA" w:rsidRDefault="003502DE" w:rsidP="008058A5">
            <w:pPr>
              <w:pStyle w:val="TabletextS5"/>
              <w:spacing w:before="40" w:after="40" w:line="260" w:lineRule="exact"/>
              <w:ind w:left="340" w:right="57"/>
              <w:rPr>
                <w:color w:val="000000"/>
              </w:rPr>
            </w:pPr>
            <w:r w:rsidRPr="00E741AA">
              <w:rPr>
                <w:b/>
                <w:bCs/>
                <w:rtl/>
              </w:rPr>
              <w:t>فلك راديوي</w:t>
            </w:r>
          </w:p>
          <w:p w:rsidR="003502DE" w:rsidRPr="005117C1" w:rsidRDefault="003502DE" w:rsidP="008058A5">
            <w:pPr>
              <w:pStyle w:val="TabletextS5"/>
              <w:spacing w:before="40" w:after="40" w:line="260" w:lineRule="exact"/>
              <w:ind w:left="472" w:right="57" w:hanging="132"/>
              <w:rPr>
                <w:rStyle w:val="Tablefreq"/>
              </w:rPr>
            </w:pPr>
            <w:r w:rsidRPr="00E741AA">
              <w:rPr>
                <w:rtl/>
              </w:rPr>
              <w:t>متنقلة ساتلية باستثناء المتنقلة</w:t>
            </w:r>
            <w:r w:rsidRPr="00E741AA">
              <w:rPr>
                <w:color w:val="000000"/>
                <w:rtl/>
              </w:rPr>
              <w:br/>
            </w:r>
            <w:r w:rsidRPr="00E741AA">
              <w:rPr>
                <w:rtl/>
              </w:rPr>
              <w:t>الساتلية للطيران (أرض-فضاء)</w:t>
            </w:r>
          </w:p>
        </w:tc>
        <w:tc>
          <w:tcPr>
            <w:tcW w:w="1524" w:type="pct"/>
            <w:vMerge/>
            <w:tcBorders>
              <w:top w:val="single" w:sz="4" w:space="0" w:color="auto"/>
              <w:left w:val="single" w:sz="6" w:space="0" w:color="auto"/>
              <w:bottom w:val="single" w:sz="4" w:space="0" w:color="auto"/>
              <w:right w:val="single" w:sz="6" w:space="0" w:color="auto"/>
            </w:tcBorders>
          </w:tcPr>
          <w:p w:rsidR="003502DE" w:rsidRPr="005117C1" w:rsidRDefault="003502DE" w:rsidP="008058A5">
            <w:pPr>
              <w:pStyle w:val="IndexHeading"/>
              <w:tabs>
                <w:tab w:val="left" w:pos="1171"/>
              </w:tabs>
              <w:spacing w:before="40" w:after="40" w:line="260" w:lineRule="exact"/>
              <w:ind w:left="227" w:right="57" w:hanging="170"/>
              <w:jc w:val="left"/>
              <w:rPr>
                <w:rStyle w:val="Tablefreq"/>
              </w:rPr>
            </w:pPr>
          </w:p>
        </w:tc>
      </w:tr>
      <w:tr w:rsidR="003502DE" w:rsidRPr="00E741AA" w:rsidTr="0080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6" w:space="0" w:color="auto"/>
              <w:left w:val="single" w:sz="6" w:space="0" w:color="auto"/>
              <w:right w:val="single" w:sz="6" w:space="0" w:color="auto"/>
            </w:tcBorders>
          </w:tcPr>
          <w:p w:rsidR="003502DE" w:rsidRPr="005117C1" w:rsidRDefault="003502DE" w:rsidP="008058A5">
            <w:pPr>
              <w:spacing w:before="40" w:after="40" w:line="260" w:lineRule="exact"/>
              <w:ind w:left="227" w:right="57" w:hanging="170"/>
              <w:rPr>
                <w:rStyle w:val="Tablefreq"/>
              </w:rPr>
            </w:pPr>
          </w:p>
        </w:tc>
        <w:tc>
          <w:tcPr>
            <w:tcW w:w="1592" w:type="pct"/>
            <w:vMerge/>
            <w:tcBorders>
              <w:left w:val="single" w:sz="6" w:space="0" w:color="auto"/>
              <w:bottom w:val="single" w:sz="4" w:space="0" w:color="auto"/>
              <w:right w:val="single" w:sz="6" w:space="0" w:color="auto"/>
            </w:tcBorders>
          </w:tcPr>
          <w:p w:rsidR="003502DE" w:rsidRPr="00FA3B95" w:rsidRDefault="003502DE" w:rsidP="008058A5">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right w:val="single" w:sz="6" w:space="0" w:color="auto"/>
            </w:tcBorders>
          </w:tcPr>
          <w:p w:rsidR="003502DE" w:rsidRPr="00FA3B95" w:rsidRDefault="003502DE" w:rsidP="008058A5">
            <w:pPr>
              <w:pStyle w:val="TabletextS5"/>
              <w:spacing w:before="40" w:after="40" w:line="260" w:lineRule="exact"/>
              <w:ind w:left="227" w:right="57"/>
              <w:rPr>
                <w:rStyle w:val="Tablefreq"/>
              </w:rPr>
            </w:pPr>
            <w:r w:rsidRPr="00FA3B95">
              <w:rPr>
                <w:rStyle w:val="Tablefreq"/>
              </w:rPr>
              <w:t>890-610</w:t>
            </w:r>
          </w:p>
          <w:p w:rsidR="003502DE" w:rsidRPr="00E741AA" w:rsidRDefault="003502DE" w:rsidP="008058A5">
            <w:pPr>
              <w:pStyle w:val="TabletextS5"/>
              <w:spacing w:before="40" w:after="40" w:line="260" w:lineRule="exact"/>
              <w:ind w:left="227" w:right="57"/>
              <w:rPr>
                <w:color w:val="000000"/>
              </w:rPr>
            </w:pPr>
            <w:r w:rsidRPr="00E741AA">
              <w:rPr>
                <w:b/>
                <w:bCs/>
                <w:rtl/>
              </w:rPr>
              <w:t>ثابتة</w:t>
            </w:r>
          </w:p>
          <w:p w:rsidR="003502DE" w:rsidRPr="00E741AA" w:rsidRDefault="003502DE" w:rsidP="008058A5">
            <w:pPr>
              <w:pStyle w:val="TabletextS5"/>
              <w:spacing w:before="40" w:after="40" w:line="260" w:lineRule="exact"/>
              <w:ind w:left="227" w:right="57"/>
              <w:rPr>
                <w:color w:val="000000"/>
              </w:rPr>
            </w:pPr>
            <w:r w:rsidRPr="00E741AA">
              <w:rPr>
                <w:b/>
                <w:bCs/>
                <w:rtl/>
              </w:rPr>
              <w:t>متنقلة</w:t>
            </w:r>
            <w:r>
              <w:rPr>
                <w:rFonts w:hint="cs"/>
                <w:b/>
                <w:bCs/>
                <w:rtl/>
              </w:rPr>
              <w:t xml:space="preserve"> </w:t>
            </w:r>
            <w:r w:rsidRPr="00E741AA">
              <w:rPr>
                <w:b/>
                <w:bCs/>
                <w:rtl/>
              </w:rPr>
              <w:t xml:space="preserve"> </w:t>
            </w:r>
            <w:r w:rsidRPr="003502DE">
              <w:rPr>
                <w:rStyle w:val="Artref"/>
                <w:b w:val="0"/>
                <w:bCs w:val="0"/>
              </w:rPr>
              <w:t>313A.5</w:t>
            </w:r>
            <w:r w:rsidRPr="003502DE">
              <w:rPr>
                <w:rStyle w:val="Artref"/>
                <w:b w:val="0"/>
                <w:bCs w:val="0"/>
                <w:rtl/>
              </w:rPr>
              <w:t xml:space="preserve">  </w:t>
            </w:r>
            <w:r w:rsidRPr="003502DE">
              <w:rPr>
                <w:rStyle w:val="Artref"/>
                <w:b w:val="0"/>
                <w:bCs w:val="0"/>
              </w:rPr>
              <w:t>317A.5</w:t>
            </w:r>
            <w:r w:rsidRPr="007121DD">
              <w:rPr>
                <w:rStyle w:val="Artref"/>
              </w:rPr>
              <w:t> </w:t>
            </w:r>
          </w:p>
          <w:p w:rsidR="003502DE" w:rsidRPr="00E741AA" w:rsidRDefault="003502DE" w:rsidP="008058A5">
            <w:pPr>
              <w:pStyle w:val="TabletextS5"/>
              <w:spacing w:before="40" w:after="40" w:line="260" w:lineRule="exact"/>
              <w:ind w:left="227" w:right="57"/>
              <w:rPr>
                <w:color w:val="000000"/>
              </w:rPr>
            </w:pPr>
            <w:r w:rsidRPr="00E741AA">
              <w:rPr>
                <w:b/>
                <w:bCs/>
                <w:rtl/>
              </w:rPr>
              <w:t>إذاعية</w:t>
            </w:r>
          </w:p>
          <w:p w:rsidR="003502DE" w:rsidRDefault="003502DE" w:rsidP="008058A5">
            <w:pPr>
              <w:pStyle w:val="TabletextS5"/>
              <w:spacing w:before="40" w:after="40" w:line="260" w:lineRule="exact"/>
              <w:ind w:left="227" w:right="57"/>
              <w:rPr>
                <w:color w:val="000000"/>
                <w:rtl/>
              </w:rPr>
            </w:pPr>
          </w:p>
          <w:p w:rsidR="003502DE" w:rsidRDefault="003502DE" w:rsidP="008058A5">
            <w:pPr>
              <w:pStyle w:val="TabletextS5"/>
              <w:spacing w:before="40" w:after="40" w:line="260" w:lineRule="exact"/>
              <w:ind w:left="227" w:right="57"/>
              <w:rPr>
                <w:color w:val="000000"/>
                <w:rtl/>
              </w:rPr>
            </w:pPr>
          </w:p>
          <w:p w:rsidR="003502DE" w:rsidRDefault="003502DE" w:rsidP="008058A5">
            <w:pPr>
              <w:pStyle w:val="TabletextS5"/>
              <w:spacing w:before="40" w:after="40" w:line="260" w:lineRule="exact"/>
              <w:ind w:left="227" w:right="57"/>
              <w:rPr>
                <w:color w:val="000000"/>
                <w:rtl/>
              </w:rPr>
            </w:pPr>
          </w:p>
          <w:p w:rsidR="003502DE" w:rsidRDefault="003502DE" w:rsidP="008058A5">
            <w:pPr>
              <w:pStyle w:val="TabletextS5"/>
              <w:spacing w:before="40" w:after="40" w:line="260" w:lineRule="exact"/>
              <w:ind w:left="227" w:right="57"/>
              <w:rPr>
                <w:color w:val="000000"/>
                <w:rtl/>
              </w:rPr>
            </w:pPr>
          </w:p>
          <w:p w:rsidR="003502DE" w:rsidRDefault="003502DE" w:rsidP="008058A5">
            <w:pPr>
              <w:pStyle w:val="TabletextS5"/>
              <w:spacing w:before="40" w:after="40" w:line="260" w:lineRule="exact"/>
              <w:ind w:left="227" w:right="57"/>
              <w:rPr>
                <w:color w:val="000000"/>
                <w:rtl/>
              </w:rPr>
            </w:pPr>
          </w:p>
          <w:p w:rsidR="003502DE" w:rsidRPr="00E741AA" w:rsidRDefault="003502DE" w:rsidP="008058A5">
            <w:pPr>
              <w:pStyle w:val="TabletextS5"/>
              <w:spacing w:before="40" w:after="40" w:line="260" w:lineRule="exact"/>
              <w:ind w:left="227" w:right="57"/>
              <w:rPr>
                <w:color w:val="000000"/>
              </w:rPr>
            </w:pPr>
          </w:p>
          <w:p w:rsidR="003502DE" w:rsidRPr="003502DE" w:rsidRDefault="003502DE" w:rsidP="008058A5">
            <w:pPr>
              <w:pStyle w:val="TabletextS5"/>
              <w:spacing w:before="40" w:after="40" w:line="260" w:lineRule="exact"/>
              <w:ind w:left="227" w:right="57"/>
              <w:rPr>
                <w:rStyle w:val="Artref"/>
                <w:b w:val="0"/>
                <w:bCs w:val="0"/>
                <w:rtl/>
              </w:rPr>
            </w:pPr>
            <w:r w:rsidRPr="003502DE">
              <w:rPr>
                <w:rStyle w:val="Artref"/>
                <w:b w:val="0"/>
                <w:bCs w:val="0"/>
              </w:rPr>
              <w:t>149.5</w:t>
            </w:r>
            <w:r w:rsidRPr="003502DE">
              <w:rPr>
                <w:rStyle w:val="Artref"/>
                <w:b w:val="0"/>
                <w:bCs w:val="0"/>
                <w:rtl/>
              </w:rPr>
              <w:t xml:space="preserve">  </w:t>
            </w:r>
            <w:r w:rsidRPr="003502DE">
              <w:rPr>
                <w:rStyle w:val="Artref"/>
                <w:b w:val="0"/>
                <w:bCs w:val="0"/>
              </w:rPr>
              <w:t>305.5</w:t>
            </w:r>
            <w:r w:rsidRPr="003502DE">
              <w:rPr>
                <w:rStyle w:val="Artref"/>
                <w:b w:val="0"/>
                <w:bCs w:val="0"/>
                <w:rtl/>
              </w:rPr>
              <w:t xml:space="preserve">  </w:t>
            </w:r>
            <w:r w:rsidRPr="003502DE">
              <w:rPr>
                <w:rStyle w:val="Artref"/>
                <w:b w:val="0"/>
                <w:bCs w:val="0"/>
              </w:rPr>
              <w:t>306.5</w:t>
            </w:r>
            <w:r w:rsidRPr="003502DE">
              <w:rPr>
                <w:rStyle w:val="Artref"/>
                <w:b w:val="0"/>
                <w:bCs w:val="0"/>
                <w:rtl/>
              </w:rPr>
              <w:t xml:space="preserve">  </w:t>
            </w:r>
            <w:r w:rsidRPr="003502DE">
              <w:rPr>
                <w:rStyle w:val="Artref"/>
                <w:b w:val="0"/>
                <w:bCs w:val="0"/>
              </w:rPr>
              <w:t>307.5</w:t>
            </w:r>
            <w:r w:rsidRPr="003502DE">
              <w:rPr>
                <w:rStyle w:val="Artref"/>
                <w:b w:val="0"/>
                <w:bCs w:val="0"/>
                <w:rtl/>
              </w:rPr>
              <w:br/>
            </w:r>
            <w:r w:rsidRPr="003502DE">
              <w:rPr>
                <w:rStyle w:val="Artref"/>
                <w:b w:val="0"/>
                <w:bCs w:val="0"/>
              </w:rPr>
              <w:t>311A.5</w:t>
            </w:r>
            <w:r w:rsidRPr="003502DE">
              <w:rPr>
                <w:rStyle w:val="Artref"/>
                <w:b w:val="0"/>
                <w:bCs w:val="0"/>
                <w:rtl/>
              </w:rPr>
              <w:t xml:space="preserve">  </w:t>
            </w:r>
            <w:r w:rsidRPr="003502DE">
              <w:rPr>
                <w:rStyle w:val="Artref"/>
                <w:b w:val="0"/>
                <w:bCs w:val="0"/>
              </w:rPr>
              <w:t>320.5</w:t>
            </w:r>
          </w:p>
        </w:tc>
      </w:tr>
      <w:tr w:rsidR="003502DE" w:rsidRPr="00E741AA" w:rsidTr="0080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36"/>
        </w:trPr>
        <w:tc>
          <w:tcPr>
            <w:tcW w:w="1884" w:type="pct"/>
            <w:vMerge/>
            <w:tcBorders>
              <w:left w:val="single" w:sz="6" w:space="0" w:color="auto"/>
              <w:right w:val="single" w:sz="6" w:space="0" w:color="auto"/>
            </w:tcBorders>
          </w:tcPr>
          <w:p w:rsidR="003502DE" w:rsidRPr="005117C1" w:rsidRDefault="003502DE" w:rsidP="008058A5">
            <w:pPr>
              <w:spacing w:before="40" w:after="40" w:line="260" w:lineRule="exact"/>
              <w:ind w:left="227" w:right="57" w:hanging="170"/>
              <w:rPr>
                <w:rStyle w:val="Tablefreq"/>
              </w:rPr>
            </w:pPr>
          </w:p>
        </w:tc>
        <w:tc>
          <w:tcPr>
            <w:tcW w:w="1592" w:type="pct"/>
            <w:tcBorders>
              <w:top w:val="single" w:sz="4" w:space="0" w:color="auto"/>
              <w:left w:val="single" w:sz="6" w:space="0" w:color="auto"/>
              <w:bottom w:val="single" w:sz="6" w:space="0" w:color="auto"/>
              <w:right w:val="single" w:sz="6" w:space="0" w:color="auto"/>
            </w:tcBorders>
          </w:tcPr>
          <w:p w:rsidR="003502DE" w:rsidRPr="00FA3B95" w:rsidRDefault="003502DE" w:rsidP="008058A5">
            <w:pPr>
              <w:pStyle w:val="TabletextS5"/>
              <w:spacing w:before="40" w:after="40" w:line="260" w:lineRule="exact"/>
              <w:ind w:left="340" w:right="57"/>
              <w:rPr>
                <w:rStyle w:val="Tablefreq"/>
              </w:rPr>
            </w:pPr>
            <w:r w:rsidRPr="00FA3B95">
              <w:rPr>
                <w:rStyle w:val="Tablefreq"/>
              </w:rPr>
              <w:t>698-614</w:t>
            </w:r>
          </w:p>
          <w:p w:rsidR="003502DE" w:rsidRPr="00E741AA" w:rsidRDefault="003502DE" w:rsidP="008058A5">
            <w:pPr>
              <w:pStyle w:val="TabletextS5"/>
              <w:spacing w:before="40" w:after="40" w:line="260" w:lineRule="exact"/>
              <w:ind w:left="340" w:right="57"/>
              <w:rPr>
                <w:color w:val="000000"/>
              </w:rPr>
            </w:pPr>
            <w:r w:rsidRPr="00E741AA">
              <w:rPr>
                <w:b/>
                <w:bCs/>
                <w:rtl/>
              </w:rPr>
              <w:t>إذاعية</w:t>
            </w:r>
          </w:p>
          <w:p w:rsidR="003502DE" w:rsidRPr="00E741AA" w:rsidRDefault="003502DE" w:rsidP="008058A5">
            <w:pPr>
              <w:pStyle w:val="TabletextS5"/>
              <w:spacing w:before="40" w:after="40" w:line="260" w:lineRule="exact"/>
              <w:ind w:left="340" w:right="57"/>
              <w:rPr>
                <w:color w:val="000000"/>
              </w:rPr>
            </w:pPr>
            <w:r w:rsidRPr="00E741AA">
              <w:rPr>
                <w:rtl/>
              </w:rPr>
              <w:t>ثابتة</w:t>
            </w:r>
          </w:p>
          <w:p w:rsidR="003502DE" w:rsidRPr="00E741AA" w:rsidRDefault="003502DE" w:rsidP="008058A5">
            <w:pPr>
              <w:pStyle w:val="TabletextS5"/>
              <w:spacing w:before="40" w:after="40" w:line="260" w:lineRule="exact"/>
              <w:ind w:left="340" w:right="57"/>
              <w:rPr>
                <w:color w:val="000000"/>
              </w:rPr>
            </w:pPr>
            <w:r w:rsidRPr="00E741AA">
              <w:rPr>
                <w:rtl/>
              </w:rPr>
              <w:t>متنقلة</w:t>
            </w:r>
          </w:p>
          <w:p w:rsidR="003502DE" w:rsidRPr="003502DE" w:rsidRDefault="003502DE" w:rsidP="008058A5">
            <w:pPr>
              <w:pStyle w:val="TabletextS5"/>
              <w:spacing w:before="40" w:after="40" w:line="260" w:lineRule="exact"/>
              <w:ind w:left="340" w:right="57"/>
              <w:rPr>
                <w:rStyle w:val="Artref"/>
                <w:b w:val="0"/>
                <w:bCs w:val="0"/>
                <w:rtl/>
              </w:rPr>
            </w:pPr>
            <w:r w:rsidRPr="003502DE">
              <w:rPr>
                <w:rStyle w:val="Artref"/>
                <w:b w:val="0"/>
                <w:bCs w:val="0"/>
              </w:rPr>
              <w:t>311A.5  309.5  293.5</w:t>
            </w:r>
          </w:p>
        </w:tc>
        <w:tc>
          <w:tcPr>
            <w:tcW w:w="1524" w:type="pct"/>
            <w:vMerge/>
            <w:tcBorders>
              <w:top w:val="single" w:sz="4" w:space="0" w:color="auto"/>
              <w:left w:val="single" w:sz="6" w:space="0" w:color="auto"/>
              <w:right w:val="single" w:sz="6" w:space="0" w:color="auto"/>
            </w:tcBorders>
          </w:tcPr>
          <w:p w:rsidR="003502DE" w:rsidRPr="005117C1" w:rsidRDefault="003502DE" w:rsidP="008058A5">
            <w:pPr>
              <w:pStyle w:val="IndexHeading"/>
              <w:tabs>
                <w:tab w:val="left" w:pos="1171"/>
              </w:tabs>
              <w:spacing w:before="40" w:after="40" w:line="260" w:lineRule="exact"/>
              <w:ind w:left="227" w:right="57" w:hanging="170"/>
              <w:jc w:val="left"/>
              <w:rPr>
                <w:rStyle w:val="Tablefreq"/>
              </w:rPr>
            </w:pPr>
          </w:p>
        </w:tc>
      </w:tr>
      <w:tr w:rsidR="003502DE" w:rsidRPr="00E741AA" w:rsidTr="0080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1884" w:type="pct"/>
            <w:tcBorders>
              <w:left w:val="single" w:sz="6" w:space="0" w:color="auto"/>
              <w:bottom w:val="single" w:sz="6" w:space="0" w:color="auto"/>
              <w:right w:val="single" w:sz="6" w:space="0" w:color="auto"/>
            </w:tcBorders>
          </w:tcPr>
          <w:p w:rsidR="003502DE" w:rsidRPr="007121DD" w:rsidRDefault="003502DE" w:rsidP="008058A5">
            <w:pPr>
              <w:pStyle w:val="TabletextS5"/>
              <w:spacing w:before="40" w:after="40" w:line="260" w:lineRule="exact"/>
              <w:ind w:left="227" w:right="57"/>
              <w:rPr>
                <w:color w:val="000000"/>
                <w:rtl/>
              </w:rPr>
            </w:pPr>
          </w:p>
          <w:p w:rsidR="003502DE" w:rsidRPr="007121DD" w:rsidRDefault="003502DE" w:rsidP="008058A5">
            <w:pPr>
              <w:pStyle w:val="TabletextS5"/>
              <w:spacing w:before="40" w:after="40" w:line="260" w:lineRule="exact"/>
              <w:ind w:left="227" w:right="57"/>
              <w:rPr>
                <w:color w:val="000000"/>
              </w:rPr>
            </w:pPr>
          </w:p>
          <w:p w:rsidR="003502DE" w:rsidRPr="003502DE" w:rsidRDefault="003502DE" w:rsidP="008058A5">
            <w:pPr>
              <w:pStyle w:val="TabletextS5"/>
              <w:spacing w:before="40" w:after="40" w:line="260" w:lineRule="exact"/>
              <w:ind w:left="227" w:right="57"/>
              <w:rPr>
                <w:rStyle w:val="Tablefreq"/>
                <w:rFonts w:ascii="Times New Roman"/>
                <w:b w:val="0"/>
                <w:bCs w:val="0"/>
                <w:color w:val="000000"/>
              </w:rPr>
            </w:pPr>
            <w:r w:rsidRPr="003502DE">
              <w:rPr>
                <w:rStyle w:val="Artref"/>
                <w:b w:val="0"/>
                <w:bCs w:val="0"/>
              </w:rPr>
              <w:t>149.5</w:t>
            </w:r>
            <w:r w:rsidRPr="003502DE">
              <w:rPr>
                <w:rStyle w:val="Artref"/>
                <w:b w:val="0"/>
                <w:bCs w:val="0"/>
                <w:rtl/>
              </w:rPr>
              <w:t xml:space="preserve">  </w:t>
            </w:r>
            <w:r w:rsidRPr="003502DE">
              <w:rPr>
                <w:rStyle w:val="Artref"/>
                <w:b w:val="0"/>
                <w:bCs w:val="0"/>
              </w:rPr>
              <w:t>291A.5</w:t>
            </w:r>
            <w:r w:rsidRPr="003502DE">
              <w:rPr>
                <w:rStyle w:val="Artref"/>
                <w:b w:val="0"/>
                <w:bCs w:val="0"/>
                <w:rtl/>
              </w:rPr>
              <w:t xml:space="preserve">  </w:t>
            </w:r>
            <w:r w:rsidRPr="003502DE">
              <w:rPr>
                <w:rStyle w:val="Artref"/>
                <w:b w:val="0"/>
                <w:bCs w:val="0"/>
              </w:rPr>
              <w:t>294.5</w:t>
            </w:r>
            <w:r w:rsidRPr="003502DE">
              <w:rPr>
                <w:rStyle w:val="Artref"/>
                <w:b w:val="0"/>
                <w:bCs w:val="0"/>
                <w:rtl/>
              </w:rPr>
              <w:t xml:space="preserve">  </w:t>
            </w:r>
            <w:r w:rsidRPr="003502DE">
              <w:rPr>
                <w:rStyle w:val="Artref"/>
                <w:b w:val="0"/>
                <w:bCs w:val="0"/>
              </w:rPr>
              <w:t>296.5  </w:t>
            </w:r>
            <w:r w:rsidRPr="003502DE">
              <w:rPr>
                <w:rStyle w:val="Artref"/>
                <w:rFonts w:hint="cs"/>
                <w:b w:val="0"/>
                <w:bCs w:val="0"/>
                <w:rtl/>
              </w:rPr>
              <w:t xml:space="preserve">  </w:t>
            </w:r>
            <w:r w:rsidRPr="003502DE">
              <w:rPr>
                <w:rStyle w:val="Artref"/>
                <w:b w:val="0"/>
                <w:bCs w:val="0"/>
              </w:rPr>
              <w:t>300.5</w:t>
            </w:r>
            <w:r w:rsidRPr="003502DE">
              <w:rPr>
                <w:rStyle w:val="Artref"/>
                <w:b w:val="0"/>
                <w:bCs w:val="0"/>
              </w:rPr>
              <w:br/>
              <w:t>304.5</w:t>
            </w:r>
            <w:r w:rsidRPr="003502DE">
              <w:rPr>
                <w:rStyle w:val="Artref"/>
                <w:b w:val="0"/>
                <w:bCs w:val="0"/>
                <w:rtl/>
              </w:rPr>
              <w:t xml:space="preserve">  </w:t>
            </w:r>
            <w:r w:rsidRPr="003502DE">
              <w:rPr>
                <w:rStyle w:val="Artref"/>
                <w:b w:val="0"/>
                <w:bCs w:val="0"/>
              </w:rPr>
              <w:t>306.5</w:t>
            </w:r>
            <w:r w:rsidRPr="003502DE">
              <w:rPr>
                <w:rStyle w:val="Artref"/>
                <w:rFonts w:hint="cs"/>
                <w:b w:val="0"/>
                <w:bCs w:val="0"/>
                <w:rtl/>
              </w:rPr>
              <w:t xml:space="preserve">  </w:t>
            </w:r>
            <w:r w:rsidRPr="003502DE">
              <w:rPr>
                <w:rStyle w:val="Artref"/>
                <w:b w:val="0"/>
                <w:bCs w:val="0"/>
              </w:rPr>
              <w:t>311A.5</w:t>
            </w:r>
            <w:r w:rsidRPr="003502DE">
              <w:rPr>
                <w:rStyle w:val="Artref"/>
                <w:b w:val="0"/>
                <w:bCs w:val="0"/>
                <w:rtl/>
              </w:rPr>
              <w:t xml:space="preserve">  </w:t>
            </w:r>
            <w:r w:rsidRPr="003502DE">
              <w:rPr>
                <w:rStyle w:val="Artref"/>
                <w:b w:val="0"/>
                <w:bCs w:val="0"/>
              </w:rPr>
              <w:t xml:space="preserve"> 312.5</w:t>
            </w:r>
            <w:r w:rsidRPr="003502DE">
              <w:rPr>
                <w:rStyle w:val="Artref"/>
                <w:rFonts w:hint="cs"/>
                <w:b w:val="0"/>
                <w:bCs w:val="0"/>
                <w:rtl/>
              </w:rPr>
              <w:t xml:space="preserve"> </w:t>
            </w:r>
            <w:r w:rsidRPr="003502DE">
              <w:rPr>
                <w:rStyle w:val="Artref"/>
                <w:b w:val="0"/>
                <w:bCs w:val="0"/>
              </w:rPr>
              <w:t>312A.5</w:t>
            </w:r>
          </w:p>
        </w:tc>
        <w:tc>
          <w:tcPr>
            <w:tcW w:w="1592" w:type="pct"/>
            <w:vMerge w:val="restart"/>
            <w:tcBorders>
              <w:top w:val="single" w:sz="6" w:space="0" w:color="auto"/>
              <w:left w:val="single" w:sz="6" w:space="0" w:color="auto"/>
              <w:right w:val="single" w:sz="6" w:space="0" w:color="auto"/>
            </w:tcBorders>
          </w:tcPr>
          <w:p w:rsidR="003502DE" w:rsidRPr="00875E05" w:rsidRDefault="003502DE" w:rsidP="008058A5">
            <w:pPr>
              <w:pStyle w:val="TabletextS5"/>
              <w:spacing w:before="40" w:after="40" w:line="260" w:lineRule="exact"/>
              <w:ind w:left="340" w:right="57"/>
              <w:rPr>
                <w:rStyle w:val="Artref"/>
                <w:rtl/>
              </w:rPr>
            </w:pPr>
            <w:r>
              <w:rPr>
                <w:rStyle w:val="Tablefreq"/>
                <w:rFonts w:hint="cs"/>
                <w:rtl/>
              </w:rPr>
              <w:t>...</w:t>
            </w:r>
          </w:p>
        </w:tc>
        <w:tc>
          <w:tcPr>
            <w:tcW w:w="1524" w:type="pct"/>
            <w:vMerge/>
            <w:tcBorders>
              <w:left w:val="single" w:sz="6" w:space="0" w:color="auto"/>
              <w:right w:val="single" w:sz="6" w:space="0" w:color="auto"/>
            </w:tcBorders>
          </w:tcPr>
          <w:p w:rsidR="003502DE" w:rsidRPr="00E741AA" w:rsidRDefault="003502DE" w:rsidP="008058A5">
            <w:pPr>
              <w:spacing w:before="40" w:after="40" w:line="260" w:lineRule="exact"/>
              <w:ind w:left="227" w:right="57" w:hanging="170"/>
              <w:rPr>
                <w:b/>
                <w:bCs/>
              </w:rPr>
            </w:pPr>
          </w:p>
        </w:tc>
      </w:tr>
      <w:tr w:rsidR="003502DE" w:rsidRPr="00E741AA" w:rsidTr="0080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2"/>
        </w:trPr>
        <w:tc>
          <w:tcPr>
            <w:tcW w:w="1884" w:type="pct"/>
            <w:tcBorders>
              <w:top w:val="single" w:sz="6" w:space="0" w:color="auto"/>
              <w:left w:val="single" w:sz="6" w:space="0" w:color="auto"/>
              <w:bottom w:val="single" w:sz="4" w:space="0" w:color="auto"/>
              <w:right w:val="single" w:sz="6" w:space="0" w:color="auto"/>
            </w:tcBorders>
          </w:tcPr>
          <w:p w:rsidR="003502DE" w:rsidRPr="00FA3B95" w:rsidRDefault="003502DE" w:rsidP="008058A5">
            <w:pPr>
              <w:pStyle w:val="TabletextS5"/>
              <w:spacing w:before="40" w:after="40" w:line="260" w:lineRule="exact"/>
              <w:ind w:left="227" w:right="57"/>
              <w:rPr>
                <w:rStyle w:val="Tablefreq"/>
                <w:lang w:bidi="ar-SY"/>
              </w:rPr>
            </w:pPr>
            <w:r>
              <w:rPr>
                <w:rStyle w:val="Tablefreq"/>
                <w:rFonts w:hint="cs"/>
                <w:rtl/>
              </w:rPr>
              <w:t>...</w:t>
            </w:r>
          </w:p>
        </w:tc>
        <w:tc>
          <w:tcPr>
            <w:tcW w:w="1592" w:type="pct"/>
            <w:vMerge/>
            <w:tcBorders>
              <w:left w:val="single" w:sz="6" w:space="0" w:color="auto"/>
              <w:bottom w:val="single" w:sz="6" w:space="0" w:color="auto"/>
              <w:right w:val="single" w:sz="6" w:space="0" w:color="auto"/>
            </w:tcBorders>
          </w:tcPr>
          <w:p w:rsidR="003502DE" w:rsidRPr="00E741AA" w:rsidRDefault="003502DE" w:rsidP="008058A5">
            <w:pPr>
              <w:overflowPunct w:val="0"/>
              <w:autoSpaceDE w:val="0"/>
              <w:autoSpaceDN w:val="0"/>
              <w:adjustRightInd w:val="0"/>
              <w:spacing w:before="40" w:after="40" w:line="260" w:lineRule="exact"/>
              <w:ind w:left="340" w:right="57" w:hanging="170"/>
              <w:jc w:val="left"/>
              <w:textAlignment w:val="baseline"/>
              <w:rPr>
                <w:b/>
                <w:bCs/>
              </w:rPr>
            </w:pPr>
          </w:p>
        </w:tc>
        <w:tc>
          <w:tcPr>
            <w:tcW w:w="1524" w:type="pct"/>
            <w:vMerge/>
            <w:tcBorders>
              <w:left w:val="single" w:sz="6" w:space="0" w:color="auto"/>
              <w:bottom w:val="single" w:sz="6" w:space="0" w:color="auto"/>
              <w:right w:val="single" w:sz="6" w:space="0" w:color="auto"/>
            </w:tcBorders>
          </w:tcPr>
          <w:p w:rsidR="003502DE" w:rsidRPr="00E741AA" w:rsidRDefault="003502DE" w:rsidP="008058A5">
            <w:pPr>
              <w:spacing w:before="40" w:after="40" w:line="260" w:lineRule="exact"/>
              <w:ind w:left="227" w:right="57" w:hanging="170"/>
              <w:rPr>
                <w:b/>
                <w:bCs/>
              </w:rPr>
            </w:pPr>
          </w:p>
        </w:tc>
      </w:tr>
    </w:tbl>
    <w:p w:rsidR="003502DE" w:rsidRPr="007121DD" w:rsidRDefault="003502DE" w:rsidP="003D147D">
      <w:pPr>
        <w:pStyle w:val="Reasons"/>
        <w:rPr>
          <w:b w:val="0"/>
          <w:bCs w:val="0"/>
          <w:spacing w:val="-2"/>
          <w:lang w:bidi="ar-EG"/>
        </w:rPr>
      </w:pPr>
      <w:r w:rsidRPr="007121DD">
        <w:rPr>
          <w:spacing w:val="-2"/>
          <w:rtl/>
        </w:rPr>
        <w:t>الأسباب:</w:t>
      </w:r>
      <w:r w:rsidRPr="007121DD">
        <w:rPr>
          <w:spacing w:val="-2"/>
        </w:rPr>
        <w:tab/>
      </w:r>
      <w:r w:rsidRPr="007121DD">
        <w:rPr>
          <w:rFonts w:hint="cs"/>
          <w:b w:val="0"/>
          <w:bCs w:val="0"/>
          <w:spacing w:val="-2"/>
          <w:rtl/>
        </w:rPr>
        <w:t xml:space="preserve">يُقترح عدم إدخال تغيير </w:t>
      </w:r>
      <w:r w:rsidRPr="007121DD">
        <w:rPr>
          <w:b w:val="0"/>
          <w:bCs w:val="0"/>
          <w:spacing w:val="-2"/>
        </w:rPr>
        <w:t>(</w:t>
      </w:r>
      <w:r w:rsidRPr="007121DD">
        <w:rPr>
          <w:b w:val="0"/>
          <w:bCs w:val="0"/>
          <w:spacing w:val="-2"/>
          <w:u w:val="single"/>
        </w:rPr>
        <w:t>NOC</w:t>
      </w:r>
      <w:r w:rsidRPr="007121DD">
        <w:rPr>
          <w:b w:val="0"/>
          <w:bCs w:val="0"/>
          <w:spacing w:val="-2"/>
        </w:rPr>
        <w:t>)</w:t>
      </w:r>
      <w:r w:rsidRPr="007121DD">
        <w:rPr>
          <w:rFonts w:hint="cs"/>
          <w:b w:val="0"/>
          <w:bCs w:val="0"/>
          <w:spacing w:val="-2"/>
          <w:rtl/>
          <w:lang w:bidi="ar-EG"/>
        </w:rPr>
        <w:t xml:space="preserve"> فيما يتعلق بنطاق التردد </w:t>
      </w:r>
      <w:r w:rsidRPr="007121DD">
        <w:rPr>
          <w:b w:val="0"/>
          <w:bCs w:val="0"/>
          <w:spacing w:val="-2"/>
          <w:lang w:bidi="ar-EG"/>
        </w:rPr>
        <w:t>MHz</w:t>
      </w:r>
      <w:r w:rsidR="003D147D">
        <w:rPr>
          <w:b w:val="0"/>
          <w:bCs w:val="0"/>
          <w:spacing w:val="-2"/>
          <w:lang w:bidi="ar-EG"/>
        </w:rPr>
        <w:t> </w:t>
      </w:r>
      <w:r w:rsidRPr="007121DD">
        <w:rPr>
          <w:b w:val="0"/>
          <w:bCs w:val="0"/>
          <w:spacing w:val="-2"/>
          <w:lang w:bidi="ar-EG"/>
        </w:rPr>
        <w:t>698/694</w:t>
      </w:r>
      <w:r w:rsidR="003D147D">
        <w:rPr>
          <w:b w:val="0"/>
          <w:bCs w:val="0"/>
          <w:spacing w:val="-2"/>
          <w:lang w:bidi="ar-EG"/>
        </w:rPr>
        <w:noBreakHyphen/>
      </w:r>
      <w:r w:rsidRPr="007121DD">
        <w:rPr>
          <w:b w:val="0"/>
          <w:bCs w:val="0"/>
          <w:spacing w:val="-2"/>
          <w:lang w:bidi="ar-EG"/>
        </w:rPr>
        <w:t>470</w:t>
      </w:r>
      <w:r w:rsidRPr="007121DD">
        <w:rPr>
          <w:rFonts w:hint="cs"/>
          <w:b w:val="0"/>
          <w:bCs w:val="0"/>
          <w:spacing w:val="-2"/>
          <w:rtl/>
          <w:lang w:bidi="ar-EG"/>
        </w:rPr>
        <w:t>. وكما هو مبين في</w:t>
      </w:r>
      <w:r w:rsidRPr="007121DD">
        <w:rPr>
          <w:rFonts w:hint="eastAsia"/>
          <w:b w:val="0"/>
          <w:bCs w:val="0"/>
          <w:spacing w:val="-2"/>
          <w:rtl/>
          <w:lang w:bidi="ar-EG"/>
        </w:rPr>
        <w:t> </w:t>
      </w:r>
      <w:r w:rsidRPr="007121DD">
        <w:rPr>
          <w:rFonts w:hint="cs"/>
          <w:b w:val="0"/>
          <w:bCs w:val="0"/>
          <w:spacing w:val="-2"/>
          <w:rtl/>
          <w:lang w:bidi="ar-EG"/>
        </w:rPr>
        <w:t>القسم</w:t>
      </w:r>
      <w:r w:rsidRPr="007121DD">
        <w:rPr>
          <w:rFonts w:hint="eastAsia"/>
          <w:b w:val="0"/>
          <w:bCs w:val="0"/>
          <w:spacing w:val="-2"/>
          <w:rtl/>
          <w:lang w:bidi="ar-EG"/>
        </w:rPr>
        <w:t> </w:t>
      </w:r>
      <w:r w:rsidRPr="007121DD">
        <w:rPr>
          <w:b w:val="0"/>
          <w:bCs w:val="0"/>
          <w:spacing w:val="-2"/>
          <w:lang w:bidi="ar-EG"/>
        </w:rPr>
        <w:t>1.5/1.1/1</w:t>
      </w:r>
      <w:r w:rsidRPr="007121DD">
        <w:rPr>
          <w:rFonts w:hint="cs"/>
          <w:b w:val="0"/>
          <w:bCs w:val="0"/>
          <w:spacing w:val="-2"/>
          <w:rtl/>
          <w:lang w:bidi="ar-EG"/>
        </w:rPr>
        <w:t xml:space="preserve"> من تقرير الاجتماع التحضيري للمؤتمر، فإن النطاق </w:t>
      </w:r>
      <w:r>
        <w:rPr>
          <w:b w:val="0"/>
          <w:bCs w:val="0"/>
          <w:spacing w:val="-2"/>
          <w:lang w:bidi="ar-EG"/>
        </w:rPr>
        <w:t>MHz </w:t>
      </w:r>
      <w:r w:rsidRPr="007121DD">
        <w:rPr>
          <w:b w:val="0"/>
          <w:bCs w:val="0"/>
          <w:spacing w:val="-2"/>
          <w:lang w:bidi="ar-EG"/>
        </w:rPr>
        <w:t>698/694</w:t>
      </w:r>
      <w:r w:rsidR="003D147D">
        <w:rPr>
          <w:b w:val="0"/>
          <w:bCs w:val="0"/>
          <w:spacing w:val="-2"/>
          <w:lang w:bidi="ar-EG"/>
        </w:rPr>
        <w:noBreakHyphen/>
      </w:r>
      <w:r w:rsidRPr="007121DD">
        <w:rPr>
          <w:b w:val="0"/>
          <w:bCs w:val="0"/>
          <w:spacing w:val="-2"/>
          <w:lang w:bidi="ar-EG"/>
        </w:rPr>
        <w:t>470</w:t>
      </w:r>
      <w:r w:rsidRPr="007121DD">
        <w:rPr>
          <w:rFonts w:hint="cs"/>
          <w:b w:val="0"/>
          <w:bCs w:val="0"/>
          <w:spacing w:val="-2"/>
          <w:rtl/>
          <w:lang w:bidi="ar-EG"/>
        </w:rPr>
        <w:t xml:space="preserve"> مستخدم بشكل رئيسي من أجل الإذاعة التلفزيونية للأرض. </w:t>
      </w:r>
      <w:r w:rsidRPr="007121DD">
        <w:rPr>
          <w:b w:val="0"/>
          <w:bCs w:val="0"/>
          <w:spacing w:val="-2"/>
          <w:rtl/>
          <w:lang w:bidi="ar-EG"/>
        </w:rPr>
        <w:t>كما</w:t>
      </w:r>
      <w:r>
        <w:rPr>
          <w:rFonts w:hint="cs"/>
          <w:b w:val="0"/>
          <w:bCs w:val="0"/>
          <w:spacing w:val="-2"/>
          <w:rtl/>
          <w:lang w:bidi="ar-EG"/>
        </w:rPr>
        <w:t> </w:t>
      </w:r>
      <w:r w:rsidRPr="007121DD">
        <w:rPr>
          <w:b w:val="0"/>
          <w:bCs w:val="0"/>
          <w:spacing w:val="-2"/>
          <w:rtl/>
          <w:lang w:bidi="ar-EG"/>
        </w:rPr>
        <w:t>أن نتائج دراسات قطاع الاتصالات الراديوية تُظهر أنه، إذا رغب أحد البلدان في</w:t>
      </w:r>
      <w:r w:rsidRPr="007121DD">
        <w:rPr>
          <w:rFonts w:hint="cs"/>
          <w:b w:val="0"/>
          <w:bCs w:val="0"/>
          <w:spacing w:val="-2"/>
          <w:rtl/>
          <w:lang w:bidi="ar-EG"/>
        </w:rPr>
        <w:t> </w:t>
      </w:r>
      <w:r w:rsidRPr="007121DD">
        <w:rPr>
          <w:b w:val="0"/>
          <w:bCs w:val="0"/>
          <w:spacing w:val="-2"/>
          <w:rtl/>
          <w:lang w:bidi="ar-EG"/>
        </w:rPr>
        <w:t>استعمال النطاق في الإذاعة وكان البلد الآخر المجاور يرغب في نشر شبكات للاتصالات المتنقلة الدولية، فإن التقاسم سيكون</w:t>
      </w:r>
      <w:r>
        <w:rPr>
          <w:rFonts w:hint="cs"/>
          <w:b w:val="0"/>
          <w:bCs w:val="0"/>
          <w:spacing w:val="-2"/>
          <w:rtl/>
          <w:lang w:bidi="ar-EG"/>
        </w:rPr>
        <w:t> </w:t>
      </w:r>
      <w:r w:rsidRPr="007121DD">
        <w:rPr>
          <w:b w:val="0"/>
          <w:bCs w:val="0"/>
          <w:spacing w:val="-2"/>
          <w:rtl/>
          <w:lang w:bidi="ar-EG"/>
        </w:rPr>
        <w:t>صعباً</w:t>
      </w:r>
      <w:r w:rsidRPr="007121DD">
        <w:rPr>
          <w:rFonts w:hint="cs"/>
          <w:b w:val="0"/>
          <w:bCs w:val="0"/>
          <w:spacing w:val="-2"/>
          <w:rtl/>
          <w:lang w:bidi="ar-EG"/>
        </w:rPr>
        <w:t>.</w:t>
      </w:r>
    </w:p>
    <w:p w:rsidR="00976277" w:rsidRDefault="006E1B26">
      <w:pPr>
        <w:pStyle w:val="Proposal"/>
      </w:pPr>
      <w:r>
        <w:rPr>
          <w:u w:val="single"/>
        </w:rPr>
        <w:lastRenderedPageBreak/>
        <w:t>NOC</w:t>
      </w:r>
      <w:r>
        <w:tab/>
        <w:t>INS/58A1/2</w:t>
      </w:r>
    </w:p>
    <w:p w:rsidR="006E1B26" w:rsidRDefault="003502DE">
      <w:pPr>
        <w:pStyle w:val="Tabletitle"/>
        <w:rPr>
          <w:rFonts w:cs="Times New Roman Bold"/>
          <w:szCs w:val="22"/>
          <w:rtl/>
          <w:lang w:bidi="ar-SY"/>
        </w:rPr>
        <w:pPrChange w:id="1" w:author="El Wardany, Samy" w:date="2011-08-01T14:42:00Z">
          <w:pPr/>
        </w:pPrChange>
      </w:pPr>
      <w:r>
        <w:rPr>
          <w:rFonts w:cs="Times New Roman Bold"/>
          <w:szCs w:val="22"/>
        </w:rPr>
        <w:t>MHz 1 525</w:t>
      </w:r>
      <w:r>
        <w:rPr>
          <w:rFonts w:cs="Times New Roman Bold"/>
          <w:szCs w:val="22"/>
        </w:rPr>
        <w:noBreakHyphen/>
        <w:t>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3502DE" w:rsidRPr="00E741AA" w:rsidTr="008058A5">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3502DE" w:rsidRPr="00E741AA" w:rsidRDefault="003502DE" w:rsidP="008058A5">
            <w:pPr>
              <w:pStyle w:val="Tablehead"/>
              <w:keepNext/>
            </w:pPr>
            <w:r w:rsidRPr="00E741AA">
              <w:rPr>
                <w:rtl/>
              </w:rPr>
              <w:t>التوزيع على الخدمات</w:t>
            </w:r>
          </w:p>
        </w:tc>
      </w:tr>
      <w:tr w:rsidR="003502DE" w:rsidRPr="00E741AA" w:rsidTr="008058A5">
        <w:trPr>
          <w:cantSplit/>
          <w:jc w:val="center"/>
        </w:trPr>
        <w:tc>
          <w:tcPr>
            <w:tcW w:w="2800" w:type="dxa"/>
            <w:tcBorders>
              <w:top w:val="single" w:sz="4" w:space="0" w:color="auto"/>
              <w:left w:val="single" w:sz="6" w:space="0" w:color="auto"/>
              <w:bottom w:val="single" w:sz="6" w:space="0" w:color="auto"/>
              <w:right w:val="single" w:sz="6" w:space="0" w:color="auto"/>
            </w:tcBorders>
          </w:tcPr>
          <w:p w:rsidR="003502DE" w:rsidRPr="005313DE" w:rsidRDefault="003502DE" w:rsidP="008058A5">
            <w:pPr>
              <w:pStyle w:val="Tablehead"/>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3502DE" w:rsidRPr="00E741AA" w:rsidRDefault="003502DE" w:rsidP="008058A5">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3502DE" w:rsidRPr="00E741AA" w:rsidRDefault="003502DE" w:rsidP="008058A5">
            <w:pPr>
              <w:pStyle w:val="Tablehead"/>
            </w:pPr>
            <w:r w:rsidRPr="00E741AA">
              <w:rPr>
                <w:rtl/>
              </w:rPr>
              <w:t xml:space="preserve">الإقليم </w:t>
            </w:r>
            <w:r w:rsidRPr="00E741AA">
              <w:t>3</w:t>
            </w:r>
          </w:p>
        </w:tc>
      </w:tr>
      <w:tr w:rsidR="003502DE" w:rsidRPr="00E741AA" w:rsidTr="008058A5">
        <w:trPr>
          <w:cantSplit/>
          <w:jc w:val="center"/>
        </w:trPr>
        <w:tc>
          <w:tcPr>
            <w:tcW w:w="2800" w:type="dxa"/>
            <w:tcBorders>
              <w:top w:val="single" w:sz="6" w:space="0" w:color="auto"/>
              <w:left w:val="single" w:sz="6" w:space="0" w:color="auto"/>
              <w:right w:val="single" w:sz="6" w:space="0" w:color="auto"/>
            </w:tcBorders>
          </w:tcPr>
          <w:p w:rsidR="003502DE" w:rsidRPr="00FA3B95" w:rsidRDefault="003502DE" w:rsidP="004962A3">
            <w:pPr>
              <w:pStyle w:val="TabletextS5"/>
              <w:rPr>
                <w:rStyle w:val="Tablefreq"/>
              </w:rPr>
            </w:pPr>
            <w:r w:rsidRPr="00FA3B95">
              <w:rPr>
                <w:rStyle w:val="Tablefreq"/>
              </w:rPr>
              <w:t>1</w:t>
            </w:r>
            <w:r w:rsidR="004962A3">
              <w:rPr>
                <w:rStyle w:val="Tablefreq"/>
              </w:rPr>
              <w:t> </w:t>
            </w:r>
            <w:r w:rsidRPr="00FA3B95">
              <w:rPr>
                <w:rStyle w:val="Tablefreq"/>
              </w:rPr>
              <w:t>400-1 350</w:t>
            </w:r>
          </w:p>
          <w:p w:rsidR="003502DE" w:rsidRPr="003F1490" w:rsidRDefault="003502DE" w:rsidP="008058A5">
            <w:pPr>
              <w:pStyle w:val="TabletextS5"/>
              <w:rPr>
                <w:b/>
                <w:bCs/>
              </w:rPr>
            </w:pPr>
            <w:r w:rsidRPr="003F1490">
              <w:rPr>
                <w:b/>
                <w:bCs/>
                <w:rtl/>
              </w:rPr>
              <w:t>ثابتة</w:t>
            </w:r>
          </w:p>
          <w:p w:rsidR="003502DE" w:rsidRPr="00E741AA" w:rsidRDefault="003502DE" w:rsidP="008058A5">
            <w:pPr>
              <w:pStyle w:val="TabletextS5"/>
            </w:pPr>
            <w:r w:rsidRPr="00E741AA">
              <w:rPr>
                <w:b/>
                <w:bCs/>
                <w:rtl/>
              </w:rPr>
              <w:t>متنقلة</w:t>
            </w:r>
          </w:p>
          <w:p w:rsidR="003502DE" w:rsidRPr="00E741AA" w:rsidRDefault="003502DE" w:rsidP="008058A5">
            <w:pPr>
              <w:pStyle w:val="TabletextS5"/>
            </w:pPr>
            <w:r w:rsidRPr="00E741AA">
              <w:rPr>
                <w:b/>
                <w:bCs/>
                <w:rtl/>
              </w:rPr>
              <w:t>تحديد راديوي للموقع</w:t>
            </w:r>
          </w:p>
        </w:tc>
        <w:tc>
          <w:tcPr>
            <w:tcW w:w="6524" w:type="dxa"/>
            <w:gridSpan w:val="2"/>
            <w:tcBorders>
              <w:top w:val="single" w:sz="6" w:space="0" w:color="auto"/>
              <w:left w:val="single" w:sz="6" w:space="0" w:color="auto"/>
              <w:right w:val="single" w:sz="6" w:space="0" w:color="auto"/>
            </w:tcBorders>
          </w:tcPr>
          <w:p w:rsidR="003502DE" w:rsidRPr="00FA3B95" w:rsidRDefault="003502DE" w:rsidP="004962A3">
            <w:pPr>
              <w:pStyle w:val="TabletextS5"/>
              <w:rPr>
                <w:rStyle w:val="Tablefreq"/>
              </w:rPr>
            </w:pPr>
            <w:r w:rsidRPr="00FA3B95">
              <w:rPr>
                <w:rStyle w:val="Tablefreq"/>
              </w:rPr>
              <w:t>1</w:t>
            </w:r>
            <w:r w:rsidR="004962A3">
              <w:rPr>
                <w:rStyle w:val="Tablefreq"/>
              </w:rPr>
              <w:t> </w:t>
            </w:r>
            <w:r w:rsidRPr="00FA3B95">
              <w:rPr>
                <w:rStyle w:val="Tablefreq"/>
              </w:rPr>
              <w:t>400-1 350</w:t>
            </w:r>
          </w:p>
          <w:p w:rsidR="003502DE" w:rsidRPr="00E741AA" w:rsidRDefault="003502DE" w:rsidP="008058A5">
            <w:pPr>
              <w:pStyle w:val="TabletextS5"/>
              <w:tabs>
                <w:tab w:val="left" w:pos="597"/>
              </w:tabs>
            </w:pPr>
            <w:r>
              <w:tab/>
            </w:r>
            <w:r w:rsidRPr="00076D0C">
              <w:rPr>
                <w:b/>
                <w:bCs/>
                <w:rtl/>
              </w:rPr>
              <w:t>تحديد راديوي للموقع</w:t>
            </w:r>
            <w:r w:rsidRPr="00E741AA">
              <w:t xml:space="preserve">338A.5  </w:t>
            </w:r>
          </w:p>
        </w:tc>
      </w:tr>
      <w:tr w:rsidR="003502DE" w:rsidRPr="00E741AA" w:rsidTr="008058A5">
        <w:trPr>
          <w:cantSplit/>
          <w:jc w:val="center"/>
        </w:trPr>
        <w:tc>
          <w:tcPr>
            <w:tcW w:w="2800" w:type="dxa"/>
            <w:tcBorders>
              <w:left w:val="single" w:sz="6" w:space="0" w:color="auto"/>
              <w:bottom w:val="single" w:sz="6" w:space="0" w:color="auto"/>
              <w:right w:val="single" w:sz="6" w:space="0" w:color="auto"/>
            </w:tcBorders>
          </w:tcPr>
          <w:p w:rsidR="003502DE" w:rsidRPr="003502DE" w:rsidRDefault="003502DE" w:rsidP="008058A5">
            <w:pPr>
              <w:pStyle w:val="TabletextS5"/>
              <w:rPr>
                <w:rStyle w:val="Artref"/>
                <w:b w:val="0"/>
                <w:bCs w:val="0"/>
                <w:rtl/>
              </w:rPr>
            </w:pPr>
            <w:r w:rsidRPr="003502DE">
              <w:rPr>
                <w:rStyle w:val="Artref"/>
                <w:b w:val="0"/>
                <w:bCs w:val="0"/>
              </w:rPr>
              <w:t>339.5  338A.5  338.5  149.5</w:t>
            </w:r>
          </w:p>
        </w:tc>
        <w:tc>
          <w:tcPr>
            <w:tcW w:w="6524" w:type="dxa"/>
            <w:gridSpan w:val="2"/>
            <w:tcBorders>
              <w:left w:val="single" w:sz="6" w:space="0" w:color="auto"/>
              <w:bottom w:val="single" w:sz="6" w:space="0" w:color="auto"/>
              <w:right w:val="single" w:sz="6" w:space="0" w:color="auto"/>
            </w:tcBorders>
          </w:tcPr>
          <w:p w:rsidR="003502DE" w:rsidRPr="003502DE" w:rsidRDefault="003502DE" w:rsidP="008058A5">
            <w:pPr>
              <w:pStyle w:val="TabletextS5"/>
              <w:tabs>
                <w:tab w:val="left" w:pos="630"/>
              </w:tabs>
              <w:rPr>
                <w:rStyle w:val="Artref"/>
                <w:b w:val="0"/>
                <w:bCs w:val="0"/>
                <w:rtl/>
              </w:rPr>
            </w:pPr>
            <w:r w:rsidRPr="003502DE">
              <w:rPr>
                <w:rStyle w:val="Artref"/>
                <w:b w:val="0"/>
                <w:bCs w:val="0"/>
              </w:rPr>
              <w:tab/>
              <w:t>339.5  334.5  149.5</w:t>
            </w:r>
          </w:p>
        </w:tc>
      </w:tr>
    </w:tbl>
    <w:p w:rsidR="00976277" w:rsidRPr="00510559" w:rsidRDefault="003502DE" w:rsidP="004C5634">
      <w:pPr>
        <w:pStyle w:val="Reasons"/>
        <w:rPr>
          <w:spacing w:val="-2"/>
        </w:rPr>
      </w:pPr>
      <w:r w:rsidRPr="00510559">
        <w:rPr>
          <w:spacing w:val="-2"/>
          <w:rtl/>
        </w:rPr>
        <w:t>الأسباب:</w:t>
      </w:r>
      <w:r w:rsidRPr="00510559">
        <w:rPr>
          <w:spacing w:val="-2"/>
        </w:rPr>
        <w:tab/>
      </w:r>
      <w:r w:rsidRPr="00510559">
        <w:rPr>
          <w:rFonts w:hint="cs"/>
          <w:b w:val="0"/>
          <w:bCs w:val="0"/>
          <w:spacing w:val="-2"/>
          <w:rtl/>
        </w:rPr>
        <w:t xml:space="preserve">يُقترح عدم إدخال تغيير </w:t>
      </w:r>
      <w:r w:rsidRPr="00510559">
        <w:rPr>
          <w:b w:val="0"/>
          <w:bCs w:val="0"/>
          <w:spacing w:val="-2"/>
        </w:rPr>
        <w:t>(</w:t>
      </w:r>
      <w:r w:rsidRPr="00510559">
        <w:rPr>
          <w:b w:val="0"/>
          <w:bCs w:val="0"/>
          <w:spacing w:val="-2"/>
          <w:u w:val="single"/>
        </w:rPr>
        <w:t>NOC</w:t>
      </w:r>
      <w:r w:rsidRPr="00510559">
        <w:rPr>
          <w:b w:val="0"/>
          <w:bCs w:val="0"/>
          <w:spacing w:val="-2"/>
        </w:rPr>
        <w:t>)</w:t>
      </w:r>
      <w:r w:rsidRPr="00510559">
        <w:rPr>
          <w:rFonts w:hint="cs"/>
          <w:b w:val="0"/>
          <w:bCs w:val="0"/>
          <w:spacing w:val="-2"/>
          <w:rtl/>
          <w:lang w:bidi="ar-EG"/>
        </w:rPr>
        <w:t xml:space="preserve"> فيما يتعلق بنطاق التردد </w:t>
      </w:r>
      <w:r w:rsidRPr="00510559">
        <w:rPr>
          <w:b w:val="0"/>
          <w:bCs w:val="0"/>
          <w:spacing w:val="-2"/>
          <w:lang w:bidi="ar-EG"/>
        </w:rPr>
        <w:t>MHz 1 400</w:t>
      </w:r>
      <w:r w:rsidRPr="00510559">
        <w:rPr>
          <w:b w:val="0"/>
          <w:bCs w:val="0"/>
          <w:spacing w:val="-2"/>
          <w:lang w:bidi="ar-EG"/>
        </w:rPr>
        <w:noBreakHyphen/>
        <w:t>1 350</w:t>
      </w:r>
      <w:r w:rsidRPr="00510559">
        <w:rPr>
          <w:rFonts w:hint="cs"/>
          <w:b w:val="0"/>
          <w:bCs w:val="0"/>
          <w:spacing w:val="-2"/>
          <w:rtl/>
          <w:lang w:bidi="ar-EG"/>
        </w:rPr>
        <w:t>. وكما هو مبين في</w:t>
      </w:r>
      <w:r w:rsidRPr="00510559">
        <w:rPr>
          <w:rFonts w:hint="eastAsia"/>
          <w:b w:val="0"/>
          <w:bCs w:val="0"/>
          <w:spacing w:val="-2"/>
          <w:rtl/>
          <w:lang w:bidi="ar-EG"/>
        </w:rPr>
        <w:t> </w:t>
      </w:r>
      <w:r w:rsidRPr="00510559">
        <w:rPr>
          <w:rFonts w:hint="cs"/>
          <w:b w:val="0"/>
          <w:bCs w:val="0"/>
          <w:spacing w:val="-2"/>
          <w:rtl/>
          <w:lang w:bidi="ar-EG"/>
        </w:rPr>
        <w:t>القسم</w:t>
      </w:r>
      <w:r w:rsidRPr="00510559">
        <w:rPr>
          <w:rFonts w:hint="eastAsia"/>
          <w:b w:val="0"/>
          <w:bCs w:val="0"/>
          <w:spacing w:val="-2"/>
          <w:rtl/>
          <w:lang w:bidi="ar-EG"/>
        </w:rPr>
        <w:t> </w:t>
      </w:r>
      <w:r w:rsidRPr="00510559">
        <w:rPr>
          <w:b w:val="0"/>
          <w:bCs w:val="0"/>
          <w:spacing w:val="-2"/>
          <w:lang w:bidi="ar-EG"/>
        </w:rPr>
        <w:t>4.2.1.4/1.1/1</w:t>
      </w:r>
      <w:r w:rsidRPr="00510559">
        <w:rPr>
          <w:rFonts w:hint="cs"/>
          <w:b w:val="0"/>
          <w:bCs w:val="0"/>
          <w:spacing w:val="-2"/>
          <w:rtl/>
          <w:lang w:bidi="ar-EG"/>
        </w:rPr>
        <w:t xml:space="preserve"> من تقرير الاجتماع التحضيري للمؤتمر،</w:t>
      </w:r>
      <w:r w:rsidRPr="00510559">
        <w:rPr>
          <w:spacing w:val="-2"/>
        </w:rPr>
        <w:t xml:space="preserve"> </w:t>
      </w:r>
      <w:r w:rsidRPr="00510559">
        <w:rPr>
          <w:rFonts w:hint="cs"/>
          <w:b w:val="0"/>
          <w:bCs w:val="0"/>
          <w:spacing w:val="-2"/>
          <w:rtl/>
        </w:rPr>
        <w:t>استندت جميع الدراسات التي أُجريت إلى المعلمات التي قدّمها قطاع الاتصالات الراديوية، وتُظهر أنه لا</w:t>
      </w:r>
      <w:r w:rsidRPr="00510559">
        <w:rPr>
          <w:rFonts w:hint="eastAsia"/>
          <w:b w:val="0"/>
          <w:bCs w:val="0"/>
          <w:spacing w:val="-2"/>
          <w:rtl/>
        </w:rPr>
        <w:t> </w:t>
      </w:r>
      <w:r w:rsidRPr="00510559">
        <w:rPr>
          <w:rFonts w:hint="cs"/>
          <w:b w:val="0"/>
          <w:bCs w:val="0"/>
          <w:spacing w:val="-2"/>
          <w:rtl/>
        </w:rPr>
        <w:t>يمكن تشغيل أنظمة النطاق العريض المتنقل والرادارات بترددات مشتركة في المنطقة الجغرافية ذاتها. وعلاوةً على ذلك، يُستخدم مدى التردد هذا كثيراً للرادارات في بعض البلدان. وبالإضافة إلى ذلك، قد لا</w:t>
      </w:r>
      <w:r w:rsidR="004C5634" w:rsidRPr="00510559">
        <w:rPr>
          <w:rFonts w:hint="eastAsia"/>
          <w:b w:val="0"/>
          <w:bCs w:val="0"/>
          <w:spacing w:val="-2"/>
          <w:rtl/>
        </w:rPr>
        <w:t> </w:t>
      </w:r>
      <w:r w:rsidRPr="00510559">
        <w:rPr>
          <w:rFonts w:hint="cs"/>
          <w:b w:val="0"/>
          <w:bCs w:val="0"/>
          <w:spacing w:val="-2"/>
          <w:rtl/>
        </w:rPr>
        <w:t>تتمكّن الخدمةُ المتنقلة من استخدام مدى التردد هذا بالكامل أو أجزاء منه استخداماً منسقاً لتنفيذ الاتصالات المتنقلة الدولية، ولا</w:t>
      </w:r>
      <w:r w:rsidR="004C5634" w:rsidRPr="00510559">
        <w:rPr>
          <w:rFonts w:hint="eastAsia"/>
          <w:b w:val="0"/>
          <w:bCs w:val="0"/>
          <w:spacing w:val="-2"/>
          <w:rtl/>
        </w:rPr>
        <w:t> </w:t>
      </w:r>
      <w:r w:rsidRPr="00510559">
        <w:rPr>
          <w:rFonts w:hint="cs"/>
          <w:b w:val="0"/>
          <w:bCs w:val="0"/>
          <w:spacing w:val="-2"/>
          <w:rtl/>
        </w:rPr>
        <w:t>سيما على الصعيد</w:t>
      </w:r>
      <w:r w:rsidRPr="00510559">
        <w:rPr>
          <w:rFonts w:hint="eastAsia"/>
          <w:b w:val="0"/>
          <w:bCs w:val="0"/>
          <w:spacing w:val="-2"/>
          <w:rtl/>
        </w:rPr>
        <w:t> </w:t>
      </w:r>
      <w:r w:rsidRPr="00510559">
        <w:rPr>
          <w:rFonts w:hint="cs"/>
          <w:b w:val="0"/>
          <w:bCs w:val="0"/>
          <w:spacing w:val="-2"/>
          <w:rtl/>
        </w:rPr>
        <w:t>العالمي.</w:t>
      </w:r>
    </w:p>
    <w:p w:rsidR="00976277" w:rsidRDefault="006E1B26">
      <w:pPr>
        <w:pStyle w:val="Proposal"/>
      </w:pPr>
      <w:r>
        <w:t>MOD</w:t>
      </w:r>
      <w:r>
        <w:tab/>
        <w:t>INS/58A1/3</w:t>
      </w:r>
    </w:p>
    <w:p w:rsidR="003502DE" w:rsidRPr="006F163E" w:rsidRDefault="003502DE">
      <w:pPr>
        <w:pStyle w:val="Tabletitle"/>
        <w:rPr>
          <w:rtl/>
        </w:rPr>
        <w:pPrChange w:id="2" w:author="El Wardany, Samy" w:date="2011-08-01T14:42:00Z">
          <w:pPr/>
        </w:pPrChange>
      </w:pPr>
      <w:r w:rsidRPr="006F163E">
        <w:t>MHz 1</w:t>
      </w:r>
      <w:r w:rsidR="00B15931">
        <w:t> </w:t>
      </w:r>
      <w:r w:rsidRPr="006F163E">
        <w:t>525-1</w:t>
      </w:r>
      <w:r w:rsidR="00B15931">
        <w:t> </w:t>
      </w:r>
      <w:r w:rsidRPr="006F163E">
        <w:t>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3502DE" w:rsidRPr="00E741AA" w:rsidTr="008058A5">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3502DE" w:rsidRPr="00E741AA" w:rsidRDefault="003502DE" w:rsidP="008058A5">
            <w:pPr>
              <w:pStyle w:val="Tablehead"/>
            </w:pPr>
            <w:r w:rsidRPr="00E741AA">
              <w:rPr>
                <w:rtl/>
              </w:rPr>
              <w:t>التوزيع على الخدمات</w:t>
            </w:r>
          </w:p>
        </w:tc>
      </w:tr>
      <w:tr w:rsidR="003502DE" w:rsidRPr="00E741AA" w:rsidTr="008058A5">
        <w:trPr>
          <w:cantSplit/>
          <w:jc w:val="center"/>
        </w:trPr>
        <w:tc>
          <w:tcPr>
            <w:tcW w:w="2800" w:type="dxa"/>
            <w:tcBorders>
              <w:top w:val="single" w:sz="4" w:space="0" w:color="auto"/>
              <w:left w:val="single" w:sz="6" w:space="0" w:color="auto"/>
              <w:bottom w:val="single" w:sz="6" w:space="0" w:color="auto"/>
              <w:right w:val="single" w:sz="6" w:space="0" w:color="auto"/>
            </w:tcBorders>
          </w:tcPr>
          <w:p w:rsidR="003502DE" w:rsidRPr="005313DE" w:rsidRDefault="003502DE" w:rsidP="008058A5">
            <w:pPr>
              <w:pStyle w:val="Tablehead"/>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3502DE" w:rsidRPr="00E741AA" w:rsidRDefault="003502DE" w:rsidP="008058A5">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3502DE" w:rsidRPr="00E741AA" w:rsidRDefault="003502DE" w:rsidP="008058A5">
            <w:pPr>
              <w:pStyle w:val="Tablehead"/>
            </w:pPr>
            <w:r w:rsidRPr="00E741AA">
              <w:rPr>
                <w:rtl/>
              </w:rPr>
              <w:t xml:space="preserve">الإقليم </w:t>
            </w:r>
            <w:r w:rsidRPr="00E741AA">
              <w:t>3</w:t>
            </w:r>
          </w:p>
        </w:tc>
      </w:tr>
      <w:tr w:rsidR="003502DE" w:rsidRPr="00E741AA" w:rsidTr="008058A5">
        <w:trPr>
          <w:cantSplit/>
          <w:jc w:val="center"/>
        </w:trPr>
        <w:tc>
          <w:tcPr>
            <w:tcW w:w="9324" w:type="dxa"/>
            <w:gridSpan w:val="3"/>
            <w:tcBorders>
              <w:top w:val="single" w:sz="6" w:space="0" w:color="auto"/>
              <w:left w:val="single" w:sz="6" w:space="0" w:color="auto"/>
              <w:bottom w:val="single" w:sz="6" w:space="0" w:color="auto"/>
              <w:right w:val="single" w:sz="6" w:space="0" w:color="auto"/>
            </w:tcBorders>
          </w:tcPr>
          <w:p w:rsidR="003502DE" w:rsidRPr="00E741AA" w:rsidRDefault="003502DE" w:rsidP="004962A3">
            <w:pPr>
              <w:pStyle w:val="TabletextS5"/>
              <w:tabs>
                <w:tab w:val="left" w:pos="2838"/>
              </w:tabs>
            </w:pPr>
            <w:r w:rsidRPr="00FA3B95">
              <w:rPr>
                <w:rStyle w:val="Tablefreq"/>
              </w:rPr>
              <w:t>1</w:t>
            </w:r>
            <w:r w:rsidR="004962A3">
              <w:rPr>
                <w:rStyle w:val="Tablefreq"/>
              </w:rPr>
              <w:t> </w:t>
            </w:r>
            <w:r w:rsidRPr="00FA3B95">
              <w:rPr>
                <w:rStyle w:val="Tablefreq"/>
              </w:rPr>
              <w:t>429-1 427</w:t>
            </w:r>
            <w:r w:rsidRPr="00E741AA">
              <w:tab/>
            </w:r>
            <w:r w:rsidRPr="00E741AA">
              <w:rPr>
                <w:b/>
                <w:bCs/>
                <w:rtl/>
              </w:rPr>
              <w:t>عمليات فضائية</w:t>
            </w:r>
            <w:r w:rsidRPr="00E741AA">
              <w:rPr>
                <w:rtl/>
              </w:rPr>
              <w:t xml:space="preserve"> (أرض-فضاء)</w:t>
            </w:r>
          </w:p>
          <w:p w:rsidR="003502DE" w:rsidRPr="00E741AA" w:rsidRDefault="003502DE" w:rsidP="008058A5">
            <w:pPr>
              <w:pStyle w:val="TabletextS5"/>
              <w:tabs>
                <w:tab w:val="left" w:pos="2838"/>
              </w:tabs>
              <w:rPr>
                <w:rtl/>
              </w:rPr>
            </w:pPr>
            <w:r w:rsidRPr="00E741AA">
              <w:tab/>
            </w:r>
            <w:r w:rsidRPr="00E741AA">
              <w:rPr>
                <w:b/>
                <w:bCs/>
                <w:rtl/>
              </w:rPr>
              <w:t>ثابتة</w:t>
            </w:r>
          </w:p>
          <w:p w:rsidR="003502DE" w:rsidRPr="005A419A" w:rsidRDefault="003502DE" w:rsidP="006A3EFA">
            <w:pPr>
              <w:pStyle w:val="TabletextS5"/>
              <w:tabs>
                <w:tab w:val="left" w:pos="2838"/>
              </w:tabs>
              <w:rPr>
                <w:rStyle w:val="Artref"/>
                <w:b w:val="0"/>
                <w:bCs w:val="0"/>
              </w:rPr>
            </w:pPr>
            <w:r w:rsidRPr="00E741AA">
              <w:tab/>
            </w:r>
            <w:r w:rsidRPr="00E741AA">
              <w:rPr>
                <w:b/>
                <w:bCs/>
                <w:rtl/>
              </w:rPr>
              <w:t>متنقلة</w:t>
            </w:r>
            <w:r w:rsidRPr="00E741AA">
              <w:rPr>
                <w:rtl/>
              </w:rPr>
              <w:t xml:space="preserve"> باستثناء المتنقلة للطيران</w:t>
            </w:r>
            <w:ins w:id="3" w:author="Awad, Samy" w:date="2015-10-06T15:53:00Z">
              <w:r w:rsidRPr="005A419A">
                <w:rPr>
                  <w:rStyle w:val="Artref"/>
                  <w:rFonts w:hint="cs"/>
                  <w:rtl/>
                </w:rPr>
                <w:t xml:space="preserve">  </w:t>
              </w:r>
              <w:r w:rsidRPr="003D147D">
                <w:rPr>
                  <w:rStyle w:val="Artref"/>
                  <w:b w:val="0"/>
                  <w:bCs w:val="0"/>
                </w:rPr>
                <w:t>A11.</w:t>
              </w:r>
            </w:ins>
            <w:ins w:id="4" w:author="Awad, Samy" w:date="2015-11-02T11:38:00Z">
              <w:r w:rsidR="006942A0">
                <w:rPr>
                  <w:rStyle w:val="Artref"/>
                  <w:b w:val="0"/>
                  <w:bCs w:val="0"/>
                </w:rPr>
                <w:t>5</w:t>
              </w:r>
            </w:ins>
            <w:ins w:id="5" w:author="Awad, Samy" w:date="2015-10-06T15:53:00Z">
              <w:r w:rsidRPr="003D147D">
                <w:rPr>
                  <w:rStyle w:val="Artref"/>
                  <w:b w:val="0"/>
                  <w:bCs w:val="0"/>
                </w:rPr>
                <w:t xml:space="preserve"> ADD</w:t>
              </w:r>
            </w:ins>
          </w:p>
          <w:p w:rsidR="003502DE" w:rsidRPr="003D147D" w:rsidRDefault="003502DE" w:rsidP="008058A5">
            <w:pPr>
              <w:pStyle w:val="TabletextS5"/>
              <w:tabs>
                <w:tab w:val="left" w:pos="2838"/>
              </w:tabs>
              <w:rPr>
                <w:b/>
                <w:bCs/>
              </w:rPr>
            </w:pPr>
            <w:r w:rsidRPr="003D147D">
              <w:rPr>
                <w:rStyle w:val="Artref"/>
                <w:b w:val="0"/>
                <w:bCs w:val="0"/>
              </w:rPr>
              <w:tab/>
              <w:t>338A.5</w:t>
            </w:r>
            <w:ins w:id="6" w:author="Awad, Samy" w:date="2015-10-06T15:52:00Z">
              <w:r w:rsidRPr="003D147D">
                <w:rPr>
                  <w:rStyle w:val="Artref"/>
                  <w:b w:val="0"/>
                  <w:bCs w:val="0"/>
                </w:rPr>
                <w:t xml:space="preserve"> </w:t>
              </w:r>
            </w:ins>
            <w:ins w:id="7" w:author="Awad, Samy" w:date="2015-10-26T18:30:00Z">
              <w:r w:rsidRPr="003D147D">
                <w:rPr>
                  <w:rStyle w:val="Artref"/>
                  <w:b w:val="0"/>
                  <w:bCs w:val="0"/>
                </w:rPr>
                <w:t xml:space="preserve"> </w:t>
              </w:r>
            </w:ins>
            <w:ins w:id="8" w:author="Awad, Samy" w:date="2015-10-06T15:52:00Z">
              <w:r w:rsidRPr="003D147D">
                <w:rPr>
                  <w:rStyle w:val="Artref"/>
                  <w:b w:val="0"/>
                  <w:bCs w:val="0"/>
                </w:rPr>
                <w:t>MOD</w:t>
              </w:r>
            </w:ins>
            <w:r w:rsidRPr="003D147D">
              <w:rPr>
                <w:rStyle w:val="Artref"/>
                <w:b w:val="0"/>
                <w:bCs w:val="0"/>
                <w:rtl/>
              </w:rPr>
              <w:t xml:space="preserve">  </w:t>
            </w:r>
            <w:r w:rsidRPr="003D147D">
              <w:rPr>
                <w:rStyle w:val="Artref"/>
                <w:b w:val="0"/>
                <w:bCs w:val="0"/>
              </w:rPr>
              <w:t>341.5</w:t>
            </w:r>
          </w:p>
        </w:tc>
      </w:tr>
      <w:tr w:rsidR="003502DE" w:rsidRPr="00E741AA" w:rsidTr="008058A5">
        <w:trPr>
          <w:cantSplit/>
          <w:jc w:val="center"/>
        </w:trPr>
        <w:tc>
          <w:tcPr>
            <w:tcW w:w="2800" w:type="dxa"/>
            <w:tcBorders>
              <w:top w:val="single" w:sz="6" w:space="0" w:color="auto"/>
              <w:left w:val="single" w:sz="6" w:space="0" w:color="auto"/>
              <w:right w:val="single" w:sz="6" w:space="0" w:color="auto"/>
            </w:tcBorders>
          </w:tcPr>
          <w:p w:rsidR="003502DE" w:rsidRPr="00FA3B95" w:rsidRDefault="003502DE" w:rsidP="004962A3">
            <w:pPr>
              <w:pStyle w:val="TabletextS5"/>
              <w:rPr>
                <w:rStyle w:val="Tablefreq"/>
              </w:rPr>
            </w:pPr>
            <w:r w:rsidRPr="00FA3B95">
              <w:rPr>
                <w:rStyle w:val="Tablefreq"/>
              </w:rPr>
              <w:t>1</w:t>
            </w:r>
            <w:r w:rsidR="004962A3">
              <w:rPr>
                <w:rStyle w:val="Tablefreq"/>
              </w:rPr>
              <w:t> </w:t>
            </w:r>
            <w:r w:rsidRPr="00FA3B95">
              <w:rPr>
                <w:rStyle w:val="Tablefreq"/>
              </w:rPr>
              <w:t>452-1 429</w:t>
            </w:r>
          </w:p>
          <w:p w:rsidR="003502DE" w:rsidRPr="00E741AA" w:rsidRDefault="003502DE" w:rsidP="008058A5">
            <w:pPr>
              <w:pStyle w:val="TabletextS5"/>
              <w:rPr>
                <w:rtl/>
              </w:rPr>
            </w:pPr>
            <w:r w:rsidRPr="00E741AA">
              <w:rPr>
                <w:b/>
                <w:bCs/>
                <w:rtl/>
              </w:rPr>
              <w:t>ثابتة</w:t>
            </w:r>
          </w:p>
          <w:p w:rsidR="003502DE" w:rsidRPr="00E741AA" w:rsidRDefault="003502DE" w:rsidP="008058A5">
            <w:pPr>
              <w:pStyle w:val="TabletextS5"/>
            </w:pPr>
            <w:r w:rsidRPr="00E741AA">
              <w:rPr>
                <w:b/>
                <w:bCs/>
                <w:rtl/>
              </w:rPr>
              <w:t>متنقلة</w:t>
            </w:r>
            <w:r w:rsidRPr="00E741AA">
              <w:rPr>
                <w:rtl/>
              </w:rPr>
              <w:t xml:space="preserve"> باستثناء المتنقلة للطيران</w:t>
            </w:r>
            <w:r>
              <w:rPr>
                <w:rFonts w:hint="cs"/>
                <w:rtl/>
              </w:rPr>
              <w:t xml:space="preserve">  </w:t>
            </w:r>
            <w:ins w:id="9" w:author="Awad, Samy" w:date="2015-10-06T15:54:00Z">
              <w:r w:rsidRPr="003D147D">
                <w:rPr>
                  <w:rStyle w:val="Artref"/>
                  <w:b w:val="0"/>
                  <w:bCs w:val="0"/>
                </w:rPr>
                <w:t>A11.5</w:t>
              </w:r>
            </w:ins>
            <w:ins w:id="10" w:author="Awad, Samy" w:date="2015-10-26T18:30:00Z">
              <w:r w:rsidRPr="003D147D">
                <w:rPr>
                  <w:rStyle w:val="Artref"/>
                  <w:b w:val="0"/>
                  <w:bCs w:val="0"/>
                </w:rPr>
                <w:t xml:space="preserve"> </w:t>
              </w:r>
            </w:ins>
            <w:ins w:id="11" w:author="Awad, Samy" w:date="2015-10-06T15:54:00Z">
              <w:r w:rsidRPr="003D147D">
                <w:rPr>
                  <w:rStyle w:val="Artref"/>
                  <w:b w:val="0"/>
                  <w:bCs w:val="0"/>
                </w:rPr>
                <w:t>ADD</w:t>
              </w:r>
            </w:ins>
          </w:p>
        </w:tc>
        <w:tc>
          <w:tcPr>
            <w:tcW w:w="6524" w:type="dxa"/>
            <w:gridSpan w:val="2"/>
            <w:tcBorders>
              <w:top w:val="single" w:sz="6" w:space="0" w:color="auto"/>
              <w:left w:val="single" w:sz="6" w:space="0" w:color="auto"/>
              <w:right w:val="single" w:sz="6" w:space="0" w:color="auto"/>
            </w:tcBorders>
          </w:tcPr>
          <w:p w:rsidR="003502DE" w:rsidRPr="00FA3B95" w:rsidRDefault="003502DE" w:rsidP="00B31C84">
            <w:pPr>
              <w:pStyle w:val="TabletextS5"/>
              <w:rPr>
                <w:rStyle w:val="Tablefreq"/>
              </w:rPr>
            </w:pPr>
            <w:r w:rsidRPr="00FA3B95">
              <w:rPr>
                <w:rStyle w:val="Tablefreq"/>
              </w:rPr>
              <w:t>1</w:t>
            </w:r>
            <w:r w:rsidR="00B31C84">
              <w:rPr>
                <w:rStyle w:val="Tablefreq"/>
              </w:rPr>
              <w:t> </w:t>
            </w:r>
            <w:r w:rsidRPr="00FA3B95">
              <w:rPr>
                <w:rStyle w:val="Tablefreq"/>
              </w:rPr>
              <w:t>452-1 429</w:t>
            </w:r>
          </w:p>
          <w:p w:rsidR="003502DE" w:rsidRPr="00E741AA" w:rsidRDefault="003502DE" w:rsidP="008058A5">
            <w:pPr>
              <w:pStyle w:val="TabletextS5"/>
              <w:tabs>
                <w:tab w:val="left" w:pos="597"/>
              </w:tabs>
            </w:pPr>
            <w:r>
              <w:tab/>
            </w:r>
            <w:r w:rsidRPr="00E741AA">
              <w:rPr>
                <w:b/>
                <w:bCs/>
                <w:rtl/>
              </w:rPr>
              <w:t>ثابتة</w:t>
            </w:r>
          </w:p>
          <w:p w:rsidR="003502DE" w:rsidRPr="00E741AA" w:rsidRDefault="003502DE" w:rsidP="008058A5">
            <w:pPr>
              <w:pStyle w:val="TabletextS5"/>
              <w:tabs>
                <w:tab w:val="left" w:pos="597"/>
              </w:tabs>
            </w:pPr>
            <w:r>
              <w:tab/>
            </w:r>
            <w:r w:rsidRPr="00E741AA">
              <w:rPr>
                <w:b/>
                <w:bCs/>
                <w:rtl/>
              </w:rPr>
              <w:t>متنقلة</w:t>
            </w:r>
            <w:r w:rsidRPr="005A419A">
              <w:rPr>
                <w:rStyle w:val="Artref"/>
                <w:rtl/>
              </w:rPr>
              <w:t xml:space="preserve"> </w:t>
            </w:r>
            <w:r w:rsidRPr="003D147D">
              <w:rPr>
                <w:rStyle w:val="Artref"/>
                <w:b w:val="0"/>
                <w:bCs w:val="0"/>
              </w:rPr>
              <w:t>343.5</w:t>
            </w:r>
            <w:ins w:id="12" w:author="Awad, Samy" w:date="2015-10-06T15:53:00Z">
              <w:r w:rsidRPr="003D147D">
                <w:rPr>
                  <w:rStyle w:val="Artref"/>
                  <w:rFonts w:hint="cs"/>
                  <w:b w:val="0"/>
                  <w:bCs w:val="0"/>
                  <w:rtl/>
                </w:rPr>
                <w:t xml:space="preserve">  </w:t>
              </w:r>
              <w:r w:rsidRPr="003D147D">
                <w:rPr>
                  <w:rStyle w:val="Artref"/>
                  <w:b w:val="0"/>
                  <w:bCs w:val="0"/>
                </w:rPr>
                <w:t>A11</w:t>
              </w:r>
            </w:ins>
            <w:ins w:id="13" w:author="Awad, Samy" w:date="2015-10-06T15:54:00Z">
              <w:r w:rsidRPr="003D147D">
                <w:rPr>
                  <w:rStyle w:val="Artref"/>
                  <w:b w:val="0"/>
                  <w:bCs w:val="0"/>
                </w:rPr>
                <w:t>.</w:t>
              </w:r>
            </w:ins>
            <w:ins w:id="14" w:author="Awad, Samy" w:date="2015-10-06T15:53:00Z">
              <w:r w:rsidRPr="003D147D">
                <w:rPr>
                  <w:rStyle w:val="Artref"/>
                  <w:b w:val="0"/>
                  <w:bCs w:val="0"/>
                </w:rPr>
                <w:t>5</w:t>
              </w:r>
            </w:ins>
            <w:ins w:id="15" w:author="Awad, Samy" w:date="2015-10-26T18:30:00Z">
              <w:r w:rsidRPr="003D147D">
                <w:rPr>
                  <w:rStyle w:val="Artref"/>
                  <w:b w:val="0"/>
                  <w:bCs w:val="0"/>
                </w:rPr>
                <w:t xml:space="preserve"> </w:t>
              </w:r>
            </w:ins>
            <w:ins w:id="16" w:author="Awad, Samy" w:date="2015-10-06T15:53:00Z">
              <w:r w:rsidRPr="003D147D">
                <w:rPr>
                  <w:rStyle w:val="Artref"/>
                  <w:b w:val="0"/>
                  <w:bCs w:val="0"/>
                </w:rPr>
                <w:t>ADD</w:t>
              </w:r>
            </w:ins>
          </w:p>
        </w:tc>
      </w:tr>
      <w:tr w:rsidR="003502DE" w:rsidRPr="00E741AA" w:rsidTr="008058A5">
        <w:trPr>
          <w:cantSplit/>
          <w:jc w:val="center"/>
        </w:trPr>
        <w:tc>
          <w:tcPr>
            <w:tcW w:w="2800" w:type="dxa"/>
            <w:tcBorders>
              <w:left w:val="single" w:sz="6" w:space="0" w:color="auto"/>
              <w:bottom w:val="single" w:sz="4" w:space="0" w:color="auto"/>
              <w:right w:val="single" w:sz="6" w:space="0" w:color="auto"/>
            </w:tcBorders>
          </w:tcPr>
          <w:p w:rsidR="003502DE" w:rsidRPr="003D147D" w:rsidRDefault="003502DE" w:rsidP="008058A5">
            <w:pPr>
              <w:pStyle w:val="TabletextS5"/>
              <w:rPr>
                <w:rStyle w:val="Artref"/>
                <w:b w:val="0"/>
                <w:bCs w:val="0"/>
                <w:rtl/>
              </w:rPr>
            </w:pPr>
            <w:r w:rsidRPr="003D147D">
              <w:rPr>
                <w:rStyle w:val="Artref"/>
                <w:b w:val="0"/>
                <w:bCs w:val="0"/>
              </w:rPr>
              <w:t>338A.5</w:t>
            </w:r>
            <w:ins w:id="17" w:author="Awad, Samy" w:date="2015-10-26T18:30:00Z">
              <w:r w:rsidRPr="003D147D">
                <w:rPr>
                  <w:rStyle w:val="Artref"/>
                  <w:b w:val="0"/>
                  <w:bCs w:val="0"/>
                </w:rPr>
                <w:t xml:space="preserve"> </w:t>
              </w:r>
            </w:ins>
            <w:ins w:id="18" w:author="Awad, Samy" w:date="2015-10-06T15:55:00Z">
              <w:r w:rsidRPr="003D147D">
                <w:rPr>
                  <w:rStyle w:val="Artref"/>
                  <w:b w:val="0"/>
                  <w:bCs w:val="0"/>
                </w:rPr>
                <w:t>MOD</w:t>
              </w:r>
            </w:ins>
            <w:r w:rsidRPr="003D147D">
              <w:rPr>
                <w:rStyle w:val="Artref"/>
                <w:b w:val="0"/>
                <w:bCs w:val="0"/>
                <w:rtl/>
              </w:rPr>
              <w:t xml:space="preserve">  </w:t>
            </w:r>
            <w:r w:rsidRPr="003D147D">
              <w:rPr>
                <w:rStyle w:val="Artref"/>
                <w:b w:val="0"/>
                <w:bCs w:val="0"/>
              </w:rPr>
              <w:t>342.5  341.5</w:t>
            </w:r>
          </w:p>
        </w:tc>
        <w:tc>
          <w:tcPr>
            <w:tcW w:w="6524" w:type="dxa"/>
            <w:gridSpan w:val="2"/>
            <w:tcBorders>
              <w:left w:val="single" w:sz="6" w:space="0" w:color="auto"/>
              <w:bottom w:val="single" w:sz="4" w:space="0" w:color="auto"/>
              <w:right w:val="single" w:sz="6" w:space="0" w:color="auto"/>
            </w:tcBorders>
          </w:tcPr>
          <w:p w:rsidR="003502DE" w:rsidRPr="003D147D" w:rsidRDefault="003502DE" w:rsidP="008058A5">
            <w:pPr>
              <w:pStyle w:val="TabletextS5"/>
              <w:tabs>
                <w:tab w:val="left" w:pos="630"/>
              </w:tabs>
              <w:rPr>
                <w:rStyle w:val="Artref"/>
                <w:b w:val="0"/>
                <w:bCs w:val="0"/>
                <w:rtl/>
              </w:rPr>
            </w:pPr>
            <w:r w:rsidRPr="003D147D">
              <w:rPr>
                <w:rStyle w:val="Artref"/>
                <w:b w:val="0"/>
                <w:bCs w:val="0"/>
              </w:rPr>
              <w:tab/>
              <w:t>341.5  338A.5</w:t>
            </w:r>
            <w:ins w:id="19" w:author="Awad, Samy" w:date="2015-10-26T18:30:00Z">
              <w:r w:rsidRPr="003D147D">
                <w:rPr>
                  <w:rStyle w:val="Artref"/>
                  <w:b w:val="0"/>
                  <w:bCs w:val="0"/>
                </w:rPr>
                <w:t xml:space="preserve"> </w:t>
              </w:r>
            </w:ins>
            <w:ins w:id="20" w:author="Awad, Samy" w:date="2015-10-06T15:54:00Z">
              <w:r w:rsidRPr="003D147D">
                <w:rPr>
                  <w:rStyle w:val="Artref"/>
                  <w:b w:val="0"/>
                  <w:bCs w:val="0"/>
                </w:rPr>
                <w:t>MOD</w:t>
              </w:r>
            </w:ins>
          </w:p>
        </w:tc>
      </w:tr>
    </w:tbl>
    <w:p w:rsidR="003502DE" w:rsidRPr="00B91AE7" w:rsidRDefault="003502DE" w:rsidP="003502DE">
      <w:pPr>
        <w:pStyle w:val="Reasons"/>
        <w:rPr>
          <w:b w:val="0"/>
          <w:bCs w:val="0"/>
          <w:rtl/>
          <w:lang w:bidi="ar-EG"/>
        </w:rPr>
      </w:pPr>
      <w:r w:rsidRPr="00131BBB">
        <w:rPr>
          <w:rtl/>
        </w:rPr>
        <w:t>الأسباب:</w:t>
      </w:r>
      <w:r w:rsidRPr="00131BBB">
        <w:tab/>
      </w:r>
      <w:r w:rsidRPr="00131BBB">
        <w:rPr>
          <w:rFonts w:hint="cs"/>
          <w:b w:val="0"/>
          <w:bCs w:val="0"/>
          <w:rtl/>
          <w:lang w:bidi="ar-EG"/>
        </w:rPr>
        <w:t xml:space="preserve">من أجل تحديد نطاق التردد </w:t>
      </w:r>
      <w:r w:rsidRPr="00131BBB">
        <w:rPr>
          <w:b w:val="0"/>
          <w:bCs w:val="0"/>
        </w:rPr>
        <w:t>MHz 1 452</w:t>
      </w:r>
      <w:r w:rsidRPr="00131BBB">
        <w:rPr>
          <w:b w:val="0"/>
          <w:bCs w:val="0"/>
        </w:rPr>
        <w:noBreakHyphen/>
        <w:t>1 427</w:t>
      </w:r>
      <w:r w:rsidRPr="00131BBB">
        <w:rPr>
          <w:rFonts w:hint="cs"/>
          <w:b w:val="0"/>
          <w:bCs w:val="0"/>
          <w:rtl/>
          <w:lang w:bidi="ar-EG"/>
        </w:rPr>
        <w:t xml:space="preserve"> للاتصالات المتنقلة الدولية. وهذا النطاق موزع من قبل للخدمة المتنقلة على أساس أولي في أقاليم الاتحاد الثلاثة ومن المتوقع أن يوفر الطيف المنسق عالمياً للاتصالات المتنقلة</w:t>
      </w:r>
      <w:r w:rsidRPr="00131BBB">
        <w:rPr>
          <w:rFonts w:hint="eastAsia"/>
          <w:b w:val="0"/>
          <w:bCs w:val="0"/>
          <w:rtl/>
          <w:lang w:bidi="ar-EG"/>
        </w:rPr>
        <w:t> </w:t>
      </w:r>
      <w:r w:rsidRPr="00131BBB">
        <w:rPr>
          <w:rFonts w:hint="cs"/>
          <w:b w:val="0"/>
          <w:bCs w:val="0"/>
          <w:rtl/>
          <w:lang w:bidi="ar-EG"/>
        </w:rPr>
        <w:t>الدولية.</w:t>
      </w:r>
    </w:p>
    <w:p w:rsidR="00976277" w:rsidRDefault="006E1B26">
      <w:pPr>
        <w:pStyle w:val="Proposal"/>
      </w:pPr>
      <w:r>
        <w:t>ADD</w:t>
      </w:r>
      <w:r>
        <w:tab/>
        <w:t>INS/58A1/4</w:t>
      </w:r>
    </w:p>
    <w:p w:rsidR="003502DE" w:rsidRPr="000542F5" w:rsidRDefault="003502DE" w:rsidP="0033302E">
      <w:pPr>
        <w:pStyle w:val="Note"/>
        <w:rPr>
          <w:rtl/>
        </w:rPr>
      </w:pPr>
      <w:r w:rsidRPr="0033302E">
        <w:rPr>
          <w:rStyle w:val="Artdef"/>
          <w:rFonts w:ascii="Times New Roman"/>
          <w:b/>
          <w:bCs w:val="0"/>
          <w:spacing w:val="-2"/>
        </w:rPr>
        <w:t>A11.5</w:t>
      </w:r>
      <w:r w:rsidRPr="000542F5">
        <w:tab/>
      </w:r>
      <w:r w:rsidRPr="0033302E">
        <w:rPr>
          <w:rFonts w:hint="cs"/>
          <w:b w:val="0"/>
          <w:bCs w:val="0"/>
          <w:rtl/>
        </w:rPr>
        <w:t xml:space="preserve">يحدد نطاق التردد </w:t>
      </w:r>
      <w:r w:rsidRPr="0033302E">
        <w:rPr>
          <w:b w:val="0"/>
          <w:bCs w:val="0"/>
        </w:rPr>
        <w:t>MHz 1 452</w:t>
      </w:r>
      <w:r w:rsidRPr="0033302E">
        <w:rPr>
          <w:b w:val="0"/>
          <w:bCs w:val="0"/>
        </w:rPr>
        <w:noBreakHyphen/>
        <w:t>1 427</w:t>
      </w:r>
      <w:r w:rsidRPr="0033302E">
        <w:rPr>
          <w:rFonts w:hint="cs"/>
          <w:b w:val="0"/>
          <w:bCs w:val="0"/>
          <w:rtl/>
        </w:rPr>
        <w:t xml:space="preserve"> لاستعمال الإدارات التي ترغب في تنفيذ الاتصالات المتنقلة الدولية</w:t>
      </w:r>
      <w:r w:rsidRPr="0033302E">
        <w:rPr>
          <w:rFonts w:hint="eastAsia"/>
          <w:b w:val="0"/>
          <w:bCs w:val="0"/>
          <w:rtl/>
        </w:rPr>
        <w:t> </w:t>
      </w:r>
      <w:r w:rsidRPr="0033302E">
        <w:rPr>
          <w:b w:val="0"/>
          <w:bCs w:val="0"/>
        </w:rPr>
        <w:t>(IMT)</w:t>
      </w:r>
      <w:r w:rsidRPr="0033302E">
        <w:rPr>
          <w:rFonts w:hint="cs"/>
          <w:b w:val="0"/>
          <w:bCs w:val="0"/>
          <w:rtl/>
        </w:rPr>
        <w:t>. ولا</w:t>
      </w:r>
      <w:r w:rsidRPr="0033302E">
        <w:rPr>
          <w:rFonts w:hint="eastAsia"/>
          <w:b w:val="0"/>
          <w:bCs w:val="0"/>
          <w:rtl/>
        </w:rPr>
        <w:t> </w:t>
      </w:r>
      <w:r w:rsidRPr="0033302E">
        <w:rPr>
          <w:rFonts w:hint="cs"/>
          <w:b w:val="0"/>
          <w:bCs w:val="0"/>
          <w:rtl/>
        </w:rPr>
        <w:t>يحول هذا التحديد دون أن يستعمل نطاق التردد هذا أي تطبيق للخدمات الموزع لها هذا النطاق ولا</w:t>
      </w:r>
      <w:r w:rsidRPr="0033302E">
        <w:rPr>
          <w:rFonts w:hint="eastAsia"/>
          <w:b w:val="0"/>
          <w:bCs w:val="0"/>
          <w:rtl/>
        </w:rPr>
        <w:t> </w:t>
      </w:r>
      <w:r w:rsidRPr="0033302E">
        <w:rPr>
          <w:rFonts w:hint="cs"/>
          <w:b w:val="0"/>
          <w:bCs w:val="0"/>
          <w:rtl/>
        </w:rPr>
        <w:t>يحدد أولوية في</w:t>
      </w:r>
      <w:r w:rsidRPr="0033302E">
        <w:rPr>
          <w:rFonts w:hint="eastAsia"/>
          <w:b w:val="0"/>
          <w:bCs w:val="0"/>
          <w:rtl/>
        </w:rPr>
        <w:t> </w:t>
      </w:r>
      <w:r w:rsidRPr="0033302E">
        <w:rPr>
          <w:rFonts w:hint="cs"/>
          <w:b w:val="0"/>
          <w:bCs w:val="0"/>
          <w:rtl/>
        </w:rPr>
        <w:t>لوائح</w:t>
      </w:r>
      <w:r w:rsidRPr="0033302E">
        <w:rPr>
          <w:rFonts w:hint="eastAsia"/>
          <w:b w:val="0"/>
          <w:bCs w:val="0"/>
          <w:rtl/>
        </w:rPr>
        <w:t> </w:t>
      </w:r>
      <w:r w:rsidRPr="0033302E">
        <w:rPr>
          <w:rFonts w:hint="cs"/>
          <w:b w:val="0"/>
          <w:bCs w:val="0"/>
          <w:rtl/>
        </w:rPr>
        <w:t>الراديو.</w:t>
      </w:r>
      <w:r w:rsidRPr="0033302E">
        <w:rPr>
          <w:b w:val="0"/>
          <w:bCs w:val="0"/>
          <w:sz w:val="16"/>
          <w:szCs w:val="24"/>
        </w:rPr>
        <w:t>(WRC</w:t>
      </w:r>
      <w:r w:rsidRPr="0033302E">
        <w:rPr>
          <w:b w:val="0"/>
          <w:bCs w:val="0"/>
          <w:sz w:val="16"/>
          <w:szCs w:val="24"/>
        </w:rPr>
        <w:noBreakHyphen/>
        <w:t>15)     </w:t>
      </w:r>
    </w:p>
    <w:p w:rsidR="003502DE" w:rsidRPr="00E47154" w:rsidRDefault="003502DE" w:rsidP="003502DE">
      <w:pPr>
        <w:pStyle w:val="Reasons"/>
        <w:rPr>
          <w:b w:val="0"/>
          <w:bCs w:val="0"/>
        </w:rPr>
      </w:pPr>
      <w:r>
        <w:rPr>
          <w:rtl/>
        </w:rPr>
        <w:t>الأسباب:</w:t>
      </w:r>
      <w:r>
        <w:tab/>
      </w:r>
      <w:r w:rsidRPr="00E47154">
        <w:rPr>
          <w:rFonts w:hint="cs"/>
          <w:b w:val="0"/>
          <w:bCs w:val="0"/>
          <w:rtl/>
        </w:rPr>
        <w:t xml:space="preserve">لتحديد نطاق التردد </w:t>
      </w:r>
      <w:r w:rsidRPr="00E47154">
        <w:rPr>
          <w:b w:val="0"/>
          <w:bCs w:val="0"/>
        </w:rPr>
        <w:t>1 452</w:t>
      </w:r>
      <w:r w:rsidRPr="00E47154">
        <w:rPr>
          <w:b w:val="0"/>
          <w:bCs w:val="0"/>
        </w:rPr>
        <w:noBreakHyphen/>
        <w:t>1 427</w:t>
      </w:r>
      <w:r w:rsidRPr="00E47154">
        <w:rPr>
          <w:rFonts w:hint="eastAsia"/>
          <w:b w:val="0"/>
          <w:bCs w:val="0"/>
          <w:rtl/>
        </w:rPr>
        <w:t> </w:t>
      </w:r>
      <w:r w:rsidRPr="00E47154">
        <w:rPr>
          <w:b w:val="0"/>
          <w:bCs w:val="0"/>
        </w:rPr>
        <w:t>MHz</w:t>
      </w:r>
      <w:r w:rsidR="00131BBB">
        <w:rPr>
          <w:rFonts w:hint="cs"/>
          <w:b w:val="0"/>
          <w:bCs w:val="0"/>
          <w:rtl/>
        </w:rPr>
        <w:t xml:space="preserve"> للاتصالات المتنقلة الدولية</w:t>
      </w:r>
      <w:r w:rsidRPr="00E47154">
        <w:rPr>
          <w:rFonts w:hint="cs"/>
          <w:b w:val="0"/>
          <w:bCs w:val="0"/>
          <w:rtl/>
        </w:rPr>
        <w:t xml:space="preserve"> </w:t>
      </w:r>
      <w:r w:rsidRPr="00E47154">
        <w:rPr>
          <w:rFonts w:hint="cs"/>
          <w:b w:val="0"/>
          <w:bCs w:val="0"/>
          <w:rtl/>
          <w:lang w:bidi="ar-EG"/>
        </w:rPr>
        <w:t>في أقاليم الاتحاد</w:t>
      </w:r>
      <w:r>
        <w:rPr>
          <w:rFonts w:hint="eastAsia"/>
          <w:b w:val="0"/>
          <w:bCs w:val="0"/>
          <w:rtl/>
          <w:lang w:bidi="ar-EG"/>
        </w:rPr>
        <w:t> </w:t>
      </w:r>
      <w:r w:rsidRPr="00E47154">
        <w:rPr>
          <w:rFonts w:hint="cs"/>
          <w:b w:val="0"/>
          <w:bCs w:val="0"/>
          <w:rtl/>
          <w:lang w:bidi="ar-EG"/>
        </w:rPr>
        <w:t>الثلاثة.</w:t>
      </w:r>
    </w:p>
    <w:p w:rsidR="00976277" w:rsidRDefault="006E1B26">
      <w:pPr>
        <w:pStyle w:val="Proposal"/>
      </w:pPr>
      <w:r>
        <w:t>MOD</w:t>
      </w:r>
      <w:r>
        <w:tab/>
        <w:t>INS/58A1/5</w:t>
      </w:r>
    </w:p>
    <w:p w:rsidR="003502DE" w:rsidRPr="0033302E" w:rsidRDefault="003502DE">
      <w:pPr>
        <w:pStyle w:val="Note"/>
        <w:rPr>
          <w:spacing w:val="-6"/>
          <w:rtl/>
        </w:rPr>
        <w:pPrChange w:id="21" w:author="Awad, Samy" w:date="2015-10-06T15:57:00Z">
          <w:pPr/>
        </w:pPrChange>
      </w:pPr>
      <w:r w:rsidRPr="0033302E">
        <w:rPr>
          <w:rStyle w:val="Artdef"/>
          <w:spacing w:val="-6"/>
        </w:rPr>
        <w:t>338A.5</w:t>
      </w:r>
      <w:r w:rsidRPr="0033302E">
        <w:rPr>
          <w:spacing w:val="-6"/>
          <w:rtl/>
        </w:rPr>
        <w:tab/>
      </w:r>
      <w:r w:rsidRPr="0033302E">
        <w:rPr>
          <w:b w:val="0"/>
          <w:bCs w:val="0"/>
          <w:spacing w:val="-6"/>
          <w:rtl/>
        </w:rPr>
        <w:t>ينطبق القرار</w:t>
      </w:r>
      <w:r w:rsidR="003D147D" w:rsidRPr="0033302E">
        <w:rPr>
          <w:rFonts w:hint="cs"/>
          <w:b w:val="0"/>
          <w:bCs w:val="0"/>
          <w:spacing w:val="-6"/>
          <w:rtl/>
        </w:rPr>
        <w:t> </w:t>
      </w:r>
      <w:r w:rsidRPr="0033302E">
        <w:rPr>
          <w:spacing w:val="-6"/>
        </w:rPr>
        <w:t>750 (Rev.WRC-</w:t>
      </w:r>
      <w:del w:id="22" w:author="Awad, Samy" w:date="2015-10-06T15:57:00Z">
        <w:r w:rsidRPr="0033302E" w:rsidDel="00130189">
          <w:rPr>
            <w:spacing w:val="-6"/>
          </w:rPr>
          <w:delText>12</w:delText>
        </w:r>
      </w:del>
      <w:ins w:id="23" w:author="Awad, Samy" w:date="2015-10-06T15:57:00Z">
        <w:r w:rsidRPr="0033302E">
          <w:rPr>
            <w:spacing w:val="-6"/>
          </w:rPr>
          <w:t>15</w:t>
        </w:r>
      </w:ins>
      <w:r w:rsidRPr="0033302E">
        <w:rPr>
          <w:spacing w:val="-6"/>
        </w:rPr>
        <w:t>)</w:t>
      </w:r>
      <w:r w:rsidR="003D147D" w:rsidRPr="0033302E">
        <w:rPr>
          <w:rFonts w:hint="cs"/>
          <w:b w:val="0"/>
          <w:bCs w:val="0"/>
          <w:spacing w:val="-6"/>
          <w:rtl/>
        </w:rPr>
        <w:t xml:space="preserve"> </w:t>
      </w:r>
      <w:r w:rsidRPr="0033302E">
        <w:rPr>
          <w:b w:val="0"/>
          <w:bCs w:val="0"/>
          <w:spacing w:val="-6"/>
          <w:rtl/>
        </w:rPr>
        <w:t xml:space="preserve">في النطاقات </w:t>
      </w:r>
      <w:r w:rsidRPr="0033302E">
        <w:rPr>
          <w:b w:val="0"/>
          <w:bCs w:val="0"/>
          <w:spacing w:val="-6"/>
        </w:rPr>
        <w:t>MHz 1 400</w:t>
      </w:r>
      <w:r w:rsidRPr="0033302E">
        <w:rPr>
          <w:b w:val="0"/>
          <w:bCs w:val="0"/>
          <w:spacing w:val="-6"/>
        </w:rPr>
        <w:noBreakHyphen/>
        <w:t>1 350</w:t>
      </w:r>
      <w:r w:rsidRPr="0033302E">
        <w:rPr>
          <w:b w:val="0"/>
          <w:bCs w:val="0"/>
          <w:spacing w:val="-6"/>
          <w:rtl/>
        </w:rPr>
        <w:t xml:space="preserve"> و</w:t>
      </w:r>
      <w:r w:rsidRPr="0033302E">
        <w:rPr>
          <w:b w:val="0"/>
          <w:bCs w:val="0"/>
          <w:spacing w:val="-6"/>
        </w:rPr>
        <w:t>MHz 1 452</w:t>
      </w:r>
      <w:r w:rsidRPr="0033302E">
        <w:rPr>
          <w:b w:val="0"/>
          <w:bCs w:val="0"/>
          <w:spacing w:val="-6"/>
        </w:rPr>
        <w:noBreakHyphen/>
        <w:t>1 427</w:t>
      </w:r>
      <w:r w:rsidRPr="0033302E">
        <w:rPr>
          <w:b w:val="0"/>
          <w:bCs w:val="0"/>
          <w:spacing w:val="-6"/>
          <w:rtl/>
        </w:rPr>
        <w:t xml:space="preserve"> و</w:t>
      </w:r>
      <w:r w:rsidRPr="0033302E">
        <w:rPr>
          <w:b w:val="0"/>
          <w:bCs w:val="0"/>
          <w:spacing w:val="-6"/>
        </w:rPr>
        <w:t>GHz 23,55</w:t>
      </w:r>
      <w:r w:rsidRPr="0033302E">
        <w:rPr>
          <w:b w:val="0"/>
          <w:bCs w:val="0"/>
          <w:spacing w:val="-6"/>
        </w:rPr>
        <w:noBreakHyphen/>
        <w:t>22,55</w:t>
      </w:r>
      <w:r w:rsidRPr="0033302E">
        <w:rPr>
          <w:b w:val="0"/>
          <w:bCs w:val="0"/>
          <w:spacing w:val="-6"/>
          <w:rtl/>
        </w:rPr>
        <w:t xml:space="preserve"> و</w:t>
      </w:r>
      <w:r w:rsidRPr="0033302E">
        <w:rPr>
          <w:b w:val="0"/>
          <w:bCs w:val="0"/>
          <w:spacing w:val="-6"/>
        </w:rPr>
        <w:t>GHz 31,3</w:t>
      </w:r>
      <w:r w:rsidRPr="0033302E">
        <w:rPr>
          <w:b w:val="0"/>
          <w:bCs w:val="0"/>
          <w:spacing w:val="-6"/>
        </w:rPr>
        <w:noBreakHyphen/>
        <w:t>30</w:t>
      </w:r>
      <w:r w:rsidRPr="0033302E">
        <w:rPr>
          <w:b w:val="0"/>
          <w:bCs w:val="0"/>
          <w:spacing w:val="-6"/>
          <w:rtl/>
        </w:rPr>
        <w:t xml:space="preserve"> و</w:t>
      </w:r>
      <w:r w:rsidRPr="0033302E">
        <w:rPr>
          <w:b w:val="0"/>
          <w:bCs w:val="0"/>
          <w:spacing w:val="-6"/>
        </w:rPr>
        <w:t>GHz 50,2</w:t>
      </w:r>
      <w:r w:rsidRPr="0033302E">
        <w:rPr>
          <w:b w:val="0"/>
          <w:bCs w:val="0"/>
          <w:spacing w:val="-6"/>
        </w:rPr>
        <w:noBreakHyphen/>
        <w:t>49,7</w:t>
      </w:r>
      <w:r w:rsidRPr="0033302E">
        <w:rPr>
          <w:b w:val="0"/>
          <w:bCs w:val="0"/>
          <w:spacing w:val="-6"/>
          <w:rtl/>
        </w:rPr>
        <w:t xml:space="preserve"> و</w:t>
      </w:r>
      <w:r w:rsidRPr="0033302E">
        <w:rPr>
          <w:b w:val="0"/>
          <w:bCs w:val="0"/>
          <w:spacing w:val="-6"/>
        </w:rPr>
        <w:t>GHz 50,9</w:t>
      </w:r>
      <w:r w:rsidRPr="0033302E">
        <w:rPr>
          <w:b w:val="0"/>
          <w:bCs w:val="0"/>
          <w:spacing w:val="-6"/>
        </w:rPr>
        <w:noBreakHyphen/>
        <w:t>50,4</w:t>
      </w:r>
      <w:r w:rsidRPr="0033302E">
        <w:rPr>
          <w:b w:val="0"/>
          <w:bCs w:val="0"/>
          <w:spacing w:val="-6"/>
          <w:rtl/>
        </w:rPr>
        <w:t xml:space="preserve"> و</w:t>
      </w:r>
      <w:r w:rsidRPr="0033302E">
        <w:rPr>
          <w:b w:val="0"/>
          <w:bCs w:val="0"/>
          <w:spacing w:val="-6"/>
        </w:rPr>
        <w:t>GHz 52,6</w:t>
      </w:r>
      <w:r w:rsidRPr="0033302E">
        <w:rPr>
          <w:b w:val="0"/>
          <w:bCs w:val="0"/>
          <w:spacing w:val="-6"/>
        </w:rPr>
        <w:noBreakHyphen/>
        <w:t>51,4</w:t>
      </w:r>
      <w:r w:rsidRPr="0033302E">
        <w:rPr>
          <w:b w:val="0"/>
          <w:bCs w:val="0"/>
          <w:spacing w:val="-6"/>
          <w:rtl/>
        </w:rPr>
        <w:t xml:space="preserve"> و</w:t>
      </w:r>
      <w:r w:rsidRPr="0033302E">
        <w:rPr>
          <w:b w:val="0"/>
          <w:bCs w:val="0"/>
          <w:spacing w:val="-6"/>
        </w:rPr>
        <w:t>GHz 86</w:t>
      </w:r>
      <w:r w:rsidRPr="0033302E">
        <w:rPr>
          <w:b w:val="0"/>
          <w:bCs w:val="0"/>
          <w:spacing w:val="-6"/>
        </w:rPr>
        <w:noBreakHyphen/>
        <w:t>81</w:t>
      </w:r>
      <w:r w:rsidRPr="0033302E">
        <w:rPr>
          <w:rFonts w:hint="cs"/>
          <w:b w:val="0"/>
          <w:bCs w:val="0"/>
          <w:spacing w:val="-6"/>
          <w:rtl/>
        </w:rPr>
        <w:t> </w:t>
      </w:r>
      <w:r w:rsidRPr="0033302E">
        <w:rPr>
          <w:b w:val="0"/>
          <w:bCs w:val="0"/>
          <w:spacing w:val="-6"/>
          <w:rtl/>
        </w:rPr>
        <w:t>و</w:t>
      </w:r>
      <w:r w:rsidRPr="0033302E">
        <w:rPr>
          <w:b w:val="0"/>
          <w:bCs w:val="0"/>
          <w:spacing w:val="-6"/>
        </w:rPr>
        <w:t>GHz 94</w:t>
      </w:r>
      <w:r w:rsidRPr="0033302E">
        <w:rPr>
          <w:b w:val="0"/>
          <w:bCs w:val="0"/>
          <w:spacing w:val="-6"/>
        </w:rPr>
        <w:noBreakHyphen/>
        <w:t>92</w:t>
      </w:r>
      <w:r w:rsidRPr="0033302E">
        <w:rPr>
          <w:b w:val="0"/>
          <w:bCs w:val="0"/>
          <w:spacing w:val="-6"/>
          <w:rtl/>
        </w:rPr>
        <w:t>.</w:t>
      </w:r>
      <w:r w:rsidRPr="0033302E">
        <w:rPr>
          <w:b w:val="0"/>
          <w:bCs w:val="0"/>
          <w:spacing w:val="-6"/>
          <w:sz w:val="16"/>
          <w:szCs w:val="24"/>
        </w:rPr>
        <w:t>(WRC</w:t>
      </w:r>
      <w:r w:rsidRPr="0033302E">
        <w:rPr>
          <w:b w:val="0"/>
          <w:bCs w:val="0"/>
          <w:spacing w:val="-6"/>
          <w:sz w:val="16"/>
          <w:szCs w:val="24"/>
        </w:rPr>
        <w:noBreakHyphen/>
      </w:r>
      <w:del w:id="24" w:author="Awad, Samy" w:date="2015-10-06T15:57:00Z">
        <w:r w:rsidRPr="0033302E" w:rsidDel="00460EE8">
          <w:rPr>
            <w:b w:val="0"/>
            <w:bCs w:val="0"/>
            <w:spacing w:val="-6"/>
            <w:sz w:val="16"/>
            <w:szCs w:val="24"/>
          </w:rPr>
          <w:delText>12</w:delText>
        </w:r>
      </w:del>
      <w:ins w:id="25" w:author="Awad, Samy" w:date="2015-10-06T15:57:00Z">
        <w:r w:rsidRPr="0033302E">
          <w:rPr>
            <w:b w:val="0"/>
            <w:bCs w:val="0"/>
            <w:spacing w:val="-6"/>
            <w:sz w:val="16"/>
            <w:szCs w:val="24"/>
          </w:rPr>
          <w:t>15</w:t>
        </w:r>
      </w:ins>
      <w:r w:rsidRPr="0033302E">
        <w:rPr>
          <w:b w:val="0"/>
          <w:bCs w:val="0"/>
          <w:spacing w:val="-6"/>
          <w:sz w:val="16"/>
          <w:szCs w:val="24"/>
        </w:rPr>
        <w:t>)    </w:t>
      </w:r>
    </w:p>
    <w:p w:rsidR="003502DE" w:rsidRPr="000542F5" w:rsidRDefault="003502DE" w:rsidP="003D147D">
      <w:pPr>
        <w:pStyle w:val="Reasons"/>
        <w:rPr>
          <w:b w:val="0"/>
          <w:bCs w:val="0"/>
          <w:spacing w:val="-2"/>
        </w:rPr>
      </w:pPr>
      <w:r w:rsidRPr="000542F5">
        <w:rPr>
          <w:spacing w:val="-2"/>
          <w:rtl/>
        </w:rPr>
        <w:t>الأسباب:</w:t>
      </w:r>
      <w:r w:rsidRPr="000542F5">
        <w:rPr>
          <w:spacing w:val="-2"/>
        </w:rPr>
        <w:tab/>
      </w:r>
      <w:r w:rsidRPr="000542F5">
        <w:rPr>
          <w:rFonts w:hint="cs"/>
          <w:b w:val="0"/>
          <w:bCs w:val="0"/>
          <w:spacing w:val="-2"/>
          <w:rtl/>
        </w:rPr>
        <w:t>لتحديث القرار</w:t>
      </w:r>
      <w:r w:rsidR="003D147D">
        <w:rPr>
          <w:rFonts w:hint="eastAsia"/>
          <w:b w:val="0"/>
          <w:bCs w:val="0"/>
          <w:spacing w:val="-2"/>
          <w:rtl/>
        </w:rPr>
        <w:t> </w:t>
      </w:r>
      <w:r w:rsidRPr="000542F5">
        <w:rPr>
          <w:b w:val="0"/>
          <w:bCs w:val="0"/>
          <w:spacing w:val="-2"/>
        </w:rPr>
        <w:t>750</w:t>
      </w:r>
      <w:r w:rsidR="003D147D">
        <w:rPr>
          <w:b w:val="0"/>
          <w:bCs w:val="0"/>
          <w:spacing w:val="-2"/>
        </w:rPr>
        <w:t> </w:t>
      </w:r>
      <w:r w:rsidRPr="000542F5">
        <w:rPr>
          <w:b w:val="0"/>
          <w:bCs w:val="0"/>
          <w:spacing w:val="-2"/>
        </w:rPr>
        <w:t>(Rev.WRC</w:t>
      </w:r>
      <w:r w:rsidR="003D147D">
        <w:rPr>
          <w:b w:val="0"/>
          <w:bCs w:val="0"/>
          <w:spacing w:val="-2"/>
        </w:rPr>
        <w:noBreakHyphen/>
      </w:r>
      <w:r w:rsidRPr="000542F5">
        <w:rPr>
          <w:b w:val="0"/>
          <w:bCs w:val="0"/>
          <w:spacing w:val="-2"/>
        </w:rPr>
        <w:t>12)</w:t>
      </w:r>
      <w:r w:rsidRPr="000542F5">
        <w:rPr>
          <w:rFonts w:hint="cs"/>
          <w:b w:val="0"/>
          <w:bCs w:val="0"/>
          <w:spacing w:val="-2"/>
          <w:rtl/>
        </w:rPr>
        <w:t xml:space="preserve"> فيما يتعلق بمتطلبات البث غير</w:t>
      </w:r>
      <w:r w:rsidR="003D147D">
        <w:rPr>
          <w:rFonts w:hint="eastAsia"/>
          <w:b w:val="0"/>
          <w:bCs w:val="0"/>
          <w:spacing w:val="-2"/>
          <w:rtl/>
        </w:rPr>
        <w:t> </w:t>
      </w:r>
      <w:r w:rsidRPr="000542F5">
        <w:rPr>
          <w:rFonts w:hint="cs"/>
          <w:b w:val="0"/>
          <w:bCs w:val="0"/>
          <w:spacing w:val="-2"/>
          <w:rtl/>
        </w:rPr>
        <w:t>المطلوب لمحطات الاتصالات المتنقلة</w:t>
      </w:r>
      <w:r w:rsidRPr="000542F5">
        <w:rPr>
          <w:rFonts w:hint="eastAsia"/>
          <w:b w:val="0"/>
          <w:bCs w:val="0"/>
          <w:spacing w:val="-2"/>
          <w:rtl/>
        </w:rPr>
        <w:t> </w:t>
      </w:r>
      <w:r w:rsidRPr="000542F5">
        <w:rPr>
          <w:rFonts w:hint="cs"/>
          <w:b w:val="0"/>
          <w:bCs w:val="0"/>
          <w:spacing w:val="-2"/>
          <w:rtl/>
        </w:rPr>
        <w:t>الدولية.</w:t>
      </w:r>
    </w:p>
    <w:p w:rsidR="00976277" w:rsidRDefault="006E1B26">
      <w:pPr>
        <w:pStyle w:val="Proposal"/>
      </w:pPr>
      <w:r>
        <w:lastRenderedPageBreak/>
        <w:t>MOD</w:t>
      </w:r>
      <w:r>
        <w:tab/>
        <w:t>INS/58A1/6</w:t>
      </w:r>
    </w:p>
    <w:p w:rsidR="003502DE" w:rsidRPr="00AB2194" w:rsidRDefault="003502DE">
      <w:pPr>
        <w:pStyle w:val="ResNo"/>
        <w:rPr>
          <w:rtl/>
        </w:rPr>
        <w:pPrChange w:id="26" w:author="Awad, Samy" w:date="2015-10-06T15:56:00Z">
          <w:pPr>
            <w:pStyle w:val="ResNo"/>
          </w:pPr>
        </w:pPrChange>
      </w:pPr>
      <w:bookmarkStart w:id="27" w:name="_Toc327956771"/>
      <w:bookmarkStart w:id="28" w:name="_Toc327956772"/>
      <w:r w:rsidRPr="00AB2194">
        <w:rPr>
          <w:rFonts w:hint="cs"/>
          <w:rtl/>
        </w:rPr>
        <w:t xml:space="preserve">القـرار </w:t>
      </w:r>
      <w:r w:rsidRPr="00D053B6">
        <w:rPr>
          <w:rStyle w:val="href"/>
          <w:rFonts w:eastAsia="SimSun"/>
        </w:rPr>
        <w:t>750</w:t>
      </w:r>
      <w:r w:rsidRPr="00AB2194">
        <w:t> (R</w:t>
      </w:r>
      <w:r>
        <w:t>EV</w:t>
      </w:r>
      <w:r w:rsidRPr="00AB2194">
        <w:t>.WRC-</w:t>
      </w:r>
      <w:del w:id="29" w:author="Awad, Samy" w:date="2015-10-06T15:56:00Z">
        <w:r w:rsidRPr="00AB2194" w:rsidDel="007D4494">
          <w:delText>12</w:delText>
        </w:r>
      </w:del>
      <w:ins w:id="30" w:author="Awad, Samy" w:date="2015-10-06T15:56:00Z">
        <w:r>
          <w:t>15</w:t>
        </w:r>
      </w:ins>
      <w:r w:rsidRPr="00AB2194">
        <w:t>)</w:t>
      </w:r>
      <w:bookmarkEnd w:id="27"/>
    </w:p>
    <w:p w:rsidR="006E1B26" w:rsidRPr="00AB2194" w:rsidRDefault="006E1B26" w:rsidP="006E1B26">
      <w:pPr>
        <w:pStyle w:val="Restitle"/>
        <w:rPr>
          <w:rtl/>
        </w:rPr>
      </w:pPr>
      <w:r w:rsidRPr="00AB2194">
        <w:rPr>
          <w:rFonts w:hint="cs"/>
          <w:rtl/>
        </w:rPr>
        <w:t>التوافق بين خدمة استكشاف الأرض الساتلية (المنفعلة)</w:t>
      </w:r>
      <w:r w:rsidRPr="00AB2194">
        <w:rPr>
          <w:rtl/>
        </w:rPr>
        <w:br/>
      </w:r>
      <w:r w:rsidRPr="00AB2194">
        <w:rPr>
          <w:rFonts w:hint="cs"/>
          <w:rtl/>
        </w:rPr>
        <w:t>والخدمات النشيطة ذات الصلة</w:t>
      </w:r>
      <w:bookmarkEnd w:id="28"/>
    </w:p>
    <w:p w:rsidR="006E1B26" w:rsidRPr="00AB2194" w:rsidRDefault="006E1B26">
      <w:pPr>
        <w:pStyle w:val="Normalaftertitle"/>
        <w:rPr>
          <w:rtl/>
          <w:lang w:bidi="ar-EG"/>
        </w:rPr>
        <w:pPrChange w:id="31" w:author="Elbahnassawy, Ganat" w:date="2015-11-02T08:27:00Z">
          <w:pPr/>
        </w:pPrChange>
      </w:pPr>
      <w:r w:rsidRPr="00AB2194">
        <w:rPr>
          <w:rFonts w:hint="cs"/>
          <w:rtl/>
        </w:rPr>
        <w:t xml:space="preserve">إن المؤتمر العالمي للاتصالات الراديوية (جنيف، </w:t>
      </w:r>
      <w:del w:id="32" w:author="Elbahnassawy, Ganat" w:date="2015-11-02T08:27:00Z">
        <w:r w:rsidDel="003D147D">
          <w:delText>20</w:delText>
        </w:r>
        <w:r w:rsidRPr="00AB2194" w:rsidDel="003D147D">
          <w:delText>12</w:delText>
        </w:r>
      </w:del>
      <w:ins w:id="33" w:author="Elbahnassawy, Ganat" w:date="2015-11-02T08:27:00Z">
        <w:r w:rsidR="003D147D">
          <w:t>2015</w:t>
        </w:r>
      </w:ins>
      <w:r w:rsidRPr="00AB2194">
        <w:rPr>
          <w:rFonts w:hint="cs"/>
          <w:rtl/>
        </w:rPr>
        <w:t>)،</w:t>
      </w:r>
    </w:p>
    <w:p w:rsidR="006E1B26" w:rsidRPr="00AB2194" w:rsidRDefault="006E1B26" w:rsidP="006E1B26">
      <w:pPr>
        <w:pStyle w:val="Call"/>
        <w:rPr>
          <w:rtl/>
        </w:rPr>
      </w:pPr>
      <w:r w:rsidRPr="00AB2194">
        <w:rPr>
          <w:rFonts w:hint="cs"/>
          <w:rtl/>
        </w:rPr>
        <w:t>إذ يضع</w:t>
      </w:r>
      <w:r>
        <w:rPr>
          <w:rFonts w:hint="cs"/>
          <w:rtl/>
        </w:rPr>
        <w:t xml:space="preserve"> في </w:t>
      </w:r>
      <w:r w:rsidRPr="00AB2194">
        <w:rPr>
          <w:rFonts w:hint="cs"/>
          <w:rtl/>
        </w:rPr>
        <w:t>اعتباره</w:t>
      </w:r>
    </w:p>
    <w:p w:rsidR="006E1B26" w:rsidRPr="00AB2194" w:rsidRDefault="006E1B26" w:rsidP="003D147D">
      <w:pPr>
        <w:rPr>
          <w:rtl/>
          <w:lang w:bidi="ar-EG"/>
        </w:rPr>
      </w:pPr>
      <w:r w:rsidRPr="00AB2194">
        <w:rPr>
          <w:rFonts w:hint="cs"/>
          <w:i/>
          <w:iCs/>
          <w:rtl/>
        </w:rPr>
        <w:t xml:space="preserve"> أ )</w:t>
      </w:r>
      <w:r w:rsidRPr="00AB2194">
        <w:rPr>
          <w:rFonts w:hint="cs"/>
          <w:i/>
          <w:iCs/>
          <w:rtl/>
        </w:rPr>
        <w:tab/>
      </w:r>
      <w:r w:rsidRPr="00AB2194">
        <w:rPr>
          <w:rFonts w:hint="cs"/>
          <w:rtl/>
        </w:rPr>
        <w:t>أن توزيعات قد منحت على أساس أولي لخدمات فضائية مختلفة، كالخدمة الثابتة الساتلية (أرض</w:t>
      </w:r>
      <w:r w:rsidRPr="00AB2194">
        <w:rPr>
          <w:rFonts w:hint="cs"/>
        </w:rPr>
        <w:sym w:font="Symbol" w:char="F02D"/>
      </w:r>
      <w:r w:rsidRPr="00AB2194">
        <w:rPr>
          <w:rFonts w:hint="cs"/>
          <w:rtl/>
        </w:rPr>
        <w:t>فضاء) وخدمة العمليات الفضائية (أرض</w:t>
      </w:r>
      <w:r w:rsidRPr="00AB2194">
        <w:rPr>
          <w:rFonts w:hint="cs"/>
        </w:rPr>
        <w:sym w:font="Symbol" w:char="F02D"/>
      </w:r>
      <w:r w:rsidRPr="00AB2194">
        <w:rPr>
          <w:rFonts w:hint="cs"/>
          <w:rtl/>
        </w:rPr>
        <w:t>فضاء) والخدمة فيما بين السواتل و/أو خدمات الأرض مثل الخدمة الثابتة والخدمة المتنقلة وخدمة التحديد الراديوي للموقع، المشار إليها فيما يلي باسم "الخدمات النشيطة"،</w:t>
      </w:r>
      <w:r>
        <w:rPr>
          <w:rFonts w:hint="cs"/>
          <w:rtl/>
        </w:rPr>
        <w:t xml:space="preserve"> في </w:t>
      </w:r>
      <w:r w:rsidRPr="00AB2194">
        <w:rPr>
          <w:rFonts w:hint="cs"/>
          <w:rtl/>
        </w:rPr>
        <w:t>نطاقات مجاورة أو قريبة للنطاقات الموزعة لخدمة استكشاف الأرض الساتلية (المنفعلة)</w:t>
      </w:r>
      <w:r w:rsidR="003D147D">
        <w:rPr>
          <w:rFonts w:hint="eastAsia"/>
          <w:rtl/>
        </w:rPr>
        <w:t> </w:t>
      </w:r>
      <w:r w:rsidRPr="00AB2194">
        <w:t>(EESS)</w:t>
      </w:r>
      <w:r w:rsidRPr="00AB2194">
        <w:rPr>
          <w:rFonts w:hint="cs"/>
          <w:rtl/>
        </w:rPr>
        <w:t xml:space="preserve"> رهناً بأحكام الرقم</w:t>
      </w:r>
      <w:r w:rsidR="003D147D">
        <w:rPr>
          <w:rFonts w:hint="eastAsia"/>
          <w:rtl/>
        </w:rPr>
        <w:t> </w:t>
      </w:r>
      <w:r w:rsidRPr="00AB2194">
        <w:rPr>
          <w:b/>
          <w:bCs/>
        </w:rPr>
        <w:t>340.5</w:t>
      </w:r>
      <w:r w:rsidRPr="00AB2194">
        <w:rPr>
          <w:rFonts w:hint="cs"/>
          <w:rtl/>
          <w:lang w:bidi="ar-EG"/>
        </w:rPr>
        <w:t>؛</w:t>
      </w:r>
    </w:p>
    <w:p w:rsidR="006E1B26" w:rsidRPr="0033302E" w:rsidRDefault="006E1B26" w:rsidP="006E1B26">
      <w:pPr>
        <w:rPr>
          <w:spacing w:val="4"/>
          <w:rtl/>
        </w:rPr>
      </w:pPr>
      <w:r w:rsidRPr="0033302E">
        <w:rPr>
          <w:rFonts w:hint="cs"/>
          <w:i/>
          <w:iCs/>
          <w:spacing w:val="4"/>
          <w:rtl/>
        </w:rPr>
        <w:t>ب)</w:t>
      </w:r>
      <w:r w:rsidRPr="0033302E">
        <w:rPr>
          <w:rFonts w:hint="cs"/>
          <w:i/>
          <w:iCs/>
          <w:spacing w:val="4"/>
          <w:rtl/>
        </w:rPr>
        <w:tab/>
      </w:r>
      <w:r w:rsidRPr="0033302E">
        <w:rPr>
          <w:rFonts w:hint="cs"/>
          <w:spacing w:val="4"/>
          <w:rtl/>
        </w:rPr>
        <w:t>أن الإرسالات غير المطلوبة من الخدمات النشيطة قد تسبب تداخلاً غير مقبول لمحاسيس خدمة استكشاف الأرض الساتلية (المنفعلة)؛</w:t>
      </w:r>
    </w:p>
    <w:p w:rsidR="006E1B26" w:rsidRPr="00AB2194" w:rsidRDefault="006E1B26" w:rsidP="006E1B26">
      <w:pPr>
        <w:rPr>
          <w:rtl/>
        </w:rPr>
      </w:pPr>
      <w:r w:rsidRPr="00AB2194">
        <w:rPr>
          <w:rFonts w:hint="cs"/>
          <w:i/>
          <w:iCs/>
          <w:rtl/>
        </w:rPr>
        <w:t>ج)</w:t>
      </w:r>
      <w:r w:rsidRPr="00AB2194">
        <w:rPr>
          <w:rFonts w:hint="cs"/>
          <w:i/>
          <w:iCs/>
          <w:rtl/>
        </w:rPr>
        <w:tab/>
      </w:r>
      <w:r w:rsidRPr="00AB2194">
        <w:rPr>
          <w:rFonts w:hint="cs"/>
          <w:rtl/>
        </w:rPr>
        <w:t>أن الحدود العامة المذكورة</w:t>
      </w:r>
      <w:r>
        <w:rPr>
          <w:rFonts w:hint="cs"/>
          <w:rtl/>
        </w:rPr>
        <w:t xml:space="preserve"> في </w:t>
      </w:r>
      <w:r w:rsidRPr="00AB2194">
        <w:rPr>
          <w:rFonts w:hint="cs"/>
          <w:rtl/>
        </w:rPr>
        <w:t xml:space="preserve">التذييل </w:t>
      </w:r>
      <w:r w:rsidRPr="00AB2194">
        <w:rPr>
          <w:b/>
          <w:bCs/>
        </w:rPr>
        <w:t>3</w:t>
      </w:r>
      <w:r w:rsidRPr="00AB2194">
        <w:rPr>
          <w:rFonts w:hint="cs"/>
          <w:rtl/>
        </w:rPr>
        <w:t xml:space="preserve"> قد تكون غير كافية، لأسباب تقنية أو تشغيلية، لحماية خدمة استكشاف الأرض الساتلية (المنفعلة)</w:t>
      </w:r>
      <w:r>
        <w:rPr>
          <w:rFonts w:hint="cs"/>
          <w:rtl/>
        </w:rPr>
        <w:t xml:space="preserve"> في </w:t>
      </w:r>
      <w:r w:rsidRPr="00AB2194">
        <w:rPr>
          <w:rFonts w:hint="cs"/>
          <w:rtl/>
        </w:rPr>
        <w:t>نطاقات معينة؛</w:t>
      </w:r>
    </w:p>
    <w:p w:rsidR="006E1B26" w:rsidRPr="00AB2194" w:rsidRDefault="006E1B26" w:rsidP="006E1B26">
      <w:pPr>
        <w:rPr>
          <w:rtl/>
        </w:rPr>
      </w:pPr>
      <w:r w:rsidRPr="00AB2194">
        <w:rPr>
          <w:rFonts w:hint="cs"/>
          <w:i/>
          <w:iCs/>
          <w:rtl/>
        </w:rPr>
        <w:t>د )</w:t>
      </w:r>
      <w:r w:rsidRPr="00AB2194">
        <w:rPr>
          <w:rFonts w:hint="cs"/>
          <w:i/>
          <w:iCs/>
          <w:rtl/>
        </w:rPr>
        <w:tab/>
      </w:r>
      <w:r w:rsidRPr="00AB2194">
        <w:rPr>
          <w:rFonts w:hint="cs"/>
          <w:rtl/>
        </w:rPr>
        <w:t>أن الترددات التي تستخدمها محاسيس خدمة استكشاف الأرض الساتلية (المنفعلة) تختار،</w:t>
      </w:r>
      <w:r>
        <w:rPr>
          <w:rFonts w:hint="cs"/>
          <w:rtl/>
        </w:rPr>
        <w:t xml:space="preserve"> في </w:t>
      </w:r>
      <w:r w:rsidRPr="00AB2194">
        <w:rPr>
          <w:rFonts w:hint="cs"/>
          <w:rtl/>
        </w:rPr>
        <w:t>حالات كثيرة، لدراسة الظواهر الطبيعية التي ينتج عنها إرسالات راديوية على ترددات تحكمها قوانين الطبيعة، وبالتالي من غير الممكن زحزحة الترددات لتجنب مشاكل التداخل أو للتخفيف منها؛</w:t>
      </w:r>
    </w:p>
    <w:p w:rsidR="006E1B26" w:rsidRPr="0033302E" w:rsidRDefault="006E1B26" w:rsidP="006E1B26">
      <w:pPr>
        <w:rPr>
          <w:spacing w:val="-4"/>
          <w:rtl/>
          <w:lang w:bidi="ar-EG"/>
        </w:rPr>
      </w:pPr>
      <w:r w:rsidRPr="0033302E">
        <w:rPr>
          <w:rFonts w:hint="cs"/>
          <w:i/>
          <w:iCs/>
          <w:spacing w:val="-4"/>
          <w:rtl/>
        </w:rPr>
        <w:t>ﻫ )</w:t>
      </w:r>
      <w:r w:rsidRPr="0033302E">
        <w:rPr>
          <w:rFonts w:hint="cs"/>
          <w:i/>
          <w:iCs/>
          <w:spacing w:val="-4"/>
          <w:rtl/>
        </w:rPr>
        <w:tab/>
      </w:r>
      <w:r w:rsidRPr="0033302E">
        <w:rPr>
          <w:rFonts w:hint="cs"/>
          <w:spacing w:val="-4"/>
          <w:rtl/>
        </w:rPr>
        <w:t xml:space="preserve">أن النطاق </w:t>
      </w:r>
      <w:r w:rsidRPr="0033302E">
        <w:rPr>
          <w:spacing w:val="-4"/>
        </w:rPr>
        <w:t>MHz 1 427</w:t>
      </w:r>
      <w:r w:rsidRPr="0033302E">
        <w:rPr>
          <w:spacing w:val="-4"/>
        </w:rPr>
        <w:noBreakHyphen/>
        <w:t>1 400</w:t>
      </w:r>
      <w:r w:rsidRPr="0033302E">
        <w:rPr>
          <w:rFonts w:hint="cs"/>
          <w:spacing w:val="-4"/>
          <w:rtl/>
          <w:lang w:bidi="ar-EG"/>
        </w:rPr>
        <w:t xml:space="preserve"> يستخدم لقياس رطوبة التربة وكذلك لقياس ملوحة سطح البحر والكتلة الأحيائية النباتية؛</w:t>
      </w:r>
    </w:p>
    <w:p w:rsidR="006E1B26" w:rsidRPr="00AB2194" w:rsidRDefault="006E1B26" w:rsidP="006E1B26">
      <w:pPr>
        <w:rPr>
          <w:rtl/>
          <w:lang w:bidi="ar-EG"/>
        </w:rPr>
      </w:pPr>
      <w:r w:rsidRPr="00372895">
        <w:rPr>
          <w:rFonts w:hint="eastAsia"/>
          <w:i/>
          <w:iCs/>
          <w:rtl/>
          <w:lang w:bidi="ar-EG"/>
        </w:rPr>
        <w:t>و</w:t>
      </w:r>
      <w:r w:rsidRPr="00372895">
        <w:rPr>
          <w:i/>
          <w:iCs/>
          <w:rtl/>
          <w:lang w:bidi="ar-EG"/>
        </w:rPr>
        <w:t xml:space="preserve"> )</w:t>
      </w:r>
      <w:r w:rsidRPr="00372895">
        <w:rPr>
          <w:i/>
          <w:iCs/>
          <w:rtl/>
          <w:lang w:bidi="ar-EG"/>
        </w:rPr>
        <w:tab/>
      </w:r>
      <w:r w:rsidRPr="00372895">
        <w:rPr>
          <w:rFonts w:hint="eastAsia"/>
          <w:rtl/>
          <w:lang w:bidi="ar-EG"/>
        </w:rPr>
        <w:t>أن</w:t>
      </w:r>
      <w:r w:rsidRPr="00372895">
        <w:rPr>
          <w:rtl/>
          <w:lang w:bidi="ar-EG"/>
        </w:rPr>
        <w:t xml:space="preserve"> الحماية طويلة الأمد لخدمة استكشاف الأرض الساتلية</w:t>
      </w:r>
      <w:r>
        <w:rPr>
          <w:rtl/>
          <w:lang w:bidi="ar-EG"/>
        </w:rPr>
        <w:t xml:space="preserve"> في </w:t>
      </w:r>
      <w:r w:rsidRPr="00372895">
        <w:rPr>
          <w:rtl/>
          <w:lang w:bidi="ar-EG"/>
        </w:rPr>
        <w:t xml:space="preserve">النطاقات </w:t>
      </w:r>
      <w:r w:rsidRPr="00372895">
        <w:rPr>
          <w:lang w:bidi="ar-EG"/>
        </w:rPr>
        <w:t>GHz 24</w:t>
      </w:r>
      <w:r w:rsidRPr="00AB2194">
        <w:rPr>
          <w:lang w:bidi="ar-EG"/>
        </w:rPr>
        <w:noBreakHyphen/>
      </w:r>
      <w:r w:rsidRPr="00372895">
        <w:rPr>
          <w:lang w:bidi="ar-EG"/>
        </w:rPr>
        <w:t>23,6</w:t>
      </w:r>
      <w:r w:rsidRPr="00372895">
        <w:rPr>
          <w:rtl/>
          <w:lang w:bidi="ar-EG"/>
        </w:rPr>
        <w:t xml:space="preserve"> و</w:t>
      </w:r>
      <w:r w:rsidRPr="00372895">
        <w:rPr>
          <w:lang w:bidi="ar-EG"/>
        </w:rPr>
        <w:t>GHz 31,5</w:t>
      </w:r>
      <w:r w:rsidRPr="00AB2194">
        <w:rPr>
          <w:lang w:bidi="ar-EG"/>
        </w:rPr>
        <w:noBreakHyphen/>
      </w:r>
      <w:r w:rsidRPr="00372895">
        <w:rPr>
          <w:lang w:bidi="ar-EG"/>
        </w:rPr>
        <w:t>31,3</w:t>
      </w:r>
      <w:r w:rsidRPr="00372895">
        <w:rPr>
          <w:rtl/>
          <w:lang w:bidi="ar-EG"/>
        </w:rPr>
        <w:t xml:space="preserve"> و</w:t>
      </w:r>
      <w:r w:rsidRPr="00372895">
        <w:rPr>
          <w:lang w:bidi="ar-EG"/>
        </w:rPr>
        <w:t>GHz 50,4</w:t>
      </w:r>
      <w:r w:rsidRPr="00AB2194">
        <w:rPr>
          <w:lang w:bidi="ar-EG"/>
        </w:rPr>
        <w:noBreakHyphen/>
      </w:r>
      <w:r w:rsidRPr="00372895">
        <w:rPr>
          <w:lang w:bidi="ar-EG"/>
        </w:rPr>
        <w:t>50,2</w:t>
      </w:r>
      <w:r w:rsidRPr="00372895">
        <w:rPr>
          <w:rtl/>
          <w:lang w:bidi="ar-EG"/>
        </w:rPr>
        <w:t xml:space="preserve"> و</w:t>
      </w:r>
      <w:r w:rsidRPr="00372895">
        <w:rPr>
          <w:lang w:bidi="ar-EG"/>
        </w:rPr>
        <w:t>GHz 54,25</w:t>
      </w:r>
      <w:r w:rsidRPr="00AB2194">
        <w:rPr>
          <w:lang w:bidi="ar-EG"/>
        </w:rPr>
        <w:noBreakHyphen/>
      </w:r>
      <w:r w:rsidRPr="00372895">
        <w:rPr>
          <w:lang w:bidi="ar-EG"/>
        </w:rPr>
        <w:t>52,6</w:t>
      </w:r>
      <w:r w:rsidRPr="00372895">
        <w:rPr>
          <w:rtl/>
          <w:lang w:bidi="ar-EG"/>
        </w:rPr>
        <w:t xml:space="preserve"> </w:t>
      </w:r>
      <w:r w:rsidRPr="00AB2194">
        <w:rPr>
          <w:rFonts w:hint="cs"/>
          <w:rtl/>
          <w:lang w:bidi="ar-EG"/>
        </w:rPr>
        <w:t>و</w:t>
      </w:r>
      <w:r w:rsidRPr="00AB2194">
        <w:rPr>
          <w:lang w:bidi="ar-EG"/>
        </w:rPr>
        <w:t>GHz 92</w:t>
      </w:r>
      <w:r w:rsidRPr="00AB2194">
        <w:rPr>
          <w:lang w:bidi="ar-EG"/>
        </w:rPr>
        <w:noBreakHyphen/>
        <w:t>86</w:t>
      </w:r>
      <w:r w:rsidRPr="00AB2194">
        <w:rPr>
          <w:rFonts w:hint="cs"/>
          <w:rtl/>
          <w:lang w:bidi="ar-EG"/>
        </w:rPr>
        <w:t xml:space="preserve"> </w:t>
      </w:r>
      <w:r w:rsidRPr="00372895">
        <w:rPr>
          <w:rFonts w:hint="eastAsia"/>
          <w:rtl/>
          <w:lang w:bidi="ar-EG"/>
        </w:rPr>
        <w:t>ذات</w:t>
      </w:r>
      <w:r w:rsidRPr="00372895">
        <w:rPr>
          <w:rtl/>
          <w:lang w:bidi="ar-EG"/>
        </w:rPr>
        <w:t xml:space="preserve"> </w:t>
      </w:r>
      <w:r w:rsidRPr="00372895">
        <w:rPr>
          <w:rFonts w:hint="eastAsia"/>
          <w:rtl/>
          <w:lang w:bidi="ar-EG"/>
        </w:rPr>
        <w:t>أهمية</w:t>
      </w:r>
      <w:r w:rsidRPr="00372895">
        <w:rPr>
          <w:rtl/>
          <w:lang w:bidi="ar-EG"/>
        </w:rPr>
        <w:t xml:space="preserve"> </w:t>
      </w:r>
      <w:r w:rsidRPr="00372895">
        <w:rPr>
          <w:rFonts w:hint="eastAsia"/>
          <w:rtl/>
          <w:lang w:bidi="ar-EG"/>
        </w:rPr>
        <w:t>حيوية</w:t>
      </w:r>
      <w:r w:rsidRPr="00372895">
        <w:rPr>
          <w:rtl/>
          <w:lang w:bidi="ar-EG"/>
        </w:rPr>
        <w:t xml:space="preserve"> </w:t>
      </w:r>
      <w:r w:rsidRPr="00372895">
        <w:rPr>
          <w:rFonts w:hint="eastAsia"/>
          <w:rtl/>
          <w:lang w:bidi="ar-EG"/>
        </w:rPr>
        <w:t>للتنبؤ</w:t>
      </w:r>
      <w:r w:rsidRPr="00372895">
        <w:rPr>
          <w:rtl/>
          <w:lang w:bidi="ar-EG"/>
        </w:rPr>
        <w:t xml:space="preserve"> </w:t>
      </w:r>
      <w:r w:rsidRPr="00372895">
        <w:rPr>
          <w:rFonts w:hint="eastAsia"/>
          <w:rtl/>
          <w:lang w:bidi="ar-EG"/>
        </w:rPr>
        <w:t>بالطقس</w:t>
      </w:r>
      <w:r w:rsidRPr="00372895">
        <w:rPr>
          <w:rtl/>
          <w:lang w:bidi="ar-EG"/>
        </w:rPr>
        <w:t xml:space="preserve"> </w:t>
      </w:r>
      <w:r w:rsidRPr="00372895">
        <w:rPr>
          <w:rFonts w:hint="eastAsia"/>
          <w:rtl/>
          <w:lang w:bidi="ar-EG"/>
        </w:rPr>
        <w:t>وإدارة</w:t>
      </w:r>
      <w:r w:rsidRPr="00372895">
        <w:rPr>
          <w:rtl/>
          <w:lang w:bidi="ar-EG"/>
        </w:rPr>
        <w:t xml:space="preserve"> </w:t>
      </w:r>
      <w:r w:rsidRPr="00372895">
        <w:rPr>
          <w:rFonts w:hint="eastAsia"/>
          <w:rtl/>
          <w:lang w:bidi="ar-EG"/>
        </w:rPr>
        <w:t>الكوارث</w:t>
      </w:r>
      <w:r w:rsidRPr="00372895">
        <w:rPr>
          <w:rtl/>
          <w:lang w:bidi="ar-EG"/>
        </w:rPr>
        <w:t xml:space="preserve"> </w:t>
      </w:r>
      <w:r w:rsidRPr="00372895">
        <w:rPr>
          <w:rFonts w:hint="eastAsia"/>
          <w:rtl/>
          <w:lang w:bidi="ar-EG"/>
        </w:rPr>
        <w:t>وأنه</w:t>
      </w:r>
      <w:r w:rsidRPr="00372895">
        <w:rPr>
          <w:rtl/>
          <w:lang w:bidi="ar-EG"/>
        </w:rPr>
        <w:t xml:space="preserve"> </w:t>
      </w:r>
      <w:r w:rsidRPr="00372895">
        <w:rPr>
          <w:rFonts w:hint="eastAsia"/>
          <w:rtl/>
          <w:lang w:bidi="ar-EG"/>
        </w:rPr>
        <w:t>يتعين</w:t>
      </w:r>
      <w:r w:rsidRPr="00372895">
        <w:rPr>
          <w:rtl/>
          <w:lang w:bidi="ar-EG"/>
        </w:rPr>
        <w:t xml:space="preserve"> </w:t>
      </w:r>
      <w:r w:rsidRPr="00372895">
        <w:rPr>
          <w:rFonts w:hint="eastAsia"/>
          <w:rtl/>
          <w:lang w:bidi="ar-EG"/>
        </w:rPr>
        <w:t>إجراء</w:t>
      </w:r>
      <w:r w:rsidRPr="00372895">
        <w:rPr>
          <w:rtl/>
          <w:lang w:bidi="ar-EG"/>
        </w:rPr>
        <w:t xml:space="preserve"> </w:t>
      </w:r>
      <w:r w:rsidRPr="00372895">
        <w:rPr>
          <w:rFonts w:hint="eastAsia"/>
          <w:rtl/>
          <w:lang w:bidi="ar-EG"/>
        </w:rPr>
        <w:t>قياسات</w:t>
      </w:r>
      <w:r w:rsidRPr="00372895">
        <w:rPr>
          <w:rtl/>
          <w:lang w:bidi="ar-EG"/>
        </w:rPr>
        <w:t xml:space="preserve"> </w:t>
      </w:r>
      <w:r w:rsidRPr="00372895">
        <w:rPr>
          <w:rFonts w:hint="eastAsia"/>
          <w:rtl/>
          <w:lang w:bidi="ar-EG"/>
        </w:rPr>
        <w:t>على عدة</w:t>
      </w:r>
      <w:r w:rsidRPr="00372895">
        <w:rPr>
          <w:rtl/>
          <w:lang w:bidi="ar-EG"/>
        </w:rPr>
        <w:t xml:space="preserve"> </w:t>
      </w:r>
      <w:r w:rsidRPr="00372895">
        <w:rPr>
          <w:rFonts w:hint="eastAsia"/>
          <w:rtl/>
          <w:lang w:bidi="ar-EG"/>
        </w:rPr>
        <w:t>ترددات</w:t>
      </w:r>
      <w:r>
        <w:rPr>
          <w:rtl/>
          <w:lang w:bidi="ar-EG"/>
        </w:rPr>
        <w:t xml:space="preserve"> في </w:t>
      </w:r>
      <w:r w:rsidRPr="00372895">
        <w:rPr>
          <w:rFonts w:hint="eastAsia"/>
          <w:rtl/>
          <w:lang w:bidi="ar-EG"/>
        </w:rPr>
        <w:t>آن</w:t>
      </w:r>
      <w:r w:rsidRPr="00372895">
        <w:rPr>
          <w:rtl/>
          <w:lang w:bidi="ar-EG"/>
        </w:rPr>
        <w:t xml:space="preserve"> </w:t>
      </w:r>
      <w:r w:rsidRPr="00372895">
        <w:rPr>
          <w:rFonts w:hint="eastAsia"/>
          <w:rtl/>
          <w:lang w:bidi="ar-EG"/>
        </w:rPr>
        <w:t>واحد</w:t>
      </w:r>
      <w:r w:rsidRPr="00372895">
        <w:rPr>
          <w:rtl/>
          <w:lang w:bidi="ar-EG"/>
        </w:rPr>
        <w:t xml:space="preserve"> </w:t>
      </w:r>
      <w:r w:rsidRPr="00372895">
        <w:rPr>
          <w:rFonts w:hint="eastAsia"/>
          <w:rtl/>
          <w:lang w:bidi="ar-EG"/>
        </w:rPr>
        <w:t>للتمكن</w:t>
      </w:r>
      <w:r w:rsidRPr="00372895">
        <w:rPr>
          <w:rtl/>
          <w:lang w:bidi="ar-EG"/>
        </w:rPr>
        <w:t xml:space="preserve"> </w:t>
      </w:r>
      <w:r w:rsidRPr="00372895">
        <w:rPr>
          <w:rFonts w:hint="eastAsia"/>
          <w:rtl/>
          <w:lang w:bidi="ar-EG"/>
        </w:rPr>
        <w:t>من</w:t>
      </w:r>
      <w:r w:rsidRPr="00372895">
        <w:rPr>
          <w:rtl/>
          <w:lang w:bidi="ar-EG"/>
        </w:rPr>
        <w:t xml:space="preserve"> </w:t>
      </w:r>
      <w:r w:rsidRPr="00372895">
        <w:rPr>
          <w:rFonts w:hint="eastAsia"/>
          <w:rtl/>
          <w:lang w:bidi="ar-EG"/>
        </w:rPr>
        <w:t>عزل</w:t>
      </w:r>
      <w:r w:rsidRPr="00372895">
        <w:rPr>
          <w:rtl/>
          <w:lang w:bidi="ar-EG"/>
        </w:rPr>
        <w:t xml:space="preserve"> </w:t>
      </w:r>
      <w:r w:rsidRPr="00372895">
        <w:rPr>
          <w:rFonts w:hint="eastAsia"/>
          <w:rtl/>
          <w:lang w:bidi="ar-EG"/>
        </w:rPr>
        <w:t>واستخراج</w:t>
      </w:r>
      <w:r w:rsidRPr="00372895">
        <w:rPr>
          <w:rtl/>
          <w:lang w:bidi="ar-EG"/>
        </w:rPr>
        <w:t xml:space="preserve"> </w:t>
      </w:r>
      <w:r w:rsidRPr="00372895">
        <w:rPr>
          <w:rFonts w:hint="eastAsia"/>
          <w:rtl/>
          <w:lang w:bidi="ar-EG"/>
        </w:rPr>
        <w:t>مساهمة</w:t>
      </w:r>
      <w:r w:rsidRPr="00372895">
        <w:rPr>
          <w:rtl/>
          <w:lang w:bidi="ar-EG"/>
        </w:rPr>
        <w:t xml:space="preserve"> </w:t>
      </w:r>
      <w:r w:rsidRPr="00372895">
        <w:rPr>
          <w:rFonts w:hint="eastAsia"/>
          <w:rtl/>
          <w:lang w:bidi="ar-EG"/>
        </w:rPr>
        <w:t>كل</w:t>
      </w:r>
      <w:r w:rsidRPr="00372895">
        <w:rPr>
          <w:rtl/>
          <w:lang w:bidi="ar-EG"/>
        </w:rPr>
        <w:t xml:space="preserve"> </w:t>
      </w:r>
      <w:r w:rsidRPr="00372895">
        <w:rPr>
          <w:rFonts w:hint="eastAsia"/>
          <w:rtl/>
          <w:lang w:bidi="ar-EG"/>
        </w:rPr>
        <w:t>عنصر؛</w:t>
      </w:r>
    </w:p>
    <w:p w:rsidR="006E1B26" w:rsidRPr="00AB2194" w:rsidRDefault="006E1B26" w:rsidP="006E1B26">
      <w:pPr>
        <w:rPr>
          <w:rtl/>
          <w:lang w:bidi="ar-EG"/>
        </w:rPr>
      </w:pPr>
      <w:r w:rsidRPr="00AB2194">
        <w:rPr>
          <w:rFonts w:hint="cs"/>
          <w:i/>
          <w:iCs/>
          <w:rtl/>
          <w:lang w:bidi="ar-EG"/>
        </w:rPr>
        <w:t>ز )</w:t>
      </w:r>
      <w:r w:rsidRPr="00AB2194">
        <w:rPr>
          <w:rFonts w:hint="cs"/>
          <w:i/>
          <w:iCs/>
          <w:rtl/>
          <w:lang w:bidi="ar-EG"/>
        </w:rPr>
        <w:tab/>
      </w:r>
      <w:r w:rsidRPr="00AB2194">
        <w:rPr>
          <w:rFonts w:hint="cs"/>
          <w:rtl/>
          <w:lang w:bidi="ar-EG"/>
        </w:rPr>
        <w:t>أن النطاقات المجاورة والقريبة لنطاقات الخدمة المنفعلة تستخدم ويستمر استخدامها،</w:t>
      </w:r>
      <w:r>
        <w:rPr>
          <w:rFonts w:hint="cs"/>
          <w:rtl/>
          <w:lang w:bidi="ar-EG"/>
        </w:rPr>
        <w:t xml:space="preserve"> في </w:t>
      </w:r>
      <w:r w:rsidRPr="00AB2194">
        <w:rPr>
          <w:rFonts w:hint="cs"/>
          <w:rtl/>
          <w:lang w:bidi="ar-EG"/>
        </w:rPr>
        <w:t>حالات عديدة، لمختلف تطبيقات الخدمة النشيطة؛</w:t>
      </w:r>
    </w:p>
    <w:p w:rsidR="006E1B26" w:rsidRPr="00AB2194" w:rsidRDefault="006E1B26" w:rsidP="006E1B26">
      <w:pPr>
        <w:rPr>
          <w:rtl/>
          <w:lang w:bidi="ar-EG"/>
        </w:rPr>
      </w:pPr>
      <w:r w:rsidRPr="00AB2194">
        <w:rPr>
          <w:rFonts w:hint="cs"/>
          <w:i/>
          <w:iCs/>
          <w:rtl/>
          <w:lang w:bidi="ar-EG"/>
        </w:rPr>
        <w:t>ح)</w:t>
      </w:r>
      <w:r w:rsidRPr="00AB2194">
        <w:rPr>
          <w:rFonts w:hint="cs"/>
          <w:i/>
          <w:iCs/>
          <w:rtl/>
          <w:lang w:bidi="ar-EG"/>
        </w:rPr>
        <w:tab/>
      </w:r>
      <w:r w:rsidRPr="00AB2194">
        <w:rPr>
          <w:rFonts w:hint="cs"/>
          <w:rtl/>
          <w:lang w:bidi="ar-EG"/>
        </w:rPr>
        <w:t>أن من الضروري ضمان تقاسم منصف للأعباء لتحقيق التوافق بين الخدمات النشيطة والخدمات المنفعلة العاملة</w:t>
      </w:r>
      <w:r>
        <w:rPr>
          <w:rFonts w:hint="cs"/>
          <w:rtl/>
          <w:lang w:bidi="ar-EG"/>
        </w:rPr>
        <w:t xml:space="preserve"> في </w:t>
      </w:r>
      <w:r w:rsidRPr="00AB2194">
        <w:rPr>
          <w:rFonts w:hint="cs"/>
          <w:rtl/>
          <w:lang w:bidi="ar-EG"/>
        </w:rPr>
        <w:t>نطاقات مجاورة أو قريبة،</w:t>
      </w:r>
    </w:p>
    <w:p w:rsidR="006E1B26" w:rsidRPr="00AB2194" w:rsidRDefault="006E1B26" w:rsidP="006E1B26">
      <w:pPr>
        <w:pStyle w:val="Call"/>
        <w:rPr>
          <w:b/>
          <w:bCs/>
          <w:rtl/>
        </w:rPr>
      </w:pPr>
      <w:r w:rsidRPr="00AB2194">
        <w:rPr>
          <w:rFonts w:hint="cs"/>
          <w:rtl/>
        </w:rPr>
        <w:t>وإذ يلاحظ</w:t>
      </w:r>
    </w:p>
    <w:p w:rsidR="003502DE" w:rsidRDefault="003502DE" w:rsidP="003502DE">
      <w:pPr>
        <w:rPr>
          <w:ins w:id="34" w:author="Al-Midani, Mohammad Haitham" w:date="2015-10-06T14:06:00Z"/>
          <w:rtl/>
          <w:lang w:bidi="ar-EG"/>
        </w:rPr>
      </w:pPr>
      <w:r w:rsidRPr="00AB2194">
        <w:rPr>
          <w:rFonts w:hint="cs"/>
          <w:i/>
          <w:iCs/>
          <w:rtl/>
          <w:lang w:bidi="ar-EG"/>
        </w:rPr>
        <w:t>أ )</w:t>
      </w:r>
      <w:r w:rsidRPr="00AB2194">
        <w:rPr>
          <w:rFonts w:hint="cs"/>
          <w:i/>
          <w:iCs/>
          <w:rtl/>
          <w:lang w:bidi="ar-EG"/>
        </w:rPr>
        <w:tab/>
      </w:r>
      <w:r w:rsidRPr="00AB2194">
        <w:rPr>
          <w:rFonts w:hint="cs"/>
          <w:rtl/>
          <w:lang w:bidi="ar-EG"/>
        </w:rPr>
        <w:t>أن دراسات التوافق بين الخدمات النشيطة ذات الصلة والخدمات المنفعلة العاملة</w:t>
      </w:r>
      <w:r>
        <w:rPr>
          <w:rFonts w:hint="cs"/>
          <w:rtl/>
          <w:lang w:bidi="ar-EG"/>
        </w:rPr>
        <w:t xml:space="preserve"> في </w:t>
      </w:r>
      <w:r w:rsidRPr="00AB2194">
        <w:rPr>
          <w:rFonts w:hint="cs"/>
          <w:rtl/>
          <w:lang w:bidi="ar-EG"/>
        </w:rPr>
        <w:t>نطاقات مجاورة أو قريبة موثقة</w:t>
      </w:r>
      <w:r>
        <w:rPr>
          <w:rFonts w:hint="cs"/>
          <w:rtl/>
          <w:lang w:bidi="ar-EG"/>
        </w:rPr>
        <w:t xml:space="preserve"> في </w:t>
      </w:r>
      <w:r w:rsidRPr="00AB2194">
        <w:rPr>
          <w:rFonts w:hint="cs"/>
          <w:rtl/>
          <w:lang w:bidi="ar-EG"/>
        </w:rPr>
        <w:t xml:space="preserve">التقرير </w:t>
      </w:r>
      <w:r w:rsidRPr="00AB2194">
        <w:rPr>
          <w:lang w:bidi="ar-EG"/>
        </w:rPr>
        <w:t>ITU</w:t>
      </w:r>
      <w:r w:rsidRPr="00AB2194">
        <w:rPr>
          <w:lang w:bidi="ar-EG"/>
        </w:rPr>
        <w:noBreakHyphen/>
        <w:t>R SM.2092</w:t>
      </w:r>
      <w:r w:rsidRPr="00AB2194">
        <w:rPr>
          <w:rFonts w:hint="cs"/>
          <w:rtl/>
          <w:lang w:bidi="ar-EG"/>
        </w:rPr>
        <w:t>؛</w:t>
      </w:r>
    </w:p>
    <w:p w:rsidR="003502DE" w:rsidRPr="00551DB0" w:rsidRDefault="003502DE">
      <w:pPr>
        <w:rPr>
          <w:rtl/>
          <w:lang w:bidi="ar-EG"/>
        </w:rPr>
        <w:pPrChange w:id="35" w:author="Al-Midani, Mohammad Haitham" w:date="2015-10-26T16:24:00Z">
          <w:pPr/>
        </w:pPrChange>
      </w:pPr>
      <w:ins w:id="36" w:author="Al-Midani, Mohammad Haitham" w:date="2015-10-06T14:06:00Z">
        <w:r w:rsidRPr="00CF1689">
          <w:rPr>
            <w:rFonts w:hint="eastAsia"/>
            <w:i/>
            <w:iCs/>
            <w:rtl/>
            <w:lang w:bidi="ar-EG"/>
            <w:rPrChange w:id="37" w:author="Al-Midani, Mohammad Haitham" w:date="2015-10-06T14:06:00Z">
              <w:rPr>
                <w:rFonts w:hint="eastAsia"/>
                <w:rtl/>
                <w:lang w:bidi="ar-EG"/>
              </w:rPr>
            </w:rPrChange>
          </w:rPr>
          <w:t>ب</w:t>
        </w:r>
        <w:r w:rsidRPr="00CF1689">
          <w:rPr>
            <w:i/>
            <w:iCs/>
            <w:rtl/>
            <w:lang w:bidi="ar-EG"/>
            <w:rPrChange w:id="38" w:author="Al-Midani, Mohammad Haitham" w:date="2015-10-06T14:06:00Z">
              <w:rPr>
                <w:rtl/>
                <w:lang w:bidi="ar-EG"/>
              </w:rPr>
            </w:rPrChange>
          </w:rPr>
          <w:t>)</w:t>
        </w:r>
        <w:r w:rsidRPr="00CF1689">
          <w:rPr>
            <w:i/>
            <w:iCs/>
            <w:rtl/>
            <w:lang w:bidi="ar-EG"/>
            <w:rPrChange w:id="39" w:author="Al-Midani, Mohammad Haitham" w:date="2015-10-06T14:06:00Z">
              <w:rPr>
                <w:rtl/>
                <w:lang w:bidi="ar-EG"/>
              </w:rPr>
            </w:rPrChange>
          </w:rPr>
          <w:tab/>
        </w:r>
      </w:ins>
      <w:ins w:id="40" w:author="Aeid, Maha" w:date="2015-10-25T12:11:00Z">
        <w:r w:rsidRPr="00551DB0">
          <w:rPr>
            <w:rFonts w:hint="cs"/>
            <w:rtl/>
            <w:lang w:bidi="ar-EG"/>
          </w:rPr>
          <w:t xml:space="preserve">أن </w:t>
        </w:r>
      </w:ins>
      <w:ins w:id="41" w:author="Al-Midani, Mohammad Haitham" w:date="2015-10-06T14:06:00Z">
        <w:r w:rsidRPr="00551DB0">
          <w:rPr>
            <w:rFonts w:hint="cs"/>
            <w:rtl/>
          </w:rPr>
          <w:t xml:space="preserve">التقرير </w:t>
        </w:r>
        <w:r w:rsidRPr="00551DB0">
          <w:rPr>
            <w:lang w:bidi="ar-SY"/>
          </w:rPr>
          <w:t>ITU</w:t>
        </w:r>
        <w:r w:rsidRPr="00551DB0">
          <w:rPr>
            <w:lang w:bidi="ar-SY"/>
          </w:rPr>
          <w:noBreakHyphen/>
          <w:t>R RS.2336</w:t>
        </w:r>
        <w:r w:rsidRPr="00551DB0">
          <w:rPr>
            <w:rFonts w:hint="cs"/>
            <w:rtl/>
            <w:lang w:bidi="ar-SY"/>
          </w:rPr>
          <w:t xml:space="preserve"> </w:t>
        </w:r>
      </w:ins>
      <w:ins w:id="42" w:author="Aeid, Maha" w:date="2015-10-25T12:11:00Z">
        <w:r w:rsidRPr="00551DB0">
          <w:rPr>
            <w:rFonts w:hint="cs"/>
            <w:rtl/>
          </w:rPr>
          <w:t>يوثّق دراسات التوافق بين أنظمة الاتصالات المتنقلة الدولية في</w:t>
        </w:r>
      </w:ins>
      <w:ins w:id="43" w:author="Ajlouni, Nour" w:date="2015-10-26T17:45:00Z">
        <w:r>
          <w:rPr>
            <w:rFonts w:hint="eastAsia"/>
            <w:rtl/>
          </w:rPr>
          <w:t> </w:t>
        </w:r>
      </w:ins>
      <w:ins w:id="44" w:author="Al-Midani, Mohammad Haitham" w:date="2015-10-06T14:06:00Z">
        <w:r w:rsidRPr="00551DB0">
          <w:rPr>
            <w:rFonts w:hint="cs"/>
            <w:rtl/>
          </w:rPr>
          <w:t>نطاقي التردد</w:t>
        </w:r>
      </w:ins>
      <w:ins w:id="45" w:author="Al-Midani, Mohammad Haitham" w:date="2015-10-26T16:24:00Z">
        <w:r w:rsidRPr="00551DB0">
          <w:rPr>
            <w:rFonts w:hint="eastAsia"/>
            <w:rtl/>
          </w:rPr>
          <w:t> </w:t>
        </w:r>
      </w:ins>
      <w:ins w:id="46" w:author="Al-Midani, Mohammad Haitham" w:date="2015-10-06T14:06:00Z">
        <w:r w:rsidRPr="00551DB0">
          <w:t>MHz 1 400</w:t>
        </w:r>
        <w:r w:rsidRPr="00551DB0">
          <w:noBreakHyphen/>
          <w:t>1 375</w:t>
        </w:r>
        <w:r w:rsidRPr="00551DB0">
          <w:rPr>
            <w:rFonts w:hint="cs"/>
            <w:rtl/>
          </w:rPr>
          <w:t xml:space="preserve"> و</w:t>
        </w:r>
        <w:r w:rsidRPr="00551DB0">
          <w:t>MHz 1 452</w:t>
        </w:r>
        <w:r w:rsidRPr="00551DB0">
          <w:noBreakHyphen/>
          <w:t>1 427</w:t>
        </w:r>
        <w:r w:rsidRPr="00551DB0">
          <w:rPr>
            <w:rFonts w:hint="cs"/>
            <w:rtl/>
          </w:rPr>
          <w:t xml:space="preserve"> </w:t>
        </w:r>
      </w:ins>
      <w:ins w:id="47" w:author="Aeid, Maha" w:date="2015-10-25T12:12:00Z">
        <w:r w:rsidRPr="00551DB0">
          <w:rPr>
            <w:rFonts w:hint="cs"/>
            <w:rtl/>
          </w:rPr>
          <w:t>و</w:t>
        </w:r>
      </w:ins>
      <w:ins w:id="48" w:author="Al-Midani, Mohammad Haitham" w:date="2015-10-06T14:06:00Z">
        <w:r w:rsidRPr="00551DB0">
          <w:rPr>
            <w:rFonts w:hint="cs"/>
            <w:rtl/>
          </w:rPr>
          <w:t xml:space="preserve">أنظمة خدمة استكشاف الأرض الساتلية </w:t>
        </w:r>
      </w:ins>
      <w:ins w:id="49" w:author="Aeid, Maha" w:date="2015-10-25T12:12:00Z">
        <w:r w:rsidRPr="00551DB0">
          <w:rPr>
            <w:rFonts w:hint="cs"/>
            <w:rtl/>
          </w:rPr>
          <w:t>(المنفعلة) في</w:t>
        </w:r>
      </w:ins>
      <w:ins w:id="50" w:author="Ajlouni, Nour" w:date="2015-10-26T17:45:00Z">
        <w:r>
          <w:rPr>
            <w:rFonts w:hint="eastAsia"/>
            <w:rtl/>
          </w:rPr>
          <w:t> </w:t>
        </w:r>
      </w:ins>
      <w:ins w:id="51" w:author="Al-Midani, Mohammad Haitham" w:date="2015-10-06T14:06:00Z">
        <w:r w:rsidRPr="00551DB0">
          <w:rPr>
            <w:rFonts w:hint="cs"/>
            <w:rtl/>
          </w:rPr>
          <w:t>نطاق التردد</w:t>
        </w:r>
      </w:ins>
      <w:ins w:id="52" w:author="Al-Midani, Mohammad Haitham" w:date="2015-10-26T16:24:00Z">
        <w:r w:rsidRPr="00551DB0">
          <w:rPr>
            <w:rFonts w:hint="eastAsia"/>
            <w:rtl/>
          </w:rPr>
          <w:t> </w:t>
        </w:r>
      </w:ins>
      <w:ins w:id="53" w:author="Al-Midani, Mohammad Haitham" w:date="2015-10-06T14:06:00Z">
        <w:r w:rsidRPr="00551DB0">
          <w:t>MHz 1 427</w:t>
        </w:r>
        <w:r w:rsidRPr="00551DB0">
          <w:noBreakHyphen/>
          <w:t>1 400</w:t>
        </w:r>
      </w:ins>
      <w:ins w:id="54" w:author="Al-Midani, Mohammad Haitham" w:date="2015-10-06T14:07:00Z">
        <w:r w:rsidRPr="00551DB0">
          <w:rPr>
            <w:rFonts w:hint="cs"/>
            <w:rtl/>
          </w:rPr>
          <w:t>؛</w:t>
        </w:r>
      </w:ins>
    </w:p>
    <w:p w:rsidR="003502DE" w:rsidRPr="009B64A3" w:rsidRDefault="003502DE" w:rsidP="003502DE">
      <w:pPr>
        <w:rPr>
          <w:spacing w:val="-2"/>
          <w:rtl/>
          <w:lang w:bidi="ar-EG"/>
        </w:rPr>
      </w:pPr>
      <w:del w:id="55" w:author="Al-Midani, Mohammad Haitham" w:date="2015-10-25T15:38:00Z">
        <w:r w:rsidDel="00587769">
          <w:rPr>
            <w:rFonts w:ascii="Traditional Arabic" w:hAnsi="Traditional Arabic" w:hint="cs"/>
            <w:i/>
            <w:iCs/>
            <w:rtl/>
            <w:lang w:bidi="ar-EG"/>
          </w:rPr>
          <w:lastRenderedPageBreak/>
          <w:delText>ﺏ</w:delText>
        </w:r>
      </w:del>
      <w:ins w:id="56" w:author="Awad, Samy" w:date="2015-10-06T15:58:00Z">
        <w:r>
          <w:rPr>
            <w:rFonts w:hint="cs"/>
            <w:i/>
            <w:iCs/>
            <w:rtl/>
            <w:lang w:bidi="ar-EG"/>
          </w:rPr>
          <w:t>ج</w:t>
        </w:r>
      </w:ins>
      <w:r w:rsidRPr="0028714D">
        <w:rPr>
          <w:rFonts w:hint="cs"/>
          <w:i/>
          <w:iCs/>
          <w:rtl/>
          <w:lang w:bidi="ar-EG"/>
        </w:rPr>
        <w:t>)</w:t>
      </w:r>
      <w:r w:rsidRPr="00AB2194">
        <w:rPr>
          <w:rFonts w:hint="cs"/>
          <w:rtl/>
          <w:lang w:bidi="ar-EG"/>
        </w:rPr>
        <w:tab/>
      </w:r>
      <w:r w:rsidRPr="009B64A3">
        <w:rPr>
          <w:rFonts w:hint="cs"/>
          <w:spacing w:val="-2"/>
          <w:rtl/>
          <w:lang w:bidi="ar-EG"/>
        </w:rPr>
        <w:t>أن التقرير </w:t>
      </w:r>
      <w:r w:rsidRPr="009B64A3">
        <w:rPr>
          <w:spacing w:val="-2"/>
          <w:lang w:bidi="ar-EG"/>
        </w:rPr>
        <w:t>ITU</w:t>
      </w:r>
      <w:r w:rsidRPr="009B64A3">
        <w:rPr>
          <w:spacing w:val="-2"/>
          <w:lang w:bidi="ar-EG"/>
        </w:rPr>
        <w:noBreakHyphen/>
        <w:t>R F.2239</w:t>
      </w:r>
      <w:r w:rsidRPr="009B64A3">
        <w:rPr>
          <w:rFonts w:hint="cs"/>
          <w:spacing w:val="-2"/>
          <w:rtl/>
          <w:lang w:bidi="ar-EG"/>
        </w:rPr>
        <w:t xml:space="preserve"> يتضمن نتائج الدراسات التي تغطي عدة سيناريوهات بين الخدمة الثابتة العاملة</w:t>
      </w:r>
      <w:r>
        <w:rPr>
          <w:rFonts w:hint="cs"/>
          <w:spacing w:val="-2"/>
          <w:rtl/>
          <w:lang w:bidi="ar-EG"/>
        </w:rPr>
        <w:t xml:space="preserve"> في </w:t>
      </w:r>
      <w:r w:rsidRPr="009B64A3">
        <w:rPr>
          <w:rFonts w:hint="cs"/>
          <w:spacing w:val="-2"/>
          <w:rtl/>
          <w:lang w:bidi="ar-EG"/>
        </w:rPr>
        <w:t>نطاق التردد </w:t>
      </w:r>
      <w:r w:rsidRPr="009B64A3">
        <w:rPr>
          <w:spacing w:val="-2"/>
          <w:lang w:bidi="ar-EG"/>
        </w:rPr>
        <w:t>GHz 86</w:t>
      </w:r>
      <w:r w:rsidRPr="009B64A3">
        <w:rPr>
          <w:spacing w:val="-2"/>
          <w:lang w:bidi="ar-EG"/>
        </w:rPr>
        <w:noBreakHyphen/>
        <w:t>81</w:t>
      </w:r>
      <w:r w:rsidRPr="009B64A3">
        <w:rPr>
          <w:rFonts w:hint="cs"/>
          <w:spacing w:val="-2"/>
          <w:rtl/>
          <w:lang w:bidi="ar-EG"/>
        </w:rPr>
        <w:t xml:space="preserve"> و/أو </w:t>
      </w:r>
      <w:r w:rsidRPr="009B64A3">
        <w:rPr>
          <w:spacing w:val="-2"/>
          <w:lang w:bidi="ar-EG"/>
        </w:rPr>
        <w:t>GHz 94</w:t>
      </w:r>
      <w:r w:rsidRPr="009B64A3">
        <w:rPr>
          <w:spacing w:val="-2"/>
          <w:lang w:bidi="ar-EG"/>
        </w:rPr>
        <w:noBreakHyphen/>
        <w:t>92</w:t>
      </w:r>
      <w:r w:rsidRPr="009B64A3">
        <w:rPr>
          <w:rFonts w:hint="cs"/>
          <w:spacing w:val="-2"/>
          <w:rtl/>
          <w:lang w:bidi="ar-EG"/>
        </w:rPr>
        <w:t xml:space="preserve"> وخدمة استكشاف الأرض الساتلية (المنفعلة) العاملة</w:t>
      </w:r>
      <w:r>
        <w:rPr>
          <w:rFonts w:hint="cs"/>
          <w:spacing w:val="-2"/>
          <w:rtl/>
          <w:lang w:bidi="ar-EG"/>
        </w:rPr>
        <w:t xml:space="preserve"> في </w:t>
      </w:r>
      <w:r w:rsidRPr="009B64A3">
        <w:rPr>
          <w:rFonts w:hint="cs"/>
          <w:spacing w:val="-2"/>
          <w:rtl/>
          <w:lang w:bidi="ar-EG"/>
        </w:rPr>
        <w:t>النطاق </w:t>
      </w:r>
      <w:r w:rsidRPr="009B64A3">
        <w:rPr>
          <w:spacing w:val="-2"/>
          <w:lang w:bidi="ar-EG"/>
        </w:rPr>
        <w:t>GHz 92</w:t>
      </w:r>
      <w:r w:rsidRPr="009B64A3">
        <w:rPr>
          <w:spacing w:val="-2"/>
          <w:lang w:bidi="ar-EG"/>
        </w:rPr>
        <w:noBreakHyphen/>
        <w:t>86</w:t>
      </w:r>
      <w:r w:rsidRPr="009B64A3">
        <w:rPr>
          <w:rFonts w:hint="cs"/>
          <w:spacing w:val="-2"/>
          <w:rtl/>
          <w:lang w:bidi="ar-EG"/>
        </w:rPr>
        <w:t>؛</w:t>
      </w:r>
    </w:p>
    <w:p w:rsidR="003502DE" w:rsidRPr="00AB2194" w:rsidRDefault="003502DE" w:rsidP="003502DE">
      <w:pPr>
        <w:rPr>
          <w:rtl/>
        </w:rPr>
      </w:pPr>
      <w:del w:id="57" w:author="Awad, Samy" w:date="2015-10-06T15:58:00Z">
        <w:r w:rsidRPr="00AB2194" w:rsidDel="00CF1689">
          <w:rPr>
            <w:rFonts w:hint="cs"/>
            <w:i/>
            <w:iCs/>
            <w:rtl/>
          </w:rPr>
          <w:delText>ﺝ</w:delText>
        </w:r>
      </w:del>
      <w:ins w:id="58" w:author="Awad, Samy" w:date="2015-10-06T15:58:00Z">
        <w:r>
          <w:rPr>
            <w:rFonts w:hint="cs"/>
            <w:i/>
            <w:iCs/>
            <w:rtl/>
          </w:rPr>
          <w:t>د</w:t>
        </w:r>
      </w:ins>
      <w:ins w:id="59" w:author="Al-Midani, Mohammad Haitham" w:date="2015-10-26T16:24:00Z">
        <w:r w:rsidRPr="00551DB0">
          <w:rPr>
            <w:rFonts w:hint="eastAsia"/>
            <w:rtl/>
          </w:rPr>
          <w:t> </w:t>
        </w:r>
      </w:ins>
      <w:r w:rsidRPr="00AB2194">
        <w:rPr>
          <w:rFonts w:hint="cs"/>
          <w:i/>
          <w:iCs/>
          <w:rtl/>
        </w:rPr>
        <w:t>)</w:t>
      </w:r>
      <w:r w:rsidRPr="00AB2194">
        <w:rPr>
          <w:rFonts w:hint="cs"/>
          <w:rtl/>
        </w:rPr>
        <w:tab/>
        <w:t xml:space="preserve">أن التوصية </w:t>
      </w:r>
      <w:r w:rsidRPr="00AB2194">
        <w:t>ITU</w:t>
      </w:r>
      <w:r w:rsidRPr="00AB2194">
        <w:noBreakHyphen/>
        <w:t>R RS.1029</w:t>
      </w:r>
      <w:r w:rsidRPr="00AB2194">
        <w:rPr>
          <w:rFonts w:hint="cs"/>
          <w:rtl/>
        </w:rPr>
        <w:t xml:space="preserve"> تقدم معايير التداخل للاستشعار الساتلي المنفعل عن بُعد،</w:t>
      </w:r>
    </w:p>
    <w:p w:rsidR="006E1B26" w:rsidRPr="00AB2194" w:rsidRDefault="006E1B26" w:rsidP="006E1B26">
      <w:pPr>
        <w:pStyle w:val="Call"/>
        <w:rPr>
          <w:rtl/>
        </w:rPr>
      </w:pPr>
      <w:r w:rsidRPr="00AB2194">
        <w:rPr>
          <w:rFonts w:hint="cs"/>
          <w:rtl/>
        </w:rPr>
        <w:t>وإذ يلاحظ كذلك</w:t>
      </w:r>
    </w:p>
    <w:p w:rsidR="006E1B26" w:rsidRPr="00AB2194" w:rsidRDefault="006E1B26" w:rsidP="006E1B26">
      <w:pPr>
        <w:keepNext/>
        <w:rPr>
          <w:rtl/>
        </w:rPr>
      </w:pPr>
      <w:r w:rsidRPr="00AB2194">
        <w:rPr>
          <w:rFonts w:hint="cs"/>
          <w:rtl/>
        </w:rPr>
        <w:t>أنه، لأغراض هذا القرار:</w:t>
      </w:r>
    </w:p>
    <w:p w:rsidR="006E1B26" w:rsidRPr="00AB2194" w:rsidRDefault="006E1B26" w:rsidP="006E1B26">
      <w:pPr>
        <w:spacing w:before="80"/>
        <w:ind w:left="1134" w:hanging="1134"/>
        <w:rPr>
          <w:rtl/>
        </w:rPr>
      </w:pPr>
      <w:r w:rsidRPr="00AB2194">
        <w:rPr>
          <w:rFonts w:hint="cs"/>
        </w:rPr>
        <w:sym w:font="Symbol" w:char="F02D"/>
      </w:r>
      <w:r w:rsidRPr="00AB2194">
        <w:rPr>
          <w:rFonts w:hint="cs"/>
          <w:rtl/>
        </w:rPr>
        <w:tab/>
        <w:t>يعرّف الاتصال من نقطة إلى نقطة بأنه اتصال راديوي يتوفر بواسطة وصلة، وصلة مرحّل راديوي مثلاً، بين</w:t>
      </w:r>
      <w:r w:rsidRPr="00AB2194">
        <w:rPr>
          <w:rFonts w:hint="eastAsia"/>
          <w:rtl/>
        </w:rPr>
        <w:t> </w:t>
      </w:r>
      <w:r w:rsidRPr="00AB2194">
        <w:rPr>
          <w:rFonts w:hint="cs"/>
          <w:rtl/>
        </w:rPr>
        <w:t>محطتين واقعتين</w:t>
      </w:r>
      <w:r>
        <w:rPr>
          <w:rFonts w:hint="cs"/>
          <w:rtl/>
        </w:rPr>
        <w:t xml:space="preserve"> في </w:t>
      </w:r>
      <w:r w:rsidRPr="00AB2194">
        <w:rPr>
          <w:rFonts w:hint="cs"/>
          <w:rtl/>
        </w:rPr>
        <w:t>نقطتين ثابتتين محددتين؛</w:t>
      </w:r>
    </w:p>
    <w:p w:rsidR="006E1B26" w:rsidRPr="0033302E" w:rsidRDefault="006E1B26" w:rsidP="006E1B26">
      <w:pPr>
        <w:spacing w:before="80"/>
        <w:ind w:left="1134" w:hanging="1134"/>
        <w:rPr>
          <w:spacing w:val="-4"/>
          <w:rtl/>
        </w:rPr>
      </w:pPr>
      <w:r w:rsidRPr="0033302E">
        <w:rPr>
          <w:rFonts w:hint="cs"/>
          <w:spacing w:val="-4"/>
        </w:rPr>
        <w:sym w:font="Symbol" w:char="F02D"/>
      </w:r>
      <w:r w:rsidRPr="0033302E">
        <w:rPr>
          <w:rFonts w:hint="cs"/>
          <w:spacing w:val="-4"/>
          <w:rtl/>
        </w:rPr>
        <w:tab/>
        <w:t>يعرّف الاتصال من نقطة إلى عدة نقاط بأنه اتصال راديوي يتوفر بواسطة وصلات بين محطة واحدة واقعة في نقطة ثابتة محددة (تدعى أيضاً "محطة محورية") وعدد من المحطات الواقعة في نقاط ثابتة محددة (تدعى أيضاً "محطات عملاء")،</w:t>
      </w:r>
    </w:p>
    <w:p w:rsidR="006E1B26" w:rsidRPr="00AB2194" w:rsidRDefault="006E1B26" w:rsidP="006E1B26">
      <w:pPr>
        <w:pStyle w:val="Call"/>
        <w:rPr>
          <w:rtl/>
        </w:rPr>
      </w:pPr>
      <w:r w:rsidRPr="00AB2194">
        <w:rPr>
          <w:rFonts w:hint="cs"/>
          <w:rtl/>
        </w:rPr>
        <w:t>وإذ يدرك</w:t>
      </w:r>
    </w:p>
    <w:p w:rsidR="006E1B26" w:rsidRPr="00AB2194" w:rsidRDefault="006E1B26" w:rsidP="003D147D">
      <w:pPr>
        <w:spacing w:line="187" w:lineRule="auto"/>
        <w:rPr>
          <w:rtl/>
          <w:lang w:bidi="ar-EG"/>
        </w:rPr>
      </w:pPr>
      <w:r w:rsidRPr="00AB2194">
        <w:rPr>
          <w:rFonts w:hint="cs"/>
          <w:rtl/>
        </w:rPr>
        <w:t>أن الدراسات الموثقة</w:t>
      </w:r>
      <w:r>
        <w:rPr>
          <w:rFonts w:hint="cs"/>
          <w:rtl/>
        </w:rPr>
        <w:t xml:space="preserve"> في </w:t>
      </w:r>
      <w:r w:rsidRPr="00AB2194">
        <w:rPr>
          <w:rFonts w:hint="cs"/>
          <w:rtl/>
        </w:rPr>
        <w:t xml:space="preserve">التقرير </w:t>
      </w:r>
      <w:r w:rsidRPr="00AB2194">
        <w:t>ITU</w:t>
      </w:r>
      <w:r w:rsidRPr="00AB2194">
        <w:noBreakHyphen/>
        <w:t>R SM.2092</w:t>
      </w:r>
      <w:r w:rsidRPr="00AB2194">
        <w:rPr>
          <w:rFonts w:hint="cs"/>
          <w:rtl/>
          <w:lang w:bidi="ar-EG"/>
        </w:rPr>
        <w:t xml:space="preserve"> لا</w:t>
      </w:r>
      <w:r w:rsidR="003D147D">
        <w:rPr>
          <w:rFonts w:hint="eastAsia"/>
          <w:rtl/>
          <w:lang w:bidi="ar-EG"/>
        </w:rPr>
        <w:t> </w:t>
      </w:r>
      <w:r w:rsidRPr="00AB2194">
        <w:rPr>
          <w:rFonts w:hint="cs"/>
          <w:rtl/>
          <w:lang w:bidi="ar-EG"/>
        </w:rPr>
        <w:t>تتناول وصلات الاتصال من نقطة إلى عدة نقاط</w:t>
      </w:r>
      <w:r>
        <w:rPr>
          <w:rFonts w:hint="cs"/>
          <w:rtl/>
          <w:lang w:bidi="ar-EG"/>
        </w:rPr>
        <w:t xml:space="preserve"> في </w:t>
      </w:r>
      <w:r w:rsidRPr="00AB2194">
        <w:rPr>
          <w:rFonts w:hint="cs"/>
          <w:rtl/>
          <w:lang w:bidi="ar-EG"/>
        </w:rPr>
        <w:t>الخدمة الثابتة</w:t>
      </w:r>
      <w:r>
        <w:rPr>
          <w:rFonts w:hint="cs"/>
          <w:rtl/>
          <w:lang w:bidi="ar-EG"/>
        </w:rPr>
        <w:t xml:space="preserve"> في </w:t>
      </w:r>
      <w:r w:rsidRPr="00AB2194">
        <w:rPr>
          <w:rFonts w:hint="cs"/>
          <w:rtl/>
          <w:lang w:bidi="ar-EG"/>
        </w:rPr>
        <w:t xml:space="preserve">النطاقين </w:t>
      </w:r>
      <w:r w:rsidRPr="00AB2194">
        <w:rPr>
          <w:lang w:bidi="ar-EG"/>
        </w:rPr>
        <w:t>MHz 1 400</w:t>
      </w:r>
      <w:r w:rsidRPr="00AB2194">
        <w:rPr>
          <w:lang w:bidi="ar-EG"/>
        </w:rPr>
        <w:noBreakHyphen/>
        <w:t>1 350</w:t>
      </w:r>
      <w:r w:rsidRPr="00AB2194">
        <w:rPr>
          <w:rFonts w:hint="cs"/>
          <w:rtl/>
          <w:lang w:bidi="ar-EG"/>
        </w:rPr>
        <w:t xml:space="preserve"> و</w:t>
      </w:r>
      <w:r w:rsidRPr="00AB2194">
        <w:rPr>
          <w:lang w:bidi="ar-EG"/>
        </w:rPr>
        <w:t>MHz 1 452</w:t>
      </w:r>
      <w:r w:rsidRPr="00AB2194">
        <w:rPr>
          <w:lang w:bidi="ar-EG"/>
        </w:rPr>
        <w:noBreakHyphen/>
        <w:t>1 427</w:t>
      </w:r>
      <w:r w:rsidRPr="00AB2194">
        <w:rPr>
          <w:rFonts w:hint="cs"/>
          <w:rtl/>
          <w:lang w:bidi="ar-EG"/>
        </w:rPr>
        <w:t>،</w:t>
      </w:r>
    </w:p>
    <w:p w:rsidR="006E1B26" w:rsidRPr="00AB2194" w:rsidRDefault="006E1B26" w:rsidP="006E1B26">
      <w:pPr>
        <w:pStyle w:val="Call"/>
        <w:rPr>
          <w:rtl/>
        </w:rPr>
      </w:pPr>
      <w:r w:rsidRPr="00AB2194">
        <w:rPr>
          <w:rFonts w:hint="cs"/>
          <w:rtl/>
        </w:rPr>
        <w:t>يقـرر</w:t>
      </w:r>
    </w:p>
    <w:p w:rsidR="006E1B26" w:rsidRPr="00AB2194" w:rsidRDefault="006E1B26" w:rsidP="00BA29DF">
      <w:pPr>
        <w:spacing w:line="187" w:lineRule="auto"/>
        <w:rPr>
          <w:rtl/>
          <w:lang w:bidi="ar-EG"/>
        </w:rPr>
      </w:pPr>
      <w:r w:rsidRPr="00AB2194">
        <w:t>1</w:t>
      </w:r>
      <w:r w:rsidRPr="00AB2194">
        <w:rPr>
          <w:rFonts w:hint="cs"/>
          <w:rtl/>
          <w:lang w:bidi="ar-EG"/>
        </w:rPr>
        <w:tab/>
        <w:t>ألا</w:t>
      </w:r>
      <w:r w:rsidR="00BA29DF">
        <w:rPr>
          <w:rFonts w:hint="eastAsia"/>
          <w:rtl/>
          <w:lang w:bidi="ar-EG"/>
        </w:rPr>
        <w:t> </w:t>
      </w:r>
      <w:r w:rsidRPr="00AB2194">
        <w:rPr>
          <w:rFonts w:hint="cs"/>
          <w:rtl/>
          <w:lang w:bidi="ar-EG"/>
        </w:rPr>
        <w:t>تتجاوز الإرسالات غير المطلوبة من محطات وضعت</w:t>
      </w:r>
      <w:r>
        <w:rPr>
          <w:rFonts w:hint="cs"/>
          <w:rtl/>
          <w:lang w:bidi="ar-EG"/>
        </w:rPr>
        <w:t xml:space="preserve"> في </w:t>
      </w:r>
      <w:r w:rsidRPr="00AB2194">
        <w:rPr>
          <w:rFonts w:hint="cs"/>
          <w:rtl/>
          <w:lang w:bidi="ar-EG"/>
        </w:rPr>
        <w:t>الخدمة</w:t>
      </w:r>
      <w:r>
        <w:rPr>
          <w:rFonts w:hint="cs"/>
          <w:rtl/>
          <w:lang w:bidi="ar-EG"/>
        </w:rPr>
        <w:t xml:space="preserve"> في </w:t>
      </w:r>
      <w:r w:rsidRPr="00AB2194">
        <w:rPr>
          <w:rFonts w:hint="cs"/>
          <w:rtl/>
          <w:lang w:bidi="ar-EG"/>
        </w:rPr>
        <w:t>النطاقات والخدمات المذكورة</w:t>
      </w:r>
      <w:r>
        <w:rPr>
          <w:rFonts w:hint="cs"/>
          <w:rtl/>
          <w:lang w:bidi="ar-EG"/>
        </w:rPr>
        <w:t xml:space="preserve"> في </w:t>
      </w:r>
      <w:r w:rsidRPr="00AB2194">
        <w:rPr>
          <w:rFonts w:hint="cs"/>
          <w:rtl/>
          <w:lang w:bidi="ar-EG"/>
        </w:rPr>
        <w:t>الجدول</w:t>
      </w:r>
      <w:r w:rsidR="003D147D">
        <w:rPr>
          <w:rFonts w:hint="eastAsia"/>
          <w:rtl/>
          <w:lang w:bidi="ar-EG"/>
        </w:rPr>
        <w:t> </w:t>
      </w:r>
      <w:r w:rsidRPr="00AB2194">
        <w:rPr>
          <w:lang w:bidi="ar-EG"/>
        </w:rPr>
        <w:t>1</w:t>
      </w:r>
      <w:r w:rsidR="003D147D">
        <w:rPr>
          <w:lang w:bidi="ar-EG"/>
        </w:rPr>
        <w:noBreakHyphen/>
      </w:r>
      <w:r w:rsidRPr="00AB2194">
        <w:rPr>
          <w:lang w:bidi="ar-EG"/>
        </w:rPr>
        <w:t>1</w:t>
      </w:r>
      <w:r w:rsidRPr="00AB2194">
        <w:rPr>
          <w:rFonts w:hint="cs"/>
          <w:rtl/>
          <w:lang w:bidi="ar-EG"/>
        </w:rPr>
        <w:t xml:space="preserve"> أدناه الحدود المقابلة</w:t>
      </w:r>
      <w:r>
        <w:rPr>
          <w:rFonts w:hint="cs"/>
          <w:rtl/>
          <w:lang w:bidi="ar-EG"/>
        </w:rPr>
        <w:t xml:space="preserve"> في </w:t>
      </w:r>
      <w:r w:rsidRPr="00AB2194">
        <w:rPr>
          <w:rFonts w:hint="cs"/>
          <w:rtl/>
          <w:lang w:bidi="ar-EG"/>
        </w:rPr>
        <w:t>ذلك الجدول، رهناً بالشروط المحددة؛</w:t>
      </w:r>
    </w:p>
    <w:p w:rsidR="006E1B26" w:rsidRPr="00AB2194" w:rsidRDefault="006E1B26" w:rsidP="00BA29DF">
      <w:pPr>
        <w:spacing w:line="187" w:lineRule="auto"/>
        <w:rPr>
          <w:rtl/>
        </w:rPr>
      </w:pPr>
      <w:r w:rsidRPr="00AB2194">
        <w:t>2</w:t>
      </w:r>
      <w:r w:rsidRPr="00AB2194">
        <w:rPr>
          <w:rFonts w:hint="cs"/>
          <w:rtl/>
        </w:rPr>
        <w:tab/>
        <w:t>أن يحث الإدارات على اتخاذ كل الخطوات المعقولة لضمان عدم تجاوز الإرسالات غير المطلوبة لمحطات الخدمة النشيطة</w:t>
      </w:r>
      <w:r>
        <w:rPr>
          <w:rFonts w:hint="cs"/>
          <w:rtl/>
        </w:rPr>
        <w:t xml:space="preserve"> في </w:t>
      </w:r>
      <w:r w:rsidRPr="00AB2194">
        <w:rPr>
          <w:rFonts w:hint="cs"/>
          <w:rtl/>
        </w:rPr>
        <w:t>النطاقات والخدمات المذكورة</w:t>
      </w:r>
      <w:r>
        <w:rPr>
          <w:rFonts w:hint="cs"/>
          <w:rtl/>
        </w:rPr>
        <w:t xml:space="preserve"> في </w:t>
      </w:r>
      <w:r w:rsidRPr="00AB2194">
        <w:rPr>
          <w:rFonts w:hint="cs"/>
          <w:rtl/>
        </w:rPr>
        <w:t>الجدول</w:t>
      </w:r>
      <w:r w:rsidR="00BA29DF">
        <w:rPr>
          <w:rFonts w:hint="eastAsia"/>
          <w:rtl/>
        </w:rPr>
        <w:t> </w:t>
      </w:r>
      <w:r w:rsidRPr="00AB2194">
        <w:t>2</w:t>
      </w:r>
      <w:r w:rsidR="00BA29DF">
        <w:noBreakHyphen/>
      </w:r>
      <w:r w:rsidRPr="00AB2194">
        <w:t>1</w:t>
      </w:r>
      <w:r w:rsidRPr="00AB2194">
        <w:rPr>
          <w:rFonts w:hint="cs"/>
          <w:rtl/>
        </w:rPr>
        <w:t xml:space="preserve"> أدناه المستويات القصوى الموصى بها المذكورة</w:t>
      </w:r>
      <w:r>
        <w:rPr>
          <w:rFonts w:hint="cs"/>
          <w:rtl/>
        </w:rPr>
        <w:t xml:space="preserve"> في </w:t>
      </w:r>
      <w:r w:rsidRPr="00AB2194">
        <w:rPr>
          <w:rFonts w:hint="cs"/>
          <w:rtl/>
        </w:rPr>
        <w:t>ذلك الجدول، مع ملاحظة أن محاسيس خدمة استكشاف الأرض الساتلية (المنفعلة) توفر قياسات على الصعيد العالمي تعود بالفائدة على جميع البلدان، حتى لو كانت هذه المحاسيس لا تُشغّل من جانب بلدانها؛</w:t>
      </w:r>
    </w:p>
    <w:p w:rsidR="006E1B26" w:rsidRPr="00AB2194" w:rsidRDefault="006E1B26" w:rsidP="00BA29DF">
      <w:pPr>
        <w:rPr>
          <w:rtl/>
        </w:rPr>
      </w:pPr>
      <w:r w:rsidRPr="00AB2194">
        <w:t>3</w:t>
      </w:r>
      <w:r w:rsidRPr="00AB2194">
        <w:rPr>
          <w:rFonts w:hint="cs"/>
          <w:rtl/>
        </w:rPr>
        <w:tab/>
        <w:t>ألا</w:t>
      </w:r>
      <w:r w:rsidR="00BA29DF">
        <w:rPr>
          <w:rFonts w:hint="eastAsia"/>
          <w:rtl/>
        </w:rPr>
        <w:t> </w:t>
      </w:r>
      <w:r w:rsidRPr="00AB2194">
        <w:rPr>
          <w:rFonts w:hint="cs"/>
          <w:rtl/>
        </w:rPr>
        <w:t>يقوم مكتب الاتصالات الراديوية بأي فحص وألا يقدم أي نتيجة بشأن الامتثال لأحكام هذا القرار بموجب المادة</w:t>
      </w:r>
      <w:r w:rsidRPr="00AB2194">
        <w:rPr>
          <w:rFonts w:hint="eastAsia"/>
          <w:rtl/>
        </w:rPr>
        <w:t> </w:t>
      </w:r>
      <w:r w:rsidRPr="00AB2194">
        <w:rPr>
          <w:b/>
          <w:bCs/>
        </w:rPr>
        <w:t>9</w:t>
      </w:r>
      <w:r w:rsidRPr="00AB2194">
        <w:rPr>
          <w:rFonts w:hint="cs"/>
          <w:rtl/>
        </w:rPr>
        <w:t xml:space="preserve"> أو المادة</w:t>
      </w:r>
      <w:r w:rsidR="00BA29DF">
        <w:rPr>
          <w:rFonts w:hint="eastAsia"/>
          <w:rtl/>
        </w:rPr>
        <w:t> </w:t>
      </w:r>
      <w:r w:rsidRPr="00AB2194">
        <w:rPr>
          <w:b/>
          <w:bCs/>
        </w:rPr>
        <w:t>11</w:t>
      </w:r>
      <w:r w:rsidRPr="00AB2194">
        <w:rPr>
          <w:rFonts w:hint="cs"/>
          <w:rtl/>
        </w:rPr>
        <w:t>.</w:t>
      </w:r>
    </w:p>
    <w:p w:rsidR="006E1B26" w:rsidRDefault="006E1B26" w:rsidP="0033302E">
      <w:pPr>
        <w:pStyle w:val="TableNo"/>
        <w:spacing w:after="80"/>
        <w:rPr>
          <w:rtl/>
        </w:rPr>
      </w:pPr>
      <w:r>
        <w:rPr>
          <w:rFonts w:hint="cs"/>
          <w:rtl/>
        </w:rPr>
        <w:t xml:space="preserve">الجدول </w:t>
      </w:r>
      <w:r w:rsidR="0033302E">
        <w:t>1-1</w:t>
      </w:r>
    </w:p>
    <w:tbl>
      <w:tblPr>
        <w:bidiVisual/>
        <w:tblW w:w="5000" w:type="pct"/>
        <w:tblLook w:val="01E0" w:firstRow="1" w:lastRow="1" w:firstColumn="1" w:lastColumn="1" w:noHBand="0" w:noVBand="0"/>
      </w:tblPr>
      <w:tblGrid>
        <w:gridCol w:w="1681"/>
        <w:gridCol w:w="1635"/>
        <w:gridCol w:w="1271"/>
        <w:gridCol w:w="5042"/>
      </w:tblGrid>
      <w:tr w:rsidR="003502DE" w:rsidRPr="00BA29DF" w:rsidTr="008058A5">
        <w:trPr>
          <w:tblHeader/>
        </w:trPr>
        <w:tc>
          <w:tcPr>
            <w:tcW w:w="873" w:type="pct"/>
            <w:tcBorders>
              <w:top w:val="single" w:sz="4" w:space="0" w:color="auto"/>
              <w:left w:val="single" w:sz="4" w:space="0" w:color="auto"/>
              <w:bottom w:val="single" w:sz="4" w:space="0" w:color="auto"/>
              <w:right w:val="single" w:sz="4" w:space="0" w:color="auto"/>
            </w:tcBorders>
            <w:shd w:val="clear" w:color="auto" w:fill="auto"/>
          </w:tcPr>
          <w:p w:rsidR="003502DE" w:rsidRPr="00BA29DF" w:rsidRDefault="003502DE" w:rsidP="0033302E">
            <w:pPr>
              <w:pStyle w:val="Tablehead"/>
              <w:spacing w:line="280" w:lineRule="exact"/>
              <w:rPr>
                <w:rtl/>
              </w:rPr>
            </w:pPr>
            <w:r w:rsidRPr="00BA29DF">
              <w:rPr>
                <w:rFonts w:hint="cs"/>
                <w:rtl/>
              </w:rPr>
              <w:t xml:space="preserve">النطاق الموزع لخدمة استكشاف الأرض الساتلية </w:t>
            </w:r>
            <w:r w:rsidRPr="00BA29DF">
              <w:t>(EESS)</w:t>
            </w:r>
            <w:r w:rsidRPr="00BA29DF">
              <w:rPr>
                <w:rFonts w:hint="cs"/>
                <w:rtl/>
              </w:rPr>
              <w:t xml:space="preserve"> (المنفعلة)</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3502DE" w:rsidRPr="00BA29DF" w:rsidRDefault="003502DE" w:rsidP="0033302E">
            <w:pPr>
              <w:pStyle w:val="Tablehead"/>
              <w:spacing w:line="280" w:lineRule="exact"/>
              <w:rPr>
                <w:rtl/>
              </w:rPr>
            </w:pPr>
            <w:r w:rsidRPr="00BA29DF">
              <w:rPr>
                <w:rFonts w:hint="cs"/>
                <w:rtl/>
              </w:rPr>
              <w:t>النطاق الموزع لخدمات نشيطة</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3502DE" w:rsidRPr="00BA29DF" w:rsidRDefault="003502DE" w:rsidP="0033302E">
            <w:pPr>
              <w:pStyle w:val="Tablehead"/>
              <w:spacing w:line="280" w:lineRule="exact"/>
              <w:rPr>
                <w:rtl/>
              </w:rPr>
            </w:pPr>
            <w:r w:rsidRPr="00BA29DF">
              <w:rPr>
                <w:rFonts w:hint="cs"/>
                <w:rtl/>
              </w:rPr>
              <w:t>الخدمة النشيطة</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3502DE" w:rsidRPr="00BA29DF" w:rsidRDefault="003502DE" w:rsidP="0033302E">
            <w:pPr>
              <w:pStyle w:val="Tablehead"/>
              <w:spacing w:line="280" w:lineRule="exact"/>
              <w:rPr>
                <w:rtl/>
              </w:rPr>
            </w:pPr>
            <w:r w:rsidRPr="00BA29DF">
              <w:rPr>
                <w:rFonts w:hint="cs"/>
                <w:rtl/>
              </w:rPr>
              <w:t xml:space="preserve">حدود قدرة الإرسالات غير المطلوبة من محطات الخدمة النشيطة </w:t>
            </w:r>
            <w:r w:rsidRPr="00BA29DF">
              <w:rPr>
                <w:rtl/>
              </w:rPr>
              <w:br/>
            </w:r>
            <w:r w:rsidRPr="00BA29DF">
              <w:rPr>
                <w:rFonts w:hint="cs"/>
                <w:rtl/>
              </w:rPr>
              <w:t>في عرض نطاق محدد لخدمة استكشاف الأرض الساتلية (المنفعلة)</w:t>
            </w:r>
            <w:r w:rsidRPr="00BA29DF">
              <w:rPr>
                <w:vertAlign w:val="superscript"/>
              </w:rPr>
              <w:t>1</w:t>
            </w:r>
          </w:p>
        </w:tc>
      </w:tr>
      <w:tr w:rsidR="003502DE" w:rsidRPr="00BA29DF" w:rsidTr="008058A5">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rPr>
                <w:rtl/>
              </w:rPr>
            </w:pPr>
            <w:r w:rsidRPr="00BA29DF">
              <w:t>GHz 24,0</w:t>
            </w:r>
            <w:r w:rsidR="00BA29DF">
              <w:noBreakHyphen/>
            </w:r>
            <w:r w:rsidRPr="00BA29DF">
              <w:t>23,6</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t>GHz 23,55</w:t>
            </w:r>
            <w:r w:rsidR="00BA29DF">
              <w:noBreakHyphen/>
            </w:r>
            <w:r w:rsidRPr="00BA29DF">
              <w:t>22,55</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rPr>
                <w:rtl/>
              </w:rPr>
              <w:t>خدمة ما بين السواتل</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33302E">
            <w:pPr>
              <w:pStyle w:val="TabletextS5"/>
              <w:spacing w:before="60" w:after="60" w:line="280" w:lineRule="exact"/>
              <w:rPr>
                <w:spacing w:val="8"/>
                <w:rtl/>
              </w:rPr>
            </w:pPr>
            <w:r w:rsidRPr="00AE1AA0">
              <w:rPr>
                <w:rFonts w:hint="cs"/>
                <w:spacing w:val="8"/>
                <w:rtl/>
              </w:rPr>
              <w:t>-</w:t>
            </w:r>
            <w:r w:rsidRPr="00AE1AA0">
              <w:rPr>
                <w:spacing w:val="8"/>
              </w:rPr>
              <w:t>36</w:t>
            </w:r>
            <w:r w:rsidRPr="00AE1AA0">
              <w:rPr>
                <w:rFonts w:hint="eastAsia"/>
                <w:spacing w:val="8"/>
                <w:rtl/>
              </w:rPr>
              <w:t> </w:t>
            </w:r>
            <w:proofErr w:type="spellStart"/>
            <w:r w:rsidRPr="00AE1AA0">
              <w:rPr>
                <w:spacing w:val="8"/>
              </w:rPr>
              <w:t>dBW</w:t>
            </w:r>
            <w:proofErr w:type="spellEnd"/>
            <w:r w:rsidRPr="00AE1AA0">
              <w:rPr>
                <w:rFonts w:hint="cs"/>
                <w:spacing w:val="8"/>
                <w:rtl/>
              </w:rPr>
              <w:t xml:space="preserve"> لأي</w:t>
            </w:r>
            <w:r w:rsidR="00BA29DF" w:rsidRPr="00AE1AA0">
              <w:rPr>
                <w:rFonts w:hint="eastAsia"/>
                <w:spacing w:val="8"/>
                <w:rtl/>
              </w:rPr>
              <w:t> </w:t>
            </w:r>
            <w:r w:rsidRPr="00AE1AA0">
              <w:rPr>
                <w:rFonts w:hint="cs"/>
                <w:spacing w:val="8"/>
                <w:rtl/>
              </w:rPr>
              <w:t xml:space="preserve">نطاق لخدمة استكشاف الأرض </w:t>
            </w:r>
            <w:proofErr w:type="spellStart"/>
            <w:r w:rsidRPr="00AE1AA0">
              <w:rPr>
                <w:rFonts w:hint="cs"/>
                <w:spacing w:val="8"/>
                <w:rtl/>
              </w:rPr>
              <w:t>الساتلية</w:t>
            </w:r>
            <w:proofErr w:type="spellEnd"/>
            <w:r w:rsidRPr="00AE1AA0">
              <w:rPr>
                <w:rFonts w:hint="cs"/>
                <w:spacing w:val="8"/>
                <w:rtl/>
              </w:rPr>
              <w:t xml:space="preserve"> (المنفعلة) قدره </w:t>
            </w:r>
            <w:r w:rsidRPr="00AE1AA0">
              <w:rPr>
                <w:spacing w:val="8"/>
              </w:rPr>
              <w:t>200</w:t>
            </w:r>
            <w:r w:rsidRPr="00AE1AA0">
              <w:rPr>
                <w:rFonts w:hint="eastAsia"/>
                <w:spacing w:val="8"/>
                <w:rtl/>
              </w:rPr>
              <w:t> </w:t>
            </w:r>
            <w:r w:rsidRPr="00AE1AA0">
              <w:rPr>
                <w:spacing w:val="8"/>
              </w:rPr>
              <w:t>MHz</w:t>
            </w:r>
            <w:r w:rsidRPr="00AE1AA0">
              <w:rPr>
                <w:rFonts w:hint="cs"/>
                <w:spacing w:val="8"/>
                <w:rtl/>
              </w:rPr>
              <w:t xml:space="preserve"> لأنظمة غير</w:t>
            </w:r>
            <w:r w:rsidR="00BA29DF" w:rsidRPr="00AE1AA0">
              <w:rPr>
                <w:rFonts w:hint="eastAsia"/>
                <w:spacing w:val="8"/>
                <w:rtl/>
              </w:rPr>
              <w:t> </w:t>
            </w:r>
            <w:r w:rsidRPr="00AE1AA0">
              <w:rPr>
                <w:rFonts w:hint="cs"/>
                <w:spacing w:val="8"/>
                <w:rtl/>
              </w:rPr>
              <w:t xml:space="preserve">مستقرة بالنسبة إلى الأرض في الخدمة ما بين </w:t>
            </w:r>
            <w:proofErr w:type="spellStart"/>
            <w:r w:rsidRPr="00AE1AA0">
              <w:rPr>
                <w:rFonts w:hint="cs"/>
                <w:spacing w:val="8"/>
                <w:rtl/>
              </w:rPr>
              <w:t>السواتل</w:t>
            </w:r>
            <w:proofErr w:type="spellEnd"/>
            <w:r w:rsidR="00BA29DF" w:rsidRPr="00AE1AA0">
              <w:rPr>
                <w:rFonts w:hint="eastAsia"/>
                <w:spacing w:val="8"/>
                <w:rtl/>
              </w:rPr>
              <w:t> </w:t>
            </w:r>
            <w:r w:rsidRPr="00AE1AA0">
              <w:rPr>
                <w:spacing w:val="8"/>
              </w:rPr>
              <w:t>(non</w:t>
            </w:r>
            <w:r w:rsidR="00BA29DF" w:rsidRPr="00AE1AA0">
              <w:rPr>
                <w:spacing w:val="8"/>
              </w:rPr>
              <w:noBreakHyphen/>
            </w:r>
            <w:r w:rsidRPr="00AE1AA0">
              <w:rPr>
                <w:spacing w:val="8"/>
              </w:rPr>
              <w:t>GSO</w:t>
            </w:r>
            <w:r w:rsidR="00BA29DF" w:rsidRPr="00AE1AA0">
              <w:rPr>
                <w:spacing w:val="8"/>
              </w:rPr>
              <w:t> </w:t>
            </w:r>
            <w:r w:rsidRPr="00AE1AA0">
              <w:rPr>
                <w:spacing w:val="8"/>
              </w:rPr>
              <w:t>ISS)</w:t>
            </w:r>
            <w:r w:rsidRPr="00AE1AA0">
              <w:rPr>
                <w:rFonts w:hint="cs"/>
                <w:spacing w:val="8"/>
                <w:rtl/>
              </w:rPr>
              <w:t xml:space="preserve"> تلقى المكتب بشأنها معلومات النشر المسبق الكاملة قبل </w:t>
            </w:r>
            <w:r w:rsidRPr="00AE1AA0">
              <w:rPr>
                <w:spacing w:val="8"/>
              </w:rPr>
              <w:t>1</w:t>
            </w:r>
            <w:r w:rsidR="00BA29DF" w:rsidRPr="00AE1AA0">
              <w:rPr>
                <w:rFonts w:hint="eastAsia"/>
                <w:spacing w:val="8"/>
                <w:rtl/>
              </w:rPr>
              <w:t> </w:t>
            </w:r>
            <w:r w:rsidRPr="00AE1AA0">
              <w:rPr>
                <w:rFonts w:hint="cs"/>
                <w:spacing w:val="8"/>
                <w:rtl/>
              </w:rPr>
              <w:t>يناير</w:t>
            </w:r>
            <w:r w:rsidR="00BA29DF" w:rsidRPr="00AE1AA0">
              <w:rPr>
                <w:rFonts w:hint="eastAsia"/>
                <w:spacing w:val="8"/>
                <w:rtl/>
              </w:rPr>
              <w:t> </w:t>
            </w:r>
            <w:r w:rsidRPr="00AE1AA0">
              <w:rPr>
                <w:spacing w:val="8"/>
              </w:rPr>
              <w:t>2020</w:t>
            </w:r>
            <w:r w:rsidRPr="00AE1AA0">
              <w:rPr>
                <w:rFonts w:hint="cs"/>
                <w:spacing w:val="8"/>
                <w:rtl/>
              </w:rPr>
              <w:t>، و-</w:t>
            </w:r>
            <w:r w:rsidRPr="00AE1AA0">
              <w:rPr>
                <w:spacing w:val="8"/>
              </w:rPr>
              <w:t>46</w:t>
            </w:r>
            <w:r w:rsidRPr="00AE1AA0">
              <w:rPr>
                <w:rFonts w:hint="eastAsia"/>
                <w:spacing w:val="8"/>
                <w:rtl/>
              </w:rPr>
              <w:t> </w:t>
            </w:r>
            <w:proofErr w:type="spellStart"/>
            <w:r w:rsidRPr="00AE1AA0">
              <w:rPr>
                <w:spacing w:val="8"/>
              </w:rPr>
              <w:t>dBW</w:t>
            </w:r>
            <w:proofErr w:type="spellEnd"/>
            <w:r w:rsidRPr="00AE1AA0">
              <w:rPr>
                <w:rFonts w:hint="cs"/>
                <w:spacing w:val="8"/>
                <w:rtl/>
              </w:rPr>
              <w:t xml:space="preserve"> لأي نطاق لخدمة استكشاف الأرض </w:t>
            </w:r>
            <w:proofErr w:type="spellStart"/>
            <w:r w:rsidRPr="00AE1AA0">
              <w:rPr>
                <w:rFonts w:hint="cs"/>
                <w:spacing w:val="8"/>
                <w:rtl/>
              </w:rPr>
              <w:t>الساتلية</w:t>
            </w:r>
            <w:proofErr w:type="spellEnd"/>
            <w:r w:rsidRPr="00AE1AA0">
              <w:rPr>
                <w:rFonts w:hint="cs"/>
                <w:spacing w:val="8"/>
                <w:rtl/>
              </w:rPr>
              <w:t xml:space="preserve"> (المنفعلة) قدره </w:t>
            </w:r>
            <w:r w:rsidRPr="00AE1AA0">
              <w:rPr>
                <w:spacing w:val="8"/>
              </w:rPr>
              <w:t>200</w:t>
            </w:r>
            <w:r w:rsidRPr="00AE1AA0">
              <w:rPr>
                <w:rFonts w:hint="eastAsia"/>
                <w:spacing w:val="8"/>
                <w:rtl/>
              </w:rPr>
              <w:t> </w:t>
            </w:r>
            <w:r w:rsidRPr="00AE1AA0">
              <w:rPr>
                <w:spacing w:val="8"/>
              </w:rPr>
              <w:t>MHz</w:t>
            </w:r>
            <w:r w:rsidRPr="00AE1AA0">
              <w:rPr>
                <w:rFonts w:hint="cs"/>
                <w:spacing w:val="8"/>
                <w:rtl/>
              </w:rPr>
              <w:t xml:space="preserve"> لأنظمة</w:t>
            </w:r>
            <w:r w:rsidR="00BA29DF" w:rsidRPr="00AE1AA0">
              <w:rPr>
                <w:rFonts w:hint="eastAsia"/>
                <w:spacing w:val="8"/>
                <w:rtl/>
              </w:rPr>
              <w:t> </w:t>
            </w:r>
            <w:r w:rsidRPr="00AE1AA0">
              <w:rPr>
                <w:spacing w:val="8"/>
              </w:rPr>
              <w:t>non</w:t>
            </w:r>
            <w:r w:rsidR="00BA29DF" w:rsidRPr="00AE1AA0">
              <w:rPr>
                <w:spacing w:val="8"/>
              </w:rPr>
              <w:noBreakHyphen/>
            </w:r>
            <w:r w:rsidRPr="00AE1AA0">
              <w:rPr>
                <w:spacing w:val="8"/>
              </w:rPr>
              <w:t>GSO</w:t>
            </w:r>
            <w:r w:rsidR="00BA29DF" w:rsidRPr="00AE1AA0">
              <w:rPr>
                <w:spacing w:val="8"/>
              </w:rPr>
              <w:t> </w:t>
            </w:r>
            <w:r w:rsidRPr="00AE1AA0">
              <w:rPr>
                <w:spacing w:val="8"/>
              </w:rPr>
              <w:t>ISS</w:t>
            </w:r>
            <w:r w:rsidRPr="00AE1AA0">
              <w:rPr>
                <w:rFonts w:hint="cs"/>
                <w:spacing w:val="8"/>
                <w:rtl/>
                <w:lang w:bidi="ar-SY"/>
              </w:rPr>
              <w:t xml:space="preserve"> تلقى المكتب بشأنها معلومات النشر المسبق الكاملة في </w:t>
            </w:r>
            <w:r w:rsidRPr="00AE1AA0">
              <w:rPr>
                <w:spacing w:val="8"/>
                <w:lang w:bidi="ar-SY"/>
              </w:rPr>
              <w:t>1</w:t>
            </w:r>
            <w:r w:rsidR="00BA29DF" w:rsidRPr="00AE1AA0">
              <w:rPr>
                <w:rFonts w:hint="eastAsia"/>
                <w:spacing w:val="8"/>
                <w:rtl/>
                <w:lang w:bidi="ar-SY"/>
              </w:rPr>
              <w:t> </w:t>
            </w:r>
            <w:r w:rsidRPr="00AE1AA0">
              <w:rPr>
                <w:rFonts w:hint="cs"/>
                <w:spacing w:val="8"/>
                <w:rtl/>
                <w:lang w:bidi="ar-SY"/>
              </w:rPr>
              <w:t>يناير</w:t>
            </w:r>
            <w:r w:rsidR="00BA29DF" w:rsidRPr="00AE1AA0">
              <w:rPr>
                <w:rFonts w:hint="eastAsia"/>
                <w:spacing w:val="8"/>
                <w:rtl/>
                <w:lang w:bidi="ar-SY"/>
              </w:rPr>
              <w:t> </w:t>
            </w:r>
            <w:r w:rsidRPr="00AE1AA0">
              <w:rPr>
                <w:spacing w:val="8"/>
                <w:lang w:bidi="ar-SY"/>
              </w:rPr>
              <w:t>2020</w:t>
            </w:r>
            <w:r w:rsidRPr="00AE1AA0">
              <w:rPr>
                <w:rFonts w:hint="cs"/>
                <w:spacing w:val="8"/>
                <w:rtl/>
                <w:lang w:bidi="ar-SY"/>
              </w:rPr>
              <w:t xml:space="preserve"> أو</w:t>
            </w:r>
            <w:r w:rsidRPr="00AE1AA0">
              <w:rPr>
                <w:rFonts w:hint="eastAsia"/>
                <w:spacing w:val="8"/>
                <w:rtl/>
                <w:lang w:bidi="ar-SY"/>
              </w:rPr>
              <w:t> </w:t>
            </w:r>
            <w:r w:rsidRPr="00AE1AA0">
              <w:rPr>
                <w:rFonts w:hint="cs"/>
                <w:spacing w:val="8"/>
                <w:rtl/>
                <w:lang w:bidi="ar-SY"/>
              </w:rPr>
              <w:t>بعده</w:t>
            </w:r>
          </w:p>
        </w:tc>
      </w:tr>
      <w:tr w:rsidR="003502DE" w:rsidRPr="00BA29DF" w:rsidTr="008058A5">
        <w:trPr>
          <w:trHeight w:val="545"/>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lastRenderedPageBreak/>
              <w:t>GHz 31,5</w:t>
            </w:r>
            <w:r w:rsidR="00BA29DF">
              <w:noBreakHyphen/>
            </w:r>
            <w:r w:rsidRPr="00BA29DF">
              <w:t>31,3</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rPr>
                <w:rtl/>
              </w:rPr>
            </w:pPr>
            <w:r w:rsidRPr="00BA29DF">
              <w:t>GHz 31,3</w:t>
            </w:r>
            <w:r w:rsidR="00BA29DF">
              <w:noBreakHyphen/>
            </w:r>
            <w:r w:rsidRPr="00BA29DF">
              <w:t>31</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keepNext/>
              <w:keepLines/>
              <w:spacing w:before="60" w:after="60" w:line="280" w:lineRule="exact"/>
              <w:jc w:val="center"/>
            </w:pPr>
            <w:r w:rsidRPr="00BA29DF">
              <w:rPr>
                <w:rFonts w:hint="cs"/>
                <w:rtl/>
              </w:rPr>
              <w:t>الخدمة الثابتة (باستثناء محطات المنصات عالية الارتفاع</w:t>
            </w:r>
            <w:r w:rsidRPr="00BA29DF">
              <w:t>(</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33302E">
            <w:pPr>
              <w:pStyle w:val="TabletextS5"/>
              <w:spacing w:before="60" w:after="60" w:line="280" w:lineRule="exact"/>
              <w:rPr>
                <w:spacing w:val="8"/>
              </w:rPr>
            </w:pPr>
            <w:r w:rsidRPr="00AE1AA0">
              <w:rPr>
                <w:rFonts w:hint="cs"/>
                <w:spacing w:val="8"/>
                <w:rtl/>
              </w:rPr>
              <w:t xml:space="preserve">بالنسبة للمحطات التي وضعت في الخدمة بعد </w:t>
            </w:r>
            <w:r w:rsidRPr="00AE1AA0">
              <w:rPr>
                <w:spacing w:val="8"/>
              </w:rPr>
              <w:t>1</w:t>
            </w:r>
            <w:r w:rsidR="00BA29DF" w:rsidRPr="00AE1AA0">
              <w:rPr>
                <w:rFonts w:hint="eastAsia"/>
                <w:spacing w:val="8"/>
                <w:rtl/>
              </w:rPr>
              <w:t> </w:t>
            </w:r>
            <w:r w:rsidRPr="00AE1AA0">
              <w:rPr>
                <w:rFonts w:hint="cs"/>
                <w:spacing w:val="8"/>
                <w:rtl/>
              </w:rPr>
              <w:t>يناير</w:t>
            </w:r>
            <w:r w:rsidR="00BA29DF" w:rsidRPr="00AE1AA0">
              <w:rPr>
                <w:rFonts w:hint="eastAsia"/>
                <w:spacing w:val="8"/>
                <w:rtl/>
              </w:rPr>
              <w:t> </w:t>
            </w:r>
            <w:r w:rsidRPr="00AE1AA0">
              <w:rPr>
                <w:spacing w:val="8"/>
              </w:rPr>
              <w:t>2012</w:t>
            </w:r>
            <w:r w:rsidRPr="00AE1AA0">
              <w:rPr>
                <w:rFonts w:hint="cs"/>
                <w:spacing w:val="8"/>
                <w:rtl/>
              </w:rPr>
              <w:t xml:space="preserve">: </w:t>
            </w:r>
            <w:r w:rsidRPr="00AE1AA0">
              <w:rPr>
                <w:spacing w:val="8"/>
                <w:rtl/>
              </w:rPr>
              <w:br/>
            </w:r>
            <w:r w:rsidRPr="00AE1AA0">
              <w:rPr>
                <w:rFonts w:hint="cs"/>
                <w:spacing w:val="8"/>
                <w:rtl/>
              </w:rPr>
              <w:t>-</w:t>
            </w:r>
            <w:proofErr w:type="spellStart"/>
            <w:r w:rsidR="00BA29DF" w:rsidRPr="00AE1AA0">
              <w:rPr>
                <w:spacing w:val="8"/>
              </w:rPr>
              <w:t>dBW</w:t>
            </w:r>
            <w:proofErr w:type="spellEnd"/>
            <w:r w:rsidR="00BA29DF" w:rsidRPr="00AE1AA0">
              <w:rPr>
                <w:spacing w:val="8"/>
              </w:rPr>
              <w:t> 10</w:t>
            </w:r>
            <w:r w:rsidR="00BA29DF" w:rsidRPr="00AE1AA0">
              <w:rPr>
                <w:rFonts w:hint="cs"/>
                <w:spacing w:val="8"/>
                <w:rtl/>
              </w:rPr>
              <w:t xml:space="preserve"> </w:t>
            </w:r>
            <w:r w:rsidRPr="00AE1AA0">
              <w:rPr>
                <w:rFonts w:hint="cs"/>
                <w:spacing w:val="8"/>
                <w:rtl/>
              </w:rPr>
              <w:t xml:space="preserve">لأي نطاق لخدمة استكشاف الأرض الساتلية (المنفعلة) قدره </w:t>
            </w:r>
            <w:r w:rsidR="00BA29DF" w:rsidRPr="00AE1AA0">
              <w:rPr>
                <w:spacing w:val="8"/>
              </w:rPr>
              <w:t>MHz 100</w:t>
            </w:r>
            <w:r w:rsidRPr="00AE1AA0">
              <w:rPr>
                <w:rFonts w:hint="cs"/>
                <w:spacing w:val="8"/>
                <w:rtl/>
              </w:rPr>
              <w:t>. لا</w:t>
            </w:r>
            <w:r w:rsidR="00BA29DF" w:rsidRPr="00AE1AA0">
              <w:rPr>
                <w:rFonts w:hint="eastAsia"/>
                <w:spacing w:val="8"/>
                <w:rtl/>
              </w:rPr>
              <w:t> </w:t>
            </w:r>
            <w:r w:rsidRPr="00AE1AA0">
              <w:rPr>
                <w:rFonts w:hint="cs"/>
                <w:spacing w:val="8"/>
                <w:rtl/>
              </w:rPr>
              <w:t xml:space="preserve">ينطبق هذا الحد على المحطات المرخص لهاً قبل </w:t>
            </w:r>
            <w:r w:rsidRPr="00AE1AA0">
              <w:rPr>
                <w:spacing w:val="8"/>
              </w:rPr>
              <w:t>1</w:t>
            </w:r>
            <w:r w:rsidRPr="00AE1AA0">
              <w:rPr>
                <w:rFonts w:hint="eastAsia"/>
                <w:spacing w:val="8"/>
                <w:rtl/>
              </w:rPr>
              <w:t> </w:t>
            </w:r>
            <w:r w:rsidRPr="00AE1AA0">
              <w:rPr>
                <w:rFonts w:hint="cs"/>
                <w:spacing w:val="8"/>
                <w:rtl/>
              </w:rPr>
              <w:t>يناير</w:t>
            </w:r>
            <w:r w:rsidRPr="00AE1AA0">
              <w:rPr>
                <w:rFonts w:hint="eastAsia"/>
                <w:spacing w:val="8"/>
                <w:rtl/>
              </w:rPr>
              <w:t> </w:t>
            </w:r>
            <w:r w:rsidRPr="00AE1AA0">
              <w:rPr>
                <w:spacing w:val="8"/>
              </w:rPr>
              <w:t>2012</w:t>
            </w:r>
          </w:p>
        </w:tc>
      </w:tr>
      <w:tr w:rsidR="003502DE" w:rsidRPr="00BA29DF" w:rsidTr="008058A5">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t>GHz 50,4</w:t>
            </w:r>
            <w:r w:rsidR="00BA29DF">
              <w:noBreakHyphen/>
            </w:r>
            <w:r w:rsidRPr="00BA29DF">
              <w:t>50,2</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t>GHz 50,2</w:t>
            </w:r>
            <w:r w:rsidR="00BA29DF">
              <w:noBreakHyphen/>
            </w:r>
            <w:r w:rsidRPr="00BA29DF">
              <w:t>49,7</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rPr>
                <w:rFonts w:hint="cs"/>
                <w:rtl/>
              </w:rPr>
              <w:t xml:space="preserve">الخدمة الثابتة الساتلية </w:t>
            </w:r>
            <w:r w:rsidRPr="00BA29DF">
              <w:rPr>
                <w:rtl/>
              </w:rPr>
              <w:br/>
            </w:r>
            <w:r w:rsidRPr="00BA29DF">
              <w:rPr>
                <w:rFonts w:hint="cs"/>
                <w:rtl/>
              </w:rPr>
              <w:t>(أرض-فضاء)</w:t>
            </w:r>
            <w:r w:rsidRPr="00BA29DF">
              <w:rPr>
                <w:vertAlign w:val="superscript"/>
              </w:rPr>
              <w:t xml:space="preserve"> 2</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33302E">
            <w:pPr>
              <w:pStyle w:val="TabletextS5"/>
              <w:spacing w:before="60" w:after="60" w:line="280" w:lineRule="exact"/>
              <w:rPr>
                <w:spacing w:val="8"/>
                <w:rtl/>
              </w:rPr>
            </w:pPr>
            <w:r w:rsidRPr="00AE1AA0">
              <w:rPr>
                <w:rFonts w:hint="cs"/>
                <w:spacing w:val="8"/>
                <w:rtl/>
              </w:rPr>
              <w:t xml:space="preserve">بالنسبة للمحطات التي وضعت في الخدمة بعد تاريخ بدء نفاذ الوثائق الختامية للمؤتمر العالمي للاتصالات الراديوية </w:t>
            </w:r>
            <w:r w:rsidRPr="00AE1AA0">
              <w:rPr>
                <w:spacing w:val="8"/>
              </w:rPr>
              <w:t>(WRC</w:t>
            </w:r>
            <w:r w:rsidR="00BA29DF" w:rsidRPr="00AE1AA0">
              <w:rPr>
                <w:spacing w:val="8"/>
              </w:rPr>
              <w:noBreakHyphen/>
            </w:r>
            <w:r w:rsidRPr="00AE1AA0">
              <w:rPr>
                <w:spacing w:val="8"/>
              </w:rPr>
              <w:t>07)</w:t>
            </w:r>
            <w:r w:rsidRPr="00AE1AA0">
              <w:rPr>
                <w:rFonts w:hint="cs"/>
                <w:spacing w:val="8"/>
                <w:rtl/>
              </w:rPr>
              <w:t>:</w:t>
            </w:r>
          </w:p>
          <w:p w:rsidR="00BA29DF" w:rsidRPr="00AE1AA0" w:rsidRDefault="003502DE" w:rsidP="0033302E">
            <w:pPr>
              <w:pStyle w:val="TabletextS5"/>
              <w:spacing w:before="60" w:after="60" w:line="280" w:lineRule="exact"/>
              <w:rPr>
                <w:spacing w:val="8"/>
              </w:rPr>
            </w:pPr>
            <w:r w:rsidRPr="00AE1AA0">
              <w:rPr>
                <w:rFonts w:hint="cs"/>
                <w:spacing w:val="8"/>
                <w:rtl/>
              </w:rPr>
              <w:t>-</w:t>
            </w:r>
            <w:proofErr w:type="spellStart"/>
            <w:r w:rsidRPr="00AE1AA0">
              <w:rPr>
                <w:spacing w:val="8"/>
              </w:rPr>
              <w:t>dBW</w:t>
            </w:r>
            <w:proofErr w:type="spellEnd"/>
            <w:r w:rsidRPr="00AE1AA0">
              <w:rPr>
                <w:spacing w:val="8"/>
              </w:rPr>
              <w:t> 10</w:t>
            </w:r>
            <w:r w:rsidRPr="00AE1AA0">
              <w:rPr>
                <w:rFonts w:hint="cs"/>
                <w:spacing w:val="8"/>
                <w:rtl/>
              </w:rPr>
              <w:t xml:space="preserve"> لأي نطاق لخدمة استكشاف الأرض </w:t>
            </w:r>
            <w:proofErr w:type="spellStart"/>
            <w:r w:rsidRPr="00AE1AA0">
              <w:rPr>
                <w:rFonts w:hint="cs"/>
                <w:spacing w:val="8"/>
                <w:rtl/>
              </w:rPr>
              <w:t>الساتلية</w:t>
            </w:r>
            <w:proofErr w:type="spellEnd"/>
            <w:r w:rsidRPr="00AE1AA0">
              <w:rPr>
                <w:rFonts w:hint="cs"/>
                <w:spacing w:val="8"/>
                <w:rtl/>
              </w:rPr>
              <w:t xml:space="preserve"> (المنفعلة) قدره</w:t>
            </w:r>
            <w:r w:rsidR="00BA29DF" w:rsidRPr="00AE1AA0">
              <w:rPr>
                <w:spacing w:val="8"/>
              </w:rPr>
              <w:t>MHz 200</w:t>
            </w:r>
            <w:r w:rsidR="00BA29DF" w:rsidRPr="00AE1AA0">
              <w:rPr>
                <w:rFonts w:hint="cs"/>
                <w:spacing w:val="8"/>
                <w:rtl/>
              </w:rPr>
              <w:t xml:space="preserve"> </w:t>
            </w:r>
            <w:r w:rsidRPr="00AE1AA0">
              <w:rPr>
                <w:rFonts w:hint="cs"/>
                <w:spacing w:val="8"/>
                <w:rtl/>
              </w:rPr>
              <w:t>للمحطات الأرضية التي لا</w:t>
            </w:r>
            <w:r w:rsidRPr="00AE1AA0">
              <w:rPr>
                <w:rFonts w:hint="eastAsia"/>
                <w:spacing w:val="8"/>
                <w:rtl/>
              </w:rPr>
              <w:t> </w:t>
            </w:r>
            <w:r w:rsidRPr="00AE1AA0">
              <w:rPr>
                <w:rFonts w:hint="cs"/>
                <w:spacing w:val="8"/>
                <w:rtl/>
              </w:rPr>
              <w:t xml:space="preserve">يقل كسب الهوائي فيها عن </w:t>
            </w:r>
            <w:proofErr w:type="spellStart"/>
            <w:r w:rsidR="00BA29DF" w:rsidRPr="00AE1AA0">
              <w:rPr>
                <w:spacing w:val="8"/>
              </w:rPr>
              <w:t>dBi</w:t>
            </w:r>
            <w:proofErr w:type="spellEnd"/>
            <w:r w:rsidR="00BA29DF" w:rsidRPr="00AE1AA0">
              <w:rPr>
                <w:spacing w:val="8"/>
              </w:rPr>
              <w:t> 57</w:t>
            </w:r>
          </w:p>
          <w:p w:rsidR="003502DE" w:rsidRPr="00AE1AA0" w:rsidRDefault="003502DE" w:rsidP="0033302E">
            <w:pPr>
              <w:pStyle w:val="TabletextS5"/>
              <w:spacing w:before="60" w:after="60" w:line="280" w:lineRule="exact"/>
              <w:rPr>
                <w:spacing w:val="8"/>
                <w:rtl/>
              </w:rPr>
            </w:pPr>
            <w:r w:rsidRPr="00AE1AA0">
              <w:rPr>
                <w:rFonts w:hint="cs"/>
                <w:spacing w:val="8"/>
                <w:rtl/>
              </w:rPr>
              <w:t>-</w:t>
            </w:r>
            <w:proofErr w:type="spellStart"/>
            <w:r w:rsidR="00BA29DF" w:rsidRPr="00AE1AA0">
              <w:rPr>
                <w:spacing w:val="8"/>
              </w:rPr>
              <w:t>dBW</w:t>
            </w:r>
            <w:proofErr w:type="spellEnd"/>
            <w:r w:rsidR="00BA29DF" w:rsidRPr="00AE1AA0">
              <w:rPr>
                <w:spacing w:val="8"/>
              </w:rPr>
              <w:t> 10</w:t>
            </w:r>
            <w:r w:rsidRPr="00AE1AA0">
              <w:rPr>
                <w:rFonts w:hint="cs"/>
                <w:spacing w:val="8"/>
                <w:rtl/>
              </w:rPr>
              <w:t xml:space="preserve"> لأي نطاق لخدمة استكشاف الأرض </w:t>
            </w:r>
            <w:proofErr w:type="spellStart"/>
            <w:r w:rsidRPr="00AE1AA0">
              <w:rPr>
                <w:rFonts w:hint="cs"/>
                <w:spacing w:val="8"/>
                <w:rtl/>
              </w:rPr>
              <w:t>الساتلية</w:t>
            </w:r>
            <w:proofErr w:type="spellEnd"/>
            <w:r w:rsidRPr="00AE1AA0">
              <w:rPr>
                <w:rFonts w:hint="cs"/>
                <w:spacing w:val="8"/>
                <w:rtl/>
              </w:rPr>
              <w:t xml:space="preserve"> (المنفعلة) قدره </w:t>
            </w:r>
            <w:r w:rsidR="00BA29DF" w:rsidRPr="00AE1AA0">
              <w:rPr>
                <w:spacing w:val="8"/>
              </w:rPr>
              <w:t>MHz 200</w:t>
            </w:r>
            <w:r w:rsidRPr="00AE1AA0">
              <w:rPr>
                <w:rFonts w:hint="cs"/>
                <w:spacing w:val="8"/>
                <w:rtl/>
              </w:rPr>
              <w:t xml:space="preserve"> للمحطات الأرضية التي يقل كسب الهوائي فيها عن</w:t>
            </w:r>
            <w:r w:rsidR="00BA29DF" w:rsidRPr="00AE1AA0">
              <w:rPr>
                <w:rFonts w:hint="cs"/>
                <w:spacing w:val="8"/>
                <w:rtl/>
              </w:rPr>
              <w:t xml:space="preserve"> </w:t>
            </w:r>
            <w:proofErr w:type="spellStart"/>
            <w:r w:rsidR="00BA29DF" w:rsidRPr="00AE1AA0">
              <w:rPr>
                <w:spacing w:val="8"/>
              </w:rPr>
              <w:t>dBi</w:t>
            </w:r>
            <w:proofErr w:type="spellEnd"/>
            <w:r w:rsidR="00BA29DF" w:rsidRPr="00AE1AA0">
              <w:rPr>
                <w:spacing w:val="8"/>
              </w:rPr>
              <w:t> 57</w:t>
            </w:r>
          </w:p>
        </w:tc>
      </w:tr>
      <w:tr w:rsidR="003502DE" w:rsidRPr="00BA29DF" w:rsidTr="008058A5">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t>GHz 50,4</w:t>
            </w:r>
            <w:r w:rsidR="00BA29DF">
              <w:noBreakHyphen/>
            </w:r>
            <w:r w:rsidRPr="00BA29DF">
              <w:t>50,2</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t>GHz 50,9</w:t>
            </w:r>
            <w:r w:rsidR="00BA29DF">
              <w:noBreakHyphen/>
            </w:r>
            <w:r w:rsidRPr="00BA29DF">
              <w:t>50,4</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rPr>
                <w:rFonts w:hint="cs"/>
                <w:rtl/>
              </w:rPr>
              <w:t xml:space="preserve">الخدمة الثابتة الساتلية </w:t>
            </w:r>
            <w:r w:rsidRPr="00BA29DF">
              <w:rPr>
                <w:rtl/>
              </w:rPr>
              <w:br/>
            </w:r>
            <w:r w:rsidRPr="00BA29DF">
              <w:rPr>
                <w:rFonts w:hint="cs"/>
                <w:rtl/>
              </w:rPr>
              <w:t>(أرض-فضاء)</w:t>
            </w:r>
            <w:r w:rsidRPr="00BA29DF">
              <w:rPr>
                <w:vertAlign w:val="superscript"/>
              </w:rPr>
              <w:t xml:space="preserve"> 2</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33302E">
            <w:pPr>
              <w:pStyle w:val="TabletextS5"/>
              <w:spacing w:before="60" w:after="60" w:line="280" w:lineRule="exact"/>
              <w:rPr>
                <w:spacing w:val="8"/>
                <w:rtl/>
              </w:rPr>
            </w:pPr>
            <w:r w:rsidRPr="00AE1AA0">
              <w:rPr>
                <w:rFonts w:hint="cs"/>
                <w:spacing w:val="8"/>
                <w:rtl/>
              </w:rPr>
              <w:t xml:space="preserve">بالنسبة للمحطات التي وضعت في الخدمة بعد تاريخ بدء نفاذ الوثائق الختامية للمؤتمر العالمي للاتصالات الراديوية </w:t>
            </w:r>
            <w:r w:rsidRPr="00AE1AA0">
              <w:rPr>
                <w:spacing w:val="8"/>
              </w:rPr>
              <w:t>(WRC</w:t>
            </w:r>
            <w:r w:rsidR="00BA29DF" w:rsidRPr="00AE1AA0">
              <w:rPr>
                <w:spacing w:val="8"/>
              </w:rPr>
              <w:noBreakHyphen/>
            </w:r>
            <w:r w:rsidRPr="00AE1AA0">
              <w:rPr>
                <w:spacing w:val="8"/>
              </w:rPr>
              <w:t>07)</w:t>
            </w:r>
            <w:r w:rsidRPr="00AE1AA0">
              <w:rPr>
                <w:rFonts w:hint="cs"/>
                <w:spacing w:val="8"/>
                <w:rtl/>
              </w:rPr>
              <w:t>:</w:t>
            </w:r>
          </w:p>
          <w:p w:rsidR="003502DE" w:rsidRPr="00AE1AA0" w:rsidRDefault="003502DE" w:rsidP="0033302E">
            <w:pPr>
              <w:pStyle w:val="TabletextS5"/>
              <w:spacing w:before="60" w:after="60" w:line="280" w:lineRule="exact"/>
              <w:rPr>
                <w:spacing w:val="8"/>
                <w:rtl/>
              </w:rPr>
            </w:pPr>
            <w:r w:rsidRPr="00AE1AA0">
              <w:rPr>
                <w:rFonts w:hint="cs"/>
                <w:spacing w:val="8"/>
                <w:rtl/>
              </w:rPr>
              <w:t>-</w:t>
            </w:r>
            <w:proofErr w:type="spellStart"/>
            <w:r w:rsidRPr="00AE1AA0">
              <w:rPr>
                <w:spacing w:val="8"/>
              </w:rPr>
              <w:t>dBW</w:t>
            </w:r>
            <w:proofErr w:type="spellEnd"/>
            <w:r w:rsidRPr="00AE1AA0">
              <w:rPr>
                <w:spacing w:val="8"/>
              </w:rPr>
              <w:t> 10</w:t>
            </w:r>
            <w:r w:rsidRPr="00AE1AA0">
              <w:rPr>
                <w:rFonts w:hint="cs"/>
                <w:spacing w:val="8"/>
                <w:rtl/>
              </w:rPr>
              <w:t xml:space="preserve"> لأي نطاق لخدمة استكشاف الأرض </w:t>
            </w:r>
            <w:proofErr w:type="spellStart"/>
            <w:r w:rsidRPr="00AE1AA0">
              <w:rPr>
                <w:rFonts w:hint="cs"/>
                <w:spacing w:val="8"/>
                <w:rtl/>
              </w:rPr>
              <w:t>الساتلية</w:t>
            </w:r>
            <w:proofErr w:type="spellEnd"/>
            <w:r w:rsidRPr="00AE1AA0">
              <w:rPr>
                <w:rFonts w:hint="cs"/>
                <w:spacing w:val="8"/>
                <w:rtl/>
              </w:rPr>
              <w:t xml:space="preserve"> (المنفعلة) قدره </w:t>
            </w:r>
            <w:r w:rsidR="00BA29DF" w:rsidRPr="00AE1AA0">
              <w:rPr>
                <w:spacing w:val="8"/>
              </w:rPr>
              <w:t>MHz 200</w:t>
            </w:r>
            <w:r w:rsidRPr="00AE1AA0">
              <w:rPr>
                <w:rFonts w:hint="cs"/>
                <w:spacing w:val="8"/>
                <w:rtl/>
              </w:rPr>
              <w:t xml:space="preserve"> للمحطات الأرضية التي لا</w:t>
            </w:r>
            <w:r w:rsidRPr="00AE1AA0">
              <w:rPr>
                <w:rFonts w:hint="eastAsia"/>
                <w:spacing w:val="8"/>
                <w:rtl/>
              </w:rPr>
              <w:t> </w:t>
            </w:r>
            <w:r w:rsidRPr="00AE1AA0">
              <w:rPr>
                <w:rFonts w:hint="cs"/>
                <w:spacing w:val="8"/>
                <w:rtl/>
              </w:rPr>
              <w:t xml:space="preserve">يقل كسب الهوائي فيها عن </w:t>
            </w:r>
            <w:proofErr w:type="spellStart"/>
            <w:r w:rsidRPr="00AE1AA0">
              <w:rPr>
                <w:spacing w:val="8"/>
              </w:rPr>
              <w:t>dBi</w:t>
            </w:r>
            <w:proofErr w:type="spellEnd"/>
            <w:r w:rsidRPr="00AE1AA0">
              <w:rPr>
                <w:spacing w:val="8"/>
              </w:rPr>
              <w:t> 57</w:t>
            </w:r>
          </w:p>
          <w:p w:rsidR="003502DE" w:rsidRPr="00AE1AA0" w:rsidRDefault="003502DE" w:rsidP="0033302E">
            <w:pPr>
              <w:pStyle w:val="TabletextS5"/>
              <w:spacing w:before="60" w:after="60" w:line="280" w:lineRule="exact"/>
              <w:rPr>
                <w:spacing w:val="8"/>
                <w:rtl/>
              </w:rPr>
            </w:pPr>
            <w:r w:rsidRPr="00AE1AA0">
              <w:rPr>
                <w:rFonts w:hint="cs"/>
                <w:spacing w:val="8"/>
                <w:rtl/>
              </w:rPr>
              <w:t>-</w:t>
            </w:r>
            <w:proofErr w:type="spellStart"/>
            <w:r w:rsidRPr="00AE1AA0">
              <w:rPr>
                <w:spacing w:val="8"/>
              </w:rPr>
              <w:t>dBW</w:t>
            </w:r>
            <w:proofErr w:type="spellEnd"/>
            <w:r w:rsidRPr="00AE1AA0">
              <w:rPr>
                <w:spacing w:val="8"/>
              </w:rPr>
              <w:t> 20</w:t>
            </w:r>
            <w:r w:rsidRPr="00AE1AA0">
              <w:rPr>
                <w:rFonts w:hint="cs"/>
                <w:spacing w:val="8"/>
                <w:rtl/>
              </w:rPr>
              <w:t xml:space="preserve"> لأي نطاق لخدمة استكشاف الأرض </w:t>
            </w:r>
            <w:proofErr w:type="spellStart"/>
            <w:r w:rsidRPr="00AE1AA0">
              <w:rPr>
                <w:rFonts w:hint="cs"/>
                <w:spacing w:val="8"/>
                <w:rtl/>
              </w:rPr>
              <w:t>الساتلية</w:t>
            </w:r>
            <w:proofErr w:type="spellEnd"/>
            <w:r w:rsidRPr="00AE1AA0">
              <w:rPr>
                <w:rFonts w:hint="cs"/>
                <w:spacing w:val="8"/>
                <w:rtl/>
              </w:rPr>
              <w:t xml:space="preserve"> (المنفعلة) قدره </w:t>
            </w:r>
            <w:r w:rsidR="00BA29DF" w:rsidRPr="00AE1AA0">
              <w:rPr>
                <w:spacing w:val="8"/>
              </w:rPr>
              <w:t>MHZ 200</w:t>
            </w:r>
            <w:r w:rsidRPr="00AE1AA0">
              <w:rPr>
                <w:rFonts w:hint="cs"/>
                <w:spacing w:val="8"/>
                <w:rtl/>
              </w:rPr>
              <w:t xml:space="preserve"> للمحطات الأرضية التي يقل كسب الهوائي فيها عن</w:t>
            </w:r>
            <w:r w:rsidR="00BA29DF" w:rsidRPr="00AE1AA0">
              <w:rPr>
                <w:rFonts w:hint="cs"/>
                <w:spacing w:val="8"/>
                <w:rtl/>
              </w:rPr>
              <w:t xml:space="preserve"> </w:t>
            </w:r>
            <w:proofErr w:type="spellStart"/>
            <w:r w:rsidR="00BA29DF" w:rsidRPr="00AE1AA0">
              <w:rPr>
                <w:spacing w:val="8"/>
              </w:rPr>
              <w:t>dBi</w:t>
            </w:r>
            <w:proofErr w:type="spellEnd"/>
            <w:r w:rsidR="00BA29DF" w:rsidRPr="00AE1AA0">
              <w:rPr>
                <w:spacing w:val="8"/>
              </w:rPr>
              <w:t> 57</w:t>
            </w:r>
          </w:p>
        </w:tc>
      </w:tr>
      <w:tr w:rsidR="003502DE" w:rsidRPr="00BA29DF" w:rsidTr="008058A5">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t>GHz 54,25</w:t>
            </w:r>
            <w:r w:rsidR="00BA29DF">
              <w:noBreakHyphen/>
            </w:r>
            <w:r w:rsidRPr="00BA29DF">
              <w:t>52,6</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t>GHz 52,6</w:t>
            </w:r>
            <w:r w:rsidR="00BA29DF">
              <w:noBreakHyphen/>
            </w:r>
            <w:r w:rsidRPr="00BA29DF">
              <w:t>51,4</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BA29DF" w:rsidRDefault="003502DE" w:rsidP="0033302E">
            <w:pPr>
              <w:pStyle w:val="TabletextS5"/>
              <w:spacing w:before="60" w:after="60" w:line="280" w:lineRule="exact"/>
              <w:jc w:val="center"/>
            </w:pPr>
            <w:r w:rsidRPr="00BA29DF">
              <w:rPr>
                <w:rFonts w:hint="cs"/>
                <w:rtl/>
              </w:rPr>
              <w:t>الخدمة الثابتة</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33302E">
            <w:pPr>
              <w:pStyle w:val="TabletextS5"/>
              <w:spacing w:before="60" w:after="60" w:line="280" w:lineRule="exact"/>
              <w:rPr>
                <w:spacing w:val="8"/>
                <w:rtl/>
              </w:rPr>
            </w:pPr>
            <w:r w:rsidRPr="00AE1AA0">
              <w:rPr>
                <w:rFonts w:hint="cs"/>
                <w:spacing w:val="8"/>
                <w:rtl/>
              </w:rPr>
              <w:t xml:space="preserve">بالنسبة للمحطات التي وضعت في الخدمة بعد تاريخ بدء نفاذ الوثائق الختامية للمؤتمر العالمي للاتصالات الراديوية </w:t>
            </w:r>
            <w:r w:rsidRPr="00AE1AA0">
              <w:rPr>
                <w:spacing w:val="8"/>
              </w:rPr>
              <w:t>(WRC</w:t>
            </w:r>
            <w:r w:rsidR="00BA29DF" w:rsidRPr="00AE1AA0">
              <w:rPr>
                <w:spacing w:val="8"/>
              </w:rPr>
              <w:noBreakHyphen/>
            </w:r>
            <w:r w:rsidRPr="00AE1AA0">
              <w:rPr>
                <w:spacing w:val="8"/>
              </w:rPr>
              <w:t>07)</w:t>
            </w:r>
            <w:r w:rsidR="00BA29DF" w:rsidRPr="00AE1AA0">
              <w:rPr>
                <w:rFonts w:hint="cs"/>
                <w:spacing w:val="8"/>
                <w:rtl/>
              </w:rPr>
              <w:t>:</w:t>
            </w:r>
          </w:p>
          <w:p w:rsidR="003502DE" w:rsidRPr="00AE1AA0" w:rsidRDefault="003502DE" w:rsidP="0033302E">
            <w:pPr>
              <w:pStyle w:val="TabletextS5"/>
              <w:spacing w:before="60" w:after="60" w:line="280" w:lineRule="exact"/>
              <w:rPr>
                <w:spacing w:val="8"/>
                <w:rtl/>
              </w:rPr>
            </w:pPr>
            <w:r w:rsidRPr="00AE1AA0">
              <w:rPr>
                <w:rFonts w:hint="cs"/>
                <w:spacing w:val="8"/>
                <w:rtl/>
              </w:rPr>
              <w:t>-</w:t>
            </w:r>
            <w:r w:rsidRPr="00AE1AA0">
              <w:rPr>
                <w:spacing w:val="8"/>
              </w:rPr>
              <w:t>33</w:t>
            </w:r>
            <w:r w:rsidRPr="00AE1AA0">
              <w:rPr>
                <w:rFonts w:hint="eastAsia"/>
                <w:spacing w:val="8"/>
                <w:rtl/>
              </w:rPr>
              <w:t> </w:t>
            </w:r>
            <w:proofErr w:type="spellStart"/>
            <w:r w:rsidRPr="00AE1AA0">
              <w:rPr>
                <w:spacing w:val="8"/>
              </w:rPr>
              <w:t>dBW</w:t>
            </w:r>
            <w:proofErr w:type="spellEnd"/>
            <w:r w:rsidRPr="00AE1AA0">
              <w:rPr>
                <w:rFonts w:hint="cs"/>
                <w:spacing w:val="8"/>
                <w:rtl/>
              </w:rPr>
              <w:t xml:space="preserve"> لأي نطاق لخدمة استكشاف الأرض </w:t>
            </w:r>
            <w:proofErr w:type="spellStart"/>
            <w:r w:rsidRPr="00AE1AA0">
              <w:rPr>
                <w:rFonts w:hint="cs"/>
                <w:spacing w:val="8"/>
                <w:rtl/>
              </w:rPr>
              <w:t>الساتلية</w:t>
            </w:r>
            <w:proofErr w:type="spellEnd"/>
            <w:r w:rsidRPr="00AE1AA0">
              <w:rPr>
                <w:rFonts w:hint="cs"/>
                <w:spacing w:val="8"/>
                <w:rtl/>
              </w:rPr>
              <w:t xml:space="preserve"> (المنفعلة) قدره</w:t>
            </w:r>
            <w:r w:rsidRPr="00AE1AA0">
              <w:rPr>
                <w:rFonts w:hint="eastAsia"/>
                <w:spacing w:val="8"/>
                <w:rtl/>
              </w:rPr>
              <w:t> </w:t>
            </w:r>
            <w:r w:rsidRPr="00AE1AA0">
              <w:rPr>
                <w:spacing w:val="8"/>
              </w:rPr>
              <w:t>MHz 100</w:t>
            </w:r>
          </w:p>
        </w:tc>
      </w:tr>
      <w:tr w:rsidR="003502DE" w:rsidRPr="00BA29DF" w:rsidTr="008058A5">
        <w:tc>
          <w:tcPr>
            <w:tcW w:w="5000" w:type="pct"/>
            <w:gridSpan w:val="4"/>
            <w:tcBorders>
              <w:top w:val="single" w:sz="4" w:space="0" w:color="auto"/>
            </w:tcBorders>
            <w:shd w:val="clear" w:color="auto" w:fill="auto"/>
            <w:vAlign w:val="center"/>
          </w:tcPr>
          <w:p w:rsidR="003502DE" w:rsidRPr="00BA29DF" w:rsidRDefault="003502DE" w:rsidP="0033302E">
            <w:pPr>
              <w:pStyle w:val="Tablelegend"/>
              <w:tabs>
                <w:tab w:val="clear" w:pos="283"/>
                <w:tab w:val="clear" w:pos="1531"/>
                <w:tab w:val="clear" w:pos="2041"/>
              </w:tabs>
              <w:spacing w:line="280" w:lineRule="exact"/>
              <w:ind w:left="0" w:firstLine="0"/>
              <w:rPr>
                <w:rtl/>
              </w:rPr>
            </w:pPr>
            <w:r w:rsidRPr="00BA29DF">
              <w:rPr>
                <w:vertAlign w:val="superscript"/>
              </w:rPr>
              <w:t>1</w:t>
            </w:r>
            <w:r w:rsidRPr="00BA29DF">
              <w:tab/>
            </w:r>
            <w:r w:rsidRPr="00BA29DF">
              <w:rPr>
                <w:rFonts w:hint="cs"/>
                <w:rtl/>
              </w:rPr>
              <w:t>يُفهم من مستوى قدرة الإرسال غير المطلوب أنه المستوى المقيس عند منفذ الهوائي.</w:t>
            </w:r>
          </w:p>
          <w:p w:rsidR="003502DE" w:rsidRPr="00BA29DF" w:rsidRDefault="003502DE" w:rsidP="0033302E">
            <w:pPr>
              <w:pStyle w:val="Tablelegend"/>
              <w:tabs>
                <w:tab w:val="clear" w:pos="283"/>
                <w:tab w:val="clear" w:pos="1531"/>
                <w:tab w:val="clear" w:pos="2041"/>
              </w:tabs>
              <w:spacing w:line="280" w:lineRule="exact"/>
              <w:ind w:left="0" w:firstLine="0"/>
              <w:rPr>
                <w:rtl/>
              </w:rPr>
            </w:pPr>
            <w:r w:rsidRPr="00BA29DF">
              <w:rPr>
                <w:vertAlign w:val="superscript"/>
              </w:rPr>
              <w:t>2</w:t>
            </w:r>
            <w:r w:rsidRPr="00BA29DF">
              <w:tab/>
            </w:r>
            <w:r w:rsidRPr="00BA29DF">
              <w:rPr>
                <w:rFonts w:hint="cs"/>
                <w:rtl/>
              </w:rPr>
              <w:t>تنطبق هذه الحدود في ظروف السماء صافية. وفي أحوال الخبو يجوز للمحطات الأرضية تجاوز هذه الحدود لدى استعمال التحكم في القدرة على الوصلة</w:t>
            </w:r>
            <w:r w:rsidRPr="00BA29DF">
              <w:rPr>
                <w:rFonts w:hint="eastAsia"/>
                <w:rtl/>
              </w:rPr>
              <w:t> </w:t>
            </w:r>
            <w:r w:rsidRPr="00BA29DF">
              <w:rPr>
                <w:rFonts w:hint="cs"/>
                <w:rtl/>
              </w:rPr>
              <w:t>الصاعدة.</w:t>
            </w:r>
          </w:p>
        </w:tc>
      </w:tr>
    </w:tbl>
    <w:p w:rsidR="006E1B26" w:rsidRDefault="006E1B26" w:rsidP="00BA29DF">
      <w:pPr>
        <w:pStyle w:val="TableNo"/>
        <w:spacing w:after="80"/>
        <w:rPr>
          <w:lang w:bidi="ar-EG"/>
        </w:rPr>
      </w:pPr>
      <w:r>
        <w:rPr>
          <w:rFonts w:hint="cs"/>
          <w:rtl/>
          <w:lang w:bidi="ar-EG"/>
        </w:rPr>
        <w:t>الجدول</w:t>
      </w:r>
      <w:r w:rsidR="00BA29DF">
        <w:rPr>
          <w:rFonts w:hint="eastAsia"/>
          <w:rtl/>
          <w:lang w:bidi="ar-EG"/>
        </w:rPr>
        <w:t> </w:t>
      </w:r>
      <w:r>
        <w:rPr>
          <w:lang w:bidi="ar-EG"/>
        </w:rPr>
        <w:t>2</w:t>
      </w:r>
      <w:r w:rsidR="00BA29DF">
        <w:rPr>
          <w:lang w:bidi="ar-EG"/>
        </w:rPr>
        <w:noBreakHyphen/>
      </w:r>
      <w:r>
        <w:rPr>
          <w:lang w:bidi="ar-EG"/>
        </w:rPr>
        <w:t>1</w:t>
      </w:r>
    </w:p>
    <w:tbl>
      <w:tblPr>
        <w:bidiVisual/>
        <w:tblW w:w="5000" w:type="pct"/>
        <w:tblLook w:val="01E0" w:firstRow="1" w:lastRow="1" w:firstColumn="1" w:lastColumn="1" w:noHBand="0" w:noVBand="0"/>
      </w:tblPr>
      <w:tblGrid>
        <w:gridCol w:w="1645"/>
        <w:gridCol w:w="1668"/>
        <w:gridCol w:w="1444"/>
        <w:gridCol w:w="4872"/>
      </w:tblGrid>
      <w:tr w:rsidR="003502DE" w:rsidRPr="00694982" w:rsidTr="008058A5">
        <w:trPr>
          <w:cantSplit/>
          <w:tblHead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head"/>
              <w:spacing w:beforeLines="60" w:before="144" w:afterLines="60" w:after="144" w:line="280" w:lineRule="exact"/>
              <w:rPr>
                <w:rtl/>
              </w:rPr>
            </w:pPr>
            <w:r w:rsidRPr="00694982">
              <w:rPr>
                <w:rFonts w:hint="cs"/>
                <w:rtl/>
              </w:rPr>
              <w:t xml:space="preserve">النطاق الموزع لخدمة استكشاف الأرض الساتلية </w:t>
            </w:r>
            <w:r w:rsidRPr="00694982">
              <w:t>(EESS)</w:t>
            </w:r>
            <w:r w:rsidRPr="00694982">
              <w:rPr>
                <w:rFonts w:hint="cs"/>
                <w:rtl/>
              </w:rPr>
              <w:t xml:space="preserve"> (المنفعلة)</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head"/>
              <w:spacing w:beforeLines="60" w:before="144" w:afterLines="60" w:after="144" w:line="280" w:lineRule="exact"/>
              <w:rPr>
                <w:rtl/>
              </w:rPr>
            </w:pPr>
            <w:r w:rsidRPr="00694982">
              <w:rPr>
                <w:rFonts w:hint="cs"/>
                <w:rtl/>
              </w:rPr>
              <w:t xml:space="preserve">النطاق الموزع </w:t>
            </w:r>
            <w:r w:rsidRPr="00694982">
              <w:rPr>
                <w:rtl/>
              </w:rPr>
              <w:br/>
            </w:r>
            <w:r w:rsidRPr="00694982">
              <w:rPr>
                <w:rFonts w:hint="cs"/>
                <w:rtl/>
              </w:rPr>
              <w:t>لخدمات نشيطة</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head"/>
              <w:spacing w:beforeLines="60" w:before="144" w:afterLines="60" w:after="144" w:line="280" w:lineRule="exact"/>
              <w:rPr>
                <w:rtl/>
              </w:rPr>
            </w:pPr>
            <w:r w:rsidRPr="00694982">
              <w:rPr>
                <w:rFonts w:hint="cs"/>
                <w:rtl/>
              </w:rPr>
              <w:t>الخدمة النشيطة</w:t>
            </w:r>
          </w:p>
        </w:tc>
        <w:tc>
          <w:tcPr>
            <w:tcW w:w="253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head"/>
              <w:spacing w:beforeLines="60" w:before="144" w:afterLines="60" w:after="144" w:line="280" w:lineRule="exact"/>
            </w:pPr>
            <w:r w:rsidRPr="00694982">
              <w:rPr>
                <w:rFonts w:hint="cs"/>
                <w:rtl/>
              </w:rPr>
              <w:t>المستويات القصوى الموصى بها لقدرة الإرسالات غير المطلوبة</w:t>
            </w:r>
            <w:r w:rsidRPr="00694982">
              <w:rPr>
                <w:rtl/>
              </w:rPr>
              <w:br/>
            </w:r>
            <w:r w:rsidRPr="00694982">
              <w:rPr>
                <w:rFonts w:hint="cs"/>
                <w:rtl/>
              </w:rPr>
              <w:t>من محطات الخدمة النشيطة في عرض نطاق محدد لخدمة</w:t>
            </w:r>
            <w:r w:rsidRPr="00694982">
              <w:rPr>
                <w:rtl/>
              </w:rPr>
              <w:br/>
            </w:r>
            <w:r w:rsidRPr="00694982">
              <w:rPr>
                <w:rFonts w:hint="cs"/>
                <w:rtl/>
              </w:rPr>
              <w:t>استكشاف الأرض الساتلية (المنفعلة)</w:t>
            </w:r>
            <w:r w:rsidRPr="00694982">
              <w:rPr>
                <w:vertAlign w:val="superscript"/>
              </w:rPr>
              <w:t>1</w:t>
            </w:r>
          </w:p>
        </w:tc>
      </w:tr>
      <w:tr w:rsidR="003502DE" w:rsidRPr="00694982" w:rsidTr="008058A5">
        <w:tc>
          <w:tcPr>
            <w:tcW w:w="854" w:type="pct"/>
            <w:vMerge w:val="restart"/>
            <w:tcBorders>
              <w:top w:val="single" w:sz="4" w:space="0" w:color="auto"/>
              <w:left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rtl/>
              </w:rPr>
            </w:pPr>
            <w:r w:rsidRPr="00694982">
              <w:t>MHz 1 427</w:t>
            </w:r>
            <w:r w:rsidRPr="00694982">
              <w:noBreakHyphen/>
              <w:t>1 400</w:t>
            </w:r>
          </w:p>
        </w:tc>
        <w:tc>
          <w:tcPr>
            <w:tcW w:w="866" w:type="pct"/>
            <w:vMerge w:val="restart"/>
            <w:tcBorders>
              <w:top w:val="single" w:sz="4" w:space="0" w:color="auto"/>
              <w:left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rtl/>
              </w:rPr>
            </w:pPr>
            <w:r w:rsidRPr="00694982">
              <w:t>MHz 1 400</w:t>
            </w:r>
            <w:r w:rsidR="00A44323">
              <w:noBreakHyphen/>
            </w:r>
            <w:r w:rsidRPr="00694982">
              <w:t>1 350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spacing w:val="-6"/>
                <w:rtl/>
              </w:rPr>
            </w:pPr>
            <w:r w:rsidRPr="00694982">
              <w:rPr>
                <w:rFonts w:hint="cs"/>
                <w:spacing w:val="-6"/>
                <w:rtl/>
              </w:rPr>
              <w:t>تحديد راديوي للموقع</w:t>
            </w:r>
            <w:r w:rsidRPr="00694982">
              <w:rPr>
                <w:vertAlign w:val="superscript"/>
              </w:rPr>
              <w:t>2</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33302E">
            <w:pPr>
              <w:pStyle w:val="TabletextS5"/>
              <w:spacing w:beforeLines="60" w:before="144" w:afterLines="60" w:after="144" w:line="280" w:lineRule="exact"/>
              <w:rPr>
                <w:spacing w:val="-6"/>
                <w:rtl/>
              </w:rPr>
            </w:pPr>
            <w:r w:rsidRPr="00AE1AA0">
              <w:rPr>
                <w:rFonts w:hint="cs"/>
                <w:spacing w:val="-6"/>
                <w:rtl/>
              </w:rPr>
              <w:t>-</w:t>
            </w:r>
            <w:proofErr w:type="spellStart"/>
            <w:r w:rsidR="00694982" w:rsidRPr="00AE1AA0">
              <w:rPr>
                <w:spacing w:val="-6"/>
              </w:rPr>
              <w:t>dBW</w:t>
            </w:r>
            <w:proofErr w:type="spellEnd"/>
            <w:r w:rsidR="00694982" w:rsidRPr="00AE1AA0">
              <w:rPr>
                <w:spacing w:val="-6"/>
              </w:rPr>
              <w:t> 29</w:t>
            </w:r>
            <w:r w:rsidR="0033302E">
              <w:rPr>
                <w:rFonts w:hint="cs"/>
                <w:spacing w:val="-6"/>
                <w:rtl/>
              </w:rPr>
              <w:t xml:space="preserve"> </w:t>
            </w:r>
            <w:r w:rsidRPr="00AE1AA0">
              <w:rPr>
                <w:rFonts w:hint="cs"/>
                <w:spacing w:val="-6"/>
                <w:rtl/>
              </w:rPr>
              <w:t>في نطاق قدره</w:t>
            </w:r>
            <w:r w:rsidR="00694982" w:rsidRPr="00AE1AA0">
              <w:rPr>
                <w:rFonts w:hint="eastAsia"/>
                <w:spacing w:val="-6"/>
                <w:rtl/>
              </w:rPr>
              <w:t> </w:t>
            </w:r>
            <w:r w:rsidRPr="00AE1AA0">
              <w:rPr>
                <w:spacing w:val="-6"/>
              </w:rPr>
              <w:t>MHz 27</w:t>
            </w:r>
            <w:r w:rsidRPr="00AE1AA0">
              <w:rPr>
                <w:rFonts w:hint="cs"/>
                <w:spacing w:val="-6"/>
                <w:rtl/>
              </w:rPr>
              <w:t xml:space="preserve"> من نطاق الخدمة </w:t>
            </w:r>
            <w:r w:rsidRPr="00AE1AA0">
              <w:rPr>
                <w:spacing w:val="-6"/>
              </w:rPr>
              <w:t>EESS</w:t>
            </w:r>
            <w:r w:rsidRPr="00AE1AA0">
              <w:rPr>
                <w:rFonts w:hint="cs"/>
                <w:spacing w:val="-6"/>
                <w:rtl/>
              </w:rPr>
              <w:t xml:space="preserve"> (المنفعلة)</w:t>
            </w:r>
          </w:p>
        </w:tc>
      </w:tr>
      <w:tr w:rsidR="003502DE" w:rsidRPr="00694982" w:rsidTr="008058A5">
        <w:trPr>
          <w:trHeight w:val="478"/>
        </w:trPr>
        <w:tc>
          <w:tcPr>
            <w:tcW w:w="854" w:type="pct"/>
            <w:vMerge/>
            <w:tcBorders>
              <w:left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p>
        </w:tc>
        <w:tc>
          <w:tcPr>
            <w:tcW w:w="866" w:type="pct"/>
            <w:vMerge/>
            <w:tcBorders>
              <w:left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rtl/>
              </w:rPr>
            </w:pPr>
            <w:r w:rsidRPr="00694982">
              <w:rPr>
                <w:rFonts w:hint="cs"/>
                <w:rtl/>
              </w:rPr>
              <w:t>ثابتة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33302E">
            <w:pPr>
              <w:pStyle w:val="TabletextS5"/>
              <w:spacing w:beforeLines="60" w:before="144" w:afterLines="60" w:after="144" w:line="280" w:lineRule="exact"/>
              <w:rPr>
                <w:spacing w:val="-8"/>
                <w:rtl/>
              </w:rPr>
            </w:pPr>
            <w:r w:rsidRPr="00AE1AA0">
              <w:rPr>
                <w:rFonts w:hint="cs"/>
                <w:spacing w:val="-8"/>
                <w:rtl/>
              </w:rPr>
              <w:t>-</w:t>
            </w:r>
            <w:proofErr w:type="spellStart"/>
            <w:r w:rsidR="00694982" w:rsidRPr="00AE1AA0">
              <w:rPr>
                <w:spacing w:val="-8"/>
              </w:rPr>
              <w:t>dBW</w:t>
            </w:r>
            <w:proofErr w:type="spellEnd"/>
            <w:r w:rsidR="00694982" w:rsidRPr="00AE1AA0">
              <w:rPr>
                <w:spacing w:val="-8"/>
              </w:rPr>
              <w:t> 45</w:t>
            </w:r>
            <w:r w:rsidRPr="00AE1AA0">
              <w:rPr>
                <w:rFonts w:hint="cs"/>
                <w:spacing w:val="-8"/>
                <w:rtl/>
              </w:rPr>
              <w:t xml:space="preserve"> في نطاق قدره</w:t>
            </w:r>
            <w:r w:rsidR="00694982" w:rsidRPr="00AE1AA0">
              <w:rPr>
                <w:rFonts w:hint="eastAsia"/>
                <w:spacing w:val="-8"/>
                <w:rtl/>
              </w:rPr>
              <w:t> </w:t>
            </w:r>
            <w:r w:rsidR="00694982" w:rsidRPr="00AE1AA0">
              <w:rPr>
                <w:spacing w:val="-8"/>
              </w:rPr>
              <w:t>MHz 27</w:t>
            </w:r>
            <w:r w:rsidR="00694982" w:rsidRPr="00AE1AA0">
              <w:rPr>
                <w:rFonts w:hint="cs"/>
                <w:spacing w:val="-8"/>
                <w:rtl/>
              </w:rPr>
              <w:t xml:space="preserve"> </w:t>
            </w:r>
            <w:r w:rsidRPr="00AE1AA0">
              <w:rPr>
                <w:rFonts w:hint="cs"/>
                <w:spacing w:val="-8"/>
                <w:rtl/>
              </w:rPr>
              <w:t xml:space="preserve">من نطاق الخدمة </w:t>
            </w:r>
            <w:r w:rsidRPr="00AE1AA0">
              <w:rPr>
                <w:spacing w:val="-8"/>
              </w:rPr>
              <w:t>EESS</w:t>
            </w:r>
            <w:r w:rsidRPr="00AE1AA0">
              <w:rPr>
                <w:rFonts w:hint="cs"/>
                <w:spacing w:val="-8"/>
                <w:rtl/>
              </w:rPr>
              <w:t xml:space="preserve"> (المنفعلة) للأنظمة من نقطة إلى نقطة</w:t>
            </w:r>
          </w:p>
        </w:tc>
      </w:tr>
      <w:tr w:rsidR="003502DE" w:rsidRPr="00694982" w:rsidTr="008058A5">
        <w:tc>
          <w:tcPr>
            <w:tcW w:w="854" w:type="pct"/>
            <w:vMerge/>
            <w:tcBorders>
              <w:left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p>
        </w:tc>
        <w:tc>
          <w:tcPr>
            <w:tcW w:w="866" w:type="pct"/>
            <w:vMerge/>
            <w:tcBorders>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rtl/>
              </w:rPr>
            </w:pPr>
            <w:r w:rsidRPr="00694982">
              <w:rPr>
                <w:rFonts w:hint="cs"/>
                <w:rtl/>
              </w:rPr>
              <w:t>متنقلة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33302E">
            <w:pPr>
              <w:pStyle w:val="TabletextS5"/>
              <w:spacing w:beforeLines="60" w:before="144" w:afterLines="60" w:after="144" w:line="280" w:lineRule="exact"/>
              <w:rPr>
                <w:spacing w:val="-8"/>
                <w:rtl/>
              </w:rPr>
            </w:pPr>
            <w:r w:rsidRPr="00AE1AA0">
              <w:rPr>
                <w:rFonts w:hint="cs"/>
                <w:spacing w:val="-8"/>
                <w:rtl/>
              </w:rPr>
              <w:t>-</w:t>
            </w:r>
            <w:proofErr w:type="spellStart"/>
            <w:r w:rsidR="00694982" w:rsidRPr="00AE1AA0">
              <w:rPr>
                <w:spacing w:val="-8"/>
              </w:rPr>
              <w:t>dBW</w:t>
            </w:r>
            <w:proofErr w:type="spellEnd"/>
            <w:r w:rsidR="00694982" w:rsidRPr="00AE1AA0">
              <w:rPr>
                <w:spacing w:val="-8"/>
              </w:rPr>
              <w:t> 60</w:t>
            </w:r>
            <w:r w:rsidRPr="00AE1AA0">
              <w:rPr>
                <w:rFonts w:hint="cs"/>
                <w:spacing w:val="-8"/>
                <w:rtl/>
              </w:rPr>
              <w:t xml:space="preserve"> في نطاق قدره</w:t>
            </w:r>
            <w:r w:rsidR="00694982" w:rsidRPr="00AE1AA0">
              <w:rPr>
                <w:rFonts w:hint="eastAsia"/>
                <w:spacing w:val="-8"/>
                <w:rtl/>
              </w:rPr>
              <w:t> </w:t>
            </w:r>
            <w:r w:rsidR="00694982" w:rsidRPr="00AE1AA0">
              <w:rPr>
                <w:spacing w:val="-8"/>
              </w:rPr>
              <w:t>MHz 27</w:t>
            </w:r>
            <w:r w:rsidR="00694982" w:rsidRPr="00AE1AA0">
              <w:rPr>
                <w:rFonts w:hint="cs"/>
                <w:spacing w:val="-8"/>
                <w:rtl/>
              </w:rPr>
              <w:t xml:space="preserve"> </w:t>
            </w:r>
            <w:r w:rsidRPr="00AE1AA0">
              <w:rPr>
                <w:rFonts w:hint="cs"/>
                <w:spacing w:val="-8"/>
                <w:rtl/>
              </w:rPr>
              <w:t xml:space="preserve">من نطاق الخدمة </w:t>
            </w:r>
            <w:r w:rsidRPr="00AE1AA0">
              <w:rPr>
                <w:spacing w:val="-8"/>
              </w:rPr>
              <w:t>EESS</w:t>
            </w:r>
            <w:r w:rsidRPr="00AE1AA0">
              <w:rPr>
                <w:rFonts w:hint="cs"/>
                <w:spacing w:val="-8"/>
                <w:rtl/>
              </w:rPr>
              <w:t xml:space="preserve"> (المنفعلة) لمحطات الخدمة المتنقلة باستثناء محطات المرحلات الراديوية المنقولة</w:t>
            </w:r>
          </w:p>
          <w:p w:rsidR="003502DE" w:rsidRPr="00AE1AA0" w:rsidRDefault="003502DE" w:rsidP="0033302E">
            <w:pPr>
              <w:pStyle w:val="TabletextS5"/>
              <w:spacing w:beforeLines="60" w:before="144" w:afterLines="60" w:after="144" w:line="280" w:lineRule="exact"/>
              <w:rPr>
                <w:spacing w:val="-8"/>
                <w:rtl/>
              </w:rPr>
            </w:pPr>
            <w:r w:rsidRPr="00AE1AA0">
              <w:rPr>
                <w:rFonts w:hint="cs"/>
                <w:spacing w:val="-8"/>
                <w:rtl/>
              </w:rPr>
              <w:t>-</w:t>
            </w:r>
            <w:proofErr w:type="spellStart"/>
            <w:r w:rsidR="00694982" w:rsidRPr="00AE1AA0">
              <w:rPr>
                <w:spacing w:val="-8"/>
              </w:rPr>
              <w:t>dBW</w:t>
            </w:r>
            <w:proofErr w:type="spellEnd"/>
            <w:r w:rsidR="00694982" w:rsidRPr="00AE1AA0">
              <w:rPr>
                <w:spacing w:val="-8"/>
              </w:rPr>
              <w:t> 45</w:t>
            </w:r>
            <w:r w:rsidR="00694982" w:rsidRPr="00AE1AA0">
              <w:rPr>
                <w:rFonts w:hint="cs"/>
                <w:spacing w:val="-8"/>
                <w:rtl/>
              </w:rPr>
              <w:t xml:space="preserve"> </w:t>
            </w:r>
            <w:r w:rsidRPr="00AE1AA0">
              <w:rPr>
                <w:rFonts w:hint="cs"/>
                <w:spacing w:val="-8"/>
                <w:rtl/>
              </w:rPr>
              <w:t>في نطاق قدره</w:t>
            </w:r>
            <w:r w:rsidR="00694982" w:rsidRPr="00AE1AA0">
              <w:rPr>
                <w:rFonts w:hint="eastAsia"/>
                <w:spacing w:val="-8"/>
                <w:rtl/>
              </w:rPr>
              <w:t> </w:t>
            </w:r>
            <w:r w:rsidR="00694982" w:rsidRPr="00AE1AA0">
              <w:rPr>
                <w:spacing w:val="-8"/>
              </w:rPr>
              <w:t>MHz 27</w:t>
            </w:r>
            <w:r w:rsidR="00694982" w:rsidRPr="00AE1AA0">
              <w:rPr>
                <w:rFonts w:hint="cs"/>
                <w:spacing w:val="-8"/>
                <w:rtl/>
              </w:rPr>
              <w:t xml:space="preserve"> </w:t>
            </w:r>
            <w:r w:rsidRPr="00AE1AA0">
              <w:rPr>
                <w:rFonts w:hint="cs"/>
                <w:spacing w:val="-8"/>
                <w:rtl/>
              </w:rPr>
              <w:t xml:space="preserve">من نطاق الخدمة </w:t>
            </w:r>
            <w:r w:rsidRPr="00AE1AA0">
              <w:rPr>
                <w:spacing w:val="-8"/>
              </w:rPr>
              <w:t>EESS</w:t>
            </w:r>
            <w:r w:rsidRPr="00AE1AA0">
              <w:rPr>
                <w:rFonts w:hint="cs"/>
                <w:spacing w:val="-8"/>
                <w:rtl/>
              </w:rPr>
              <w:t xml:space="preserve"> (المنفعلة) لمحطات المرحلات الراديوية المنقولة</w:t>
            </w:r>
          </w:p>
        </w:tc>
      </w:tr>
      <w:tr w:rsidR="003502DE" w:rsidRPr="00694982" w:rsidTr="008058A5">
        <w:trPr>
          <w:trHeight w:val="678"/>
        </w:trPr>
        <w:tc>
          <w:tcPr>
            <w:tcW w:w="854" w:type="pct"/>
            <w:vMerge/>
            <w:tcBorders>
              <w:left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r w:rsidRPr="00694982">
              <w:t>MHz</w:t>
            </w:r>
            <w:r w:rsidR="00A44323">
              <w:t> </w:t>
            </w:r>
            <w:r w:rsidRPr="00694982">
              <w:t>1 429</w:t>
            </w:r>
            <w:r w:rsidR="00A44323">
              <w:noBreakHyphen/>
            </w:r>
            <w:r w:rsidRPr="00694982">
              <w:t>1 427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r w:rsidRPr="00694982">
              <w:rPr>
                <w:rFonts w:hint="cs"/>
                <w:rtl/>
              </w:rPr>
              <w:t xml:space="preserve">عمليات فضائية </w:t>
            </w:r>
            <w:r w:rsidRPr="00694982">
              <w:rPr>
                <w:rtl/>
              </w:rPr>
              <w:br/>
            </w:r>
            <w:r w:rsidRPr="00694982">
              <w:rPr>
                <w:rFonts w:hint="cs"/>
                <w:rtl/>
              </w:rPr>
              <w:t>(أرض-فضاء)</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33302E">
            <w:pPr>
              <w:pStyle w:val="TabletextS5"/>
              <w:spacing w:beforeLines="60" w:before="144" w:afterLines="60" w:after="144" w:line="280" w:lineRule="exact"/>
              <w:rPr>
                <w:spacing w:val="-8"/>
                <w:rtl/>
              </w:rPr>
            </w:pPr>
            <w:r w:rsidRPr="00AE1AA0">
              <w:rPr>
                <w:rFonts w:hint="cs"/>
                <w:spacing w:val="-8"/>
                <w:rtl/>
              </w:rPr>
              <w:t>-</w:t>
            </w:r>
            <w:proofErr w:type="spellStart"/>
            <w:r w:rsidR="00694982" w:rsidRPr="00AE1AA0">
              <w:rPr>
                <w:spacing w:val="-8"/>
              </w:rPr>
              <w:t>dBW</w:t>
            </w:r>
            <w:proofErr w:type="spellEnd"/>
            <w:r w:rsidR="00694982" w:rsidRPr="00AE1AA0">
              <w:rPr>
                <w:spacing w:val="-8"/>
              </w:rPr>
              <w:t> 36</w:t>
            </w:r>
            <w:r w:rsidR="00694982" w:rsidRPr="00AE1AA0">
              <w:rPr>
                <w:rFonts w:hint="cs"/>
                <w:spacing w:val="-8"/>
                <w:rtl/>
              </w:rPr>
              <w:t xml:space="preserve"> </w:t>
            </w:r>
            <w:r w:rsidRPr="00AE1AA0">
              <w:rPr>
                <w:rFonts w:hint="cs"/>
                <w:spacing w:val="-8"/>
                <w:rtl/>
              </w:rPr>
              <w:t>في نطاق قدره</w:t>
            </w:r>
            <w:r w:rsidR="00694982" w:rsidRPr="00AE1AA0">
              <w:rPr>
                <w:rFonts w:hint="eastAsia"/>
                <w:spacing w:val="-8"/>
                <w:rtl/>
              </w:rPr>
              <w:t> </w:t>
            </w:r>
            <w:r w:rsidR="00694982" w:rsidRPr="00AE1AA0">
              <w:rPr>
                <w:spacing w:val="-8"/>
              </w:rPr>
              <w:t>MHz 27</w:t>
            </w:r>
            <w:r w:rsidR="00694982" w:rsidRPr="00AE1AA0">
              <w:rPr>
                <w:rFonts w:hint="cs"/>
                <w:spacing w:val="-8"/>
                <w:rtl/>
              </w:rPr>
              <w:t xml:space="preserve"> </w:t>
            </w:r>
            <w:r w:rsidRPr="00AE1AA0">
              <w:rPr>
                <w:rFonts w:hint="cs"/>
                <w:spacing w:val="-8"/>
                <w:rtl/>
              </w:rPr>
              <w:t xml:space="preserve">من نطاق الخدمة </w:t>
            </w:r>
            <w:r w:rsidRPr="00AE1AA0">
              <w:rPr>
                <w:spacing w:val="-8"/>
              </w:rPr>
              <w:t>EESS</w:t>
            </w:r>
            <w:r w:rsidRPr="00AE1AA0">
              <w:rPr>
                <w:rFonts w:hint="cs"/>
                <w:spacing w:val="-8"/>
                <w:rtl/>
              </w:rPr>
              <w:t xml:space="preserve"> (المنفعلة)</w:t>
            </w:r>
          </w:p>
        </w:tc>
      </w:tr>
      <w:tr w:rsidR="003502DE" w:rsidRPr="00694982" w:rsidTr="008058A5">
        <w:tc>
          <w:tcPr>
            <w:tcW w:w="854" w:type="pct"/>
            <w:vMerge/>
            <w:tcBorders>
              <w:left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p>
        </w:tc>
        <w:tc>
          <w:tcPr>
            <w:tcW w:w="866" w:type="pct"/>
            <w:vMerge w:val="restart"/>
            <w:tcBorders>
              <w:top w:val="single" w:sz="4" w:space="0" w:color="auto"/>
              <w:left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r w:rsidRPr="00694982">
              <w:t>MHz 1 429</w:t>
            </w:r>
            <w:r w:rsidR="00A44323">
              <w:noBreakHyphen/>
            </w:r>
            <w:r w:rsidRPr="00694982">
              <w:t>1 427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rtl/>
              </w:rPr>
            </w:pPr>
            <w:r w:rsidRPr="00694982">
              <w:rPr>
                <w:rFonts w:hint="cs"/>
                <w:rtl/>
              </w:rPr>
              <w:t xml:space="preserve">متنقلة باستثناء متنقلة </w:t>
            </w:r>
            <w:r w:rsidRPr="00694982">
              <w:rPr>
                <w:rtl/>
              </w:rPr>
              <w:br/>
            </w:r>
            <w:r w:rsidRPr="00694982">
              <w:rPr>
                <w:rFonts w:hint="cs"/>
                <w:rtl/>
              </w:rPr>
              <w:t>للطيران</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pPr>
              <w:pStyle w:val="TabletextS5"/>
              <w:spacing w:beforeLines="60" w:before="144" w:afterLines="60" w:after="144" w:line="280" w:lineRule="exact"/>
              <w:rPr>
                <w:spacing w:val="-8"/>
                <w:rtl/>
              </w:rPr>
              <w:pPrChange w:id="60" w:author="Al-Midani, Mohammad Haitham" w:date="2015-10-26T16:26:00Z">
                <w:pPr>
                  <w:pStyle w:val="TabletextS5"/>
                </w:pPr>
              </w:pPrChange>
            </w:pPr>
            <w:r w:rsidRPr="00AE1AA0">
              <w:rPr>
                <w:rFonts w:hint="cs"/>
                <w:spacing w:val="-8"/>
                <w:rtl/>
              </w:rPr>
              <w:t>-</w:t>
            </w:r>
            <w:proofErr w:type="spellStart"/>
            <w:r w:rsidR="00694982" w:rsidRPr="00AE1AA0">
              <w:rPr>
                <w:spacing w:val="-8"/>
              </w:rPr>
              <w:t>dBW</w:t>
            </w:r>
            <w:proofErr w:type="spellEnd"/>
            <w:r w:rsidR="00694982" w:rsidRPr="00AE1AA0">
              <w:rPr>
                <w:spacing w:val="-8"/>
              </w:rPr>
              <w:t> 60</w:t>
            </w:r>
            <w:r w:rsidRPr="00AE1AA0">
              <w:rPr>
                <w:rFonts w:hint="cs"/>
                <w:spacing w:val="-8"/>
                <w:rtl/>
              </w:rPr>
              <w:t xml:space="preserve"> في نطاق قدره</w:t>
            </w:r>
            <w:r w:rsidR="00694982" w:rsidRPr="00AE1AA0">
              <w:rPr>
                <w:rFonts w:hint="eastAsia"/>
                <w:spacing w:val="-8"/>
                <w:rtl/>
              </w:rPr>
              <w:t> </w:t>
            </w:r>
            <w:r w:rsidR="00A44323" w:rsidRPr="00AE1AA0">
              <w:rPr>
                <w:spacing w:val="-8"/>
              </w:rPr>
              <w:t>MHz 27</w:t>
            </w:r>
            <w:r w:rsidR="00A44323" w:rsidRPr="00AE1AA0">
              <w:rPr>
                <w:rFonts w:hint="cs"/>
                <w:spacing w:val="-8"/>
                <w:rtl/>
              </w:rPr>
              <w:t xml:space="preserve"> </w:t>
            </w:r>
            <w:r w:rsidRPr="00AE1AA0">
              <w:rPr>
                <w:rFonts w:hint="cs"/>
                <w:spacing w:val="-8"/>
                <w:rtl/>
              </w:rPr>
              <w:t xml:space="preserve">من نطاق الخدمة </w:t>
            </w:r>
            <w:r w:rsidRPr="00AE1AA0">
              <w:rPr>
                <w:spacing w:val="-8"/>
              </w:rPr>
              <w:t>EESS</w:t>
            </w:r>
            <w:r w:rsidRPr="00AE1AA0">
              <w:rPr>
                <w:rFonts w:hint="cs"/>
                <w:spacing w:val="-8"/>
                <w:rtl/>
              </w:rPr>
              <w:t xml:space="preserve"> (المنفعلة) لمحطات الخدمة المتنقلة باستثناء محطات المرحلات الراديوية المنقولة</w:t>
            </w:r>
            <w:del w:id="61" w:author="Al-Midani, Mohammad Haitham" w:date="2015-10-26T16:26:00Z">
              <w:r w:rsidRPr="00AE1AA0" w:rsidDel="00551DB0">
                <w:rPr>
                  <w:rFonts w:hint="cs"/>
                  <w:spacing w:val="-8"/>
                  <w:vertAlign w:val="superscript"/>
                  <w:rtl/>
                </w:rPr>
                <w:delText>3</w:delText>
              </w:r>
            </w:del>
            <w:ins w:id="62" w:author="Al-Midani, Mohammad Haitham" w:date="2015-10-26T16:26:00Z">
              <w:r w:rsidRPr="00AE1AA0">
                <w:rPr>
                  <w:rFonts w:hint="cs"/>
                  <w:spacing w:val="-8"/>
                  <w:rtl/>
                </w:rPr>
                <w:t xml:space="preserve"> ومحطات الاتصالات المتنقلة الدولية</w:t>
              </w:r>
            </w:ins>
          </w:p>
          <w:p w:rsidR="00A44323" w:rsidRPr="00AE1AA0" w:rsidRDefault="003502DE">
            <w:pPr>
              <w:pStyle w:val="TabletextS5"/>
              <w:spacing w:beforeLines="60" w:before="144" w:afterLines="60" w:after="144" w:line="280" w:lineRule="exact"/>
              <w:rPr>
                <w:ins w:id="63" w:author="Elbahnassawy, Ganat" w:date="2015-11-02T08:57:00Z"/>
                <w:spacing w:val="-8"/>
                <w:rtl/>
              </w:rPr>
              <w:pPrChange w:id="64" w:author="Aeid, Maha" w:date="2015-10-25T12:17:00Z">
                <w:pPr>
                  <w:pStyle w:val="TabletextS5"/>
                </w:pPr>
              </w:pPrChange>
            </w:pPr>
            <w:r w:rsidRPr="00AE1AA0">
              <w:rPr>
                <w:rFonts w:hint="cs"/>
                <w:spacing w:val="-8"/>
                <w:rtl/>
              </w:rPr>
              <w:t>-</w:t>
            </w:r>
            <w:proofErr w:type="spellStart"/>
            <w:r w:rsidR="00694982" w:rsidRPr="00AE1AA0">
              <w:rPr>
                <w:spacing w:val="-8"/>
              </w:rPr>
              <w:t>dBW</w:t>
            </w:r>
            <w:proofErr w:type="spellEnd"/>
            <w:r w:rsidR="00A44323" w:rsidRPr="00AE1AA0">
              <w:rPr>
                <w:spacing w:val="-8"/>
              </w:rPr>
              <w:t> 45</w:t>
            </w:r>
            <w:r w:rsidRPr="00AE1AA0">
              <w:rPr>
                <w:rFonts w:hint="cs"/>
                <w:spacing w:val="-8"/>
                <w:rtl/>
              </w:rPr>
              <w:t xml:space="preserve"> في نطاق قدره </w:t>
            </w:r>
            <w:r w:rsidR="00A44323" w:rsidRPr="00AE1AA0">
              <w:rPr>
                <w:spacing w:val="-8"/>
              </w:rPr>
              <w:t>MHz 27</w:t>
            </w:r>
            <w:r w:rsidR="00A44323" w:rsidRPr="00AE1AA0">
              <w:rPr>
                <w:rFonts w:hint="cs"/>
                <w:spacing w:val="-8"/>
                <w:rtl/>
              </w:rPr>
              <w:t xml:space="preserve"> </w:t>
            </w:r>
            <w:r w:rsidRPr="00AE1AA0">
              <w:rPr>
                <w:rFonts w:hint="cs"/>
                <w:spacing w:val="-8"/>
                <w:rtl/>
              </w:rPr>
              <w:t xml:space="preserve">من نطاق الخدمة </w:t>
            </w:r>
            <w:r w:rsidRPr="00AE1AA0">
              <w:rPr>
                <w:spacing w:val="-8"/>
              </w:rPr>
              <w:t>EESS</w:t>
            </w:r>
            <w:r w:rsidRPr="00AE1AA0">
              <w:rPr>
                <w:rFonts w:hint="cs"/>
                <w:spacing w:val="-8"/>
                <w:rtl/>
              </w:rPr>
              <w:t xml:space="preserve"> (المنفعلة) لمحطات المرحلات الراديوية المنقولة</w:t>
            </w:r>
          </w:p>
          <w:p w:rsidR="003502DE" w:rsidRPr="00AE1AA0" w:rsidRDefault="003502DE">
            <w:pPr>
              <w:pStyle w:val="TabletextS5"/>
              <w:spacing w:beforeLines="60" w:before="144" w:afterLines="60" w:after="144" w:line="280" w:lineRule="exact"/>
              <w:rPr>
                <w:ins w:id="65" w:author="Aeid, Maha" w:date="2015-10-25T12:16:00Z"/>
                <w:spacing w:val="-8"/>
                <w:rtl/>
              </w:rPr>
              <w:pPrChange w:id="66" w:author="Aeid, Maha" w:date="2015-10-25T12:17:00Z">
                <w:pPr>
                  <w:pStyle w:val="TabletextS5"/>
                </w:pPr>
              </w:pPrChange>
            </w:pPr>
            <w:ins w:id="67" w:author="Aeid, Maha" w:date="2015-10-25T12:16:00Z">
              <w:r w:rsidRPr="00AE1AA0">
                <w:rPr>
                  <w:rFonts w:hint="cs"/>
                  <w:spacing w:val="-8"/>
                  <w:rtl/>
                </w:rPr>
                <w:t>-</w:t>
              </w:r>
            </w:ins>
            <w:proofErr w:type="spellStart"/>
            <w:ins w:id="68" w:author="Elbahnassawy, Ganat" w:date="2015-11-02T08:56:00Z">
              <w:r w:rsidR="00A44323" w:rsidRPr="00AE1AA0">
                <w:rPr>
                  <w:spacing w:val="-8"/>
                </w:rPr>
                <w:t>dBW</w:t>
              </w:r>
              <w:proofErr w:type="spellEnd"/>
              <w:r w:rsidR="00A44323" w:rsidRPr="00AE1AA0">
                <w:rPr>
                  <w:spacing w:val="-8"/>
                </w:rPr>
                <w:t> 65</w:t>
              </w:r>
              <w:r w:rsidR="00A44323" w:rsidRPr="00AE1AA0">
                <w:rPr>
                  <w:rFonts w:hint="cs"/>
                  <w:spacing w:val="-8"/>
                  <w:rtl/>
                </w:rPr>
                <w:t xml:space="preserve"> </w:t>
              </w:r>
            </w:ins>
            <w:ins w:id="69" w:author="Aeid, Maha" w:date="2015-10-25T12:16:00Z">
              <w:r w:rsidRPr="00AE1AA0">
                <w:rPr>
                  <w:rFonts w:hint="cs"/>
                  <w:spacing w:val="-8"/>
                  <w:rtl/>
                </w:rPr>
                <w:t xml:space="preserve">في نطاق قدره </w:t>
              </w:r>
            </w:ins>
            <w:ins w:id="70" w:author="Elbahnassawy, Ganat" w:date="2015-11-02T08:58:00Z">
              <w:r w:rsidR="00A44323" w:rsidRPr="00AE1AA0">
                <w:rPr>
                  <w:spacing w:val="-8"/>
                </w:rPr>
                <w:t>MHz 27</w:t>
              </w:r>
              <w:r w:rsidR="00A44323" w:rsidRPr="00AE1AA0">
                <w:rPr>
                  <w:rFonts w:hint="cs"/>
                  <w:spacing w:val="-8"/>
                  <w:rtl/>
                </w:rPr>
                <w:t xml:space="preserve"> </w:t>
              </w:r>
            </w:ins>
            <w:ins w:id="71" w:author="Aeid, Maha" w:date="2015-10-25T12:16:00Z">
              <w:r w:rsidRPr="00AE1AA0">
                <w:rPr>
                  <w:rFonts w:hint="cs"/>
                  <w:spacing w:val="-8"/>
                  <w:rtl/>
                </w:rPr>
                <w:t xml:space="preserve">من نطاق الخدمة </w:t>
              </w:r>
              <w:r w:rsidRPr="00AE1AA0">
                <w:rPr>
                  <w:spacing w:val="-8"/>
                </w:rPr>
                <w:t>EESS</w:t>
              </w:r>
              <w:r w:rsidRPr="00AE1AA0">
                <w:rPr>
                  <w:rFonts w:hint="cs"/>
                  <w:spacing w:val="-8"/>
                  <w:rtl/>
                </w:rPr>
                <w:t xml:space="preserve"> (المنفعلة)</w:t>
              </w:r>
            </w:ins>
            <w:ins w:id="72" w:author="Aeid, Maha" w:date="2015-10-25T12:17:00Z">
              <w:r w:rsidRPr="00AE1AA0">
                <w:rPr>
                  <w:rFonts w:hint="cs"/>
                  <w:spacing w:val="-8"/>
                  <w:rtl/>
                </w:rPr>
                <w:t xml:space="preserve"> للمحطات المتنقلة للاتصالات المتنقلة الدولية</w:t>
              </w:r>
            </w:ins>
            <w:ins w:id="73" w:author="Aeid, Maha" w:date="2015-10-25T12:16:00Z">
              <w:r w:rsidRPr="00AE1AA0">
                <w:rPr>
                  <w:rFonts w:hint="cs"/>
                  <w:spacing w:val="-8"/>
                  <w:rtl/>
                </w:rPr>
                <w:t xml:space="preserve"> </w:t>
              </w:r>
            </w:ins>
          </w:p>
          <w:p w:rsidR="003502DE" w:rsidRPr="00AE1AA0" w:rsidRDefault="003502DE">
            <w:pPr>
              <w:pStyle w:val="TabletextS5"/>
              <w:spacing w:beforeLines="60" w:before="144" w:afterLines="60" w:after="144" w:line="280" w:lineRule="exact"/>
              <w:rPr>
                <w:spacing w:val="-8"/>
                <w:rtl/>
              </w:rPr>
              <w:pPrChange w:id="74" w:author="Elbahnassawy, Ganat" w:date="2015-11-02T08:56:00Z">
                <w:pPr>
                  <w:pStyle w:val="TabletextS5"/>
                </w:pPr>
              </w:pPrChange>
            </w:pPr>
            <w:ins w:id="75" w:author="Aeid, Maha" w:date="2015-10-25T12:16:00Z">
              <w:r w:rsidRPr="00AE1AA0">
                <w:rPr>
                  <w:rFonts w:hint="cs"/>
                  <w:spacing w:val="-8"/>
                  <w:rtl/>
                </w:rPr>
                <w:t>-</w:t>
              </w:r>
            </w:ins>
            <w:proofErr w:type="spellStart"/>
            <w:ins w:id="76" w:author="Elbahnassawy, Ganat" w:date="2015-11-02T08:56:00Z">
              <w:r w:rsidR="00A44323" w:rsidRPr="00AE1AA0">
                <w:rPr>
                  <w:spacing w:val="-8"/>
                </w:rPr>
                <w:t>dBW</w:t>
              </w:r>
              <w:proofErr w:type="spellEnd"/>
              <w:r w:rsidR="00A44323" w:rsidRPr="00AE1AA0">
                <w:rPr>
                  <w:spacing w:val="-8"/>
                </w:rPr>
                <w:t> 75</w:t>
              </w:r>
            </w:ins>
            <w:ins w:id="77" w:author="Aeid, Maha" w:date="2015-10-25T12:16:00Z">
              <w:r w:rsidRPr="00AE1AA0">
                <w:rPr>
                  <w:rFonts w:hint="cs"/>
                  <w:spacing w:val="-8"/>
                  <w:rtl/>
                </w:rPr>
                <w:t xml:space="preserve"> في نطاق قدره </w:t>
              </w:r>
            </w:ins>
            <w:ins w:id="78" w:author="Elbahnassawy, Ganat" w:date="2015-11-02T08:58:00Z">
              <w:r w:rsidR="00A44323" w:rsidRPr="00AE1AA0">
                <w:rPr>
                  <w:spacing w:val="-8"/>
                </w:rPr>
                <w:t>MHz 27</w:t>
              </w:r>
              <w:r w:rsidR="00A44323" w:rsidRPr="00AE1AA0">
                <w:rPr>
                  <w:rFonts w:hint="cs"/>
                  <w:spacing w:val="-8"/>
                  <w:rtl/>
                </w:rPr>
                <w:t xml:space="preserve"> </w:t>
              </w:r>
            </w:ins>
            <w:ins w:id="79" w:author="Aeid, Maha" w:date="2015-10-25T12:16:00Z">
              <w:r w:rsidRPr="00AE1AA0">
                <w:rPr>
                  <w:rFonts w:hint="cs"/>
                  <w:spacing w:val="-8"/>
                  <w:rtl/>
                </w:rPr>
                <w:t xml:space="preserve">من نطاق الخدمة </w:t>
              </w:r>
              <w:r w:rsidRPr="00AE1AA0">
                <w:rPr>
                  <w:spacing w:val="-8"/>
                </w:rPr>
                <w:t>EESS</w:t>
              </w:r>
              <w:r w:rsidRPr="00AE1AA0">
                <w:rPr>
                  <w:rFonts w:hint="cs"/>
                  <w:spacing w:val="-8"/>
                  <w:rtl/>
                </w:rPr>
                <w:t xml:space="preserve"> (المنفعلة) </w:t>
              </w:r>
            </w:ins>
            <w:ins w:id="80" w:author="Aeid, Maha" w:date="2015-10-25T12:17:00Z">
              <w:r w:rsidRPr="003C77C2">
                <w:rPr>
                  <w:rFonts w:hint="cs"/>
                  <w:rtl/>
                </w:rPr>
                <w:t>للمحطات القاعدة للاتصالات المتنقلة الدولية</w:t>
              </w:r>
            </w:ins>
          </w:p>
        </w:tc>
      </w:tr>
      <w:tr w:rsidR="003502DE" w:rsidRPr="00694982" w:rsidTr="008058A5">
        <w:tc>
          <w:tcPr>
            <w:tcW w:w="854" w:type="pct"/>
            <w:vMerge/>
            <w:tcBorders>
              <w:left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p>
        </w:tc>
        <w:tc>
          <w:tcPr>
            <w:tcW w:w="866" w:type="pct"/>
            <w:vMerge/>
            <w:tcBorders>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rtl/>
              </w:rPr>
            </w:pPr>
            <w:r w:rsidRPr="00694982">
              <w:rPr>
                <w:rFonts w:hint="cs"/>
                <w:rtl/>
              </w:rPr>
              <w:t>ثابتة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33302E">
            <w:pPr>
              <w:pStyle w:val="TabletextS5"/>
              <w:spacing w:beforeLines="60" w:before="144" w:afterLines="60" w:after="144" w:line="280" w:lineRule="exact"/>
              <w:rPr>
                <w:spacing w:val="-8"/>
                <w:rtl/>
              </w:rPr>
            </w:pPr>
            <w:r w:rsidRPr="00AE1AA0">
              <w:rPr>
                <w:rFonts w:hint="cs"/>
                <w:spacing w:val="-8"/>
                <w:rtl/>
              </w:rPr>
              <w:t>-</w:t>
            </w:r>
            <w:proofErr w:type="spellStart"/>
            <w:r w:rsidR="00A44323" w:rsidRPr="00AE1AA0">
              <w:rPr>
                <w:spacing w:val="-8"/>
              </w:rPr>
              <w:t>dBW</w:t>
            </w:r>
            <w:proofErr w:type="spellEnd"/>
            <w:r w:rsidR="00A44323" w:rsidRPr="00AE1AA0">
              <w:rPr>
                <w:spacing w:val="-8"/>
              </w:rPr>
              <w:t> 45</w:t>
            </w:r>
            <w:r w:rsidRPr="00AE1AA0">
              <w:rPr>
                <w:rFonts w:hint="cs"/>
                <w:spacing w:val="-8"/>
                <w:rtl/>
              </w:rPr>
              <w:t xml:space="preserve"> في نطاق قدره</w:t>
            </w:r>
            <w:r w:rsidR="00A44323" w:rsidRPr="00AE1AA0">
              <w:rPr>
                <w:rFonts w:hint="cs"/>
                <w:spacing w:val="-8"/>
                <w:rtl/>
              </w:rPr>
              <w:t xml:space="preserve"> </w:t>
            </w:r>
            <w:r w:rsidR="00A44323" w:rsidRPr="00AE1AA0">
              <w:rPr>
                <w:spacing w:val="-8"/>
              </w:rPr>
              <w:t>MHz 27</w:t>
            </w:r>
            <w:r w:rsidRPr="00AE1AA0">
              <w:rPr>
                <w:rFonts w:hint="cs"/>
                <w:spacing w:val="-8"/>
                <w:rtl/>
              </w:rPr>
              <w:t xml:space="preserve"> من نطاق الخدمة </w:t>
            </w:r>
            <w:r w:rsidRPr="00AE1AA0">
              <w:rPr>
                <w:spacing w:val="-8"/>
              </w:rPr>
              <w:t>EESS</w:t>
            </w:r>
            <w:r w:rsidRPr="00AE1AA0">
              <w:rPr>
                <w:rFonts w:hint="cs"/>
                <w:spacing w:val="-8"/>
                <w:rtl/>
              </w:rPr>
              <w:t xml:space="preserve"> (المنفعلة) للاتصالات من نقطة إلى نقطة</w:t>
            </w:r>
          </w:p>
        </w:tc>
      </w:tr>
      <w:tr w:rsidR="003502DE" w:rsidRPr="00694982" w:rsidTr="008058A5">
        <w:tc>
          <w:tcPr>
            <w:tcW w:w="854" w:type="pct"/>
            <w:vMerge/>
            <w:tcBorders>
              <w:left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p>
        </w:tc>
        <w:tc>
          <w:tcPr>
            <w:tcW w:w="866" w:type="pct"/>
            <w:vMerge w:val="restart"/>
            <w:tcBorders>
              <w:left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r w:rsidRPr="00694982">
              <w:t>MHz 1 452</w:t>
            </w:r>
            <w:r w:rsidR="00A44323">
              <w:noBreakHyphen/>
            </w:r>
            <w:r w:rsidRPr="00694982">
              <w:t>1 429</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rtl/>
              </w:rPr>
            </w:pPr>
            <w:r w:rsidRPr="00694982">
              <w:rPr>
                <w:rFonts w:hint="cs"/>
                <w:rtl/>
              </w:rPr>
              <w:t>متنقلة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3502DE" w:rsidRPr="003C77C2" w:rsidRDefault="003502DE">
            <w:pPr>
              <w:pStyle w:val="TabletextS5"/>
              <w:spacing w:beforeLines="60" w:before="144" w:afterLines="60" w:after="144" w:line="280" w:lineRule="exact"/>
              <w:rPr>
                <w:rtl/>
              </w:rPr>
              <w:pPrChange w:id="81" w:author="Aeid, Maha" w:date="2015-10-25T12:19:00Z">
                <w:pPr>
                  <w:pStyle w:val="TabletextS5"/>
                </w:pPr>
              </w:pPrChange>
            </w:pPr>
            <w:r w:rsidRPr="00AE1AA0">
              <w:rPr>
                <w:rFonts w:hint="cs"/>
                <w:spacing w:val="-8"/>
                <w:rtl/>
              </w:rPr>
              <w:t>-</w:t>
            </w:r>
            <w:proofErr w:type="spellStart"/>
            <w:r w:rsidR="00A44323" w:rsidRPr="00AE1AA0">
              <w:rPr>
                <w:spacing w:val="-8"/>
              </w:rPr>
              <w:t>dBW</w:t>
            </w:r>
            <w:proofErr w:type="spellEnd"/>
            <w:r w:rsidR="00A44323" w:rsidRPr="00AE1AA0">
              <w:rPr>
                <w:spacing w:val="-8"/>
              </w:rPr>
              <w:t> 60</w:t>
            </w:r>
            <w:r w:rsidRPr="00AE1AA0">
              <w:rPr>
                <w:rFonts w:hint="cs"/>
                <w:spacing w:val="-8"/>
                <w:rtl/>
              </w:rPr>
              <w:t xml:space="preserve"> في نطاق قدره </w:t>
            </w:r>
            <w:r w:rsidR="00A44323" w:rsidRPr="00AE1AA0">
              <w:rPr>
                <w:spacing w:val="-8"/>
              </w:rPr>
              <w:t>MHz 27</w:t>
            </w:r>
            <w:r w:rsidR="00A44323" w:rsidRPr="00AE1AA0">
              <w:rPr>
                <w:rFonts w:hint="cs"/>
                <w:spacing w:val="-8"/>
                <w:rtl/>
              </w:rPr>
              <w:t xml:space="preserve"> </w:t>
            </w:r>
            <w:r w:rsidRPr="00AE1AA0">
              <w:rPr>
                <w:rFonts w:hint="cs"/>
                <w:spacing w:val="-8"/>
                <w:rtl/>
              </w:rPr>
              <w:t xml:space="preserve"> من نطاق الخدمة </w:t>
            </w:r>
            <w:r w:rsidRPr="00AE1AA0">
              <w:rPr>
                <w:spacing w:val="-8"/>
              </w:rPr>
              <w:t>EESS</w:t>
            </w:r>
            <w:r w:rsidRPr="00AE1AA0">
              <w:rPr>
                <w:rFonts w:hint="cs"/>
                <w:spacing w:val="-8"/>
                <w:rtl/>
              </w:rPr>
              <w:t xml:space="preserve"> (المنفعلة) لمحطات الخدمة المتنقلة باستثناء محطات المرحلات الراديوية المنقولة</w:t>
            </w:r>
            <w:del w:id="82" w:author="Aeid, Maha" w:date="2015-10-25T12:19:00Z">
              <w:r w:rsidRPr="00AE1AA0" w:rsidDel="00346636">
                <w:rPr>
                  <w:rFonts w:hint="cs"/>
                  <w:spacing w:val="-8"/>
                  <w:vertAlign w:val="superscript"/>
                  <w:rtl/>
                </w:rPr>
                <w:delText>3</w:delText>
              </w:r>
            </w:del>
            <w:ins w:id="83" w:author="Aeid, Maha" w:date="2015-10-25T12:19:00Z">
              <w:r w:rsidRPr="00AE1AA0">
                <w:rPr>
                  <w:rFonts w:hint="cs"/>
                  <w:spacing w:val="-8"/>
                  <w:vertAlign w:val="superscript"/>
                  <w:rtl/>
                </w:rPr>
                <w:t xml:space="preserve"> </w:t>
              </w:r>
              <w:r w:rsidRPr="00AE1AA0">
                <w:rPr>
                  <w:rFonts w:hint="cs"/>
                  <w:spacing w:val="-8"/>
                  <w:rtl/>
                </w:rPr>
                <w:t xml:space="preserve">ومحطات </w:t>
              </w:r>
              <w:r w:rsidRPr="003C77C2">
                <w:rPr>
                  <w:rFonts w:hint="cs"/>
                  <w:rtl/>
                </w:rPr>
                <w:t>القياس عن ب</w:t>
              </w:r>
            </w:ins>
            <w:ins w:id="84" w:author="Al-Midani, Mohammad Haitham" w:date="2015-10-26T16:26:00Z">
              <w:r w:rsidRPr="003C77C2">
                <w:rPr>
                  <w:rFonts w:hint="cs"/>
                  <w:rtl/>
                </w:rPr>
                <w:t>ُ</w:t>
              </w:r>
            </w:ins>
            <w:ins w:id="85" w:author="Aeid, Maha" w:date="2015-10-25T12:19:00Z">
              <w:r w:rsidRPr="003C77C2">
                <w:rPr>
                  <w:rFonts w:hint="cs"/>
                  <w:rtl/>
                </w:rPr>
                <w:t>عد للطيران ومحطات الاتصالات المتنقلة</w:t>
              </w:r>
            </w:ins>
            <w:ins w:id="86" w:author="Al-Midani, Mohammad Haitham" w:date="2015-10-26T16:27:00Z">
              <w:r w:rsidRPr="003C77C2">
                <w:rPr>
                  <w:rFonts w:hint="eastAsia"/>
                  <w:rtl/>
                </w:rPr>
                <w:t> </w:t>
              </w:r>
            </w:ins>
            <w:ins w:id="87" w:author="Aeid, Maha" w:date="2015-10-25T12:19:00Z">
              <w:r w:rsidRPr="003C77C2">
                <w:rPr>
                  <w:rFonts w:hint="cs"/>
                  <w:rtl/>
                </w:rPr>
                <w:t>الدولية</w:t>
              </w:r>
            </w:ins>
          </w:p>
          <w:p w:rsidR="003502DE" w:rsidRPr="003C77C2" w:rsidRDefault="003502DE" w:rsidP="0033302E">
            <w:pPr>
              <w:pStyle w:val="TabletextS5"/>
              <w:spacing w:beforeLines="60" w:before="144" w:afterLines="60" w:after="144" w:line="280" w:lineRule="exact"/>
              <w:rPr>
                <w:rtl/>
              </w:rPr>
            </w:pPr>
            <w:r w:rsidRPr="00AE1AA0">
              <w:rPr>
                <w:rFonts w:hint="cs"/>
                <w:spacing w:val="-8"/>
                <w:rtl/>
              </w:rPr>
              <w:t>-</w:t>
            </w:r>
            <w:proofErr w:type="spellStart"/>
            <w:r w:rsidR="00A44323" w:rsidRPr="00AE1AA0">
              <w:rPr>
                <w:spacing w:val="-8"/>
              </w:rPr>
              <w:t>dBW</w:t>
            </w:r>
            <w:proofErr w:type="spellEnd"/>
            <w:r w:rsidR="00A44323" w:rsidRPr="00AE1AA0">
              <w:rPr>
                <w:spacing w:val="-8"/>
              </w:rPr>
              <w:t> 45</w:t>
            </w:r>
            <w:r w:rsidRPr="00AE1AA0">
              <w:rPr>
                <w:rFonts w:hint="cs"/>
                <w:spacing w:val="-8"/>
                <w:rtl/>
              </w:rPr>
              <w:t xml:space="preserve"> في نطاق قدره</w:t>
            </w:r>
            <w:r w:rsidR="00A44323" w:rsidRPr="00AE1AA0">
              <w:rPr>
                <w:rFonts w:hint="cs"/>
                <w:spacing w:val="-8"/>
                <w:rtl/>
              </w:rPr>
              <w:t xml:space="preserve"> </w:t>
            </w:r>
            <w:r w:rsidR="00A44323" w:rsidRPr="00AE1AA0">
              <w:rPr>
                <w:spacing w:val="-8"/>
              </w:rPr>
              <w:t>MHz 27</w:t>
            </w:r>
            <w:r w:rsidRPr="00AE1AA0">
              <w:rPr>
                <w:rFonts w:hint="cs"/>
                <w:spacing w:val="-8"/>
                <w:rtl/>
              </w:rPr>
              <w:t xml:space="preserve"> من نطاق الخدمة </w:t>
            </w:r>
            <w:r w:rsidRPr="00AE1AA0">
              <w:rPr>
                <w:spacing w:val="-8"/>
              </w:rPr>
              <w:t>EESS</w:t>
            </w:r>
            <w:r w:rsidRPr="00AE1AA0">
              <w:rPr>
                <w:rFonts w:hint="cs"/>
                <w:spacing w:val="-8"/>
                <w:rtl/>
              </w:rPr>
              <w:t xml:space="preserve"> (المنفعلة) </w:t>
            </w:r>
            <w:r w:rsidRPr="003C77C2">
              <w:rPr>
                <w:rFonts w:hint="cs"/>
                <w:rtl/>
              </w:rPr>
              <w:t>لمحطات المرحلات الراديوية المنقولة</w:t>
            </w:r>
          </w:p>
          <w:p w:rsidR="003502DE" w:rsidRPr="00AE1AA0" w:rsidRDefault="003502DE">
            <w:pPr>
              <w:pStyle w:val="TabletextS5"/>
              <w:spacing w:beforeLines="60" w:before="144" w:afterLines="60" w:after="144" w:line="280" w:lineRule="exact"/>
              <w:rPr>
                <w:ins w:id="88" w:author="Aeid, Maha" w:date="2015-10-25T12:18:00Z"/>
                <w:spacing w:val="-8"/>
                <w:vertAlign w:val="superscript"/>
                <w:rtl/>
              </w:rPr>
              <w:pPrChange w:id="89" w:author="Al-Midani, Mohammad Haitham" w:date="2015-10-26T16:27:00Z">
                <w:pPr>
                  <w:pStyle w:val="TabletextS5"/>
                </w:pPr>
              </w:pPrChange>
            </w:pPr>
            <w:r w:rsidRPr="00AE1AA0">
              <w:rPr>
                <w:rFonts w:hint="cs"/>
                <w:spacing w:val="-8"/>
                <w:rtl/>
              </w:rPr>
              <w:t>-</w:t>
            </w:r>
            <w:proofErr w:type="spellStart"/>
            <w:r w:rsidR="00A44323" w:rsidRPr="00AE1AA0">
              <w:rPr>
                <w:spacing w:val="-8"/>
              </w:rPr>
              <w:t>dBW</w:t>
            </w:r>
            <w:proofErr w:type="spellEnd"/>
            <w:r w:rsidR="00A44323" w:rsidRPr="00AE1AA0">
              <w:rPr>
                <w:spacing w:val="-8"/>
              </w:rPr>
              <w:t> 28</w:t>
            </w:r>
            <w:r w:rsidRPr="00AE1AA0">
              <w:rPr>
                <w:rFonts w:hint="cs"/>
                <w:spacing w:val="-8"/>
                <w:rtl/>
              </w:rPr>
              <w:t xml:space="preserve"> في نطاق قدره </w:t>
            </w:r>
            <w:r w:rsidR="00A44323" w:rsidRPr="00AE1AA0">
              <w:rPr>
                <w:spacing w:val="-8"/>
              </w:rPr>
              <w:t>MHz 27</w:t>
            </w:r>
            <w:r w:rsidR="00A44323" w:rsidRPr="00AE1AA0">
              <w:rPr>
                <w:rFonts w:hint="cs"/>
                <w:spacing w:val="-8"/>
                <w:rtl/>
              </w:rPr>
              <w:t xml:space="preserve"> </w:t>
            </w:r>
            <w:r w:rsidRPr="00AE1AA0">
              <w:rPr>
                <w:rFonts w:hint="cs"/>
                <w:spacing w:val="-8"/>
                <w:rtl/>
              </w:rPr>
              <w:t xml:space="preserve">من نطاق الخدمة </w:t>
            </w:r>
            <w:r w:rsidRPr="00AE1AA0">
              <w:rPr>
                <w:spacing w:val="-8"/>
              </w:rPr>
              <w:t>EESS</w:t>
            </w:r>
            <w:r w:rsidRPr="00AE1AA0">
              <w:rPr>
                <w:rFonts w:hint="cs"/>
                <w:spacing w:val="-8"/>
                <w:rtl/>
              </w:rPr>
              <w:t xml:space="preserve"> (المنفعلة) </w:t>
            </w:r>
            <w:r w:rsidRPr="003C77C2">
              <w:rPr>
                <w:rFonts w:hint="cs"/>
                <w:rtl/>
              </w:rPr>
              <w:t>لمحطات القياس عن بعد للطيران</w:t>
            </w:r>
            <w:del w:id="90" w:author="Al-Midani, Mohammad Haitham" w:date="2015-10-26T16:27:00Z">
              <w:r w:rsidRPr="003C77C2" w:rsidDel="00551DB0">
                <w:rPr>
                  <w:rFonts w:hint="cs"/>
                  <w:vertAlign w:val="superscript"/>
                  <w:rtl/>
                </w:rPr>
                <w:delText>4</w:delText>
              </w:r>
            </w:del>
            <w:ins w:id="91" w:author="Al-Midani, Mohammad Haitham" w:date="2015-10-26T16:27:00Z">
              <w:r w:rsidRPr="003C77C2">
                <w:rPr>
                  <w:rFonts w:hint="cs"/>
                  <w:vertAlign w:val="superscript"/>
                  <w:rtl/>
                </w:rPr>
                <w:t>3</w:t>
              </w:r>
            </w:ins>
          </w:p>
          <w:p w:rsidR="00A44323" w:rsidRPr="003C77C2" w:rsidRDefault="00A44323">
            <w:pPr>
              <w:pStyle w:val="TabletextS5"/>
              <w:spacing w:beforeLines="60" w:before="144" w:afterLines="60" w:after="144" w:line="280" w:lineRule="exact"/>
              <w:rPr>
                <w:ins w:id="92" w:author="Aeid, Maha" w:date="2015-10-25T12:16:00Z"/>
                <w:rtl/>
              </w:rPr>
              <w:pPrChange w:id="93" w:author="Aeid, Maha" w:date="2015-10-25T12:17:00Z">
                <w:pPr>
                  <w:pStyle w:val="TabletextS5"/>
                </w:pPr>
              </w:pPrChange>
            </w:pPr>
            <w:ins w:id="94" w:author="Aeid, Maha" w:date="2015-10-25T12:16:00Z">
              <w:r w:rsidRPr="00AE1AA0">
                <w:rPr>
                  <w:rFonts w:hint="cs"/>
                  <w:spacing w:val="-8"/>
                  <w:rtl/>
                </w:rPr>
                <w:t>-</w:t>
              </w:r>
            </w:ins>
            <w:proofErr w:type="spellStart"/>
            <w:ins w:id="95" w:author="Elbahnassawy, Ganat" w:date="2015-11-02T08:56:00Z">
              <w:r w:rsidRPr="00AE1AA0">
                <w:rPr>
                  <w:spacing w:val="-8"/>
                </w:rPr>
                <w:t>dBW</w:t>
              </w:r>
              <w:proofErr w:type="spellEnd"/>
              <w:r w:rsidRPr="00AE1AA0">
                <w:rPr>
                  <w:spacing w:val="-8"/>
                </w:rPr>
                <w:t> 65</w:t>
              </w:r>
              <w:r w:rsidRPr="00AE1AA0">
                <w:rPr>
                  <w:rFonts w:hint="cs"/>
                  <w:spacing w:val="-8"/>
                  <w:rtl/>
                </w:rPr>
                <w:t xml:space="preserve"> </w:t>
              </w:r>
            </w:ins>
            <w:ins w:id="96" w:author="Aeid, Maha" w:date="2015-10-25T12:16:00Z">
              <w:r w:rsidRPr="00AE1AA0">
                <w:rPr>
                  <w:rFonts w:hint="cs"/>
                  <w:spacing w:val="-8"/>
                  <w:rtl/>
                </w:rPr>
                <w:t xml:space="preserve">في نطاق قدره </w:t>
              </w:r>
            </w:ins>
            <w:ins w:id="97" w:author="Elbahnassawy, Ganat" w:date="2015-11-02T08:58:00Z">
              <w:r w:rsidRPr="00AE1AA0">
                <w:rPr>
                  <w:spacing w:val="-8"/>
                </w:rPr>
                <w:t>MHz 27</w:t>
              </w:r>
              <w:r w:rsidRPr="00AE1AA0">
                <w:rPr>
                  <w:rFonts w:hint="cs"/>
                  <w:spacing w:val="-8"/>
                  <w:rtl/>
                </w:rPr>
                <w:t xml:space="preserve"> </w:t>
              </w:r>
            </w:ins>
            <w:ins w:id="98" w:author="Aeid, Maha" w:date="2015-10-25T12:16:00Z">
              <w:r w:rsidRPr="00AE1AA0">
                <w:rPr>
                  <w:rFonts w:hint="cs"/>
                  <w:spacing w:val="-8"/>
                  <w:rtl/>
                </w:rPr>
                <w:t xml:space="preserve">من نطاق الخدمة </w:t>
              </w:r>
              <w:r w:rsidRPr="00AE1AA0">
                <w:rPr>
                  <w:spacing w:val="-8"/>
                </w:rPr>
                <w:t>EESS</w:t>
              </w:r>
              <w:r w:rsidRPr="00AE1AA0">
                <w:rPr>
                  <w:rFonts w:hint="cs"/>
                  <w:spacing w:val="-8"/>
                  <w:rtl/>
                </w:rPr>
                <w:t xml:space="preserve"> (المنفعلة)</w:t>
              </w:r>
            </w:ins>
            <w:ins w:id="99" w:author="Aeid, Maha" w:date="2015-10-25T12:17:00Z">
              <w:r w:rsidRPr="00AE1AA0">
                <w:rPr>
                  <w:rFonts w:hint="cs"/>
                  <w:spacing w:val="-8"/>
                  <w:rtl/>
                </w:rPr>
                <w:t xml:space="preserve"> </w:t>
              </w:r>
              <w:r w:rsidRPr="003C77C2">
                <w:rPr>
                  <w:rFonts w:hint="cs"/>
                  <w:rtl/>
                </w:rPr>
                <w:t>للمحطات المتنقلة للاتصالات المتنقلة الدولية</w:t>
              </w:r>
            </w:ins>
            <w:ins w:id="100" w:author="Aeid, Maha" w:date="2015-10-25T12:16:00Z">
              <w:r w:rsidRPr="003C77C2">
                <w:rPr>
                  <w:rFonts w:hint="cs"/>
                  <w:rtl/>
                </w:rPr>
                <w:t xml:space="preserve"> </w:t>
              </w:r>
            </w:ins>
          </w:p>
          <w:p w:rsidR="003502DE" w:rsidRPr="00AE1AA0" w:rsidRDefault="00A44323" w:rsidP="0033302E">
            <w:pPr>
              <w:pStyle w:val="TabletextS5"/>
              <w:spacing w:beforeLines="60" w:before="144" w:afterLines="60" w:after="144" w:line="280" w:lineRule="exact"/>
              <w:rPr>
                <w:spacing w:val="-8"/>
              </w:rPr>
            </w:pPr>
            <w:ins w:id="101" w:author="Aeid, Maha" w:date="2015-10-25T12:16:00Z">
              <w:r w:rsidRPr="00AE1AA0">
                <w:rPr>
                  <w:rFonts w:hint="cs"/>
                  <w:spacing w:val="-8"/>
                  <w:rtl/>
                </w:rPr>
                <w:t>-</w:t>
              </w:r>
            </w:ins>
            <w:proofErr w:type="spellStart"/>
            <w:ins w:id="102" w:author="Elbahnassawy, Ganat" w:date="2015-11-02T08:56:00Z">
              <w:r w:rsidRPr="00AE1AA0">
                <w:rPr>
                  <w:spacing w:val="-8"/>
                </w:rPr>
                <w:t>dBW</w:t>
              </w:r>
              <w:proofErr w:type="spellEnd"/>
              <w:r w:rsidRPr="00AE1AA0">
                <w:rPr>
                  <w:spacing w:val="-8"/>
                </w:rPr>
                <w:t> 75</w:t>
              </w:r>
            </w:ins>
            <w:ins w:id="103" w:author="Aeid, Maha" w:date="2015-10-25T12:16:00Z">
              <w:r w:rsidRPr="00AE1AA0">
                <w:rPr>
                  <w:rFonts w:hint="cs"/>
                  <w:spacing w:val="-8"/>
                  <w:rtl/>
                </w:rPr>
                <w:t xml:space="preserve"> في نطاق قدره </w:t>
              </w:r>
            </w:ins>
            <w:ins w:id="104" w:author="Elbahnassawy, Ganat" w:date="2015-11-02T08:58:00Z">
              <w:r w:rsidRPr="00AE1AA0">
                <w:rPr>
                  <w:spacing w:val="-8"/>
                </w:rPr>
                <w:t>MHz 27</w:t>
              </w:r>
              <w:r w:rsidRPr="00AE1AA0">
                <w:rPr>
                  <w:rFonts w:hint="cs"/>
                  <w:spacing w:val="-8"/>
                  <w:rtl/>
                </w:rPr>
                <w:t xml:space="preserve"> </w:t>
              </w:r>
            </w:ins>
            <w:ins w:id="105" w:author="Aeid, Maha" w:date="2015-10-25T12:16:00Z">
              <w:r w:rsidRPr="00AE1AA0">
                <w:rPr>
                  <w:rFonts w:hint="cs"/>
                  <w:spacing w:val="-8"/>
                  <w:rtl/>
                </w:rPr>
                <w:t xml:space="preserve">من نطاق الخدمة </w:t>
              </w:r>
              <w:r w:rsidRPr="00AE1AA0">
                <w:rPr>
                  <w:spacing w:val="-8"/>
                </w:rPr>
                <w:t>EESS</w:t>
              </w:r>
              <w:r w:rsidRPr="00AE1AA0">
                <w:rPr>
                  <w:rFonts w:hint="cs"/>
                  <w:spacing w:val="-8"/>
                  <w:rtl/>
                </w:rPr>
                <w:t xml:space="preserve"> (المنفعلة) </w:t>
              </w:r>
            </w:ins>
            <w:ins w:id="106" w:author="Aeid, Maha" w:date="2015-10-25T12:17:00Z">
              <w:r w:rsidRPr="003C77C2">
                <w:rPr>
                  <w:rFonts w:hint="cs"/>
                  <w:rtl/>
                </w:rPr>
                <w:t>للمحطات القاعدة للاتصالات المتنقلة الدولية</w:t>
              </w:r>
            </w:ins>
          </w:p>
        </w:tc>
      </w:tr>
      <w:tr w:rsidR="003502DE" w:rsidRPr="00694982" w:rsidTr="008058A5">
        <w:trPr>
          <w:trHeight w:val="220"/>
        </w:trPr>
        <w:tc>
          <w:tcPr>
            <w:tcW w:w="854" w:type="pct"/>
            <w:vMerge/>
            <w:tcBorders>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p>
        </w:tc>
        <w:tc>
          <w:tcPr>
            <w:tcW w:w="866" w:type="pct"/>
            <w:vMerge/>
            <w:tcBorders>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rtl/>
              </w:rPr>
            </w:pPr>
            <w:r w:rsidRPr="00694982">
              <w:rPr>
                <w:rFonts w:hint="cs"/>
                <w:rtl/>
              </w:rPr>
              <w:t>ثابتة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33302E">
            <w:pPr>
              <w:pStyle w:val="TabletextS5"/>
              <w:spacing w:beforeLines="60" w:before="144" w:afterLines="60" w:after="144" w:line="280" w:lineRule="exact"/>
              <w:rPr>
                <w:spacing w:val="-8"/>
                <w:rtl/>
              </w:rPr>
            </w:pPr>
            <w:r w:rsidRPr="00AE1AA0">
              <w:rPr>
                <w:rFonts w:hint="cs"/>
                <w:spacing w:val="-8"/>
                <w:rtl/>
              </w:rPr>
              <w:t>-</w:t>
            </w:r>
            <w:proofErr w:type="spellStart"/>
            <w:r w:rsidR="00AE1AA0" w:rsidRPr="00AE1AA0">
              <w:rPr>
                <w:spacing w:val="-8"/>
              </w:rPr>
              <w:t>dBW</w:t>
            </w:r>
            <w:proofErr w:type="spellEnd"/>
            <w:r w:rsidR="00AE1AA0" w:rsidRPr="00AE1AA0">
              <w:rPr>
                <w:spacing w:val="-8"/>
              </w:rPr>
              <w:t> </w:t>
            </w:r>
            <w:r w:rsidRPr="00AE1AA0">
              <w:rPr>
                <w:spacing w:val="-8"/>
              </w:rPr>
              <w:t>45</w:t>
            </w:r>
            <w:r w:rsidRPr="00AE1AA0">
              <w:rPr>
                <w:rFonts w:hint="cs"/>
                <w:spacing w:val="-8"/>
                <w:rtl/>
              </w:rPr>
              <w:t xml:space="preserve"> في نطاق قدره </w:t>
            </w:r>
            <w:r w:rsidRPr="00AE1AA0">
              <w:rPr>
                <w:spacing w:val="-8"/>
              </w:rPr>
              <w:t>27</w:t>
            </w:r>
            <w:r w:rsidRPr="00AE1AA0">
              <w:rPr>
                <w:rFonts w:hint="eastAsia"/>
                <w:spacing w:val="-8"/>
                <w:rtl/>
              </w:rPr>
              <w:t> </w:t>
            </w:r>
            <w:r w:rsidRPr="00AE1AA0">
              <w:rPr>
                <w:spacing w:val="-8"/>
              </w:rPr>
              <w:t>MHz</w:t>
            </w:r>
            <w:r w:rsidRPr="00AE1AA0">
              <w:rPr>
                <w:rFonts w:hint="cs"/>
                <w:spacing w:val="-8"/>
                <w:rtl/>
              </w:rPr>
              <w:t xml:space="preserve"> من نطاق الخدمة </w:t>
            </w:r>
            <w:r w:rsidRPr="00AE1AA0">
              <w:rPr>
                <w:spacing w:val="-8"/>
              </w:rPr>
              <w:t>EESS</w:t>
            </w:r>
            <w:r w:rsidRPr="00AE1AA0">
              <w:rPr>
                <w:rFonts w:hint="cs"/>
                <w:spacing w:val="-8"/>
                <w:rtl/>
              </w:rPr>
              <w:t xml:space="preserve"> (المنفعلة) للأنظمة من نقطة إلى نقطة</w:t>
            </w:r>
          </w:p>
        </w:tc>
      </w:tr>
      <w:tr w:rsidR="003502DE" w:rsidRPr="00694982" w:rsidTr="008058A5">
        <w:tc>
          <w:tcPr>
            <w:tcW w:w="854" w:type="pct"/>
            <w:tcBorders>
              <w:left w:val="single" w:sz="4" w:space="0" w:color="auto"/>
              <w:bottom w:val="single" w:sz="4" w:space="0" w:color="auto"/>
              <w:right w:val="single" w:sz="4" w:space="0" w:color="auto"/>
            </w:tcBorders>
            <w:shd w:val="clear" w:color="auto" w:fill="auto"/>
            <w:vAlign w:val="center"/>
          </w:tcPr>
          <w:p w:rsidR="003502DE" w:rsidRPr="00694982" w:rsidRDefault="003502DE" w:rsidP="00B31C84">
            <w:pPr>
              <w:pStyle w:val="TabletextS5"/>
              <w:keepNext/>
              <w:keepLines/>
              <w:spacing w:beforeLines="60" w:before="144" w:afterLines="60" w:after="144" w:line="280" w:lineRule="exact"/>
              <w:jc w:val="center"/>
              <w:rPr>
                <w:spacing w:val="-6"/>
              </w:rPr>
            </w:pPr>
            <w:r w:rsidRPr="00694982">
              <w:rPr>
                <w:spacing w:val="-6"/>
              </w:rPr>
              <w:lastRenderedPageBreak/>
              <w:t>GHz 31,5</w:t>
            </w:r>
            <w:r w:rsidR="00A44323">
              <w:rPr>
                <w:spacing w:val="-6"/>
              </w:rPr>
              <w:noBreakHyphen/>
            </w:r>
            <w:r w:rsidRPr="00694982">
              <w:rPr>
                <w:spacing w:val="-6"/>
              </w:rPr>
              <w:t>31,3</w:t>
            </w:r>
          </w:p>
        </w:tc>
        <w:tc>
          <w:tcPr>
            <w:tcW w:w="866" w:type="pct"/>
            <w:tcBorders>
              <w:left w:val="single" w:sz="4" w:space="0" w:color="auto"/>
              <w:bottom w:val="single" w:sz="4" w:space="0" w:color="auto"/>
              <w:right w:val="single" w:sz="4" w:space="0" w:color="auto"/>
            </w:tcBorders>
            <w:shd w:val="clear" w:color="auto" w:fill="auto"/>
            <w:vAlign w:val="center"/>
          </w:tcPr>
          <w:p w:rsidR="003502DE" w:rsidRPr="00694982" w:rsidRDefault="003502DE" w:rsidP="00B31C84">
            <w:pPr>
              <w:pStyle w:val="TabletextS5"/>
              <w:keepNext/>
              <w:keepLines/>
              <w:spacing w:beforeLines="60" w:before="144" w:afterLines="60" w:after="144" w:line="280" w:lineRule="exact"/>
              <w:jc w:val="center"/>
            </w:pPr>
            <w:r w:rsidRPr="00694982">
              <w:t>GHz 31,0</w:t>
            </w:r>
            <w:r w:rsidR="00A44323">
              <w:noBreakHyphen/>
            </w:r>
            <w:r w:rsidRPr="00694982">
              <w:t>30,0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pPr>
              <w:pStyle w:val="TabletextS5"/>
              <w:keepNext/>
              <w:keepLines/>
              <w:spacing w:beforeLines="60" w:before="144" w:afterLines="60" w:after="144" w:line="280" w:lineRule="exact"/>
              <w:jc w:val="center"/>
              <w:pPrChange w:id="107" w:author="Al-Midani, Mohammad Haitham" w:date="2015-10-26T16:27:00Z">
                <w:pPr>
                  <w:pStyle w:val="TabletextS5"/>
                  <w:jc w:val="center"/>
                </w:pPr>
              </w:pPrChange>
            </w:pPr>
            <w:r w:rsidRPr="00694982">
              <w:rPr>
                <w:rFonts w:hint="cs"/>
                <w:rtl/>
              </w:rPr>
              <w:t>ثابتة ساتلية</w:t>
            </w:r>
            <w:r w:rsidRPr="00694982">
              <w:rPr>
                <w:rtl/>
              </w:rPr>
              <w:br/>
            </w:r>
            <w:r w:rsidRPr="00694982">
              <w:rPr>
                <w:rFonts w:hint="cs"/>
                <w:rtl/>
              </w:rPr>
              <w:t>(أرض-فضاء)</w:t>
            </w:r>
            <w:ins w:id="108" w:author="Al-Midani, Mohammad Haitham" w:date="2015-10-26T16:27:00Z">
              <w:r w:rsidRPr="00694982">
                <w:rPr>
                  <w:vertAlign w:val="superscript"/>
                </w:rPr>
                <w:t>4</w:t>
              </w:r>
            </w:ins>
            <w:del w:id="109" w:author="Al-Midani, Mohammad Haitham" w:date="2015-10-26T16:27:00Z">
              <w:r w:rsidRPr="00694982" w:rsidDel="00551DB0">
                <w:rPr>
                  <w:vertAlign w:val="superscript"/>
                </w:rPr>
                <w:delText>5</w:delText>
              </w:r>
            </w:del>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3502DE" w:rsidRPr="00AE1AA0" w:rsidRDefault="003502DE" w:rsidP="00B31C84">
            <w:pPr>
              <w:pStyle w:val="TabletextS5"/>
              <w:keepNext/>
              <w:keepLines/>
              <w:spacing w:beforeLines="60" w:before="144" w:afterLines="60" w:after="144" w:line="280" w:lineRule="exact"/>
              <w:rPr>
                <w:spacing w:val="-8"/>
                <w:rtl/>
              </w:rPr>
            </w:pPr>
            <w:r w:rsidRPr="00AE1AA0">
              <w:rPr>
                <w:rFonts w:hint="cs"/>
                <w:spacing w:val="-8"/>
                <w:rtl/>
              </w:rPr>
              <w:t>-</w:t>
            </w:r>
            <w:proofErr w:type="spellStart"/>
            <w:r w:rsidR="00A44323" w:rsidRPr="00AE1AA0">
              <w:rPr>
                <w:spacing w:val="-8"/>
              </w:rPr>
              <w:t>dBW</w:t>
            </w:r>
            <w:proofErr w:type="spellEnd"/>
            <w:r w:rsidR="00A44323" w:rsidRPr="00AE1AA0">
              <w:rPr>
                <w:spacing w:val="-8"/>
              </w:rPr>
              <w:t> 45</w:t>
            </w:r>
            <w:r w:rsidRPr="00AE1AA0">
              <w:rPr>
                <w:rFonts w:hint="cs"/>
                <w:spacing w:val="-8"/>
                <w:rtl/>
              </w:rPr>
              <w:t xml:space="preserve"> في </w:t>
            </w:r>
            <w:r w:rsidRPr="00AE1AA0">
              <w:rPr>
                <w:spacing w:val="-8"/>
              </w:rPr>
              <w:t>200</w:t>
            </w:r>
            <w:r w:rsidRPr="00AE1AA0">
              <w:rPr>
                <w:rFonts w:hint="eastAsia"/>
                <w:spacing w:val="-8"/>
                <w:rtl/>
              </w:rPr>
              <w:t> </w:t>
            </w:r>
            <w:r w:rsidRPr="00AE1AA0">
              <w:rPr>
                <w:spacing w:val="-8"/>
              </w:rPr>
              <w:t>MHz</w:t>
            </w:r>
            <w:r w:rsidRPr="00AE1AA0">
              <w:rPr>
                <w:rFonts w:hint="cs"/>
                <w:spacing w:val="-8"/>
                <w:rtl/>
              </w:rPr>
              <w:t xml:space="preserve"> من نطاق الخدمة </w:t>
            </w:r>
            <w:r w:rsidRPr="00AE1AA0">
              <w:rPr>
                <w:spacing w:val="-8"/>
              </w:rPr>
              <w:t>EESS</w:t>
            </w:r>
            <w:r w:rsidRPr="00AE1AA0">
              <w:rPr>
                <w:rFonts w:hint="cs"/>
                <w:spacing w:val="-8"/>
                <w:rtl/>
              </w:rPr>
              <w:t xml:space="preserve"> (المنفعلة) للمحطات الأرضية التي لا يقل كسب الهوائي فيها عن </w:t>
            </w:r>
            <w:r w:rsidRPr="00AE1AA0">
              <w:rPr>
                <w:spacing w:val="-8"/>
              </w:rPr>
              <w:t>56</w:t>
            </w:r>
            <w:r w:rsidRPr="00AE1AA0">
              <w:rPr>
                <w:rFonts w:hint="eastAsia"/>
                <w:spacing w:val="-8"/>
                <w:rtl/>
              </w:rPr>
              <w:t> </w:t>
            </w:r>
            <w:proofErr w:type="spellStart"/>
            <w:r w:rsidRPr="00AE1AA0">
              <w:rPr>
                <w:spacing w:val="-8"/>
              </w:rPr>
              <w:t>dBi</w:t>
            </w:r>
            <w:proofErr w:type="spellEnd"/>
            <w:r w:rsidRPr="00AE1AA0">
              <w:rPr>
                <w:rFonts w:hint="cs"/>
                <w:spacing w:val="-8"/>
                <w:rtl/>
              </w:rPr>
              <w:t xml:space="preserve"> </w:t>
            </w:r>
          </w:p>
          <w:p w:rsidR="003502DE" w:rsidRPr="00AE1AA0" w:rsidRDefault="003502DE" w:rsidP="00B31C84">
            <w:pPr>
              <w:pStyle w:val="TabletextS5"/>
              <w:keepNext/>
              <w:keepLines/>
              <w:spacing w:beforeLines="60" w:before="144" w:afterLines="60" w:after="144" w:line="280" w:lineRule="exact"/>
              <w:rPr>
                <w:spacing w:val="-8"/>
                <w:rtl/>
              </w:rPr>
            </w:pPr>
            <w:r w:rsidRPr="00AE1AA0">
              <w:rPr>
                <w:rFonts w:hint="cs"/>
                <w:spacing w:val="-8"/>
                <w:rtl/>
              </w:rPr>
              <w:t>-</w:t>
            </w:r>
            <w:proofErr w:type="spellStart"/>
            <w:r w:rsidR="00AE1AA0" w:rsidRPr="00AE1AA0">
              <w:rPr>
                <w:spacing w:val="-8"/>
              </w:rPr>
              <w:t>dBW</w:t>
            </w:r>
            <w:proofErr w:type="spellEnd"/>
            <w:r w:rsidRPr="00AE1AA0">
              <w:rPr>
                <w:rFonts w:hint="cs"/>
                <w:spacing w:val="-8"/>
                <w:rtl/>
              </w:rPr>
              <w:t xml:space="preserve"> في نطاق قدره </w:t>
            </w:r>
            <w:r w:rsidRPr="00AE1AA0">
              <w:rPr>
                <w:spacing w:val="-8"/>
              </w:rPr>
              <w:t>200</w:t>
            </w:r>
            <w:r w:rsidRPr="00AE1AA0">
              <w:rPr>
                <w:rFonts w:hint="eastAsia"/>
                <w:spacing w:val="-8"/>
                <w:rtl/>
              </w:rPr>
              <w:t> </w:t>
            </w:r>
            <w:r w:rsidRPr="00AE1AA0">
              <w:rPr>
                <w:spacing w:val="-8"/>
              </w:rPr>
              <w:t>MHz</w:t>
            </w:r>
            <w:r w:rsidRPr="00AE1AA0">
              <w:rPr>
                <w:rFonts w:hint="cs"/>
                <w:spacing w:val="-8"/>
                <w:rtl/>
              </w:rPr>
              <w:t xml:space="preserve"> من نطاق الخدمة </w:t>
            </w:r>
            <w:r w:rsidRPr="00AE1AA0">
              <w:rPr>
                <w:spacing w:val="-8"/>
              </w:rPr>
              <w:t>EESS</w:t>
            </w:r>
            <w:r w:rsidRPr="00AE1AA0">
              <w:rPr>
                <w:rFonts w:hint="cs"/>
                <w:spacing w:val="-8"/>
                <w:rtl/>
              </w:rPr>
              <w:t xml:space="preserve"> (المنفعلة) للمحطات الأرضية التي يقل كسب الهوائي فيها عن </w:t>
            </w:r>
            <w:r w:rsidRPr="00AE1AA0">
              <w:rPr>
                <w:spacing w:val="-8"/>
              </w:rPr>
              <w:t>56</w:t>
            </w:r>
            <w:r w:rsidRPr="00AE1AA0">
              <w:rPr>
                <w:rFonts w:hint="eastAsia"/>
                <w:spacing w:val="-8"/>
                <w:rtl/>
              </w:rPr>
              <w:t> </w:t>
            </w:r>
            <w:proofErr w:type="spellStart"/>
            <w:r w:rsidRPr="00AE1AA0">
              <w:rPr>
                <w:spacing w:val="-8"/>
              </w:rPr>
              <w:t>dBi</w:t>
            </w:r>
            <w:proofErr w:type="spellEnd"/>
          </w:p>
        </w:tc>
      </w:tr>
      <w:tr w:rsidR="003502DE" w:rsidRPr="00694982" w:rsidTr="008058A5">
        <w:tc>
          <w:tcPr>
            <w:tcW w:w="854" w:type="pct"/>
            <w:vMerge w:val="restart"/>
            <w:tcBorders>
              <w:top w:val="single" w:sz="4" w:space="0" w:color="auto"/>
              <w:left w:val="single" w:sz="4" w:space="0" w:color="auto"/>
              <w:right w:val="single" w:sz="4" w:space="0" w:color="auto"/>
            </w:tcBorders>
            <w:shd w:val="clear" w:color="auto" w:fill="auto"/>
            <w:vAlign w:val="center"/>
          </w:tcPr>
          <w:p w:rsidR="003502DE" w:rsidRPr="00694982" w:rsidRDefault="003502DE" w:rsidP="0033302E">
            <w:pPr>
              <w:pStyle w:val="TabletextS5"/>
              <w:keepNext/>
              <w:spacing w:beforeLines="60" w:before="144" w:afterLines="60" w:after="144" w:line="280" w:lineRule="exact"/>
              <w:jc w:val="center"/>
              <w:rPr>
                <w:spacing w:val="-6"/>
                <w:rtl/>
              </w:rPr>
            </w:pPr>
            <w:del w:id="110" w:author="Al-Midani, Mohammad Haitham" w:date="2015-10-26T16:31:00Z">
              <w:r w:rsidRPr="00694982" w:rsidDel="00551DB0">
                <w:rPr>
                  <w:spacing w:val="-6"/>
                  <w:vertAlign w:val="superscript"/>
                </w:rPr>
                <w:delText>6</w:delText>
              </w:r>
            </w:del>
            <w:ins w:id="111" w:author="Al-Midani, Mohammad Haitham" w:date="2015-10-26T16:31:00Z">
              <w:r w:rsidRPr="00694982">
                <w:rPr>
                  <w:spacing w:val="-6"/>
                  <w:vertAlign w:val="superscript"/>
                </w:rPr>
                <w:t>5</w:t>
              </w:r>
            </w:ins>
            <w:r w:rsidRPr="00694982">
              <w:rPr>
                <w:spacing w:val="-6"/>
              </w:rPr>
              <w:t>GHz 92</w:t>
            </w:r>
            <w:r w:rsidR="00A44323">
              <w:rPr>
                <w:spacing w:val="-6"/>
              </w:rPr>
              <w:noBreakHyphen/>
            </w:r>
            <w:r w:rsidRPr="00694982">
              <w:rPr>
                <w:spacing w:val="-6"/>
              </w:rPr>
              <w:t>86</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keepNext/>
              <w:spacing w:beforeLines="60" w:before="144" w:afterLines="60" w:after="144" w:line="280" w:lineRule="exact"/>
              <w:jc w:val="center"/>
              <w:rPr>
                <w:spacing w:val="-6"/>
              </w:rPr>
            </w:pPr>
            <w:r w:rsidRPr="00694982">
              <w:rPr>
                <w:spacing w:val="-6"/>
              </w:rPr>
              <w:t>GHz 86</w:t>
            </w:r>
            <w:r w:rsidR="00A44323">
              <w:rPr>
                <w:spacing w:val="-6"/>
              </w:rPr>
              <w:noBreakHyphen/>
            </w:r>
            <w:r w:rsidRPr="00694982">
              <w:rPr>
                <w:spacing w:val="-6"/>
              </w:rPr>
              <w:t>81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keepNext/>
              <w:spacing w:beforeLines="60" w:before="144" w:afterLines="60" w:after="144" w:line="280" w:lineRule="exact"/>
              <w:jc w:val="center"/>
              <w:rPr>
                <w:rtl/>
              </w:rPr>
            </w:pPr>
            <w:r w:rsidRPr="00694982">
              <w:rPr>
                <w:rFonts w:hint="cs"/>
                <w:rtl/>
              </w:rPr>
              <w:t>ثابتة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3502DE" w:rsidRPr="00EA00FD" w:rsidRDefault="003502DE" w:rsidP="0033302E">
            <w:pPr>
              <w:pStyle w:val="TabletextS5"/>
              <w:keepNext/>
              <w:spacing w:beforeLines="60" w:before="144" w:afterLines="60" w:after="144" w:line="280" w:lineRule="exact"/>
              <w:rPr>
                <w:spacing w:val="6"/>
                <w:rtl/>
              </w:rPr>
            </w:pPr>
            <w:r w:rsidRPr="00EA00FD">
              <w:rPr>
                <w:spacing w:val="6"/>
              </w:rPr>
              <w:t>MHz 100/</w:t>
            </w:r>
            <w:proofErr w:type="spellStart"/>
            <w:r w:rsidRPr="00EA00FD">
              <w:rPr>
                <w:spacing w:val="6"/>
              </w:rPr>
              <w:t>dBW</w:t>
            </w:r>
            <w:proofErr w:type="spellEnd"/>
            <w:r w:rsidRPr="00EA00FD">
              <w:rPr>
                <w:spacing w:val="6"/>
              </w:rPr>
              <w:t xml:space="preserve"> 14 </w:t>
            </w:r>
            <w:r w:rsidRPr="00EA00FD">
              <w:rPr>
                <w:i/>
                <w:iCs/>
                <w:spacing w:val="6"/>
              </w:rPr>
              <w:t>(f </w:t>
            </w:r>
            <w:r w:rsidRPr="00EA00FD">
              <w:rPr>
                <w:rFonts w:cs="Times New Roman"/>
                <w:spacing w:val="6"/>
              </w:rPr>
              <w:t>–</w:t>
            </w:r>
            <w:r w:rsidRPr="00EA00FD">
              <w:rPr>
                <w:spacing w:val="6"/>
              </w:rPr>
              <w:t> 86) </w:t>
            </w:r>
            <w:r w:rsidRPr="00EA00FD">
              <w:rPr>
                <w:rFonts w:cs="Times New Roman"/>
                <w:spacing w:val="6"/>
              </w:rPr>
              <w:t>–</w:t>
            </w:r>
            <w:r w:rsidRPr="00EA00FD">
              <w:rPr>
                <w:spacing w:val="6"/>
              </w:rPr>
              <w:t> 41</w:t>
            </w:r>
            <w:r w:rsidRPr="00EA00FD">
              <w:rPr>
                <w:rFonts w:ascii="Times New Roman italic" w:hAnsi="Times New Roman italic"/>
                <w:i/>
                <w:spacing w:val="6"/>
              </w:rPr>
              <w:t>–</w:t>
            </w:r>
            <w:r w:rsidRPr="00EA00FD">
              <w:rPr>
                <w:rFonts w:hint="cs"/>
                <w:spacing w:val="6"/>
                <w:rtl/>
              </w:rPr>
              <w:t xml:space="preserve"> من أجل </w:t>
            </w:r>
            <w:r w:rsidRPr="00EA00FD">
              <w:rPr>
                <w:spacing w:val="6"/>
              </w:rPr>
              <w:t>86,05</w:t>
            </w:r>
            <w:r w:rsidRPr="00EA00FD">
              <w:rPr>
                <w:rFonts w:hint="eastAsia"/>
                <w:spacing w:val="6"/>
                <w:rtl/>
              </w:rPr>
              <w:t> </w:t>
            </w:r>
            <w:r w:rsidRPr="00EA00FD">
              <w:rPr>
                <w:spacing w:val="6"/>
              </w:rPr>
              <w:t>GHz 87 </w:t>
            </w:r>
            <w:r w:rsidRPr="00EA00FD">
              <w:rPr>
                <w:spacing w:val="6"/>
              </w:rPr>
              <w:sym w:font="Symbol" w:char="F0B3"/>
            </w:r>
            <w:r w:rsidRPr="00EA00FD">
              <w:rPr>
                <w:spacing w:val="6"/>
              </w:rPr>
              <w:t> </w:t>
            </w:r>
            <w:r w:rsidRPr="00EA00FD">
              <w:rPr>
                <w:i/>
                <w:iCs/>
                <w:spacing w:val="6"/>
              </w:rPr>
              <w:t>f  </w:t>
            </w:r>
            <w:r w:rsidRPr="00EA00FD">
              <w:rPr>
                <w:spacing w:val="6"/>
              </w:rPr>
              <w:sym w:font="Symbol" w:char="F0B3"/>
            </w:r>
            <w:r w:rsidRPr="00EA00FD">
              <w:rPr>
                <w:i/>
                <w:iCs/>
                <w:spacing w:val="6"/>
              </w:rPr>
              <w:t> </w:t>
            </w:r>
          </w:p>
          <w:p w:rsidR="003502DE" w:rsidRPr="00EA00FD" w:rsidRDefault="003502DE" w:rsidP="0033302E">
            <w:pPr>
              <w:pStyle w:val="TabletextS5"/>
              <w:keepNext/>
              <w:spacing w:beforeLines="60" w:before="144" w:afterLines="60" w:after="144" w:line="280" w:lineRule="exact"/>
              <w:rPr>
                <w:spacing w:val="6"/>
              </w:rPr>
            </w:pPr>
            <w:r w:rsidRPr="00EA00FD">
              <w:rPr>
                <w:spacing w:val="6"/>
              </w:rPr>
              <w:t>MHz 100/</w:t>
            </w:r>
            <w:proofErr w:type="spellStart"/>
            <w:r w:rsidRPr="00EA00FD">
              <w:rPr>
                <w:spacing w:val="6"/>
              </w:rPr>
              <w:t>dBW</w:t>
            </w:r>
            <w:proofErr w:type="spellEnd"/>
            <w:r w:rsidRPr="00EA00FD">
              <w:rPr>
                <w:spacing w:val="6"/>
              </w:rPr>
              <w:t> 55–</w:t>
            </w:r>
            <w:r w:rsidRPr="00EA00FD">
              <w:rPr>
                <w:rFonts w:hint="cs"/>
                <w:spacing w:val="6"/>
                <w:rtl/>
              </w:rPr>
              <w:t xml:space="preserve"> من أجل</w:t>
            </w:r>
            <w:r w:rsidRPr="00EA00FD">
              <w:rPr>
                <w:rFonts w:hint="eastAsia"/>
                <w:spacing w:val="6"/>
                <w:rtl/>
              </w:rPr>
              <w:t xml:space="preserve"> </w:t>
            </w:r>
            <w:r w:rsidRPr="00EA00FD">
              <w:rPr>
                <w:spacing w:val="6"/>
              </w:rPr>
              <w:sym w:font="Symbol" w:char="F0B3"/>
            </w:r>
            <w:r w:rsidRPr="00EA00FD">
              <w:rPr>
                <w:spacing w:val="6"/>
              </w:rPr>
              <w:t> 87</w:t>
            </w:r>
            <w:r w:rsidRPr="00EA00FD">
              <w:rPr>
                <w:rFonts w:hint="eastAsia"/>
                <w:spacing w:val="6"/>
                <w:rtl/>
              </w:rPr>
              <w:t> </w:t>
            </w:r>
            <w:r w:rsidRPr="00EA00FD">
              <w:rPr>
                <w:i/>
                <w:iCs/>
                <w:spacing w:val="6"/>
              </w:rPr>
              <w:t>f</w:t>
            </w:r>
            <w:r w:rsidRPr="00EA00FD">
              <w:rPr>
                <w:rFonts w:hint="eastAsia"/>
                <w:spacing w:val="6"/>
                <w:rtl/>
              </w:rPr>
              <w:t> </w:t>
            </w:r>
            <w:r w:rsidRPr="00EA00FD">
              <w:rPr>
                <w:spacing w:val="6"/>
              </w:rPr>
              <w:t xml:space="preserve">GHz 91,95 </w:t>
            </w:r>
            <w:r w:rsidRPr="00EA00FD">
              <w:rPr>
                <w:spacing w:val="6"/>
              </w:rPr>
              <w:sym w:font="Symbol" w:char="F0B3"/>
            </w:r>
            <w:r w:rsidRPr="00EA00FD">
              <w:rPr>
                <w:spacing w:val="6"/>
              </w:rPr>
              <w:t>  </w:t>
            </w:r>
          </w:p>
          <w:p w:rsidR="003502DE" w:rsidRPr="00EA00FD" w:rsidRDefault="003502DE" w:rsidP="0033302E">
            <w:pPr>
              <w:pStyle w:val="TabletextS5"/>
              <w:keepNext/>
              <w:spacing w:beforeLines="60" w:before="144" w:afterLines="60" w:after="144" w:line="280" w:lineRule="exact"/>
              <w:rPr>
                <w:spacing w:val="6"/>
                <w:rtl/>
              </w:rPr>
            </w:pPr>
            <w:r w:rsidRPr="00EA00FD">
              <w:rPr>
                <w:rFonts w:hint="cs"/>
                <w:spacing w:val="6"/>
                <w:rtl/>
              </w:rPr>
              <w:t xml:space="preserve">حيث </w:t>
            </w:r>
            <w:r w:rsidRPr="00EA00FD">
              <w:rPr>
                <w:i/>
                <w:iCs/>
                <w:spacing w:val="6"/>
              </w:rPr>
              <w:t>f</w:t>
            </w:r>
            <w:r w:rsidRPr="00EA00FD">
              <w:rPr>
                <w:rFonts w:hint="cs"/>
                <w:spacing w:val="6"/>
                <w:rtl/>
              </w:rPr>
              <w:t xml:space="preserve"> هو التردد المركزي لعرض النطاق المرجعي البالغ </w:t>
            </w:r>
            <w:r w:rsidRPr="00EA00FD">
              <w:rPr>
                <w:spacing w:val="6"/>
              </w:rPr>
              <w:t>MHz 100</w:t>
            </w:r>
            <w:r w:rsidRPr="00EA00FD">
              <w:rPr>
                <w:rFonts w:hint="cs"/>
                <w:spacing w:val="6"/>
                <w:rtl/>
              </w:rPr>
              <w:t>، معبراً عنه بوحدات </w:t>
            </w:r>
            <w:r w:rsidRPr="00EA00FD">
              <w:rPr>
                <w:spacing w:val="6"/>
              </w:rPr>
              <w:t>GHz</w:t>
            </w:r>
          </w:p>
        </w:tc>
      </w:tr>
      <w:tr w:rsidR="003502DE" w:rsidRPr="00694982" w:rsidTr="008058A5">
        <w:trPr>
          <w:trHeight w:val="1351"/>
        </w:trPr>
        <w:tc>
          <w:tcPr>
            <w:tcW w:w="854" w:type="pct"/>
            <w:vMerge/>
            <w:tcBorders>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spacing w:val="-6"/>
              </w:rP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spacing w:val="-6"/>
              </w:rPr>
            </w:pPr>
            <w:r w:rsidRPr="00694982">
              <w:rPr>
                <w:spacing w:val="-6"/>
              </w:rPr>
              <w:t>GHz 94</w:t>
            </w:r>
            <w:r w:rsidR="00A44323">
              <w:rPr>
                <w:spacing w:val="-6"/>
              </w:rPr>
              <w:noBreakHyphen/>
            </w:r>
            <w:r w:rsidRPr="00694982">
              <w:rPr>
                <w:spacing w:val="-6"/>
              </w:rPr>
              <w:t>92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502DE" w:rsidRPr="00694982" w:rsidRDefault="003502DE" w:rsidP="0033302E">
            <w:pPr>
              <w:pStyle w:val="TabletextS5"/>
              <w:spacing w:beforeLines="60" w:before="144" w:afterLines="60" w:after="144" w:line="280" w:lineRule="exact"/>
              <w:jc w:val="center"/>
              <w:rPr>
                <w:rtl/>
              </w:rPr>
            </w:pPr>
            <w:r w:rsidRPr="00694982">
              <w:rPr>
                <w:rFonts w:hint="cs"/>
                <w:rtl/>
              </w:rPr>
              <w:t>ثابتة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3502DE" w:rsidRPr="00EA00FD" w:rsidRDefault="003502DE" w:rsidP="0033302E">
            <w:pPr>
              <w:pStyle w:val="TabletextS5"/>
              <w:spacing w:beforeLines="60" w:before="144" w:afterLines="60" w:after="144" w:line="280" w:lineRule="exact"/>
              <w:rPr>
                <w:spacing w:val="6"/>
                <w:rtl/>
              </w:rPr>
            </w:pPr>
            <w:r w:rsidRPr="00EA00FD">
              <w:rPr>
                <w:spacing w:val="6"/>
              </w:rPr>
              <w:t>MHz 100/</w:t>
            </w:r>
            <w:proofErr w:type="spellStart"/>
            <w:r w:rsidRPr="00EA00FD">
              <w:rPr>
                <w:spacing w:val="6"/>
              </w:rPr>
              <w:t>dBW</w:t>
            </w:r>
            <w:proofErr w:type="spellEnd"/>
            <w:r w:rsidRPr="00EA00FD">
              <w:rPr>
                <w:spacing w:val="6"/>
              </w:rPr>
              <w:t> 14 (92</w:t>
            </w:r>
            <w:r w:rsidRPr="00EA00FD">
              <w:rPr>
                <w:i/>
                <w:iCs/>
                <w:spacing w:val="6"/>
              </w:rPr>
              <w:t> </w:t>
            </w:r>
            <w:r w:rsidRPr="00EA00FD">
              <w:rPr>
                <w:rFonts w:cs="Times New Roman"/>
                <w:i/>
                <w:iCs/>
                <w:spacing w:val="6"/>
              </w:rPr>
              <w:t>–</w:t>
            </w:r>
            <w:r w:rsidRPr="00EA00FD">
              <w:rPr>
                <w:i/>
                <w:iCs/>
                <w:spacing w:val="6"/>
              </w:rPr>
              <w:t> f </w:t>
            </w:r>
            <w:r w:rsidRPr="00EA00FD">
              <w:rPr>
                <w:spacing w:val="6"/>
              </w:rPr>
              <w:t>) </w:t>
            </w:r>
            <w:r w:rsidRPr="00EA00FD">
              <w:rPr>
                <w:rFonts w:cs="Times New Roman"/>
                <w:spacing w:val="6"/>
              </w:rPr>
              <w:t>–</w:t>
            </w:r>
            <w:r w:rsidRPr="00EA00FD">
              <w:rPr>
                <w:spacing w:val="6"/>
              </w:rPr>
              <w:t> 41</w:t>
            </w:r>
            <w:r w:rsidRPr="00EA00FD">
              <w:rPr>
                <w:i/>
                <w:iCs/>
                <w:spacing w:val="6"/>
              </w:rPr>
              <w:t>–</w:t>
            </w:r>
            <w:r w:rsidRPr="00EA00FD">
              <w:rPr>
                <w:rFonts w:hint="cs"/>
                <w:spacing w:val="6"/>
                <w:rtl/>
              </w:rPr>
              <w:t xml:space="preserve"> من أجل </w:t>
            </w:r>
            <w:r w:rsidRPr="00EA00FD">
              <w:rPr>
                <w:spacing w:val="6"/>
              </w:rPr>
              <w:t>91</w:t>
            </w:r>
            <w:r w:rsidRPr="00EA00FD">
              <w:rPr>
                <w:rFonts w:hint="eastAsia"/>
                <w:spacing w:val="6"/>
                <w:rtl/>
              </w:rPr>
              <w:t> </w:t>
            </w:r>
            <w:r w:rsidRPr="00EA00FD">
              <w:rPr>
                <w:spacing w:val="6"/>
              </w:rPr>
              <w:t>GHz 91,95 </w:t>
            </w:r>
            <w:r w:rsidRPr="00EA00FD">
              <w:rPr>
                <w:spacing w:val="6"/>
              </w:rPr>
              <w:sym w:font="Symbol" w:char="F0B3"/>
            </w:r>
            <w:r w:rsidRPr="00EA00FD">
              <w:rPr>
                <w:spacing w:val="6"/>
              </w:rPr>
              <w:t> </w:t>
            </w:r>
            <w:r w:rsidRPr="00EA00FD">
              <w:rPr>
                <w:i/>
                <w:iCs/>
                <w:spacing w:val="6"/>
              </w:rPr>
              <w:t xml:space="preserve">f </w:t>
            </w:r>
            <w:r w:rsidRPr="00EA00FD">
              <w:rPr>
                <w:spacing w:val="6"/>
              </w:rPr>
              <w:t> </w:t>
            </w:r>
            <w:r w:rsidRPr="00EA00FD">
              <w:rPr>
                <w:spacing w:val="6"/>
              </w:rPr>
              <w:sym w:font="Symbol" w:char="F0B3"/>
            </w:r>
            <w:r w:rsidRPr="00EA00FD">
              <w:rPr>
                <w:i/>
                <w:iCs/>
                <w:spacing w:val="6"/>
              </w:rPr>
              <w:t> </w:t>
            </w:r>
          </w:p>
          <w:p w:rsidR="003502DE" w:rsidRPr="00EA00FD" w:rsidRDefault="003502DE" w:rsidP="0033302E">
            <w:pPr>
              <w:pStyle w:val="TabletextS5"/>
              <w:spacing w:beforeLines="60" w:before="144" w:afterLines="60" w:after="144" w:line="280" w:lineRule="exact"/>
              <w:rPr>
                <w:spacing w:val="6"/>
              </w:rPr>
            </w:pPr>
            <w:r w:rsidRPr="00EA00FD">
              <w:rPr>
                <w:spacing w:val="6"/>
              </w:rPr>
              <w:t>MHz 100/</w:t>
            </w:r>
            <w:proofErr w:type="spellStart"/>
            <w:r w:rsidRPr="00EA00FD">
              <w:rPr>
                <w:spacing w:val="6"/>
              </w:rPr>
              <w:t>dBW</w:t>
            </w:r>
            <w:proofErr w:type="spellEnd"/>
            <w:r w:rsidRPr="00EA00FD">
              <w:rPr>
                <w:spacing w:val="6"/>
              </w:rPr>
              <w:t> 55–</w:t>
            </w:r>
            <w:r w:rsidRPr="00EA00FD">
              <w:rPr>
                <w:rFonts w:hint="cs"/>
                <w:spacing w:val="6"/>
                <w:rtl/>
              </w:rPr>
              <w:t xml:space="preserve"> من أجل</w:t>
            </w:r>
            <w:r w:rsidRPr="00EA00FD">
              <w:rPr>
                <w:rFonts w:hint="eastAsia"/>
                <w:spacing w:val="6"/>
                <w:rtl/>
              </w:rPr>
              <w:t xml:space="preserve"> </w:t>
            </w:r>
            <w:r w:rsidRPr="00EA00FD">
              <w:rPr>
                <w:spacing w:val="6"/>
              </w:rPr>
              <w:sym w:font="Symbol" w:char="F0B3"/>
            </w:r>
            <w:r w:rsidRPr="00EA00FD">
              <w:rPr>
                <w:spacing w:val="6"/>
              </w:rPr>
              <w:t> 86,05</w:t>
            </w:r>
            <w:r w:rsidRPr="00EA00FD">
              <w:rPr>
                <w:rFonts w:hint="eastAsia"/>
                <w:spacing w:val="6"/>
                <w:rtl/>
              </w:rPr>
              <w:t> </w:t>
            </w:r>
            <w:r w:rsidRPr="00EA00FD">
              <w:rPr>
                <w:spacing w:val="6"/>
              </w:rPr>
              <w:t xml:space="preserve">GHz 91 </w:t>
            </w:r>
            <w:r w:rsidRPr="00EA00FD">
              <w:rPr>
                <w:spacing w:val="6"/>
              </w:rPr>
              <w:sym w:font="Symbol" w:char="F0B3"/>
            </w:r>
            <w:r w:rsidRPr="00EA00FD">
              <w:rPr>
                <w:spacing w:val="6"/>
              </w:rPr>
              <w:t> </w:t>
            </w:r>
            <w:r w:rsidRPr="00EA00FD">
              <w:rPr>
                <w:i/>
                <w:iCs/>
                <w:spacing w:val="6"/>
              </w:rPr>
              <w:t>f</w:t>
            </w:r>
            <w:r w:rsidRPr="00EA00FD">
              <w:rPr>
                <w:spacing w:val="6"/>
              </w:rPr>
              <w:t> </w:t>
            </w:r>
          </w:p>
          <w:p w:rsidR="003502DE" w:rsidRPr="00EA00FD" w:rsidRDefault="003502DE" w:rsidP="0033302E">
            <w:pPr>
              <w:pStyle w:val="TabletextS5"/>
              <w:spacing w:beforeLines="60" w:before="144" w:afterLines="60" w:after="144" w:line="280" w:lineRule="exact"/>
              <w:rPr>
                <w:spacing w:val="6"/>
              </w:rPr>
            </w:pPr>
            <w:r w:rsidRPr="00EA00FD">
              <w:rPr>
                <w:rFonts w:hint="cs"/>
                <w:spacing w:val="6"/>
                <w:rtl/>
              </w:rPr>
              <w:t xml:space="preserve">حيث </w:t>
            </w:r>
            <w:r w:rsidRPr="00EA00FD">
              <w:rPr>
                <w:i/>
                <w:iCs/>
                <w:spacing w:val="6"/>
              </w:rPr>
              <w:t>f</w:t>
            </w:r>
            <w:r w:rsidRPr="00EA00FD">
              <w:rPr>
                <w:rFonts w:hint="cs"/>
                <w:spacing w:val="6"/>
                <w:rtl/>
              </w:rPr>
              <w:t xml:space="preserve"> هو التردد المركزي لعرض النطاق المرجعي البالغ </w:t>
            </w:r>
            <w:r w:rsidRPr="00EA00FD">
              <w:rPr>
                <w:spacing w:val="6"/>
              </w:rPr>
              <w:t>MHz 100</w:t>
            </w:r>
            <w:r w:rsidRPr="00EA00FD">
              <w:rPr>
                <w:rFonts w:hint="cs"/>
                <w:spacing w:val="6"/>
                <w:rtl/>
              </w:rPr>
              <w:t>، معبراً عنه بوحدات </w:t>
            </w:r>
            <w:r w:rsidRPr="00EA00FD">
              <w:rPr>
                <w:spacing w:val="6"/>
              </w:rPr>
              <w:t>GHz</w:t>
            </w:r>
          </w:p>
        </w:tc>
      </w:tr>
      <w:tr w:rsidR="003502DE" w:rsidRPr="00694982" w:rsidTr="008058A5">
        <w:trPr>
          <w:trHeight w:val="3113"/>
        </w:trPr>
        <w:tc>
          <w:tcPr>
            <w:tcW w:w="5000" w:type="pct"/>
            <w:gridSpan w:val="4"/>
            <w:shd w:val="clear" w:color="auto" w:fill="auto"/>
            <w:vAlign w:val="center"/>
          </w:tcPr>
          <w:p w:rsidR="003502DE" w:rsidRPr="00694982" w:rsidRDefault="003502DE" w:rsidP="0033302E">
            <w:pPr>
              <w:pStyle w:val="Tablelegend"/>
              <w:tabs>
                <w:tab w:val="clear" w:pos="283"/>
                <w:tab w:val="clear" w:pos="1531"/>
                <w:tab w:val="clear" w:pos="2041"/>
              </w:tabs>
              <w:spacing w:beforeLines="60" w:before="144" w:afterLines="60" w:after="144" w:line="280" w:lineRule="exact"/>
              <w:ind w:left="0" w:firstLine="0"/>
              <w:rPr>
                <w:i/>
                <w:spacing w:val="-6"/>
                <w:rtl/>
              </w:rPr>
            </w:pPr>
            <w:r w:rsidRPr="00694982">
              <w:rPr>
                <w:spacing w:val="-6"/>
                <w:vertAlign w:val="superscript"/>
              </w:rPr>
              <w:t>1</w:t>
            </w:r>
            <w:r w:rsidRPr="00694982">
              <w:rPr>
                <w:spacing w:val="-6"/>
              </w:rPr>
              <w:tab/>
            </w:r>
            <w:r w:rsidRPr="00694982">
              <w:rPr>
                <w:rFonts w:hint="cs"/>
                <w:rtl/>
              </w:rPr>
              <w:t>يُفهم من مستوى قدرة الإرسال غير المطلوب أنه المستوى المقيس عند منفذ الهوائي.</w:t>
            </w:r>
          </w:p>
          <w:p w:rsidR="003502DE" w:rsidRPr="00694982" w:rsidRDefault="003502DE" w:rsidP="0033302E">
            <w:pPr>
              <w:pStyle w:val="Tablelegend"/>
              <w:tabs>
                <w:tab w:val="clear" w:pos="283"/>
                <w:tab w:val="clear" w:pos="1531"/>
                <w:tab w:val="clear" w:pos="2041"/>
              </w:tabs>
              <w:spacing w:beforeLines="60" w:before="144" w:afterLines="60" w:after="144" w:line="280" w:lineRule="exact"/>
              <w:ind w:left="0" w:firstLine="0"/>
              <w:rPr>
                <w:i/>
                <w:spacing w:val="-6"/>
                <w:rtl/>
              </w:rPr>
            </w:pPr>
            <w:r w:rsidRPr="00694982">
              <w:rPr>
                <w:spacing w:val="-6"/>
                <w:vertAlign w:val="superscript"/>
              </w:rPr>
              <w:t>2</w:t>
            </w:r>
            <w:r w:rsidRPr="00694982">
              <w:rPr>
                <w:spacing w:val="-6"/>
              </w:rPr>
              <w:tab/>
            </w:r>
            <w:r w:rsidRPr="00694982">
              <w:rPr>
                <w:rFonts w:hint="cs"/>
                <w:rtl/>
              </w:rPr>
              <w:t>يفهم متوسط القدرة هنا على أنه مجموع القدرة المقيسة عند منفذ الهوائي (أو ما يكافئه) في النطاق</w:t>
            </w:r>
            <w:r w:rsidR="00A44323">
              <w:rPr>
                <w:rFonts w:hint="cs"/>
                <w:rtl/>
              </w:rPr>
              <w:t xml:space="preserve"> </w:t>
            </w:r>
            <w:r w:rsidR="00A44323">
              <w:t>MHz 1 427</w:t>
            </w:r>
            <w:r w:rsidR="00A44323">
              <w:noBreakHyphen/>
              <w:t>1 400</w:t>
            </w:r>
            <w:r w:rsidRPr="00694982">
              <w:rPr>
                <w:rFonts w:hint="cs"/>
                <w:rtl/>
              </w:rPr>
              <w:t xml:space="preserve"> محسوباً وسطياً على فترة في حدود </w:t>
            </w:r>
            <w:r w:rsidRPr="00694982">
              <w:t>5</w:t>
            </w:r>
            <w:r w:rsidR="00A44323">
              <w:rPr>
                <w:rFonts w:hint="eastAsia"/>
                <w:rtl/>
              </w:rPr>
              <w:t> </w:t>
            </w:r>
            <w:r w:rsidRPr="00694982">
              <w:rPr>
                <w:rFonts w:hint="cs"/>
                <w:rtl/>
              </w:rPr>
              <w:t>ثوان.</w:t>
            </w:r>
          </w:p>
          <w:p w:rsidR="003502DE" w:rsidRPr="00694982" w:rsidDel="00D9641B" w:rsidRDefault="003502DE" w:rsidP="0033302E">
            <w:pPr>
              <w:pStyle w:val="Tablelegend"/>
              <w:tabs>
                <w:tab w:val="clear" w:pos="283"/>
                <w:tab w:val="clear" w:pos="1531"/>
                <w:tab w:val="clear" w:pos="2041"/>
              </w:tabs>
              <w:spacing w:beforeLines="60" w:before="144" w:afterLines="60" w:after="144" w:line="280" w:lineRule="exact"/>
              <w:ind w:left="0" w:firstLine="0"/>
              <w:rPr>
                <w:del w:id="112" w:author="Awad, Samy" w:date="2015-10-06T15:59:00Z"/>
                <w:i/>
                <w:spacing w:val="-6"/>
                <w:rtl/>
              </w:rPr>
            </w:pPr>
            <w:del w:id="113" w:author="Awad, Samy" w:date="2015-10-06T15:59:00Z">
              <w:r w:rsidRPr="00694982" w:rsidDel="00D9641B">
                <w:rPr>
                  <w:rFonts w:hint="cs"/>
                  <w:spacing w:val="-6"/>
                  <w:vertAlign w:val="superscript"/>
                  <w:rtl/>
                </w:rPr>
                <w:delText>3</w:delText>
              </w:r>
              <w:r w:rsidRPr="00694982" w:rsidDel="00D9641B">
                <w:rPr>
                  <w:spacing w:val="-6"/>
                </w:rPr>
                <w:tab/>
              </w:r>
              <w:r w:rsidRPr="00694982" w:rsidDel="00D9641B">
                <w:rPr>
                  <w:rFonts w:hint="cs"/>
                  <w:rtl/>
                </w:rPr>
                <w:delText xml:space="preserve">من المرجح أن تستوفي محطات الخدمة المتنقلة للأنظمة الخلوية، بما في ذلك تلك التي تمتثل للتوصية </w:delText>
              </w:r>
              <w:r w:rsidRPr="00694982" w:rsidDel="00D9641B">
                <w:delText>ITU-R M.1457</w:delText>
              </w:r>
              <w:r w:rsidRPr="00694982" w:rsidDel="00D9641B">
                <w:rPr>
                  <w:rFonts w:hint="cs"/>
                  <w:rtl/>
                </w:rPr>
                <w:delText xml:space="preserve"> أو معايير الاتصالات المتنقلة الدولية، هذا المستوى لقدرة الإرسالات غير المطلوبة.</w:delText>
              </w:r>
            </w:del>
          </w:p>
          <w:p w:rsidR="003502DE" w:rsidRPr="00694982" w:rsidRDefault="003502DE" w:rsidP="0033302E">
            <w:pPr>
              <w:pStyle w:val="Tablelegend"/>
              <w:tabs>
                <w:tab w:val="clear" w:pos="283"/>
                <w:tab w:val="clear" w:pos="1531"/>
                <w:tab w:val="clear" w:pos="2041"/>
              </w:tabs>
              <w:spacing w:beforeLines="60" w:before="144" w:afterLines="60" w:after="144" w:line="280" w:lineRule="exact"/>
              <w:ind w:left="0" w:firstLine="0"/>
              <w:rPr>
                <w:i/>
                <w:spacing w:val="-6"/>
                <w:rtl/>
              </w:rPr>
            </w:pPr>
            <w:del w:id="114" w:author="Awad, Samy" w:date="2015-10-06T15:59:00Z">
              <w:r w:rsidRPr="00694982" w:rsidDel="00D9641B">
                <w:rPr>
                  <w:rFonts w:hint="cs"/>
                  <w:spacing w:val="-6"/>
                  <w:vertAlign w:val="superscript"/>
                  <w:rtl/>
                </w:rPr>
                <w:delText>4</w:delText>
              </w:r>
            </w:del>
            <w:ins w:id="115" w:author="Awad, Samy" w:date="2015-10-06T15:59:00Z">
              <w:r w:rsidRPr="00694982">
                <w:rPr>
                  <w:rFonts w:hint="cs"/>
                  <w:spacing w:val="-6"/>
                  <w:vertAlign w:val="superscript"/>
                  <w:rtl/>
                </w:rPr>
                <w:t>3</w:t>
              </w:r>
            </w:ins>
            <w:r w:rsidRPr="00694982">
              <w:rPr>
                <w:spacing w:val="-6"/>
              </w:rPr>
              <w:tab/>
            </w:r>
            <w:r w:rsidRPr="00694982">
              <w:rPr>
                <w:rFonts w:hint="cs"/>
                <w:rtl/>
              </w:rPr>
              <w:t>النطاق</w:t>
            </w:r>
            <w:r w:rsidR="00A44323">
              <w:rPr>
                <w:rFonts w:hint="cs"/>
                <w:rtl/>
              </w:rPr>
              <w:t xml:space="preserve"> </w:t>
            </w:r>
            <w:r w:rsidR="00A44323">
              <w:t>MHz 1 435</w:t>
            </w:r>
            <w:r w:rsidR="00A44323">
              <w:noBreakHyphen/>
              <w:t>1 429</w:t>
            </w:r>
            <w:r w:rsidRPr="00694982">
              <w:rPr>
                <w:rFonts w:hint="cs"/>
                <w:rtl/>
              </w:rPr>
              <w:t xml:space="preserve"> موزع أيضاً للخدمة المتنقلة للطيران في ثماني إدارات في الإقليم</w:t>
            </w:r>
            <w:r w:rsidR="00A44323">
              <w:rPr>
                <w:rFonts w:hint="eastAsia"/>
                <w:rtl/>
              </w:rPr>
              <w:t> </w:t>
            </w:r>
            <w:r w:rsidRPr="00694982">
              <w:t>1</w:t>
            </w:r>
            <w:r w:rsidRPr="00694982">
              <w:rPr>
                <w:rFonts w:hint="cs"/>
                <w:rtl/>
              </w:rPr>
              <w:t xml:space="preserve"> على أساس أولي حصراً لأغراض القياس عن بعد للطيران داخل أراضيها الوطنية (الرقم</w:t>
            </w:r>
            <w:r w:rsidR="00AE1AA0">
              <w:rPr>
                <w:rFonts w:hint="eastAsia"/>
                <w:rtl/>
              </w:rPr>
              <w:t> </w:t>
            </w:r>
            <w:r w:rsidRPr="00694982">
              <w:rPr>
                <w:b/>
              </w:rPr>
              <w:t>342.5</w:t>
            </w:r>
            <w:r w:rsidRPr="00694982">
              <w:rPr>
                <w:rFonts w:hint="cs"/>
                <w:rtl/>
              </w:rPr>
              <w:t>).</w:t>
            </w:r>
          </w:p>
          <w:p w:rsidR="003502DE" w:rsidRPr="00694982" w:rsidRDefault="003502DE" w:rsidP="0033302E">
            <w:pPr>
              <w:pStyle w:val="Tablelegend"/>
              <w:tabs>
                <w:tab w:val="clear" w:pos="283"/>
                <w:tab w:val="clear" w:pos="1531"/>
                <w:tab w:val="clear" w:pos="2041"/>
              </w:tabs>
              <w:spacing w:beforeLines="60" w:before="144" w:afterLines="60" w:after="144" w:line="280" w:lineRule="exact"/>
              <w:ind w:left="0" w:firstLine="0"/>
              <w:rPr>
                <w:i/>
                <w:rtl/>
              </w:rPr>
            </w:pPr>
            <w:del w:id="116" w:author="Awad, Samy" w:date="2015-10-06T15:59:00Z">
              <w:r w:rsidRPr="00694982" w:rsidDel="00D9641B">
                <w:rPr>
                  <w:spacing w:val="-6"/>
                  <w:vertAlign w:val="superscript"/>
                </w:rPr>
                <w:delText>5</w:delText>
              </w:r>
            </w:del>
            <w:ins w:id="117" w:author="Awad, Samy" w:date="2015-10-06T15:59:00Z">
              <w:r w:rsidRPr="00694982">
                <w:rPr>
                  <w:spacing w:val="-6"/>
                  <w:vertAlign w:val="superscript"/>
                </w:rPr>
                <w:t>4</w:t>
              </w:r>
            </w:ins>
            <w:r w:rsidRPr="00694982">
              <w:rPr>
                <w:spacing w:val="-6"/>
              </w:rPr>
              <w:tab/>
            </w:r>
            <w:r w:rsidRPr="00694982">
              <w:rPr>
                <w:rFonts w:hint="cs"/>
                <w:rtl/>
              </w:rPr>
              <w:t>تنطبق المستويات الموصى بها في ظروف السماء الصافية. وفي أحوال الخبو يجوز للمحطات الأرضية تجاوز هذه المستويات لدى استعمال التحكم في القدرة على الوصلة الصاعدة.</w:t>
            </w:r>
          </w:p>
          <w:p w:rsidR="003502DE" w:rsidRPr="00694982" w:rsidRDefault="003502DE" w:rsidP="0033302E">
            <w:pPr>
              <w:pStyle w:val="Tablelegend"/>
              <w:tabs>
                <w:tab w:val="clear" w:pos="283"/>
                <w:tab w:val="clear" w:pos="1531"/>
                <w:tab w:val="clear" w:pos="2041"/>
              </w:tabs>
              <w:spacing w:beforeLines="60" w:before="144" w:afterLines="60" w:after="144" w:line="280" w:lineRule="exact"/>
              <w:ind w:left="0" w:firstLine="0"/>
              <w:rPr>
                <w:spacing w:val="-8"/>
                <w:rtl/>
              </w:rPr>
            </w:pPr>
            <w:del w:id="118" w:author="Awad, Samy" w:date="2015-10-06T15:59:00Z">
              <w:r w:rsidRPr="00694982" w:rsidDel="00D9641B">
                <w:rPr>
                  <w:spacing w:val="-8"/>
                  <w:vertAlign w:val="superscript"/>
                </w:rPr>
                <w:delText>6</w:delText>
              </w:r>
            </w:del>
            <w:ins w:id="119" w:author="Awad, Samy" w:date="2015-10-06T15:59:00Z">
              <w:r w:rsidRPr="00694982">
                <w:rPr>
                  <w:spacing w:val="-8"/>
                  <w:vertAlign w:val="superscript"/>
                </w:rPr>
                <w:t>5</w:t>
              </w:r>
            </w:ins>
            <w:r w:rsidRPr="00694982">
              <w:rPr>
                <w:spacing w:val="-8"/>
              </w:rPr>
              <w:tab/>
            </w:r>
            <w:r w:rsidRPr="00694982">
              <w:rPr>
                <w:rFonts w:hint="cs"/>
                <w:rtl/>
              </w:rPr>
              <w:t>يجوز تحديد مستويات قصوى أخرى للإرسال غير المطلوب استناداً إلى السيناريوهات المختلفة المقدمة في التقرير</w:t>
            </w:r>
            <w:r w:rsidR="00AE1AA0">
              <w:rPr>
                <w:rFonts w:hint="eastAsia"/>
                <w:rtl/>
              </w:rPr>
              <w:t> </w:t>
            </w:r>
            <w:r w:rsidRPr="00694982">
              <w:t>ITU</w:t>
            </w:r>
            <w:r w:rsidR="00AE1AA0">
              <w:noBreakHyphen/>
            </w:r>
            <w:r w:rsidRPr="00694982">
              <w:t>R</w:t>
            </w:r>
            <w:r w:rsidR="00AE1AA0">
              <w:t> </w:t>
            </w:r>
            <w:r w:rsidRPr="00694982">
              <w:t>F.2239</w:t>
            </w:r>
            <w:r w:rsidRPr="00694982">
              <w:rPr>
                <w:rFonts w:hint="cs"/>
                <w:rtl/>
              </w:rPr>
              <w:t xml:space="preserve"> بشأن النطاق</w:t>
            </w:r>
            <w:r w:rsidRPr="00694982">
              <w:rPr>
                <w:rFonts w:hint="eastAsia"/>
                <w:rtl/>
              </w:rPr>
              <w:t> </w:t>
            </w:r>
            <w:r w:rsidRPr="00694982">
              <w:t>GHz 92</w:t>
            </w:r>
            <w:r w:rsidR="00AE1AA0">
              <w:noBreakHyphen/>
            </w:r>
            <w:r w:rsidRPr="00694982">
              <w:t>86</w:t>
            </w:r>
            <w:r w:rsidRPr="00694982">
              <w:rPr>
                <w:rFonts w:hint="cs"/>
                <w:rtl/>
              </w:rPr>
              <w:t>.</w:t>
            </w:r>
          </w:p>
        </w:tc>
      </w:tr>
    </w:tbl>
    <w:p w:rsidR="003502DE" w:rsidRDefault="003502DE" w:rsidP="00EA00FD">
      <w:pPr>
        <w:pStyle w:val="Reasons"/>
        <w:rPr>
          <w:b w:val="0"/>
          <w:bCs w:val="0"/>
        </w:rPr>
      </w:pPr>
      <w:r>
        <w:rPr>
          <w:rtl/>
        </w:rPr>
        <w:t>الأسباب:</w:t>
      </w:r>
      <w:r>
        <w:tab/>
      </w:r>
      <w:r>
        <w:rPr>
          <w:rFonts w:hint="cs"/>
          <w:b w:val="0"/>
          <w:bCs w:val="0"/>
          <w:rtl/>
        </w:rPr>
        <w:t>لضمان حماية خدمة استكشاف الأرض الساتلية (المنفعلة) نظراً إلى الطبيعة الدينامية لمحطات الاتصالات المتنقلة الدولية التي تملي مستويات البث غير المطلوب لمحطات الاتصالات المتنقلة الدولية (</w:t>
      </w:r>
      <w:r w:rsidRPr="00A5657A">
        <w:rPr>
          <w:rFonts w:hint="cs"/>
          <w:b w:val="0"/>
          <w:bCs w:val="0"/>
          <w:rtl/>
        </w:rPr>
        <w:t>-</w:t>
      </w:r>
      <w:proofErr w:type="spellStart"/>
      <w:r w:rsidRPr="00A5657A">
        <w:rPr>
          <w:b w:val="0"/>
          <w:bCs w:val="0"/>
        </w:rPr>
        <w:t>dBW</w:t>
      </w:r>
      <w:proofErr w:type="spellEnd"/>
      <w:r w:rsidR="00EA00FD">
        <w:rPr>
          <w:b w:val="0"/>
          <w:bCs w:val="0"/>
        </w:rPr>
        <w:t> </w:t>
      </w:r>
      <w:r w:rsidRPr="00A5657A">
        <w:rPr>
          <w:b w:val="0"/>
          <w:bCs w:val="0"/>
        </w:rPr>
        <w:t>65</w:t>
      </w:r>
      <w:r>
        <w:rPr>
          <w:rFonts w:hint="cs"/>
          <w:b w:val="0"/>
          <w:bCs w:val="0"/>
          <w:rtl/>
        </w:rPr>
        <w:t>/</w:t>
      </w:r>
      <w:r w:rsidRPr="00A5657A">
        <w:rPr>
          <w:b w:val="0"/>
          <w:bCs w:val="0"/>
        </w:rPr>
        <w:t>MHz</w:t>
      </w:r>
      <w:r>
        <w:rPr>
          <w:b w:val="0"/>
          <w:bCs w:val="0"/>
        </w:rPr>
        <w:t> </w:t>
      </w:r>
      <w:r w:rsidRPr="00A5657A">
        <w:rPr>
          <w:b w:val="0"/>
          <w:bCs w:val="0"/>
        </w:rPr>
        <w:t>27</w:t>
      </w:r>
      <w:r>
        <w:rPr>
          <w:rFonts w:hint="cs"/>
          <w:b w:val="0"/>
          <w:bCs w:val="0"/>
          <w:rtl/>
        </w:rPr>
        <w:t xml:space="preserve"> للمحطات المتنقلة للاتصالات المتنقلة الدولية و</w:t>
      </w:r>
      <w:r w:rsidRPr="00A5657A">
        <w:rPr>
          <w:rFonts w:hint="cs"/>
          <w:b w:val="0"/>
          <w:bCs w:val="0"/>
          <w:rtl/>
        </w:rPr>
        <w:t>-</w:t>
      </w:r>
      <w:proofErr w:type="spellStart"/>
      <w:r>
        <w:rPr>
          <w:b w:val="0"/>
          <w:bCs w:val="0"/>
        </w:rPr>
        <w:t>dBW</w:t>
      </w:r>
      <w:proofErr w:type="spellEnd"/>
      <w:r>
        <w:rPr>
          <w:b w:val="0"/>
          <w:bCs w:val="0"/>
        </w:rPr>
        <w:t> 7</w:t>
      </w:r>
      <w:r w:rsidRPr="00A5657A">
        <w:rPr>
          <w:b w:val="0"/>
          <w:bCs w:val="0"/>
        </w:rPr>
        <w:t>5</w:t>
      </w:r>
      <w:r>
        <w:rPr>
          <w:rFonts w:hint="cs"/>
          <w:b w:val="0"/>
          <w:bCs w:val="0"/>
          <w:rtl/>
        </w:rPr>
        <w:t>/</w:t>
      </w:r>
      <w:r w:rsidRPr="00A5657A">
        <w:rPr>
          <w:b w:val="0"/>
          <w:bCs w:val="0"/>
        </w:rPr>
        <w:t>MHz</w:t>
      </w:r>
      <w:r>
        <w:rPr>
          <w:b w:val="0"/>
          <w:bCs w:val="0"/>
        </w:rPr>
        <w:t> </w:t>
      </w:r>
      <w:r w:rsidRPr="00A5657A">
        <w:rPr>
          <w:b w:val="0"/>
          <w:bCs w:val="0"/>
        </w:rPr>
        <w:t>27</w:t>
      </w:r>
      <w:r>
        <w:rPr>
          <w:rFonts w:hint="cs"/>
          <w:b w:val="0"/>
          <w:bCs w:val="0"/>
          <w:rtl/>
        </w:rPr>
        <w:t xml:space="preserve"> للمحطات القاعدة للاتصالات المتنقلة الدولية) إذ يمكن أن تكون الحدود الإلزامية في</w:t>
      </w:r>
      <w:r>
        <w:rPr>
          <w:rFonts w:hint="eastAsia"/>
          <w:b w:val="0"/>
          <w:bCs w:val="0"/>
          <w:rtl/>
        </w:rPr>
        <w:t> </w:t>
      </w:r>
      <w:r>
        <w:rPr>
          <w:rFonts w:hint="cs"/>
          <w:b w:val="0"/>
          <w:bCs w:val="0"/>
          <w:rtl/>
        </w:rPr>
        <w:t>القرار</w:t>
      </w:r>
      <w:r>
        <w:rPr>
          <w:rFonts w:hint="eastAsia"/>
          <w:b w:val="0"/>
          <w:bCs w:val="0"/>
          <w:rtl/>
        </w:rPr>
        <w:t> </w:t>
      </w:r>
      <w:r>
        <w:rPr>
          <w:b w:val="0"/>
          <w:bCs w:val="0"/>
        </w:rPr>
        <w:t>750</w:t>
      </w:r>
      <w:r>
        <w:rPr>
          <w:rFonts w:hint="cs"/>
          <w:b w:val="0"/>
          <w:bCs w:val="0"/>
          <w:rtl/>
        </w:rPr>
        <w:t xml:space="preserve"> صارمة ومفرطة. وعليه، من الأفضل النص على هذه المستويات لتكون بمثابة "قيم موصى بها" على غرار التطبيقات الأخرى في</w:t>
      </w:r>
      <w:r>
        <w:rPr>
          <w:rFonts w:hint="eastAsia"/>
          <w:b w:val="0"/>
          <w:bCs w:val="0"/>
          <w:rtl/>
        </w:rPr>
        <w:t> </w:t>
      </w:r>
      <w:r>
        <w:rPr>
          <w:rFonts w:hint="cs"/>
          <w:b w:val="0"/>
          <w:bCs w:val="0"/>
          <w:rtl/>
        </w:rPr>
        <w:t>الخدمة المتنقلة في</w:t>
      </w:r>
      <w:r>
        <w:rPr>
          <w:rFonts w:hint="eastAsia"/>
          <w:b w:val="0"/>
          <w:bCs w:val="0"/>
          <w:rtl/>
        </w:rPr>
        <w:t> </w:t>
      </w:r>
      <w:r>
        <w:rPr>
          <w:rFonts w:hint="cs"/>
          <w:b w:val="0"/>
          <w:bCs w:val="0"/>
          <w:rtl/>
        </w:rPr>
        <w:t xml:space="preserve">نطاق التردد </w:t>
      </w:r>
      <w:r>
        <w:rPr>
          <w:b w:val="0"/>
          <w:bCs w:val="0"/>
        </w:rPr>
        <w:t>MHz 1 452</w:t>
      </w:r>
      <w:r>
        <w:rPr>
          <w:b w:val="0"/>
          <w:bCs w:val="0"/>
        </w:rPr>
        <w:noBreakHyphen/>
        <w:t>1 427</w:t>
      </w:r>
      <w:r>
        <w:rPr>
          <w:rFonts w:hint="cs"/>
          <w:b w:val="0"/>
          <w:bCs w:val="0"/>
          <w:rtl/>
        </w:rPr>
        <w:t>.</w:t>
      </w:r>
    </w:p>
    <w:p w:rsidR="001F01AC" w:rsidRDefault="001F01AC" w:rsidP="001F01AC">
      <w:pPr>
        <w:pStyle w:val="ArtNo"/>
        <w:rPr>
          <w:rtl/>
        </w:rPr>
      </w:pPr>
      <w:r>
        <w:rPr>
          <w:rtl/>
        </w:rPr>
        <w:t xml:space="preserve">المـادة </w:t>
      </w:r>
      <w:r w:rsidRPr="008462AD">
        <w:rPr>
          <w:rStyle w:val="href"/>
        </w:rPr>
        <w:t>5</w:t>
      </w:r>
    </w:p>
    <w:p w:rsidR="001F01AC" w:rsidRPr="007031A9" w:rsidRDefault="001F01AC" w:rsidP="001F01AC">
      <w:pPr>
        <w:pStyle w:val="Arttitle"/>
        <w:rPr>
          <w:b w:val="0"/>
          <w:rtl/>
        </w:rPr>
      </w:pPr>
      <w:bookmarkStart w:id="120" w:name="_Toc331055733"/>
      <w:r w:rsidRPr="007031A9">
        <w:rPr>
          <w:b w:val="0"/>
          <w:rtl/>
        </w:rPr>
        <w:lastRenderedPageBreak/>
        <w:t>توزيع نطاقات التردد</w:t>
      </w:r>
      <w:bookmarkEnd w:id="120"/>
    </w:p>
    <w:p w:rsidR="001F01AC" w:rsidRDefault="001F01AC" w:rsidP="001F01AC">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1F01AC" w:rsidRPr="001F01AC" w:rsidRDefault="001F01AC" w:rsidP="001F01AC">
      <w:pPr>
        <w:rPr>
          <w:rtl/>
          <w:rPrChange w:id="121" w:author="Aeid, Maha" w:date="2015-10-25T12:20:00Z">
            <w:rPr>
              <w:rtl/>
            </w:rPr>
          </w:rPrChange>
        </w:rPr>
      </w:pPr>
      <w:bookmarkStart w:id="122" w:name="_GoBack"/>
      <w:bookmarkEnd w:id="122"/>
    </w:p>
    <w:p w:rsidR="00976277" w:rsidRDefault="006E1B26" w:rsidP="004B67A7">
      <w:pPr>
        <w:pStyle w:val="Proposal"/>
      </w:pPr>
      <w:r>
        <w:t>MOD</w:t>
      </w:r>
      <w:r>
        <w:tab/>
        <w:t>INS/58A1/7</w:t>
      </w:r>
    </w:p>
    <w:p w:rsidR="003502DE" w:rsidRPr="00261C5B" w:rsidRDefault="003502DE">
      <w:pPr>
        <w:pStyle w:val="Tabletitle"/>
        <w:rPr>
          <w:rtl/>
          <w:lang w:bidi="ar-EG"/>
        </w:rPr>
        <w:pPrChange w:id="123" w:author="El Wardany, Samy" w:date="2011-08-01T14:42:00Z">
          <w:pPr/>
        </w:pPrChange>
      </w:pPr>
      <w:r w:rsidRPr="00261C5B">
        <w:t>MHz</w:t>
      </w:r>
      <w:r w:rsidR="00B15931">
        <w:t> </w:t>
      </w:r>
      <w:r>
        <w:t>1</w:t>
      </w:r>
      <w:r w:rsidR="00B15931">
        <w:t> </w:t>
      </w:r>
      <w:r>
        <w:t>525-1</w:t>
      </w:r>
      <w:r w:rsidR="00B15931">
        <w:t> </w:t>
      </w:r>
      <w:r>
        <w:t>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6E1B26" w:rsidRPr="00E741AA" w:rsidTr="006E1B26">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6E1B26" w:rsidRPr="00E741AA" w:rsidRDefault="006E1B26" w:rsidP="004B67A7">
            <w:pPr>
              <w:pStyle w:val="Tablehead"/>
              <w:keepNext/>
            </w:pPr>
            <w:r w:rsidRPr="00E741AA">
              <w:rPr>
                <w:rtl/>
              </w:rPr>
              <w:t>التوزيع على الخدمات</w:t>
            </w:r>
          </w:p>
        </w:tc>
      </w:tr>
      <w:tr w:rsidR="006E1B26" w:rsidRPr="00E741AA" w:rsidTr="006E1B26">
        <w:trPr>
          <w:cantSplit/>
          <w:jc w:val="center"/>
        </w:trPr>
        <w:tc>
          <w:tcPr>
            <w:tcW w:w="2800" w:type="dxa"/>
            <w:tcBorders>
              <w:top w:val="single" w:sz="4" w:space="0" w:color="auto"/>
              <w:left w:val="single" w:sz="6" w:space="0" w:color="auto"/>
              <w:bottom w:val="single" w:sz="6" w:space="0" w:color="auto"/>
              <w:right w:val="single" w:sz="6" w:space="0" w:color="auto"/>
            </w:tcBorders>
          </w:tcPr>
          <w:p w:rsidR="006E1B26" w:rsidRPr="005313DE" w:rsidRDefault="006E1B26" w:rsidP="004B67A7">
            <w:pPr>
              <w:pStyle w:val="Tablehead"/>
              <w:keepNext/>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6E1B26" w:rsidRPr="00E741AA" w:rsidRDefault="006E1B26" w:rsidP="004B67A7">
            <w:pPr>
              <w:pStyle w:val="Tablehead"/>
              <w:keepNext/>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6E1B26" w:rsidRPr="00E741AA" w:rsidRDefault="006E1B26" w:rsidP="004B67A7">
            <w:pPr>
              <w:pStyle w:val="Tablehead"/>
              <w:keepNext/>
            </w:pPr>
            <w:r w:rsidRPr="00E741AA">
              <w:rPr>
                <w:rtl/>
              </w:rPr>
              <w:t xml:space="preserve">الإقليم </w:t>
            </w:r>
            <w:r w:rsidRPr="00E741AA">
              <w:t>3</w:t>
            </w:r>
          </w:p>
        </w:tc>
      </w:tr>
      <w:tr w:rsidR="006E1B26" w:rsidRPr="00E741AA" w:rsidTr="006E1B26">
        <w:trPr>
          <w:cantSplit/>
          <w:jc w:val="center"/>
        </w:trPr>
        <w:tc>
          <w:tcPr>
            <w:tcW w:w="2800" w:type="dxa"/>
            <w:tcBorders>
              <w:top w:val="single" w:sz="4" w:space="0" w:color="auto"/>
              <w:left w:val="single" w:sz="6" w:space="0" w:color="auto"/>
              <w:right w:val="single" w:sz="6" w:space="0" w:color="auto"/>
            </w:tcBorders>
          </w:tcPr>
          <w:p w:rsidR="006E1B26" w:rsidRPr="00FA3B95" w:rsidRDefault="006E1B26" w:rsidP="00B31C84">
            <w:pPr>
              <w:pStyle w:val="TabletextS5"/>
              <w:keepNext/>
              <w:rPr>
                <w:rStyle w:val="Tablefreq"/>
              </w:rPr>
            </w:pPr>
            <w:r w:rsidRPr="00FA3B95">
              <w:rPr>
                <w:rStyle w:val="Tablefreq"/>
              </w:rPr>
              <w:t>1</w:t>
            </w:r>
            <w:r w:rsidR="00B31C84">
              <w:rPr>
                <w:rStyle w:val="Tablefreq"/>
              </w:rPr>
              <w:t> </w:t>
            </w:r>
            <w:r w:rsidRPr="00FA3B95">
              <w:rPr>
                <w:rStyle w:val="Tablefreq"/>
              </w:rPr>
              <w:t>492-1 452</w:t>
            </w:r>
          </w:p>
          <w:p w:rsidR="006E1B26" w:rsidRPr="00E741AA" w:rsidRDefault="006E1B26" w:rsidP="004B67A7">
            <w:pPr>
              <w:pStyle w:val="TabletextS5"/>
              <w:keepNext/>
            </w:pPr>
            <w:r w:rsidRPr="00E741AA">
              <w:rPr>
                <w:b/>
                <w:bCs/>
                <w:rtl/>
              </w:rPr>
              <w:t>ثابتة</w:t>
            </w:r>
          </w:p>
          <w:p w:rsidR="006E1B26" w:rsidRPr="00E741AA" w:rsidRDefault="006E1B26" w:rsidP="00B31C84">
            <w:pPr>
              <w:pStyle w:val="TabletextS5"/>
              <w:keepNext/>
            </w:pPr>
            <w:r w:rsidRPr="00E741AA">
              <w:rPr>
                <w:b/>
                <w:bCs/>
                <w:rtl/>
              </w:rPr>
              <w:t xml:space="preserve">متنقلة </w:t>
            </w:r>
            <w:r w:rsidRPr="00E741AA">
              <w:rPr>
                <w:rtl/>
              </w:rPr>
              <w:t>باستثناء المتنقلة للطيران</w:t>
            </w:r>
            <w:r w:rsidR="00B31C84">
              <w:rPr>
                <w:rFonts w:hint="cs"/>
                <w:rtl/>
              </w:rPr>
              <w:t xml:space="preserve">  </w:t>
            </w:r>
            <w:ins w:id="124" w:author="Elbahnassawy, Ganat" w:date="2015-10-27T19:43:00Z">
              <w:r w:rsidR="003F35F1">
                <w:t>ADD</w:t>
              </w:r>
            </w:ins>
            <w:ins w:id="125" w:author="Khalil, Magdy" w:date="2015-11-02T10:47:00Z">
              <w:r w:rsidR="003F35F1">
                <w:rPr>
                  <w:rFonts w:hint="cs"/>
                  <w:rtl/>
                </w:rPr>
                <w:t> </w:t>
              </w:r>
            </w:ins>
            <w:ins w:id="126" w:author="Elbahnassawy, Ganat" w:date="2015-10-27T19:43:00Z">
              <w:r w:rsidR="003F35F1">
                <w:t>AA1.5</w:t>
              </w:r>
            </w:ins>
          </w:p>
          <w:p w:rsidR="006E1B26" w:rsidRPr="00E741AA" w:rsidRDefault="006E1B26" w:rsidP="004B67A7">
            <w:pPr>
              <w:pStyle w:val="TabletextS5"/>
              <w:keepNext/>
              <w:rPr>
                <w:rtl/>
              </w:rPr>
            </w:pPr>
            <w:r w:rsidRPr="00E741AA">
              <w:rPr>
                <w:b/>
                <w:bCs/>
                <w:rtl/>
              </w:rPr>
              <w:t>إذاعية</w:t>
            </w:r>
            <w:r w:rsidRPr="00E741AA">
              <w:rPr>
                <w:rtl/>
              </w:rPr>
              <w:t xml:space="preserve"> </w:t>
            </w:r>
          </w:p>
          <w:p w:rsidR="006E1B26" w:rsidRPr="00E741AA" w:rsidRDefault="006E1B26" w:rsidP="004B67A7">
            <w:pPr>
              <w:pStyle w:val="TabletextS5"/>
              <w:keepNext/>
              <w:tabs>
                <w:tab w:val="left" w:pos="143"/>
              </w:tabs>
            </w:pPr>
            <w:r w:rsidRPr="00E741AA">
              <w:rPr>
                <w:b/>
                <w:bCs/>
                <w:rtl/>
              </w:rPr>
              <w:t>إذاعية ساتلية</w:t>
            </w:r>
            <w:r w:rsidRPr="00E741AA">
              <w:rPr>
                <w:rtl/>
              </w:rPr>
              <w:t xml:space="preserve"> </w:t>
            </w:r>
            <w:r w:rsidRPr="00E741AA">
              <w:rPr>
                <w:rtl/>
              </w:rPr>
              <w:br/>
            </w:r>
            <w:r w:rsidRPr="003502DE">
              <w:rPr>
                <w:rStyle w:val="Artref"/>
                <w:b w:val="0"/>
                <w:bCs w:val="0"/>
              </w:rPr>
              <w:t>208B.5</w:t>
            </w:r>
          </w:p>
        </w:tc>
        <w:tc>
          <w:tcPr>
            <w:tcW w:w="6524" w:type="dxa"/>
            <w:gridSpan w:val="2"/>
            <w:tcBorders>
              <w:top w:val="single" w:sz="4" w:space="0" w:color="auto"/>
              <w:left w:val="single" w:sz="6" w:space="0" w:color="auto"/>
              <w:right w:val="single" w:sz="6" w:space="0" w:color="auto"/>
            </w:tcBorders>
          </w:tcPr>
          <w:p w:rsidR="006E1B26" w:rsidRPr="00FA3B95" w:rsidRDefault="006E1B26" w:rsidP="00B31C84">
            <w:pPr>
              <w:pStyle w:val="TabletextS5"/>
              <w:keepNext/>
              <w:rPr>
                <w:rStyle w:val="Tablefreq"/>
              </w:rPr>
            </w:pPr>
            <w:r w:rsidRPr="00FA3B95">
              <w:rPr>
                <w:rStyle w:val="Tablefreq"/>
              </w:rPr>
              <w:t>1</w:t>
            </w:r>
            <w:r w:rsidR="00B31C84">
              <w:rPr>
                <w:rStyle w:val="Tablefreq"/>
              </w:rPr>
              <w:t> </w:t>
            </w:r>
            <w:r w:rsidRPr="00FA3B95">
              <w:rPr>
                <w:rStyle w:val="Tablefreq"/>
              </w:rPr>
              <w:t>492-1 452</w:t>
            </w:r>
          </w:p>
          <w:p w:rsidR="006E1B26" w:rsidRPr="00E741AA" w:rsidRDefault="006E1B26" w:rsidP="004B67A7">
            <w:pPr>
              <w:pStyle w:val="TabletextS5"/>
              <w:keepNext/>
              <w:tabs>
                <w:tab w:val="left" w:pos="597"/>
              </w:tabs>
            </w:pPr>
            <w:r>
              <w:tab/>
            </w:r>
            <w:r w:rsidRPr="00E741AA">
              <w:rPr>
                <w:b/>
                <w:bCs/>
                <w:rtl/>
              </w:rPr>
              <w:t>ثابتة</w:t>
            </w:r>
          </w:p>
          <w:p w:rsidR="006E1B26" w:rsidRPr="00E741AA" w:rsidRDefault="006E1B26" w:rsidP="00B31C84">
            <w:pPr>
              <w:pStyle w:val="TabletextS5"/>
              <w:keepNext/>
              <w:tabs>
                <w:tab w:val="left" w:pos="597"/>
              </w:tabs>
              <w:rPr>
                <w:rtl/>
              </w:rPr>
            </w:pPr>
            <w:r>
              <w:rPr>
                <w:b/>
                <w:bCs/>
                <w:rtl/>
              </w:rPr>
              <w:tab/>
            </w:r>
            <w:r w:rsidRPr="00E741AA">
              <w:rPr>
                <w:b/>
                <w:bCs/>
                <w:rtl/>
              </w:rPr>
              <w:t xml:space="preserve">متنقلة </w:t>
            </w:r>
            <w:r w:rsidRPr="003502DE">
              <w:rPr>
                <w:rStyle w:val="Artref"/>
                <w:b w:val="0"/>
                <w:bCs w:val="0"/>
              </w:rPr>
              <w:t>343.5</w:t>
            </w:r>
            <w:ins w:id="127" w:author="Elbahnassawy, Ganat" w:date="2015-10-27T19:43:00Z">
              <w:r w:rsidR="003502DE">
                <w:rPr>
                  <w:rFonts w:hint="cs"/>
                  <w:rtl/>
                </w:rPr>
                <w:t xml:space="preserve">  </w:t>
              </w:r>
              <w:r w:rsidR="003502DE">
                <w:t>ADD</w:t>
              </w:r>
            </w:ins>
            <w:ins w:id="128" w:author="Khalil, Magdy" w:date="2015-11-02T10:47:00Z">
              <w:r w:rsidR="00B31C84">
                <w:rPr>
                  <w:rFonts w:hint="cs"/>
                  <w:rtl/>
                </w:rPr>
                <w:t> </w:t>
              </w:r>
            </w:ins>
            <w:ins w:id="129" w:author="Elbahnassawy, Ganat" w:date="2015-10-27T19:43:00Z">
              <w:r w:rsidR="003502DE">
                <w:t>AA1.5</w:t>
              </w:r>
            </w:ins>
          </w:p>
          <w:p w:rsidR="006E1B26" w:rsidRPr="00E741AA" w:rsidRDefault="006E1B26" w:rsidP="004B67A7">
            <w:pPr>
              <w:pStyle w:val="TabletextS5"/>
              <w:keepNext/>
              <w:tabs>
                <w:tab w:val="left" w:pos="597"/>
              </w:tabs>
              <w:rPr>
                <w:rtl/>
              </w:rPr>
            </w:pPr>
            <w:r>
              <w:rPr>
                <w:rtl/>
              </w:rPr>
              <w:tab/>
            </w:r>
            <w:r w:rsidRPr="00E741AA">
              <w:rPr>
                <w:b/>
                <w:bCs/>
                <w:rtl/>
              </w:rPr>
              <w:t>إذاعية</w:t>
            </w:r>
            <w:r w:rsidRPr="00E741AA">
              <w:rPr>
                <w:rtl/>
              </w:rPr>
              <w:t xml:space="preserve"> </w:t>
            </w:r>
          </w:p>
          <w:p w:rsidR="006E1B26" w:rsidRPr="00E741AA" w:rsidRDefault="006E1B26" w:rsidP="004B67A7">
            <w:pPr>
              <w:pStyle w:val="TabletextS5"/>
              <w:keepNext/>
              <w:tabs>
                <w:tab w:val="left" w:pos="597"/>
              </w:tabs>
              <w:rPr>
                <w:rtl/>
              </w:rPr>
            </w:pPr>
            <w:r>
              <w:rPr>
                <w:rtl/>
              </w:rPr>
              <w:tab/>
            </w:r>
            <w:r w:rsidRPr="00E741AA">
              <w:rPr>
                <w:b/>
                <w:bCs/>
                <w:rtl/>
              </w:rPr>
              <w:t>إذاعية ساتلية</w:t>
            </w:r>
            <w:r w:rsidRPr="00E741AA">
              <w:rPr>
                <w:rtl/>
              </w:rPr>
              <w:t xml:space="preserve"> </w:t>
            </w:r>
            <w:r w:rsidRPr="003502DE">
              <w:rPr>
                <w:rStyle w:val="Artref"/>
                <w:b w:val="0"/>
                <w:bCs w:val="0"/>
              </w:rPr>
              <w:t>208B.5</w:t>
            </w:r>
          </w:p>
          <w:p w:rsidR="006E1B26" w:rsidRPr="00E741AA" w:rsidRDefault="006E1B26" w:rsidP="004B67A7">
            <w:pPr>
              <w:keepNext/>
              <w:spacing w:line="295" w:lineRule="exact"/>
              <w:rPr>
                <w:rtl/>
              </w:rPr>
            </w:pPr>
          </w:p>
        </w:tc>
      </w:tr>
      <w:tr w:rsidR="006E1B26" w:rsidRPr="003502DE" w:rsidTr="006E1B26">
        <w:trPr>
          <w:cantSplit/>
          <w:jc w:val="center"/>
        </w:trPr>
        <w:tc>
          <w:tcPr>
            <w:tcW w:w="2800" w:type="dxa"/>
            <w:tcBorders>
              <w:left w:val="single" w:sz="6" w:space="0" w:color="auto"/>
              <w:bottom w:val="single" w:sz="6" w:space="0" w:color="auto"/>
              <w:right w:val="single" w:sz="6" w:space="0" w:color="auto"/>
            </w:tcBorders>
          </w:tcPr>
          <w:p w:rsidR="006E1B26" w:rsidRPr="003502DE" w:rsidRDefault="006E1B26" w:rsidP="006E1B26">
            <w:pPr>
              <w:pStyle w:val="TabletextS5"/>
              <w:rPr>
                <w:rStyle w:val="Artref"/>
                <w:b w:val="0"/>
                <w:bCs w:val="0"/>
              </w:rPr>
            </w:pPr>
            <w:r w:rsidRPr="003502DE">
              <w:rPr>
                <w:rStyle w:val="Artref"/>
                <w:b w:val="0"/>
                <w:bCs w:val="0"/>
              </w:rPr>
              <w:t>341.5</w:t>
            </w:r>
            <w:r w:rsidRPr="003502DE">
              <w:rPr>
                <w:rStyle w:val="Artref"/>
                <w:b w:val="0"/>
                <w:bCs w:val="0"/>
                <w:rtl/>
              </w:rPr>
              <w:t xml:space="preserve">  </w:t>
            </w:r>
            <w:r w:rsidRPr="003502DE">
              <w:rPr>
                <w:rStyle w:val="Artref"/>
                <w:b w:val="0"/>
                <w:bCs w:val="0"/>
              </w:rPr>
              <w:t>342.5</w:t>
            </w:r>
            <w:r w:rsidRPr="003502DE">
              <w:rPr>
                <w:rStyle w:val="Artref"/>
                <w:rFonts w:hint="cs"/>
                <w:b w:val="0"/>
                <w:bCs w:val="0"/>
                <w:rtl/>
              </w:rPr>
              <w:t xml:space="preserve">  </w:t>
            </w:r>
            <w:r w:rsidRPr="003502DE">
              <w:rPr>
                <w:rStyle w:val="Artref"/>
                <w:b w:val="0"/>
                <w:bCs w:val="0"/>
              </w:rPr>
              <w:t>345.5</w:t>
            </w:r>
          </w:p>
        </w:tc>
        <w:tc>
          <w:tcPr>
            <w:tcW w:w="6524" w:type="dxa"/>
            <w:gridSpan w:val="2"/>
            <w:tcBorders>
              <w:left w:val="single" w:sz="6" w:space="0" w:color="auto"/>
              <w:bottom w:val="single" w:sz="6" w:space="0" w:color="auto"/>
              <w:right w:val="single" w:sz="6" w:space="0" w:color="auto"/>
            </w:tcBorders>
          </w:tcPr>
          <w:p w:rsidR="006E1B26" w:rsidRPr="003502DE" w:rsidRDefault="006E1B26" w:rsidP="006E1B26">
            <w:pPr>
              <w:pStyle w:val="TabletextS5"/>
              <w:tabs>
                <w:tab w:val="left" w:pos="630"/>
              </w:tabs>
              <w:rPr>
                <w:rStyle w:val="Artref"/>
                <w:b w:val="0"/>
                <w:bCs w:val="0"/>
              </w:rPr>
            </w:pPr>
            <w:r w:rsidRPr="003502DE">
              <w:rPr>
                <w:rStyle w:val="Artref"/>
                <w:b w:val="0"/>
                <w:bCs w:val="0"/>
                <w:rtl/>
              </w:rPr>
              <w:tab/>
            </w:r>
            <w:r w:rsidRPr="003502DE">
              <w:rPr>
                <w:rStyle w:val="Artref"/>
                <w:b w:val="0"/>
                <w:bCs w:val="0"/>
              </w:rPr>
              <w:t>341.5</w:t>
            </w:r>
            <w:r w:rsidRPr="003502DE">
              <w:rPr>
                <w:rStyle w:val="Artref"/>
                <w:b w:val="0"/>
                <w:bCs w:val="0"/>
                <w:rtl/>
              </w:rPr>
              <w:t xml:space="preserve">  </w:t>
            </w:r>
            <w:r w:rsidRPr="003502DE">
              <w:rPr>
                <w:rStyle w:val="Artref"/>
                <w:b w:val="0"/>
                <w:bCs w:val="0"/>
              </w:rPr>
              <w:t>344.5</w:t>
            </w:r>
            <w:r w:rsidRPr="003502DE">
              <w:rPr>
                <w:rStyle w:val="Artref"/>
                <w:rFonts w:hint="cs"/>
                <w:b w:val="0"/>
                <w:bCs w:val="0"/>
                <w:rtl/>
              </w:rPr>
              <w:t xml:space="preserve">  </w:t>
            </w:r>
            <w:r w:rsidRPr="003502DE">
              <w:rPr>
                <w:rStyle w:val="Artref"/>
                <w:b w:val="0"/>
                <w:bCs w:val="0"/>
              </w:rPr>
              <w:t>345.5</w:t>
            </w:r>
          </w:p>
        </w:tc>
      </w:tr>
    </w:tbl>
    <w:p w:rsidR="00064BCF" w:rsidRDefault="00064BCF" w:rsidP="00EA00FD">
      <w:pPr>
        <w:pStyle w:val="Reasons"/>
        <w:rPr>
          <w:rtl/>
        </w:rPr>
      </w:pPr>
      <w:r>
        <w:rPr>
          <w:rtl/>
        </w:rPr>
        <w:t>الأسباب:</w:t>
      </w:r>
      <w:r>
        <w:tab/>
      </w:r>
      <w:r w:rsidRPr="00B91AE7">
        <w:rPr>
          <w:rFonts w:hint="cs"/>
          <w:b w:val="0"/>
          <w:bCs w:val="0"/>
          <w:rtl/>
          <w:lang w:bidi="ar-EG"/>
        </w:rPr>
        <w:t>من أجل تحديد نطاق التردد</w:t>
      </w:r>
      <w:r w:rsidR="00EA00FD">
        <w:rPr>
          <w:rFonts w:hint="cs"/>
          <w:b w:val="0"/>
          <w:bCs w:val="0"/>
          <w:rtl/>
          <w:lang w:bidi="ar-EG"/>
        </w:rPr>
        <w:t xml:space="preserve"> </w:t>
      </w:r>
      <w:r w:rsidR="00EA00FD">
        <w:rPr>
          <w:b w:val="0"/>
          <w:bCs w:val="0"/>
          <w:lang w:bidi="ar-EG"/>
        </w:rPr>
        <w:t>MHz 1 492</w:t>
      </w:r>
      <w:r w:rsidR="00EA00FD">
        <w:rPr>
          <w:b w:val="0"/>
          <w:bCs w:val="0"/>
          <w:lang w:bidi="ar-EG"/>
        </w:rPr>
        <w:noBreakHyphen/>
        <w:t>1 452</w:t>
      </w:r>
      <w:r w:rsidR="00EA00FD">
        <w:rPr>
          <w:rFonts w:hint="cs"/>
          <w:b w:val="0"/>
          <w:bCs w:val="0"/>
          <w:rtl/>
          <w:lang w:bidi="ar-EG"/>
        </w:rPr>
        <w:t xml:space="preserve"> </w:t>
      </w:r>
      <w:r w:rsidRPr="00B91AE7">
        <w:rPr>
          <w:rFonts w:hint="cs"/>
          <w:b w:val="0"/>
          <w:bCs w:val="0"/>
          <w:rtl/>
          <w:lang w:bidi="ar-EG"/>
        </w:rPr>
        <w:t>للاتصالات المتنقلة الدولية. وهذا النطاق موزع من قبل للخدمة المتنقلة على أساس أولي في أقاليم الاتحاد الثلاثة ومن المتوقع أن يوفر</w:t>
      </w:r>
      <w:r>
        <w:rPr>
          <w:rFonts w:hint="cs"/>
          <w:b w:val="0"/>
          <w:bCs w:val="0"/>
          <w:rtl/>
          <w:lang w:bidi="ar-EG"/>
        </w:rPr>
        <w:t xml:space="preserve"> الطيف المنسق عالمياً للاتصالات المتنقلة</w:t>
      </w:r>
      <w:r>
        <w:rPr>
          <w:rFonts w:hint="eastAsia"/>
          <w:b w:val="0"/>
          <w:bCs w:val="0"/>
          <w:rtl/>
          <w:lang w:bidi="ar-EG"/>
        </w:rPr>
        <w:t> </w:t>
      </w:r>
      <w:r>
        <w:rPr>
          <w:rFonts w:hint="cs"/>
          <w:b w:val="0"/>
          <w:bCs w:val="0"/>
          <w:rtl/>
          <w:lang w:bidi="ar-EG"/>
        </w:rPr>
        <w:t>الدولية.</w:t>
      </w:r>
    </w:p>
    <w:p w:rsidR="00976277" w:rsidRDefault="006E1B26">
      <w:pPr>
        <w:pStyle w:val="Proposal"/>
        <w:rPr>
          <w:rtl/>
          <w:lang w:bidi="ar-SA"/>
        </w:rPr>
      </w:pPr>
      <w:r>
        <w:t>ADD</w:t>
      </w:r>
      <w:r>
        <w:tab/>
        <w:t>INS/58A1/8</w:t>
      </w:r>
    </w:p>
    <w:p w:rsidR="00976277" w:rsidRDefault="003F35F1" w:rsidP="009E05FB">
      <w:pPr>
        <w:pStyle w:val="Note"/>
      </w:pPr>
      <w:r>
        <w:rPr>
          <w:rStyle w:val="Artdef"/>
          <w:rFonts w:ascii="Times New Roman"/>
          <w:b/>
          <w:bCs w:val="0"/>
        </w:rPr>
        <w:t>AA1.5</w:t>
      </w:r>
      <w:r w:rsidR="006E1B26">
        <w:tab/>
      </w:r>
      <w:r w:rsidR="00064BCF" w:rsidRPr="009E05FB">
        <w:rPr>
          <w:b w:val="0"/>
          <w:bCs w:val="0"/>
          <w:rtl/>
        </w:rPr>
        <w:t>نطاق التردد</w:t>
      </w:r>
      <w:r w:rsidR="00EA00FD" w:rsidRPr="009E05FB">
        <w:rPr>
          <w:rFonts w:hint="cs"/>
          <w:b w:val="0"/>
          <w:bCs w:val="0"/>
          <w:rtl/>
        </w:rPr>
        <w:t xml:space="preserve"> </w:t>
      </w:r>
      <w:r w:rsidR="00EA00FD" w:rsidRPr="009E05FB">
        <w:rPr>
          <w:b w:val="0"/>
          <w:bCs w:val="0"/>
        </w:rPr>
        <w:t>MHz 1 492</w:t>
      </w:r>
      <w:r w:rsidR="00EA00FD" w:rsidRPr="009E05FB">
        <w:rPr>
          <w:b w:val="0"/>
          <w:bCs w:val="0"/>
        </w:rPr>
        <w:noBreakHyphen/>
        <w:t>1 452</w:t>
      </w:r>
      <w:r w:rsidR="00EA00FD" w:rsidRPr="009E05FB">
        <w:rPr>
          <w:rFonts w:hint="cs"/>
          <w:b w:val="0"/>
          <w:bCs w:val="0"/>
          <w:rtl/>
        </w:rPr>
        <w:t xml:space="preserve"> </w:t>
      </w:r>
      <w:r w:rsidR="00064BCF" w:rsidRPr="009E05FB">
        <w:rPr>
          <w:b w:val="0"/>
          <w:bCs w:val="0"/>
          <w:rtl/>
        </w:rPr>
        <w:t>محدد لكي تستعمله الإدارات التي ترغب في تنفيذ أنظمة الاتصالات المتنقلة الدولية</w:t>
      </w:r>
      <w:r w:rsidR="00064BCF" w:rsidRPr="009E05FB">
        <w:rPr>
          <w:rFonts w:hint="eastAsia"/>
          <w:b w:val="0"/>
          <w:bCs w:val="0"/>
          <w:rtl/>
        </w:rPr>
        <w:t> </w:t>
      </w:r>
      <w:r w:rsidR="00064BCF" w:rsidRPr="009E05FB">
        <w:rPr>
          <w:b w:val="0"/>
          <w:bCs w:val="0"/>
        </w:rPr>
        <w:t>(IMT)</w:t>
      </w:r>
      <w:r w:rsidR="00064BCF" w:rsidRPr="009E05FB">
        <w:rPr>
          <w:rFonts w:hint="cs"/>
          <w:b w:val="0"/>
          <w:bCs w:val="0"/>
          <w:rtl/>
        </w:rPr>
        <w:t xml:space="preserve">. </w:t>
      </w:r>
      <w:r w:rsidR="00064BCF" w:rsidRPr="009E05FB">
        <w:rPr>
          <w:b w:val="0"/>
          <w:bCs w:val="0"/>
          <w:rtl/>
        </w:rPr>
        <w:t>وهذا التحديد لا</w:t>
      </w:r>
      <w:r w:rsidR="00064BCF" w:rsidRPr="009E05FB">
        <w:rPr>
          <w:rFonts w:hint="cs"/>
          <w:b w:val="0"/>
          <w:bCs w:val="0"/>
          <w:rtl/>
        </w:rPr>
        <w:t> </w:t>
      </w:r>
      <w:r w:rsidR="00064BCF" w:rsidRPr="009E05FB">
        <w:rPr>
          <w:b w:val="0"/>
          <w:bCs w:val="0"/>
          <w:rtl/>
        </w:rPr>
        <w:t>يحول دون استعمال هذا النطاق في أي تطبيق من الخدمات الموزع عليها ولا</w:t>
      </w:r>
      <w:r w:rsidR="00064BCF" w:rsidRPr="009E05FB">
        <w:rPr>
          <w:rFonts w:hint="cs"/>
          <w:b w:val="0"/>
          <w:bCs w:val="0"/>
          <w:rtl/>
        </w:rPr>
        <w:t> </w:t>
      </w:r>
      <w:r w:rsidR="00064BCF" w:rsidRPr="009E05FB">
        <w:rPr>
          <w:b w:val="0"/>
          <w:bCs w:val="0"/>
          <w:rtl/>
        </w:rPr>
        <w:t>ينشئ أولوية في</w:t>
      </w:r>
      <w:r w:rsidR="00064BCF" w:rsidRPr="009E05FB">
        <w:rPr>
          <w:rFonts w:hint="cs"/>
          <w:b w:val="0"/>
          <w:bCs w:val="0"/>
          <w:rtl/>
        </w:rPr>
        <w:t> </w:t>
      </w:r>
      <w:r w:rsidR="00064BCF" w:rsidRPr="009E05FB">
        <w:rPr>
          <w:b w:val="0"/>
          <w:bCs w:val="0"/>
          <w:rtl/>
        </w:rPr>
        <w:t>لوائح</w:t>
      </w:r>
      <w:r w:rsidR="00064BCF" w:rsidRPr="009E05FB">
        <w:rPr>
          <w:rFonts w:hint="cs"/>
          <w:b w:val="0"/>
          <w:bCs w:val="0"/>
          <w:rtl/>
        </w:rPr>
        <w:t> </w:t>
      </w:r>
      <w:r w:rsidR="00064BCF" w:rsidRPr="009E05FB">
        <w:rPr>
          <w:b w:val="0"/>
          <w:bCs w:val="0"/>
          <w:rtl/>
        </w:rPr>
        <w:t>الراديو</w:t>
      </w:r>
      <w:r w:rsidR="00064BCF" w:rsidRPr="009E05FB">
        <w:rPr>
          <w:b w:val="0"/>
          <w:bCs w:val="0"/>
        </w:rPr>
        <w:t>.</w:t>
      </w:r>
      <w:r w:rsidR="00064BCF" w:rsidRPr="009E05FB">
        <w:rPr>
          <w:rFonts w:hint="cs"/>
          <w:b w:val="0"/>
          <w:bCs w:val="0"/>
          <w:rtl/>
        </w:rPr>
        <w:t>  </w:t>
      </w:r>
      <w:r w:rsidR="00064BCF" w:rsidRPr="009E05FB">
        <w:rPr>
          <w:rFonts w:hint="eastAsia"/>
          <w:b w:val="0"/>
          <w:bCs w:val="0"/>
          <w:rtl/>
        </w:rPr>
        <w:t>  </w:t>
      </w:r>
      <w:r w:rsidR="00064BCF" w:rsidRPr="009E05FB">
        <w:rPr>
          <w:rFonts w:hint="cs"/>
          <w:b w:val="0"/>
          <w:bCs w:val="0"/>
          <w:rtl/>
        </w:rPr>
        <w:t> </w:t>
      </w:r>
      <w:r w:rsidR="00064BCF" w:rsidRPr="009E05FB">
        <w:rPr>
          <w:b w:val="0"/>
          <w:bCs w:val="0"/>
          <w:sz w:val="16"/>
          <w:szCs w:val="16"/>
        </w:rPr>
        <w:t>(WRC-15)</w:t>
      </w:r>
    </w:p>
    <w:p w:rsidR="0090691B" w:rsidRDefault="0090691B" w:rsidP="00EA00FD">
      <w:pPr>
        <w:pStyle w:val="Reasons"/>
        <w:rPr>
          <w:rtl/>
        </w:rPr>
      </w:pPr>
      <w:r>
        <w:rPr>
          <w:rtl/>
        </w:rPr>
        <w:t>الأسباب:</w:t>
      </w:r>
      <w:r>
        <w:tab/>
      </w:r>
      <w:r w:rsidRPr="00E47154">
        <w:rPr>
          <w:rFonts w:hint="cs"/>
          <w:b w:val="0"/>
          <w:bCs w:val="0"/>
          <w:rtl/>
        </w:rPr>
        <w:t>لتحديد نطاق التردد</w:t>
      </w:r>
      <w:r w:rsidR="00EA00FD">
        <w:rPr>
          <w:rFonts w:hint="cs"/>
          <w:b w:val="0"/>
          <w:bCs w:val="0"/>
          <w:rtl/>
        </w:rPr>
        <w:t xml:space="preserve"> </w:t>
      </w:r>
      <w:r w:rsidR="00EA00FD">
        <w:rPr>
          <w:b w:val="0"/>
          <w:bCs w:val="0"/>
          <w:lang w:bidi="ar-EG"/>
        </w:rPr>
        <w:t>MHz 1 492</w:t>
      </w:r>
      <w:r w:rsidR="00EA00FD">
        <w:rPr>
          <w:b w:val="0"/>
          <w:bCs w:val="0"/>
          <w:lang w:bidi="ar-EG"/>
        </w:rPr>
        <w:noBreakHyphen/>
        <w:t>1 452</w:t>
      </w:r>
      <w:r w:rsidR="00EA00FD">
        <w:rPr>
          <w:rFonts w:hint="cs"/>
          <w:b w:val="0"/>
          <w:bCs w:val="0"/>
          <w:rtl/>
          <w:lang w:bidi="ar-EG"/>
        </w:rPr>
        <w:t xml:space="preserve"> </w:t>
      </w:r>
      <w:r w:rsidRPr="00E47154">
        <w:rPr>
          <w:rFonts w:hint="cs"/>
          <w:b w:val="0"/>
          <w:bCs w:val="0"/>
          <w:rtl/>
        </w:rPr>
        <w:t xml:space="preserve">للاتصالات المتنقلة الدولية في </w:t>
      </w:r>
      <w:r w:rsidRPr="00E47154">
        <w:rPr>
          <w:rFonts w:hint="cs"/>
          <w:b w:val="0"/>
          <w:bCs w:val="0"/>
          <w:rtl/>
          <w:lang w:bidi="ar-EG"/>
        </w:rPr>
        <w:t>في أقاليم الاتحاد</w:t>
      </w:r>
      <w:r>
        <w:rPr>
          <w:rFonts w:hint="eastAsia"/>
          <w:b w:val="0"/>
          <w:bCs w:val="0"/>
          <w:rtl/>
          <w:lang w:bidi="ar-EG"/>
        </w:rPr>
        <w:t> </w:t>
      </w:r>
      <w:r w:rsidRPr="00E47154">
        <w:rPr>
          <w:rFonts w:hint="cs"/>
          <w:b w:val="0"/>
          <w:bCs w:val="0"/>
          <w:rtl/>
          <w:lang w:bidi="ar-EG"/>
        </w:rPr>
        <w:t>الثلاثة.</w:t>
      </w:r>
    </w:p>
    <w:p w:rsidR="00976277" w:rsidRDefault="006E1B26">
      <w:pPr>
        <w:pStyle w:val="Proposal"/>
      </w:pPr>
      <w:r>
        <w:t>MOD</w:t>
      </w:r>
      <w:r>
        <w:tab/>
        <w:t>INS/58A1/9</w:t>
      </w:r>
    </w:p>
    <w:p w:rsidR="0090691B" w:rsidRDefault="0090691B">
      <w:pPr>
        <w:pStyle w:val="Tabletitle"/>
        <w:rPr>
          <w:rFonts w:cs="Times New Roman Bold"/>
          <w:szCs w:val="22"/>
          <w:rtl/>
          <w:lang w:bidi="ar-SY"/>
        </w:rPr>
        <w:pPrChange w:id="130" w:author="El Wardany, Samy" w:date="2011-08-01T14:42:00Z">
          <w:pPr/>
        </w:pPrChange>
      </w:pPr>
      <w:r w:rsidRPr="00261C5B">
        <w:t>MHz</w:t>
      </w:r>
      <w:r w:rsidR="00B15931">
        <w:t> </w:t>
      </w:r>
      <w:r>
        <w:t>1</w:t>
      </w:r>
      <w:r w:rsidR="00B15931">
        <w:t> </w:t>
      </w:r>
      <w:r>
        <w:t>525-1</w:t>
      </w:r>
      <w:r w:rsidR="00B15931">
        <w:t> </w:t>
      </w:r>
      <w:r>
        <w:t>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34"/>
        <w:gridCol w:w="26"/>
        <w:gridCol w:w="3264"/>
        <w:tblGridChange w:id="131">
          <w:tblGrid>
            <w:gridCol w:w="5"/>
            <w:gridCol w:w="2795"/>
            <w:gridCol w:w="5"/>
            <w:gridCol w:w="3229"/>
            <w:gridCol w:w="5"/>
            <w:gridCol w:w="26"/>
            <w:gridCol w:w="3259"/>
            <w:gridCol w:w="5"/>
          </w:tblGrid>
        </w:tblGridChange>
      </w:tblGrid>
      <w:tr w:rsidR="0090691B" w:rsidRPr="00E741AA" w:rsidTr="008058A5">
        <w:trPr>
          <w:cantSplit/>
          <w:jc w:val="center"/>
        </w:trPr>
        <w:tc>
          <w:tcPr>
            <w:tcW w:w="9324" w:type="dxa"/>
            <w:gridSpan w:val="4"/>
            <w:tcBorders>
              <w:top w:val="single" w:sz="4" w:space="0" w:color="auto"/>
              <w:left w:val="single" w:sz="4" w:space="0" w:color="auto"/>
              <w:bottom w:val="single" w:sz="4" w:space="0" w:color="auto"/>
              <w:right w:val="single" w:sz="4" w:space="0" w:color="auto"/>
            </w:tcBorders>
          </w:tcPr>
          <w:p w:rsidR="0090691B" w:rsidRPr="00E741AA" w:rsidRDefault="0090691B" w:rsidP="008058A5">
            <w:pPr>
              <w:pStyle w:val="Tablehead"/>
              <w:keepNext/>
              <w:spacing w:line="320" w:lineRule="exact"/>
            </w:pPr>
            <w:r w:rsidRPr="00E741AA">
              <w:rPr>
                <w:rtl/>
              </w:rPr>
              <w:t>التوزيع على الخدمات</w:t>
            </w:r>
          </w:p>
        </w:tc>
      </w:tr>
      <w:tr w:rsidR="0090691B" w:rsidRPr="00E741AA" w:rsidTr="008058A5">
        <w:trPr>
          <w:cantSplit/>
          <w:jc w:val="center"/>
        </w:trPr>
        <w:tc>
          <w:tcPr>
            <w:tcW w:w="2800" w:type="dxa"/>
            <w:tcBorders>
              <w:top w:val="single" w:sz="4" w:space="0" w:color="auto"/>
              <w:left w:val="single" w:sz="6" w:space="0" w:color="auto"/>
              <w:bottom w:val="single" w:sz="6" w:space="0" w:color="auto"/>
              <w:right w:val="single" w:sz="6" w:space="0" w:color="auto"/>
            </w:tcBorders>
          </w:tcPr>
          <w:p w:rsidR="0090691B" w:rsidRPr="005313DE" w:rsidRDefault="0090691B" w:rsidP="008058A5">
            <w:pPr>
              <w:pStyle w:val="Tablehead"/>
              <w:keepNext/>
              <w:spacing w:line="320" w:lineRule="exact"/>
              <w:rPr>
                <w:rFonts w:asciiTheme="minorHAnsi" w:hAnsiTheme="minorHAnsi"/>
              </w:rPr>
            </w:pPr>
            <w:r w:rsidRPr="00E741AA">
              <w:rPr>
                <w:rtl/>
              </w:rPr>
              <w:t xml:space="preserve">الإقليم </w:t>
            </w:r>
            <w:r w:rsidRPr="00E741AA">
              <w:t>1</w:t>
            </w:r>
          </w:p>
        </w:tc>
        <w:tc>
          <w:tcPr>
            <w:tcW w:w="3260" w:type="dxa"/>
            <w:gridSpan w:val="2"/>
            <w:tcBorders>
              <w:top w:val="single" w:sz="4" w:space="0" w:color="auto"/>
              <w:left w:val="single" w:sz="6" w:space="0" w:color="auto"/>
              <w:bottom w:val="single" w:sz="6" w:space="0" w:color="auto"/>
              <w:right w:val="single" w:sz="6" w:space="0" w:color="auto"/>
            </w:tcBorders>
          </w:tcPr>
          <w:p w:rsidR="0090691B" w:rsidRPr="00E741AA" w:rsidRDefault="0090691B" w:rsidP="008058A5">
            <w:pPr>
              <w:pStyle w:val="Tablehead"/>
              <w:keepNext/>
              <w:spacing w:line="320" w:lineRule="exact"/>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90691B" w:rsidRPr="00E741AA" w:rsidRDefault="0090691B" w:rsidP="008058A5">
            <w:pPr>
              <w:pStyle w:val="Tablehead"/>
              <w:keepNext/>
              <w:spacing w:line="320" w:lineRule="exact"/>
            </w:pPr>
            <w:r w:rsidRPr="00E741AA">
              <w:rPr>
                <w:rtl/>
              </w:rPr>
              <w:t xml:space="preserve">الإقليم </w:t>
            </w:r>
            <w:r w:rsidRPr="00E741AA">
              <w:t>3</w:t>
            </w:r>
          </w:p>
        </w:tc>
      </w:tr>
      <w:tr w:rsidR="0090691B" w:rsidTr="008058A5">
        <w:trPr>
          <w:cantSplit/>
          <w:jc w:val="center"/>
        </w:trPr>
        <w:tc>
          <w:tcPr>
            <w:tcW w:w="2800" w:type="dxa"/>
            <w:tcBorders>
              <w:top w:val="single" w:sz="6" w:space="0" w:color="auto"/>
              <w:left w:val="single" w:sz="6" w:space="0" w:color="auto"/>
              <w:right w:val="single" w:sz="6" w:space="0" w:color="auto"/>
            </w:tcBorders>
          </w:tcPr>
          <w:p w:rsidR="0090691B" w:rsidRPr="00FA3B95" w:rsidRDefault="0090691B" w:rsidP="001F0929">
            <w:pPr>
              <w:pStyle w:val="TabletextS5"/>
              <w:rPr>
                <w:rStyle w:val="Tablefreq"/>
              </w:rPr>
            </w:pPr>
            <w:r w:rsidRPr="00FA3B95">
              <w:rPr>
                <w:rStyle w:val="Tablefreq"/>
              </w:rPr>
              <w:t>1</w:t>
            </w:r>
            <w:r w:rsidR="001F0929">
              <w:rPr>
                <w:rStyle w:val="Tablefreq"/>
              </w:rPr>
              <w:t> </w:t>
            </w:r>
            <w:r w:rsidRPr="00FA3B95">
              <w:rPr>
                <w:rStyle w:val="Tablefreq"/>
              </w:rPr>
              <w:t>518-1 492</w:t>
            </w:r>
          </w:p>
          <w:p w:rsidR="0090691B" w:rsidRDefault="0090691B" w:rsidP="008058A5">
            <w:pPr>
              <w:pStyle w:val="TabletextS5"/>
              <w:rPr>
                <w:rtl/>
              </w:rPr>
            </w:pPr>
            <w:r>
              <w:rPr>
                <w:b/>
                <w:bCs/>
                <w:rtl/>
              </w:rPr>
              <w:t>ثابتة</w:t>
            </w:r>
          </w:p>
          <w:p w:rsidR="0090691B" w:rsidRDefault="0090691B" w:rsidP="001F0929">
            <w:pPr>
              <w:pStyle w:val="TabletextS5"/>
              <w:ind w:left="170" w:hanging="170"/>
            </w:pPr>
            <w:r>
              <w:rPr>
                <w:b/>
                <w:bCs/>
                <w:rtl/>
              </w:rPr>
              <w:t>متنقلة</w:t>
            </w:r>
            <w:r>
              <w:rPr>
                <w:rtl/>
              </w:rPr>
              <w:t xml:space="preserve"> باستثناء المتنقلة للطيران</w:t>
            </w:r>
            <w:ins w:id="132" w:author="Khalil, Magdy" w:date="2015-11-02T10:49:00Z">
              <w:r w:rsidR="001F0929">
                <w:rPr>
                  <w:rFonts w:hint="cs"/>
                  <w:rtl/>
                </w:rPr>
                <w:t>  </w:t>
              </w:r>
            </w:ins>
            <w:ins w:id="133" w:author="Awad, Samy" w:date="2015-10-06T16:01:00Z">
              <w:r w:rsidRPr="0090691B">
                <w:rPr>
                  <w:rStyle w:val="Artref"/>
                  <w:b w:val="0"/>
                  <w:bCs w:val="0"/>
                </w:rPr>
                <w:t>B11.5  ADD</w:t>
              </w:r>
            </w:ins>
          </w:p>
        </w:tc>
        <w:tc>
          <w:tcPr>
            <w:tcW w:w="3234" w:type="dxa"/>
            <w:tcBorders>
              <w:top w:val="single" w:sz="6" w:space="0" w:color="auto"/>
              <w:left w:val="single" w:sz="6" w:space="0" w:color="auto"/>
              <w:right w:val="single" w:sz="6" w:space="0" w:color="auto"/>
            </w:tcBorders>
          </w:tcPr>
          <w:p w:rsidR="0090691B" w:rsidRPr="00FA3B95" w:rsidRDefault="0090691B" w:rsidP="001F0929">
            <w:pPr>
              <w:pStyle w:val="TabletextS5"/>
              <w:rPr>
                <w:rStyle w:val="Tablefreq"/>
                <w:rtl/>
              </w:rPr>
            </w:pPr>
            <w:r w:rsidRPr="00FA3B95">
              <w:rPr>
                <w:rStyle w:val="Tablefreq"/>
              </w:rPr>
              <w:t>1</w:t>
            </w:r>
            <w:r w:rsidR="001F0929">
              <w:rPr>
                <w:rStyle w:val="Tablefreq"/>
              </w:rPr>
              <w:t> </w:t>
            </w:r>
            <w:r w:rsidRPr="00FA3B95">
              <w:rPr>
                <w:rStyle w:val="Tablefreq"/>
              </w:rPr>
              <w:t>518-1 492</w:t>
            </w:r>
          </w:p>
          <w:p w:rsidR="0090691B" w:rsidRDefault="0090691B" w:rsidP="008058A5">
            <w:pPr>
              <w:pStyle w:val="TabletextS5"/>
            </w:pPr>
            <w:r>
              <w:rPr>
                <w:b/>
                <w:bCs/>
                <w:rtl/>
              </w:rPr>
              <w:t>ثابتة</w:t>
            </w:r>
          </w:p>
          <w:p w:rsidR="0090691B" w:rsidRDefault="0090691B" w:rsidP="008058A5">
            <w:pPr>
              <w:pStyle w:val="TabletextS5"/>
            </w:pPr>
            <w:r>
              <w:rPr>
                <w:b/>
                <w:bCs/>
                <w:rtl/>
              </w:rPr>
              <w:t>متنقلة</w:t>
            </w:r>
            <w:r w:rsidRPr="009E30D8">
              <w:rPr>
                <w:rStyle w:val="Artref"/>
                <w:rtl/>
              </w:rPr>
              <w:t xml:space="preserve"> </w:t>
            </w:r>
            <w:r w:rsidRPr="0090691B">
              <w:rPr>
                <w:rStyle w:val="Artref"/>
                <w:b w:val="0"/>
                <w:bCs w:val="0"/>
              </w:rPr>
              <w:t>343.5</w:t>
            </w:r>
            <w:ins w:id="134" w:author="Awad, Samy" w:date="2015-10-06T16:01:00Z">
              <w:r w:rsidRPr="0090691B">
                <w:rPr>
                  <w:rStyle w:val="Artref"/>
                  <w:rFonts w:hint="cs"/>
                  <w:b w:val="0"/>
                  <w:bCs w:val="0"/>
                  <w:rtl/>
                </w:rPr>
                <w:t xml:space="preserve">  </w:t>
              </w:r>
            </w:ins>
            <w:ins w:id="135" w:author="Awad, Samy" w:date="2015-10-06T16:02:00Z">
              <w:r w:rsidRPr="0090691B">
                <w:rPr>
                  <w:rStyle w:val="Artref"/>
                  <w:b w:val="0"/>
                  <w:bCs w:val="0"/>
                </w:rPr>
                <w:t>B11.5  ADD</w:t>
              </w:r>
            </w:ins>
          </w:p>
        </w:tc>
        <w:tc>
          <w:tcPr>
            <w:tcW w:w="3290" w:type="dxa"/>
            <w:gridSpan w:val="2"/>
            <w:tcBorders>
              <w:top w:val="single" w:sz="6" w:space="0" w:color="auto"/>
              <w:left w:val="single" w:sz="6" w:space="0" w:color="auto"/>
              <w:right w:val="single" w:sz="6" w:space="0" w:color="auto"/>
            </w:tcBorders>
          </w:tcPr>
          <w:p w:rsidR="0090691B" w:rsidRPr="00FA3B95" w:rsidRDefault="0090691B" w:rsidP="001F0929">
            <w:pPr>
              <w:pStyle w:val="TabletextS5"/>
              <w:rPr>
                <w:rStyle w:val="Tablefreq"/>
              </w:rPr>
            </w:pPr>
            <w:r w:rsidRPr="00FA3B95">
              <w:rPr>
                <w:rStyle w:val="Tablefreq"/>
              </w:rPr>
              <w:t>1</w:t>
            </w:r>
            <w:r w:rsidR="001F0929">
              <w:rPr>
                <w:rStyle w:val="Tablefreq"/>
              </w:rPr>
              <w:t> </w:t>
            </w:r>
            <w:r w:rsidRPr="00FA3B95">
              <w:rPr>
                <w:rStyle w:val="Tablefreq"/>
              </w:rPr>
              <w:t>518-1 492</w:t>
            </w:r>
          </w:p>
          <w:p w:rsidR="0090691B" w:rsidRDefault="0090691B" w:rsidP="008058A5">
            <w:pPr>
              <w:pStyle w:val="TabletextS5"/>
            </w:pPr>
            <w:r>
              <w:rPr>
                <w:b/>
                <w:bCs/>
                <w:rtl/>
              </w:rPr>
              <w:t>ثابتة</w:t>
            </w:r>
          </w:p>
          <w:p w:rsidR="0090691B" w:rsidRDefault="0090691B" w:rsidP="008058A5">
            <w:pPr>
              <w:pStyle w:val="TabletextS5"/>
              <w:rPr>
                <w:rtl/>
              </w:rPr>
            </w:pPr>
            <w:r>
              <w:rPr>
                <w:b/>
                <w:bCs/>
                <w:rtl/>
              </w:rPr>
              <w:t>متنقلة</w:t>
            </w:r>
            <w:ins w:id="136" w:author="Awad, Samy" w:date="2015-10-06T16:01:00Z">
              <w:r w:rsidRPr="009E30D8">
                <w:rPr>
                  <w:rStyle w:val="Artref"/>
                  <w:rFonts w:hint="cs"/>
                  <w:rtl/>
                </w:rPr>
                <w:t xml:space="preserve">  </w:t>
              </w:r>
            </w:ins>
            <w:ins w:id="137" w:author="Awad, Samy" w:date="2015-10-06T16:02:00Z">
              <w:r w:rsidRPr="0090691B">
                <w:rPr>
                  <w:rStyle w:val="Artref"/>
                  <w:b w:val="0"/>
                  <w:bCs w:val="0"/>
                </w:rPr>
                <w:t>B11.5  ADD</w:t>
              </w:r>
            </w:ins>
          </w:p>
        </w:tc>
      </w:tr>
      <w:tr w:rsidR="0090691B" w:rsidRPr="00153C5F" w:rsidTr="008058A5">
        <w:tblPrEx>
          <w:tblW w:w="9324" w:type="dxa"/>
          <w:jc w:val="center"/>
          <w:tblLayout w:type="fixed"/>
          <w:tblCellMar>
            <w:left w:w="107" w:type="dxa"/>
            <w:right w:w="107" w:type="dxa"/>
          </w:tblCellMar>
          <w:tblLook w:val="0000" w:firstRow="0" w:lastRow="0" w:firstColumn="0" w:lastColumn="0" w:noHBand="0" w:noVBand="0"/>
          <w:tblPrExChange w:id="138" w:author="Awad, Samy" w:date="2015-10-06T16:00:00Z">
            <w:tblPrEx>
              <w:tblW w:w="9324" w:type="dxa"/>
              <w:jc w:val="center"/>
              <w:tblLayout w:type="fixed"/>
              <w:tblCellMar>
                <w:left w:w="107" w:type="dxa"/>
                <w:right w:w="107" w:type="dxa"/>
              </w:tblCellMar>
              <w:tblLook w:val="0000" w:firstRow="0" w:lastRow="0" w:firstColumn="0" w:lastColumn="0" w:noHBand="0" w:noVBand="0"/>
            </w:tblPrEx>
          </w:tblPrExChange>
        </w:tblPrEx>
        <w:trPr>
          <w:cantSplit/>
          <w:jc w:val="center"/>
          <w:trPrChange w:id="139" w:author="Awad, Samy" w:date="2015-10-06T16:00:00Z">
            <w:trPr>
              <w:gridAfter w:val="0"/>
              <w:cantSplit/>
              <w:jc w:val="center"/>
            </w:trPr>
          </w:trPrChange>
        </w:trPr>
        <w:tc>
          <w:tcPr>
            <w:tcW w:w="2800" w:type="dxa"/>
            <w:tcBorders>
              <w:left w:val="single" w:sz="6" w:space="0" w:color="auto"/>
              <w:bottom w:val="single" w:sz="4" w:space="0" w:color="auto"/>
              <w:right w:val="single" w:sz="6" w:space="0" w:color="auto"/>
            </w:tcBorders>
            <w:tcPrChange w:id="140" w:author="Awad, Samy" w:date="2015-10-06T16:00:00Z">
              <w:tcPr>
                <w:tcW w:w="2800" w:type="dxa"/>
                <w:gridSpan w:val="2"/>
                <w:tcBorders>
                  <w:left w:val="single" w:sz="6" w:space="0" w:color="auto"/>
                  <w:bottom w:val="single" w:sz="4" w:space="0" w:color="auto"/>
                  <w:right w:val="single" w:sz="6" w:space="0" w:color="auto"/>
                </w:tcBorders>
              </w:tcPr>
            </w:tcPrChange>
          </w:tcPr>
          <w:p w:rsidR="0090691B" w:rsidRPr="0090691B" w:rsidRDefault="0090691B" w:rsidP="008058A5">
            <w:pPr>
              <w:pStyle w:val="TabletextS5"/>
              <w:rPr>
                <w:rStyle w:val="Artref"/>
                <w:b w:val="0"/>
                <w:bCs w:val="0"/>
              </w:rPr>
            </w:pPr>
            <w:r w:rsidRPr="0090691B">
              <w:rPr>
                <w:rStyle w:val="Artref"/>
                <w:b w:val="0"/>
                <w:bCs w:val="0"/>
              </w:rPr>
              <w:t>342.5  341.5</w:t>
            </w:r>
          </w:p>
        </w:tc>
        <w:tc>
          <w:tcPr>
            <w:tcW w:w="3234" w:type="dxa"/>
            <w:tcBorders>
              <w:left w:val="single" w:sz="6" w:space="0" w:color="auto"/>
              <w:bottom w:val="single" w:sz="4" w:space="0" w:color="auto"/>
              <w:right w:val="single" w:sz="6" w:space="0" w:color="auto"/>
            </w:tcBorders>
            <w:tcPrChange w:id="141" w:author="Awad, Samy" w:date="2015-10-06T16:00:00Z">
              <w:tcPr>
                <w:tcW w:w="3234" w:type="dxa"/>
                <w:gridSpan w:val="2"/>
                <w:tcBorders>
                  <w:left w:val="single" w:sz="6" w:space="0" w:color="auto"/>
                  <w:bottom w:val="single" w:sz="4" w:space="0" w:color="auto"/>
                  <w:right w:val="single" w:sz="6" w:space="0" w:color="auto"/>
                </w:tcBorders>
              </w:tcPr>
            </w:tcPrChange>
          </w:tcPr>
          <w:p w:rsidR="0090691B" w:rsidRPr="0090691B" w:rsidRDefault="0090691B" w:rsidP="008058A5">
            <w:pPr>
              <w:pStyle w:val="TabletextS5"/>
              <w:rPr>
                <w:rStyle w:val="Artref"/>
                <w:b w:val="0"/>
                <w:bCs w:val="0"/>
              </w:rPr>
            </w:pPr>
            <w:r w:rsidRPr="0090691B">
              <w:rPr>
                <w:rStyle w:val="Artref"/>
                <w:b w:val="0"/>
                <w:bCs w:val="0"/>
              </w:rPr>
              <w:t>344.5  341.5</w:t>
            </w:r>
          </w:p>
        </w:tc>
        <w:tc>
          <w:tcPr>
            <w:tcW w:w="3290" w:type="dxa"/>
            <w:gridSpan w:val="2"/>
            <w:tcBorders>
              <w:left w:val="single" w:sz="6" w:space="0" w:color="auto"/>
              <w:bottom w:val="single" w:sz="4" w:space="0" w:color="auto"/>
              <w:right w:val="single" w:sz="6" w:space="0" w:color="auto"/>
            </w:tcBorders>
            <w:tcPrChange w:id="142" w:author="Awad, Samy" w:date="2015-10-06T16:00:00Z">
              <w:tcPr>
                <w:tcW w:w="3290" w:type="dxa"/>
                <w:gridSpan w:val="3"/>
                <w:tcBorders>
                  <w:left w:val="single" w:sz="6" w:space="0" w:color="auto"/>
                  <w:bottom w:val="single" w:sz="4" w:space="0" w:color="auto"/>
                  <w:right w:val="single" w:sz="6" w:space="0" w:color="auto"/>
                </w:tcBorders>
              </w:tcPr>
            </w:tcPrChange>
          </w:tcPr>
          <w:p w:rsidR="0090691B" w:rsidRPr="0090691B" w:rsidRDefault="0090691B" w:rsidP="008058A5">
            <w:pPr>
              <w:pStyle w:val="TabletextS5"/>
              <w:rPr>
                <w:rStyle w:val="Artref"/>
                <w:b w:val="0"/>
                <w:bCs w:val="0"/>
              </w:rPr>
            </w:pPr>
            <w:r w:rsidRPr="0090691B">
              <w:rPr>
                <w:rStyle w:val="Artref"/>
                <w:b w:val="0"/>
                <w:bCs w:val="0"/>
              </w:rPr>
              <w:t>341.5</w:t>
            </w:r>
          </w:p>
        </w:tc>
      </w:tr>
    </w:tbl>
    <w:p w:rsidR="0090691B" w:rsidRDefault="0090691B" w:rsidP="00EA00FD">
      <w:pPr>
        <w:pStyle w:val="Reasons"/>
        <w:rPr>
          <w:rtl/>
        </w:rPr>
      </w:pPr>
      <w:r>
        <w:rPr>
          <w:rtl/>
        </w:rPr>
        <w:t>الأسباب:</w:t>
      </w:r>
      <w:r>
        <w:tab/>
      </w:r>
      <w:r w:rsidRPr="00B91AE7">
        <w:rPr>
          <w:rFonts w:hint="cs"/>
          <w:b w:val="0"/>
          <w:bCs w:val="0"/>
          <w:rtl/>
          <w:lang w:bidi="ar-EG"/>
        </w:rPr>
        <w:t>من أجل تحديد نطاق التردد</w:t>
      </w:r>
      <w:r w:rsidR="00EA00FD">
        <w:rPr>
          <w:rFonts w:hint="cs"/>
          <w:b w:val="0"/>
          <w:bCs w:val="0"/>
          <w:rtl/>
          <w:lang w:bidi="ar-EG"/>
        </w:rPr>
        <w:t xml:space="preserve"> </w:t>
      </w:r>
      <w:r w:rsidR="00EA00FD">
        <w:rPr>
          <w:b w:val="0"/>
          <w:bCs w:val="0"/>
          <w:lang w:bidi="ar-EG"/>
        </w:rPr>
        <w:t>MHz 1 518</w:t>
      </w:r>
      <w:r w:rsidR="00EA00FD">
        <w:rPr>
          <w:b w:val="0"/>
          <w:bCs w:val="0"/>
          <w:lang w:bidi="ar-EG"/>
        </w:rPr>
        <w:noBreakHyphen/>
        <w:t>1 492</w:t>
      </w:r>
      <w:r w:rsidR="00EA00FD">
        <w:rPr>
          <w:rFonts w:hint="cs"/>
          <w:b w:val="0"/>
          <w:bCs w:val="0"/>
          <w:rtl/>
          <w:lang w:bidi="ar-EG"/>
        </w:rPr>
        <w:t xml:space="preserve"> </w:t>
      </w:r>
      <w:r w:rsidRPr="00B91AE7">
        <w:rPr>
          <w:rFonts w:hint="cs"/>
          <w:b w:val="0"/>
          <w:bCs w:val="0"/>
          <w:rtl/>
          <w:lang w:bidi="ar-EG"/>
        </w:rPr>
        <w:t>للاتصالات المتنقلة الدولية. وهذا النطاق موزع من قبل للخدمة المتنقلة على أساس أولي في أقاليم الاتحاد الثلاثة ومن المتوقع أن يوفر</w:t>
      </w:r>
      <w:r>
        <w:rPr>
          <w:rFonts w:hint="cs"/>
          <w:b w:val="0"/>
          <w:bCs w:val="0"/>
          <w:rtl/>
          <w:lang w:bidi="ar-EG"/>
        </w:rPr>
        <w:t xml:space="preserve"> الطيف المنسق عالمياً للاتصالات المتنقلة</w:t>
      </w:r>
      <w:r>
        <w:rPr>
          <w:rFonts w:hint="eastAsia"/>
          <w:b w:val="0"/>
          <w:bCs w:val="0"/>
          <w:rtl/>
          <w:lang w:bidi="ar-EG"/>
        </w:rPr>
        <w:t> </w:t>
      </w:r>
      <w:r>
        <w:rPr>
          <w:rFonts w:hint="cs"/>
          <w:b w:val="0"/>
          <w:bCs w:val="0"/>
          <w:rtl/>
          <w:lang w:bidi="ar-EG"/>
        </w:rPr>
        <w:t>الدولية.</w:t>
      </w:r>
    </w:p>
    <w:p w:rsidR="00976277" w:rsidRDefault="006E1B26">
      <w:pPr>
        <w:pStyle w:val="Proposal"/>
      </w:pPr>
      <w:r>
        <w:lastRenderedPageBreak/>
        <w:t>ADD</w:t>
      </w:r>
      <w:r>
        <w:tab/>
        <w:t>INS/58A1/10</w:t>
      </w:r>
    </w:p>
    <w:p w:rsidR="0090691B" w:rsidRPr="00935204" w:rsidRDefault="0090691B" w:rsidP="00B15931">
      <w:pPr>
        <w:pStyle w:val="Note"/>
      </w:pPr>
      <w:r w:rsidRPr="009E05FB">
        <w:rPr>
          <w:rStyle w:val="Artdef"/>
          <w:rFonts w:ascii="Times New Roman"/>
          <w:b/>
          <w:bCs w:val="0"/>
        </w:rPr>
        <w:t>B11.5</w:t>
      </w:r>
      <w:r>
        <w:tab/>
      </w:r>
      <w:r w:rsidRPr="009E05FB">
        <w:rPr>
          <w:b w:val="0"/>
          <w:bCs w:val="0"/>
          <w:rtl/>
        </w:rPr>
        <w:t>نطاق التردد</w:t>
      </w:r>
      <w:r w:rsidR="00EA00FD" w:rsidRPr="009E05FB">
        <w:rPr>
          <w:rFonts w:hint="cs"/>
          <w:b w:val="0"/>
          <w:bCs w:val="0"/>
          <w:rtl/>
        </w:rPr>
        <w:t xml:space="preserve"> </w:t>
      </w:r>
      <w:r w:rsidR="00EA00FD" w:rsidRPr="009E05FB">
        <w:rPr>
          <w:b w:val="0"/>
          <w:bCs w:val="0"/>
        </w:rPr>
        <w:t xml:space="preserve"> MHz 1 518</w:t>
      </w:r>
      <w:r w:rsidR="00EA00FD" w:rsidRPr="009E05FB">
        <w:rPr>
          <w:b w:val="0"/>
          <w:bCs w:val="0"/>
        </w:rPr>
        <w:noBreakHyphen/>
        <w:t>1 492</w:t>
      </w:r>
      <w:r w:rsidRPr="009E05FB">
        <w:rPr>
          <w:b w:val="0"/>
          <w:bCs w:val="0"/>
          <w:rtl/>
        </w:rPr>
        <w:t>محدد لكي تستعمله الإدارات التي ترغب في تنفيذ أنظمة الاتصالات المتنقلة الدولية</w:t>
      </w:r>
      <w:r w:rsidRPr="009E05FB">
        <w:rPr>
          <w:rFonts w:hint="eastAsia"/>
          <w:b w:val="0"/>
          <w:bCs w:val="0"/>
          <w:rtl/>
        </w:rPr>
        <w:t> </w:t>
      </w:r>
      <w:r w:rsidRPr="009E05FB">
        <w:rPr>
          <w:b w:val="0"/>
          <w:bCs w:val="0"/>
        </w:rPr>
        <w:t>(IMT)</w:t>
      </w:r>
      <w:r w:rsidRPr="009E05FB">
        <w:rPr>
          <w:rFonts w:hint="cs"/>
          <w:b w:val="0"/>
          <w:bCs w:val="0"/>
          <w:rtl/>
        </w:rPr>
        <w:t xml:space="preserve">. </w:t>
      </w:r>
      <w:r w:rsidRPr="009E05FB">
        <w:rPr>
          <w:b w:val="0"/>
          <w:bCs w:val="0"/>
          <w:rtl/>
        </w:rPr>
        <w:t>وهذا التحديد لا</w:t>
      </w:r>
      <w:r w:rsidRPr="009E05FB">
        <w:rPr>
          <w:rFonts w:hint="cs"/>
          <w:b w:val="0"/>
          <w:bCs w:val="0"/>
          <w:rtl/>
        </w:rPr>
        <w:t> </w:t>
      </w:r>
      <w:r w:rsidRPr="009E05FB">
        <w:rPr>
          <w:b w:val="0"/>
          <w:bCs w:val="0"/>
          <w:rtl/>
        </w:rPr>
        <w:t>يحول دون استعمال هذا النطاق في أي تطبيق من الخدمات الموزع عليها ولا</w:t>
      </w:r>
      <w:r w:rsidRPr="009E05FB">
        <w:rPr>
          <w:rFonts w:hint="cs"/>
          <w:b w:val="0"/>
          <w:bCs w:val="0"/>
          <w:rtl/>
        </w:rPr>
        <w:t> </w:t>
      </w:r>
      <w:r w:rsidRPr="009E05FB">
        <w:rPr>
          <w:b w:val="0"/>
          <w:bCs w:val="0"/>
          <w:rtl/>
        </w:rPr>
        <w:t>ينشئ أولوية في</w:t>
      </w:r>
      <w:r w:rsidRPr="009E05FB">
        <w:rPr>
          <w:rFonts w:hint="cs"/>
          <w:b w:val="0"/>
          <w:bCs w:val="0"/>
          <w:rtl/>
        </w:rPr>
        <w:t> </w:t>
      </w:r>
      <w:r w:rsidRPr="009E05FB">
        <w:rPr>
          <w:b w:val="0"/>
          <w:bCs w:val="0"/>
          <w:rtl/>
        </w:rPr>
        <w:t>لوائح</w:t>
      </w:r>
      <w:r w:rsidRPr="009E05FB">
        <w:rPr>
          <w:rFonts w:hint="cs"/>
          <w:b w:val="0"/>
          <w:bCs w:val="0"/>
          <w:rtl/>
        </w:rPr>
        <w:t> </w:t>
      </w:r>
      <w:r w:rsidRPr="009E05FB">
        <w:rPr>
          <w:b w:val="0"/>
          <w:bCs w:val="0"/>
          <w:rtl/>
        </w:rPr>
        <w:t>الراديو</w:t>
      </w:r>
      <w:r w:rsidR="00B15931">
        <w:rPr>
          <w:rFonts w:hint="cs"/>
          <w:b w:val="0"/>
          <w:bCs w:val="0"/>
          <w:rtl/>
        </w:rPr>
        <w:t>.</w:t>
      </w:r>
      <w:r w:rsidRPr="00B15931">
        <w:rPr>
          <w:rFonts w:hint="cs"/>
          <w:b w:val="0"/>
          <w:bCs w:val="0"/>
          <w:sz w:val="12"/>
          <w:szCs w:val="20"/>
          <w:rtl/>
        </w:rPr>
        <w:t>  </w:t>
      </w:r>
      <w:r w:rsidRPr="00B15931">
        <w:rPr>
          <w:rFonts w:hint="eastAsia"/>
          <w:b w:val="0"/>
          <w:bCs w:val="0"/>
          <w:sz w:val="12"/>
          <w:szCs w:val="20"/>
          <w:rtl/>
        </w:rPr>
        <w:t>  </w:t>
      </w:r>
      <w:r w:rsidRPr="00B15931">
        <w:rPr>
          <w:rFonts w:hint="cs"/>
          <w:b w:val="0"/>
          <w:bCs w:val="0"/>
          <w:sz w:val="12"/>
          <w:szCs w:val="20"/>
          <w:rtl/>
        </w:rPr>
        <w:t> </w:t>
      </w:r>
      <w:r w:rsidRPr="009E05FB">
        <w:rPr>
          <w:b w:val="0"/>
          <w:bCs w:val="0"/>
          <w:sz w:val="16"/>
          <w:szCs w:val="16"/>
        </w:rPr>
        <w:t>(WRC-15)</w:t>
      </w:r>
    </w:p>
    <w:p w:rsidR="0090691B" w:rsidRDefault="0090691B" w:rsidP="00EA00FD">
      <w:pPr>
        <w:pStyle w:val="Reasons"/>
        <w:rPr>
          <w:rtl/>
        </w:rPr>
      </w:pPr>
      <w:r>
        <w:rPr>
          <w:rtl/>
        </w:rPr>
        <w:t>الأسباب:</w:t>
      </w:r>
      <w:r>
        <w:tab/>
      </w:r>
      <w:r w:rsidRPr="00E47154">
        <w:rPr>
          <w:rFonts w:hint="cs"/>
          <w:b w:val="0"/>
          <w:bCs w:val="0"/>
          <w:rtl/>
        </w:rPr>
        <w:t xml:space="preserve">لتحديد نطاق التردد </w:t>
      </w:r>
      <w:r w:rsidR="00EA00FD">
        <w:rPr>
          <w:b w:val="0"/>
          <w:bCs w:val="0"/>
          <w:lang w:bidi="ar-EG"/>
        </w:rPr>
        <w:t>MHz 1 518</w:t>
      </w:r>
      <w:r w:rsidR="00EA00FD">
        <w:rPr>
          <w:b w:val="0"/>
          <w:bCs w:val="0"/>
          <w:lang w:bidi="ar-EG"/>
        </w:rPr>
        <w:noBreakHyphen/>
        <w:t>1 492</w:t>
      </w:r>
      <w:r w:rsidR="00EA00FD">
        <w:rPr>
          <w:rFonts w:hint="cs"/>
          <w:b w:val="0"/>
          <w:bCs w:val="0"/>
          <w:rtl/>
          <w:lang w:bidi="ar-EG"/>
        </w:rPr>
        <w:t xml:space="preserve"> </w:t>
      </w:r>
      <w:r w:rsidRPr="00E47154">
        <w:rPr>
          <w:rFonts w:hint="cs"/>
          <w:b w:val="0"/>
          <w:bCs w:val="0"/>
          <w:rtl/>
        </w:rPr>
        <w:t>للاتصالات المتنقلة الدولية في</w:t>
      </w:r>
      <w:r w:rsidRPr="00E47154">
        <w:rPr>
          <w:rFonts w:hint="cs"/>
          <w:b w:val="0"/>
          <w:bCs w:val="0"/>
          <w:rtl/>
          <w:lang w:bidi="ar-EG"/>
        </w:rPr>
        <w:t xml:space="preserve"> أقاليم الاتحاد</w:t>
      </w:r>
      <w:r>
        <w:rPr>
          <w:rFonts w:hint="eastAsia"/>
          <w:b w:val="0"/>
          <w:bCs w:val="0"/>
          <w:rtl/>
          <w:lang w:bidi="ar-EG"/>
        </w:rPr>
        <w:t> </w:t>
      </w:r>
      <w:r w:rsidRPr="00E47154">
        <w:rPr>
          <w:rFonts w:hint="cs"/>
          <w:b w:val="0"/>
          <w:bCs w:val="0"/>
          <w:rtl/>
          <w:lang w:bidi="ar-EG"/>
        </w:rPr>
        <w:t>الثلاثة.</w:t>
      </w:r>
    </w:p>
    <w:p w:rsidR="00976277" w:rsidRDefault="006E1B26">
      <w:pPr>
        <w:pStyle w:val="Proposal"/>
      </w:pPr>
      <w:r>
        <w:rPr>
          <w:u w:val="single"/>
        </w:rPr>
        <w:t>NOC</w:t>
      </w:r>
      <w:r>
        <w:tab/>
        <w:t>INS/58A1/11</w:t>
      </w:r>
    </w:p>
    <w:p w:rsidR="0090691B" w:rsidRDefault="0090691B">
      <w:pPr>
        <w:pStyle w:val="Tabletitle"/>
        <w:rPr>
          <w:rFonts w:cs="Times New Roman Bold"/>
          <w:szCs w:val="22"/>
          <w:rtl/>
          <w:lang w:bidi="ar-SY"/>
        </w:rPr>
        <w:pPrChange w:id="143" w:author="El Wardany, Samy" w:date="2011-08-01T14:42:00Z">
          <w:pPr/>
        </w:pPrChange>
      </w:pPr>
      <w:r w:rsidRPr="00261C5B">
        <w:t>MHz</w:t>
      </w:r>
      <w:r w:rsidR="00B15931">
        <w:t> </w:t>
      </w:r>
      <w:r>
        <w:t>1</w:t>
      </w:r>
      <w:r w:rsidR="00B15931">
        <w:t> </w:t>
      </w:r>
      <w:r>
        <w:t>525-1</w:t>
      </w:r>
      <w:r w:rsidR="00B15931">
        <w:t> </w:t>
      </w:r>
      <w:r>
        <w:t>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34"/>
        <w:gridCol w:w="26"/>
        <w:gridCol w:w="3264"/>
      </w:tblGrid>
      <w:tr w:rsidR="0090691B" w:rsidRPr="00E741AA" w:rsidTr="008058A5">
        <w:trPr>
          <w:cantSplit/>
          <w:jc w:val="center"/>
        </w:trPr>
        <w:tc>
          <w:tcPr>
            <w:tcW w:w="9324" w:type="dxa"/>
            <w:gridSpan w:val="4"/>
            <w:tcBorders>
              <w:top w:val="single" w:sz="4" w:space="0" w:color="auto"/>
              <w:left w:val="single" w:sz="4" w:space="0" w:color="auto"/>
              <w:bottom w:val="single" w:sz="4" w:space="0" w:color="auto"/>
              <w:right w:val="single" w:sz="4" w:space="0" w:color="auto"/>
            </w:tcBorders>
          </w:tcPr>
          <w:p w:rsidR="0090691B" w:rsidRPr="00E741AA" w:rsidRDefault="0090691B" w:rsidP="008058A5">
            <w:pPr>
              <w:pStyle w:val="Tablehead"/>
              <w:keepNext/>
              <w:spacing w:line="320" w:lineRule="exact"/>
            </w:pPr>
            <w:r w:rsidRPr="00E741AA">
              <w:rPr>
                <w:rtl/>
              </w:rPr>
              <w:t>التوزيع على الخدمات</w:t>
            </w:r>
          </w:p>
        </w:tc>
      </w:tr>
      <w:tr w:rsidR="0090691B" w:rsidRPr="00E741AA" w:rsidTr="008058A5">
        <w:trPr>
          <w:cantSplit/>
          <w:jc w:val="center"/>
        </w:trPr>
        <w:tc>
          <w:tcPr>
            <w:tcW w:w="2800" w:type="dxa"/>
            <w:tcBorders>
              <w:top w:val="single" w:sz="4" w:space="0" w:color="auto"/>
              <w:left w:val="single" w:sz="6" w:space="0" w:color="auto"/>
              <w:bottom w:val="single" w:sz="6" w:space="0" w:color="auto"/>
              <w:right w:val="single" w:sz="6" w:space="0" w:color="auto"/>
            </w:tcBorders>
          </w:tcPr>
          <w:p w:rsidR="0090691B" w:rsidRPr="005313DE" w:rsidRDefault="0090691B" w:rsidP="008058A5">
            <w:pPr>
              <w:pStyle w:val="Tablehead"/>
              <w:keepNext/>
              <w:spacing w:line="320" w:lineRule="exact"/>
              <w:rPr>
                <w:rFonts w:asciiTheme="minorHAnsi" w:hAnsiTheme="minorHAnsi"/>
              </w:rPr>
            </w:pPr>
            <w:r w:rsidRPr="00E741AA">
              <w:rPr>
                <w:rtl/>
              </w:rPr>
              <w:t xml:space="preserve">الإقليم </w:t>
            </w:r>
            <w:r w:rsidRPr="00E741AA">
              <w:t>1</w:t>
            </w:r>
          </w:p>
        </w:tc>
        <w:tc>
          <w:tcPr>
            <w:tcW w:w="3260" w:type="dxa"/>
            <w:gridSpan w:val="2"/>
            <w:tcBorders>
              <w:top w:val="single" w:sz="4" w:space="0" w:color="auto"/>
              <w:left w:val="single" w:sz="6" w:space="0" w:color="auto"/>
              <w:bottom w:val="single" w:sz="6" w:space="0" w:color="auto"/>
              <w:right w:val="single" w:sz="6" w:space="0" w:color="auto"/>
            </w:tcBorders>
          </w:tcPr>
          <w:p w:rsidR="0090691B" w:rsidRPr="00E741AA" w:rsidRDefault="0090691B" w:rsidP="008058A5">
            <w:pPr>
              <w:pStyle w:val="Tablehead"/>
              <w:keepNext/>
              <w:spacing w:line="320" w:lineRule="exact"/>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90691B" w:rsidRPr="00E741AA" w:rsidRDefault="0090691B" w:rsidP="008058A5">
            <w:pPr>
              <w:pStyle w:val="Tablehead"/>
              <w:keepNext/>
              <w:spacing w:line="320" w:lineRule="exact"/>
              <w:rPr>
                <w:rtl/>
              </w:rPr>
            </w:pPr>
            <w:r w:rsidRPr="00E741AA">
              <w:rPr>
                <w:rtl/>
              </w:rPr>
              <w:t xml:space="preserve">الإقليم </w:t>
            </w:r>
            <w:r w:rsidRPr="00E741AA">
              <w:t>3</w:t>
            </w:r>
          </w:p>
        </w:tc>
      </w:tr>
      <w:tr w:rsidR="0090691B" w:rsidRPr="00E741AA" w:rsidTr="008058A5">
        <w:trPr>
          <w:cantSplit/>
          <w:jc w:val="center"/>
        </w:trPr>
        <w:tc>
          <w:tcPr>
            <w:tcW w:w="2800" w:type="dxa"/>
            <w:tcBorders>
              <w:top w:val="single" w:sz="4" w:space="0" w:color="auto"/>
              <w:left w:val="single" w:sz="6" w:space="0" w:color="auto"/>
              <w:right w:val="single" w:sz="6" w:space="0" w:color="auto"/>
            </w:tcBorders>
          </w:tcPr>
          <w:p w:rsidR="0090691B" w:rsidRPr="00FA3B95" w:rsidRDefault="0090691B" w:rsidP="008058A5">
            <w:pPr>
              <w:pStyle w:val="TabletextS5"/>
              <w:rPr>
                <w:rStyle w:val="Tablefreq"/>
              </w:rPr>
            </w:pPr>
            <w:r w:rsidRPr="00FA3B95">
              <w:rPr>
                <w:rStyle w:val="Tablefreq"/>
              </w:rPr>
              <w:t>1 525-1 518</w:t>
            </w:r>
          </w:p>
          <w:p w:rsidR="0090691B" w:rsidRPr="00DE45C9" w:rsidRDefault="0090691B" w:rsidP="008058A5">
            <w:pPr>
              <w:pStyle w:val="TabletextS5"/>
              <w:rPr>
                <w:b/>
                <w:bCs/>
                <w:rtl/>
              </w:rPr>
            </w:pPr>
            <w:r w:rsidRPr="00DE45C9">
              <w:rPr>
                <w:b/>
                <w:bCs/>
                <w:rtl/>
              </w:rPr>
              <w:t>ثابتة</w:t>
            </w:r>
          </w:p>
          <w:p w:rsidR="0090691B" w:rsidRPr="00E741AA" w:rsidRDefault="0090691B" w:rsidP="008058A5">
            <w:pPr>
              <w:pStyle w:val="TabletextS5"/>
              <w:rPr>
                <w:rtl/>
              </w:rPr>
            </w:pPr>
            <w:r w:rsidRPr="00E741AA">
              <w:rPr>
                <w:b/>
                <w:bCs/>
                <w:rtl/>
              </w:rPr>
              <w:t>متنقلة</w:t>
            </w:r>
            <w:r w:rsidRPr="00E741AA">
              <w:rPr>
                <w:rtl/>
              </w:rPr>
              <w:t xml:space="preserve"> باستثناء المتنقلة للطيران</w:t>
            </w:r>
          </w:p>
          <w:p w:rsidR="0090691B" w:rsidRPr="00E741AA" w:rsidRDefault="0090691B" w:rsidP="008058A5">
            <w:pPr>
              <w:pStyle w:val="TabletextS5"/>
              <w:ind w:left="170" w:hanging="170"/>
            </w:pPr>
            <w:r w:rsidRPr="00E741AA">
              <w:rPr>
                <w:b/>
                <w:bCs/>
                <w:rtl/>
              </w:rPr>
              <w:t>متنقلة ساتلية</w:t>
            </w:r>
            <w:r w:rsidRPr="00E741AA">
              <w:rPr>
                <w:rtl/>
              </w:rPr>
              <w:t xml:space="preserve"> </w:t>
            </w:r>
            <w:r w:rsidRPr="00E741AA">
              <w:rPr>
                <w:rtl/>
              </w:rPr>
              <w:br/>
              <w:t>(فضاء-أرض</w:t>
            </w:r>
            <w:r w:rsidRPr="009E30D8">
              <w:rPr>
                <w:rtl/>
              </w:rPr>
              <w:t xml:space="preserve">) </w:t>
            </w:r>
            <w:r w:rsidRPr="009E30D8">
              <w:rPr>
                <w:rStyle w:val="Artref"/>
                <w:rtl/>
              </w:rPr>
              <w:t xml:space="preserve"> </w:t>
            </w:r>
            <w:r w:rsidRPr="0090691B">
              <w:rPr>
                <w:rStyle w:val="Artref"/>
                <w:b w:val="0"/>
                <w:bCs w:val="0"/>
              </w:rPr>
              <w:t>348.5</w:t>
            </w:r>
            <w:r w:rsidRPr="0090691B">
              <w:rPr>
                <w:rStyle w:val="Artref"/>
                <w:b w:val="0"/>
                <w:bCs w:val="0"/>
                <w:rtl/>
              </w:rPr>
              <w:t xml:space="preserve">  </w:t>
            </w:r>
            <w:r w:rsidRPr="0090691B">
              <w:rPr>
                <w:rStyle w:val="Artref"/>
                <w:b w:val="0"/>
                <w:bCs w:val="0"/>
              </w:rPr>
              <w:t>348A.5</w:t>
            </w:r>
            <w:r w:rsidRPr="0090691B">
              <w:rPr>
                <w:rStyle w:val="Artref"/>
                <w:b w:val="0"/>
                <w:bCs w:val="0"/>
                <w:rtl/>
              </w:rPr>
              <w:br/>
            </w:r>
            <w:r w:rsidRPr="0090691B">
              <w:rPr>
                <w:rStyle w:val="Artref"/>
                <w:b w:val="0"/>
                <w:bCs w:val="0"/>
              </w:rPr>
              <w:t>348B.5</w:t>
            </w:r>
            <w:r w:rsidRPr="0090691B">
              <w:rPr>
                <w:rStyle w:val="Artref"/>
                <w:b w:val="0"/>
                <w:bCs w:val="0"/>
                <w:rtl/>
              </w:rPr>
              <w:t xml:space="preserve">  </w:t>
            </w:r>
            <w:r w:rsidRPr="0090691B">
              <w:rPr>
                <w:rStyle w:val="Artref"/>
                <w:b w:val="0"/>
                <w:bCs w:val="0"/>
              </w:rPr>
              <w:t>351A.5</w:t>
            </w:r>
          </w:p>
        </w:tc>
        <w:tc>
          <w:tcPr>
            <w:tcW w:w="3234" w:type="dxa"/>
            <w:tcBorders>
              <w:top w:val="single" w:sz="4" w:space="0" w:color="auto"/>
              <w:left w:val="single" w:sz="6" w:space="0" w:color="auto"/>
              <w:right w:val="single" w:sz="6" w:space="0" w:color="auto"/>
            </w:tcBorders>
          </w:tcPr>
          <w:p w:rsidR="0090691B" w:rsidRPr="00FA3B95" w:rsidRDefault="0090691B" w:rsidP="008058A5">
            <w:pPr>
              <w:pStyle w:val="TabletextS5"/>
              <w:rPr>
                <w:rStyle w:val="Tablefreq"/>
              </w:rPr>
            </w:pPr>
            <w:r w:rsidRPr="00FA3B95">
              <w:rPr>
                <w:rStyle w:val="Tablefreq"/>
              </w:rPr>
              <w:t>1 525-1 518</w:t>
            </w:r>
          </w:p>
          <w:p w:rsidR="0090691B" w:rsidRPr="00E741AA" w:rsidRDefault="0090691B" w:rsidP="008058A5">
            <w:pPr>
              <w:pStyle w:val="TabletextS5"/>
            </w:pPr>
            <w:r w:rsidRPr="00E741AA">
              <w:rPr>
                <w:b/>
                <w:bCs/>
                <w:rtl/>
              </w:rPr>
              <w:t>ثابتة</w:t>
            </w:r>
          </w:p>
          <w:p w:rsidR="0090691B" w:rsidRPr="00E741AA" w:rsidRDefault="0090691B" w:rsidP="0090691B">
            <w:pPr>
              <w:pStyle w:val="TabletextS5"/>
              <w:rPr>
                <w:rtl/>
              </w:rPr>
            </w:pPr>
            <w:r w:rsidRPr="00E741AA">
              <w:rPr>
                <w:b/>
                <w:bCs/>
                <w:rtl/>
              </w:rPr>
              <w:t xml:space="preserve">متنقلة </w:t>
            </w:r>
            <w:r w:rsidRPr="0090691B">
              <w:rPr>
                <w:rStyle w:val="Artref"/>
                <w:b w:val="0"/>
                <w:bCs w:val="0"/>
              </w:rPr>
              <w:t>343.5</w:t>
            </w:r>
          </w:p>
          <w:p w:rsidR="0090691B" w:rsidRPr="00E741AA" w:rsidRDefault="0090691B" w:rsidP="008058A5">
            <w:pPr>
              <w:pStyle w:val="TabletextS5"/>
              <w:ind w:left="170" w:hanging="170"/>
            </w:pPr>
            <w:r w:rsidRPr="00E741AA">
              <w:rPr>
                <w:b/>
                <w:bCs/>
                <w:rtl/>
              </w:rPr>
              <w:t>متنقلة ساتلية</w:t>
            </w:r>
            <w:r w:rsidRPr="00E741AA">
              <w:rPr>
                <w:rtl/>
              </w:rPr>
              <w:t xml:space="preserve"> </w:t>
            </w:r>
            <w:r w:rsidRPr="00E741AA">
              <w:rPr>
                <w:rtl/>
              </w:rPr>
              <w:br/>
              <w:t>(فضاء-أرض</w:t>
            </w:r>
            <w:r w:rsidRPr="009E30D8">
              <w:rPr>
                <w:rtl/>
              </w:rPr>
              <w:t xml:space="preserve">)  </w:t>
            </w:r>
            <w:r w:rsidRPr="0090691B">
              <w:rPr>
                <w:rStyle w:val="Artref"/>
                <w:b w:val="0"/>
                <w:bCs w:val="0"/>
              </w:rPr>
              <w:t>348.5</w:t>
            </w:r>
            <w:r w:rsidRPr="0090691B">
              <w:rPr>
                <w:rStyle w:val="Artref"/>
                <w:b w:val="0"/>
                <w:bCs w:val="0"/>
                <w:rtl/>
              </w:rPr>
              <w:t xml:space="preserve">  </w:t>
            </w:r>
            <w:r w:rsidRPr="0090691B">
              <w:rPr>
                <w:rStyle w:val="Artref"/>
                <w:b w:val="0"/>
                <w:bCs w:val="0"/>
              </w:rPr>
              <w:t>348A.5</w:t>
            </w:r>
            <w:r w:rsidRPr="0090691B">
              <w:rPr>
                <w:rStyle w:val="Artref"/>
                <w:b w:val="0"/>
                <w:bCs w:val="0"/>
                <w:rtl/>
              </w:rPr>
              <w:br/>
            </w:r>
            <w:r w:rsidRPr="0090691B">
              <w:rPr>
                <w:rStyle w:val="Artref"/>
                <w:b w:val="0"/>
                <w:bCs w:val="0"/>
              </w:rPr>
              <w:t>348B.5</w:t>
            </w:r>
            <w:r w:rsidRPr="0090691B">
              <w:rPr>
                <w:rStyle w:val="Artref"/>
                <w:b w:val="0"/>
                <w:bCs w:val="0"/>
                <w:rtl/>
              </w:rPr>
              <w:t xml:space="preserve">  </w:t>
            </w:r>
            <w:r w:rsidRPr="0090691B">
              <w:rPr>
                <w:rStyle w:val="Artref"/>
                <w:b w:val="0"/>
                <w:bCs w:val="0"/>
              </w:rPr>
              <w:t>351A.5</w:t>
            </w:r>
          </w:p>
        </w:tc>
        <w:tc>
          <w:tcPr>
            <w:tcW w:w="3290" w:type="dxa"/>
            <w:gridSpan w:val="2"/>
            <w:tcBorders>
              <w:top w:val="single" w:sz="4" w:space="0" w:color="auto"/>
              <w:left w:val="single" w:sz="6" w:space="0" w:color="auto"/>
              <w:right w:val="single" w:sz="6" w:space="0" w:color="auto"/>
            </w:tcBorders>
          </w:tcPr>
          <w:p w:rsidR="0090691B" w:rsidRPr="00FA3B95" w:rsidRDefault="0090691B" w:rsidP="008058A5">
            <w:pPr>
              <w:pStyle w:val="TabletextS5"/>
              <w:rPr>
                <w:rStyle w:val="Tablefreq"/>
              </w:rPr>
            </w:pPr>
            <w:r w:rsidRPr="00FA3B95">
              <w:rPr>
                <w:rStyle w:val="Tablefreq"/>
              </w:rPr>
              <w:t>1 525-1 518</w:t>
            </w:r>
          </w:p>
          <w:p w:rsidR="0090691B" w:rsidRPr="00E741AA" w:rsidRDefault="0090691B" w:rsidP="008058A5">
            <w:pPr>
              <w:pStyle w:val="TabletextS5"/>
            </w:pPr>
            <w:r w:rsidRPr="00E741AA">
              <w:rPr>
                <w:b/>
                <w:bCs/>
                <w:rtl/>
              </w:rPr>
              <w:t>ثابتة</w:t>
            </w:r>
          </w:p>
          <w:p w:rsidR="0090691B" w:rsidRPr="00E741AA" w:rsidRDefault="0090691B" w:rsidP="008058A5">
            <w:pPr>
              <w:pStyle w:val="TabletextS5"/>
              <w:rPr>
                <w:b/>
                <w:bCs/>
                <w:rtl/>
              </w:rPr>
            </w:pPr>
            <w:r w:rsidRPr="00E741AA">
              <w:rPr>
                <w:b/>
                <w:bCs/>
                <w:rtl/>
              </w:rPr>
              <w:t>متنقلة</w:t>
            </w:r>
          </w:p>
          <w:p w:rsidR="0090691B" w:rsidRPr="00E741AA" w:rsidRDefault="0090691B" w:rsidP="008058A5">
            <w:pPr>
              <w:pStyle w:val="TabletextS5"/>
              <w:ind w:left="170" w:hanging="170"/>
              <w:rPr>
                <w:rtl/>
              </w:rPr>
            </w:pPr>
            <w:r w:rsidRPr="00E741AA">
              <w:rPr>
                <w:b/>
                <w:bCs/>
                <w:rtl/>
              </w:rPr>
              <w:t>متنقلة ساتلية</w:t>
            </w:r>
            <w:r w:rsidRPr="00E741AA">
              <w:rPr>
                <w:rtl/>
              </w:rPr>
              <w:t xml:space="preserve"> </w:t>
            </w:r>
            <w:r w:rsidRPr="00E741AA">
              <w:rPr>
                <w:rtl/>
              </w:rPr>
              <w:br/>
              <w:t>(فضاء-أرض</w:t>
            </w:r>
            <w:r w:rsidRPr="009E30D8">
              <w:rPr>
                <w:rtl/>
              </w:rPr>
              <w:t xml:space="preserve">) </w:t>
            </w:r>
            <w:r w:rsidRPr="009E30D8">
              <w:rPr>
                <w:rStyle w:val="Artref"/>
                <w:rtl/>
              </w:rPr>
              <w:t xml:space="preserve"> </w:t>
            </w:r>
            <w:r w:rsidRPr="0090691B">
              <w:rPr>
                <w:rStyle w:val="Artref"/>
                <w:b w:val="0"/>
                <w:bCs w:val="0"/>
              </w:rPr>
              <w:t>348.5</w:t>
            </w:r>
            <w:r w:rsidRPr="0090691B">
              <w:rPr>
                <w:rStyle w:val="Artref"/>
                <w:b w:val="0"/>
                <w:bCs w:val="0"/>
                <w:rtl/>
              </w:rPr>
              <w:t xml:space="preserve">  </w:t>
            </w:r>
            <w:r w:rsidRPr="0090691B">
              <w:rPr>
                <w:rStyle w:val="Artref"/>
                <w:b w:val="0"/>
                <w:bCs w:val="0"/>
              </w:rPr>
              <w:t>348A.5</w:t>
            </w:r>
            <w:r w:rsidRPr="0090691B">
              <w:rPr>
                <w:rStyle w:val="Artref"/>
                <w:b w:val="0"/>
                <w:bCs w:val="0"/>
                <w:rtl/>
              </w:rPr>
              <w:br/>
            </w:r>
            <w:r w:rsidRPr="0090691B">
              <w:rPr>
                <w:rStyle w:val="Artref"/>
                <w:b w:val="0"/>
                <w:bCs w:val="0"/>
              </w:rPr>
              <w:t>348B.5</w:t>
            </w:r>
            <w:r w:rsidRPr="0090691B">
              <w:rPr>
                <w:rStyle w:val="Artref"/>
                <w:b w:val="0"/>
                <w:bCs w:val="0"/>
                <w:rtl/>
              </w:rPr>
              <w:t xml:space="preserve">  </w:t>
            </w:r>
            <w:r w:rsidRPr="0090691B">
              <w:rPr>
                <w:rStyle w:val="Artref"/>
                <w:b w:val="0"/>
                <w:bCs w:val="0"/>
              </w:rPr>
              <w:t>351A.5</w:t>
            </w:r>
          </w:p>
        </w:tc>
      </w:tr>
      <w:tr w:rsidR="0090691B" w:rsidRPr="00E741AA" w:rsidTr="008058A5">
        <w:trPr>
          <w:cantSplit/>
          <w:jc w:val="center"/>
        </w:trPr>
        <w:tc>
          <w:tcPr>
            <w:tcW w:w="2800" w:type="dxa"/>
            <w:tcBorders>
              <w:left w:val="single" w:sz="6" w:space="0" w:color="auto"/>
              <w:bottom w:val="single" w:sz="6" w:space="0" w:color="auto"/>
              <w:right w:val="single" w:sz="6" w:space="0" w:color="auto"/>
            </w:tcBorders>
          </w:tcPr>
          <w:p w:rsidR="0090691B" w:rsidRPr="0090691B" w:rsidRDefault="0090691B" w:rsidP="008058A5">
            <w:pPr>
              <w:pStyle w:val="TabletextS5"/>
              <w:rPr>
                <w:rStyle w:val="Artref"/>
                <w:b w:val="0"/>
                <w:bCs w:val="0"/>
                <w:rtl/>
              </w:rPr>
            </w:pPr>
            <w:r w:rsidRPr="0090691B">
              <w:rPr>
                <w:rStyle w:val="Artref"/>
                <w:b w:val="0"/>
                <w:bCs w:val="0"/>
              </w:rPr>
              <w:t>342.5  341.5</w:t>
            </w:r>
          </w:p>
        </w:tc>
        <w:tc>
          <w:tcPr>
            <w:tcW w:w="3234" w:type="dxa"/>
            <w:tcBorders>
              <w:left w:val="single" w:sz="6" w:space="0" w:color="auto"/>
              <w:bottom w:val="single" w:sz="6" w:space="0" w:color="auto"/>
              <w:right w:val="single" w:sz="6" w:space="0" w:color="auto"/>
            </w:tcBorders>
          </w:tcPr>
          <w:p w:rsidR="0090691B" w:rsidRPr="0090691B" w:rsidRDefault="0090691B" w:rsidP="008058A5">
            <w:pPr>
              <w:pStyle w:val="TabletextS5"/>
              <w:rPr>
                <w:rStyle w:val="Artref"/>
                <w:b w:val="0"/>
                <w:bCs w:val="0"/>
              </w:rPr>
            </w:pPr>
            <w:r w:rsidRPr="0090691B">
              <w:rPr>
                <w:rStyle w:val="Artref"/>
                <w:b w:val="0"/>
                <w:bCs w:val="0"/>
              </w:rPr>
              <w:t>344.5  341.5</w:t>
            </w:r>
          </w:p>
        </w:tc>
        <w:tc>
          <w:tcPr>
            <w:tcW w:w="3290" w:type="dxa"/>
            <w:gridSpan w:val="2"/>
            <w:tcBorders>
              <w:left w:val="single" w:sz="6" w:space="0" w:color="auto"/>
              <w:bottom w:val="single" w:sz="6" w:space="0" w:color="auto"/>
              <w:right w:val="single" w:sz="6" w:space="0" w:color="auto"/>
            </w:tcBorders>
          </w:tcPr>
          <w:p w:rsidR="0090691B" w:rsidRPr="0090691B" w:rsidRDefault="0090691B" w:rsidP="008058A5">
            <w:pPr>
              <w:pStyle w:val="TabletextS5"/>
              <w:rPr>
                <w:rStyle w:val="Artref"/>
                <w:b w:val="0"/>
                <w:bCs w:val="0"/>
              </w:rPr>
            </w:pPr>
            <w:r w:rsidRPr="0090691B">
              <w:rPr>
                <w:rStyle w:val="Artref"/>
                <w:b w:val="0"/>
                <w:bCs w:val="0"/>
              </w:rPr>
              <w:t>341.5</w:t>
            </w:r>
          </w:p>
        </w:tc>
      </w:tr>
    </w:tbl>
    <w:p w:rsidR="0090691B" w:rsidRPr="00761F81" w:rsidRDefault="0090691B" w:rsidP="00761F81">
      <w:pPr>
        <w:pStyle w:val="Reasons"/>
        <w:rPr>
          <w:rtl/>
          <w:lang w:bidi="ar-EG"/>
        </w:rPr>
      </w:pPr>
      <w:r w:rsidRPr="00761F81">
        <w:rPr>
          <w:rtl/>
        </w:rPr>
        <w:t>الأسباب:</w:t>
      </w:r>
      <w:r w:rsidRPr="00761F81">
        <w:tab/>
      </w:r>
      <w:r w:rsidRPr="00761F81">
        <w:rPr>
          <w:rFonts w:hint="cs"/>
          <w:b w:val="0"/>
          <w:bCs w:val="0"/>
          <w:rtl/>
        </w:rPr>
        <w:t xml:space="preserve">يُقترح عدم إدخال تغيير </w:t>
      </w:r>
      <w:r w:rsidRPr="00761F81">
        <w:rPr>
          <w:b w:val="0"/>
          <w:bCs w:val="0"/>
        </w:rPr>
        <w:t>(</w:t>
      </w:r>
      <w:r w:rsidRPr="00761F81">
        <w:rPr>
          <w:b w:val="0"/>
          <w:bCs w:val="0"/>
          <w:u w:val="single"/>
        </w:rPr>
        <w:t>NOC</w:t>
      </w:r>
      <w:r w:rsidRPr="00761F81">
        <w:rPr>
          <w:b w:val="0"/>
          <w:bCs w:val="0"/>
        </w:rPr>
        <w:t>)</w:t>
      </w:r>
      <w:r w:rsidRPr="00761F81">
        <w:rPr>
          <w:rFonts w:hint="cs"/>
          <w:b w:val="0"/>
          <w:bCs w:val="0"/>
          <w:rtl/>
          <w:lang w:bidi="ar-EG"/>
        </w:rPr>
        <w:t xml:space="preserve"> فيما يتعلق بنطاق التردد</w:t>
      </w:r>
      <w:r w:rsidR="00EA00FD" w:rsidRPr="00761F81">
        <w:rPr>
          <w:rFonts w:hint="cs"/>
          <w:b w:val="0"/>
          <w:bCs w:val="0"/>
          <w:rtl/>
          <w:lang w:bidi="ar-EG"/>
        </w:rPr>
        <w:t xml:space="preserve"> </w:t>
      </w:r>
      <w:r w:rsidR="00EA00FD" w:rsidRPr="00761F81">
        <w:rPr>
          <w:b w:val="0"/>
          <w:bCs w:val="0"/>
          <w:lang w:bidi="ar-EG"/>
        </w:rPr>
        <w:t>MHz 1 525</w:t>
      </w:r>
      <w:r w:rsidR="00EA00FD" w:rsidRPr="00761F81">
        <w:rPr>
          <w:b w:val="0"/>
          <w:bCs w:val="0"/>
          <w:lang w:bidi="ar-EG"/>
        </w:rPr>
        <w:noBreakHyphen/>
        <w:t>1 518</w:t>
      </w:r>
      <w:r w:rsidRPr="00761F81">
        <w:rPr>
          <w:rFonts w:hint="cs"/>
          <w:b w:val="0"/>
          <w:bCs w:val="0"/>
          <w:rtl/>
          <w:lang w:bidi="ar-EG"/>
        </w:rPr>
        <w:t>. وكما هو مبين في</w:t>
      </w:r>
      <w:r w:rsidRPr="00761F81">
        <w:rPr>
          <w:rFonts w:hint="eastAsia"/>
          <w:b w:val="0"/>
          <w:bCs w:val="0"/>
          <w:rtl/>
          <w:lang w:bidi="ar-EG"/>
        </w:rPr>
        <w:t> </w:t>
      </w:r>
      <w:r w:rsidRPr="00761F81">
        <w:rPr>
          <w:rFonts w:hint="cs"/>
          <w:b w:val="0"/>
          <w:bCs w:val="0"/>
          <w:rtl/>
          <w:lang w:bidi="ar-EG"/>
        </w:rPr>
        <w:t>القسم</w:t>
      </w:r>
      <w:r w:rsidRPr="00761F81">
        <w:rPr>
          <w:rFonts w:hint="eastAsia"/>
          <w:b w:val="0"/>
          <w:bCs w:val="0"/>
          <w:rtl/>
          <w:lang w:bidi="ar-EG"/>
        </w:rPr>
        <w:t> </w:t>
      </w:r>
      <w:r w:rsidRPr="00761F81">
        <w:rPr>
          <w:b w:val="0"/>
          <w:bCs w:val="0"/>
          <w:lang w:bidi="ar-EG"/>
        </w:rPr>
        <w:t>9.2.1.4/1.1/1</w:t>
      </w:r>
      <w:r w:rsidRPr="00761F81">
        <w:rPr>
          <w:rFonts w:hint="cs"/>
          <w:b w:val="0"/>
          <w:bCs w:val="0"/>
          <w:rtl/>
          <w:lang w:bidi="ar-EG"/>
        </w:rPr>
        <w:t xml:space="preserve"> من تقرير الاجتماع التحضيري للمؤتمر، فإن هذا النطاق مستخدم حالياً من جانب مشغلي الخدمة المتنقلة الساتلية المستقرة بالنسبة إلى</w:t>
      </w:r>
      <w:r w:rsidR="0029340B" w:rsidRPr="00761F81">
        <w:rPr>
          <w:rFonts w:hint="eastAsia"/>
          <w:b w:val="0"/>
          <w:bCs w:val="0"/>
          <w:rtl/>
          <w:lang w:bidi="ar-EG"/>
        </w:rPr>
        <w:t> </w:t>
      </w:r>
      <w:r w:rsidRPr="00761F81">
        <w:rPr>
          <w:rFonts w:hint="cs"/>
          <w:b w:val="0"/>
          <w:bCs w:val="0"/>
          <w:rtl/>
          <w:lang w:bidi="ar-EG"/>
        </w:rPr>
        <w:t>الأرض (وصلات فضاء-أرض). وفي حالة التقاسم في القناة ذاتها، سيكون من المطلوب تأمين فصل جغرافي بين محطات الاتصالات المتنقلة الدولية-المتقدمة والمحطات الأرضية المتنقلة بغية تفادي التسبب في</w:t>
      </w:r>
      <w:r w:rsidRPr="00761F81">
        <w:rPr>
          <w:rFonts w:hint="eastAsia"/>
          <w:b w:val="0"/>
          <w:bCs w:val="0"/>
          <w:rtl/>
          <w:lang w:bidi="ar-EG"/>
        </w:rPr>
        <w:t> </w:t>
      </w:r>
      <w:r w:rsidRPr="00761F81">
        <w:rPr>
          <w:rFonts w:hint="cs"/>
          <w:b w:val="0"/>
          <w:bCs w:val="0"/>
          <w:rtl/>
          <w:lang w:bidi="ar-EG"/>
        </w:rPr>
        <w:t>تداخل ضار بالمحطات الأرضية المتنقلة. وتتراوح مسافات الفصل الدنيا من</w:t>
      </w:r>
      <w:r w:rsidR="00770DA9" w:rsidRPr="00761F81">
        <w:rPr>
          <w:rFonts w:hint="eastAsia"/>
          <w:b w:val="0"/>
          <w:bCs w:val="0"/>
          <w:rtl/>
          <w:lang w:bidi="ar-EG"/>
        </w:rPr>
        <w:t> </w:t>
      </w:r>
      <w:r w:rsidRPr="00761F81">
        <w:rPr>
          <w:b w:val="0"/>
          <w:bCs w:val="0"/>
          <w:lang w:bidi="ar-EG"/>
        </w:rPr>
        <w:t>km 1</w:t>
      </w:r>
      <w:r w:rsidRPr="00761F81">
        <w:rPr>
          <w:rFonts w:hint="cs"/>
          <w:b w:val="0"/>
          <w:bCs w:val="0"/>
          <w:rtl/>
          <w:lang w:bidi="ar-EG"/>
        </w:rPr>
        <w:t xml:space="preserve"> إلى</w:t>
      </w:r>
      <w:r w:rsidR="0029340B" w:rsidRPr="00761F81">
        <w:rPr>
          <w:rFonts w:hint="eastAsia"/>
          <w:b w:val="0"/>
          <w:bCs w:val="0"/>
          <w:rtl/>
          <w:lang w:bidi="ar-EG"/>
        </w:rPr>
        <w:t> </w:t>
      </w:r>
      <w:r w:rsidRPr="00761F81">
        <w:rPr>
          <w:b w:val="0"/>
          <w:bCs w:val="0"/>
          <w:lang w:bidi="ar-EG"/>
        </w:rPr>
        <w:t>km 546</w:t>
      </w:r>
      <w:r w:rsidRPr="00761F81">
        <w:rPr>
          <w:rFonts w:hint="cs"/>
          <w:b w:val="0"/>
          <w:bCs w:val="0"/>
          <w:rtl/>
          <w:lang w:bidi="ar-EG"/>
        </w:rPr>
        <w:t xml:space="preserve"> في ظروف الانتشار العادية ومن </w:t>
      </w:r>
      <w:r w:rsidRPr="00761F81">
        <w:rPr>
          <w:b w:val="0"/>
          <w:bCs w:val="0"/>
          <w:lang w:bidi="ar-EG"/>
        </w:rPr>
        <w:t>km</w:t>
      </w:r>
      <w:r w:rsidR="00EA00FD" w:rsidRPr="00761F81">
        <w:rPr>
          <w:b w:val="0"/>
          <w:bCs w:val="0"/>
          <w:lang w:bidi="ar-EG"/>
        </w:rPr>
        <w:t> </w:t>
      </w:r>
      <w:r w:rsidRPr="00761F81">
        <w:rPr>
          <w:b w:val="0"/>
          <w:bCs w:val="0"/>
          <w:lang w:bidi="ar-EG"/>
        </w:rPr>
        <w:t>105</w:t>
      </w:r>
      <w:r w:rsidRPr="00761F81">
        <w:rPr>
          <w:rFonts w:hint="cs"/>
          <w:b w:val="0"/>
          <w:bCs w:val="0"/>
          <w:rtl/>
          <w:lang w:bidi="ar-EG"/>
        </w:rPr>
        <w:t xml:space="preserve"> إلى </w:t>
      </w:r>
      <w:r w:rsidRPr="00761F81">
        <w:rPr>
          <w:b w:val="0"/>
          <w:bCs w:val="0"/>
          <w:lang w:bidi="ar-EG"/>
        </w:rPr>
        <w:t>km</w:t>
      </w:r>
      <w:r w:rsidR="00EA00FD" w:rsidRPr="00761F81">
        <w:rPr>
          <w:b w:val="0"/>
          <w:bCs w:val="0"/>
          <w:lang w:bidi="ar-EG"/>
        </w:rPr>
        <w:t> </w:t>
      </w:r>
      <w:r w:rsidRPr="00761F81">
        <w:rPr>
          <w:b w:val="0"/>
          <w:bCs w:val="0"/>
          <w:lang w:bidi="ar-EG"/>
        </w:rPr>
        <w:t>830</w:t>
      </w:r>
      <w:r w:rsidRPr="00761F81">
        <w:rPr>
          <w:rFonts w:hint="cs"/>
          <w:b w:val="0"/>
          <w:bCs w:val="0"/>
          <w:rtl/>
          <w:lang w:bidi="ar-EG"/>
        </w:rPr>
        <w:t xml:space="preserve"> في</w:t>
      </w:r>
      <w:r w:rsidR="00761F81">
        <w:rPr>
          <w:rFonts w:hint="eastAsia"/>
          <w:b w:val="0"/>
          <w:bCs w:val="0"/>
          <w:rtl/>
          <w:lang w:bidi="ar-EG"/>
        </w:rPr>
        <w:t> </w:t>
      </w:r>
      <w:r w:rsidRPr="00761F81">
        <w:rPr>
          <w:rFonts w:hint="cs"/>
          <w:b w:val="0"/>
          <w:bCs w:val="0"/>
          <w:rtl/>
          <w:lang w:bidi="ar-EG"/>
        </w:rPr>
        <w:t>ظروف الانتشار غير</w:t>
      </w:r>
      <w:r w:rsidRPr="00761F81">
        <w:rPr>
          <w:rFonts w:hint="eastAsia"/>
          <w:b w:val="0"/>
          <w:bCs w:val="0"/>
          <w:rtl/>
          <w:lang w:bidi="ar-EG"/>
        </w:rPr>
        <w:t> </w:t>
      </w:r>
      <w:r w:rsidRPr="00761F81">
        <w:rPr>
          <w:rFonts w:hint="cs"/>
          <w:b w:val="0"/>
          <w:bCs w:val="0"/>
          <w:rtl/>
          <w:lang w:bidi="ar-EG"/>
        </w:rPr>
        <w:t>العادية.</w:t>
      </w:r>
    </w:p>
    <w:p w:rsidR="00976277" w:rsidRDefault="006E1B26">
      <w:pPr>
        <w:pStyle w:val="Proposal"/>
      </w:pPr>
      <w:r>
        <w:rPr>
          <w:u w:val="single"/>
        </w:rPr>
        <w:t>NOC</w:t>
      </w:r>
      <w:r>
        <w:tab/>
        <w:t>INS/58A1/12</w:t>
      </w:r>
    </w:p>
    <w:p w:rsidR="006E1B26" w:rsidRPr="00592D87" w:rsidRDefault="006E1B26">
      <w:pPr>
        <w:pStyle w:val="Tabletitle"/>
        <w:rPr>
          <w:rtl/>
        </w:rPr>
        <w:pPrChange w:id="144" w:author="El Wardany, Samy" w:date="2011-08-01T14:42:00Z">
          <w:pPr/>
        </w:pPrChange>
      </w:pPr>
      <w:r w:rsidRPr="00592D87">
        <w:t>MHz</w:t>
      </w:r>
      <w:r w:rsidR="00B15931">
        <w:t> </w:t>
      </w:r>
      <w:r w:rsidRPr="00592D87">
        <w:t>1</w:t>
      </w:r>
      <w:r w:rsidR="00B15931">
        <w:t> </w:t>
      </w:r>
      <w:r w:rsidRPr="00592D87">
        <w:t>710-1</w:t>
      </w:r>
      <w:r w:rsidR="00B15931">
        <w:t> </w:t>
      </w:r>
      <w:r w:rsidRPr="00592D87">
        <w:t>660</w:t>
      </w:r>
    </w:p>
    <w:tbl>
      <w:tblPr>
        <w:bidiVisual/>
        <w:tblW w:w="9360" w:type="dxa"/>
        <w:tblLayout w:type="fixed"/>
        <w:tblCellMar>
          <w:left w:w="107" w:type="dxa"/>
          <w:right w:w="107" w:type="dxa"/>
        </w:tblCellMar>
        <w:tblLook w:val="0000" w:firstRow="0" w:lastRow="0" w:firstColumn="0" w:lastColumn="0" w:noHBand="0" w:noVBand="0"/>
      </w:tblPr>
      <w:tblGrid>
        <w:gridCol w:w="3173"/>
        <w:gridCol w:w="3068"/>
        <w:gridCol w:w="61"/>
        <w:gridCol w:w="3058"/>
      </w:tblGrid>
      <w:tr w:rsidR="006E1B26" w:rsidTr="006E1B26">
        <w:trPr>
          <w:cantSplit/>
        </w:trPr>
        <w:tc>
          <w:tcPr>
            <w:tcW w:w="9360" w:type="dxa"/>
            <w:gridSpan w:val="4"/>
            <w:tcBorders>
              <w:top w:val="single" w:sz="4" w:space="0" w:color="auto"/>
              <w:left w:val="single" w:sz="4" w:space="0" w:color="auto"/>
              <w:bottom w:val="single" w:sz="4" w:space="0" w:color="auto"/>
              <w:right w:val="single" w:sz="4" w:space="0" w:color="auto"/>
            </w:tcBorders>
          </w:tcPr>
          <w:p w:rsidR="006E1B26" w:rsidRDefault="006E1B26" w:rsidP="006E1B26">
            <w:pPr>
              <w:pStyle w:val="Tablehead"/>
            </w:pPr>
            <w:r>
              <w:rPr>
                <w:rtl/>
              </w:rPr>
              <w:t>التوزيع على الخدمات</w:t>
            </w:r>
          </w:p>
        </w:tc>
      </w:tr>
      <w:tr w:rsidR="006E1B26" w:rsidTr="001F0929">
        <w:trPr>
          <w:cantSplit/>
        </w:trPr>
        <w:tc>
          <w:tcPr>
            <w:tcW w:w="3173" w:type="dxa"/>
            <w:tcBorders>
              <w:top w:val="single" w:sz="4" w:space="0" w:color="auto"/>
              <w:left w:val="single" w:sz="6" w:space="0" w:color="auto"/>
              <w:bottom w:val="single" w:sz="6" w:space="0" w:color="auto"/>
              <w:right w:val="single" w:sz="6" w:space="0" w:color="auto"/>
            </w:tcBorders>
          </w:tcPr>
          <w:p w:rsidR="006E1B26" w:rsidRDefault="006E1B26" w:rsidP="006E1B26">
            <w:pPr>
              <w:pStyle w:val="Tablehead"/>
            </w:pPr>
            <w:r>
              <w:rPr>
                <w:rtl/>
              </w:rPr>
              <w:t xml:space="preserve">الإقليم </w:t>
            </w:r>
            <w:r>
              <w:t>1</w:t>
            </w:r>
          </w:p>
        </w:tc>
        <w:tc>
          <w:tcPr>
            <w:tcW w:w="3129" w:type="dxa"/>
            <w:gridSpan w:val="2"/>
            <w:tcBorders>
              <w:top w:val="single" w:sz="4" w:space="0" w:color="auto"/>
              <w:left w:val="single" w:sz="6" w:space="0" w:color="auto"/>
              <w:bottom w:val="single" w:sz="6" w:space="0" w:color="auto"/>
              <w:right w:val="single" w:sz="6" w:space="0" w:color="auto"/>
            </w:tcBorders>
          </w:tcPr>
          <w:p w:rsidR="006E1B26" w:rsidRDefault="006E1B26" w:rsidP="006E1B26">
            <w:pPr>
              <w:pStyle w:val="Tablehead"/>
            </w:pPr>
            <w:r>
              <w:rPr>
                <w:rtl/>
              </w:rPr>
              <w:t xml:space="preserve">الإقليم </w:t>
            </w:r>
            <w:r>
              <w:t>2</w:t>
            </w:r>
          </w:p>
        </w:tc>
        <w:tc>
          <w:tcPr>
            <w:tcW w:w="3058" w:type="dxa"/>
            <w:tcBorders>
              <w:top w:val="single" w:sz="4" w:space="0" w:color="auto"/>
              <w:left w:val="single" w:sz="6" w:space="0" w:color="auto"/>
              <w:bottom w:val="single" w:sz="6" w:space="0" w:color="auto"/>
              <w:right w:val="single" w:sz="6" w:space="0" w:color="auto"/>
            </w:tcBorders>
          </w:tcPr>
          <w:p w:rsidR="006E1B26" w:rsidRDefault="006E1B26" w:rsidP="006E1B26">
            <w:pPr>
              <w:pStyle w:val="Tablehead"/>
            </w:pPr>
            <w:r>
              <w:rPr>
                <w:rtl/>
              </w:rPr>
              <w:t xml:space="preserve">الإقليم </w:t>
            </w:r>
            <w:r>
              <w:t>3</w:t>
            </w:r>
          </w:p>
        </w:tc>
      </w:tr>
      <w:tr w:rsidR="006E1B26" w:rsidTr="001F0929">
        <w:trPr>
          <w:cantSplit/>
        </w:trPr>
        <w:tc>
          <w:tcPr>
            <w:tcW w:w="3173" w:type="dxa"/>
            <w:tcBorders>
              <w:top w:val="single" w:sz="6" w:space="0" w:color="auto"/>
              <w:left w:val="single" w:sz="6" w:space="0" w:color="auto"/>
              <w:right w:val="single" w:sz="6" w:space="0" w:color="auto"/>
            </w:tcBorders>
          </w:tcPr>
          <w:p w:rsidR="006E1B26" w:rsidRPr="00FA3B95" w:rsidRDefault="006E1B26" w:rsidP="001F0929">
            <w:pPr>
              <w:pStyle w:val="TabletextS5"/>
              <w:rPr>
                <w:rStyle w:val="Tablefreq"/>
              </w:rPr>
            </w:pPr>
            <w:r w:rsidRPr="00FA3B95">
              <w:rPr>
                <w:rStyle w:val="Tablefreq"/>
              </w:rPr>
              <w:t>1</w:t>
            </w:r>
            <w:r w:rsidR="001F0929">
              <w:rPr>
                <w:rStyle w:val="Tablefreq"/>
              </w:rPr>
              <w:t> </w:t>
            </w:r>
            <w:r w:rsidRPr="00FA3B95">
              <w:rPr>
                <w:rStyle w:val="Tablefreq"/>
              </w:rPr>
              <w:t>700-1 690</w:t>
            </w:r>
          </w:p>
          <w:p w:rsidR="006E1B26" w:rsidRPr="009B1A98" w:rsidRDefault="006E1B26" w:rsidP="006E1B26">
            <w:pPr>
              <w:pStyle w:val="TabletextS5"/>
              <w:rPr>
                <w:b/>
                <w:bCs/>
              </w:rPr>
            </w:pPr>
            <w:r w:rsidRPr="009B1A98">
              <w:rPr>
                <w:b/>
                <w:bCs/>
                <w:rtl/>
              </w:rPr>
              <w:t>مساعدات أرصاد جوية</w:t>
            </w:r>
          </w:p>
          <w:p w:rsidR="006E1B26" w:rsidRDefault="0029340B" w:rsidP="006E1B26">
            <w:pPr>
              <w:pStyle w:val="TabletextS5"/>
              <w:ind w:left="143" w:hanging="143"/>
            </w:pPr>
            <w:r>
              <w:rPr>
                <w:b/>
                <w:bCs/>
                <w:rtl/>
              </w:rPr>
              <w:t>أرصاد جوية ساتلية</w:t>
            </w:r>
            <w:r w:rsidR="006E1B26" w:rsidRPr="00EA00FD">
              <w:rPr>
                <w:b/>
                <w:bCs/>
                <w:rtl/>
              </w:rPr>
              <w:br/>
            </w:r>
            <w:r w:rsidR="006E1B26">
              <w:rPr>
                <w:rtl/>
              </w:rPr>
              <w:t>(فضاء-أرض)</w:t>
            </w:r>
          </w:p>
          <w:p w:rsidR="006E1B26" w:rsidRDefault="006E1B26" w:rsidP="006E1B26">
            <w:pPr>
              <w:pStyle w:val="TabletextS5"/>
            </w:pPr>
            <w:r>
              <w:rPr>
                <w:rtl/>
              </w:rPr>
              <w:t>ثابتة</w:t>
            </w:r>
          </w:p>
          <w:p w:rsidR="006E1B26" w:rsidRDefault="006E1B26" w:rsidP="006E1B26">
            <w:pPr>
              <w:pStyle w:val="TabletextS5"/>
            </w:pPr>
            <w:r>
              <w:rPr>
                <w:rtl/>
              </w:rPr>
              <w:t>متنقلة باستثناء المتنقلة للطيران</w:t>
            </w:r>
          </w:p>
        </w:tc>
        <w:tc>
          <w:tcPr>
            <w:tcW w:w="6187" w:type="dxa"/>
            <w:gridSpan w:val="3"/>
            <w:tcBorders>
              <w:top w:val="single" w:sz="6" w:space="0" w:color="auto"/>
              <w:left w:val="single" w:sz="6" w:space="0" w:color="auto"/>
              <w:right w:val="single" w:sz="6" w:space="0" w:color="auto"/>
            </w:tcBorders>
          </w:tcPr>
          <w:p w:rsidR="006E1B26" w:rsidRPr="00FA3B95" w:rsidRDefault="006E1B26" w:rsidP="001F0929">
            <w:pPr>
              <w:pStyle w:val="TabletextS5"/>
              <w:rPr>
                <w:rStyle w:val="Tablefreq"/>
              </w:rPr>
            </w:pPr>
            <w:r w:rsidRPr="00FA3B95">
              <w:rPr>
                <w:rStyle w:val="Tablefreq"/>
              </w:rPr>
              <w:t>1</w:t>
            </w:r>
            <w:r w:rsidR="001F0929">
              <w:rPr>
                <w:rStyle w:val="Tablefreq"/>
              </w:rPr>
              <w:t> </w:t>
            </w:r>
            <w:r w:rsidRPr="00FA3B95">
              <w:rPr>
                <w:rStyle w:val="Tablefreq"/>
              </w:rPr>
              <w:t>700-1 690</w:t>
            </w:r>
          </w:p>
          <w:p w:rsidR="006E1B26" w:rsidRPr="009B1A98" w:rsidRDefault="006E1B26" w:rsidP="006E1B26">
            <w:pPr>
              <w:pStyle w:val="TabletextS5"/>
              <w:tabs>
                <w:tab w:val="left" w:pos="566"/>
              </w:tabs>
              <w:rPr>
                <w:b/>
                <w:bCs/>
              </w:rPr>
            </w:pPr>
            <w:r>
              <w:rPr>
                <w:rtl/>
              </w:rPr>
              <w:tab/>
            </w:r>
            <w:r w:rsidRPr="009B1A98">
              <w:rPr>
                <w:b/>
                <w:bCs/>
                <w:rtl/>
              </w:rPr>
              <w:t>مساعدات أرصاد جوية</w:t>
            </w:r>
          </w:p>
          <w:p w:rsidR="006E1B26" w:rsidRDefault="006E1B26" w:rsidP="0029340B">
            <w:pPr>
              <w:pStyle w:val="TabletextS5"/>
              <w:tabs>
                <w:tab w:val="left" w:pos="566"/>
              </w:tabs>
            </w:pPr>
            <w:r>
              <w:rPr>
                <w:rtl/>
              </w:rPr>
              <w:tab/>
            </w:r>
            <w:r w:rsidRPr="009B1A98">
              <w:rPr>
                <w:b/>
                <w:bCs/>
                <w:rtl/>
              </w:rPr>
              <w:t>أرصاد جوية ساتلية</w:t>
            </w:r>
            <w:r>
              <w:rPr>
                <w:rtl/>
              </w:rPr>
              <w:t xml:space="preserve"> (فضاء-أرض)</w:t>
            </w:r>
          </w:p>
        </w:tc>
      </w:tr>
      <w:tr w:rsidR="006E1B26" w:rsidRPr="0090691B" w:rsidTr="001F0929">
        <w:trPr>
          <w:cantSplit/>
        </w:trPr>
        <w:tc>
          <w:tcPr>
            <w:tcW w:w="3173" w:type="dxa"/>
            <w:tcBorders>
              <w:left w:val="single" w:sz="6" w:space="0" w:color="auto"/>
              <w:bottom w:val="single" w:sz="6" w:space="0" w:color="auto"/>
              <w:right w:val="single" w:sz="6" w:space="0" w:color="auto"/>
            </w:tcBorders>
          </w:tcPr>
          <w:p w:rsidR="006E1B26" w:rsidRPr="0090691B" w:rsidRDefault="006E1B26" w:rsidP="006E1B26">
            <w:pPr>
              <w:pStyle w:val="TabletextS5"/>
              <w:rPr>
                <w:rStyle w:val="Artref"/>
                <w:b w:val="0"/>
                <w:bCs w:val="0"/>
                <w:rtl/>
              </w:rPr>
            </w:pPr>
            <w:r w:rsidRPr="0090691B">
              <w:rPr>
                <w:rStyle w:val="Artref"/>
                <w:b w:val="0"/>
                <w:bCs w:val="0"/>
              </w:rPr>
              <w:t>382.5  341.5  289.5</w:t>
            </w:r>
          </w:p>
        </w:tc>
        <w:tc>
          <w:tcPr>
            <w:tcW w:w="6187" w:type="dxa"/>
            <w:gridSpan w:val="3"/>
            <w:tcBorders>
              <w:left w:val="single" w:sz="6" w:space="0" w:color="auto"/>
              <w:bottom w:val="single" w:sz="6" w:space="0" w:color="auto"/>
              <w:right w:val="single" w:sz="6" w:space="0" w:color="auto"/>
            </w:tcBorders>
          </w:tcPr>
          <w:p w:rsidR="006E1B26" w:rsidRPr="0090691B" w:rsidRDefault="006E1B26" w:rsidP="006E1B26">
            <w:pPr>
              <w:pStyle w:val="TabletextS5"/>
              <w:tabs>
                <w:tab w:val="left" w:pos="566"/>
              </w:tabs>
              <w:rPr>
                <w:rStyle w:val="Artref"/>
                <w:b w:val="0"/>
                <w:bCs w:val="0"/>
              </w:rPr>
            </w:pPr>
            <w:r w:rsidRPr="0090691B">
              <w:rPr>
                <w:rtl/>
              </w:rPr>
              <w:tab/>
            </w:r>
            <w:r w:rsidRPr="0090691B">
              <w:rPr>
                <w:rStyle w:val="Artref"/>
                <w:b w:val="0"/>
                <w:bCs w:val="0"/>
              </w:rPr>
              <w:t>381.5  341.5  289.5</w:t>
            </w:r>
          </w:p>
        </w:tc>
      </w:tr>
      <w:tr w:rsidR="006E1B26" w:rsidTr="006E1B26">
        <w:trPr>
          <w:cantSplit/>
        </w:trPr>
        <w:tc>
          <w:tcPr>
            <w:tcW w:w="6241" w:type="dxa"/>
            <w:gridSpan w:val="2"/>
            <w:tcBorders>
              <w:top w:val="single" w:sz="6" w:space="0" w:color="auto"/>
              <w:left w:val="single" w:sz="6" w:space="0" w:color="auto"/>
              <w:bottom w:val="single" w:sz="4" w:space="0" w:color="auto"/>
              <w:right w:val="single" w:sz="6" w:space="0" w:color="auto"/>
            </w:tcBorders>
          </w:tcPr>
          <w:p w:rsidR="006E1B26" w:rsidRPr="00FA3B95" w:rsidRDefault="006E1B26" w:rsidP="00207241">
            <w:pPr>
              <w:pStyle w:val="TabletextS5"/>
              <w:rPr>
                <w:rStyle w:val="Tablefreq"/>
              </w:rPr>
            </w:pPr>
            <w:r w:rsidRPr="00FA3B95">
              <w:rPr>
                <w:rStyle w:val="Tablefreq"/>
              </w:rPr>
              <w:t>1</w:t>
            </w:r>
            <w:r w:rsidR="00207241">
              <w:rPr>
                <w:rStyle w:val="Tablefreq"/>
              </w:rPr>
              <w:t> </w:t>
            </w:r>
            <w:r w:rsidRPr="00FA3B95">
              <w:rPr>
                <w:rStyle w:val="Tablefreq"/>
              </w:rPr>
              <w:t>710-1 700</w:t>
            </w:r>
          </w:p>
          <w:p w:rsidR="006E1B26" w:rsidRPr="00241EEE" w:rsidRDefault="006E1B26" w:rsidP="006E1B26">
            <w:pPr>
              <w:pStyle w:val="TabletextS5"/>
              <w:tabs>
                <w:tab w:val="left" w:pos="568"/>
              </w:tabs>
              <w:rPr>
                <w:b/>
                <w:bCs/>
              </w:rPr>
            </w:pPr>
            <w:r>
              <w:rPr>
                <w:rtl/>
              </w:rPr>
              <w:tab/>
            </w:r>
            <w:r w:rsidRPr="00241EEE">
              <w:rPr>
                <w:b/>
                <w:bCs/>
                <w:rtl/>
              </w:rPr>
              <w:t>ثابتة</w:t>
            </w:r>
          </w:p>
          <w:p w:rsidR="006E1B26" w:rsidRDefault="006E1B26" w:rsidP="006E1B26">
            <w:pPr>
              <w:pStyle w:val="TabletextS5"/>
              <w:tabs>
                <w:tab w:val="left" w:pos="568"/>
              </w:tabs>
            </w:pPr>
            <w:r>
              <w:rPr>
                <w:b/>
                <w:bCs/>
                <w:rtl/>
              </w:rPr>
              <w:tab/>
              <w:t>أرصاد جوية ساتلية</w:t>
            </w:r>
            <w:r>
              <w:rPr>
                <w:rtl/>
              </w:rPr>
              <w:t xml:space="preserve"> (فضاء-أرض)</w:t>
            </w:r>
          </w:p>
          <w:p w:rsidR="006E1B26" w:rsidRDefault="006E1B26" w:rsidP="006E1B26">
            <w:pPr>
              <w:pStyle w:val="TabletextS5"/>
              <w:tabs>
                <w:tab w:val="left" w:pos="568"/>
              </w:tabs>
            </w:pPr>
            <w:r>
              <w:rPr>
                <w:b/>
                <w:bCs/>
                <w:rtl/>
              </w:rPr>
              <w:tab/>
              <w:t>متنقلة</w:t>
            </w:r>
            <w:r>
              <w:rPr>
                <w:rtl/>
              </w:rPr>
              <w:t xml:space="preserve"> باستثناء المتنقلة للطيران</w:t>
            </w:r>
          </w:p>
        </w:tc>
        <w:tc>
          <w:tcPr>
            <w:tcW w:w="3119" w:type="dxa"/>
            <w:gridSpan w:val="2"/>
            <w:tcBorders>
              <w:top w:val="single" w:sz="6" w:space="0" w:color="auto"/>
              <w:left w:val="single" w:sz="6" w:space="0" w:color="auto"/>
              <w:right w:val="single" w:sz="6" w:space="0" w:color="auto"/>
            </w:tcBorders>
          </w:tcPr>
          <w:p w:rsidR="006E1B26" w:rsidRPr="00FA3B95" w:rsidRDefault="006E1B26" w:rsidP="00207241">
            <w:pPr>
              <w:pStyle w:val="TabletextS5"/>
              <w:rPr>
                <w:rStyle w:val="Tablefreq"/>
              </w:rPr>
            </w:pPr>
            <w:r w:rsidRPr="00FA3B95">
              <w:rPr>
                <w:rStyle w:val="Tablefreq"/>
              </w:rPr>
              <w:t>1</w:t>
            </w:r>
            <w:r w:rsidR="00207241">
              <w:rPr>
                <w:rStyle w:val="Tablefreq"/>
              </w:rPr>
              <w:t> </w:t>
            </w:r>
            <w:r w:rsidRPr="00FA3B95">
              <w:rPr>
                <w:rStyle w:val="Tablefreq"/>
              </w:rPr>
              <w:t>710-1 700</w:t>
            </w:r>
          </w:p>
          <w:p w:rsidR="006E1B26" w:rsidRDefault="006E1B26" w:rsidP="006E1B26">
            <w:pPr>
              <w:pStyle w:val="TabletextS5"/>
            </w:pPr>
            <w:r>
              <w:rPr>
                <w:b/>
                <w:bCs/>
                <w:rtl/>
              </w:rPr>
              <w:t>ثابتة</w:t>
            </w:r>
          </w:p>
          <w:p w:rsidR="006E1B26" w:rsidRDefault="006E1B26" w:rsidP="006E1B26">
            <w:pPr>
              <w:pStyle w:val="TabletextS5"/>
              <w:ind w:left="143" w:hanging="143"/>
            </w:pPr>
            <w:r>
              <w:rPr>
                <w:b/>
                <w:bCs/>
                <w:rtl/>
              </w:rPr>
              <w:t>أرصاد جوية ساتلية</w:t>
            </w:r>
            <w:r>
              <w:rPr>
                <w:rtl/>
              </w:rPr>
              <w:t xml:space="preserve"> </w:t>
            </w:r>
            <w:r>
              <w:rPr>
                <w:rtl/>
              </w:rPr>
              <w:br/>
              <w:t>(فضاء-أرض)</w:t>
            </w:r>
          </w:p>
          <w:p w:rsidR="006E1B26" w:rsidRDefault="006E1B26" w:rsidP="006E1B26">
            <w:pPr>
              <w:pStyle w:val="TabletextS5"/>
            </w:pPr>
            <w:r>
              <w:rPr>
                <w:b/>
                <w:bCs/>
                <w:rtl/>
              </w:rPr>
              <w:t>متنقلة</w:t>
            </w:r>
            <w:r>
              <w:rPr>
                <w:rtl/>
              </w:rPr>
              <w:t xml:space="preserve"> باستثناء المتنقلة للطيران</w:t>
            </w:r>
          </w:p>
        </w:tc>
      </w:tr>
      <w:tr w:rsidR="006E1B26" w:rsidTr="006E1B26">
        <w:trPr>
          <w:cantSplit/>
        </w:trPr>
        <w:tc>
          <w:tcPr>
            <w:tcW w:w="6241" w:type="dxa"/>
            <w:gridSpan w:val="2"/>
            <w:tcBorders>
              <w:top w:val="single" w:sz="4" w:space="0" w:color="auto"/>
              <w:left w:val="single" w:sz="4" w:space="0" w:color="auto"/>
              <w:bottom w:val="single" w:sz="4" w:space="0" w:color="auto"/>
              <w:right w:val="single" w:sz="4" w:space="0" w:color="auto"/>
            </w:tcBorders>
          </w:tcPr>
          <w:p w:rsidR="006E1B26" w:rsidRPr="0090691B" w:rsidRDefault="006E1B26" w:rsidP="006E1B26">
            <w:pPr>
              <w:pStyle w:val="TabletextS5"/>
              <w:tabs>
                <w:tab w:val="left" w:pos="568"/>
              </w:tabs>
              <w:rPr>
                <w:rStyle w:val="Artref"/>
                <w:b w:val="0"/>
                <w:bCs w:val="0"/>
              </w:rPr>
            </w:pPr>
            <w:r w:rsidRPr="0090691B">
              <w:rPr>
                <w:rtl/>
              </w:rPr>
              <w:tab/>
            </w:r>
            <w:r w:rsidRPr="0090691B">
              <w:rPr>
                <w:rStyle w:val="Artref"/>
                <w:b w:val="0"/>
                <w:bCs w:val="0"/>
              </w:rPr>
              <w:t>341.5  289.5</w:t>
            </w:r>
          </w:p>
        </w:tc>
        <w:tc>
          <w:tcPr>
            <w:tcW w:w="3119" w:type="dxa"/>
            <w:gridSpan w:val="2"/>
            <w:tcBorders>
              <w:left w:val="single" w:sz="4" w:space="0" w:color="auto"/>
              <w:bottom w:val="single" w:sz="6" w:space="0" w:color="auto"/>
              <w:right w:val="single" w:sz="6" w:space="0" w:color="auto"/>
            </w:tcBorders>
          </w:tcPr>
          <w:p w:rsidR="006E1B26" w:rsidRPr="0090691B" w:rsidRDefault="006E1B26" w:rsidP="006E1B26">
            <w:pPr>
              <w:pStyle w:val="TabletextS5"/>
              <w:rPr>
                <w:rStyle w:val="Artref"/>
                <w:b w:val="0"/>
                <w:bCs w:val="0"/>
              </w:rPr>
            </w:pPr>
            <w:r w:rsidRPr="0090691B">
              <w:rPr>
                <w:rStyle w:val="Artref"/>
                <w:b w:val="0"/>
                <w:bCs w:val="0"/>
              </w:rPr>
              <w:t>384.5  341.5  289.5</w:t>
            </w:r>
          </w:p>
        </w:tc>
      </w:tr>
    </w:tbl>
    <w:p w:rsidR="0090691B" w:rsidRPr="004B67A7" w:rsidRDefault="0090691B" w:rsidP="0090691B">
      <w:pPr>
        <w:pStyle w:val="Reasons"/>
        <w:rPr>
          <w:rtl/>
        </w:rPr>
      </w:pPr>
      <w:r w:rsidRPr="004B67A7">
        <w:rPr>
          <w:rtl/>
        </w:rPr>
        <w:lastRenderedPageBreak/>
        <w:t>الأسباب:</w:t>
      </w:r>
      <w:r w:rsidRPr="004B67A7">
        <w:tab/>
      </w:r>
      <w:r w:rsidRPr="004B67A7">
        <w:rPr>
          <w:rFonts w:hint="cs"/>
          <w:b w:val="0"/>
          <w:bCs w:val="0"/>
          <w:rtl/>
        </w:rPr>
        <w:t xml:space="preserve">يُقترح عدم إدخال تغيير </w:t>
      </w:r>
      <w:r w:rsidRPr="004B67A7">
        <w:rPr>
          <w:b w:val="0"/>
          <w:bCs w:val="0"/>
        </w:rPr>
        <w:t>(</w:t>
      </w:r>
      <w:r w:rsidRPr="004B67A7">
        <w:rPr>
          <w:b w:val="0"/>
          <w:bCs w:val="0"/>
          <w:u w:val="single"/>
        </w:rPr>
        <w:t>NOC</w:t>
      </w:r>
      <w:r w:rsidRPr="004B67A7">
        <w:rPr>
          <w:b w:val="0"/>
          <w:bCs w:val="0"/>
        </w:rPr>
        <w:t>)</w:t>
      </w:r>
      <w:r w:rsidRPr="004B67A7">
        <w:rPr>
          <w:rFonts w:hint="cs"/>
          <w:b w:val="0"/>
          <w:bCs w:val="0"/>
          <w:rtl/>
          <w:lang w:bidi="ar-EG"/>
        </w:rPr>
        <w:t xml:space="preserve"> فيما يتعلق بنطاق التردد </w:t>
      </w:r>
      <w:r w:rsidRPr="004B67A7">
        <w:rPr>
          <w:b w:val="0"/>
          <w:bCs w:val="0"/>
          <w:lang w:bidi="ar-EG"/>
        </w:rPr>
        <w:t>MHz 1 710</w:t>
      </w:r>
      <w:r w:rsidRPr="004B67A7">
        <w:rPr>
          <w:b w:val="0"/>
          <w:bCs w:val="0"/>
          <w:lang w:bidi="ar-EG"/>
        </w:rPr>
        <w:noBreakHyphen/>
        <w:t>1 695</w:t>
      </w:r>
      <w:r w:rsidRPr="004B67A7">
        <w:rPr>
          <w:rFonts w:hint="cs"/>
          <w:b w:val="0"/>
          <w:bCs w:val="0"/>
          <w:rtl/>
          <w:lang w:bidi="ar-EG"/>
        </w:rPr>
        <w:t>. وكما</w:t>
      </w:r>
      <w:r w:rsidRPr="004B67A7">
        <w:rPr>
          <w:rFonts w:hint="eastAsia"/>
          <w:b w:val="0"/>
          <w:bCs w:val="0"/>
          <w:rtl/>
          <w:lang w:bidi="ar-EG"/>
        </w:rPr>
        <w:t> </w:t>
      </w:r>
      <w:r w:rsidRPr="004B67A7">
        <w:rPr>
          <w:rFonts w:hint="cs"/>
          <w:b w:val="0"/>
          <w:bCs w:val="0"/>
          <w:rtl/>
          <w:lang w:bidi="ar-EG"/>
        </w:rPr>
        <w:t>هو مبين في</w:t>
      </w:r>
      <w:r w:rsidRPr="004B67A7">
        <w:rPr>
          <w:rFonts w:hint="eastAsia"/>
          <w:b w:val="0"/>
          <w:bCs w:val="0"/>
          <w:rtl/>
          <w:lang w:bidi="ar-EG"/>
        </w:rPr>
        <w:t> </w:t>
      </w:r>
      <w:r w:rsidRPr="004B67A7">
        <w:rPr>
          <w:rFonts w:hint="cs"/>
          <w:b w:val="0"/>
          <w:bCs w:val="0"/>
          <w:rtl/>
          <w:lang w:bidi="ar-EG"/>
        </w:rPr>
        <w:t>القسم</w:t>
      </w:r>
      <w:r w:rsidRPr="004B67A7">
        <w:rPr>
          <w:rFonts w:hint="eastAsia"/>
          <w:b w:val="0"/>
          <w:bCs w:val="0"/>
          <w:rtl/>
          <w:lang w:bidi="ar-EG"/>
        </w:rPr>
        <w:t> </w:t>
      </w:r>
      <w:r w:rsidRPr="004B67A7">
        <w:rPr>
          <w:b w:val="0"/>
          <w:bCs w:val="0"/>
          <w:lang w:bidi="ar-EG"/>
        </w:rPr>
        <w:t>1.3.1.4/1.1/1</w:t>
      </w:r>
      <w:r w:rsidRPr="004B67A7">
        <w:rPr>
          <w:rFonts w:hint="cs"/>
          <w:b w:val="0"/>
          <w:bCs w:val="0"/>
          <w:rtl/>
          <w:lang w:bidi="ar-EG"/>
        </w:rPr>
        <w:t xml:space="preserve"> من تقرير الاجتماع التحضيري للمؤتمر، </w:t>
      </w:r>
      <w:r w:rsidRPr="004B67A7">
        <w:rPr>
          <w:rFonts w:hint="cs"/>
          <w:b w:val="0"/>
          <w:bCs w:val="0"/>
          <w:rtl/>
        </w:rPr>
        <w:t xml:space="preserve">هناك مئات المحطات لخدمة الأرصاد الجوية الساتلية تعمل في العالم، في نطاق التردد </w:t>
      </w:r>
      <w:r w:rsidRPr="004B67A7">
        <w:rPr>
          <w:b w:val="0"/>
          <w:bCs w:val="0"/>
        </w:rPr>
        <w:t>MHz 1 710</w:t>
      </w:r>
      <w:r w:rsidRPr="004B67A7">
        <w:rPr>
          <w:b w:val="0"/>
          <w:bCs w:val="0"/>
        </w:rPr>
        <w:noBreakHyphen/>
        <w:t>1 695</w:t>
      </w:r>
      <w:r w:rsidRPr="004B67A7">
        <w:rPr>
          <w:rFonts w:hint="cs"/>
          <w:b w:val="0"/>
          <w:bCs w:val="0"/>
          <w:rtl/>
        </w:rPr>
        <w:t>، تقوم بتشغيلها جميع هيئات الأرصاد الجوية الوطنية تقريباً والعديد من المستعملين الآخرين. وتبين دراسات قطاع الاتصالات الراديوية أن التقاسم بين محطات الاتصالات المتنقلة الدولية ومحطات الأرصاد الجوية الساتلية في</w:t>
      </w:r>
      <w:r w:rsidRPr="004B67A7">
        <w:rPr>
          <w:rFonts w:hint="eastAsia"/>
          <w:b w:val="0"/>
          <w:bCs w:val="0"/>
          <w:rtl/>
        </w:rPr>
        <w:t> </w:t>
      </w:r>
      <w:r w:rsidRPr="004B67A7">
        <w:rPr>
          <w:rFonts w:hint="cs"/>
          <w:b w:val="0"/>
          <w:bCs w:val="0"/>
          <w:rtl/>
        </w:rPr>
        <w:t xml:space="preserve">النطاق </w:t>
      </w:r>
      <w:r w:rsidRPr="004B67A7">
        <w:rPr>
          <w:b w:val="0"/>
          <w:bCs w:val="0"/>
          <w:lang w:bidi="ar-EG"/>
        </w:rPr>
        <w:t>MHz 1 710</w:t>
      </w:r>
      <w:r w:rsidRPr="004B67A7">
        <w:rPr>
          <w:b w:val="0"/>
          <w:bCs w:val="0"/>
          <w:lang w:bidi="ar-EG"/>
        </w:rPr>
        <w:noBreakHyphen/>
        <w:t>1 695</w:t>
      </w:r>
      <w:r w:rsidRPr="004B67A7">
        <w:rPr>
          <w:rFonts w:hint="cs"/>
          <w:b w:val="0"/>
          <w:bCs w:val="0"/>
          <w:rtl/>
          <w:lang w:bidi="ar-EG"/>
        </w:rPr>
        <w:t xml:space="preserve"> غير</w:t>
      </w:r>
      <w:r w:rsidRPr="004B67A7">
        <w:rPr>
          <w:rFonts w:hint="eastAsia"/>
          <w:b w:val="0"/>
          <w:bCs w:val="0"/>
          <w:rtl/>
          <w:lang w:bidi="ar-EG"/>
        </w:rPr>
        <w:t> </w:t>
      </w:r>
      <w:r w:rsidRPr="004B67A7">
        <w:rPr>
          <w:rFonts w:hint="cs"/>
          <w:b w:val="0"/>
          <w:bCs w:val="0"/>
          <w:rtl/>
          <w:lang w:bidi="ar-EG"/>
        </w:rPr>
        <w:t>ممكن.</w:t>
      </w:r>
    </w:p>
    <w:p w:rsidR="00976277" w:rsidRDefault="006E1B26">
      <w:pPr>
        <w:pStyle w:val="Proposal"/>
      </w:pPr>
      <w:r>
        <w:rPr>
          <w:u w:val="single"/>
        </w:rPr>
        <w:t>NOC</w:t>
      </w:r>
      <w:r>
        <w:tab/>
        <w:t>INS/58A1/13</w:t>
      </w:r>
    </w:p>
    <w:p w:rsidR="006E1B26" w:rsidRPr="002F7F63" w:rsidRDefault="006E1B26">
      <w:pPr>
        <w:pStyle w:val="Tabletitle"/>
        <w:rPr>
          <w:rtl/>
        </w:rPr>
        <w:pPrChange w:id="145" w:author="El Wardany, Samy" w:date="2011-08-01T14:42:00Z">
          <w:pPr/>
        </w:pPrChange>
      </w:pPr>
      <w:r w:rsidRPr="002F7F63">
        <w:t>MHz</w:t>
      </w:r>
      <w:r w:rsidR="00B15931">
        <w:t> </w:t>
      </w:r>
      <w:r w:rsidRPr="002F7F63">
        <w:t>4</w:t>
      </w:r>
      <w:r w:rsidR="00B15931">
        <w:t> </w:t>
      </w:r>
      <w:r w:rsidRPr="002F7F63">
        <w:t>800-2</w:t>
      </w:r>
      <w:r w:rsidR="00B15931">
        <w:t> </w:t>
      </w:r>
      <w:r w:rsidRPr="002F7F63">
        <w:t>700</w:t>
      </w:r>
    </w:p>
    <w:tbl>
      <w:tblPr>
        <w:bidiVisual/>
        <w:tblW w:w="5000" w:type="pct"/>
        <w:jc w:val="right"/>
        <w:tblCellMar>
          <w:left w:w="0" w:type="dxa"/>
          <w:right w:w="0" w:type="dxa"/>
        </w:tblCellMar>
        <w:tblLook w:val="0000" w:firstRow="0" w:lastRow="0" w:firstColumn="0" w:lastColumn="0" w:noHBand="0" w:noVBand="0"/>
      </w:tblPr>
      <w:tblGrid>
        <w:gridCol w:w="3122"/>
        <w:gridCol w:w="3122"/>
        <w:gridCol w:w="21"/>
        <w:gridCol w:w="3364"/>
      </w:tblGrid>
      <w:tr w:rsidR="0090691B" w:rsidRPr="006253DB" w:rsidTr="008058A5">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90691B" w:rsidRPr="006253DB" w:rsidRDefault="0090691B" w:rsidP="008058A5">
            <w:pPr>
              <w:pStyle w:val="Tablehead"/>
              <w:keepNext/>
              <w:spacing w:line="300" w:lineRule="exact"/>
            </w:pPr>
            <w:r w:rsidRPr="006253DB">
              <w:rPr>
                <w:rtl/>
              </w:rPr>
              <w:t>التوزيع على الخدمات</w:t>
            </w:r>
          </w:p>
        </w:tc>
      </w:tr>
      <w:tr w:rsidR="0090691B" w:rsidRPr="006253DB" w:rsidTr="008058A5">
        <w:trPr>
          <w:cantSplit/>
          <w:jc w:val="right"/>
        </w:trPr>
        <w:tc>
          <w:tcPr>
            <w:tcW w:w="1621"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300" w:lineRule="exact"/>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300" w:lineRule="exact"/>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300" w:lineRule="exact"/>
            </w:pPr>
            <w:r w:rsidRPr="006253DB">
              <w:rPr>
                <w:rtl/>
              </w:rPr>
              <w:t xml:space="preserve">الإقليم </w:t>
            </w:r>
            <w:r w:rsidRPr="006253DB">
              <w:t>3</w:t>
            </w:r>
          </w:p>
        </w:tc>
      </w:tr>
      <w:tr w:rsidR="0090691B" w:rsidRPr="006253DB" w:rsidTr="008058A5">
        <w:trPr>
          <w:cantSplit/>
          <w:trHeight w:val="1702"/>
          <w:jc w:val="right"/>
        </w:trPr>
        <w:tc>
          <w:tcPr>
            <w:tcW w:w="1621" w:type="pct"/>
            <w:vMerge w:val="restart"/>
            <w:tcBorders>
              <w:top w:val="single" w:sz="6" w:space="0" w:color="auto"/>
              <w:left w:val="single" w:sz="6" w:space="0" w:color="auto"/>
              <w:bottom w:val="single" w:sz="6" w:space="0" w:color="auto"/>
              <w:right w:val="single" w:sz="6" w:space="0" w:color="auto"/>
            </w:tcBorders>
          </w:tcPr>
          <w:p w:rsidR="0090691B" w:rsidRPr="00FA3B95" w:rsidRDefault="0090691B" w:rsidP="00207241">
            <w:pPr>
              <w:pStyle w:val="TabletextS5"/>
              <w:ind w:left="227" w:right="57"/>
              <w:rPr>
                <w:rStyle w:val="Tablefreq"/>
              </w:rPr>
            </w:pPr>
            <w:r w:rsidRPr="00FA3B95">
              <w:rPr>
                <w:rStyle w:val="Tablefreq"/>
              </w:rPr>
              <w:t>3</w:t>
            </w:r>
            <w:r w:rsidR="00207241">
              <w:rPr>
                <w:rStyle w:val="Tablefreq"/>
              </w:rPr>
              <w:t> </w:t>
            </w:r>
            <w:r w:rsidRPr="00FA3B95">
              <w:rPr>
                <w:rStyle w:val="Tablefreq"/>
              </w:rPr>
              <w:t>600-3 400</w:t>
            </w:r>
          </w:p>
          <w:p w:rsidR="0090691B" w:rsidRPr="00930CEF" w:rsidRDefault="0090691B" w:rsidP="008058A5">
            <w:pPr>
              <w:pStyle w:val="TabletextS5"/>
              <w:ind w:left="227" w:right="57"/>
              <w:rPr>
                <w:b/>
                <w:bCs/>
                <w:rtl/>
              </w:rPr>
            </w:pPr>
            <w:r w:rsidRPr="00930CEF">
              <w:rPr>
                <w:b/>
                <w:bCs/>
                <w:rtl/>
              </w:rPr>
              <w:t>ثابتة</w:t>
            </w:r>
          </w:p>
          <w:p w:rsidR="0090691B" w:rsidRPr="006253DB" w:rsidRDefault="0090691B" w:rsidP="008058A5">
            <w:pPr>
              <w:pStyle w:val="TabletextS5"/>
              <w:ind w:left="397" w:right="57" w:hanging="170"/>
            </w:pPr>
            <w:r w:rsidRPr="006253DB">
              <w:rPr>
                <w:b/>
                <w:bCs/>
                <w:rtl/>
              </w:rPr>
              <w:t>ثابتة ساتلية</w:t>
            </w:r>
            <w:r w:rsidRPr="006253DB">
              <w:rPr>
                <w:rtl/>
              </w:rPr>
              <w:t xml:space="preserve"> </w:t>
            </w:r>
            <w:r w:rsidRPr="006253DB">
              <w:rPr>
                <w:rtl/>
              </w:rPr>
              <w:br/>
              <w:t>(فضاء-أرض)</w:t>
            </w:r>
            <w:r>
              <w:rPr>
                <w:rtl/>
              </w:rPr>
              <w:br/>
            </w:r>
            <w:r w:rsidRPr="006253DB">
              <w:rPr>
                <w:rtl/>
              </w:rPr>
              <w:t xml:space="preserve">متنقلة </w:t>
            </w:r>
            <w:r w:rsidRPr="0090691B">
              <w:rPr>
                <w:rStyle w:val="Artref"/>
                <w:b w:val="0"/>
                <w:bCs w:val="0"/>
              </w:rPr>
              <w:t>430A.5</w:t>
            </w:r>
            <w:r w:rsidRPr="0090691B">
              <w:rPr>
                <w:b/>
                <w:bCs/>
              </w:rPr>
              <w:t xml:space="preserve"> </w:t>
            </w:r>
            <w:r w:rsidRPr="0090691B">
              <w:rPr>
                <w:b/>
                <w:bCs/>
                <w:rtl/>
              </w:rPr>
              <w:br/>
            </w:r>
            <w:r w:rsidRPr="006253DB">
              <w:rPr>
                <w:rtl/>
              </w:rPr>
              <w:t>تحديد راديوي للموقع</w:t>
            </w:r>
          </w:p>
          <w:p w:rsidR="0090691B" w:rsidRPr="006253DB" w:rsidRDefault="0090691B" w:rsidP="008058A5">
            <w:pPr>
              <w:pStyle w:val="TabletextS5"/>
              <w:ind w:left="227" w:right="57"/>
              <w:rPr>
                <w:rtl/>
              </w:rPr>
            </w:pPr>
          </w:p>
          <w:p w:rsidR="0090691B" w:rsidRPr="006253DB" w:rsidRDefault="0090691B" w:rsidP="008058A5">
            <w:pPr>
              <w:pStyle w:val="TabletextS5"/>
              <w:ind w:left="227" w:right="57"/>
              <w:rPr>
                <w:rtl/>
              </w:rPr>
            </w:pPr>
          </w:p>
          <w:p w:rsidR="0090691B" w:rsidRPr="006253DB" w:rsidRDefault="0090691B" w:rsidP="008058A5">
            <w:pPr>
              <w:pStyle w:val="TabletextS5"/>
              <w:ind w:left="227" w:right="57"/>
              <w:rPr>
                <w:rtl/>
              </w:rPr>
            </w:pPr>
          </w:p>
          <w:p w:rsidR="0090691B" w:rsidRDefault="0090691B" w:rsidP="008058A5">
            <w:pPr>
              <w:pStyle w:val="TabletextS5"/>
              <w:ind w:left="227" w:right="57"/>
              <w:rPr>
                <w:rtl/>
              </w:rPr>
            </w:pPr>
          </w:p>
          <w:p w:rsidR="0090691B" w:rsidRPr="006253DB" w:rsidRDefault="0090691B" w:rsidP="008058A5">
            <w:pPr>
              <w:pStyle w:val="TabletextS5"/>
              <w:ind w:left="227" w:right="57"/>
              <w:rPr>
                <w:rtl/>
              </w:rPr>
            </w:pPr>
          </w:p>
          <w:p w:rsidR="0090691B" w:rsidRPr="0090691B" w:rsidRDefault="0090691B" w:rsidP="008058A5">
            <w:pPr>
              <w:pStyle w:val="TabletextS5"/>
              <w:ind w:left="227" w:right="57"/>
              <w:rPr>
                <w:b/>
                <w:bCs/>
                <w:rtl/>
              </w:rPr>
            </w:pPr>
            <w:r w:rsidRPr="0090691B">
              <w:rPr>
                <w:rStyle w:val="Artref"/>
                <w:b w:val="0"/>
                <w:bCs w:val="0"/>
              </w:rPr>
              <w:t>431.5</w:t>
            </w:r>
          </w:p>
        </w:tc>
        <w:tc>
          <w:tcPr>
            <w:tcW w:w="1632" w:type="pct"/>
            <w:gridSpan w:val="2"/>
            <w:tcBorders>
              <w:top w:val="single" w:sz="6" w:space="0" w:color="auto"/>
              <w:left w:val="single" w:sz="6" w:space="0" w:color="auto"/>
              <w:bottom w:val="single" w:sz="4" w:space="0" w:color="auto"/>
              <w:right w:val="single" w:sz="6" w:space="0" w:color="auto"/>
            </w:tcBorders>
            <w:shd w:val="clear" w:color="auto" w:fill="auto"/>
          </w:tcPr>
          <w:p w:rsidR="0090691B" w:rsidRPr="00FA3B95" w:rsidRDefault="0090691B" w:rsidP="00207241">
            <w:pPr>
              <w:pStyle w:val="TabletextS5"/>
              <w:ind w:left="227" w:right="57"/>
              <w:rPr>
                <w:rStyle w:val="Tablefreq"/>
              </w:rPr>
            </w:pPr>
            <w:r w:rsidRPr="00FA3B95">
              <w:rPr>
                <w:rStyle w:val="Tablefreq"/>
              </w:rPr>
              <w:t>3</w:t>
            </w:r>
            <w:r w:rsidR="00207241">
              <w:rPr>
                <w:rStyle w:val="Tablefreq"/>
              </w:rPr>
              <w:t> </w:t>
            </w:r>
            <w:r w:rsidRPr="00FA3B95">
              <w:rPr>
                <w:rStyle w:val="Tablefreq"/>
              </w:rPr>
              <w:t>500-3 400</w:t>
            </w:r>
          </w:p>
          <w:p w:rsidR="0090691B" w:rsidRPr="00930CEF" w:rsidRDefault="0090691B" w:rsidP="008058A5">
            <w:pPr>
              <w:pStyle w:val="TabletextS5"/>
              <w:ind w:left="227" w:right="57"/>
              <w:rPr>
                <w:b/>
                <w:bCs/>
                <w:rtl/>
              </w:rPr>
            </w:pPr>
            <w:r w:rsidRPr="00930CEF">
              <w:rPr>
                <w:b/>
                <w:bCs/>
                <w:rtl/>
              </w:rPr>
              <w:t>ثابتة</w:t>
            </w:r>
          </w:p>
          <w:p w:rsidR="0090691B" w:rsidRPr="006253DB" w:rsidRDefault="0090691B" w:rsidP="008058A5">
            <w:pPr>
              <w:pStyle w:val="TabletextS5"/>
              <w:ind w:left="227" w:right="57"/>
            </w:pPr>
            <w:r w:rsidRPr="006253DB">
              <w:rPr>
                <w:b/>
                <w:bCs/>
                <w:rtl/>
              </w:rPr>
              <w:t>ثابتة ساتلية</w:t>
            </w:r>
            <w:r w:rsidRPr="006253DB">
              <w:rPr>
                <w:rtl/>
              </w:rPr>
              <w:t xml:space="preserve"> (فضاء-أرض)</w:t>
            </w:r>
          </w:p>
          <w:p w:rsidR="0090691B" w:rsidRPr="006253DB" w:rsidRDefault="0090691B" w:rsidP="008058A5">
            <w:pPr>
              <w:pStyle w:val="TabletextS5"/>
              <w:ind w:left="227" w:right="57"/>
              <w:rPr>
                <w:rtl/>
              </w:rPr>
            </w:pPr>
            <w:r w:rsidRPr="006253DB">
              <w:rPr>
                <w:rtl/>
              </w:rPr>
              <w:t>هواة</w:t>
            </w:r>
          </w:p>
          <w:p w:rsidR="0090691B" w:rsidRPr="006253DB" w:rsidRDefault="0090691B" w:rsidP="008058A5">
            <w:pPr>
              <w:pStyle w:val="TabletextS5"/>
              <w:spacing w:after="20"/>
              <w:ind w:left="227" w:right="57"/>
              <w:rPr>
                <w:rtl/>
              </w:rPr>
            </w:pPr>
            <w:r w:rsidRPr="006253DB">
              <w:rPr>
                <w:rtl/>
              </w:rPr>
              <w:t xml:space="preserve">متنقلة </w:t>
            </w:r>
            <w:r w:rsidRPr="0090691B">
              <w:rPr>
                <w:rStyle w:val="Artref"/>
                <w:b w:val="0"/>
                <w:bCs w:val="0"/>
              </w:rPr>
              <w:t>431A.5</w:t>
            </w:r>
            <w:r w:rsidRPr="0090691B">
              <w:rPr>
                <w:b/>
                <w:bCs/>
              </w:rPr>
              <w:t xml:space="preserve"> </w:t>
            </w:r>
            <w:r w:rsidRPr="0090691B">
              <w:rPr>
                <w:b/>
                <w:bCs/>
                <w:rtl/>
              </w:rPr>
              <w:br/>
            </w:r>
            <w:r w:rsidRPr="006253DB">
              <w:rPr>
                <w:rtl/>
              </w:rPr>
              <w:t xml:space="preserve">تحديد راديوي للموقع </w:t>
            </w:r>
            <w:r w:rsidRPr="0090691B">
              <w:rPr>
                <w:rStyle w:val="Artref"/>
                <w:b w:val="0"/>
                <w:bCs w:val="0"/>
              </w:rPr>
              <w:t>433.5</w:t>
            </w:r>
          </w:p>
          <w:p w:rsidR="0090691B" w:rsidRPr="0090691B" w:rsidRDefault="0090691B" w:rsidP="008058A5">
            <w:pPr>
              <w:pStyle w:val="TabletextS5"/>
              <w:ind w:left="227" w:right="57"/>
              <w:rPr>
                <w:rStyle w:val="Artref"/>
                <w:b w:val="0"/>
                <w:bCs w:val="0"/>
              </w:rPr>
            </w:pPr>
            <w:r w:rsidRPr="0090691B">
              <w:rPr>
                <w:rStyle w:val="Artref"/>
                <w:b w:val="0"/>
                <w:bCs w:val="0"/>
              </w:rPr>
              <w:t>282.5</w:t>
            </w:r>
          </w:p>
        </w:tc>
        <w:tc>
          <w:tcPr>
            <w:tcW w:w="1747" w:type="pct"/>
            <w:tcBorders>
              <w:left w:val="single" w:sz="6" w:space="0" w:color="auto"/>
              <w:bottom w:val="single" w:sz="6" w:space="0" w:color="auto"/>
              <w:right w:val="single" w:sz="6" w:space="0" w:color="auto"/>
            </w:tcBorders>
          </w:tcPr>
          <w:p w:rsidR="0090691B" w:rsidRPr="00FA3B95" w:rsidRDefault="0090691B" w:rsidP="00207241">
            <w:pPr>
              <w:pStyle w:val="TabletextS5"/>
              <w:ind w:left="227" w:right="57"/>
              <w:rPr>
                <w:rStyle w:val="Tablefreq"/>
              </w:rPr>
            </w:pPr>
            <w:r w:rsidRPr="00FA3B95">
              <w:rPr>
                <w:rStyle w:val="Tablefreq"/>
              </w:rPr>
              <w:t>3</w:t>
            </w:r>
            <w:r w:rsidR="00207241">
              <w:rPr>
                <w:rStyle w:val="Tablefreq"/>
              </w:rPr>
              <w:t> </w:t>
            </w:r>
            <w:r w:rsidRPr="00FA3B95">
              <w:rPr>
                <w:rStyle w:val="Tablefreq"/>
              </w:rPr>
              <w:t>500-3 400</w:t>
            </w:r>
          </w:p>
          <w:p w:rsidR="0090691B" w:rsidRPr="00930CEF" w:rsidRDefault="0090691B" w:rsidP="008058A5">
            <w:pPr>
              <w:pStyle w:val="TabletextS5"/>
              <w:ind w:left="227" w:right="57"/>
              <w:rPr>
                <w:b/>
                <w:bCs/>
                <w:rtl/>
              </w:rPr>
            </w:pPr>
            <w:r w:rsidRPr="00930CEF">
              <w:rPr>
                <w:b/>
                <w:bCs/>
                <w:rtl/>
              </w:rPr>
              <w:t>ثابتة</w:t>
            </w:r>
          </w:p>
          <w:p w:rsidR="0090691B" w:rsidRPr="006253DB" w:rsidRDefault="0090691B" w:rsidP="008058A5">
            <w:pPr>
              <w:pStyle w:val="TabletextS5"/>
              <w:ind w:left="227" w:right="57"/>
            </w:pPr>
            <w:r w:rsidRPr="006253DB">
              <w:rPr>
                <w:b/>
                <w:bCs/>
                <w:rtl/>
              </w:rPr>
              <w:t>ثابتة ساتلية</w:t>
            </w:r>
            <w:r w:rsidRPr="006253DB">
              <w:rPr>
                <w:rtl/>
              </w:rPr>
              <w:t xml:space="preserve"> (فضاء-أرض)</w:t>
            </w:r>
          </w:p>
          <w:p w:rsidR="0090691B" w:rsidRPr="006253DB" w:rsidRDefault="0090691B" w:rsidP="008058A5">
            <w:pPr>
              <w:pStyle w:val="TabletextS5"/>
              <w:ind w:left="227" w:right="57"/>
            </w:pPr>
            <w:r w:rsidRPr="006253DB">
              <w:rPr>
                <w:rtl/>
              </w:rPr>
              <w:t>هواة</w:t>
            </w:r>
          </w:p>
          <w:p w:rsidR="0090691B" w:rsidRPr="006253DB" w:rsidRDefault="0090691B" w:rsidP="008058A5">
            <w:pPr>
              <w:pStyle w:val="TabletextS5"/>
              <w:ind w:left="227" w:right="57"/>
              <w:rPr>
                <w:rtl/>
              </w:rPr>
            </w:pPr>
            <w:r w:rsidRPr="006253DB">
              <w:rPr>
                <w:rtl/>
              </w:rPr>
              <w:t>متنقلة</w:t>
            </w:r>
            <w:r>
              <w:rPr>
                <w:rFonts w:hint="cs"/>
                <w:rtl/>
              </w:rPr>
              <w:t xml:space="preserve"> </w:t>
            </w:r>
            <w:r w:rsidRPr="006253DB">
              <w:rPr>
                <w:rtl/>
              </w:rPr>
              <w:t xml:space="preserve"> </w:t>
            </w:r>
            <w:r w:rsidRPr="0090691B">
              <w:rPr>
                <w:rStyle w:val="Artref"/>
                <w:b w:val="0"/>
                <w:bCs w:val="0"/>
              </w:rPr>
              <w:t>432B.5</w:t>
            </w:r>
          </w:p>
          <w:p w:rsidR="0090691B" w:rsidRPr="0090691B" w:rsidRDefault="0090691B" w:rsidP="008058A5">
            <w:pPr>
              <w:pStyle w:val="TabletextS5"/>
              <w:spacing w:after="20"/>
              <w:ind w:left="227" w:right="57"/>
              <w:rPr>
                <w:b/>
                <w:bCs/>
              </w:rPr>
            </w:pPr>
            <w:r w:rsidRPr="006253DB">
              <w:rPr>
                <w:rtl/>
              </w:rPr>
              <w:t>تحديد راديوي للموقع</w:t>
            </w:r>
            <w:r>
              <w:rPr>
                <w:rFonts w:hint="cs"/>
                <w:rtl/>
              </w:rPr>
              <w:t xml:space="preserve"> </w:t>
            </w:r>
            <w:r w:rsidRPr="006253DB">
              <w:rPr>
                <w:rtl/>
              </w:rPr>
              <w:t xml:space="preserve"> </w:t>
            </w:r>
            <w:r w:rsidRPr="0090691B">
              <w:rPr>
                <w:rStyle w:val="Artref"/>
                <w:b w:val="0"/>
                <w:bCs w:val="0"/>
              </w:rPr>
              <w:t>433.5</w:t>
            </w:r>
          </w:p>
          <w:p w:rsidR="0090691B" w:rsidRPr="00000D34" w:rsidRDefault="0090691B" w:rsidP="008058A5">
            <w:pPr>
              <w:pStyle w:val="TabletextS5"/>
              <w:ind w:left="227" w:right="57"/>
              <w:rPr>
                <w:rStyle w:val="Artref"/>
              </w:rPr>
            </w:pPr>
            <w:r w:rsidRPr="0090691B">
              <w:rPr>
                <w:rStyle w:val="Artref"/>
                <w:b w:val="0"/>
                <w:bCs w:val="0"/>
              </w:rPr>
              <w:t>432.5  282.5</w:t>
            </w:r>
            <w:r w:rsidRPr="0090691B">
              <w:rPr>
                <w:rStyle w:val="Artref"/>
                <w:b w:val="0"/>
                <w:bCs w:val="0"/>
                <w:rtl/>
              </w:rPr>
              <w:t xml:space="preserve">  </w:t>
            </w:r>
            <w:r w:rsidRPr="0090691B">
              <w:rPr>
                <w:rStyle w:val="Artref"/>
                <w:b w:val="0"/>
                <w:bCs w:val="0"/>
              </w:rPr>
              <w:t>432A.5</w:t>
            </w:r>
          </w:p>
        </w:tc>
      </w:tr>
      <w:tr w:rsidR="0090691B" w:rsidRPr="006253DB" w:rsidTr="008058A5">
        <w:trPr>
          <w:cantSplit/>
          <w:trHeight w:val="1013"/>
          <w:jc w:val="right"/>
        </w:trPr>
        <w:tc>
          <w:tcPr>
            <w:tcW w:w="1621" w:type="pct"/>
            <w:vMerge/>
            <w:tcBorders>
              <w:top w:val="single" w:sz="6" w:space="0" w:color="auto"/>
              <w:left w:val="single" w:sz="6" w:space="0" w:color="auto"/>
              <w:bottom w:val="single" w:sz="6" w:space="0" w:color="auto"/>
              <w:right w:val="single" w:sz="6" w:space="0" w:color="auto"/>
            </w:tcBorders>
          </w:tcPr>
          <w:p w:rsidR="0090691B" w:rsidRPr="006253DB" w:rsidRDefault="0090691B" w:rsidP="008058A5">
            <w:pPr>
              <w:spacing w:before="0" w:line="300" w:lineRule="exact"/>
              <w:ind w:left="227" w:right="57" w:hanging="170"/>
              <w:rPr>
                <w:rStyle w:val="Tablefreq"/>
              </w:rPr>
            </w:pPr>
          </w:p>
        </w:tc>
        <w:tc>
          <w:tcPr>
            <w:tcW w:w="1632" w:type="pct"/>
            <w:gridSpan w:val="2"/>
            <w:vMerge w:val="restart"/>
            <w:tcBorders>
              <w:top w:val="single" w:sz="4" w:space="0" w:color="auto"/>
              <w:left w:val="single" w:sz="6" w:space="0" w:color="auto"/>
              <w:bottom w:val="single" w:sz="6" w:space="0" w:color="auto"/>
              <w:right w:val="single" w:sz="6" w:space="0" w:color="auto"/>
            </w:tcBorders>
            <w:shd w:val="clear" w:color="auto" w:fill="auto"/>
          </w:tcPr>
          <w:p w:rsidR="0090691B" w:rsidRPr="00FA3B95" w:rsidRDefault="0090691B" w:rsidP="008058A5">
            <w:pPr>
              <w:pStyle w:val="TabletextS5"/>
              <w:ind w:left="227" w:right="57"/>
              <w:rPr>
                <w:rStyle w:val="Tablefreq"/>
              </w:rPr>
            </w:pPr>
            <w:r w:rsidRPr="00FA3B95">
              <w:rPr>
                <w:rStyle w:val="Tablefreq"/>
              </w:rPr>
              <w:t>3 700-3 500</w:t>
            </w:r>
          </w:p>
          <w:p w:rsidR="0090691B" w:rsidRPr="006253DB" w:rsidRDefault="0090691B" w:rsidP="008058A5">
            <w:pPr>
              <w:pStyle w:val="TabletextS5"/>
              <w:ind w:left="227" w:right="57"/>
            </w:pPr>
            <w:r w:rsidRPr="006253DB">
              <w:rPr>
                <w:b/>
                <w:bCs/>
                <w:rtl/>
              </w:rPr>
              <w:t>ثابتة</w:t>
            </w:r>
          </w:p>
          <w:p w:rsidR="0090691B" w:rsidRPr="006253DB" w:rsidRDefault="0090691B" w:rsidP="008058A5">
            <w:pPr>
              <w:pStyle w:val="TabletextS5"/>
              <w:ind w:left="227" w:right="57"/>
            </w:pPr>
            <w:r w:rsidRPr="006253DB">
              <w:rPr>
                <w:b/>
                <w:bCs/>
                <w:rtl/>
              </w:rPr>
              <w:t>ثابتة ساتلية</w:t>
            </w:r>
            <w:r w:rsidRPr="006253DB">
              <w:rPr>
                <w:rtl/>
              </w:rPr>
              <w:t xml:space="preserve"> (فضاء-أرض)</w:t>
            </w:r>
          </w:p>
          <w:p w:rsidR="0090691B" w:rsidRPr="006253DB" w:rsidRDefault="0090691B" w:rsidP="008058A5">
            <w:pPr>
              <w:pStyle w:val="TabletextS5"/>
              <w:ind w:left="227" w:right="57"/>
              <w:rPr>
                <w:rtl/>
              </w:rPr>
            </w:pPr>
            <w:r w:rsidRPr="006253DB">
              <w:rPr>
                <w:b/>
                <w:bCs/>
                <w:rtl/>
              </w:rPr>
              <w:t>متنقلة</w:t>
            </w:r>
            <w:r w:rsidRPr="006253DB">
              <w:rPr>
                <w:rtl/>
              </w:rPr>
              <w:t xml:space="preserve"> باستثناء المتنقلة للطيران </w:t>
            </w:r>
          </w:p>
          <w:p w:rsidR="0090691B" w:rsidRPr="00B91F31" w:rsidRDefault="0090691B" w:rsidP="008058A5">
            <w:pPr>
              <w:pStyle w:val="TabletextS5"/>
              <w:spacing w:after="20"/>
              <w:ind w:left="227" w:right="57"/>
              <w:rPr>
                <w:rStyle w:val="Tablefreq"/>
                <w:rFonts w:ascii="Times New Roman" w:hAnsi="Times New Roman"/>
                <w:b w:val="0"/>
                <w:bCs w:val="0"/>
                <w:rtl/>
              </w:rPr>
            </w:pPr>
            <w:r w:rsidRPr="006253DB">
              <w:rPr>
                <w:rtl/>
              </w:rPr>
              <w:t xml:space="preserve">تحديد راديوي للموقع </w:t>
            </w:r>
            <w:r w:rsidRPr="006253DB">
              <w:t xml:space="preserve"> </w:t>
            </w:r>
            <w:r w:rsidRPr="0090691B">
              <w:rPr>
                <w:rStyle w:val="Artref"/>
                <w:b w:val="0"/>
                <w:bCs w:val="0"/>
              </w:rPr>
              <w:t>433.5</w:t>
            </w:r>
          </w:p>
        </w:tc>
        <w:tc>
          <w:tcPr>
            <w:tcW w:w="1747" w:type="pct"/>
            <w:tcBorders>
              <w:top w:val="single" w:sz="6" w:space="0" w:color="auto"/>
              <w:left w:val="single" w:sz="6" w:space="0" w:color="auto"/>
              <w:bottom w:val="single" w:sz="6" w:space="0" w:color="auto"/>
              <w:right w:val="single" w:sz="6" w:space="0" w:color="auto"/>
            </w:tcBorders>
          </w:tcPr>
          <w:p w:rsidR="0090691B" w:rsidRPr="00FA3B95" w:rsidRDefault="0090691B" w:rsidP="008058A5">
            <w:pPr>
              <w:pStyle w:val="TabletextS5"/>
              <w:ind w:left="227" w:right="57"/>
              <w:rPr>
                <w:rStyle w:val="Tablefreq"/>
              </w:rPr>
            </w:pPr>
            <w:r w:rsidRPr="00FA3B95">
              <w:rPr>
                <w:rStyle w:val="Tablefreq"/>
              </w:rPr>
              <w:t>3 600-3 500</w:t>
            </w:r>
          </w:p>
          <w:p w:rsidR="0090691B" w:rsidRPr="006253DB" w:rsidRDefault="0090691B" w:rsidP="008058A5">
            <w:pPr>
              <w:pStyle w:val="TabletextS5"/>
              <w:ind w:left="227" w:right="57"/>
            </w:pPr>
            <w:r w:rsidRPr="006253DB">
              <w:rPr>
                <w:b/>
                <w:bCs/>
                <w:rtl/>
              </w:rPr>
              <w:t>ثابتة</w:t>
            </w:r>
          </w:p>
          <w:p w:rsidR="0090691B" w:rsidRPr="006253DB" w:rsidRDefault="0090691B" w:rsidP="008058A5">
            <w:pPr>
              <w:pStyle w:val="TabletextS5"/>
              <w:ind w:left="227" w:right="57"/>
            </w:pPr>
            <w:r w:rsidRPr="006253DB">
              <w:rPr>
                <w:b/>
                <w:bCs/>
                <w:rtl/>
              </w:rPr>
              <w:t>ثابتة ساتلية</w:t>
            </w:r>
            <w:r w:rsidRPr="006253DB">
              <w:rPr>
                <w:rtl/>
              </w:rPr>
              <w:t xml:space="preserve"> (فضاء-أرض)</w:t>
            </w:r>
          </w:p>
          <w:p w:rsidR="0090691B" w:rsidRPr="006253DB" w:rsidRDefault="0090691B" w:rsidP="008058A5">
            <w:pPr>
              <w:pStyle w:val="TabletextS5"/>
              <w:ind w:left="227" w:right="57"/>
              <w:rPr>
                <w:rtl/>
              </w:rPr>
            </w:pPr>
            <w:r w:rsidRPr="006253DB">
              <w:rPr>
                <w:b/>
                <w:bCs/>
                <w:rtl/>
              </w:rPr>
              <w:t>متنقلة</w:t>
            </w:r>
            <w:r w:rsidRPr="006253DB">
              <w:rPr>
                <w:rtl/>
              </w:rPr>
              <w:t xml:space="preserve"> باستثناء المتنقلة للطيران</w:t>
            </w:r>
            <w:r>
              <w:rPr>
                <w:rFonts w:hint="cs"/>
                <w:rtl/>
              </w:rPr>
              <w:t xml:space="preserve"> </w:t>
            </w:r>
            <w:r w:rsidRPr="006253DB">
              <w:rPr>
                <w:rtl/>
              </w:rPr>
              <w:t xml:space="preserve"> </w:t>
            </w:r>
            <w:r w:rsidRPr="0090691B">
              <w:rPr>
                <w:rStyle w:val="Artref"/>
                <w:b w:val="0"/>
                <w:bCs w:val="0"/>
              </w:rPr>
              <w:t>433A.5</w:t>
            </w:r>
          </w:p>
          <w:p w:rsidR="0090691B" w:rsidRPr="006253DB" w:rsidRDefault="0090691B" w:rsidP="008058A5">
            <w:pPr>
              <w:pStyle w:val="TabletextS5"/>
              <w:spacing w:after="20"/>
              <w:ind w:left="227" w:right="57"/>
              <w:rPr>
                <w:rStyle w:val="Tablefreq"/>
                <w:b w:val="0"/>
              </w:rPr>
            </w:pPr>
            <w:r w:rsidRPr="006253DB">
              <w:rPr>
                <w:rtl/>
              </w:rPr>
              <w:t xml:space="preserve">تحديد راديوي للموقع </w:t>
            </w:r>
            <w:r w:rsidRPr="006253DB">
              <w:t xml:space="preserve"> </w:t>
            </w:r>
            <w:r w:rsidRPr="0090691B">
              <w:rPr>
                <w:rStyle w:val="Artref"/>
                <w:b w:val="0"/>
                <w:bCs w:val="0"/>
              </w:rPr>
              <w:t>433.5</w:t>
            </w:r>
          </w:p>
        </w:tc>
      </w:tr>
      <w:tr w:rsidR="0090691B" w:rsidRPr="006253DB" w:rsidTr="008058A5">
        <w:trPr>
          <w:cantSplit/>
          <w:trHeight w:val="32"/>
          <w:jc w:val="right"/>
        </w:trPr>
        <w:tc>
          <w:tcPr>
            <w:tcW w:w="1621" w:type="pct"/>
            <w:vMerge w:val="restart"/>
            <w:tcBorders>
              <w:top w:val="single" w:sz="6" w:space="0" w:color="auto"/>
              <w:left w:val="single" w:sz="6" w:space="0" w:color="auto"/>
              <w:bottom w:val="single" w:sz="6" w:space="0" w:color="auto"/>
              <w:right w:val="single" w:sz="6" w:space="0" w:color="auto"/>
            </w:tcBorders>
          </w:tcPr>
          <w:p w:rsidR="0090691B" w:rsidRPr="006253DB" w:rsidRDefault="0090691B" w:rsidP="008058A5">
            <w:pPr>
              <w:spacing w:before="0" w:line="260" w:lineRule="exact"/>
              <w:ind w:left="227" w:right="57" w:hanging="170"/>
              <w:rPr>
                <w:rStyle w:val="Tablefreq"/>
              </w:rPr>
            </w:pPr>
            <w:r>
              <w:rPr>
                <w:rStyle w:val="Tablefreq"/>
                <w:rFonts w:hint="cs"/>
                <w:rtl/>
              </w:rPr>
              <w:t>...</w:t>
            </w:r>
          </w:p>
        </w:tc>
        <w:tc>
          <w:tcPr>
            <w:tcW w:w="1632" w:type="pct"/>
            <w:gridSpan w:val="2"/>
            <w:vMerge/>
            <w:tcBorders>
              <w:left w:val="single" w:sz="6" w:space="0" w:color="auto"/>
              <w:bottom w:val="single" w:sz="6" w:space="0" w:color="auto"/>
              <w:right w:val="single" w:sz="6" w:space="0" w:color="auto"/>
            </w:tcBorders>
            <w:shd w:val="clear" w:color="auto" w:fill="auto"/>
          </w:tcPr>
          <w:p w:rsidR="0090691B" w:rsidRPr="006253DB" w:rsidRDefault="0090691B" w:rsidP="008058A5">
            <w:pPr>
              <w:tabs>
                <w:tab w:val="left" w:pos="631"/>
              </w:tabs>
              <w:spacing w:before="0" w:line="260" w:lineRule="exact"/>
              <w:ind w:left="227" w:right="57" w:hanging="170"/>
              <w:rPr>
                <w:bCs/>
                <w:rtl/>
              </w:rPr>
            </w:pPr>
          </w:p>
        </w:tc>
        <w:tc>
          <w:tcPr>
            <w:tcW w:w="1747" w:type="pct"/>
            <w:tcBorders>
              <w:top w:val="single" w:sz="6" w:space="0" w:color="auto"/>
              <w:left w:val="single" w:sz="6" w:space="0" w:color="auto"/>
              <w:bottom w:val="single" w:sz="6" w:space="0" w:color="auto"/>
              <w:right w:val="single" w:sz="6" w:space="0" w:color="auto"/>
            </w:tcBorders>
          </w:tcPr>
          <w:p w:rsidR="0090691B" w:rsidRPr="00F92CD7" w:rsidRDefault="0090691B" w:rsidP="008058A5">
            <w:pPr>
              <w:pStyle w:val="TabletextS5"/>
              <w:spacing w:line="260" w:lineRule="exact"/>
              <w:ind w:left="227" w:right="57"/>
              <w:rPr>
                <w:rStyle w:val="Artref"/>
                <w:rtl/>
              </w:rPr>
            </w:pPr>
            <w:r>
              <w:rPr>
                <w:rStyle w:val="Artref"/>
                <w:rFonts w:hint="cs"/>
                <w:rtl/>
              </w:rPr>
              <w:t>...</w:t>
            </w:r>
          </w:p>
        </w:tc>
      </w:tr>
      <w:tr w:rsidR="0090691B" w:rsidRPr="006253DB" w:rsidTr="008058A5">
        <w:trPr>
          <w:cantSplit/>
          <w:trHeight w:val="32"/>
          <w:jc w:val="right"/>
        </w:trPr>
        <w:tc>
          <w:tcPr>
            <w:tcW w:w="1621" w:type="pct"/>
            <w:vMerge/>
            <w:tcBorders>
              <w:top w:val="single" w:sz="6" w:space="0" w:color="auto"/>
              <w:left w:val="single" w:sz="6" w:space="0" w:color="auto"/>
              <w:bottom w:val="single" w:sz="4" w:space="0" w:color="auto"/>
              <w:right w:val="single" w:sz="6" w:space="0" w:color="auto"/>
            </w:tcBorders>
          </w:tcPr>
          <w:p w:rsidR="0090691B" w:rsidRPr="006253DB" w:rsidRDefault="0090691B" w:rsidP="008058A5">
            <w:pPr>
              <w:spacing w:before="0" w:line="260" w:lineRule="exact"/>
              <w:ind w:left="227" w:right="57" w:hanging="170"/>
              <w:rPr>
                <w:rStyle w:val="Tablefreq"/>
              </w:rPr>
            </w:pPr>
          </w:p>
        </w:tc>
        <w:tc>
          <w:tcPr>
            <w:tcW w:w="3379" w:type="pct"/>
            <w:gridSpan w:val="3"/>
            <w:tcBorders>
              <w:top w:val="single" w:sz="6" w:space="0" w:color="auto"/>
              <w:left w:val="single" w:sz="6" w:space="0" w:color="auto"/>
              <w:bottom w:val="single" w:sz="4" w:space="0" w:color="auto"/>
              <w:right w:val="single" w:sz="6" w:space="0" w:color="auto"/>
            </w:tcBorders>
            <w:shd w:val="clear" w:color="auto" w:fill="auto"/>
          </w:tcPr>
          <w:p w:rsidR="0090691B" w:rsidRPr="006253DB" w:rsidRDefault="0090691B" w:rsidP="008058A5">
            <w:pPr>
              <w:pStyle w:val="TabletextS5"/>
              <w:spacing w:line="260" w:lineRule="exact"/>
              <w:ind w:left="227" w:right="57"/>
              <w:rPr>
                <w:rStyle w:val="Tablefreq"/>
              </w:rPr>
            </w:pPr>
            <w:r>
              <w:rPr>
                <w:rStyle w:val="Tablefreq"/>
                <w:rFonts w:hint="cs"/>
                <w:rtl/>
              </w:rPr>
              <w:t>...</w:t>
            </w:r>
          </w:p>
        </w:tc>
      </w:tr>
    </w:tbl>
    <w:p w:rsidR="0090691B" w:rsidRPr="00942B74" w:rsidRDefault="0090691B" w:rsidP="003823C0">
      <w:pPr>
        <w:pStyle w:val="Reasons"/>
        <w:rPr>
          <w:b w:val="0"/>
          <w:bCs w:val="0"/>
          <w:rtl/>
        </w:rPr>
      </w:pPr>
      <w:r>
        <w:rPr>
          <w:rtl/>
        </w:rPr>
        <w:t>الأسباب:</w:t>
      </w:r>
      <w:r>
        <w:tab/>
      </w:r>
      <w:r>
        <w:rPr>
          <w:rFonts w:hint="cs"/>
          <w:b w:val="0"/>
          <w:bCs w:val="0"/>
          <w:rtl/>
        </w:rPr>
        <w:t xml:space="preserve">يُقترح عدم إدخال تغيير </w:t>
      </w:r>
      <w:r>
        <w:rPr>
          <w:b w:val="0"/>
          <w:bCs w:val="0"/>
        </w:rPr>
        <w:t>(</w:t>
      </w:r>
      <w:r w:rsidRPr="002F618D">
        <w:rPr>
          <w:b w:val="0"/>
          <w:bCs w:val="0"/>
          <w:u w:val="single"/>
        </w:rPr>
        <w:t>NOC</w:t>
      </w:r>
      <w:r>
        <w:rPr>
          <w:b w:val="0"/>
          <w:bCs w:val="0"/>
        </w:rPr>
        <w:t>)</w:t>
      </w:r>
      <w:r>
        <w:rPr>
          <w:rFonts w:hint="cs"/>
          <w:b w:val="0"/>
          <w:bCs w:val="0"/>
          <w:rtl/>
          <w:lang w:bidi="ar-EG"/>
        </w:rPr>
        <w:t xml:space="preserve"> فيما يتعلق بنطاق التردد</w:t>
      </w:r>
      <w:r w:rsidR="004B67A7">
        <w:rPr>
          <w:rFonts w:hint="cs"/>
          <w:b w:val="0"/>
          <w:bCs w:val="0"/>
          <w:rtl/>
          <w:lang w:bidi="ar-EG"/>
        </w:rPr>
        <w:t xml:space="preserve"> </w:t>
      </w:r>
      <w:r w:rsidR="004B67A7">
        <w:rPr>
          <w:b w:val="0"/>
          <w:bCs w:val="0"/>
          <w:lang w:bidi="ar-EG"/>
        </w:rPr>
        <w:t>MHz 3 600</w:t>
      </w:r>
      <w:r w:rsidR="004B67A7">
        <w:rPr>
          <w:b w:val="0"/>
          <w:bCs w:val="0"/>
          <w:lang w:bidi="ar-EG"/>
        </w:rPr>
        <w:noBreakHyphen/>
        <w:t>3 400</w:t>
      </w:r>
      <w:r w:rsidR="004B67A7">
        <w:rPr>
          <w:rFonts w:hint="cs"/>
          <w:b w:val="0"/>
          <w:bCs w:val="0"/>
          <w:rtl/>
          <w:lang w:bidi="ar-EG"/>
        </w:rPr>
        <w:t xml:space="preserve"> </w:t>
      </w:r>
      <w:r>
        <w:rPr>
          <w:rFonts w:hint="cs"/>
          <w:b w:val="0"/>
          <w:bCs w:val="0"/>
          <w:rtl/>
          <w:lang w:bidi="ar-EG"/>
        </w:rPr>
        <w:t>إذ كان هذا النطاق مدرجاً تحت البند</w:t>
      </w:r>
      <w:r w:rsidR="003823C0">
        <w:rPr>
          <w:rFonts w:hint="eastAsia"/>
          <w:b w:val="0"/>
          <w:bCs w:val="0"/>
          <w:rtl/>
          <w:lang w:bidi="ar-EG"/>
        </w:rPr>
        <w:t> </w:t>
      </w:r>
      <w:r>
        <w:rPr>
          <w:b w:val="0"/>
          <w:bCs w:val="0"/>
          <w:lang w:bidi="ar-EG"/>
        </w:rPr>
        <w:t>4.1</w:t>
      </w:r>
      <w:r>
        <w:rPr>
          <w:rFonts w:hint="cs"/>
          <w:b w:val="0"/>
          <w:bCs w:val="0"/>
          <w:rtl/>
          <w:lang w:bidi="ar-EG"/>
        </w:rPr>
        <w:t xml:space="preserve"> من جدول أعمال المؤتمر العالمي للاتصالات الراديوية لعام</w:t>
      </w:r>
      <w:r w:rsidR="004B67A7">
        <w:rPr>
          <w:rFonts w:hint="eastAsia"/>
          <w:b w:val="0"/>
          <w:bCs w:val="0"/>
          <w:rtl/>
          <w:lang w:bidi="ar-EG"/>
        </w:rPr>
        <w:t> </w:t>
      </w:r>
      <w:r>
        <w:rPr>
          <w:b w:val="0"/>
          <w:bCs w:val="0"/>
          <w:lang w:bidi="ar-EG"/>
        </w:rPr>
        <w:t>2007</w:t>
      </w:r>
      <w:r>
        <w:rPr>
          <w:rFonts w:hint="cs"/>
          <w:b w:val="0"/>
          <w:bCs w:val="0"/>
          <w:rtl/>
          <w:lang w:bidi="ar-EG"/>
        </w:rPr>
        <w:t>، كما هو مبين في القسم</w:t>
      </w:r>
      <w:r>
        <w:rPr>
          <w:rFonts w:hint="eastAsia"/>
          <w:b w:val="0"/>
          <w:bCs w:val="0"/>
          <w:rtl/>
          <w:lang w:bidi="ar-EG"/>
        </w:rPr>
        <w:t> </w:t>
      </w:r>
      <w:r>
        <w:rPr>
          <w:b w:val="0"/>
          <w:bCs w:val="0"/>
          <w:lang w:bidi="ar-EG"/>
        </w:rPr>
        <w:t>10.5/1.1/1</w:t>
      </w:r>
      <w:r>
        <w:rPr>
          <w:rFonts w:hint="cs"/>
          <w:b w:val="0"/>
          <w:bCs w:val="0"/>
          <w:rtl/>
          <w:lang w:bidi="ar-EG"/>
        </w:rPr>
        <w:t xml:space="preserve"> من تقرير الاجتماع التحضيري للمؤتمر. وبعد مناقشات مستفيضة ومكثفة</w:t>
      </w:r>
      <w:r w:rsidRPr="00942B74">
        <w:rPr>
          <w:rFonts w:hint="cs"/>
          <w:b w:val="0"/>
          <w:bCs w:val="0"/>
          <w:rtl/>
        </w:rPr>
        <w:t>، تم الوصول إلى توافق في الآراء بشأن الإقليمين</w:t>
      </w:r>
      <w:r>
        <w:rPr>
          <w:rFonts w:hint="eastAsia"/>
          <w:b w:val="0"/>
          <w:bCs w:val="0"/>
          <w:rtl/>
          <w:lang w:bidi="ar-EG"/>
        </w:rPr>
        <w:t> </w:t>
      </w:r>
      <w:r w:rsidRPr="00942B74">
        <w:rPr>
          <w:b w:val="0"/>
          <w:bCs w:val="0"/>
        </w:rPr>
        <w:t>1</w:t>
      </w:r>
      <w:r w:rsidRPr="00942B74">
        <w:rPr>
          <w:rFonts w:hint="cs"/>
          <w:b w:val="0"/>
          <w:bCs w:val="0"/>
          <w:rtl/>
        </w:rPr>
        <w:t xml:space="preserve"> و</w:t>
      </w:r>
      <w:r w:rsidRPr="00942B74">
        <w:rPr>
          <w:b w:val="0"/>
          <w:bCs w:val="0"/>
        </w:rPr>
        <w:t>3</w:t>
      </w:r>
      <w:r w:rsidRPr="00942B74">
        <w:rPr>
          <w:rFonts w:hint="cs"/>
          <w:b w:val="0"/>
          <w:bCs w:val="0"/>
          <w:rtl/>
        </w:rPr>
        <w:t xml:space="preserve"> لتوزيع نطاق التردد للخدمة المتنقلة و/أو تحديده للاتصالات المتنقلة ا</w:t>
      </w:r>
      <w:r>
        <w:rPr>
          <w:rFonts w:hint="cs"/>
          <w:b w:val="0"/>
          <w:bCs w:val="0"/>
          <w:rtl/>
        </w:rPr>
        <w:t>لدولية في حواشٍ</w:t>
      </w:r>
      <w:r w:rsidRPr="00942B74">
        <w:rPr>
          <w:rFonts w:hint="cs"/>
          <w:b w:val="0"/>
          <w:bCs w:val="0"/>
          <w:rtl/>
        </w:rPr>
        <w:t xml:space="preserve"> (الأرقام </w:t>
      </w:r>
      <w:r w:rsidRPr="00942B74">
        <w:rPr>
          <w:b w:val="0"/>
          <w:bCs w:val="0"/>
        </w:rPr>
        <w:t>430A.5</w:t>
      </w:r>
      <w:r w:rsidRPr="00942B74">
        <w:rPr>
          <w:rFonts w:hint="cs"/>
          <w:b w:val="0"/>
          <w:bCs w:val="0"/>
          <w:rtl/>
        </w:rPr>
        <w:t xml:space="preserve"> و</w:t>
      </w:r>
      <w:r w:rsidRPr="00942B74">
        <w:rPr>
          <w:b w:val="0"/>
          <w:bCs w:val="0"/>
        </w:rPr>
        <w:t>432A.5</w:t>
      </w:r>
      <w:r w:rsidRPr="00942B74">
        <w:rPr>
          <w:rFonts w:hint="cs"/>
          <w:b w:val="0"/>
          <w:bCs w:val="0"/>
          <w:rtl/>
        </w:rPr>
        <w:t xml:space="preserve"> و</w:t>
      </w:r>
      <w:r w:rsidRPr="00942B74">
        <w:rPr>
          <w:b w:val="0"/>
          <w:bCs w:val="0"/>
        </w:rPr>
        <w:t>432B.5</w:t>
      </w:r>
      <w:r>
        <w:rPr>
          <w:rFonts w:hint="eastAsia"/>
          <w:b w:val="0"/>
          <w:bCs w:val="0"/>
          <w:rtl/>
          <w:lang w:bidi="ar-EG"/>
        </w:rPr>
        <w:t> </w:t>
      </w:r>
      <w:r w:rsidRPr="00942B74">
        <w:rPr>
          <w:rFonts w:hint="cs"/>
          <w:b w:val="0"/>
          <w:bCs w:val="0"/>
          <w:rtl/>
        </w:rPr>
        <w:t>و</w:t>
      </w:r>
      <w:r w:rsidRPr="00942B74">
        <w:rPr>
          <w:b w:val="0"/>
          <w:bCs w:val="0"/>
        </w:rPr>
        <w:t>433A.5</w:t>
      </w:r>
      <w:r w:rsidRPr="00942B74">
        <w:rPr>
          <w:rFonts w:hint="cs"/>
          <w:b w:val="0"/>
          <w:bCs w:val="0"/>
          <w:rtl/>
        </w:rPr>
        <w:t xml:space="preserve"> من لوائح الراديو) حسب الاقتضاء. ويتعين الإبقاء على المبادئ التي تم الاستناد إليها للتوصل إلى توافق الآراء خلال المؤتمر</w:t>
      </w:r>
      <w:r>
        <w:rPr>
          <w:rFonts w:hint="eastAsia"/>
          <w:b w:val="0"/>
          <w:bCs w:val="0"/>
          <w:rtl/>
          <w:lang w:bidi="ar-EG"/>
        </w:rPr>
        <w:t> </w:t>
      </w:r>
      <w:r w:rsidRPr="00942B74">
        <w:rPr>
          <w:b w:val="0"/>
          <w:bCs w:val="0"/>
        </w:rPr>
        <w:t>WRC</w:t>
      </w:r>
      <w:r>
        <w:rPr>
          <w:b w:val="0"/>
          <w:bCs w:val="0"/>
        </w:rPr>
        <w:noBreakHyphen/>
      </w:r>
      <w:r w:rsidRPr="00942B74">
        <w:rPr>
          <w:b w:val="0"/>
          <w:bCs w:val="0"/>
        </w:rPr>
        <w:t>07</w:t>
      </w:r>
      <w:r>
        <w:rPr>
          <w:rFonts w:hint="cs"/>
          <w:b w:val="0"/>
          <w:bCs w:val="0"/>
          <w:rtl/>
        </w:rPr>
        <w:t xml:space="preserve"> </w:t>
      </w:r>
      <w:r>
        <w:rPr>
          <w:b w:val="0"/>
          <w:bCs w:val="0"/>
          <w:rtl/>
        </w:rPr>
        <w:t>(انظر</w:t>
      </w:r>
      <w:r>
        <w:rPr>
          <w:rFonts w:hint="cs"/>
          <w:b w:val="0"/>
          <w:bCs w:val="0"/>
          <w:rtl/>
        </w:rPr>
        <w:t> </w:t>
      </w:r>
      <w:r w:rsidRPr="00942B74">
        <w:rPr>
          <w:b w:val="0"/>
          <w:bCs w:val="0"/>
          <w:rtl/>
        </w:rPr>
        <w:t xml:space="preserve">أيضاً القسم </w:t>
      </w:r>
      <w:r w:rsidRPr="00942B74">
        <w:rPr>
          <w:b w:val="0"/>
          <w:bCs w:val="0"/>
        </w:rPr>
        <w:t>2.8.1.4/1.1/1</w:t>
      </w:r>
      <w:r w:rsidRPr="00942B74">
        <w:rPr>
          <w:b w:val="0"/>
          <w:bCs w:val="0"/>
          <w:rtl/>
        </w:rPr>
        <w:t xml:space="preserve">، خاصة الاستنتاجات التي تبين عدم التوافق الكبير بين الاتصالات المتنقلة الدولية والخدمات الساتلية، حيث </w:t>
      </w:r>
      <w:r>
        <w:rPr>
          <w:rFonts w:hint="cs"/>
          <w:b w:val="0"/>
          <w:bCs w:val="0"/>
          <w:rtl/>
        </w:rPr>
        <w:t>تُستخدم</w:t>
      </w:r>
      <w:r w:rsidRPr="00942B74">
        <w:rPr>
          <w:b w:val="0"/>
          <w:bCs w:val="0"/>
          <w:rtl/>
        </w:rPr>
        <w:t xml:space="preserve"> الخدمة الثابتة الساتلية بكثافة </w:t>
      </w:r>
      <w:r>
        <w:rPr>
          <w:rFonts w:hint="cs"/>
          <w:b w:val="0"/>
          <w:bCs w:val="0"/>
          <w:rtl/>
        </w:rPr>
        <w:t>حالياً</w:t>
      </w:r>
      <w:r w:rsidRPr="00942B74">
        <w:rPr>
          <w:b w:val="0"/>
          <w:bCs w:val="0"/>
          <w:rtl/>
        </w:rPr>
        <w:t>).</w:t>
      </w:r>
    </w:p>
    <w:p w:rsidR="00976277" w:rsidRDefault="006E1B26">
      <w:pPr>
        <w:pStyle w:val="Proposal"/>
      </w:pPr>
      <w:r>
        <w:rPr>
          <w:u w:val="single"/>
        </w:rPr>
        <w:t>NOC</w:t>
      </w:r>
      <w:r>
        <w:tab/>
        <w:t>INS/58A1/14</w:t>
      </w:r>
    </w:p>
    <w:p w:rsidR="006E1B26" w:rsidRPr="002F7F63" w:rsidRDefault="006E1B26">
      <w:pPr>
        <w:pStyle w:val="Tabletitle"/>
        <w:rPr>
          <w:rtl/>
        </w:rPr>
        <w:pPrChange w:id="146" w:author="El Wardany, Samy" w:date="2011-08-01T14:42:00Z">
          <w:pPr/>
        </w:pPrChange>
      </w:pPr>
      <w:r w:rsidRPr="002F7F63">
        <w:t>MHz</w:t>
      </w:r>
      <w:r w:rsidR="00B15931">
        <w:t> </w:t>
      </w:r>
      <w:r w:rsidRPr="002F7F63">
        <w:t>4</w:t>
      </w:r>
      <w:r w:rsidR="00B15931">
        <w:t> </w:t>
      </w:r>
      <w:r w:rsidRPr="002F7F63">
        <w:t>800-2</w:t>
      </w:r>
      <w:r w:rsidR="00B15931">
        <w:t> </w:t>
      </w:r>
      <w:r w:rsidRPr="002F7F63">
        <w:t>700</w:t>
      </w:r>
    </w:p>
    <w:tbl>
      <w:tblPr>
        <w:bidiVisual/>
        <w:tblW w:w="5000" w:type="pct"/>
        <w:jc w:val="right"/>
        <w:tblCellMar>
          <w:left w:w="0" w:type="dxa"/>
          <w:right w:w="0" w:type="dxa"/>
        </w:tblCellMar>
        <w:tblLook w:val="0000" w:firstRow="0" w:lastRow="0" w:firstColumn="0" w:lastColumn="0" w:noHBand="0" w:noVBand="0"/>
      </w:tblPr>
      <w:tblGrid>
        <w:gridCol w:w="3122"/>
        <w:gridCol w:w="3112"/>
        <w:gridCol w:w="3395"/>
      </w:tblGrid>
      <w:tr w:rsidR="0090691B" w:rsidRPr="006253DB" w:rsidTr="008058A5">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90691B" w:rsidRPr="006253DB" w:rsidRDefault="0090691B" w:rsidP="008058A5">
            <w:pPr>
              <w:pStyle w:val="Tablehead"/>
              <w:keepNext/>
              <w:spacing w:line="280" w:lineRule="exact"/>
            </w:pPr>
            <w:r w:rsidRPr="006253DB">
              <w:rPr>
                <w:rtl/>
              </w:rPr>
              <w:t>التوزيع على الخدمات</w:t>
            </w:r>
          </w:p>
        </w:tc>
      </w:tr>
      <w:tr w:rsidR="0090691B" w:rsidRPr="006253DB" w:rsidTr="008058A5">
        <w:trPr>
          <w:cantSplit/>
          <w:jc w:val="right"/>
        </w:trPr>
        <w:tc>
          <w:tcPr>
            <w:tcW w:w="1621"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280" w:lineRule="exact"/>
            </w:pPr>
            <w:r w:rsidRPr="006253DB">
              <w:rPr>
                <w:rtl/>
              </w:rPr>
              <w:t xml:space="preserve">الإقليم </w:t>
            </w:r>
            <w:r w:rsidRPr="006253DB">
              <w:t>1</w:t>
            </w:r>
          </w:p>
        </w:tc>
        <w:tc>
          <w:tcPr>
            <w:tcW w:w="1616"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280" w:lineRule="exact"/>
            </w:pPr>
            <w:r w:rsidRPr="006253DB">
              <w:rPr>
                <w:rtl/>
              </w:rPr>
              <w:t xml:space="preserve">الإقليم </w:t>
            </w:r>
            <w:r w:rsidRPr="006253DB">
              <w:t>2</w:t>
            </w:r>
          </w:p>
        </w:tc>
        <w:tc>
          <w:tcPr>
            <w:tcW w:w="1763"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280" w:lineRule="exact"/>
            </w:pPr>
            <w:r w:rsidRPr="006253DB">
              <w:rPr>
                <w:rtl/>
              </w:rPr>
              <w:t xml:space="preserve">الإقليم </w:t>
            </w:r>
            <w:r w:rsidRPr="006253DB">
              <w:t>3</w:t>
            </w:r>
          </w:p>
        </w:tc>
      </w:tr>
      <w:tr w:rsidR="004B67A7" w:rsidRPr="006253DB" w:rsidTr="004B67A7">
        <w:trPr>
          <w:cantSplit/>
          <w:trHeight w:val="32"/>
          <w:jc w:val="right"/>
        </w:trPr>
        <w:tc>
          <w:tcPr>
            <w:tcW w:w="1621" w:type="pct"/>
            <w:vMerge w:val="restart"/>
            <w:tcBorders>
              <w:top w:val="single" w:sz="6" w:space="0" w:color="auto"/>
              <w:left w:val="single" w:sz="6" w:space="0" w:color="auto"/>
              <w:bottom w:val="single" w:sz="6" w:space="0" w:color="auto"/>
              <w:right w:val="single" w:sz="6" w:space="0" w:color="auto"/>
            </w:tcBorders>
          </w:tcPr>
          <w:p w:rsidR="004B67A7" w:rsidRPr="006253DB" w:rsidRDefault="004B67A7" w:rsidP="008058A5">
            <w:pPr>
              <w:pStyle w:val="TabletextS5"/>
              <w:spacing w:line="320" w:lineRule="exact"/>
              <w:ind w:left="227" w:right="57"/>
              <w:rPr>
                <w:rtl/>
              </w:rPr>
            </w:pPr>
            <w:r>
              <w:rPr>
                <w:rFonts w:hint="cs"/>
                <w:rtl/>
              </w:rPr>
              <w:t>...</w:t>
            </w:r>
          </w:p>
        </w:tc>
        <w:tc>
          <w:tcPr>
            <w:tcW w:w="1616" w:type="pct"/>
            <w:vMerge w:val="restart"/>
            <w:tcBorders>
              <w:top w:val="single" w:sz="6" w:space="0" w:color="auto"/>
              <w:left w:val="single" w:sz="6" w:space="0" w:color="auto"/>
              <w:right w:val="single" w:sz="6" w:space="0" w:color="auto"/>
            </w:tcBorders>
            <w:shd w:val="clear" w:color="auto" w:fill="auto"/>
          </w:tcPr>
          <w:p w:rsidR="004B67A7" w:rsidRPr="00FA3B95" w:rsidRDefault="004B67A7" w:rsidP="008058A5">
            <w:pPr>
              <w:pStyle w:val="TabletextS5"/>
              <w:spacing w:line="320" w:lineRule="exact"/>
              <w:ind w:left="227" w:right="57"/>
              <w:rPr>
                <w:rStyle w:val="Tablefreq"/>
              </w:rPr>
            </w:pPr>
            <w:r w:rsidRPr="00FA3B95">
              <w:rPr>
                <w:rStyle w:val="Tablefreq"/>
              </w:rPr>
              <w:t>3 700-3 500</w:t>
            </w:r>
          </w:p>
          <w:p w:rsidR="004B67A7" w:rsidRPr="006253DB" w:rsidRDefault="004B67A7" w:rsidP="008058A5">
            <w:pPr>
              <w:pStyle w:val="TabletextS5"/>
              <w:spacing w:line="320" w:lineRule="exact"/>
              <w:ind w:left="227" w:right="57"/>
            </w:pPr>
            <w:r w:rsidRPr="006253DB">
              <w:rPr>
                <w:b/>
                <w:bCs/>
                <w:rtl/>
              </w:rPr>
              <w:t>ثابتة</w:t>
            </w:r>
          </w:p>
          <w:p w:rsidR="004B67A7" w:rsidRPr="006253DB" w:rsidRDefault="004B67A7" w:rsidP="008058A5">
            <w:pPr>
              <w:pStyle w:val="TabletextS5"/>
              <w:spacing w:line="320" w:lineRule="exact"/>
              <w:ind w:left="227" w:right="57"/>
            </w:pPr>
            <w:r w:rsidRPr="006253DB">
              <w:rPr>
                <w:b/>
                <w:bCs/>
                <w:rtl/>
              </w:rPr>
              <w:t>ثابتة ساتلية</w:t>
            </w:r>
            <w:r w:rsidRPr="006253DB">
              <w:rPr>
                <w:rtl/>
              </w:rPr>
              <w:t xml:space="preserve"> (فضاء-أرض)</w:t>
            </w:r>
          </w:p>
          <w:p w:rsidR="004B67A7" w:rsidRPr="006253DB" w:rsidRDefault="004B67A7" w:rsidP="008058A5">
            <w:pPr>
              <w:pStyle w:val="TabletextS5"/>
              <w:spacing w:line="320" w:lineRule="exact"/>
              <w:ind w:left="227" w:right="57"/>
              <w:rPr>
                <w:rtl/>
              </w:rPr>
            </w:pPr>
            <w:r w:rsidRPr="006253DB">
              <w:rPr>
                <w:b/>
                <w:bCs/>
                <w:rtl/>
              </w:rPr>
              <w:t>متنقلة</w:t>
            </w:r>
            <w:r w:rsidR="00383385">
              <w:rPr>
                <w:rtl/>
              </w:rPr>
              <w:t xml:space="preserve"> باستثناء المتنقلة للطيران</w:t>
            </w:r>
          </w:p>
          <w:p w:rsidR="004B67A7" w:rsidRPr="00F92CD7" w:rsidRDefault="004B67A7" w:rsidP="008058A5">
            <w:pPr>
              <w:pStyle w:val="TabletextS5"/>
              <w:spacing w:line="320" w:lineRule="exact"/>
              <w:ind w:left="227" w:right="57"/>
              <w:rPr>
                <w:rStyle w:val="Artref"/>
              </w:rPr>
            </w:pPr>
            <w:r w:rsidRPr="006253DB">
              <w:rPr>
                <w:rtl/>
              </w:rPr>
              <w:lastRenderedPageBreak/>
              <w:t xml:space="preserve">تحديد راديوي للموقع </w:t>
            </w:r>
            <w:r w:rsidRPr="0090691B">
              <w:rPr>
                <w:rStyle w:val="Artref"/>
                <w:b w:val="0"/>
                <w:bCs w:val="0"/>
              </w:rPr>
              <w:t>433.5</w:t>
            </w:r>
          </w:p>
        </w:tc>
        <w:tc>
          <w:tcPr>
            <w:tcW w:w="1763" w:type="pct"/>
            <w:tcBorders>
              <w:left w:val="single" w:sz="6" w:space="0" w:color="auto"/>
              <w:right w:val="single" w:sz="6" w:space="0" w:color="auto"/>
            </w:tcBorders>
          </w:tcPr>
          <w:p w:rsidR="004B67A7" w:rsidRPr="00930CEF" w:rsidRDefault="004B67A7" w:rsidP="008058A5">
            <w:pPr>
              <w:pStyle w:val="TabletextS5"/>
              <w:spacing w:line="320" w:lineRule="exact"/>
              <w:ind w:left="227" w:right="57"/>
              <w:rPr>
                <w:rStyle w:val="Artref"/>
              </w:rPr>
            </w:pPr>
            <w:r>
              <w:rPr>
                <w:rStyle w:val="Artref"/>
                <w:rFonts w:hint="cs"/>
                <w:rtl/>
              </w:rPr>
              <w:lastRenderedPageBreak/>
              <w:t>...</w:t>
            </w:r>
          </w:p>
        </w:tc>
      </w:tr>
      <w:tr w:rsidR="004B67A7" w:rsidRPr="006253DB" w:rsidTr="004B67A7">
        <w:trPr>
          <w:cantSplit/>
          <w:trHeight w:val="1109"/>
          <w:jc w:val="right"/>
        </w:trPr>
        <w:tc>
          <w:tcPr>
            <w:tcW w:w="1621" w:type="pct"/>
            <w:vMerge/>
            <w:tcBorders>
              <w:top w:val="single" w:sz="6" w:space="0" w:color="auto"/>
              <w:left w:val="single" w:sz="6" w:space="0" w:color="auto"/>
              <w:bottom w:val="single" w:sz="6" w:space="0" w:color="auto"/>
              <w:right w:val="single" w:sz="6" w:space="0" w:color="auto"/>
            </w:tcBorders>
          </w:tcPr>
          <w:p w:rsidR="004B67A7" w:rsidRPr="006253DB" w:rsidRDefault="004B67A7" w:rsidP="008058A5">
            <w:pPr>
              <w:spacing w:before="0" w:line="320" w:lineRule="exact"/>
              <w:ind w:left="227" w:right="57" w:hanging="170"/>
              <w:rPr>
                <w:rStyle w:val="Tablefreq"/>
              </w:rPr>
            </w:pPr>
          </w:p>
        </w:tc>
        <w:tc>
          <w:tcPr>
            <w:tcW w:w="1616" w:type="pct"/>
            <w:vMerge/>
            <w:tcBorders>
              <w:left w:val="single" w:sz="6" w:space="0" w:color="auto"/>
              <w:right w:val="single" w:sz="6" w:space="0" w:color="auto"/>
            </w:tcBorders>
            <w:shd w:val="clear" w:color="auto" w:fill="auto"/>
          </w:tcPr>
          <w:p w:rsidR="004B67A7" w:rsidRPr="00EB0471" w:rsidRDefault="004B67A7" w:rsidP="008058A5">
            <w:pPr>
              <w:pStyle w:val="TabletextS5"/>
              <w:spacing w:line="320" w:lineRule="exact"/>
              <w:ind w:left="227" w:right="57"/>
              <w:rPr>
                <w:rStyle w:val="Tablefreq"/>
                <w:rFonts w:ascii="Times New Roman" w:hAnsi="Times New Roman"/>
                <w:b w:val="0"/>
                <w:bCs w:val="0"/>
                <w:rtl/>
              </w:rPr>
            </w:pPr>
          </w:p>
        </w:tc>
        <w:tc>
          <w:tcPr>
            <w:tcW w:w="1763" w:type="pct"/>
            <w:tcBorders>
              <w:left w:val="single" w:sz="6" w:space="0" w:color="auto"/>
              <w:bottom w:val="single" w:sz="6" w:space="0" w:color="auto"/>
              <w:right w:val="single" w:sz="6" w:space="0" w:color="auto"/>
            </w:tcBorders>
          </w:tcPr>
          <w:p w:rsidR="004B67A7" w:rsidRPr="006253DB" w:rsidRDefault="004B67A7" w:rsidP="008058A5">
            <w:pPr>
              <w:pStyle w:val="TabletextS5"/>
              <w:spacing w:line="320" w:lineRule="exact"/>
              <w:ind w:left="227" w:right="57"/>
              <w:rPr>
                <w:rStyle w:val="Tablefreq"/>
                <w:b w:val="0"/>
              </w:rPr>
            </w:pPr>
          </w:p>
        </w:tc>
      </w:tr>
      <w:tr w:rsidR="004B67A7" w:rsidRPr="006253DB" w:rsidTr="008058A5">
        <w:trPr>
          <w:cantSplit/>
          <w:trHeight w:val="1534"/>
          <w:jc w:val="right"/>
        </w:trPr>
        <w:tc>
          <w:tcPr>
            <w:tcW w:w="1621" w:type="pct"/>
            <w:vMerge w:val="restart"/>
            <w:tcBorders>
              <w:top w:val="single" w:sz="6" w:space="0" w:color="auto"/>
              <w:left w:val="single" w:sz="6" w:space="0" w:color="auto"/>
              <w:bottom w:val="single" w:sz="6" w:space="0" w:color="auto"/>
              <w:right w:val="single" w:sz="6" w:space="0" w:color="auto"/>
            </w:tcBorders>
          </w:tcPr>
          <w:p w:rsidR="004B67A7" w:rsidRPr="00EF63E8" w:rsidRDefault="004B67A7" w:rsidP="00207241">
            <w:pPr>
              <w:pStyle w:val="TabletextS5"/>
              <w:spacing w:line="320" w:lineRule="exact"/>
              <w:ind w:left="227" w:right="57"/>
              <w:rPr>
                <w:rStyle w:val="Tablefreq"/>
                <w:rFonts w:ascii="Times New Roman" w:hAnsi="Times New Roman"/>
                <w:b w:val="0"/>
                <w:bCs w:val="0"/>
              </w:rPr>
            </w:pPr>
            <w:r w:rsidRPr="00FA3B95">
              <w:rPr>
                <w:rStyle w:val="Tablefreq"/>
              </w:rPr>
              <w:lastRenderedPageBreak/>
              <w:t>4</w:t>
            </w:r>
            <w:r w:rsidR="00207241">
              <w:rPr>
                <w:rStyle w:val="Tablefreq"/>
              </w:rPr>
              <w:t> </w:t>
            </w:r>
            <w:r w:rsidRPr="00FA3B95">
              <w:rPr>
                <w:rStyle w:val="Tablefreq"/>
              </w:rPr>
              <w:t>200-3 600</w:t>
            </w:r>
          </w:p>
          <w:p w:rsidR="004B67A7" w:rsidRPr="00EF63E8" w:rsidRDefault="004B67A7" w:rsidP="008058A5">
            <w:pPr>
              <w:pStyle w:val="TabletextS5"/>
              <w:spacing w:line="320" w:lineRule="exact"/>
              <w:ind w:left="227" w:right="57"/>
              <w:rPr>
                <w:b/>
                <w:bCs/>
              </w:rPr>
            </w:pPr>
            <w:r w:rsidRPr="00EF63E8">
              <w:rPr>
                <w:b/>
                <w:bCs/>
                <w:rtl/>
              </w:rPr>
              <w:t>ثابتة</w:t>
            </w:r>
          </w:p>
          <w:p w:rsidR="004B67A7" w:rsidRPr="006253DB" w:rsidRDefault="004B67A7" w:rsidP="008058A5">
            <w:pPr>
              <w:pStyle w:val="TabletextS5"/>
              <w:spacing w:line="320" w:lineRule="exact"/>
              <w:ind w:left="397" w:right="57" w:hanging="170"/>
            </w:pPr>
            <w:r w:rsidRPr="006253DB">
              <w:rPr>
                <w:b/>
                <w:bCs/>
                <w:rtl/>
              </w:rPr>
              <w:t>ثابتة ساتلية</w:t>
            </w:r>
            <w:r w:rsidRPr="006253DB">
              <w:rPr>
                <w:rtl/>
              </w:rPr>
              <w:br/>
              <w:t>(فضاء-أرض)</w:t>
            </w:r>
          </w:p>
          <w:p w:rsidR="004B67A7" w:rsidRPr="00000D34" w:rsidRDefault="004B67A7" w:rsidP="008058A5">
            <w:pPr>
              <w:spacing w:before="0" w:line="320" w:lineRule="exact"/>
              <w:ind w:left="227" w:right="57" w:hanging="170"/>
              <w:rPr>
                <w:rStyle w:val="Tablefreq"/>
                <w:sz w:val="26"/>
              </w:rPr>
            </w:pPr>
            <w:r w:rsidRPr="00000D34">
              <w:rPr>
                <w:sz w:val="26"/>
                <w:szCs w:val="26"/>
                <w:rtl/>
              </w:rPr>
              <w:t>متنقلة</w:t>
            </w:r>
          </w:p>
        </w:tc>
        <w:tc>
          <w:tcPr>
            <w:tcW w:w="1616" w:type="pct"/>
            <w:vMerge/>
            <w:tcBorders>
              <w:left w:val="single" w:sz="6" w:space="0" w:color="auto"/>
              <w:bottom w:val="single" w:sz="6" w:space="0" w:color="auto"/>
              <w:right w:val="single" w:sz="6" w:space="0" w:color="auto"/>
            </w:tcBorders>
            <w:shd w:val="clear" w:color="auto" w:fill="auto"/>
          </w:tcPr>
          <w:p w:rsidR="004B67A7" w:rsidRPr="006253DB" w:rsidRDefault="004B67A7" w:rsidP="008058A5">
            <w:pPr>
              <w:tabs>
                <w:tab w:val="left" w:pos="631"/>
              </w:tabs>
              <w:spacing w:before="0" w:line="320" w:lineRule="exact"/>
              <w:ind w:left="227" w:right="57" w:hanging="170"/>
              <w:rPr>
                <w:bCs/>
                <w:rtl/>
              </w:rPr>
            </w:pPr>
          </w:p>
        </w:tc>
        <w:tc>
          <w:tcPr>
            <w:tcW w:w="1763" w:type="pct"/>
            <w:tcBorders>
              <w:top w:val="single" w:sz="6" w:space="0" w:color="auto"/>
              <w:left w:val="single" w:sz="6" w:space="0" w:color="auto"/>
              <w:bottom w:val="single" w:sz="6" w:space="0" w:color="auto"/>
              <w:right w:val="single" w:sz="6" w:space="0" w:color="auto"/>
            </w:tcBorders>
          </w:tcPr>
          <w:p w:rsidR="004B67A7" w:rsidRPr="00FA3B95" w:rsidRDefault="004B67A7" w:rsidP="008058A5">
            <w:pPr>
              <w:pStyle w:val="TabletextS5"/>
              <w:spacing w:line="320" w:lineRule="exact"/>
              <w:ind w:left="227" w:right="57"/>
              <w:rPr>
                <w:rStyle w:val="Tablefreq"/>
                <w:rtl/>
              </w:rPr>
            </w:pPr>
            <w:r w:rsidRPr="00FA3B95">
              <w:rPr>
                <w:rStyle w:val="Tablefreq"/>
              </w:rPr>
              <w:t>3 700-3 600</w:t>
            </w:r>
          </w:p>
          <w:p w:rsidR="004B67A7" w:rsidRPr="006253DB" w:rsidRDefault="004B67A7" w:rsidP="008058A5">
            <w:pPr>
              <w:pStyle w:val="TabletextS5"/>
              <w:spacing w:line="320" w:lineRule="exact"/>
              <w:ind w:left="227" w:right="57"/>
            </w:pPr>
            <w:r w:rsidRPr="006253DB">
              <w:rPr>
                <w:b/>
                <w:bCs/>
                <w:rtl/>
              </w:rPr>
              <w:t>ثابتة</w:t>
            </w:r>
          </w:p>
          <w:p w:rsidR="004B67A7" w:rsidRPr="006253DB" w:rsidRDefault="004B67A7" w:rsidP="008058A5">
            <w:pPr>
              <w:pStyle w:val="TabletextS5"/>
              <w:spacing w:line="320" w:lineRule="exact"/>
              <w:ind w:left="227" w:right="57"/>
              <w:rPr>
                <w:rtl/>
              </w:rPr>
            </w:pPr>
            <w:r w:rsidRPr="006253DB">
              <w:rPr>
                <w:b/>
                <w:bCs/>
                <w:rtl/>
              </w:rPr>
              <w:t>ثابتة ساتلية</w:t>
            </w:r>
            <w:r w:rsidRPr="006253DB">
              <w:rPr>
                <w:rtl/>
              </w:rPr>
              <w:t xml:space="preserve"> (فضاء-أرض)</w:t>
            </w:r>
          </w:p>
          <w:p w:rsidR="004B67A7" w:rsidRPr="006253DB" w:rsidRDefault="004B67A7" w:rsidP="008058A5">
            <w:pPr>
              <w:pStyle w:val="TabletextS5"/>
              <w:spacing w:line="320" w:lineRule="exact"/>
              <w:ind w:left="227" w:right="57"/>
            </w:pPr>
            <w:r w:rsidRPr="006253DB">
              <w:rPr>
                <w:b/>
                <w:bCs/>
                <w:rtl/>
              </w:rPr>
              <w:t>متنقلة</w:t>
            </w:r>
            <w:r w:rsidRPr="006253DB">
              <w:rPr>
                <w:rtl/>
              </w:rPr>
              <w:t xml:space="preserve"> باستثناء المتنقلة للطيران</w:t>
            </w:r>
          </w:p>
          <w:p w:rsidR="004B67A7" w:rsidRPr="006253DB" w:rsidRDefault="004B67A7" w:rsidP="008058A5">
            <w:pPr>
              <w:pStyle w:val="TabletextS5"/>
              <w:spacing w:line="320" w:lineRule="exact"/>
              <w:ind w:left="227" w:right="57"/>
              <w:rPr>
                <w:rtl/>
              </w:rPr>
            </w:pPr>
            <w:r w:rsidRPr="006253DB">
              <w:rPr>
                <w:rtl/>
              </w:rPr>
              <w:t>تحديد راديوي للموقع</w:t>
            </w:r>
          </w:p>
          <w:p w:rsidR="004B67A7" w:rsidRPr="0090691B" w:rsidRDefault="004B67A7" w:rsidP="008058A5">
            <w:pPr>
              <w:pStyle w:val="TabletextS5"/>
              <w:spacing w:line="320" w:lineRule="exact"/>
              <w:ind w:left="227" w:right="57"/>
              <w:rPr>
                <w:rStyle w:val="Artref"/>
                <w:b w:val="0"/>
                <w:bCs w:val="0"/>
                <w:rtl/>
              </w:rPr>
            </w:pPr>
            <w:r w:rsidRPr="0090691B">
              <w:rPr>
                <w:rStyle w:val="Artref"/>
                <w:b w:val="0"/>
                <w:bCs w:val="0"/>
              </w:rPr>
              <w:t>435.5</w:t>
            </w:r>
          </w:p>
        </w:tc>
      </w:tr>
      <w:tr w:rsidR="0090691B" w:rsidRPr="006253DB" w:rsidTr="008058A5">
        <w:trPr>
          <w:cantSplit/>
          <w:trHeight w:val="32"/>
          <w:jc w:val="right"/>
        </w:trPr>
        <w:tc>
          <w:tcPr>
            <w:tcW w:w="1621" w:type="pct"/>
            <w:vMerge/>
            <w:tcBorders>
              <w:top w:val="single" w:sz="6" w:space="0" w:color="auto"/>
              <w:left w:val="single" w:sz="6" w:space="0" w:color="auto"/>
              <w:bottom w:val="single" w:sz="4" w:space="0" w:color="auto"/>
              <w:right w:val="single" w:sz="6" w:space="0" w:color="auto"/>
            </w:tcBorders>
          </w:tcPr>
          <w:p w:rsidR="0090691B" w:rsidRPr="006253DB" w:rsidRDefault="0090691B" w:rsidP="008058A5">
            <w:pPr>
              <w:spacing w:before="0" w:line="320" w:lineRule="exact"/>
              <w:ind w:left="227" w:right="57" w:hanging="170"/>
              <w:rPr>
                <w:rStyle w:val="Tablefreq"/>
              </w:rPr>
            </w:pPr>
          </w:p>
        </w:tc>
        <w:tc>
          <w:tcPr>
            <w:tcW w:w="3379" w:type="pct"/>
            <w:gridSpan w:val="2"/>
            <w:tcBorders>
              <w:top w:val="single" w:sz="6" w:space="0" w:color="auto"/>
              <w:left w:val="single" w:sz="6" w:space="0" w:color="auto"/>
              <w:bottom w:val="single" w:sz="4" w:space="0" w:color="auto"/>
              <w:right w:val="single" w:sz="6" w:space="0" w:color="auto"/>
            </w:tcBorders>
            <w:shd w:val="clear" w:color="auto" w:fill="auto"/>
          </w:tcPr>
          <w:p w:rsidR="0090691B" w:rsidRPr="006253DB" w:rsidRDefault="0090691B" w:rsidP="008058A5">
            <w:pPr>
              <w:pStyle w:val="TabletextS5"/>
              <w:spacing w:line="260" w:lineRule="exact"/>
              <w:ind w:left="227" w:right="57"/>
              <w:rPr>
                <w:rStyle w:val="Tablefreq"/>
                <w:rtl/>
              </w:rPr>
            </w:pPr>
            <w:r>
              <w:rPr>
                <w:rStyle w:val="Tablefreq"/>
                <w:rFonts w:hint="cs"/>
                <w:rtl/>
              </w:rPr>
              <w:t>...</w:t>
            </w:r>
          </w:p>
        </w:tc>
      </w:tr>
    </w:tbl>
    <w:p w:rsidR="0090691B" w:rsidRPr="004B67A7" w:rsidRDefault="0090691B" w:rsidP="0090691B">
      <w:pPr>
        <w:pStyle w:val="Reasons"/>
        <w:rPr>
          <w:b w:val="0"/>
          <w:bCs w:val="0"/>
          <w:spacing w:val="2"/>
          <w:rtl/>
          <w:lang w:bidi="ar-EG"/>
        </w:rPr>
      </w:pPr>
      <w:r w:rsidRPr="004B67A7">
        <w:rPr>
          <w:spacing w:val="2"/>
          <w:rtl/>
        </w:rPr>
        <w:t>الأسباب:</w:t>
      </w:r>
      <w:r w:rsidRPr="004B67A7">
        <w:rPr>
          <w:spacing w:val="2"/>
        </w:rPr>
        <w:tab/>
      </w:r>
      <w:r w:rsidRPr="004B67A7">
        <w:rPr>
          <w:rFonts w:hint="cs"/>
          <w:b w:val="0"/>
          <w:bCs w:val="0"/>
          <w:spacing w:val="2"/>
          <w:rtl/>
        </w:rPr>
        <w:t xml:space="preserve">يُقترح عدم إدخال تغيير </w:t>
      </w:r>
      <w:r w:rsidRPr="004B67A7">
        <w:rPr>
          <w:b w:val="0"/>
          <w:bCs w:val="0"/>
          <w:spacing w:val="2"/>
        </w:rPr>
        <w:t>(</w:t>
      </w:r>
      <w:r w:rsidRPr="004B67A7">
        <w:rPr>
          <w:b w:val="0"/>
          <w:bCs w:val="0"/>
          <w:spacing w:val="2"/>
          <w:u w:val="single"/>
        </w:rPr>
        <w:t>NOC</w:t>
      </w:r>
      <w:r w:rsidRPr="004B67A7">
        <w:rPr>
          <w:b w:val="0"/>
          <w:bCs w:val="0"/>
          <w:spacing w:val="2"/>
        </w:rPr>
        <w:t>)</w:t>
      </w:r>
      <w:r w:rsidRPr="004B67A7">
        <w:rPr>
          <w:rFonts w:hint="cs"/>
          <w:b w:val="0"/>
          <w:bCs w:val="0"/>
          <w:spacing w:val="2"/>
          <w:rtl/>
          <w:lang w:bidi="ar-EG"/>
        </w:rPr>
        <w:t xml:space="preserve"> فيما يتعلق بنطاق التردد </w:t>
      </w:r>
      <w:r w:rsidRPr="004B67A7">
        <w:rPr>
          <w:b w:val="0"/>
          <w:bCs w:val="0"/>
          <w:spacing w:val="2"/>
          <w:lang w:bidi="ar-EG"/>
        </w:rPr>
        <w:t>MHz 3 700</w:t>
      </w:r>
      <w:r w:rsidRPr="004B67A7">
        <w:rPr>
          <w:b w:val="0"/>
          <w:bCs w:val="0"/>
          <w:spacing w:val="2"/>
          <w:lang w:bidi="ar-EG"/>
        </w:rPr>
        <w:noBreakHyphen/>
        <w:t>3 600</w:t>
      </w:r>
      <w:r w:rsidRPr="004B67A7">
        <w:rPr>
          <w:rFonts w:hint="cs"/>
          <w:b w:val="0"/>
          <w:bCs w:val="0"/>
          <w:spacing w:val="2"/>
          <w:rtl/>
          <w:lang w:bidi="ar-EG"/>
        </w:rPr>
        <w:t xml:space="preserve">. إذ تستعمل الخدمة الثابتة الساتلية هذا النطاق استعمالاً مكثفاً للوصلات فضاء-أرض. وكما هو مبين في </w:t>
      </w:r>
      <w:r w:rsidRPr="004B67A7">
        <w:rPr>
          <w:b w:val="0"/>
          <w:bCs w:val="0"/>
          <w:spacing w:val="2"/>
          <w:rtl/>
        </w:rPr>
        <w:t>القسم</w:t>
      </w:r>
      <w:r w:rsidRPr="004B67A7">
        <w:rPr>
          <w:rFonts w:hint="cs"/>
          <w:b w:val="0"/>
          <w:bCs w:val="0"/>
          <w:spacing w:val="2"/>
          <w:rtl/>
        </w:rPr>
        <w:t> </w:t>
      </w:r>
      <w:r w:rsidRPr="004B67A7">
        <w:rPr>
          <w:b w:val="0"/>
          <w:bCs w:val="0"/>
          <w:spacing w:val="2"/>
        </w:rPr>
        <w:t>2.8.1.4/1.1/1</w:t>
      </w:r>
      <w:r w:rsidRPr="004B67A7">
        <w:rPr>
          <w:rFonts w:hint="cs"/>
          <w:b w:val="0"/>
          <w:bCs w:val="0"/>
          <w:spacing w:val="2"/>
          <w:rtl/>
          <w:lang w:bidi="ar-EG"/>
        </w:rPr>
        <w:t xml:space="preserve"> من تقرير الاجتماع التحضيري للمؤتمر، </w:t>
      </w:r>
      <w:r w:rsidRPr="004B67A7">
        <w:rPr>
          <w:rFonts w:hint="cs"/>
          <w:b w:val="0"/>
          <w:bCs w:val="0"/>
          <w:spacing w:val="2"/>
          <w:rtl/>
        </w:rPr>
        <w:t>إذا كانت المحطات الأرضية للخدمة الثابتة الساتلية مستعملة بصورة شاملة نمطية أو</w:t>
      </w:r>
      <w:r w:rsidRPr="004B67A7">
        <w:rPr>
          <w:rFonts w:hint="eastAsia"/>
          <w:b w:val="0"/>
          <w:bCs w:val="0"/>
          <w:spacing w:val="2"/>
          <w:rtl/>
        </w:rPr>
        <w:t> </w:t>
      </w:r>
      <w:r w:rsidRPr="004B67A7">
        <w:rPr>
          <w:rFonts w:hint="cs"/>
          <w:b w:val="0"/>
          <w:bCs w:val="0"/>
          <w:spacing w:val="2"/>
          <w:rtl/>
        </w:rPr>
        <w:t>دون حيازتها لرخص فردية، لا</w:t>
      </w:r>
      <w:r w:rsidRPr="004B67A7">
        <w:rPr>
          <w:rFonts w:hint="eastAsia"/>
          <w:b w:val="0"/>
          <w:bCs w:val="0"/>
          <w:spacing w:val="2"/>
          <w:rtl/>
        </w:rPr>
        <w:t> </w:t>
      </w:r>
      <w:r w:rsidRPr="004B67A7">
        <w:rPr>
          <w:rFonts w:hint="cs"/>
          <w:b w:val="0"/>
          <w:bCs w:val="0"/>
          <w:spacing w:val="2"/>
          <w:rtl/>
        </w:rPr>
        <w:t>يمكن إجراء تقاسم بين الاتصالات المتنقلة الدولية-المتقدمة والخدمة الثابتة الساتلية في المنطقة الجغرافية ذاتها لأنّه لا</w:t>
      </w:r>
      <w:r w:rsidRPr="004B67A7">
        <w:rPr>
          <w:rFonts w:hint="eastAsia"/>
          <w:b w:val="0"/>
          <w:bCs w:val="0"/>
          <w:spacing w:val="2"/>
          <w:rtl/>
        </w:rPr>
        <w:t> </w:t>
      </w:r>
      <w:r w:rsidRPr="004B67A7">
        <w:rPr>
          <w:rFonts w:hint="cs"/>
          <w:b w:val="0"/>
          <w:bCs w:val="0"/>
          <w:spacing w:val="2"/>
          <w:rtl/>
        </w:rPr>
        <w:t>يمكن ضمان مسافة حماية</w:t>
      </w:r>
      <w:r w:rsidRPr="004B67A7">
        <w:rPr>
          <w:rFonts w:hint="eastAsia"/>
          <w:b w:val="0"/>
          <w:bCs w:val="0"/>
          <w:spacing w:val="2"/>
          <w:rtl/>
        </w:rPr>
        <w:t> </w:t>
      </w:r>
      <w:r w:rsidRPr="004B67A7">
        <w:rPr>
          <w:rFonts w:hint="cs"/>
          <w:b w:val="0"/>
          <w:bCs w:val="0"/>
          <w:spacing w:val="2"/>
          <w:rtl/>
        </w:rPr>
        <w:t>دنيا.</w:t>
      </w:r>
    </w:p>
    <w:p w:rsidR="00976277" w:rsidRDefault="006E1B26">
      <w:pPr>
        <w:pStyle w:val="Proposal"/>
      </w:pPr>
      <w:r>
        <w:rPr>
          <w:u w:val="single"/>
        </w:rPr>
        <w:t>NOC</w:t>
      </w:r>
      <w:r>
        <w:tab/>
        <w:t>INS/58A1/15</w:t>
      </w:r>
    </w:p>
    <w:p w:rsidR="006E1B26" w:rsidRPr="002F7F63" w:rsidRDefault="006E1B26">
      <w:pPr>
        <w:pStyle w:val="Tabletitle"/>
        <w:rPr>
          <w:rtl/>
        </w:rPr>
        <w:pPrChange w:id="147" w:author="El Wardany, Samy" w:date="2011-08-01T14:42:00Z">
          <w:pPr/>
        </w:pPrChange>
      </w:pPr>
      <w:r w:rsidRPr="002F7F63">
        <w:t>MHz</w:t>
      </w:r>
      <w:r w:rsidR="00B15931">
        <w:t> </w:t>
      </w:r>
      <w:r w:rsidRPr="002F7F63">
        <w:t>4</w:t>
      </w:r>
      <w:r w:rsidR="00B15931">
        <w:t> </w:t>
      </w:r>
      <w:r w:rsidRPr="002F7F63">
        <w:t>800-2</w:t>
      </w:r>
      <w:r w:rsidR="00B15931">
        <w:t> </w:t>
      </w:r>
      <w:r w:rsidRPr="002F7F63">
        <w:t>700</w:t>
      </w:r>
    </w:p>
    <w:tbl>
      <w:tblPr>
        <w:bidiVisual/>
        <w:tblW w:w="5000" w:type="pct"/>
        <w:jc w:val="right"/>
        <w:tblCellMar>
          <w:left w:w="0" w:type="dxa"/>
          <w:right w:w="0" w:type="dxa"/>
        </w:tblCellMar>
        <w:tblLook w:val="0000" w:firstRow="0" w:lastRow="0" w:firstColumn="0" w:lastColumn="0" w:noHBand="0" w:noVBand="0"/>
      </w:tblPr>
      <w:tblGrid>
        <w:gridCol w:w="3122"/>
        <w:gridCol w:w="3112"/>
        <w:gridCol w:w="3395"/>
      </w:tblGrid>
      <w:tr w:rsidR="0090691B" w:rsidRPr="006253DB" w:rsidTr="008058A5">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90691B" w:rsidRPr="006253DB" w:rsidRDefault="0090691B" w:rsidP="008058A5">
            <w:pPr>
              <w:pStyle w:val="Tablehead"/>
              <w:keepNext/>
              <w:spacing w:line="320" w:lineRule="exact"/>
            </w:pPr>
            <w:r w:rsidRPr="006253DB">
              <w:rPr>
                <w:rtl/>
              </w:rPr>
              <w:t>التوزيع على الخدمات</w:t>
            </w:r>
          </w:p>
        </w:tc>
      </w:tr>
      <w:tr w:rsidR="0090691B" w:rsidRPr="006253DB" w:rsidTr="008058A5">
        <w:trPr>
          <w:cantSplit/>
          <w:jc w:val="right"/>
        </w:trPr>
        <w:tc>
          <w:tcPr>
            <w:tcW w:w="1621"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320" w:lineRule="exact"/>
            </w:pPr>
            <w:r w:rsidRPr="006253DB">
              <w:rPr>
                <w:rtl/>
              </w:rPr>
              <w:t xml:space="preserve">الإقليم </w:t>
            </w:r>
            <w:r w:rsidRPr="006253DB">
              <w:t>1</w:t>
            </w:r>
          </w:p>
        </w:tc>
        <w:tc>
          <w:tcPr>
            <w:tcW w:w="1616" w:type="pct"/>
            <w:tcBorders>
              <w:top w:val="single" w:sz="4" w:space="0" w:color="auto"/>
              <w:left w:val="single" w:sz="6" w:space="0" w:color="auto"/>
              <w:bottom w:val="single" w:sz="6" w:space="0" w:color="auto"/>
              <w:right w:val="single" w:sz="6" w:space="0" w:color="auto"/>
            </w:tcBorders>
          </w:tcPr>
          <w:p w:rsidR="0090691B" w:rsidRPr="006253DB" w:rsidRDefault="0090691B" w:rsidP="008058A5">
            <w:pPr>
              <w:pStyle w:val="Tablehead"/>
              <w:keepNext/>
              <w:spacing w:line="320" w:lineRule="exact"/>
            </w:pPr>
            <w:r w:rsidRPr="006253DB">
              <w:rPr>
                <w:rtl/>
              </w:rPr>
              <w:t xml:space="preserve">الإقليم </w:t>
            </w:r>
            <w:r w:rsidRPr="006253DB">
              <w:t>2</w:t>
            </w:r>
          </w:p>
        </w:tc>
        <w:tc>
          <w:tcPr>
            <w:tcW w:w="1763"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320" w:lineRule="exact"/>
            </w:pPr>
            <w:r w:rsidRPr="006253DB">
              <w:rPr>
                <w:rtl/>
              </w:rPr>
              <w:t xml:space="preserve">الإقليم </w:t>
            </w:r>
            <w:r w:rsidRPr="006253DB">
              <w:t>3</w:t>
            </w:r>
          </w:p>
        </w:tc>
      </w:tr>
      <w:tr w:rsidR="0090691B" w:rsidRPr="00930CEF" w:rsidTr="008058A5">
        <w:trPr>
          <w:cantSplit/>
          <w:trHeight w:val="32"/>
          <w:jc w:val="right"/>
        </w:trPr>
        <w:tc>
          <w:tcPr>
            <w:tcW w:w="1621" w:type="pct"/>
            <w:tcBorders>
              <w:top w:val="single" w:sz="6" w:space="0" w:color="auto"/>
              <w:left w:val="single" w:sz="6" w:space="0" w:color="auto"/>
              <w:bottom w:val="single" w:sz="6" w:space="0" w:color="auto"/>
              <w:right w:val="single" w:sz="6" w:space="0" w:color="auto"/>
            </w:tcBorders>
          </w:tcPr>
          <w:p w:rsidR="0090691B" w:rsidRPr="00F92CD7" w:rsidRDefault="0090691B" w:rsidP="008058A5">
            <w:pPr>
              <w:pStyle w:val="TabletextS5"/>
              <w:keepNext/>
              <w:spacing w:line="320" w:lineRule="exact"/>
              <w:ind w:left="227" w:right="57"/>
              <w:rPr>
                <w:rStyle w:val="Artref"/>
              </w:rPr>
            </w:pPr>
            <w:r>
              <w:rPr>
                <w:rStyle w:val="Tablefreq"/>
                <w:rFonts w:hint="cs"/>
                <w:rtl/>
              </w:rPr>
              <w:t>...</w:t>
            </w:r>
          </w:p>
        </w:tc>
        <w:tc>
          <w:tcPr>
            <w:tcW w:w="1616" w:type="pct"/>
            <w:vMerge w:val="restart"/>
            <w:tcBorders>
              <w:top w:val="single" w:sz="6" w:space="0" w:color="auto"/>
              <w:left w:val="single" w:sz="6" w:space="0" w:color="auto"/>
              <w:right w:val="single" w:sz="6" w:space="0" w:color="auto"/>
            </w:tcBorders>
            <w:shd w:val="clear" w:color="auto" w:fill="auto"/>
          </w:tcPr>
          <w:p w:rsidR="0090691B" w:rsidRPr="00930CEF" w:rsidRDefault="0090691B" w:rsidP="008058A5">
            <w:pPr>
              <w:pStyle w:val="TabletextS5"/>
              <w:keepNext/>
              <w:spacing w:line="320" w:lineRule="exact"/>
              <w:ind w:left="227" w:right="57"/>
              <w:rPr>
                <w:rStyle w:val="Artref"/>
              </w:rPr>
            </w:pPr>
            <w:r>
              <w:rPr>
                <w:rStyle w:val="Tablefreq"/>
                <w:rFonts w:hint="cs"/>
                <w:b w:val="0"/>
                <w:rtl/>
              </w:rPr>
              <w:t>...</w:t>
            </w:r>
          </w:p>
        </w:tc>
        <w:tc>
          <w:tcPr>
            <w:tcW w:w="1763" w:type="pct"/>
            <w:tcBorders>
              <w:top w:val="single" w:sz="6" w:space="0" w:color="auto"/>
              <w:left w:val="single" w:sz="6" w:space="0" w:color="auto"/>
              <w:bottom w:val="single" w:sz="6" w:space="0" w:color="auto"/>
              <w:right w:val="single" w:sz="6" w:space="0" w:color="auto"/>
            </w:tcBorders>
          </w:tcPr>
          <w:p w:rsidR="0090691B" w:rsidRPr="00930CEF" w:rsidRDefault="0090691B" w:rsidP="008058A5">
            <w:pPr>
              <w:pStyle w:val="TabletextS5"/>
              <w:keepNext/>
              <w:spacing w:line="320" w:lineRule="exact"/>
              <w:ind w:left="227" w:right="57"/>
              <w:rPr>
                <w:rStyle w:val="Artref"/>
              </w:rPr>
            </w:pPr>
            <w:r>
              <w:rPr>
                <w:rStyle w:val="Tablefreq"/>
                <w:rFonts w:hint="cs"/>
                <w:b w:val="0"/>
                <w:rtl/>
              </w:rPr>
              <w:t>...</w:t>
            </w:r>
          </w:p>
        </w:tc>
      </w:tr>
      <w:tr w:rsidR="004B67A7" w:rsidRPr="00930CEF" w:rsidTr="004B67A7">
        <w:trPr>
          <w:cantSplit/>
          <w:trHeight w:val="1566"/>
          <w:jc w:val="right"/>
        </w:trPr>
        <w:tc>
          <w:tcPr>
            <w:tcW w:w="1621" w:type="pct"/>
            <w:vMerge w:val="restart"/>
            <w:tcBorders>
              <w:top w:val="single" w:sz="6" w:space="0" w:color="auto"/>
              <w:left w:val="single" w:sz="6" w:space="0" w:color="auto"/>
              <w:right w:val="single" w:sz="6" w:space="0" w:color="auto"/>
            </w:tcBorders>
          </w:tcPr>
          <w:p w:rsidR="004B67A7" w:rsidRPr="00EF63E8" w:rsidRDefault="004B67A7" w:rsidP="00383385">
            <w:pPr>
              <w:pStyle w:val="TabletextS5"/>
              <w:spacing w:line="320" w:lineRule="exact"/>
              <w:ind w:left="227" w:right="57"/>
              <w:rPr>
                <w:rStyle w:val="Tablefreq"/>
                <w:rFonts w:ascii="Times New Roman" w:hAnsi="Times New Roman"/>
                <w:b w:val="0"/>
                <w:bCs w:val="0"/>
              </w:rPr>
            </w:pPr>
            <w:r w:rsidRPr="00FA3B95">
              <w:rPr>
                <w:rStyle w:val="Tablefreq"/>
              </w:rPr>
              <w:t>4</w:t>
            </w:r>
            <w:r w:rsidR="00383385">
              <w:rPr>
                <w:rStyle w:val="Tablefreq"/>
              </w:rPr>
              <w:t> </w:t>
            </w:r>
            <w:r w:rsidRPr="00FA3B95">
              <w:rPr>
                <w:rStyle w:val="Tablefreq"/>
              </w:rPr>
              <w:t>200-3 600</w:t>
            </w:r>
          </w:p>
          <w:p w:rsidR="004B67A7" w:rsidRPr="00EF63E8" w:rsidRDefault="004B67A7" w:rsidP="008058A5">
            <w:pPr>
              <w:pStyle w:val="TabletextS5"/>
              <w:spacing w:line="320" w:lineRule="exact"/>
              <w:ind w:left="227" w:right="57"/>
              <w:rPr>
                <w:b/>
                <w:bCs/>
              </w:rPr>
            </w:pPr>
            <w:r w:rsidRPr="00EF63E8">
              <w:rPr>
                <w:b/>
                <w:bCs/>
                <w:rtl/>
              </w:rPr>
              <w:t>ثابتة</w:t>
            </w:r>
          </w:p>
          <w:p w:rsidR="004B67A7" w:rsidRPr="006253DB" w:rsidRDefault="004B67A7" w:rsidP="008058A5">
            <w:pPr>
              <w:pStyle w:val="TabletextS5"/>
              <w:spacing w:line="320" w:lineRule="exact"/>
              <w:ind w:left="397" w:right="57" w:hanging="170"/>
            </w:pPr>
            <w:r w:rsidRPr="006253DB">
              <w:rPr>
                <w:b/>
                <w:bCs/>
                <w:rtl/>
              </w:rPr>
              <w:t>ثابتة ساتلية</w:t>
            </w:r>
            <w:r w:rsidRPr="006253DB">
              <w:rPr>
                <w:rtl/>
              </w:rPr>
              <w:br/>
              <w:t>(فضاء-أرض)</w:t>
            </w:r>
          </w:p>
          <w:p w:rsidR="004B67A7" w:rsidRPr="001C404F" w:rsidRDefault="004B67A7" w:rsidP="008058A5">
            <w:pPr>
              <w:pStyle w:val="TabletextS5"/>
              <w:keepNext/>
              <w:spacing w:line="320" w:lineRule="exact"/>
              <w:ind w:left="227" w:right="57"/>
              <w:rPr>
                <w:rStyle w:val="Tablefreq"/>
                <w:rtl/>
              </w:rPr>
            </w:pPr>
            <w:r w:rsidRPr="006253DB">
              <w:rPr>
                <w:rtl/>
              </w:rPr>
              <w:t>متنقلة</w:t>
            </w:r>
          </w:p>
        </w:tc>
        <w:tc>
          <w:tcPr>
            <w:tcW w:w="1616" w:type="pct"/>
            <w:vMerge/>
            <w:tcBorders>
              <w:left w:val="single" w:sz="6" w:space="0" w:color="auto"/>
              <w:bottom w:val="single" w:sz="4" w:space="0" w:color="auto"/>
              <w:right w:val="single" w:sz="6" w:space="0" w:color="auto"/>
            </w:tcBorders>
            <w:shd w:val="clear" w:color="auto" w:fill="auto"/>
          </w:tcPr>
          <w:p w:rsidR="004B67A7" w:rsidRDefault="004B67A7" w:rsidP="008058A5">
            <w:pPr>
              <w:pStyle w:val="TabletextS5"/>
              <w:keepNext/>
              <w:spacing w:line="320" w:lineRule="exact"/>
              <w:ind w:left="227" w:right="57"/>
              <w:rPr>
                <w:rStyle w:val="Tablefreq"/>
                <w:b w:val="0"/>
                <w:rtl/>
              </w:rPr>
            </w:pPr>
          </w:p>
        </w:tc>
        <w:tc>
          <w:tcPr>
            <w:tcW w:w="1763" w:type="pct"/>
            <w:tcBorders>
              <w:top w:val="single" w:sz="6" w:space="0" w:color="auto"/>
              <w:left w:val="single" w:sz="6" w:space="0" w:color="auto"/>
              <w:bottom w:val="single" w:sz="6" w:space="0" w:color="auto"/>
              <w:right w:val="single" w:sz="6" w:space="0" w:color="auto"/>
            </w:tcBorders>
          </w:tcPr>
          <w:p w:rsidR="004B67A7" w:rsidRDefault="004B67A7" w:rsidP="008058A5">
            <w:pPr>
              <w:pStyle w:val="TabletextS5"/>
              <w:keepNext/>
              <w:spacing w:line="320" w:lineRule="exact"/>
              <w:ind w:left="227" w:right="57"/>
              <w:rPr>
                <w:rStyle w:val="Tablefreq"/>
                <w:b w:val="0"/>
                <w:rtl/>
              </w:rPr>
            </w:pPr>
            <w:r>
              <w:rPr>
                <w:rStyle w:val="Tablefreq"/>
                <w:rFonts w:hint="cs"/>
                <w:b w:val="0"/>
                <w:rtl/>
              </w:rPr>
              <w:t>...</w:t>
            </w:r>
          </w:p>
        </w:tc>
      </w:tr>
      <w:tr w:rsidR="004B67A7" w:rsidRPr="006253DB" w:rsidTr="004B67A7">
        <w:trPr>
          <w:cantSplit/>
          <w:trHeight w:val="32"/>
          <w:jc w:val="right"/>
        </w:trPr>
        <w:tc>
          <w:tcPr>
            <w:tcW w:w="1621" w:type="pct"/>
            <w:vMerge/>
            <w:tcBorders>
              <w:left w:val="single" w:sz="6" w:space="0" w:color="auto"/>
              <w:bottom w:val="single" w:sz="4" w:space="0" w:color="auto"/>
              <w:right w:val="single" w:sz="6" w:space="0" w:color="auto"/>
            </w:tcBorders>
          </w:tcPr>
          <w:p w:rsidR="004B67A7" w:rsidRPr="006253DB" w:rsidRDefault="004B67A7" w:rsidP="008058A5">
            <w:pPr>
              <w:spacing w:before="0" w:line="320" w:lineRule="exact"/>
              <w:ind w:left="227" w:right="57" w:hanging="170"/>
              <w:rPr>
                <w:rStyle w:val="Tablefreq"/>
              </w:rPr>
            </w:pPr>
          </w:p>
        </w:tc>
        <w:tc>
          <w:tcPr>
            <w:tcW w:w="3379" w:type="pct"/>
            <w:gridSpan w:val="2"/>
            <w:tcBorders>
              <w:top w:val="single" w:sz="6" w:space="0" w:color="auto"/>
              <w:left w:val="single" w:sz="6" w:space="0" w:color="auto"/>
              <w:bottom w:val="single" w:sz="4" w:space="0" w:color="auto"/>
              <w:right w:val="single" w:sz="6" w:space="0" w:color="auto"/>
            </w:tcBorders>
            <w:shd w:val="clear" w:color="auto" w:fill="auto"/>
          </w:tcPr>
          <w:p w:rsidR="004B67A7" w:rsidRPr="00FA3B95" w:rsidRDefault="004B67A7" w:rsidP="008058A5">
            <w:pPr>
              <w:pStyle w:val="TabletextS5"/>
              <w:spacing w:line="320" w:lineRule="exact"/>
              <w:ind w:left="227" w:right="57"/>
              <w:rPr>
                <w:rStyle w:val="Tablefreq"/>
              </w:rPr>
            </w:pPr>
            <w:r w:rsidRPr="00FA3B95">
              <w:rPr>
                <w:rStyle w:val="Tablefreq"/>
              </w:rPr>
              <w:t>4 200-3 700</w:t>
            </w:r>
          </w:p>
          <w:p w:rsidR="004B67A7" w:rsidRPr="00930CEF" w:rsidRDefault="004B67A7" w:rsidP="008058A5">
            <w:pPr>
              <w:pStyle w:val="TabletextS5"/>
              <w:spacing w:line="320" w:lineRule="exact"/>
              <w:ind w:left="227" w:right="57"/>
              <w:rPr>
                <w:b/>
                <w:bCs/>
              </w:rPr>
            </w:pPr>
            <w:r w:rsidRPr="00930CEF">
              <w:rPr>
                <w:b/>
                <w:bCs/>
                <w:rtl/>
              </w:rPr>
              <w:t>ثابتة</w:t>
            </w:r>
          </w:p>
          <w:p w:rsidR="004B67A7" w:rsidRPr="006253DB" w:rsidRDefault="004B67A7" w:rsidP="008058A5">
            <w:pPr>
              <w:pStyle w:val="TabletextS5"/>
              <w:spacing w:line="320" w:lineRule="exact"/>
              <w:ind w:left="227" w:right="57"/>
            </w:pPr>
            <w:r w:rsidRPr="006253DB">
              <w:rPr>
                <w:b/>
                <w:bCs/>
                <w:rtl/>
              </w:rPr>
              <w:t>ثابتة ساتلية</w:t>
            </w:r>
            <w:r w:rsidRPr="006253DB">
              <w:rPr>
                <w:rtl/>
              </w:rPr>
              <w:t xml:space="preserve"> (فضاء-أرض)</w:t>
            </w:r>
          </w:p>
          <w:p w:rsidR="004B67A7" w:rsidRPr="006253DB" w:rsidRDefault="004B67A7" w:rsidP="008058A5">
            <w:pPr>
              <w:pStyle w:val="TabletextS5"/>
              <w:spacing w:line="320" w:lineRule="exact"/>
              <w:ind w:left="227" w:right="57"/>
              <w:rPr>
                <w:rStyle w:val="Tablefreq"/>
                <w:rtl/>
              </w:rPr>
            </w:pPr>
            <w:r w:rsidRPr="006253DB">
              <w:rPr>
                <w:b/>
                <w:bCs/>
                <w:rtl/>
              </w:rPr>
              <w:t>متنقلة</w:t>
            </w:r>
            <w:r w:rsidRPr="006253DB">
              <w:rPr>
                <w:rtl/>
              </w:rPr>
              <w:t xml:space="preserve"> باستثناء المتنقلة للطيران</w:t>
            </w:r>
          </w:p>
        </w:tc>
      </w:tr>
    </w:tbl>
    <w:p w:rsidR="0090691B" w:rsidRPr="004B67A7" w:rsidRDefault="0090691B" w:rsidP="004B67A7">
      <w:pPr>
        <w:pStyle w:val="Reasons"/>
        <w:rPr>
          <w:b w:val="0"/>
          <w:bCs w:val="0"/>
          <w:spacing w:val="2"/>
          <w:rtl/>
        </w:rPr>
      </w:pPr>
      <w:r w:rsidRPr="004B67A7">
        <w:rPr>
          <w:spacing w:val="2"/>
          <w:rtl/>
        </w:rPr>
        <w:t>الأسباب:</w:t>
      </w:r>
      <w:r w:rsidRPr="004B67A7">
        <w:rPr>
          <w:spacing w:val="2"/>
        </w:rPr>
        <w:tab/>
      </w:r>
      <w:r w:rsidRPr="004B67A7">
        <w:rPr>
          <w:rFonts w:hint="cs"/>
          <w:b w:val="0"/>
          <w:bCs w:val="0"/>
          <w:spacing w:val="2"/>
          <w:rtl/>
        </w:rPr>
        <w:t xml:space="preserve">يُقترح عدم إدخال تغيير </w:t>
      </w:r>
      <w:r w:rsidRPr="004B67A7">
        <w:rPr>
          <w:b w:val="0"/>
          <w:bCs w:val="0"/>
          <w:spacing w:val="2"/>
        </w:rPr>
        <w:t>(</w:t>
      </w:r>
      <w:r w:rsidRPr="004B67A7">
        <w:rPr>
          <w:b w:val="0"/>
          <w:bCs w:val="0"/>
          <w:spacing w:val="2"/>
          <w:u w:val="single"/>
        </w:rPr>
        <w:t>NOC</w:t>
      </w:r>
      <w:r w:rsidRPr="004B67A7">
        <w:rPr>
          <w:b w:val="0"/>
          <w:bCs w:val="0"/>
          <w:spacing w:val="2"/>
        </w:rPr>
        <w:t>)</w:t>
      </w:r>
      <w:r w:rsidRPr="004B67A7">
        <w:rPr>
          <w:rFonts w:hint="cs"/>
          <w:b w:val="0"/>
          <w:bCs w:val="0"/>
          <w:spacing w:val="2"/>
          <w:rtl/>
          <w:lang w:bidi="ar-EG"/>
        </w:rPr>
        <w:t xml:space="preserve"> فيما يتعلق بنطاق التردد</w:t>
      </w:r>
      <w:r w:rsidR="004B67A7" w:rsidRPr="004B67A7">
        <w:rPr>
          <w:rFonts w:hint="cs"/>
          <w:b w:val="0"/>
          <w:bCs w:val="0"/>
          <w:spacing w:val="2"/>
          <w:rtl/>
          <w:lang w:bidi="ar-EG"/>
        </w:rPr>
        <w:t xml:space="preserve"> </w:t>
      </w:r>
      <w:r w:rsidR="004B67A7" w:rsidRPr="004B67A7">
        <w:rPr>
          <w:b w:val="0"/>
          <w:bCs w:val="0"/>
          <w:spacing w:val="2"/>
          <w:lang w:bidi="ar-EG"/>
        </w:rPr>
        <w:t>MHz 3 800</w:t>
      </w:r>
      <w:r w:rsidR="004B67A7" w:rsidRPr="004B67A7">
        <w:rPr>
          <w:b w:val="0"/>
          <w:bCs w:val="0"/>
          <w:spacing w:val="2"/>
          <w:lang w:bidi="ar-EG"/>
        </w:rPr>
        <w:noBreakHyphen/>
        <w:t>3 700</w:t>
      </w:r>
      <w:r w:rsidRPr="004B67A7">
        <w:rPr>
          <w:rFonts w:hint="cs"/>
          <w:b w:val="0"/>
          <w:bCs w:val="0"/>
          <w:spacing w:val="2"/>
          <w:rtl/>
          <w:lang w:bidi="ar-EG"/>
        </w:rPr>
        <w:t xml:space="preserve">. إذ تستعمل الخدمة الثابتة الساتلية هذا النطاق استعمالاً مكثفاً للوصلات فضاء-أرض. وكما هو مبين في </w:t>
      </w:r>
      <w:r w:rsidRPr="004B67A7">
        <w:rPr>
          <w:b w:val="0"/>
          <w:bCs w:val="0"/>
          <w:spacing w:val="2"/>
          <w:rtl/>
        </w:rPr>
        <w:t>القسم</w:t>
      </w:r>
      <w:r w:rsidRPr="004B67A7">
        <w:rPr>
          <w:rFonts w:hint="cs"/>
          <w:b w:val="0"/>
          <w:bCs w:val="0"/>
          <w:spacing w:val="2"/>
          <w:rtl/>
        </w:rPr>
        <w:t> </w:t>
      </w:r>
      <w:r w:rsidRPr="004B67A7">
        <w:rPr>
          <w:b w:val="0"/>
          <w:bCs w:val="0"/>
          <w:spacing w:val="2"/>
        </w:rPr>
        <w:t>2.8.1.4/1.1/1</w:t>
      </w:r>
      <w:r w:rsidRPr="004B67A7">
        <w:rPr>
          <w:rFonts w:hint="cs"/>
          <w:b w:val="0"/>
          <w:bCs w:val="0"/>
          <w:spacing w:val="2"/>
          <w:rtl/>
          <w:lang w:bidi="ar-EG"/>
        </w:rPr>
        <w:t xml:space="preserve"> من تقرير الاجتماع التحضيري للمؤتمر، </w:t>
      </w:r>
      <w:r w:rsidRPr="004B67A7">
        <w:rPr>
          <w:rFonts w:hint="cs"/>
          <w:b w:val="0"/>
          <w:bCs w:val="0"/>
          <w:spacing w:val="2"/>
          <w:rtl/>
        </w:rPr>
        <w:t>إذا كانت المحطات الأرضية للخدمة الثابتة الساتلية مستعملة بصورة شاملة نمطية أو دون حيازتها لرخص فردية، لا</w:t>
      </w:r>
      <w:r w:rsidRPr="004B67A7">
        <w:rPr>
          <w:rFonts w:hint="eastAsia"/>
          <w:b w:val="0"/>
          <w:bCs w:val="0"/>
          <w:spacing w:val="2"/>
          <w:rtl/>
        </w:rPr>
        <w:t> </w:t>
      </w:r>
      <w:r w:rsidRPr="004B67A7">
        <w:rPr>
          <w:rFonts w:hint="cs"/>
          <w:b w:val="0"/>
          <w:bCs w:val="0"/>
          <w:spacing w:val="2"/>
          <w:rtl/>
        </w:rPr>
        <w:t>يمكن إجراء تقاسم بين الاتصالات المتنقلة الدولية-المتقدمة والخدمة الثابتة الساتلية في المنطقة الجغرافية ذاتها لأنّه لا</w:t>
      </w:r>
      <w:r w:rsidRPr="004B67A7">
        <w:rPr>
          <w:rFonts w:hint="eastAsia"/>
          <w:b w:val="0"/>
          <w:bCs w:val="0"/>
          <w:spacing w:val="2"/>
          <w:rtl/>
        </w:rPr>
        <w:t> </w:t>
      </w:r>
      <w:r w:rsidRPr="004B67A7">
        <w:rPr>
          <w:rFonts w:hint="cs"/>
          <w:b w:val="0"/>
          <w:bCs w:val="0"/>
          <w:spacing w:val="2"/>
          <w:rtl/>
        </w:rPr>
        <w:t>يمكن ضمان مسافة حماية</w:t>
      </w:r>
      <w:r w:rsidRPr="004B67A7">
        <w:rPr>
          <w:rFonts w:hint="eastAsia"/>
          <w:b w:val="0"/>
          <w:bCs w:val="0"/>
          <w:spacing w:val="2"/>
          <w:rtl/>
        </w:rPr>
        <w:t> </w:t>
      </w:r>
      <w:r w:rsidRPr="004B67A7">
        <w:rPr>
          <w:rFonts w:hint="cs"/>
          <w:b w:val="0"/>
          <w:bCs w:val="0"/>
          <w:spacing w:val="2"/>
          <w:rtl/>
        </w:rPr>
        <w:t>دنيا.</w:t>
      </w:r>
    </w:p>
    <w:p w:rsidR="00976277" w:rsidRDefault="006E1B26">
      <w:pPr>
        <w:pStyle w:val="Proposal"/>
      </w:pPr>
      <w:r>
        <w:rPr>
          <w:u w:val="single"/>
        </w:rPr>
        <w:lastRenderedPageBreak/>
        <w:t>NOC</w:t>
      </w:r>
      <w:r>
        <w:tab/>
        <w:t>INS/58A1/16</w:t>
      </w:r>
    </w:p>
    <w:p w:rsidR="006E1B26" w:rsidRPr="002F7F63" w:rsidRDefault="006E1B26">
      <w:pPr>
        <w:pStyle w:val="Tabletitle"/>
        <w:rPr>
          <w:rtl/>
        </w:rPr>
        <w:pPrChange w:id="148" w:author="El Wardany, Samy" w:date="2011-08-01T14:42:00Z">
          <w:pPr/>
        </w:pPrChange>
      </w:pPr>
      <w:r w:rsidRPr="002F7F63">
        <w:t>MHz</w:t>
      </w:r>
      <w:r w:rsidR="00B15931">
        <w:t> </w:t>
      </w:r>
      <w:r w:rsidRPr="002F7F63">
        <w:t>4</w:t>
      </w:r>
      <w:r w:rsidR="00B15931">
        <w:t> </w:t>
      </w:r>
      <w:r w:rsidRPr="002F7F63">
        <w:t>800-2</w:t>
      </w:r>
      <w:r w:rsidR="00B15931">
        <w:t> </w:t>
      </w:r>
      <w:r w:rsidRPr="002F7F63">
        <w:t>700</w:t>
      </w:r>
    </w:p>
    <w:tbl>
      <w:tblPr>
        <w:bidiVisual/>
        <w:tblW w:w="5000" w:type="pct"/>
        <w:jc w:val="right"/>
        <w:tblCellMar>
          <w:left w:w="0" w:type="dxa"/>
          <w:right w:w="0" w:type="dxa"/>
        </w:tblCellMar>
        <w:tblLook w:val="0000" w:firstRow="0" w:lastRow="0" w:firstColumn="0" w:lastColumn="0" w:noHBand="0" w:noVBand="0"/>
      </w:tblPr>
      <w:tblGrid>
        <w:gridCol w:w="3122"/>
        <w:gridCol w:w="3112"/>
        <w:gridCol w:w="3395"/>
      </w:tblGrid>
      <w:tr w:rsidR="0090691B" w:rsidRPr="006253DB" w:rsidTr="008058A5">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90691B" w:rsidRPr="006253DB" w:rsidRDefault="0090691B" w:rsidP="008058A5">
            <w:pPr>
              <w:pStyle w:val="Tablehead"/>
              <w:keepNext/>
              <w:spacing w:line="320" w:lineRule="exact"/>
            </w:pPr>
            <w:r w:rsidRPr="006253DB">
              <w:rPr>
                <w:rtl/>
              </w:rPr>
              <w:t>التوزيع على الخدمات</w:t>
            </w:r>
          </w:p>
        </w:tc>
      </w:tr>
      <w:tr w:rsidR="0090691B" w:rsidRPr="006253DB" w:rsidTr="008058A5">
        <w:trPr>
          <w:cantSplit/>
          <w:jc w:val="right"/>
        </w:trPr>
        <w:tc>
          <w:tcPr>
            <w:tcW w:w="1621"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320" w:lineRule="exact"/>
            </w:pPr>
            <w:r w:rsidRPr="006253DB">
              <w:rPr>
                <w:rtl/>
              </w:rPr>
              <w:t xml:space="preserve">الإقليم </w:t>
            </w:r>
            <w:r w:rsidRPr="006253DB">
              <w:t>1</w:t>
            </w:r>
          </w:p>
        </w:tc>
        <w:tc>
          <w:tcPr>
            <w:tcW w:w="1616" w:type="pct"/>
            <w:tcBorders>
              <w:top w:val="single" w:sz="4" w:space="0" w:color="auto"/>
              <w:left w:val="single" w:sz="6" w:space="0" w:color="auto"/>
              <w:bottom w:val="single" w:sz="6" w:space="0" w:color="auto"/>
              <w:right w:val="single" w:sz="6" w:space="0" w:color="auto"/>
            </w:tcBorders>
          </w:tcPr>
          <w:p w:rsidR="0090691B" w:rsidRPr="006253DB" w:rsidRDefault="0090691B" w:rsidP="008058A5">
            <w:pPr>
              <w:pStyle w:val="Tablehead"/>
              <w:keepNext/>
              <w:spacing w:line="320" w:lineRule="exact"/>
            </w:pPr>
            <w:r w:rsidRPr="006253DB">
              <w:rPr>
                <w:rtl/>
              </w:rPr>
              <w:t xml:space="preserve">الإقليم </w:t>
            </w:r>
            <w:r w:rsidRPr="006253DB">
              <w:t>2</w:t>
            </w:r>
          </w:p>
        </w:tc>
        <w:tc>
          <w:tcPr>
            <w:tcW w:w="1763"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320" w:lineRule="exact"/>
            </w:pPr>
            <w:r w:rsidRPr="006253DB">
              <w:rPr>
                <w:rtl/>
              </w:rPr>
              <w:t xml:space="preserve">الإقليم </w:t>
            </w:r>
            <w:r w:rsidRPr="006253DB">
              <w:t>3</w:t>
            </w:r>
          </w:p>
        </w:tc>
      </w:tr>
      <w:tr w:rsidR="0090691B" w:rsidRPr="00930CEF" w:rsidTr="008058A5">
        <w:trPr>
          <w:cantSplit/>
          <w:trHeight w:val="32"/>
          <w:jc w:val="right"/>
        </w:trPr>
        <w:tc>
          <w:tcPr>
            <w:tcW w:w="1621" w:type="pct"/>
            <w:tcBorders>
              <w:top w:val="single" w:sz="6" w:space="0" w:color="auto"/>
              <w:left w:val="single" w:sz="6" w:space="0" w:color="auto"/>
              <w:bottom w:val="single" w:sz="6" w:space="0" w:color="auto"/>
              <w:right w:val="single" w:sz="6" w:space="0" w:color="auto"/>
            </w:tcBorders>
          </w:tcPr>
          <w:p w:rsidR="0090691B" w:rsidRPr="00F92CD7" w:rsidRDefault="0090691B" w:rsidP="008058A5">
            <w:pPr>
              <w:pStyle w:val="TabletextS5"/>
              <w:keepNext/>
              <w:spacing w:line="320" w:lineRule="exact"/>
              <w:ind w:left="227" w:right="57"/>
              <w:rPr>
                <w:rStyle w:val="Artref"/>
              </w:rPr>
            </w:pPr>
            <w:r>
              <w:rPr>
                <w:rStyle w:val="Tablefreq"/>
                <w:rFonts w:hint="cs"/>
                <w:rtl/>
              </w:rPr>
              <w:t>...</w:t>
            </w:r>
          </w:p>
        </w:tc>
        <w:tc>
          <w:tcPr>
            <w:tcW w:w="1616" w:type="pct"/>
            <w:vMerge w:val="restart"/>
            <w:tcBorders>
              <w:top w:val="single" w:sz="6" w:space="0" w:color="auto"/>
              <w:left w:val="single" w:sz="6" w:space="0" w:color="auto"/>
              <w:right w:val="single" w:sz="6" w:space="0" w:color="auto"/>
            </w:tcBorders>
            <w:shd w:val="clear" w:color="auto" w:fill="auto"/>
          </w:tcPr>
          <w:p w:rsidR="0090691B" w:rsidRPr="00930CEF" w:rsidRDefault="0090691B" w:rsidP="008058A5">
            <w:pPr>
              <w:pStyle w:val="TabletextS5"/>
              <w:keepNext/>
              <w:spacing w:line="320" w:lineRule="exact"/>
              <w:ind w:left="227" w:right="57"/>
              <w:rPr>
                <w:rStyle w:val="Artref"/>
              </w:rPr>
            </w:pPr>
            <w:r>
              <w:rPr>
                <w:rStyle w:val="Tablefreq"/>
                <w:rFonts w:hint="cs"/>
                <w:b w:val="0"/>
                <w:rtl/>
              </w:rPr>
              <w:t>...</w:t>
            </w:r>
          </w:p>
        </w:tc>
        <w:tc>
          <w:tcPr>
            <w:tcW w:w="1763" w:type="pct"/>
            <w:tcBorders>
              <w:top w:val="single" w:sz="6" w:space="0" w:color="auto"/>
              <w:left w:val="single" w:sz="6" w:space="0" w:color="auto"/>
              <w:bottom w:val="single" w:sz="6" w:space="0" w:color="auto"/>
              <w:right w:val="single" w:sz="6" w:space="0" w:color="auto"/>
            </w:tcBorders>
          </w:tcPr>
          <w:p w:rsidR="0090691B" w:rsidRPr="00930CEF" w:rsidRDefault="0090691B" w:rsidP="008058A5">
            <w:pPr>
              <w:pStyle w:val="TabletextS5"/>
              <w:keepNext/>
              <w:spacing w:line="320" w:lineRule="exact"/>
              <w:ind w:left="227" w:right="57"/>
              <w:rPr>
                <w:rStyle w:val="Artref"/>
              </w:rPr>
            </w:pPr>
            <w:r>
              <w:rPr>
                <w:rStyle w:val="Tablefreq"/>
                <w:rFonts w:hint="cs"/>
                <w:b w:val="0"/>
                <w:rtl/>
              </w:rPr>
              <w:t>...</w:t>
            </w:r>
          </w:p>
        </w:tc>
      </w:tr>
      <w:tr w:rsidR="004B67A7" w:rsidTr="004B67A7">
        <w:trPr>
          <w:cantSplit/>
          <w:trHeight w:val="1635"/>
          <w:jc w:val="right"/>
        </w:trPr>
        <w:tc>
          <w:tcPr>
            <w:tcW w:w="1621" w:type="pct"/>
            <w:vMerge w:val="restart"/>
            <w:tcBorders>
              <w:top w:val="single" w:sz="6" w:space="0" w:color="auto"/>
              <w:left w:val="single" w:sz="6" w:space="0" w:color="auto"/>
              <w:right w:val="single" w:sz="6" w:space="0" w:color="auto"/>
            </w:tcBorders>
          </w:tcPr>
          <w:p w:rsidR="004B67A7" w:rsidRPr="00EF63E8" w:rsidRDefault="004B67A7" w:rsidP="00383385">
            <w:pPr>
              <w:pStyle w:val="TabletextS5"/>
              <w:spacing w:line="320" w:lineRule="exact"/>
              <w:ind w:left="227" w:right="57"/>
              <w:rPr>
                <w:rStyle w:val="Tablefreq"/>
                <w:rFonts w:ascii="Times New Roman" w:hAnsi="Times New Roman"/>
                <w:b w:val="0"/>
                <w:bCs w:val="0"/>
              </w:rPr>
            </w:pPr>
            <w:r w:rsidRPr="00FA3B95">
              <w:rPr>
                <w:rStyle w:val="Tablefreq"/>
              </w:rPr>
              <w:t>4</w:t>
            </w:r>
            <w:r w:rsidR="00383385">
              <w:rPr>
                <w:rStyle w:val="Tablefreq"/>
              </w:rPr>
              <w:t> </w:t>
            </w:r>
            <w:r w:rsidRPr="00FA3B95">
              <w:rPr>
                <w:rStyle w:val="Tablefreq"/>
              </w:rPr>
              <w:t>200-3 600</w:t>
            </w:r>
          </w:p>
          <w:p w:rsidR="004B67A7" w:rsidRPr="00EF63E8" w:rsidRDefault="004B67A7" w:rsidP="008058A5">
            <w:pPr>
              <w:pStyle w:val="TabletextS5"/>
              <w:spacing w:line="320" w:lineRule="exact"/>
              <w:ind w:left="227" w:right="57"/>
              <w:rPr>
                <w:b/>
                <w:bCs/>
              </w:rPr>
            </w:pPr>
            <w:r w:rsidRPr="00EF63E8">
              <w:rPr>
                <w:b/>
                <w:bCs/>
                <w:rtl/>
              </w:rPr>
              <w:t>ثابتة</w:t>
            </w:r>
          </w:p>
          <w:p w:rsidR="004B67A7" w:rsidRPr="006253DB" w:rsidRDefault="004B67A7" w:rsidP="008058A5">
            <w:pPr>
              <w:pStyle w:val="TabletextS5"/>
              <w:spacing w:line="320" w:lineRule="exact"/>
              <w:ind w:left="397" w:right="57" w:hanging="170"/>
            </w:pPr>
            <w:r w:rsidRPr="006253DB">
              <w:rPr>
                <w:b/>
                <w:bCs/>
                <w:rtl/>
              </w:rPr>
              <w:t>ثابتة ساتلية</w:t>
            </w:r>
            <w:r w:rsidRPr="006253DB">
              <w:rPr>
                <w:rtl/>
              </w:rPr>
              <w:br/>
              <w:t>(فضاء-أرض)</w:t>
            </w:r>
          </w:p>
          <w:p w:rsidR="004B67A7" w:rsidRPr="001C404F" w:rsidRDefault="004B67A7" w:rsidP="008058A5">
            <w:pPr>
              <w:pStyle w:val="TabletextS5"/>
              <w:keepNext/>
              <w:spacing w:line="320" w:lineRule="exact"/>
              <w:ind w:left="227" w:right="57"/>
              <w:rPr>
                <w:rStyle w:val="Tablefreq"/>
                <w:rtl/>
              </w:rPr>
            </w:pPr>
            <w:r w:rsidRPr="006253DB">
              <w:rPr>
                <w:rtl/>
              </w:rPr>
              <w:t>متنقلة</w:t>
            </w:r>
          </w:p>
        </w:tc>
        <w:tc>
          <w:tcPr>
            <w:tcW w:w="1616" w:type="pct"/>
            <w:vMerge/>
            <w:tcBorders>
              <w:left w:val="single" w:sz="6" w:space="0" w:color="auto"/>
              <w:bottom w:val="single" w:sz="4" w:space="0" w:color="auto"/>
              <w:right w:val="single" w:sz="6" w:space="0" w:color="auto"/>
            </w:tcBorders>
            <w:shd w:val="clear" w:color="auto" w:fill="auto"/>
          </w:tcPr>
          <w:p w:rsidR="004B67A7" w:rsidRDefault="004B67A7" w:rsidP="008058A5">
            <w:pPr>
              <w:pStyle w:val="TabletextS5"/>
              <w:keepNext/>
              <w:spacing w:line="320" w:lineRule="exact"/>
              <w:ind w:left="227" w:right="57"/>
              <w:rPr>
                <w:rStyle w:val="Tablefreq"/>
                <w:b w:val="0"/>
                <w:rtl/>
              </w:rPr>
            </w:pPr>
          </w:p>
        </w:tc>
        <w:tc>
          <w:tcPr>
            <w:tcW w:w="1763" w:type="pct"/>
            <w:tcBorders>
              <w:top w:val="single" w:sz="6" w:space="0" w:color="auto"/>
              <w:left w:val="single" w:sz="6" w:space="0" w:color="auto"/>
              <w:bottom w:val="single" w:sz="6" w:space="0" w:color="auto"/>
              <w:right w:val="single" w:sz="6" w:space="0" w:color="auto"/>
            </w:tcBorders>
          </w:tcPr>
          <w:p w:rsidR="004B67A7" w:rsidRDefault="004B67A7" w:rsidP="008058A5">
            <w:pPr>
              <w:pStyle w:val="TabletextS5"/>
              <w:keepNext/>
              <w:spacing w:line="320" w:lineRule="exact"/>
              <w:ind w:left="227" w:right="57"/>
              <w:rPr>
                <w:rStyle w:val="Tablefreq"/>
                <w:b w:val="0"/>
                <w:rtl/>
              </w:rPr>
            </w:pPr>
            <w:r>
              <w:rPr>
                <w:rStyle w:val="Tablefreq"/>
                <w:rFonts w:hint="cs"/>
                <w:b w:val="0"/>
                <w:rtl/>
              </w:rPr>
              <w:t>...</w:t>
            </w:r>
          </w:p>
        </w:tc>
      </w:tr>
      <w:tr w:rsidR="004B67A7" w:rsidRPr="006253DB" w:rsidTr="003C77C2">
        <w:trPr>
          <w:cantSplit/>
          <w:trHeight w:val="32"/>
          <w:jc w:val="right"/>
        </w:trPr>
        <w:tc>
          <w:tcPr>
            <w:tcW w:w="1621" w:type="pct"/>
            <w:vMerge/>
            <w:tcBorders>
              <w:left w:val="single" w:sz="6" w:space="0" w:color="auto"/>
              <w:bottom w:val="single" w:sz="4" w:space="0" w:color="auto"/>
              <w:right w:val="single" w:sz="6" w:space="0" w:color="auto"/>
            </w:tcBorders>
          </w:tcPr>
          <w:p w:rsidR="004B67A7" w:rsidRPr="006253DB" w:rsidRDefault="004B67A7" w:rsidP="008058A5">
            <w:pPr>
              <w:spacing w:before="0" w:line="320" w:lineRule="exact"/>
              <w:ind w:left="227" w:right="57" w:hanging="170"/>
              <w:rPr>
                <w:rStyle w:val="Tablefreq"/>
              </w:rPr>
            </w:pPr>
          </w:p>
        </w:tc>
        <w:tc>
          <w:tcPr>
            <w:tcW w:w="3379" w:type="pct"/>
            <w:gridSpan w:val="2"/>
            <w:tcBorders>
              <w:top w:val="single" w:sz="6" w:space="0" w:color="auto"/>
              <w:left w:val="single" w:sz="6" w:space="0" w:color="auto"/>
              <w:bottom w:val="single" w:sz="4" w:space="0" w:color="auto"/>
              <w:right w:val="single" w:sz="6" w:space="0" w:color="auto"/>
            </w:tcBorders>
            <w:shd w:val="clear" w:color="auto" w:fill="auto"/>
          </w:tcPr>
          <w:p w:rsidR="004B67A7" w:rsidRPr="00FA3B95" w:rsidRDefault="004B67A7" w:rsidP="008058A5">
            <w:pPr>
              <w:pStyle w:val="TabletextS5"/>
              <w:spacing w:line="320" w:lineRule="exact"/>
              <w:ind w:left="227" w:right="57"/>
              <w:rPr>
                <w:rStyle w:val="Tablefreq"/>
              </w:rPr>
            </w:pPr>
            <w:r w:rsidRPr="00FA3B95">
              <w:rPr>
                <w:rStyle w:val="Tablefreq"/>
              </w:rPr>
              <w:t>4 200-3 700</w:t>
            </w:r>
          </w:p>
          <w:p w:rsidR="004B67A7" w:rsidRPr="00930CEF" w:rsidRDefault="004B67A7" w:rsidP="008058A5">
            <w:pPr>
              <w:pStyle w:val="TabletextS5"/>
              <w:spacing w:line="320" w:lineRule="exact"/>
              <w:ind w:left="227" w:right="57"/>
              <w:rPr>
                <w:b/>
                <w:bCs/>
              </w:rPr>
            </w:pPr>
            <w:r w:rsidRPr="00930CEF">
              <w:rPr>
                <w:b/>
                <w:bCs/>
                <w:rtl/>
              </w:rPr>
              <w:t>ثابتة</w:t>
            </w:r>
          </w:p>
          <w:p w:rsidR="004B67A7" w:rsidRPr="006253DB" w:rsidRDefault="004B67A7" w:rsidP="008058A5">
            <w:pPr>
              <w:pStyle w:val="TabletextS5"/>
              <w:spacing w:line="320" w:lineRule="exact"/>
              <w:ind w:left="227" w:right="57"/>
            </w:pPr>
            <w:r w:rsidRPr="006253DB">
              <w:rPr>
                <w:b/>
                <w:bCs/>
                <w:rtl/>
              </w:rPr>
              <w:t>ثابتة ساتلية</w:t>
            </w:r>
            <w:r w:rsidRPr="006253DB">
              <w:rPr>
                <w:rtl/>
              </w:rPr>
              <w:t xml:space="preserve"> (فضاء-أرض)</w:t>
            </w:r>
          </w:p>
          <w:p w:rsidR="004B67A7" w:rsidRPr="006253DB" w:rsidRDefault="004B67A7" w:rsidP="008058A5">
            <w:pPr>
              <w:pStyle w:val="TabletextS5"/>
              <w:spacing w:line="320" w:lineRule="exact"/>
              <w:ind w:left="227" w:right="57"/>
              <w:rPr>
                <w:rStyle w:val="Tablefreq"/>
                <w:rtl/>
              </w:rPr>
            </w:pPr>
            <w:r w:rsidRPr="006253DB">
              <w:rPr>
                <w:b/>
                <w:bCs/>
                <w:rtl/>
              </w:rPr>
              <w:t>متنقلة</w:t>
            </w:r>
            <w:r w:rsidRPr="006253DB">
              <w:rPr>
                <w:rtl/>
              </w:rPr>
              <w:t xml:space="preserve"> باستثناء المتنقلة للطيران</w:t>
            </w:r>
          </w:p>
        </w:tc>
      </w:tr>
    </w:tbl>
    <w:p w:rsidR="0090691B" w:rsidRPr="004B67A7" w:rsidRDefault="0090691B" w:rsidP="004B67A7">
      <w:pPr>
        <w:pStyle w:val="Reasons"/>
        <w:rPr>
          <w:b w:val="0"/>
          <w:bCs w:val="0"/>
          <w:spacing w:val="2"/>
          <w:rtl/>
        </w:rPr>
      </w:pPr>
      <w:r w:rsidRPr="004B67A7">
        <w:rPr>
          <w:spacing w:val="2"/>
          <w:rtl/>
        </w:rPr>
        <w:t>الأسباب:</w:t>
      </w:r>
      <w:r w:rsidRPr="004B67A7">
        <w:rPr>
          <w:spacing w:val="2"/>
        </w:rPr>
        <w:tab/>
      </w:r>
      <w:r w:rsidRPr="004B67A7">
        <w:rPr>
          <w:rFonts w:hint="cs"/>
          <w:b w:val="0"/>
          <w:bCs w:val="0"/>
          <w:spacing w:val="2"/>
          <w:rtl/>
        </w:rPr>
        <w:t xml:space="preserve">يُقترح عدم إدخال تغيير </w:t>
      </w:r>
      <w:r w:rsidRPr="004B67A7">
        <w:rPr>
          <w:b w:val="0"/>
          <w:bCs w:val="0"/>
          <w:spacing w:val="2"/>
        </w:rPr>
        <w:t>(</w:t>
      </w:r>
      <w:r w:rsidRPr="004B67A7">
        <w:rPr>
          <w:b w:val="0"/>
          <w:bCs w:val="0"/>
          <w:spacing w:val="2"/>
          <w:u w:val="single"/>
        </w:rPr>
        <w:t>NOC</w:t>
      </w:r>
      <w:r w:rsidRPr="004B67A7">
        <w:rPr>
          <w:b w:val="0"/>
          <w:bCs w:val="0"/>
          <w:spacing w:val="2"/>
        </w:rPr>
        <w:t>)</w:t>
      </w:r>
      <w:r w:rsidRPr="004B67A7">
        <w:rPr>
          <w:rFonts w:hint="cs"/>
          <w:b w:val="0"/>
          <w:bCs w:val="0"/>
          <w:spacing w:val="2"/>
          <w:rtl/>
          <w:lang w:bidi="ar-EG"/>
        </w:rPr>
        <w:t xml:space="preserve"> فيما يتعلق بنطاق التردد</w:t>
      </w:r>
      <w:r w:rsidR="004B67A7" w:rsidRPr="004B67A7">
        <w:rPr>
          <w:rFonts w:hint="cs"/>
          <w:b w:val="0"/>
          <w:bCs w:val="0"/>
          <w:spacing w:val="2"/>
          <w:rtl/>
          <w:lang w:bidi="ar-EG"/>
        </w:rPr>
        <w:t xml:space="preserve"> </w:t>
      </w:r>
      <w:r w:rsidR="004B67A7" w:rsidRPr="004B67A7">
        <w:rPr>
          <w:b w:val="0"/>
          <w:bCs w:val="0"/>
          <w:spacing w:val="2"/>
          <w:lang w:bidi="ar-EG"/>
        </w:rPr>
        <w:t>MHz 4 200</w:t>
      </w:r>
      <w:r w:rsidR="004B67A7" w:rsidRPr="004B67A7">
        <w:rPr>
          <w:b w:val="0"/>
          <w:bCs w:val="0"/>
          <w:spacing w:val="2"/>
          <w:lang w:bidi="ar-EG"/>
        </w:rPr>
        <w:noBreakHyphen/>
        <w:t>3 800</w:t>
      </w:r>
      <w:r w:rsidRPr="004B67A7">
        <w:rPr>
          <w:rFonts w:hint="cs"/>
          <w:b w:val="0"/>
          <w:bCs w:val="0"/>
          <w:spacing w:val="2"/>
          <w:rtl/>
          <w:lang w:bidi="ar-EG"/>
        </w:rPr>
        <w:t>. إذ تستعمل الخدمة الثابتة الساتلية هذا النطاق استعمالاً مكثفاً للوصلات فضاء-أرض. وكما هو مبين في</w:t>
      </w:r>
      <w:r w:rsidRPr="004B67A7">
        <w:rPr>
          <w:rFonts w:hint="eastAsia"/>
          <w:b w:val="0"/>
          <w:bCs w:val="0"/>
          <w:spacing w:val="2"/>
          <w:rtl/>
          <w:lang w:bidi="ar-EG"/>
        </w:rPr>
        <w:t> </w:t>
      </w:r>
      <w:r w:rsidRPr="004B67A7">
        <w:rPr>
          <w:b w:val="0"/>
          <w:bCs w:val="0"/>
          <w:spacing w:val="2"/>
          <w:rtl/>
        </w:rPr>
        <w:t>القسم</w:t>
      </w:r>
      <w:r w:rsidRPr="004B67A7">
        <w:rPr>
          <w:rFonts w:hint="cs"/>
          <w:b w:val="0"/>
          <w:bCs w:val="0"/>
          <w:spacing w:val="2"/>
          <w:rtl/>
        </w:rPr>
        <w:t> </w:t>
      </w:r>
      <w:r w:rsidRPr="004B67A7">
        <w:rPr>
          <w:b w:val="0"/>
          <w:bCs w:val="0"/>
          <w:spacing w:val="2"/>
        </w:rPr>
        <w:t>2.8.1.4/1.1/1</w:t>
      </w:r>
      <w:r w:rsidRPr="004B67A7">
        <w:rPr>
          <w:rFonts w:hint="cs"/>
          <w:b w:val="0"/>
          <w:bCs w:val="0"/>
          <w:spacing w:val="2"/>
          <w:rtl/>
          <w:lang w:bidi="ar-EG"/>
        </w:rPr>
        <w:t xml:space="preserve"> من تقرير الاجتماع التحضيري للمؤتمر، </w:t>
      </w:r>
      <w:r w:rsidRPr="004B67A7">
        <w:rPr>
          <w:rFonts w:hint="cs"/>
          <w:b w:val="0"/>
          <w:bCs w:val="0"/>
          <w:spacing w:val="2"/>
          <w:rtl/>
        </w:rPr>
        <w:t>إذا كانت المحطات الأرضية للخدمة الثابتة الساتلية مستعملة بصورة شاملة نمطية أو دون حيازتها لرخص فردية، لا</w:t>
      </w:r>
      <w:r w:rsidRPr="004B67A7">
        <w:rPr>
          <w:rFonts w:hint="eastAsia"/>
          <w:b w:val="0"/>
          <w:bCs w:val="0"/>
          <w:spacing w:val="2"/>
          <w:rtl/>
        </w:rPr>
        <w:t> </w:t>
      </w:r>
      <w:r w:rsidRPr="004B67A7">
        <w:rPr>
          <w:rFonts w:hint="cs"/>
          <w:b w:val="0"/>
          <w:bCs w:val="0"/>
          <w:spacing w:val="2"/>
          <w:rtl/>
        </w:rPr>
        <w:t>يمكن التقاسم بين الاتصالات المتنقلة الدولية-المتقدمة والخدمة الثابتة الساتلية في المنطقة الجغرافية ذاتها لأنّه لا</w:t>
      </w:r>
      <w:r w:rsidRPr="004B67A7">
        <w:rPr>
          <w:rFonts w:hint="eastAsia"/>
          <w:b w:val="0"/>
          <w:bCs w:val="0"/>
          <w:spacing w:val="2"/>
          <w:rtl/>
        </w:rPr>
        <w:t> </w:t>
      </w:r>
      <w:r w:rsidRPr="004B67A7">
        <w:rPr>
          <w:rFonts w:hint="cs"/>
          <w:b w:val="0"/>
          <w:bCs w:val="0"/>
          <w:spacing w:val="2"/>
          <w:rtl/>
        </w:rPr>
        <w:t>يمكن ضمان مسافة حماية</w:t>
      </w:r>
      <w:r w:rsidRPr="004B67A7">
        <w:rPr>
          <w:rFonts w:hint="eastAsia"/>
          <w:b w:val="0"/>
          <w:bCs w:val="0"/>
          <w:spacing w:val="2"/>
          <w:rtl/>
        </w:rPr>
        <w:t> </w:t>
      </w:r>
      <w:r w:rsidRPr="004B67A7">
        <w:rPr>
          <w:rFonts w:hint="cs"/>
          <w:b w:val="0"/>
          <w:bCs w:val="0"/>
          <w:spacing w:val="2"/>
          <w:rtl/>
        </w:rPr>
        <w:t>دنيا.</w:t>
      </w:r>
    </w:p>
    <w:p w:rsidR="00976277" w:rsidRDefault="006E1B26">
      <w:pPr>
        <w:pStyle w:val="Proposal"/>
      </w:pPr>
      <w:r>
        <w:rPr>
          <w:u w:val="single"/>
        </w:rPr>
        <w:t>NOC</w:t>
      </w:r>
      <w:r>
        <w:tab/>
        <w:t>INS/58A1/17</w:t>
      </w:r>
    </w:p>
    <w:p w:rsidR="006E1B26" w:rsidRPr="002F7F63" w:rsidRDefault="006E1B26">
      <w:pPr>
        <w:pStyle w:val="Tabletitle"/>
        <w:rPr>
          <w:rtl/>
        </w:rPr>
        <w:pPrChange w:id="149" w:author="El Wardany, Samy" w:date="2011-08-01T14:42:00Z">
          <w:pPr/>
        </w:pPrChange>
      </w:pPr>
      <w:r w:rsidRPr="002F7F63">
        <w:t>MHz</w:t>
      </w:r>
      <w:r w:rsidR="00B15931">
        <w:t> </w:t>
      </w:r>
      <w:r w:rsidRPr="002F7F63">
        <w:t>4</w:t>
      </w:r>
      <w:r w:rsidR="00B15931">
        <w:t> </w:t>
      </w:r>
      <w:r w:rsidRPr="002F7F63">
        <w:t>800-2</w:t>
      </w:r>
      <w:r w:rsidR="00B15931">
        <w:t> </w:t>
      </w:r>
      <w:r w:rsidRPr="002F7F63">
        <w:t>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3386"/>
      </w:tblGrid>
      <w:tr w:rsidR="0090691B" w:rsidRPr="006253DB" w:rsidTr="008058A5">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90691B" w:rsidRPr="006253DB" w:rsidRDefault="0090691B" w:rsidP="008058A5">
            <w:pPr>
              <w:pStyle w:val="Tablehead"/>
              <w:keepNext/>
              <w:spacing w:line="320" w:lineRule="exact"/>
            </w:pPr>
            <w:r w:rsidRPr="006253DB">
              <w:rPr>
                <w:rtl/>
              </w:rPr>
              <w:t>التوزيع على الخدمات</w:t>
            </w:r>
          </w:p>
        </w:tc>
      </w:tr>
      <w:tr w:rsidR="0090691B" w:rsidRPr="006253DB" w:rsidTr="008058A5">
        <w:trPr>
          <w:cantSplit/>
          <w:jc w:val="right"/>
        </w:trPr>
        <w:tc>
          <w:tcPr>
            <w:tcW w:w="1621"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320" w:lineRule="exact"/>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320" w:lineRule="exact"/>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90691B" w:rsidRPr="006253DB" w:rsidRDefault="0090691B" w:rsidP="008058A5">
            <w:pPr>
              <w:pStyle w:val="Tablehead"/>
              <w:keepNext/>
              <w:spacing w:line="320" w:lineRule="exact"/>
            </w:pPr>
            <w:r w:rsidRPr="006253DB">
              <w:rPr>
                <w:rtl/>
              </w:rPr>
              <w:t xml:space="preserve">الإقليم </w:t>
            </w:r>
            <w:r w:rsidRPr="006253DB">
              <w:t>3</w:t>
            </w:r>
          </w:p>
        </w:tc>
      </w:tr>
      <w:tr w:rsidR="0090691B" w:rsidRPr="006253DB" w:rsidTr="008058A5">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90691B" w:rsidRPr="006253DB" w:rsidRDefault="0090691B" w:rsidP="008058A5">
            <w:pPr>
              <w:pStyle w:val="TabletextS5"/>
              <w:tabs>
                <w:tab w:val="left" w:pos="3129"/>
              </w:tabs>
              <w:spacing w:before="20" w:after="20" w:line="320" w:lineRule="exact"/>
              <w:ind w:left="227" w:right="57"/>
            </w:pPr>
            <w:r w:rsidRPr="00FA3B95">
              <w:rPr>
                <w:rStyle w:val="Tablefreq"/>
              </w:rPr>
              <w:t>4 800-4 500</w:t>
            </w:r>
            <w:r w:rsidRPr="006253DB">
              <w:tab/>
            </w:r>
            <w:r>
              <w:tab/>
            </w:r>
            <w:r w:rsidRPr="006253DB">
              <w:rPr>
                <w:b/>
                <w:bCs/>
                <w:rtl/>
              </w:rPr>
              <w:t>ثابتة</w:t>
            </w:r>
          </w:p>
          <w:p w:rsidR="0090691B" w:rsidRPr="006253DB" w:rsidRDefault="0090691B" w:rsidP="00383385">
            <w:pPr>
              <w:pStyle w:val="TabletextS5"/>
              <w:tabs>
                <w:tab w:val="left" w:pos="3129"/>
              </w:tabs>
              <w:spacing w:before="20" w:after="20" w:line="320" w:lineRule="exact"/>
              <w:ind w:left="227" w:right="57"/>
            </w:pPr>
            <w:r>
              <w:rPr>
                <w:rtl/>
              </w:rPr>
              <w:tab/>
            </w:r>
            <w:r>
              <w:rPr>
                <w:rtl/>
              </w:rPr>
              <w:tab/>
            </w:r>
            <w:r w:rsidRPr="006253DB">
              <w:rPr>
                <w:b/>
                <w:bCs/>
                <w:rtl/>
              </w:rPr>
              <w:t>ثابتة ساتلية</w:t>
            </w:r>
            <w:r w:rsidRPr="006253DB">
              <w:rPr>
                <w:rtl/>
              </w:rPr>
              <w:t xml:space="preserve"> (فضاء-أرض) </w:t>
            </w:r>
            <w:r>
              <w:rPr>
                <w:rFonts w:hint="cs"/>
                <w:rtl/>
              </w:rPr>
              <w:t xml:space="preserve"> </w:t>
            </w:r>
            <w:r w:rsidRPr="0090691B">
              <w:rPr>
                <w:rStyle w:val="Artref"/>
                <w:b w:val="0"/>
                <w:bCs w:val="0"/>
              </w:rPr>
              <w:t>441.5</w:t>
            </w:r>
          </w:p>
          <w:p w:rsidR="0090691B" w:rsidRPr="006253DB" w:rsidRDefault="0090691B" w:rsidP="00C51A47">
            <w:pPr>
              <w:pStyle w:val="TabletextS5"/>
              <w:tabs>
                <w:tab w:val="left" w:pos="3129"/>
              </w:tabs>
              <w:spacing w:before="20" w:after="20" w:line="320" w:lineRule="exact"/>
              <w:ind w:left="227" w:right="57"/>
              <w:rPr>
                <w:rtl/>
              </w:rPr>
            </w:pPr>
            <w:r>
              <w:rPr>
                <w:rtl/>
              </w:rPr>
              <w:tab/>
            </w:r>
            <w:r>
              <w:rPr>
                <w:rtl/>
              </w:rPr>
              <w:tab/>
            </w:r>
            <w:r w:rsidRPr="006253DB">
              <w:rPr>
                <w:b/>
                <w:bCs/>
                <w:rtl/>
              </w:rPr>
              <w:t>متنقلة</w:t>
            </w:r>
            <w:r w:rsidR="00C51A47">
              <w:rPr>
                <w:rFonts w:hint="cs"/>
                <w:b/>
                <w:bCs/>
                <w:rtl/>
              </w:rPr>
              <w:t xml:space="preserve">  </w:t>
            </w:r>
            <w:r w:rsidRPr="0090691B">
              <w:rPr>
                <w:rStyle w:val="Artref"/>
                <w:b w:val="0"/>
                <w:bCs w:val="0"/>
              </w:rPr>
              <w:t>440A.5</w:t>
            </w:r>
          </w:p>
        </w:tc>
      </w:tr>
    </w:tbl>
    <w:p w:rsidR="0090691B" w:rsidRPr="009F1EEB" w:rsidRDefault="0090691B" w:rsidP="004B67A7">
      <w:pPr>
        <w:pStyle w:val="Reasons"/>
        <w:rPr>
          <w:b w:val="0"/>
          <w:bCs w:val="0"/>
          <w:rtl/>
          <w:lang w:bidi="ar-EG"/>
        </w:rPr>
      </w:pPr>
      <w:r>
        <w:rPr>
          <w:rtl/>
        </w:rPr>
        <w:t>الأسباب:</w:t>
      </w:r>
      <w:r>
        <w:tab/>
      </w:r>
      <w:r>
        <w:rPr>
          <w:rFonts w:hint="cs"/>
          <w:b w:val="0"/>
          <w:bCs w:val="0"/>
          <w:rtl/>
        </w:rPr>
        <w:t xml:space="preserve">يُقترح عدم إدخال تغيير </w:t>
      </w:r>
      <w:r>
        <w:rPr>
          <w:b w:val="0"/>
          <w:bCs w:val="0"/>
        </w:rPr>
        <w:t>(</w:t>
      </w:r>
      <w:r w:rsidRPr="002F618D">
        <w:rPr>
          <w:b w:val="0"/>
          <w:bCs w:val="0"/>
          <w:u w:val="single"/>
        </w:rPr>
        <w:t>NOC</w:t>
      </w:r>
      <w:r>
        <w:rPr>
          <w:b w:val="0"/>
          <w:bCs w:val="0"/>
        </w:rPr>
        <w:t>)</w:t>
      </w:r>
      <w:r>
        <w:rPr>
          <w:rFonts w:hint="cs"/>
          <w:b w:val="0"/>
          <w:bCs w:val="0"/>
          <w:rtl/>
          <w:lang w:bidi="ar-EG"/>
        </w:rPr>
        <w:t xml:space="preserve"> فيما يتعلق بنطاق التردد</w:t>
      </w:r>
      <w:r w:rsidR="004B67A7">
        <w:rPr>
          <w:rFonts w:hint="cs"/>
          <w:b w:val="0"/>
          <w:bCs w:val="0"/>
          <w:rtl/>
          <w:lang w:bidi="ar-EG"/>
        </w:rPr>
        <w:t xml:space="preserve"> </w:t>
      </w:r>
      <w:r w:rsidR="004B67A7">
        <w:rPr>
          <w:b w:val="0"/>
          <w:bCs w:val="0"/>
          <w:lang w:bidi="ar-EG"/>
        </w:rPr>
        <w:t>MHz 4 800</w:t>
      </w:r>
      <w:r w:rsidR="004B67A7">
        <w:rPr>
          <w:b w:val="0"/>
          <w:bCs w:val="0"/>
          <w:lang w:bidi="ar-EG"/>
        </w:rPr>
        <w:noBreakHyphen/>
        <w:t>4 500</w:t>
      </w:r>
      <w:r>
        <w:rPr>
          <w:rFonts w:hint="cs"/>
          <w:b w:val="0"/>
          <w:bCs w:val="0"/>
          <w:rtl/>
          <w:lang w:bidi="ar-EG"/>
        </w:rPr>
        <w:t>. يشكل هذا النطاق جزءاً من التذييل</w:t>
      </w:r>
      <w:r>
        <w:rPr>
          <w:rFonts w:hint="cs"/>
          <w:b w:val="0"/>
          <w:bCs w:val="0"/>
          <w:rtl/>
        </w:rPr>
        <w:t> </w:t>
      </w:r>
      <w:r>
        <w:rPr>
          <w:b w:val="0"/>
          <w:bCs w:val="0"/>
          <w:lang w:bidi="ar-EG"/>
        </w:rPr>
        <w:t>30B</w:t>
      </w:r>
      <w:r>
        <w:rPr>
          <w:rFonts w:hint="cs"/>
          <w:b w:val="0"/>
          <w:bCs w:val="0"/>
          <w:rtl/>
          <w:lang w:bidi="ar-EG"/>
        </w:rPr>
        <w:t xml:space="preserve"> من أجل الخدمة الثابتة الساتلية، وهو مخطط له ومستعمل كدعم أساسي للبنية التحتية للاتصالات في</w:t>
      </w:r>
      <w:r>
        <w:rPr>
          <w:rFonts w:hint="eastAsia"/>
          <w:b w:val="0"/>
          <w:bCs w:val="0"/>
          <w:rtl/>
          <w:lang w:bidi="ar-EG"/>
        </w:rPr>
        <w:t> </w:t>
      </w:r>
      <w:r>
        <w:rPr>
          <w:rFonts w:hint="cs"/>
          <w:b w:val="0"/>
          <w:bCs w:val="0"/>
          <w:rtl/>
          <w:lang w:bidi="ar-EG"/>
        </w:rPr>
        <w:t xml:space="preserve">الكثير من البلدان النامية وخصوصاً البلدان الواقعة في مناطق الأمطار الغزيرة في أنحاء العالم. وكما هو مبين في </w:t>
      </w:r>
      <w:r w:rsidRPr="009A37DB">
        <w:rPr>
          <w:b w:val="0"/>
          <w:bCs w:val="0"/>
          <w:rtl/>
        </w:rPr>
        <w:t>القسم</w:t>
      </w:r>
      <w:r>
        <w:rPr>
          <w:rFonts w:hint="cs"/>
          <w:b w:val="0"/>
          <w:bCs w:val="0"/>
          <w:rtl/>
        </w:rPr>
        <w:t> </w:t>
      </w:r>
      <w:r w:rsidRPr="009A37DB">
        <w:rPr>
          <w:b w:val="0"/>
          <w:bCs w:val="0"/>
        </w:rPr>
        <w:t>3.9.1.4/1.1/1</w:t>
      </w:r>
      <w:r w:rsidRPr="009A37DB">
        <w:rPr>
          <w:rFonts w:hint="cs"/>
          <w:b w:val="0"/>
          <w:bCs w:val="0"/>
          <w:rtl/>
          <w:lang w:bidi="ar-EG"/>
        </w:rPr>
        <w:t xml:space="preserve"> من تقرير</w:t>
      </w:r>
      <w:r>
        <w:rPr>
          <w:rFonts w:hint="cs"/>
          <w:b w:val="0"/>
          <w:bCs w:val="0"/>
          <w:rtl/>
          <w:lang w:bidi="ar-EG"/>
        </w:rPr>
        <w:t xml:space="preserve"> الاجتماع التحضيري للمؤتمر</w:t>
      </w:r>
      <w:r w:rsidRPr="009F1EEB">
        <w:rPr>
          <w:rFonts w:hint="cs"/>
          <w:b w:val="0"/>
          <w:bCs w:val="0"/>
          <w:rtl/>
          <w:lang w:bidi="ar-EG"/>
        </w:rPr>
        <w:t xml:space="preserve">، </w:t>
      </w:r>
      <w:r w:rsidRPr="009F1EEB">
        <w:rPr>
          <w:rFonts w:hint="cs"/>
          <w:b w:val="0"/>
          <w:bCs w:val="0"/>
          <w:rtl/>
        </w:rPr>
        <w:t>إذا كانت المحطات الأرضية للخدمة الثابتة الساتلية مستعملة بصورة شاملة نمطية أو</w:t>
      </w:r>
      <w:r>
        <w:rPr>
          <w:rFonts w:hint="cs"/>
          <w:b w:val="0"/>
          <w:bCs w:val="0"/>
          <w:rtl/>
        </w:rPr>
        <w:t> </w:t>
      </w:r>
      <w:r w:rsidRPr="009F1EEB">
        <w:rPr>
          <w:rFonts w:hint="cs"/>
          <w:b w:val="0"/>
          <w:bCs w:val="0"/>
          <w:rtl/>
        </w:rPr>
        <w:t>دون حيازتها لرخص فردية، لا</w:t>
      </w:r>
      <w:r>
        <w:rPr>
          <w:rFonts w:hint="cs"/>
          <w:b w:val="0"/>
          <w:bCs w:val="0"/>
          <w:rtl/>
        </w:rPr>
        <w:t> يمكن</w:t>
      </w:r>
      <w:r w:rsidRPr="009F1EEB">
        <w:rPr>
          <w:rFonts w:hint="cs"/>
          <w:b w:val="0"/>
          <w:bCs w:val="0"/>
          <w:rtl/>
        </w:rPr>
        <w:t xml:space="preserve"> </w:t>
      </w:r>
      <w:r>
        <w:rPr>
          <w:rFonts w:hint="cs"/>
          <w:b w:val="0"/>
          <w:bCs w:val="0"/>
          <w:rtl/>
        </w:rPr>
        <w:t>ال</w:t>
      </w:r>
      <w:r w:rsidRPr="009F1EEB">
        <w:rPr>
          <w:rFonts w:hint="cs"/>
          <w:b w:val="0"/>
          <w:bCs w:val="0"/>
          <w:rtl/>
        </w:rPr>
        <w:t>تقاسم بين الاتصالات المتنقلة الدولية-المتق</w:t>
      </w:r>
      <w:r>
        <w:rPr>
          <w:rFonts w:hint="cs"/>
          <w:b w:val="0"/>
          <w:bCs w:val="0"/>
          <w:rtl/>
        </w:rPr>
        <w:t xml:space="preserve">دمة والخدمة الثابتة الساتلية في </w:t>
      </w:r>
      <w:r w:rsidRPr="009F1EEB">
        <w:rPr>
          <w:rFonts w:hint="cs"/>
          <w:b w:val="0"/>
          <w:bCs w:val="0"/>
          <w:rtl/>
        </w:rPr>
        <w:t>المنطقة الجغرافية ذاتها لأنّه لا</w:t>
      </w:r>
      <w:r w:rsidRPr="009F1EEB">
        <w:rPr>
          <w:rFonts w:hint="eastAsia"/>
          <w:b w:val="0"/>
          <w:bCs w:val="0"/>
          <w:rtl/>
        </w:rPr>
        <w:t> </w:t>
      </w:r>
      <w:r w:rsidRPr="009F1EEB">
        <w:rPr>
          <w:rFonts w:hint="cs"/>
          <w:b w:val="0"/>
          <w:bCs w:val="0"/>
          <w:rtl/>
        </w:rPr>
        <w:t>يمكن ضمان مسافة حماية</w:t>
      </w:r>
      <w:r>
        <w:rPr>
          <w:rFonts w:hint="cs"/>
          <w:b w:val="0"/>
          <w:bCs w:val="0"/>
          <w:rtl/>
        </w:rPr>
        <w:t> </w:t>
      </w:r>
      <w:r w:rsidRPr="009F1EEB">
        <w:rPr>
          <w:rFonts w:hint="cs"/>
          <w:b w:val="0"/>
          <w:bCs w:val="0"/>
          <w:rtl/>
        </w:rPr>
        <w:t>دنيا.</w:t>
      </w:r>
    </w:p>
    <w:p w:rsidR="00976277" w:rsidRDefault="006E1B26">
      <w:pPr>
        <w:pStyle w:val="Proposal"/>
      </w:pPr>
      <w:r>
        <w:rPr>
          <w:u w:val="single"/>
        </w:rPr>
        <w:lastRenderedPageBreak/>
        <w:t>NOC</w:t>
      </w:r>
      <w:r>
        <w:tab/>
        <w:t>INS/58A1/18</w:t>
      </w:r>
    </w:p>
    <w:p w:rsidR="006E1B26" w:rsidRPr="00151CDF" w:rsidRDefault="006E1B26">
      <w:pPr>
        <w:pStyle w:val="Tabletitle"/>
        <w:rPr>
          <w:rtl/>
        </w:rPr>
        <w:pPrChange w:id="150" w:author="El Wardany, Samy" w:date="2011-08-01T14:42:00Z">
          <w:pPr/>
        </w:pPrChange>
      </w:pPr>
      <w:r w:rsidRPr="00151CDF">
        <w:t>MHz</w:t>
      </w:r>
      <w:r w:rsidR="00B15931">
        <w:t> </w:t>
      </w:r>
      <w:r w:rsidRPr="00151CDF">
        <w:t>5</w:t>
      </w:r>
      <w:r w:rsidR="00B15931">
        <w:t> </w:t>
      </w:r>
      <w:r w:rsidRPr="00151CDF">
        <w:t>570-4</w:t>
      </w:r>
      <w:r w:rsidR="00B15931">
        <w:t> </w:t>
      </w:r>
      <w:r w:rsidRPr="00151CDF">
        <w:t>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90691B" w:rsidTr="008058A5">
        <w:trPr>
          <w:cantSplit/>
        </w:trPr>
        <w:tc>
          <w:tcPr>
            <w:tcW w:w="9356" w:type="dxa"/>
            <w:gridSpan w:val="3"/>
            <w:tcBorders>
              <w:top w:val="single" w:sz="4" w:space="0" w:color="auto"/>
              <w:left w:val="single" w:sz="4" w:space="0" w:color="auto"/>
              <w:bottom w:val="single" w:sz="4" w:space="0" w:color="auto"/>
              <w:right w:val="single" w:sz="4" w:space="0" w:color="auto"/>
            </w:tcBorders>
          </w:tcPr>
          <w:p w:rsidR="0090691B" w:rsidRDefault="0090691B" w:rsidP="008058A5">
            <w:pPr>
              <w:pStyle w:val="Tablehead"/>
              <w:keepNext/>
              <w:spacing w:line="320" w:lineRule="exact"/>
            </w:pPr>
            <w:r>
              <w:rPr>
                <w:rtl/>
              </w:rPr>
              <w:t>التوزيع على الخدمات</w:t>
            </w:r>
          </w:p>
        </w:tc>
      </w:tr>
      <w:tr w:rsidR="0090691B" w:rsidTr="008058A5">
        <w:trPr>
          <w:cantSplit/>
        </w:trPr>
        <w:tc>
          <w:tcPr>
            <w:tcW w:w="3119" w:type="dxa"/>
            <w:tcBorders>
              <w:top w:val="single" w:sz="4" w:space="0" w:color="auto"/>
              <w:left w:val="single" w:sz="6" w:space="0" w:color="auto"/>
              <w:bottom w:val="single" w:sz="4" w:space="0" w:color="auto"/>
              <w:right w:val="single" w:sz="6" w:space="0" w:color="auto"/>
            </w:tcBorders>
          </w:tcPr>
          <w:p w:rsidR="0090691B" w:rsidRDefault="0090691B" w:rsidP="008058A5">
            <w:pPr>
              <w:pStyle w:val="Tablehead"/>
              <w:keepNext/>
              <w:spacing w:line="320" w:lineRule="exact"/>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90691B" w:rsidRDefault="0090691B" w:rsidP="008058A5">
            <w:pPr>
              <w:pStyle w:val="Tablehead"/>
              <w:keepNext/>
              <w:spacing w:line="320" w:lineRule="exact"/>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90691B" w:rsidRDefault="0090691B" w:rsidP="008058A5">
            <w:pPr>
              <w:pStyle w:val="Tablehead"/>
              <w:keepNext/>
              <w:spacing w:line="320" w:lineRule="exact"/>
            </w:pPr>
            <w:r>
              <w:rPr>
                <w:rtl/>
              </w:rPr>
              <w:t xml:space="preserve">الإقليم </w:t>
            </w:r>
            <w:r>
              <w:t>3</w:t>
            </w:r>
          </w:p>
        </w:tc>
      </w:tr>
      <w:tr w:rsidR="0090691B" w:rsidTr="008058A5">
        <w:trPr>
          <w:cantSplit/>
        </w:trPr>
        <w:tc>
          <w:tcPr>
            <w:tcW w:w="9356" w:type="dxa"/>
            <w:gridSpan w:val="3"/>
            <w:tcBorders>
              <w:top w:val="single" w:sz="4" w:space="0" w:color="auto"/>
              <w:left w:val="single" w:sz="4" w:space="0" w:color="auto"/>
              <w:bottom w:val="single" w:sz="4" w:space="0" w:color="auto"/>
              <w:right w:val="single" w:sz="4" w:space="0" w:color="auto"/>
            </w:tcBorders>
          </w:tcPr>
          <w:p w:rsidR="0090691B" w:rsidRDefault="0090691B" w:rsidP="00D75DB4">
            <w:pPr>
              <w:pStyle w:val="TabletextS5"/>
            </w:pPr>
            <w:r w:rsidRPr="00FA3B95">
              <w:rPr>
                <w:rStyle w:val="Tablefreq"/>
              </w:rPr>
              <w:t>5</w:t>
            </w:r>
            <w:r w:rsidR="00D75DB4">
              <w:rPr>
                <w:rStyle w:val="Tablefreq"/>
              </w:rPr>
              <w:t> </w:t>
            </w:r>
            <w:r w:rsidRPr="00FA3B95">
              <w:rPr>
                <w:rStyle w:val="Tablefreq"/>
              </w:rPr>
              <w:t>460-5 350</w:t>
            </w:r>
            <w:r>
              <w:tab/>
            </w:r>
            <w:r>
              <w:rPr>
                <w:b/>
                <w:bCs/>
                <w:rtl/>
              </w:rPr>
              <w:t>استكشاف الأرض الساتلية</w:t>
            </w:r>
            <w:r>
              <w:rPr>
                <w:rtl/>
              </w:rPr>
              <w:t xml:space="preserve"> (نشيطة)</w:t>
            </w:r>
            <w:r>
              <w:rPr>
                <w:rFonts w:hint="cs"/>
                <w:rtl/>
              </w:rPr>
              <w:t xml:space="preserve">  </w:t>
            </w:r>
            <w:r w:rsidRPr="0090691B">
              <w:rPr>
                <w:rStyle w:val="Artref"/>
                <w:b w:val="0"/>
                <w:bCs w:val="0"/>
              </w:rPr>
              <w:t>448B.5</w:t>
            </w:r>
          </w:p>
          <w:p w:rsidR="0090691B" w:rsidRDefault="0090691B" w:rsidP="008058A5">
            <w:pPr>
              <w:pStyle w:val="TabletextS5"/>
              <w:rPr>
                <w:rtl/>
              </w:rPr>
            </w:pPr>
            <w:r>
              <w:tab/>
            </w:r>
            <w:r>
              <w:rPr>
                <w:b/>
                <w:bCs/>
                <w:rtl/>
              </w:rPr>
              <w:t xml:space="preserve">ملاحة راديوية للطيران </w:t>
            </w:r>
            <w:r>
              <w:rPr>
                <w:rFonts w:hint="cs"/>
                <w:b/>
                <w:bCs/>
                <w:rtl/>
              </w:rPr>
              <w:t xml:space="preserve"> </w:t>
            </w:r>
            <w:r w:rsidRPr="0090691B">
              <w:rPr>
                <w:rStyle w:val="Artref"/>
                <w:b w:val="0"/>
                <w:bCs w:val="0"/>
              </w:rPr>
              <w:t>448D.5</w:t>
            </w:r>
          </w:p>
          <w:p w:rsidR="0090691B" w:rsidRDefault="0090691B" w:rsidP="008058A5">
            <w:pPr>
              <w:pStyle w:val="TabletextS5"/>
            </w:pPr>
            <w:r>
              <w:rPr>
                <w:b/>
                <w:bCs/>
              </w:rPr>
              <w:tab/>
            </w:r>
            <w:r>
              <w:rPr>
                <w:b/>
                <w:bCs/>
                <w:rtl/>
              </w:rPr>
              <w:t>تحديد راديوي للموقع</w:t>
            </w:r>
            <w:r>
              <w:rPr>
                <w:rtl/>
              </w:rPr>
              <w:t xml:space="preserve">  </w:t>
            </w:r>
            <w:r w:rsidRPr="0090691B">
              <w:rPr>
                <w:rStyle w:val="Artref"/>
                <w:b w:val="0"/>
                <w:bCs w:val="0"/>
              </w:rPr>
              <w:t>449.5</w:t>
            </w:r>
          </w:p>
          <w:p w:rsidR="0090691B" w:rsidRDefault="0090691B" w:rsidP="008058A5">
            <w:pPr>
              <w:pStyle w:val="TabletextS5"/>
              <w:rPr>
                <w:rtl/>
              </w:rPr>
            </w:pPr>
            <w:r>
              <w:tab/>
            </w:r>
            <w:r>
              <w:rPr>
                <w:b/>
                <w:bCs/>
                <w:rtl/>
              </w:rPr>
              <w:t xml:space="preserve">أبحاث فضائية </w:t>
            </w:r>
            <w:r>
              <w:rPr>
                <w:rtl/>
              </w:rPr>
              <w:t xml:space="preserve">(نشيطة)  </w:t>
            </w:r>
            <w:r w:rsidRPr="0090691B">
              <w:rPr>
                <w:rStyle w:val="Artref"/>
                <w:b w:val="0"/>
                <w:bCs w:val="0"/>
              </w:rPr>
              <w:t>448C.5</w:t>
            </w:r>
          </w:p>
        </w:tc>
      </w:tr>
      <w:tr w:rsidR="0090691B" w:rsidTr="008058A5">
        <w:trPr>
          <w:cantSplit/>
        </w:trPr>
        <w:tc>
          <w:tcPr>
            <w:tcW w:w="9356" w:type="dxa"/>
            <w:gridSpan w:val="3"/>
            <w:tcBorders>
              <w:top w:val="single" w:sz="4" w:space="0" w:color="auto"/>
              <w:left w:val="single" w:sz="4" w:space="0" w:color="auto"/>
              <w:bottom w:val="single" w:sz="4" w:space="0" w:color="auto"/>
              <w:right w:val="single" w:sz="4" w:space="0" w:color="auto"/>
            </w:tcBorders>
          </w:tcPr>
          <w:p w:rsidR="0090691B" w:rsidRDefault="0090691B" w:rsidP="00D75DB4">
            <w:pPr>
              <w:pStyle w:val="TabletextS5"/>
            </w:pPr>
            <w:r w:rsidRPr="00FA3B95">
              <w:rPr>
                <w:rStyle w:val="Tablefreq"/>
              </w:rPr>
              <w:t>5</w:t>
            </w:r>
            <w:r w:rsidR="00D75DB4">
              <w:rPr>
                <w:rStyle w:val="Tablefreq"/>
              </w:rPr>
              <w:t> </w:t>
            </w:r>
            <w:r w:rsidRPr="00FA3B95">
              <w:rPr>
                <w:rStyle w:val="Tablefreq"/>
              </w:rPr>
              <w:t>470-5 460</w:t>
            </w:r>
            <w:r>
              <w:tab/>
            </w:r>
            <w:r>
              <w:rPr>
                <w:b/>
                <w:bCs/>
                <w:rtl/>
              </w:rPr>
              <w:t>استكشاف الأرض الساتلية</w:t>
            </w:r>
            <w:r w:rsidR="00D75DB4">
              <w:rPr>
                <w:rFonts w:hint="cs"/>
                <w:rtl/>
              </w:rPr>
              <w:t xml:space="preserve"> </w:t>
            </w:r>
            <w:r>
              <w:rPr>
                <w:rtl/>
              </w:rPr>
              <w:t>(نشيطة)</w:t>
            </w:r>
          </w:p>
          <w:p w:rsidR="0090691B" w:rsidRDefault="0090691B" w:rsidP="008058A5">
            <w:pPr>
              <w:pStyle w:val="TabletextS5"/>
              <w:rPr>
                <w:rtl/>
              </w:rPr>
            </w:pPr>
            <w:r>
              <w:tab/>
            </w:r>
            <w:r>
              <w:rPr>
                <w:b/>
                <w:bCs/>
                <w:rtl/>
              </w:rPr>
              <w:t>تحديد راديوي للموقع</w:t>
            </w:r>
            <w:r>
              <w:rPr>
                <w:rtl/>
              </w:rPr>
              <w:t xml:space="preserve">  </w:t>
            </w:r>
            <w:r w:rsidRPr="0090691B">
              <w:rPr>
                <w:rStyle w:val="Artref"/>
                <w:b w:val="0"/>
                <w:bCs w:val="0"/>
              </w:rPr>
              <w:t>448D.5</w:t>
            </w:r>
          </w:p>
          <w:p w:rsidR="0090691B" w:rsidRDefault="0090691B" w:rsidP="008058A5">
            <w:pPr>
              <w:pStyle w:val="TabletextS5"/>
            </w:pPr>
            <w:r>
              <w:tab/>
            </w:r>
            <w:r>
              <w:rPr>
                <w:b/>
                <w:bCs/>
                <w:rtl/>
              </w:rPr>
              <w:t>ملاحة راديوية</w:t>
            </w:r>
            <w:r>
              <w:rPr>
                <w:rFonts w:hint="cs"/>
                <w:b/>
                <w:bCs/>
                <w:rtl/>
              </w:rPr>
              <w:t xml:space="preserve"> </w:t>
            </w:r>
            <w:r>
              <w:rPr>
                <w:b/>
                <w:bCs/>
                <w:rtl/>
              </w:rPr>
              <w:t xml:space="preserve"> </w:t>
            </w:r>
            <w:r w:rsidRPr="0090691B">
              <w:rPr>
                <w:rStyle w:val="Artref"/>
                <w:b w:val="0"/>
                <w:bCs w:val="0"/>
              </w:rPr>
              <w:t>449.5</w:t>
            </w:r>
          </w:p>
          <w:p w:rsidR="0090691B" w:rsidRDefault="0090691B" w:rsidP="00B01820">
            <w:pPr>
              <w:pStyle w:val="TabletextS5"/>
              <w:rPr>
                <w:rtl/>
              </w:rPr>
            </w:pPr>
            <w:r>
              <w:tab/>
            </w:r>
            <w:r>
              <w:rPr>
                <w:b/>
                <w:bCs/>
                <w:rtl/>
              </w:rPr>
              <w:t xml:space="preserve">أبحاث فضائية </w:t>
            </w:r>
            <w:r>
              <w:rPr>
                <w:rtl/>
              </w:rPr>
              <w:t>(نشيطة)</w:t>
            </w:r>
          </w:p>
          <w:p w:rsidR="0090691B" w:rsidRPr="0090691B" w:rsidRDefault="0090691B" w:rsidP="008058A5">
            <w:pPr>
              <w:pStyle w:val="TabletextS5"/>
              <w:rPr>
                <w:rStyle w:val="Artref"/>
                <w:b w:val="0"/>
                <w:bCs w:val="0"/>
              </w:rPr>
            </w:pPr>
            <w:r>
              <w:rPr>
                <w:rtl/>
              </w:rPr>
              <w:tab/>
            </w:r>
            <w:r w:rsidRPr="0090691B">
              <w:rPr>
                <w:rStyle w:val="Artref"/>
                <w:b w:val="0"/>
                <w:bCs w:val="0"/>
              </w:rPr>
              <w:t>448B.5</w:t>
            </w:r>
          </w:p>
        </w:tc>
      </w:tr>
    </w:tbl>
    <w:p w:rsidR="0090691B" w:rsidRPr="00DA3D2B" w:rsidRDefault="0090691B" w:rsidP="0090691B">
      <w:pPr>
        <w:pStyle w:val="Reasons"/>
        <w:rPr>
          <w:spacing w:val="-6"/>
        </w:rPr>
      </w:pPr>
      <w:r w:rsidRPr="00DA3D2B">
        <w:rPr>
          <w:spacing w:val="-6"/>
          <w:rtl/>
        </w:rPr>
        <w:t>الأسباب:</w:t>
      </w:r>
      <w:r w:rsidRPr="00DA3D2B">
        <w:rPr>
          <w:spacing w:val="-6"/>
        </w:rPr>
        <w:tab/>
      </w:r>
      <w:r w:rsidRPr="00DA3D2B">
        <w:rPr>
          <w:rFonts w:hint="cs"/>
          <w:b w:val="0"/>
          <w:bCs w:val="0"/>
          <w:spacing w:val="-6"/>
          <w:rtl/>
        </w:rPr>
        <w:t xml:space="preserve">يُقترح عدم إدخال تغيير </w:t>
      </w:r>
      <w:r w:rsidRPr="00DA3D2B">
        <w:rPr>
          <w:b w:val="0"/>
          <w:bCs w:val="0"/>
          <w:spacing w:val="-6"/>
        </w:rPr>
        <w:t>(</w:t>
      </w:r>
      <w:r w:rsidRPr="00DA3D2B">
        <w:rPr>
          <w:b w:val="0"/>
          <w:bCs w:val="0"/>
          <w:spacing w:val="-6"/>
          <w:u w:val="single"/>
        </w:rPr>
        <w:t>NOC</w:t>
      </w:r>
      <w:r w:rsidRPr="00DA3D2B">
        <w:rPr>
          <w:b w:val="0"/>
          <w:bCs w:val="0"/>
          <w:spacing w:val="-6"/>
        </w:rPr>
        <w:t>)</w:t>
      </w:r>
      <w:r w:rsidRPr="00DA3D2B">
        <w:rPr>
          <w:rFonts w:hint="cs"/>
          <w:b w:val="0"/>
          <w:bCs w:val="0"/>
          <w:spacing w:val="-6"/>
          <w:rtl/>
          <w:lang w:bidi="ar-EG"/>
        </w:rPr>
        <w:t xml:space="preserve"> فيما يتعلق بنطاق التردد </w:t>
      </w:r>
      <w:r w:rsidRPr="00DA3D2B">
        <w:rPr>
          <w:b w:val="0"/>
          <w:bCs w:val="0"/>
          <w:spacing w:val="-6"/>
          <w:lang w:bidi="ar-EG"/>
        </w:rPr>
        <w:t>MHz 5 470</w:t>
      </w:r>
      <w:r w:rsidRPr="00DA3D2B">
        <w:rPr>
          <w:b w:val="0"/>
          <w:bCs w:val="0"/>
          <w:spacing w:val="-6"/>
          <w:lang w:bidi="ar-EG"/>
        </w:rPr>
        <w:noBreakHyphen/>
        <w:t>5 350</w:t>
      </w:r>
      <w:r w:rsidRPr="00DA3D2B">
        <w:rPr>
          <w:rFonts w:hint="cs"/>
          <w:b w:val="0"/>
          <w:bCs w:val="0"/>
          <w:spacing w:val="-6"/>
          <w:rtl/>
          <w:lang w:bidi="ar-EG"/>
        </w:rPr>
        <w:t xml:space="preserve"> بسبب قضايا لم</w:t>
      </w:r>
      <w:r w:rsidRPr="00DA3D2B">
        <w:rPr>
          <w:rFonts w:hint="eastAsia"/>
          <w:b w:val="0"/>
          <w:bCs w:val="0"/>
          <w:spacing w:val="-6"/>
          <w:rtl/>
          <w:lang w:bidi="ar-EG"/>
        </w:rPr>
        <w:t> </w:t>
      </w:r>
      <w:r w:rsidRPr="00DA3D2B">
        <w:rPr>
          <w:rFonts w:hint="cs"/>
          <w:b w:val="0"/>
          <w:bCs w:val="0"/>
          <w:spacing w:val="-6"/>
          <w:rtl/>
          <w:lang w:bidi="ar-EG"/>
        </w:rPr>
        <w:t>يرد بشأنها حل في</w:t>
      </w:r>
      <w:r w:rsidRPr="00DA3D2B">
        <w:rPr>
          <w:rFonts w:hint="eastAsia"/>
          <w:b w:val="0"/>
          <w:bCs w:val="0"/>
          <w:spacing w:val="-6"/>
          <w:rtl/>
          <w:lang w:bidi="ar-EG"/>
        </w:rPr>
        <w:t> </w:t>
      </w:r>
      <w:r w:rsidRPr="00DA3D2B">
        <w:rPr>
          <w:rFonts w:hint="cs"/>
          <w:b w:val="0"/>
          <w:bCs w:val="0"/>
          <w:spacing w:val="-6"/>
          <w:rtl/>
          <w:lang w:bidi="ar-EG"/>
        </w:rPr>
        <w:t>دراسات قطاع الاتصالات الراديوية بشأن هذا النطاق فيما يخص</w:t>
      </w:r>
      <w:r w:rsidRPr="00DA3D2B">
        <w:rPr>
          <w:rFonts w:hint="eastAsia"/>
          <w:b w:val="0"/>
          <w:bCs w:val="0"/>
          <w:spacing w:val="-6"/>
          <w:rtl/>
          <w:lang w:bidi="ar-EG"/>
        </w:rPr>
        <w:t> </w:t>
      </w:r>
      <w:r w:rsidRPr="00DA3D2B">
        <w:rPr>
          <w:rFonts w:cs="Times New Roman"/>
          <w:b w:val="0"/>
          <w:bCs w:val="0"/>
          <w:spacing w:val="-6"/>
          <w:lang w:bidi="ar-EG"/>
        </w:rPr>
        <w:t>‘</w:t>
      </w:r>
      <w:r w:rsidRPr="00DA3D2B">
        <w:rPr>
          <w:b w:val="0"/>
          <w:bCs w:val="0"/>
          <w:spacing w:val="-6"/>
          <w:lang w:bidi="ar-EG"/>
        </w:rPr>
        <w:t>1</w:t>
      </w:r>
      <w:r w:rsidRPr="00DA3D2B">
        <w:rPr>
          <w:rFonts w:cs="Times New Roman"/>
          <w:b w:val="0"/>
          <w:bCs w:val="0"/>
          <w:spacing w:val="-6"/>
          <w:lang w:bidi="ar-EG"/>
        </w:rPr>
        <w:t>’</w:t>
      </w:r>
      <w:r w:rsidRPr="00DA3D2B">
        <w:rPr>
          <w:rFonts w:hint="cs"/>
          <w:b w:val="0"/>
          <w:bCs w:val="0"/>
          <w:spacing w:val="-6"/>
          <w:rtl/>
          <w:lang w:bidi="ar-EG"/>
        </w:rPr>
        <w:t xml:space="preserve"> التقاسم بين أنظمة خدمة استكشاف الأرض الساتلية (النشيطة) والشبكات الراديوية المحلية و</w:t>
      </w:r>
      <w:r w:rsidRPr="00DA3D2B">
        <w:rPr>
          <w:rFonts w:cs="Times New Roman"/>
          <w:b w:val="0"/>
          <w:bCs w:val="0"/>
          <w:spacing w:val="-6"/>
          <w:lang w:bidi="ar-EG"/>
        </w:rPr>
        <w:t>‘</w:t>
      </w:r>
      <w:r w:rsidRPr="00DA3D2B">
        <w:rPr>
          <w:b w:val="0"/>
          <w:bCs w:val="0"/>
          <w:spacing w:val="-6"/>
          <w:lang w:bidi="ar-EG"/>
        </w:rPr>
        <w:t>2</w:t>
      </w:r>
      <w:r w:rsidRPr="00DA3D2B">
        <w:rPr>
          <w:rFonts w:cs="Times New Roman"/>
          <w:b w:val="0"/>
          <w:bCs w:val="0"/>
          <w:spacing w:val="-6"/>
          <w:lang w:bidi="ar-EG"/>
        </w:rPr>
        <w:t>’</w:t>
      </w:r>
      <w:r w:rsidRPr="00DA3D2B">
        <w:rPr>
          <w:rFonts w:hint="eastAsia"/>
          <w:b w:val="0"/>
          <w:bCs w:val="0"/>
          <w:spacing w:val="-6"/>
          <w:rtl/>
          <w:lang w:bidi="ar-EG"/>
        </w:rPr>
        <w:t> </w:t>
      </w:r>
      <w:r w:rsidRPr="00DA3D2B">
        <w:rPr>
          <w:rFonts w:hint="cs"/>
          <w:b w:val="0"/>
          <w:bCs w:val="0"/>
          <w:spacing w:val="-6"/>
          <w:rtl/>
          <w:lang w:bidi="ar-EG"/>
        </w:rPr>
        <w:t>التقاسم بين الأنظمة الرادارية والشبكات الراديوية المحلية كما</w:t>
      </w:r>
      <w:r w:rsidRPr="00DA3D2B">
        <w:rPr>
          <w:rFonts w:hint="eastAsia"/>
          <w:b w:val="0"/>
          <w:bCs w:val="0"/>
          <w:spacing w:val="-6"/>
          <w:rtl/>
          <w:lang w:bidi="ar-EG"/>
        </w:rPr>
        <w:t> </w:t>
      </w:r>
      <w:r w:rsidRPr="00DA3D2B">
        <w:rPr>
          <w:rFonts w:hint="cs"/>
          <w:b w:val="0"/>
          <w:bCs w:val="0"/>
          <w:spacing w:val="-6"/>
          <w:rtl/>
          <w:lang w:bidi="ar-EG"/>
        </w:rPr>
        <w:t>هو مبين في</w:t>
      </w:r>
      <w:r w:rsidRPr="00DA3D2B">
        <w:rPr>
          <w:rFonts w:hint="eastAsia"/>
          <w:b w:val="0"/>
          <w:bCs w:val="0"/>
          <w:spacing w:val="-6"/>
          <w:rtl/>
          <w:lang w:bidi="ar-EG"/>
        </w:rPr>
        <w:t> </w:t>
      </w:r>
      <w:r w:rsidRPr="00DA3D2B">
        <w:rPr>
          <w:rFonts w:hint="cs"/>
          <w:b w:val="0"/>
          <w:bCs w:val="0"/>
          <w:spacing w:val="-6"/>
          <w:rtl/>
          <w:lang w:bidi="ar-EG"/>
        </w:rPr>
        <w:t>القسم</w:t>
      </w:r>
      <w:r w:rsidRPr="00DA3D2B">
        <w:rPr>
          <w:rFonts w:hint="eastAsia"/>
          <w:b w:val="0"/>
          <w:bCs w:val="0"/>
          <w:spacing w:val="-6"/>
          <w:rtl/>
          <w:lang w:bidi="ar-EG"/>
        </w:rPr>
        <w:t> </w:t>
      </w:r>
      <w:r w:rsidRPr="00DA3D2B">
        <w:rPr>
          <w:b w:val="0"/>
          <w:bCs w:val="0"/>
          <w:spacing w:val="-6"/>
        </w:rPr>
        <w:t>17.5/1.1/1</w:t>
      </w:r>
      <w:r w:rsidRPr="00DA3D2B">
        <w:rPr>
          <w:rFonts w:hint="cs"/>
          <w:b w:val="0"/>
          <w:bCs w:val="0"/>
          <w:spacing w:val="-6"/>
          <w:rtl/>
          <w:lang w:bidi="ar-EG"/>
        </w:rPr>
        <w:t xml:space="preserve"> من تقرير الاجتماع التحضيري</w:t>
      </w:r>
      <w:r>
        <w:rPr>
          <w:rFonts w:hint="eastAsia"/>
          <w:b w:val="0"/>
          <w:bCs w:val="0"/>
          <w:spacing w:val="-6"/>
          <w:rtl/>
          <w:lang w:bidi="ar-EG"/>
        </w:rPr>
        <w:t> </w:t>
      </w:r>
      <w:r w:rsidRPr="00DA3D2B">
        <w:rPr>
          <w:rFonts w:hint="cs"/>
          <w:b w:val="0"/>
          <w:bCs w:val="0"/>
          <w:spacing w:val="-6"/>
          <w:rtl/>
          <w:lang w:bidi="ar-EG"/>
        </w:rPr>
        <w:t>للمؤتمر.</w:t>
      </w:r>
    </w:p>
    <w:p w:rsidR="00976277" w:rsidRDefault="006E1B26">
      <w:pPr>
        <w:pStyle w:val="Proposal"/>
      </w:pPr>
      <w:r>
        <w:rPr>
          <w:u w:val="single"/>
        </w:rPr>
        <w:t>NOC</w:t>
      </w:r>
      <w:r>
        <w:tab/>
        <w:t>INS/58A1/19</w:t>
      </w:r>
    </w:p>
    <w:p w:rsidR="006E1B26" w:rsidRPr="002F7F63" w:rsidRDefault="006E1B26">
      <w:pPr>
        <w:pStyle w:val="Tabletitle"/>
        <w:rPr>
          <w:rtl/>
        </w:rPr>
        <w:pPrChange w:id="151" w:author="El Wardany, Samy" w:date="2011-08-01T14:42:00Z">
          <w:pPr/>
        </w:pPrChange>
      </w:pPr>
      <w:r w:rsidRPr="002F7F63">
        <w:t>MHz</w:t>
      </w:r>
      <w:r w:rsidR="00B15931">
        <w:t> </w:t>
      </w:r>
      <w:r w:rsidRPr="002F7F63">
        <w:t>7</w:t>
      </w:r>
      <w:r w:rsidR="00B15931">
        <w:t> </w:t>
      </w:r>
      <w:r w:rsidRPr="002F7F63">
        <w:t>250-5</w:t>
      </w:r>
      <w:r w:rsidR="00B15931">
        <w:t> </w:t>
      </w:r>
      <w:r w:rsidRPr="002F7F63">
        <w:t>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90691B" w:rsidTr="008058A5">
        <w:trPr>
          <w:cantSplit/>
        </w:trPr>
        <w:tc>
          <w:tcPr>
            <w:tcW w:w="9356" w:type="dxa"/>
            <w:gridSpan w:val="3"/>
            <w:tcBorders>
              <w:top w:val="single" w:sz="4" w:space="0" w:color="auto"/>
              <w:left w:val="single" w:sz="4" w:space="0" w:color="auto"/>
              <w:bottom w:val="single" w:sz="4" w:space="0" w:color="auto"/>
              <w:right w:val="single" w:sz="4" w:space="0" w:color="auto"/>
            </w:tcBorders>
          </w:tcPr>
          <w:p w:rsidR="0090691B" w:rsidRDefault="0090691B" w:rsidP="008058A5">
            <w:pPr>
              <w:pStyle w:val="Tablehead"/>
              <w:keepNext/>
              <w:keepLines/>
            </w:pPr>
            <w:r>
              <w:rPr>
                <w:rtl/>
              </w:rPr>
              <w:t>التوزيع على الخدمات</w:t>
            </w:r>
          </w:p>
        </w:tc>
      </w:tr>
      <w:tr w:rsidR="0090691B" w:rsidTr="008058A5">
        <w:trPr>
          <w:cantSplit/>
        </w:trPr>
        <w:tc>
          <w:tcPr>
            <w:tcW w:w="3119" w:type="dxa"/>
            <w:tcBorders>
              <w:top w:val="single" w:sz="4" w:space="0" w:color="auto"/>
              <w:left w:val="single" w:sz="6" w:space="0" w:color="auto"/>
              <w:bottom w:val="single" w:sz="4" w:space="0" w:color="auto"/>
              <w:right w:val="single" w:sz="6" w:space="0" w:color="auto"/>
            </w:tcBorders>
          </w:tcPr>
          <w:p w:rsidR="0090691B" w:rsidRDefault="0090691B" w:rsidP="008058A5">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90691B" w:rsidRDefault="0090691B" w:rsidP="008058A5">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90691B" w:rsidRDefault="0090691B" w:rsidP="008058A5">
            <w:pPr>
              <w:pStyle w:val="Tablehead"/>
              <w:keepNext/>
              <w:keepLines/>
            </w:pPr>
            <w:r>
              <w:rPr>
                <w:rtl/>
              </w:rPr>
              <w:t xml:space="preserve">الإقليم </w:t>
            </w:r>
            <w:r>
              <w:t>3</w:t>
            </w:r>
          </w:p>
        </w:tc>
      </w:tr>
      <w:tr w:rsidR="0090691B" w:rsidTr="008058A5">
        <w:trPr>
          <w:cantSplit/>
        </w:trPr>
        <w:tc>
          <w:tcPr>
            <w:tcW w:w="9356" w:type="dxa"/>
            <w:gridSpan w:val="3"/>
            <w:tcBorders>
              <w:top w:val="single" w:sz="6" w:space="0" w:color="auto"/>
              <w:left w:val="single" w:sz="6" w:space="0" w:color="auto"/>
              <w:bottom w:val="single" w:sz="4" w:space="0" w:color="auto"/>
              <w:right w:val="single" w:sz="6" w:space="0" w:color="auto"/>
            </w:tcBorders>
          </w:tcPr>
          <w:p w:rsidR="0090691B" w:rsidRPr="00E741AA" w:rsidRDefault="0090691B" w:rsidP="00B01820">
            <w:pPr>
              <w:pStyle w:val="TabletextS5"/>
              <w:spacing w:line="320" w:lineRule="exact"/>
              <w:rPr>
                <w:rtl/>
              </w:rPr>
            </w:pPr>
            <w:r w:rsidRPr="00FA3B95">
              <w:rPr>
                <w:rStyle w:val="Tablefreq"/>
              </w:rPr>
              <w:t>6 700-5 925</w:t>
            </w:r>
            <w:r>
              <w:tab/>
            </w:r>
            <w:r w:rsidRPr="00D83FC7">
              <w:rPr>
                <w:b/>
                <w:bCs/>
                <w:rtl/>
              </w:rPr>
              <w:t>ثابتة</w:t>
            </w:r>
            <w:r w:rsidR="00C00895">
              <w:rPr>
                <w:rFonts w:hint="cs"/>
                <w:b/>
                <w:bCs/>
                <w:rtl/>
              </w:rPr>
              <w:t xml:space="preserve"> </w:t>
            </w:r>
            <w:r w:rsidR="00B01820">
              <w:rPr>
                <w:rFonts w:hint="cs"/>
                <w:rtl/>
              </w:rPr>
              <w:t xml:space="preserve"> </w:t>
            </w:r>
            <w:r w:rsidRPr="0090691B">
              <w:rPr>
                <w:rStyle w:val="Artref"/>
                <w:b w:val="0"/>
                <w:bCs w:val="0"/>
              </w:rPr>
              <w:t>457.5</w:t>
            </w:r>
          </w:p>
          <w:p w:rsidR="0090691B" w:rsidRPr="00E741AA" w:rsidRDefault="0090691B" w:rsidP="00C00895">
            <w:pPr>
              <w:pStyle w:val="TabletextS5"/>
              <w:spacing w:line="320" w:lineRule="exact"/>
            </w:pPr>
            <w:r w:rsidRPr="00E741AA">
              <w:tab/>
            </w:r>
            <w:r w:rsidRPr="00E741AA">
              <w:rPr>
                <w:b/>
                <w:bCs/>
                <w:rtl/>
              </w:rPr>
              <w:t>ثابتة ساتلية</w:t>
            </w:r>
            <w:r w:rsidRPr="00E741AA">
              <w:rPr>
                <w:rtl/>
              </w:rPr>
              <w:t xml:space="preserve"> (أرض-فضاء)</w:t>
            </w:r>
            <w:r w:rsidR="00C00895">
              <w:rPr>
                <w:rFonts w:hint="cs"/>
                <w:rtl/>
              </w:rPr>
              <w:t xml:space="preserve">  </w:t>
            </w:r>
            <w:r w:rsidRPr="0090691B">
              <w:rPr>
                <w:rStyle w:val="Artref"/>
                <w:b w:val="0"/>
                <w:bCs w:val="0"/>
              </w:rPr>
              <w:t>457A.5</w:t>
            </w:r>
            <w:r w:rsidRPr="0090691B">
              <w:rPr>
                <w:rStyle w:val="Artref"/>
                <w:b w:val="0"/>
                <w:bCs w:val="0"/>
                <w:rtl/>
              </w:rPr>
              <w:t xml:space="preserve">  </w:t>
            </w:r>
            <w:r w:rsidRPr="0090691B">
              <w:rPr>
                <w:rStyle w:val="Artref"/>
                <w:b w:val="0"/>
                <w:bCs w:val="0"/>
              </w:rPr>
              <w:t>457B.5</w:t>
            </w:r>
          </w:p>
          <w:p w:rsidR="0090691B" w:rsidRPr="00783DD2" w:rsidRDefault="0090691B" w:rsidP="008B47D5">
            <w:pPr>
              <w:pStyle w:val="TabletextS5"/>
              <w:spacing w:line="320" w:lineRule="exact"/>
              <w:rPr>
                <w:rStyle w:val="Artref"/>
              </w:rPr>
            </w:pPr>
            <w:r w:rsidRPr="00E741AA">
              <w:tab/>
            </w:r>
            <w:r w:rsidRPr="00E741AA">
              <w:rPr>
                <w:b/>
                <w:bCs/>
                <w:rtl/>
              </w:rPr>
              <w:t>متنقلة</w:t>
            </w:r>
            <w:r w:rsidR="008B47D5">
              <w:rPr>
                <w:rFonts w:hint="cs"/>
                <w:rtl/>
              </w:rPr>
              <w:t xml:space="preserve">  </w:t>
            </w:r>
            <w:r w:rsidRPr="0090691B">
              <w:rPr>
                <w:rStyle w:val="Artref"/>
                <w:b w:val="0"/>
                <w:bCs w:val="0"/>
              </w:rPr>
              <w:t>457C.5</w:t>
            </w:r>
          </w:p>
          <w:p w:rsidR="0090691B" w:rsidRPr="0090691B" w:rsidRDefault="0090691B" w:rsidP="008058A5">
            <w:pPr>
              <w:pStyle w:val="TabletextS5"/>
              <w:spacing w:line="320" w:lineRule="exact"/>
              <w:rPr>
                <w:rStyle w:val="Artref"/>
                <w:b w:val="0"/>
                <w:bCs w:val="0"/>
              </w:rPr>
            </w:pPr>
            <w:r w:rsidRPr="00783DD2">
              <w:rPr>
                <w:rStyle w:val="Artref"/>
              </w:rPr>
              <w:tab/>
            </w:r>
            <w:r w:rsidRPr="0090691B">
              <w:rPr>
                <w:rStyle w:val="Artref"/>
                <w:b w:val="0"/>
                <w:bCs w:val="0"/>
              </w:rPr>
              <w:t>458.5  440.5  149.5</w:t>
            </w:r>
          </w:p>
        </w:tc>
      </w:tr>
    </w:tbl>
    <w:p w:rsidR="0090691B" w:rsidRDefault="0090691B" w:rsidP="006F5670">
      <w:pPr>
        <w:pStyle w:val="Reasons"/>
        <w:rPr>
          <w:b w:val="0"/>
          <w:bCs w:val="0"/>
          <w:rtl/>
          <w:lang w:bidi="ar-EG"/>
        </w:rPr>
      </w:pPr>
      <w:r>
        <w:rPr>
          <w:rtl/>
        </w:rPr>
        <w:t>الأسباب:</w:t>
      </w:r>
      <w:r>
        <w:tab/>
      </w:r>
      <w:r w:rsidRPr="00DD6E6D">
        <w:rPr>
          <w:rFonts w:hint="cs"/>
          <w:b w:val="0"/>
          <w:bCs w:val="0"/>
          <w:rtl/>
        </w:rPr>
        <w:t xml:space="preserve">يُقترح عدم إدخال تغيير </w:t>
      </w:r>
      <w:r w:rsidRPr="00DD6E6D">
        <w:rPr>
          <w:b w:val="0"/>
          <w:bCs w:val="0"/>
        </w:rPr>
        <w:t>(</w:t>
      </w:r>
      <w:r w:rsidRPr="00783DD2">
        <w:rPr>
          <w:b w:val="0"/>
          <w:bCs w:val="0"/>
          <w:u w:val="single"/>
        </w:rPr>
        <w:t>NOC</w:t>
      </w:r>
      <w:r w:rsidRPr="00DD6E6D">
        <w:rPr>
          <w:b w:val="0"/>
          <w:bCs w:val="0"/>
        </w:rPr>
        <w:t>)</w:t>
      </w:r>
      <w:r w:rsidRPr="00DD6E6D">
        <w:rPr>
          <w:rFonts w:hint="cs"/>
          <w:b w:val="0"/>
          <w:bCs w:val="0"/>
          <w:rtl/>
          <w:lang w:bidi="ar-EG"/>
        </w:rPr>
        <w:t xml:space="preserve"> فيما يتعلق بنطاق التردد</w:t>
      </w:r>
      <w:r w:rsidR="004B67A7">
        <w:rPr>
          <w:rFonts w:hint="cs"/>
          <w:b w:val="0"/>
          <w:bCs w:val="0"/>
          <w:rtl/>
          <w:lang w:bidi="ar-EG"/>
        </w:rPr>
        <w:t xml:space="preserve"> </w:t>
      </w:r>
      <w:r w:rsidR="004B67A7">
        <w:rPr>
          <w:b w:val="0"/>
          <w:bCs w:val="0"/>
          <w:lang w:bidi="ar-EG"/>
        </w:rPr>
        <w:t>MHz 6 425</w:t>
      </w:r>
      <w:r w:rsidR="004B67A7">
        <w:rPr>
          <w:b w:val="0"/>
          <w:bCs w:val="0"/>
          <w:lang w:bidi="ar-EG"/>
        </w:rPr>
        <w:noBreakHyphen/>
        <w:t>5 925</w:t>
      </w:r>
      <w:r w:rsidRPr="00DD6E6D">
        <w:rPr>
          <w:rFonts w:hint="cs"/>
          <w:b w:val="0"/>
          <w:bCs w:val="0"/>
          <w:rtl/>
          <w:lang w:bidi="ar-EG"/>
        </w:rPr>
        <w:t>. إذ تستعمل الخدمة الثابتة الساتلية هذا النطاق استعمالاً مكثفاً للوصلات أرض-فضاء. وكما هو مبين في القس</w:t>
      </w:r>
      <w:r w:rsidRPr="00DD6E6D">
        <w:rPr>
          <w:rFonts w:hint="cs"/>
          <w:b w:val="0"/>
          <w:bCs w:val="0"/>
          <w:rtl/>
        </w:rPr>
        <w:t>م</w:t>
      </w:r>
      <w:r w:rsidR="004B67A7">
        <w:rPr>
          <w:rFonts w:hint="eastAsia"/>
          <w:b w:val="0"/>
          <w:bCs w:val="0"/>
          <w:rtl/>
        </w:rPr>
        <w:t> </w:t>
      </w:r>
      <w:r>
        <w:rPr>
          <w:b w:val="0"/>
          <w:bCs w:val="0"/>
        </w:rPr>
        <w:t>2</w:t>
      </w:r>
      <w:r w:rsidRPr="00DD6E6D">
        <w:rPr>
          <w:b w:val="0"/>
          <w:bCs w:val="0"/>
        </w:rPr>
        <w:t>.13.1.4/1.1/1</w:t>
      </w:r>
      <w:r w:rsidRPr="00DD6E6D">
        <w:rPr>
          <w:rFonts w:hint="cs"/>
          <w:b w:val="0"/>
          <w:bCs w:val="0"/>
          <w:rtl/>
          <w:lang w:bidi="ar-EG"/>
        </w:rPr>
        <w:t xml:space="preserve"> من تقرير الاجتماع التحضيري للمؤتمر، خلصت دراسات قطاع الاتصالات الراديوية إلى </w:t>
      </w:r>
      <w:r w:rsidRPr="00DD6E6D">
        <w:rPr>
          <w:rFonts w:hint="cs"/>
          <w:b w:val="0"/>
          <w:bCs w:val="0"/>
          <w:rtl/>
        </w:rPr>
        <w:t>أن التقاسم والتوافق بين أنظمة الاتصالات المتنقلة الدولية-المتقدمة وشبكات الخدمة الثابتة الساتلية في مدى التردد</w:t>
      </w:r>
      <w:r w:rsidRPr="00DD6E6D">
        <w:rPr>
          <w:rFonts w:hint="eastAsia"/>
          <w:b w:val="0"/>
          <w:bCs w:val="0"/>
          <w:rtl/>
        </w:rPr>
        <w:t> </w:t>
      </w:r>
      <w:r w:rsidRPr="00DD6E6D">
        <w:rPr>
          <w:b w:val="0"/>
          <w:bCs w:val="0"/>
        </w:rPr>
        <w:t>MHz 6 425</w:t>
      </w:r>
      <w:r w:rsidRPr="00DD6E6D">
        <w:rPr>
          <w:b w:val="0"/>
          <w:bCs w:val="0"/>
        </w:rPr>
        <w:noBreakHyphen/>
        <w:t>5 925</w:t>
      </w:r>
      <w:r w:rsidRPr="00DD6E6D">
        <w:rPr>
          <w:rFonts w:hint="cs"/>
          <w:b w:val="0"/>
          <w:bCs w:val="0"/>
          <w:rtl/>
        </w:rPr>
        <w:t xml:space="preserve"> لا يمكن إلا</w:t>
      </w:r>
      <w:r w:rsidRPr="00DD6E6D">
        <w:rPr>
          <w:rFonts w:hint="eastAsia"/>
          <w:b w:val="0"/>
          <w:bCs w:val="0"/>
          <w:rtl/>
        </w:rPr>
        <w:t> </w:t>
      </w:r>
      <w:r w:rsidRPr="00DD6E6D">
        <w:rPr>
          <w:rFonts w:hint="cs"/>
          <w:b w:val="0"/>
          <w:bCs w:val="0"/>
          <w:rtl/>
        </w:rPr>
        <w:t>في ظل ش</w:t>
      </w:r>
      <w:r>
        <w:rPr>
          <w:rFonts w:hint="cs"/>
          <w:b w:val="0"/>
          <w:bCs w:val="0"/>
          <w:rtl/>
        </w:rPr>
        <w:t>روط محددة. وتتضمن هذه الشروط أن</w:t>
      </w:r>
      <w:r>
        <w:rPr>
          <w:rFonts w:hint="eastAsia"/>
          <w:b w:val="0"/>
          <w:bCs w:val="0"/>
          <w:rtl/>
        </w:rPr>
        <w:t> </w:t>
      </w:r>
      <w:r w:rsidRPr="00DD6E6D">
        <w:rPr>
          <w:rFonts w:hint="cs"/>
          <w:b w:val="0"/>
          <w:bCs w:val="0"/>
          <w:rtl/>
        </w:rPr>
        <w:t>يكون نشر أنظمة الاتصالات المتنقلة الدولية-المتقدمة داخل المباني فقط ووضع حد بخصوص القيمة القصوى المسموح بها للقدرة</w:t>
      </w:r>
      <w:r>
        <w:rPr>
          <w:rFonts w:hint="eastAsia"/>
          <w:b w:val="0"/>
          <w:bCs w:val="0"/>
          <w:rtl/>
        </w:rPr>
        <w:t> </w:t>
      </w:r>
      <w:r w:rsidRPr="00DD6E6D">
        <w:rPr>
          <w:b w:val="0"/>
          <w:bCs w:val="0"/>
        </w:rPr>
        <w:t>e.i.r.p.</w:t>
      </w:r>
      <w:r w:rsidRPr="00DD6E6D">
        <w:rPr>
          <w:rFonts w:hint="cs"/>
          <w:b w:val="0"/>
          <w:bCs w:val="0"/>
          <w:rtl/>
        </w:rPr>
        <w:t xml:space="preserve"> بالنسبة لمحطات الاتصالات المتنقلة الدولية-المتقدمة في م</w:t>
      </w:r>
      <w:r>
        <w:rPr>
          <w:rFonts w:hint="cs"/>
          <w:b w:val="0"/>
          <w:bCs w:val="0"/>
          <w:rtl/>
        </w:rPr>
        <w:t>دى التردد</w:t>
      </w:r>
      <w:r>
        <w:rPr>
          <w:rFonts w:hint="eastAsia"/>
          <w:b w:val="0"/>
          <w:bCs w:val="0"/>
          <w:rtl/>
        </w:rPr>
        <w:t> </w:t>
      </w:r>
      <w:r>
        <w:rPr>
          <w:rFonts w:hint="cs"/>
          <w:b w:val="0"/>
          <w:bCs w:val="0"/>
          <w:rtl/>
        </w:rPr>
        <w:t>هذا.</w:t>
      </w:r>
    </w:p>
    <w:p w:rsidR="00976277" w:rsidRDefault="006E1B26">
      <w:pPr>
        <w:pStyle w:val="Proposal"/>
      </w:pPr>
      <w:r>
        <w:lastRenderedPageBreak/>
        <w:t>SUP</w:t>
      </w:r>
      <w:r>
        <w:tab/>
        <w:t>INS/58A1/20</w:t>
      </w:r>
    </w:p>
    <w:p w:rsidR="006E1B26" w:rsidRDefault="006E1B26" w:rsidP="006E1B26">
      <w:pPr>
        <w:pStyle w:val="ResNo"/>
        <w:rPr>
          <w:rtl/>
          <w:lang w:bidi="ar-SY"/>
        </w:rPr>
      </w:pPr>
      <w:bookmarkStart w:id="152" w:name="_Toc327956637"/>
      <w:r>
        <w:rPr>
          <w:rFonts w:hint="cs"/>
          <w:rtl/>
        </w:rPr>
        <w:t xml:space="preserve">القـرار </w:t>
      </w:r>
      <w:r w:rsidRPr="00BF7778">
        <w:rPr>
          <w:rStyle w:val="href"/>
        </w:rPr>
        <w:t>233</w:t>
      </w:r>
      <w:r w:rsidRPr="003207EA">
        <w:rPr>
          <w:lang w:val="en-GB"/>
        </w:rPr>
        <w:t xml:space="preserve"> (WRC</w:t>
      </w:r>
      <w:r w:rsidRPr="003207EA">
        <w:rPr>
          <w:lang w:val="en-GB"/>
        </w:rPr>
        <w:noBreakHyphen/>
        <w:t>12)</w:t>
      </w:r>
      <w:bookmarkEnd w:id="152"/>
    </w:p>
    <w:p w:rsidR="006E1B26" w:rsidRDefault="006E1B26" w:rsidP="006E1B26">
      <w:pPr>
        <w:pStyle w:val="Restitle"/>
        <w:rPr>
          <w:rtl/>
        </w:rPr>
      </w:pPr>
      <w:bookmarkStart w:id="153" w:name="_Toc327956638"/>
      <w:r>
        <w:rPr>
          <w:rFonts w:hint="cs"/>
          <w:rtl/>
        </w:rPr>
        <w:t>دراسات بشأن الأمور المتعلقة بالترددات الخاصة بالاتصالات المتنقلة الدولية</w:t>
      </w:r>
      <w:r>
        <w:rPr>
          <w:rtl/>
        </w:rPr>
        <w:br/>
      </w:r>
      <w:r>
        <w:rPr>
          <w:rFonts w:hint="cs"/>
          <w:rtl/>
        </w:rPr>
        <w:t>وغيرها من التطبيقات المتنقلة عريضة النطاق للأرض</w:t>
      </w:r>
      <w:bookmarkEnd w:id="153"/>
    </w:p>
    <w:p w:rsidR="008706FD" w:rsidRDefault="008706FD" w:rsidP="008706FD">
      <w:pPr>
        <w:pStyle w:val="Reasons"/>
        <w:keepNext/>
        <w:rPr>
          <w:b w:val="0"/>
          <w:bCs w:val="0"/>
          <w:rtl/>
        </w:rPr>
      </w:pPr>
      <w:r>
        <w:rPr>
          <w:rtl/>
        </w:rPr>
        <w:t>الأسباب:</w:t>
      </w:r>
      <w:r>
        <w:tab/>
      </w:r>
      <w:r>
        <w:rPr>
          <w:rFonts w:hint="cs"/>
          <w:b w:val="0"/>
          <w:bCs w:val="0"/>
          <w:rtl/>
        </w:rPr>
        <w:t xml:space="preserve">لا ضرورة للاحتفاظ بالقرار </w:t>
      </w:r>
      <w:r w:rsidRPr="009D43D8">
        <w:rPr>
          <w:rStyle w:val="href"/>
          <w:b w:val="0"/>
          <w:bCs w:val="0"/>
        </w:rPr>
        <w:t>233</w:t>
      </w:r>
      <w:r w:rsidRPr="009D43D8">
        <w:rPr>
          <w:b w:val="0"/>
          <w:bCs w:val="0"/>
          <w:lang w:val="en-GB"/>
        </w:rPr>
        <w:t> (WRC</w:t>
      </w:r>
      <w:r w:rsidRPr="009D43D8">
        <w:rPr>
          <w:b w:val="0"/>
          <w:bCs w:val="0"/>
          <w:lang w:val="en-GB"/>
        </w:rPr>
        <w:noBreakHyphen/>
        <w:t>12)</w:t>
      </w:r>
      <w:r>
        <w:rPr>
          <w:rFonts w:hint="cs"/>
          <w:b w:val="0"/>
          <w:bCs w:val="0"/>
          <w:rtl/>
        </w:rPr>
        <w:t xml:space="preserve"> إذ لن تُجرى دراسات إضافية بموجب هذا</w:t>
      </w:r>
      <w:r>
        <w:rPr>
          <w:rFonts w:hint="eastAsia"/>
          <w:b w:val="0"/>
          <w:bCs w:val="0"/>
          <w:rtl/>
        </w:rPr>
        <w:t> </w:t>
      </w:r>
      <w:r>
        <w:rPr>
          <w:rFonts w:hint="cs"/>
          <w:b w:val="0"/>
          <w:bCs w:val="0"/>
          <w:rtl/>
        </w:rPr>
        <w:t>القرار.</w:t>
      </w:r>
    </w:p>
    <w:p w:rsidR="00694070" w:rsidRPr="00694070" w:rsidRDefault="00694070" w:rsidP="00694070">
      <w:pPr>
        <w:pStyle w:val="Reasons"/>
        <w:rPr>
          <w:rtl/>
        </w:rPr>
      </w:pPr>
    </w:p>
    <w:p w:rsidR="008706FD" w:rsidRPr="008706FD" w:rsidRDefault="008706FD" w:rsidP="008706FD">
      <w:pPr>
        <w:spacing w:before="600"/>
        <w:jc w:val="center"/>
        <w:rPr>
          <w:rtl/>
          <w:lang w:bidi="ar-EG"/>
        </w:rPr>
      </w:pPr>
      <w:r>
        <w:rPr>
          <w:rFonts w:hint="cs"/>
          <w:rtl/>
          <w:lang w:bidi="ar-EG"/>
        </w:rPr>
        <w:t>___________</w:t>
      </w:r>
    </w:p>
    <w:sectPr w:rsidR="008706FD" w:rsidRPr="008706FD">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7C2" w:rsidRDefault="003C77C2" w:rsidP="002919E1">
      <w:r>
        <w:separator/>
      </w:r>
    </w:p>
    <w:p w:rsidR="003C77C2" w:rsidRDefault="003C77C2" w:rsidP="002919E1"/>
    <w:p w:rsidR="003C77C2" w:rsidRDefault="003C77C2" w:rsidP="002919E1"/>
    <w:p w:rsidR="003C77C2" w:rsidRDefault="003C77C2"/>
  </w:endnote>
  <w:endnote w:type="continuationSeparator" w:id="0">
    <w:p w:rsidR="003C77C2" w:rsidRDefault="003C77C2" w:rsidP="002919E1">
      <w:r>
        <w:continuationSeparator/>
      </w:r>
    </w:p>
    <w:p w:rsidR="003C77C2" w:rsidRDefault="003C77C2" w:rsidP="002919E1"/>
    <w:p w:rsidR="003C77C2" w:rsidRDefault="003C77C2" w:rsidP="002919E1"/>
    <w:p w:rsidR="003C77C2" w:rsidRDefault="003C7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C2" w:rsidRPr="00CB4300" w:rsidRDefault="003C77C2" w:rsidP="006E1B26">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P:\ARA\ITU-R\CONF-R\CMR15\000\058ADD01A.docx</w:t>
    </w:r>
    <w:r w:rsidRPr="00CB4300">
      <w:fldChar w:fldCharType="end"/>
    </w:r>
    <w:r w:rsidRPr="00CB4300">
      <w:rPr>
        <w:lang w:val="es-ES"/>
      </w:rPr>
      <w:t xml:space="preserve">  (</w:t>
    </w:r>
    <w:r>
      <w:t>388905</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1F01AC">
      <w:rPr>
        <w:noProof/>
      </w:rPr>
      <w:t>02.11.15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02.11.15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C2" w:rsidRPr="00883871" w:rsidRDefault="003C77C2" w:rsidP="006E1B26">
    <w:pPr>
      <w:pStyle w:val="Footer"/>
      <w:tabs>
        <w:tab w:val="clear" w:pos="5812"/>
        <w:tab w:val="left" w:pos="6379"/>
      </w:tabs>
    </w:pPr>
    <w:r>
      <w:fldChar w:fldCharType="begin"/>
    </w:r>
    <w:r w:rsidRPr="00883871">
      <w:instrText xml:space="preserve"> FILENAME \p \* MERGEFORMAT </w:instrText>
    </w:r>
    <w:r>
      <w:fldChar w:fldCharType="separate"/>
    </w:r>
    <w:r>
      <w:rPr>
        <w:noProof/>
      </w:rPr>
      <w:t>P:\ARA\ITU-R\CONF-R\CMR15\000\058ADD01A.docx</w:t>
    </w:r>
    <w:r>
      <w:fldChar w:fldCharType="end"/>
    </w:r>
    <w:r w:rsidRPr="00883871">
      <w:t xml:space="preserve">   (</w:t>
    </w:r>
    <w:r>
      <w:t>388905</w:t>
    </w:r>
    <w:r w:rsidRPr="00883871">
      <w:t>)</w:t>
    </w:r>
    <w:r w:rsidRPr="00883871">
      <w:tab/>
    </w:r>
    <w:r w:rsidRPr="00B12661">
      <w:fldChar w:fldCharType="begin"/>
    </w:r>
    <w:r w:rsidRPr="00B12661">
      <w:instrText xml:space="preserve"> savedate \@ dd.MM.yy </w:instrText>
    </w:r>
    <w:r w:rsidRPr="00B12661">
      <w:fldChar w:fldCharType="separate"/>
    </w:r>
    <w:r w:rsidR="001F01AC">
      <w:rPr>
        <w:noProof/>
      </w:rPr>
      <w:t>02.11.15</w:t>
    </w:r>
    <w:r w:rsidRPr="00B12661">
      <w:fldChar w:fldCharType="end"/>
    </w:r>
    <w:r w:rsidRPr="00883871">
      <w:tab/>
    </w:r>
    <w:r w:rsidRPr="00B12661">
      <w:fldChar w:fldCharType="begin"/>
    </w:r>
    <w:r w:rsidRPr="00B12661">
      <w:instrText xml:space="preserve"> printdate \@ dd.MM.yy </w:instrText>
    </w:r>
    <w:r w:rsidRPr="00B12661">
      <w:fldChar w:fldCharType="separate"/>
    </w:r>
    <w:r>
      <w:rPr>
        <w:noProof/>
      </w:rPr>
      <w:t>02.11.15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7C2" w:rsidRDefault="003C77C2" w:rsidP="002919E1">
      <w:r>
        <w:t>___________________</w:t>
      </w:r>
    </w:p>
  </w:footnote>
  <w:footnote w:type="continuationSeparator" w:id="0">
    <w:p w:rsidR="003C77C2" w:rsidRDefault="003C77C2" w:rsidP="002919E1">
      <w:r>
        <w:continuationSeparator/>
      </w:r>
    </w:p>
    <w:p w:rsidR="003C77C2" w:rsidRDefault="003C77C2" w:rsidP="002919E1"/>
    <w:p w:rsidR="003C77C2" w:rsidRDefault="003C77C2" w:rsidP="002919E1"/>
    <w:p w:rsidR="003C77C2" w:rsidRDefault="003C77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C2" w:rsidRDefault="003C77C2" w:rsidP="002919E1"/>
  <w:p w:rsidR="003C77C2" w:rsidRDefault="003C77C2" w:rsidP="002919E1"/>
  <w:p w:rsidR="003C77C2" w:rsidRDefault="003C77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C2" w:rsidRPr="0088384B" w:rsidRDefault="003C77C2"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F01AC">
      <w:rPr>
        <w:rStyle w:val="PageNumber"/>
        <w:noProof/>
      </w:rPr>
      <w:t>10</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58(Add.1)-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Elbahnassawy, Ganat">
    <w15:presenceInfo w15:providerId="AD" w15:userId="S-1-5-21-8740799-900759487-1415713722-48758"/>
  </w15:person>
  <w15:person w15:author="Al-Midani, Mohammad Haitham">
    <w15:presenceInfo w15:providerId="AD" w15:userId="S-1-5-21-8740799-900759487-1415713722-12192"/>
  </w15:person>
  <w15:person w15:author="Aeid, Maha">
    <w15:presenceInfo w15:providerId="AD" w15:userId="S-1-5-21-8740799-900759487-1415713722-2545"/>
  </w15:person>
  <w15:person w15:author="Ajlouni, Nour">
    <w15:presenceInfo w15:providerId="AD" w15:userId="S-1-5-21-8740799-900759487-1415713722-16644"/>
  </w15:person>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527E"/>
    <w:rsid w:val="00040C94"/>
    <w:rsid w:val="000425FC"/>
    <w:rsid w:val="00044D43"/>
    <w:rsid w:val="00051907"/>
    <w:rsid w:val="00064BCF"/>
    <w:rsid w:val="00075A3F"/>
    <w:rsid w:val="000A1B16"/>
    <w:rsid w:val="000B5404"/>
    <w:rsid w:val="000D1708"/>
    <w:rsid w:val="000E2AFC"/>
    <w:rsid w:val="000E6D30"/>
    <w:rsid w:val="000F05F5"/>
    <w:rsid w:val="000F28EA"/>
    <w:rsid w:val="000F518F"/>
    <w:rsid w:val="0010081C"/>
    <w:rsid w:val="001013E3"/>
    <w:rsid w:val="0010363F"/>
    <w:rsid w:val="00131BBB"/>
    <w:rsid w:val="001464F2"/>
    <w:rsid w:val="001629EC"/>
    <w:rsid w:val="00167364"/>
    <w:rsid w:val="001903B2"/>
    <w:rsid w:val="001E190C"/>
    <w:rsid w:val="001E54F6"/>
    <w:rsid w:val="001E5A8C"/>
    <w:rsid w:val="001F01AC"/>
    <w:rsid w:val="001F0929"/>
    <w:rsid w:val="00201A0A"/>
    <w:rsid w:val="00207241"/>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340B"/>
    <w:rsid w:val="00295917"/>
    <w:rsid w:val="00296071"/>
    <w:rsid w:val="002A4572"/>
    <w:rsid w:val="002A7E2E"/>
    <w:rsid w:val="002B16D8"/>
    <w:rsid w:val="002D5F64"/>
    <w:rsid w:val="002D6FBF"/>
    <w:rsid w:val="002E48BF"/>
    <w:rsid w:val="002E61C2"/>
    <w:rsid w:val="0033302E"/>
    <w:rsid w:val="0033737F"/>
    <w:rsid w:val="003502DE"/>
    <w:rsid w:val="00353652"/>
    <w:rsid w:val="003569E1"/>
    <w:rsid w:val="003815E2"/>
    <w:rsid w:val="00381FAD"/>
    <w:rsid w:val="003823C0"/>
    <w:rsid w:val="00382A66"/>
    <w:rsid w:val="00383385"/>
    <w:rsid w:val="003923B1"/>
    <w:rsid w:val="003965FE"/>
    <w:rsid w:val="003A6AB4"/>
    <w:rsid w:val="003B27AD"/>
    <w:rsid w:val="003B2DAC"/>
    <w:rsid w:val="003B4F23"/>
    <w:rsid w:val="003C12F6"/>
    <w:rsid w:val="003C1F24"/>
    <w:rsid w:val="003C3A13"/>
    <w:rsid w:val="003C77C2"/>
    <w:rsid w:val="003D147D"/>
    <w:rsid w:val="003E02EF"/>
    <w:rsid w:val="003E1608"/>
    <w:rsid w:val="003E1D90"/>
    <w:rsid w:val="003F35F1"/>
    <w:rsid w:val="00400CD4"/>
    <w:rsid w:val="004147B9"/>
    <w:rsid w:val="00422C04"/>
    <w:rsid w:val="00426144"/>
    <w:rsid w:val="00450003"/>
    <w:rsid w:val="00461FA7"/>
    <w:rsid w:val="00470CBD"/>
    <w:rsid w:val="0047407D"/>
    <w:rsid w:val="004909DD"/>
    <w:rsid w:val="004962A3"/>
    <w:rsid w:val="004A05E6"/>
    <w:rsid w:val="004A6C66"/>
    <w:rsid w:val="004A7AA0"/>
    <w:rsid w:val="004B67A7"/>
    <w:rsid w:val="004C11BC"/>
    <w:rsid w:val="004C5634"/>
    <w:rsid w:val="004D4AE6"/>
    <w:rsid w:val="004E34FA"/>
    <w:rsid w:val="00505FCA"/>
    <w:rsid w:val="00510559"/>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94070"/>
    <w:rsid w:val="006942A0"/>
    <w:rsid w:val="00694982"/>
    <w:rsid w:val="006A12AC"/>
    <w:rsid w:val="006A2162"/>
    <w:rsid w:val="006A3EFA"/>
    <w:rsid w:val="006B0D94"/>
    <w:rsid w:val="006B4B90"/>
    <w:rsid w:val="006B658C"/>
    <w:rsid w:val="006D2674"/>
    <w:rsid w:val="006E1B26"/>
    <w:rsid w:val="006E38D0"/>
    <w:rsid w:val="006E465B"/>
    <w:rsid w:val="006F5670"/>
    <w:rsid w:val="006F70BF"/>
    <w:rsid w:val="00716B1D"/>
    <w:rsid w:val="007248EC"/>
    <w:rsid w:val="00731150"/>
    <w:rsid w:val="00736DCC"/>
    <w:rsid w:val="00741855"/>
    <w:rsid w:val="00742B73"/>
    <w:rsid w:val="00751251"/>
    <w:rsid w:val="007610E7"/>
    <w:rsid w:val="00761F81"/>
    <w:rsid w:val="00764079"/>
    <w:rsid w:val="00770AA0"/>
    <w:rsid w:val="00770DA9"/>
    <w:rsid w:val="00771F7E"/>
    <w:rsid w:val="00773E9C"/>
    <w:rsid w:val="00776F6B"/>
    <w:rsid w:val="00777694"/>
    <w:rsid w:val="00786A7E"/>
    <w:rsid w:val="007A0802"/>
    <w:rsid w:val="007B1FCA"/>
    <w:rsid w:val="007C2C12"/>
    <w:rsid w:val="007C3CFA"/>
    <w:rsid w:val="007E0E8B"/>
    <w:rsid w:val="007F08CA"/>
    <w:rsid w:val="007F7FC3"/>
    <w:rsid w:val="008058A5"/>
    <w:rsid w:val="00810482"/>
    <w:rsid w:val="00817568"/>
    <w:rsid w:val="008204AC"/>
    <w:rsid w:val="008261C2"/>
    <w:rsid w:val="00830D96"/>
    <w:rsid w:val="008455BE"/>
    <w:rsid w:val="00852A86"/>
    <w:rsid w:val="0085569D"/>
    <w:rsid w:val="00855B59"/>
    <w:rsid w:val="0085774F"/>
    <w:rsid w:val="008657CB"/>
    <w:rsid w:val="00866A15"/>
    <w:rsid w:val="008706FD"/>
    <w:rsid w:val="0088384B"/>
    <w:rsid w:val="00883871"/>
    <w:rsid w:val="008911EC"/>
    <w:rsid w:val="00893E53"/>
    <w:rsid w:val="008A1137"/>
    <w:rsid w:val="008A1788"/>
    <w:rsid w:val="008A4185"/>
    <w:rsid w:val="008A6552"/>
    <w:rsid w:val="008B47D5"/>
    <w:rsid w:val="008B4E93"/>
    <w:rsid w:val="008D4F14"/>
    <w:rsid w:val="008D6ACC"/>
    <w:rsid w:val="008D7AF0"/>
    <w:rsid w:val="008E32DD"/>
    <w:rsid w:val="008F4626"/>
    <w:rsid w:val="009004DF"/>
    <w:rsid w:val="00904AA5"/>
    <w:rsid w:val="00905D21"/>
    <w:rsid w:val="0090691B"/>
    <w:rsid w:val="00935039"/>
    <w:rsid w:val="00951718"/>
    <w:rsid w:val="00954CCB"/>
    <w:rsid w:val="00960962"/>
    <w:rsid w:val="00972CE0"/>
    <w:rsid w:val="00976277"/>
    <w:rsid w:val="009A3D30"/>
    <w:rsid w:val="009B0BD8"/>
    <w:rsid w:val="009D6348"/>
    <w:rsid w:val="009E05FB"/>
    <w:rsid w:val="009E613F"/>
    <w:rsid w:val="009F042B"/>
    <w:rsid w:val="009F7BA0"/>
    <w:rsid w:val="00A03FD6"/>
    <w:rsid w:val="00A116A8"/>
    <w:rsid w:val="00A22AE9"/>
    <w:rsid w:val="00A26758"/>
    <w:rsid w:val="00A26D0E"/>
    <w:rsid w:val="00A278E9"/>
    <w:rsid w:val="00A3451F"/>
    <w:rsid w:val="00A36268"/>
    <w:rsid w:val="00A40B2C"/>
    <w:rsid w:val="00A44323"/>
    <w:rsid w:val="00A53AE9"/>
    <w:rsid w:val="00A66D2B"/>
    <w:rsid w:val="00A83981"/>
    <w:rsid w:val="00A870AD"/>
    <w:rsid w:val="00A90843"/>
    <w:rsid w:val="00A9645C"/>
    <w:rsid w:val="00AB2A33"/>
    <w:rsid w:val="00AC1275"/>
    <w:rsid w:val="00AC7395"/>
    <w:rsid w:val="00AD690F"/>
    <w:rsid w:val="00AD69DD"/>
    <w:rsid w:val="00AD706D"/>
    <w:rsid w:val="00AE1AA0"/>
    <w:rsid w:val="00AF41D1"/>
    <w:rsid w:val="00B01623"/>
    <w:rsid w:val="00B01820"/>
    <w:rsid w:val="00B033DF"/>
    <w:rsid w:val="00B07CEE"/>
    <w:rsid w:val="00B12661"/>
    <w:rsid w:val="00B15931"/>
    <w:rsid w:val="00B1714C"/>
    <w:rsid w:val="00B31C84"/>
    <w:rsid w:val="00B357E9"/>
    <w:rsid w:val="00B4164D"/>
    <w:rsid w:val="00B425C1"/>
    <w:rsid w:val="00B528DF"/>
    <w:rsid w:val="00B606BA"/>
    <w:rsid w:val="00B66817"/>
    <w:rsid w:val="00B71E3B"/>
    <w:rsid w:val="00B721D5"/>
    <w:rsid w:val="00B81CB5"/>
    <w:rsid w:val="00B8351F"/>
    <w:rsid w:val="00B86C44"/>
    <w:rsid w:val="00B9727C"/>
    <w:rsid w:val="00BA29DF"/>
    <w:rsid w:val="00BA610A"/>
    <w:rsid w:val="00BA7D44"/>
    <w:rsid w:val="00BD6EF3"/>
    <w:rsid w:val="00BE69C3"/>
    <w:rsid w:val="00C00895"/>
    <w:rsid w:val="00C1165E"/>
    <w:rsid w:val="00C22074"/>
    <w:rsid w:val="00C2377B"/>
    <w:rsid w:val="00C3693C"/>
    <w:rsid w:val="00C51A4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75DB4"/>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00FD"/>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D10C544-7EC5-4BD6-B670-34F7D9BE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EA00F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sz w:val="20"/>
      <w:szCs w:val="26"/>
      <w:lang w:eastAsia="zh-CN" w:bidi="ar-EG"/>
    </w:rPr>
  </w:style>
  <w:style w:type="character" w:customStyle="1" w:styleId="TablelegendChar">
    <w:name w:val="Table_legend Char"/>
    <w:link w:val="Tablelegend"/>
    <w:rsid w:val="00EA00FD"/>
    <w:rPr>
      <w:rFonts w:ascii="Times New Roman" w:hAnsi="Times New Roman" w:cs="Traditional Arabic"/>
      <w:szCs w:val="26"/>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R15-WRC15-C-0058!A1!MSW-A</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8C4AC-288B-4742-BA53-EDC24B3838B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814D3610-F557-42C0-8763-455229FE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Pages>
  <Words>3896</Words>
  <Characters>20425</Characters>
  <Application>Microsoft Office Word</Application>
  <DocSecurity>0</DocSecurity>
  <Lines>352</Lines>
  <Paragraphs>221</Paragraphs>
  <ScaleCrop>false</ScaleCrop>
  <HeadingPairs>
    <vt:vector size="2" baseType="variant">
      <vt:variant>
        <vt:lpstr>Title</vt:lpstr>
      </vt:variant>
      <vt:variant>
        <vt:i4>1</vt:i4>
      </vt:variant>
    </vt:vector>
  </HeadingPairs>
  <TitlesOfParts>
    <vt:vector size="1" baseType="lpstr">
      <vt:lpstr>R15-WRC15-C-0058!A1!MSW-A</vt:lpstr>
    </vt:vector>
  </TitlesOfParts>
  <Manager>General Secretariat - Pool</Manager>
  <Company>International Telecommunication Union (ITU)</Company>
  <LinksUpToDate>false</LinksUpToDate>
  <CharactersWithSpaces>24100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R15-WRC15-C-0058!A1!MSW-A</dc:title>
  <dc:creator>Documents Proposals Manager (DPM)</dc:creator>
  <cp:keywords>DPM_v5.2015.10.270_prod</cp:keywords>
  <cp:lastModifiedBy>Murphy, Margaret</cp:lastModifiedBy>
  <cp:revision>31</cp:revision>
  <cp:lastPrinted>2015-11-02T08:47:00Z</cp:lastPrinted>
  <dcterms:created xsi:type="dcterms:W3CDTF">2015-11-02T07:20:00Z</dcterms:created>
  <dcterms:modified xsi:type="dcterms:W3CDTF">2015-11-02T11:05:00Z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