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875F7">
        <w:trPr>
          <w:cantSplit/>
        </w:trPr>
        <w:tc>
          <w:tcPr>
            <w:tcW w:w="6911" w:type="dxa"/>
          </w:tcPr>
          <w:p w:rsidR="008875F7" w:rsidRPr="00DF23FC" w:rsidRDefault="008875F7" w:rsidP="00C63535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15</w:t>
            </w:r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2A16B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November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8875F7" w:rsidRDefault="008875F7" w:rsidP="008875F7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6CF18A1" wp14:editId="61F0C8E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5F7" w:rsidRPr="0097443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875F7" w:rsidRPr="00974431" w:rsidRDefault="008875F7" w:rsidP="008875F7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875F7" w:rsidRPr="00974431" w:rsidRDefault="008875F7" w:rsidP="008875F7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8875F7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875F7" w:rsidRPr="00C324A8" w:rsidRDefault="008875F7" w:rsidP="008875F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875F7" w:rsidRPr="00C324A8" w:rsidRDefault="008875F7" w:rsidP="008875F7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8875F7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8875F7" w:rsidRPr="008875F7" w:rsidRDefault="008875F7" w:rsidP="008875F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:rsidR="008875F7" w:rsidRPr="008875F7" w:rsidRDefault="008875F7" w:rsidP="008875F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56-E</w:t>
            </w:r>
          </w:p>
        </w:tc>
      </w:tr>
      <w:tr w:rsidR="008875F7" w:rsidRPr="00C324A8">
        <w:trPr>
          <w:cantSplit/>
          <w:trHeight w:val="23"/>
        </w:trPr>
        <w:tc>
          <w:tcPr>
            <w:tcW w:w="6911" w:type="dxa"/>
            <w:vMerge/>
          </w:tcPr>
          <w:p w:rsidR="008875F7" w:rsidRPr="00C324A8" w:rsidRDefault="008875F7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8875F7" w:rsidRPr="008875F7" w:rsidRDefault="008875F7" w:rsidP="008875F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 October 2015</w:t>
            </w:r>
          </w:p>
        </w:tc>
      </w:tr>
      <w:tr w:rsidR="008875F7" w:rsidRPr="00C324A8">
        <w:trPr>
          <w:cantSplit/>
          <w:trHeight w:val="23"/>
        </w:trPr>
        <w:tc>
          <w:tcPr>
            <w:tcW w:w="6911" w:type="dxa"/>
            <w:vMerge/>
          </w:tcPr>
          <w:p w:rsidR="008875F7" w:rsidRPr="00C324A8" w:rsidRDefault="008875F7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8875F7" w:rsidRPr="008875F7" w:rsidRDefault="008875F7" w:rsidP="008875F7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8875F7">
        <w:trPr>
          <w:cantSplit/>
        </w:trPr>
        <w:tc>
          <w:tcPr>
            <w:tcW w:w="10031" w:type="dxa"/>
            <w:gridSpan w:val="2"/>
          </w:tcPr>
          <w:p w:rsidR="008875F7" w:rsidRDefault="008875F7" w:rsidP="00517B78">
            <w:pPr>
              <w:pStyle w:val="Source"/>
            </w:pPr>
            <w:bookmarkStart w:id="6" w:name="dsource" w:colFirst="0" w:colLast="0"/>
            <w:bookmarkEnd w:id="5"/>
            <w:r>
              <w:t>Bulgaria (Republic of)</w:t>
            </w:r>
          </w:p>
        </w:tc>
      </w:tr>
      <w:tr w:rsidR="008875F7">
        <w:trPr>
          <w:cantSplit/>
        </w:trPr>
        <w:tc>
          <w:tcPr>
            <w:tcW w:w="10031" w:type="dxa"/>
            <w:gridSpan w:val="2"/>
          </w:tcPr>
          <w:p w:rsidR="008875F7" w:rsidRDefault="008875F7" w:rsidP="00517B78">
            <w:pPr>
              <w:pStyle w:val="Title1"/>
            </w:pPr>
            <w:bookmarkStart w:id="7" w:name="dtitle1" w:colFirst="0" w:colLast="0"/>
            <w:bookmarkEnd w:id="6"/>
            <w:r>
              <w:t>PROPOSALS FOR THE WORK OF THE CONFERENCE</w:t>
            </w:r>
          </w:p>
        </w:tc>
      </w:tr>
      <w:tr w:rsidR="008875F7">
        <w:trPr>
          <w:cantSplit/>
        </w:trPr>
        <w:tc>
          <w:tcPr>
            <w:tcW w:w="10031" w:type="dxa"/>
            <w:gridSpan w:val="2"/>
          </w:tcPr>
          <w:p w:rsidR="008875F7" w:rsidRDefault="008875F7" w:rsidP="00517B78">
            <w:pPr>
              <w:pStyle w:val="Title2"/>
            </w:pPr>
            <w:bookmarkStart w:id="8" w:name="dtitle2" w:colFirst="0" w:colLast="0"/>
            <w:bookmarkEnd w:id="7"/>
          </w:p>
        </w:tc>
      </w:tr>
      <w:tr w:rsidR="008875F7">
        <w:trPr>
          <w:cantSplit/>
        </w:trPr>
        <w:tc>
          <w:tcPr>
            <w:tcW w:w="10031" w:type="dxa"/>
            <w:gridSpan w:val="2"/>
          </w:tcPr>
          <w:p w:rsidR="008875F7" w:rsidRDefault="008875F7" w:rsidP="00517B78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387A5D" w:rsidRDefault="00387A5D" w:rsidP="00F959E0">
      <w:bookmarkStart w:id="10" w:name="dbreak"/>
      <w:bookmarkEnd w:id="9"/>
      <w:bookmarkEnd w:id="10"/>
      <w:r>
        <w:t xml:space="preserve">The Administration of Bulgaria is pleased to submit proposals addressing certain agenda items of the 2015 World Radiocommunication Conference </w:t>
      </w:r>
      <w:r>
        <w:rPr>
          <w:lang w:val="en-US"/>
        </w:rPr>
        <w:t xml:space="preserve">(WRC-15) </w:t>
      </w:r>
      <w:r>
        <w:t xml:space="preserve">which will be contained in Addenda to this document, each of which conforms to individual agenda items. Bulgaria is also supporting most of the European Common Proposals developed by the </w:t>
      </w:r>
      <w:r w:rsidRPr="00680229">
        <w:t>European Conference of Postal and Telecommunications Administrations</w:t>
      </w:r>
      <w:r>
        <w:t xml:space="preserve"> (CEPT).</w:t>
      </w:r>
    </w:p>
    <w:p w:rsidR="00387A5D" w:rsidRDefault="00387A5D" w:rsidP="00F959E0">
      <w:r>
        <w:t>In preparing the proposals for WRC-15, Bulgaria has taken into account recent ITU</w:t>
      </w:r>
      <w:r>
        <w:noBreakHyphen/>
        <w:t xml:space="preserve">R studies and Recommendations, the results of CPM15-2, new developments in radiocommunication technology, the main principle of Article 44 of the Constitution of </w:t>
      </w:r>
      <w:bookmarkStart w:id="11" w:name="_GoBack"/>
      <w:bookmarkEnd w:id="11"/>
      <w:r>
        <w:t>ITU laid down in the Radio Regulations to ensure equitable access to spectrum-orbital resources, related service issues and consequential regulatory changes.</w:t>
      </w:r>
    </w:p>
    <w:p w:rsidR="00387A5D" w:rsidRDefault="00387A5D" w:rsidP="00387A5D"/>
    <w:p w:rsidR="00387A5D" w:rsidRDefault="00387A5D" w:rsidP="00F959E0"/>
    <w:p w:rsidR="00F959E0" w:rsidRDefault="00F959E0" w:rsidP="0032202E">
      <w:pPr>
        <w:pStyle w:val="Reasons"/>
      </w:pPr>
    </w:p>
    <w:p w:rsidR="00F959E0" w:rsidRDefault="00F959E0">
      <w:pPr>
        <w:jc w:val="center"/>
      </w:pPr>
      <w:r>
        <w:t>______________</w:t>
      </w:r>
    </w:p>
    <w:p w:rsidR="008875F7" w:rsidRDefault="008875F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8875F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F7" w:rsidRDefault="008875F7">
      <w:r>
        <w:separator/>
      </w:r>
    </w:p>
  </w:endnote>
  <w:endnote w:type="continuationSeparator" w:id="0">
    <w:p w:rsidR="008875F7" w:rsidRDefault="0088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87A5D">
      <w:rPr>
        <w:noProof/>
        <w:lang w:val="en-US"/>
      </w:rPr>
      <w:t>Y:\APP\BR\POOL\WRC-15\DOC (Contributions)\1-100\056E.docx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3E85">
      <w:rPr>
        <w:noProof/>
      </w:rPr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7A5D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87A5D">
      <w:rPr>
        <w:lang w:val="en-US"/>
      </w:rPr>
      <w:t>Y:\APP\BR\POOL\WRC-15\DOC (Contributions)\1-100\056E.docx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3E85"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7A5D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9E0" w:rsidRDefault="00F959E0">
    <w:pPr>
      <w:pStyle w:val="Footer"/>
    </w:pPr>
    <w:fldSimple w:instr=" FILENAME \p  \* MERGEFORMAT ">
      <w:r>
        <w:t>P:\ENG\ITU-R\CONF-R\CMR15\000\056E.docx</w:t>
      </w:r>
    </w:fldSimple>
    <w:r>
      <w:t xml:space="preserve"> (388114)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F7" w:rsidRDefault="008875F7">
      <w:r>
        <w:rPr>
          <w:b/>
        </w:rPr>
        <w:t>_______________</w:t>
      </w:r>
    </w:p>
  </w:footnote>
  <w:footnote w:type="continuationSeparator" w:id="0">
    <w:p w:rsidR="008875F7" w:rsidRDefault="0088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87A5D">
      <w:rPr>
        <w:noProof/>
      </w:rPr>
      <w:t>2</w:t>
    </w:r>
    <w:r>
      <w:fldChar w:fldCharType="end"/>
    </w:r>
  </w:p>
  <w:p w:rsidR="00E45D05" w:rsidRPr="00800972" w:rsidRDefault="008875F7" w:rsidP="00A30305">
    <w:pPr>
      <w:pStyle w:val="Header"/>
    </w:pPr>
    <w:r>
      <w:t>CMR15/56-E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F7"/>
    <w:rsid w:val="000041EA"/>
    <w:rsid w:val="00022A29"/>
    <w:rsid w:val="000355FD"/>
    <w:rsid w:val="00051E39"/>
    <w:rsid w:val="00061C3A"/>
    <w:rsid w:val="0007459B"/>
    <w:rsid w:val="00077239"/>
    <w:rsid w:val="00086491"/>
    <w:rsid w:val="00091346"/>
    <w:rsid w:val="000F73FF"/>
    <w:rsid w:val="00114CF7"/>
    <w:rsid w:val="00123B68"/>
    <w:rsid w:val="00126F2E"/>
    <w:rsid w:val="00146F6F"/>
    <w:rsid w:val="00190B55"/>
    <w:rsid w:val="001C3B5F"/>
    <w:rsid w:val="001D058F"/>
    <w:rsid w:val="002009EA"/>
    <w:rsid w:val="00202CA0"/>
    <w:rsid w:val="00271316"/>
    <w:rsid w:val="002D58BE"/>
    <w:rsid w:val="00342A88"/>
    <w:rsid w:val="00377BD3"/>
    <w:rsid w:val="00384088"/>
    <w:rsid w:val="00387A5D"/>
    <w:rsid w:val="003A7F8C"/>
    <w:rsid w:val="003B532E"/>
    <w:rsid w:val="003D0F8B"/>
    <w:rsid w:val="0041348E"/>
    <w:rsid w:val="00461086"/>
    <w:rsid w:val="00492075"/>
    <w:rsid w:val="004969AD"/>
    <w:rsid w:val="004D5D5C"/>
    <w:rsid w:val="0050139F"/>
    <w:rsid w:val="005964AB"/>
    <w:rsid w:val="005C099A"/>
    <w:rsid w:val="005C31A5"/>
    <w:rsid w:val="005E61DD"/>
    <w:rsid w:val="006023DF"/>
    <w:rsid w:val="00657DE0"/>
    <w:rsid w:val="00685313"/>
    <w:rsid w:val="006A2E9A"/>
    <w:rsid w:val="006A6E9B"/>
    <w:rsid w:val="007149F9"/>
    <w:rsid w:val="00733A30"/>
    <w:rsid w:val="00745AEE"/>
    <w:rsid w:val="007742CA"/>
    <w:rsid w:val="00800972"/>
    <w:rsid w:val="00811633"/>
    <w:rsid w:val="00872FC8"/>
    <w:rsid w:val="008845D0"/>
    <w:rsid w:val="008875F7"/>
    <w:rsid w:val="008B0330"/>
    <w:rsid w:val="008B43F2"/>
    <w:rsid w:val="009274B4"/>
    <w:rsid w:val="00944A5C"/>
    <w:rsid w:val="00952A66"/>
    <w:rsid w:val="00974431"/>
    <w:rsid w:val="009C56E5"/>
    <w:rsid w:val="009D3E85"/>
    <w:rsid w:val="009E5FC8"/>
    <w:rsid w:val="009E687A"/>
    <w:rsid w:val="00A141AF"/>
    <w:rsid w:val="00A16D29"/>
    <w:rsid w:val="00A30305"/>
    <w:rsid w:val="00A31D2D"/>
    <w:rsid w:val="00A37EF0"/>
    <w:rsid w:val="00A4600A"/>
    <w:rsid w:val="00A54C25"/>
    <w:rsid w:val="00A710E7"/>
    <w:rsid w:val="00A7372E"/>
    <w:rsid w:val="00A777AB"/>
    <w:rsid w:val="00A93B85"/>
    <w:rsid w:val="00AA0B18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2492"/>
    <w:rsid w:val="00C63535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936BC"/>
    <w:rsid w:val="00D962FB"/>
    <w:rsid w:val="00D96530"/>
    <w:rsid w:val="00DD44AF"/>
    <w:rsid w:val="00DE2AC3"/>
    <w:rsid w:val="00DE5692"/>
    <w:rsid w:val="00E03C94"/>
    <w:rsid w:val="00E26226"/>
    <w:rsid w:val="00E45D05"/>
    <w:rsid w:val="00E55AEF"/>
    <w:rsid w:val="00E6419D"/>
    <w:rsid w:val="00E976C1"/>
    <w:rsid w:val="00EA12E5"/>
    <w:rsid w:val="00F02766"/>
    <w:rsid w:val="00F05BD4"/>
    <w:rsid w:val="00F65C19"/>
    <w:rsid w:val="00F959E0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BC3D39-819D-47A6-BA55-7B2E8F5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8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42A8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42A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42A8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42A88"/>
    <w:pPr>
      <w:outlineLvl w:val="3"/>
    </w:pPr>
  </w:style>
  <w:style w:type="paragraph" w:styleId="Heading5">
    <w:name w:val="heading 5"/>
    <w:basedOn w:val="Heading4"/>
    <w:next w:val="Normal"/>
    <w:qFormat/>
    <w:rsid w:val="00342A88"/>
    <w:pPr>
      <w:outlineLvl w:val="4"/>
    </w:pPr>
  </w:style>
  <w:style w:type="paragraph" w:styleId="Heading6">
    <w:name w:val="heading 6"/>
    <w:basedOn w:val="Heading4"/>
    <w:next w:val="Normal"/>
    <w:qFormat/>
    <w:rsid w:val="00342A88"/>
    <w:pPr>
      <w:outlineLvl w:val="5"/>
    </w:pPr>
  </w:style>
  <w:style w:type="paragraph" w:styleId="Heading7">
    <w:name w:val="heading 7"/>
    <w:basedOn w:val="Heading6"/>
    <w:next w:val="Normal"/>
    <w:qFormat/>
    <w:rsid w:val="00342A88"/>
    <w:pPr>
      <w:outlineLvl w:val="6"/>
    </w:pPr>
  </w:style>
  <w:style w:type="paragraph" w:styleId="Heading8">
    <w:name w:val="heading 8"/>
    <w:basedOn w:val="Heading6"/>
    <w:next w:val="Normal"/>
    <w:qFormat/>
    <w:rsid w:val="00342A88"/>
    <w:pPr>
      <w:outlineLvl w:val="7"/>
    </w:pPr>
  </w:style>
  <w:style w:type="paragraph" w:styleId="Heading9">
    <w:name w:val="heading 9"/>
    <w:basedOn w:val="Heading6"/>
    <w:next w:val="Normal"/>
    <w:qFormat/>
    <w:rsid w:val="00342A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342A8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342A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342A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2A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342A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2A88"/>
  </w:style>
  <w:style w:type="paragraph" w:customStyle="1" w:styleId="AppendixNo">
    <w:name w:val="Appendix_No"/>
    <w:basedOn w:val="AnnexNo"/>
    <w:next w:val="Annexref"/>
    <w:rsid w:val="00342A88"/>
  </w:style>
  <w:style w:type="paragraph" w:customStyle="1" w:styleId="ApptoAnnex">
    <w:name w:val="App_to_Annex"/>
    <w:basedOn w:val="AppendixNo"/>
    <w:next w:val="Normal"/>
    <w:qFormat/>
    <w:rsid w:val="00342A88"/>
  </w:style>
  <w:style w:type="paragraph" w:customStyle="1" w:styleId="Appendixref">
    <w:name w:val="Appendix_ref"/>
    <w:basedOn w:val="Annexref"/>
    <w:next w:val="Annextitle"/>
    <w:rsid w:val="00342A88"/>
  </w:style>
  <w:style w:type="paragraph" w:customStyle="1" w:styleId="Appendixtitle">
    <w:name w:val="Appendix_title"/>
    <w:basedOn w:val="Annextitle"/>
    <w:next w:val="Normal"/>
    <w:rsid w:val="00342A88"/>
  </w:style>
  <w:style w:type="character" w:customStyle="1" w:styleId="Artdef">
    <w:name w:val="Art_def"/>
    <w:basedOn w:val="DefaultParagraphFont"/>
    <w:rsid w:val="00342A8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42A8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42A88"/>
  </w:style>
  <w:style w:type="paragraph" w:customStyle="1" w:styleId="Arttitle">
    <w:name w:val="Art_title"/>
    <w:basedOn w:val="Normal"/>
    <w:next w:val="Normal"/>
    <w:rsid w:val="00342A88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342A8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342A8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42A8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42A88"/>
  </w:style>
  <w:style w:type="character" w:styleId="EndnoteReference">
    <w:name w:val="endnote reference"/>
    <w:basedOn w:val="DefaultParagraphFont"/>
    <w:rsid w:val="00342A88"/>
    <w:rPr>
      <w:vertAlign w:val="superscript"/>
    </w:rPr>
  </w:style>
  <w:style w:type="paragraph" w:customStyle="1" w:styleId="enumlev1">
    <w:name w:val="enumlev1"/>
    <w:basedOn w:val="Normal"/>
    <w:rsid w:val="00342A8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42A88"/>
    <w:pPr>
      <w:ind w:left="1871" w:hanging="737"/>
    </w:pPr>
  </w:style>
  <w:style w:type="paragraph" w:customStyle="1" w:styleId="enumlev3">
    <w:name w:val="enumlev3"/>
    <w:basedOn w:val="enumlev2"/>
    <w:rsid w:val="00342A88"/>
    <w:pPr>
      <w:ind w:left="2268" w:hanging="397"/>
    </w:pPr>
  </w:style>
  <w:style w:type="paragraph" w:customStyle="1" w:styleId="Equation">
    <w:name w:val="Equation"/>
    <w:basedOn w:val="Normal"/>
    <w:rsid w:val="00342A8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42A8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42A88"/>
    <w:pPr>
      <w:ind w:left="1134"/>
    </w:pPr>
  </w:style>
  <w:style w:type="paragraph" w:customStyle="1" w:styleId="Figure">
    <w:name w:val="Figure"/>
    <w:basedOn w:val="Normal"/>
    <w:next w:val="Normal"/>
    <w:rsid w:val="00342A88"/>
    <w:pPr>
      <w:keepNext/>
      <w:keepLines/>
      <w:jc w:val="center"/>
    </w:pPr>
  </w:style>
  <w:style w:type="paragraph" w:customStyle="1" w:styleId="Figurelegend">
    <w:name w:val="Figure_legend"/>
    <w:basedOn w:val="Normal"/>
    <w:rsid w:val="00342A8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2A8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42A88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342A88"/>
    <w:pPr>
      <w:keepNext w:val="0"/>
    </w:pPr>
  </w:style>
  <w:style w:type="paragraph" w:styleId="Footer">
    <w:name w:val="footer"/>
    <w:basedOn w:val="Normal"/>
    <w:link w:val="FooterChar"/>
    <w:rsid w:val="00342A8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42A8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42A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42A8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342A8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342A8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342A8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42A88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342A88"/>
    <w:pPr>
      <w:spacing w:before="280"/>
    </w:pPr>
  </w:style>
  <w:style w:type="paragraph" w:customStyle="1" w:styleId="Section1">
    <w:name w:val="Section_1"/>
    <w:basedOn w:val="Normal"/>
    <w:rsid w:val="00342A8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42A88"/>
    <w:rPr>
      <w:b w:val="0"/>
      <w:i/>
    </w:rPr>
  </w:style>
  <w:style w:type="paragraph" w:customStyle="1" w:styleId="Section3">
    <w:name w:val="Section_3"/>
    <w:basedOn w:val="Section1"/>
    <w:rsid w:val="00342A88"/>
    <w:rPr>
      <w:b w:val="0"/>
    </w:rPr>
  </w:style>
  <w:style w:type="paragraph" w:customStyle="1" w:styleId="SectionNo">
    <w:name w:val="Section_No"/>
    <w:basedOn w:val="AnnexNo"/>
    <w:next w:val="Normal"/>
    <w:rsid w:val="00342A88"/>
  </w:style>
  <w:style w:type="paragraph" w:customStyle="1" w:styleId="Sectiontitle">
    <w:name w:val="Section_title"/>
    <w:basedOn w:val="Annextitle"/>
    <w:next w:val="Normalaftertitle"/>
    <w:rsid w:val="00342A88"/>
  </w:style>
  <w:style w:type="paragraph" w:customStyle="1" w:styleId="Source">
    <w:name w:val="Source"/>
    <w:basedOn w:val="Normal"/>
    <w:next w:val="Normal"/>
    <w:rsid w:val="00342A8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2A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42A88"/>
  </w:style>
  <w:style w:type="character" w:customStyle="1" w:styleId="Tablefreq">
    <w:name w:val="Table_freq"/>
    <w:basedOn w:val="DefaultParagraphFont"/>
    <w:rsid w:val="00342A88"/>
    <w:rPr>
      <w:b/>
      <w:color w:val="auto"/>
      <w:sz w:val="20"/>
    </w:rPr>
  </w:style>
  <w:style w:type="paragraph" w:customStyle="1" w:styleId="Tablehead">
    <w:name w:val="Table_head"/>
    <w:basedOn w:val="Normal"/>
    <w:rsid w:val="00342A88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342A88"/>
    <w:rPr>
      <w:sz w:val="20"/>
    </w:rPr>
  </w:style>
  <w:style w:type="paragraph" w:customStyle="1" w:styleId="TableNo">
    <w:name w:val="Table_No"/>
    <w:basedOn w:val="Normal"/>
    <w:next w:val="Normal"/>
    <w:rsid w:val="00342A8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42A88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42A88"/>
    <w:rPr>
      <w:lang w:val="en-US"/>
    </w:rPr>
  </w:style>
  <w:style w:type="paragraph" w:customStyle="1" w:styleId="Proposal">
    <w:name w:val="Proposal"/>
    <w:basedOn w:val="Normal"/>
    <w:next w:val="Normal"/>
    <w:rsid w:val="00342A8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342A8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42A88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342A8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42A88"/>
    <w:pPr>
      <w:spacing w:before="120"/>
    </w:pPr>
  </w:style>
  <w:style w:type="paragraph" w:styleId="TOC3">
    <w:name w:val="toc 3"/>
    <w:basedOn w:val="TOC2"/>
    <w:rsid w:val="00342A88"/>
  </w:style>
  <w:style w:type="paragraph" w:styleId="TOC4">
    <w:name w:val="toc 4"/>
    <w:basedOn w:val="TOC3"/>
    <w:rsid w:val="00342A88"/>
  </w:style>
  <w:style w:type="paragraph" w:styleId="TOC5">
    <w:name w:val="toc 5"/>
    <w:basedOn w:val="TOC4"/>
    <w:rsid w:val="00342A88"/>
  </w:style>
  <w:style w:type="paragraph" w:styleId="TOC6">
    <w:name w:val="toc 6"/>
    <w:basedOn w:val="TOC4"/>
    <w:rsid w:val="00342A88"/>
  </w:style>
  <w:style w:type="paragraph" w:styleId="TOC7">
    <w:name w:val="toc 7"/>
    <w:basedOn w:val="TOC4"/>
    <w:rsid w:val="00342A88"/>
  </w:style>
  <w:style w:type="paragraph" w:styleId="TOC8">
    <w:name w:val="toc 8"/>
    <w:basedOn w:val="TOC4"/>
    <w:rsid w:val="00342A88"/>
  </w:style>
  <w:style w:type="paragraph" w:customStyle="1" w:styleId="Title1">
    <w:name w:val="Title 1"/>
    <w:basedOn w:val="Source"/>
    <w:next w:val="Normal"/>
    <w:rsid w:val="00342A8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2A8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42A8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2A88"/>
    <w:rPr>
      <w:b/>
    </w:rPr>
  </w:style>
  <w:style w:type="paragraph" w:customStyle="1" w:styleId="Tabletext">
    <w:name w:val="Table_text"/>
    <w:basedOn w:val="Normal"/>
    <w:rsid w:val="00342A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342A8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342A8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342A88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342A88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342A88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342A88"/>
  </w:style>
  <w:style w:type="paragraph" w:customStyle="1" w:styleId="PartNo">
    <w:name w:val="Part_No"/>
    <w:basedOn w:val="AnnexNo"/>
    <w:next w:val="Normal"/>
    <w:rsid w:val="00342A88"/>
  </w:style>
  <w:style w:type="paragraph" w:customStyle="1" w:styleId="Partref">
    <w:name w:val="Part_ref"/>
    <w:basedOn w:val="Annexref"/>
    <w:next w:val="Normal"/>
    <w:rsid w:val="00342A88"/>
  </w:style>
  <w:style w:type="paragraph" w:customStyle="1" w:styleId="Parttitle">
    <w:name w:val="Part_title"/>
    <w:basedOn w:val="Annextitle"/>
    <w:next w:val="Normalaftertitle"/>
    <w:rsid w:val="00342A88"/>
  </w:style>
  <w:style w:type="paragraph" w:customStyle="1" w:styleId="Recdate">
    <w:name w:val="Rec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342A8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342A88"/>
  </w:style>
  <w:style w:type="paragraph" w:customStyle="1" w:styleId="Restitle">
    <w:name w:val="Res_title"/>
    <w:basedOn w:val="Rectitle"/>
    <w:next w:val="Normal"/>
    <w:rsid w:val="00342A88"/>
  </w:style>
  <w:style w:type="paragraph" w:customStyle="1" w:styleId="AppArtNo">
    <w:name w:val="App_Art_No"/>
    <w:basedOn w:val="ArtNo"/>
    <w:qFormat/>
    <w:rsid w:val="00342A88"/>
  </w:style>
  <w:style w:type="paragraph" w:customStyle="1" w:styleId="AppArttitle">
    <w:name w:val="App_Art_title"/>
    <w:basedOn w:val="Arttitle"/>
    <w:qFormat/>
    <w:rsid w:val="00342A88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342A8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42A88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A647-0C51-4E29-A99A-1DB8BE09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1</Pages>
  <Words>145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Arnould, Carine</dc:creator>
  <cp:keywords/>
  <cp:lastModifiedBy>Hourican, Maria</cp:lastModifiedBy>
  <cp:revision>3</cp:revision>
  <cp:lastPrinted>2015-10-12T13:05:00Z</cp:lastPrinted>
  <dcterms:created xsi:type="dcterms:W3CDTF">2015-10-18T12:51:00Z</dcterms:created>
  <dcterms:modified xsi:type="dcterms:W3CDTF">2015-10-18T12:54:00Z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